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DD86F" w14:textId="735C442C" w:rsidR="00606817" w:rsidRDefault="00CA73E4" w:rsidP="21BC27BA">
      <w:pPr>
        <w:widowControl/>
        <w:jc w:val="right"/>
        <w:rPr>
          <w:rFonts w:cs="Arial"/>
          <w:b/>
          <w:bCs/>
          <w:sz w:val="22"/>
          <w:szCs w:val="22"/>
        </w:rPr>
      </w:pPr>
      <w:bookmarkStart w:id="0" w:name="_GoBack"/>
      <w:r>
        <w:rPr>
          <w:rFonts w:cs="Arial"/>
          <w:b/>
          <w:bCs/>
          <w:sz w:val="22"/>
          <w:szCs w:val="22"/>
        </w:rPr>
        <w:t>10/28/16</w:t>
      </w:r>
      <w:bookmarkEnd w:id="0"/>
    </w:p>
    <w:p w14:paraId="62D50B9D" w14:textId="77777777" w:rsidR="00606817" w:rsidRDefault="00606817" w:rsidP="21BC27BA">
      <w:pPr>
        <w:widowControl/>
        <w:jc w:val="center"/>
        <w:rPr>
          <w:rFonts w:cs="Arial"/>
          <w:b/>
          <w:bCs/>
          <w:sz w:val="22"/>
          <w:szCs w:val="22"/>
        </w:rPr>
      </w:pPr>
    </w:p>
    <w:p w14:paraId="03943F64" w14:textId="77777777" w:rsidR="00C26F0C" w:rsidRDefault="00C26F0C" w:rsidP="21BC27BA">
      <w:pPr>
        <w:widowControl/>
        <w:jc w:val="center"/>
        <w:rPr>
          <w:rFonts w:cs="Arial"/>
          <w:b/>
          <w:bCs/>
          <w:sz w:val="22"/>
          <w:szCs w:val="22"/>
        </w:rPr>
      </w:pPr>
      <w:r w:rsidRPr="00C26F0C">
        <w:rPr>
          <w:rFonts w:cs="Arial"/>
          <w:b/>
          <w:bCs/>
          <w:sz w:val="22"/>
          <w:szCs w:val="22"/>
        </w:rPr>
        <w:t>Distribution of Source Material to Exempt Persons and to General Licensees and Revision of General License and Exemptions</w:t>
      </w:r>
      <w:r w:rsidR="00785F1A" w:rsidRPr="00785F1A">
        <w:rPr>
          <w:rFonts w:cs="Arial"/>
          <w:b/>
          <w:bCs/>
          <w:sz w:val="22"/>
          <w:szCs w:val="22"/>
        </w:rPr>
        <w:t xml:space="preserve"> </w:t>
      </w:r>
    </w:p>
    <w:p w14:paraId="03943F65" w14:textId="77777777" w:rsidR="00785F1A" w:rsidRPr="00785F1A" w:rsidRDefault="00312E61" w:rsidP="21BC27BA">
      <w:pPr>
        <w:widowControl/>
        <w:jc w:val="center"/>
        <w:rPr>
          <w:rFonts w:cs="Arial"/>
          <w:b/>
          <w:sz w:val="22"/>
          <w:szCs w:val="22"/>
        </w:rPr>
      </w:pPr>
      <w:r>
        <w:rPr>
          <w:rFonts w:cs="Arial"/>
          <w:b/>
          <w:bCs/>
          <w:sz w:val="22"/>
          <w:szCs w:val="22"/>
        </w:rPr>
        <w:t xml:space="preserve">10 CFR </w:t>
      </w:r>
      <w:r w:rsidR="00785F1A" w:rsidRPr="00785F1A">
        <w:rPr>
          <w:rFonts w:cs="Arial"/>
          <w:b/>
          <w:bCs/>
          <w:sz w:val="22"/>
          <w:szCs w:val="22"/>
        </w:rPr>
        <w:t>Part</w:t>
      </w:r>
      <w:r>
        <w:rPr>
          <w:rFonts w:cs="Arial"/>
          <w:b/>
          <w:bCs/>
          <w:sz w:val="22"/>
          <w:szCs w:val="22"/>
        </w:rPr>
        <w:t>s</w:t>
      </w:r>
      <w:r w:rsidR="00785F1A" w:rsidRPr="00785F1A">
        <w:rPr>
          <w:rFonts w:cs="Arial"/>
          <w:b/>
          <w:bCs/>
          <w:sz w:val="22"/>
          <w:szCs w:val="22"/>
        </w:rPr>
        <w:t xml:space="preserve"> </w:t>
      </w:r>
      <w:r w:rsidR="00C26F0C" w:rsidRPr="00C26F0C">
        <w:rPr>
          <w:rFonts w:cs="Arial"/>
          <w:b/>
          <w:bCs/>
          <w:sz w:val="22"/>
          <w:szCs w:val="22"/>
        </w:rPr>
        <w:t>30, 40, 70, 170, and 171</w:t>
      </w:r>
    </w:p>
    <w:p w14:paraId="03943F66" w14:textId="77777777" w:rsidR="00785F1A" w:rsidRDefault="00785F1A" w:rsidP="21BC27BA">
      <w:pPr>
        <w:widowControl/>
        <w:tabs>
          <w:tab w:val="center" w:pos="7020"/>
        </w:tabs>
        <w:jc w:val="center"/>
        <w:rPr>
          <w:rFonts w:cs="Arial"/>
          <w:b/>
          <w:bCs/>
          <w:sz w:val="22"/>
          <w:szCs w:val="22"/>
        </w:rPr>
      </w:pPr>
      <w:r w:rsidRPr="00785F1A">
        <w:rPr>
          <w:rFonts w:cs="Arial"/>
          <w:b/>
          <w:sz w:val="22"/>
          <w:szCs w:val="22"/>
        </w:rPr>
        <w:t xml:space="preserve">(78 FR </w:t>
      </w:r>
      <w:r w:rsidR="00D76B3C">
        <w:rPr>
          <w:rFonts w:cs="Arial"/>
          <w:b/>
          <w:sz w:val="22"/>
          <w:szCs w:val="22"/>
        </w:rPr>
        <w:t>32310</w:t>
      </w:r>
      <w:r w:rsidRPr="00785F1A">
        <w:rPr>
          <w:rFonts w:cs="Arial"/>
          <w:b/>
          <w:sz w:val="22"/>
          <w:szCs w:val="22"/>
        </w:rPr>
        <w:t xml:space="preserve">, Published </w:t>
      </w:r>
      <w:r>
        <w:rPr>
          <w:rFonts w:cs="Arial"/>
          <w:b/>
          <w:sz w:val="22"/>
          <w:szCs w:val="22"/>
        </w:rPr>
        <w:t>Ma</w:t>
      </w:r>
      <w:r w:rsidR="00C26F0C">
        <w:rPr>
          <w:rFonts w:cs="Arial"/>
          <w:b/>
          <w:sz w:val="22"/>
          <w:szCs w:val="22"/>
        </w:rPr>
        <w:t>y</w:t>
      </w:r>
      <w:r>
        <w:rPr>
          <w:rFonts w:cs="Arial"/>
          <w:b/>
          <w:sz w:val="22"/>
          <w:szCs w:val="22"/>
        </w:rPr>
        <w:t xml:space="preserve"> </w:t>
      </w:r>
      <w:r w:rsidR="00C26F0C" w:rsidRPr="00D76B3C">
        <w:rPr>
          <w:rFonts w:cs="Arial"/>
          <w:b/>
          <w:sz w:val="22"/>
          <w:szCs w:val="22"/>
        </w:rPr>
        <w:t>29</w:t>
      </w:r>
      <w:r>
        <w:rPr>
          <w:rFonts w:cs="Arial"/>
          <w:b/>
          <w:sz w:val="22"/>
          <w:szCs w:val="22"/>
        </w:rPr>
        <w:t>, 2013</w:t>
      </w:r>
      <w:r w:rsidRPr="00785F1A">
        <w:rPr>
          <w:rFonts w:cs="Arial"/>
          <w:b/>
          <w:sz w:val="22"/>
          <w:szCs w:val="22"/>
        </w:rPr>
        <w:t xml:space="preserve">) </w:t>
      </w:r>
      <w:r w:rsidRPr="00785F1A">
        <w:rPr>
          <w:rFonts w:cs="Arial"/>
          <w:b/>
          <w:bCs/>
          <w:sz w:val="22"/>
          <w:szCs w:val="22"/>
        </w:rPr>
        <w:t xml:space="preserve">RATS ID: </w:t>
      </w:r>
      <w:r>
        <w:rPr>
          <w:rFonts w:cs="Arial"/>
          <w:b/>
          <w:bCs/>
          <w:sz w:val="22"/>
          <w:szCs w:val="22"/>
        </w:rPr>
        <w:t>2013-</w:t>
      </w:r>
      <w:r w:rsidR="00C26F0C">
        <w:rPr>
          <w:rFonts w:cs="Arial"/>
          <w:b/>
          <w:bCs/>
          <w:sz w:val="22"/>
          <w:szCs w:val="22"/>
        </w:rPr>
        <w:t>2</w:t>
      </w:r>
    </w:p>
    <w:p w14:paraId="03943F67" w14:textId="77777777" w:rsidR="00785F1A" w:rsidRDefault="00785F1A" w:rsidP="21BC27BA">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C26F0C">
        <w:rPr>
          <w:rFonts w:cs="Arial"/>
          <w:b/>
          <w:sz w:val="22"/>
          <w:szCs w:val="22"/>
        </w:rPr>
        <w:t>August 27</w:t>
      </w:r>
      <w:r w:rsidR="005F7545">
        <w:rPr>
          <w:rFonts w:cs="Arial"/>
          <w:b/>
          <w:sz w:val="22"/>
          <w:szCs w:val="22"/>
        </w:rPr>
        <w:t xml:space="preserve">, </w:t>
      </w:r>
      <w:r>
        <w:rPr>
          <w:rFonts w:cs="Arial"/>
          <w:b/>
          <w:sz w:val="22"/>
          <w:szCs w:val="22"/>
        </w:rPr>
        <w:t>2013</w:t>
      </w:r>
    </w:p>
    <w:p w14:paraId="03943F68" w14:textId="77777777" w:rsidR="00785F1A" w:rsidRDefault="00785F1A" w:rsidP="21BC27BA">
      <w:pPr>
        <w:jc w:val="center"/>
        <w:rPr>
          <w:rFonts w:cs="Arial"/>
          <w:b/>
          <w:bCs/>
          <w:sz w:val="22"/>
          <w:szCs w:val="22"/>
        </w:rPr>
      </w:pPr>
      <w:r w:rsidRPr="00785F1A">
        <w:rPr>
          <w:rFonts w:cs="Arial"/>
          <w:b/>
          <w:bCs/>
          <w:sz w:val="22"/>
          <w:szCs w:val="22"/>
        </w:rPr>
        <w:t xml:space="preserve">Date Due for State Adoption:  </w:t>
      </w:r>
      <w:r w:rsidR="00C26F0C">
        <w:rPr>
          <w:rFonts w:cs="Arial"/>
          <w:b/>
          <w:bCs/>
          <w:sz w:val="22"/>
          <w:szCs w:val="22"/>
        </w:rPr>
        <w:t>August</w:t>
      </w:r>
      <w:r>
        <w:rPr>
          <w:rFonts w:cs="Arial"/>
          <w:b/>
          <w:bCs/>
          <w:sz w:val="22"/>
          <w:szCs w:val="22"/>
        </w:rPr>
        <w:t xml:space="preserve"> </w:t>
      </w:r>
      <w:r w:rsidR="00C26F0C">
        <w:rPr>
          <w:rFonts w:cs="Arial"/>
          <w:b/>
          <w:bCs/>
          <w:sz w:val="22"/>
          <w:szCs w:val="22"/>
        </w:rPr>
        <w:t>27</w:t>
      </w:r>
      <w:r>
        <w:rPr>
          <w:rFonts w:cs="Arial"/>
          <w:b/>
          <w:bCs/>
          <w:sz w:val="22"/>
          <w:szCs w:val="22"/>
        </w:rPr>
        <w:t>, 2016</w:t>
      </w:r>
    </w:p>
    <w:p w14:paraId="048D1D96" w14:textId="77777777" w:rsidR="00CD27DA" w:rsidRDefault="00CD27DA" w:rsidP="21BC27BA">
      <w:pPr>
        <w:jc w:val="center"/>
        <w:rPr>
          <w:rFonts w:cs="Arial"/>
          <w:b/>
          <w:bCs/>
          <w:sz w:val="22"/>
          <w:szCs w:val="22"/>
        </w:rPr>
      </w:pPr>
    </w:p>
    <w:p w14:paraId="1078CD49" w14:textId="77777777" w:rsidR="00CD27DA" w:rsidRDefault="00CD27DA" w:rsidP="21BC27BA">
      <w:pPr>
        <w:jc w:val="center"/>
      </w:pPr>
      <w:r>
        <w:rPr>
          <w:rFonts w:cs="Arial"/>
          <w:b/>
          <w:bCs/>
        </w:rPr>
        <w:t>REVIEWER PLEASE NOTE:  79 FR 75735, 12/19/2014 – Organization change from FSME to NMSS</w:t>
      </w:r>
    </w:p>
    <w:p w14:paraId="34B4AE6D" w14:textId="77777777" w:rsidR="00CD27DA" w:rsidRPr="00785F1A" w:rsidRDefault="00CD27DA" w:rsidP="21BC27BA">
      <w:pPr>
        <w:jc w:val="center"/>
        <w:rPr>
          <w:rFonts w:cs="Arial"/>
          <w:sz w:val="22"/>
          <w:szCs w:val="22"/>
        </w:rPr>
      </w:pPr>
    </w:p>
    <w:p w14:paraId="03943F69" w14:textId="77777777" w:rsidR="00785F1A" w:rsidRPr="00785F1A" w:rsidRDefault="00785F1A" w:rsidP="21BC27BA">
      <w:pPr>
        <w:widowControl/>
        <w:rPr>
          <w:rFonts w:cs="Arial"/>
          <w:sz w:val="22"/>
          <w:szCs w:val="22"/>
        </w:rPr>
      </w:pPr>
    </w:p>
    <w:p w14:paraId="03943F6A" w14:textId="77777777" w:rsidR="00A75598" w:rsidRDefault="00A75598" w:rsidP="21BC27BA">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732"/>
        <w:gridCol w:w="1957"/>
        <w:gridCol w:w="1035"/>
        <w:gridCol w:w="1634"/>
        <w:gridCol w:w="3960"/>
        <w:gridCol w:w="1316"/>
        <w:gridCol w:w="1365"/>
        <w:gridCol w:w="1378"/>
      </w:tblGrid>
      <w:tr w:rsidR="00A75598" w14:paraId="03943F81" w14:textId="77777777" w:rsidTr="21BC27BA">
        <w:trPr>
          <w:tblHeader/>
          <w:jc w:val="center"/>
        </w:trPr>
        <w:tc>
          <w:tcPr>
            <w:tcW w:w="1695" w:type="dxa"/>
            <w:tcBorders>
              <w:top w:val="double" w:sz="6" w:space="0" w:color="000000"/>
              <w:bottom w:val="double" w:sz="6" w:space="0" w:color="000000"/>
            </w:tcBorders>
          </w:tcPr>
          <w:p w14:paraId="03943F6B" w14:textId="77777777" w:rsidR="00A75598" w:rsidRPr="00314644" w:rsidRDefault="00A75598" w:rsidP="21BC27BA">
            <w:pPr>
              <w:jc w:val="center"/>
              <w:rPr>
                <w:rFonts w:cs="Arial"/>
                <w:sz w:val="22"/>
                <w:szCs w:val="22"/>
              </w:rPr>
            </w:pPr>
          </w:p>
          <w:p w14:paraId="03943F6C" w14:textId="77777777" w:rsidR="00A75598" w:rsidRPr="00314644" w:rsidRDefault="00A75598" w:rsidP="21BC27BA">
            <w:pPr>
              <w:widowControl/>
              <w:jc w:val="center"/>
              <w:rPr>
                <w:rFonts w:cs="Arial"/>
                <w:b/>
                <w:bCs/>
                <w:sz w:val="22"/>
                <w:szCs w:val="22"/>
              </w:rPr>
            </w:pPr>
            <w:r w:rsidRPr="00314644">
              <w:rPr>
                <w:rFonts w:cs="Arial"/>
                <w:b/>
                <w:bCs/>
                <w:sz w:val="22"/>
                <w:szCs w:val="22"/>
              </w:rPr>
              <w:t>Change to NRC</w:t>
            </w:r>
          </w:p>
          <w:p w14:paraId="03943F6D" w14:textId="77777777" w:rsidR="00A75598" w:rsidRPr="00314644" w:rsidRDefault="00A75598" w:rsidP="21BC27BA">
            <w:pPr>
              <w:widowControl/>
              <w:jc w:val="center"/>
              <w:rPr>
                <w:rFonts w:cs="Arial"/>
                <w:b/>
                <w:bCs/>
                <w:sz w:val="22"/>
                <w:szCs w:val="22"/>
              </w:rPr>
            </w:pPr>
            <w:r w:rsidRPr="00314644">
              <w:rPr>
                <w:rFonts w:cs="Arial"/>
                <w:b/>
                <w:bCs/>
                <w:sz w:val="22"/>
                <w:szCs w:val="22"/>
              </w:rPr>
              <w:t>Section</w:t>
            </w:r>
          </w:p>
        </w:tc>
        <w:tc>
          <w:tcPr>
            <w:tcW w:w="1994" w:type="dxa"/>
            <w:tcBorders>
              <w:top w:val="double" w:sz="6" w:space="0" w:color="000000"/>
              <w:bottom w:val="double" w:sz="6" w:space="0" w:color="000000"/>
            </w:tcBorders>
          </w:tcPr>
          <w:p w14:paraId="03943F6E" w14:textId="77777777" w:rsidR="00A75598" w:rsidRPr="00314644" w:rsidRDefault="00A75598" w:rsidP="21BC27BA">
            <w:pPr>
              <w:jc w:val="center"/>
              <w:rPr>
                <w:rFonts w:cs="Arial"/>
                <w:b/>
                <w:bCs/>
                <w:sz w:val="22"/>
                <w:szCs w:val="22"/>
              </w:rPr>
            </w:pPr>
          </w:p>
          <w:p w14:paraId="03943F6F" w14:textId="77777777" w:rsidR="00A75598" w:rsidRPr="00314644" w:rsidRDefault="00A75598" w:rsidP="21BC27BA">
            <w:pPr>
              <w:widowControl/>
              <w:tabs>
                <w:tab w:val="center" w:pos="735"/>
              </w:tabs>
              <w:jc w:val="center"/>
              <w:rPr>
                <w:rFonts w:cs="Arial"/>
                <w:b/>
                <w:bCs/>
                <w:sz w:val="22"/>
                <w:szCs w:val="22"/>
              </w:rPr>
            </w:pPr>
            <w:r w:rsidRPr="00314644">
              <w:rPr>
                <w:rFonts w:cs="Arial"/>
                <w:b/>
                <w:bCs/>
                <w:sz w:val="22"/>
                <w:szCs w:val="22"/>
              </w:rPr>
              <w:t>Title</w:t>
            </w:r>
          </w:p>
        </w:tc>
        <w:tc>
          <w:tcPr>
            <w:tcW w:w="0" w:type="auto"/>
            <w:tcBorders>
              <w:top w:val="double" w:sz="6" w:space="0" w:color="000000"/>
              <w:bottom w:val="double" w:sz="6" w:space="0" w:color="000000"/>
            </w:tcBorders>
          </w:tcPr>
          <w:p w14:paraId="03943F70" w14:textId="77777777" w:rsidR="00A75598" w:rsidRPr="00314644" w:rsidRDefault="00A75598" w:rsidP="21BC27BA">
            <w:pPr>
              <w:jc w:val="center"/>
              <w:rPr>
                <w:rFonts w:cs="Arial"/>
                <w:b/>
                <w:bCs/>
                <w:sz w:val="22"/>
                <w:szCs w:val="22"/>
              </w:rPr>
            </w:pPr>
          </w:p>
          <w:p w14:paraId="03943F71" w14:textId="77777777" w:rsidR="00A75598" w:rsidRPr="00314644" w:rsidRDefault="00A75598" w:rsidP="21BC27BA">
            <w:pPr>
              <w:widowControl/>
              <w:tabs>
                <w:tab w:val="center" w:pos="465"/>
              </w:tabs>
              <w:jc w:val="center"/>
              <w:rPr>
                <w:rFonts w:cs="Arial"/>
                <w:b/>
                <w:bCs/>
                <w:sz w:val="22"/>
                <w:szCs w:val="22"/>
              </w:rPr>
            </w:pPr>
            <w:r w:rsidRPr="00314644">
              <w:rPr>
                <w:rFonts w:cs="Arial"/>
                <w:b/>
                <w:bCs/>
                <w:sz w:val="22"/>
                <w:szCs w:val="22"/>
              </w:rPr>
              <w:t xml:space="preserve">State </w:t>
            </w:r>
          </w:p>
          <w:p w14:paraId="03943F72" w14:textId="77777777" w:rsidR="00A75598" w:rsidRPr="00314644" w:rsidRDefault="00A75598" w:rsidP="21BC27BA">
            <w:pPr>
              <w:widowControl/>
              <w:jc w:val="center"/>
              <w:rPr>
                <w:rFonts w:cs="Arial"/>
                <w:b/>
                <w:bCs/>
                <w:sz w:val="22"/>
                <w:szCs w:val="22"/>
              </w:rPr>
            </w:pPr>
            <w:r w:rsidRPr="00314644">
              <w:rPr>
                <w:rFonts w:cs="Arial"/>
                <w:b/>
                <w:bCs/>
                <w:sz w:val="22"/>
                <w:szCs w:val="22"/>
              </w:rPr>
              <w:t>Section</w:t>
            </w:r>
          </w:p>
        </w:tc>
        <w:tc>
          <w:tcPr>
            <w:tcW w:w="0" w:type="auto"/>
            <w:tcBorders>
              <w:top w:val="double" w:sz="6" w:space="0" w:color="000000"/>
              <w:bottom w:val="double" w:sz="6" w:space="0" w:color="000000"/>
            </w:tcBorders>
          </w:tcPr>
          <w:p w14:paraId="03943F73" w14:textId="77777777" w:rsidR="00A75598" w:rsidRPr="00314644" w:rsidRDefault="00A75598" w:rsidP="21BC27BA">
            <w:pPr>
              <w:jc w:val="center"/>
              <w:rPr>
                <w:rFonts w:cs="Arial"/>
                <w:b/>
                <w:bCs/>
                <w:sz w:val="22"/>
                <w:szCs w:val="22"/>
              </w:rPr>
            </w:pPr>
          </w:p>
          <w:p w14:paraId="03943F74" w14:textId="77777777" w:rsidR="00A75598" w:rsidRPr="00314644" w:rsidRDefault="00A75598" w:rsidP="21BC27BA">
            <w:pPr>
              <w:widowControl/>
              <w:jc w:val="center"/>
              <w:rPr>
                <w:rFonts w:cs="Arial"/>
                <w:b/>
                <w:bCs/>
                <w:sz w:val="22"/>
                <w:szCs w:val="22"/>
              </w:rPr>
            </w:pPr>
            <w:r w:rsidRPr="00314644">
              <w:rPr>
                <w:rFonts w:cs="Arial"/>
                <w:b/>
                <w:bCs/>
                <w:sz w:val="22"/>
                <w:szCs w:val="22"/>
              </w:rPr>
              <w:t xml:space="preserve">Compatibility </w:t>
            </w:r>
          </w:p>
          <w:p w14:paraId="03943F75" w14:textId="77777777" w:rsidR="00A75598" w:rsidRPr="00314644" w:rsidRDefault="00A75598" w:rsidP="21BC27BA">
            <w:pPr>
              <w:widowControl/>
              <w:jc w:val="center"/>
              <w:rPr>
                <w:rFonts w:cs="Arial"/>
                <w:b/>
                <w:bCs/>
                <w:sz w:val="22"/>
                <w:szCs w:val="22"/>
              </w:rPr>
            </w:pPr>
            <w:r w:rsidRPr="00314644">
              <w:rPr>
                <w:rFonts w:cs="Arial"/>
                <w:b/>
                <w:bCs/>
                <w:sz w:val="22"/>
                <w:szCs w:val="22"/>
              </w:rPr>
              <w:t>Category</w:t>
            </w:r>
          </w:p>
        </w:tc>
        <w:tc>
          <w:tcPr>
            <w:tcW w:w="0" w:type="auto"/>
            <w:tcBorders>
              <w:top w:val="double" w:sz="6" w:space="0" w:color="000000"/>
              <w:bottom w:val="double" w:sz="6" w:space="0" w:color="000000"/>
            </w:tcBorders>
          </w:tcPr>
          <w:p w14:paraId="03943F76" w14:textId="77777777" w:rsidR="00A75598" w:rsidRPr="00314644" w:rsidRDefault="00A75598" w:rsidP="21BC27BA">
            <w:pPr>
              <w:jc w:val="center"/>
              <w:rPr>
                <w:rFonts w:cs="Arial"/>
                <w:b/>
                <w:bCs/>
                <w:sz w:val="22"/>
                <w:szCs w:val="22"/>
              </w:rPr>
            </w:pPr>
          </w:p>
          <w:p w14:paraId="03943F77" w14:textId="77777777" w:rsidR="00A75598" w:rsidRPr="00314644" w:rsidRDefault="00A75598" w:rsidP="21BC27BA">
            <w:pPr>
              <w:widowControl/>
              <w:tabs>
                <w:tab w:val="center" w:pos="1860"/>
              </w:tabs>
              <w:jc w:val="center"/>
              <w:rPr>
                <w:rFonts w:cs="Arial"/>
                <w:sz w:val="22"/>
                <w:szCs w:val="22"/>
              </w:rPr>
            </w:pPr>
            <w:r w:rsidRPr="00314644">
              <w:rPr>
                <w:rFonts w:cs="Arial"/>
                <w:b/>
                <w:bCs/>
                <w:sz w:val="22"/>
                <w:szCs w:val="22"/>
              </w:rPr>
              <w:t>Summary of Change to CFR</w:t>
            </w:r>
          </w:p>
          <w:p w14:paraId="03943F78" w14:textId="77777777" w:rsidR="00A75598" w:rsidRPr="00314644" w:rsidRDefault="00A75598" w:rsidP="21BC27BA">
            <w:pPr>
              <w:widowControl/>
              <w:tabs>
                <w:tab w:val="right" w:pos="3720"/>
              </w:tabs>
              <w:ind w:firstLine="2880"/>
              <w:jc w:val="center"/>
              <w:rPr>
                <w:rFonts w:cs="Arial"/>
                <w:sz w:val="22"/>
                <w:szCs w:val="22"/>
              </w:rPr>
            </w:pPr>
            <w:r w:rsidRPr="00314644">
              <w:rPr>
                <w:rFonts w:cs="Arial"/>
                <w:sz w:val="22"/>
                <w:szCs w:val="22"/>
              </w:rPr>
              <w:tab/>
            </w:r>
          </w:p>
        </w:tc>
        <w:tc>
          <w:tcPr>
            <w:tcW w:w="0" w:type="auto"/>
            <w:tcBorders>
              <w:top w:val="double" w:sz="6" w:space="0" w:color="000000"/>
              <w:bottom w:val="double" w:sz="6" w:space="0" w:color="000000"/>
            </w:tcBorders>
          </w:tcPr>
          <w:p w14:paraId="03943F79" w14:textId="77777777" w:rsidR="00A75598" w:rsidRPr="00314644" w:rsidRDefault="00A75598" w:rsidP="21BC27BA">
            <w:pPr>
              <w:jc w:val="center"/>
              <w:rPr>
                <w:rFonts w:cs="Arial"/>
                <w:sz w:val="22"/>
                <w:szCs w:val="22"/>
              </w:rPr>
            </w:pPr>
          </w:p>
          <w:p w14:paraId="03943F7A" w14:textId="77777777" w:rsidR="00A75598" w:rsidRPr="00314644" w:rsidRDefault="00A75598" w:rsidP="21BC27BA">
            <w:pPr>
              <w:widowControl/>
              <w:jc w:val="center"/>
              <w:rPr>
                <w:rFonts w:cs="Arial"/>
                <w:b/>
                <w:bCs/>
                <w:sz w:val="22"/>
                <w:szCs w:val="22"/>
              </w:rPr>
            </w:pPr>
            <w:r w:rsidRPr="00314644">
              <w:rPr>
                <w:rFonts w:cs="Arial"/>
                <w:b/>
                <w:bCs/>
                <w:sz w:val="22"/>
                <w:szCs w:val="22"/>
              </w:rPr>
              <w:t>Difference</w:t>
            </w:r>
          </w:p>
          <w:p w14:paraId="03943F7B" w14:textId="77777777" w:rsidR="00A75598" w:rsidRPr="00314644" w:rsidRDefault="00A75598" w:rsidP="21BC27BA">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03943F7C" w14:textId="77777777" w:rsidR="00A75598" w:rsidRPr="00314644" w:rsidRDefault="00A75598" w:rsidP="21BC27BA">
            <w:pPr>
              <w:jc w:val="center"/>
              <w:rPr>
                <w:rFonts w:cs="Arial"/>
                <w:b/>
                <w:bCs/>
                <w:sz w:val="22"/>
                <w:szCs w:val="22"/>
              </w:rPr>
            </w:pPr>
          </w:p>
          <w:p w14:paraId="03943F7D" w14:textId="77777777" w:rsidR="00A75598" w:rsidRPr="00314644" w:rsidRDefault="00A75598" w:rsidP="21BC27BA">
            <w:pPr>
              <w:widowControl/>
              <w:jc w:val="center"/>
              <w:rPr>
                <w:rFonts w:cs="Arial"/>
                <w:b/>
                <w:bCs/>
                <w:sz w:val="22"/>
                <w:szCs w:val="22"/>
              </w:rPr>
            </w:pPr>
            <w:r w:rsidRPr="00314644">
              <w:rPr>
                <w:rFonts w:cs="Arial"/>
                <w:b/>
                <w:bCs/>
                <w:sz w:val="22"/>
                <w:szCs w:val="22"/>
              </w:rPr>
              <w:t>Significant</w:t>
            </w:r>
          </w:p>
          <w:p w14:paraId="03943F7E" w14:textId="77777777" w:rsidR="00A75598" w:rsidRPr="00314644" w:rsidRDefault="00A75598" w:rsidP="21BC27BA">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03943F7F" w14:textId="77777777" w:rsidR="00A75598" w:rsidRPr="00314644" w:rsidRDefault="00A75598" w:rsidP="21BC27BA">
            <w:pPr>
              <w:jc w:val="center"/>
              <w:rPr>
                <w:rFonts w:cs="Arial"/>
                <w:b/>
                <w:bCs/>
                <w:sz w:val="22"/>
                <w:szCs w:val="22"/>
              </w:rPr>
            </w:pPr>
          </w:p>
          <w:p w14:paraId="03943F80" w14:textId="77777777" w:rsidR="00A75598" w:rsidRPr="00314644" w:rsidRDefault="00A75598" w:rsidP="21BC27BA">
            <w:pPr>
              <w:widowControl/>
              <w:jc w:val="center"/>
              <w:rPr>
                <w:rFonts w:cs="Arial"/>
                <w:b/>
                <w:bCs/>
                <w:sz w:val="22"/>
                <w:szCs w:val="22"/>
              </w:rPr>
            </w:pPr>
            <w:r w:rsidRPr="00314644">
              <w:rPr>
                <w:rFonts w:cs="Arial"/>
                <w:b/>
                <w:bCs/>
                <w:sz w:val="22"/>
                <w:szCs w:val="22"/>
              </w:rPr>
              <w:t>If Difference, Why or Why Not Was a Comment Generated</w:t>
            </w:r>
          </w:p>
        </w:tc>
      </w:tr>
      <w:tr w:rsidR="00A75598" w14:paraId="03943F8B" w14:textId="77777777" w:rsidTr="21BC27BA">
        <w:trPr>
          <w:jc w:val="center"/>
        </w:trPr>
        <w:tc>
          <w:tcPr>
            <w:tcW w:w="1695" w:type="dxa"/>
          </w:tcPr>
          <w:p w14:paraId="03943F82" w14:textId="77777777" w:rsidR="00A75598" w:rsidRPr="00C26F0C" w:rsidRDefault="004F0640" w:rsidP="21BC27BA">
            <w:pPr>
              <w:widowControl/>
              <w:rPr>
                <w:rFonts w:cs="Arial"/>
                <w:sz w:val="22"/>
                <w:szCs w:val="22"/>
              </w:rPr>
            </w:pPr>
            <w:r w:rsidRPr="00C26F0C">
              <w:rPr>
                <w:rFonts w:cs="Arial"/>
                <w:sz w:val="22"/>
                <w:szCs w:val="22"/>
              </w:rPr>
              <w:t>§</w:t>
            </w:r>
            <w:r w:rsidR="00C26F0C" w:rsidRPr="00C26F0C">
              <w:rPr>
                <w:rFonts w:cs="Arial"/>
                <w:bCs/>
                <w:sz w:val="22"/>
                <w:szCs w:val="22"/>
              </w:rPr>
              <w:t>30.6</w:t>
            </w:r>
          </w:p>
        </w:tc>
        <w:tc>
          <w:tcPr>
            <w:tcW w:w="1994" w:type="dxa"/>
          </w:tcPr>
          <w:p w14:paraId="03943F83" w14:textId="77777777" w:rsidR="00A75598" w:rsidRPr="00C26F0C" w:rsidRDefault="00C26F0C" w:rsidP="21BC27BA">
            <w:pPr>
              <w:widowControl/>
              <w:rPr>
                <w:rFonts w:cs="Arial"/>
                <w:sz w:val="22"/>
                <w:szCs w:val="22"/>
              </w:rPr>
            </w:pPr>
            <w:r w:rsidRPr="00C26F0C">
              <w:rPr>
                <w:rFonts w:cs="Arial"/>
                <w:bCs/>
                <w:sz w:val="22"/>
                <w:szCs w:val="22"/>
              </w:rPr>
              <w:t>Communications</w:t>
            </w:r>
          </w:p>
        </w:tc>
        <w:tc>
          <w:tcPr>
            <w:tcW w:w="0" w:type="auto"/>
          </w:tcPr>
          <w:p w14:paraId="03943F84" w14:textId="77777777" w:rsidR="00A75598" w:rsidRPr="00C26F0C" w:rsidRDefault="00A75598" w:rsidP="21BC27BA">
            <w:pPr>
              <w:widowControl/>
              <w:rPr>
                <w:rFonts w:cs="Arial"/>
                <w:sz w:val="22"/>
                <w:szCs w:val="22"/>
              </w:rPr>
            </w:pPr>
          </w:p>
        </w:tc>
        <w:tc>
          <w:tcPr>
            <w:tcW w:w="0" w:type="auto"/>
          </w:tcPr>
          <w:p w14:paraId="03943F85" w14:textId="77777777" w:rsidR="00A75598" w:rsidRPr="00C26F0C" w:rsidRDefault="004F0640" w:rsidP="21BC27BA">
            <w:pPr>
              <w:widowControl/>
              <w:jc w:val="center"/>
              <w:rPr>
                <w:rFonts w:cs="Arial"/>
                <w:sz w:val="22"/>
                <w:szCs w:val="22"/>
              </w:rPr>
            </w:pPr>
            <w:r w:rsidRPr="00C26F0C">
              <w:rPr>
                <w:rFonts w:cs="Arial"/>
                <w:sz w:val="22"/>
                <w:szCs w:val="22"/>
              </w:rPr>
              <w:t>D</w:t>
            </w:r>
          </w:p>
        </w:tc>
        <w:tc>
          <w:tcPr>
            <w:tcW w:w="0" w:type="auto"/>
          </w:tcPr>
          <w:p w14:paraId="03943F86" w14:textId="77777777" w:rsidR="00A75598" w:rsidRPr="008A7B65" w:rsidRDefault="00AD7D8E" w:rsidP="21BC27BA">
            <w:pPr>
              <w:widowControl/>
              <w:rPr>
                <w:rFonts w:cs="Arial"/>
                <w:b/>
                <w:sz w:val="22"/>
                <w:szCs w:val="22"/>
              </w:rPr>
            </w:pPr>
            <w:r w:rsidRPr="008A7B65">
              <w:rPr>
                <w:rFonts w:cs="Arial"/>
                <w:b/>
                <w:sz w:val="22"/>
                <w:szCs w:val="22"/>
              </w:rPr>
              <w:t>N/A</w:t>
            </w:r>
          </w:p>
          <w:p w14:paraId="03943F87" w14:textId="77777777" w:rsidR="00ED2556" w:rsidRPr="0083401E" w:rsidRDefault="00ED2556" w:rsidP="21BC27BA">
            <w:pPr>
              <w:widowControl/>
              <w:rPr>
                <w:rFonts w:cs="Arial"/>
                <w:sz w:val="22"/>
                <w:szCs w:val="22"/>
              </w:rPr>
            </w:pPr>
          </w:p>
        </w:tc>
        <w:tc>
          <w:tcPr>
            <w:tcW w:w="0" w:type="auto"/>
          </w:tcPr>
          <w:p w14:paraId="03943F88" w14:textId="77777777" w:rsidR="00A75598" w:rsidRPr="00314644" w:rsidRDefault="00A75598" w:rsidP="21BC27BA">
            <w:pPr>
              <w:widowControl/>
              <w:rPr>
                <w:rFonts w:cs="Arial"/>
                <w:sz w:val="22"/>
                <w:szCs w:val="22"/>
              </w:rPr>
            </w:pPr>
          </w:p>
        </w:tc>
        <w:tc>
          <w:tcPr>
            <w:tcW w:w="0" w:type="auto"/>
          </w:tcPr>
          <w:p w14:paraId="03943F89" w14:textId="77777777" w:rsidR="00A75598" w:rsidRPr="00314644" w:rsidRDefault="00A75598" w:rsidP="21BC27BA">
            <w:pPr>
              <w:widowControl/>
              <w:rPr>
                <w:rFonts w:cs="Arial"/>
                <w:sz w:val="22"/>
                <w:szCs w:val="22"/>
              </w:rPr>
            </w:pPr>
          </w:p>
        </w:tc>
        <w:tc>
          <w:tcPr>
            <w:tcW w:w="0" w:type="auto"/>
          </w:tcPr>
          <w:p w14:paraId="03943F8A" w14:textId="77777777" w:rsidR="00A75598" w:rsidRPr="00314644" w:rsidRDefault="00A75598" w:rsidP="21BC27BA">
            <w:pPr>
              <w:widowControl/>
              <w:rPr>
                <w:rFonts w:cs="Arial"/>
                <w:sz w:val="22"/>
                <w:szCs w:val="22"/>
              </w:rPr>
            </w:pPr>
          </w:p>
        </w:tc>
      </w:tr>
      <w:tr w:rsidR="00C26F0C" w14:paraId="03943F97" w14:textId="77777777" w:rsidTr="21BC27BA">
        <w:trPr>
          <w:jc w:val="center"/>
        </w:trPr>
        <w:tc>
          <w:tcPr>
            <w:tcW w:w="1695" w:type="dxa"/>
          </w:tcPr>
          <w:p w14:paraId="03943F8C" w14:textId="77777777" w:rsidR="00C26F0C" w:rsidRPr="004F0640" w:rsidRDefault="00C26F0C" w:rsidP="21BC27BA">
            <w:pPr>
              <w:widowControl/>
              <w:rPr>
                <w:rFonts w:cs="Arial"/>
                <w:sz w:val="22"/>
                <w:szCs w:val="22"/>
              </w:rPr>
            </w:pPr>
            <w:r w:rsidRPr="004F0640">
              <w:rPr>
                <w:rFonts w:cs="Arial"/>
                <w:sz w:val="22"/>
                <w:szCs w:val="22"/>
              </w:rPr>
              <w:t>§</w:t>
            </w:r>
            <w:r>
              <w:rPr>
                <w:rFonts w:cs="Arial"/>
                <w:sz w:val="22"/>
                <w:szCs w:val="22"/>
              </w:rPr>
              <w:t>4</w:t>
            </w:r>
            <w:r w:rsidRPr="004F0640">
              <w:rPr>
                <w:rFonts w:cs="Arial"/>
                <w:sz w:val="22"/>
                <w:szCs w:val="22"/>
              </w:rPr>
              <w:t>0.</w:t>
            </w:r>
            <w:r w:rsidR="00ED2556">
              <w:rPr>
                <w:rFonts w:cs="Arial"/>
                <w:sz w:val="22"/>
                <w:szCs w:val="22"/>
              </w:rPr>
              <w:t>4</w:t>
            </w:r>
          </w:p>
        </w:tc>
        <w:tc>
          <w:tcPr>
            <w:tcW w:w="1994" w:type="dxa"/>
          </w:tcPr>
          <w:p w14:paraId="03943F8D" w14:textId="77777777" w:rsidR="00C26F0C" w:rsidRPr="00662976" w:rsidRDefault="00C26F0C" w:rsidP="21BC27BA">
            <w:pPr>
              <w:widowControl/>
              <w:rPr>
                <w:rFonts w:cs="Arial"/>
                <w:sz w:val="22"/>
                <w:szCs w:val="22"/>
              </w:rPr>
            </w:pPr>
            <w:r w:rsidRPr="00C26F0C">
              <w:rPr>
                <w:rFonts w:cs="Arial"/>
                <w:sz w:val="22"/>
                <w:szCs w:val="22"/>
              </w:rPr>
              <w:t>Definitions</w:t>
            </w:r>
          </w:p>
        </w:tc>
        <w:tc>
          <w:tcPr>
            <w:tcW w:w="0" w:type="auto"/>
          </w:tcPr>
          <w:p w14:paraId="03943F8E" w14:textId="77777777" w:rsidR="00C26F0C" w:rsidRPr="00314644" w:rsidRDefault="00C26F0C" w:rsidP="21BC27BA">
            <w:pPr>
              <w:widowControl/>
              <w:jc w:val="center"/>
              <w:rPr>
                <w:rFonts w:cs="Arial"/>
                <w:sz w:val="22"/>
                <w:szCs w:val="22"/>
              </w:rPr>
            </w:pPr>
          </w:p>
        </w:tc>
        <w:tc>
          <w:tcPr>
            <w:tcW w:w="0" w:type="auto"/>
          </w:tcPr>
          <w:p w14:paraId="03943F8F" w14:textId="77777777" w:rsidR="00C26F0C" w:rsidRDefault="00C26F0C" w:rsidP="21BC27BA">
            <w:pPr>
              <w:widowControl/>
              <w:jc w:val="center"/>
              <w:rPr>
                <w:rFonts w:cs="Arial"/>
                <w:sz w:val="22"/>
                <w:szCs w:val="22"/>
              </w:rPr>
            </w:pPr>
            <w:r>
              <w:rPr>
                <w:rFonts w:cs="Arial"/>
                <w:sz w:val="22"/>
                <w:szCs w:val="22"/>
              </w:rPr>
              <w:t>B</w:t>
            </w:r>
          </w:p>
        </w:tc>
        <w:tc>
          <w:tcPr>
            <w:tcW w:w="0" w:type="auto"/>
          </w:tcPr>
          <w:p w14:paraId="03943F90" w14:textId="77777777" w:rsidR="00C26F0C" w:rsidRDefault="000354FE" w:rsidP="21BC27BA">
            <w:pPr>
              <w:widowControl/>
              <w:rPr>
                <w:rFonts w:cs="Arial"/>
                <w:b/>
                <w:sz w:val="22"/>
                <w:szCs w:val="22"/>
              </w:rPr>
            </w:pPr>
            <w:r>
              <w:rPr>
                <w:rFonts w:cs="Arial"/>
                <w:b/>
                <w:sz w:val="22"/>
                <w:szCs w:val="22"/>
              </w:rPr>
              <w:t xml:space="preserve">In </w:t>
            </w:r>
            <w:r w:rsidR="00ED2556" w:rsidRPr="00ED2556">
              <w:rPr>
                <w:rFonts w:cs="Arial"/>
                <w:b/>
                <w:sz w:val="22"/>
                <w:szCs w:val="22"/>
              </w:rPr>
              <w:t xml:space="preserve">§40.4, the definition of </w:t>
            </w:r>
            <w:r w:rsidR="00ED2556" w:rsidRPr="00ED2556">
              <w:rPr>
                <w:rFonts w:cs="Arial"/>
                <w:b/>
                <w:i/>
                <w:sz w:val="22"/>
                <w:szCs w:val="22"/>
              </w:rPr>
              <w:t>Unrefined and unprocessed ore</w:t>
            </w:r>
            <w:r w:rsidR="00ED2556" w:rsidRPr="00ED2556">
              <w:rPr>
                <w:rFonts w:cs="Arial"/>
                <w:b/>
                <w:sz w:val="22"/>
                <w:szCs w:val="22"/>
              </w:rPr>
              <w:t xml:space="preserve"> is revised to read as follows:</w:t>
            </w:r>
          </w:p>
          <w:p w14:paraId="03943F91" w14:textId="77777777" w:rsidR="00ED2556" w:rsidRDefault="00ED2556" w:rsidP="21BC27BA">
            <w:pPr>
              <w:widowControl/>
              <w:rPr>
                <w:rFonts w:cs="Arial"/>
                <w:b/>
                <w:sz w:val="22"/>
                <w:szCs w:val="22"/>
              </w:rPr>
            </w:pPr>
          </w:p>
          <w:p w14:paraId="03943F92" w14:textId="77777777" w:rsidR="00ED2556" w:rsidRDefault="00ED2556" w:rsidP="21BC27BA">
            <w:pPr>
              <w:widowControl/>
              <w:rPr>
                <w:rFonts w:cs="Arial"/>
                <w:sz w:val="22"/>
                <w:szCs w:val="22"/>
              </w:rPr>
            </w:pPr>
            <w:r w:rsidRPr="00ED2556">
              <w:rPr>
                <w:rFonts w:cs="Arial"/>
                <w:i/>
                <w:sz w:val="22"/>
                <w:szCs w:val="22"/>
              </w:rPr>
              <w:t>Unrefined and unprocessed ore</w:t>
            </w:r>
            <w:r w:rsidRPr="00ED2556">
              <w:rPr>
                <w:rFonts w:cs="Arial"/>
                <w:sz w:val="22"/>
                <w:szCs w:val="22"/>
              </w:rPr>
              <w:t xml:space="preserve"> means ore in its natural form prior to any processing, such as grinding, roasting or beneficiating, or refining.  Processing does not include sieving or encapsulation of ore or preparation of samples for laboratory analysis.</w:t>
            </w:r>
          </w:p>
          <w:p w14:paraId="03943F93" w14:textId="77777777" w:rsidR="00ED2556" w:rsidRPr="00ED2556" w:rsidRDefault="00ED2556" w:rsidP="21BC27BA">
            <w:pPr>
              <w:widowControl/>
              <w:rPr>
                <w:rFonts w:cs="Arial"/>
                <w:sz w:val="22"/>
                <w:szCs w:val="22"/>
              </w:rPr>
            </w:pPr>
          </w:p>
        </w:tc>
        <w:tc>
          <w:tcPr>
            <w:tcW w:w="0" w:type="auto"/>
          </w:tcPr>
          <w:p w14:paraId="03943F94" w14:textId="77777777" w:rsidR="00C26F0C" w:rsidRPr="00314644" w:rsidRDefault="00C26F0C" w:rsidP="21BC27BA">
            <w:pPr>
              <w:widowControl/>
              <w:rPr>
                <w:rFonts w:cs="Arial"/>
                <w:sz w:val="22"/>
                <w:szCs w:val="22"/>
              </w:rPr>
            </w:pPr>
          </w:p>
        </w:tc>
        <w:tc>
          <w:tcPr>
            <w:tcW w:w="0" w:type="auto"/>
          </w:tcPr>
          <w:p w14:paraId="03943F95" w14:textId="77777777" w:rsidR="00C26F0C" w:rsidRPr="00314644" w:rsidRDefault="00C26F0C" w:rsidP="21BC27BA">
            <w:pPr>
              <w:widowControl/>
              <w:rPr>
                <w:rFonts w:cs="Arial"/>
                <w:sz w:val="22"/>
                <w:szCs w:val="22"/>
              </w:rPr>
            </w:pPr>
          </w:p>
        </w:tc>
        <w:tc>
          <w:tcPr>
            <w:tcW w:w="0" w:type="auto"/>
          </w:tcPr>
          <w:p w14:paraId="03943F96" w14:textId="77777777" w:rsidR="00C26F0C" w:rsidRPr="00314644" w:rsidRDefault="00C26F0C" w:rsidP="21BC27BA">
            <w:pPr>
              <w:widowControl/>
              <w:rPr>
                <w:rFonts w:cs="Arial"/>
                <w:sz w:val="22"/>
                <w:szCs w:val="22"/>
              </w:rPr>
            </w:pPr>
          </w:p>
        </w:tc>
      </w:tr>
      <w:tr w:rsidR="00A75598" w14:paraId="03943FA1" w14:textId="77777777" w:rsidTr="21BC27BA">
        <w:trPr>
          <w:jc w:val="center"/>
        </w:trPr>
        <w:tc>
          <w:tcPr>
            <w:tcW w:w="1695" w:type="dxa"/>
          </w:tcPr>
          <w:p w14:paraId="03943F98" w14:textId="77777777" w:rsidR="00A75598" w:rsidRPr="004F0640" w:rsidRDefault="004F0640" w:rsidP="21BC27BA">
            <w:pPr>
              <w:widowControl/>
              <w:rPr>
                <w:rFonts w:cs="Arial"/>
                <w:sz w:val="22"/>
                <w:szCs w:val="22"/>
              </w:rPr>
            </w:pPr>
            <w:r w:rsidRPr="004F0640">
              <w:rPr>
                <w:rFonts w:cs="Arial"/>
                <w:sz w:val="22"/>
                <w:szCs w:val="22"/>
              </w:rPr>
              <w:t>§</w:t>
            </w:r>
            <w:r w:rsidR="00C26F0C">
              <w:rPr>
                <w:rFonts w:cs="Arial"/>
                <w:sz w:val="22"/>
                <w:szCs w:val="22"/>
              </w:rPr>
              <w:t>4</w:t>
            </w:r>
            <w:r w:rsidRPr="004F0640">
              <w:rPr>
                <w:rFonts w:cs="Arial"/>
                <w:sz w:val="22"/>
                <w:szCs w:val="22"/>
              </w:rPr>
              <w:t>0.</w:t>
            </w:r>
            <w:r w:rsidR="00C26F0C">
              <w:rPr>
                <w:rFonts w:cs="Arial"/>
                <w:sz w:val="22"/>
                <w:szCs w:val="22"/>
              </w:rPr>
              <w:t>5</w:t>
            </w:r>
          </w:p>
        </w:tc>
        <w:tc>
          <w:tcPr>
            <w:tcW w:w="1994" w:type="dxa"/>
          </w:tcPr>
          <w:p w14:paraId="03943F99" w14:textId="77777777" w:rsidR="0083401E" w:rsidRPr="004F0640" w:rsidRDefault="00662976" w:rsidP="21BC27BA">
            <w:pPr>
              <w:widowControl/>
              <w:rPr>
                <w:rFonts w:cs="Arial"/>
                <w:sz w:val="22"/>
                <w:szCs w:val="22"/>
              </w:rPr>
            </w:pPr>
            <w:r w:rsidRPr="00662976">
              <w:rPr>
                <w:rFonts w:cs="Arial"/>
                <w:sz w:val="22"/>
                <w:szCs w:val="22"/>
              </w:rPr>
              <w:t>Communications</w:t>
            </w:r>
          </w:p>
        </w:tc>
        <w:tc>
          <w:tcPr>
            <w:tcW w:w="0" w:type="auto"/>
          </w:tcPr>
          <w:p w14:paraId="03943F9A" w14:textId="77777777" w:rsidR="00A75598" w:rsidRPr="00314644" w:rsidRDefault="00A75598" w:rsidP="21BC27BA">
            <w:pPr>
              <w:widowControl/>
              <w:jc w:val="center"/>
              <w:rPr>
                <w:rFonts w:cs="Arial"/>
                <w:sz w:val="22"/>
                <w:szCs w:val="22"/>
              </w:rPr>
            </w:pPr>
          </w:p>
        </w:tc>
        <w:tc>
          <w:tcPr>
            <w:tcW w:w="0" w:type="auto"/>
          </w:tcPr>
          <w:p w14:paraId="03943F9B" w14:textId="77777777" w:rsidR="00A75598" w:rsidRPr="00314644" w:rsidRDefault="004F0640" w:rsidP="21BC27BA">
            <w:pPr>
              <w:widowControl/>
              <w:jc w:val="center"/>
              <w:rPr>
                <w:rFonts w:cs="Arial"/>
                <w:sz w:val="22"/>
                <w:szCs w:val="22"/>
              </w:rPr>
            </w:pPr>
            <w:r>
              <w:rPr>
                <w:rFonts w:cs="Arial"/>
                <w:sz w:val="22"/>
                <w:szCs w:val="22"/>
              </w:rPr>
              <w:t>D</w:t>
            </w:r>
          </w:p>
        </w:tc>
        <w:tc>
          <w:tcPr>
            <w:tcW w:w="0" w:type="auto"/>
          </w:tcPr>
          <w:p w14:paraId="03943F9C" w14:textId="77777777" w:rsidR="00A75598" w:rsidRPr="008A7B65" w:rsidRDefault="00AD7D8E" w:rsidP="21BC27BA">
            <w:pPr>
              <w:widowControl/>
              <w:rPr>
                <w:rFonts w:cs="Arial"/>
                <w:b/>
                <w:sz w:val="22"/>
                <w:szCs w:val="22"/>
              </w:rPr>
            </w:pPr>
            <w:r w:rsidRPr="008A7B65">
              <w:rPr>
                <w:rFonts w:cs="Arial"/>
                <w:b/>
                <w:sz w:val="22"/>
                <w:szCs w:val="22"/>
              </w:rPr>
              <w:t>N/A</w:t>
            </w:r>
          </w:p>
          <w:p w14:paraId="03943F9D" w14:textId="77777777" w:rsidR="0024156B" w:rsidRPr="00314644" w:rsidRDefault="0024156B" w:rsidP="21BC27BA">
            <w:pPr>
              <w:widowControl/>
              <w:rPr>
                <w:rFonts w:cs="Arial"/>
                <w:sz w:val="22"/>
                <w:szCs w:val="22"/>
              </w:rPr>
            </w:pPr>
          </w:p>
        </w:tc>
        <w:tc>
          <w:tcPr>
            <w:tcW w:w="0" w:type="auto"/>
          </w:tcPr>
          <w:p w14:paraId="03943F9E" w14:textId="77777777" w:rsidR="00A75598" w:rsidRPr="00314644" w:rsidRDefault="00A75598" w:rsidP="21BC27BA">
            <w:pPr>
              <w:widowControl/>
              <w:rPr>
                <w:rFonts w:cs="Arial"/>
                <w:sz w:val="22"/>
                <w:szCs w:val="22"/>
              </w:rPr>
            </w:pPr>
          </w:p>
        </w:tc>
        <w:tc>
          <w:tcPr>
            <w:tcW w:w="0" w:type="auto"/>
          </w:tcPr>
          <w:p w14:paraId="03943F9F" w14:textId="77777777" w:rsidR="00A75598" w:rsidRPr="00314644" w:rsidRDefault="00A75598" w:rsidP="21BC27BA">
            <w:pPr>
              <w:widowControl/>
              <w:rPr>
                <w:rFonts w:cs="Arial"/>
                <w:sz w:val="22"/>
                <w:szCs w:val="22"/>
              </w:rPr>
            </w:pPr>
          </w:p>
        </w:tc>
        <w:tc>
          <w:tcPr>
            <w:tcW w:w="0" w:type="auto"/>
          </w:tcPr>
          <w:p w14:paraId="03943FA0" w14:textId="77777777" w:rsidR="00A75598" w:rsidRPr="00314644" w:rsidRDefault="00A75598" w:rsidP="21BC27BA">
            <w:pPr>
              <w:widowControl/>
              <w:rPr>
                <w:rFonts w:cs="Arial"/>
                <w:sz w:val="22"/>
                <w:szCs w:val="22"/>
              </w:rPr>
            </w:pPr>
          </w:p>
        </w:tc>
      </w:tr>
      <w:tr w:rsidR="00C4111C" w14:paraId="03943FAC" w14:textId="77777777" w:rsidTr="21BC27BA">
        <w:trPr>
          <w:jc w:val="center"/>
        </w:trPr>
        <w:tc>
          <w:tcPr>
            <w:tcW w:w="1695" w:type="dxa"/>
          </w:tcPr>
          <w:p w14:paraId="03943FA2" w14:textId="77777777" w:rsidR="00C4111C" w:rsidRPr="00ED2556" w:rsidRDefault="00C4111C" w:rsidP="21BC27BA">
            <w:pPr>
              <w:rPr>
                <w:rFonts w:cs="Arial"/>
                <w:sz w:val="22"/>
                <w:szCs w:val="22"/>
                <w:highlight w:val="yellow"/>
              </w:rPr>
            </w:pPr>
            <w:r w:rsidRPr="00C4111C">
              <w:rPr>
                <w:rFonts w:cs="Arial"/>
                <w:sz w:val="22"/>
                <w:szCs w:val="22"/>
              </w:rPr>
              <w:t>§40.8</w:t>
            </w:r>
          </w:p>
        </w:tc>
        <w:tc>
          <w:tcPr>
            <w:tcW w:w="1994" w:type="dxa"/>
          </w:tcPr>
          <w:p w14:paraId="03943FA3" w14:textId="77777777" w:rsidR="00C4111C" w:rsidRDefault="00C4111C" w:rsidP="21BC27BA">
            <w:pPr>
              <w:widowControl/>
              <w:rPr>
                <w:rFonts w:cs="Arial"/>
                <w:bCs/>
                <w:sz w:val="22"/>
                <w:szCs w:val="22"/>
              </w:rPr>
            </w:pPr>
            <w:r w:rsidRPr="00C4111C">
              <w:rPr>
                <w:rFonts w:cs="Arial"/>
                <w:bCs/>
                <w:sz w:val="22"/>
                <w:szCs w:val="22"/>
              </w:rPr>
              <w:t xml:space="preserve">Information collection </w:t>
            </w:r>
            <w:r w:rsidRPr="00C4111C">
              <w:rPr>
                <w:rFonts w:cs="Arial"/>
                <w:bCs/>
                <w:sz w:val="22"/>
                <w:szCs w:val="22"/>
              </w:rPr>
              <w:lastRenderedPageBreak/>
              <w:t>requirements:  OMB approval</w:t>
            </w:r>
          </w:p>
          <w:p w14:paraId="03943FA4" w14:textId="77777777" w:rsidR="008A7B65" w:rsidRPr="004F0640" w:rsidRDefault="008A7B65" w:rsidP="21BC27BA">
            <w:pPr>
              <w:widowControl/>
              <w:rPr>
                <w:rFonts w:cs="Arial"/>
                <w:sz w:val="22"/>
                <w:szCs w:val="22"/>
              </w:rPr>
            </w:pPr>
          </w:p>
        </w:tc>
        <w:tc>
          <w:tcPr>
            <w:tcW w:w="0" w:type="auto"/>
          </w:tcPr>
          <w:p w14:paraId="03943FA5" w14:textId="77777777" w:rsidR="00C4111C" w:rsidRPr="00314644" w:rsidRDefault="00C4111C" w:rsidP="21BC27BA">
            <w:pPr>
              <w:rPr>
                <w:rFonts w:cs="Arial"/>
                <w:sz w:val="22"/>
                <w:szCs w:val="22"/>
              </w:rPr>
            </w:pPr>
          </w:p>
        </w:tc>
        <w:tc>
          <w:tcPr>
            <w:tcW w:w="0" w:type="auto"/>
          </w:tcPr>
          <w:p w14:paraId="03943FA6" w14:textId="77777777" w:rsidR="00C4111C" w:rsidRPr="00314644" w:rsidRDefault="00C4111C" w:rsidP="21BC27BA">
            <w:pPr>
              <w:jc w:val="center"/>
              <w:rPr>
                <w:rFonts w:cs="Arial"/>
                <w:sz w:val="22"/>
                <w:szCs w:val="22"/>
              </w:rPr>
            </w:pPr>
            <w:r>
              <w:rPr>
                <w:rFonts w:cs="Arial"/>
                <w:sz w:val="22"/>
                <w:szCs w:val="22"/>
              </w:rPr>
              <w:t>D</w:t>
            </w:r>
          </w:p>
        </w:tc>
        <w:tc>
          <w:tcPr>
            <w:tcW w:w="0" w:type="auto"/>
          </w:tcPr>
          <w:p w14:paraId="03943FA7" w14:textId="77777777" w:rsidR="00C4111C" w:rsidRPr="008A7B65" w:rsidRDefault="00C4111C" w:rsidP="21BC27BA">
            <w:pPr>
              <w:rPr>
                <w:rFonts w:cs="Arial"/>
                <w:b/>
                <w:sz w:val="22"/>
                <w:szCs w:val="22"/>
              </w:rPr>
            </w:pPr>
            <w:r w:rsidRPr="008A7B65">
              <w:rPr>
                <w:rFonts w:cs="Arial"/>
                <w:b/>
                <w:sz w:val="22"/>
                <w:szCs w:val="22"/>
              </w:rPr>
              <w:t>N/A</w:t>
            </w:r>
          </w:p>
          <w:p w14:paraId="03943FA8" w14:textId="77777777" w:rsidR="00C4111C" w:rsidRPr="00777C2E" w:rsidRDefault="00C4111C" w:rsidP="21BC27BA">
            <w:pPr>
              <w:rPr>
                <w:rFonts w:cs="Arial"/>
                <w:sz w:val="22"/>
                <w:szCs w:val="22"/>
              </w:rPr>
            </w:pPr>
          </w:p>
        </w:tc>
        <w:tc>
          <w:tcPr>
            <w:tcW w:w="0" w:type="auto"/>
          </w:tcPr>
          <w:p w14:paraId="03943FA9" w14:textId="77777777" w:rsidR="00C4111C" w:rsidRPr="00314644" w:rsidRDefault="00C4111C" w:rsidP="21BC27BA">
            <w:pPr>
              <w:rPr>
                <w:rFonts w:cs="Arial"/>
                <w:sz w:val="22"/>
                <w:szCs w:val="22"/>
              </w:rPr>
            </w:pPr>
          </w:p>
        </w:tc>
        <w:tc>
          <w:tcPr>
            <w:tcW w:w="0" w:type="auto"/>
          </w:tcPr>
          <w:p w14:paraId="03943FAA" w14:textId="77777777" w:rsidR="00C4111C" w:rsidRPr="00314644" w:rsidRDefault="00C4111C" w:rsidP="21BC27BA">
            <w:pPr>
              <w:rPr>
                <w:rFonts w:cs="Arial"/>
                <w:sz w:val="22"/>
                <w:szCs w:val="22"/>
              </w:rPr>
            </w:pPr>
          </w:p>
        </w:tc>
        <w:tc>
          <w:tcPr>
            <w:tcW w:w="0" w:type="auto"/>
          </w:tcPr>
          <w:p w14:paraId="03943FAB" w14:textId="77777777" w:rsidR="00C4111C" w:rsidRPr="00314644" w:rsidRDefault="00C4111C" w:rsidP="21BC27BA">
            <w:pPr>
              <w:rPr>
                <w:rFonts w:cs="Arial"/>
                <w:sz w:val="22"/>
                <w:szCs w:val="22"/>
              </w:rPr>
            </w:pPr>
          </w:p>
        </w:tc>
      </w:tr>
      <w:tr w:rsidR="00C4111C" w:rsidRPr="00312E61" w14:paraId="03943FB9" w14:textId="77777777" w:rsidTr="21BC27BA">
        <w:trPr>
          <w:jc w:val="center"/>
        </w:trPr>
        <w:tc>
          <w:tcPr>
            <w:tcW w:w="1695" w:type="dxa"/>
          </w:tcPr>
          <w:p w14:paraId="03943FAD" w14:textId="77777777" w:rsidR="00C4111C" w:rsidRPr="00312E61" w:rsidRDefault="002479C0" w:rsidP="21BC27BA">
            <w:pPr>
              <w:rPr>
                <w:rFonts w:cs="Arial"/>
                <w:sz w:val="22"/>
                <w:szCs w:val="22"/>
                <w:highlight w:val="yellow"/>
              </w:rPr>
            </w:pPr>
            <w:r w:rsidRPr="002479C0">
              <w:rPr>
                <w:rFonts w:cs="Arial"/>
                <w:bCs/>
                <w:sz w:val="22"/>
                <w:szCs w:val="22"/>
              </w:rPr>
              <w:t>§</w:t>
            </w:r>
            <w:r w:rsidRPr="009C4E82">
              <w:rPr>
                <w:rFonts w:cs="Arial"/>
                <w:bCs/>
                <w:sz w:val="22"/>
                <w:szCs w:val="22"/>
              </w:rPr>
              <w:t>40.13(c)</w:t>
            </w:r>
          </w:p>
        </w:tc>
        <w:tc>
          <w:tcPr>
            <w:tcW w:w="1994" w:type="dxa"/>
          </w:tcPr>
          <w:p w14:paraId="03943FAE" w14:textId="77777777" w:rsidR="00C4111C" w:rsidRPr="00312E61" w:rsidRDefault="002479C0" w:rsidP="21BC27BA">
            <w:pPr>
              <w:rPr>
                <w:rFonts w:cs="Arial"/>
                <w:sz w:val="22"/>
                <w:szCs w:val="22"/>
                <w:highlight w:val="yellow"/>
              </w:rPr>
            </w:pPr>
            <w:r w:rsidRPr="002479C0">
              <w:rPr>
                <w:rFonts w:cs="Arial"/>
                <w:sz w:val="22"/>
                <w:szCs w:val="22"/>
              </w:rPr>
              <w:t>Unimportant quantities of source material</w:t>
            </w:r>
          </w:p>
        </w:tc>
        <w:tc>
          <w:tcPr>
            <w:tcW w:w="0" w:type="auto"/>
          </w:tcPr>
          <w:p w14:paraId="03943FAF" w14:textId="77777777" w:rsidR="00C4111C" w:rsidRPr="00312E61" w:rsidRDefault="00C4111C" w:rsidP="21BC27BA">
            <w:pPr>
              <w:rPr>
                <w:rFonts w:cs="Arial"/>
                <w:sz w:val="22"/>
                <w:szCs w:val="22"/>
                <w:highlight w:val="yellow"/>
              </w:rPr>
            </w:pPr>
          </w:p>
        </w:tc>
        <w:tc>
          <w:tcPr>
            <w:tcW w:w="0" w:type="auto"/>
          </w:tcPr>
          <w:p w14:paraId="03943FB0" w14:textId="77777777" w:rsidR="00C4111C" w:rsidRPr="00312E61" w:rsidRDefault="002479C0" w:rsidP="21BC27BA">
            <w:pPr>
              <w:jc w:val="center"/>
              <w:rPr>
                <w:rFonts w:cs="Arial"/>
                <w:sz w:val="22"/>
                <w:szCs w:val="22"/>
                <w:highlight w:val="yellow"/>
              </w:rPr>
            </w:pPr>
            <w:r w:rsidRPr="002479C0">
              <w:rPr>
                <w:rFonts w:cs="Arial"/>
                <w:sz w:val="22"/>
                <w:szCs w:val="22"/>
              </w:rPr>
              <w:t>B</w:t>
            </w:r>
          </w:p>
        </w:tc>
        <w:tc>
          <w:tcPr>
            <w:tcW w:w="0" w:type="auto"/>
          </w:tcPr>
          <w:p w14:paraId="03943FB1" w14:textId="6A901DF5" w:rsidR="00C4111C" w:rsidRDefault="000354FE" w:rsidP="21BC27BA">
            <w:pPr>
              <w:widowControl/>
              <w:rPr>
                <w:rFonts w:cs="Arial"/>
                <w:sz w:val="22"/>
                <w:szCs w:val="22"/>
              </w:rPr>
            </w:pPr>
            <w:r>
              <w:rPr>
                <w:rFonts w:cs="Arial"/>
                <w:b/>
                <w:sz w:val="22"/>
                <w:szCs w:val="22"/>
              </w:rPr>
              <w:t xml:space="preserve">In </w:t>
            </w:r>
            <w:r w:rsidR="006C1450" w:rsidRPr="006C1450">
              <w:rPr>
                <w:rFonts w:cs="Arial"/>
                <w:b/>
                <w:sz w:val="22"/>
                <w:szCs w:val="22"/>
              </w:rPr>
              <w:t>§40.</w:t>
            </w:r>
            <w:r w:rsidR="006F0F93">
              <w:rPr>
                <w:rFonts w:cs="Arial"/>
                <w:b/>
                <w:sz w:val="22"/>
                <w:szCs w:val="22"/>
              </w:rPr>
              <w:t>13</w:t>
            </w:r>
            <w:r w:rsidR="006C1450" w:rsidRPr="006C1450">
              <w:rPr>
                <w:rFonts w:cs="Arial"/>
                <w:b/>
                <w:sz w:val="22"/>
                <w:szCs w:val="22"/>
              </w:rPr>
              <w:t xml:space="preserve">(c), introductory text, </w:t>
            </w:r>
            <w:r w:rsidR="006C1450">
              <w:rPr>
                <w:rFonts w:cs="Arial"/>
                <w:b/>
                <w:sz w:val="22"/>
                <w:szCs w:val="22"/>
              </w:rPr>
              <w:t>is</w:t>
            </w:r>
            <w:r w:rsidR="006C1450" w:rsidRPr="006C1450">
              <w:rPr>
                <w:rFonts w:cs="Arial"/>
                <w:b/>
                <w:sz w:val="22"/>
                <w:szCs w:val="22"/>
              </w:rPr>
              <w:t xml:space="preserve"> revised</w:t>
            </w:r>
            <w:r w:rsidR="000D27BB">
              <w:rPr>
                <w:rFonts w:cs="Arial"/>
                <w:b/>
                <w:sz w:val="22"/>
                <w:szCs w:val="22"/>
              </w:rPr>
              <w:t xml:space="preserve"> to read as follows:</w:t>
            </w:r>
          </w:p>
          <w:p w14:paraId="03943FB2" w14:textId="77777777" w:rsidR="000D27BB" w:rsidRDefault="000D27BB" w:rsidP="21BC27BA">
            <w:pPr>
              <w:widowControl/>
              <w:rPr>
                <w:rFonts w:cs="Arial"/>
                <w:sz w:val="22"/>
                <w:szCs w:val="22"/>
              </w:rPr>
            </w:pPr>
          </w:p>
          <w:p w14:paraId="03943FB3" w14:textId="77777777" w:rsidR="000D27BB" w:rsidRDefault="000D27BB" w:rsidP="21BC27BA">
            <w:pPr>
              <w:widowControl/>
              <w:rPr>
                <w:rFonts w:cs="Arial"/>
                <w:sz w:val="22"/>
                <w:szCs w:val="22"/>
              </w:rPr>
            </w:pPr>
            <w:r w:rsidRPr="000D27BB">
              <w:rPr>
                <w:rFonts w:cs="Arial"/>
                <w:sz w:val="22"/>
                <w:szCs w:val="22"/>
              </w:rPr>
              <w:t>(c) Any person is exempt from the requirements for a license set forth in section 62 of the Act and from the regulations in this part and parts 19, 20, and 21 of this chapter to the extent that such person receives, possesses, uses, or transfers:</w:t>
            </w:r>
          </w:p>
          <w:p w14:paraId="03943FB4" w14:textId="77777777" w:rsidR="000D27BB" w:rsidRDefault="000D27BB" w:rsidP="21BC27BA">
            <w:pPr>
              <w:widowControl/>
              <w:rPr>
                <w:rFonts w:cs="Arial"/>
                <w:sz w:val="22"/>
                <w:szCs w:val="22"/>
              </w:rPr>
            </w:pPr>
          </w:p>
          <w:p w14:paraId="03943FB5" w14:textId="77777777" w:rsidR="000D27BB" w:rsidRPr="00312E61" w:rsidRDefault="000D27BB" w:rsidP="21BC27BA">
            <w:pPr>
              <w:widowControl/>
              <w:rPr>
                <w:rFonts w:cs="Arial"/>
                <w:sz w:val="22"/>
                <w:szCs w:val="22"/>
              </w:rPr>
            </w:pPr>
          </w:p>
        </w:tc>
        <w:tc>
          <w:tcPr>
            <w:tcW w:w="0" w:type="auto"/>
          </w:tcPr>
          <w:p w14:paraId="03943FB6" w14:textId="77777777" w:rsidR="00C4111C" w:rsidRPr="00312E61" w:rsidRDefault="00C4111C" w:rsidP="21BC27BA">
            <w:pPr>
              <w:rPr>
                <w:rFonts w:cs="Arial"/>
                <w:sz w:val="22"/>
                <w:szCs w:val="22"/>
                <w:highlight w:val="yellow"/>
              </w:rPr>
            </w:pPr>
          </w:p>
        </w:tc>
        <w:tc>
          <w:tcPr>
            <w:tcW w:w="0" w:type="auto"/>
          </w:tcPr>
          <w:p w14:paraId="03943FB7" w14:textId="77777777" w:rsidR="00C4111C" w:rsidRPr="00312E61" w:rsidRDefault="00C4111C" w:rsidP="21BC27BA">
            <w:pPr>
              <w:rPr>
                <w:rFonts w:cs="Arial"/>
                <w:sz w:val="22"/>
                <w:szCs w:val="22"/>
                <w:highlight w:val="yellow"/>
              </w:rPr>
            </w:pPr>
          </w:p>
        </w:tc>
        <w:tc>
          <w:tcPr>
            <w:tcW w:w="0" w:type="auto"/>
          </w:tcPr>
          <w:p w14:paraId="03943FB8" w14:textId="77777777" w:rsidR="00C4111C" w:rsidRPr="00312E61" w:rsidRDefault="00C4111C" w:rsidP="21BC27BA">
            <w:pPr>
              <w:rPr>
                <w:rFonts w:cs="Arial"/>
                <w:sz w:val="22"/>
                <w:szCs w:val="22"/>
                <w:highlight w:val="yellow"/>
              </w:rPr>
            </w:pPr>
          </w:p>
        </w:tc>
      </w:tr>
      <w:tr w:rsidR="00C4111C" w:rsidRPr="00312E61" w14:paraId="03943FC6" w14:textId="77777777" w:rsidTr="21BC27BA">
        <w:trPr>
          <w:jc w:val="center"/>
        </w:trPr>
        <w:tc>
          <w:tcPr>
            <w:tcW w:w="1695" w:type="dxa"/>
          </w:tcPr>
          <w:p w14:paraId="03943FBA" w14:textId="77777777" w:rsidR="00C4111C" w:rsidRPr="00312E61" w:rsidRDefault="00471360" w:rsidP="21BC27BA">
            <w:pPr>
              <w:rPr>
                <w:rFonts w:cs="Arial"/>
                <w:sz w:val="22"/>
                <w:szCs w:val="22"/>
              </w:rPr>
            </w:pPr>
            <w:r w:rsidRPr="00471360">
              <w:rPr>
                <w:rFonts w:cs="Arial"/>
                <w:sz w:val="22"/>
                <w:szCs w:val="22"/>
              </w:rPr>
              <w:t>§40.13(c</w:t>
            </w:r>
            <w:r w:rsidR="006C1450">
              <w:rPr>
                <w:rFonts w:cs="Arial"/>
                <w:sz w:val="22"/>
                <w:szCs w:val="22"/>
              </w:rPr>
              <w:t>)(2)(</w:t>
            </w:r>
            <w:proofErr w:type="spellStart"/>
            <w:r w:rsidR="006C1450">
              <w:rPr>
                <w:rFonts w:cs="Arial"/>
                <w:sz w:val="22"/>
                <w:szCs w:val="22"/>
              </w:rPr>
              <w:t>i</w:t>
            </w:r>
            <w:proofErr w:type="spellEnd"/>
            <w:r w:rsidR="006C1450">
              <w:rPr>
                <w:rFonts w:cs="Arial"/>
                <w:sz w:val="22"/>
                <w:szCs w:val="22"/>
              </w:rPr>
              <w:t>)</w:t>
            </w:r>
          </w:p>
        </w:tc>
        <w:tc>
          <w:tcPr>
            <w:tcW w:w="1994" w:type="dxa"/>
          </w:tcPr>
          <w:p w14:paraId="03943FBB" w14:textId="77777777" w:rsidR="00C4111C" w:rsidRPr="00312E61" w:rsidRDefault="00471360" w:rsidP="21BC27BA">
            <w:pPr>
              <w:rPr>
                <w:rFonts w:cs="Arial"/>
                <w:sz w:val="22"/>
                <w:szCs w:val="22"/>
                <w:highlight w:val="yellow"/>
              </w:rPr>
            </w:pPr>
            <w:r w:rsidRPr="00471360">
              <w:rPr>
                <w:rFonts w:cs="Arial"/>
                <w:sz w:val="22"/>
                <w:szCs w:val="22"/>
              </w:rPr>
              <w:t>Unimportant quantities of source material</w:t>
            </w:r>
          </w:p>
        </w:tc>
        <w:tc>
          <w:tcPr>
            <w:tcW w:w="0" w:type="auto"/>
          </w:tcPr>
          <w:p w14:paraId="03943FBC" w14:textId="77777777" w:rsidR="00C4111C" w:rsidRPr="00312E61" w:rsidRDefault="00C4111C" w:rsidP="21BC27BA">
            <w:pPr>
              <w:rPr>
                <w:rFonts w:cs="Arial"/>
                <w:sz w:val="22"/>
                <w:szCs w:val="22"/>
                <w:highlight w:val="yellow"/>
              </w:rPr>
            </w:pPr>
          </w:p>
        </w:tc>
        <w:tc>
          <w:tcPr>
            <w:tcW w:w="0" w:type="auto"/>
          </w:tcPr>
          <w:p w14:paraId="03943FBD" w14:textId="77777777" w:rsidR="00C4111C" w:rsidRPr="00312E61" w:rsidRDefault="00AF00CE" w:rsidP="21BC27BA">
            <w:pPr>
              <w:jc w:val="center"/>
              <w:rPr>
                <w:rFonts w:cs="Arial"/>
                <w:sz w:val="22"/>
                <w:szCs w:val="22"/>
              </w:rPr>
            </w:pPr>
            <w:r>
              <w:rPr>
                <w:rFonts w:cs="Arial"/>
                <w:sz w:val="22"/>
                <w:szCs w:val="22"/>
              </w:rPr>
              <w:t>B</w:t>
            </w:r>
          </w:p>
        </w:tc>
        <w:tc>
          <w:tcPr>
            <w:tcW w:w="0" w:type="auto"/>
          </w:tcPr>
          <w:p w14:paraId="03943FBE" w14:textId="08C3060A" w:rsidR="00C4111C" w:rsidRDefault="000354FE" w:rsidP="21BC27BA">
            <w:pPr>
              <w:widowControl/>
              <w:rPr>
                <w:rFonts w:cs="Arial"/>
                <w:b/>
                <w:sz w:val="22"/>
                <w:szCs w:val="22"/>
              </w:rPr>
            </w:pPr>
            <w:r>
              <w:rPr>
                <w:rFonts w:cs="Arial"/>
                <w:b/>
                <w:sz w:val="22"/>
                <w:szCs w:val="22"/>
              </w:rPr>
              <w:t xml:space="preserve">Section </w:t>
            </w:r>
            <w:r w:rsidR="000D27BB" w:rsidRPr="00AF00CE">
              <w:rPr>
                <w:rFonts w:cs="Arial"/>
                <w:b/>
                <w:sz w:val="22"/>
                <w:szCs w:val="22"/>
              </w:rPr>
              <w:t>40.</w:t>
            </w:r>
            <w:r w:rsidR="006F0F93">
              <w:rPr>
                <w:rFonts w:cs="Arial"/>
                <w:b/>
                <w:sz w:val="22"/>
                <w:szCs w:val="22"/>
              </w:rPr>
              <w:t>13</w:t>
            </w:r>
            <w:r w:rsidR="00AF00CE">
              <w:rPr>
                <w:rFonts w:cs="Arial"/>
                <w:b/>
                <w:sz w:val="22"/>
                <w:szCs w:val="22"/>
              </w:rPr>
              <w:t>(c)(2)(</w:t>
            </w:r>
            <w:proofErr w:type="spellStart"/>
            <w:r w:rsidR="00AF00CE">
              <w:rPr>
                <w:rFonts w:cs="Arial"/>
                <w:b/>
                <w:sz w:val="22"/>
                <w:szCs w:val="22"/>
              </w:rPr>
              <w:t>i</w:t>
            </w:r>
            <w:proofErr w:type="spellEnd"/>
            <w:r w:rsidR="00AF00CE">
              <w:rPr>
                <w:rFonts w:cs="Arial"/>
                <w:b/>
                <w:sz w:val="22"/>
                <w:szCs w:val="22"/>
              </w:rPr>
              <w:t>)</w:t>
            </w:r>
            <w:r w:rsidR="00AF00CE" w:rsidRPr="00AF00CE">
              <w:rPr>
                <w:rFonts w:cs="Arial"/>
                <w:b/>
                <w:sz w:val="22"/>
                <w:szCs w:val="22"/>
              </w:rPr>
              <w:t xml:space="preserve"> is revised to read as follows:</w:t>
            </w:r>
          </w:p>
          <w:p w14:paraId="03943FBF" w14:textId="77777777" w:rsidR="00AF00CE" w:rsidRDefault="00AF00CE" w:rsidP="21BC27BA">
            <w:pPr>
              <w:widowControl/>
              <w:rPr>
                <w:rFonts w:cs="Arial"/>
                <w:b/>
                <w:sz w:val="22"/>
                <w:szCs w:val="22"/>
              </w:rPr>
            </w:pPr>
          </w:p>
          <w:p w14:paraId="03943FC0" w14:textId="77777777" w:rsidR="00AF00CE" w:rsidRPr="00AF00CE" w:rsidRDefault="00B63862" w:rsidP="21BC27BA">
            <w:pPr>
              <w:widowControl/>
              <w:rPr>
                <w:rFonts w:cs="Arial"/>
                <w:sz w:val="22"/>
                <w:szCs w:val="22"/>
              </w:rPr>
            </w:pPr>
            <w:r>
              <w:rPr>
                <w:rFonts w:cs="Arial"/>
                <w:sz w:val="22"/>
                <w:szCs w:val="22"/>
              </w:rPr>
              <w:t xml:space="preserve">  </w:t>
            </w:r>
            <w:r w:rsidR="00AF00CE" w:rsidRPr="00AF00CE">
              <w:rPr>
                <w:rFonts w:cs="Arial"/>
                <w:sz w:val="22"/>
                <w:szCs w:val="22"/>
              </w:rPr>
              <w:t xml:space="preserve">(2) * * * </w:t>
            </w:r>
          </w:p>
          <w:p w14:paraId="03943FC1" w14:textId="77777777" w:rsidR="00AF00CE" w:rsidRDefault="00AF00CE" w:rsidP="21BC27BA">
            <w:pPr>
              <w:widowControl/>
              <w:rPr>
                <w:rFonts w:cs="Arial"/>
                <w:sz w:val="22"/>
                <w:szCs w:val="22"/>
              </w:rPr>
            </w:pPr>
            <w:r>
              <w:rPr>
                <w:rFonts w:cs="Arial"/>
                <w:sz w:val="22"/>
                <w:szCs w:val="22"/>
              </w:rPr>
              <w:t xml:space="preserve">     </w:t>
            </w:r>
            <w:r w:rsidRPr="00AF00CE">
              <w:rPr>
                <w:rFonts w:cs="Arial"/>
                <w:sz w:val="22"/>
                <w:szCs w:val="22"/>
              </w:rPr>
              <w:t>(</w:t>
            </w:r>
            <w:proofErr w:type="spellStart"/>
            <w:r w:rsidRPr="00AF00CE">
              <w:rPr>
                <w:rFonts w:cs="Arial"/>
                <w:sz w:val="22"/>
                <w:szCs w:val="22"/>
              </w:rPr>
              <w:t>i</w:t>
            </w:r>
            <w:proofErr w:type="spellEnd"/>
            <w:r w:rsidRPr="00AF00CE">
              <w:rPr>
                <w:rFonts w:cs="Arial"/>
                <w:sz w:val="22"/>
                <w:szCs w:val="22"/>
              </w:rPr>
              <w:t>) Glazed ceramic tableware manufactured before</w:t>
            </w:r>
            <w:r>
              <w:rPr>
                <w:rFonts w:cs="Arial"/>
                <w:sz w:val="22"/>
                <w:szCs w:val="22"/>
              </w:rPr>
              <w:t xml:space="preserve"> August 27, 2013</w:t>
            </w:r>
            <w:r w:rsidRPr="00AF00CE">
              <w:rPr>
                <w:rFonts w:cs="Arial"/>
                <w:sz w:val="22"/>
                <w:szCs w:val="22"/>
              </w:rPr>
              <w:t>, provided that the glaze contains not more than 20 percent by weight source material;</w:t>
            </w:r>
          </w:p>
          <w:p w14:paraId="03943FC2" w14:textId="77777777" w:rsidR="00AF00CE" w:rsidRPr="00AF00CE" w:rsidRDefault="00AF00CE" w:rsidP="21BC27BA">
            <w:pPr>
              <w:widowControl/>
              <w:rPr>
                <w:rFonts w:cs="Arial"/>
                <w:sz w:val="22"/>
                <w:szCs w:val="22"/>
                <w:highlight w:val="yellow"/>
              </w:rPr>
            </w:pPr>
          </w:p>
        </w:tc>
        <w:tc>
          <w:tcPr>
            <w:tcW w:w="0" w:type="auto"/>
          </w:tcPr>
          <w:p w14:paraId="03943FC3" w14:textId="77777777" w:rsidR="00C4111C" w:rsidRPr="00312E61" w:rsidRDefault="00C4111C" w:rsidP="21BC27BA">
            <w:pPr>
              <w:rPr>
                <w:rFonts w:cs="Arial"/>
                <w:sz w:val="22"/>
                <w:szCs w:val="22"/>
                <w:highlight w:val="yellow"/>
              </w:rPr>
            </w:pPr>
          </w:p>
        </w:tc>
        <w:tc>
          <w:tcPr>
            <w:tcW w:w="0" w:type="auto"/>
          </w:tcPr>
          <w:p w14:paraId="03943FC4" w14:textId="77777777" w:rsidR="00C4111C" w:rsidRPr="00312E61" w:rsidRDefault="00C4111C" w:rsidP="21BC27BA">
            <w:pPr>
              <w:rPr>
                <w:rFonts w:cs="Arial"/>
                <w:sz w:val="22"/>
                <w:szCs w:val="22"/>
                <w:highlight w:val="yellow"/>
              </w:rPr>
            </w:pPr>
          </w:p>
        </w:tc>
        <w:tc>
          <w:tcPr>
            <w:tcW w:w="0" w:type="auto"/>
          </w:tcPr>
          <w:p w14:paraId="03943FC5" w14:textId="77777777" w:rsidR="00C4111C" w:rsidRPr="00312E61" w:rsidRDefault="00C4111C" w:rsidP="21BC27BA">
            <w:pPr>
              <w:rPr>
                <w:rFonts w:cs="Arial"/>
                <w:sz w:val="22"/>
                <w:szCs w:val="22"/>
                <w:highlight w:val="yellow"/>
              </w:rPr>
            </w:pPr>
          </w:p>
        </w:tc>
      </w:tr>
      <w:tr w:rsidR="00C4111C" w:rsidRPr="00312E61" w14:paraId="03943FD3" w14:textId="77777777" w:rsidTr="21BC27BA">
        <w:trPr>
          <w:jc w:val="center"/>
        </w:trPr>
        <w:tc>
          <w:tcPr>
            <w:tcW w:w="1695" w:type="dxa"/>
          </w:tcPr>
          <w:p w14:paraId="03943FC7" w14:textId="71929C55" w:rsidR="00C4111C" w:rsidRPr="00414AF6" w:rsidRDefault="428AD330" w:rsidP="21BC27BA">
            <w:pPr>
              <w:rPr>
                <w:rFonts w:cs="Arial"/>
                <w:sz w:val="22"/>
                <w:szCs w:val="22"/>
              </w:rPr>
            </w:pPr>
            <w:r w:rsidRPr="00AF00CE">
              <w:rPr>
                <w:rFonts w:cs="Arial"/>
                <w:sz w:val="22"/>
                <w:szCs w:val="22"/>
              </w:rPr>
              <w:t>§40.13(c)(2)(iii)</w:t>
            </w:r>
          </w:p>
        </w:tc>
        <w:tc>
          <w:tcPr>
            <w:tcW w:w="1994" w:type="dxa"/>
          </w:tcPr>
          <w:p w14:paraId="03943FC8" w14:textId="77777777" w:rsidR="00C4111C" w:rsidRPr="00312E61" w:rsidRDefault="000354FE" w:rsidP="21BC27BA">
            <w:pPr>
              <w:rPr>
                <w:rFonts w:cs="Arial"/>
                <w:sz w:val="22"/>
                <w:szCs w:val="22"/>
                <w:highlight w:val="yellow"/>
              </w:rPr>
            </w:pPr>
            <w:r w:rsidRPr="000354FE">
              <w:rPr>
                <w:rFonts w:cs="Arial"/>
                <w:sz w:val="22"/>
                <w:szCs w:val="22"/>
              </w:rPr>
              <w:t>Unimportant quantities of source material</w:t>
            </w:r>
          </w:p>
        </w:tc>
        <w:tc>
          <w:tcPr>
            <w:tcW w:w="0" w:type="auto"/>
          </w:tcPr>
          <w:p w14:paraId="03943FC9" w14:textId="77777777" w:rsidR="00C4111C" w:rsidRPr="00312E61" w:rsidRDefault="00C4111C" w:rsidP="21BC27BA">
            <w:pPr>
              <w:rPr>
                <w:rFonts w:cs="Arial"/>
                <w:sz w:val="22"/>
                <w:szCs w:val="22"/>
                <w:highlight w:val="yellow"/>
              </w:rPr>
            </w:pPr>
          </w:p>
        </w:tc>
        <w:tc>
          <w:tcPr>
            <w:tcW w:w="0" w:type="auto"/>
          </w:tcPr>
          <w:p w14:paraId="03943FCA" w14:textId="77777777" w:rsidR="00C4111C" w:rsidRPr="00312E61" w:rsidRDefault="00AF00CE" w:rsidP="21BC27BA">
            <w:pPr>
              <w:jc w:val="center"/>
              <w:rPr>
                <w:rFonts w:cs="Arial"/>
                <w:sz w:val="22"/>
                <w:szCs w:val="22"/>
                <w:highlight w:val="yellow"/>
              </w:rPr>
            </w:pPr>
            <w:r w:rsidRPr="00AF00CE">
              <w:rPr>
                <w:rFonts w:cs="Arial"/>
                <w:sz w:val="22"/>
                <w:szCs w:val="22"/>
              </w:rPr>
              <w:t>B</w:t>
            </w:r>
          </w:p>
        </w:tc>
        <w:tc>
          <w:tcPr>
            <w:tcW w:w="0" w:type="auto"/>
          </w:tcPr>
          <w:p w14:paraId="03943FCB" w14:textId="2E97038A" w:rsidR="00C4111C" w:rsidRDefault="000354FE" w:rsidP="21BC27BA">
            <w:pPr>
              <w:widowControl/>
              <w:rPr>
                <w:rFonts w:cs="Arial"/>
                <w:b/>
                <w:sz w:val="22"/>
                <w:szCs w:val="22"/>
              </w:rPr>
            </w:pPr>
            <w:r>
              <w:rPr>
                <w:rFonts w:cs="Arial"/>
                <w:b/>
                <w:sz w:val="22"/>
                <w:szCs w:val="22"/>
              </w:rPr>
              <w:t xml:space="preserve">Section </w:t>
            </w:r>
            <w:r w:rsidR="00AF00CE" w:rsidRPr="00AF00CE">
              <w:rPr>
                <w:rFonts w:cs="Arial"/>
                <w:b/>
                <w:sz w:val="22"/>
                <w:szCs w:val="22"/>
              </w:rPr>
              <w:t>40.</w:t>
            </w:r>
            <w:r w:rsidR="006F0F93">
              <w:rPr>
                <w:rFonts w:cs="Arial"/>
                <w:b/>
                <w:sz w:val="22"/>
                <w:szCs w:val="22"/>
              </w:rPr>
              <w:t>13</w:t>
            </w:r>
            <w:r w:rsidR="00AF00CE" w:rsidRPr="00AF00CE">
              <w:rPr>
                <w:rFonts w:cs="Arial"/>
                <w:b/>
                <w:sz w:val="22"/>
                <w:szCs w:val="22"/>
              </w:rPr>
              <w:t>(c)</w:t>
            </w:r>
            <w:r w:rsidR="006C1450" w:rsidRPr="00AF00CE">
              <w:rPr>
                <w:rFonts w:cs="Arial"/>
                <w:b/>
                <w:sz w:val="22"/>
                <w:szCs w:val="22"/>
              </w:rPr>
              <w:t xml:space="preserve">(2)(iii) </w:t>
            </w:r>
            <w:r w:rsidR="00AF00CE" w:rsidRPr="00AF00CE">
              <w:rPr>
                <w:rFonts w:cs="Arial"/>
                <w:b/>
                <w:sz w:val="22"/>
                <w:szCs w:val="22"/>
              </w:rPr>
              <w:t>is revised to read as follows:</w:t>
            </w:r>
          </w:p>
          <w:p w14:paraId="03943FCC" w14:textId="77777777" w:rsidR="00AF00CE" w:rsidRDefault="00AF00CE" w:rsidP="21BC27BA">
            <w:pPr>
              <w:widowControl/>
              <w:rPr>
                <w:rFonts w:cs="Arial"/>
                <w:b/>
                <w:sz w:val="22"/>
                <w:szCs w:val="22"/>
              </w:rPr>
            </w:pPr>
          </w:p>
          <w:p w14:paraId="03943FCD" w14:textId="77777777" w:rsidR="00AF00CE" w:rsidRPr="00AF00CE" w:rsidRDefault="00B63862" w:rsidP="21BC27BA">
            <w:pPr>
              <w:widowControl/>
              <w:rPr>
                <w:rFonts w:cs="Arial"/>
                <w:sz w:val="22"/>
                <w:szCs w:val="22"/>
              </w:rPr>
            </w:pPr>
            <w:r>
              <w:rPr>
                <w:rFonts w:cs="Arial"/>
                <w:sz w:val="22"/>
                <w:szCs w:val="22"/>
              </w:rPr>
              <w:t xml:space="preserve">  </w:t>
            </w:r>
            <w:r w:rsidR="00AF00CE" w:rsidRPr="00AF00CE">
              <w:rPr>
                <w:rFonts w:cs="Arial"/>
                <w:sz w:val="22"/>
                <w:szCs w:val="22"/>
              </w:rPr>
              <w:t xml:space="preserve">(2) * * * </w:t>
            </w:r>
          </w:p>
          <w:p w14:paraId="03943FCE" w14:textId="77777777" w:rsidR="00AF00CE" w:rsidRDefault="00B63862" w:rsidP="21BC27BA">
            <w:pPr>
              <w:widowControl/>
              <w:rPr>
                <w:rFonts w:cs="Arial"/>
                <w:sz w:val="22"/>
                <w:szCs w:val="22"/>
              </w:rPr>
            </w:pPr>
            <w:r>
              <w:rPr>
                <w:rFonts w:cs="Arial"/>
                <w:sz w:val="22"/>
                <w:szCs w:val="22"/>
              </w:rPr>
              <w:t xml:space="preserve">  </w:t>
            </w:r>
            <w:r w:rsidR="00AF00CE">
              <w:rPr>
                <w:rFonts w:cs="Arial"/>
                <w:sz w:val="22"/>
                <w:szCs w:val="22"/>
              </w:rPr>
              <w:t xml:space="preserve">     (iii) Glassware containing not more than 2 percent by weight source </w:t>
            </w:r>
            <w:r w:rsidR="00AF00CE">
              <w:rPr>
                <w:rFonts w:cs="Arial"/>
                <w:sz w:val="22"/>
                <w:szCs w:val="22"/>
              </w:rPr>
              <w:lastRenderedPageBreak/>
              <w:t xml:space="preserve">material or, for glassware manufactured </w:t>
            </w:r>
            <w:r w:rsidR="00AF00CE" w:rsidRPr="00AF00CE">
              <w:rPr>
                <w:rFonts w:cs="Arial"/>
                <w:sz w:val="22"/>
                <w:szCs w:val="22"/>
              </w:rPr>
              <w:t>before August 27, 2013, 10 percent by</w:t>
            </w:r>
            <w:r w:rsidR="00AF00CE">
              <w:rPr>
                <w:rFonts w:cs="Arial"/>
                <w:sz w:val="22"/>
                <w:szCs w:val="22"/>
              </w:rPr>
              <w:t xml:space="preserve"> weight source material; but not including commercially manufactured glass brick, pane glass, ceramic tile, or other glass or ceramic used in construction;</w:t>
            </w:r>
          </w:p>
          <w:p w14:paraId="03943FCF" w14:textId="77777777" w:rsidR="00B63862" w:rsidRPr="00AF00CE" w:rsidRDefault="00B63862" w:rsidP="21BC27BA">
            <w:pPr>
              <w:widowControl/>
              <w:rPr>
                <w:rFonts w:cs="Arial"/>
                <w:b/>
                <w:sz w:val="22"/>
                <w:szCs w:val="22"/>
                <w:highlight w:val="yellow"/>
              </w:rPr>
            </w:pPr>
          </w:p>
        </w:tc>
        <w:tc>
          <w:tcPr>
            <w:tcW w:w="0" w:type="auto"/>
          </w:tcPr>
          <w:p w14:paraId="03943FD0" w14:textId="77777777" w:rsidR="00C4111C" w:rsidRPr="00312E61" w:rsidRDefault="00C4111C" w:rsidP="21BC27BA">
            <w:pPr>
              <w:rPr>
                <w:rFonts w:cs="Arial"/>
                <w:sz w:val="22"/>
                <w:szCs w:val="22"/>
                <w:highlight w:val="yellow"/>
              </w:rPr>
            </w:pPr>
          </w:p>
        </w:tc>
        <w:tc>
          <w:tcPr>
            <w:tcW w:w="0" w:type="auto"/>
          </w:tcPr>
          <w:p w14:paraId="03943FD1" w14:textId="77777777" w:rsidR="00C4111C" w:rsidRPr="00312E61" w:rsidRDefault="00C4111C" w:rsidP="21BC27BA">
            <w:pPr>
              <w:rPr>
                <w:rFonts w:cs="Arial"/>
                <w:sz w:val="22"/>
                <w:szCs w:val="22"/>
                <w:highlight w:val="yellow"/>
              </w:rPr>
            </w:pPr>
          </w:p>
        </w:tc>
        <w:tc>
          <w:tcPr>
            <w:tcW w:w="0" w:type="auto"/>
          </w:tcPr>
          <w:p w14:paraId="03943FD2" w14:textId="77777777" w:rsidR="00C4111C" w:rsidRPr="00312E61" w:rsidRDefault="00C4111C" w:rsidP="21BC27BA">
            <w:pPr>
              <w:rPr>
                <w:rFonts w:cs="Arial"/>
                <w:sz w:val="22"/>
                <w:szCs w:val="22"/>
                <w:highlight w:val="yellow"/>
              </w:rPr>
            </w:pPr>
          </w:p>
        </w:tc>
      </w:tr>
      <w:tr w:rsidR="00C4111C" w:rsidRPr="00312E61" w14:paraId="03943FDD" w14:textId="77777777" w:rsidTr="21BC27BA">
        <w:trPr>
          <w:jc w:val="center"/>
        </w:trPr>
        <w:tc>
          <w:tcPr>
            <w:tcW w:w="1695" w:type="dxa"/>
          </w:tcPr>
          <w:p w14:paraId="03943FD4" w14:textId="77777777" w:rsidR="00C4111C" w:rsidRPr="00414AF6" w:rsidRDefault="000354FE" w:rsidP="21BC27BA">
            <w:pPr>
              <w:rPr>
                <w:rFonts w:cs="Arial"/>
                <w:sz w:val="22"/>
                <w:szCs w:val="22"/>
              </w:rPr>
            </w:pPr>
            <w:r w:rsidRPr="000354FE">
              <w:rPr>
                <w:rFonts w:cs="Arial"/>
                <w:sz w:val="22"/>
                <w:szCs w:val="22"/>
              </w:rPr>
              <w:t>§40.13(c)(5)(</w:t>
            </w:r>
            <w:proofErr w:type="spellStart"/>
            <w:r w:rsidRPr="000354FE">
              <w:rPr>
                <w:rFonts w:cs="Arial"/>
                <w:sz w:val="22"/>
                <w:szCs w:val="22"/>
              </w:rPr>
              <w:t>i</w:t>
            </w:r>
            <w:proofErr w:type="spellEnd"/>
            <w:r w:rsidRPr="000354FE">
              <w:rPr>
                <w:rFonts w:cs="Arial"/>
                <w:sz w:val="22"/>
                <w:szCs w:val="22"/>
              </w:rPr>
              <w:t>)</w:t>
            </w:r>
          </w:p>
        </w:tc>
        <w:tc>
          <w:tcPr>
            <w:tcW w:w="1994" w:type="dxa"/>
          </w:tcPr>
          <w:p w14:paraId="03943FD5" w14:textId="77777777" w:rsidR="00C4111C" w:rsidRDefault="000354FE" w:rsidP="21BC27BA">
            <w:pPr>
              <w:rPr>
                <w:rFonts w:cs="Arial"/>
                <w:sz w:val="22"/>
                <w:szCs w:val="22"/>
              </w:rPr>
            </w:pPr>
            <w:r w:rsidRPr="000354FE">
              <w:rPr>
                <w:rFonts w:cs="Arial"/>
                <w:sz w:val="22"/>
                <w:szCs w:val="22"/>
              </w:rPr>
              <w:t>Unimportant quantities of source material</w:t>
            </w:r>
          </w:p>
          <w:p w14:paraId="03943FD6" w14:textId="77777777" w:rsidR="00B63862" w:rsidRPr="00414AF6" w:rsidRDefault="00B63862" w:rsidP="21BC27BA">
            <w:pPr>
              <w:rPr>
                <w:rFonts w:cs="Arial"/>
                <w:sz w:val="22"/>
                <w:szCs w:val="22"/>
                <w:highlight w:val="yellow"/>
              </w:rPr>
            </w:pPr>
          </w:p>
        </w:tc>
        <w:tc>
          <w:tcPr>
            <w:tcW w:w="0" w:type="auto"/>
          </w:tcPr>
          <w:p w14:paraId="03943FD7" w14:textId="77777777" w:rsidR="00C4111C" w:rsidRPr="00312E61" w:rsidRDefault="00C4111C" w:rsidP="21BC27BA">
            <w:pPr>
              <w:rPr>
                <w:rFonts w:cs="Arial"/>
                <w:sz w:val="22"/>
                <w:szCs w:val="22"/>
                <w:highlight w:val="yellow"/>
              </w:rPr>
            </w:pPr>
          </w:p>
        </w:tc>
        <w:tc>
          <w:tcPr>
            <w:tcW w:w="0" w:type="auto"/>
          </w:tcPr>
          <w:p w14:paraId="03943FD8" w14:textId="77777777" w:rsidR="00C4111C" w:rsidRPr="00414AF6" w:rsidRDefault="000354FE" w:rsidP="21BC27BA">
            <w:pPr>
              <w:jc w:val="center"/>
              <w:rPr>
                <w:rFonts w:cs="Arial"/>
                <w:sz w:val="22"/>
                <w:szCs w:val="22"/>
              </w:rPr>
            </w:pPr>
            <w:r>
              <w:rPr>
                <w:rFonts w:cs="Arial"/>
                <w:sz w:val="22"/>
                <w:szCs w:val="22"/>
              </w:rPr>
              <w:t>B</w:t>
            </w:r>
          </w:p>
        </w:tc>
        <w:tc>
          <w:tcPr>
            <w:tcW w:w="0" w:type="auto"/>
          </w:tcPr>
          <w:p w14:paraId="03943FD9" w14:textId="77777777" w:rsidR="00C4111C" w:rsidRPr="000354FE" w:rsidRDefault="000354FE" w:rsidP="21BC27BA">
            <w:pPr>
              <w:widowControl/>
              <w:rPr>
                <w:rFonts w:cs="Arial"/>
                <w:b/>
                <w:sz w:val="22"/>
                <w:szCs w:val="22"/>
              </w:rPr>
            </w:pPr>
            <w:r w:rsidRPr="000354FE">
              <w:rPr>
                <w:rFonts w:cs="Arial"/>
                <w:b/>
                <w:sz w:val="22"/>
                <w:szCs w:val="22"/>
              </w:rPr>
              <w:t>Section 40.13(c</w:t>
            </w:r>
            <w:proofErr w:type="gramStart"/>
            <w:r w:rsidRPr="000354FE">
              <w:rPr>
                <w:rFonts w:cs="Arial"/>
                <w:b/>
                <w:sz w:val="22"/>
                <w:szCs w:val="22"/>
              </w:rPr>
              <w:t>)(</w:t>
            </w:r>
            <w:proofErr w:type="gramEnd"/>
            <w:r w:rsidRPr="000354FE">
              <w:rPr>
                <w:rFonts w:cs="Arial"/>
                <w:b/>
                <w:sz w:val="22"/>
                <w:szCs w:val="22"/>
              </w:rPr>
              <w:t>5)(</w:t>
            </w:r>
            <w:proofErr w:type="spellStart"/>
            <w:r w:rsidRPr="000354FE">
              <w:rPr>
                <w:rFonts w:cs="Arial"/>
                <w:b/>
                <w:sz w:val="22"/>
                <w:szCs w:val="22"/>
              </w:rPr>
              <w:t>i</w:t>
            </w:r>
            <w:proofErr w:type="spellEnd"/>
            <w:r w:rsidRPr="000354FE">
              <w:rPr>
                <w:rFonts w:cs="Arial"/>
                <w:b/>
                <w:sz w:val="22"/>
                <w:szCs w:val="22"/>
              </w:rPr>
              <w:t>) is removed.</w:t>
            </w:r>
          </w:p>
        </w:tc>
        <w:tc>
          <w:tcPr>
            <w:tcW w:w="0" w:type="auto"/>
          </w:tcPr>
          <w:p w14:paraId="03943FDA" w14:textId="77777777" w:rsidR="00C4111C" w:rsidRPr="00312E61" w:rsidRDefault="00C4111C" w:rsidP="21BC27BA">
            <w:pPr>
              <w:rPr>
                <w:rFonts w:cs="Arial"/>
                <w:sz w:val="22"/>
                <w:szCs w:val="22"/>
                <w:highlight w:val="yellow"/>
              </w:rPr>
            </w:pPr>
          </w:p>
        </w:tc>
        <w:tc>
          <w:tcPr>
            <w:tcW w:w="0" w:type="auto"/>
          </w:tcPr>
          <w:p w14:paraId="03943FDB" w14:textId="77777777" w:rsidR="00C4111C" w:rsidRPr="00312E61" w:rsidRDefault="00C4111C" w:rsidP="21BC27BA">
            <w:pPr>
              <w:rPr>
                <w:rFonts w:cs="Arial"/>
                <w:sz w:val="22"/>
                <w:szCs w:val="22"/>
                <w:highlight w:val="yellow"/>
              </w:rPr>
            </w:pPr>
          </w:p>
        </w:tc>
        <w:tc>
          <w:tcPr>
            <w:tcW w:w="0" w:type="auto"/>
          </w:tcPr>
          <w:p w14:paraId="03943FDC" w14:textId="77777777" w:rsidR="00C4111C" w:rsidRPr="00312E61" w:rsidRDefault="00C4111C" w:rsidP="21BC27BA">
            <w:pPr>
              <w:rPr>
                <w:rFonts w:cs="Arial"/>
                <w:sz w:val="22"/>
                <w:szCs w:val="22"/>
                <w:highlight w:val="yellow"/>
              </w:rPr>
            </w:pPr>
          </w:p>
        </w:tc>
      </w:tr>
      <w:tr w:rsidR="00471360" w:rsidRPr="00312E61" w14:paraId="03943FE7" w14:textId="77777777" w:rsidTr="21BC27BA">
        <w:trPr>
          <w:jc w:val="center"/>
        </w:trPr>
        <w:tc>
          <w:tcPr>
            <w:tcW w:w="1695" w:type="dxa"/>
          </w:tcPr>
          <w:p w14:paraId="03943FDE" w14:textId="77777777" w:rsidR="00471360" w:rsidRPr="00414AF6" w:rsidRDefault="00B2198D" w:rsidP="21BC27BA">
            <w:pPr>
              <w:rPr>
                <w:rFonts w:cs="Arial"/>
                <w:sz w:val="22"/>
                <w:szCs w:val="22"/>
              </w:rPr>
            </w:pPr>
            <w:r w:rsidRPr="000354FE">
              <w:rPr>
                <w:rFonts w:cs="Arial"/>
                <w:sz w:val="22"/>
                <w:szCs w:val="22"/>
              </w:rPr>
              <w:t>§</w:t>
            </w:r>
            <w:r w:rsidRPr="00B2198D">
              <w:rPr>
                <w:rFonts w:cs="Arial"/>
                <w:sz w:val="22"/>
                <w:szCs w:val="22"/>
              </w:rPr>
              <w:t>40.13(c)(5)(ii)</w:t>
            </w:r>
            <w:r>
              <w:rPr>
                <w:rFonts w:cs="Arial"/>
                <w:sz w:val="22"/>
                <w:szCs w:val="22"/>
              </w:rPr>
              <w:t xml:space="preserve"> –(i</w:t>
            </w:r>
            <w:r w:rsidR="00B63862">
              <w:rPr>
                <w:rFonts w:cs="Arial"/>
                <w:sz w:val="22"/>
                <w:szCs w:val="22"/>
              </w:rPr>
              <w:t>v</w:t>
            </w:r>
            <w:r>
              <w:rPr>
                <w:rFonts w:cs="Arial"/>
                <w:sz w:val="22"/>
                <w:szCs w:val="22"/>
              </w:rPr>
              <w:t>)</w:t>
            </w:r>
          </w:p>
        </w:tc>
        <w:tc>
          <w:tcPr>
            <w:tcW w:w="1994" w:type="dxa"/>
          </w:tcPr>
          <w:p w14:paraId="03943FDF" w14:textId="77777777" w:rsidR="00471360" w:rsidRPr="00414AF6" w:rsidRDefault="00B2198D" w:rsidP="21BC27BA">
            <w:pPr>
              <w:rPr>
                <w:rFonts w:cs="Arial"/>
                <w:sz w:val="22"/>
                <w:szCs w:val="22"/>
                <w:highlight w:val="yellow"/>
              </w:rPr>
            </w:pPr>
            <w:r w:rsidRPr="00B2198D">
              <w:rPr>
                <w:rFonts w:cs="Arial"/>
                <w:sz w:val="22"/>
                <w:szCs w:val="22"/>
              </w:rPr>
              <w:t xml:space="preserve">Unimportant quantities of source material </w:t>
            </w:r>
          </w:p>
        </w:tc>
        <w:tc>
          <w:tcPr>
            <w:tcW w:w="0" w:type="auto"/>
          </w:tcPr>
          <w:p w14:paraId="03943FE0" w14:textId="77777777" w:rsidR="00471360" w:rsidRPr="00312E61" w:rsidRDefault="00471360" w:rsidP="21BC27BA">
            <w:pPr>
              <w:rPr>
                <w:rFonts w:cs="Arial"/>
                <w:sz w:val="22"/>
                <w:szCs w:val="22"/>
                <w:highlight w:val="yellow"/>
              </w:rPr>
            </w:pPr>
          </w:p>
        </w:tc>
        <w:tc>
          <w:tcPr>
            <w:tcW w:w="0" w:type="auto"/>
          </w:tcPr>
          <w:p w14:paraId="03943FE1" w14:textId="77777777" w:rsidR="00471360" w:rsidRPr="00414AF6" w:rsidRDefault="00B2198D" w:rsidP="21BC27BA">
            <w:pPr>
              <w:jc w:val="center"/>
              <w:rPr>
                <w:rFonts w:cs="Arial"/>
                <w:sz w:val="22"/>
                <w:szCs w:val="22"/>
              </w:rPr>
            </w:pPr>
            <w:r>
              <w:rPr>
                <w:rFonts w:cs="Arial"/>
                <w:sz w:val="22"/>
                <w:szCs w:val="22"/>
              </w:rPr>
              <w:t>B</w:t>
            </w:r>
          </w:p>
        </w:tc>
        <w:tc>
          <w:tcPr>
            <w:tcW w:w="0" w:type="auto"/>
          </w:tcPr>
          <w:p w14:paraId="03943FE2" w14:textId="77777777" w:rsidR="00471360" w:rsidRDefault="00B2198D" w:rsidP="21BC27BA">
            <w:pPr>
              <w:widowControl/>
              <w:rPr>
                <w:rFonts w:cs="Arial"/>
                <w:b/>
                <w:sz w:val="22"/>
                <w:szCs w:val="22"/>
              </w:rPr>
            </w:pPr>
            <w:r w:rsidRPr="00B2198D">
              <w:rPr>
                <w:rFonts w:cs="Arial"/>
                <w:b/>
                <w:sz w:val="22"/>
                <w:szCs w:val="22"/>
              </w:rPr>
              <w:t xml:space="preserve">In §40.13, </w:t>
            </w:r>
            <w:r>
              <w:rPr>
                <w:rFonts w:cs="Arial"/>
                <w:b/>
                <w:sz w:val="22"/>
                <w:szCs w:val="22"/>
              </w:rPr>
              <w:t>p</w:t>
            </w:r>
            <w:r w:rsidRPr="00B2198D">
              <w:rPr>
                <w:rFonts w:cs="Arial"/>
                <w:b/>
                <w:sz w:val="22"/>
                <w:szCs w:val="22"/>
              </w:rPr>
              <w:t>aragraphs (c</w:t>
            </w:r>
            <w:proofErr w:type="gramStart"/>
            <w:r w:rsidRPr="00B2198D">
              <w:rPr>
                <w:rFonts w:cs="Arial"/>
                <w:b/>
                <w:sz w:val="22"/>
                <w:szCs w:val="22"/>
              </w:rPr>
              <w:t>)(</w:t>
            </w:r>
            <w:proofErr w:type="gramEnd"/>
            <w:r w:rsidRPr="00B2198D">
              <w:rPr>
                <w:rFonts w:cs="Arial"/>
                <w:b/>
                <w:sz w:val="22"/>
                <w:szCs w:val="22"/>
              </w:rPr>
              <w:t xml:space="preserve">5)(ii) through (iv) are </w:t>
            </w:r>
            <w:proofErr w:type="spellStart"/>
            <w:r w:rsidRPr="00B2198D">
              <w:rPr>
                <w:rFonts w:cs="Arial"/>
                <w:b/>
                <w:sz w:val="22"/>
                <w:szCs w:val="22"/>
              </w:rPr>
              <w:t>redesignated</w:t>
            </w:r>
            <w:proofErr w:type="spellEnd"/>
            <w:r w:rsidRPr="00B2198D">
              <w:rPr>
                <w:rFonts w:cs="Arial"/>
                <w:b/>
                <w:sz w:val="22"/>
                <w:szCs w:val="22"/>
              </w:rPr>
              <w:t xml:space="preserve"> as paragraphs (c)(5)(</w:t>
            </w:r>
            <w:proofErr w:type="spellStart"/>
            <w:r w:rsidRPr="00B2198D">
              <w:rPr>
                <w:rFonts w:cs="Arial"/>
                <w:b/>
                <w:sz w:val="22"/>
                <w:szCs w:val="22"/>
              </w:rPr>
              <w:t>i</w:t>
            </w:r>
            <w:proofErr w:type="spellEnd"/>
            <w:r w:rsidRPr="00B2198D">
              <w:rPr>
                <w:rFonts w:cs="Arial"/>
                <w:b/>
                <w:sz w:val="22"/>
                <w:szCs w:val="22"/>
              </w:rPr>
              <w:t>) through (i</w:t>
            </w:r>
            <w:r w:rsidR="00B63862">
              <w:rPr>
                <w:rFonts w:cs="Arial"/>
                <w:b/>
                <w:sz w:val="22"/>
                <w:szCs w:val="22"/>
              </w:rPr>
              <w:t>ii</w:t>
            </w:r>
            <w:r w:rsidRPr="00B2198D">
              <w:rPr>
                <w:rFonts w:cs="Arial"/>
                <w:b/>
                <w:sz w:val="22"/>
                <w:szCs w:val="22"/>
              </w:rPr>
              <w:t>)</w:t>
            </w:r>
            <w:r w:rsidR="00B63862">
              <w:rPr>
                <w:rFonts w:cs="Arial"/>
                <w:b/>
                <w:sz w:val="22"/>
                <w:szCs w:val="22"/>
              </w:rPr>
              <w:t>.</w:t>
            </w:r>
          </w:p>
          <w:p w14:paraId="03943FE3" w14:textId="77777777" w:rsidR="00B63862" w:rsidRPr="00B2198D" w:rsidRDefault="00B63862" w:rsidP="21BC27BA">
            <w:pPr>
              <w:widowControl/>
              <w:rPr>
                <w:rFonts w:cs="Arial"/>
                <w:b/>
                <w:sz w:val="22"/>
                <w:szCs w:val="22"/>
              </w:rPr>
            </w:pPr>
          </w:p>
        </w:tc>
        <w:tc>
          <w:tcPr>
            <w:tcW w:w="0" w:type="auto"/>
          </w:tcPr>
          <w:p w14:paraId="03943FE4" w14:textId="77777777" w:rsidR="00471360" w:rsidRPr="00312E61" w:rsidRDefault="00471360" w:rsidP="21BC27BA">
            <w:pPr>
              <w:rPr>
                <w:rFonts w:cs="Arial"/>
                <w:sz w:val="22"/>
                <w:szCs w:val="22"/>
                <w:highlight w:val="yellow"/>
              </w:rPr>
            </w:pPr>
          </w:p>
        </w:tc>
        <w:tc>
          <w:tcPr>
            <w:tcW w:w="0" w:type="auto"/>
          </w:tcPr>
          <w:p w14:paraId="03943FE5" w14:textId="77777777" w:rsidR="00471360" w:rsidRPr="00312E61" w:rsidRDefault="00471360" w:rsidP="21BC27BA">
            <w:pPr>
              <w:rPr>
                <w:rFonts w:cs="Arial"/>
                <w:sz w:val="22"/>
                <w:szCs w:val="22"/>
                <w:highlight w:val="yellow"/>
              </w:rPr>
            </w:pPr>
          </w:p>
        </w:tc>
        <w:tc>
          <w:tcPr>
            <w:tcW w:w="0" w:type="auto"/>
          </w:tcPr>
          <w:p w14:paraId="03943FE6" w14:textId="77777777" w:rsidR="00471360" w:rsidRPr="00312E61" w:rsidRDefault="00471360" w:rsidP="21BC27BA">
            <w:pPr>
              <w:rPr>
                <w:rFonts w:cs="Arial"/>
                <w:sz w:val="22"/>
                <w:szCs w:val="22"/>
                <w:highlight w:val="yellow"/>
              </w:rPr>
            </w:pPr>
          </w:p>
        </w:tc>
      </w:tr>
      <w:tr w:rsidR="00471360" w:rsidRPr="00312E61" w14:paraId="03943FF1" w14:textId="77777777" w:rsidTr="21BC27BA">
        <w:trPr>
          <w:jc w:val="center"/>
        </w:trPr>
        <w:tc>
          <w:tcPr>
            <w:tcW w:w="1695" w:type="dxa"/>
          </w:tcPr>
          <w:p w14:paraId="03943FE8" w14:textId="77777777" w:rsidR="00471360" w:rsidRPr="00414AF6" w:rsidRDefault="00B2198D" w:rsidP="21BC27BA">
            <w:pPr>
              <w:rPr>
                <w:rFonts w:cs="Arial"/>
                <w:sz w:val="22"/>
                <w:szCs w:val="22"/>
              </w:rPr>
            </w:pPr>
            <w:r w:rsidRPr="000354FE">
              <w:rPr>
                <w:rFonts w:cs="Arial"/>
                <w:sz w:val="22"/>
                <w:szCs w:val="22"/>
              </w:rPr>
              <w:t>§</w:t>
            </w:r>
            <w:r w:rsidR="00B63862" w:rsidRPr="00B63862">
              <w:rPr>
                <w:rFonts w:cs="Arial"/>
                <w:sz w:val="22"/>
                <w:szCs w:val="22"/>
              </w:rPr>
              <w:t>40.13(c)(5)(</w:t>
            </w:r>
            <w:r w:rsidR="00B63862">
              <w:rPr>
                <w:rFonts w:cs="Arial"/>
                <w:sz w:val="22"/>
                <w:szCs w:val="22"/>
              </w:rPr>
              <w:t>v</w:t>
            </w:r>
            <w:r w:rsidR="00B63862" w:rsidRPr="00B63862">
              <w:rPr>
                <w:rFonts w:cs="Arial"/>
                <w:sz w:val="22"/>
                <w:szCs w:val="22"/>
              </w:rPr>
              <w:t>)</w:t>
            </w:r>
          </w:p>
        </w:tc>
        <w:tc>
          <w:tcPr>
            <w:tcW w:w="1994" w:type="dxa"/>
          </w:tcPr>
          <w:p w14:paraId="03943FE9" w14:textId="77777777" w:rsidR="00471360" w:rsidRPr="00414AF6" w:rsidRDefault="00B63862" w:rsidP="21BC27BA">
            <w:pPr>
              <w:rPr>
                <w:rFonts w:cs="Arial"/>
                <w:sz w:val="22"/>
                <w:szCs w:val="22"/>
                <w:highlight w:val="yellow"/>
              </w:rPr>
            </w:pPr>
            <w:r w:rsidRPr="00B63862">
              <w:rPr>
                <w:rFonts w:cs="Arial"/>
                <w:sz w:val="22"/>
                <w:szCs w:val="22"/>
              </w:rPr>
              <w:t>Unimportant quantities of source material</w:t>
            </w:r>
          </w:p>
        </w:tc>
        <w:tc>
          <w:tcPr>
            <w:tcW w:w="0" w:type="auto"/>
          </w:tcPr>
          <w:p w14:paraId="03943FEA" w14:textId="77777777" w:rsidR="00471360" w:rsidRPr="00312E61" w:rsidRDefault="00471360" w:rsidP="21BC27BA">
            <w:pPr>
              <w:rPr>
                <w:rFonts w:cs="Arial"/>
                <w:sz w:val="22"/>
                <w:szCs w:val="22"/>
                <w:highlight w:val="yellow"/>
              </w:rPr>
            </w:pPr>
          </w:p>
        </w:tc>
        <w:tc>
          <w:tcPr>
            <w:tcW w:w="0" w:type="auto"/>
          </w:tcPr>
          <w:p w14:paraId="03943FEB" w14:textId="77777777" w:rsidR="00471360" w:rsidRPr="00414AF6" w:rsidRDefault="00B63862" w:rsidP="21BC27BA">
            <w:pPr>
              <w:jc w:val="center"/>
              <w:rPr>
                <w:rFonts w:cs="Arial"/>
                <w:sz w:val="22"/>
                <w:szCs w:val="22"/>
              </w:rPr>
            </w:pPr>
            <w:r>
              <w:rPr>
                <w:rFonts w:cs="Arial"/>
                <w:sz w:val="22"/>
                <w:szCs w:val="22"/>
              </w:rPr>
              <w:t>NRC</w:t>
            </w:r>
          </w:p>
        </w:tc>
        <w:tc>
          <w:tcPr>
            <w:tcW w:w="0" w:type="auto"/>
          </w:tcPr>
          <w:p w14:paraId="03943FEC" w14:textId="77777777" w:rsidR="00B63862" w:rsidRDefault="00B63862" w:rsidP="21BC27BA">
            <w:pPr>
              <w:widowControl/>
              <w:rPr>
                <w:rFonts w:cs="Arial"/>
                <w:b/>
                <w:sz w:val="22"/>
                <w:szCs w:val="22"/>
              </w:rPr>
            </w:pPr>
            <w:r w:rsidRPr="00B2198D">
              <w:rPr>
                <w:rFonts w:cs="Arial"/>
                <w:b/>
                <w:sz w:val="22"/>
                <w:szCs w:val="22"/>
              </w:rPr>
              <w:t xml:space="preserve">In §40.13, </w:t>
            </w:r>
            <w:r>
              <w:rPr>
                <w:rFonts w:cs="Arial"/>
                <w:b/>
                <w:sz w:val="22"/>
                <w:szCs w:val="22"/>
              </w:rPr>
              <w:t>p</w:t>
            </w:r>
            <w:r w:rsidRPr="00B2198D">
              <w:rPr>
                <w:rFonts w:cs="Arial"/>
                <w:b/>
                <w:sz w:val="22"/>
                <w:szCs w:val="22"/>
              </w:rPr>
              <w:t>aragraphs (c</w:t>
            </w:r>
            <w:proofErr w:type="gramStart"/>
            <w:r w:rsidRPr="00B2198D">
              <w:rPr>
                <w:rFonts w:cs="Arial"/>
                <w:b/>
                <w:sz w:val="22"/>
                <w:szCs w:val="22"/>
              </w:rPr>
              <w:t>)(</w:t>
            </w:r>
            <w:proofErr w:type="gramEnd"/>
            <w:r w:rsidRPr="00B2198D">
              <w:rPr>
                <w:rFonts w:cs="Arial"/>
                <w:b/>
                <w:sz w:val="22"/>
                <w:szCs w:val="22"/>
              </w:rPr>
              <w:t>5)(</w:t>
            </w:r>
            <w:r>
              <w:rPr>
                <w:rFonts w:cs="Arial"/>
                <w:b/>
                <w:sz w:val="22"/>
                <w:szCs w:val="22"/>
              </w:rPr>
              <w:t>v</w:t>
            </w:r>
            <w:r w:rsidRPr="00B2198D">
              <w:rPr>
                <w:rFonts w:cs="Arial"/>
                <w:b/>
                <w:sz w:val="22"/>
                <w:szCs w:val="22"/>
              </w:rPr>
              <w:t xml:space="preserve">) </w:t>
            </w:r>
            <w:r>
              <w:rPr>
                <w:rFonts w:cs="Arial"/>
                <w:b/>
                <w:sz w:val="22"/>
                <w:szCs w:val="22"/>
              </w:rPr>
              <w:t>is</w:t>
            </w:r>
            <w:r w:rsidRPr="00B2198D">
              <w:rPr>
                <w:rFonts w:cs="Arial"/>
                <w:b/>
                <w:sz w:val="22"/>
                <w:szCs w:val="22"/>
              </w:rPr>
              <w:t xml:space="preserve"> </w:t>
            </w:r>
            <w:proofErr w:type="spellStart"/>
            <w:r w:rsidRPr="00B2198D">
              <w:rPr>
                <w:rFonts w:cs="Arial"/>
                <w:b/>
                <w:sz w:val="22"/>
                <w:szCs w:val="22"/>
              </w:rPr>
              <w:t>redesignated</w:t>
            </w:r>
            <w:proofErr w:type="spellEnd"/>
            <w:r w:rsidRPr="00B2198D">
              <w:rPr>
                <w:rFonts w:cs="Arial"/>
                <w:b/>
                <w:sz w:val="22"/>
                <w:szCs w:val="22"/>
              </w:rPr>
              <w:t xml:space="preserve"> as paragraphs (c)(5)(i</w:t>
            </w:r>
            <w:r>
              <w:rPr>
                <w:rFonts w:cs="Arial"/>
                <w:b/>
                <w:sz w:val="22"/>
                <w:szCs w:val="22"/>
              </w:rPr>
              <w:t>v</w:t>
            </w:r>
            <w:r w:rsidRPr="00B2198D">
              <w:rPr>
                <w:rFonts w:cs="Arial"/>
                <w:b/>
                <w:sz w:val="22"/>
                <w:szCs w:val="22"/>
              </w:rPr>
              <w:t>)</w:t>
            </w:r>
            <w:r>
              <w:rPr>
                <w:rFonts w:cs="Arial"/>
                <w:b/>
                <w:sz w:val="22"/>
                <w:szCs w:val="22"/>
              </w:rPr>
              <w:t>.</w:t>
            </w:r>
          </w:p>
          <w:p w14:paraId="03943FED" w14:textId="77777777" w:rsidR="00471360" w:rsidRPr="00414AF6" w:rsidRDefault="00471360" w:rsidP="21BC27BA">
            <w:pPr>
              <w:widowControl/>
              <w:rPr>
                <w:rFonts w:cs="Arial"/>
                <w:sz w:val="22"/>
                <w:szCs w:val="22"/>
              </w:rPr>
            </w:pPr>
          </w:p>
        </w:tc>
        <w:tc>
          <w:tcPr>
            <w:tcW w:w="0" w:type="auto"/>
          </w:tcPr>
          <w:p w14:paraId="03943FEE" w14:textId="77777777" w:rsidR="00471360" w:rsidRPr="00312E61" w:rsidRDefault="00471360" w:rsidP="21BC27BA">
            <w:pPr>
              <w:rPr>
                <w:rFonts w:cs="Arial"/>
                <w:sz w:val="22"/>
                <w:szCs w:val="22"/>
                <w:highlight w:val="yellow"/>
              </w:rPr>
            </w:pPr>
          </w:p>
        </w:tc>
        <w:tc>
          <w:tcPr>
            <w:tcW w:w="0" w:type="auto"/>
          </w:tcPr>
          <w:p w14:paraId="03943FEF" w14:textId="77777777" w:rsidR="00471360" w:rsidRPr="00312E61" w:rsidRDefault="00471360" w:rsidP="21BC27BA">
            <w:pPr>
              <w:rPr>
                <w:rFonts w:cs="Arial"/>
                <w:sz w:val="22"/>
                <w:szCs w:val="22"/>
                <w:highlight w:val="yellow"/>
              </w:rPr>
            </w:pPr>
          </w:p>
        </w:tc>
        <w:tc>
          <w:tcPr>
            <w:tcW w:w="0" w:type="auto"/>
          </w:tcPr>
          <w:p w14:paraId="03943FF0" w14:textId="77777777" w:rsidR="00471360" w:rsidRPr="00312E61" w:rsidRDefault="00471360" w:rsidP="21BC27BA">
            <w:pPr>
              <w:rPr>
                <w:rFonts w:cs="Arial"/>
                <w:sz w:val="22"/>
                <w:szCs w:val="22"/>
                <w:highlight w:val="yellow"/>
              </w:rPr>
            </w:pPr>
          </w:p>
        </w:tc>
      </w:tr>
      <w:tr w:rsidR="00471360" w:rsidRPr="00312E61" w14:paraId="03943FFF" w14:textId="77777777" w:rsidTr="21BC27BA">
        <w:trPr>
          <w:jc w:val="center"/>
        </w:trPr>
        <w:tc>
          <w:tcPr>
            <w:tcW w:w="1695" w:type="dxa"/>
          </w:tcPr>
          <w:p w14:paraId="03943FF2" w14:textId="77777777" w:rsidR="00471360" w:rsidRPr="00414AF6" w:rsidRDefault="00B2198D" w:rsidP="21BC27BA">
            <w:pPr>
              <w:rPr>
                <w:rFonts w:cs="Arial"/>
                <w:sz w:val="22"/>
                <w:szCs w:val="22"/>
              </w:rPr>
            </w:pPr>
            <w:r w:rsidRPr="000354FE">
              <w:rPr>
                <w:rFonts w:cs="Arial"/>
                <w:sz w:val="22"/>
                <w:szCs w:val="22"/>
              </w:rPr>
              <w:t>§</w:t>
            </w:r>
            <w:r w:rsidR="00B63862" w:rsidRPr="00B63862">
              <w:rPr>
                <w:rFonts w:cs="Arial"/>
                <w:sz w:val="22"/>
                <w:szCs w:val="22"/>
              </w:rPr>
              <w:t>40.13(c)(7)</w:t>
            </w:r>
          </w:p>
        </w:tc>
        <w:tc>
          <w:tcPr>
            <w:tcW w:w="1994" w:type="dxa"/>
          </w:tcPr>
          <w:p w14:paraId="03943FF3" w14:textId="77777777" w:rsidR="00471360" w:rsidRPr="00414AF6" w:rsidRDefault="00B63862" w:rsidP="21BC27BA">
            <w:pPr>
              <w:rPr>
                <w:rFonts w:cs="Arial"/>
                <w:sz w:val="22"/>
                <w:szCs w:val="22"/>
                <w:highlight w:val="yellow"/>
              </w:rPr>
            </w:pPr>
            <w:r w:rsidRPr="00B63862">
              <w:rPr>
                <w:rFonts w:cs="Arial"/>
                <w:sz w:val="22"/>
                <w:szCs w:val="22"/>
              </w:rPr>
              <w:t>Unimportant quantities of source material</w:t>
            </w:r>
          </w:p>
        </w:tc>
        <w:tc>
          <w:tcPr>
            <w:tcW w:w="0" w:type="auto"/>
          </w:tcPr>
          <w:p w14:paraId="03943FF4" w14:textId="77777777" w:rsidR="00471360" w:rsidRPr="00312E61" w:rsidRDefault="00471360" w:rsidP="21BC27BA">
            <w:pPr>
              <w:rPr>
                <w:rFonts w:cs="Arial"/>
                <w:sz w:val="22"/>
                <w:szCs w:val="22"/>
                <w:highlight w:val="yellow"/>
              </w:rPr>
            </w:pPr>
          </w:p>
        </w:tc>
        <w:tc>
          <w:tcPr>
            <w:tcW w:w="0" w:type="auto"/>
          </w:tcPr>
          <w:p w14:paraId="03943FF5" w14:textId="77777777" w:rsidR="00471360" w:rsidRPr="00414AF6" w:rsidRDefault="00B63862" w:rsidP="21BC27BA">
            <w:pPr>
              <w:jc w:val="center"/>
              <w:rPr>
                <w:rFonts w:cs="Arial"/>
                <w:sz w:val="22"/>
                <w:szCs w:val="22"/>
              </w:rPr>
            </w:pPr>
            <w:r>
              <w:rPr>
                <w:rFonts w:cs="Arial"/>
                <w:sz w:val="22"/>
                <w:szCs w:val="22"/>
              </w:rPr>
              <w:t>B</w:t>
            </w:r>
          </w:p>
        </w:tc>
        <w:tc>
          <w:tcPr>
            <w:tcW w:w="0" w:type="auto"/>
          </w:tcPr>
          <w:p w14:paraId="03943FF6" w14:textId="77777777" w:rsidR="00B63862" w:rsidRPr="00702800" w:rsidRDefault="00B63862" w:rsidP="21BC27BA">
            <w:pPr>
              <w:widowControl/>
              <w:rPr>
                <w:rFonts w:cs="Arial"/>
                <w:b/>
                <w:sz w:val="22"/>
                <w:szCs w:val="22"/>
              </w:rPr>
            </w:pPr>
            <w:r w:rsidRPr="00702800">
              <w:rPr>
                <w:rFonts w:cs="Arial"/>
                <w:b/>
                <w:sz w:val="22"/>
                <w:szCs w:val="22"/>
              </w:rPr>
              <w:t>In §40.13, paragraph (c)(7) is revised as follows:</w:t>
            </w:r>
          </w:p>
          <w:p w14:paraId="03943FF7" w14:textId="77777777" w:rsidR="00B63862" w:rsidRDefault="00B63862" w:rsidP="21BC27BA">
            <w:pPr>
              <w:widowControl/>
              <w:rPr>
                <w:rFonts w:cs="Arial"/>
                <w:sz w:val="22"/>
                <w:szCs w:val="22"/>
              </w:rPr>
            </w:pPr>
          </w:p>
          <w:p w14:paraId="03943FF8" w14:textId="77777777" w:rsidR="00B63862" w:rsidRPr="00B63862" w:rsidRDefault="00B63862" w:rsidP="21BC27BA">
            <w:pPr>
              <w:widowControl/>
              <w:rPr>
                <w:rFonts w:cs="Arial"/>
                <w:sz w:val="22"/>
                <w:szCs w:val="22"/>
              </w:rPr>
            </w:pPr>
            <w:r>
              <w:rPr>
                <w:rFonts w:cs="Arial"/>
                <w:sz w:val="22"/>
                <w:szCs w:val="22"/>
              </w:rPr>
              <w:t xml:space="preserve">  </w:t>
            </w:r>
            <w:r w:rsidRPr="00B63862">
              <w:rPr>
                <w:rFonts w:cs="Arial"/>
                <w:sz w:val="22"/>
                <w:szCs w:val="22"/>
              </w:rPr>
              <w:t>(7) Thorium or uranium contained in or on finished optical lenses and mirrors, provided that each lens or mirror does not contain more than 10 percent by weight thorium or uranium or, for lenses manufactured before</w:t>
            </w:r>
            <w:r>
              <w:rPr>
                <w:rFonts w:cs="Arial"/>
                <w:sz w:val="22"/>
                <w:szCs w:val="22"/>
              </w:rPr>
              <w:t xml:space="preserve"> August 27, 2013</w:t>
            </w:r>
            <w:r w:rsidRPr="00B63862">
              <w:rPr>
                <w:rFonts w:cs="Arial"/>
                <w:sz w:val="22"/>
                <w:szCs w:val="22"/>
              </w:rPr>
              <w:t xml:space="preserve">, 30 percent by </w:t>
            </w:r>
            <w:r w:rsidRPr="00B63862">
              <w:rPr>
                <w:rFonts w:cs="Arial"/>
                <w:sz w:val="22"/>
                <w:szCs w:val="22"/>
              </w:rPr>
              <w:lastRenderedPageBreak/>
              <w:t>weight of thorium; and that the exemption contained in this paragraph does not authorize either:</w:t>
            </w:r>
          </w:p>
          <w:p w14:paraId="03943FF9" w14:textId="77777777" w:rsidR="00B63862" w:rsidRPr="00B63862" w:rsidRDefault="00B63862" w:rsidP="21BC27BA">
            <w:pPr>
              <w:widowControl/>
              <w:rPr>
                <w:rFonts w:cs="Arial"/>
                <w:sz w:val="22"/>
                <w:szCs w:val="22"/>
              </w:rPr>
            </w:pPr>
            <w:r>
              <w:rPr>
                <w:rFonts w:cs="Arial"/>
                <w:sz w:val="22"/>
                <w:szCs w:val="22"/>
              </w:rPr>
              <w:t xml:space="preserve">       </w:t>
            </w:r>
            <w:r w:rsidRPr="00B63862">
              <w:rPr>
                <w:rFonts w:cs="Arial"/>
                <w:sz w:val="22"/>
                <w:szCs w:val="22"/>
              </w:rPr>
              <w:t>(</w:t>
            </w:r>
            <w:proofErr w:type="spellStart"/>
            <w:r w:rsidRPr="00B63862">
              <w:rPr>
                <w:rFonts w:cs="Arial"/>
                <w:sz w:val="22"/>
                <w:szCs w:val="22"/>
              </w:rPr>
              <w:t>i</w:t>
            </w:r>
            <w:proofErr w:type="spellEnd"/>
            <w:r w:rsidRPr="00B63862">
              <w:rPr>
                <w:rFonts w:cs="Arial"/>
                <w:sz w:val="22"/>
                <w:szCs w:val="22"/>
              </w:rPr>
              <w:t>) The shaping, grinding or polishing of such lens or mirror or manufacturing processes other than the assembly of such lens or mirror into optical systems and devices without any alteration of the lens or mirror; or</w:t>
            </w:r>
          </w:p>
          <w:p w14:paraId="03943FFA" w14:textId="77777777" w:rsidR="00471360" w:rsidRDefault="00B63862" w:rsidP="21BC27BA">
            <w:pPr>
              <w:widowControl/>
              <w:rPr>
                <w:rFonts w:cs="Arial"/>
                <w:sz w:val="22"/>
                <w:szCs w:val="22"/>
              </w:rPr>
            </w:pPr>
            <w:r>
              <w:rPr>
                <w:rFonts w:cs="Arial"/>
                <w:sz w:val="22"/>
                <w:szCs w:val="22"/>
              </w:rPr>
              <w:t xml:space="preserve">       </w:t>
            </w:r>
            <w:r w:rsidRPr="00B63862">
              <w:rPr>
                <w:rFonts w:cs="Arial"/>
                <w:sz w:val="22"/>
                <w:szCs w:val="22"/>
              </w:rPr>
              <w:t>(ii) The receipt, possession, use, or transfer of uranium or thorium contained in contact lenses, or in spectacles, or in eyepieces in binoculars or other optical instruments.</w:t>
            </w:r>
          </w:p>
          <w:p w14:paraId="03943FFB" w14:textId="77777777" w:rsidR="00B63862" w:rsidRPr="00414AF6" w:rsidRDefault="00B63862" w:rsidP="21BC27BA">
            <w:pPr>
              <w:widowControl/>
              <w:rPr>
                <w:rFonts w:cs="Arial"/>
                <w:sz w:val="22"/>
                <w:szCs w:val="22"/>
              </w:rPr>
            </w:pPr>
          </w:p>
        </w:tc>
        <w:tc>
          <w:tcPr>
            <w:tcW w:w="0" w:type="auto"/>
          </w:tcPr>
          <w:p w14:paraId="03943FFC" w14:textId="77777777" w:rsidR="00471360" w:rsidRPr="00312E61" w:rsidRDefault="00471360" w:rsidP="21BC27BA">
            <w:pPr>
              <w:rPr>
                <w:rFonts w:cs="Arial"/>
                <w:sz w:val="22"/>
                <w:szCs w:val="22"/>
                <w:highlight w:val="yellow"/>
              </w:rPr>
            </w:pPr>
          </w:p>
        </w:tc>
        <w:tc>
          <w:tcPr>
            <w:tcW w:w="0" w:type="auto"/>
          </w:tcPr>
          <w:p w14:paraId="03943FFD" w14:textId="77777777" w:rsidR="00471360" w:rsidRPr="00312E61" w:rsidRDefault="00471360" w:rsidP="21BC27BA">
            <w:pPr>
              <w:rPr>
                <w:rFonts w:cs="Arial"/>
                <w:sz w:val="22"/>
                <w:szCs w:val="22"/>
                <w:highlight w:val="yellow"/>
              </w:rPr>
            </w:pPr>
          </w:p>
        </w:tc>
        <w:tc>
          <w:tcPr>
            <w:tcW w:w="0" w:type="auto"/>
          </w:tcPr>
          <w:p w14:paraId="03943FFE" w14:textId="77777777" w:rsidR="00471360" w:rsidRPr="00312E61" w:rsidRDefault="00471360" w:rsidP="21BC27BA">
            <w:pPr>
              <w:rPr>
                <w:rFonts w:cs="Arial"/>
                <w:sz w:val="22"/>
                <w:szCs w:val="22"/>
                <w:highlight w:val="yellow"/>
              </w:rPr>
            </w:pPr>
          </w:p>
        </w:tc>
      </w:tr>
      <w:tr w:rsidR="00471360" w:rsidRPr="00312E61" w14:paraId="0394400C" w14:textId="77777777" w:rsidTr="21BC27BA">
        <w:trPr>
          <w:jc w:val="center"/>
        </w:trPr>
        <w:tc>
          <w:tcPr>
            <w:tcW w:w="1695" w:type="dxa"/>
          </w:tcPr>
          <w:p w14:paraId="03944000" w14:textId="77777777" w:rsidR="00471360" w:rsidRPr="00414AF6" w:rsidRDefault="00702800" w:rsidP="21BC27BA">
            <w:pPr>
              <w:rPr>
                <w:rFonts w:cs="Arial"/>
                <w:sz w:val="22"/>
                <w:szCs w:val="22"/>
              </w:rPr>
            </w:pPr>
            <w:r w:rsidRPr="00702800">
              <w:rPr>
                <w:rFonts w:cs="Arial"/>
                <w:sz w:val="22"/>
                <w:szCs w:val="22"/>
              </w:rPr>
              <w:t>§40.13(c)(</w:t>
            </w:r>
            <w:r>
              <w:rPr>
                <w:rFonts w:cs="Arial"/>
                <w:sz w:val="22"/>
                <w:szCs w:val="22"/>
              </w:rPr>
              <w:t>10</w:t>
            </w:r>
            <w:r w:rsidRPr="00702800">
              <w:rPr>
                <w:rFonts w:cs="Arial"/>
                <w:sz w:val="22"/>
                <w:szCs w:val="22"/>
              </w:rPr>
              <w:t>)</w:t>
            </w:r>
          </w:p>
        </w:tc>
        <w:tc>
          <w:tcPr>
            <w:tcW w:w="1994" w:type="dxa"/>
          </w:tcPr>
          <w:p w14:paraId="03944001" w14:textId="77777777" w:rsidR="00471360" w:rsidRPr="00414AF6" w:rsidRDefault="00702800" w:rsidP="21BC27BA">
            <w:pPr>
              <w:rPr>
                <w:rFonts w:cs="Arial"/>
                <w:sz w:val="22"/>
                <w:szCs w:val="22"/>
                <w:highlight w:val="yellow"/>
              </w:rPr>
            </w:pPr>
            <w:r w:rsidRPr="00702800">
              <w:rPr>
                <w:rFonts w:cs="Arial"/>
                <w:sz w:val="22"/>
                <w:szCs w:val="22"/>
              </w:rPr>
              <w:t>Unimportant quantities of source material</w:t>
            </w:r>
          </w:p>
        </w:tc>
        <w:tc>
          <w:tcPr>
            <w:tcW w:w="0" w:type="auto"/>
          </w:tcPr>
          <w:p w14:paraId="03944002" w14:textId="77777777" w:rsidR="00471360" w:rsidRPr="00312E61" w:rsidRDefault="00471360" w:rsidP="21BC27BA">
            <w:pPr>
              <w:rPr>
                <w:rFonts w:cs="Arial"/>
                <w:sz w:val="22"/>
                <w:szCs w:val="22"/>
                <w:highlight w:val="yellow"/>
              </w:rPr>
            </w:pPr>
          </w:p>
        </w:tc>
        <w:tc>
          <w:tcPr>
            <w:tcW w:w="0" w:type="auto"/>
          </w:tcPr>
          <w:p w14:paraId="03944003" w14:textId="77777777" w:rsidR="00471360" w:rsidRPr="00414AF6" w:rsidRDefault="00702800" w:rsidP="21BC27BA">
            <w:pPr>
              <w:jc w:val="center"/>
              <w:rPr>
                <w:rFonts w:cs="Arial"/>
                <w:sz w:val="22"/>
                <w:szCs w:val="22"/>
              </w:rPr>
            </w:pPr>
            <w:r>
              <w:rPr>
                <w:rFonts w:cs="Arial"/>
                <w:sz w:val="22"/>
                <w:szCs w:val="22"/>
              </w:rPr>
              <w:t>B</w:t>
            </w:r>
          </w:p>
        </w:tc>
        <w:tc>
          <w:tcPr>
            <w:tcW w:w="0" w:type="auto"/>
          </w:tcPr>
          <w:p w14:paraId="03944004" w14:textId="77777777" w:rsidR="00471360" w:rsidRDefault="00702800" w:rsidP="21BC27BA">
            <w:pPr>
              <w:widowControl/>
              <w:rPr>
                <w:rFonts w:cs="Arial"/>
                <w:b/>
                <w:sz w:val="22"/>
                <w:szCs w:val="22"/>
              </w:rPr>
            </w:pPr>
            <w:r w:rsidRPr="00702800">
              <w:rPr>
                <w:rFonts w:cs="Arial"/>
                <w:b/>
                <w:sz w:val="22"/>
                <w:szCs w:val="22"/>
              </w:rPr>
              <w:t>In §40.13, paragraph (c</w:t>
            </w:r>
            <w:proofErr w:type="gramStart"/>
            <w:r w:rsidRPr="00702800">
              <w:rPr>
                <w:rFonts w:cs="Arial"/>
                <w:b/>
                <w:sz w:val="22"/>
                <w:szCs w:val="22"/>
              </w:rPr>
              <w:t>)(</w:t>
            </w:r>
            <w:proofErr w:type="gramEnd"/>
            <w:r w:rsidRPr="00702800">
              <w:rPr>
                <w:rFonts w:cs="Arial"/>
                <w:b/>
                <w:sz w:val="22"/>
                <w:szCs w:val="22"/>
              </w:rPr>
              <w:t>10) is added.</w:t>
            </w:r>
          </w:p>
          <w:p w14:paraId="03944005" w14:textId="77777777" w:rsidR="00702800" w:rsidRDefault="00702800" w:rsidP="21BC27BA">
            <w:pPr>
              <w:widowControl/>
              <w:rPr>
                <w:rFonts w:cs="Arial"/>
                <w:b/>
                <w:sz w:val="22"/>
                <w:szCs w:val="22"/>
              </w:rPr>
            </w:pPr>
          </w:p>
          <w:p w14:paraId="03944006" w14:textId="77777777" w:rsidR="00702800" w:rsidRPr="00702800" w:rsidRDefault="00702800" w:rsidP="21BC27BA">
            <w:pPr>
              <w:widowControl/>
              <w:rPr>
                <w:rFonts w:cs="Arial"/>
                <w:sz w:val="22"/>
                <w:szCs w:val="22"/>
              </w:rPr>
            </w:pPr>
            <w:r>
              <w:rPr>
                <w:rFonts w:cs="Arial"/>
                <w:sz w:val="22"/>
                <w:szCs w:val="22"/>
              </w:rPr>
              <w:t xml:space="preserve">  </w:t>
            </w:r>
            <w:r w:rsidRPr="00702800">
              <w:rPr>
                <w:rFonts w:cs="Arial"/>
                <w:sz w:val="22"/>
                <w:szCs w:val="22"/>
              </w:rPr>
              <w:t xml:space="preserve">(10) No person may initially transfer for sale or distribution a product containing source material to persons exempt under this paragraph (c), or equivalent regulations of an Agreement State, unless authorized by a license issued under § 40.52 to initially transfer such products for sale or distribution.  </w:t>
            </w:r>
          </w:p>
          <w:p w14:paraId="03944007" w14:textId="77777777" w:rsidR="00702800" w:rsidRPr="00702800" w:rsidRDefault="00702800" w:rsidP="21BC27BA">
            <w:pPr>
              <w:widowControl/>
              <w:rPr>
                <w:rFonts w:cs="Arial"/>
                <w:sz w:val="22"/>
                <w:szCs w:val="22"/>
              </w:rPr>
            </w:pPr>
            <w:r>
              <w:rPr>
                <w:rFonts w:cs="Arial"/>
                <w:sz w:val="22"/>
                <w:szCs w:val="22"/>
              </w:rPr>
              <w:t xml:space="preserve">       </w:t>
            </w:r>
            <w:r w:rsidRPr="00702800">
              <w:rPr>
                <w:rFonts w:cs="Arial"/>
                <w:sz w:val="22"/>
                <w:szCs w:val="22"/>
              </w:rPr>
              <w:t>(</w:t>
            </w:r>
            <w:proofErr w:type="spellStart"/>
            <w:r w:rsidRPr="00702800">
              <w:rPr>
                <w:rFonts w:cs="Arial"/>
                <w:sz w:val="22"/>
                <w:szCs w:val="22"/>
              </w:rPr>
              <w:t>i</w:t>
            </w:r>
            <w:proofErr w:type="spellEnd"/>
            <w:r w:rsidRPr="00702800">
              <w:rPr>
                <w:rFonts w:cs="Arial"/>
                <w:sz w:val="22"/>
                <w:szCs w:val="22"/>
              </w:rPr>
              <w:t xml:space="preserve">) Persons initially distributing source material in products covered </w:t>
            </w:r>
            <w:r w:rsidRPr="00702800">
              <w:rPr>
                <w:rFonts w:cs="Arial"/>
                <w:sz w:val="22"/>
                <w:szCs w:val="22"/>
              </w:rPr>
              <w:lastRenderedPageBreak/>
              <w:t xml:space="preserve">by the exemptions in this paragraph (c) before </w:t>
            </w:r>
            <w:r>
              <w:rPr>
                <w:rFonts w:cs="Arial"/>
                <w:sz w:val="22"/>
                <w:szCs w:val="22"/>
              </w:rPr>
              <w:t xml:space="preserve">August 27, 2013, </w:t>
            </w:r>
            <w:r w:rsidRPr="00702800">
              <w:rPr>
                <w:rFonts w:cs="Arial"/>
                <w:sz w:val="22"/>
                <w:szCs w:val="22"/>
              </w:rPr>
              <w:t xml:space="preserve">without specific authorization may continue such distribution for 1 year beyond this date.  Initial distribution may also be continued until the Commission takes final action on a pending application for license or license amendment to specifically authorize distribution submitted no later than 1 year beyond this date.  </w:t>
            </w:r>
          </w:p>
          <w:p w14:paraId="03944008" w14:textId="77777777" w:rsidR="00702800" w:rsidRPr="00702800" w:rsidRDefault="00702800" w:rsidP="21BC27BA">
            <w:pPr>
              <w:widowControl/>
              <w:rPr>
                <w:rFonts w:cs="Arial"/>
                <w:sz w:val="22"/>
                <w:szCs w:val="22"/>
              </w:rPr>
            </w:pPr>
            <w:r>
              <w:rPr>
                <w:rFonts w:cs="Arial"/>
                <w:sz w:val="22"/>
                <w:szCs w:val="22"/>
              </w:rPr>
              <w:t xml:space="preserve">       </w:t>
            </w:r>
            <w:r w:rsidRPr="00702800">
              <w:rPr>
                <w:rFonts w:cs="Arial"/>
                <w:sz w:val="22"/>
                <w:szCs w:val="22"/>
              </w:rPr>
              <w:t>(ii) Persons authorized to manufacture, process, or produce these materials or products containing source material by an Agreement State, and persons who import finished products or parts, for sale or distribution must be authorized by a license issued under § 40.52 for distribution only and are exempt from the requirements of parts 19 and 20 of this chapter, and § 40.32(b) and (c).</w:t>
            </w:r>
          </w:p>
        </w:tc>
        <w:tc>
          <w:tcPr>
            <w:tcW w:w="0" w:type="auto"/>
          </w:tcPr>
          <w:p w14:paraId="03944009" w14:textId="77777777" w:rsidR="00471360" w:rsidRPr="00312E61" w:rsidRDefault="00471360" w:rsidP="21BC27BA">
            <w:pPr>
              <w:rPr>
                <w:rFonts w:cs="Arial"/>
                <w:sz w:val="22"/>
                <w:szCs w:val="22"/>
                <w:highlight w:val="yellow"/>
              </w:rPr>
            </w:pPr>
          </w:p>
        </w:tc>
        <w:tc>
          <w:tcPr>
            <w:tcW w:w="0" w:type="auto"/>
          </w:tcPr>
          <w:p w14:paraId="0394400A" w14:textId="77777777" w:rsidR="00471360" w:rsidRPr="00312E61" w:rsidRDefault="00471360" w:rsidP="21BC27BA">
            <w:pPr>
              <w:rPr>
                <w:rFonts w:cs="Arial"/>
                <w:sz w:val="22"/>
                <w:szCs w:val="22"/>
                <w:highlight w:val="yellow"/>
              </w:rPr>
            </w:pPr>
          </w:p>
        </w:tc>
        <w:tc>
          <w:tcPr>
            <w:tcW w:w="0" w:type="auto"/>
          </w:tcPr>
          <w:p w14:paraId="0394400B" w14:textId="77777777" w:rsidR="00471360" w:rsidRPr="00312E61" w:rsidRDefault="00471360" w:rsidP="21BC27BA">
            <w:pPr>
              <w:rPr>
                <w:rFonts w:cs="Arial"/>
                <w:sz w:val="22"/>
                <w:szCs w:val="22"/>
                <w:highlight w:val="yellow"/>
              </w:rPr>
            </w:pPr>
          </w:p>
        </w:tc>
      </w:tr>
      <w:tr w:rsidR="00471360" w:rsidRPr="00312E61" w14:paraId="03944016" w14:textId="77777777" w:rsidTr="21BC27BA">
        <w:trPr>
          <w:jc w:val="center"/>
        </w:trPr>
        <w:tc>
          <w:tcPr>
            <w:tcW w:w="1695" w:type="dxa"/>
          </w:tcPr>
          <w:p w14:paraId="0394400D" w14:textId="77777777" w:rsidR="00471360" w:rsidRPr="00414AF6" w:rsidRDefault="00702800" w:rsidP="21BC27BA">
            <w:pPr>
              <w:rPr>
                <w:rFonts w:cs="Arial"/>
                <w:sz w:val="22"/>
                <w:szCs w:val="22"/>
              </w:rPr>
            </w:pPr>
            <w:r w:rsidRPr="00702800">
              <w:rPr>
                <w:rFonts w:cs="Arial"/>
                <w:sz w:val="22"/>
                <w:szCs w:val="22"/>
              </w:rPr>
              <w:t>§40.13(</w:t>
            </w:r>
            <w:r>
              <w:rPr>
                <w:rFonts w:cs="Arial"/>
                <w:sz w:val="22"/>
                <w:szCs w:val="22"/>
              </w:rPr>
              <w:t>d</w:t>
            </w:r>
            <w:r w:rsidRPr="00702800">
              <w:rPr>
                <w:rFonts w:cs="Arial"/>
                <w:sz w:val="22"/>
                <w:szCs w:val="22"/>
              </w:rPr>
              <w:t>)</w:t>
            </w:r>
          </w:p>
        </w:tc>
        <w:tc>
          <w:tcPr>
            <w:tcW w:w="1994" w:type="dxa"/>
          </w:tcPr>
          <w:p w14:paraId="0394400E" w14:textId="77777777" w:rsidR="00471360" w:rsidRDefault="00702800" w:rsidP="21BC27BA">
            <w:pPr>
              <w:rPr>
                <w:rFonts w:cs="Arial"/>
                <w:sz w:val="22"/>
                <w:szCs w:val="22"/>
              </w:rPr>
            </w:pPr>
            <w:r w:rsidRPr="00702800">
              <w:rPr>
                <w:rFonts w:cs="Arial"/>
                <w:sz w:val="22"/>
                <w:szCs w:val="22"/>
              </w:rPr>
              <w:t>Unimportant quantities of source material</w:t>
            </w:r>
          </w:p>
          <w:p w14:paraId="0394400F" w14:textId="77777777" w:rsidR="003B41E1" w:rsidRPr="00414AF6" w:rsidRDefault="003B41E1" w:rsidP="21BC27BA">
            <w:pPr>
              <w:rPr>
                <w:rFonts w:cs="Arial"/>
                <w:sz w:val="22"/>
                <w:szCs w:val="22"/>
                <w:highlight w:val="yellow"/>
              </w:rPr>
            </w:pPr>
          </w:p>
        </w:tc>
        <w:tc>
          <w:tcPr>
            <w:tcW w:w="0" w:type="auto"/>
          </w:tcPr>
          <w:p w14:paraId="03944010" w14:textId="77777777" w:rsidR="00471360" w:rsidRPr="00312E61" w:rsidRDefault="00471360" w:rsidP="21BC27BA">
            <w:pPr>
              <w:rPr>
                <w:rFonts w:cs="Arial"/>
                <w:sz w:val="22"/>
                <w:szCs w:val="22"/>
                <w:highlight w:val="yellow"/>
              </w:rPr>
            </w:pPr>
          </w:p>
        </w:tc>
        <w:tc>
          <w:tcPr>
            <w:tcW w:w="0" w:type="auto"/>
          </w:tcPr>
          <w:p w14:paraId="03944011" w14:textId="77777777" w:rsidR="00471360" w:rsidRPr="00414AF6" w:rsidRDefault="00702800" w:rsidP="21BC27BA">
            <w:pPr>
              <w:jc w:val="center"/>
              <w:rPr>
                <w:rFonts w:cs="Arial"/>
                <w:sz w:val="22"/>
                <w:szCs w:val="22"/>
              </w:rPr>
            </w:pPr>
            <w:r>
              <w:rPr>
                <w:rFonts w:cs="Arial"/>
                <w:sz w:val="22"/>
                <w:szCs w:val="22"/>
              </w:rPr>
              <w:t>B</w:t>
            </w:r>
          </w:p>
        </w:tc>
        <w:tc>
          <w:tcPr>
            <w:tcW w:w="0" w:type="auto"/>
          </w:tcPr>
          <w:p w14:paraId="03944012" w14:textId="77777777" w:rsidR="00471360" w:rsidRPr="00702800" w:rsidRDefault="00702800" w:rsidP="21BC27BA">
            <w:pPr>
              <w:widowControl/>
              <w:rPr>
                <w:rFonts w:cs="Arial"/>
                <w:b/>
                <w:sz w:val="22"/>
                <w:szCs w:val="22"/>
              </w:rPr>
            </w:pPr>
            <w:r w:rsidRPr="00702800">
              <w:rPr>
                <w:rFonts w:cs="Arial"/>
                <w:b/>
                <w:sz w:val="22"/>
                <w:szCs w:val="22"/>
              </w:rPr>
              <w:t>Section 40.13(d) is removed.</w:t>
            </w:r>
          </w:p>
        </w:tc>
        <w:tc>
          <w:tcPr>
            <w:tcW w:w="0" w:type="auto"/>
          </w:tcPr>
          <w:p w14:paraId="03944013" w14:textId="77777777" w:rsidR="00471360" w:rsidRPr="00312E61" w:rsidRDefault="00471360" w:rsidP="21BC27BA">
            <w:pPr>
              <w:rPr>
                <w:rFonts w:cs="Arial"/>
                <w:sz w:val="22"/>
                <w:szCs w:val="22"/>
                <w:highlight w:val="yellow"/>
              </w:rPr>
            </w:pPr>
          </w:p>
        </w:tc>
        <w:tc>
          <w:tcPr>
            <w:tcW w:w="0" w:type="auto"/>
          </w:tcPr>
          <w:p w14:paraId="03944014" w14:textId="77777777" w:rsidR="00471360" w:rsidRPr="00312E61" w:rsidRDefault="00471360" w:rsidP="21BC27BA">
            <w:pPr>
              <w:rPr>
                <w:rFonts w:cs="Arial"/>
                <w:sz w:val="22"/>
                <w:szCs w:val="22"/>
                <w:highlight w:val="yellow"/>
              </w:rPr>
            </w:pPr>
          </w:p>
        </w:tc>
        <w:tc>
          <w:tcPr>
            <w:tcW w:w="0" w:type="auto"/>
          </w:tcPr>
          <w:p w14:paraId="03944015" w14:textId="77777777" w:rsidR="00471360" w:rsidRPr="00312E61" w:rsidRDefault="00471360" w:rsidP="21BC27BA">
            <w:pPr>
              <w:rPr>
                <w:rFonts w:cs="Arial"/>
                <w:sz w:val="22"/>
                <w:szCs w:val="22"/>
                <w:highlight w:val="yellow"/>
              </w:rPr>
            </w:pPr>
          </w:p>
        </w:tc>
      </w:tr>
      <w:tr w:rsidR="00471360" w:rsidRPr="00312E61" w14:paraId="03944023" w14:textId="77777777" w:rsidTr="21BC27BA">
        <w:trPr>
          <w:jc w:val="center"/>
        </w:trPr>
        <w:tc>
          <w:tcPr>
            <w:tcW w:w="1695" w:type="dxa"/>
          </w:tcPr>
          <w:p w14:paraId="03944017" w14:textId="77777777" w:rsidR="00471360" w:rsidRDefault="00B2198D" w:rsidP="21BC27BA">
            <w:pPr>
              <w:rPr>
                <w:rFonts w:cs="Arial"/>
                <w:sz w:val="22"/>
                <w:szCs w:val="22"/>
              </w:rPr>
            </w:pPr>
            <w:r w:rsidRPr="000354FE">
              <w:rPr>
                <w:rFonts w:cs="Arial"/>
                <w:sz w:val="22"/>
                <w:szCs w:val="22"/>
              </w:rPr>
              <w:t>§</w:t>
            </w:r>
            <w:r w:rsidR="003B41E1">
              <w:rPr>
                <w:rFonts w:cs="Arial"/>
                <w:sz w:val="22"/>
                <w:szCs w:val="22"/>
              </w:rPr>
              <w:t>40.13</w:t>
            </w:r>
          </w:p>
          <w:p w14:paraId="03944018" w14:textId="77777777" w:rsidR="003B41E1" w:rsidRPr="00414AF6" w:rsidRDefault="003B41E1" w:rsidP="21BC27BA">
            <w:pPr>
              <w:rPr>
                <w:rFonts w:cs="Arial"/>
                <w:sz w:val="22"/>
                <w:szCs w:val="22"/>
              </w:rPr>
            </w:pPr>
            <w:r>
              <w:rPr>
                <w:rFonts w:cs="Arial"/>
                <w:sz w:val="22"/>
                <w:szCs w:val="22"/>
              </w:rPr>
              <w:t>Footnote 2</w:t>
            </w:r>
          </w:p>
        </w:tc>
        <w:tc>
          <w:tcPr>
            <w:tcW w:w="1994" w:type="dxa"/>
          </w:tcPr>
          <w:p w14:paraId="03944019" w14:textId="77777777" w:rsidR="00471360" w:rsidRPr="00414AF6" w:rsidRDefault="003B41E1" w:rsidP="21BC27BA">
            <w:pPr>
              <w:rPr>
                <w:rFonts w:cs="Arial"/>
                <w:sz w:val="22"/>
                <w:szCs w:val="22"/>
                <w:highlight w:val="yellow"/>
              </w:rPr>
            </w:pPr>
            <w:r w:rsidRPr="003B41E1">
              <w:rPr>
                <w:rFonts w:cs="Arial"/>
                <w:sz w:val="22"/>
                <w:szCs w:val="22"/>
              </w:rPr>
              <w:t>Unimportant quantities of source material</w:t>
            </w:r>
          </w:p>
        </w:tc>
        <w:tc>
          <w:tcPr>
            <w:tcW w:w="0" w:type="auto"/>
          </w:tcPr>
          <w:p w14:paraId="0394401A" w14:textId="77777777" w:rsidR="00471360" w:rsidRPr="00312E61" w:rsidRDefault="00471360" w:rsidP="21BC27BA">
            <w:pPr>
              <w:rPr>
                <w:rFonts w:cs="Arial"/>
                <w:sz w:val="22"/>
                <w:szCs w:val="22"/>
                <w:highlight w:val="yellow"/>
              </w:rPr>
            </w:pPr>
          </w:p>
        </w:tc>
        <w:tc>
          <w:tcPr>
            <w:tcW w:w="0" w:type="auto"/>
          </w:tcPr>
          <w:p w14:paraId="0394401B" w14:textId="77777777" w:rsidR="00471360" w:rsidRPr="00414AF6" w:rsidRDefault="003B41E1" w:rsidP="21BC27BA">
            <w:pPr>
              <w:jc w:val="center"/>
              <w:rPr>
                <w:rFonts w:cs="Arial"/>
                <w:sz w:val="22"/>
                <w:szCs w:val="22"/>
              </w:rPr>
            </w:pPr>
            <w:r>
              <w:rPr>
                <w:rFonts w:cs="Arial"/>
                <w:sz w:val="22"/>
                <w:szCs w:val="22"/>
              </w:rPr>
              <w:t>B</w:t>
            </w:r>
          </w:p>
        </w:tc>
        <w:tc>
          <w:tcPr>
            <w:tcW w:w="0" w:type="auto"/>
          </w:tcPr>
          <w:p w14:paraId="0394401C" w14:textId="77777777" w:rsidR="00471360" w:rsidRDefault="003B41E1" w:rsidP="21BC27BA">
            <w:pPr>
              <w:widowControl/>
              <w:rPr>
                <w:rFonts w:cs="Arial"/>
                <w:b/>
                <w:sz w:val="22"/>
                <w:szCs w:val="22"/>
              </w:rPr>
            </w:pPr>
            <w:r w:rsidRPr="003B41E1">
              <w:rPr>
                <w:rFonts w:cs="Arial"/>
                <w:b/>
                <w:sz w:val="22"/>
                <w:szCs w:val="22"/>
              </w:rPr>
              <w:t>In §40.13, Footnote 2 is revised as follows:</w:t>
            </w:r>
          </w:p>
          <w:p w14:paraId="0394401D" w14:textId="77777777" w:rsidR="003B41E1" w:rsidRDefault="003B41E1" w:rsidP="21BC27BA">
            <w:pPr>
              <w:widowControl/>
              <w:rPr>
                <w:rFonts w:cs="Arial"/>
                <w:b/>
                <w:sz w:val="22"/>
                <w:szCs w:val="22"/>
              </w:rPr>
            </w:pPr>
          </w:p>
          <w:p w14:paraId="0394401E" w14:textId="77777777" w:rsidR="003B41E1" w:rsidRDefault="003B41E1" w:rsidP="21BC27BA">
            <w:pPr>
              <w:rPr>
                <w:rFonts w:cs="Arial"/>
                <w:sz w:val="22"/>
                <w:szCs w:val="22"/>
              </w:rPr>
            </w:pPr>
            <w:r>
              <w:rPr>
                <w:rFonts w:cs="Arial"/>
                <w:sz w:val="22"/>
                <w:szCs w:val="22"/>
                <w:vertAlign w:val="superscript"/>
              </w:rPr>
              <w:t xml:space="preserve">2 </w:t>
            </w:r>
            <w:r>
              <w:rPr>
                <w:rFonts w:cs="Arial"/>
                <w:sz w:val="22"/>
                <w:szCs w:val="22"/>
              </w:rPr>
              <w:t xml:space="preserve">The requirements specified in </w:t>
            </w:r>
            <w:r>
              <w:rPr>
                <w:rFonts w:cs="Arial"/>
                <w:sz w:val="22"/>
                <w:szCs w:val="22"/>
              </w:rPr>
              <w:lastRenderedPageBreak/>
              <w:t>paragraphs (c)(5)(</w:t>
            </w:r>
            <w:proofErr w:type="spellStart"/>
            <w:r>
              <w:rPr>
                <w:rFonts w:cs="Arial"/>
                <w:sz w:val="22"/>
                <w:szCs w:val="22"/>
              </w:rPr>
              <w:t>i</w:t>
            </w:r>
            <w:proofErr w:type="spellEnd"/>
            <w:r>
              <w:rPr>
                <w:rFonts w:cs="Arial"/>
                <w:sz w:val="22"/>
                <w:szCs w:val="22"/>
              </w:rPr>
              <w:t>) and (ii) of this section need not be met by counterweights manufactured prior to Dec. 31, 1969, provided that such counterweights were manufactured under a specific license issued by the Atomic Energy Commission and were impressed with the legend required by §40.13(c)(5)(ii) in effect on June 30, 1969.</w:t>
            </w:r>
          </w:p>
          <w:p w14:paraId="0394401F" w14:textId="77777777" w:rsidR="003B41E1" w:rsidRPr="003B41E1" w:rsidRDefault="003B41E1" w:rsidP="21BC27BA">
            <w:pPr>
              <w:widowControl/>
              <w:rPr>
                <w:rFonts w:cs="Arial"/>
                <w:sz w:val="22"/>
                <w:szCs w:val="22"/>
              </w:rPr>
            </w:pPr>
          </w:p>
        </w:tc>
        <w:tc>
          <w:tcPr>
            <w:tcW w:w="0" w:type="auto"/>
          </w:tcPr>
          <w:p w14:paraId="03944020" w14:textId="77777777" w:rsidR="00471360" w:rsidRPr="00312E61" w:rsidRDefault="00471360" w:rsidP="21BC27BA">
            <w:pPr>
              <w:rPr>
                <w:rFonts w:cs="Arial"/>
                <w:sz w:val="22"/>
                <w:szCs w:val="22"/>
                <w:highlight w:val="yellow"/>
              </w:rPr>
            </w:pPr>
          </w:p>
        </w:tc>
        <w:tc>
          <w:tcPr>
            <w:tcW w:w="0" w:type="auto"/>
          </w:tcPr>
          <w:p w14:paraId="03944021" w14:textId="77777777" w:rsidR="00471360" w:rsidRPr="00312E61" w:rsidRDefault="00471360" w:rsidP="21BC27BA">
            <w:pPr>
              <w:rPr>
                <w:rFonts w:cs="Arial"/>
                <w:sz w:val="22"/>
                <w:szCs w:val="22"/>
                <w:highlight w:val="yellow"/>
              </w:rPr>
            </w:pPr>
          </w:p>
        </w:tc>
        <w:tc>
          <w:tcPr>
            <w:tcW w:w="0" w:type="auto"/>
          </w:tcPr>
          <w:p w14:paraId="03944022" w14:textId="77777777" w:rsidR="00471360" w:rsidRPr="00312E61" w:rsidRDefault="00471360" w:rsidP="21BC27BA">
            <w:pPr>
              <w:rPr>
                <w:rFonts w:cs="Arial"/>
                <w:sz w:val="22"/>
                <w:szCs w:val="22"/>
                <w:highlight w:val="yellow"/>
              </w:rPr>
            </w:pPr>
          </w:p>
        </w:tc>
      </w:tr>
      <w:tr w:rsidR="00471360" w:rsidRPr="00312E61" w14:paraId="0394402F" w14:textId="77777777" w:rsidTr="21BC27BA">
        <w:trPr>
          <w:jc w:val="center"/>
        </w:trPr>
        <w:tc>
          <w:tcPr>
            <w:tcW w:w="1695" w:type="dxa"/>
          </w:tcPr>
          <w:p w14:paraId="03944024" w14:textId="77777777" w:rsidR="00471360" w:rsidRPr="00414AF6" w:rsidRDefault="00B2198D" w:rsidP="21BC27BA">
            <w:pPr>
              <w:rPr>
                <w:rFonts w:cs="Arial"/>
                <w:sz w:val="22"/>
                <w:szCs w:val="22"/>
              </w:rPr>
            </w:pPr>
            <w:r w:rsidRPr="000354FE">
              <w:rPr>
                <w:rFonts w:cs="Arial"/>
                <w:sz w:val="22"/>
                <w:szCs w:val="22"/>
              </w:rPr>
              <w:t>§</w:t>
            </w:r>
            <w:r w:rsidR="004724DC" w:rsidRPr="004724DC">
              <w:rPr>
                <w:rFonts w:cs="Arial"/>
                <w:sz w:val="22"/>
                <w:szCs w:val="22"/>
              </w:rPr>
              <w:t>40.22(a)</w:t>
            </w:r>
          </w:p>
        </w:tc>
        <w:tc>
          <w:tcPr>
            <w:tcW w:w="1994" w:type="dxa"/>
          </w:tcPr>
          <w:p w14:paraId="03944025" w14:textId="77777777" w:rsidR="00471360" w:rsidRPr="00414AF6" w:rsidRDefault="009201E9" w:rsidP="21BC27BA">
            <w:pPr>
              <w:rPr>
                <w:rFonts w:cs="Arial"/>
                <w:sz w:val="22"/>
                <w:szCs w:val="22"/>
                <w:highlight w:val="yellow"/>
              </w:rPr>
            </w:pPr>
            <w:r w:rsidRPr="009201E9">
              <w:rPr>
                <w:rFonts w:cs="Arial"/>
                <w:sz w:val="22"/>
                <w:szCs w:val="22"/>
              </w:rPr>
              <w:t>Small quantities of source material</w:t>
            </w:r>
          </w:p>
        </w:tc>
        <w:tc>
          <w:tcPr>
            <w:tcW w:w="0" w:type="auto"/>
          </w:tcPr>
          <w:p w14:paraId="03944026" w14:textId="77777777" w:rsidR="00471360" w:rsidRPr="00312E61" w:rsidRDefault="00471360" w:rsidP="21BC27BA">
            <w:pPr>
              <w:rPr>
                <w:rFonts w:cs="Arial"/>
                <w:sz w:val="22"/>
                <w:szCs w:val="22"/>
                <w:highlight w:val="yellow"/>
              </w:rPr>
            </w:pPr>
          </w:p>
        </w:tc>
        <w:tc>
          <w:tcPr>
            <w:tcW w:w="0" w:type="auto"/>
          </w:tcPr>
          <w:p w14:paraId="03944027" w14:textId="77777777" w:rsidR="00471360" w:rsidRPr="00414AF6" w:rsidRDefault="009201E9" w:rsidP="21BC27BA">
            <w:pPr>
              <w:jc w:val="center"/>
              <w:rPr>
                <w:rFonts w:cs="Arial"/>
                <w:sz w:val="22"/>
                <w:szCs w:val="22"/>
              </w:rPr>
            </w:pPr>
            <w:r>
              <w:rPr>
                <w:rFonts w:cs="Arial"/>
                <w:sz w:val="22"/>
                <w:szCs w:val="22"/>
              </w:rPr>
              <w:t>B</w:t>
            </w:r>
          </w:p>
        </w:tc>
        <w:tc>
          <w:tcPr>
            <w:tcW w:w="0" w:type="auto"/>
          </w:tcPr>
          <w:p w14:paraId="03944028" w14:textId="77777777" w:rsidR="00471360" w:rsidRDefault="009201E9" w:rsidP="21BC27BA">
            <w:pPr>
              <w:widowControl/>
              <w:rPr>
                <w:rFonts w:cs="Arial"/>
                <w:b/>
                <w:sz w:val="22"/>
                <w:szCs w:val="22"/>
              </w:rPr>
            </w:pPr>
            <w:r w:rsidRPr="009201E9">
              <w:rPr>
                <w:rFonts w:cs="Arial"/>
                <w:b/>
                <w:sz w:val="22"/>
                <w:szCs w:val="22"/>
              </w:rPr>
              <w:t>Section 40.22, paragraph (a) is revised to read as follows:</w:t>
            </w:r>
          </w:p>
          <w:p w14:paraId="03944029" w14:textId="77777777" w:rsidR="009201E9" w:rsidRDefault="009201E9" w:rsidP="21BC27BA">
            <w:pPr>
              <w:widowControl/>
              <w:rPr>
                <w:rFonts w:cs="Arial"/>
                <w:b/>
                <w:sz w:val="22"/>
                <w:szCs w:val="22"/>
              </w:rPr>
            </w:pPr>
          </w:p>
          <w:p w14:paraId="0394402A" w14:textId="77777777" w:rsidR="009201E9" w:rsidRPr="00F440BC" w:rsidRDefault="00F440BC" w:rsidP="21BC27BA">
            <w:pPr>
              <w:widowControl/>
              <w:rPr>
                <w:rFonts w:cs="Arial"/>
                <w:sz w:val="22"/>
                <w:szCs w:val="22"/>
              </w:rPr>
            </w:pPr>
            <w:r w:rsidRPr="00F440BC">
              <w:rPr>
                <w:rFonts w:cs="Arial"/>
                <w:sz w:val="22"/>
                <w:szCs w:val="22"/>
              </w:rPr>
              <w:t>(a</w:t>
            </w:r>
            <w:r>
              <w:rPr>
                <w:rFonts w:cs="Arial"/>
                <w:sz w:val="22"/>
                <w:szCs w:val="22"/>
              </w:rPr>
              <w:t xml:space="preserve">) </w:t>
            </w:r>
            <w:r w:rsidR="009201E9" w:rsidRPr="00F440BC">
              <w:rPr>
                <w:rFonts w:cs="Arial"/>
                <w:sz w:val="22"/>
                <w:szCs w:val="22"/>
              </w:rPr>
              <w:t>A general license is hereby issued authorizing commercial and industrial firms; research, educational, and medical institutions; and Federal, State, and local government agencies to receive, possess, use, and transfer uranium and thorium, in their natural isotopic concentrations and in the form of depleted uranium, for research, development, educational, commercial, or operational purposes in the following forms and quantities:</w:t>
            </w:r>
          </w:p>
          <w:p w14:paraId="0394402B" w14:textId="77777777" w:rsidR="00F440BC" w:rsidRPr="00F440BC" w:rsidRDefault="00F440BC" w:rsidP="21BC27BA"/>
        </w:tc>
        <w:tc>
          <w:tcPr>
            <w:tcW w:w="0" w:type="auto"/>
          </w:tcPr>
          <w:p w14:paraId="0394402C" w14:textId="77777777" w:rsidR="00471360" w:rsidRPr="00312E61" w:rsidRDefault="00471360" w:rsidP="21BC27BA">
            <w:pPr>
              <w:rPr>
                <w:rFonts w:cs="Arial"/>
                <w:sz w:val="22"/>
                <w:szCs w:val="22"/>
                <w:highlight w:val="yellow"/>
              </w:rPr>
            </w:pPr>
          </w:p>
        </w:tc>
        <w:tc>
          <w:tcPr>
            <w:tcW w:w="0" w:type="auto"/>
          </w:tcPr>
          <w:p w14:paraId="0394402D" w14:textId="77777777" w:rsidR="00471360" w:rsidRPr="00312E61" w:rsidRDefault="00471360" w:rsidP="21BC27BA">
            <w:pPr>
              <w:rPr>
                <w:rFonts w:cs="Arial"/>
                <w:sz w:val="22"/>
                <w:szCs w:val="22"/>
                <w:highlight w:val="yellow"/>
              </w:rPr>
            </w:pPr>
          </w:p>
        </w:tc>
        <w:tc>
          <w:tcPr>
            <w:tcW w:w="0" w:type="auto"/>
          </w:tcPr>
          <w:p w14:paraId="0394402E" w14:textId="77777777" w:rsidR="00471360" w:rsidRPr="00312E61" w:rsidRDefault="00471360" w:rsidP="21BC27BA">
            <w:pPr>
              <w:rPr>
                <w:rFonts w:cs="Arial"/>
                <w:sz w:val="22"/>
                <w:szCs w:val="22"/>
                <w:highlight w:val="yellow"/>
              </w:rPr>
            </w:pPr>
          </w:p>
        </w:tc>
      </w:tr>
      <w:tr w:rsidR="00471360" w:rsidRPr="00312E61" w14:paraId="03944041" w14:textId="77777777" w:rsidTr="21BC27BA">
        <w:trPr>
          <w:jc w:val="center"/>
        </w:trPr>
        <w:tc>
          <w:tcPr>
            <w:tcW w:w="1695" w:type="dxa"/>
          </w:tcPr>
          <w:p w14:paraId="03944030" w14:textId="77777777" w:rsidR="00471360" w:rsidRPr="00414AF6" w:rsidRDefault="00B2198D" w:rsidP="21BC27BA">
            <w:pPr>
              <w:rPr>
                <w:rFonts w:cs="Arial"/>
                <w:sz w:val="22"/>
                <w:szCs w:val="22"/>
              </w:rPr>
            </w:pPr>
            <w:r w:rsidRPr="000354FE">
              <w:rPr>
                <w:rFonts w:cs="Arial"/>
                <w:sz w:val="22"/>
                <w:szCs w:val="22"/>
              </w:rPr>
              <w:t>§</w:t>
            </w:r>
            <w:r w:rsidR="00F440BC">
              <w:rPr>
                <w:rFonts w:cs="Arial"/>
                <w:sz w:val="22"/>
                <w:szCs w:val="22"/>
              </w:rPr>
              <w:t>40.22(a)(1) – (4)</w:t>
            </w:r>
          </w:p>
        </w:tc>
        <w:tc>
          <w:tcPr>
            <w:tcW w:w="1994" w:type="dxa"/>
          </w:tcPr>
          <w:p w14:paraId="03944031" w14:textId="77777777" w:rsidR="00471360" w:rsidRPr="00414AF6" w:rsidRDefault="00F440BC" w:rsidP="21BC27BA">
            <w:pPr>
              <w:rPr>
                <w:rFonts w:cs="Arial"/>
                <w:sz w:val="22"/>
                <w:szCs w:val="22"/>
                <w:highlight w:val="yellow"/>
              </w:rPr>
            </w:pPr>
            <w:r w:rsidRPr="00F440BC">
              <w:rPr>
                <w:rFonts w:cs="Arial"/>
                <w:sz w:val="22"/>
                <w:szCs w:val="22"/>
              </w:rPr>
              <w:t>Small quantities of source material</w:t>
            </w:r>
          </w:p>
        </w:tc>
        <w:tc>
          <w:tcPr>
            <w:tcW w:w="0" w:type="auto"/>
          </w:tcPr>
          <w:p w14:paraId="03944032" w14:textId="77777777" w:rsidR="00471360" w:rsidRPr="00312E61" w:rsidRDefault="00471360" w:rsidP="21BC27BA">
            <w:pPr>
              <w:rPr>
                <w:rFonts w:cs="Arial"/>
                <w:sz w:val="22"/>
                <w:szCs w:val="22"/>
                <w:highlight w:val="yellow"/>
              </w:rPr>
            </w:pPr>
          </w:p>
        </w:tc>
        <w:tc>
          <w:tcPr>
            <w:tcW w:w="0" w:type="auto"/>
          </w:tcPr>
          <w:p w14:paraId="03944033" w14:textId="77777777" w:rsidR="00471360" w:rsidRPr="00414AF6" w:rsidRDefault="00F440BC" w:rsidP="21BC27BA">
            <w:pPr>
              <w:jc w:val="center"/>
              <w:rPr>
                <w:rFonts w:cs="Arial"/>
                <w:sz w:val="22"/>
                <w:szCs w:val="22"/>
              </w:rPr>
            </w:pPr>
            <w:r>
              <w:rPr>
                <w:rFonts w:cs="Arial"/>
                <w:sz w:val="22"/>
                <w:szCs w:val="22"/>
              </w:rPr>
              <w:t>B</w:t>
            </w:r>
          </w:p>
        </w:tc>
        <w:tc>
          <w:tcPr>
            <w:tcW w:w="0" w:type="auto"/>
          </w:tcPr>
          <w:p w14:paraId="03944034" w14:textId="77777777" w:rsidR="00F440BC" w:rsidRDefault="00F440BC" w:rsidP="21BC27BA">
            <w:pPr>
              <w:widowControl/>
              <w:rPr>
                <w:rFonts w:cs="Arial"/>
                <w:b/>
                <w:sz w:val="22"/>
                <w:szCs w:val="22"/>
              </w:rPr>
            </w:pPr>
            <w:r w:rsidRPr="009201E9">
              <w:rPr>
                <w:rFonts w:cs="Arial"/>
                <w:b/>
                <w:sz w:val="22"/>
                <w:szCs w:val="22"/>
              </w:rPr>
              <w:t>Section 40.22, paragraph (a)</w:t>
            </w:r>
            <w:r>
              <w:rPr>
                <w:rFonts w:cs="Arial"/>
                <w:b/>
                <w:sz w:val="22"/>
                <w:szCs w:val="22"/>
              </w:rPr>
              <w:t>(1)</w:t>
            </w:r>
            <w:r w:rsidRPr="009201E9">
              <w:rPr>
                <w:rFonts w:cs="Arial"/>
                <w:b/>
                <w:sz w:val="22"/>
                <w:szCs w:val="22"/>
              </w:rPr>
              <w:t xml:space="preserve"> </w:t>
            </w:r>
            <w:r>
              <w:rPr>
                <w:rFonts w:cs="Arial"/>
                <w:b/>
                <w:sz w:val="22"/>
                <w:szCs w:val="22"/>
              </w:rPr>
              <w:t xml:space="preserve">through (a)(4) are added </w:t>
            </w:r>
            <w:r w:rsidRPr="009201E9">
              <w:rPr>
                <w:rFonts w:cs="Arial"/>
                <w:b/>
                <w:sz w:val="22"/>
                <w:szCs w:val="22"/>
              </w:rPr>
              <w:t>as follows:</w:t>
            </w:r>
          </w:p>
          <w:p w14:paraId="03944035" w14:textId="77777777" w:rsidR="009201E9" w:rsidRDefault="009201E9" w:rsidP="21BC27BA">
            <w:pPr>
              <w:widowControl/>
              <w:rPr>
                <w:rFonts w:cs="Arial"/>
                <w:sz w:val="22"/>
                <w:szCs w:val="22"/>
              </w:rPr>
            </w:pPr>
          </w:p>
          <w:p w14:paraId="3E401FAF" w14:textId="77777777" w:rsidR="00FA7FC8" w:rsidRDefault="00FA7FC8" w:rsidP="21BC27BA">
            <w:pPr>
              <w:widowControl/>
              <w:rPr>
                <w:rFonts w:cs="Arial"/>
                <w:sz w:val="22"/>
                <w:szCs w:val="22"/>
              </w:rPr>
            </w:pPr>
          </w:p>
          <w:p w14:paraId="03944036" w14:textId="77777777" w:rsidR="009201E9" w:rsidRPr="009201E9" w:rsidRDefault="009201E9" w:rsidP="21BC27BA">
            <w:pPr>
              <w:widowControl/>
              <w:rPr>
                <w:rFonts w:cs="Arial"/>
                <w:sz w:val="22"/>
                <w:szCs w:val="22"/>
              </w:rPr>
            </w:pPr>
            <w:r>
              <w:rPr>
                <w:rFonts w:cs="Arial"/>
                <w:sz w:val="22"/>
                <w:szCs w:val="22"/>
              </w:rPr>
              <w:t xml:space="preserve">  </w:t>
            </w:r>
            <w:r w:rsidRPr="009201E9">
              <w:rPr>
                <w:rFonts w:cs="Arial"/>
                <w:sz w:val="22"/>
                <w:szCs w:val="22"/>
              </w:rPr>
              <w:t xml:space="preserve">(1) No more than 1.5 kg (3.3 </w:t>
            </w:r>
            <w:proofErr w:type="spellStart"/>
            <w:r w:rsidRPr="009201E9">
              <w:rPr>
                <w:rFonts w:cs="Arial"/>
                <w:sz w:val="22"/>
                <w:szCs w:val="22"/>
              </w:rPr>
              <w:t>lb</w:t>
            </w:r>
            <w:proofErr w:type="spellEnd"/>
            <w:r w:rsidRPr="009201E9">
              <w:rPr>
                <w:rFonts w:cs="Arial"/>
                <w:sz w:val="22"/>
                <w:szCs w:val="22"/>
              </w:rPr>
              <w:t xml:space="preserve">) of uranium and thorium in dispersible forms (e.g., gaseous, liquid, powder, etc.) at any one time.  Any material processed by the general licensee that alters the chemical or physical form of the material containing source material must be accounted for as a dispersible form.  A person authorized to possess, use, and transfer source material under this paragraph may not receive more than a total of 7 kg (15.4 </w:t>
            </w:r>
            <w:proofErr w:type="spellStart"/>
            <w:r w:rsidRPr="009201E9">
              <w:rPr>
                <w:rFonts w:cs="Arial"/>
                <w:sz w:val="22"/>
                <w:szCs w:val="22"/>
              </w:rPr>
              <w:t>lb</w:t>
            </w:r>
            <w:proofErr w:type="spellEnd"/>
            <w:r w:rsidRPr="009201E9">
              <w:rPr>
                <w:rFonts w:cs="Arial"/>
                <w:sz w:val="22"/>
                <w:szCs w:val="22"/>
              </w:rPr>
              <w:t xml:space="preserve">) of uranium and thorium in any one calendar year.  Persons possessing source material in excess of these limits as of </w:t>
            </w:r>
            <w:r>
              <w:rPr>
                <w:rFonts w:cs="Arial"/>
                <w:sz w:val="22"/>
                <w:szCs w:val="22"/>
              </w:rPr>
              <w:t xml:space="preserve">August 27, 2013, </w:t>
            </w:r>
            <w:r w:rsidRPr="009201E9">
              <w:rPr>
                <w:rFonts w:cs="Arial"/>
                <w:sz w:val="22"/>
                <w:szCs w:val="22"/>
              </w:rPr>
              <w:t xml:space="preserve">may continue to possess up to 7 kg (15.4 </w:t>
            </w:r>
            <w:proofErr w:type="spellStart"/>
            <w:r w:rsidRPr="009201E9">
              <w:rPr>
                <w:rFonts w:cs="Arial"/>
                <w:sz w:val="22"/>
                <w:szCs w:val="22"/>
              </w:rPr>
              <w:t>lb</w:t>
            </w:r>
            <w:proofErr w:type="spellEnd"/>
            <w:r w:rsidRPr="009201E9">
              <w:rPr>
                <w:rFonts w:cs="Arial"/>
                <w:sz w:val="22"/>
                <w:szCs w:val="22"/>
              </w:rPr>
              <w:t xml:space="preserve">) of uranium and thorium at any one time for one year beyond this date, or until the Commission takes final action on a pending application submitted on or </w:t>
            </w:r>
            <w:r>
              <w:rPr>
                <w:rFonts w:cs="Arial"/>
                <w:sz w:val="22"/>
                <w:szCs w:val="22"/>
              </w:rPr>
              <w:t>August 27, 2014</w:t>
            </w:r>
            <w:r w:rsidRPr="009201E9">
              <w:rPr>
                <w:rFonts w:cs="Arial"/>
                <w:sz w:val="22"/>
                <w:szCs w:val="22"/>
              </w:rPr>
              <w:t xml:space="preserve">, for a specific license for such material; and receive up to 70 kg (154 </w:t>
            </w:r>
            <w:proofErr w:type="spellStart"/>
            <w:r w:rsidRPr="009201E9">
              <w:rPr>
                <w:rFonts w:cs="Arial"/>
                <w:sz w:val="22"/>
                <w:szCs w:val="22"/>
              </w:rPr>
              <w:t>lb</w:t>
            </w:r>
            <w:proofErr w:type="spellEnd"/>
            <w:r w:rsidRPr="009201E9">
              <w:rPr>
                <w:rFonts w:cs="Arial"/>
                <w:sz w:val="22"/>
                <w:szCs w:val="22"/>
              </w:rPr>
              <w:t xml:space="preserve">) of uranium or thorium in any one calendar year until December 31, 2014, or until the Commission takes final action on a pending application submitted on or before </w:t>
            </w:r>
            <w:r>
              <w:rPr>
                <w:rFonts w:cs="Arial"/>
                <w:sz w:val="22"/>
                <w:szCs w:val="22"/>
              </w:rPr>
              <w:t xml:space="preserve">August 27, </w:t>
            </w:r>
            <w:r>
              <w:rPr>
                <w:rFonts w:cs="Arial"/>
                <w:sz w:val="22"/>
                <w:szCs w:val="22"/>
              </w:rPr>
              <w:lastRenderedPageBreak/>
              <w:t>2014</w:t>
            </w:r>
            <w:r w:rsidRPr="009201E9">
              <w:rPr>
                <w:rFonts w:cs="Arial"/>
                <w:sz w:val="22"/>
                <w:szCs w:val="22"/>
              </w:rPr>
              <w:t>, for a specific license for such material; and</w:t>
            </w:r>
          </w:p>
          <w:p w14:paraId="03944037" w14:textId="77777777" w:rsidR="00D40640" w:rsidRDefault="00D40640" w:rsidP="21BC27BA">
            <w:pPr>
              <w:widowControl/>
              <w:rPr>
                <w:rFonts w:cs="Arial"/>
                <w:sz w:val="22"/>
                <w:szCs w:val="22"/>
              </w:rPr>
            </w:pPr>
          </w:p>
          <w:p w14:paraId="03944038" w14:textId="77777777" w:rsidR="009201E9" w:rsidRPr="009201E9" w:rsidRDefault="00F440BC" w:rsidP="21BC27BA">
            <w:pPr>
              <w:widowControl/>
              <w:rPr>
                <w:rFonts w:cs="Arial"/>
                <w:sz w:val="22"/>
                <w:szCs w:val="22"/>
              </w:rPr>
            </w:pPr>
            <w:r>
              <w:rPr>
                <w:rFonts w:cs="Arial"/>
                <w:sz w:val="22"/>
                <w:szCs w:val="22"/>
              </w:rPr>
              <w:t xml:space="preserve">  </w:t>
            </w:r>
            <w:r w:rsidR="009201E9" w:rsidRPr="009201E9">
              <w:rPr>
                <w:rFonts w:cs="Arial"/>
                <w:sz w:val="22"/>
                <w:szCs w:val="22"/>
              </w:rPr>
              <w:t xml:space="preserve">(2) No more than a total of 7 kg (15.4 </w:t>
            </w:r>
            <w:proofErr w:type="spellStart"/>
            <w:r w:rsidR="009201E9" w:rsidRPr="009201E9">
              <w:rPr>
                <w:rFonts w:cs="Arial"/>
                <w:sz w:val="22"/>
                <w:szCs w:val="22"/>
              </w:rPr>
              <w:t>lb</w:t>
            </w:r>
            <w:proofErr w:type="spellEnd"/>
            <w:r w:rsidR="009201E9" w:rsidRPr="009201E9">
              <w:rPr>
                <w:rFonts w:cs="Arial"/>
                <w:sz w:val="22"/>
                <w:szCs w:val="22"/>
              </w:rPr>
              <w:t xml:space="preserve">) of uranium and thorium at any one time.  A person authorized to possess, use, and transfer source material under this paragraph may not receive more than a total of 70 kg (154 </w:t>
            </w:r>
            <w:proofErr w:type="spellStart"/>
            <w:r w:rsidR="009201E9" w:rsidRPr="009201E9">
              <w:rPr>
                <w:rFonts w:cs="Arial"/>
                <w:sz w:val="22"/>
                <w:szCs w:val="22"/>
              </w:rPr>
              <w:t>lb</w:t>
            </w:r>
            <w:proofErr w:type="spellEnd"/>
            <w:r w:rsidR="009201E9" w:rsidRPr="009201E9">
              <w:rPr>
                <w:rFonts w:cs="Arial"/>
                <w:sz w:val="22"/>
                <w:szCs w:val="22"/>
              </w:rPr>
              <w:t>) of uranium and thorium in any one calendar year.  A person may not alter the chemical or physical form of the source material possessed under this paragraph unless it is accounted for under the limits of paragraph (a)(1) of this section; or</w:t>
            </w:r>
          </w:p>
          <w:p w14:paraId="03944039" w14:textId="77777777" w:rsidR="00D40640" w:rsidRDefault="00D40640" w:rsidP="21BC27BA">
            <w:pPr>
              <w:widowControl/>
              <w:rPr>
                <w:rFonts w:cs="Arial"/>
                <w:sz w:val="22"/>
                <w:szCs w:val="22"/>
              </w:rPr>
            </w:pPr>
          </w:p>
          <w:p w14:paraId="0394403A" w14:textId="77777777" w:rsidR="009201E9" w:rsidRPr="009201E9" w:rsidRDefault="00F440BC" w:rsidP="21BC27BA">
            <w:pPr>
              <w:widowControl/>
              <w:rPr>
                <w:rFonts w:cs="Arial"/>
                <w:sz w:val="22"/>
                <w:szCs w:val="22"/>
              </w:rPr>
            </w:pPr>
            <w:r>
              <w:rPr>
                <w:rFonts w:cs="Arial"/>
                <w:sz w:val="22"/>
                <w:szCs w:val="22"/>
              </w:rPr>
              <w:t xml:space="preserve">  </w:t>
            </w:r>
            <w:r w:rsidR="009201E9" w:rsidRPr="009201E9">
              <w:rPr>
                <w:rFonts w:cs="Arial"/>
                <w:sz w:val="22"/>
                <w:szCs w:val="22"/>
              </w:rPr>
              <w:t xml:space="preserve">(3) No more than 7 kg (15.4 </w:t>
            </w:r>
            <w:proofErr w:type="spellStart"/>
            <w:r w:rsidR="009201E9" w:rsidRPr="009201E9">
              <w:rPr>
                <w:rFonts w:cs="Arial"/>
                <w:sz w:val="22"/>
                <w:szCs w:val="22"/>
              </w:rPr>
              <w:t>lb</w:t>
            </w:r>
            <w:proofErr w:type="spellEnd"/>
            <w:r w:rsidR="009201E9" w:rsidRPr="009201E9">
              <w:rPr>
                <w:rFonts w:cs="Arial"/>
                <w:sz w:val="22"/>
                <w:szCs w:val="22"/>
              </w:rPr>
              <w:t xml:space="preserve">) of uranium, removed during the treatment of drinking water, at any one time.  A person may not remove more than 70 kg (154 </w:t>
            </w:r>
            <w:proofErr w:type="spellStart"/>
            <w:r w:rsidR="009201E9" w:rsidRPr="009201E9">
              <w:rPr>
                <w:rFonts w:cs="Arial"/>
                <w:sz w:val="22"/>
                <w:szCs w:val="22"/>
              </w:rPr>
              <w:t>lb</w:t>
            </w:r>
            <w:proofErr w:type="spellEnd"/>
            <w:r w:rsidR="009201E9" w:rsidRPr="009201E9">
              <w:rPr>
                <w:rFonts w:cs="Arial"/>
                <w:sz w:val="22"/>
                <w:szCs w:val="22"/>
              </w:rPr>
              <w:t xml:space="preserve">) of uranium from drinking water during a calendar year under this paragraph; or </w:t>
            </w:r>
          </w:p>
          <w:p w14:paraId="0394403B" w14:textId="77777777" w:rsidR="00D40640" w:rsidRDefault="00D40640" w:rsidP="21BC27BA">
            <w:pPr>
              <w:widowControl/>
              <w:rPr>
                <w:rFonts w:cs="Arial"/>
                <w:sz w:val="22"/>
                <w:szCs w:val="22"/>
              </w:rPr>
            </w:pPr>
          </w:p>
          <w:p w14:paraId="0394403C" w14:textId="77777777" w:rsidR="00471360" w:rsidRDefault="00F440BC" w:rsidP="21BC27BA">
            <w:pPr>
              <w:widowControl/>
              <w:rPr>
                <w:rFonts w:cs="Arial"/>
                <w:sz w:val="22"/>
                <w:szCs w:val="22"/>
              </w:rPr>
            </w:pPr>
            <w:r>
              <w:rPr>
                <w:rFonts w:cs="Arial"/>
                <w:sz w:val="22"/>
                <w:szCs w:val="22"/>
              </w:rPr>
              <w:t xml:space="preserve">  </w:t>
            </w:r>
            <w:r w:rsidR="009201E9" w:rsidRPr="009201E9">
              <w:rPr>
                <w:rFonts w:cs="Arial"/>
                <w:sz w:val="22"/>
                <w:szCs w:val="22"/>
              </w:rPr>
              <w:t xml:space="preserve">(4) No more than 7 kg (15.4 </w:t>
            </w:r>
            <w:proofErr w:type="spellStart"/>
            <w:r w:rsidR="009201E9" w:rsidRPr="009201E9">
              <w:rPr>
                <w:rFonts w:cs="Arial"/>
                <w:sz w:val="22"/>
                <w:szCs w:val="22"/>
              </w:rPr>
              <w:t>lb</w:t>
            </w:r>
            <w:proofErr w:type="spellEnd"/>
            <w:r w:rsidR="009201E9" w:rsidRPr="009201E9">
              <w:rPr>
                <w:rFonts w:cs="Arial"/>
                <w:sz w:val="22"/>
                <w:szCs w:val="22"/>
              </w:rPr>
              <w:t xml:space="preserve">) of uranium and thorium at laboratories for the purpose of determining the concentration of uranium and thorium contained within the material being analyzed at any one time.  A person </w:t>
            </w:r>
            <w:r w:rsidR="009201E9" w:rsidRPr="009201E9">
              <w:rPr>
                <w:rFonts w:cs="Arial"/>
                <w:sz w:val="22"/>
                <w:szCs w:val="22"/>
              </w:rPr>
              <w:lastRenderedPageBreak/>
              <w:t xml:space="preserve">authorized to possess, use, and transfer source material under this paragraph may not receive more than a total of 70 kg (154 </w:t>
            </w:r>
            <w:proofErr w:type="spellStart"/>
            <w:r w:rsidR="009201E9" w:rsidRPr="009201E9">
              <w:rPr>
                <w:rFonts w:cs="Arial"/>
                <w:sz w:val="22"/>
                <w:szCs w:val="22"/>
              </w:rPr>
              <w:t>lb</w:t>
            </w:r>
            <w:proofErr w:type="spellEnd"/>
            <w:r w:rsidR="009201E9" w:rsidRPr="009201E9">
              <w:rPr>
                <w:rFonts w:cs="Arial"/>
                <w:sz w:val="22"/>
                <w:szCs w:val="22"/>
              </w:rPr>
              <w:t>) of source material in any one calendar year.</w:t>
            </w:r>
          </w:p>
          <w:p w14:paraId="0394403D" w14:textId="77777777" w:rsidR="00F440BC" w:rsidRPr="00414AF6" w:rsidRDefault="00F440BC" w:rsidP="21BC27BA">
            <w:pPr>
              <w:widowControl/>
              <w:rPr>
                <w:rFonts w:cs="Arial"/>
                <w:sz w:val="22"/>
                <w:szCs w:val="22"/>
              </w:rPr>
            </w:pPr>
          </w:p>
        </w:tc>
        <w:tc>
          <w:tcPr>
            <w:tcW w:w="0" w:type="auto"/>
          </w:tcPr>
          <w:p w14:paraId="0394403E" w14:textId="77777777" w:rsidR="00471360" w:rsidRPr="00312E61" w:rsidRDefault="00471360" w:rsidP="21BC27BA">
            <w:pPr>
              <w:rPr>
                <w:rFonts w:cs="Arial"/>
                <w:sz w:val="22"/>
                <w:szCs w:val="22"/>
                <w:highlight w:val="yellow"/>
              </w:rPr>
            </w:pPr>
          </w:p>
        </w:tc>
        <w:tc>
          <w:tcPr>
            <w:tcW w:w="0" w:type="auto"/>
          </w:tcPr>
          <w:p w14:paraId="0394403F" w14:textId="77777777" w:rsidR="00471360" w:rsidRPr="00312E61" w:rsidRDefault="00471360" w:rsidP="21BC27BA">
            <w:pPr>
              <w:rPr>
                <w:rFonts w:cs="Arial"/>
                <w:sz w:val="22"/>
                <w:szCs w:val="22"/>
                <w:highlight w:val="yellow"/>
              </w:rPr>
            </w:pPr>
          </w:p>
        </w:tc>
        <w:tc>
          <w:tcPr>
            <w:tcW w:w="0" w:type="auto"/>
          </w:tcPr>
          <w:p w14:paraId="03944040" w14:textId="77777777" w:rsidR="00471360" w:rsidRPr="00312E61" w:rsidRDefault="00471360" w:rsidP="21BC27BA">
            <w:pPr>
              <w:rPr>
                <w:rFonts w:cs="Arial"/>
                <w:sz w:val="22"/>
                <w:szCs w:val="22"/>
                <w:highlight w:val="yellow"/>
              </w:rPr>
            </w:pPr>
          </w:p>
        </w:tc>
      </w:tr>
      <w:tr w:rsidR="00471360" w:rsidRPr="00312E61" w14:paraId="0394404D" w14:textId="77777777" w:rsidTr="21BC27BA">
        <w:trPr>
          <w:jc w:val="center"/>
        </w:trPr>
        <w:tc>
          <w:tcPr>
            <w:tcW w:w="1695" w:type="dxa"/>
          </w:tcPr>
          <w:p w14:paraId="03944042" w14:textId="77777777" w:rsidR="00471360" w:rsidRPr="00414AF6" w:rsidRDefault="00B2198D" w:rsidP="21BC27BA">
            <w:pPr>
              <w:rPr>
                <w:rFonts w:cs="Arial"/>
                <w:sz w:val="22"/>
                <w:szCs w:val="22"/>
              </w:rPr>
            </w:pPr>
            <w:r w:rsidRPr="000354FE">
              <w:rPr>
                <w:rFonts w:cs="Arial"/>
                <w:sz w:val="22"/>
                <w:szCs w:val="22"/>
              </w:rPr>
              <w:lastRenderedPageBreak/>
              <w:t>§</w:t>
            </w:r>
            <w:r w:rsidR="00F440BC">
              <w:t xml:space="preserve"> </w:t>
            </w:r>
            <w:r w:rsidR="00F440BC" w:rsidRPr="00F440BC">
              <w:rPr>
                <w:rFonts w:cs="Arial"/>
                <w:sz w:val="22"/>
                <w:szCs w:val="22"/>
              </w:rPr>
              <w:t>40.22(b)</w:t>
            </w:r>
          </w:p>
        </w:tc>
        <w:tc>
          <w:tcPr>
            <w:tcW w:w="1994" w:type="dxa"/>
          </w:tcPr>
          <w:p w14:paraId="03944043" w14:textId="77777777" w:rsidR="00471360" w:rsidRPr="00414AF6" w:rsidRDefault="00F440BC" w:rsidP="21BC27BA">
            <w:pPr>
              <w:rPr>
                <w:rFonts w:cs="Arial"/>
                <w:sz w:val="22"/>
                <w:szCs w:val="22"/>
                <w:highlight w:val="yellow"/>
              </w:rPr>
            </w:pPr>
            <w:r w:rsidRPr="00F440BC">
              <w:rPr>
                <w:rFonts w:cs="Arial"/>
                <w:sz w:val="22"/>
                <w:szCs w:val="22"/>
              </w:rPr>
              <w:t>Small quantities of source material</w:t>
            </w:r>
          </w:p>
        </w:tc>
        <w:tc>
          <w:tcPr>
            <w:tcW w:w="0" w:type="auto"/>
          </w:tcPr>
          <w:p w14:paraId="03944044" w14:textId="77777777" w:rsidR="00471360" w:rsidRPr="00312E61" w:rsidRDefault="00471360" w:rsidP="21BC27BA">
            <w:pPr>
              <w:rPr>
                <w:rFonts w:cs="Arial"/>
                <w:sz w:val="22"/>
                <w:szCs w:val="22"/>
                <w:highlight w:val="yellow"/>
              </w:rPr>
            </w:pPr>
          </w:p>
        </w:tc>
        <w:tc>
          <w:tcPr>
            <w:tcW w:w="0" w:type="auto"/>
          </w:tcPr>
          <w:p w14:paraId="03944045" w14:textId="77777777" w:rsidR="00471360" w:rsidRPr="00414AF6" w:rsidRDefault="00F440BC" w:rsidP="21BC27BA">
            <w:pPr>
              <w:jc w:val="center"/>
              <w:rPr>
                <w:rFonts w:cs="Arial"/>
                <w:sz w:val="22"/>
                <w:szCs w:val="22"/>
              </w:rPr>
            </w:pPr>
            <w:r>
              <w:rPr>
                <w:rFonts w:cs="Arial"/>
                <w:sz w:val="22"/>
                <w:szCs w:val="22"/>
              </w:rPr>
              <w:t>B</w:t>
            </w:r>
          </w:p>
        </w:tc>
        <w:tc>
          <w:tcPr>
            <w:tcW w:w="0" w:type="auto"/>
          </w:tcPr>
          <w:p w14:paraId="03944046" w14:textId="77777777" w:rsidR="00471360" w:rsidRDefault="00F440BC" w:rsidP="21BC27BA">
            <w:pPr>
              <w:widowControl/>
              <w:rPr>
                <w:rFonts w:cs="Arial"/>
                <w:b/>
                <w:sz w:val="22"/>
                <w:szCs w:val="22"/>
              </w:rPr>
            </w:pPr>
            <w:r w:rsidRPr="00F440BC">
              <w:rPr>
                <w:rFonts w:cs="Arial"/>
                <w:b/>
                <w:sz w:val="22"/>
                <w:szCs w:val="22"/>
              </w:rPr>
              <w:t>Section 40.22, paragraph (b) is revised to read as follows:</w:t>
            </w:r>
          </w:p>
          <w:p w14:paraId="03944047" w14:textId="77777777" w:rsidR="00F440BC" w:rsidRDefault="00F440BC" w:rsidP="21BC27BA">
            <w:pPr>
              <w:widowControl/>
              <w:rPr>
                <w:rFonts w:cs="Arial"/>
                <w:b/>
                <w:sz w:val="22"/>
                <w:szCs w:val="22"/>
              </w:rPr>
            </w:pPr>
          </w:p>
          <w:p w14:paraId="03944048" w14:textId="77777777" w:rsidR="00F440BC" w:rsidRDefault="00D40640" w:rsidP="21BC27BA">
            <w:pPr>
              <w:widowControl/>
              <w:rPr>
                <w:rFonts w:cs="Arial"/>
                <w:sz w:val="22"/>
                <w:szCs w:val="22"/>
              </w:rPr>
            </w:pPr>
            <w:r w:rsidRPr="00D40640">
              <w:rPr>
                <w:rFonts w:cs="Arial"/>
                <w:sz w:val="22"/>
                <w:szCs w:val="22"/>
              </w:rPr>
              <w:t>(b) Any person who receives, possesses, uses, or transfers source material in accordance with the general license in paragraph (a) of this section:</w:t>
            </w:r>
          </w:p>
          <w:p w14:paraId="03944049" w14:textId="77777777" w:rsidR="00D40640" w:rsidRPr="00F440BC" w:rsidRDefault="00D40640" w:rsidP="21BC27BA">
            <w:pPr>
              <w:widowControl/>
              <w:rPr>
                <w:rFonts w:cs="Arial"/>
                <w:sz w:val="22"/>
                <w:szCs w:val="22"/>
              </w:rPr>
            </w:pPr>
          </w:p>
        </w:tc>
        <w:tc>
          <w:tcPr>
            <w:tcW w:w="0" w:type="auto"/>
          </w:tcPr>
          <w:p w14:paraId="0394404A" w14:textId="77777777" w:rsidR="00471360" w:rsidRPr="00312E61" w:rsidRDefault="00471360" w:rsidP="21BC27BA">
            <w:pPr>
              <w:rPr>
                <w:rFonts w:cs="Arial"/>
                <w:sz w:val="22"/>
                <w:szCs w:val="22"/>
                <w:highlight w:val="yellow"/>
              </w:rPr>
            </w:pPr>
          </w:p>
        </w:tc>
        <w:tc>
          <w:tcPr>
            <w:tcW w:w="0" w:type="auto"/>
          </w:tcPr>
          <w:p w14:paraId="0394404B" w14:textId="77777777" w:rsidR="00471360" w:rsidRPr="00312E61" w:rsidRDefault="00471360" w:rsidP="21BC27BA">
            <w:pPr>
              <w:rPr>
                <w:rFonts w:cs="Arial"/>
                <w:sz w:val="22"/>
                <w:szCs w:val="22"/>
                <w:highlight w:val="yellow"/>
              </w:rPr>
            </w:pPr>
          </w:p>
        </w:tc>
        <w:tc>
          <w:tcPr>
            <w:tcW w:w="0" w:type="auto"/>
          </w:tcPr>
          <w:p w14:paraId="0394404C" w14:textId="77777777" w:rsidR="00471360" w:rsidRPr="00312E61" w:rsidRDefault="00471360" w:rsidP="21BC27BA">
            <w:pPr>
              <w:rPr>
                <w:rFonts w:cs="Arial"/>
                <w:sz w:val="22"/>
                <w:szCs w:val="22"/>
                <w:highlight w:val="yellow"/>
              </w:rPr>
            </w:pPr>
          </w:p>
        </w:tc>
      </w:tr>
      <w:tr w:rsidR="00471360" w:rsidRPr="00312E61" w14:paraId="0394405F" w14:textId="77777777" w:rsidTr="21BC27BA">
        <w:trPr>
          <w:jc w:val="center"/>
        </w:trPr>
        <w:tc>
          <w:tcPr>
            <w:tcW w:w="1695" w:type="dxa"/>
          </w:tcPr>
          <w:p w14:paraId="0394404E" w14:textId="77777777" w:rsidR="00471360" w:rsidRPr="00414AF6" w:rsidRDefault="00D40640" w:rsidP="21BC27BA">
            <w:pPr>
              <w:rPr>
                <w:rFonts w:cs="Arial"/>
                <w:sz w:val="22"/>
                <w:szCs w:val="22"/>
              </w:rPr>
            </w:pPr>
            <w:r w:rsidRPr="00D40640">
              <w:rPr>
                <w:rFonts w:cs="Arial"/>
                <w:sz w:val="22"/>
                <w:szCs w:val="22"/>
              </w:rPr>
              <w:t>§40.22(</w:t>
            </w:r>
            <w:r>
              <w:rPr>
                <w:rFonts w:cs="Arial"/>
                <w:sz w:val="22"/>
                <w:szCs w:val="22"/>
              </w:rPr>
              <w:t>b</w:t>
            </w:r>
            <w:r w:rsidRPr="00D40640">
              <w:rPr>
                <w:rFonts w:cs="Arial"/>
                <w:sz w:val="22"/>
                <w:szCs w:val="22"/>
              </w:rPr>
              <w:t>)(1) – (</w:t>
            </w:r>
            <w:r>
              <w:rPr>
                <w:rFonts w:cs="Arial"/>
                <w:sz w:val="22"/>
                <w:szCs w:val="22"/>
              </w:rPr>
              <w:t>3</w:t>
            </w:r>
            <w:r w:rsidRPr="00D40640">
              <w:rPr>
                <w:rFonts w:cs="Arial"/>
                <w:sz w:val="22"/>
                <w:szCs w:val="22"/>
              </w:rPr>
              <w:t>)</w:t>
            </w:r>
          </w:p>
        </w:tc>
        <w:tc>
          <w:tcPr>
            <w:tcW w:w="1994" w:type="dxa"/>
          </w:tcPr>
          <w:p w14:paraId="0394404F" w14:textId="77777777" w:rsidR="00471360" w:rsidRPr="00414AF6" w:rsidRDefault="00D40640" w:rsidP="21BC27BA">
            <w:pPr>
              <w:rPr>
                <w:rFonts w:cs="Arial"/>
                <w:sz w:val="22"/>
                <w:szCs w:val="22"/>
                <w:highlight w:val="yellow"/>
              </w:rPr>
            </w:pPr>
            <w:r w:rsidRPr="00D40640">
              <w:rPr>
                <w:rFonts w:cs="Arial"/>
                <w:sz w:val="22"/>
                <w:szCs w:val="22"/>
              </w:rPr>
              <w:t>Small quantities of source material</w:t>
            </w:r>
          </w:p>
        </w:tc>
        <w:tc>
          <w:tcPr>
            <w:tcW w:w="0" w:type="auto"/>
          </w:tcPr>
          <w:p w14:paraId="03944050" w14:textId="77777777" w:rsidR="00471360" w:rsidRPr="00312E61" w:rsidRDefault="00471360" w:rsidP="21BC27BA">
            <w:pPr>
              <w:rPr>
                <w:rFonts w:cs="Arial"/>
                <w:sz w:val="22"/>
                <w:szCs w:val="22"/>
                <w:highlight w:val="yellow"/>
              </w:rPr>
            </w:pPr>
          </w:p>
        </w:tc>
        <w:tc>
          <w:tcPr>
            <w:tcW w:w="0" w:type="auto"/>
          </w:tcPr>
          <w:p w14:paraId="03944051" w14:textId="77777777" w:rsidR="00471360" w:rsidRPr="00414AF6" w:rsidRDefault="00D40640" w:rsidP="21BC27BA">
            <w:pPr>
              <w:jc w:val="center"/>
              <w:rPr>
                <w:rFonts w:cs="Arial"/>
                <w:sz w:val="22"/>
                <w:szCs w:val="22"/>
              </w:rPr>
            </w:pPr>
            <w:r>
              <w:rPr>
                <w:rFonts w:cs="Arial"/>
                <w:sz w:val="22"/>
                <w:szCs w:val="22"/>
              </w:rPr>
              <w:t>B</w:t>
            </w:r>
          </w:p>
        </w:tc>
        <w:tc>
          <w:tcPr>
            <w:tcW w:w="0" w:type="auto"/>
          </w:tcPr>
          <w:p w14:paraId="03944052" w14:textId="77777777" w:rsidR="00471360" w:rsidRDefault="00D40640" w:rsidP="21BC27BA">
            <w:pPr>
              <w:widowControl/>
              <w:rPr>
                <w:rFonts w:cs="Arial"/>
                <w:b/>
                <w:sz w:val="22"/>
                <w:szCs w:val="22"/>
              </w:rPr>
            </w:pPr>
            <w:r w:rsidRPr="00D40640">
              <w:rPr>
                <w:rFonts w:cs="Arial"/>
                <w:b/>
                <w:sz w:val="22"/>
                <w:szCs w:val="22"/>
              </w:rPr>
              <w:t>Section 40.22, paragraph (</w:t>
            </w:r>
            <w:r>
              <w:rPr>
                <w:rFonts w:cs="Arial"/>
                <w:b/>
                <w:sz w:val="22"/>
                <w:szCs w:val="22"/>
              </w:rPr>
              <w:t>b</w:t>
            </w:r>
            <w:r w:rsidRPr="00D40640">
              <w:rPr>
                <w:rFonts w:cs="Arial"/>
                <w:b/>
                <w:sz w:val="22"/>
                <w:szCs w:val="22"/>
              </w:rPr>
              <w:t>)(1) through (</w:t>
            </w:r>
            <w:r>
              <w:rPr>
                <w:rFonts w:cs="Arial"/>
                <w:b/>
                <w:sz w:val="22"/>
                <w:szCs w:val="22"/>
              </w:rPr>
              <w:t>b</w:t>
            </w:r>
            <w:r w:rsidRPr="00D40640">
              <w:rPr>
                <w:rFonts w:cs="Arial"/>
                <w:b/>
                <w:sz w:val="22"/>
                <w:szCs w:val="22"/>
              </w:rPr>
              <w:t>)(</w:t>
            </w:r>
            <w:r>
              <w:rPr>
                <w:rFonts w:cs="Arial"/>
                <w:b/>
                <w:sz w:val="22"/>
                <w:szCs w:val="22"/>
              </w:rPr>
              <w:t>3</w:t>
            </w:r>
            <w:r w:rsidRPr="00D40640">
              <w:rPr>
                <w:rFonts w:cs="Arial"/>
                <w:b/>
                <w:sz w:val="22"/>
                <w:szCs w:val="22"/>
              </w:rPr>
              <w:t>) are added as follows:</w:t>
            </w:r>
          </w:p>
          <w:p w14:paraId="03944053" w14:textId="77777777" w:rsidR="00D40640" w:rsidRDefault="00D40640" w:rsidP="21BC27BA">
            <w:pPr>
              <w:widowControl/>
              <w:rPr>
                <w:rFonts w:cs="Arial"/>
                <w:b/>
                <w:sz w:val="22"/>
                <w:szCs w:val="22"/>
              </w:rPr>
            </w:pPr>
          </w:p>
          <w:p w14:paraId="03944054" w14:textId="77777777" w:rsidR="00D40640" w:rsidRPr="00D40640" w:rsidRDefault="00D40640" w:rsidP="21BC27BA">
            <w:pPr>
              <w:widowControl/>
              <w:rPr>
                <w:rFonts w:cs="Arial"/>
                <w:sz w:val="22"/>
                <w:szCs w:val="22"/>
              </w:rPr>
            </w:pPr>
            <w:r w:rsidRPr="00D40640">
              <w:rPr>
                <w:rFonts w:cs="Arial"/>
                <w:sz w:val="22"/>
                <w:szCs w:val="22"/>
              </w:rPr>
              <w:t xml:space="preserve">  </w:t>
            </w:r>
            <w:r>
              <w:rPr>
                <w:rFonts w:cs="Arial"/>
                <w:sz w:val="22"/>
                <w:szCs w:val="22"/>
              </w:rPr>
              <w:t xml:space="preserve">(1) </w:t>
            </w:r>
            <w:r w:rsidRPr="00D40640">
              <w:rPr>
                <w:rFonts w:cs="Arial"/>
                <w:sz w:val="22"/>
                <w:szCs w:val="22"/>
              </w:rPr>
              <w:t>Is prohibited from administering source material, or the radiation therefrom, either externally or internally, to human beings except as may be authorized by the NRC in a specific license.</w:t>
            </w:r>
          </w:p>
          <w:p w14:paraId="03944055" w14:textId="77777777" w:rsidR="00D40640" w:rsidRPr="00D40640" w:rsidRDefault="00D40640" w:rsidP="21BC27BA"/>
          <w:p w14:paraId="03944056" w14:textId="77777777" w:rsidR="00D40640" w:rsidRPr="00D40640" w:rsidRDefault="00D40640" w:rsidP="21BC27BA">
            <w:pPr>
              <w:widowControl/>
              <w:rPr>
                <w:rFonts w:cs="Arial"/>
                <w:sz w:val="22"/>
                <w:szCs w:val="22"/>
              </w:rPr>
            </w:pPr>
            <w:r>
              <w:rPr>
                <w:rFonts w:cs="Arial"/>
                <w:sz w:val="22"/>
                <w:szCs w:val="22"/>
              </w:rPr>
              <w:t xml:space="preserve">  </w:t>
            </w:r>
            <w:r w:rsidRPr="00D40640">
              <w:rPr>
                <w:rFonts w:cs="Arial"/>
                <w:sz w:val="22"/>
                <w:szCs w:val="22"/>
              </w:rPr>
              <w:t>(2) Shall not abandon such source material.  Source material may be disposed of as follows:</w:t>
            </w:r>
          </w:p>
          <w:p w14:paraId="03944057" w14:textId="77777777" w:rsidR="00D40640" w:rsidRPr="00D40640" w:rsidRDefault="00D40640" w:rsidP="21BC27BA">
            <w:pPr>
              <w:widowControl/>
              <w:rPr>
                <w:rFonts w:cs="Arial"/>
                <w:sz w:val="22"/>
                <w:szCs w:val="22"/>
              </w:rPr>
            </w:pPr>
            <w:r>
              <w:rPr>
                <w:rFonts w:cs="Arial"/>
                <w:sz w:val="22"/>
                <w:szCs w:val="22"/>
              </w:rPr>
              <w:t xml:space="preserve">       </w:t>
            </w:r>
            <w:r w:rsidRPr="00D40640">
              <w:rPr>
                <w:rFonts w:cs="Arial"/>
                <w:sz w:val="22"/>
                <w:szCs w:val="22"/>
              </w:rPr>
              <w:t>(</w:t>
            </w:r>
            <w:proofErr w:type="spellStart"/>
            <w:r w:rsidRPr="00D40640">
              <w:rPr>
                <w:rFonts w:cs="Arial"/>
                <w:sz w:val="22"/>
                <w:szCs w:val="22"/>
              </w:rPr>
              <w:t>i</w:t>
            </w:r>
            <w:proofErr w:type="spellEnd"/>
            <w:r w:rsidRPr="00D40640">
              <w:rPr>
                <w:rFonts w:cs="Arial"/>
                <w:sz w:val="22"/>
                <w:szCs w:val="22"/>
              </w:rPr>
              <w:t xml:space="preserve">) A cumulative total of 0.5 kg (1.1 </w:t>
            </w:r>
            <w:proofErr w:type="spellStart"/>
            <w:r w:rsidRPr="00D40640">
              <w:rPr>
                <w:rFonts w:cs="Arial"/>
                <w:sz w:val="22"/>
                <w:szCs w:val="22"/>
              </w:rPr>
              <w:t>lb</w:t>
            </w:r>
            <w:proofErr w:type="spellEnd"/>
            <w:r w:rsidRPr="00D40640">
              <w:rPr>
                <w:rFonts w:cs="Arial"/>
                <w:sz w:val="22"/>
                <w:szCs w:val="22"/>
              </w:rPr>
              <w:t xml:space="preserve">) of source material in a solid, </w:t>
            </w:r>
            <w:r w:rsidRPr="00D40640">
              <w:rPr>
                <w:rFonts w:cs="Arial"/>
                <w:sz w:val="22"/>
                <w:szCs w:val="22"/>
              </w:rPr>
              <w:lastRenderedPageBreak/>
              <w:t>non-dispersible form may be transferred each calendar year, by a person authorized to receive, possess, use, and transfer source material under this general license to persons receiving the material for permanent disposal.  The recipient of source material transferred under the provisions of this paragraph is exempt from the requirements to obtain a license under this part to the extent the source material is permanently disposed.  This provision does not apply to any person who is in possession of source material under a specific license issued under this chapter; or</w:t>
            </w:r>
          </w:p>
          <w:p w14:paraId="03944058" w14:textId="77777777" w:rsidR="00D40640" w:rsidRPr="00D40640" w:rsidRDefault="00D40640" w:rsidP="21BC27BA">
            <w:pPr>
              <w:widowControl/>
              <w:rPr>
                <w:rFonts w:cs="Arial"/>
                <w:sz w:val="22"/>
                <w:szCs w:val="22"/>
              </w:rPr>
            </w:pPr>
            <w:r>
              <w:rPr>
                <w:rFonts w:cs="Arial"/>
                <w:sz w:val="22"/>
                <w:szCs w:val="22"/>
              </w:rPr>
              <w:t xml:space="preserve">       </w:t>
            </w:r>
            <w:r w:rsidRPr="00D40640">
              <w:rPr>
                <w:rFonts w:cs="Arial"/>
                <w:sz w:val="22"/>
                <w:szCs w:val="22"/>
              </w:rPr>
              <w:t>(ii) In accordance with § 20.2001 of this chapter.</w:t>
            </w:r>
          </w:p>
          <w:p w14:paraId="03944059" w14:textId="77777777" w:rsidR="00D40640" w:rsidRDefault="00D40640" w:rsidP="21BC27BA">
            <w:pPr>
              <w:widowControl/>
              <w:rPr>
                <w:rFonts w:cs="Arial"/>
                <w:sz w:val="22"/>
                <w:szCs w:val="22"/>
              </w:rPr>
            </w:pPr>
          </w:p>
          <w:p w14:paraId="0394405A" w14:textId="77777777" w:rsidR="00D40640" w:rsidRDefault="00D40640" w:rsidP="21BC27BA">
            <w:pPr>
              <w:widowControl/>
              <w:rPr>
                <w:rFonts w:cs="Arial"/>
                <w:sz w:val="22"/>
                <w:szCs w:val="22"/>
              </w:rPr>
            </w:pPr>
            <w:r>
              <w:rPr>
                <w:rFonts w:cs="Arial"/>
                <w:sz w:val="22"/>
                <w:szCs w:val="22"/>
              </w:rPr>
              <w:t xml:space="preserve">  </w:t>
            </w:r>
            <w:r w:rsidRPr="00D40640">
              <w:rPr>
                <w:rFonts w:cs="Arial"/>
                <w:sz w:val="22"/>
                <w:szCs w:val="22"/>
              </w:rPr>
              <w:t>(3) Is subject to the provisions in §§ 40.1 through 40.10, 40.41(a) through (e), 40.46, 40.51, 40.56, 40.60 through 40.63, 40.71, and 40.81.</w:t>
            </w:r>
          </w:p>
          <w:p w14:paraId="0394405B" w14:textId="77777777" w:rsidR="00D40640" w:rsidRPr="00D40640" w:rsidRDefault="00D40640" w:rsidP="21BC27BA">
            <w:pPr>
              <w:widowControl/>
              <w:rPr>
                <w:rFonts w:cs="Arial"/>
                <w:sz w:val="22"/>
                <w:szCs w:val="22"/>
              </w:rPr>
            </w:pPr>
          </w:p>
        </w:tc>
        <w:tc>
          <w:tcPr>
            <w:tcW w:w="0" w:type="auto"/>
          </w:tcPr>
          <w:p w14:paraId="0394405C" w14:textId="77777777" w:rsidR="00471360" w:rsidRPr="00312E61" w:rsidRDefault="00471360" w:rsidP="21BC27BA">
            <w:pPr>
              <w:rPr>
                <w:rFonts w:cs="Arial"/>
                <w:sz w:val="22"/>
                <w:szCs w:val="22"/>
                <w:highlight w:val="yellow"/>
              </w:rPr>
            </w:pPr>
          </w:p>
        </w:tc>
        <w:tc>
          <w:tcPr>
            <w:tcW w:w="0" w:type="auto"/>
          </w:tcPr>
          <w:p w14:paraId="0394405D" w14:textId="77777777" w:rsidR="00471360" w:rsidRPr="00312E61" w:rsidRDefault="00471360" w:rsidP="21BC27BA">
            <w:pPr>
              <w:rPr>
                <w:rFonts w:cs="Arial"/>
                <w:sz w:val="22"/>
                <w:szCs w:val="22"/>
                <w:highlight w:val="yellow"/>
              </w:rPr>
            </w:pPr>
          </w:p>
        </w:tc>
        <w:tc>
          <w:tcPr>
            <w:tcW w:w="0" w:type="auto"/>
          </w:tcPr>
          <w:p w14:paraId="0394405E" w14:textId="77777777" w:rsidR="00471360" w:rsidRPr="00312E61" w:rsidRDefault="00471360" w:rsidP="21BC27BA">
            <w:pPr>
              <w:rPr>
                <w:rFonts w:cs="Arial"/>
                <w:sz w:val="22"/>
                <w:szCs w:val="22"/>
                <w:highlight w:val="yellow"/>
              </w:rPr>
            </w:pPr>
          </w:p>
        </w:tc>
      </w:tr>
      <w:tr w:rsidR="00471360" w:rsidRPr="00312E61" w14:paraId="0394406A" w14:textId="77777777" w:rsidTr="21BC27BA">
        <w:trPr>
          <w:jc w:val="center"/>
        </w:trPr>
        <w:tc>
          <w:tcPr>
            <w:tcW w:w="1695" w:type="dxa"/>
          </w:tcPr>
          <w:p w14:paraId="03944060" w14:textId="77777777" w:rsidR="00471360" w:rsidRPr="00414AF6" w:rsidRDefault="00B63862" w:rsidP="21BC27BA">
            <w:pPr>
              <w:rPr>
                <w:rFonts w:cs="Arial"/>
                <w:sz w:val="22"/>
                <w:szCs w:val="22"/>
              </w:rPr>
            </w:pPr>
            <w:r w:rsidRPr="000354FE">
              <w:rPr>
                <w:rFonts w:cs="Arial"/>
                <w:sz w:val="22"/>
                <w:szCs w:val="22"/>
              </w:rPr>
              <w:t>§</w:t>
            </w:r>
            <w:r w:rsidR="00FE7767" w:rsidRPr="00FE7767">
              <w:rPr>
                <w:rFonts w:cs="Arial"/>
                <w:sz w:val="22"/>
                <w:szCs w:val="22"/>
              </w:rPr>
              <w:t>40.22(b)(</w:t>
            </w:r>
            <w:r w:rsidR="00FE7767">
              <w:rPr>
                <w:rFonts w:cs="Arial"/>
                <w:sz w:val="22"/>
                <w:szCs w:val="22"/>
              </w:rPr>
              <w:t>4</w:t>
            </w:r>
            <w:r w:rsidR="00FE7767" w:rsidRPr="00FE7767">
              <w:rPr>
                <w:rFonts w:cs="Arial"/>
                <w:sz w:val="22"/>
                <w:szCs w:val="22"/>
              </w:rPr>
              <w:t>)</w:t>
            </w:r>
          </w:p>
        </w:tc>
        <w:tc>
          <w:tcPr>
            <w:tcW w:w="1994" w:type="dxa"/>
          </w:tcPr>
          <w:p w14:paraId="03944061" w14:textId="77777777" w:rsidR="00471360" w:rsidRDefault="00D40640" w:rsidP="21BC27BA">
            <w:pPr>
              <w:rPr>
                <w:rFonts w:cs="Arial"/>
                <w:sz w:val="22"/>
                <w:szCs w:val="22"/>
              </w:rPr>
            </w:pPr>
            <w:r w:rsidRPr="00D40640">
              <w:rPr>
                <w:rFonts w:cs="Arial"/>
                <w:sz w:val="22"/>
                <w:szCs w:val="22"/>
              </w:rPr>
              <w:t>Small quantities of source material</w:t>
            </w:r>
          </w:p>
          <w:p w14:paraId="03944062" w14:textId="77777777" w:rsidR="008A7B65" w:rsidRPr="00414AF6" w:rsidRDefault="008A7B65" w:rsidP="21BC27BA">
            <w:pPr>
              <w:rPr>
                <w:rFonts w:cs="Arial"/>
                <w:sz w:val="22"/>
                <w:szCs w:val="22"/>
                <w:highlight w:val="yellow"/>
              </w:rPr>
            </w:pPr>
          </w:p>
        </w:tc>
        <w:tc>
          <w:tcPr>
            <w:tcW w:w="0" w:type="auto"/>
          </w:tcPr>
          <w:p w14:paraId="03944063" w14:textId="77777777" w:rsidR="00471360" w:rsidRPr="00312E61" w:rsidRDefault="00471360" w:rsidP="21BC27BA">
            <w:pPr>
              <w:rPr>
                <w:rFonts w:cs="Arial"/>
                <w:sz w:val="22"/>
                <w:szCs w:val="22"/>
                <w:highlight w:val="yellow"/>
              </w:rPr>
            </w:pPr>
          </w:p>
        </w:tc>
        <w:tc>
          <w:tcPr>
            <w:tcW w:w="0" w:type="auto"/>
          </w:tcPr>
          <w:p w14:paraId="03944064" w14:textId="77777777" w:rsidR="00471360" w:rsidRPr="00414AF6" w:rsidRDefault="00FE7767" w:rsidP="21BC27BA">
            <w:pPr>
              <w:jc w:val="center"/>
              <w:rPr>
                <w:rFonts w:cs="Arial"/>
                <w:sz w:val="22"/>
                <w:szCs w:val="22"/>
              </w:rPr>
            </w:pPr>
            <w:r>
              <w:rPr>
                <w:rFonts w:cs="Arial"/>
                <w:sz w:val="22"/>
                <w:szCs w:val="22"/>
              </w:rPr>
              <w:t>D</w:t>
            </w:r>
          </w:p>
        </w:tc>
        <w:tc>
          <w:tcPr>
            <w:tcW w:w="0" w:type="auto"/>
          </w:tcPr>
          <w:p w14:paraId="03944065" w14:textId="77777777" w:rsidR="00471360" w:rsidRPr="008A7B65" w:rsidRDefault="00C047DC" w:rsidP="21BC27BA">
            <w:pPr>
              <w:widowControl/>
              <w:rPr>
                <w:rFonts w:cs="Arial"/>
                <w:b/>
                <w:sz w:val="22"/>
                <w:szCs w:val="22"/>
              </w:rPr>
            </w:pPr>
            <w:r w:rsidRPr="008A7B65">
              <w:rPr>
                <w:rFonts w:cs="Arial"/>
                <w:b/>
                <w:sz w:val="22"/>
                <w:szCs w:val="22"/>
              </w:rPr>
              <w:t>N/A</w:t>
            </w:r>
          </w:p>
          <w:p w14:paraId="03944066" w14:textId="77777777" w:rsidR="00FE7767" w:rsidRPr="00414AF6" w:rsidRDefault="00FE7767" w:rsidP="21BC27BA">
            <w:pPr>
              <w:widowControl/>
              <w:rPr>
                <w:rFonts w:cs="Arial"/>
                <w:sz w:val="22"/>
                <w:szCs w:val="22"/>
              </w:rPr>
            </w:pPr>
          </w:p>
        </w:tc>
        <w:tc>
          <w:tcPr>
            <w:tcW w:w="0" w:type="auto"/>
          </w:tcPr>
          <w:p w14:paraId="03944067" w14:textId="77777777" w:rsidR="00471360" w:rsidRPr="00312E61" w:rsidRDefault="00471360" w:rsidP="21BC27BA">
            <w:pPr>
              <w:rPr>
                <w:rFonts w:cs="Arial"/>
                <w:sz w:val="22"/>
                <w:szCs w:val="22"/>
                <w:highlight w:val="yellow"/>
              </w:rPr>
            </w:pPr>
          </w:p>
        </w:tc>
        <w:tc>
          <w:tcPr>
            <w:tcW w:w="0" w:type="auto"/>
          </w:tcPr>
          <w:p w14:paraId="03944068" w14:textId="77777777" w:rsidR="00471360" w:rsidRPr="00312E61" w:rsidRDefault="00471360" w:rsidP="21BC27BA">
            <w:pPr>
              <w:rPr>
                <w:rFonts w:cs="Arial"/>
                <w:sz w:val="22"/>
                <w:szCs w:val="22"/>
                <w:highlight w:val="yellow"/>
              </w:rPr>
            </w:pPr>
          </w:p>
        </w:tc>
        <w:tc>
          <w:tcPr>
            <w:tcW w:w="0" w:type="auto"/>
          </w:tcPr>
          <w:p w14:paraId="03944069" w14:textId="77777777" w:rsidR="00471360" w:rsidRPr="00312E61" w:rsidRDefault="00471360" w:rsidP="21BC27BA">
            <w:pPr>
              <w:rPr>
                <w:rFonts w:cs="Arial"/>
                <w:sz w:val="22"/>
                <w:szCs w:val="22"/>
                <w:highlight w:val="yellow"/>
              </w:rPr>
            </w:pPr>
          </w:p>
        </w:tc>
      </w:tr>
      <w:tr w:rsidR="00471360" w:rsidRPr="00312E61" w14:paraId="03944076" w14:textId="77777777" w:rsidTr="21BC27BA">
        <w:trPr>
          <w:jc w:val="center"/>
        </w:trPr>
        <w:tc>
          <w:tcPr>
            <w:tcW w:w="1695" w:type="dxa"/>
          </w:tcPr>
          <w:p w14:paraId="0394406B" w14:textId="77777777" w:rsidR="00471360" w:rsidRPr="00414AF6" w:rsidRDefault="00FE7767" w:rsidP="21BC27BA">
            <w:pPr>
              <w:rPr>
                <w:rFonts w:cs="Arial"/>
                <w:sz w:val="22"/>
                <w:szCs w:val="22"/>
              </w:rPr>
            </w:pPr>
            <w:r w:rsidRPr="000354FE">
              <w:rPr>
                <w:rFonts w:cs="Arial"/>
                <w:sz w:val="22"/>
                <w:szCs w:val="22"/>
              </w:rPr>
              <w:t>§</w:t>
            </w:r>
            <w:r w:rsidRPr="00FE7767">
              <w:rPr>
                <w:rFonts w:cs="Arial"/>
                <w:sz w:val="22"/>
                <w:szCs w:val="22"/>
              </w:rPr>
              <w:t>40.22(b)(</w:t>
            </w:r>
            <w:r>
              <w:rPr>
                <w:rFonts w:cs="Arial"/>
                <w:sz w:val="22"/>
                <w:szCs w:val="22"/>
              </w:rPr>
              <w:t>5</w:t>
            </w:r>
            <w:r w:rsidRPr="00FE7767">
              <w:rPr>
                <w:rFonts w:cs="Arial"/>
                <w:sz w:val="22"/>
                <w:szCs w:val="22"/>
              </w:rPr>
              <w:t>)</w:t>
            </w:r>
          </w:p>
        </w:tc>
        <w:tc>
          <w:tcPr>
            <w:tcW w:w="1994" w:type="dxa"/>
          </w:tcPr>
          <w:p w14:paraId="0394406C" w14:textId="77777777" w:rsidR="00471360" w:rsidRPr="00414AF6" w:rsidRDefault="00FE7767" w:rsidP="21BC27BA">
            <w:pPr>
              <w:rPr>
                <w:rFonts w:cs="Arial"/>
                <w:sz w:val="22"/>
                <w:szCs w:val="22"/>
                <w:highlight w:val="yellow"/>
              </w:rPr>
            </w:pPr>
            <w:r w:rsidRPr="00FE7767">
              <w:rPr>
                <w:rFonts w:cs="Arial"/>
                <w:sz w:val="22"/>
                <w:szCs w:val="22"/>
              </w:rPr>
              <w:t xml:space="preserve">Small quantities of source </w:t>
            </w:r>
            <w:r w:rsidRPr="00FE7767">
              <w:rPr>
                <w:rFonts w:cs="Arial"/>
                <w:sz w:val="22"/>
                <w:szCs w:val="22"/>
              </w:rPr>
              <w:lastRenderedPageBreak/>
              <w:t>material</w:t>
            </w:r>
          </w:p>
        </w:tc>
        <w:tc>
          <w:tcPr>
            <w:tcW w:w="0" w:type="auto"/>
          </w:tcPr>
          <w:p w14:paraId="0394406D" w14:textId="77777777" w:rsidR="00471360" w:rsidRPr="00312E61" w:rsidRDefault="00471360" w:rsidP="21BC27BA">
            <w:pPr>
              <w:rPr>
                <w:rFonts w:cs="Arial"/>
                <w:sz w:val="22"/>
                <w:szCs w:val="22"/>
                <w:highlight w:val="yellow"/>
              </w:rPr>
            </w:pPr>
          </w:p>
        </w:tc>
        <w:tc>
          <w:tcPr>
            <w:tcW w:w="0" w:type="auto"/>
          </w:tcPr>
          <w:p w14:paraId="0394406E" w14:textId="77777777" w:rsidR="00471360" w:rsidRPr="00414AF6" w:rsidRDefault="00FE7767" w:rsidP="21BC27BA">
            <w:pPr>
              <w:jc w:val="center"/>
              <w:rPr>
                <w:rFonts w:cs="Arial"/>
                <w:sz w:val="22"/>
                <w:szCs w:val="22"/>
              </w:rPr>
            </w:pPr>
            <w:r>
              <w:rPr>
                <w:rFonts w:cs="Arial"/>
                <w:sz w:val="22"/>
                <w:szCs w:val="22"/>
              </w:rPr>
              <w:t>B</w:t>
            </w:r>
          </w:p>
        </w:tc>
        <w:tc>
          <w:tcPr>
            <w:tcW w:w="0" w:type="auto"/>
          </w:tcPr>
          <w:p w14:paraId="0394406F" w14:textId="77777777" w:rsidR="00FE7767" w:rsidRPr="00FE7767" w:rsidRDefault="00FE7767" w:rsidP="21BC27BA">
            <w:pPr>
              <w:widowControl/>
              <w:rPr>
                <w:rFonts w:cs="Arial"/>
                <w:b/>
                <w:sz w:val="22"/>
                <w:szCs w:val="22"/>
              </w:rPr>
            </w:pPr>
            <w:r w:rsidRPr="00FE7767">
              <w:rPr>
                <w:rFonts w:cs="Arial"/>
                <w:b/>
                <w:sz w:val="22"/>
                <w:szCs w:val="22"/>
              </w:rPr>
              <w:t>Section 40.22, paragraph (b)(</w:t>
            </w:r>
            <w:r>
              <w:rPr>
                <w:rFonts w:cs="Arial"/>
                <w:b/>
                <w:sz w:val="22"/>
                <w:szCs w:val="22"/>
              </w:rPr>
              <w:t>5</w:t>
            </w:r>
            <w:r w:rsidRPr="00FE7767">
              <w:rPr>
                <w:rFonts w:cs="Arial"/>
                <w:b/>
                <w:sz w:val="22"/>
                <w:szCs w:val="22"/>
              </w:rPr>
              <w:t xml:space="preserve">) </w:t>
            </w:r>
            <w:r>
              <w:rPr>
                <w:rFonts w:cs="Arial"/>
                <w:b/>
                <w:sz w:val="22"/>
                <w:szCs w:val="22"/>
              </w:rPr>
              <w:t>is</w:t>
            </w:r>
            <w:r w:rsidRPr="00FE7767">
              <w:rPr>
                <w:rFonts w:cs="Arial"/>
                <w:b/>
                <w:sz w:val="22"/>
                <w:szCs w:val="22"/>
              </w:rPr>
              <w:t xml:space="preserve"> added as follows:</w:t>
            </w:r>
          </w:p>
          <w:p w14:paraId="03944070" w14:textId="77777777" w:rsidR="00471360" w:rsidRDefault="00471360" w:rsidP="21BC27BA">
            <w:pPr>
              <w:widowControl/>
              <w:rPr>
                <w:rFonts w:cs="Arial"/>
                <w:sz w:val="22"/>
                <w:szCs w:val="22"/>
              </w:rPr>
            </w:pPr>
          </w:p>
          <w:p w14:paraId="3D0C4717" w14:textId="77777777" w:rsidR="00FA7FC8" w:rsidRDefault="00FA7FC8" w:rsidP="21BC27BA">
            <w:pPr>
              <w:widowControl/>
              <w:rPr>
                <w:rFonts w:cs="Arial"/>
                <w:sz w:val="22"/>
                <w:szCs w:val="22"/>
              </w:rPr>
            </w:pPr>
          </w:p>
          <w:p w14:paraId="03944071" w14:textId="77777777" w:rsidR="00FE7767" w:rsidRDefault="00FE7767" w:rsidP="21BC27BA">
            <w:pPr>
              <w:widowControl/>
              <w:rPr>
                <w:rFonts w:cs="Arial"/>
                <w:sz w:val="22"/>
                <w:szCs w:val="22"/>
              </w:rPr>
            </w:pPr>
            <w:r>
              <w:rPr>
                <w:rFonts w:cs="Arial"/>
                <w:sz w:val="22"/>
                <w:szCs w:val="22"/>
              </w:rPr>
              <w:t xml:space="preserve">  </w:t>
            </w:r>
            <w:r w:rsidRPr="00FE7767">
              <w:rPr>
                <w:rFonts w:cs="Arial"/>
                <w:sz w:val="22"/>
                <w:szCs w:val="22"/>
              </w:rPr>
              <w:t>(5) Shall not export such source material except in accordance with part 110 of this chapter.</w:t>
            </w:r>
          </w:p>
          <w:p w14:paraId="03944072" w14:textId="77777777" w:rsidR="00FE7767" w:rsidRPr="00414AF6" w:rsidRDefault="00FE7767" w:rsidP="21BC27BA">
            <w:pPr>
              <w:widowControl/>
              <w:rPr>
                <w:rFonts w:cs="Arial"/>
                <w:sz w:val="22"/>
                <w:szCs w:val="22"/>
              </w:rPr>
            </w:pPr>
          </w:p>
        </w:tc>
        <w:tc>
          <w:tcPr>
            <w:tcW w:w="0" w:type="auto"/>
          </w:tcPr>
          <w:p w14:paraId="03944073" w14:textId="77777777" w:rsidR="00471360" w:rsidRPr="00312E61" w:rsidRDefault="00471360" w:rsidP="21BC27BA">
            <w:pPr>
              <w:rPr>
                <w:rFonts w:cs="Arial"/>
                <w:sz w:val="22"/>
                <w:szCs w:val="22"/>
                <w:highlight w:val="yellow"/>
              </w:rPr>
            </w:pPr>
          </w:p>
        </w:tc>
        <w:tc>
          <w:tcPr>
            <w:tcW w:w="0" w:type="auto"/>
          </w:tcPr>
          <w:p w14:paraId="03944074" w14:textId="77777777" w:rsidR="00471360" w:rsidRPr="00312E61" w:rsidRDefault="00471360" w:rsidP="21BC27BA">
            <w:pPr>
              <w:rPr>
                <w:rFonts w:cs="Arial"/>
                <w:sz w:val="22"/>
                <w:szCs w:val="22"/>
                <w:highlight w:val="yellow"/>
              </w:rPr>
            </w:pPr>
          </w:p>
        </w:tc>
        <w:tc>
          <w:tcPr>
            <w:tcW w:w="0" w:type="auto"/>
          </w:tcPr>
          <w:p w14:paraId="03944075" w14:textId="77777777" w:rsidR="00471360" w:rsidRPr="00312E61" w:rsidRDefault="00471360" w:rsidP="21BC27BA">
            <w:pPr>
              <w:rPr>
                <w:rFonts w:cs="Arial"/>
                <w:sz w:val="22"/>
                <w:szCs w:val="22"/>
                <w:highlight w:val="yellow"/>
              </w:rPr>
            </w:pPr>
          </w:p>
        </w:tc>
      </w:tr>
      <w:tr w:rsidR="00471360" w:rsidRPr="00312E61" w14:paraId="03944082" w14:textId="77777777" w:rsidTr="21BC27BA">
        <w:trPr>
          <w:jc w:val="center"/>
        </w:trPr>
        <w:tc>
          <w:tcPr>
            <w:tcW w:w="1695" w:type="dxa"/>
          </w:tcPr>
          <w:p w14:paraId="03944077" w14:textId="77777777" w:rsidR="00471360" w:rsidRPr="00414AF6" w:rsidRDefault="00B63862" w:rsidP="21BC27BA">
            <w:pPr>
              <w:rPr>
                <w:rFonts w:cs="Arial"/>
                <w:sz w:val="22"/>
                <w:szCs w:val="22"/>
              </w:rPr>
            </w:pPr>
            <w:r w:rsidRPr="000354FE">
              <w:rPr>
                <w:rFonts w:cs="Arial"/>
                <w:sz w:val="22"/>
                <w:szCs w:val="22"/>
              </w:rPr>
              <w:t>§</w:t>
            </w:r>
            <w:r w:rsidR="00FE7767">
              <w:rPr>
                <w:rFonts w:cs="Arial"/>
                <w:sz w:val="22"/>
                <w:szCs w:val="22"/>
              </w:rPr>
              <w:t>40.22(c</w:t>
            </w:r>
            <w:r w:rsidR="00FE7767" w:rsidRPr="00FE7767">
              <w:rPr>
                <w:rFonts w:cs="Arial"/>
                <w:sz w:val="22"/>
                <w:szCs w:val="22"/>
              </w:rPr>
              <w:t>)</w:t>
            </w:r>
          </w:p>
        </w:tc>
        <w:tc>
          <w:tcPr>
            <w:tcW w:w="1994" w:type="dxa"/>
          </w:tcPr>
          <w:p w14:paraId="03944078" w14:textId="77777777" w:rsidR="00471360" w:rsidRPr="00414AF6" w:rsidRDefault="00FE7767" w:rsidP="21BC27BA">
            <w:pPr>
              <w:rPr>
                <w:rFonts w:cs="Arial"/>
                <w:sz w:val="22"/>
                <w:szCs w:val="22"/>
                <w:highlight w:val="yellow"/>
              </w:rPr>
            </w:pPr>
            <w:r w:rsidRPr="00FE7767">
              <w:rPr>
                <w:rFonts w:cs="Arial"/>
                <w:sz w:val="22"/>
                <w:szCs w:val="22"/>
              </w:rPr>
              <w:t>Small quantities of source material</w:t>
            </w:r>
          </w:p>
        </w:tc>
        <w:tc>
          <w:tcPr>
            <w:tcW w:w="0" w:type="auto"/>
          </w:tcPr>
          <w:p w14:paraId="03944079" w14:textId="77777777" w:rsidR="00471360" w:rsidRPr="00312E61" w:rsidRDefault="00471360" w:rsidP="21BC27BA">
            <w:pPr>
              <w:rPr>
                <w:rFonts w:cs="Arial"/>
                <w:sz w:val="22"/>
                <w:szCs w:val="22"/>
                <w:highlight w:val="yellow"/>
              </w:rPr>
            </w:pPr>
          </w:p>
        </w:tc>
        <w:tc>
          <w:tcPr>
            <w:tcW w:w="0" w:type="auto"/>
          </w:tcPr>
          <w:p w14:paraId="0394407A" w14:textId="77777777" w:rsidR="00471360" w:rsidRPr="00414AF6" w:rsidRDefault="00FE7767" w:rsidP="21BC27BA">
            <w:pPr>
              <w:jc w:val="center"/>
              <w:rPr>
                <w:rFonts w:cs="Arial"/>
                <w:sz w:val="22"/>
                <w:szCs w:val="22"/>
              </w:rPr>
            </w:pPr>
            <w:r>
              <w:rPr>
                <w:rFonts w:cs="Arial"/>
                <w:sz w:val="22"/>
                <w:szCs w:val="22"/>
              </w:rPr>
              <w:t>C</w:t>
            </w:r>
          </w:p>
        </w:tc>
        <w:tc>
          <w:tcPr>
            <w:tcW w:w="0" w:type="auto"/>
          </w:tcPr>
          <w:p w14:paraId="0394407B" w14:textId="77777777" w:rsidR="00FE7767" w:rsidRDefault="00FE7767" w:rsidP="21BC27BA">
            <w:pPr>
              <w:widowControl/>
              <w:rPr>
                <w:rFonts w:cs="Arial"/>
                <w:b/>
                <w:sz w:val="22"/>
                <w:szCs w:val="22"/>
              </w:rPr>
            </w:pPr>
            <w:r w:rsidRPr="00FE7767">
              <w:rPr>
                <w:rFonts w:cs="Arial"/>
                <w:b/>
                <w:sz w:val="22"/>
                <w:szCs w:val="22"/>
              </w:rPr>
              <w:t>Section 40.22, paragraph (</w:t>
            </w:r>
            <w:r>
              <w:rPr>
                <w:rFonts w:cs="Arial"/>
                <w:b/>
                <w:sz w:val="22"/>
                <w:szCs w:val="22"/>
              </w:rPr>
              <w:t>c</w:t>
            </w:r>
            <w:r w:rsidRPr="00FE7767">
              <w:rPr>
                <w:rFonts w:cs="Arial"/>
                <w:b/>
                <w:sz w:val="22"/>
                <w:szCs w:val="22"/>
              </w:rPr>
              <w:t xml:space="preserve">) </w:t>
            </w:r>
            <w:r>
              <w:rPr>
                <w:rFonts w:cs="Arial"/>
                <w:b/>
                <w:sz w:val="22"/>
                <w:szCs w:val="22"/>
              </w:rPr>
              <w:t>is</w:t>
            </w:r>
            <w:r w:rsidRPr="00FE7767">
              <w:rPr>
                <w:rFonts w:cs="Arial"/>
                <w:b/>
                <w:sz w:val="22"/>
                <w:szCs w:val="22"/>
              </w:rPr>
              <w:t xml:space="preserve"> added as follows:</w:t>
            </w:r>
          </w:p>
          <w:p w14:paraId="0394407C" w14:textId="77777777" w:rsidR="00FE7767" w:rsidRDefault="00FE7767" w:rsidP="21BC27BA">
            <w:pPr>
              <w:widowControl/>
              <w:rPr>
                <w:rFonts w:cs="Arial"/>
                <w:sz w:val="22"/>
                <w:szCs w:val="22"/>
              </w:rPr>
            </w:pPr>
          </w:p>
          <w:p w14:paraId="0394407D" w14:textId="7F5852F3" w:rsidR="00FE7767" w:rsidRPr="00FE7767" w:rsidRDefault="00FE7767" w:rsidP="21BC27BA">
            <w:pPr>
              <w:widowControl/>
              <w:rPr>
                <w:rFonts w:cs="Arial"/>
                <w:sz w:val="22"/>
                <w:szCs w:val="22"/>
              </w:rPr>
            </w:pPr>
            <w:r w:rsidRPr="00FE7767">
              <w:rPr>
                <w:rFonts w:cs="Arial"/>
                <w:sz w:val="22"/>
                <w:szCs w:val="22"/>
              </w:rPr>
              <w:t xml:space="preserve">(c) Any person who receives, possesses, uses, or transfers source material in accordance with paragraph (a) of this section shall conduct activities so as to minimize contamination of the facility and the environment.  When activities involving such source material are permanently ceased at any site, if evidence of significant contamination is identified, the general licensee shall notify the Director of the Office of </w:t>
            </w:r>
            <w:r w:rsidR="006A0FB8">
              <w:rPr>
                <w:rFonts w:cs="Arial"/>
                <w:sz w:val="22"/>
                <w:szCs w:val="22"/>
              </w:rPr>
              <w:t>Nuclear Material Safety and Safeguards</w:t>
            </w:r>
            <w:r w:rsidR="00B13ABB">
              <w:rPr>
                <w:rFonts w:cs="Arial"/>
                <w:sz w:val="22"/>
                <w:szCs w:val="22"/>
              </w:rPr>
              <w:t>*</w:t>
            </w:r>
            <w:r w:rsidRPr="00FE7767">
              <w:rPr>
                <w:rFonts w:cs="Arial"/>
                <w:sz w:val="22"/>
                <w:szCs w:val="22"/>
              </w:rPr>
              <w:t xml:space="preserve"> by an appropriate method listed in § 40.5(a) about such contamination and may consult with the NRC as to the appropriateness of sampling and restoration activities to ensure that any contamination or residual source material remaining at the site where source material was used under this general license is not </w:t>
            </w:r>
            <w:r w:rsidRPr="00FE7767">
              <w:rPr>
                <w:rFonts w:cs="Arial"/>
                <w:sz w:val="22"/>
                <w:szCs w:val="22"/>
              </w:rPr>
              <w:lastRenderedPageBreak/>
              <w:t>likely to result in exposures that exceed the limits in § 20.1402 of this chapter.</w:t>
            </w:r>
          </w:p>
          <w:p w14:paraId="5AA46D58" w14:textId="77777777" w:rsidR="00471360" w:rsidRDefault="00471360" w:rsidP="21BC27BA">
            <w:pPr>
              <w:widowControl/>
              <w:rPr>
                <w:rFonts w:cs="Arial"/>
                <w:sz w:val="22"/>
                <w:szCs w:val="22"/>
              </w:rPr>
            </w:pPr>
          </w:p>
          <w:p w14:paraId="0394407E" w14:textId="359D78F2" w:rsidR="00B13ABB" w:rsidRPr="00B13ABB" w:rsidRDefault="00B13ABB" w:rsidP="21BC27BA">
            <w:pPr>
              <w:widowControl/>
              <w:rPr>
                <w:rFonts w:cs="Arial"/>
                <w:sz w:val="22"/>
                <w:szCs w:val="22"/>
              </w:rPr>
            </w:pPr>
            <w:r>
              <w:rPr>
                <w:rFonts w:cs="Arial"/>
                <w:bCs/>
              </w:rPr>
              <w:t>*</w:t>
            </w:r>
            <w:r w:rsidRPr="00B13ABB">
              <w:rPr>
                <w:rFonts w:cs="Arial"/>
                <w:bCs/>
              </w:rPr>
              <w:t>REVIEWER PLEASE NOTE:  79 FR 75735, 12/19/2014 – Organization change from FSME to NMSS</w:t>
            </w:r>
          </w:p>
        </w:tc>
        <w:tc>
          <w:tcPr>
            <w:tcW w:w="0" w:type="auto"/>
          </w:tcPr>
          <w:p w14:paraId="0394407F" w14:textId="77777777" w:rsidR="00471360" w:rsidRPr="00312E61" w:rsidRDefault="00471360" w:rsidP="21BC27BA">
            <w:pPr>
              <w:rPr>
                <w:rFonts w:cs="Arial"/>
                <w:sz w:val="22"/>
                <w:szCs w:val="22"/>
                <w:highlight w:val="yellow"/>
              </w:rPr>
            </w:pPr>
          </w:p>
        </w:tc>
        <w:tc>
          <w:tcPr>
            <w:tcW w:w="0" w:type="auto"/>
          </w:tcPr>
          <w:p w14:paraId="03944080" w14:textId="77777777" w:rsidR="00471360" w:rsidRPr="00312E61" w:rsidRDefault="00471360" w:rsidP="21BC27BA">
            <w:pPr>
              <w:rPr>
                <w:rFonts w:cs="Arial"/>
                <w:sz w:val="22"/>
                <w:szCs w:val="22"/>
                <w:highlight w:val="yellow"/>
              </w:rPr>
            </w:pPr>
          </w:p>
        </w:tc>
        <w:tc>
          <w:tcPr>
            <w:tcW w:w="0" w:type="auto"/>
          </w:tcPr>
          <w:p w14:paraId="03944081" w14:textId="77777777" w:rsidR="00471360" w:rsidRPr="00312E61" w:rsidRDefault="00471360" w:rsidP="21BC27BA">
            <w:pPr>
              <w:rPr>
                <w:rFonts w:cs="Arial"/>
                <w:sz w:val="22"/>
                <w:szCs w:val="22"/>
                <w:highlight w:val="yellow"/>
              </w:rPr>
            </w:pPr>
          </w:p>
        </w:tc>
      </w:tr>
      <w:tr w:rsidR="00471360" w:rsidRPr="00312E61" w14:paraId="0394408E" w14:textId="77777777" w:rsidTr="21BC27BA">
        <w:trPr>
          <w:jc w:val="center"/>
        </w:trPr>
        <w:tc>
          <w:tcPr>
            <w:tcW w:w="1695" w:type="dxa"/>
          </w:tcPr>
          <w:p w14:paraId="03944083" w14:textId="77777777" w:rsidR="00471360" w:rsidRPr="00414AF6" w:rsidRDefault="00FE7767" w:rsidP="21BC27BA">
            <w:pPr>
              <w:rPr>
                <w:rFonts w:cs="Arial"/>
                <w:sz w:val="22"/>
                <w:szCs w:val="22"/>
              </w:rPr>
            </w:pPr>
            <w:r w:rsidRPr="000354FE">
              <w:rPr>
                <w:rFonts w:cs="Arial"/>
                <w:sz w:val="22"/>
                <w:szCs w:val="22"/>
              </w:rPr>
              <w:t>§</w:t>
            </w:r>
            <w:r>
              <w:rPr>
                <w:rFonts w:cs="Arial"/>
                <w:sz w:val="22"/>
                <w:szCs w:val="22"/>
              </w:rPr>
              <w:t>40.22(d</w:t>
            </w:r>
            <w:r w:rsidRPr="00FE7767">
              <w:rPr>
                <w:rFonts w:cs="Arial"/>
                <w:sz w:val="22"/>
                <w:szCs w:val="22"/>
              </w:rPr>
              <w:t>)</w:t>
            </w:r>
          </w:p>
        </w:tc>
        <w:tc>
          <w:tcPr>
            <w:tcW w:w="1994" w:type="dxa"/>
          </w:tcPr>
          <w:p w14:paraId="03944084" w14:textId="77777777" w:rsidR="00471360" w:rsidRPr="00414AF6" w:rsidRDefault="00FE7767" w:rsidP="21BC27BA">
            <w:pPr>
              <w:rPr>
                <w:rFonts w:cs="Arial"/>
                <w:sz w:val="22"/>
                <w:szCs w:val="22"/>
                <w:highlight w:val="yellow"/>
              </w:rPr>
            </w:pPr>
            <w:r w:rsidRPr="00FE7767">
              <w:rPr>
                <w:rFonts w:cs="Arial"/>
                <w:sz w:val="22"/>
                <w:szCs w:val="22"/>
              </w:rPr>
              <w:t>Small quantities of source material</w:t>
            </w:r>
          </w:p>
        </w:tc>
        <w:tc>
          <w:tcPr>
            <w:tcW w:w="0" w:type="auto"/>
          </w:tcPr>
          <w:p w14:paraId="03944085" w14:textId="77777777" w:rsidR="00471360" w:rsidRPr="00312E61" w:rsidRDefault="00471360" w:rsidP="21BC27BA">
            <w:pPr>
              <w:rPr>
                <w:rFonts w:cs="Arial"/>
                <w:sz w:val="22"/>
                <w:szCs w:val="22"/>
                <w:highlight w:val="yellow"/>
              </w:rPr>
            </w:pPr>
          </w:p>
        </w:tc>
        <w:tc>
          <w:tcPr>
            <w:tcW w:w="0" w:type="auto"/>
          </w:tcPr>
          <w:p w14:paraId="03944086" w14:textId="77777777" w:rsidR="00471360" w:rsidRPr="00414AF6" w:rsidRDefault="00FE7767" w:rsidP="21BC27BA">
            <w:pPr>
              <w:jc w:val="center"/>
              <w:rPr>
                <w:rFonts w:cs="Arial"/>
                <w:sz w:val="22"/>
                <w:szCs w:val="22"/>
              </w:rPr>
            </w:pPr>
            <w:r>
              <w:rPr>
                <w:rFonts w:cs="Arial"/>
                <w:sz w:val="22"/>
                <w:szCs w:val="22"/>
              </w:rPr>
              <w:t>B</w:t>
            </w:r>
          </w:p>
        </w:tc>
        <w:tc>
          <w:tcPr>
            <w:tcW w:w="0" w:type="auto"/>
          </w:tcPr>
          <w:p w14:paraId="03944087" w14:textId="77777777" w:rsidR="00FE7767" w:rsidRDefault="00FE7767" w:rsidP="21BC27BA">
            <w:pPr>
              <w:widowControl/>
              <w:rPr>
                <w:rFonts w:cs="Arial"/>
                <w:b/>
                <w:sz w:val="22"/>
                <w:szCs w:val="22"/>
              </w:rPr>
            </w:pPr>
            <w:r w:rsidRPr="00F440BC">
              <w:rPr>
                <w:rFonts w:cs="Arial"/>
                <w:b/>
                <w:sz w:val="22"/>
                <w:szCs w:val="22"/>
              </w:rPr>
              <w:t>Section 40.22, paragraph (</w:t>
            </w:r>
            <w:r>
              <w:rPr>
                <w:rFonts w:cs="Arial"/>
                <w:b/>
                <w:sz w:val="22"/>
                <w:szCs w:val="22"/>
              </w:rPr>
              <w:t>d</w:t>
            </w:r>
            <w:r w:rsidRPr="00F440BC">
              <w:rPr>
                <w:rFonts w:cs="Arial"/>
                <w:b/>
                <w:sz w:val="22"/>
                <w:szCs w:val="22"/>
              </w:rPr>
              <w:t>) is revised to read as follows:</w:t>
            </w:r>
          </w:p>
          <w:p w14:paraId="03944088" w14:textId="77777777" w:rsidR="00471360" w:rsidRDefault="00471360" w:rsidP="21BC27BA">
            <w:pPr>
              <w:widowControl/>
              <w:rPr>
                <w:rFonts w:cs="Arial"/>
                <w:sz w:val="22"/>
                <w:szCs w:val="22"/>
              </w:rPr>
            </w:pPr>
          </w:p>
          <w:p w14:paraId="03944089" w14:textId="77777777" w:rsidR="00FE7767" w:rsidRDefault="00FB4CF7" w:rsidP="21BC27BA">
            <w:pPr>
              <w:widowControl/>
              <w:rPr>
                <w:rFonts w:cs="Arial"/>
                <w:sz w:val="22"/>
                <w:szCs w:val="22"/>
              </w:rPr>
            </w:pPr>
            <w:r w:rsidRPr="00FB4CF7">
              <w:rPr>
                <w:rFonts w:cs="Arial"/>
                <w:sz w:val="22"/>
                <w:szCs w:val="22"/>
              </w:rPr>
              <w:t>(d) Any person who receives, possesses, uses, or transfers source material in accordance with the general license granted in paragraph (a) of this section is exempt from the provisions of parts 19, 20, and 21 of this chapter to the extent that such receipt, possession, use, and transfer are within the terms of this general license, except that such person shall comply with the provisions of §§ 20.1402 and 20.2001 of this chapter to the extent necessary to meet the provisions of paragraphs (b)(2) and (c) of this section.  However, this exemption does not apply to any person who also holds a specific license issued under this chapter.</w:t>
            </w:r>
          </w:p>
          <w:p w14:paraId="0394408A" w14:textId="77777777" w:rsidR="00C047DC" w:rsidRPr="00414AF6" w:rsidRDefault="00C047DC" w:rsidP="21BC27BA">
            <w:pPr>
              <w:widowControl/>
              <w:rPr>
                <w:rFonts w:cs="Arial"/>
                <w:sz w:val="22"/>
                <w:szCs w:val="22"/>
              </w:rPr>
            </w:pPr>
          </w:p>
        </w:tc>
        <w:tc>
          <w:tcPr>
            <w:tcW w:w="0" w:type="auto"/>
          </w:tcPr>
          <w:p w14:paraId="0394408B" w14:textId="77777777" w:rsidR="00471360" w:rsidRPr="00312E61" w:rsidRDefault="00471360" w:rsidP="21BC27BA">
            <w:pPr>
              <w:rPr>
                <w:rFonts w:cs="Arial"/>
                <w:sz w:val="22"/>
                <w:szCs w:val="22"/>
                <w:highlight w:val="yellow"/>
              </w:rPr>
            </w:pPr>
          </w:p>
        </w:tc>
        <w:tc>
          <w:tcPr>
            <w:tcW w:w="0" w:type="auto"/>
          </w:tcPr>
          <w:p w14:paraId="0394408C" w14:textId="77777777" w:rsidR="00471360" w:rsidRPr="00312E61" w:rsidRDefault="00471360" w:rsidP="21BC27BA">
            <w:pPr>
              <w:rPr>
                <w:rFonts w:cs="Arial"/>
                <w:sz w:val="22"/>
                <w:szCs w:val="22"/>
                <w:highlight w:val="yellow"/>
              </w:rPr>
            </w:pPr>
          </w:p>
        </w:tc>
        <w:tc>
          <w:tcPr>
            <w:tcW w:w="0" w:type="auto"/>
          </w:tcPr>
          <w:p w14:paraId="0394408D" w14:textId="77777777" w:rsidR="00471360" w:rsidRPr="00312E61" w:rsidRDefault="00471360" w:rsidP="21BC27BA">
            <w:pPr>
              <w:rPr>
                <w:rFonts w:cs="Arial"/>
                <w:sz w:val="22"/>
                <w:szCs w:val="22"/>
                <w:highlight w:val="yellow"/>
              </w:rPr>
            </w:pPr>
          </w:p>
        </w:tc>
      </w:tr>
      <w:tr w:rsidR="00C4111C" w:rsidRPr="00312E61" w14:paraId="0394409A" w14:textId="77777777" w:rsidTr="21BC27BA">
        <w:trPr>
          <w:jc w:val="center"/>
        </w:trPr>
        <w:tc>
          <w:tcPr>
            <w:tcW w:w="1695" w:type="dxa"/>
          </w:tcPr>
          <w:p w14:paraId="0394408F" w14:textId="77777777" w:rsidR="00C4111C" w:rsidRPr="00C047DC" w:rsidRDefault="00C047DC" w:rsidP="21BC27BA">
            <w:pPr>
              <w:rPr>
                <w:rFonts w:cs="Arial"/>
                <w:sz w:val="22"/>
                <w:szCs w:val="22"/>
              </w:rPr>
            </w:pPr>
            <w:r>
              <w:rPr>
                <w:rFonts w:cs="Arial"/>
                <w:sz w:val="22"/>
                <w:szCs w:val="22"/>
              </w:rPr>
              <w:lastRenderedPageBreak/>
              <w:t>§40.22(e</w:t>
            </w:r>
            <w:r w:rsidRPr="00C047DC">
              <w:rPr>
                <w:rFonts w:cs="Arial"/>
                <w:sz w:val="22"/>
                <w:szCs w:val="22"/>
              </w:rPr>
              <w:t>)</w:t>
            </w:r>
          </w:p>
        </w:tc>
        <w:tc>
          <w:tcPr>
            <w:tcW w:w="1994" w:type="dxa"/>
          </w:tcPr>
          <w:p w14:paraId="03944090" w14:textId="77777777" w:rsidR="00C4111C" w:rsidRPr="004F0640" w:rsidRDefault="00C047DC" w:rsidP="21BC27BA">
            <w:pPr>
              <w:widowControl/>
              <w:rPr>
                <w:rFonts w:cs="Arial"/>
                <w:sz w:val="22"/>
                <w:szCs w:val="22"/>
              </w:rPr>
            </w:pPr>
            <w:r w:rsidRPr="00C047DC">
              <w:rPr>
                <w:rFonts w:cs="Arial"/>
                <w:sz w:val="22"/>
                <w:szCs w:val="22"/>
              </w:rPr>
              <w:t>Small quantities of source material</w:t>
            </w:r>
          </w:p>
        </w:tc>
        <w:tc>
          <w:tcPr>
            <w:tcW w:w="0" w:type="auto"/>
          </w:tcPr>
          <w:p w14:paraId="03944091" w14:textId="77777777" w:rsidR="00C4111C" w:rsidRPr="00314644" w:rsidRDefault="00C4111C" w:rsidP="21BC27BA">
            <w:pPr>
              <w:rPr>
                <w:rFonts w:cs="Arial"/>
                <w:sz w:val="22"/>
                <w:szCs w:val="22"/>
              </w:rPr>
            </w:pPr>
          </w:p>
        </w:tc>
        <w:tc>
          <w:tcPr>
            <w:tcW w:w="0" w:type="auto"/>
          </w:tcPr>
          <w:p w14:paraId="03944092" w14:textId="77777777" w:rsidR="00C4111C" w:rsidRPr="00314644" w:rsidRDefault="00C047DC" w:rsidP="21BC27BA">
            <w:pPr>
              <w:jc w:val="center"/>
              <w:rPr>
                <w:rFonts w:cs="Arial"/>
                <w:sz w:val="22"/>
                <w:szCs w:val="22"/>
              </w:rPr>
            </w:pPr>
            <w:r>
              <w:rPr>
                <w:rFonts w:cs="Arial"/>
                <w:sz w:val="22"/>
                <w:szCs w:val="22"/>
              </w:rPr>
              <w:t>B</w:t>
            </w:r>
          </w:p>
        </w:tc>
        <w:tc>
          <w:tcPr>
            <w:tcW w:w="0" w:type="auto"/>
          </w:tcPr>
          <w:p w14:paraId="03944093" w14:textId="77777777" w:rsidR="00C047DC" w:rsidRDefault="00C047DC" w:rsidP="21BC27BA">
            <w:pPr>
              <w:widowControl/>
              <w:rPr>
                <w:rFonts w:cs="Arial"/>
                <w:b/>
                <w:sz w:val="22"/>
                <w:szCs w:val="22"/>
              </w:rPr>
            </w:pPr>
            <w:r w:rsidRPr="00FE7767">
              <w:rPr>
                <w:rFonts w:cs="Arial"/>
                <w:b/>
                <w:sz w:val="22"/>
                <w:szCs w:val="22"/>
              </w:rPr>
              <w:t>Section 40.22, paragraph (</w:t>
            </w:r>
            <w:r>
              <w:rPr>
                <w:rFonts w:cs="Arial"/>
                <w:b/>
                <w:sz w:val="22"/>
                <w:szCs w:val="22"/>
              </w:rPr>
              <w:t>e</w:t>
            </w:r>
            <w:r w:rsidRPr="00FE7767">
              <w:rPr>
                <w:rFonts w:cs="Arial"/>
                <w:b/>
                <w:sz w:val="22"/>
                <w:szCs w:val="22"/>
              </w:rPr>
              <w:t xml:space="preserve">) </w:t>
            </w:r>
            <w:r>
              <w:rPr>
                <w:rFonts w:cs="Arial"/>
                <w:b/>
                <w:sz w:val="22"/>
                <w:szCs w:val="22"/>
              </w:rPr>
              <w:t>is</w:t>
            </w:r>
            <w:r w:rsidRPr="00FE7767">
              <w:rPr>
                <w:rFonts w:cs="Arial"/>
                <w:b/>
                <w:sz w:val="22"/>
                <w:szCs w:val="22"/>
              </w:rPr>
              <w:t xml:space="preserve"> added as follows:</w:t>
            </w:r>
          </w:p>
          <w:p w14:paraId="03944094" w14:textId="77777777" w:rsidR="00C047DC" w:rsidRDefault="00C047DC" w:rsidP="21BC27BA">
            <w:pPr>
              <w:rPr>
                <w:rFonts w:cs="Arial"/>
                <w:sz w:val="22"/>
                <w:szCs w:val="22"/>
              </w:rPr>
            </w:pPr>
          </w:p>
          <w:p w14:paraId="03944095" w14:textId="77777777" w:rsidR="00C4111C" w:rsidRDefault="00C047DC" w:rsidP="21BC27BA">
            <w:pPr>
              <w:rPr>
                <w:rFonts w:cs="Arial"/>
                <w:sz w:val="22"/>
                <w:szCs w:val="22"/>
              </w:rPr>
            </w:pPr>
            <w:r w:rsidRPr="00C047DC">
              <w:rPr>
                <w:rFonts w:cs="Arial"/>
                <w:sz w:val="22"/>
                <w:szCs w:val="22"/>
              </w:rPr>
              <w:t>(e) No person may initially transfer or distribute source material to persons generally licensed under paragraph (a)(1) or (2) of this section, or equivalent regulations of an Agreement State, unless authorized by a specific license issued in accordance with § 40.54 or equivalent provisions of an Agreement State.  This prohibition does not apply to analytical laboratories returning processed samples to the client who initially provided the sample.  Initial distribution of source material to persons generally licensed by paragraph (a) of this section before</w:t>
            </w:r>
            <w:r>
              <w:rPr>
                <w:rFonts w:cs="Arial"/>
                <w:sz w:val="22"/>
                <w:szCs w:val="22"/>
              </w:rPr>
              <w:t xml:space="preserve"> August 27, 2013</w:t>
            </w:r>
            <w:r w:rsidRPr="00C047DC">
              <w:rPr>
                <w:rFonts w:cs="Arial"/>
                <w:sz w:val="22"/>
                <w:szCs w:val="22"/>
              </w:rPr>
              <w:t>, without specific authorization may continue for 1 year beyond this date.  Distribution may also be continued until the Commission takes final action on a pending application for license or license amendment to specifically authorize distribution submitted on or</w:t>
            </w:r>
            <w:r>
              <w:rPr>
                <w:rFonts w:cs="Arial"/>
                <w:sz w:val="22"/>
                <w:szCs w:val="22"/>
              </w:rPr>
              <w:t xml:space="preserve"> August 27, 2014</w:t>
            </w:r>
            <w:r w:rsidRPr="00C047DC">
              <w:rPr>
                <w:rFonts w:cs="Arial"/>
                <w:sz w:val="22"/>
                <w:szCs w:val="22"/>
              </w:rPr>
              <w:t>.</w:t>
            </w:r>
          </w:p>
          <w:p w14:paraId="03944096" w14:textId="77777777" w:rsidR="008A7B65" w:rsidRPr="00777C2E" w:rsidRDefault="008A7B65" w:rsidP="21BC27BA">
            <w:pPr>
              <w:rPr>
                <w:rFonts w:cs="Arial"/>
                <w:sz w:val="22"/>
                <w:szCs w:val="22"/>
              </w:rPr>
            </w:pPr>
          </w:p>
        </w:tc>
        <w:tc>
          <w:tcPr>
            <w:tcW w:w="0" w:type="auto"/>
          </w:tcPr>
          <w:p w14:paraId="03944097" w14:textId="77777777" w:rsidR="00C4111C" w:rsidRPr="00314644" w:rsidRDefault="00C4111C" w:rsidP="21BC27BA">
            <w:pPr>
              <w:rPr>
                <w:rFonts w:cs="Arial"/>
                <w:sz w:val="22"/>
                <w:szCs w:val="22"/>
              </w:rPr>
            </w:pPr>
          </w:p>
        </w:tc>
        <w:tc>
          <w:tcPr>
            <w:tcW w:w="0" w:type="auto"/>
          </w:tcPr>
          <w:p w14:paraId="03944098" w14:textId="77777777" w:rsidR="00C4111C" w:rsidRPr="00314644" w:rsidRDefault="00C4111C" w:rsidP="21BC27BA">
            <w:pPr>
              <w:rPr>
                <w:rFonts w:cs="Arial"/>
                <w:sz w:val="22"/>
                <w:szCs w:val="22"/>
              </w:rPr>
            </w:pPr>
          </w:p>
        </w:tc>
        <w:tc>
          <w:tcPr>
            <w:tcW w:w="0" w:type="auto"/>
          </w:tcPr>
          <w:p w14:paraId="03944099" w14:textId="77777777" w:rsidR="00C4111C" w:rsidRPr="00314644" w:rsidRDefault="00C4111C" w:rsidP="21BC27BA">
            <w:pPr>
              <w:rPr>
                <w:rFonts w:cs="Arial"/>
                <w:sz w:val="22"/>
                <w:szCs w:val="22"/>
              </w:rPr>
            </w:pPr>
          </w:p>
        </w:tc>
      </w:tr>
      <w:tr w:rsidR="00C4111C" w:rsidRPr="00696317" w14:paraId="039440A4" w14:textId="77777777" w:rsidTr="21BC27BA">
        <w:trPr>
          <w:jc w:val="center"/>
        </w:trPr>
        <w:tc>
          <w:tcPr>
            <w:tcW w:w="1695" w:type="dxa"/>
          </w:tcPr>
          <w:p w14:paraId="0394409B" w14:textId="77777777" w:rsidR="00C4111C" w:rsidRPr="00696317" w:rsidRDefault="00B63862" w:rsidP="21BC27BA">
            <w:pPr>
              <w:rPr>
                <w:rFonts w:cs="Arial"/>
                <w:sz w:val="22"/>
                <w:szCs w:val="22"/>
              </w:rPr>
            </w:pPr>
            <w:r w:rsidRPr="000354FE">
              <w:rPr>
                <w:rFonts w:cs="Arial"/>
                <w:sz w:val="22"/>
                <w:szCs w:val="22"/>
              </w:rPr>
              <w:t>§</w:t>
            </w:r>
            <w:r w:rsidR="00C047DC">
              <w:rPr>
                <w:rFonts w:cs="Arial"/>
                <w:sz w:val="22"/>
                <w:szCs w:val="22"/>
              </w:rPr>
              <w:t>40.32(f)</w:t>
            </w:r>
          </w:p>
        </w:tc>
        <w:tc>
          <w:tcPr>
            <w:tcW w:w="1994" w:type="dxa"/>
          </w:tcPr>
          <w:p w14:paraId="0394409C" w14:textId="77777777" w:rsidR="00C4111C" w:rsidRDefault="00C047DC" w:rsidP="21BC27BA">
            <w:pPr>
              <w:widowControl/>
              <w:rPr>
                <w:rFonts w:cs="Arial"/>
                <w:sz w:val="22"/>
                <w:szCs w:val="22"/>
              </w:rPr>
            </w:pPr>
            <w:r w:rsidRPr="00C047DC">
              <w:rPr>
                <w:rFonts w:cs="Arial"/>
                <w:sz w:val="22"/>
                <w:szCs w:val="22"/>
              </w:rPr>
              <w:t xml:space="preserve">General requirements for </w:t>
            </w:r>
            <w:r w:rsidRPr="00C047DC">
              <w:rPr>
                <w:rFonts w:cs="Arial"/>
                <w:sz w:val="22"/>
                <w:szCs w:val="22"/>
              </w:rPr>
              <w:lastRenderedPageBreak/>
              <w:t>issuance of a specific license</w:t>
            </w:r>
          </w:p>
          <w:p w14:paraId="0394409D" w14:textId="77777777" w:rsidR="008A7B65" w:rsidRPr="00696317" w:rsidRDefault="008A7B65" w:rsidP="21BC27BA">
            <w:pPr>
              <w:widowControl/>
              <w:rPr>
                <w:rFonts w:cs="Arial"/>
                <w:sz w:val="22"/>
                <w:szCs w:val="22"/>
              </w:rPr>
            </w:pPr>
          </w:p>
        </w:tc>
        <w:tc>
          <w:tcPr>
            <w:tcW w:w="0" w:type="auto"/>
          </w:tcPr>
          <w:p w14:paraId="0394409E" w14:textId="77777777" w:rsidR="00C4111C" w:rsidRPr="00696317" w:rsidRDefault="00C4111C" w:rsidP="21BC27BA">
            <w:pPr>
              <w:rPr>
                <w:rFonts w:cs="Arial"/>
                <w:sz w:val="22"/>
                <w:szCs w:val="22"/>
              </w:rPr>
            </w:pPr>
          </w:p>
        </w:tc>
        <w:tc>
          <w:tcPr>
            <w:tcW w:w="0" w:type="auto"/>
          </w:tcPr>
          <w:p w14:paraId="0394409F" w14:textId="77777777" w:rsidR="00C4111C" w:rsidRPr="00696317" w:rsidRDefault="00C047DC" w:rsidP="21BC27BA">
            <w:pPr>
              <w:jc w:val="center"/>
              <w:rPr>
                <w:rFonts w:cs="Arial"/>
                <w:sz w:val="22"/>
                <w:szCs w:val="22"/>
              </w:rPr>
            </w:pPr>
            <w:r>
              <w:rPr>
                <w:rFonts w:cs="Arial"/>
                <w:sz w:val="22"/>
                <w:szCs w:val="22"/>
              </w:rPr>
              <w:t>D</w:t>
            </w:r>
          </w:p>
        </w:tc>
        <w:tc>
          <w:tcPr>
            <w:tcW w:w="0" w:type="auto"/>
          </w:tcPr>
          <w:p w14:paraId="039440A0" w14:textId="77777777" w:rsidR="00C4111C" w:rsidRPr="008A7B65" w:rsidRDefault="00C047DC" w:rsidP="21BC27BA">
            <w:pPr>
              <w:widowControl/>
              <w:rPr>
                <w:rFonts w:cs="Arial"/>
                <w:b/>
                <w:sz w:val="22"/>
                <w:szCs w:val="22"/>
              </w:rPr>
            </w:pPr>
            <w:r w:rsidRPr="008A7B65">
              <w:rPr>
                <w:rFonts w:cs="Arial"/>
                <w:b/>
                <w:sz w:val="22"/>
                <w:szCs w:val="22"/>
              </w:rPr>
              <w:t>N/A</w:t>
            </w:r>
          </w:p>
        </w:tc>
        <w:tc>
          <w:tcPr>
            <w:tcW w:w="0" w:type="auto"/>
          </w:tcPr>
          <w:p w14:paraId="039440A1" w14:textId="77777777" w:rsidR="00C4111C" w:rsidRPr="00696317" w:rsidRDefault="00C4111C" w:rsidP="21BC27BA">
            <w:pPr>
              <w:rPr>
                <w:rFonts w:cs="Arial"/>
                <w:sz w:val="22"/>
                <w:szCs w:val="22"/>
              </w:rPr>
            </w:pPr>
          </w:p>
        </w:tc>
        <w:tc>
          <w:tcPr>
            <w:tcW w:w="0" w:type="auto"/>
          </w:tcPr>
          <w:p w14:paraId="039440A2" w14:textId="77777777" w:rsidR="00C4111C" w:rsidRPr="00696317" w:rsidRDefault="00C4111C" w:rsidP="21BC27BA">
            <w:pPr>
              <w:rPr>
                <w:rFonts w:cs="Arial"/>
                <w:sz w:val="22"/>
                <w:szCs w:val="22"/>
              </w:rPr>
            </w:pPr>
          </w:p>
        </w:tc>
        <w:tc>
          <w:tcPr>
            <w:tcW w:w="0" w:type="auto"/>
          </w:tcPr>
          <w:p w14:paraId="039440A3" w14:textId="77777777" w:rsidR="00C4111C" w:rsidRPr="00696317" w:rsidRDefault="00C4111C" w:rsidP="21BC27BA">
            <w:pPr>
              <w:rPr>
                <w:rFonts w:cs="Arial"/>
                <w:sz w:val="22"/>
                <w:szCs w:val="22"/>
              </w:rPr>
            </w:pPr>
          </w:p>
        </w:tc>
      </w:tr>
      <w:tr w:rsidR="00C4111C" w:rsidRPr="00696317" w14:paraId="039440BC" w14:textId="77777777" w:rsidTr="21BC27BA">
        <w:trPr>
          <w:jc w:val="center"/>
        </w:trPr>
        <w:tc>
          <w:tcPr>
            <w:tcW w:w="1695" w:type="dxa"/>
          </w:tcPr>
          <w:p w14:paraId="039440A5" w14:textId="77777777" w:rsidR="00C4111C" w:rsidRPr="00696317" w:rsidRDefault="00B63862" w:rsidP="21BC27BA">
            <w:pPr>
              <w:rPr>
                <w:rFonts w:cs="Arial"/>
                <w:sz w:val="22"/>
                <w:szCs w:val="22"/>
              </w:rPr>
            </w:pPr>
            <w:r w:rsidRPr="000354FE">
              <w:rPr>
                <w:rFonts w:cs="Arial"/>
                <w:sz w:val="22"/>
                <w:szCs w:val="22"/>
              </w:rPr>
              <w:t>§</w:t>
            </w:r>
            <w:r w:rsidR="00C047DC" w:rsidRPr="00C047DC">
              <w:rPr>
                <w:rFonts w:cs="Arial"/>
                <w:sz w:val="22"/>
                <w:szCs w:val="22"/>
              </w:rPr>
              <w:t>40.52</w:t>
            </w:r>
          </w:p>
        </w:tc>
        <w:tc>
          <w:tcPr>
            <w:tcW w:w="1994" w:type="dxa"/>
          </w:tcPr>
          <w:p w14:paraId="039440A6" w14:textId="77777777" w:rsidR="00C4111C" w:rsidRPr="00696317" w:rsidRDefault="00C047DC" w:rsidP="21BC27BA">
            <w:pPr>
              <w:widowControl/>
              <w:rPr>
                <w:rFonts w:cs="Arial"/>
                <w:sz w:val="22"/>
                <w:szCs w:val="22"/>
              </w:rPr>
            </w:pPr>
            <w:r w:rsidRPr="00C047DC">
              <w:rPr>
                <w:rFonts w:cs="Arial"/>
                <w:sz w:val="22"/>
                <w:szCs w:val="22"/>
              </w:rPr>
              <w:t>Certain items containing source material; requirements for license to apply or initially transfer</w:t>
            </w:r>
          </w:p>
        </w:tc>
        <w:tc>
          <w:tcPr>
            <w:tcW w:w="0" w:type="auto"/>
          </w:tcPr>
          <w:p w14:paraId="039440A7" w14:textId="77777777" w:rsidR="00C4111C" w:rsidRPr="00696317" w:rsidRDefault="00C4111C" w:rsidP="21BC27BA">
            <w:pPr>
              <w:rPr>
                <w:rFonts w:cs="Arial"/>
                <w:sz w:val="22"/>
                <w:szCs w:val="22"/>
              </w:rPr>
            </w:pPr>
          </w:p>
        </w:tc>
        <w:tc>
          <w:tcPr>
            <w:tcW w:w="0" w:type="auto"/>
          </w:tcPr>
          <w:p w14:paraId="039440A8" w14:textId="77777777" w:rsidR="00C4111C" w:rsidRPr="00696317" w:rsidRDefault="00C047DC" w:rsidP="21BC27BA">
            <w:pPr>
              <w:jc w:val="center"/>
              <w:rPr>
                <w:rFonts w:cs="Arial"/>
                <w:sz w:val="22"/>
                <w:szCs w:val="22"/>
              </w:rPr>
            </w:pPr>
            <w:r>
              <w:rPr>
                <w:rFonts w:cs="Arial"/>
                <w:sz w:val="22"/>
                <w:szCs w:val="22"/>
              </w:rPr>
              <w:t>NRC</w:t>
            </w:r>
          </w:p>
        </w:tc>
        <w:tc>
          <w:tcPr>
            <w:tcW w:w="0" w:type="auto"/>
          </w:tcPr>
          <w:p w14:paraId="039440A9" w14:textId="77777777" w:rsidR="001F79D1" w:rsidRDefault="001F79D1" w:rsidP="21BC27BA">
            <w:pPr>
              <w:widowControl/>
              <w:rPr>
                <w:rFonts w:cs="Arial"/>
                <w:b/>
                <w:sz w:val="22"/>
                <w:szCs w:val="22"/>
              </w:rPr>
            </w:pPr>
            <w:r w:rsidRPr="00FE7767">
              <w:rPr>
                <w:rFonts w:cs="Arial"/>
                <w:b/>
                <w:sz w:val="22"/>
                <w:szCs w:val="22"/>
              </w:rPr>
              <w:t>Section 40.</w:t>
            </w:r>
            <w:r>
              <w:rPr>
                <w:rFonts w:cs="Arial"/>
                <w:b/>
                <w:sz w:val="22"/>
                <w:szCs w:val="22"/>
              </w:rPr>
              <w:t>5</w:t>
            </w:r>
            <w:r w:rsidRPr="00FE7767">
              <w:rPr>
                <w:rFonts w:cs="Arial"/>
                <w:b/>
                <w:sz w:val="22"/>
                <w:szCs w:val="22"/>
              </w:rPr>
              <w:t xml:space="preserve">2 </w:t>
            </w:r>
            <w:r>
              <w:rPr>
                <w:rFonts w:cs="Arial"/>
                <w:b/>
                <w:sz w:val="22"/>
                <w:szCs w:val="22"/>
              </w:rPr>
              <w:t>is</w:t>
            </w:r>
            <w:r w:rsidRPr="00FE7767">
              <w:rPr>
                <w:rFonts w:cs="Arial"/>
                <w:b/>
                <w:sz w:val="22"/>
                <w:szCs w:val="22"/>
              </w:rPr>
              <w:t xml:space="preserve"> added as follows:</w:t>
            </w:r>
          </w:p>
          <w:p w14:paraId="039440AA" w14:textId="77777777" w:rsidR="001F79D1" w:rsidRDefault="001F79D1" w:rsidP="21BC27BA">
            <w:pPr>
              <w:widowControl/>
              <w:rPr>
                <w:rFonts w:cs="Arial"/>
                <w:sz w:val="22"/>
                <w:szCs w:val="22"/>
              </w:rPr>
            </w:pPr>
          </w:p>
          <w:p w14:paraId="1B101CAB" w14:textId="77777777" w:rsidR="00FA7FC8" w:rsidRDefault="00FA7FC8" w:rsidP="21BC27BA">
            <w:pPr>
              <w:widowControl/>
              <w:rPr>
                <w:rFonts w:cs="Arial"/>
                <w:sz w:val="22"/>
                <w:szCs w:val="22"/>
              </w:rPr>
            </w:pPr>
          </w:p>
          <w:p w14:paraId="039440AB" w14:textId="77777777" w:rsidR="00C047DC" w:rsidRPr="00C047DC" w:rsidRDefault="00C047DC" w:rsidP="21BC27BA">
            <w:pPr>
              <w:widowControl/>
              <w:rPr>
                <w:rFonts w:cs="Arial"/>
                <w:sz w:val="22"/>
                <w:szCs w:val="22"/>
              </w:rPr>
            </w:pPr>
            <w:r w:rsidRPr="00C047DC">
              <w:rPr>
                <w:rFonts w:cs="Arial"/>
                <w:sz w:val="22"/>
                <w:szCs w:val="22"/>
              </w:rPr>
              <w:t>An application for a specific license to apply source material to, incorporate source material into, manufacture, process, or produce the products specified in § 40.13(c) or to initially transfer for sale or distribution any products containing source material for use under § 40.13(c) or equivalent provisions of an Agreement State will be approved if:</w:t>
            </w:r>
          </w:p>
          <w:p w14:paraId="039440AC" w14:textId="77777777" w:rsidR="001F79D1" w:rsidRDefault="001F79D1" w:rsidP="21BC27BA">
            <w:pPr>
              <w:widowControl/>
              <w:rPr>
                <w:rFonts w:cs="Arial"/>
                <w:sz w:val="22"/>
                <w:szCs w:val="22"/>
              </w:rPr>
            </w:pPr>
          </w:p>
          <w:p w14:paraId="039440AD" w14:textId="77777777" w:rsidR="00C047DC" w:rsidRPr="00C047DC" w:rsidRDefault="00C047DC" w:rsidP="21BC27BA">
            <w:pPr>
              <w:widowControl/>
              <w:rPr>
                <w:rFonts w:cs="Arial"/>
                <w:sz w:val="22"/>
                <w:szCs w:val="22"/>
              </w:rPr>
            </w:pPr>
            <w:r w:rsidRPr="00C047DC">
              <w:rPr>
                <w:rFonts w:cs="Arial"/>
                <w:sz w:val="22"/>
                <w:szCs w:val="22"/>
              </w:rPr>
              <w:t>(a) The applicant satisfies the general requirements specified in § 40.32.  However, the requirements of § 40.32(b) and (c) do not apply to an application for a license to transfer products manufactured, processed, or produced in accordance with a license issued by an Agreement State or to the import of finished products or parts.</w:t>
            </w:r>
          </w:p>
          <w:p w14:paraId="039440AE" w14:textId="77777777" w:rsidR="001F79D1" w:rsidRDefault="001F79D1" w:rsidP="21BC27BA">
            <w:pPr>
              <w:widowControl/>
              <w:rPr>
                <w:rFonts w:cs="Arial"/>
                <w:sz w:val="22"/>
                <w:szCs w:val="22"/>
              </w:rPr>
            </w:pPr>
          </w:p>
          <w:p w14:paraId="039440AF" w14:textId="77777777" w:rsidR="00C047DC" w:rsidRPr="00C047DC" w:rsidRDefault="00C047DC" w:rsidP="21BC27BA">
            <w:pPr>
              <w:widowControl/>
              <w:rPr>
                <w:rFonts w:cs="Arial"/>
                <w:sz w:val="22"/>
                <w:szCs w:val="22"/>
              </w:rPr>
            </w:pPr>
            <w:r w:rsidRPr="00C047DC">
              <w:rPr>
                <w:rFonts w:cs="Arial"/>
                <w:sz w:val="22"/>
                <w:szCs w:val="22"/>
              </w:rPr>
              <w:t xml:space="preserve">(b) The applicant submits sufficient information regarding the product pertinent to the evaluation of the </w:t>
            </w:r>
            <w:r w:rsidRPr="00C047DC">
              <w:rPr>
                <w:rFonts w:cs="Arial"/>
                <w:sz w:val="22"/>
                <w:szCs w:val="22"/>
              </w:rPr>
              <w:lastRenderedPageBreak/>
              <w:t>potential radiation exposures, including:</w:t>
            </w:r>
          </w:p>
          <w:p w14:paraId="039440B0" w14:textId="77777777" w:rsidR="00C047DC" w:rsidRPr="00C047DC" w:rsidRDefault="001F79D1" w:rsidP="21BC27BA">
            <w:pPr>
              <w:widowControl/>
              <w:rPr>
                <w:rFonts w:cs="Arial"/>
                <w:sz w:val="22"/>
                <w:szCs w:val="22"/>
              </w:rPr>
            </w:pPr>
            <w:r>
              <w:rPr>
                <w:rFonts w:cs="Arial"/>
                <w:sz w:val="22"/>
                <w:szCs w:val="22"/>
              </w:rPr>
              <w:t xml:space="preserve">       </w:t>
            </w:r>
            <w:r w:rsidR="00C047DC" w:rsidRPr="00C047DC">
              <w:rPr>
                <w:rFonts w:cs="Arial"/>
                <w:sz w:val="22"/>
                <w:szCs w:val="22"/>
              </w:rPr>
              <w:t>(1) Chemical and physical form and maximum quantity of source material in each product;</w:t>
            </w:r>
          </w:p>
          <w:p w14:paraId="54288165" w14:textId="77777777" w:rsidR="00FA7FC8" w:rsidRDefault="001F79D1" w:rsidP="21BC27BA">
            <w:pPr>
              <w:widowControl/>
              <w:rPr>
                <w:rFonts w:cs="Arial"/>
                <w:sz w:val="22"/>
                <w:szCs w:val="22"/>
              </w:rPr>
            </w:pPr>
            <w:r>
              <w:rPr>
                <w:rFonts w:cs="Arial"/>
                <w:sz w:val="22"/>
                <w:szCs w:val="22"/>
              </w:rPr>
              <w:t xml:space="preserve">      </w:t>
            </w:r>
          </w:p>
          <w:p w14:paraId="039440B1" w14:textId="56959E61" w:rsidR="00C047DC" w:rsidRPr="00C047DC" w:rsidRDefault="00FA7FC8" w:rsidP="21BC27BA">
            <w:pPr>
              <w:widowControl/>
              <w:rPr>
                <w:rFonts w:cs="Arial"/>
                <w:sz w:val="22"/>
                <w:szCs w:val="22"/>
              </w:rPr>
            </w:pPr>
            <w:r>
              <w:rPr>
                <w:rFonts w:cs="Arial"/>
                <w:sz w:val="22"/>
                <w:szCs w:val="22"/>
              </w:rPr>
              <w:t xml:space="preserve">     </w:t>
            </w:r>
            <w:r w:rsidR="001F79D1">
              <w:rPr>
                <w:rFonts w:cs="Arial"/>
                <w:sz w:val="22"/>
                <w:szCs w:val="22"/>
              </w:rPr>
              <w:t xml:space="preserve"> </w:t>
            </w:r>
            <w:r w:rsidR="00C047DC" w:rsidRPr="00C047DC">
              <w:rPr>
                <w:rFonts w:cs="Arial"/>
                <w:sz w:val="22"/>
                <w:szCs w:val="22"/>
              </w:rPr>
              <w:t>(2) Details of construction and design of each product, if applicable.  For coated lenses, this must include a description of manufacturing methods that will ensure that the coatings are unlikely to be removed under the conditions expected to be encountered during handling and use;</w:t>
            </w:r>
          </w:p>
          <w:p w14:paraId="039440B2" w14:textId="77777777" w:rsidR="00C047DC" w:rsidRPr="00C047DC" w:rsidRDefault="001F79D1" w:rsidP="21BC27BA">
            <w:pPr>
              <w:widowControl/>
              <w:rPr>
                <w:rFonts w:cs="Arial"/>
                <w:sz w:val="22"/>
                <w:szCs w:val="22"/>
              </w:rPr>
            </w:pPr>
            <w:r>
              <w:rPr>
                <w:rFonts w:cs="Arial"/>
                <w:sz w:val="22"/>
                <w:szCs w:val="22"/>
              </w:rPr>
              <w:t xml:space="preserve">       </w:t>
            </w:r>
            <w:r w:rsidR="00C047DC" w:rsidRPr="00C047DC">
              <w:rPr>
                <w:rFonts w:cs="Arial"/>
                <w:sz w:val="22"/>
                <w:szCs w:val="22"/>
              </w:rPr>
              <w:t>(3) For products with applicable quantity or concentration limits, quality control procedures to be followed in the fabrication of production lots of the product and the quality control standards the product will be required to meet;</w:t>
            </w:r>
          </w:p>
          <w:p w14:paraId="039440B3" w14:textId="77777777" w:rsidR="001F79D1" w:rsidRDefault="001F79D1" w:rsidP="21BC27BA">
            <w:pPr>
              <w:widowControl/>
              <w:rPr>
                <w:rFonts w:cs="Arial"/>
                <w:sz w:val="22"/>
                <w:szCs w:val="22"/>
              </w:rPr>
            </w:pPr>
          </w:p>
          <w:p w14:paraId="039440B4" w14:textId="77777777" w:rsidR="00C047DC" w:rsidRPr="00C047DC" w:rsidRDefault="001F79D1" w:rsidP="21BC27BA">
            <w:pPr>
              <w:widowControl/>
              <w:rPr>
                <w:rFonts w:cs="Arial"/>
                <w:sz w:val="22"/>
                <w:szCs w:val="22"/>
              </w:rPr>
            </w:pPr>
            <w:r>
              <w:rPr>
                <w:rFonts w:cs="Arial"/>
                <w:sz w:val="22"/>
                <w:szCs w:val="22"/>
              </w:rPr>
              <w:t xml:space="preserve">  </w:t>
            </w:r>
            <w:r w:rsidR="00C047DC" w:rsidRPr="00C047DC">
              <w:rPr>
                <w:rFonts w:cs="Arial"/>
                <w:sz w:val="22"/>
                <w:szCs w:val="22"/>
              </w:rPr>
              <w:t>(4) The proposed method of labeling or marking each unit, and/or its container with the identification of the manufacturer or initial transferor of the product and the source material in the product; and</w:t>
            </w:r>
          </w:p>
          <w:p w14:paraId="039440B5" w14:textId="77777777" w:rsidR="00C047DC" w:rsidRPr="00C047DC" w:rsidRDefault="001F79D1" w:rsidP="21BC27BA">
            <w:pPr>
              <w:widowControl/>
              <w:rPr>
                <w:rFonts w:cs="Arial"/>
                <w:sz w:val="22"/>
                <w:szCs w:val="22"/>
              </w:rPr>
            </w:pPr>
            <w:r>
              <w:rPr>
                <w:rFonts w:cs="Arial"/>
                <w:sz w:val="22"/>
                <w:szCs w:val="22"/>
              </w:rPr>
              <w:t xml:space="preserve">  </w:t>
            </w:r>
            <w:r w:rsidR="00C047DC" w:rsidRPr="00C047DC">
              <w:rPr>
                <w:rFonts w:cs="Arial"/>
                <w:sz w:val="22"/>
                <w:szCs w:val="22"/>
              </w:rPr>
              <w:t xml:space="preserve">(5) The means of providing radiation safety precautions and instructions relating to handling, use, and storage </w:t>
            </w:r>
            <w:r w:rsidR="00C047DC" w:rsidRPr="00C047DC">
              <w:rPr>
                <w:rFonts w:cs="Arial"/>
                <w:sz w:val="22"/>
                <w:szCs w:val="22"/>
              </w:rPr>
              <w:lastRenderedPageBreak/>
              <w:t>of products to be used under § 40.13(c</w:t>
            </w:r>
            <w:proofErr w:type="gramStart"/>
            <w:r w:rsidR="00C047DC" w:rsidRPr="00C047DC">
              <w:rPr>
                <w:rFonts w:cs="Arial"/>
                <w:sz w:val="22"/>
                <w:szCs w:val="22"/>
              </w:rPr>
              <w:t>)(</w:t>
            </w:r>
            <w:proofErr w:type="gramEnd"/>
            <w:r w:rsidR="00C047DC" w:rsidRPr="00C047DC">
              <w:rPr>
                <w:rFonts w:cs="Arial"/>
                <w:sz w:val="22"/>
                <w:szCs w:val="22"/>
              </w:rPr>
              <w:t>1)(</w:t>
            </w:r>
            <w:proofErr w:type="spellStart"/>
            <w:r w:rsidR="00C047DC" w:rsidRPr="00C047DC">
              <w:rPr>
                <w:rFonts w:cs="Arial"/>
                <w:sz w:val="22"/>
                <w:szCs w:val="22"/>
              </w:rPr>
              <w:t>i</w:t>
            </w:r>
            <w:proofErr w:type="spellEnd"/>
            <w:r w:rsidR="00C047DC" w:rsidRPr="00C047DC">
              <w:rPr>
                <w:rFonts w:cs="Arial"/>
                <w:sz w:val="22"/>
                <w:szCs w:val="22"/>
              </w:rPr>
              <w:t xml:space="preserve">) and (c)(1)(iii). </w:t>
            </w:r>
          </w:p>
          <w:p w14:paraId="44E9C674" w14:textId="77777777" w:rsidR="00FA7FC8" w:rsidRDefault="00FA7FC8" w:rsidP="21BC27BA">
            <w:pPr>
              <w:widowControl/>
              <w:rPr>
                <w:rFonts w:cs="Arial"/>
                <w:sz w:val="22"/>
                <w:szCs w:val="22"/>
              </w:rPr>
            </w:pPr>
          </w:p>
          <w:p w14:paraId="576F3A76" w14:textId="77777777" w:rsidR="00FA7FC8" w:rsidRDefault="00FA7FC8" w:rsidP="21BC27BA">
            <w:pPr>
              <w:widowControl/>
              <w:rPr>
                <w:rFonts w:cs="Arial"/>
                <w:sz w:val="22"/>
                <w:szCs w:val="22"/>
              </w:rPr>
            </w:pPr>
          </w:p>
          <w:p w14:paraId="039440B7" w14:textId="77777777" w:rsidR="008A7B65" w:rsidRDefault="00C047DC" w:rsidP="21BC27BA">
            <w:pPr>
              <w:widowControl/>
              <w:rPr>
                <w:rFonts w:cs="Arial"/>
                <w:sz w:val="22"/>
                <w:szCs w:val="22"/>
              </w:rPr>
            </w:pPr>
            <w:r w:rsidRPr="00C047DC">
              <w:rPr>
                <w:rFonts w:cs="Arial"/>
                <w:sz w:val="22"/>
                <w:szCs w:val="22"/>
              </w:rPr>
              <w:t>(c) Each product will contain no more than the quantity or the concentration of source material specified for that product in § 40.13(c).</w:t>
            </w:r>
          </w:p>
          <w:p w14:paraId="039440B8" w14:textId="77777777" w:rsidR="00C4111C" w:rsidRPr="00696317" w:rsidRDefault="00C047DC" w:rsidP="21BC27BA">
            <w:pPr>
              <w:widowControl/>
              <w:rPr>
                <w:rFonts w:cs="Arial"/>
                <w:sz w:val="22"/>
                <w:szCs w:val="22"/>
              </w:rPr>
            </w:pPr>
            <w:r w:rsidRPr="00C047DC">
              <w:rPr>
                <w:rFonts w:cs="Arial"/>
                <w:sz w:val="22"/>
                <w:szCs w:val="22"/>
              </w:rPr>
              <w:t xml:space="preserve">  </w:t>
            </w:r>
          </w:p>
        </w:tc>
        <w:tc>
          <w:tcPr>
            <w:tcW w:w="0" w:type="auto"/>
          </w:tcPr>
          <w:p w14:paraId="039440B9" w14:textId="77777777" w:rsidR="00C4111C" w:rsidRPr="00696317" w:rsidRDefault="00C4111C" w:rsidP="21BC27BA">
            <w:pPr>
              <w:rPr>
                <w:rFonts w:cs="Arial"/>
                <w:sz w:val="22"/>
                <w:szCs w:val="22"/>
              </w:rPr>
            </w:pPr>
          </w:p>
        </w:tc>
        <w:tc>
          <w:tcPr>
            <w:tcW w:w="0" w:type="auto"/>
          </w:tcPr>
          <w:p w14:paraId="039440BA" w14:textId="77777777" w:rsidR="00C4111C" w:rsidRPr="00696317" w:rsidRDefault="00C4111C" w:rsidP="21BC27BA">
            <w:pPr>
              <w:rPr>
                <w:rFonts w:cs="Arial"/>
                <w:sz w:val="22"/>
                <w:szCs w:val="22"/>
              </w:rPr>
            </w:pPr>
          </w:p>
        </w:tc>
        <w:tc>
          <w:tcPr>
            <w:tcW w:w="0" w:type="auto"/>
          </w:tcPr>
          <w:p w14:paraId="039440BB" w14:textId="77777777" w:rsidR="00C4111C" w:rsidRPr="00696317" w:rsidRDefault="00C4111C" w:rsidP="21BC27BA">
            <w:pPr>
              <w:rPr>
                <w:rFonts w:cs="Arial"/>
                <w:sz w:val="22"/>
                <w:szCs w:val="22"/>
              </w:rPr>
            </w:pPr>
          </w:p>
        </w:tc>
      </w:tr>
      <w:tr w:rsidR="00C4111C" w:rsidRPr="00696317" w14:paraId="039440D7" w14:textId="77777777" w:rsidTr="21BC27BA">
        <w:trPr>
          <w:jc w:val="center"/>
        </w:trPr>
        <w:tc>
          <w:tcPr>
            <w:tcW w:w="1695" w:type="dxa"/>
          </w:tcPr>
          <w:p w14:paraId="039440BD" w14:textId="77777777" w:rsidR="00C4111C" w:rsidRPr="00696317" w:rsidRDefault="00B63862" w:rsidP="21BC27BA">
            <w:pPr>
              <w:widowControl/>
              <w:rPr>
                <w:rFonts w:cs="Arial"/>
                <w:sz w:val="22"/>
                <w:szCs w:val="22"/>
              </w:rPr>
            </w:pPr>
            <w:r w:rsidRPr="000354FE">
              <w:rPr>
                <w:rFonts w:cs="Arial"/>
                <w:sz w:val="22"/>
                <w:szCs w:val="22"/>
              </w:rPr>
              <w:lastRenderedPageBreak/>
              <w:t>§</w:t>
            </w:r>
            <w:r w:rsidR="001F79D1" w:rsidRPr="001F79D1">
              <w:rPr>
                <w:rFonts w:cs="Arial"/>
                <w:sz w:val="22"/>
                <w:szCs w:val="22"/>
              </w:rPr>
              <w:t>40.53</w:t>
            </w:r>
          </w:p>
        </w:tc>
        <w:tc>
          <w:tcPr>
            <w:tcW w:w="1994" w:type="dxa"/>
          </w:tcPr>
          <w:p w14:paraId="039440BE" w14:textId="77777777" w:rsidR="00C4111C" w:rsidRPr="00696317" w:rsidRDefault="001F79D1" w:rsidP="21BC27BA">
            <w:pPr>
              <w:widowControl/>
              <w:rPr>
                <w:rFonts w:cs="Arial"/>
                <w:sz w:val="22"/>
                <w:szCs w:val="22"/>
              </w:rPr>
            </w:pPr>
            <w:r w:rsidRPr="001F79D1">
              <w:rPr>
                <w:rFonts w:cs="Arial"/>
                <w:sz w:val="22"/>
                <w:szCs w:val="22"/>
              </w:rPr>
              <w:t>Conditions for licenses issued for initial transfer of certain items containing source material:  Quality control, labeling, and records and reports</w:t>
            </w:r>
          </w:p>
        </w:tc>
        <w:tc>
          <w:tcPr>
            <w:tcW w:w="0" w:type="auto"/>
          </w:tcPr>
          <w:p w14:paraId="039440BF" w14:textId="77777777" w:rsidR="00C4111C" w:rsidRPr="00696317" w:rsidRDefault="00C4111C" w:rsidP="21BC27BA">
            <w:pPr>
              <w:rPr>
                <w:rFonts w:cs="Arial"/>
                <w:sz w:val="22"/>
                <w:szCs w:val="22"/>
              </w:rPr>
            </w:pPr>
          </w:p>
        </w:tc>
        <w:tc>
          <w:tcPr>
            <w:tcW w:w="0" w:type="auto"/>
          </w:tcPr>
          <w:p w14:paraId="039440C0" w14:textId="77777777" w:rsidR="00C4111C" w:rsidRPr="00696317" w:rsidRDefault="001F79D1" w:rsidP="21BC27BA">
            <w:pPr>
              <w:jc w:val="center"/>
              <w:rPr>
                <w:rFonts w:cs="Arial"/>
                <w:sz w:val="22"/>
                <w:szCs w:val="22"/>
              </w:rPr>
            </w:pPr>
            <w:r>
              <w:rPr>
                <w:rFonts w:cs="Arial"/>
                <w:sz w:val="22"/>
                <w:szCs w:val="22"/>
              </w:rPr>
              <w:t>NRC</w:t>
            </w:r>
          </w:p>
        </w:tc>
        <w:tc>
          <w:tcPr>
            <w:tcW w:w="0" w:type="auto"/>
          </w:tcPr>
          <w:p w14:paraId="039440C1" w14:textId="77777777" w:rsidR="00C4111C" w:rsidRDefault="001F79D1" w:rsidP="21BC27BA">
            <w:pPr>
              <w:widowControl/>
              <w:rPr>
                <w:rFonts w:cs="Arial"/>
                <w:b/>
                <w:sz w:val="22"/>
                <w:szCs w:val="22"/>
              </w:rPr>
            </w:pPr>
            <w:r w:rsidRPr="001F79D1">
              <w:rPr>
                <w:rFonts w:cs="Arial"/>
                <w:b/>
                <w:sz w:val="22"/>
                <w:szCs w:val="22"/>
              </w:rPr>
              <w:t>Section 40.53 is added as follows:</w:t>
            </w:r>
          </w:p>
          <w:p w14:paraId="039440C2" w14:textId="77777777" w:rsidR="001F79D1" w:rsidRDefault="001F79D1" w:rsidP="21BC27BA">
            <w:pPr>
              <w:widowControl/>
              <w:rPr>
                <w:rFonts w:cs="Arial"/>
                <w:sz w:val="22"/>
                <w:szCs w:val="22"/>
              </w:rPr>
            </w:pPr>
          </w:p>
          <w:p w14:paraId="039440C3" w14:textId="77777777" w:rsidR="001F79D1" w:rsidRPr="001F79D1" w:rsidRDefault="001F79D1" w:rsidP="21BC27BA">
            <w:pPr>
              <w:widowControl/>
              <w:rPr>
                <w:rFonts w:cs="Arial"/>
                <w:sz w:val="22"/>
                <w:szCs w:val="22"/>
              </w:rPr>
            </w:pPr>
            <w:r w:rsidRPr="001F79D1">
              <w:rPr>
                <w:rFonts w:cs="Arial"/>
                <w:sz w:val="22"/>
                <w:szCs w:val="22"/>
              </w:rPr>
              <w:t>(a</w:t>
            </w:r>
            <w:r>
              <w:rPr>
                <w:rFonts w:cs="Arial"/>
                <w:sz w:val="22"/>
                <w:szCs w:val="22"/>
              </w:rPr>
              <w:t xml:space="preserve">) </w:t>
            </w:r>
            <w:r w:rsidRPr="001F79D1">
              <w:rPr>
                <w:rFonts w:cs="Arial"/>
                <w:sz w:val="22"/>
                <w:szCs w:val="22"/>
              </w:rPr>
              <w:t>Each person licensed under § 40.52 shall ensure that the quantities or concentrations of source material do not exceed any applicable limit in § 40.13(c).</w:t>
            </w:r>
          </w:p>
          <w:p w14:paraId="039440C4" w14:textId="77777777" w:rsidR="001F79D1" w:rsidRPr="001F79D1" w:rsidRDefault="001F79D1" w:rsidP="21BC27BA"/>
          <w:p w14:paraId="039440C5" w14:textId="77777777" w:rsidR="001F79D1" w:rsidRDefault="001F79D1" w:rsidP="21BC27BA">
            <w:pPr>
              <w:widowControl/>
              <w:rPr>
                <w:rFonts w:cs="Arial"/>
                <w:sz w:val="22"/>
                <w:szCs w:val="22"/>
              </w:rPr>
            </w:pPr>
            <w:r w:rsidRPr="001F79D1">
              <w:rPr>
                <w:rFonts w:cs="Arial"/>
                <w:sz w:val="22"/>
                <w:szCs w:val="22"/>
              </w:rPr>
              <w:t>(b) Each person licensed under § 40.52 shall ensure that each product is labeled as provided in the specific exemption under § 40.13(c) and as required by their license.  Those distributing products to be used under §§ 40.13(c)(1)(</w:t>
            </w:r>
            <w:proofErr w:type="spellStart"/>
            <w:r w:rsidRPr="001F79D1">
              <w:rPr>
                <w:rFonts w:cs="Arial"/>
                <w:sz w:val="22"/>
                <w:szCs w:val="22"/>
              </w:rPr>
              <w:t>i</w:t>
            </w:r>
            <w:proofErr w:type="spellEnd"/>
            <w:r w:rsidRPr="001F79D1">
              <w:rPr>
                <w:rFonts w:cs="Arial"/>
                <w:sz w:val="22"/>
                <w:szCs w:val="22"/>
              </w:rPr>
              <w:t>) and (iii) or equivalent regulations of an Agreement State shall provide radiation safety precautions and instructions relating to handling, use, and storage of these products as specified in the license.</w:t>
            </w:r>
          </w:p>
          <w:p w14:paraId="039440C6" w14:textId="77777777" w:rsidR="001F79D1" w:rsidRPr="001F79D1" w:rsidRDefault="001F79D1" w:rsidP="21BC27BA">
            <w:pPr>
              <w:widowControl/>
              <w:rPr>
                <w:rFonts w:cs="Arial"/>
                <w:sz w:val="22"/>
                <w:szCs w:val="22"/>
              </w:rPr>
            </w:pPr>
          </w:p>
          <w:p w14:paraId="039440C7" w14:textId="7A7334A0" w:rsidR="001F79D1" w:rsidRPr="001F79D1" w:rsidRDefault="001F79D1" w:rsidP="21BC27BA">
            <w:pPr>
              <w:widowControl/>
              <w:rPr>
                <w:rFonts w:cs="Arial"/>
                <w:sz w:val="22"/>
                <w:szCs w:val="22"/>
              </w:rPr>
            </w:pPr>
            <w:r w:rsidRPr="001F79D1">
              <w:rPr>
                <w:rFonts w:cs="Arial"/>
                <w:sz w:val="22"/>
                <w:szCs w:val="22"/>
              </w:rPr>
              <w:lastRenderedPageBreak/>
              <w:t xml:space="preserve">(c)(1) Each person licensed under § 40.52 shall file a report with the Director, Office of </w:t>
            </w:r>
            <w:r w:rsidR="006A0FB8" w:rsidRPr="006A0FB8">
              <w:rPr>
                <w:rFonts w:cs="Arial"/>
                <w:sz w:val="22"/>
                <w:szCs w:val="22"/>
              </w:rPr>
              <w:t>Nuclear Material Safety and Safeguards</w:t>
            </w:r>
            <w:r w:rsidR="00BE00F9">
              <w:rPr>
                <w:rFonts w:cs="Arial"/>
                <w:sz w:val="22"/>
                <w:szCs w:val="22"/>
              </w:rPr>
              <w:t>*</w:t>
            </w:r>
            <w:r w:rsidRPr="001F79D1">
              <w:rPr>
                <w:rFonts w:cs="Arial"/>
                <w:sz w:val="22"/>
                <w:szCs w:val="22"/>
              </w:rPr>
              <w:t xml:space="preserve"> by an appropriate method listed in § 40.5(a), including in the address:  ATTN: Document Control Desk/Exempt Distribution.</w:t>
            </w:r>
          </w:p>
          <w:p w14:paraId="039440C8" w14:textId="77777777" w:rsidR="001F79D1" w:rsidRPr="001F79D1" w:rsidRDefault="001F79D1" w:rsidP="21BC27BA">
            <w:pPr>
              <w:widowControl/>
              <w:rPr>
                <w:rFonts w:cs="Arial"/>
                <w:sz w:val="22"/>
                <w:szCs w:val="22"/>
              </w:rPr>
            </w:pPr>
            <w:r>
              <w:rPr>
                <w:rFonts w:cs="Arial"/>
                <w:sz w:val="22"/>
                <w:szCs w:val="22"/>
              </w:rPr>
              <w:t xml:space="preserve">  </w:t>
            </w:r>
            <w:r w:rsidRPr="001F79D1">
              <w:rPr>
                <w:rFonts w:cs="Arial"/>
                <w:sz w:val="22"/>
                <w:szCs w:val="22"/>
              </w:rPr>
              <w:t>(2) The report must clearly identify the specific licensee submitting the report and include the license number of the specific licensee and indicate that the products are transferred for use under § 40.13(c), giving the specific paragraph designation, or equivalent regulations of an Agreement State.</w:t>
            </w:r>
          </w:p>
          <w:p w14:paraId="039440C9" w14:textId="77777777" w:rsidR="001F79D1" w:rsidRPr="001F79D1" w:rsidRDefault="001F79D1" w:rsidP="21BC27BA">
            <w:pPr>
              <w:widowControl/>
              <w:rPr>
                <w:rFonts w:cs="Arial"/>
                <w:sz w:val="22"/>
                <w:szCs w:val="22"/>
              </w:rPr>
            </w:pPr>
            <w:r>
              <w:rPr>
                <w:rFonts w:cs="Arial"/>
                <w:sz w:val="22"/>
                <w:szCs w:val="22"/>
              </w:rPr>
              <w:t xml:space="preserve">  </w:t>
            </w:r>
            <w:r w:rsidRPr="001F79D1">
              <w:rPr>
                <w:rFonts w:cs="Arial"/>
                <w:sz w:val="22"/>
                <w:szCs w:val="22"/>
              </w:rPr>
              <w:t>(3) The report must include the following information on products transferred to other persons for use under § 40.13(c) or equivalent regulations of an Agreement State:</w:t>
            </w:r>
          </w:p>
          <w:p w14:paraId="039440CA" w14:textId="77777777" w:rsidR="001F79D1" w:rsidRPr="001F79D1" w:rsidRDefault="001F79D1" w:rsidP="21BC27BA">
            <w:pPr>
              <w:widowControl/>
              <w:rPr>
                <w:rFonts w:cs="Arial"/>
                <w:sz w:val="22"/>
                <w:szCs w:val="22"/>
              </w:rPr>
            </w:pPr>
            <w:r>
              <w:rPr>
                <w:rFonts w:cs="Arial"/>
                <w:sz w:val="22"/>
                <w:szCs w:val="22"/>
              </w:rPr>
              <w:t xml:space="preserve">       </w:t>
            </w:r>
            <w:r w:rsidRPr="001F79D1">
              <w:rPr>
                <w:rFonts w:cs="Arial"/>
                <w:sz w:val="22"/>
                <w:szCs w:val="22"/>
              </w:rPr>
              <w:t>(</w:t>
            </w:r>
            <w:proofErr w:type="spellStart"/>
            <w:r w:rsidRPr="001F79D1">
              <w:rPr>
                <w:rFonts w:cs="Arial"/>
                <w:sz w:val="22"/>
                <w:szCs w:val="22"/>
              </w:rPr>
              <w:t>i</w:t>
            </w:r>
            <w:proofErr w:type="spellEnd"/>
            <w:r w:rsidRPr="001F79D1">
              <w:rPr>
                <w:rFonts w:cs="Arial"/>
                <w:sz w:val="22"/>
                <w:szCs w:val="22"/>
              </w:rPr>
              <w:t>) A description or identification of the type of each product and the model number(s), if applicable;</w:t>
            </w:r>
          </w:p>
          <w:p w14:paraId="039440CB" w14:textId="77777777" w:rsidR="001F79D1" w:rsidRPr="001F79D1" w:rsidRDefault="001F79D1" w:rsidP="21BC27BA">
            <w:pPr>
              <w:widowControl/>
              <w:rPr>
                <w:rFonts w:cs="Arial"/>
                <w:sz w:val="22"/>
                <w:szCs w:val="22"/>
              </w:rPr>
            </w:pPr>
            <w:r>
              <w:rPr>
                <w:rFonts w:cs="Arial"/>
                <w:sz w:val="22"/>
                <w:szCs w:val="22"/>
              </w:rPr>
              <w:t xml:space="preserve">       </w:t>
            </w:r>
            <w:r w:rsidRPr="001F79D1">
              <w:rPr>
                <w:rFonts w:cs="Arial"/>
                <w:sz w:val="22"/>
                <w:szCs w:val="22"/>
              </w:rPr>
              <w:t>(ii) For each type of source material in each type of product and each model number, if applicable, the total quantity of the source material; and</w:t>
            </w:r>
          </w:p>
          <w:p w14:paraId="039440CC" w14:textId="77777777" w:rsidR="001F79D1" w:rsidRDefault="001F79D1" w:rsidP="21BC27BA">
            <w:pPr>
              <w:widowControl/>
              <w:rPr>
                <w:rFonts w:cs="Arial"/>
                <w:sz w:val="22"/>
                <w:szCs w:val="22"/>
              </w:rPr>
            </w:pPr>
            <w:r>
              <w:rPr>
                <w:rFonts w:cs="Arial"/>
                <w:sz w:val="22"/>
                <w:szCs w:val="22"/>
              </w:rPr>
              <w:lastRenderedPageBreak/>
              <w:t xml:space="preserve">       </w:t>
            </w:r>
            <w:r w:rsidRPr="001F79D1">
              <w:rPr>
                <w:rFonts w:cs="Arial"/>
                <w:sz w:val="22"/>
                <w:szCs w:val="22"/>
              </w:rPr>
              <w:t>(iii) The number of units of each type of product transferred during the reporting period by model number, if applicable.</w:t>
            </w:r>
          </w:p>
          <w:p w14:paraId="039440CD" w14:textId="77777777" w:rsidR="001F79D1" w:rsidRPr="001F79D1" w:rsidRDefault="001F79D1" w:rsidP="21BC27BA">
            <w:pPr>
              <w:widowControl/>
              <w:rPr>
                <w:rFonts w:cs="Arial"/>
                <w:sz w:val="22"/>
                <w:szCs w:val="22"/>
              </w:rPr>
            </w:pPr>
          </w:p>
          <w:p w14:paraId="039440CE" w14:textId="77777777" w:rsidR="001F79D1" w:rsidRDefault="001F79D1" w:rsidP="21BC27BA">
            <w:pPr>
              <w:widowControl/>
              <w:rPr>
                <w:rFonts w:cs="Arial"/>
                <w:sz w:val="22"/>
                <w:szCs w:val="22"/>
              </w:rPr>
            </w:pPr>
            <w:r>
              <w:rPr>
                <w:rFonts w:cs="Arial"/>
                <w:sz w:val="22"/>
                <w:szCs w:val="22"/>
              </w:rPr>
              <w:t xml:space="preserve">  </w:t>
            </w:r>
            <w:r w:rsidRPr="001F79D1">
              <w:rPr>
                <w:rFonts w:cs="Arial"/>
                <w:sz w:val="22"/>
                <w:szCs w:val="22"/>
              </w:rPr>
              <w:t>(4) The licensee shall file the report, covering the preceding calendar year, on or before January 31 of each year.  Licensees who permanently discontinue activities authorized by the license issued under § 40.52 shall file a report for the current calendar year within 30 days after ceasing distribution.</w:t>
            </w:r>
          </w:p>
          <w:p w14:paraId="039440CF" w14:textId="77777777" w:rsidR="001F79D1" w:rsidRPr="001F79D1" w:rsidRDefault="001F79D1" w:rsidP="21BC27BA">
            <w:pPr>
              <w:widowControl/>
              <w:rPr>
                <w:rFonts w:cs="Arial"/>
                <w:sz w:val="22"/>
                <w:szCs w:val="22"/>
              </w:rPr>
            </w:pPr>
          </w:p>
          <w:p w14:paraId="039440D0" w14:textId="77777777" w:rsidR="001F79D1" w:rsidRDefault="001F79D1" w:rsidP="21BC27BA">
            <w:pPr>
              <w:widowControl/>
              <w:rPr>
                <w:rFonts w:cs="Arial"/>
                <w:sz w:val="22"/>
                <w:szCs w:val="22"/>
              </w:rPr>
            </w:pPr>
            <w:r>
              <w:rPr>
                <w:rFonts w:cs="Arial"/>
                <w:sz w:val="22"/>
                <w:szCs w:val="22"/>
              </w:rPr>
              <w:t xml:space="preserve">  </w:t>
            </w:r>
            <w:r w:rsidRPr="001F79D1">
              <w:rPr>
                <w:rFonts w:cs="Arial"/>
                <w:sz w:val="22"/>
                <w:szCs w:val="22"/>
              </w:rPr>
              <w:t>(5) If no transfers of source material have been made to persons exempt under § 40.13(c) or the equivalent regulations of an Agreement State, during the reporting period, the report must so indicate.</w:t>
            </w:r>
          </w:p>
          <w:p w14:paraId="039440D1" w14:textId="77777777" w:rsidR="001F79D1" w:rsidRPr="001F79D1" w:rsidRDefault="001F79D1" w:rsidP="21BC27BA">
            <w:pPr>
              <w:widowControl/>
              <w:rPr>
                <w:rFonts w:cs="Arial"/>
                <w:sz w:val="22"/>
                <w:szCs w:val="22"/>
              </w:rPr>
            </w:pPr>
          </w:p>
          <w:p w14:paraId="039440D2" w14:textId="77777777" w:rsidR="001F79D1" w:rsidRDefault="001F79D1" w:rsidP="21BC27BA">
            <w:pPr>
              <w:widowControl/>
              <w:rPr>
                <w:rFonts w:cs="Arial"/>
                <w:sz w:val="22"/>
                <w:szCs w:val="22"/>
              </w:rPr>
            </w:pPr>
            <w:r>
              <w:rPr>
                <w:rFonts w:cs="Arial"/>
                <w:sz w:val="22"/>
                <w:szCs w:val="22"/>
              </w:rPr>
              <w:t xml:space="preserve">  </w:t>
            </w:r>
            <w:r w:rsidRPr="001F79D1">
              <w:rPr>
                <w:rFonts w:cs="Arial"/>
                <w:sz w:val="22"/>
                <w:szCs w:val="22"/>
              </w:rPr>
              <w:t>(6) The licensee shall maintain all information concerning transfers that support the reports required by this section for 1 year after each transfer is included in a report to the Commission.</w:t>
            </w:r>
          </w:p>
          <w:p w14:paraId="5375A536" w14:textId="77777777" w:rsidR="001F79D1" w:rsidRDefault="001F79D1" w:rsidP="21BC27BA">
            <w:pPr>
              <w:widowControl/>
              <w:rPr>
                <w:rFonts w:cs="Arial"/>
                <w:sz w:val="22"/>
                <w:szCs w:val="22"/>
              </w:rPr>
            </w:pPr>
          </w:p>
          <w:p w14:paraId="039440D3" w14:textId="0CD30B81" w:rsidR="00BE00F9" w:rsidRPr="00BE00F9" w:rsidRDefault="00BE00F9" w:rsidP="21BC27BA">
            <w:pPr>
              <w:widowControl/>
              <w:rPr>
                <w:rFonts w:cs="Arial"/>
                <w:sz w:val="22"/>
                <w:szCs w:val="22"/>
              </w:rPr>
            </w:pPr>
            <w:r>
              <w:rPr>
                <w:rFonts w:cs="Arial"/>
                <w:bCs/>
              </w:rPr>
              <w:t>*</w:t>
            </w:r>
            <w:r w:rsidRPr="00BE00F9">
              <w:rPr>
                <w:rFonts w:cs="Arial"/>
                <w:bCs/>
              </w:rPr>
              <w:t xml:space="preserve">REVIEWER PLEASE NOTE:  79 FR 75735, 12/19/2014 – </w:t>
            </w:r>
            <w:r w:rsidRPr="00BE00F9">
              <w:rPr>
                <w:rFonts w:cs="Arial"/>
                <w:bCs/>
              </w:rPr>
              <w:lastRenderedPageBreak/>
              <w:t>Organization change from FSME to NMSS</w:t>
            </w:r>
          </w:p>
        </w:tc>
        <w:tc>
          <w:tcPr>
            <w:tcW w:w="0" w:type="auto"/>
          </w:tcPr>
          <w:p w14:paraId="039440D4" w14:textId="77777777" w:rsidR="00C4111C" w:rsidRPr="00696317" w:rsidRDefault="00C4111C" w:rsidP="21BC27BA">
            <w:pPr>
              <w:rPr>
                <w:rFonts w:cs="Arial"/>
                <w:sz w:val="22"/>
                <w:szCs w:val="22"/>
              </w:rPr>
            </w:pPr>
          </w:p>
        </w:tc>
        <w:tc>
          <w:tcPr>
            <w:tcW w:w="0" w:type="auto"/>
          </w:tcPr>
          <w:p w14:paraId="039440D5" w14:textId="77777777" w:rsidR="00C4111C" w:rsidRPr="00696317" w:rsidRDefault="00C4111C" w:rsidP="21BC27BA">
            <w:pPr>
              <w:rPr>
                <w:rFonts w:cs="Arial"/>
                <w:sz w:val="22"/>
                <w:szCs w:val="22"/>
              </w:rPr>
            </w:pPr>
          </w:p>
        </w:tc>
        <w:tc>
          <w:tcPr>
            <w:tcW w:w="0" w:type="auto"/>
          </w:tcPr>
          <w:p w14:paraId="039440D6" w14:textId="77777777" w:rsidR="00C4111C" w:rsidRPr="00696317" w:rsidRDefault="00C4111C" w:rsidP="21BC27BA">
            <w:pPr>
              <w:rPr>
                <w:rFonts w:cs="Arial"/>
                <w:sz w:val="22"/>
                <w:szCs w:val="22"/>
              </w:rPr>
            </w:pPr>
          </w:p>
        </w:tc>
      </w:tr>
      <w:tr w:rsidR="00C4111C" w:rsidRPr="00696317" w14:paraId="039440E7" w14:textId="77777777" w:rsidTr="21BC27BA">
        <w:trPr>
          <w:jc w:val="center"/>
        </w:trPr>
        <w:tc>
          <w:tcPr>
            <w:tcW w:w="1695" w:type="dxa"/>
          </w:tcPr>
          <w:p w14:paraId="039440D8" w14:textId="77777777" w:rsidR="00C4111C" w:rsidRPr="00696317" w:rsidRDefault="00B63862" w:rsidP="21BC27BA">
            <w:pPr>
              <w:rPr>
                <w:rFonts w:cs="Arial"/>
                <w:sz w:val="22"/>
                <w:szCs w:val="22"/>
              </w:rPr>
            </w:pPr>
            <w:r w:rsidRPr="000354FE">
              <w:rPr>
                <w:rFonts w:cs="Arial"/>
                <w:sz w:val="22"/>
                <w:szCs w:val="22"/>
              </w:rPr>
              <w:lastRenderedPageBreak/>
              <w:t>§</w:t>
            </w:r>
            <w:r w:rsidR="00BD1E16" w:rsidRPr="00BD1E16">
              <w:rPr>
                <w:rFonts w:cs="Arial"/>
                <w:sz w:val="22"/>
                <w:szCs w:val="22"/>
              </w:rPr>
              <w:t>40.54</w:t>
            </w:r>
          </w:p>
        </w:tc>
        <w:tc>
          <w:tcPr>
            <w:tcW w:w="1994" w:type="dxa"/>
          </w:tcPr>
          <w:p w14:paraId="039440D9" w14:textId="77777777" w:rsidR="00C4111C" w:rsidRPr="00696317" w:rsidRDefault="00BD1E16" w:rsidP="21BC27BA">
            <w:pPr>
              <w:widowControl/>
              <w:rPr>
                <w:rFonts w:cs="Arial"/>
                <w:sz w:val="22"/>
                <w:szCs w:val="22"/>
              </w:rPr>
            </w:pPr>
            <w:r w:rsidRPr="00BD1E16">
              <w:rPr>
                <w:rFonts w:cs="Arial"/>
                <w:sz w:val="22"/>
                <w:szCs w:val="22"/>
              </w:rPr>
              <w:t>Requirements for license to initially transfer source material for use under the ‘small quantities of source material’ general license</w:t>
            </w:r>
          </w:p>
        </w:tc>
        <w:tc>
          <w:tcPr>
            <w:tcW w:w="0" w:type="auto"/>
          </w:tcPr>
          <w:p w14:paraId="039440DA" w14:textId="77777777" w:rsidR="00C4111C" w:rsidRPr="00696317" w:rsidRDefault="00C4111C" w:rsidP="21BC27BA">
            <w:pPr>
              <w:rPr>
                <w:rFonts w:cs="Arial"/>
                <w:sz w:val="22"/>
                <w:szCs w:val="22"/>
              </w:rPr>
            </w:pPr>
          </w:p>
        </w:tc>
        <w:tc>
          <w:tcPr>
            <w:tcW w:w="0" w:type="auto"/>
          </w:tcPr>
          <w:p w14:paraId="039440DB" w14:textId="77777777" w:rsidR="00BD1E16" w:rsidRPr="00696317" w:rsidRDefault="00BD1E16" w:rsidP="21BC27BA">
            <w:pPr>
              <w:jc w:val="center"/>
              <w:rPr>
                <w:rFonts w:cs="Arial"/>
                <w:sz w:val="22"/>
                <w:szCs w:val="22"/>
              </w:rPr>
            </w:pPr>
            <w:r>
              <w:rPr>
                <w:rFonts w:cs="Arial"/>
                <w:sz w:val="22"/>
                <w:szCs w:val="22"/>
              </w:rPr>
              <w:t>B</w:t>
            </w:r>
          </w:p>
        </w:tc>
        <w:tc>
          <w:tcPr>
            <w:tcW w:w="0" w:type="auto"/>
          </w:tcPr>
          <w:p w14:paraId="039440DC" w14:textId="77777777" w:rsidR="005C18D0" w:rsidRDefault="005C18D0" w:rsidP="21BC27BA">
            <w:pPr>
              <w:widowControl/>
              <w:rPr>
                <w:rFonts w:cs="Arial"/>
                <w:b/>
                <w:sz w:val="22"/>
                <w:szCs w:val="22"/>
              </w:rPr>
            </w:pPr>
            <w:r w:rsidRPr="001F79D1">
              <w:rPr>
                <w:rFonts w:cs="Arial"/>
                <w:b/>
                <w:sz w:val="22"/>
                <w:szCs w:val="22"/>
              </w:rPr>
              <w:t>Section 40.5</w:t>
            </w:r>
            <w:r>
              <w:rPr>
                <w:rFonts w:cs="Arial"/>
                <w:b/>
                <w:sz w:val="22"/>
                <w:szCs w:val="22"/>
              </w:rPr>
              <w:t>4</w:t>
            </w:r>
            <w:r w:rsidRPr="001F79D1">
              <w:rPr>
                <w:rFonts w:cs="Arial"/>
                <w:b/>
                <w:sz w:val="22"/>
                <w:szCs w:val="22"/>
              </w:rPr>
              <w:t xml:space="preserve"> is added as follows:</w:t>
            </w:r>
          </w:p>
          <w:p w14:paraId="039440DD" w14:textId="77777777" w:rsidR="005C18D0" w:rsidRDefault="005C18D0" w:rsidP="21BC27BA">
            <w:pPr>
              <w:widowControl/>
              <w:rPr>
                <w:rFonts w:cs="Arial"/>
                <w:sz w:val="22"/>
                <w:szCs w:val="22"/>
              </w:rPr>
            </w:pPr>
          </w:p>
          <w:p w14:paraId="039440DE" w14:textId="77777777" w:rsidR="00BD1E16" w:rsidRDefault="00BD1E16" w:rsidP="21BC27BA">
            <w:pPr>
              <w:widowControl/>
              <w:rPr>
                <w:rFonts w:cs="Arial"/>
                <w:sz w:val="22"/>
                <w:szCs w:val="22"/>
              </w:rPr>
            </w:pPr>
            <w:r w:rsidRPr="00BD1E16">
              <w:rPr>
                <w:rFonts w:cs="Arial"/>
                <w:sz w:val="22"/>
                <w:szCs w:val="22"/>
              </w:rPr>
              <w:t>An application for a specific license to initially transfer source material for use under § 40.22, or equivalent regulations of an Agreement State, will be approved if:</w:t>
            </w:r>
          </w:p>
          <w:p w14:paraId="039440DF" w14:textId="77777777" w:rsidR="005C18D0" w:rsidRDefault="005C18D0" w:rsidP="21BC27BA">
            <w:pPr>
              <w:widowControl/>
              <w:rPr>
                <w:rFonts w:cs="Arial"/>
                <w:sz w:val="22"/>
                <w:szCs w:val="22"/>
              </w:rPr>
            </w:pPr>
          </w:p>
          <w:p w14:paraId="6122B767" w14:textId="77777777" w:rsidR="00FA7FC8" w:rsidRPr="00BD1E16" w:rsidRDefault="00FA7FC8" w:rsidP="21BC27BA">
            <w:pPr>
              <w:widowControl/>
              <w:rPr>
                <w:rFonts w:cs="Arial"/>
                <w:sz w:val="22"/>
                <w:szCs w:val="22"/>
              </w:rPr>
            </w:pPr>
          </w:p>
          <w:p w14:paraId="039440E0" w14:textId="77777777" w:rsidR="00BD1E16" w:rsidRPr="00BD1E16" w:rsidRDefault="00BD1E16" w:rsidP="21BC27BA">
            <w:pPr>
              <w:widowControl/>
              <w:rPr>
                <w:rFonts w:cs="Arial"/>
                <w:sz w:val="22"/>
                <w:szCs w:val="22"/>
              </w:rPr>
            </w:pPr>
            <w:r w:rsidRPr="00BD1E16">
              <w:rPr>
                <w:rFonts w:cs="Arial"/>
                <w:sz w:val="22"/>
                <w:szCs w:val="22"/>
              </w:rPr>
              <w:t>(a) The applicant satisfies the general requirements specified in § 40.32; and</w:t>
            </w:r>
          </w:p>
          <w:p w14:paraId="039440E1" w14:textId="77777777" w:rsidR="005C18D0" w:rsidRDefault="005C18D0" w:rsidP="21BC27BA">
            <w:pPr>
              <w:widowControl/>
              <w:rPr>
                <w:rFonts w:cs="Arial"/>
                <w:sz w:val="22"/>
                <w:szCs w:val="22"/>
              </w:rPr>
            </w:pPr>
          </w:p>
          <w:p w14:paraId="039440E2" w14:textId="77777777" w:rsidR="00BD1E16" w:rsidRPr="00BD1E16" w:rsidRDefault="00BD1E16" w:rsidP="21BC27BA">
            <w:pPr>
              <w:widowControl/>
              <w:rPr>
                <w:rFonts w:cs="Arial"/>
                <w:sz w:val="22"/>
                <w:szCs w:val="22"/>
              </w:rPr>
            </w:pPr>
            <w:r w:rsidRPr="00BD1E16">
              <w:rPr>
                <w:rFonts w:cs="Arial"/>
                <w:sz w:val="22"/>
                <w:szCs w:val="22"/>
              </w:rPr>
              <w:t>(b) The applicant submits adequate information on, and the Commission approves the methods to be used for quality control, labeling, and providing safety instructions to recipients.</w:t>
            </w:r>
          </w:p>
          <w:p w14:paraId="039440E3" w14:textId="77777777" w:rsidR="00C4111C" w:rsidRPr="00696317" w:rsidRDefault="00C4111C" w:rsidP="21BC27BA">
            <w:pPr>
              <w:widowControl/>
              <w:rPr>
                <w:rFonts w:cs="Arial"/>
                <w:sz w:val="22"/>
                <w:szCs w:val="22"/>
              </w:rPr>
            </w:pPr>
          </w:p>
        </w:tc>
        <w:tc>
          <w:tcPr>
            <w:tcW w:w="0" w:type="auto"/>
          </w:tcPr>
          <w:p w14:paraId="039440E4" w14:textId="77777777" w:rsidR="00C4111C" w:rsidRPr="00696317" w:rsidRDefault="00C4111C" w:rsidP="21BC27BA">
            <w:pPr>
              <w:rPr>
                <w:rFonts w:cs="Arial"/>
                <w:sz w:val="22"/>
                <w:szCs w:val="22"/>
              </w:rPr>
            </w:pPr>
          </w:p>
        </w:tc>
        <w:tc>
          <w:tcPr>
            <w:tcW w:w="0" w:type="auto"/>
          </w:tcPr>
          <w:p w14:paraId="039440E5" w14:textId="77777777" w:rsidR="00C4111C" w:rsidRPr="00696317" w:rsidRDefault="00C4111C" w:rsidP="21BC27BA">
            <w:pPr>
              <w:rPr>
                <w:rFonts w:cs="Arial"/>
                <w:sz w:val="22"/>
                <w:szCs w:val="22"/>
              </w:rPr>
            </w:pPr>
          </w:p>
        </w:tc>
        <w:tc>
          <w:tcPr>
            <w:tcW w:w="0" w:type="auto"/>
          </w:tcPr>
          <w:p w14:paraId="039440E6" w14:textId="77777777" w:rsidR="00C4111C" w:rsidRPr="00696317" w:rsidRDefault="00C4111C" w:rsidP="21BC27BA">
            <w:pPr>
              <w:rPr>
                <w:rFonts w:cs="Arial"/>
                <w:sz w:val="22"/>
                <w:szCs w:val="22"/>
              </w:rPr>
            </w:pPr>
          </w:p>
        </w:tc>
      </w:tr>
      <w:tr w:rsidR="00C4111C" w:rsidRPr="00696317" w14:paraId="039440F4" w14:textId="77777777" w:rsidTr="21BC27BA">
        <w:trPr>
          <w:jc w:val="center"/>
        </w:trPr>
        <w:tc>
          <w:tcPr>
            <w:tcW w:w="1695" w:type="dxa"/>
          </w:tcPr>
          <w:p w14:paraId="039440E8" w14:textId="77777777" w:rsidR="00C4111C" w:rsidRPr="00696317" w:rsidRDefault="00B63862" w:rsidP="21BC27BA">
            <w:pPr>
              <w:rPr>
                <w:rFonts w:cs="Arial"/>
                <w:sz w:val="22"/>
                <w:szCs w:val="22"/>
              </w:rPr>
            </w:pPr>
            <w:r w:rsidRPr="000354FE">
              <w:rPr>
                <w:rFonts w:cs="Arial"/>
                <w:sz w:val="22"/>
                <w:szCs w:val="22"/>
              </w:rPr>
              <w:t>§</w:t>
            </w:r>
            <w:r w:rsidR="005C18D0">
              <w:rPr>
                <w:rFonts w:cs="Arial"/>
                <w:sz w:val="22"/>
                <w:szCs w:val="22"/>
              </w:rPr>
              <w:t>40.55(a)</w:t>
            </w:r>
          </w:p>
        </w:tc>
        <w:tc>
          <w:tcPr>
            <w:tcW w:w="1994" w:type="dxa"/>
          </w:tcPr>
          <w:p w14:paraId="039440E9" w14:textId="77777777" w:rsidR="00C4111C" w:rsidRDefault="008A7B65" w:rsidP="21BC27BA">
            <w:pPr>
              <w:widowControl/>
              <w:rPr>
                <w:rFonts w:cs="Arial"/>
                <w:sz w:val="22"/>
                <w:szCs w:val="22"/>
              </w:rPr>
            </w:pPr>
            <w:r w:rsidRPr="008A7B65">
              <w:rPr>
                <w:rFonts w:cs="Arial"/>
                <w:sz w:val="22"/>
                <w:szCs w:val="22"/>
              </w:rPr>
              <w:t xml:space="preserve">Conditions of licenses to initially transfer source material for use under the ‘small quantities of source material’ general license:  Quality control, labeling, </w:t>
            </w:r>
            <w:r w:rsidRPr="008A7B65">
              <w:rPr>
                <w:rFonts w:cs="Arial"/>
                <w:sz w:val="22"/>
                <w:szCs w:val="22"/>
              </w:rPr>
              <w:lastRenderedPageBreak/>
              <w:t>safety instructions, and records and reports</w:t>
            </w:r>
          </w:p>
          <w:p w14:paraId="039440EA" w14:textId="77777777" w:rsidR="008A7B65" w:rsidRPr="00696317" w:rsidRDefault="008A7B65" w:rsidP="21BC27BA">
            <w:pPr>
              <w:widowControl/>
              <w:rPr>
                <w:rFonts w:cs="Arial"/>
                <w:sz w:val="22"/>
                <w:szCs w:val="22"/>
              </w:rPr>
            </w:pPr>
          </w:p>
        </w:tc>
        <w:tc>
          <w:tcPr>
            <w:tcW w:w="0" w:type="auto"/>
          </w:tcPr>
          <w:p w14:paraId="039440EB" w14:textId="77777777" w:rsidR="00C4111C" w:rsidRPr="00696317" w:rsidRDefault="00C4111C" w:rsidP="21BC27BA">
            <w:pPr>
              <w:rPr>
                <w:rFonts w:cs="Arial"/>
                <w:sz w:val="22"/>
                <w:szCs w:val="22"/>
              </w:rPr>
            </w:pPr>
          </w:p>
        </w:tc>
        <w:tc>
          <w:tcPr>
            <w:tcW w:w="0" w:type="auto"/>
          </w:tcPr>
          <w:p w14:paraId="039440EC" w14:textId="77777777" w:rsidR="00C4111C" w:rsidRPr="00696317" w:rsidRDefault="008A7B65" w:rsidP="21BC27BA">
            <w:pPr>
              <w:jc w:val="center"/>
              <w:rPr>
                <w:rFonts w:cs="Arial"/>
                <w:sz w:val="22"/>
                <w:szCs w:val="22"/>
              </w:rPr>
            </w:pPr>
            <w:r>
              <w:rPr>
                <w:rFonts w:cs="Arial"/>
                <w:sz w:val="22"/>
                <w:szCs w:val="22"/>
              </w:rPr>
              <w:t>B</w:t>
            </w:r>
          </w:p>
        </w:tc>
        <w:tc>
          <w:tcPr>
            <w:tcW w:w="0" w:type="auto"/>
          </w:tcPr>
          <w:p w14:paraId="039440ED" w14:textId="77777777" w:rsidR="008A7B65" w:rsidRDefault="008A7B65" w:rsidP="21BC27BA">
            <w:pPr>
              <w:widowControl/>
              <w:rPr>
                <w:rFonts w:cs="Arial"/>
                <w:b/>
                <w:sz w:val="22"/>
                <w:szCs w:val="22"/>
              </w:rPr>
            </w:pPr>
            <w:r w:rsidRPr="001F79D1">
              <w:rPr>
                <w:rFonts w:cs="Arial"/>
                <w:b/>
                <w:sz w:val="22"/>
                <w:szCs w:val="22"/>
              </w:rPr>
              <w:t>Section 40.5</w:t>
            </w:r>
            <w:r>
              <w:rPr>
                <w:rFonts w:cs="Arial"/>
                <w:b/>
                <w:sz w:val="22"/>
                <w:szCs w:val="22"/>
              </w:rPr>
              <w:t>5(a)</w:t>
            </w:r>
            <w:r w:rsidRPr="001F79D1">
              <w:rPr>
                <w:rFonts w:cs="Arial"/>
                <w:b/>
                <w:sz w:val="22"/>
                <w:szCs w:val="22"/>
              </w:rPr>
              <w:t xml:space="preserve"> is added as follows:</w:t>
            </w:r>
          </w:p>
          <w:p w14:paraId="039440EE" w14:textId="77777777" w:rsidR="008A7B65" w:rsidRDefault="008A7B65" w:rsidP="21BC27BA">
            <w:pPr>
              <w:widowControl/>
              <w:rPr>
                <w:rFonts w:cs="Arial"/>
                <w:sz w:val="22"/>
                <w:szCs w:val="22"/>
              </w:rPr>
            </w:pPr>
          </w:p>
          <w:p w14:paraId="039440EF" w14:textId="77777777" w:rsidR="005C18D0" w:rsidRPr="005C18D0" w:rsidRDefault="005C18D0" w:rsidP="21BC27BA">
            <w:pPr>
              <w:widowControl/>
              <w:rPr>
                <w:rFonts w:cs="Arial"/>
                <w:sz w:val="22"/>
                <w:szCs w:val="22"/>
              </w:rPr>
            </w:pPr>
            <w:r w:rsidRPr="005C18D0">
              <w:rPr>
                <w:rFonts w:cs="Arial"/>
                <w:sz w:val="22"/>
                <w:szCs w:val="22"/>
              </w:rPr>
              <w:t>(</w:t>
            </w:r>
            <w:r w:rsidR="008A7B65">
              <w:rPr>
                <w:rFonts w:cs="Arial"/>
                <w:sz w:val="22"/>
                <w:szCs w:val="22"/>
              </w:rPr>
              <w:t>a) Each person licensed under § </w:t>
            </w:r>
            <w:r w:rsidRPr="005C18D0">
              <w:rPr>
                <w:rFonts w:cs="Arial"/>
                <w:sz w:val="22"/>
                <w:szCs w:val="22"/>
              </w:rPr>
              <w:t>40.54 shall label the immediate container of each quantity of source material with the type of source material and quantity of material and the words, “radioactive material.”</w:t>
            </w:r>
          </w:p>
          <w:p w14:paraId="039440F0" w14:textId="77777777" w:rsidR="00C4111C" w:rsidRPr="00696317" w:rsidRDefault="00C4111C" w:rsidP="21BC27BA">
            <w:pPr>
              <w:widowControl/>
              <w:rPr>
                <w:rFonts w:cs="Arial"/>
                <w:sz w:val="22"/>
                <w:szCs w:val="22"/>
              </w:rPr>
            </w:pPr>
          </w:p>
        </w:tc>
        <w:tc>
          <w:tcPr>
            <w:tcW w:w="0" w:type="auto"/>
          </w:tcPr>
          <w:p w14:paraId="039440F1" w14:textId="77777777" w:rsidR="00C4111C" w:rsidRPr="00696317" w:rsidRDefault="00C4111C" w:rsidP="21BC27BA">
            <w:pPr>
              <w:rPr>
                <w:rFonts w:cs="Arial"/>
                <w:sz w:val="22"/>
                <w:szCs w:val="22"/>
              </w:rPr>
            </w:pPr>
          </w:p>
        </w:tc>
        <w:tc>
          <w:tcPr>
            <w:tcW w:w="0" w:type="auto"/>
          </w:tcPr>
          <w:p w14:paraId="039440F2" w14:textId="77777777" w:rsidR="00C4111C" w:rsidRPr="00696317" w:rsidRDefault="00C4111C" w:rsidP="21BC27BA">
            <w:pPr>
              <w:rPr>
                <w:rFonts w:cs="Arial"/>
                <w:sz w:val="22"/>
                <w:szCs w:val="22"/>
              </w:rPr>
            </w:pPr>
          </w:p>
        </w:tc>
        <w:tc>
          <w:tcPr>
            <w:tcW w:w="0" w:type="auto"/>
          </w:tcPr>
          <w:p w14:paraId="039440F3" w14:textId="77777777" w:rsidR="00C4111C" w:rsidRPr="00696317" w:rsidRDefault="00C4111C" w:rsidP="21BC27BA">
            <w:pPr>
              <w:rPr>
                <w:rFonts w:cs="Arial"/>
                <w:sz w:val="22"/>
                <w:szCs w:val="22"/>
              </w:rPr>
            </w:pPr>
          </w:p>
        </w:tc>
      </w:tr>
      <w:tr w:rsidR="00C4111C" w:rsidRPr="00696317" w14:paraId="03944101" w14:textId="77777777" w:rsidTr="21BC27BA">
        <w:trPr>
          <w:jc w:val="center"/>
        </w:trPr>
        <w:tc>
          <w:tcPr>
            <w:tcW w:w="1695" w:type="dxa"/>
          </w:tcPr>
          <w:p w14:paraId="039440F5" w14:textId="77777777" w:rsidR="00C4111C" w:rsidRPr="00696317" w:rsidRDefault="00B63862" w:rsidP="21BC27BA">
            <w:pPr>
              <w:rPr>
                <w:rFonts w:cs="Arial"/>
                <w:sz w:val="22"/>
                <w:szCs w:val="22"/>
              </w:rPr>
            </w:pPr>
            <w:r w:rsidRPr="000354FE">
              <w:rPr>
                <w:rFonts w:cs="Arial"/>
                <w:sz w:val="22"/>
                <w:szCs w:val="22"/>
              </w:rPr>
              <w:t>§</w:t>
            </w:r>
            <w:r w:rsidR="005C18D0">
              <w:rPr>
                <w:rFonts w:cs="Arial"/>
                <w:sz w:val="22"/>
                <w:szCs w:val="22"/>
              </w:rPr>
              <w:t>40.55(b)</w:t>
            </w:r>
          </w:p>
        </w:tc>
        <w:tc>
          <w:tcPr>
            <w:tcW w:w="1994" w:type="dxa"/>
          </w:tcPr>
          <w:p w14:paraId="039440F6" w14:textId="77777777" w:rsidR="00C4111C" w:rsidRDefault="008A7B65" w:rsidP="21BC27BA">
            <w:pPr>
              <w:widowControl/>
              <w:rPr>
                <w:rFonts w:cs="Arial"/>
                <w:sz w:val="22"/>
                <w:szCs w:val="22"/>
              </w:rPr>
            </w:pPr>
            <w:r w:rsidRPr="008A7B65">
              <w:rPr>
                <w:rFonts w:cs="Arial"/>
                <w:sz w:val="22"/>
                <w:szCs w:val="22"/>
              </w:rPr>
              <w:t>Conditions of licenses to initially transfer source material for use under the ‘small quantities of source material’ general license:  Quality control, labeling, safety instructions, and records and reports</w:t>
            </w:r>
          </w:p>
          <w:p w14:paraId="039440F7" w14:textId="77777777" w:rsidR="008A7B65" w:rsidRPr="008A7B65" w:rsidRDefault="008A7B65" w:rsidP="21BC27BA">
            <w:pPr>
              <w:widowControl/>
              <w:rPr>
                <w:rFonts w:cs="Arial"/>
                <w:sz w:val="22"/>
                <w:szCs w:val="22"/>
              </w:rPr>
            </w:pPr>
          </w:p>
        </w:tc>
        <w:tc>
          <w:tcPr>
            <w:tcW w:w="0" w:type="auto"/>
          </w:tcPr>
          <w:p w14:paraId="039440F8" w14:textId="77777777" w:rsidR="00C4111C" w:rsidRPr="00696317" w:rsidRDefault="00C4111C" w:rsidP="21BC27BA">
            <w:pPr>
              <w:rPr>
                <w:rFonts w:cs="Arial"/>
                <w:sz w:val="22"/>
                <w:szCs w:val="22"/>
              </w:rPr>
            </w:pPr>
          </w:p>
        </w:tc>
        <w:tc>
          <w:tcPr>
            <w:tcW w:w="0" w:type="auto"/>
          </w:tcPr>
          <w:p w14:paraId="039440F9" w14:textId="77777777" w:rsidR="00C4111C" w:rsidRPr="00696317" w:rsidRDefault="008A7B65" w:rsidP="21BC27BA">
            <w:pPr>
              <w:jc w:val="center"/>
              <w:rPr>
                <w:rFonts w:cs="Arial"/>
                <w:sz w:val="22"/>
                <w:szCs w:val="22"/>
              </w:rPr>
            </w:pPr>
            <w:r>
              <w:rPr>
                <w:rFonts w:cs="Arial"/>
                <w:sz w:val="22"/>
                <w:szCs w:val="22"/>
              </w:rPr>
              <w:t>B</w:t>
            </w:r>
          </w:p>
        </w:tc>
        <w:tc>
          <w:tcPr>
            <w:tcW w:w="0" w:type="auto"/>
          </w:tcPr>
          <w:p w14:paraId="039440FA" w14:textId="77777777" w:rsidR="008A7B65" w:rsidRDefault="008A7B65" w:rsidP="21BC27BA">
            <w:pPr>
              <w:widowControl/>
              <w:rPr>
                <w:rFonts w:cs="Arial"/>
                <w:b/>
                <w:sz w:val="22"/>
                <w:szCs w:val="22"/>
              </w:rPr>
            </w:pPr>
            <w:r w:rsidRPr="001F79D1">
              <w:rPr>
                <w:rFonts w:cs="Arial"/>
                <w:b/>
                <w:sz w:val="22"/>
                <w:szCs w:val="22"/>
              </w:rPr>
              <w:t>Section 40.5</w:t>
            </w:r>
            <w:r>
              <w:rPr>
                <w:rFonts w:cs="Arial"/>
                <w:b/>
                <w:sz w:val="22"/>
                <w:szCs w:val="22"/>
              </w:rPr>
              <w:t>5(b)</w:t>
            </w:r>
            <w:r w:rsidRPr="001F79D1">
              <w:rPr>
                <w:rFonts w:cs="Arial"/>
                <w:b/>
                <w:sz w:val="22"/>
                <w:szCs w:val="22"/>
              </w:rPr>
              <w:t xml:space="preserve"> is added as follows:</w:t>
            </w:r>
          </w:p>
          <w:p w14:paraId="039440FB" w14:textId="77777777" w:rsidR="008A7B65" w:rsidRDefault="008A7B65" w:rsidP="21BC27BA">
            <w:pPr>
              <w:widowControl/>
              <w:rPr>
                <w:rFonts w:cs="Arial"/>
                <w:sz w:val="22"/>
                <w:szCs w:val="22"/>
              </w:rPr>
            </w:pPr>
          </w:p>
          <w:p w14:paraId="039440FC" w14:textId="77777777" w:rsidR="005C18D0" w:rsidRPr="005C18D0" w:rsidRDefault="005C18D0" w:rsidP="21BC27BA">
            <w:pPr>
              <w:widowControl/>
              <w:rPr>
                <w:rFonts w:cs="Arial"/>
                <w:sz w:val="22"/>
                <w:szCs w:val="22"/>
              </w:rPr>
            </w:pPr>
            <w:r w:rsidRPr="005C18D0">
              <w:rPr>
                <w:rFonts w:cs="Arial"/>
                <w:sz w:val="22"/>
                <w:szCs w:val="22"/>
              </w:rPr>
              <w:t>(b) Each person licensed under § 40.54 shall ensure that the quantities and concentrations of source material are as labeled and indicated in any transfer records.</w:t>
            </w:r>
          </w:p>
          <w:p w14:paraId="039440FD" w14:textId="77777777" w:rsidR="00C4111C" w:rsidRPr="00696317" w:rsidRDefault="00C4111C" w:rsidP="21BC27BA">
            <w:pPr>
              <w:widowControl/>
              <w:rPr>
                <w:rFonts w:cs="Arial"/>
                <w:sz w:val="22"/>
                <w:szCs w:val="22"/>
              </w:rPr>
            </w:pPr>
          </w:p>
        </w:tc>
        <w:tc>
          <w:tcPr>
            <w:tcW w:w="0" w:type="auto"/>
          </w:tcPr>
          <w:p w14:paraId="039440FE" w14:textId="77777777" w:rsidR="00C4111C" w:rsidRPr="00696317" w:rsidRDefault="00C4111C" w:rsidP="21BC27BA">
            <w:pPr>
              <w:rPr>
                <w:rFonts w:cs="Arial"/>
                <w:sz w:val="22"/>
                <w:szCs w:val="22"/>
              </w:rPr>
            </w:pPr>
          </w:p>
        </w:tc>
        <w:tc>
          <w:tcPr>
            <w:tcW w:w="0" w:type="auto"/>
          </w:tcPr>
          <w:p w14:paraId="039440FF" w14:textId="77777777" w:rsidR="00C4111C" w:rsidRPr="00696317" w:rsidRDefault="00C4111C" w:rsidP="21BC27BA">
            <w:pPr>
              <w:rPr>
                <w:rFonts w:cs="Arial"/>
                <w:sz w:val="22"/>
                <w:szCs w:val="22"/>
              </w:rPr>
            </w:pPr>
          </w:p>
        </w:tc>
        <w:tc>
          <w:tcPr>
            <w:tcW w:w="0" w:type="auto"/>
          </w:tcPr>
          <w:p w14:paraId="03944100" w14:textId="77777777" w:rsidR="00C4111C" w:rsidRPr="00696317" w:rsidRDefault="00C4111C" w:rsidP="21BC27BA">
            <w:pPr>
              <w:rPr>
                <w:rFonts w:cs="Arial"/>
                <w:sz w:val="22"/>
                <w:szCs w:val="22"/>
              </w:rPr>
            </w:pPr>
          </w:p>
        </w:tc>
      </w:tr>
      <w:tr w:rsidR="00C4111C" w:rsidRPr="00696317" w14:paraId="03944111" w14:textId="77777777" w:rsidTr="21BC27BA">
        <w:trPr>
          <w:jc w:val="center"/>
        </w:trPr>
        <w:tc>
          <w:tcPr>
            <w:tcW w:w="1695" w:type="dxa"/>
          </w:tcPr>
          <w:p w14:paraId="03944102" w14:textId="77777777" w:rsidR="00C4111C" w:rsidRPr="00696317" w:rsidRDefault="001F79D1" w:rsidP="21BC27BA">
            <w:pPr>
              <w:rPr>
                <w:rFonts w:cs="Arial"/>
                <w:sz w:val="22"/>
                <w:szCs w:val="22"/>
              </w:rPr>
            </w:pPr>
            <w:r w:rsidRPr="000354FE">
              <w:rPr>
                <w:rFonts w:cs="Arial"/>
                <w:sz w:val="22"/>
                <w:szCs w:val="22"/>
              </w:rPr>
              <w:t>§</w:t>
            </w:r>
            <w:r w:rsidR="005C18D0">
              <w:rPr>
                <w:rFonts w:cs="Arial"/>
                <w:sz w:val="22"/>
                <w:szCs w:val="22"/>
              </w:rPr>
              <w:t>40.55(c)</w:t>
            </w:r>
          </w:p>
        </w:tc>
        <w:tc>
          <w:tcPr>
            <w:tcW w:w="1994" w:type="dxa"/>
          </w:tcPr>
          <w:p w14:paraId="03944103" w14:textId="77777777" w:rsidR="00C4111C" w:rsidRPr="00696317" w:rsidRDefault="008A7B65" w:rsidP="21BC27BA">
            <w:pPr>
              <w:rPr>
                <w:rFonts w:cs="Arial"/>
                <w:sz w:val="22"/>
                <w:szCs w:val="22"/>
              </w:rPr>
            </w:pPr>
            <w:r w:rsidRPr="008A7B65">
              <w:rPr>
                <w:rFonts w:cs="Arial"/>
                <w:sz w:val="22"/>
                <w:szCs w:val="22"/>
              </w:rPr>
              <w:t xml:space="preserve">Conditions of licenses to initially transfer source material for use under the ‘small quantities of source material’ general license:  Quality control, labeling, safety </w:t>
            </w:r>
            <w:r w:rsidRPr="008A7B65">
              <w:rPr>
                <w:rFonts w:cs="Arial"/>
                <w:sz w:val="22"/>
                <w:szCs w:val="22"/>
              </w:rPr>
              <w:lastRenderedPageBreak/>
              <w:t>instructions, and records and reports</w:t>
            </w:r>
          </w:p>
        </w:tc>
        <w:tc>
          <w:tcPr>
            <w:tcW w:w="0" w:type="auto"/>
          </w:tcPr>
          <w:p w14:paraId="03944104" w14:textId="77777777" w:rsidR="00C4111C" w:rsidRPr="00696317" w:rsidRDefault="00C4111C" w:rsidP="21BC27BA">
            <w:pPr>
              <w:rPr>
                <w:rFonts w:cs="Arial"/>
                <w:sz w:val="22"/>
                <w:szCs w:val="22"/>
              </w:rPr>
            </w:pPr>
          </w:p>
        </w:tc>
        <w:tc>
          <w:tcPr>
            <w:tcW w:w="0" w:type="auto"/>
          </w:tcPr>
          <w:p w14:paraId="03944105" w14:textId="77777777" w:rsidR="00C4111C" w:rsidRPr="00696317" w:rsidRDefault="008A7B65" w:rsidP="21BC27BA">
            <w:pPr>
              <w:jc w:val="center"/>
              <w:rPr>
                <w:rFonts w:cs="Arial"/>
                <w:sz w:val="22"/>
                <w:szCs w:val="22"/>
              </w:rPr>
            </w:pPr>
            <w:r>
              <w:rPr>
                <w:rFonts w:cs="Arial"/>
                <w:sz w:val="22"/>
                <w:szCs w:val="22"/>
              </w:rPr>
              <w:t>B</w:t>
            </w:r>
          </w:p>
        </w:tc>
        <w:tc>
          <w:tcPr>
            <w:tcW w:w="0" w:type="auto"/>
          </w:tcPr>
          <w:p w14:paraId="03944106" w14:textId="77777777" w:rsidR="008A7B65" w:rsidRDefault="008A7B65" w:rsidP="21BC27BA">
            <w:pPr>
              <w:widowControl/>
              <w:rPr>
                <w:rFonts w:cs="Arial"/>
                <w:b/>
                <w:sz w:val="22"/>
                <w:szCs w:val="22"/>
              </w:rPr>
            </w:pPr>
            <w:r w:rsidRPr="001F79D1">
              <w:rPr>
                <w:rFonts w:cs="Arial"/>
                <w:b/>
                <w:sz w:val="22"/>
                <w:szCs w:val="22"/>
              </w:rPr>
              <w:t>Section 40.5</w:t>
            </w:r>
            <w:r>
              <w:rPr>
                <w:rFonts w:cs="Arial"/>
                <w:b/>
                <w:sz w:val="22"/>
                <w:szCs w:val="22"/>
              </w:rPr>
              <w:t>5(c)</w:t>
            </w:r>
            <w:r w:rsidRPr="001F79D1">
              <w:rPr>
                <w:rFonts w:cs="Arial"/>
                <w:b/>
                <w:sz w:val="22"/>
                <w:szCs w:val="22"/>
              </w:rPr>
              <w:t xml:space="preserve"> is added as follows:</w:t>
            </w:r>
          </w:p>
          <w:p w14:paraId="03944107" w14:textId="77777777" w:rsidR="008A7B65" w:rsidRDefault="008A7B65" w:rsidP="21BC27BA">
            <w:pPr>
              <w:widowControl/>
              <w:rPr>
                <w:rFonts w:cs="Arial"/>
                <w:sz w:val="22"/>
                <w:szCs w:val="22"/>
              </w:rPr>
            </w:pPr>
          </w:p>
          <w:p w14:paraId="03944108" w14:textId="77777777" w:rsidR="005C18D0" w:rsidRDefault="005C18D0" w:rsidP="21BC27BA">
            <w:pPr>
              <w:widowControl/>
              <w:rPr>
                <w:rFonts w:cs="Arial"/>
                <w:sz w:val="22"/>
                <w:szCs w:val="22"/>
              </w:rPr>
            </w:pPr>
            <w:r w:rsidRPr="005C18D0">
              <w:rPr>
                <w:rFonts w:cs="Arial"/>
                <w:sz w:val="22"/>
                <w:szCs w:val="22"/>
              </w:rPr>
              <w:t xml:space="preserve">(c) Each person licensed under § 40.54 shall provide the information specified in this paragraph to each person to whom source material is transferred for use under § 40.22 or equivalent provisions in Agreement State regulations.  This information must be transferred before the source </w:t>
            </w:r>
            <w:r w:rsidRPr="005C18D0">
              <w:rPr>
                <w:rFonts w:cs="Arial"/>
                <w:sz w:val="22"/>
                <w:szCs w:val="22"/>
              </w:rPr>
              <w:lastRenderedPageBreak/>
              <w:t>material is transferred for the first time in each calendar year to the particular recipient.  The required information includes:</w:t>
            </w:r>
          </w:p>
          <w:p w14:paraId="03944109" w14:textId="77777777" w:rsidR="008A7B65" w:rsidRPr="005C18D0" w:rsidRDefault="008A7B65" w:rsidP="21BC27BA">
            <w:pPr>
              <w:widowControl/>
              <w:rPr>
                <w:rFonts w:cs="Arial"/>
                <w:sz w:val="22"/>
                <w:szCs w:val="22"/>
              </w:rPr>
            </w:pPr>
          </w:p>
          <w:p w14:paraId="0394410A"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(1) A copy of §§ 40.22 and 40.51, or relevant equivalent regulations of the Agreement State.</w:t>
            </w:r>
          </w:p>
          <w:p w14:paraId="0394410B" w14:textId="77777777" w:rsidR="008A7B65" w:rsidRDefault="008A7B65" w:rsidP="21BC27BA">
            <w:pPr>
              <w:widowControl/>
              <w:rPr>
                <w:rFonts w:cs="Arial"/>
                <w:sz w:val="22"/>
                <w:szCs w:val="22"/>
              </w:rPr>
            </w:pPr>
          </w:p>
          <w:p w14:paraId="0394410C"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(2) Appropriate radiation safety precautions and instructions relating to handling, use, storage, and disposal of the material.</w:t>
            </w:r>
          </w:p>
          <w:p w14:paraId="0394410D" w14:textId="77777777" w:rsidR="00C4111C" w:rsidRPr="00696317" w:rsidRDefault="00C4111C" w:rsidP="21BC27BA">
            <w:pPr>
              <w:widowControl/>
              <w:rPr>
                <w:rFonts w:cs="Arial"/>
                <w:sz w:val="22"/>
                <w:szCs w:val="22"/>
              </w:rPr>
            </w:pPr>
          </w:p>
        </w:tc>
        <w:tc>
          <w:tcPr>
            <w:tcW w:w="0" w:type="auto"/>
          </w:tcPr>
          <w:p w14:paraId="0394410E" w14:textId="77777777" w:rsidR="00C4111C" w:rsidRPr="00696317" w:rsidRDefault="00C4111C" w:rsidP="21BC27BA">
            <w:pPr>
              <w:rPr>
                <w:rFonts w:cs="Arial"/>
                <w:sz w:val="22"/>
                <w:szCs w:val="22"/>
              </w:rPr>
            </w:pPr>
          </w:p>
        </w:tc>
        <w:tc>
          <w:tcPr>
            <w:tcW w:w="0" w:type="auto"/>
          </w:tcPr>
          <w:p w14:paraId="0394410F" w14:textId="77777777" w:rsidR="00C4111C" w:rsidRPr="00696317" w:rsidRDefault="00C4111C" w:rsidP="21BC27BA">
            <w:pPr>
              <w:rPr>
                <w:rFonts w:cs="Arial"/>
                <w:sz w:val="22"/>
                <w:szCs w:val="22"/>
              </w:rPr>
            </w:pPr>
          </w:p>
        </w:tc>
        <w:tc>
          <w:tcPr>
            <w:tcW w:w="0" w:type="auto"/>
          </w:tcPr>
          <w:p w14:paraId="03944110" w14:textId="77777777" w:rsidR="00C4111C" w:rsidRPr="00696317" w:rsidRDefault="00C4111C" w:rsidP="21BC27BA">
            <w:pPr>
              <w:rPr>
                <w:rFonts w:cs="Arial"/>
                <w:sz w:val="22"/>
                <w:szCs w:val="22"/>
              </w:rPr>
            </w:pPr>
          </w:p>
        </w:tc>
      </w:tr>
      <w:tr w:rsidR="00C4111C" w:rsidRPr="00696317" w14:paraId="03944129" w14:textId="77777777" w:rsidTr="21BC27BA">
        <w:trPr>
          <w:jc w:val="center"/>
        </w:trPr>
        <w:tc>
          <w:tcPr>
            <w:tcW w:w="1695" w:type="dxa"/>
          </w:tcPr>
          <w:p w14:paraId="03944112" w14:textId="77777777" w:rsidR="00C4111C" w:rsidRPr="00696317" w:rsidRDefault="001F79D1" w:rsidP="21BC27BA">
            <w:pPr>
              <w:rPr>
                <w:rFonts w:cs="Arial"/>
                <w:sz w:val="22"/>
                <w:szCs w:val="22"/>
              </w:rPr>
            </w:pPr>
            <w:r w:rsidRPr="000354FE">
              <w:rPr>
                <w:rFonts w:cs="Arial"/>
                <w:sz w:val="22"/>
                <w:szCs w:val="22"/>
              </w:rPr>
              <w:t>§</w:t>
            </w:r>
            <w:r w:rsidR="005C18D0">
              <w:rPr>
                <w:rFonts w:cs="Arial"/>
                <w:sz w:val="22"/>
                <w:szCs w:val="22"/>
              </w:rPr>
              <w:t>40.55(d)</w:t>
            </w:r>
          </w:p>
        </w:tc>
        <w:tc>
          <w:tcPr>
            <w:tcW w:w="1994" w:type="dxa"/>
          </w:tcPr>
          <w:p w14:paraId="03944113" w14:textId="77777777" w:rsidR="00C4111C" w:rsidRPr="00696317" w:rsidRDefault="008A7B65" w:rsidP="21BC27BA">
            <w:pPr>
              <w:rPr>
                <w:rFonts w:cs="Arial"/>
                <w:sz w:val="22"/>
                <w:szCs w:val="22"/>
              </w:rPr>
            </w:pPr>
            <w:r w:rsidRPr="008A7B65">
              <w:rPr>
                <w:rFonts w:cs="Arial"/>
                <w:sz w:val="22"/>
                <w:szCs w:val="22"/>
              </w:rPr>
              <w:t>Conditions of licenses to initially transfer source material for use under the ‘small quantities of source material’ general license:  Quality control, labeling, safety instructions, and records and reports</w:t>
            </w:r>
          </w:p>
        </w:tc>
        <w:tc>
          <w:tcPr>
            <w:tcW w:w="0" w:type="auto"/>
          </w:tcPr>
          <w:p w14:paraId="03944114" w14:textId="77777777" w:rsidR="00C4111C" w:rsidRPr="00696317" w:rsidRDefault="00C4111C" w:rsidP="21BC27BA">
            <w:pPr>
              <w:rPr>
                <w:rFonts w:cs="Arial"/>
                <w:sz w:val="22"/>
                <w:szCs w:val="22"/>
              </w:rPr>
            </w:pPr>
          </w:p>
        </w:tc>
        <w:tc>
          <w:tcPr>
            <w:tcW w:w="0" w:type="auto"/>
          </w:tcPr>
          <w:p w14:paraId="03944115" w14:textId="77777777" w:rsidR="00C4111C" w:rsidRPr="00696317" w:rsidRDefault="008A7B65" w:rsidP="21BC27BA">
            <w:pPr>
              <w:jc w:val="center"/>
              <w:rPr>
                <w:rFonts w:cs="Arial"/>
                <w:sz w:val="22"/>
                <w:szCs w:val="22"/>
              </w:rPr>
            </w:pPr>
            <w:r>
              <w:rPr>
                <w:rFonts w:cs="Arial"/>
                <w:sz w:val="22"/>
                <w:szCs w:val="22"/>
              </w:rPr>
              <w:t>B</w:t>
            </w:r>
          </w:p>
        </w:tc>
        <w:tc>
          <w:tcPr>
            <w:tcW w:w="0" w:type="auto"/>
          </w:tcPr>
          <w:p w14:paraId="03944116" w14:textId="77777777" w:rsidR="008A7B65" w:rsidRDefault="008A7B65" w:rsidP="21BC27BA">
            <w:pPr>
              <w:widowControl/>
              <w:rPr>
                <w:rFonts w:cs="Arial"/>
                <w:b/>
                <w:sz w:val="22"/>
                <w:szCs w:val="22"/>
              </w:rPr>
            </w:pPr>
            <w:r w:rsidRPr="001F79D1">
              <w:rPr>
                <w:rFonts w:cs="Arial"/>
                <w:b/>
                <w:sz w:val="22"/>
                <w:szCs w:val="22"/>
              </w:rPr>
              <w:t>Section 40.5</w:t>
            </w:r>
            <w:r>
              <w:rPr>
                <w:rFonts w:cs="Arial"/>
                <w:b/>
                <w:sz w:val="22"/>
                <w:szCs w:val="22"/>
              </w:rPr>
              <w:t>5(d)</w:t>
            </w:r>
            <w:r w:rsidRPr="001F79D1">
              <w:rPr>
                <w:rFonts w:cs="Arial"/>
                <w:b/>
                <w:sz w:val="22"/>
                <w:szCs w:val="22"/>
              </w:rPr>
              <w:t xml:space="preserve"> is added as follows:</w:t>
            </w:r>
          </w:p>
          <w:p w14:paraId="03944117" w14:textId="77777777" w:rsidR="008A7B65" w:rsidRDefault="008A7B65" w:rsidP="21BC27BA">
            <w:pPr>
              <w:widowControl/>
              <w:rPr>
                <w:rFonts w:cs="Arial"/>
                <w:sz w:val="22"/>
                <w:szCs w:val="22"/>
              </w:rPr>
            </w:pPr>
          </w:p>
          <w:p w14:paraId="03944118" w14:textId="77777777" w:rsidR="005C18D0" w:rsidRDefault="005C18D0" w:rsidP="21BC27BA">
            <w:pPr>
              <w:widowControl/>
              <w:rPr>
                <w:rFonts w:cs="Arial"/>
                <w:sz w:val="22"/>
                <w:szCs w:val="22"/>
              </w:rPr>
            </w:pPr>
            <w:r w:rsidRPr="005C18D0">
              <w:rPr>
                <w:rFonts w:cs="Arial"/>
                <w:sz w:val="22"/>
                <w:szCs w:val="22"/>
              </w:rPr>
              <w:t>(</w:t>
            </w:r>
            <w:r w:rsidR="008A7B65">
              <w:rPr>
                <w:rFonts w:cs="Arial"/>
                <w:sz w:val="22"/>
                <w:szCs w:val="22"/>
              </w:rPr>
              <w:t>d) Each person licensed under § </w:t>
            </w:r>
            <w:r w:rsidRPr="005C18D0">
              <w:rPr>
                <w:rFonts w:cs="Arial"/>
                <w:sz w:val="22"/>
                <w:szCs w:val="22"/>
              </w:rPr>
              <w:t>40.54 shall report transfers as follows:</w:t>
            </w:r>
          </w:p>
          <w:p w14:paraId="03944119" w14:textId="77777777" w:rsidR="008A7B65" w:rsidRPr="005C18D0" w:rsidRDefault="008A7B65" w:rsidP="21BC27BA">
            <w:pPr>
              <w:widowControl/>
              <w:rPr>
                <w:rFonts w:cs="Arial"/>
                <w:sz w:val="22"/>
                <w:szCs w:val="22"/>
              </w:rPr>
            </w:pPr>
          </w:p>
          <w:p w14:paraId="0394411A" w14:textId="30B6E42C"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 xml:space="preserve">(1) File a report with the Director, Office of </w:t>
            </w:r>
            <w:r w:rsidR="006A0FB8" w:rsidRPr="006A0FB8">
              <w:rPr>
                <w:rFonts w:cs="Arial"/>
                <w:sz w:val="22"/>
                <w:szCs w:val="22"/>
              </w:rPr>
              <w:t>Nuclear Material Safety and Safeguards</w:t>
            </w:r>
            <w:r w:rsidR="00BE00F9">
              <w:rPr>
                <w:rFonts w:cs="Arial"/>
                <w:sz w:val="22"/>
                <w:szCs w:val="22"/>
              </w:rPr>
              <w:t>*</w:t>
            </w:r>
            <w:r w:rsidR="005C18D0" w:rsidRPr="005C18D0">
              <w:rPr>
                <w:rFonts w:cs="Arial"/>
                <w:sz w:val="22"/>
                <w:szCs w:val="22"/>
              </w:rPr>
              <w:t>, U.S. Nuclear Regulatory Commission, Washington, DC 20555.  The report shall include the following information:</w:t>
            </w:r>
          </w:p>
          <w:p w14:paraId="0394411B"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w:t>
            </w:r>
            <w:proofErr w:type="spellStart"/>
            <w:r w:rsidR="005C18D0" w:rsidRPr="005C18D0">
              <w:rPr>
                <w:rFonts w:cs="Arial"/>
                <w:sz w:val="22"/>
                <w:szCs w:val="22"/>
              </w:rPr>
              <w:t>i</w:t>
            </w:r>
            <w:proofErr w:type="spellEnd"/>
            <w:r w:rsidR="005C18D0" w:rsidRPr="005C18D0">
              <w:rPr>
                <w:rFonts w:cs="Arial"/>
                <w:sz w:val="22"/>
                <w:szCs w:val="22"/>
              </w:rPr>
              <w:t xml:space="preserve">) The name, address, and license number of the person who transferred the source material; </w:t>
            </w:r>
          </w:p>
          <w:p w14:paraId="0394411C" w14:textId="77777777" w:rsidR="005C18D0" w:rsidRPr="005C18D0" w:rsidRDefault="008A7B65" w:rsidP="21BC27BA">
            <w:pPr>
              <w:widowControl/>
              <w:rPr>
                <w:rFonts w:cs="Arial"/>
                <w:sz w:val="22"/>
                <w:szCs w:val="22"/>
              </w:rPr>
            </w:pPr>
            <w:r>
              <w:rPr>
                <w:rFonts w:cs="Arial"/>
                <w:sz w:val="22"/>
                <w:szCs w:val="22"/>
              </w:rPr>
              <w:lastRenderedPageBreak/>
              <w:t xml:space="preserve">       </w:t>
            </w:r>
            <w:r w:rsidR="005C18D0" w:rsidRPr="005C18D0">
              <w:rPr>
                <w:rFonts w:cs="Arial"/>
                <w:sz w:val="22"/>
                <w:szCs w:val="22"/>
              </w:rPr>
              <w:t xml:space="preserve">(ii) For each general licensee under § 40.22 or equivalent Agreement State provisions to whom greater than 50 grams (0.11 </w:t>
            </w:r>
            <w:proofErr w:type="spellStart"/>
            <w:r w:rsidR="005C18D0" w:rsidRPr="005C18D0">
              <w:rPr>
                <w:rFonts w:cs="Arial"/>
                <w:sz w:val="22"/>
                <w:szCs w:val="22"/>
              </w:rPr>
              <w:t>lb</w:t>
            </w:r>
            <w:proofErr w:type="spellEnd"/>
            <w:r w:rsidR="005C18D0" w:rsidRPr="005C18D0">
              <w:rPr>
                <w:rFonts w:cs="Arial"/>
                <w:sz w:val="22"/>
                <w:szCs w:val="22"/>
              </w:rPr>
              <w:t>) of source material has been transferred in a single calendar quarter, the name and address of the general licensee to whom source material is distributed; a responsible agent, by name and/or position and phone number, of the general licensee to whom the material was sent; and the type, physical form, and quantity of source material transferred; and</w:t>
            </w:r>
          </w:p>
          <w:p w14:paraId="0394411D"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(iii) The total quantity of each type and physical form of source material transferred in the reporting period to all such generally licensed recipients.</w:t>
            </w:r>
          </w:p>
          <w:p w14:paraId="0394411F"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 xml:space="preserve">(2) File a report with each responsible Agreement State agency that identifies all persons, operating under provisions equivalent to § 40.22, to whom greater than 50 grams (0.11 </w:t>
            </w:r>
            <w:proofErr w:type="spellStart"/>
            <w:r w:rsidR="005C18D0" w:rsidRPr="005C18D0">
              <w:rPr>
                <w:rFonts w:cs="Arial"/>
                <w:sz w:val="22"/>
                <w:szCs w:val="22"/>
              </w:rPr>
              <w:t>lb</w:t>
            </w:r>
            <w:proofErr w:type="spellEnd"/>
            <w:r w:rsidR="005C18D0" w:rsidRPr="005C18D0">
              <w:rPr>
                <w:rFonts w:cs="Arial"/>
                <w:sz w:val="22"/>
                <w:szCs w:val="22"/>
              </w:rPr>
              <w:t>) of source material has been transferred within a single calendar quarter.  The report shall include the following information specific to those transfers made to the Agreement State being reported to:</w:t>
            </w:r>
          </w:p>
          <w:p w14:paraId="03944120" w14:textId="77777777" w:rsidR="005C18D0" w:rsidRPr="005C18D0" w:rsidRDefault="008A7B65" w:rsidP="21BC27BA">
            <w:pPr>
              <w:widowControl/>
              <w:rPr>
                <w:rFonts w:cs="Arial"/>
                <w:sz w:val="22"/>
                <w:szCs w:val="22"/>
              </w:rPr>
            </w:pPr>
            <w:r>
              <w:rPr>
                <w:rFonts w:cs="Arial"/>
                <w:sz w:val="22"/>
                <w:szCs w:val="22"/>
              </w:rPr>
              <w:lastRenderedPageBreak/>
              <w:t xml:space="preserve">       </w:t>
            </w:r>
            <w:r w:rsidR="005C18D0" w:rsidRPr="005C18D0">
              <w:rPr>
                <w:rFonts w:cs="Arial"/>
                <w:sz w:val="22"/>
                <w:szCs w:val="22"/>
              </w:rPr>
              <w:t>(</w:t>
            </w:r>
            <w:proofErr w:type="spellStart"/>
            <w:r w:rsidR="005C18D0" w:rsidRPr="005C18D0">
              <w:rPr>
                <w:rFonts w:cs="Arial"/>
                <w:sz w:val="22"/>
                <w:szCs w:val="22"/>
              </w:rPr>
              <w:t>i</w:t>
            </w:r>
            <w:proofErr w:type="spellEnd"/>
            <w:r w:rsidR="005C18D0" w:rsidRPr="005C18D0">
              <w:rPr>
                <w:rFonts w:cs="Arial"/>
                <w:sz w:val="22"/>
                <w:szCs w:val="22"/>
              </w:rPr>
              <w:t>) The name, address, and license number of the person who transferred the source material; and</w:t>
            </w:r>
          </w:p>
          <w:p w14:paraId="03944121"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(ii) The name and address of the general licensee to whom source material was distributed; a responsible agent, by name and/or position and phone number, of the general licensee to whom the material was sent; and the type, physical form, and quantity of source material transferred.</w:t>
            </w:r>
          </w:p>
          <w:p w14:paraId="03944122" w14:textId="77777777" w:rsidR="005C18D0" w:rsidRPr="005C18D0"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(iii) The total quantity of each type and physical form of source material transferred in the reporting period to all such generally licensed recipients within the Agreement State.</w:t>
            </w:r>
          </w:p>
          <w:p w14:paraId="03944123" w14:textId="77777777" w:rsidR="008A7B65" w:rsidRDefault="008A7B65" w:rsidP="21BC27BA">
            <w:pPr>
              <w:widowControl/>
              <w:rPr>
                <w:rFonts w:cs="Arial"/>
                <w:sz w:val="22"/>
                <w:szCs w:val="22"/>
              </w:rPr>
            </w:pPr>
          </w:p>
          <w:p w14:paraId="03944124" w14:textId="77777777" w:rsidR="00C4111C" w:rsidRDefault="008A7B65" w:rsidP="21BC27BA">
            <w:pPr>
              <w:widowControl/>
              <w:rPr>
                <w:rFonts w:cs="Arial"/>
                <w:sz w:val="22"/>
                <w:szCs w:val="22"/>
              </w:rPr>
            </w:pPr>
            <w:r>
              <w:rPr>
                <w:rFonts w:cs="Arial"/>
                <w:sz w:val="22"/>
                <w:szCs w:val="22"/>
              </w:rPr>
              <w:t xml:space="preserve">  </w:t>
            </w:r>
            <w:r w:rsidR="005C18D0" w:rsidRPr="005C18D0">
              <w:rPr>
                <w:rFonts w:cs="Arial"/>
                <w:sz w:val="22"/>
                <w:szCs w:val="22"/>
              </w:rPr>
              <w:t xml:space="preserve">(3) Submit each report by January 31 of each year covering all transfers for the previous calendar year.  If no transfers were made to persons generally licensed under § 40.22 or equivalent Agreement State provisions during the current period, a report shall be submitted to the Commission indicating so.  If no transfers have been made to general licensees in a particular Agreement State during the reporting period, this information shall be reported to the </w:t>
            </w:r>
            <w:r w:rsidR="005C18D0" w:rsidRPr="005C18D0">
              <w:rPr>
                <w:rFonts w:cs="Arial"/>
                <w:sz w:val="22"/>
                <w:szCs w:val="22"/>
              </w:rPr>
              <w:lastRenderedPageBreak/>
              <w:t>responsible Agreement State agency upon request of the agency.</w:t>
            </w:r>
          </w:p>
          <w:p w14:paraId="4F3D8991" w14:textId="77777777" w:rsidR="008A7B65" w:rsidRDefault="008A7B65" w:rsidP="21BC27BA">
            <w:pPr>
              <w:widowControl/>
              <w:rPr>
                <w:rFonts w:cs="Arial"/>
                <w:sz w:val="22"/>
                <w:szCs w:val="22"/>
              </w:rPr>
            </w:pPr>
          </w:p>
          <w:p w14:paraId="03944125" w14:textId="75ECE54F" w:rsidR="00BE00F9" w:rsidRPr="00BE00F9" w:rsidRDefault="00BE00F9" w:rsidP="21BC27BA">
            <w:pPr>
              <w:widowControl/>
              <w:rPr>
                <w:rFonts w:cs="Arial"/>
                <w:sz w:val="22"/>
                <w:szCs w:val="22"/>
              </w:rPr>
            </w:pPr>
            <w:r w:rsidRPr="00BE00F9">
              <w:rPr>
                <w:rFonts w:cs="Arial"/>
                <w:bCs/>
              </w:rPr>
              <w:t>*REVIEWER PLEASE NOTE:  79 FR 75735, 12/19/2014 – Organization change from FSME to NMSS</w:t>
            </w:r>
          </w:p>
        </w:tc>
        <w:tc>
          <w:tcPr>
            <w:tcW w:w="0" w:type="auto"/>
          </w:tcPr>
          <w:p w14:paraId="03944126" w14:textId="77777777" w:rsidR="00C4111C" w:rsidRPr="00696317" w:rsidRDefault="00C4111C" w:rsidP="21BC27BA">
            <w:pPr>
              <w:rPr>
                <w:rFonts w:cs="Arial"/>
                <w:sz w:val="22"/>
                <w:szCs w:val="22"/>
              </w:rPr>
            </w:pPr>
          </w:p>
        </w:tc>
        <w:tc>
          <w:tcPr>
            <w:tcW w:w="0" w:type="auto"/>
          </w:tcPr>
          <w:p w14:paraId="03944127" w14:textId="77777777" w:rsidR="00C4111C" w:rsidRPr="00696317" w:rsidRDefault="00C4111C" w:rsidP="21BC27BA">
            <w:pPr>
              <w:rPr>
                <w:rFonts w:cs="Arial"/>
                <w:sz w:val="22"/>
                <w:szCs w:val="22"/>
              </w:rPr>
            </w:pPr>
          </w:p>
        </w:tc>
        <w:tc>
          <w:tcPr>
            <w:tcW w:w="0" w:type="auto"/>
          </w:tcPr>
          <w:p w14:paraId="03944128" w14:textId="77777777" w:rsidR="00C4111C" w:rsidRPr="00696317" w:rsidRDefault="00C4111C" w:rsidP="21BC27BA">
            <w:pPr>
              <w:rPr>
                <w:rFonts w:cs="Arial"/>
                <w:sz w:val="22"/>
                <w:szCs w:val="22"/>
              </w:rPr>
            </w:pPr>
          </w:p>
        </w:tc>
      </w:tr>
      <w:tr w:rsidR="00C4111C" w:rsidRPr="00696317" w14:paraId="03944135" w14:textId="77777777" w:rsidTr="21BC27BA">
        <w:trPr>
          <w:jc w:val="center"/>
        </w:trPr>
        <w:tc>
          <w:tcPr>
            <w:tcW w:w="1695" w:type="dxa"/>
          </w:tcPr>
          <w:p w14:paraId="0394412A" w14:textId="77777777" w:rsidR="00C4111C" w:rsidRPr="00696317" w:rsidRDefault="001F79D1" w:rsidP="21BC27BA">
            <w:pPr>
              <w:rPr>
                <w:rFonts w:cs="Arial"/>
                <w:sz w:val="22"/>
                <w:szCs w:val="22"/>
              </w:rPr>
            </w:pPr>
            <w:r w:rsidRPr="000354FE">
              <w:rPr>
                <w:rFonts w:cs="Arial"/>
                <w:sz w:val="22"/>
                <w:szCs w:val="22"/>
              </w:rPr>
              <w:lastRenderedPageBreak/>
              <w:t>§</w:t>
            </w:r>
            <w:r w:rsidR="005C18D0">
              <w:rPr>
                <w:rFonts w:cs="Arial"/>
                <w:sz w:val="22"/>
                <w:szCs w:val="22"/>
              </w:rPr>
              <w:t>40.55(e)</w:t>
            </w:r>
          </w:p>
        </w:tc>
        <w:tc>
          <w:tcPr>
            <w:tcW w:w="1994" w:type="dxa"/>
          </w:tcPr>
          <w:p w14:paraId="0394412B" w14:textId="77777777" w:rsidR="00C4111C" w:rsidRDefault="008A7B65" w:rsidP="21BC27BA">
            <w:pPr>
              <w:rPr>
                <w:rFonts w:cs="Arial"/>
                <w:sz w:val="22"/>
                <w:szCs w:val="22"/>
              </w:rPr>
            </w:pPr>
            <w:r w:rsidRPr="008A7B65">
              <w:rPr>
                <w:rFonts w:cs="Arial"/>
                <w:sz w:val="22"/>
                <w:szCs w:val="22"/>
              </w:rPr>
              <w:t>Conditions of licenses to initially transfer source material for use under the ‘small quantities of source material’ general license:  Quality control, labeling, safety instructions, and records and reports</w:t>
            </w:r>
          </w:p>
          <w:p w14:paraId="0394412C" w14:textId="77777777" w:rsidR="008A7B65" w:rsidRPr="00696317" w:rsidRDefault="008A7B65" w:rsidP="21BC27BA">
            <w:pPr>
              <w:rPr>
                <w:rFonts w:cs="Arial"/>
                <w:sz w:val="22"/>
                <w:szCs w:val="22"/>
              </w:rPr>
            </w:pPr>
          </w:p>
        </w:tc>
        <w:tc>
          <w:tcPr>
            <w:tcW w:w="0" w:type="auto"/>
          </w:tcPr>
          <w:p w14:paraId="0394412D" w14:textId="77777777" w:rsidR="00C4111C" w:rsidRPr="00696317" w:rsidRDefault="00C4111C" w:rsidP="21BC27BA">
            <w:pPr>
              <w:rPr>
                <w:rFonts w:cs="Arial"/>
                <w:sz w:val="22"/>
                <w:szCs w:val="22"/>
              </w:rPr>
            </w:pPr>
          </w:p>
        </w:tc>
        <w:tc>
          <w:tcPr>
            <w:tcW w:w="0" w:type="auto"/>
          </w:tcPr>
          <w:p w14:paraId="0394412E" w14:textId="77777777" w:rsidR="00C4111C" w:rsidRPr="00696317" w:rsidRDefault="008A7B65" w:rsidP="21BC27BA">
            <w:pPr>
              <w:jc w:val="center"/>
              <w:rPr>
                <w:rFonts w:cs="Arial"/>
                <w:sz w:val="22"/>
                <w:szCs w:val="22"/>
              </w:rPr>
            </w:pPr>
            <w:r>
              <w:rPr>
                <w:rFonts w:cs="Arial"/>
                <w:sz w:val="22"/>
                <w:szCs w:val="22"/>
              </w:rPr>
              <w:t>C</w:t>
            </w:r>
          </w:p>
        </w:tc>
        <w:tc>
          <w:tcPr>
            <w:tcW w:w="0" w:type="auto"/>
          </w:tcPr>
          <w:p w14:paraId="0394412F" w14:textId="77777777" w:rsidR="008A7B65" w:rsidRDefault="008A7B65" w:rsidP="21BC27BA">
            <w:pPr>
              <w:widowControl/>
              <w:rPr>
                <w:rFonts w:cs="Arial"/>
                <w:b/>
                <w:sz w:val="22"/>
                <w:szCs w:val="22"/>
              </w:rPr>
            </w:pPr>
            <w:r w:rsidRPr="001F79D1">
              <w:rPr>
                <w:rFonts w:cs="Arial"/>
                <w:b/>
                <w:sz w:val="22"/>
                <w:szCs w:val="22"/>
              </w:rPr>
              <w:t>Section 40.5</w:t>
            </w:r>
            <w:r>
              <w:rPr>
                <w:rFonts w:cs="Arial"/>
                <w:b/>
                <w:sz w:val="22"/>
                <w:szCs w:val="22"/>
              </w:rPr>
              <w:t>5(e)</w:t>
            </w:r>
            <w:r w:rsidRPr="001F79D1">
              <w:rPr>
                <w:rFonts w:cs="Arial"/>
                <w:b/>
                <w:sz w:val="22"/>
                <w:szCs w:val="22"/>
              </w:rPr>
              <w:t xml:space="preserve"> is added as follows:</w:t>
            </w:r>
          </w:p>
          <w:p w14:paraId="03944130" w14:textId="77777777" w:rsidR="008A7B65" w:rsidRDefault="008A7B65" w:rsidP="21BC27BA">
            <w:pPr>
              <w:widowControl/>
              <w:rPr>
                <w:rFonts w:cs="Arial"/>
                <w:sz w:val="22"/>
                <w:szCs w:val="22"/>
              </w:rPr>
            </w:pPr>
          </w:p>
          <w:p w14:paraId="03944131" w14:textId="77777777" w:rsidR="00C4111C" w:rsidRPr="00696317" w:rsidRDefault="005C18D0" w:rsidP="21BC27BA">
            <w:pPr>
              <w:widowControl/>
              <w:rPr>
                <w:rFonts w:cs="Arial"/>
                <w:sz w:val="22"/>
                <w:szCs w:val="22"/>
              </w:rPr>
            </w:pPr>
            <w:r w:rsidRPr="005C18D0">
              <w:rPr>
                <w:rFonts w:cs="Arial"/>
                <w:sz w:val="22"/>
                <w:szCs w:val="22"/>
              </w:rPr>
              <w:t>(e) Each person licensed under § 40.54 shall maintain all information that supports the reports required by this section concerning each transfer to a general licensee for a period of 1 year after the event is included in a report to the Commission or to an Agreement State agency.</w:t>
            </w:r>
          </w:p>
        </w:tc>
        <w:tc>
          <w:tcPr>
            <w:tcW w:w="0" w:type="auto"/>
          </w:tcPr>
          <w:p w14:paraId="03944132" w14:textId="77777777" w:rsidR="00C4111C" w:rsidRPr="00696317" w:rsidRDefault="00C4111C" w:rsidP="21BC27BA">
            <w:pPr>
              <w:rPr>
                <w:rFonts w:cs="Arial"/>
                <w:sz w:val="22"/>
                <w:szCs w:val="22"/>
              </w:rPr>
            </w:pPr>
          </w:p>
        </w:tc>
        <w:tc>
          <w:tcPr>
            <w:tcW w:w="0" w:type="auto"/>
          </w:tcPr>
          <w:p w14:paraId="03944133" w14:textId="77777777" w:rsidR="00C4111C" w:rsidRPr="00696317" w:rsidRDefault="00C4111C" w:rsidP="21BC27BA">
            <w:pPr>
              <w:rPr>
                <w:rFonts w:cs="Arial"/>
                <w:sz w:val="22"/>
                <w:szCs w:val="22"/>
              </w:rPr>
            </w:pPr>
          </w:p>
        </w:tc>
        <w:tc>
          <w:tcPr>
            <w:tcW w:w="0" w:type="auto"/>
          </w:tcPr>
          <w:p w14:paraId="03944134" w14:textId="77777777" w:rsidR="00C4111C" w:rsidRPr="00696317" w:rsidRDefault="00C4111C" w:rsidP="21BC27BA">
            <w:pPr>
              <w:rPr>
                <w:rFonts w:cs="Arial"/>
                <w:sz w:val="22"/>
                <w:szCs w:val="22"/>
              </w:rPr>
            </w:pPr>
          </w:p>
        </w:tc>
      </w:tr>
      <w:tr w:rsidR="00C4111C" w:rsidRPr="00696317" w14:paraId="0394413F" w14:textId="77777777" w:rsidTr="21BC27BA">
        <w:trPr>
          <w:jc w:val="center"/>
        </w:trPr>
        <w:tc>
          <w:tcPr>
            <w:tcW w:w="1695" w:type="dxa"/>
          </w:tcPr>
          <w:p w14:paraId="03944136" w14:textId="77777777" w:rsidR="00C4111C" w:rsidRPr="00696317" w:rsidRDefault="001F79D1" w:rsidP="21BC27BA">
            <w:pPr>
              <w:rPr>
                <w:rFonts w:cs="Arial"/>
                <w:sz w:val="22"/>
                <w:szCs w:val="22"/>
              </w:rPr>
            </w:pPr>
            <w:r w:rsidRPr="000354FE">
              <w:rPr>
                <w:rFonts w:cs="Arial"/>
                <w:sz w:val="22"/>
                <w:szCs w:val="22"/>
              </w:rPr>
              <w:t>§</w:t>
            </w:r>
            <w:r w:rsidR="008A7B65">
              <w:rPr>
                <w:rFonts w:cs="Arial"/>
                <w:sz w:val="22"/>
                <w:szCs w:val="22"/>
              </w:rPr>
              <w:t>40.82</w:t>
            </w:r>
          </w:p>
        </w:tc>
        <w:tc>
          <w:tcPr>
            <w:tcW w:w="1994" w:type="dxa"/>
          </w:tcPr>
          <w:p w14:paraId="03944137" w14:textId="77777777" w:rsidR="00C4111C" w:rsidRPr="00696317" w:rsidRDefault="008A7B65" w:rsidP="21BC27BA">
            <w:pPr>
              <w:widowControl/>
              <w:rPr>
                <w:rFonts w:cs="Arial"/>
                <w:sz w:val="22"/>
                <w:szCs w:val="22"/>
              </w:rPr>
            </w:pPr>
            <w:r w:rsidRPr="008A7B65">
              <w:rPr>
                <w:rFonts w:cs="Arial"/>
                <w:sz w:val="22"/>
                <w:szCs w:val="22"/>
              </w:rPr>
              <w:t>Criminal penalties</w:t>
            </w:r>
          </w:p>
        </w:tc>
        <w:tc>
          <w:tcPr>
            <w:tcW w:w="0" w:type="auto"/>
          </w:tcPr>
          <w:p w14:paraId="03944138" w14:textId="77777777" w:rsidR="00C4111C" w:rsidRPr="00696317" w:rsidRDefault="00C4111C" w:rsidP="21BC27BA">
            <w:pPr>
              <w:rPr>
                <w:rFonts w:cs="Arial"/>
                <w:sz w:val="22"/>
                <w:szCs w:val="22"/>
              </w:rPr>
            </w:pPr>
          </w:p>
        </w:tc>
        <w:tc>
          <w:tcPr>
            <w:tcW w:w="0" w:type="auto"/>
          </w:tcPr>
          <w:p w14:paraId="03944139" w14:textId="77777777" w:rsidR="00C4111C" w:rsidRPr="00696317" w:rsidRDefault="008A7B65" w:rsidP="21BC27BA">
            <w:pPr>
              <w:jc w:val="center"/>
              <w:rPr>
                <w:rFonts w:cs="Arial"/>
                <w:sz w:val="22"/>
                <w:szCs w:val="22"/>
              </w:rPr>
            </w:pPr>
            <w:r>
              <w:rPr>
                <w:rFonts w:cs="Arial"/>
                <w:sz w:val="22"/>
                <w:szCs w:val="22"/>
              </w:rPr>
              <w:t>D</w:t>
            </w:r>
          </w:p>
        </w:tc>
        <w:tc>
          <w:tcPr>
            <w:tcW w:w="0" w:type="auto"/>
          </w:tcPr>
          <w:p w14:paraId="0394413A" w14:textId="77777777" w:rsidR="00C4111C" w:rsidRDefault="008A7B65" w:rsidP="21BC27BA">
            <w:pPr>
              <w:widowControl/>
              <w:rPr>
                <w:rFonts w:cs="Arial"/>
                <w:b/>
                <w:sz w:val="22"/>
                <w:szCs w:val="22"/>
              </w:rPr>
            </w:pPr>
            <w:r w:rsidRPr="008A7B65">
              <w:rPr>
                <w:rFonts w:cs="Arial"/>
                <w:b/>
                <w:sz w:val="22"/>
                <w:szCs w:val="22"/>
              </w:rPr>
              <w:t>N/A</w:t>
            </w:r>
          </w:p>
          <w:p w14:paraId="0394413B" w14:textId="77777777" w:rsidR="008A7B65" w:rsidRPr="008A7B65" w:rsidRDefault="008A7B65" w:rsidP="21BC27BA">
            <w:pPr>
              <w:widowControl/>
              <w:rPr>
                <w:rFonts w:cs="Arial"/>
                <w:b/>
                <w:sz w:val="22"/>
                <w:szCs w:val="22"/>
              </w:rPr>
            </w:pPr>
          </w:p>
        </w:tc>
        <w:tc>
          <w:tcPr>
            <w:tcW w:w="0" w:type="auto"/>
          </w:tcPr>
          <w:p w14:paraId="0394413C" w14:textId="77777777" w:rsidR="00C4111C" w:rsidRPr="00696317" w:rsidRDefault="00C4111C" w:rsidP="21BC27BA">
            <w:pPr>
              <w:rPr>
                <w:rFonts w:cs="Arial"/>
                <w:sz w:val="22"/>
                <w:szCs w:val="22"/>
              </w:rPr>
            </w:pPr>
          </w:p>
        </w:tc>
        <w:tc>
          <w:tcPr>
            <w:tcW w:w="0" w:type="auto"/>
          </w:tcPr>
          <w:p w14:paraId="0394413D" w14:textId="77777777" w:rsidR="00C4111C" w:rsidRPr="00696317" w:rsidRDefault="00C4111C" w:rsidP="21BC27BA">
            <w:pPr>
              <w:rPr>
                <w:rFonts w:cs="Arial"/>
                <w:sz w:val="22"/>
                <w:szCs w:val="22"/>
              </w:rPr>
            </w:pPr>
          </w:p>
        </w:tc>
        <w:tc>
          <w:tcPr>
            <w:tcW w:w="0" w:type="auto"/>
          </w:tcPr>
          <w:p w14:paraId="0394413E" w14:textId="77777777" w:rsidR="00C4111C" w:rsidRPr="00696317" w:rsidRDefault="00C4111C" w:rsidP="21BC27BA">
            <w:pPr>
              <w:rPr>
                <w:rFonts w:cs="Arial"/>
                <w:sz w:val="22"/>
                <w:szCs w:val="22"/>
              </w:rPr>
            </w:pPr>
          </w:p>
        </w:tc>
      </w:tr>
      <w:tr w:rsidR="00C4111C" w:rsidRPr="00696317" w14:paraId="03944149" w14:textId="77777777" w:rsidTr="21BC27BA">
        <w:trPr>
          <w:jc w:val="center"/>
        </w:trPr>
        <w:tc>
          <w:tcPr>
            <w:tcW w:w="1695" w:type="dxa"/>
          </w:tcPr>
          <w:p w14:paraId="03944140" w14:textId="77777777" w:rsidR="00C4111C" w:rsidRPr="00696317" w:rsidRDefault="001F79D1" w:rsidP="21BC27BA">
            <w:pPr>
              <w:rPr>
                <w:rFonts w:cs="Arial"/>
                <w:sz w:val="22"/>
                <w:szCs w:val="22"/>
              </w:rPr>
            </w:pPr>
            <w:r w:rsidRPr="000354FE">
              <w:rPr>
                <w:rFonts w:cs="Arial"/>
                <w:sz w:val="22"/>
                <w:szCs w:val="22"/>
              </w:rPr>
              <w:t>§</w:t>
            </w:r>
            <w:r w:rsidR="008A7B65">
              <w:rPr>
                <w:rFonts w:cs="Arial"/>
                <w:sz w:val="22"/>
                <w:szCs w:val="22"/>
              </w:rPr>
              <w:t>70.5</w:t>
            </w:r>
          </w:p>
        </w:tc>
        <w:tc>
          <w:tcPr>
            <w:tcW w:w="1994" w:type="dxa"/>
          </w:tcPr>
          <w:p w14:paraId="03944141" w14:textId="77777777" w:rsidR="00C4111C" w:rsidRDefault="008A7B65" w:rsidP="21BC27BA">
            <w:pPr>
              <w:rPr>
                <w:rFonts w:cs="Arial"/>
                <w:sz w:val="22"/>
                <w:szCs w:val="22"/>
              </w:rPr>
            </w:pPr>
            <w:r>
              <w:rPr>
                <w:rFonts w:cs="Arial"/>
                <w:sz w:val="22"/>
                <w:szCs w:val="22"/>
              </w:rPr>
              <w:t>Communications</w:t>
            </w:r>
          </w:p>
          <w:p w14:paraId="03944142" w14:textId="77777777" w:rsidR="002F5B29" w:rsidRPr="00696317" w:rsidRDefault="002F5B29" w:rsidP="21BC27BA">
            <w:pPr>
              <w:rPr>
                <w:rFonts w:cs="Arial"/>
                <w:sz w:val="22"/>
                <w:szCs w:val="22"/>
              </w:rPr>
            </w:pPr>
          </w:p>
        </w:tc>
        <w:tc>
          <w:tcPr>
            <w:tcW w:w="0" w:type="auto"/>
          </w:tcPr>
          <w:p w14:paraId="03944143" w14:textId="77777777" w:rsidR="00C4111C" w:rsidRPr="00696317" w:rsidRDefault="00C4111C" w:rsidP="21BC27BA">
            <w:pPr>
              <w:rPr>
                <w:rFonts w:cs="Arial"/>
                <w:sz w:val="22"/>
                <w:szCs w:val="22"/>
              </w:rPr>
            </w:pPr>
          </w:p>
        </w:tc>
        <w:tc>
          <w:tcPr>
            <w:tcW w:w="0" w:type="auto"/>
          </w:tcPr>
          <w:p w14:paraId="03944144" w14:textId="77777777" w:rsidR="00C4111C" w:rsidRPr="00696317" w:rsidRDefault="008A7B65" w:rsidP="21BC27BA">
            <w:pPr>
              <w:jc w:val="center"/>
              <w:rPr>
                <w:rFonts w:cs="Arial"/>
                <w:sz w:val="22"/>
                <w:szCs w:val="22"/>
              </w:rPr>
            </w:pPr>
            <w:r>
              <w:rPr>
                <w:rFonts w:cs="Arial"/>
                <w:sz w:val="22"/>
                <w:szCs w:val="22"/>
              </w:rPr>
              <w:t>D</w:t>
            </w:r>
          </w:p>
        </w:tc>
        <w:tc>
          <w:tcPr>
            <w:tcW w:w="0" w:type="auto"/>
          </w:tcPr>
          <w:p w14:paraId="03944145" w14:textId="77777777" w:rsidR="00C4111C" w:rsidRPr="008A7B65" w:rsidRDefault="008A7B65" w:rsidP="21BC27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8A7B65">
              <w:rPr>
                <w:rFonts w:cs="Arial"/>
                <w:b/>
                <w:sz w:val="22"/>
                <w:szCs w:val="22"/>
              </w:rPr>
              <w:t>N/A</w:t>
            </w:r>
          </w:p>
        </w:tc>
        <w:tc>
          <w:tcPr>
            <w:tcW w:w="0" w:type="auto"/>
          </w:tcPr>
          <w:p w14:paraId="03944146" w14:textId="77777777" w:rsidR="00C4111C" w:rsidRPr="00696317" w:rsidRDefault="00C4111C" w:rsidP="21BC27BA">
            <w:pPr>
              <w:rPr>
                <w:rFonts w:cs="Arial"/>
                <w:sz w:val="22"/>
                <w:szCs w:val="22"/>
              </w:rPr>
            </w:pPr>
          </w:p>
        </w:tc>
        <w:tc>
          <w:tcPr>
            <w:tcW w:w="0" w:type="auto"/>
          </w:tcPr>
          <w:p w14:paraId="03944147" w14:textId="77777777" w:rsidR="00C4111C" w:rsidRPr="00696317" w:rsidRDefault="00C4111C" w:rsidP="21BC27BA">
            <w:pPr>
              <w:rPr>
                <w:rFonts w:cs="Arial"/>
                <w:sz w:val="22"/>
                <w:szCs w:val="22"/>
              </w:rPr>
            </w:pPr>
          </w:p>
        </w:tc>
        <w:tc>
          <w:tcPr>
            <w:tcW w:w="0" w:type="auto"/>
          </w:tcPr>
          <w:p w14:paraId="03944148" w14:textId="77777777" w:rsidR="00C4111C" w:rsidRPr="00696317" w:rsidRDefault="00C4111C" w:rsidP="21BC27BA">
            <w:pPr>
              <w:rPr>
                <w:rFonts w:cs="Arial"/>
                <w:sz w:val="22"/>
                <w:szCs w:val="22"/>
              </w:rPr>
            </w:pPr>
          </w:p>
        </w:tc>
      </w:tr>
    </w:tbl>
    <w:p w14:paraId="0394414A" w14:textId="77777777" w:rsidR="00DC465C" w:rsidRDefault="00DC465C" w:rsidP="21BC27BA">
      <w:pPr>
        <w:widowControl/>
        <w:tabs>
          <w:tab w:val="left" w:pos="6480"/>
        </w:tabs>
        <w:jc w:val="center"/>
        <w:rPr>
          <w:rFonts w:cs="Arial"/>
          <w:sz w:val="22"/>
          <w:szCs w:val="22"/>
        </w:rPr>
      </w:pPr>
    </w:p>
    <w:sectPr w:rsidR="00DC465C" w:rsidSect="00A75598">
      <w:footerReference w:type="default" r:id="rId11"/>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7F9EE" w14:textId="77777777" w:rsidR="000505FB" w:rsidRDefault="000505FB">
      <w:r>
        <w:separator/>
      </w:r>
    </w:p>
  </w:endnote>
  <w:endnote w:type="continuationSeparator" w:id="0">
    <w:p w14:paraId="426D395E" w14:textId="77777777" w:rsidR="000505FB" w:rsidRDefault="000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414F" w14:textId="77777777" w:rsidR="00C26F0C" w:rsidRDefault="00C26F0C">
    <w:pPr>
      <w:pStyle w:val="Footer"/>
      <w:jc w:val="center"/>
    </w:pPr>
    <w:r>
      <w:fldChar w:fldCharType="begin"/>
    </w:r>
    <w:r>
      <w:instrText xml:space="preserve"> PAGE   \* MERGEFORMAT </w:instrText>
    </w:r>
    <w:r>
      <w:fldChar w:fldCharType="separate"/>
    </w:r>
    <w:r w:rsidR="00F83C74">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B4EAD" w14:textId="77777777" w:rsidR="000505FB" w:rsidRDefault="000505FB">
      <w:r>
        <w:separator/>
      </w:r>
    </w:p>
  </w:footnote>
  <w:footnote w:type="continuationSeparator" w:id="0">
    <w:p w14:paraId="4B899157" w14:textId="77777777" w:rsidR="000505FB" w:rsidRDefault="00050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285268"/>
    <w:multiLevelType w:val="hybridMultilevel"/>
    <w:tmpl w:val="7F08F4B6"/>
    <w:lvl w:ilvl="0" w:tplc="43604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05BD5"/>
    <w:multiLevelType w:val="hybridMultilevel"/>
    <w:tmpl w:val="313C16F8"/>
    <w:lvl w:ilvl="0" w:tplc="E13C69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D6A86"/>
    <w:multiLevelType w:val="hybridMultilevel"/>
    <w:tmpl w:val="DCF8C8D0"/>
    <w:lvl w:ilvl="0" w:tplc="915C2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F62F5"/>
    <w:multiLevelType w:val="hybridMultilevel"/>
    <w:tmpl w:val="71F68900"/>
    <w:lvl w:ilvl="0" w:tplc="A404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EB12C0"/>
    <w:multiLevelType w:val="hybridMultilevel"/>
    <w:tmpl w:val="CA107A78"/>
    <w:lvl w:ilvl="0" w:tplc="4C3C062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E2ADD"/>
    <w:multiLevelType w:val="hybridMultilevel"/>
    <w:tmpl w:val="166CAE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8"/>
  </w:num>
  <w:num w:numId="6">
    <w:abstractNumId w:val="13"/>
  </w:num>
  <w:num w:numId="7">
    <w:abstractNumId w:val="10"/>
  </w:num>
  <w:num w:numId="8">
    <w:abstractNumId w:val="11"/>
  </w:num>
  <w:num w:numId="9">
    <w:abstractNumId w:val="12"/>
  </w:num>
  <w:num w:numId="10">
    <w:abstractNumId w:val="14"/>
  </w:num>
  <w:num w:numId="11">
    <w:abstractNumId w:val="3"/>
  </w:num>
  <w:num w:numId="12">
    <w:abstractNumId w:val="5"/>
  </w:num>
  <w:num w:numId="13">
    <w:abstractNumId w:val="6"/>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BF"/>
    <w:rsid w:val="00002FA1"/>
    <w:rsid w:val="00004554"/>
    <w:rsid w:val="00024168"/>
    <w:rsid w:val="00026934"/>
    <w:rsid w:val="00030B7D"/>
    <w:rsid w:val="00034BE5"/>
    <w:rsid w:val="000354FE"/>
    <w:rsid w:val="0003754C"/>
    <w:rsid w:val="00040E97"/>
    <w:rsid w:val="00042976"/>
    <w:rsid w:val="0004387C"/>
    <w:rsid w:val="00045AA8"/>
    <w:rsid w:val="000505FB"/>
    <w:rsid w:val="00050AA0"/>
    <w:rsid w:val="0005528B"/>
    <w:rsid w:val="000669C1"/>
    <w:rsid w:val="00067E00"/>
    <w:rsid w:val="00077593"/>
    <w:rsid w:val="00086F0D"/>
    <w:rsid w:val="00093C95"/>
    <w:rsid w:val="0009471A"/>
    <w:rsid w:val="000950D3"/>
    <w:rsid w:val="0009545E"/>
    <w:rsid w:val="000972AB"/>
    <w:rsid w:val="000A6962"/>
    <w:rsid w:val="000A78D7"/>
    <w:rsid w:val="000A7921"/>
    <w:rsid w:val="000B7375"/>
    <w:rsid w:val="000C15B3"/>
    <w:rsid w:val="000C1B0D"/>
    <w:rsid w:val="000C637E"/>
    <w:rsid w:val="000C6545"/>
    <w:rsid w:val="000D27BB"/>
    <w:rsid w:val="000D5AD9"/>
    <w:rsid w:val="000E17DD"/>
    <w:rsid w:val="000E2332"/>
    <w:rsid w:val="000F59B6"/>
    <w:rsid w:val="000F5E9E"/>
    <w:rsid w:val="00102931"/>
    <w:rsid w:val="0012518A"/>
    <w:rsid w:val="00125EA3"/>
    <w:rsid w:val="00135537"/>
    <w:rsid w:val="00140492"/>
    <w:rsid w:val="001502C0"/>
    <w:rsid w:val="00152E11"/>
    <w:rsid w:val="001643B7"/>
    <w:rsid w:val="00164974"/>
    <w:rsid w:val="001763F5"/>
    <w:rsid w:val="00183A85"/>
    <w:rsid w:val="00185A13"/>
    <w:rsid w:val="001942B1"/>
    <w:rsid w:val="001948F0"/>
    <w:rsid w:val="001A1823"/>
    <w:rsid w:val="001A4C85"/>
    <w:rsid w:val="001A7CBF"/>
    <w:rsid w:val="001B2456"/>
    <w:rsid w:val="001B6A8E"/>
    <w:rsid w:val="001D24AE"/>
    <w:rsid w:val="001D3C8F"/>
    <w:rsid w:val="001D4505"/>
    <w:rsid w:val="001D6F79"/>
    <w:rsid w:val="001E3252"/>
    <w:rsid w:val="001E48A1"/>
    <w:rsid w:val="001F1D39"/>
    <w:rsid w:val="001F2158"/>
    <w:rsid w:val="001F346B"/>
    <w:rsid w:val="001F6ACE"/>
    <w:rsid w:val="001F788E"/>
    <w:rsid w:val="001F79D1"/>
    <w:rsid w:val="0020228B"/>
    <w:rsid w:val="00204A6D"/>
    <w:rsid w:val="002057B1"/>
    <w:rsid w:val="002119AB"/>
    <w:rsid w:val="0023179E"/>
    <w:rsid w:val="00237956"/>
    <w:rsid w:val="00240272"/>
    <w:rsid w:val="002403A8"/>
    <w:rsid w:val="0024156B"/>
    <w:rsid w:val="00246BD4"/>
    <w:rsid w:val="002479C0"/>
    <w:rsid w:val="00253CC2"/>
    <w:rsid w:val="00254595"/>
    <w:rsid w:val="0025694A"/>
    <w:rsid w:val="0025728D"/>
    <w:rsid w:val="002579DA"/>
    <w:rsid w:val="002611F2"/>
    <w:rsid w:val="00262084"/>
    <w:rsid w:val="002639BF"/>
    <w:rsid w:val="002732EB"/>
    <w:rsid w:val="0027507A"/>
    <w:rsid w:val="002862CF"/>
    <w:rsid w:val="00286BDC"/>
    <w:rsid w:val="00287D12"/>
    <w:rsid w:val="00295A99"/>
    <w:rsid w:val="002A05FE"/>
    <w:rsid w:val="002A0E5F"/>
    <w:rsid w:val="002B271A"/>
    <w:rsid w:val="002B3130"/>
    <w:rsid w:val="002B554D"/>
    <w:rsid w:val="002C37BD"/>
    <w:rsid w:val="002C6E8D"/>
    <w:rsid w:val="002D5A53"/>
    <w:rsid w:val="002E0E51"/>
    <w:rsid w:val="002F5B29"/>
    <w:rsid w:val="00312E61"/>
    <w:rsid w:val="00315CF1"/>
    <w:rsid w:val="0031666D"/>
    <w:rsid w:val="00321E77"/>
    <w:rsid w:val="00322BDB"/>
    <w:rsid w:val="00332425"/>
    <w:rsid w:val="00340C2E"/>
    <w:rsid w:val="00342626"/>
    <w:rsid w:val="00346F5E"/>
    <w:rsid w:val="00346FFC"/>
    <w:rsid w:val="00353375"/>
    <w:rsid w:val="003576F5"/>
    <w:rsid w:val="0036043C"/>
    <w:rsid w:val="00366125"/>
    <w:rsid w:val="003664DD"/>
    <w:rsid w:val="003709DE"/>
    <w:rsid w:val="00377978"/>
    <w:rsid w:val="0038557C"/>
    <w:rsid w:val="00385D75"/>
    <w:rsid w:val="003B283E"/>
    <w:rsid w:val="003B2C98"/>
    <w:rsid w:val="003B3C5F"/>
    <w:rsid w:val="003B41E1"/>
    <w:rsid w:val="003C09C9"/>
    <w:rsid w:val="003C560C"/>
    <w:rsid w:val="003C7B04"/>
    <w:rsid w:val="003D4E6E"/>
    <w:rsid w:val="003D543D"/>
    <w:rsid w:val="003D5589"/>
    <w:rsid w:val="003E01FF"/>
    <w:rsid w:val="003E52AE"/>
    <w:rsid w:val="003E59D0"/>
    <w:rsid w:val="003F73B8"/>
    <w:rsid w:val="00400C8C"/>
    <w:rsid w:val="004022BE"/>
    <w:rsid w:val="00402BBB"/>
    <w:rsid w:val="00414AF6"/>
    <w:rsid w:val="004165C2"/>
    <w:rsid w:val="00421326"/>
    <w:rsid w:val="00423684"/>
    <w:rsid w:val="00432C7B"/>
    <w:rsid w:val="00435207"/>
    <w:rsid w:val="00437D8F"/>
    <w:rsid w:val="0044512F"/>
    <w:rsid w:val="00450A35"/>
    <w:rsid w:val="00452468"/>
    <w:rsid w:val="00452A8D"/>
    <w:rsid w:val="00464543"/>
    <w:rsid w:val="00470A8F"/>
    <w:rsid w:val="00470E0F"/>
    <w:rsid w:val="00471360"/>
    <w:rsid w:val="004724DC"/>
    <w:rsid w:val="004747A3"/>
    <w:rsid w:val="004749ED"/>
    <w:rsid w:val="0048103A"/>
    <w:rsid w:val="00490C09"/>
    <w:rsid w:val="00496AE5"/>
    <w:rsid w:val="00497114"/>
    <w:rsid w:val="0049731F"/>
    <w:rsid w:val="004A5FCC"/>
    <w:rsid w:val="004B0032"/>
    <w:rsid w:val="004B3805"/>
    <w:rsid w:val="004B476F"/>
    <w:rsid w:val="004C0F33"/>
    <w:rsid w:val="004C2B4D"/>
    <w:rsid w:val="004C2C4D"/>
    <w:rsid w:val="004D428D"/>
    <w:rsid w:val="004D578F"/>
    <w:rsid w:val="004E1531"/>
    <w:rsid w:val="004E22AE"/>
    <w:rsid w:val="004E47FD"/>
    <w:rsid w:val="004F0640"/>
    <w:rsid w:val="004F5F2C"/>
    <w:rsid w:val="004F796E"/>
    <w:rsid w:val="00500AAC"/>
    <w:rsid w:val="00503F19"/>
    <w:rsid w:val="005205F0"/>
    <w:rsid w:val="00523309"/>
    <w:rsid w:val="00524690"/>
    <w:rsid w:val="0052687A"/>
    <w:rsid w:val="00526973"/>
    <w:rsid w:val="00533A8B"/>
    <w:rsid w:val="00535206"/>
    <w:rsid w:val="00537120"/>
    <w:rsid w:val="00545BA1"/>
    <w:rsid w:val="005620F2"/>
    <w:rsid w:val="00562B49"/>
    <w:rsid w:val="0057741C"/>
    <w:rsid w:val="005832A0"/>
    <w:rsid w:val="00585ACF"/>
    <w:rsid w:val="0058664E"/>
    <w:rsid w:val="00590DC4"/>
    <w:rsid w:val="00592650"/>
    <w:rsid w:val="00592E1B"/>
    <w:rsid w:val="00596DB8"/>
    <w:rsid w:val="00597EF7"/>
    <w:rsid w:val="005A50AE"/>
    <w:rsid w:val="005A5649"/>
    <w:rsid w:val="005C189C"/>
    <w:rsid w:val="005C18D0"/>
    <w:rsid w:val="005D39FC"/>
    <w:rsid w:val="005E1577"/>
    <w:rsid w:val="005E4635"/>
    <w:rsid w:val="005E4949"/>
    <w:rsid w:val="005E4BFF"/>
    <w:rsid w:val="005F2938"/>
    <w:rsid w:val="005F7545"/>
    <w:rsid w:val="00603956"/>
    <w:rsid w:val="00604EE1"/>
    <w:rsid w:val="00606817"/>
    <w:rsid w:val="006143C1"/>
    <w:rsid w:val="00615C71"/>
    <w:rsid w:val="00617F52"/>
    <w:rsid w:val="006379FA"/>
    <w:rsid w:val="00641492"/>
    <w:rsid w:val="00641569"/>
    <w:rsid w:val="00645F0B"/>
    <w:rsid w:val="00656616"/>
    <w:rsid w:val="0065739E"/>
    <w:rsid w:val="00662976"/>
    <w:rsid w:val="006630C7"/>
    <w:rsid w:val="006638B3"/>
    <w:rsid w:val="00663FD4"/>
    <w:rsid w:val="0066519E"/>
    <w:rsid w:val="006707E5"/>
    <w:rsid w:val="00680133"/>
    <w:rsid w:val="00681E60"/>
    <w:rsid w:val="0068711F"/>
    <w:rsid w:val="00691E16"/>
    <w:rsid w:val="00696317"/>
    <w:rsid w:val="00696B04"/>
    <w:rsid w:val="006970BA"/>
    <w:rsid w:val="006970F1"/>
    <w:rsid w:val="006A0FB8"/>
    <w:rsid w:val="006A4001"/>
    <w:rsid w:val="006B30FC"/>
    <w:rsid w:val="006B4AD9"/>
    <w:rsid w:val="006B4ADD"/>
    <w:rsid w:val="006B4D24"/>
    <w:rsid w:val="006C1450"/>
    <w:rsid w:val="006C7C1B"/>
    <w:rsid w:val="006D1147"/>
    <w:rsid w:val="006D1A7A"/>
    <w:rsid w:val="006D37D2"/>
    <w:rsid w:val="006D73E5"/>
    <w:rsid w:val="006F0F93"/>
    <w:rsid w:val="006F3848"/>
    <w:rsid w:val="006F3DF3"/>
    <w:rsid w:val="006F662C"/>
    <w:rsid w:val="00702800"/>
    <w:rsid w:val="00710C25"/>
    <w:rsid w:val="007165BF"/>
    <w:rsid w:val="007315B0"/>
    <w:rsid w:val="00731991"/>
    <w:rsid w:val="00744202"/>
    <w:rsid w:val="00770A3C"/>
    <w:rsid w:val="00771A07"/>
    <w:rsid w:val="0077448A"/>
    <w:rsid w:val="00774733"/>
    <w:rsid w:val="00776DB7"/>
    <w:rsid w:val="00777C2E"/>
    <w:rsid w:val="00780C0B"/>
    <w:rsid w:val="00784A18"/>
    <w:rsid w:val="00785F1A"/>
    <w:rsid w:val="00796396"/>
    <w:rsid w:val="007A152E"/>
    <w:rsid w:val="007A1CA6"/>
    <w:rsid w:val="007A2945"/>
    <w:rsid w:val="007A6A72"/>
    <w:rsid w:val="007A6D7C"/>
    <w:rsid w:val="007A7653"/>
    <w:rsid w:val="007B485C"/>
    <w:rsid w:val="007B4872"/>
    <w:rsid w:val="007B5828"/>
    <w:rsid w:val="007C1886"/>
    <w:rsid w:val="007D3929"/>
    <w:rsid w:val="007D49CD"/>
    <w:rsid w:val="007D4D57"/>
    <w:rsid w:val="007D7C86"/>
    <w:rsid w:val="007E009D"/>
    <w:rsid w:val="007E3622"/>
    <w:rsid w:val="007E3F83"/>
    <w:rsid w:val="007F2939"/>
    <w:rsid w:val="007F572D"/>
    <w:rsid w:val="008002D8"/>
    <w:rsid w:val="00800576"/>
    <w:rsid w:val="00803B05"/>
    <w:rsid w:val="008045AB"/>
    <w:rsid w:val="00812ABA"/>
    <w:rsid w:val="008208AF"/>
    <w:rsid w:val="00822CA3"/>
    <w:rsid w:val="0083401E"/>
    <w:rsid w:val="00837788"/>
    <w:rsid w:val="0084172F"/>
    <w:rsid w:val="00844BEF"/>
    <w:rsid w:val="0085489D"/>
    <w:rsid w:val="00856CED"/>
    <w:rsid w:val="008668BA"/>
    <w:rsid w:val="00872278"/>
    <w:rsid w:val="00896146"/>
    <w:rsid w:val="008A4BFF"/>
    <w:rsid w:val="008A7B65"/>
    <w:rsid w:val="008A7D41"/>
    <w:rsid w:val="008C1011"/>
    <w:rsid w:val="008C131A"/>
    <w:rsid w:val="008C27CB"/>
    <w:rsid w:val="008D304A"/>
    <w:rsid w:val="008D4AD4"/>
    <w:rsid w:val="008E010A"/>
    <w:rsid w:val="008E1CCB"/>
    <w:rsid w:val="008E5A2F"/>
    <w:rsid w:val="008F3411"/>
    <w:rsid w:val="008F5384"/>
    <w:rsid w:val="008F6CA6"/>
    <w:rsid w:val="009004EF"/>
    <w:rsid w:val="00906166"/>
    <w:rsid w:val="00907686"/>
    <w:rsid w:val="00911E39"/>
    <w:rsid w:val="009201E9"/>
    <w:rsid w:val="00921A9E"/>
    <w:rsid w:val="00922F0A"/>
    <w:rsid w:val="00926D79"/>
    <w:rsid w:val="00931B21"/>
    <w:rsid w:val="00932F4E"/>
    <w:rsid w:val="00941E02"/>
    <w:rsid w:val="009421A9"/>
    <w:rsid w:val="00944B74"/>
    <w:rsid w:val="00945CF8"/>
    <w:rsid w:val="00946BB9"/>
    <w:rsid w:val="00952A2A"/>
    <w:rsid w:val="0095409B"/>
    <w:rsid w:val="009600E3"/>
    <w:rsid w:val="00961936"/>
    <w:rsid w:val="00962AFA"/>
    <w:rsid w:val="00964738"/>
    <w:rsid w:val="00970916"/>
    <w:rsid w:val="009772A4"/>
    <w:rsid w:val="0098494E"/>
    <w:rsid w:val="00984CB4"/>
    <w:rsid w:val="00990057"/>
    <w:rsid w:val="0099064D"/>
    <w:rsid w:val="00994F43"/>
    <w:rsid w:val="009952A4"/>
    <w:rsid w:val="009A6D27"/>
    <w:rsid w:val="009B2072"/>
    <w:rsid w:val="009B248D"/>
    <w:rsid w:val="009D3E67"/>
    <w:rsid w:val="009D50EF"/>
    <w:rsid w:val="009D57FE"/>
    <w:rsid w:val="009E0D2A"/>
    <w:rsid w:val="009E0F6E"/>
    <w:rsid w:val="009E1893"/>
    <w:rsid w:val="009E1A44"/>
    <w:rsid w:val="009E23BD"/>
    <w:rsid w:val="009E7C20"/>
    <w:rsid w:val="00A0228E"/>
    <w:rsid w:val="00A12ACF"/>
    <w:rsid w:val="00A207A4"/>
    <w:rsid w:val="00A243DE"/>
    <w:rsid w:val="00A302DB"/>
    <w:rsid w:val="00A360CF"/>
    <w:rsid w:val="00A3700A"/>
    <w:rsid w:val="00A37FA9"/>
    <w:rsid w:val="00A40982"/>
    <w:rsid w:val="00A427F0"/>
    <w:rsid w:val="00A55850"/>
    <w:rsid w:val="00A6716E"/>
    <w:rsid w:val="00A718CF"/>
    <w:rsid w:val="00A72584"/>
    <w:rsid w:val="00A74FCD"/>
    <w:rsid w:val="00A751C2"/>
    <w:rsid w:val="00A75598"/>
    <w:rsid w:val="00A8768A"/>
    <w:rsid w:val="00A87B34"/>
    <w:rsid w:val="00A975E6"/>
    <w:rsid w:val="00A9799F"/>
    <w:rsid w:val="00AA190D"/>
    <w:rsid w:val="00AA70FE"/>
    <w:rsid w:val="00AA7482"/>
    <w:rsid w:val="00AB0A96"/>
    <w:rsid w:val="00AD23F0"/>
    <w:rsid w:val="00AD4CD8"/>
    <w:rsid w:val="00AD4EFB"/>
    <w:rsid w:val="00AD7D8E"/>
    <w:rsid w:val="00AE3745"/>
    <w:rsid w:val="00AF00CE"/>
    <w:rsid w:val="00AF32D3"/>
    <w:rsid w:val="00AF530A"/>
    <w:rsid w:val="00AF7561"/>
    <w:rsid w:val="00B00A15"/>
    <w:rsid w:val="00B02D08"/>
    <w:rsid w:val="00B13ABB"/>
    <w:rsid w:val="00B2198D"/>
    <w:rsid w:val="00B4465D"/>
    <w:rsid w:val="00B4573A"/>
    <w:rsid w:val="00B51490"/>
    <w:rsid w:val="00B54501"/>
    <w:rsid w:val="00B55023"/>
    <w:rsid w:val="00B55D15"/>
    <w:rsid w:val="00B57904"/>
    <w:rsid w:val="00B61611"/>
    <w:rsid w:val="00B61CD0"/>
    <w:rsid w:val="00B61D5B"/>
    <w:rsid w:val="00B63862"/>
    <w:rsid w:val="00B66096"/>
    <w:rsid w:val="00BB0358"/>
    <w:rsid w:val="00BB2EEE"/>
    <w:rsid w:val="00BB4932"/>
    <w:rsid w:val="00BD1E16"/>
    <w:rsid w:val="00BD45D6"/>
    <w:rsid w:val="00BD5B57"/>
    <w:rsid w:val="00BD6642"/>
    <w:rsid w:val="00BE00F9"/>
    <w:rsid w:val="00BE02A2"/>
    <w:rsid w:val="00BE0708"/>
    <w:rsid w:val="00BF3B8A"/>
    <w:rsid w:val="00BF4CD1"/>
    <w:rsid w:val="00C01289"/>
    <w:rsid w:val="00C0168C"/>
    <w:rsid w:val="00C047DC"/>
    <w:rsid w:val="00C1001E"/>
    <w:rsid w:val="00C100B1"/>
    <w:rsid w:val="00C1060C"/>
    <w:rsid w:val="00C20468"/>
    <w:rsid w:val="00C23AD9"/>
    <w:rsid w:val="00C23D31"/>
    <w:rsid w:val="00C26F0C"/>
    <w:rsid w:val="00C3153E"/>
    <w:rsid w:val="00C35396"/>
    <w:rsid w:val="00C36569"/>
    <w:rsid w:val="00C4111C"/>
    <w:rsid w:val="00C47998"/>
    <w:rsid w:val="00C51533"/>
    <w:rsid w:val="00C520D0"/>
    <w:rsid w:val="00C56FDC"/>
    <w:rsid w:val="00C60BFE"/>
    <w:rsid w:val="00C667BA"/>
    <w:rsid w:val="00C73382"/>
    <w:rsid w:val="00C74739"/>
    <w:rsid w:val="00C7612F"/>
    <w:rsid w:val="00C8102B"/>
    <w:rsid w:val="00C82805"/>
    <w:rsid w:val="00C86465"/>
    <w:rsid w:val="00C87B8A"/>
    <w:rsid w:val="00C91349"/>
    <w:rsid w:val="00C91E6E"/>
    <w:rsid w:val="00C959C5"/>
    <w:rsid w:val="00CA0878"/>
    <w:rsid w:val="00CA3735"/>
    <w:rsid w:val="00CA43B5"/>
    <w:rsid w:val="00CA63BD"/>
    <w:rsid w:val="00CA73E4"/>
    <w:rsid w:val="00CC719C"/>
    <w:rsid w:val="00CD1F1E"/>
    <w:rsid w:val="00CD27DA"/>
    <w:rsid w:val="00CD53ED"/>
    <w:rsid w:val="00CD7CD9"/>
    <w:rsid w:val="00CE4557"/>
    <w:rsid w:val="00CE6AE6"/>
    <w:rsid w:val="00CF1826"/>
    <w:rsid w:val="00D0369D"/>
    <w:rsid w:val="00D1293D"/>
    <w:rsid w:val="00D12F5D"/>
    <w:rsid w:val="00D22589"/>
    <w:rsid w:val="00D24B6C"/>
    <w:rsid w:val="00D27602"/>
    <w:rsid w:val="00D30BBC"/>
    <w:rsid w:val="00D40640"/>
    <w:rsid w:val="00D417EA"/>
    <w:rsid w:val="00D46512"/>
    <w:rsid w:val="00D468B7"/>
    <w:rsid w:val="00D52821"/>
    <w:rsid w:val="00D66AB4"/>
    <w:rsid w:val="00D7105A"/>
    <w:rsid w:val="00D755B2"/>
    <w:rsid w:val="00D76B3C"/>
    <w:rsid w:val="00D8073C"/>
    <w:rsid w:val="00D953BF"/>
    <w:rsid w:val="00DA61D1"/>
    <w:rsid w:val="00DA700A"/>
    <w:rsid w:val="00DC0C43"/>
    <w:rsid w:val="00DC112C"/>
    <w:rsid w:val="00DC2C6F"/>
    <w:rsid w:val="00DC465C"/>
    <w:rsid w:val="00DD09C5"/>
    <w:rsid w:val="00DD22D2"/>
    <w:rsid w:val="00DD3140"/>
    <w:rsid w:val="00DE09B6"/>
    <w:rsid w:val="00DE57F0"/>
    <w:rsid w:val="00DF35D2"/>
    <w:rsid w:val="00DF5769"/>
    <w:rsid w:val="00DF7B99"/>
    <w:rsid w:val="00E07CF4"/>
    <w:rsid w:val="00E11751"/>
    <w:rsid w:val="00E3052A"/>
    <w:rsid w:val="00E329C7"/>
    <w:rsid w:val="00E4166F"/>
    <w:rsid w:val="00E41B69"/>
    <w:rsid w:val="00E43203"/>
    <w:rsid w:val="00E450D1"/>
    <w:rsid w:val="00E5071F"/>
    <w:rsid w:val="00E52D3A"/>
    <w:rsid w:val="00E5799D"/>
    <w:rsid w:val="00E605D1"/>
    <w:rsid w:val="00E634C5"/>
    <w:rsid w:val="00E75E1F"/>
    <w:rsid w:val="00E7766C"/>
    <w:rsid w:val="00E837FD"/>
    <w:rsid w:val="00E8585B"/>
    <w:rsid w:val="00EA3AA3"/>
    <w:rsid w:val="00EA6865"/>
    <w:rsid w:val="00EB40AD"/>
    <w:rsid w:val="00EB5531"/>
    <w:rsid w:val="00ED06BC"/>
    <w:rsid w:val="00ED2556"/>
    <w:rsid w:val="00ED5A70"/>
    <w:rsid w:val="00EE3D60"/>
    <w:rsid w:val="00EF1C57"/>
    <w:rsid w:val="00F06614"/>
    <w:rsid w:val="00F177FB"/>
    <w:rsid w:val="00F21E50"/>
    <w:rsid w:val="00F22C21"/>
    <w:rsid w:val="00F24CE3"/>
    <w:rsid w:val="00F272F0"/>
    <w:rsid w:val="00F32197"/>
    <w:rsid w:val="00F32AB1"/>
    <w:rsid w:val="00F34855"/>
    <w:rsid w:val="00F34AAC"/>
    <w:rsid w:val="00F37BA4"/>
    <w:rsid w:val="00F42580"/>
    <w:rsid w:val="00F440BC"/>
    <w:rsid w:val="00F4544B"/>
    <w:rsid w:val="00F6072E"/>
    <w:rsid w:val="00F64DDD"/>
    <w:rsid w:val="00F668B6"/>
    <w:rsid w:val="00F6771D"/>
    <w:rsid w:val="00F7277F"/>
    <w:rsid w:val="00F81B49"/>
    <w:rsid w:val="00F8348A"/>
    <w:rsid w:val="00F83C74"/>
    <w:rsid w:val="00F85F39"/>
    <w:rsid w:val="00F87436"/>
    <w:rsid w:val="00F919B8"/>
    <w:rsid w:val="00FA0134"/>
    <w:rsid w:val="00FA2CC2"/>
    <w:rsid w:val="00FA67B1"/>
    <w:rsid w:val="00FA6D8E"/>
    <w:rsid w:val="00FA7800"/>
    <w:rsid w:val="00FA7FC8"/>
    <w:rsid w:val="00FB480B"/>
    <w:rsid w:val="00FB497D"/>
    <w:rsid w:val="00FB4CF7"/>
    <w:rsid w:val="00FC0579"/>
    <w:rsid w:val="00FC1045"/>
    <w:rsid w:val="00FC3A58"/>
    <w:rsid w:val="00FC502C"/>
    <w:rsid w:val="00FC7643"/>
    <w:rsid w:val="00FE6379"/>
    <w:rsid w:val="00FE7767"/>
    <w:rsid w:val="00FF06B2"/>
    <w:rsid w:val="00FF110A"/>
    <w:rsid w:val="00FF2621"/>
    <w:rsid w:val="21BC27BA"/>
    <w:rsid w:val="428AD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43F64"/>
  <w15:docId w15:val="{2A35B28A-AC56-40B9-B79B-D0A28208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DC"/>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70246">
      <w:bodyDiv w:val="1"/>
      <w:marLeft w:val="0"/>
      <w:marRight w:val="0"/>
      <w:marTop w:val="0"/>
      <w:marBottom w:val="0"/>
      <w:divBdr>
        <w:top w:val="none" w:sz="0" w:space="0" w:color="auto"/>
        <w:left w:val="none" w:sz="0" w:space="0" w:color="auto"/>
        <w:bottom w:val="none" w:sz="0" w:space="0" w:color="auto"/>
        <w:right w:val="none" w:sz="0" w:space="0" w:color="auto"/>
      </w:divBdr>
    </w:div>
    <w:div w:id="1869560821">
      <w:bodyDiv w:val="1"/>
      <w:marLeft w:val="0"/>
      <w:marRight w:val="0"/>
      <w:marTop w:val="0"/>
      <w:marBottom w:val="0"/>
      <w:divBdr>
        <w:top w:val="none" w:sz="0" w:space="0" w:color="auto"/>
        <w:left w:val="none" w:sz="0" w:space="0" w:color="auto"/>
        <w:bottom w:val="none" w:sz="0" w:space="0" w:color="auto"/>
        <w:right w:val="none" w:sz="0" w:space="0" w:color="auto"/>
      </w:divBdr>
    </w:div>
    <w:div w:id="19804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8D4B3E005D8409ECEF6C9E0AB83EF" ma:contentTypeVersion="3" ma:contentTypeDescription="Create a new document." ma:contentTypeScope="" ma:versionID="3c88eff3d5da99d34ae635bc41a7da39">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2246-D1C5-4A68-9B04-9B1EEB031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A241CA-9EA3-48DF-93B5-89C1AB6DB99E}">
  <ds:schemaRefs>
    <ds:schemaRef ds:uri="http://schemas.microsoft.com/sharepoint/v3/contenttype/forms"/>
  </ds:schemaRefs>
</ds:datastoreItem>
</file>

<file path=customXml/itemProps3.xml><?xml version="1.0" encoding="utf-8"?>
<ds:datastoreItem xmlns:ds="http://schemas.openxmlformats.org/officeDocument/2006/customXml" ds:itemID="{F23BDE1D-ED6F-4767-AC42-EA47B14232EB}">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98C6D9C-927E-4B3A-9C97-2BCFD3E2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3626</Words>
  <Characters>20031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2013-2</vt:lpstr>
    </vt:vector>
  </TitlesOfParts>
  <Company>USNRC</Company>
  <LinksUpToDate>false</LinksUpToDate>
  <CharactersWithSpaces>23610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dc:title>
  <dc:creator>MLO1</dc:creator>
  <cp:lastModifiedBy>DAS</cp:lastModifiedBy>
  <cp:revision>6</cp:revision>
  <cp:lastPrinted>2012-08-16T17:42:00Z</cp:lastPrinted>
  <dcterms:created xsi:type="dcterms:W3CDTF">2016-10-26T17:45:00Z</dcterms:created>
  <dcterms:modified xsi:type="dcterms:W3CDTF">2016-10-28T16:02:00Z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0x010100F148D4B3E005D8409ECEF6C9E0AB83EF</vt:lpwstr>
  </property>
</Properties>
</file>