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E7" w:rsidRPr="00AC19E7" w:rsidRDefault="00A17A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sidRPr="00AC19E7">
        <w:rPr>
          <w:rFonts w:ascii="Arial" w:hAnsi="Arial" w:cs="Arial"/>
          <w:b/>
          <w:bCs/>
        </w:rPr>
        <w:t xml:space="preserve">COMPATIBILITY DESIGNATIONS FOR FINAL 10 CFR </w:t>
      </w:r>
      <w:proofErr w:type="gramStart"/>
      <w:r w:rsidRPr="00AC19E7">
        <w:rPr>
          <w:rFonts w:ascii="Arial" w:hAnsi="Arial" w:cs="Arial"/>
          <w:b/>
          <w:bCs/>
        </w:rPr>
        <w:t>PART</w:t>
      </w:r>
      <w:proofErr w:type="gramEnd"/>
      <w:r w:rsidRPr="00AC19E7">
        <w:rPr>
          <w:rFonts w:ascii="Arial" w:hAnsi="Arial" w:cs="Arial"/>
          <w:b/>
          <w:bCs/>
        </w:rPr>
        <w:t xml:space="preserve"> 35 </w:t>
      </w:r>
      <w:r w:rsidR="00AC19E7" w:rsidRPr="00AC19E7">
        <w:rPr>
          <w:rFonts w:ascii="Arial" w:hAnsi="Arial" w:cs="Arial"/>
          <w:b/>
          <w:bCs/>
        </w:rPr>
        <w:t>–</w:t>
      </w:r>
      <w:r w:rsidRPr="00AC19E7">
        <w:rPr>
          <w:rFonts w:ascii="Arial" w:hAnsi="Arial" w:cs="Arial"/>
          <w:b/>
          <w:bCs/>
        </w:rPr>
        <w:t xml:space="preserve"> </w:t>
      </w:r>
    </w:p>
    <w:p w:rsidR="00A17AD8" w:rsidRPr="00AC19E7" w:rsidRDefault="00A17A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AC19E7">
        <w:rPr>
          <w:rFonts w:ascii="Arial" w:hAnsi="Arial" w:cs="Arial"/>
          <w:b/>
          <w:bCs/>
        </w:rPr>
        <w:t>MEDICAL USE OF BYPRODUCT MATERIAL, PART 20 &amp; PART 32</w:t>
      </w:r>
    </w:p>
    <w:p w:rsidR="00A17AD8" w:rsidRPr="00AC19E7" w:rsidRDefault="00A17A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sz w:val="22"/>
          <w:szCs w:val="22"/>
        </w:rPr>
      </w:pPr>
      <w:r w:rsidRPr="00AC19E7">
        <w:rPr>
          <w:rFonts w:ascii="Arial" w:hAnsi="Arial" w:cs="Arial"/>
          <w:b/>
          <w:sz w:val="22"/>
          <w:szCs w:val="22"/>
        </w:rPr>
        <w:t>(67 FR 20348)</w:t>
      </w:r>
      <w:r w:rsidRPr="00AC19E7">
        <w:rPr>
          <w:rFonts w:ascii="Arial" w:hAnsi="Arial" w:cs="Arial"/>
          <w:b/>
          <w:bCs/>
          <w:sz w:val="22"/>
          <w:szCs w:val="22"/>
        </w:rPr>
        <w:t xml:space="preserve"> RATS ID 2002-2 </w:t>
      </w:r>
      <w:r w:rsidRPr="00AC19E7">
        <w:rPr>
          <w:rFonts w:ascii="Arial" w:hAnsi="Arial" w:cs="Arial"/>
          <w:b/>
          <w:sz w:val="22"/>
          <w:szCs w:val="22"/>
        </w:rPr>
        <w:t xml:space="preserve">Effective: 5/9/02  </w:t>
      </w:r>
      <w:r w:rsidRPr="00AC19E7">
        <w:rPr>
          <w:rFonts w:ascii="Arial" w:hAnsi="Arial" w:cs="Arial"/>
          <w:b/>
          <w:bCs/>
          <w:sz w:val="22"/>
          <w:szCs w:val="22"/>
        </w:rPr>
        <w:t xml:space="preserve">   </w:t>
      </w:r>
    </w:p>
    <w:p w:rsidR="00A17AD8" w:rsidRDefault="00A17A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tbl>
      <w:tblPr>
        <w:tblW w:w="0" w:type="auto"/>
        <w:tblInd w:w="-692"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39" w:type="dxa"/>
          <w:right w:w="39" w:type="dxa"/>
        </w:tblCellMar>
        <w:tblLook w:val="0000"/>
      </w:tblPr>
      <w:tblGrid>
        <w:gridCol w:w="1180"/>
        <w:gridCol w:w="1620"/>
        <w:gridCol w:w="990"/>
        <w:gridCol w:w="1530"/>
        <w:gridCol w:w="3420"/>
        <w:gridCol w:w="1170"/>
        <w:gridCol w:w="1440"/>
        <w:gridCol w:w="3508"/>
      </w:tblGrid>
      <w:tr w:rsidR="00A17AD8" w:rsidTr="00AC19E7">
        <w:tblPrEx>
          <w:tblCellMar>
            <w:top w:w="0" w:type="dxa"/>
            <w:bottom w:w="0" w:type="dxa"/>
          </w:tblCellMar>
        </w:tblPrEx>
        <w:trPr>
          <w:tblHeader/>
        </w:trPr>
        <w:tc>
          <w:tcPr>
            <w:tcW w:w="1180" w:type="dxa"/>
            <w:tcBorders>
              <w:top w:val="double" w:sz="6" w:space="0" w:color="000000"/>
              <w:bottom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NRC</w:t>
            </w: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Section</w:t>
            </w:r>
          </w:p>
        </w:tc>
        <w:tc>
          <w:tcPr>
            <w:tcW w:w="1620" w:type="dxa"/>
            <w:tcBorders>
              <w:top w:val="double" w:sz="6" w:space="0" w:color="000000"/>
              <w:bottom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Title</w:t>
            </w:r>
          </w:p>
        </w:tc>
        <w:tc>
          <w:tcPr>
            <w:tcW w:w="990" w:type="dxa"/>
            <w:tcBorders>
              <w:top w:val="double" w:sz="6" w:space="0" w:color="000000"/>
              <w:bottom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State Section</w:t>
            </w:r>
          </w:p>
        </w:tc>
        <w:tc>
          <w:tcPr>
            <w:tcW w:w="1530" w:type="dxa"/>
            <w:tcBorders>
              <w:top w:val="double" w:sz="6" w:space="0" w:color="000000"/>
              <w:bottom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Compatibility Category</w:t>
            </w:r>
          </w:p>
        </w:tc>
        <w:tc>
          <w:tcPr>
            <w:tcW w:w="3420" w:type="dxa"/>
            <w:tcBorders>
              <w:top w:val="double" w:sz="6" w:space="0" w:color="000000"/>
              <w:bottom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Summary of Change to CFR</w:t>
            </w:r>
          </w:p>
        </w:tc>
        <w:tc>
          <w:tcPr>
            <w:tcW w:w="1170" w:type="dxa"/>
            <w:tcBorders>
              <w:top w:val="double" w:sz="6" w:space="0" w:color="000000"/>
              <w:bottom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Difference</w:t>
            </w: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Yes/No</w:t>
            </w:r>
          </w:p>
        </w:tc>
        <w:tc>
          <w:tcPr>
            <w:tcW w:w="1440" w:type="dxa"/>
            <w:tcBorders>
              <w:top w:val="double" w:sz="6" w:space="0" w:color="000000"/>
              <w:bottom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Significant Yes/No</w:t>
            </w:r>
          </w:p>
        </w:tc>
        <w:tc>
          <w:tcPr>
            <w:tcW w:w="3508" w:type="dxa"/>
            <w:tcBorders>
              <w:top w:val="double" w:sz="6" w:space="0" w:color="000000"/>
              <w:bottom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A17AD8" w:rsidRPr="00AC19E7" w:rsidRDefault="00A17AD8" w:rsidP="00AC19E7">
            <w:pPr>
              <w:widowControl/>
              <w:tabs>
                <w:tab w:val="left" w:pos="-1440"/>
                <w:tab w:val="left" w:pos="-1135"/>
                <w:tab w:val="left" w:pos="-720"/>
                <w:tab w:val="left" w:pos="9360"/>
                <w:tab w:val="left" w:pos="10080"/>
                <w:tab w:val="left" w:pos="10800"/>
                <w:tab w:val="left" w:pos="11520"/>
                <w:tab w:val="left" w:pos="12240"/>
                <w:tab w:val="left" w:pos="12960"/>
                <w:tab w:val="left" w:pos="13680"/>
              </w:tabs>
              <w:jc w:val="center"/>
              <w:rPr>
                <w:rFonts w:ascii="Arial" w:hAnsi="Arial" w:cs="Arial"/>
                <w:b/>
                <w:bCs/>
                <w:sz w:val="22"/>
                <w:szCs w:val="22"/>
              </w:rPr>
            </w:pPr>
            <w:r w:rsidRPr="00AC19E7">
              <w:rPr>
                <w:rFonts w:ascii="Arial" w:hAnsi="Arial" w:cs="Arial"/>
                <w:b/>
                <w:bCs/>
                <w:sz w:val="22"/>
                <w:szCs w:val="22"/>
              </w:rPr>
              <w:t>If Difference, Why or Why Not Was a Comment Generated</w:t>
            </w:r>
          </w:p>
        </w:tc>
      </w:tr>
      <w:tr w:rsidR="00A17AD8" w:rsidTr="00AC19E7">
        <w:tblPrEx>
          <w:tblCellMar>
            <w:top w:w="0" w:type="dxa"/>
            <w:bottom w:w="0" w:type="dxa"/>
          </w:tblCellMar>
        </w:tblPrEx>
        <w:tc>
          <w:tcPr>
            <w:tcW w:w="1180" w:type="dxa"/>
            <w:tcBorders>
              <w:top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bCs/>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20.1002</w:t>
            </w:r>
          </w:p>
        </w:tc>
        <w:tc>
          <w:tcPr>
            <w:tcW w:w="1620" w:type="dxa"/>
            <w:tcBorders>
              <w:top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Arial" w:hAnsi="Arial" w:cs="Arial"/>
                <w:sz w:val="22"/>
                <w:szCs w:val="22"/>
              </w:rPr>
            </w:pPr>
            <w:r w:rsidRPr="00AC19E7">
              <w:rPr>
                <w:rFonts w:ascii="Arial" w:hAnsi="Arial" w:cs="Arial"/>
                <w:sz w:val="22"/>
                <w:szCs w:val="22"/>
              </w:rPr>
              <w:t>Scope</w:t>
            </w:r>
          </w:p>
        </w:tc>
        <w:tc>
          <w:tcPr>
            <w:tcW w:w="990" w:type="dxa"/>
            <w:tcBorders>
              <w:top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Arial" w:hAnsi="Arial" w:cs="Arial"/>
                <w:sz w:val="22"/>
                <w:szCs w:val="22"/>
              </w:rPr>
            </w:pPr>
          </w:p>
        </w:tc>
        <w:tc>
          <w:tcPr>
            <w:tcW w:w="1530" w:type="dxa"/>
            <w:tcBorders>
              <w:top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jc w:val="center"/>
              <w:rPr>
                <w:rFonts w:ascii="Arial" w:hAnsi="Arial" w:cs="Arial"/>
                <w:sz w:val="22"/>
                <w:szCs w:val="22"/>
              </w:rPr>
            </w:pPr>
            <w:r w:rsidRPr="00AC19E7">
              <w:rPr>
                <w:rFonts w:ascii="Arial" w:hAnsi="Arial" w:cs="Arial"/>
                <w:sz w:val="22"/>
                <w:szCs w:val="22"/>
              </w:rPr>
              <w:t>D</w:t>
            </w:r>
          </w:p>
        </w:tc>
        <w:tc>
          <w:tcPr>
            <w:tcW w:w="3420" w:type="dxa"/>
            <w:tcBorders>
              <w:top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Arial" w:hAnsi="Arial" w:cs="Arial"/>
                <w:sz w:val="22"/>
                <w:szCs w:val="22"/>
              </w:rPr>
            </w:pPr>
            <w:r w:rsidRPr="00AC19E7">
              <w:rPr>
                <w:rFonts w:ascii="Arial" w:hAnsi="Arial" w:cs="Arial"/>
                <w:sz w:val="22"/>
                <w:szCs w:val="22"/>
              </w:rPr>
              <w:t>N/A</w:t>
            </w:r>
          </w:p>
        </w:tc>
        <w:tc>
          <w:tcPr>
            <w:tcW w:w="1170" w:type="dxa"/>
            <w:tcBorders>
              <w:top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Arial" w:hAnsi="Arial" w:cs="Arial"/>
                <w:sz w:val="22"/>
                <w:szCs w:val="22"/>
              </w:rPr>
            </w:pPr>
            <w:r>
              <w:rPr>
                <w:rFonts w:ascii="Arial" w:hAnsi="Arial" w:cs="Arial"/>
                <w:sz w:val="22"/>
                <w:szCs w:val="22"/>
              </w:rPr>
              <w:t>N/A</w:t>
            </w:r>
          </w:p>
        </w:tc>
        <w:tc>
          <w:tcPr>
            <w:tcW w:w="1440" w:type="dxa"/>
            <w:tcBorders>
              <w:top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Arial" w:hAnsi="Arial" w:cs="Arial"/>
                <w:sz w:val="22"/>
                <w:szCs w:val="22"/>
              </w:rPr>
            </w:pPr>
          </w:p>
        </w:tc>
        <w:tc>
          <w:tcPr>
            <w:tcW w:w="3508" w:type="dxa"/>
            <w:tcBorders>
              <w:top w:val="double" w:sz="6" w:space="0" w:color="000000"/>
            </w:tcBorders>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20.1003</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jc w:val="center"/>
              <w:rPr>
                <w:rFonts w:ascii="Arial" w:hAnsi="Arial" w:cs="Arial"/>
                <w:sz w:val="22"/>
                <w:szCs w:val="22"/>
              </w:rPr>
            </w:pPr>
            <w:r w:rsidRPr="00AC19E7">
              <w:rPr>
                <w:rFonts w:ascii="Arial" w:hAnsi="Arial" w:cs="Arial"/>
                <w:sz w:val="22"/>
                <w:szCs w:val="22"/>
              </w:rPr>
              <w:t>A</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rPr>
                <w:rFonts w:ascii="Arial" w:hAnsi="Arial" w:cs="Arial"/>
                <w:sz w:val="22"/>
                <w:szCs w:val="22"/>
              </w:rPr>
            </w:pPr>
            <w:r>
              <w:rPr>
                <w:rFonts w:ascii="Arial" w:hAnsi="Arial" w:cs="Arial"/>
                <w:b/>
                <w:bCs/>
                <w:sz w:val="22"/>
                <w:szCs w:val="22"/>
              </w:rPr>
              <w:t>Definiton</w:t>
            </w:r>
            <w:r w:rsidR="00A17AD8" w:rsidRPr="00AC19E7">
              <w:rPr>
                <w:rFonts w:ascii="Arial" w:hAnsi="Arial" w:cs="Arial"/>
                <w:b/>
                <w:bCs/>
                <w:sz w:val="22"/>
                <w:szCs w:val="22"/>
              </w:rPr>
              <w:t>:</w:t>
            </w:r>
            <w:r w:rsidR="00A17AD8" w:rsidRPr="00AC19E7">
              <w:rPr>
                <w:rFonts w:ascii="Arial" w:hAnsi="Arial" w:cs="Arial"/>
                <w:sz w:val="22"/>
                <w:szCs w:val="22"/>
              </w:rPr>
              <w:t xml:space="preserve"> Occupational dose means the dose received by an individual in the course of employment in which the individual's assigned duties involve exposure to radiation or to radioactive material from licensed and unlicensed sources of radiation, whether in the possession of the licensee or other person. Occupational dose does not include doses received from background radiation, from any medical administration the individual has received, from exposure to individuals administered radioactive material and released </w:t>
            </w:r>
            <w:proofErr w:type="gramStart"/>
            <w:r w:rsidR="00A17AD8" w:rsidRPr="00AC19E7">
              <w:rPr>
                <w:rFonts w:ascii="Arial" w:hAnsi="Arial" w:cs="Arial"/>
                <w:sz w:val="22"/>
                <w:szCs w:val="22"/>
              </w:rPr>
              <w:t>under</w:t>
            </w:r>
            <w:proofErr w:type="gramEnd"/>
            <w:r w:rsidR="00A17AD8" w:rsidRPr="00AC19E7">
              <w:rPr>
                <w:rFonts w:ascii="Arial" w:hAnsi="Arial" w:cs="Arial"/>
                <w:sz w:val="22"/>
                <w:szCs w:val="22"/>
              </w:rPr>
              <w:t xml:space="preserve"> </w:t>
            </w:r>
            <w:r w:rsidR="00A17AD8" w:rsidRPr="00AC19E7">
              <w:rPr>
                <w:rFonts w:ascii="Arial" w:hAnsi="Arial" w:cs="Arial"/>
                <w:sz w:val="22"/>
                <w:szCs w:val="22"/>
              </w:rPr>
              <w:sym w:font="WP TypographicSymbols" w:char="0027"/>
            </w:r>
            <w:r w:rsidR="00A17AD8" w:rsidRPr="00AC19E7">
              <w:rPr>
                <w:rFonts w:ascii="Arial" w:hAnsi="Arial" w:cs="Arial"/>
                <w:sz w:val="22"/>
                <w:szCs w:val="22"/>
              </w:rPr>
              <w:t xml:space="preserve">35.75, from voluntary participation in medical research programs, or as a member of the public. </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20.1003</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A</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rPr>
                <w:rFonts w:ascii="Arial" w:hAnsi="Arial" w:cs="Arial"/>
                <w:sz w:val="22"/>
                <w:szCs w:val="22"/>
              </w:rPr>
            </w:pPr>
            <w:r>
              <w:rPr>
                <w:rFonts w:ascii="Arial" w:hAnsi="Arial" w:cs="Arial"/>
                <w:b/>
                <w:bCs/>
                <w:sz w:val="22"/>
                <w:szCs w:val="22"/>
              </w:rPr>
              <w:t>Definiton</w:t>
            </w:r>
            <w:r w:rsidR="00A17AD8" w:rsidRPr="00AC19E7">
              <w:rPr>
                <w:rFonts w:ascii="Arial" w:hAnsi="Arial" w:cs="Arial"/>
                <w:b/>
                <w:bCs/>
                <w:sz w:val="22"/>
                <w:szCs w:val="22"/>
              </w:rPr>
              <w:t>:</w:t>
            </w:r>
            <w:r w:rsidR="00A17AD8" w:rsidRPr="00AC19E7">
              <w:rPr>
                <w:rFonts w:ascii="Arial" w:hAnsi="Arial" w:cs="Arial"/>
                <w:i/>
                <w:iCs/>
                <w:sz w:val="22"/>
                <w:szCs w:val="22"/>
              </w:rPr>
              <w:t xml:space="preserve"> </w:t>
            </w:r>
            <w:r w:rsidR="00A17AD8" w:rsidRPr="00AC19E7">
              <w:rPr>
                <w:rFonts w:ascii="Arial" w:hAnsi="Arial" w:cs="Arial"/>
                <w:sz w:val="22"/>
                <w:szCs w:val="22"/>
              </w:rPr>
              <w:t xml:space="preserve">Public dose means the dose received by a member of the public from exposure to radiation or to radioactive material released </w:t>
            </w:r>
            <w:r w:rsidR="00A17AD8" w:rsidRPr="00AC19E7">
              <w:rPr>
                <w:rFonts w:ascii="Arial" w:hAnsi="Arial" w:cs="Arial"/>
                <w:sz w:val="22"/>
                <w:szCs w:val="22"/>
              </w:rPr>
              <w:lastRenderedPageBreak/>
              <w:t xml:space="preserve">by a licensee, or to any other source of radiation under the control of a licensee. Public dose does not include occupational dose or doses received from background radiation, from any medical administration the individual has received, from exposure to individuals administered radioactive material and released </w:t>
            </w:r>
            <w:proofErr w:type="gramStart"/>
            <w:r w:rsidR="00A17AD8" w:rsidRPr="00AC19E7">
              <w:rPr>
                <w:rFonts w:ascii="Arial" w:hAnsi="Arial" w:cs="Arial"/>
                <w:sz w:val="22"/>
                <w:szCs w:val="22"/>
              </w:rPr>
              <w:t>under</w:t>
            </w:r>
            <w:proofErr w:type="gramEnd"/>
            <w:r w:rsidR="00A17AD8" w:rsidRPr="00AC19E7">
              <w:rPr>
                <w:rFonts w:ascii="Arial" w:hAnsi="Arial" w:cs="Arial"/>
                <w:sz w:val="22"/>
                <w:szCs w:val="22"/>
              </w:rPr>
              <w:t xml:space="preserve"> </w:t>
            </w:r>
            <w:r w:rsidR="00A17AD8" w:rsidRPr="00AC19E7">
              <w:rPr>
                <w:rFonts w:ascii="Arial" w:hAnsi="Arial" w:cs="Arial"/>
                <w:sz w:val="22"/>
                <w:szCs w:val="22"/>
              </w:rPr>
              <w:sym w:font="WP TypographicSymbols" w:char="0027"/>
            </w:r>
            <w:r w:rsidR="00A17AD8" w:rsidRPr="00AC19E7">
              <w:rPr>
                <w:rFonts w:ascii="Arial" w:hAnsi="Arial" w:cs="Arial"/>
                <w:sz w:val="22"/>
                <w:szCs w:val="22"/>
              </w:rPr>
              <w:t xml:space="preserve">35.75, or from voluntary participation in medical research programs. </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20.1301 (a) and (c)</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Dose limits for individual members of the public</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A</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(a) Each licensee shall conduct operations so that -(1) The total effective dose equivalent to individual members of the public from the licensed operation does not exceed 0.1 rem (1 mSv) in a year, exclusive of the dose contributions from background radiation, from any medical administration the individual has received, from exposure to individuals administered radioactive material and released under </w:t>
            </w:r>
            <w:r w:rsidRPr="00AC19E7">
              <w:rPr>
                <w:rFonts w:ascii="Arial" w:hAnsi="Arial" w:cs="Arial"/>
                <w:sz w:val="22"/>
                <w:szCs w:val="22"/>
              </w:rPr>
              <w:sym w:font="WP TypographicSymbols" w:char="0027"/>
            </w:r>
            <w:r w:rsidRPr="00AC19E7">
              <w:rPr>
                <w:rFonts w:ascii="Arial" w:hAnsi="Arial" w:cs="Arial"/>
                <w:sz w:val="22"/>
                <w:szCs w:val="22"/>
              </w:rPr>
              <w:t xml:space="preserve">35.75, from voluntary participation in medical research programs, and from the licensee's disposal of radioactive material into sanitary sewerage in accordance with </w:t>
            </w:r>
            <w:r w:rsidRPr="00AC19E7">
              <w:rPr>
                <w:rFonts w:ascii="Arial" w:hAnsi="Arial" w:cs="Arial"/>
                <w:sz w:val="22"/>
                <w:szCs w:val="22"/>
              </w:rPr>
              <w:sym w:font="WP TypographicSymbols" w:char="0027"/>
            </w:r>
            <w:r w:rsidRPr="00AC19E7">
              <w:rPr>
                <w:rFonts w:ascii="Arial" w:hAnsi="Arial" w:cs="Arial"/>
                <w:sz w:val="22"/>
                <w:szCs w:val="22"/>
              </w:rPr>
              <w:t xml:space="preserve">20.2003, and </w:t>
            </w:r>
          </w:p>
          <w:p w:rsidR="00A17AD8" w:rsidRPr="00AC19E7" w:rsidRDefault="00A17AD8" w:rsidP="00AC19E7">
            <w:pPr>
              <w:widowControl/>
              <w:rPr>
                <w:rFonts w:ascii="Arial" w:hAnsi="Arial" w:cs="Arial"/>
                <w:sz w:val="22"/>
                <w:szCs w:val="22"/>
              </w:rPr>
            </w:pPr>
            <w:r w:rsidRPr="00AC19E7">
              <w:rPr>
                <w:rFonts w:ascii="Arial" w:hAnsi="Arial" w:cs="Arial"/>
                <w:sz w:val="22"/>
                <w:szCs w:val="22"/>
              </w:rPr>
              <w:lastRenderedPageBreak/>
              <w:t xml:space="preserve">(2) The dose in any unrestricted area from external sources, exclusive of the dose contributions from patients administered radioactive material and released in accordance with </w:t>
            </w:r>
            <w:r w:rsidRPr="00AC19E7">
              <w:rPr>
                <w:rFonts w:ascii="Arial" w:hAnsi="Arial" w:cs="Arial"/>
                <w:sz w:val="22"/>
                <w:szCs w:val="22"/>
              </w:rPr>
              <w:sym w:font="WP TypographicSymbols" w:char="0027"/>
            </w:r>
            <w:r w:rsidRPr="00AC19E7">
              <w:rPr>
                <w:rFonts w:ascii="Arial" w:hAnsi="Arial" w:cs="Arial"/>
                <w:sz w:val="22"/>
                <w:szCs w:val="22"/>
              </w:rPr>
              <w:t xml:space="preserve">35.75, does not exceed </w:t>
            </w:r>
            <w:proofErr w:type="gramStart"/>
            <w:r w:rsidRPr="00AC19E7">
              <w:rPr>
                <w:rFonts w:ascii="Arial" w:hAnsi="Arial" w:cs="Arial"/>
                <w:sz w:val="22"/>
                <w:szCs w:val="22"/>
              </w:rPr>
              <w:t>0.002 rem (0.02 millisievert)</w:t>
            </w:r>
            <w:proofErr w:type="gramEnd"/>
            <w:r w:rsidRPr="00AC19E7">
              <w:rPr>
                <w:rFonts w:ascii="Arial" w:hAnsi="Arial" w:cs="Arial"/>
                <w:sz w:val="22"/>
                <w:szCs w:val="22"/>
              </w:rPr>
              <w:t xml:space="preserve"> in any one hour.</w:t>
            </w: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(c) Notwithstanding paragraph (a)(1) of this section, a licensee may permit visitors to an individual who cannot be released, under </w:t>
            </w:r>
            <w:r w:rsidRPr="00AC19E7">
              <w:rPr>
                <w:rFonts w:ascii="Arial" w:hAnsi="Arial" w:cs="Arial"/>
                <w:sz w:val="22"/>
                <w:szCs w:val="22"/>
              </w:rPr>
              <w:sym w:font="WP TypographicSymbols" w:char="0027"/>
            </w:r>
            <w:r w:rsidRPr="00AC19E7">
              <w:rPr>
                <w:rFonts w:ascii="Arial" w:hAnsi="Arial" w:cs="Arial"/>
                <w:sz w:val="22"/>
                <w:szCs w:val="22"/>
              </w:rPr>
              <w:t>35.75, to receive a radiation dose greater than 0.1 rem (1 mSv) if</w:t>
            </w:r>
            <w:r w:rsidRPr="00AC19E7">
              <w:rPr>
                <w:rFonts w:ascii="Arial" w:hAnsi="Arial" w:cs="Arial"/>
                <w:sz w:val="22"/>
                <w:szCs w:val="22"/>
              </w:rPr>
              <w:sym w:font="WP TypographicSymbols" w:char="0043"/>
            </w:r>
            <w:r w:rsidRPr="00AC19E7">
              <w:rPr>
                <w:rFonts w:ascii="Arial" w:hAnsi="Arial" w:cs="Arial"/>
                <w:sz w:val="22"/>
                <w:szCs w:val="22"/>
              </w:rPr>
              <w:t xml:space="preserve"> </w:t>
            </w:r>
          </w:p>
          <w:p w:rsidR="00A17AD8" w:rsidRPr="00AC19E7" w:rsidRDefault="00A17AD8" w:rsidP="00AC19E7">
            <w:pPr>
              <w:pStyle w:val="17"/>
              <w:widowControl/>
              <w:numPr>
                <w:ilvl w:val="0"/>
                <w:numId w:val="0"/>
              </w:numPr>
              <w:rPr>
                <w:rFonts w:ascii="Arial" w:hAnsi="Arial" w:cs="Arial"/>
                <w:sz w:val="22"/>
                <w:szCs w:val="22"/>
              </w:rPr>
            </w:pPr>
            <w:r w:rsidRPr="00AC19E7">
              <w:rPr>
                <w:rFonts w:ascii="Arial" w:hAnsi="Arial" w:cs="Arial"/>
                <w:sz w:val="22"/>
                <w:szCs w:val="22"/>
              </w:rPr>
              <w:t xml:space="preserve">(1) The radiation dose received does not exceed 0.5 rem (5 mSv); and </w:t>
            </w:r>
          </w:p>
          <w:p w:rsidR="00A17AD8" w:rsidRPr="00AC19E7" w:rsidRDefault="00A17AD8" w:rsidP="00AC19E7">
            <w:pPr>
              <w:pStyle w:val="17"/>
              <w:widowControl/>
              <w:numPr>
                <w:ilvl w:val="0"/>
                <w:numId w:val="0"/>
              </w:numPr>
              <w:outlineLvl w:val="9"/>
              <w:rPr>
                <w:rFonts w:ascii="Arial" w:hAnsi="Arial" w:cs="Arial"/>
                <w:sz w:val="22"/>
                <w:szCs w:val="22"/>
              </w:rPr>
            </w:pPr>
            <w:r w:rsidRPr="00AC19E7">
              <w:fldChar w:fldCharType="begin"/>
            </w:r>
            <w:r w:rsidRPr="00AC19E7">
              <w:instrText>ADVANCE \d4</w:instrText>
            </w:r>
            <w:r w:rsidRPr="00AC19E7">
              <w:fldChar w:fldCharType="end"/>
            </w:r>
            <w:r w:rsidRPr="00AC19E7">
              <w:t xml:space="preserve">(2) </w:t>
            </w:r>
            <w:r w:rsidRPr="00AC19E7">
              <w:rPr>
                <w:rFonts w:ascii="Arial" w:hAnsi="Arial" w:cs="Arial"/>
                <w:sz w:val="22"/>
                <w:szCs w:val="22"/>
              </w:rPr>
              <w:t>The authorized user, as defined in 10 CFR Part 35, has determined before the visit that it is appropriate.</w:t>
            </w:r>
            <w:r w:rsidRPr="00AC19E7">
              <w:t xml:space="preserve"> </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32.72 (b)(1)&amp;</w:t>
            </w: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(b)(2)(ii)</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Manufacture, preparation, or transfer for commercial distribution of radioactive drugs containing </w:t>
            </w:r>
            <w:r w:rsidRPr="00AC19E7">
              <w:rPr>
                <w:rFonts w:ascii="Arial" w:hAnsi="Arial" w:cs="Arial"/>
                <w:sz w:val="22"/>
                <w:szCs w:val="22"/>
              </w:rPr>
              <w:lastRenderedPageBreak/>
              <w:t>byproduct material for medical use under Part 35</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w:t>
            </w:r>
          </w:p>
        </w:tc>
        <w:tc>
          <w:tcPr>
            <w:tcW w:w="3420" w:type="dxa"/>
          </w:tcPr>
          <w:p w:rsidR="00AC19E7" w:rsidRDefault="00AC19E7" w:rsidP="00AC19E7">
            <w:pPr>
              <w:widowControl/>
              <w:rPr>
                <w:rFonts w:ascii="Arial" w:hAnsi="Arial" w:cs="Arial"/>
                <w:b/>
                <w:bCs/>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(b) A licensee described by paragraph (a)(2)(iii) or (iv) of this section:</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(1) May prepare radioactive drugs for medical use, as defined in 10 CFR 35.2, provided that the radioactive drug is prepared by either an authorized nuclear </w:t>
            </w:r>
            <w:r w:rsidRPr="00AC19E7">
              <w:rPr>
                <w:rFonts w:ascii="Arial" w:hAnsi="Arial" w:cs="Arial"/>
                <w:sz w:val="22"/>
                <w:szCs w:val="22"/>
              </w:rPr>
              <w:lastRenderedPageBreak/>
              <w:t>pharmacist, as specified in paragraphs (b)(2) and (b)(4) of this section, or an individual under the supervision of an authorized nuclear pharmacist as specified in 10 CFR 35.27.</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32.72</w:t>
            </w: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(b)(2)(i)</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Manufacture, preparation, or transfer for commercial distribution of radioactive drugs containing byproduct material for medical use under Part 35</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(2) May allow a pharmacist to work as an authorized nuclear pharmacist if:</w:t>
            </w:r>
          </w:p>
          <w:p w:rsidR="00A17AD8" w:rsidRPr="00AC19E7" w:rsidRDefault="00A17AD8" w:rsidP="00AC19E7">
            <w:pPr>
              <w:widowControl/>
              <w:rPr>
                <w:rFonts w:ascii="Arial" w:hAnsi="Arial" w:cs="Arial"/>
                <w:sz w:val="22"/>
                <w:szCs w:val="22"/>
              </w:rPr>
            </w:pPr>
            <w:r w:rsidRPr="00AC19E7">
              <w:rPr>
                <w:rFonts w:ascii="Arial" w:hAnsi="Arial" w:cs="Arial"/>
                <w:sz w:val="22"/>
                <w:szCs w:val="22"/>
              </w:rPr>
              <w:t>(i) This individual qualifies as an authorized nuclear pharmacist as defined in 10 CFR 35.2.</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32.74</w:t>
            </w: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(a)</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Manufacture and distribution of sources or devices containing byproduct material for medical use</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17AD8" w:rsidP="00AC19E7">
            <w:pPr>
              <w:widowControl/>
              <w:rPr>
                <w:rFonts w:ascii="Arial" w:hAnsi="Arial" w:cs="Arial"/>
                <w:sz w:val="22"/>
                <w:szCs w:val="22"/>
              </w:rPr>
            </w:pPr>
            <w:r w:rsidRPr="00AC19E7">
              <w:rPr>
                <w:rFonts w:ascii="Arial" w:hAnsi="Arial" w:cs="Arial"/>
                <w:sz w:val="22"/>
                <w:szCs w:val="22"/>
              </w:rPr>
              <w:t xml:space="preserve">(a) An application for a specific license to manufacture and distribute sources and devices containing byproduct material to persons licensed pursuant to part 35 of this chapter for use as a calibration or reference source or for the uses listed in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35.400, 35.500, and 35.600 of this chapter will be approved if:</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(1) The applicant satisfies the general requirements in </w:t>
            </w:r>
            <w:r w:rsidRPr="00AC19E7">
              <w:rPr>
                <w:rFonts w:ascii="Arial" w:hAnsi="Arial" w:cs="Arial"/>
                <w:sz w:val="22"/>
                <w:szCs w:val="22"/>
              </w:rPr>
              <w:sym w:font="WP TypographicSymbols" w:char="0027"/>
            </w:r>
            <w:r w:rsidRPr="00AC19E7">
              <w:rPr>
                <w:rFonts w:ascii="Arial" w:hAnsi="Arial" w:cs="Arial"/>
                <w:sz w:val="22"/>
                <w:szCs w:val="22"/>
              </w:rPr>
              <w:t>30.33 of this chapter;</w:t>
            </w:r>
          </w:p>
          <w:p w:rsidR="00A17AD8" w:rsidRPr="00AC19E7" w:rsidRDefault="00A17AD8" w:rsidP="00AC19E7">
            <w:pPr>
              <w:widowControl/>
              <w:rPr>
                <w:rFonts w:ascii="Arial" w:hAnsi="Arial" w:cs="Arial"/>
                <w:sz w:val="22"/>
                <w:szCs w:val="22"/>
              </w:rPr>
            </w:pPr>
            <w:r w:rsidRPr="00AC19E7">
              <w:rPr>
                <w:rFonts w:ascii="Arial" w:hAnsi="Arial" w:cs="Arial"/>
                <w:sz w:val="22"/>
                <w:szCs w:val="22"/>
              </w:rPr>
              <w:lastRenderedPageBreak/>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(2) The applicant submits sufficient information regarding each type of source or device pertinent to an evaluation of its radiation safety, including:</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(i) The byproduct material contained, its chemical and physical form, and amount;</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(ii) Details of design and construction of the source or device;</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(iii) Procedures for, and results of, prototype tests to demonstrate that the source or device will maintain its integrity under stresses likely to be encountered in normal use and accidents;</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(iv) For devices containing byproduct material, the radiation profile of a prototype device;</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(v) Details of quality control procedures to assure that production sources and devices meet the standards of the design and prototype tests;</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(vi) Procedures and standards for calibrating sources and devices;</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(vii) Legend and methods for labeling sources and devices as to their radioactive content;</w:t>
            </w:r>
          </w:p>
          <w:p w:rsidR="00A17AD8" w:rsidRPr="00AC19E7" w:rsidRDefault="00A17AD8" w:rsidP="00AC19E7">
            <w:pPr>
              <w:widowControl/>
              <w:rPr>
                <w:rFonts w:ascii="Arial" w:hAnsi="Arial" w:cs="Arial"/>
                <w:sz w:val="22"/>
                <w:szCs w:val="22"/>
              </w:rPr>
            </w:pPr>
            <w:r w:rsidRPr="00AC19E7">
              <w:rPr>
                <w:rFonts w:ascii="Arial" w:hAnsi="Arial" w:cs="Arial"/>
                <w:sz w:val="22"/>
                <w:szCs w:val="22"/>
              </w:rPr>
              <w:lastRenderedPageBreak/>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(viii) Instructions for handling and storing the source or device from the radiation safety standpoint; these instructions are to be included on a durable label attached to the source or device or attached to a permanent storage container for the source or device: Provided, That instructions which are too lengthy for such label may be summarized on the label and printed in detail on a brochure which is referenced on the label;</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 xml:space="preserve">(3) The label affixed to the source or device, or to the permanent storage container for the source or device, contains information on the radionuclide, quantity and date of assay, and a statement that the U.S. Nuclear Regulatory Commission has approved distribution of the (name of source or device) to persons licensed to use byproduct material identified in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 xml:space="preserve">35.65, 35.400, 35.500, and 35.600 as appropriate, and to persons who hold an equivalent license issued by an Agreement State. However, labels worded in accordance with requirements that were in place on March 30, </w:t>
            </w:r>
            <w:r w:rsidRPr="00AC19E7">
              <w:rPr>
                <w:rFonts w:ascii="Arial" w:hAnsi="Arial" w:cs="Arial"/>
                <w:sz w:val="22"/>
                <w:szCs w:val="22"/>
              </w:rPr>
              <w:lastRenderedPageBreak/>
              <w:t>1987 may be used until March 30, 1989.</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35.1</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Purpose and scope</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rPr>
                <w:rFonts w:ascii="Arial" w:hAnsi="Arial" w:cs="Arial"/>
                <w:sz w:val="22"/>
                <w:szCs w:val="22"/>
              </w:rPr>
            </w:pPr>
            <w:r>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rPr>
                <w:rFonts w:ascii="Arial" w:hAnsi="Arial" w:cs="Arial"/>
                <w:sz w:val="22"/>
                <w:szCs w:val="22"/>
              </w:rPr>
            </w:pPr>
            <w:r>
              <w:rPr>
                <w:rFonts w:ascii="Arial" w:hAnsi="Arial" w:cs="Arial"/>
                <w:b/>
                <w:bCs/>
                <w:sz w:val="22"/>
                <w:szCs w:val="22"/>
              </w:rPr>
              <w:t>Definition</w:t>
            </w:r>
            <w:r w:rsidR="00A17AD8"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Address of use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rPr>
                <w:rFonts w:ascii="Arial" w:hAnsi="Arial" w:cs="Arial"/>
                <w:sz w:val="22"/>
                <w:szCs w:val="22"/>
              </w:rPr>
            </w:pPr>
            <w:r>
              <w:rPr>
                <w:rFonts w:ascii="Arial" w:hAnsi="Arial" w:cs="Arial"/>
                <w:b/>
                <w:bCs/>
                <w:sz w:val="22"/>
                <w:szCs w:val="22"/>
              </w:rPr>
              <w:t>Definition</w:t>
            </w:r>
            <w:r w:rsidR="00A17AD8"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smartTag w:uri="urn:schemas-microsoft-com:office:smarttags" w:element="place">
              <w:smartTag w:uri="urn:schemas-microsoft-com:office:smarttags" w:element="PlaceName">
                <w:r w:rsidRPr="00AC19E7">
                  <w:rPr>
                    <w:rFonts w:ascii="Arial" w:hAnsi="Arial" w:cs="Arial"/>
                    <w:sz w:val="22"/>
                    <w:szCs w:val="22"/>
                  </w:rPr>
                  <w:t>Agreement</w:t>
                </w:r>
              </w:smartTag>
              <w:r w:rsidRPr="00AC19E7">
                <w:rPr>
                  <w:rFonts w:ascii="Arial" w:hAnsi="Arial" w:cs="Arial"/>
                  <w:sz w:val="22"/>
                  <w:szCs w:val="22"/>
                </w:rPr>
                <w:t xml:space="preserve"> </w:t>
              </w:r>
              <w:smartTag w:uri="urn:schemas-microsoft-com:office:smarttags" w:element="PlaceType">
                <w:r w:rsidRPr="00AC19E7">
                  <w:rPr>
                    <w:rFonts w:ascii="Arial" w:hAnsi="Arial" w:cs="Arial"/>
                    <w:sz w:val="22"/>
                    <w:szCs w:val="22"/>
                  </w:rPr>
                  <w:t>State</w:t>
                </w:r>
              </w:smartTag>
            </w:smartTag>
            <w:r w:rsidRPr="00AC19E7">
              <w:rPr>
                <w:rFonts w:ascii="Arial" w:hAnsi="Arial" w:cs="Arial"/>
                <w:sz w:val="22"/>
                <w:szCs w:val="22"/>
              </w:rPr>
              <w:t xml:space="preserve"> means any State with which the Commission or the Atomic Energy Commission has entered into an effective agreement under subsection 274b of the Atomic Energy Act of 1954, as amended.</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rPr>
                <w:rFonts w:ascii="Arial" w:hAnsi="Arial" w:cs="Arial"/>
                <w:sz w:val="22"/>
                <w:szCs w:val="22"/>
              </w:rPr>
            </w:pPr>
            <w:r>
              <w:rPr>
                <w:rFonts w:ascii="Arial" w:hAnsi="Arial" w:cs="Arial"/>
                <w:b/>
                <w:bCs/>
                <w:sz w:val="22"/>
                <w:szCs w:val="22"/>
              </w:rPr>
              <w:t>Definition</w:t>
            </w:r>
            <w:r w:rsidR="00A17AD8"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Area of use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w:t>
            </w: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rPr>
                <w:rFonts w:ascii="Arial" w:hAnsi="Arial" w:cs="Arial"/>
                <w:sz w:val="22"/>
                <w:szCs w:val="22"/>
              </w:rPr>
            </w:pPr>
            <w:r>
              <w:rPr>
                <w:rFonts w:ascii="Arial" w:hAnsi="Arial" w:cs="Arial"/>
                <w:b/>
                <w:bCs/>
                <w:sz w:val="22"/>
                <w:szCs w:val="22"/>
              </w:rPr>
              <w:t>Definition</w:t>
            </w:r>
            <w:r w:rsidR="00A17AD8"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Authorized medical physicist means an individual who</w:t>
            </w:r>
            <w:r w:rsidRPr="00AC19E7">
              <w:rPr>
                <w:rFonts w:ascii="Arial" w:hAnsi="Arial" w:cs="Arial"/>
                <w:sz w:val="22"/>
                <w:szCs w:val="22"/>
              </w:rPr>
              <w:sym w:font="WP TypographicSymbols" w:char="0043"/>
            </w:r>
            <w:r w:rsidRPr="00AC19E7">
              <w:rPr>
                <w:rFonts w:ascii="Arial" w:hAnsi="Arial" w:cs="Arial"/>
                <w:sz w:val="22"/>
                <w:szCs w:val="22"/>
              </w:rPr>
              <w:t xml:space="preserve">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(1) Meets the requirements in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 xml:space="preserve">35.51(a) and 35.59; or, before October 24, 2005, meets the requirements in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 xml:space="preserve">35.961(a), or (b), and 35.59; or </w:t>
            </w:r>
          </w:p>
          <w:p w:rsidR="00A17AD8" w:rsidRPr="00AC19E7" w:rsidRDefault="00A17AD8" w:rsidP="00AC19E7">
            <w:pPr>
              <w:widowControl/>
              <w:rPr>
                <w:rFonts w:ascii="Arial" w:hAnsi="Arial" w:cs="Arial"/>
                <w:sz w:val="22"/>
                <w:szCs w:val="22"/>
              </w:rPr>
            </w:pPr>
            <w:r w:rsidRPr="00AC19E7">
              <w:rPr>
                <w:rFonts w:ascii="Arial" w:hAnsi="Arial" w:cs="Arial"/>
                <w:sz w:val="22"/>
                <w:szCs w:val="22"/>
              </w:rPr>
              <w:fldChar w:fldCharType="begin"/>
            </w:r>
            <w:r w:rsidRPr="00AC19E7">
              <w:rPr>
                <w:rFonts w:ascii="Arial" w:hAnsi="Arial" w:cs="Arial"/>
                <w:sz w:val="22"/>
                <w:szCs w:val="22"/>
              </w:rPr>
              <w:instrText>ADVANCE \d4</w:instrText>
            </w:r>
            <w:r w:rsidRPr="00AC19E7">
              <w:rPr>
                <w:rFonts w:ascii="Arial" w:hAnsi="Arial" w:cs="Arial"/>
                <w:sz w:val="22"/>
                <w:szCs w:val="22"/>
              </w:rPr>
              <w:fldChar w:fldCharType="end"/>
            </w:r>
            <w:r w:rsidRPr="00AC19E7">
              <w:rPr>
                <w:rFonts w:ascii="Arial" w:hAnsi="Arial" w:cs="Arial"/>
                <w:sz w:val="22"/>
                <w:szCs w:val="22"/>
              </w:rPr>
              <w:t xml:space="preserve">(2) Is identified as an authorized medical physicist or teletherapy </w:t>
            </w:r>
            <w:r w:rsidRPr="00AC19E7">
              <w:rPr>
                <w:rFonts w:ascii="Arial" w:hAnsi="Arial" w:cs="Arial"/>
                <w:sz w:val="22"/>
                <w:szCs w:val="22"/>
              </w:rPr>
              <w:lastRenderedPageBreak/>
              <w:t>physicist on</w:t>
            </w:r>
            <w:r w:rsidRPr="00AC19E7">
              <w:rPr>
                <w:rFonts w:ascii="Arial" w:hAnsi="Arial" w:cs="Arial"/>
                <w:sz w:val="22"/>
                <w:szCs w:val="22"/>
              </w:rPr>
              <w:sym w:font="WP TypographicSymbols" w:char="0043"/>
            </w:r>
            <w:r w:rsidRPr="00AC19E7">
              <w:rPr>
                <w:rFonts w:ascii="Arial" w:hAnsi="Arial" w:cs="Arial"/>
                <w:sz w:val="22"/>
                <w:szCs w:val="22"/>
              </w:rPr>
              <w:t xml:space="preserve">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 A specific medical use license issued by the Commission or </w:t>
            </w:r>
            <w:smartTag w:uri="urn:schemas-microsoft-com:office:smarttags" w:element="place">
              <w:smartTag w:uri="urn:schemas-microsoft-com:office:smarttags" w:element="PlaceName">
                <w:r w:rsidRPr="00AC19E7">
                  <w:rPr>
                    <w:rFonts w:ascii="Arial" w:hAnsi="Arial" w:cs="Arial"/>
                    <w:sz w:val="22"/>
                    <w:szCs w:val="22"/>
                  </w:rPr>
                  <w:t>Agreement</w:t>
                </w:r>
              </w:smartTag>
              <w:r w:rsidRPr="00AC19E7">
                <w:rPr>
                  <w:rFonts w:ascii="Arial" w:hAnsi="Arial" w:cs="Arial"/>
                  <w:sz w:val="22"/>
                  <w:szCs w:val="22"/>
                </w:rPr>
                <w:t xml:space="preserve"> </w:t>
              </w:r>
              <w:smartTag w:uri="urn:schemas-microsoft-com:office:smarttags" w:element="PlaceType">
                <w:r w:rsidRPr="00AC19E7">
                  <w:rPr>
                    <w:rFonts w:ascii="Arial" w:hAnsi="Arial" w:cs="Arial"/>
                    <w:sz w:val="22"/>
                    <w:szCs w:val="22"/>
                  </w:rPr>
                  <w:t>State</w:t>
                </w:r>
              </w:smartTag>
            </w:smartTag>
            <w:r w:rsidRPr="00AC19E7">
              <w:rPr>
                <w:rFonts w:ascii="Arial" w:hAnsi="Arial" w:cs="Arial"/>
                <w:sz w:val="22"/>
                <w:szCs w:val="22"/>
              </w:rPr>
              <w:t xml:space="preserve">;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(ii) A medical use permit issued by a Commission master material licensee;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(iii) A permit issued by a Commission or </w:t>
            </w:r>
            <w:smartTag w:uri="urn:schemas-microsoft-com:office:smarttags" w:element="place">
              <w:smartTag w:uri="urn:schemas-microsoft-com:office:smarttags" w:element="PlaceName">
                <w:r w:rsidRPr="00AC19E7">
                  <w:rPr>
                    <w:rFonts w:ascii="Arial" w:hAnsi="Arial" w:cs="Arial"/>
                    <w:sz w:val="22"/>
                    <w:szCs w:val="22"/>
                  </w:rPr>
                  <w:t>Agreement</w:t>
                </w:r>
              </w:smartTag>
              <w:r w:rsidRPr="00AC19E7">
                <w:rPr>
                  <w:rFonts w:ascii="Arial" w:hAnsi="Arial" w:cs="Arial"/>
                  <w:sz w:val="22"/>
                  <w:szCs w:val="22"/>
                </w:rPr>
                <w:t xml:space="preserve"> </w:t>
              </w:r>
              <w:smartTag w:uri="urn:schemas-microsoft-com:office:smarttags" w:element="PlaceType">
                <w:r w:rsidRPr="00AC19E7">
                  <w:rPr>
                    <w:rFonts w:ascii="Arial" w:hAnsi="Arial" w:cs="Arial"/>
                    <w:sz w:val="22"/>
                    <w:szCs w:val="22"/>
                  </w:rPr>
                  <w:t>State</w:t>
                </w:r>
              </w:smartTag>
            </w:smartTag>
            <w:r w:rsidRPr="00AC19E7">
              <w:rPr>
                <w:rFonts w:ascii="Arial" w:hAnsi="Arial" w:cs="Arial"/>
                <w:sz w:val="22"/>
                <w:szCs w:val="22"/>
              </w:rPr>
              <w:t xml:space="preserve"> broad scope medical use licensee; or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(iv) A permit issued by a Commission master material license broad scope medical use permittee. </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rPr>
                <w:rFonts w:ascii="Arial" w:hAnsi="Arial" w:cs="Arial"/>
                <w:sz w:val="22"/>
                <w:szCs w:val="22"/>
              </w:rPr>
            </w:pPr>
            <w:r>
              <w:rPr>
                <w:rFonts w:ascii="Arial" w:hAnsi="Arial" w:cs="Arial"/>
                <w:b/>
                <w:bCs/>
                <w:sz w:val="22"/>
                <w:szCs w:val="22"/>
              </w:rPr>
              <w:t>Definition</w:t>
            </w:r>
            <w:r w:rsidR="00A17AD8"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Authorized nuclear pharmacist means a pharmacist who-</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(1) Meets the requirements in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 xml:space="preserve">35.55(a) and 35.59; or, before October 24, 2005, meets the requirements in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 xml:space="preserve">35.980(a) and 35.59; or </w:t>
            </w:r>
          </w:p>
          <w:p w:rsidR="00A17AD8" w:rsidRPr="00AC19E7" w:rsidRDefault="00A17AD8" w:rsidP="00AC19E7">
            <w:pPr>
              <w:widowControl/>
              <w:rPr>
                <w:rFonts w:ascii="Arial" w:hAnsi="Arial" w:cs="Arial"/>
                <w:sz w:val="22"/>
                <w:szCs w:val="22"/>
              </w:rPr>
            </w:pPr>
            <w:r w:rsidRPr="00AC19E7">
              <w:rPr>
                <w:rFonts w:ascii="Arial" w:hAnsi="Arial" w:cs="Arial"/>
                <w:sz w:val="22"/>
                <w:szCs w:val="22"/>
              </w:rPr>
              <w:t>(2) Is identified as an authorized nuclear pharmacist on</w:t>
            </w:r>
            <w:r w:rsidRPr="00AC19E7">
              <w:rPr>
                <w:rFonts w:ascii="Arial" w:hAnsi="Arial" w:cs="Arial"/>
                <w:sz w:val="22"/>
                <w:szCs w:val="22"/>
              </w:rPr>
              <w:sym w:font="WP TypographicSymbols" w:char="0043"/>
            </w:r>
            <w:r w:rsidRPr="00AC19E7">
              <w:rPr>
                <w:rFonts w:ascii="Arial" w:hAnsi="Arial" w:cs="Arial"/>
                <w:sz w:val="22"/>
                <w:szCs w:val="22"/>
              </w:rPr>
              <w:t xml:space="preserve">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 A specific license issued by the Commission or </w:t>
            </w:r>
            <w:smartTag w:uri="urn:schemas-microsoft-com:office:smarttags" w:element="place">
              <w:smartTag w:uri="urn:schemas-microsoft-com:office:smarttags" w:element="PlaceName">
                <w:r w:rsidRPr="00AC19E7">
                  <w:rPr>
                    <w:rFonts w:ascii="Arial" w:hAnsi="Arial" w:cs="Arial"/>
                    <w:sz w:val="22"/>
                    <w:szCs w:val="22"/>
                  </w:rPr>
                  <w:t>Agreement</w:t>
                </w:r>
              </w:smartTag>
              <w:r w:rsidRPr="00AC19E7">
                <w:rPr>
                  <w:rFonts w:ascii="Arial" w:hAnsi="Arial" w:cs="Arial"/>
                  <w:sz w:val="22"/>
                  <w:szCs w:val="22"/>
                </w:rPr>
                <w:t xml:space="preserve"> </w:t>
              </w:r>
              <w:smartTag w:uri="urn:schemas-microsoft-com:office:smarttags" w:element="PlaceType">
                <w:r w:rsidRPr="00AC19E7">
                  <w:rPr>
                    <w:rFonts w:ascii="Arial" w:hAnsi="Arial" w:cs="Arial"/>
                    <w:sz w:val="22"/>
                    <w:szCs w:val="22"/>
                  </w:rPr>
                  <w:t>State</w:t>
                </w:r>
              </w:smartTag>
            </w:smartTag>
            <w:r w:rsidRPr="00AC19E7">
              <w:rPr>
                <w:rFonts w:ascii="Arial" w:hAnsi="Arial" w:cs="Arial"/>
                <w:sz w:val="22"/>
                <w:szCs w:val="22"/>
              </w:rPr>
              <w:t xml:space="preserve"> that authorizes medical use or the practice of nuclear pharmacy;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(ii) A permit issued by a Commission master material licensee that authorizes medical </w:t>
            </w:r>
            <w:r w:rsidRPr="00AC19E7">
              <w:rPr>
                <w:rFonts w:ascii="Arial" w:hAnsi="Arial" w:cs="Arial"/>
                <w:sz w:val="22"/>
                <w:szCs w:val="22"/>
              </w:rPr>
              <w:lastRenderedPageBreak/>
              <w:t xml:space="preserve">use or the practice of nuclear pharmacy;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(iii) A permit issued by a Commission or Agreement State broad scope medical use licensee that authorizes medical use or the practice of nuclear pharmacy; or </w:t>
            </w:r>
          </w:p>
          <w:p w:rsidR="00A17AD8" w:rsidRPr="00AC19E7" w:rsidRDefault="00A17AD8" w:rsidP="00AC19E7">
            <w:pPr>
              <w:widowControl/>
              <w:rPr>
                <w:rFonts w:ascii="Arial" w:hAnsi="Arial" w:cs="Arial"/>
                <w:sz w:val="22"/>
                <w:szCs w:val="22"/>
              </w:rPr>
            </w:pPr>
            <w:r w:rsidRPr="00AC19E7">
              <w:rPr>
                <w:rFonts w:ascii="Arial" w:hAnsi="Arial" w:cs="Arial"/>
                <w:sz w:val="22"/>
                <w:szCs w:val="22"/>
              </w:rPr>
              <w:t>(iv) A permit issued by a Commission master material license broad scope medical use permittee that authorizes medical</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p w:rsidR="00A17AD8" w:rsidRPr="00AC19E7" w:rsidRDefault="00A17AD8" w:rsidP="00AC19E7">
            <w:pPr>
              <w:widowControl/>
              <w:rPr>
                <w:rFonts w:ascii="Arial" w:hAnsi="Arial" w:cs="Arial"/>
                <w:sz w:val="22"/>
                <w:szCs w:val="22"/>
              </w:rPr>
            </w:pP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C19E7" w:rsidP="00AC19E7">
            <w:pPr>
              <w:widowControl/>
              <w:rPr>
                <w:rFonts w:ascii="Arial" w:hAnsi="Arial" w:cs="Arial"/>
                <w:sz w:val="22"/>
                <w:szCs w:val="22"/>
              </w:rPr>
            </w:pPr>
            <w:r>
              <w:rPr>
                <w:rFonts w:ascii="Arial" w:hAnsi="Arial" w:cs="Arial"/>
                <w:b/>
                <w:bCs/>
                <w:sz w:val="22"/>
                <w:szCs w:val="22"/>
              </w:rPr>
              <w:t>Definition</w:t>
            </w:r>
            <w:r w:rsidR="00A17AD8"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Authorized user means a physician, dentist, or podiatrist who-</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(1) Meets the requirements in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 xml:space="preserve">35.59 and 35.190(a), 35.290(a), 35.390(a), 35.392(a), 35.394(a), 35.490(a), 35.590(a), or 35.690(a); or, before October 24, 2005, meets the requirements in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 xml:space="preserve">35.910(a), 35.920(a), 35.930(a), 35.940(a), 35.950(a), or 35.960(a) and 35.59; or </w:t>
            </w:r>
          </w:p>
          <w:p w:rsidR="00A17AD8" w:rsidRPr="00AC19E7" w:rsidRDefault="00A17AD8" w:rsidP="00AC19E7">
            <w:pPr>
              <w:widowControl/>
              <w:rPr>
                <w:rFonts w:ascii="Arial" w:hAnsi="Arial" w:cs="Arial"/>
                <w:sz w:val="22"/>
                <w:szCs w:val="22"/>
              </w:rPr>
            </w:pPr>
            <w:r w:rsidRPr="00AC19E7">
              <w:rPr>
                <w:rFonts w:ascii="Arial" w:hAnsi="Arial" w:cs="Arial"/>
                <w:sz w:val="22"/>
                <w:szCs w:val="22"/>
              </w:rPr>
              <w:t>(2) Is identified as an authorized user on-</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 A Commission or </w:t>
            </w:r>
            <w:smartTag w:uri="urn:schemas-microsoft-com:office:smarttags" w:element="place">
              <w:smartTag w:uri="urn:schemas-microsoft-com:office:smarttags" w:element="PlaceName">
                <w:r w:rsidRPr="00AC19E7">
                  <w:rPr>
                    <w:rFonts w:ascii="Arial" w:hAnsi="Arial" w:cs="Arial"/>
                    <w:sz w:val="22"/>
                    <w:szCs w:val="22"/>
                  </w:rPr>
                  <w:t>Agreement</w:t>
                </w:r>
              </w:smartTag>
              <w:r w:rsidRPr="00AC19E7">
                <w:rPr>
                  <w:rFonts w:ascii="Arial" w:hAnsi="Arial" w:cs="Arial"/>
                  <w:sz w:val="22"/>
                  <w:szCs w:val="22"/>
                </w:rPr>
                <w:t xml:space="preserve"> </w:t>
              </w:r>
              <w:smartTag w:uri="urn:schemas-microsoft-com:office:smarttags" w:element="PlaceType">
                <w:r w:rsidRPr="00AC19E7">
                  <w:rPr>
                    <w:rFonts w:ascii="Arial" w:hAnsi="Arial" w:cs="Arial"/>
                    <w:sz w:val="22"/>
                    <w:szCs w:val="22"/>
                  </w:rPr>
                  <w:t>State</w:t>
                </w:r>
              </w:smartTag>
            </w:smartTag>
            <w:r w:rsidRPr="00AC19E7">
              <w:rPr>
                <w:rFonts w:ascii="Arial" w:hAnsi="Arial" w:cs="Arial"/>
                <w:sz w:val="22"/>
                <w:szCs w:val="22"/>
              </w:rPr>
              <w:t xml:space="preserve"> license that authorizes the medical use of byproduct material;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(ii) A permit issued by a Commission master material licensee that is authorized to </w:t>
            </w:r>
            <w:r w:rsidRPr="00AC19E7">
              <w:rPr>
                <w:rFonts w:ascii="Arial" w:hAnsi="Arial" w:cs="Arial"/>
                <w:sz w:val="22"/>
                <w:szCs w:val="22"/>
              </w:rPr>
              <w:lastRenderedPageBreak/>
              <w:t xml:space="preserve">permit the medical use of byproduct material; </w:t>
            </w:r>
          </w:p>
          <w:p w:rsidR="00A17AD8" w:rsidRPr="00AC19E7" w:rsidRDefault="00A17AD8" w:rsidP="00AC19E7">
            <w:pPr>
              <w:widowControl/>
              <w:rPr>
                <w:rFonts w:ascii="Arial" w:hAnsi="Arial" w:cs="Arial"/>
                <w:sz w:val="22"/>
                <w:szCs w:val="22"/>
              </w:rPr>
            </w:pPr>
            <w:r w:rsidRPr="00AC19E7">
              <w:rPr>
                <w:rFonts w:ascii="Arial" w:hAnsi="Arial" w:cs="Arial"/>
                <w:sz w:val="22"/>
                <w:szCs w:val="22"/>
              </w:rPr>
              <w:t>(iii) A permit issued by a Commission or Agreement State specific licensee of broad scope that is authorized to permit the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Brachytherapy</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Brachytherapy source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Client</w:t>
            </w:r>
            <w:r w:rsidRPr="00AC19E7">
              <w:rPr>
                <w:rFonts w:ascii="Arial" w:hAnsi="Arial" w:cs="Arial"/>
                <w:sz w:val="22"/>
                <w:szCs w:val="22"/>
              </w:rPr>
              <w:sym w:font="WP TypographicSymbols" w:char="003D"/>
            </w:r>
            <w:r w:rsidRPr="00AC19E7">
              <w:rPr>
                <w:rFonts w:ascii="Arial" w:hAnsi="Arial" w:cs="Arial"/>
                <w:sz w:val="22"/>
                <w:szCs w:val="22"/>
              </w:rPr>
              <w:t>s address</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Dedicated check source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Dentist</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High dose-rate remote afterloader</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Low dose-rate afterloader</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Management</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lastRenderedPageBreak/>
              <w:t>Manual Brachytherapy</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Medical event</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C19E7" w:rsidRPr="00AC19E7" w:rsidRDefault="00AC19E7"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Medical institution</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C</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Medical use means the intentional internal or external administration of byproduct material or the radiation from byproduct material to patients or human research subjects under the supervision of an authorized user.</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Medium dose-rate remote afterloader</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Mobile medical service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Output</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Patient intervention</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Pharmacist</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5C0A31"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Physician</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Podiatrist</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Preceptor</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C</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Prescribed dosage means the specified activity or range of activity of unsealed byproduct material as documented-</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(1) In a written directive; or </w:t>
            </w:r>
          </w:p>
          <w:p w:rsidR="00A17AD8" w:rsidRDefault="00A17AD8" w:rsidP="00AC19E7">
            <w:pPr>
              <w:widowControl/>
              <w:rPr>
                <w:rFonts w:ascii="Arial" w:hAnsi="Arial" w:cs="Arial"/>
                <w:sz w:val="22"/>
                <w:szCs w:val="22"/>
              </w:rPr>
            </w:pPr>
            <w:r w:rsidRPr="00AC19E7">
              <w:rPr>
                <w:rFonts w:ascii="Arial" w:hAnsi="Arial" w:cs="Arial"/>
                <w:sz w:val="22"/>
                <w:szCs w:val="22"/>
              </w:rPr>
              <w:t xml:space="preserve">(2) In accordance with the directions of the authorized user for procedures performed pursuant to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35.100 and 35.200.</w:t>
            </w:r>
          </w:p>
          <w:p w:rsidR="005C0A31" w:rsidRDefault="005C0A31" w:rsidP="00AC19E7">
            <w:pPr>
              <w:widowControl/>
              <w:rPr>
                <w:rFonts w:ascii="Arial" w:hAnsi="Arial" w:cs="Arial"/>
                <w:sz w:val="22"/>
                <w:szCs w:val="22"/>
              </w:rPr>
            </w:pPr>
          </w:p>
          <w:p w:rsidR="005C0A31" w:rsidRPr="00AC19E7" w:rsidRDefault="005C0A31" w:rsidP="00AC19E7">
            <w:pPr>
              <w:widowControl/>
              <w:rPr>
                <w:rFonts w:ascii="Arial" w:hAnsi="Arial" w:cs="Arial"/>
                <w:sz w:val="22"/>
                <w:szCs w:val="22"/>
              </w:rPr>
            </w:pP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C</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Prescribed dose means-</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(1) For gamma stereotactic radiosurgery, the total dose as documented in the written directive;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(2) For teletherapy, the total dose and dose per fraction as documented in the written directive; </w:t>
            </w:r>
          </w:p>
          <w:p w:rsidR="00A17AD8" w:rsidRPr="00AC19E7" w:rsidRDefault="00A17AD8" w:rsidP="00AC19E7">
            <w:pPr>
              <w:widowControl/>
              <w:rPr>
                <w:rFonts w:ascii="Arial" w:hAnsi="Arial" w:cs="Arial"/>
                <w:sz w:val="22"/>
                <w:szCs w:val="22"/>
              </w:rPr>
            </w:pPr>
            <w:r w:rsidRPr="00AC19E7">
              <w:rPr>
                <w:rFonts w:ascii="Arial" w:hAnsi="Arial" w:cs="Arial"/>
                <w:sz w:val="22"/>
                <w:szCs w:val="22"/>
              </w:rPr>
              <w:lastRenderedPageBreak/>
              <w:t xml:space="preserve">(3) For manual brachytherapy, either the total source strength and exposure time or the total dose, as documented in the written directive; or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(4) For remote brachytherapy afterloaders, the total dose and dose per fraction as documented in the written directive. </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Pulsed dose-rate remote afterloader</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Radiation Safety Officer means an individual who-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(1) Meets the requirements in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 xml:space="preserve">35.50(a) or (c)(1) and 35.59; or, before October 24, 2005, </w:t>
            </w:r>
            <w:r w:rsidRPr="00AC19E7">
              <w:rPr>
                <w:rFonts w:ascii="Arial" w:hAnsi="Arial" w:cs="Arial"/>
                <w:sz w:val="22"/>
                <w:szCs w:val="22"/>
              </w:rPr>
              <w:sym w:font="WP TypographicSymbols" w:char="0027"/>
            </w:r>
            <w:r w:rsidRPr="00AC19E7">
              <w:rPr>
                <w:rFonts w:ascii="Arial" w:hAnsi="Arial" w:cs="Arial"/>
                <w:sz w:val="22"/>
                <w:szCs w:val="22"/>
              </w:rPr>
              <w:sym w:font="WP TypographicSymbols" w:char="0027"/>
            </w:r>
            <w:r w:rsidRPr="00AC19E7">
              <w:rPr>
                <w:rFonts w:ascii="Arial" w:hAnsi="Arial" w:cs="Arial"/>
                <w:sz w:val="22"/>
                <w:szCs w:val="22"/>
              </w:rPr>
              <w:t xml:space="preserve">35.900(a) and 35.59; or </w:t>
            </w:r>
          </w:p>
          <w:p w:rsidR="00A17AD8" w:rsidRPr="00AC19E7" w:rsidRDefault="00A17AD8" w:rsidP="00AC19E7">
            <w:pPr>
              <w:widowControl/>
              <w:rPr>
                <w:rFonts w:ascii="Arial" w:hAnsi="Arial" w:cs="Arial"/>
                <w:sz w:val="22"/>
                <w:szCs w:val="22"/>
              </w:rPr>
            </w:pPr>
            <w:r w:rsidRPr="00AC19E7">
              <w:rPr>
                <w:rFonts w:ascii="Arial" w:hAnsi="Arial" w:cs="Arial"/>
                <w:sz w:val="22"/>
                <w:szCs w:val="22"/>
              </w:rPr>
              <w:t>(2) Is identified as a Radiation Safety Officer on</w:t>
            </w:r>
            <w:r w:rsidRPr="00AC19E7">
              <w:rPr>
                <w:rFonts w:ascii="Arial" w:hAnsi="Arial" w:cs="Arial"/>
                <w:sz w:val="22"/>
                <w:szCs w:val="22"/>
              </w:rPr>
              <w:sym w:font="WP TypographicSymbols" w:char="0043"/>
            </w:r>
            <w:r w:rsidRPr="00AC19E7">
              <w:rPr>
                <w:rFonts w:ascii="Arial" w:hAnsi="Arial" w:cs="Arial"/>
                <w:sz w:val="22"/>
                <w:szCs w:val="22"/>
              </w:rPr>
              <w:t xml:space="preserve">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(i) A specific medical use license issued by the Commission or </w:t>
            </w:r>
            <w:smartTag w:uri="urn:schemas-microsoft-com:office:smarttags" w:element="place">
              <w:smartTag w:uri="urn:schemas-microsoft-com:office:smarttags" w:element="PlaceName">
                <w:r w:rsidRPr="00AC19E7">
                  <w:rPr>
                    <w:rFonts w:ascii="Arial" w:hAnsi="Arial" w:cs="Arial"/>
                    <w:sz w:val="22"/>
                    <w:szCs w:val="22"/>
                  </w:rPr>
                  <w:t>Agreement</w:t>
                </w:r>
              </w:smartTag>
              <w:r w:rsidRPr="00AC19E7">
                <w:rPr>
                  <w:rFonts w:ascii="Arial" w:hAnsi="Arial" w:cs="Arial"/>
                  <w:sz w:val="22"/>
                  <w:szCs w:val="22"/>
                </w:rPr>
                <w:t xml:space="preserve"> </w:t>
              </w:r>
              <w:smartTag w:uri="urn:schemas-microsoft-com:office:smarttags" w:element="PlaceType">
                <w:r w:rsidRPr="00AC19E7">
                  <w:rPr>
                    <w:rFonts w:ascii="Arial" w:hAnsi="Arial" w:cs="Arial"/>
                    <w:sz w:val="22"/>
                    <w:szCs w:val="22"/>
                  </w:rPr>
                  <w:t>State</w:t>
                </w:r>
              </w:smartTag>
            </w:smartTag>
            <w:r w:rsidRPr="00AC19E7">
              <w:rPr>
                <w:rFonts w:ascii="Arial" w:hAnsi="Arial" w:cs="Arial"/>
                <w:sz w:val="22"/>
                <w:szCs w:val="22"/>
              </w:rPr>
              <w:t xml:space="preserve">; or </w:t>
            </w:r>
          </w:p>
          <w:p w:rsidR="00A17AD8" w:rsidRPr="00AC19E7" w:rsidRDefault="00A17AD8" w:rsidP="00AC19E7">
            <w:pPr>
              <w:widowControl/>
              <w:rPr>
                <w:rFonts w:ascii="Arial" w:hAnsi="Arial" w:cs="Arial"/>
                <w:sz w:val="22"/>
                <w:szCs w:val="22"/>
              </w:rPr>
            </w:pPr>
            <w:r w:rsidRPr="00AC19E7">
              <w:rPr>
                <w:rFonts w:ascii="Arial" w:hAnsi="Arial" w:cs="Arial"/>
                <w:sz w:val="22"/>
                <w:szCs w:val="22"/>
              </w:rPr>
              <w:t>(ii) A medical use permit issued by a Commission master material licensee.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[B]</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Sealed source means any byproduct material that is encased </w:t>
            </w:r>
            <w:r w:rsidRPr="00AC19E7">
              <w:rPr>
                <w:rFonts w:ascii="Arial" w:hAnsi="Arial" w:cs="Arial"/>
                <w:sz w:val="22"/>
                <w:szCs w:val="22"/>
              </w:rPr>
              <w:lastRenderedPageBreak/>
              <w:t>in a capsule designed to prevent leakage or escape of the byproduct material.</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Sealed source and device registry</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5C0A31" w:rsidRDefault="005C0A31" w:rsidP="00AC19E7">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Stereotactic radiosurgery</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Structured educational program</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Teletherapy</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Temporary jobsite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Therapeutic dosage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Default="00A17AD8" w:rsidP="00AC19E7">
            <w:pPr>
              <w:widowControl/>
              <w:rPr>
                <w:rFonts w:ascii="Arial" w:hAnsi="Arial" w:cs="Arial"/>
                <w:sz w:val="22"/>
                <w:szCs w:val="22"/>
              </w:rPr>
            </w:pPr>
            <w:r w:rsidRPr="00AC19E7">
              <w:rPr>
                <w:rFonts w:ascii="Arial" w:hAnsi="Arial" w:cs="Arial"/>
                <w:sz w:val="22"/>
                <w:szCs w:val="22"/>
              </w:rPr>
              <w:t>Therapeutic dose</w:t>
            </w:r>
          </w:p>
          <w:p w:rsidR="005C0A31" w:rsidRPr="00AC19E7" w:rsidRDefault="005C0A31" w:rsidP="00AC19E7">
            <w:pPr>
              <w:widowControl/>
              <w:rPr>
                <w:rFonts w:ascii="Arial" w:hAnsi="Arial" w:cs="Arial"/>
                <w:sz w:val="22"/>
                <w:szCs w:val="22"/>
              </w:rPr>
            </w:pP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C</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Treatment site means the anatomical description of the tissue intended to receive a radiation dose, as described in a written directive.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Type of use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Unit dosage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35.2</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Definitions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C0A31" w:rsidRPr="00AC19E7" w:rsidRDefault="005C0A31" w:rsidP="005C0A31">
            <w:pPr>
              <w:widowControl/>
              <w:rPr>
                <w:rFonts w:ascii="Arial" w:hAnsi="Arial" w:cs="Arial"/>
                <w:sz w:val="22"/>
                <w:szCs w:val="22"/>
              </w:rPr>
            </w:pPr>
            <w:r>
              <w:rPr>
                <w:rFonts w:ascii="Arial" w:hAnsi="Arial" w:cs="Arial"/>
                <w:b/>
                <w:bCs/>
                <w:sz w:val="22"/>
                <w:szCs w:val="22"/>
              </w:rPr>
              <w:t>Definition</w:t>
            </w:r>
            <w:r w:rsidRPr="00AC19E7">
              <w:rPr>
                <w:rFonts w:ascii="Arial" w:hAnsi="Arial" w:cs="Arial"/>
                <w:b/>
                <w:bCs/>
                <w:sz w:val="22"/>
                <w:szCs w:val="22"/>
              </w:rPr>
              <w:t>:</w:t>
            </w:r>
          </w:p>
          <w:p w:rsidR="00A17AD8" w:rsidRPr="00AC19E7" w:rsidRDefault="00A17AD8" w:rsidP="00AC19E7">
            <w:pPr>
              <w:widowControl/>
              <w:rPr>
                <w:rFonts w:ascii="Arial" w:hAnsi="Arial" w:cs="Arial"/>
                <w:sz w:val="22"/>
                <w:szCs w:val="22"/>
              </w:rPr>
            </w:pPr>
            <w:r w:rsidRPr="00AC19E7">
              <w:rPr>
                <w:rFonts w:ascii="Arial" w:hAnsi="Arial" w:cs="Arial"/>
                <w:sz w:val="22"/>
                <w:szCs w:val="22"/>
              </w:rPr>
              <w:t>Written directive</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35.5</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Maintenance of records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D</w:t>
            </w: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5C0A31" w:rsidP="00AC19E7">
            <w:pPr>
              <w:widowControl/>
              <w:rPr>
                <w:rFonts w:ascii="Arial" w:hAnsi="Arial" w:cs="Arial"/>
                <w:sz w:val="22"/>
                <w:szCs w:val="22"/>
              </w:rPr>
            </w:pPr>
            <w:r>
              <w:rPr>
                <w:rFonts w:ascii="Arial" w:hAnsi="Arial" w:cs="Arial"/>
                <w:sz w:val="22"/>
                <w:szCs w:val="22"/>
              </w:rPr>
              <w:t>N/A</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N/A</w:t>
            </w: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sym w:font="WP TypographicSymbols" w:char="0027"/>
            </w:r>
            <w:r w:rsidRPr="00AC19E7">
              <w:rPr>
                <w:rFonts w:ascii="Arial" w:hAnsi="Arial" w:cs="Arial"/>
                <w:sz w:val="22"/>
                <w:szCs w:val="22"/>
              </w:rPr>
              <w:t>35.6</w:t>
            </w:r>
          </w:p>
        </w:tc>
        <w:tc>
          <w:tcPr>
            <w:tcW w:w="16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Provisions for the protection of human research subjects</w:t>
            </w:r>
          </w:p>
        </w:tc>
        <w:tc>
          <w:tcPr>
            <w:tcW w:w="99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53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jc w:val="center"/>
              <w:rPr>
                <w:rFonts w:ascii="Arial" w:hAnsi="Arial" w:cs="Arial"/>
                <w:sz w:val="22"/>
                <w:szCs w:val="22"/>
              </w:rPr>
            </w:pPr>
            <w:r w:rsidRPr="00AC19E7">
              <w:rPr>
                <w:rFonts w:ascii="Arial" w:hAnsi="Arial" w:cs="Arial"/>
                <w:sz w:val="22"/>
                <w:szCs w:val="22"/>
              </w:rPr>
              <w:t xml:space="preserve">C </w:t>
            </w:r>
          </w:p>
          <w:p w:rsidR="00A17AD8" w:rsidRPr="00AC19E7" w:rsidRDefault="00A17AD8" w:rsidP="00AC19E7">
            <w:pPr>
              <w:widowControl/>
              <w:jc w:val="center"/>
              <w:rPr>
                <w:rFonts w:ascii="Arial" w:hAnsi="Arial" w:cs="Arial"/>
                <w:sz w:val="22"/>
                <w:szCs w:val="22"/>
              </w:rPr>
            </w:pPr>
          </w:p>
          <w:p w:rsidR="00A17AD8" w:rsidRPr="00AC19E7" w:rsidRDefault="00A17AD8" w:rsidP="00AC19E7">
            <w:pPr>
              <w:widowControl/>
              <w:jc w:val="center"/>
              <w:rPr>
                <w:rFonts w:ascii="Arial" w:hAnsi="Arial" w:cs="Arial"/>
                <w:sz w:val="22"/>
                <w:szCs w:val="22"/>
              </w:rPr>
            </w:pPr>
          </w:p>
        </w:tc>
        <w:tc>
          <w:tcPr>
            <w:tcW w:w="342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(a) A licensee may conduct research involving human research subjects only if it uses the byproduct materials specified on its license for the uses authorized on its license. </w:t>
            </w:r>
          </w:p>
          <w:p w:rsidR="00A17AD8" w:rsidRPr="00AC19E7" w:rsidRDefault="00A17AD8" w:rsidP="00AC19E7">
            <w:pPr>
              <w:widowControl/>
              <w:rPr>
                <w:rFonts w:ascii="Arial" w:hAnsi="Arial" w:cs="Arial"/>
                <w:sz w:val="22"/>
                <w:szCs w:val="22"/>
              </w:rPr>
            </w:pPr>
            <w:r w:rsidRPr="00AC19E7">
              <w:rPr>
                <w:rFonts w:ascii="Arial" w:hAnsi="Arial" w:cs="Arial"/>
                <w:sz w:val="22"/>
                <w:szCs w:val="22"/>
              </w:rPr>
              <w:t>(b) If the research is conducted, funded, supported, or regulated by another Federal agency that has implemented the Federal Policy for the Protection of Human Subjects (Federal Policy), the licensee shall, before conducting research-</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(1) Obtain review and approval of the research from an </w:t>
            </w:r>
            <w:r w:rsidRPr="00AC19E7">
              <w:rPr>
                <w:rFonts w:ascii="Arial" w:hAnsi="Arial" w:cs="Arial"/>
                <w:sz w:val="22"/>
                <w:szCs w:val="22"/>
              </w:rPr>
              <w:sym w:font="WP TypographicSymbols" w:char="0041"/>
            </w:r>
            <w:r w:rsidRPr="00AC19E7">
              <w:rPr>
                <w:rFonts w:ascii="Arial" w:hAnsi="Arial" w:cs="Arial"/>
                <w:sz w:val="22"/>
                <w:szCs w:val="22"/>
              </w:rPr>
              <w:t>Institutional Review Board,</w:t>
            </w:r>
            <w:r w:rsidRPr="00AC19E7">
              <w:rPr>
                <w:rFonts w:ascii="Arial" w:hAnsi="Arial" w:cs="Arial"/>
                <w:sz w:val="22"/>
                <w:szCs w:val="22"/>
              </w:rPr>
              <w:sym w:font="WP TypographicSymbols" w:char="0040"/>
            </w:r>
            <w:r w:rsidRPr="00AC19E7">
              <w:rPr>
                <w:rFonts w:ascii="Arial" w:hAnsi="Arial" w:cs="Arial"/>
                <w:sz w:val="22"/>
                <w:szCs w:val="22"/>
              </w:rPr>
              <w:t xml:space="preserve"> as defined and described in the Federal Policy; and </w:t>
            </w:r>
          </w:p>
          <w:p w:rsidR="00A17AD8" w:rsidRPr="00AC19E7" w:rsidRDefault="00A17AD8" w:rsidP="00AC19E7">
            <w:pPr>
              <w:widowControl/>
              <w:rPr>
                <w:rFonts w:ascii="Arial" w:hAnsi="Arial" w:cs="Arial"/>
                <w:sz w:val="22"/>
                <w:szCs w:val="22"/>
              </w:rPr>
            </w:pPr>
            <w:r w:rsidRPr="00AC19E7">
              <w:rPr>
                <w:rFonts w:ascii="Arial" w:hAnsi="Arial" w:cs="Arial"/>
                <w:sz w:val="22"/>
                <w:szCs w:val="22"/>
              </w:rPr>
              <w:t xml:space="preserve">(2) Obtain </w:t>
            </w:r>
            <w:r w:rsidRPr="00AC19E7">
              <w:rPr>
                <w:rFonts w:ascii="Arial" w:hAnsi="Arial" w:cs="Arial"/>
                <w:sz w:val="22"/>
                <w:szCs w:val="22"/>
              </w:rPr>
              <w:sym w:font="WP TypographicSymbols" w:char="0041"/>
            </w:r>
            <w:r w:rsidRPr="00AC19E7">
              <w:rPr>
                <w:rFonts w:ascii="Arial" w:hAnsi="Arial" w:cs="Arial"/>
                <w:sz w:val="22"/>
                <w:szCs w:val="22"/>
              </w:rPr>
              <w:t>informed consent,</w:t>
            </w:r>
            <w:r w:rsidRPr="00AC19E7">
              <w:rPr>
                <w:rFonts w:ascii="Arial" w:hAnsi="Arial" w:cs="Arial"/>
                <w:sz w:val="22"/>
                <w:szCs w:val="22"/>
              </w:rPr>
              <w:sym w:font="WP TypographicSymbols" w:char="0040"/>
            </w:r>
            <w:r w:rsidRPr="00AC19E7">
              <w:rPr>
                <w:rFonts w:ascii="Arial" w:hAnsi="Arial" w:cs="Arial"/>
                <w:sz w:val="22"/>
                <w:szCs w:val="22"/>
              </w:rPr>
              <w:t xml:space="preserve"> as </w:t>
            </w:r>
            <w:r w:rsidRPr="00AC19E7">
              <w:rPr>
                <w:rFonts w:ascii="Arial" w:hAnsi="Arial" w:cs="Arial"/>
                <w:sz w:val="22"/>
                <w:szCs w:val="22"/>
              </w:rPr>
              <w:lastRenderedPageBreak/>
              <w:t xml:space="preserve">defined and described in the Federal Policy, from the human research subject. </w:t>
            </w:r>
          </w:p>
          <w:p w:rsidR="00A17AD8" w:rsidRPr="00AC19E7" w:rsidRDefault="00A17AD8" w:rsidP="00AC19E7">
            <w:pPr>
              <w:widowControl/>
              <w:rPr>
                <w:rFonts w:ascii="Arial" w:hAnsi="Arial" w:cs="Arial"/>
                <w:sz w:val="22"/>
                <w:szCs w:val="22"/>
              </w:rPr>
            </w:pPr>
            <w:r w:rsidRPr="00AC19E7">
              <w:rPr>
                <w:rFonts w:ascii="Arial" w:hAnsi="Arial" w:cs="Arial"/>
                <w:sz w:val="22"/>
                <w:szCs w:val="22"/>
              </w:rPr>
              <w:t>(c) If the research will not be conducted, funded, supported, or regulated by another Federal agency that has implemented the Federal Policy, the licensee shall,</w:t>
            </w:r>
          </w:p>
        </w:tc>
        <w:tc>
          <w:tcPr>
            <w:tcW w:w="117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1440"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c>
          <w:tcPr>
            <w:tcW w:w="3508" w:type="dxa"/>
          </w:tcPr>
          <w:p w:rsidR="00A17AD8" w:rsidRPr="00AC19E7"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AC19E7"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FDA, other Federal, and State requirements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35.8</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Information collection requirements:  OMB Approval</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35.10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Implementation</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35.11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License required</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[C]</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person may manufacture, produce, acquire, receive, possess, prepare, use, or transfer byproduct material for medical use only in accordance with a specific license issued by the Commission or an Agreement State, or as allowed in paragraphs (b)(1) or (b)(2) of this section.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A specific license is not needed for an individual who-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Receives, possesses, uses, or </w:t>
            </w:r>
            <w:r w:rsidRPr="001C0E98">
              <w:rPr>
                <w:rFonts w:ascii="Arial" w:hAnsi="Arial" w:cs="Arial"/>
                <w:sz w:val="22"/>
                <w:szCs w:val="22"/>
              </w:rPr>
              <w:lastRenderedPageBreak/>
              <w:t xml:space="preserve">transfers byproduct material in accordance with the regulations in this chapter under the supervision of an authorized user as provided in </w:t>
            </w:r>
            <w:r w:rsidRPr="001C0E98">
              <w:rPr>
                <w:rFonts w:ascii="Arial" w:hAnsi="Arial" w:cs="Arial"/>
                <w:sz w:val="22"/>
                <w:szCs w:val="22"/>
              </w:rPr>
              <w:sym w:font="WP TypographicSymbols" w:char="0027"/>
            </w:r>
            <w:r w:rsidRPr="001C0E98">
              <w:rPr>
                <w:rFonts w:ascii="Arial" w:hAnsi="Arial" w:cs="Arial"/>
                <w:sz w:val="22"/>
                <w:szCs w:val="22"/>
              </w:rPr>
              <w:t xml:space="preserve">35.27, unless prohibited by license condition; or (2) Prepares unsealed byproduct material for medical use in accordance with the regulations in this chapter under the supervision of an authorized nuclear pharmacist or authorized user as provided in </w:t>
            </w:r>
            <w:r w:rsidRPr="001C0E98">
              <w:rPr>
                <w:rFonts w:ascii="Arial" w:hAnsi="Arial" w:cs="Arial"/>
                <w:sz w:val="22"/>
                <w:szCs w:val="22"/>
              </w:rPr>
              <w:sym w:font="WP TypographicSymbols" w:char="0027"/>
            </w:r>
            <w:r w:rsidRPr="001C0E98">
              <w:rPr>
                <w:rFonts w:ascii="Arial" w:hAnsi="Arial" w:cs="Arial"/>
                <w:sz w:val="22"/>
                <w:szCs w:val="22"/>
              </w:rPr>
              <w:t>35.27, unless prohibited by license</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35.12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Application for license, amendment, or renewal</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35.13</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License amendments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35.14</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Notifications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35.15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Exemptions regarding Type A specific licenses of broad scope</w:t>
            </w:r>
          </w:p>
          <w:p w:rsidR="005C0A31" w:rsidRPr="001C0E98" w:rsidRDefault="005C0A31" w:rsidP="00AC19E7">
            <w:pPr>
              <w:widowControl/>
              <w:rPr>
                <w:rFonts w:ascii="Arial" w:hAnsi="Arial" w:cs="Arial"/>
                <w:sz w:val="22"/>
                <w:szCs w:val="22"/>
              </w:rPr>
            </w:pPr>
          </w:p>
          <w:p w:rsidR="005C0A31" w:rsidRPr="001C0E98" w:rsidRDefault="005C0A31" w:rsidP="00AC19E7">
            <w:pPr>
              <w:widowControl/>
              <w:rPr>
                <w:rFonts w:ascii="Arial" w:hAnsi="Arial" w:cs="Arial"/>
                <w:sz w:val="22"/>
                <w:szCs w:val="22"/>
              </w:rPr>
            </w:pP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lastRenderedPageBreak/>
              <w:sym w:font="WP TypographicSymbols" w:char="0027"/>
            </w:r>
            <w:r w:rsidRPr="001C0E98">
              <w:rPr>
                <w:rFonts w:ascii="Arial" w:hAnsi="Arial" w:cs="Arial"/>
                <w:sz w:val="22"/>
                <w:szCs w:val="22"/>
              </w:rPr>
              <w:t>35.18</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lastRenderedPageBreak/>
              <w:t>License issuance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lastRenderedPageBreak/>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lastRenderedPageBreak/>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lastRenderedPageBreak/>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35.19</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Specific exemptions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35.24</w:t>
            </w: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Authority and responsibilities for the radiation protection program</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(b) A licensee's management shall appoint a Radiation Safety Officer, who agrees, in writing, to be responsible for implementing the radiation protection program. The licensee, through the Radiation Safety Officer, shall ensure that radiation safety activities are being performed in accordance with licensee-approved procedures and regulatory requirements.</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35.24</w:t>
            </w: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(f)</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Authority and responsibilities for the radiation protection program</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5C0A31" w:rsidRPr="001C0E98" w:rsidRDefault="005C0A31"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(f) Licensees that are authorized for two or more different types of uses of byproduct material under Subparts E, F, and H of this part, or two or more types of units under Subpart H of this part, shall establish a Radiation Safety Committee to oversee all uses of byproduct material permitted by the license. The Committee must include an authorized user of each type of use permitted by the license, </w:t>
            </w:r>
            <w:proofErr w:type="gramStart"/>
            <w:r w:rsidRPr="001C0E98">
              <w:rPr>
                <w:rFonts w:ascii="Arial" w:hAnsi="Arial" w:cs="Arial"/>
                <w:sz w:val="22"/>
                <w:szCs w:val="22"/>
              </w:rPr>
              <w:t>the</w:t>
            </w:r>
            <w:proofErr w:type="gramEnd"/>
            <w:r w:rsidRPr="001C0E98">
              <w:rPr>
                <w:rFonts w:ascii="Arial" w:hAnsi="Arial" w:cs="Arial"/>
                <w:sz w:val="22"/>
                <w:szCs w:val="22"/>
              </w:rPr>
              <w:t xml:space="preserve"> Radiation Safety Officer, a representative of the </w:t>
            </w:r>
            <w:r w:rsidRPr="001C0E98">
              <w:rPr>
                <w:rFonts w:ascii="Arial" w:hAnsi="Arial" w:cs="Arial"/>
                <w:sz w:val="22"/>
                <w:szCs w:val="22"/>
              </w:rPr>
              <w:lastRenderedPageBreak/>
              <w:t>nursing service, and a representative of management who is neither an authorized user nor a Radiation Safety Officer. The Committee may include other members the licensee considers appropriate.</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35.26</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Radiation protection program changes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35.27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Supervision</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that permits the receipt, possession, use, or transfer of byproduct material by an individual under the supervision of an authorized user, as allowed by </w:t>
            </w:r>
            <w:r w:rsidRPr="001C0E98">
              <w:rPr>
                <w:rFonts w:ascii="Arial" w:hAnsi="Arial" w:cs="Arial"/>
                <w:sz w:val="22"/>
                <w:szCs w:val="22"/>
              </w:rPr>
              <w:sym w:font="WP TypographicSymbols" w:char="0027"/>
            </w:r>
            <w:r w:rsidRPr="001C0E98">
              <w:rPr>
                <w:rFonts w:ascii="Arial" w:hAnsi="Arial" w:cs="Arial"/>
                <w:sz w:val="22"/>
                <w:szCs w:val="22"/>
              </w:rPr>
              <w:t xml:space="preserve">35.11(b)(1), shall-(1) In addition to the requirements in </w:t>
            </w:r>
            <w:r w:rsidRPr="001C0E98">
              <w:rPr>
                <w:rFonts w:ascii="Arial" w:hAnsi="Arial" w:cs="Arial"/>
                <w:sz w:val="22"/>
                <w:szCs w:val="22"/>
              </w:rPr>
              <w:sym w:font="WP TypographicSymbols" w:char="0027"/>
            </w:r>
            <w:r w:rsidRPr="001C0E98">
              <w:rPr>
                <w:rFonts w:ascii="Arial" w:hAnsi="Arial" w:cs="Arial"/>
                <w:sz w:val="22"/>
                <w:szCs w:val="22"/>
              </w:rPr>
              <w:t>19.12 of this chapter, instruct the supervised individual in the licensee's written radiation protection procedures, written directive procedures, regulations of this chapter, and license conditions with respect to the use of byproduct material; and</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Require the supervised individual to follow the instructions of the supervising authorized user for medical uses of byproduct material, written radiation </w:t>
            </w:r>
            <w:r w:rsidRPr="001C0E98">
              <w:rPr>
                <w:rFonts w:ascii="Arial" w:hAnsi="Arial" w:cs="Arial"/>
                <w:sz w:val="22"/>
                <w:szCs w:val="22"/>
              </w:rPr>
              <w:lastRenderedPageBreak/>
              <w:t xml:space="preserve">protection procedures established by the licensee, written directive procedures, regulations of this chapter, and license conditions with respect to the medical use of byproduct material. </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35.40</w:t>
            </w: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(a)&amp;(b)</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Written directives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A written directive must be dated and signed by an authorized user before the administration of I-131 sodium iodide greater than 1.11 megabecquerels (MBq) (30 microcuries (</w:t>
            </w:r>
            <w:r w:rsidRPr="001C0E98">
              <w:rPr>
                <w:rFonts w:ascii="Arial" w:hAnsi="Arial" w:cs="Arial"/>
                <w:sz w:val="22"/>
                <w:szCs w:val="22"/>
              </w:rPr>
              <w:sym w:font="WP MathA" w:char="F046"/>
            </w:r>
            <w:r w:rsidRPr="001C0E98">
              <w:rPr>
                <w:rFonts w:ascii="Arial" w:hAnsi="Arial" w:cs="Arial"/>
                <w:sz w:val="22"/>
                <w:szCs w:val="22"/>
              </w:rPr>
              <w:t xml:space="preserve">Ci)), any therapeutic dosage of unsealed byproduct material or any therapeutic dose of radiation from byproduct material. </w:t>
            </w:r>
          </w:p>
          <w:p w:rsidR="00A17AD8" w:rsidRPr="001C0E98" w:rsidRDefault="00A17AD8" w:rsidP="005C0A31">
            <w:pPr>
              <w:pStyle w:val="17"/>
              <w:widowControl/>
              <w:numPr>
                <w:ilvl w:val="0"/>
                <w:numId w:val="0"/>
              </w:numPr>
              <w:rPr>
                <w:rFonts w:ascii="Arial" w:hAnsi="Arial" w:cs="Arial"/>
                <w:sz w:val="22"/>
                <w:szCs w:val="22"/>
              </w:rPr>
            </w:pPr>
            <w:r w:rsidRPr="001C0E98">
              <w:rPr>
                <w:rFonts w:ascii="Arial" w:hAnsi="Arial" w:cs="Arial"/>
                <w:sz w:val="22"/>
                <w:szCs w:val="22"/>
              </w:rPr>
              <w:t xml:space="preserve">(1) If, because of the emergent nature of the patient's condition, a delay in order to provide a written directive would jeopardize the patient's health, an oral directive is acceptable. The information contained in the oral directive must be documented as soon as possible in writing in the patient's record. A written directive must be prepared within 48 hours of the oral directive. </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(b) The written directive must contain the patient or human research subject's name and the </w:t>
            </w:r>
            <w:r w:rsidRPr="001C0E98">
              <w:rPr>
                <w:rFonts w:ascii="Arial" w:hAnsi="Arial" w:cs="Arial"/>
                <w:sz w:val="22"/>
                <w:szCs w:val="22"/>
              </w:rPr>
              <w:lastRenderedPageBreak/>
              <w:t>following information</w:t>
            </w:r>
            <w:r w:rsidRPr="001C0E98">
              <w:rPr>
                <w:rFonts w:ascii="Arial" w:hAnsi="Arial" w:cs="Arial"/>
                <w:sz w:val="22"/>
                <w:szCs w:val="22"/>
              </w:rPr>
              <w:sym w:font="WP TypographicSymbols" w:char="0043"/>
            </w:r>
            <w:r w:rsidRPr="001C0E98">
              <w:rPr>
                <w:rFonts w:ascii="Arial" w:hAnsi="Arial" w:cs="Arial"/>
                <w:sz w:val="22"/>
                <w:szCs w:val="22"/>
              </w:rPr>
              <w:t xml:space="preserve"> </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(1) For any administration of quantities greater than 1.11 MBq (30 </w:t>
            </w:r>
            <w:r w:rsidR="005C0A31" w:rsidRPr="001C0E98">
              <w:rPr>
                <w:rFonts w:ascii="Arial" w:hAnsi="Arial" w:cs="Arial"/>
                <w:sz w:val="22"/>
                <w:szCs w:val="22"/>
              </w:rPr>
              <w:t>u</w:t>
            </w:r>
            <w:r w:rsidRPr="001C0E98">
              <w:rPr>
                <w:rFonts w:ascii="Arial" w:hAnsi="Arial" w:cs="Arial"/>
                <w:sz w:val="22"/>
                <w:szCs w:val="22"/>
              </w:rPr>
              <w:t>Ci) of sodium iodide I-131:</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35.41</w:t>
            </w: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(a)</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Procedures for administrations requiring a written directive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For any administration requiring a written directive, the licensee shall develop, implement, and maintain written procedures to provide high confidence that: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The patient's or human research subject's identity is verified before each administration;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(2) Each administration is in accordance with the written directive.</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35.49</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Suppliers for sealed sources or devices for medical use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[C]</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For medical use, a licensee may only use-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Sealed sources or devices manufactured, labeled, packaged, and distributed in accordance with a license issued under 10 CFR Part 30 and 10 CFR 32.74 of this chapter or equivalent requirements of an Agreement State;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Sealed sources or devices noncommercially transferred from a Part 35 licensee;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(c) Teletherapy sources manufactured and distributed in </w:t>
            </w:r>
            <w:r w:rsidRPr="001C0E98">
              <w:rPr>
                <w:rFonts w:ascii="Arial" w:hAnsi="Arial" w:cs="Arial"/>
                <w:sz w:val="22"/>
                <w:szCs w:val="22"/>
              </w:rPr>
              <w:lastRenderedPageBreak/>
              <w:t xml:space="preserve">accordance with a license issued under 10 CFR Part 30 or the equivalent requirements of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w:t>
            </w:r>
          </w:p>
          <w:p w:rsidR="005C0A31" w:rsidRPr="001C0E98" w:rsidRDefault="005C0A31" w:rsidP="00AC19E7">
            <w:pPr>
              <w:widowControl/>
              <w:rPr>
                <w:rFonts w:ascii="Arial" w:hAnsi="Arial" w:cs="Arial"/>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35.50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Training for Radiation Safety Officer</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 xml:space="preserve">35.57, the licensee shall require an individual fulfilling the responsibilities of the Radiation Safety Officer as provided in </w:t>
            </w:r>
            <w:r w:rsidRPr="001C0E98">
              <w:rPr>
                <w:rFonts w:ascii="Arial" w:hAnsi="Arial" w:cs="Arial"/>
                <w:sz w:val="22"/>
                <w:szCs w:val="22"/>
              </w:rPr>
              <w:sym w:font="WP TypographicSymbols" w:char="0027"/>
            </w:r>
            <w:r w:rsidRPr="001C0E98">
              <w:rPr>
                <w:rFonts w:ascii="Arial" w:hAnsi="Arial" w:cs="Arial"/>
                <w:sz w:val="22"/>
                <w:szCs w:val="22"/>
              </w:rPr>
              <w:t>35.24 to be an individual who</w:t>
            </w:r>
            <w:r w:rsidRPr="001C0E98">
              <w:rPr>
                <w:rFonts w:ascii="Arial" w:hAnsi="Arial" w:cs="Arial"/>
                <w:sz w:val="22"/>
                <w:szCs w:val="22"/>
              </w:rPr>
              <w:sym w:font="WP TypographicSymbols" w:char="0043"/>
            </w:r>
            <w:r w:rsidRPr="001C0E98">
              <w:rPr>
                <w:rFonts w:ascii="Arial" w:hAnsi="Arial" w:cs="Arial"/>
                <w:sz w:val="22"/>
                <w:szCs w:val="22"/>
              </w:rPr>
              <w:t xml:space="preserve"> </w:t>
            </w:r>
          </w:p>
          <w:p w:rsidR="001A7B3C" w:rsidRPr="00617790" w:rsidRDefault="001A7B3C" w:rsidP="001A7B3C">
            <w:pPr>
              <w:pStyle w:val="PlainText"/>
              <w:rPr>
                <w:rFonts w:ascii="Arial" w:hAnsi="Arial"/>
              </w:rPr>
            </w:pPr>
            <w:r w:rsidRPr="00617790">
              <w:rPr>
                <w:rFonts w:ascii="Courier New" w:hAnsi="Courier New" w:cs="Courier New"/>
              </w:rPr>
              <w:t>(</w:t>
            </w:r>
            <w:r w:rsidRPr="00617790">
              <w:rPr>
                <w:rFonts w:ascii="Arial" w:hAnsi="Arial"/>
              </w:rPr>
              <w:t>a) Is certified by a specialty board whose certification process includes all of the requirements in paragraph (b) of this section and whose certification has  been recognized by the Commission or an Agreement State; or</w:t>
            </w:r>
          </w:p>
          <w:p w:rsidR="001A7B3C" w:rsidRPr="00617790" w:rsidRDefault="001A7B3C" w:rsidP="001A7B3C">
            <w:pPr>
              <w:pStyle w:val="PlainText"/>
              <w:rPr>
                <w:rFonts w:ascii="Arial" w:hAnsi="Arial"/>
              </w:rPr>
            </w:pPr>
            <w:r w:rsidRPr="00617790">
              <w:rPr>
                <w:rFonts w:ascii="Arial" w:hAnsi="Arial"/>
              </w:rPr>
              <w:t>(b)(1) Has completed a structured educational program consisting of both:</w:t>
            </w:r>
          </w:p>
          <w:p w:rsidR="001A7B3C" w:rsidRPr="00617790" w:rsidRDefault="001A7B3C" w:rsidP="001A7B3C">
            <w:pPr>
              <w:pStyle w:val="PlainText"/>
              <w:rPr>
                <w:rFonts w:ascii="Arial" w:hAnsi="Arial"/>
              </w:rPr>
            </w:pPr>
            <w:r w:rsidRPr="00617790">
              <w:rPr>
                <w:rFonts w:ascii="Arial" w:hAnsi="Arial"/>
              </w:rPr>
              <w:t xml:space="preserve"> (i) 200 hours of didactic training in the following areas-</w:t>
            </w:r>
          </w:p>
          <w:p w:rsidR="001A7B3C" w:rsidRPr="00617790" w:rsidRDefault="001A7B3C" w:rsidP="001A7B3C">
            <w:pPr>
              <w:pStyle w:val="PlainText"/>
              <w:rPr>
                <w:rFonts w:ascii="Arial" w:hAnsi="Arial"/>
                <w:sz w:val="22"/>
                <w:szCs w:val="22"/>
              </w:rPr>
            </w:pPr>
            <w:r w:rsidRPr="00617790">
              <w:rPr>
                <w:rFonts w:ascii="Arial" w:hAnsi="Arial"/>
                <w:sz w:val="22"/>
                <w:szCs w:val="22"/>
              </w:rPr>
              <w:t xml:space="preserve">  (A) Radiation physics and instrumentation;</w:t>
            </w:r>
          </w:p>
          <w:p w:rsidR="001A7B3C" w:rsidRPr="00617790" w:rsidRDefault="001A7B3C" w:rsidP="001A7B3C">
            <w:pPr>
              <w:pStyle w:val="PlainText"/>
              <w:rPr>
                <w:rFonts w:ascii="Arial" w:hAnsi="Arial"/>
                <w:sz w:val="22"/>
                <w:szCs w:val="22"/>
              </w:rPr>
            </w:pPr>
            <w:r w:rsidRPr="00617790">
              <w:rPr>
                <w:rFonts w:ascii="Arial" w:hAnsi="Arial"/>
                <w:sz w:val="22"/>
                <w:szCs w:val="22"/>
              </w:rPr>
              <w:t xml:space="preserve">  (B) Radiation protection;</w:t>
            </w:r>
          </w:p>
          <w:p w:rsidR="001A7B3C" w:rsidRPr="00617790" w:rsidRDefault="001A7B3C" w:rsidP="001A7B3C">
            <w:pPr>
              <w:pStyle w:val="PlainText"/>
              <w:rPr>
                <w:rFonts w:ascii="Arial" w:hAnsi="Arial"/>
                <w:sz w:val="22"/>
                <w:szCs w:val="22"/>
              </w:rPr>
            </w:pPr>
            <w:r w:rsidRPr="00617790">
              <w:rPr>
                <w:rFonts w:ascii="Arial" w:hAnsi="Arial"/>
                <w:sz w:val="22"/>
                <w:szCs w:val="22"/>
              </w:rPr>
              <w:t xml:space="preserve">  (C) Mathematics pertaining to the use and measurement of radioactivity;</w:t>
            </w:r>
          </w:p>
          <w:p w:rsidR="001A7B3C" w:rsidRPr="00617790" w:rsidRDefault="001A7B3C" w:rsidP="001A7B3C">
            <w:pPr>
              <w:pStyle w:val="PlainText"/>
              <w:rPr>
                <w:rFonts w:ascii="Arial" w:hAnsi="Arial"/>
                <w:sz w:val="22"/>
                <w:szCs w:val="22"/>
              </w:rPr>
            </w:pPr>
            <w:r w:rsidRPr="00617790">
              <w:rPr>
                <w:rFonts w:ascii="Arial" w:hAnsi="Arial"/>
                <w:sz w:val="22"/>
                <w:szCs w:val="22"/>
              </w:rPr>
              <w:t xml:space="preserve">  (D) Radiation biology; and</w:t>
            </w:r>
          </w:p>
          <w:p w:rsidR="001A7B3C" w:rsidRPr="00617790" w:rsidRDefault="001A7B3C" w:rsidP="001A7B3C">
            <w:pPr>
              <w:pStyle w:val="PlainText"/>
              <w:rPr>
                <w:rFonts w:ascii="Arial" w:hAnsi="Arial"/>
                <w:sz w:val="22"/>
                <w:szCs w:val="22"/>
              </w:rPr>
            </w:pPr>
            <w:r w:rsidRPr="00617790">
              <w:rPr>
                <w:rFonts w:ascii="Arial" w:hAnsi="Arial"/>
                <w:sz w:val="22"/>
                <w:szCs w:val="22"/>
              </w:rPr>
              <w:t xml:space="preserve">  (E) Radiation dosimetry; and</w:t>
            </w:r>
          </w:p>
          <w:p w:rsidR="001A7B3C" w:rsidRPr="00617790" w:rsidRDefault="001A7B3C" w:rsidP="001A7B3C">
            <w:pPr>
              <w:pStyle w:val="PlainText"/>
              <w:rPr>
                <w:rFonts w:ascii="Arial" w:hAnsi="Arial"/>
                <w:sz w:val="22"/>
                <w:szCs w:val="22"/>
              </w:rPr>
            </w:pPr>
            <w:r w:rsidRPr="00617790">
              <w:rPr>
                <w:rFonts w:ascii="Arial" w:hAnsi="Arial"/>
                <w:sz w:val="22"/>
                <w:szCs w:val="22"/>
              </w:rPr>
              <w:t xml:space="preserve"> (ii) One year of full-time radiation </w:t>
            </w:r>
            <w:r w:rsidRPr="00617790">
              <w:rPr>
                <w:rFonts w:ascii="Arial" w:hAnsi="Arial"/>
                <w:sz w:val="22"/>
                <w:szCs w:val="22"/>
              </w:rPr>
              <w:lastRenderedPageBreak/>
              <w:t>safety experience under the supervision of the individual identified as the Radiation Safety Officer on a Commission or Agreement State license or permit issued by a Commission master material licensee that authorizes similar type(s) of use(s) of byproduct material involving the following-</w:t>
            </w:r>
          </w:p>
          <w:p w:rsidR="001A7B3C" w:rsidRPr="00617790" w:rsidRDefault="001A7B3C" w:rsidP="001A7B3C">
            <w:pPr>
              <w:pStyle w:val="PlainText"/>
              <w:rPr>
                <w:rFonts w:ascii="Arial" w:hAnsi="Arial"/>
                <w:sz w:val="22"/>
                <w:szCs w:val="22"/>
              </w:rPr>
            </w:pPr>
            <w:r w:rsidRPr="00617790">
              <w:rPr>
                <w:rFonts w:ascii="Arial" w:hAnsi="Arial"/>
                <w:sz w:val="22"/>
                <w:szCs w:val="22"/>
              </w:rPr>
              <w:t xml:space="preserve"> </w:t>
            </w:r>
            <w:r w:rsidR="009644A7" w:rsidRPr="00617790">
              <w:rPr>
                <w:rFonts w:ascii="Arial" w:hAnsi="Arial"/>
                <w:sz w:val="22"/>
                <w:szCs w:val="22"/>
              </w:rPr>
              <w:t xml:space="preserve"> </w:t>
            </w:r>
            <w:r w:rsidRPr="00617790">
              <w:rPr>
                <w:rFonts w:ascii="Arial" w:hAnsi="Arial"/>
                <w:sz w:val="22"/>
                <w:szCs w:val="22"/>
              </w:rPr>
              <w:t>(A) Shipping, receiving, and performing related radiation surveys;</w:t>
            </w:r>
          </w:p>
          <w:p w:rsidR="001A7B3C" w:rsidRPr="00617790" w:rsidRDefault="001A7B3C" w:rsidP="001A7B3C">
            <w:pPr>
              <w:pStyle w:val="PlainText"/>
              <w:rPr>
                <w:rFonts w:ascii="Arial" w:hAnsi="Arial"/>
                <w:sz w:val="22"/>
                <w:szCs w:val="22"/>
              </w:rPr>
            </w:pPr>
            <w:r w:rsidRPr="00617790">
              <w:rPr>
                <w:rFonts w:ascii="Arial" w:hAnsi="Arial"/>
                <w:sz w:val="22"/>
                <w:szCs w:val="22"/>
              </w:rPr>
              <w:t xml:space="preserve"> </w:t>
            </w:r>
            <w:r w:rsidR="009644A7" w:rsidRPr="00617790">
              <w:rPr>
                <w:rFonts w:ascii="Arial" w:hAnsi="Arial"/>
                <w:sz w:val="22"/>
                <w:szCs w:val="22"/>
              </w:rPr>
              <w:t xml:space="preserve"> </w:t>
            </w:r>
            <w:r w:rsidRPr="00617790">
              <w:rPr>
                <w:rFonts w:ascii="Arial" w:hAnsi="Arial"/>
                <w:sz w:val="22"/>
                <w:szCs w:val="22"/>
              </w:rPr>
              <w:t>(B) Using and performing checks for proper operation of instruments used to determine the activity of dosages, survey meters, and instruments used to measure radionuclides;</w:t>
            </w:r>
          </w:p>
          <w:p w:rsidR="001A7B3C" w:rsidRPr="00617790" w:rsidRDefault="009644A7" w:rsidP="001A7B3C">
            <w:pPr>
              <w:pStyle w:val="PlainText"/>
              <w:rPr>
                <w:rFonts w:ascii="Arial" w:hAnsi="Arial"/>
                <w:sz w:val="22"/>
                <w:szCs w:val="22"/>
              </w:rPr>
            </w:pPr>
            <w:r w:rsidRPr="00617790">
              <w:rPr>
                <w:rFonts w:ascii="Arial" w:hAnsi="Arial"/>
                <w:sz w:val="22"/>
                <w:szCs w:val="22"/>
              </w:rPr>
              <w:t xml:space="preserve"> </w:t>
            </w:r>
            <w:r w:rsidR="001A7B3C" w:rsidRPr="00617790">
              <w:rPr>
                <w:rFonts w:ascii="Arial" w:hAnsi="Arial"/>
                <w:sz w:val="22"/>
                <w:szCs w:val="22"/>
              </w:rPr>
              <w:t xml:space="preserve"> (C) Securing and controlling byproduct material;</w:t>
            </w:r>
          </w:p>
          <w:p w:rsidR="001A7B3C" w:rsidRPr="00617790" w:rsidRDefault="009644A7" w:rsidP="001A7B3C">
            <w:pPr>
              <w:pStyle w:val="PlainText"/>
              <w:rPr>
                <w:rFonts w:ascii="Arial" w:hAnsi="Arial"/>
                <w:sz w:val="22"/>
                <w:szCs w:val="22"/>
              </w:rPr>
            </w:pPr>
            <w:r w:rsidRPr="00617790">
              <w:rPr>
                <w:rFonts w:ascii="Arial" w:hAnsi="Arial"/>
                <w:sz w:val="22"/>
                <w:szCs w:val="22"/>
              </w:rPr>
              <w:t xml:space="preserve"> </w:t>
            </w:r>
            <w:r w:rsidR="001A7B3C" w:rsidRPr="00617790">
              <w:rPr>
                <w:rFonts w:ascii="Arial" w:hAnsi="Arial"/>
                <w:sz w:val="22"/>
                <w:szCs w:val="22"/>
              </w:rPr>
              <w:t xml:space="preserve"> (D) Using administrative controls to avoid mistakes in the administration of byproduct material;</w:t>
            </w:r>
          </w:p>
          <w:p w:rsidR="001A7B3C" w:rsidRPr="00617790" w:rsidRDefault="009644A7" w:rsidP="001A7B3C">
            <w:pPr>
              <w:pStyle w:val="PlainText"/>
              <w:rPr>
                <w:rFonts w:ascii="Arial" w:hAnsi="Arial"/>
                <w:sz w:val="22"/>
                <w:szCs w:val="22"/>
              </w:rPr>
            </w:pPr>
            <w:r w:rsidRPr="00617790">
              <w:rPr>
                <w:rFonts w:ascii="Arial" w:hAnsi="Arial"/>
                <w:sz w:val="22"/>
                <w:szCs w:val="22"/>
              </w:rPr>
              <w:t xml:space="preserve"> </w:t>
            </w:r>
            <w:r w:rsidR="001A7B3C" w:rsidRPr="00617790">
              <w:rPr>
                <w:rFonts w:ascii="Arial" w:hAnsi="Arial"/>
                <w:sz w:val="22"/>
                <w:szCs w:val="22"/>
              </w:rPr>
              <w:t xml:space="preserve"> (E) Using procedures to prevent or minimize radioactive contamination and using proper decontamination procedures;</w:t>
            </w:r>
          </w:p>
          <w:p w:rsidR="001A7B3C" w:rsidRPr="00617790" w:rsidRDefault="009644A7" w:rsidP="001A7B3C">
            <w:pPr>
              <w:pStyle w:val="PlainText"/>
              <w:rPr>
                <w:rFonts w:ascii="Arial" w:hAnsi="Arial"/>
                <w:sz w:val="22"/>
                <w:szCs w:val="22"/>
              </w:rPr>
            </w:pPr>
            <w:r w:rsidRPr="00617790">
              <w:rPr>
                <w:rFonts w:ascii="Arial" w:hAnsi="Arial"/>
                <w:sz w:val="22"/>
                <w:szCs w:val="22"/>
              </w:rPr>
              <w:t xml:space="preserve"> </w:t>
            </w:r>
            <w:r w:rsidR="001A7B3C" w:rsidRPr="00617790">
              <w:rPr>
                <w:rFonts w:ascii="Arial" w:hAnsi="Arial"/>
                <w:sz w:val="22"/>
                <w:szCs w:val="22"/>
              </w:rPr>
              <w:t xml:space="preserve"> (F) Using emergency procedures to control byproduct material; and </w:t>
            </w:r>
          </w:p>
          <w:p w:rsidR="001A7B3C" w:rsidRPr="00617790" w:rsidRDefault="009644A7" w:rsidP="001A7B3C">
            <w:pPr>
              <w:pStyle w:val="PlainText"/>
              <w:rPr>
                <w:rFonts w:ascii="Arial" w:hAnsi="Arial"/>
                <w:sz w:val="22"/>
                <w:szCs w:val="22"/>
              </w:rPr>
            </w:pPr>
            <w:r w:rsidRPr="00617790">
              <w:rPr>
                <w:rFonts w:ascii="Arial" w:hAnsi="Arial"/>
                <w:sz w:val="22"/>
                <w:szCs w:val="22"/>
              </w:rPr>
              <w:t xml:space="preserve"> </w:t>
            </w:r>
            <w:r w:rsidR="001A7B3C" w:rsidRPr="00617790">
              <w:rPr>
                <w:rFonts w:ascii="Arial" w:hAnsi="Arial"/>
                <w:sz w:val="22"/>
                <w:szCs w:val="22"/>
              </w:rPr>
              <w:t xml:space="preserve"> (G) Disposing of byproduct material; and</w:t>
            </w:r>
          </w:p>
          <w:p w:rsidR="001A7B3C" w:rsidRPr="00617790" w:rsidRDefault="001A7B3C" w:rsidP="001A7B3C">
            <w:pPr>
              <w:pStyle w:val="PlainText"/>
              <w:rPr>
                <w:rFonts w:ascii="Arial" w:hAnsi="Arial"/>
                <w:sz w:val="22"/>
                <w:szCs w:val="22"/>
              </w:rPr>
            </w:pPr>
            <w:r w:rsidRPr="00617790">
              <w:rPr>
                <w:rFonts w:ascii="Arial" w:hAnsi="Arial"/>
                <w:sz w:val="22"/>
                <w:szCs w:val="22"/>
              </w:rPr>
              <w:lastRenderedPageBreak/>
              <w:t xml:space="preserve"> (2) Has obtained written certification, signed by a preceptor Radiation Safety Officer, that the individual has satisfactorily completed the requirements in paragraph (b)(1) of this section and has achieved a level of radiation safety knowledge sufficient to function independently as a Radiation</w:t>
            </w:r>
            <w:r w:rsidR="009644A7" w:rsidRPr="00617790">
              <w:rPr>
                <w:rFonts w:ascii="Arial" w:hAnsi="Arial"/>
                <w:sz w:val="22"/>
                <w:szCs w:val="22"/>
              </w:rPr>
              <w:t xml:space="preserve"> </w:t>
            </w:r>
            <w:r w:rsidRPr="00617790">
              <w:rPr>
                <w:rFonts w:ascii="Arial" w:hAnsi="Arial"/>
                <w:sz w:val="22"/>
                <w:szCs w:val="22"/>
              </w:rPr>
              <w:t>Safety Officer for a medical use licensee; or</w:t>
            </w:r>
          </w:p>
          <w:p w:rsidR="005C0A31" w:rsidRPr="00617790" w:rsidRDefault="001A7B3C" w:rsidP="009644A7">
            <w:pPr>
              <w:pStyle w:val="PlainText"/>
              <w:rPr>
                <w:rFonts w:ascii="Arial" w:hAnsi="Arial"/>
                <w:sz w:val="22"/>
                <w:szCs w:val="22"/>
              </w:rPr>
            </w:pPr>
            <w:r w:rsidRPr="00617790">
              <w:rPr>
                <w:rFonts w:ascii="Arial" w:hAnsi="Arial"/>
                <w:sz w:val="22"/>
                <w:szCs w:val="22"/>
              </w:rPr>
              <w:t>(c) Is an authorized user, authorized medical physicist, or authorized nuclear pharmacist identified on the licensee's license and has experience with the radiation safety aspects of similar types of use of byproduct material for which the individual has Radiation Safety Officer responsibilities.</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 </w:t>
            </w:r>
            <w:r w:rsidRPr="001C0E98">
              <w:rPr>
                <w:rFonts w:ascii="Arial" w:hAnsi="Arial" w:cs="Arial"/>
                <w:sz w:val="22"/>
                <w:szCs w:val="22"/>
              </w:rPr>
              <w:sym w:font="WP TypographicSymbols" w:char="0027"/>
            </w:r>
            <w:r w:rsidRPr="001C0E98">
              <w:rPr>
                <w:rFonts w:ascii="Arial" w:hAnsi="Arial" w:cs="Arial"/>
                <w:sz w:val="22"/>
                <w:szCs w:val="22"/>
              </w:rPr>
              <w:t>35.51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Training for an authorized medical physicist</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 xml:space="preserve">35.57, the licensee shall require an individual fulfilling the responsibilities of the Radiation Safety Officer as provided in </w:t>
            </w:r>
            <w:r w:rsidRPr="001C0E98">
              <w:rPr>
                <w:rFonts w:ascii="Arial" w:hAnsi="Arial" w:cs="Arial"/>
                <w:sz w:val="22"/>
                <w:szCs w:val="22"/>
              </w:rPr>
              <w:sym w:font="WP TypographicSymbols" w:char="0027"/>
            </w:r>
            <w:r w:rsidRPr="001C0E98">
              <w:rPr>
                <w:rFonts w:ascii="Arial" w:hAnsi="Arial" w:cs="Arial"/>
                <w:sz w:val="22"/>
                <w:szCs w:val="22"/>
              </w:rPr>
              <w:t>35.24 to be an individual who</w:t>
            </w:r>
            <w:r w:rsidRPr="001C0E98">
              <w:rPr>
                <w:rFonts w:ascii="Arial" w:hAnsi="Arial" w:cs="Arial"/>
                <w:sz w:val="22"/>
                <w:szCs w:val="22"/>
              </w:rPr>
              <w:sym w:font="WP TypographicSymbols" w:char="0043"/>
            </w:r>
            <w:r w:rsidRPr="001C0E98">
              <w:rPr>
                <w:rFonts w:ascii="Arial" w:hAnsi="Arial" w:cs="Arial"/>
                <w:sz w:val="22"/>
                <w:szCs w:val="22"/>
              </w:rPr>
              <w:t xml:space="preserve"> </w:t>
            </w:r>
          </w:p>
          <w:p w:rsidR="009644A7" w:rsidRPr="00617790" w:rsidRDefault="009644A7" w:rsidP="009644A7">
            <w:pPr>
              <w:pStyle w:val="PlainText"/>
              <w:rPr>
                <w:rFonts w:ascii="Arial" w:hAnsi="Arial"/>
                <w:sz w:val="22"/>
                <w:szCs w:val="22"/>
              </w:rPr>
            </w:pPr>
            <w:r w:rsidRPr="00617790">
              <w:rPr>
                <w:rFonts w:ascii="Arial" w:hAnsi="Arial"/>
                <w:sz w:val="22"/>
                <w:szCs w:val="22"/>
              </w:rPr>
              <w:t xml:space="preserve">(a) Is certified by a specialty board whose certification process includes all of the training and experience requirements in </w:t>
            </w:r>
            <w:r w:rsidRPr="00617790">
              <w:rPr>
                <w:rFonts w:ascii="Arial" w:hAnsi="Arial"/>
                <w:sz w:val="22"/>
                <w:szCs w:val="22"/>
              </w:rPr>
              <w:lastRenderedPageBreak/>
              <w:t>paragraph (b) of this section and whose certification has been recognized by the Commission or an Agreement State; or</w:t>
            </w:r>
          </w:p>
          <w:p w:rsidR="009644A7" w:rsidRPr="00617790" w:rsidRDefault="009644A7" w:rsidP="009644A7">
            <w:pPr>
              <w:pStyle w:val="PlainText"/>
              <w:rPr>
                <w:rFonts w:ascii="Arial" w:hAnsi="Arial"/>
                <w:sz w:val="22"/>
                <w:szCs w:val="22"/>
              </w:rPr>
            </w:pPr>
            <w:r w:rsidRPr="00617790">
              <w:rPr>
                <w:rFonts w:ascii="Arial" w:hAnsi="Arial"/>
                <w:sz w:val="22"/>
                <w:szCs w:val="22"/>
              </w:rPr>
              <w:t>(b)(1) Holds a master's or doctor's degree in physics, biophysics, radiological physics, medical physics, or health physics and has completed 1 year of full-time training in therapeutic radiological physics and an additional year of full-time work experience under the supervision of an individual who meets the requirements for an authorized medical physicist at a medical institution that includes the tasks listed in §§ 35.67, 35.433, 35.632, 35.633, 35.635, 35.642, 35.643, 35.645, and 35.652, as applicable; and</w:t>
            </w:r>
          </w:p>
          <w:p w:rsidR="009644A7" w:rsidRPr="00617790" w:rsidRDefault="009644A7" w:rsidP="009644A7">
            <w:pPr>
              <w:pStyle w:val="PlainText"/>
              <w:rPr>
                <w:rFonts w:ascii="Arial" w:hAnsi="Arial"/>
                <w:sz w:val="22"/>
                <w:szCs w:val="22"/>
              </w:rPr>
            </w:pPr>
            <w:r w:rsidRPr="00617790">
              <w:rPr>
                <w:rFonts w:ascii="Arial" w:hAnsi="Arial"/>
                <w:sz w:val="22"/>
                <w:szCs w:val="22"/>
              </w:rPr>
              <w:t xml:space="preserve"> (2) Has obtained written certification that the individual has satisfactorily completed the requirements in paragraph (b)(1) of this section and has achieved a level of competency sufficient to function independently as an authorized medical physicist for each type of therapeutic medical unit for which the individual is requesting authorized medical physicist status. The written certification must be signed by a </w:t>
            </w:r>
            <w:r w:rsidRPr="00617790">
              <w:rPr>
                <w:rFonts w:ascii="Arial" w:hAnsi="Arial"/>
                <w:sz w:val="22"/>
                <w:szCs w:val="22"/>
              </w:rPr>
              <w:lastRenderedPageBreak/>
              <w:t>preceptor authorized medical physicist who meets the requirements in § 35.51 or equivalent Agreement State requirements for an authorized medical physicist for each type of therapeutic medical unit for which the individual is requesting authorized medical physicist status.</w:t>
            </w:r>
          </w:p>
          <w:p w:rsidR="005C0A31" w:rsidRPr="001C0E98" w:rsidRDefault="005C0A31" w:rsidP="00AC19E7">
            <w:pPr>
              <w:widowControl/>
              <w:rPr>
                <w:rFonts w:ascii="Arial" w:hAnsi="Arial" w:cs="Arial"/>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35.55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Training for an authorized nuclear pharmacist</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48357C"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48357C" w:rsidRDefault="00A17AD8" w:rsidP="00AC19E7">
            <w:pPr>
              <w:widowControl/>
              <w:rPr>
                <w:rFonts w:ascii="Arial" w:hAnsi="Arial" w:cs="Arial"/>
                <w:sz w:val="22"/>
                <w:szCs w:val="22"/>
              </w:rPr>
            </w:pPr>
            <w:r w:rsidRPr="0048357C">
              <w:rPr>
                <w:rFonts w:ascii="Arial" w:hAnsi="Arial" w:cs="Arial"/>
                <w:sz w:val="22"/>
                <w:szCs w:val="22"/>
              </w:rPr>
              <w:t xml:space="preserve">Except as provided in </w:t>
            </w:r>
            <w:r w:rsidRPr="0048357C">
              <w:rPr>
                <w:rFonts w:ascii="Arial" w:hAnsi="Arial" w:cs="Arial"/>
                <w:sz w:val="22"/>
                <w:szCs w:val="22"/>
              </w:rPr>
              <w:sym w:font="WP TypographicSymbols" w:char="0027"/>
            </w:r>
            <w:r w:rsidRPr="0048357C">
              <w:rPr>
                <w:rFonts w:ascii="Arial" w:hAnsi="Arial" w:cs="Arial"/>
                <w:sz w:val="22"/>
                <w:szCs w:val="22"/>
              </w:rPr>
              <w:t>35.57, the licensee shall require the authorized nuclear pharmacist to be a pharmacist who-</w:t>
            </w:r>
          </w:p>
          <w:p w:rsidR="0048357C" w:rsidRPr="00617790" w:rsidRDefault="0048357C" w:rsidP="0048357C">
            <w:pPr>
              <w:pStyle w:val="PlainText"/>
              <w:rPr>
                <w:rFonts w:ascii="Arial" w:hAnsi="Arial"/>
                <w:sz w:val="22"/>
                <w:szCs w:val="22"/>
              </w:rPr>
            </w:pPr>
            <w:r w:rsidRPr="00617790">
              <w:rPr>
                <w:rFonts w:ascii="Arial" w:hAnsi="Arial"/>
                <w:sz w:val="22"/>
                <w:szCs w:val="22"/>
              </w:rPr>
              <w:t>(a) Is certified as a nuclear pharmacist by a specialty board whose certification process includes all of the requirements in paragraph (b) of this section and whose certification has been recognized by the Commission or an Agreement State; or</w:t>
            </w:r>
          </w:p>
          <w:p w:rsidR="0048357C" w:rsidRPr="00617790" w:rsidRDefault="0048357C" w:rsidP="0048357C">
            <w:pPr>
              <w:pStyle w:val="PlainText"/>
              <w:rPr>
                <w:rFonts w:ascii="Arial" w:hAnsi="Arial"/>
                <w:sz w:val="22"/>
                <w:szCs w:val="22"/>
              </w:rPr>
            </w:pPr>
            <w:r w:rsidRPr="00617790">
              <w:rPr>
                <w:rFonts w:ascii="Arial" w:hAnsi="Arial"/>
                <w:sz w:val="22"/>
                <w:szCs w:val="22"/>
              </w:rPr>
              <w:t>(b)(1) Has completed 700 hours in a structured educational program consisting of both:</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(i) Didactic training in the following areas-</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w:t>
            </w:r>
            <w:r w:rsidR="005C5366" w:rsidRPr="00617790">
              <w:rPr>
                <w:rFonts w:ascii="Arial" w:hAnsi="Arial"/>
                <w:sz w:val="22"/>
                <w:szCs w:val="22"/>
              </w:rPr>
              <w:t xml:space="preserve"> </w:t>
            </w:r>
            <w:r w:rsidRPr="00617790">
              <w:rPr>
                <w:rFonts w:ascii="Arial" w:hAnsi="Arial"/>
                <w:sz w:val="22"/>
                <w:szCs w:val="22"/>
              </w:rPr>
              <w:t>(A) Radiation physics and</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instrumentation;</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w:t>
            </w:r>
            <w:r w:rsidR="005C5366" w:rsidRPr="00617790">
              <w:rPr>
                <w:rFonts w:ascii="Arial" w:hAnsi="Arial"/>
                <w:sz w:val="22"/>
                <w:szCs w:val="22"/>
              </w:rPr>
              <w:t xml:space="preserve"> </w:t>
            </w:r>
            <w:r w:rsidRPr="00617790">
              <w:rPr>
                <w:rFonts w:ascii="Arial" w:hAnsi="Arial"/>
                <w:sz w:val="22"/>
                <w:szCs w:val="22"/>
              </w:rPr>
              <w:t>(B) Radiation protection;</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w:t>
            </w:r>
            <w:r w:rsidR="005C5366" w:rsidRPr="00617790">
              <w:rPr>
                <w:rFonts w:ascii="Arial" w:hAnsi="Arial"/>
                <w:sz w:val="22"/>
                <w:szCs w:val="22"/>
              </w:rPr>
              <w:t xml:space="preserve"> </w:t>
            </w:r>
            <w:r w:rsidRPr="00617790">
              <w:rPr>
                <w:rFonts w:ascii="Arial" w:hAnsi="Arial"/>
                <w:sz w:val="22"/>
                <w:szCs w:val="22"/>
              </w:rPr>
              <w:t xml:space="preserve">(C) Mathematics pertaining to </w:t>
            </w:r>
            <w:r w:rsidRPr="00617790">
              <w:rPr>
                <w:rFonts w:ascii="Arial" w:hAnsi="Arial"/>
                <w:sz w:val="22"/>
                <w:szCs w:val="22"/>
              </w:rPr>
              <w:lastRenderedPageBreak/>
              <w:t>the use and measurement of radioactivity;</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w:t>
            </w:r>
            <w:r w:rsidR="005C5366" w:rsidRPr="00617790">
              <w:rPr>
                <w:rFonts w:ascii="Arial" w:hAnsi="Arial"/>
                <w:sz w:val="22"/>
                <w:szCs w:val="22"/>
              </w:rPr>
              <w:t xml:space="preserve"> </w:t>
            </w:r>
            <w:r w:rsidRPr="00617790">
              <w:rPr>
                <w:rFonts w:ascii="Arial" w:hAnsi="Arial"/>
                <w:sz w:val="22"/>
                <w:szCs w:val="22"/>
              </w:rPr>
              <w:t>(D) Chemistry of byproduct material for medical use; and</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w:t>
            </w:r>
            <w:r w:rsidR="005C5366" w:rsidRPr="00617790">
              <w:rPr>
                <w:rFonts w:ascii="Arial" w:hAnsi="Arial"/>
                <w:sz w:val="22"/>
                <w:szCs w:val="22"/>
              </w:rPr>
              <w:t xml:space="preserve"> </w:t>
            </w:r>
            <w:r w:rsidRPr="00617790">
              <w:rPr>
                <w:rFonts w:ascii="Arial" w:hAnsi="Arial"/>
                <w:sz w:val="22"/>
                <w:szCs w:val="22"/>
              </w:rPr>
              <w:t>(E) Radiation biology; and</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(ii) Supervised practical experience in a nuclear pharmacy involving-</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w:t>
            </w:r>
            <w:r w:rsidR="005C5366" w:rsidRPr="00617790">
              <w:rPr>
                <w:rFonts w:ascii="Arial" w:hAnsi="Arial"/>
                <w:sz w:val="22"/>
                <w:szCs w:val="22"/>
              </w:rPr>
              <w:t xml:space="preserve"> </w:t>
            </w:r>
            <w:r w:rsidRPr="00617790">
              <w:rPr>
                <w:rFonts w:ascii="Arial" w:hAnsi="Arial"/>
                <w:sz w:val="22"/>
                <w:szCs w:val="22"/>
              </w:rPr>
              <w:t>(A) Shipping, receiving, and performing related radiation surveys;</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w:t>
            </w:r>
            <w:r w:rsidR="005C5366" w:rsidRPr="00617790">
              <w:rPr>
                <w:rFonts w:ascii="Arial" w:hAnsi="Arial"/>
                <w:sz w:val="22"/>
                <w:szCs w:val="22"/>
              </w:rPr>
              <w:t xml:space="preserve"> </w:t>
            </w:r>
            <w:r w:rsidRPr="00617790">
              <w:rPr>
                <w:rFonts w:ascii="Arial" w:hAnsi="Arial"/>
                <w:sz w:val="22"/>
                <w:szCs w:val="22"/>
              </w:rPr>
              <w:t>(B) Using and performing checks for proper operation of instruments used to determine the activity of dosages, survey meters, and, if appropriate, instruments used to measure alpha- or beta-emitting radionuclides;</w:t>
            </w:r>
          </w:p>
          <w:p w:rsidR="005C5366" w:rsidRPr="00617790" w:rsidRDefault="0048357C" w:rsidP="0048357C">
            <w:pPr>
              <w:pStyle w:val="PlainText"/>
              <w:rPr>
                <w:rFonts w:ascii="Arial" w:hAnsi="Arial"/>
                <w:sz w:val="22"/>
                <w:szCs w:val="22"/>
              </w:rPr>
            </w:pPr>
            <w:r w:rsidRPr="00617790">
              <w:rPr>
                <w:rFonts w:ascii="Arial" w:hAnsi="Arial"/>
                <w:sz w:val="22"/>
                <w:szCs w:val="22"/>
              </w:rPr>
              <w:t xml:space="preserve"> </w:t>
            </w:r>
            <w:r w:rsidR="005C5366" w:rsidRPr="00617790">
              <w:rPr>
                <w:rFonts w:ascii="Arial" w:hAnsi="Arial"/>
                <w:sz w:val="22"/>
                <w:szCs w:val="22"/>
              </w:rPr>
              <w:t xml:space="preserve"> </w:t>
            </w:r>
            <w:r w:rsidRPr="00617790">
              <w:rPr>
                <w:rFonts w:ascii="Arial" w:hAnsi="Arial"/>
                <w:sz w:val="22"/>
                <w:szCs w:val="22"/>
              </w:rPr>
              <w:t>(C) Calculating, assaying, and safely preparing dosages for patients or human research subjects;</w:t>
            </w:r>
          </w:p>
          <w:p w:rsidR="0048357C" w:rsidRPr="00617790" w:rsidRDefault="005C5366" w:rsidP="0048357C">
            <w:pPr>
              <w:pStyle w:val="PlainText"/>
              <w:rPr>
                <w:rFonts w:ascii="Arial" w:hAnsi="Arial"/>
                <w:sz w:val="22"/>
                <w:szCs w:val="22"/>
              </w:rPr>
            </w:pPr>
            <w:r w:rsidRPr="00617790">
              <w:rPr>
                <w:rFonts w:ascii="Arial" w:hAnsi="Arial"/>
                <w:sz w:val="22"/>
                <w:szCs w:val="22"/>
              </w:rPr>
              <w:t xml:space="preserve"> </w:t>
            </w:r>
            <w:r w:rsidR="0048357C" w:rsidRPr="00617790">
              <w:rPr>
                <w:rFonts w:ascii="Arial" w:hAnsi="Arial"/>
                <w:sz w:val="22"/>
                <w:szCs w:val="22"/>
              </w:rPr>
              <w:t xml:space="preserve"> (D) Using administrative controls to avoid medical events in the administration of byproduct material; and</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 </w:t>
            </w:r>
            <w:r w:rsidR="005C5366" w:rsidRPr="00617790">
              <w:rPr>
                <w:rFonts w:ascii="Arial" w:hAnsi="Arial"/>
                <w:sz w:val="22"/>
                <w:szCs w:val="22"/>
              </w:rPr>
              <w:t xml:space="preserve"> </w:t>
            </w:r>
            <w:r w:rsidRPr="00617790">
              <w:rPr>
                <w:rFonts w:ascii="Arial" w:hAnsi="Arial"/>
                <w:sz w:val="22"/>
                <w:szCs w:val="22"/>
              </w:rPr>
              <w:t>(E) Using procedures to prevent or minimize radioactive contamination and using proper decontamination procedures; and</w:t>
            </w:r>
          </w:p>
          <w:p w:rsidR="0048357C" w:rsidRPr="00617790" w:rsidRDefault="0048357C" w:rsidP="0048357C">
            <w:pPr>
              <w:pStyle w:val="PlainText"/>
              <w:rPr>
                <w:rFonts w:ascii="Arial" w:hAnsi="Arial"/>
                <w:sz w:val="22"/>
                <w:szCs w:val="22"/>
              </w:rPr>
            </w:pPr>
            <w:r w:rsidRPr="00617790">
              <w:rPr>
                <w:rFonts w:ascii="Arial" w:hAnsi="Arial"/>
                <w:sz w:val="22"/>
                <w:szCs w:val="22"/>
              </w:rPr>
              <w:t xml:space="preserve">(2) Has obtained written certification, signed by a preceptor </w:t>
            </w:r>
            <w:r w:rsidRPr="00617790">
              <w:rPr>
                <w:rFonts w:ascii="Arial" w:hAnsi="Arial"/>
                <w:sz w:val="22"/>
                <w:szCs w:val="22"/>
              </w:rPr>
              <w:lastRenderedPageBreak/>
              <w:t>authorized nuclear pharmacist, that the individual has satisfactorily completed the requirements in paragraph (b</w:t>
            </w:r>
            <w:proofErr w:type="gramStart"/>
            <w:r w:rsidRPr="00617790">
              <w:rPr>
                <w:rFonts w:ascii="Arial" w:hAnsi="Arial"/>
                <w:sz w:val="22"/>
                <w:szCs w:val="22"/>
              </w:rPr>
              <w:t>)(</w:t>
            </w:r>
            <w:proofErr w:type="gramEnd"/>
            <w:r w:rsidRPr="00617790">
              <w:rPr>
                <w:rFonts w:ascii="Arial" w:hAnsi="Arial"/>
                <w:sz w:val="22"/>
                <w:szCs w:val="22"/>
              </w:rPr>
              <w:t>1) of this section and has achieved a level of competency sufficient to function independently as an authorized nuclear pharmacist.</w:t>
            </w:r>
          </w:p>
          <w:p w:rsidR="00A17AD8" w:rsidRPr="0048357C" w:rsidRDefault="00A17AD8" w:rsidP="00AC19E7">
            <w:pPr>
              <w:widowControl/>
              <w:rPr>
                <w:rFonts w:ascii="Arial" w:hAnsi="Arial" w:cs="Arial"/>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35.57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Training for experienced Radiation Safety Officer, teletherapy or medical physicist, authorized user, and nuclear pharmacist</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48357C"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48357C" w:rsidRDefault="005C0A31" w:rsidP="00AC19E7">
            <w:pPr>
              <w:widowControl/>
              <w:rPr>
                <w:rFonts w:ascii="Arial" w:hAnsi="Arial" w:cs="Arial"/>
                <w:sz w:val="22"/>
                <w:szCs w:val="22"/>
              </w:rPr>
            </w:pPr>
            <w:r w:rsidRPr="0048357C">
              <w:rPr>
                <w:rFonts w:ascii="Arial" w:hAnsi="Arial" w:cs="Arial"/>
                <w:sz w:val="22"/>
                <w:szCs w:val="22"/>
              </w:rPr>
              <w:t xml:space="preserve"> </w:t>
            </w:r>
            <w:r w:rsidR="00A17AD8" w:rsidRPr="0048357C">
              <w:rPr>
                <w:rFonts w:ascii="Arial" w:hAnsi="Arial" w:cs="Arial"/>
                <w:sz w:val="22"/>
                <w:szCs w:val="22"/>
              </w:rPr>
              <w:t xml:space="preserve">(a)(1) An individual identified as a Radiation Safety Officer, a teletherapy or medical physicist, or a nuclear pharmacist on a Commission or Agreement State license or a permit issued by a Commission or Agreement State broad scope licensee or master material license permit or by a master material license permittee of broad scope before October 24, 2002, need not comply with the training requirements of </w:t>
            </w:r>
            <w:r w:rsidR="00A17AD8" w:rsidRPr="0048357C">
              <w:rPr>
                <w:rFonts w:ascii="Arial" w:hAnsi="Arial" w:cs="Arial"/>
                <w:sz w:val="22"/>
                <w:szCs w:val="22"/>
              </w:rPr>
              <w:sym w:font="WP TypographicSymbols" w:char="0027"/>
            </w:r>
            <w:r w:rsidR="00A17AD8" w:rsidRPr="0048357C">
              <w:rPr>
                <w:rFonts w:ascii="Arial" w:hAnsi="Arial" w:cs="Arial"/>
                <w:sz w:val="22"/>
                <w:szCs w:val="22"/>
              </w:rPr>
              <w:sym w:font="WP TypographicSymbols" w:char="0027"/>
            </w:r>
            <w:r w:rsidR="00A17AD8" w:rsidRPr="0048357C">
              <w:rPr>
                <w:rFonts w:ascii="Arial" w:hAnsi="Arial" w:cs="Arial"/>
                <w:sz w:val="22"/>
                <w:szCs w:val="22"/>
              </w:rPr>
              <w:t>35.50, 35.51, or 35.55, respectively.</w:t>
            </w:r>
          </w:p>
          <w:p w:rsidR="00A17AD8" w:rsidRPr="0048357C" w:rsidRDefault="00A17AD8" w:rsidP="00AC19E7">
            <w:pPr>
              <w:widowControl/>
              <w:rPr>
                <w:rFonts w:ascii="Arial" w:hAnsi="Arial" w:cs="Arial"/>
                <w:sz w:val="22"/>
                <w:szCs w:val="22"/>
              </w:rPr>
            </w:pPr>
            <w:r w:rsidRPr="0048357C">
              <w:rPr>
                <w:rFonts w:ascii="Arial" w:hAnsi="Arial" w:cs="Arial"/>
                <w:sz w:val="22"/>
                <w:szCs w:val="22"/>
              </w:rPr>
              <w:t xml:space="preserve">(2) An individual identified as a Radiation Safety Officer, an authorized medical physicist, or an authorized nuclear pharmacist on a Commission or Agreement State license or a permit issued by a Commission or Agreement State broad scope licensee or master material license permit or </w:t>
            </w:r>
            <w:r w:rsidRPr="0048357C">
              <w:rPr>
                <w:rFonts w:ascii="Arial" w:hAnsi="Arial" w:cs="Arial"/>
                <w:sz w:val="22"/>
                <w:szCs w:val="22"/>
              </w:rPr>
              <w:lastRenderedPageBreak/>
              <w:t xml:space="preserve">by a master material license permittee of broad scope between October 24, 2002 and April 29, 2005 need not comply with the training requirements of </w:t>
            </w:r>
            <w:r w:rsidRPr="0048357C">
              <w:rPr>
                <w:rFonts w:ascii="Arial" w:hAnsi="Arial" w:cs="Arial"/>
                <w:sz w:val="22"/>
                <w:szCs w:val="22"/>
              </w:rPr>
              <w:sym w:font="WP TypographicSymbols" w:char="0027"/>
            </w:r>
            <w:r w:rsidRPr="0048357C">
              <w:rPr>
                <w:rFonts w:ascii="Arial" w:hAnsi="Arial" w:cs="Arial"/>
                <w:sz w:val="22"/>
                <w:szCs w:val="22"/>
              </w:rPr>
              <w:sym w:font="WP TypographicSymbols" w:char="0027"/>
            </w:r>
            <w:r w:rsidRPr="0048357C">
              <w:rPr>
                <w:rFonts w:ascii="Arial" w:hAnsi="Arial" w:cs="Arial"/>
                <w:sz w:val="22"/>
                <w:szCs w:val="22"/>
              </w:rPr>
              <w:t>35.50, 35.51, or 35.55,</w:t>
            </w:r>
          </w:p>
          <w:p w:rsidR="005C0A31" w:rsidRPr="0048357C" w:rsidRDefault="005C0A31" w:rsidP="00AC19E7">
            <w:pPr>
              <w:widowControl/>
              <w:rPr>
                <w:rFonts w:ascii="Arial" w:hAnsi="Arial" w:cs="Arial"/>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35.59</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Recentness of training</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The training and experience specified in Subparts B, D, E, F, G, H, and J of this part must have been obtained within the 7 years preceding the date of application or the individual must have had related continuing education and experience since the required training and experience was completed.</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35.60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Possession, use, and calibration of instruments to measure the activity of unsealed byproduct</w:t>
            </w:r>
          </w:p>
          <w:p w:rsidR="00A17AD8" w:rsidRPr="001C0E98" w:rsidRDefault="00A17AD8" w:rsidP="00AC19E7">
            <w:pPr>
              <w:widowControl/>
              <w:rPr>
                <w:rFonts w:ascii="Arial" w:hAnsi="Arial" w:cs="Arial"/>
                <w:sz w:val="22"/>
                <w:szCs w:val="22"/>
              </w:rPr>
            </w:pPr>
            <w:r w:rsidRPr="001C0E98">
              <w:rPr>
                <w:rFonts w:ascii="Arial" w:hAnsi="Arial" w:cs="Arial"/>
                <w:sz w:val="22"/>
                <w:szCs w:val="22"/>
              </w:rPr>
              <w:t>material</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 xml:space="preserve"> </w:t>
            </w:r>
            <w:r w:rsidR="00A17AD8" w:rsidRPr="001C0E98">
              <w:rPr>
                <w:rFonts w:ascii="Arial" w:hAnsi="Arial" w:cs="Arial"/>
                <w:sz w:val="22"/>
                <w:szCs w:val="22"/>
              </w:rPr>
              <w:t xml:space="preserve">(a) For direct measurements performed in accordance with </w:t>
            </w:r>
            <w:r w:rsidR="00A17AD8" w:rsidRPr="001C0E98">
              <w:rPr>
                <w:rFonts w:ascii="Arial" w:hAnsi="Arial" w:cs="Arial"/>
                <w:sz w:val="22"/>
                <w:szCs w:val="22"/>
              </w:rPr>
              <w:sym w:font="WP TypographicSymbols" w:char="0027"/>
            </w:r>
            <w:r w:rsidR="00A17AD8" w:rsidRPr="001C0E98">
              <w:rPr>
                <w:rFonts w:ascii="Arial" w:hAnsi="Arial" w:cs="Arial"/>
                <w:sz w:val="22"/>
                <w:szCs w:val="22"/>
              </w:rPr>
              <w:t xml:space="preserve">35.63, a licensee shall possess and use instrumentation to measure the activity of unsealed byproduct material before it is administered to each patient or human research subject.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A licensee shall calibrate the instrumentation required in paragraph (a) of this section in accordance with nationally recognized standards or the manufacturer's instructions. </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35.61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Calibration of survey instruments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shall calibrate the survey instruments used to show compliance with this part and 10 CFR Part 20 before first </w:t>
            </w:r>
            <w:proofErr w:type="gramStart"/>
            <w:r w:rsidRPr="001C0E98">
              <w:rPr>
                <w:rFonts w:ascii="Arial" w:hAnsi="Arial" w:cs="Arial"/>
                <w:sz w:val="22"/>
                <w:szCs w:val="22"/>
              </w:rPr>
              <w:t>use</w:t>
            </w:r>
            <w:proofErr w:type="gramEnd"/>
            <w:r w:rsidRPr="001C0E98">
              <w:rPr>
                <w:rFonts w:ascii="Arial" w:hAnsi="Arial" w:cs="Arial"/>
                <w:sz w:val="22"/>
                <w:szCs w:val="22"/>
              </w:rPr>
              <w:t xml:space="preserve">, annually, and following a repair that affects the calibration. A licensee shall-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Calibrate all scales with readings up to 10 mSv (1000 mrem) per hour with a radiation source;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Calibrate two separated readings on each scale or decade that will be used to show compliance;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(b) A licensee may not use survey instruments if the difference between the indicated exposure rate and the calculated exposure rate is more than 20 percent.</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35.63</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Determination of dosages of unsealed byproduct material for medical use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shall determine and record the activity of each dosage before medical use. </w:t>
            </w:r>
          </w:p>
          <w:p w:rsidR="00A17AD8" w:rsidRPr="001C0E98" w:rsidRDefault="00A17AD8" w:rsidP="00AC19E7">
            <w:pPr>
              <w:widowControl/>
              <w:rPr>
                <w:rFonts w:ascii="Arial" w:hAnsi="Arial" w:cs="Arial"/>
                <w:sz w:val="22"/>
                <w:szCs w:val="22"/>
              </w:rPr>
            </w:pPr>
            <w:r w:rsidRPr="001C0E98">
              <w:rPr>
                <w:rFonts w:ascii="Arial" w:hAnsi="Arial" w:cs="Arial"/>
                <w:sz w:val="22"/>
                <w:szCs w:val="22"/>
              </w:rPr>
              <w:t>(b) For a unit dosage, this determination must be made by</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Direct measurement of radioactivity;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(2) A decay correction, based on the activity or activity concentration determined by</w:t>
            </w:r>
            <w:r w:rsidRPr="001C0E98">
              <w:rPr>
                <w:rFonts w:ascii="Arial" w:hAnsi="Arial" w:cs="Arial"/>
                <w:sz w:val="22"/>
                <w:szCs w:val="22"/>
              </w:rPr>
              <w:sym w:font="WP TypographicSymbols" w:char="0043"/>
            </w:r>
            <w:r w:rsidRPr="001C0E98">
              <w:rPr>
                <w:rFonts w:ascii="Arial" w:hAnsi="Arial" w:cs="Arial"/>
                <w:sz w:val="22"/>
                <w:szCs w:val="22"/>
              </w:rPr>
              <w:t xml:space="preserv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 A manufacturer or preparer </w:t>
            </w:r>
            <w:r w:rsidRPr="001C0E98">
              <w:rPr>
                <w:rFonts w:ascii="Arial" w:hAnsi="Arial" w:cs="Arial"/>
                <w:sz w:val="22"/>
                <w:szCs w:val="22"/>
              </w:rPr>
              <w:lastRenderedPageBreak/>
              <w:t xml:space="preserve">licensed under </w:t>
            </w:r>
            <w:r w:rsidRPr="001C0E98">
              <w:rPr>
                <w:rFonts w:ascii="Arial" w:hAnsi="Arial" w:cs="Arial"/>
                <w:sz w:val="22"/>
                <w:szCs w:val="22"/>
              </w:rPr>
              <w:sym w:font="WP TypographicSymbols" w:char="0027"/>
            </w:r>
            <w:r w:rsidRPr="001C0E98">
              <w:rPr>
                <w:rFonts w:ascii="Arial" w:hAnsi="Arial" w:cs="Arial"/>
                <w:sz w:val="22"/>
                <w:szCs w:val="22"/>
              </w:rPr>
              <w:t xml:space="preserve">32.72 of this chapter or equivalent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requirements;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(ii) An NRC or Agreement State licensee for use in research in accordance with a Radioactive Drug Research Committee-approved protocol or an Investigational New Drug (IND) protocol accepted by FDA. </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(c) For other than unit dosages, this determination must be made by</w:t>
            </w:r>
            <w:r w:rsidRPr="001C0E98">
              <w:rPr>
                <w:rFonts w:ascii="Arial" w:hAnsi="Arial" w:cs="Arial"/>
                <w:sz w:val="22"/>
                <w:szCs w:val="22"/>
              </w:rPr>
              <w:sym w:font="WP TypographicSymbols" w:char="0043"/>
            </w:r>
            <w:r w:rsidRPr="001C0E98">
              <w:rPr>
                <w:rFonts w:ascii="Arial" w:hAnsi="Arial" w:cs="Arial"/>
                <w:sz w:val="22"/>
                <w:szCs w:val="22"/>
              </w:rPr>
              <w:t xml:space="preserve"> </w:t>
            </w:r>
          </w:p>
          <w:p w:rsidR="00A17AD8" w:rsidRPr="001C0E98" w:rsidRDefault="00A17AD8" w:rsidP="00AC19E7">
            <w:pPr>
              <w:widowControl/>
              <w:rPr>
                <w:rFonts w:ascii="Arial" w:hAnsi="Arial" w:cs="Arial"/>
                <w:sz w:val="22"/>
                <w:szCs w:val="22"/>
              </w:rPr>
            </w:pPr>
            <w:r w:rsidRPr="001C0E98">
              <w:rPr>
                <w:rFonts w:ascii="Arial" w:hAnsi="Arial" w:cs="Arial"/>
                <w:sz w:val="22"/>
                <w:szCs w:val="22"/>
              </w:rPr>
              <w:t>(1) Direct measurement of</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radioactivity; </w:t>
            </w:r>
          </w:p>
          <w:p w:rsidR="00A17AD8" w:rsidRPr="001C0E98" w:rsidRDefault="00A17AD8" w:rsidP="00AC19E7">
            <w:pPr>
              <w:pStyle w:val="17"/>
              <w:widowControl/>
              <w:rPr>
                <w:rFonts w:ascii="Arial" w:hAnsi="Arial" w:cs="Arial"/>
                <w:sz w:val="22"/>
                <w:szCs w:val="22"/>
              </w:rPr>
            </w:pPr>
            <w:r w:rsidRPr="001C0E98">
              <w:rPr>
                <w:rFonts w:ascii="Arial" w:hAnsi="Arial" w:cs="Arial"/>
                <w:sz w:val="22"/>
                <w:szCs w:val="22"/>
              </w:rPr>
              <w:t xml:space="preserve">(2) Combination of measurement of radioactivity and mathematical calculations; or </w:t>
            </w:r>
          </w:p>
          <w:p w:rsidR="00A17AD8" w:rsidRPr="001C0E98" w:rsidRDefault="00A17AD8" w:rsidP="00AC19E7">
            <w:pPr>
              <w:pStyle w:val="17"/>
              <w:widowControl/>
              <w:numPr>
                <w:ilvl w:val="0"/>
                <w:numId w:val="0"/>
              </w:numPr>
              <w:outlineLvl w:val="9"/>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(3) Combination of volumetric measurements and mathematical calculations, based on the measurement made by a manufacturer or preparer licensed </w:t>
            </w:r>
            <w:proofErr w:type="gramStart"/>
            <w:r w:rsidRPr="001C0E98">
              <w:rPr>
                <w:rFonts w:ascii="Arial" w:hAnsi="Arial" w:cs="Arial"/>
                <w:sz w:val="22"/>
                <w:szCs w:val="22"/>
              </w:rPr>
              <w:t>under</w:t>
            </w:r>
            <w:proofErr w:type="gramEnd"/>
            <w:r w:rsidRPr="001C0E98">
              <w:rPr>
                <w:rFonts w:ascii="Arial" w:hAnsi="Arial" w:cs="Arial"/>
                <w:sz w:val="22"/>
                <w:szCs w:val="22"/>
              </w:rPr>
              <w:t xml:space="preserve"> </w:t>
            </w:r>
            <w:r w:rsidRPr="001C0E98">
              <w:rPr>
                <w:rFonts w:ascii="Arial" w:hAnsi="Arial" w:cs="Arial"/>
                <w:sz w:val="22"/>
                <w:szCs w:val="22"/>
              </w:rPr>
              <w:sym w:font="WP TypographicSymbols" w:char="0027"/>
            </w:r>
            <w:r w:rsidRPr="001C0E98">
              <w:rPr>
                <w:rFonts w:ascii="Arial" w:hAnsi="Arial" w:cs="Arial"/>
                <w:sz w:val="22"/>
                <w:szCs w:val="22"/>
              </w:rPr>
              <w:t xml:space="preserve">32.72 of this chapter or equivalent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requirements. </w:t>
            </w:r>
          </w:p>
          <w:p w:rsidR="00A17AD8" w:rsidRPr="001C0E98" w:rsidRDefault="00A17AD8" w:rsidP="00AC19E7">
            <w:pPr>
              <w:pStyle w:val="17"/>
              <w:widowControl/>
              <w:numPr>
                <w:ilvl w:val="0"/>
                <w:numId w:val="0"/>
              </w:numPr>
              <w:outlineLvl w:val="9"/>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(d) Unless otherwise directed by the authorized user, a licensee may not use a dosage if the dosage does not fall within the prescribed dosage range or if the dosage differs from the prescribed </w:t>
            </w:r>
            <w:r w:rsidRPr="001C0E98">
              <w:rPr>
                <w:rFonts w:ascii="Arial" w:hAnsi="Arial" w:cs="Arial"/>
                <w:sz w:val="22"/>
                <w:szCs w:val="22"/>
              </w:rPr>
              <w:lastRenderedPageBreak/>
              <w:t xml:space="preserve">dosage by more than 20 percent. </w:t>
            </w:r>
          </w:p>
          <w:p w:rsidR="00A17AD8" w:rsidRPr="001C0E98" w:rsidRDefault="00A17AD8" w:rsidP="005C0A31">
            <w:pPr>
              <w:pStyle w:val="17"/>
              <w:widowControl/>
              <w:numPr>
                <w:ilvl w:val="0"/>
                <w:numId w:val="0"/>
              </w:numPr>
              <w:outlineLvl w:val="9"/>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(e) A licensee shall retain a record of the dosage determination required by this section in accordance with </w:t>
            </w:r>
            <w:r w:rsidRPr="001C0E98">
              <w:rPr>
                <w:rFonts w:ascii="Arial" w:hAnsi="Arial" w:cs="Arial"/>
                <w:sz w:val="22"/>
                <w:szCs w:val="22"/>
              </w:rPr>
              <w:sym w:font="WP TypographicSymbols" w:char="0027"/>
            </w:r>
            <w:r w:rsidRPr="001C0E98">
              <w:rPr>
                <w:rFonts w:ascii="Arial" w:hAnsi="Arial" w:cs="Arial"/>
                <w:sz w:val="22"/>
                <w:szCs w:val="22"/>
              </w:rPr>
              <w:t>35.2063.</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35.65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Authorization for calibration, transmission and reference sources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35.67</w:t>
            </w:r>
          </w:p>
          <w:p w:rsidR="00A17AD8" w:rsidRPr="001C0E98" w:rsidRDefault="00A17AD8" w:rsidP="00AC19E7">
            <w:pPr>
              <w:widowControl/>
              <w:jc w:val="center"/>
              <w:rPr>
                <w:rFonts w:ascii="Arial" w:hAnsi="Arial" w:cs="Arial"/>
                <w:sz w:val="22"/>
                <w:szCs w:val="22"/>
              </w:rPr>
            </w:pPr>
          </w:p>
          <w:p w:rsidR="00A17AD8" w:rsidRPr="001C0E98" w:rsidRDefault="00A17AD8" w:rsidP="00AC19E7">
            <w:pPr>
              <w:widowControl/>
              <w:jc w:val="center"/>
              <w:rPr>
                <w:rFonts w:ascii="Arial" w:hAnsi="Arial" w:cs="Arial"/>
                <w:sz w:val="22"/>
                <w:szCs w:val="22"/>
              </w:rPr>
            </w:pP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Requirements for possession of sealed sources and brachytherapy sources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in possession of any sealed source or brachytherapy source shall follow the radiation safety and handling instructions supplied by the manufacturer. </w:t>
            </w:r>
          </w:p>
          <w:p w:rsidR="00A17AD8" w:rsidRPr="001C0E98" w:rsidRDefault="00A17AD8" w:rsidP="00AC19E7">
            <w:pPr>
              <w:widowControl/>
              <w:rPr>
                <w:rFonts w:ascii="Arial" w:hAnsi="Arial" w:cs="Arial"/>
                <w:sz w:val="22"/>
                <w:szCs w:val="22"/>
              </w:rPr>
            </w:pPr>
            <w:r w:rsidRPr="001C0E98">
              <w:rPr>
                <w:rFonts w:ascii="Arial" w:hAnsi="Arial" w:cs="Arial"/>
                <w:sz w:val="22"/>
                <w:szCs w:val="22"/>
              </w:rPr>
              <w:t>(b) A licensee in possession of a sealed source shall-</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Test the source for leakage before its first use unless the licensee has a certificate from the supplier indicating that the source was tested within 6 months before transfer to the licensee;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Test the source for leakage at intervals not to exceed 6 months or at other intervals approved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in the Sealed Source and Device Registry.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(c) To satisfy the leak test </w:t>
            </w:r>
            <w:r w:rsidRPr="001C0E98">
              <w:rPr>
                <w:rFonts w:ascii="Arial" w:hAnsi="Arial" w:cs="Arial"/>
                <w:sz w:val="22"/>
                <w:szCs w:val="22"/>
              </w:rPr>
              <w:lastRenderedPageBreak/>
              <w:t xml:space="preserve">requirements of this section, the licensee shall measure the sample so that the leak test can detect the presence of 185 Bq (0.005 </w:t>
            </w:r>
            <w:r w:rsidR="005C0A31" w:rsidRPr="001C0E98">
              <w:rPr>
                <w:rFonts w:ascii="Arial" w:hAnsi="Arial" w:cs="Arial"/>
                <w:sz w:val="22"/>
                <w:szCs w:val="22"/>
              </w:rPr>
              <w:t>u</w:t>
            </w:r>
            <w:r w:rsidRPr="001C0E98">
              <w:rPr>
                <w:rFonts w:ascii="Arial" w:hAnsi="Arial" w:cs="Arial"/>
                <w:sz w:val="22"/>
                <w:szCs w:val="22"/>
              </w:rPr>
              <w:t>Ci) of radioactive material in the sample.</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35.69</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Labeling of vials and syringes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Each syringe and vial that contains unsealed byproduct material must be labeled to identify the radioactive drug. Each syringe shield and vial shield must also be labeled unless the label on the syringe or vial is visible when shielded.</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35.70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Surveys of ambient radiation exposure rate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In addition to the surveys required by Part 20 of this chapter, a licensee shall survey with a radiation detection survey instrument at the end of each day of use. A licensee shall survey all areas where unsealed byproduct material requiring a written directive was prepared for use or administered.</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35.75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Release of individuals containing unsealed byproduct material or </w:t>
            </w:r>
            <w:r w:rsidRPr="001C0E98">
              <w:rPr>
                <w:rFonts w:ascii="Arial" w:hAnsi="Arial" w:cs="Arial"/>
                <w:sz w:val="22"/>
                <w:szCs w:val="22"/>
              </w:rPr>
              <w:lastRenderedPageBreak/>
              <w:t>implants containing byproduct material</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C</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may authorize the release from its control of any individual who has been administered unsealed byproduct material or implants containing byproduct material if the total </w:t>
            </w:r>
            <w:r w:rsidRPr="001C0E98">
              <w:rPr>
                <w:rFonts w:ascii="Arial" w:hAnsi="Arial" w:cs="Arial"/>
                <w:sz w:val="22"/>
                <w:szCs w:val="22"/>
              </w:rPr>
              <w:lastRenderedPageBreak/>
              <w:t>effective dose equivalent to any other individual from exposure to the released individual is not likely to exceed 5 mSv (0.5 rem)</w:t>
            </w:r>
            <w:r w:rsidRPr="001C0E98">
              <w:rPr>
                <w:rFonts w:ascii="Arial" w:hAnsi="Arial" w:cs="Arial"/>
                <w:sz w:val="22"/>
                <w:szCs w:val="22"/>
                <w:vertAlign w:val="superscript"/>
              </w:rPr>
              <w:t>1</w:t>
            </w:r>
            <w:r w:rsidRPr="001C0E98">
              <w:rPr>
                <w:rFonts w:ascii="Arial" w:hAnsi="Arial" w:cs="Arial"/>
                <w:sz w:val="22"/>
                <w:szCs w:val="22"/>
              </w:rPr>
              <w:t>.</w:t>
            </w:r>
          </w:p>
          <w:p w:rsidR="00A17AD8" w:rsidRPr="001C0E98" w:rsidRDefault="00A17AD8" w:rsidP="00AC19E7">
            <w:pPr>
              <w:widowControl/>
              <w:rPr>
                <w:rFonts w:ascii="Arial" w:hAnsi="Arial" w:cs="Arial"/>
                <w:sz w:val="22"/>
                <w:szCs w:val="22"/>
              </w:rPr>
            </w:pPr>
            <w:r w:rsidRPr="001C0E98">
              <w:rPr>
                <w:rFonts w:ascii="Arial" w:hAnsi="Arial" w:cs="Arial"/>
                <w:sz w:val="22"/>
                <w:szCs w:val="22"/>
                <w:vertAlign w:val="superscript"/>
              </w:rPr>
              <w:t>1</w:t>
            </w:r>
            <w:r w:rsidRPr="001C0E98">
              <w:rPr>
                <w:rFonts w:ascii="Arial" w:hAnsi="Arial" w:cs="Arial"/>
                <w:sz w:val="22"/>
                <w:szCs w:val="22"/>
              </w:rPr>
              <w:t xml:space="preserve"> NUREG</w:t>
            </w:r>
            <w:r w:rsidRPr="001C0E98">
              <w:rPr>
                <w:rFonts w:ascii="Arial" w:hAnsi="Arial" w:cs="Arial"/>
                <w:sz w:val="22"/>
                <w:szCs w:val="22"/>
              </w:rPr>
              <w:sym w:font="WP TypographicSymbols" w:char="0042"/>
            </w:r>
            <w:r w:rsidRPr="001C0E98">
              <w:rPr>
                <w:rFonts w:ascii="Arial" w:hAnsi="Arial" w:cs="Arial"/>
                <w:sz w:val="22"/>
                <w:szCs w:val="22"/>
              </w:rPr>
              <w:t xml:space="preserve">1556, Vol. 9, </w:t>
            </w:r>
            <w:r w:rsidRPr="001C0E98">
              <w:rPr>
                <w:rFonts w:ascii="Arial" w:hAnsi="Arial" w:cs="Arial"/>
                <w:sz w:val="22"/>
                <w:szCs w:val="22"/>
              </w:rPr>
              <w:sym w:font="WP TypographicSymbols" w:char="0041"/>
            </w:r>
            <w:proofErr w:type="gramStart"/>
            <w:r w:rsidRPr="001C0E98">
              <w:rPr>
                <w:rFonts w:ascii="Arial" w:hAnsi="Arial" w:cs="Arial"/>
                <w:sz w:val="22"/>
                <w:szCs w:val="22"/>
              </w:rPr>
              <w:t>Consolidated</w:t>
            </w:r>
            <w:proofErr w:type="gramEnd"/>
            <w:r w:rsidRPr="001C0E98">
              <w:rPr>
                <w:rFonts w:ascii="Arial" w:hAnsi="Arial" w:cs="Arial"/>
                <w:sz w:val="22"/>
                <w:szCs w:val="22"/>
              </w:rPr>
              <w:t xml:space="preserve"> Guidance About Materials Licenses: Program-Specific Guidance About Medical Licenses,</w:t>
            </w:r>
            <w:r w:rsidRPr="001C0E98">
              <w:rPr>
                <w:rFonts w:ascii="Arial" w:hAnsi="Arial" w:cs="Arial"/>
                <w:sz w:val="22"/>
                <w:szCs w:val="22"/>
              </w:rPr>
              <w:sym w:font="WP TypographicSymbols" w:char="0040"/>
            </w:r>
            <w:r w:rsidRPr="001C0E98">
              <w:rPr>
                <w:rFonts w:ascii="Arial" w:hAnsi="Arial" w:cs="Arial"/>
                <w:sz w:val="22"/>
                <w:szCs w:val="22"/>
              </w:rPr>
              <w:t xml:space="preserve"> describes methods for calculating doses to other individuals and contains tables of activities not likely to cause doses exceeding 5 mSv (0.5 rem).</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(b) A licensee shall provide the released individual, or the individual's parent or guardian, with instructions, including written instructions, on actions recommended to maintain doses to other individuals as low as is reasonably achievable if the total effective dose equivalent to any other individual is likely to exceed</w:t>
            </w:r>
          </w:p>
          <w:p w:rsidR="00A17AD8" w:rsidRPr="001C0E98" w:rsidRDefault="00A17AD8" w:rsidP="00AC19E7">
            <w:pPr>
              <w:widowControl/>
              <w:rPr>
                <w:rFonts w:ascii="Arial" w:hAnsi="Arial" w:cs="Arial"/>
                <w:sz w:val="22"/>
                <w:szCs w:val="22"/>
              </w:rPr>
            </w:pPr>
          </w:p>
          <w:p w:rsidR="005C0A31" w:rsidRPr="001C0E98" w:rsidRDefault="005C0A31" w:rsidP="00AC19E7">
            <w:pPr>
              <w:widowControl/>
              <w:rPr>
                <w:rFonts w:ascii="Arial" w:hAnsi="Arial" w:cs="Arial"/>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35.80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Provision of mobile medical service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 xml:space="preserve">H&amp;S for States that authorize activity </w:t>
            </w: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 otherwise</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5C0A31" w:rsidP="00AC19E7">
            <w:pPr>
              <w:widowControl/>
              <w:rPr>
                <w:rFonts w:ascii="Arial" w:hAnsi="Arial" w:cs="Arial"/>
                <w:sz w:val="22"/>
                <w:szCs w:val="22"/>
              </w:rPr>
            </w:pPr>
            <w:r w:rsidRPr="001C0E98">
              <w:rPr>
                <w:rFonts w:ascii="Arial" w:hAnsi="Arial" w:cs="Arial"/>
                <w:sz w:val="22"/>
                <w:szCs w:val="22"/>
              </w:rPr>
              <w:t xml:space="preserve"> </w:t>
            </w:r>
            <w:r w:rsidR="00A17AD8" w:rsidRPr="001C0E98">
              <w:rPr>
                <w:rFonts w:ascii="Arial" w:hAnsi="Arial" w:cs="Arial"/>
                <w:sz w:val="22"/>
                <w:szCs w:val="22"/>
              </w:rPr>
              <w:t xml:space="preserve">(a)(2) Check instruments used to measure the activity of unsealed byproduct material for proper function before medical use at each client's address or on each day of use, whichever is more frequent. At a minimum, the check </w:t>
            </w:r>
            <w:r w:rsidR="00A17AD8" w:rsidRPr="001C0E98">
              <w:rPr>
                <w:rFonts w:ascii="Arial" w:hAnsi="Arial" w:cs="Arial"/>
                <w:sz w:val="22"/>
                <w:szCs w:val="22"/>
              </w:rPr>
              <w:lastRenderedPageBreak/>
              <w:t xml:space="preserve">for proper function required by this paragraph must include a constancy check; </w:t>
            </w:r>
          </w:p>
          <w:p w:rsidR="00A17AD8" w:rsidRPr="001C0E98" w:rsidRDefault="00A17AD8" w:rsidP="00AC19E7">
            <w:pPr>
              <w:widowControl/>
              <w:rPr>
                <w:rFonts w:ascii="Arial" w:hAnsi="Arial" w:cs="Arial"/>
                <w:sz w:val="22"/>
                <w:szCs w:val="22"/>
              </w:rPr>
            </w:pPr>
            <w:r w:rsidRPr="001C0E98">
              <w:rPr>
                <w:rFonts w:ascii="Arial" w:hAnsi="Arial" w:cs="Arial"/>
                <w:sz w:val="22"/>
                <w:szCs w:val="22"/>
              </w:rPr>
              <w:t>(a)(3) Check survey instruments for proper operation with a dedicated check source before use at each client's address;</w:t>
            </w:r>
          </w:p>
          <w:p w:rsidR="00A17AD8" w:rsidRPr="001C0E98" w:rsidRDefault="00A17AD8" w:rsidP="00AC19E7">
            <w:pPr>
              <w:widowControl/>
              <w:rPr>
                <w:rFonts w:ascii="Arial" w:hAnsi="Arial" w:cs="Arial"/>
                <w:sz w:val="22"/>
                <w:szCs w:val="22"/>
              </w:rPr>
            </w:pPr>
            <w:r w:rsidRPr="001C0E98">
              <w:rPr>
                <w:rFonts w:ascii="Arial" w:hAnsi="Arial" w:cs="Arial"/>
                <w:sz w:val="22"/>
                <w:szCs w:val="22"/>
              </w:rPr>
              <w:t>(b) A mobile medical service may not have byproduct material delivered from the manufacturer or the distributor to the client unless the client has a license allowing possession of the byproduct material. Byproduct material delivered to the client must be received and handled in conformance with the client's license.</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35.92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Decay-in-storage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 for States that authorize activity</w:t>
            </w:r>
          </w:p>
          <w:p w:rsidR="00A17AD8" w:rsidRPr="001C0E98" w:rsidRDefault="00A17AD8" w:rsidP="00AC19E7">
            <w:pPr>
              <w:widowControl/>
              <w:jc w:val="center"/>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D otherwise</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A licensee may hold byproduct material with a physical half-life of less than 120 days for decay-in-storage before disposal without regard to its radioactivity if it-</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Monitors byproduct material at the surface before disposal and determines that its radioactivity cannot be distinguished from the background radiation level with an appropriate radiation detection survey meter set on its most sensitive scale and with no interposed shielding;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lastRenderedPageBreak/>
              <w:t>(2) Removes or obliterates all radiation labels, except for radiation labels on materials that are within containers and that will be managed as biomedical waste after they have been released from the licensee.</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35.100</w:t>
            </w:r>
          </w:p>
          <w:p w:rsidR="00A17AD8" w:rsidRPr="001C0E98" w:rsidRDefault="00A17AD8" w:rsidP="00AC19E7">
            <w:pPr>
              <w:widowControl/>
              <w:jc w:val="center"/>
              <w:rPr>
                <w:rFonts w:ascii="Arial" w:hAnsi="Arial" w:cs="Arial"/>
                <w:sz w:val="22"/>
                <w:szCs w:val="22"/>
              </w:rPr>
            </w:pP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Use of unsealed byproduct material for uptake, dilution, and excretion studies for which a written directive is not required</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 xml:space="preserve">H&amp;S </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for quantities that require a written directive under </w:t>
            </w:r>
            <w:r w:rsidRPr="001C0E98">
              <w:rPr>
                <w:rFonts w:ascii="Arial" w:hAnsi="Arial" w:cs="Arial"/>
                <w:sz w:val="22"/>
                <w:szCs w:val="22"/>
              </w:rPr>
              <w:sym w:font="WP TypographicSymbols" w:char="0027"/>
            </w:r>
            <w:r w:rsidRPr="001C0E98">
              <w:rPr>
                <w:rFonts w:ascii="Arial" w:hAnsi="Arial" w:cs="Arial"/>
                <w:sz w:val="22"/>
                <w:szCs w:val="22"/>
              </w:rPr>
              <w:t>35.40(b), a licensee may use any unsealed byproduct material prepared for medical use for uptake, dilution, or excretion studies that is-</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Obtained from a manufacturer or preparer licensed under </w:t>
            </w:r>
            <w:r w:rsidRPr="001C0E98">
              <w:rPr>
                <w:rFonts w:ascii="Arial" w:hAnsi="Arial" w:cs="Arial"/>
                <w:sz w:val="22"/>
                <w:szCs w:val="22"/>
              </w:rPr>
              <w:sym w:font="WP TypographicSymbols" w:char="0027"/>
            </w:r>
            <w:r w:rsidRPr="001C0E98">
              <w:rPr>
                <w:rFonts w:ascii="Arial" w:hAnsi="Arial" w:cs="Arial"/>
                <w:sz w:val="22"/>
                <w:szCs w:val="22"/>
              </w:rPr>
              <w:t xml:space="preserve">32.72 of this chapter or equivalent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requirements;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Prepared by: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An authorized nuclear pharmacist;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A physician who is an authorized user and who meets the requirements specified in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 xml:space="preserve">35.290, or 35.390 and 35.290(c)(1)(ii)(G), or, before October 24, 2005, </w:t>
            </w:r>
            <w:r w:rsidRPr="001C0E98">
              <w:rPr>
                <w:rFonts w:ascii="Arial" w:hAnsi="Arial" w:cs="Arial"/>
                <w:sz w:val="22"/>
                <w:szCs w:val="22"/>
              </w:rPr>
              <w:sym w:font="WP TypographicSymbols" w:char="0027"/>
            </w:r>
            <w:r w:rsidRPr="001C0E98">
              <w:rPr>
                <w:rFonts w:ascii="Arial" w:hAnsi="Arial" w:cs="Arial"/>
                <w:sz w:val="22"/>
                <w:szCs w:val="22"/>
              </w:rPr>
              <w:t xml:space="preserve">35.920;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An individual under the supervision, as specified in </w:t>
            </w:r>
            <w:r w:rsidRPr="001C0E98">
              <w:rPr>
                <w:rFonts w:ascii="Arial" w:hAnsi="Arial" w:cs="Arial"/>
                <w:sz w:val="22"/>
                <w:szCs w:val="22"/>
              </w:rPr>
              <w:sym w:font="WP TypographicSymbols" w:char="0027"/>
            </w:r>
            <w:r w:rsidRPr="001C0E98">
              <w:rPr>
                <w:rFonts w:ascii="Arial" w:hAnsi="Arial" w:cs="Arial"/>
                <w:sz w:val="22"/>
                <w:szCs w:val="22"/>
              </w:rPr>
              <w:t>35.27, of the authorized nuclear pharmacist in paragraph (b)(1) of this section or the physician who is an authorized user in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35.190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Training for uptake, dilution and excretion studies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 xml:space="preserve">35.57, the licensee shall require an authorized user of unsealed byproduct material for the uses authorized under </w:t>
            </w:r>
            <w:r w:rsidRPr="001C0E98">
              <w:rPr>
                <w:rFonts w:ascii="Arial" w:hAnsi="Arial" w:cs="Arial"/>
                <w:sz w:val="22"/>
                <w:szCs w:val="22"/>
              </w:rPr>
              <w:sym w:font="WP TypographicSymbols" w:char="0027"/>
            </w:r>
            <w:r w:rsidRPr="001C0E98">
              <w:rPr>
                <w:rFonts w:ascii="Arial" w:hAnsi="Arial" w:cs="Arial"/>
                <w:sz w:val="22"/>
                <w:szCs w:val="22"/>
              </w:rPr>
              <w:t xml:space="preserve">35.100 to be a physician who-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Is certified by a medical specialty board whose certification process has been 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and who meets the requirements in paragraph (c</w:t>
            </w:r>
            <w:proofErr w:type="gramStart"/>
            <w:r w:rsidRPr="001C0E98">
              <w:rPr>
                <w:rFonts w:ascii="Arial" w:hAnsi="Arial" w:cs="Arial"/>
                <w:sz w:val="22"/>
                <w:szCs w:val="22"/>
              </w:rPr>
              <w:t>)(</w:t>
            </w:r>
            <w:proofErr w:type="gramEnd"/>
            <w:r w:rsidRPr="001C0E98">
              <w:rPr>
                <w:rFonts w:ascii="Arial" w:hAnsi="Arial" w:cs="Arial"/>
                <w:sz w:val="22"/>
                <w:szCs w:val="22"/>
              </w:rPr>
              <w:t xml:space="preserve">2) of this section. (The names of board certifications which have been 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will be posted on the NRC's Web page.) To have its certification process recognized, a specialty board shall require all candidates for certification to:</w:t>
            </w:r>
          </w:p>
          <w:p w:rsidR="00A17AD8" w:rsidRPr="001C0E98" w:rsidRDefault="00A17AD8" w:rsidP="00AC19E7">
            <w:pPr>
              <w:widowControl/>
              <w:rPr>
                <w:rFonts w:ascii="Arial" w:hAnsi="Arial" w:cs="Arial"/>
                <w:sz w:val="22"/>
                <w:szCs w:val="22"/>
              </w:rPr>
            </w:pPr>
            <w:r w:rsidRPr="001C0E98">
              <w:rPr>
                <w:rFonts w:ascii="Arial" w:hAnsi="Arial" w:cs="Arial"/>
                <w:sz w:val="22"/>
                <w:szCs w:val="22"/>
              </w:rPr>
              <w:t>(1) Complete 60 hours of training and experience in basic radionuclide handling techniques and radiation safety applicable to the medical use of unsealed byproduct material for uptake, dilution, and excretion studies</w:t>
            </w:r>
          </w:p>
          <w:p w:rsidR="005C0A31" w:rsidRPr="001C0E98" w:rsidRDefault="005C0A31" w:rsidP="00AC19E7">
            <w:pPr>
              <w:widowControl/>
              <w:rPr>
                <w:rFonts w:ascii="Arial" w:hAnsi="Arial" w:cs="Arial"/>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35.200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Use of unsealed </w:t>
            </w:r>
            <w:r w:rsidRPr="001C0E98">
              <w:rPr>
                <w:rFonts w:ascii="Arial" w:hAnsi="Arial" w:cs="Arial"/>
                <w:sz w:val="22"/>
                <w:szCs w:val="22"/>
              </w:rPr>
              <w:lastRenderedPageBreak/>
              <w:t>byproduct material for imaging and localization studies for which a written directive is not required</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 xml:space="preserve">H&amp;S </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for quantities that require a written directive under </w:t>
            </w:r>
            <w:r w:rsidRPr="001C0E98">
              <w:rPr>
                <w:rFonts w:ascii="Arial" w:hAnsi="Arial" w:cs="Arial"/>
                <w:sz w:val="22"/>
                <w:szCs w:val="22"/>
              </w:rPr>
              <w:sym w:font="WP TypographicSymbols" w:char="0027"/>
            </w:r>
            <w:r w:rsidRPr="001C0E98">
              <w:rPr>
                <w:rFonts w:ascii="Arial" w:hAnsi="Arial" w:cs="Arial"/>
                <w:sz w:val="22"/>
                <w:szCs w:val="22"/>
              </w:rPr>
              <w:t xml:space="preserve">35.40(b), </w:t>
            </w:r>
            <w:r w:rsidRPr="001C0E98">
              <w:rPr>
                <w:rFonts w:ascii="Arial" w:hAnsi="Arial" w:cs="Arial"/>
                <w:sz w:val="22"/>
                <w:szCs w:val="22"/>
              </w:rPr>
              <w:lastRenderedPageBreak/>
              <w:t xml:space="preserve">a licensee may use any unsealed byproduct material prepared for medical use for imaging and localization studies that is-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Obtained from a manufacturer or preparer licensed under </w:t>
            </w:r>
            <w:r w:rsidRPr="001C0E98">
              <w:rPr>
                <w:rFonts w:ascii="Arial" w:hAnsi="Arial" w:cs="Arial"/>
                <w:sz w:val="22"/>
                <w:szCs w:val="22"/>
              </w:rPr>
              <w:sym w:font="WP TypographicSymbols" w:char="0027"/>
            </w:r>
            <w:r w:rsidRPr="001C0E98">
              <w:rPr>
                <w:rFonts w:ascii="Arial" w:hAnsi="Arial" w:cs="Arial"/>
                <w:sz w:val="22"/>
                <w:szCs w:val="22"/>
              </w:rPr>
              <w:t xml:space="preserve">32.72 of this chapter or equivalent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requirements;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Prepared by: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An authorized nuclear pharmacist;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A physician who is an authorized user and who meets the requirements specified in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 xml:space="preserve">35.290, or 35.390 and 35.290(c)(1)(ii)(G), or, before October 24, 2005, </w:t>
            </w:r>
            <w:r w:rsidRPr="001C0E98">
              <w:rPr>
                <w:rFonts w:ascii="Arial" w:hAnsi="Arial" w:cs="Arial"/>
                <w:sz w:val="22"/>
                <w:szCs w:val="22"/>
              </w:rPr>
              <w:sym w:font="WP TypographicSymbols" w:char="0027"/>
            </w:r>
            <w:r w:rsidRPr="001C0E98">
              <w:rPr>
                <w:rFonts w:ascii="Arial" w:hAnsi="Arial" w:cs="Arial"/>
                <w:sz w:val="22"/>
                <w:szCs w:val="22"/>
              </w:rPr>
              <w:t xml:space="preserve">35.920;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An individual under the supervision, as specified in </w:t>
            </w:r>
            <w:r w:rsidRPr="001C0E98">
              <w:rPr>
                <w:rFonts w:ascii="Arial" w:hAnsi="Arial" w:cs="Arial"/>
                <w:sz w:val="22"/>
                <w:szCs w:val="22"/>
              </w:rPr>
              <w:sym w:font="WP TypographicSymbols" w:char="0027"/>
            </w:r>
            <w:r w:rsidRPr="001C0E98">
              <w:rPr>
                <w:rFonts w:ascii="Arial" w:hAnsi="Arial" w:cs="Arial"/>
                <w:sz w:val="22"/>
                <w:szCs w:val="22"/>
              </w:rPr>
              <w:t>35.27, of the authorized nuclear pharmacist in paragraph (b)(1) of this section or the physician who is an authorized user in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35.204</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Permissible molybdenum-99 concentration</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 xml:space="preserve">H&amp;S </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may not administer to humans a radiopharmaceutical that contains more than 0.15 kilobecquerel of molybdenum-99 per megabecquerel of technetium-99m (0.15 microcurie of molybdenum-99 per millicurie of technetium-99m). </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(b) A licensee that uses </w:t>
            </w:r>
            <w:r w:rsidRPr="001C0E98">
              <w:rPr>
                <w:rFonts w:ascii="Arial" w:hAnsi="Arial" w:cs="Arial"/>
                <w:sz w:val="22"/>
                <w:szCs w:val="22"/>
              </w:rPr>
              <w:lastRenderedPageBreak/>
              <w:t>molybdenum-99/technetium-99m generators for preparing a technetium-99m radiopharmaceutical shall measure the molybdenum-99 concentration of the first eluate after receipt of a generator to demonstrate compliance with paragraph (a) of this section.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35.290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Training for imaging and localization studies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 xml:space="preserve">35.57, the licensee shall require an authorized user of unsealed byproduct material for the uses authorized under </w:t>
            </w:r>
            <w:r w:rsidRPr="001C0E98">
              <w:rPr>
                <w:rFonts w:ascii="Arial" w:hAnsi="Arial" w:cs="Arial"/>
                <w:sz w:val="22"/>
                <w:szCs w:val="22"/>
              </w:rPr>
              <w:sym w:font="WP TypographicSymbols" w:char="0027"/>
            </w:r>
            <w:r w:rsidRPr="001C0E98">
              <w:rPr>
                <w:rFonts w:ascii="Arial" w:hAnsi="Arial" w:cs="Arial"/>
                <w:sz w:val="22"/>
                <w:szCs w:val="22"/>
              </w:rPr>
              <w:t>35.200 to be a physician who-</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Is certified by a medical specialty board whose certification process has been 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and who meets the requirements in paragraph (c</w:t>
            </w:r>
            <w:proofErr w:type="gramStart"/>
            <w:r w:rsidRPr="001C0E98">
              <w:rPr>
                <w:rFonts w:ascii="Arial" w:hAnsi="Arial" w:cs="Arial"/>
                <w:sz w:val="22"/>
                <w:szCs w:val="22"/>
              </w:rPr>
              <w:t>)(</w:t>
            </w:r>
            <w:proofErr w:type="gramEnd"/>
            <w:r w:rsidRPr="001C0E98">
              <w:rPr>
                <w:rFonts w:ascii="Arial" w:hAnsi="Arial" w:cs="Arial"/>
                <w:sz w:val="22"/>
                <w:szCs w:val="22"/>
              </w:rPr>
              <w:t xml:space="preserve">2) of this section. (The names of board certifications which have been 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will be posted on the NRC's Web page.) To have its certification process recognized, a specialty board shall require all candidates for certification to:</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Complete 700 hours of training and experience in basic </w:t>
            </w:r>
            <w:r w:rsidRPr="001C0E98">
              <w:rPr>
                <w:rFonts w:ascii="Arial" w:hAnsi="Arial" w:cs="Arial"/>
                <w:sz w:val="22"/>
                <w:szCs w:val="22"/>
              </w:rPr>
              <w:lastRenderedPageBreak/>
              <w:t>radionuclide handling techniques and radiation safety applicable to the medical use of unsealed byproduct material for uptake, dilution, and excretion studies that includes the topics listed in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35.300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Use of unsealed byproduct </w:t>
            </w:r>
          </w:p>
          <w:p w:rsidR="00A17AD8" w:rsidRPr="001C0E98" w:rsidRDefault="00A17AD8" w:rsidP="00AC19E7">
            <w:pPr>
              <w:widowControl/>
              <w:rPr>
                <w:rFonts w:ascii="Arial" w:hAnsi="Arial" w:cs="Arial"/>
                <w:sz w:val="22"/>
                <w:szCs w:val="22"/>
              </w:rPr>
            </w:pPr>
            <w:r w:rsidRPr="001C0E98">
              <w:rPr>
                <w:rFonts w:ascii="Arial" w:hAnsi="Arial" w:cs="Arial"/>
                <w:sz w:val="22"/>
                <w:szCs w:val="22"/>
              </w:rPr>
              <w:t>material for which a written directive is required</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 xml:space="preserve">H&amp;S </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licensee may use any unsealed byproduct material prepared for medical use and for which a written directive is required that is-</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Obtained from a manufacturer or preparer licensed under </w:t>
            </w:r>
            <w:r w:rsidRPr="001C0E98">
              <w:rPr>
                <w:rFonts w:ascii="Arial" w:hAnsi="Arial" w:cs="Arial"/>
                <w:sz w:val="22"/>
                <w:szCs w:val="22"/>
              </w:rPr>
              <w:sym w:font="WP TypographicSymbols" w:char="0027"/>
            </w:r>
            <w:r w:rsidRPr="001C0E98">
              <w:rPr>
                <w:rFonts w:ascii="Arial" w:hAnsi="Arial" w:cs="Arial"/>
                <w:sz w:val="22"/>
                <w:szCs w:val="22"/>
              </w:rPr>
              <w:t xml:space="preserve">32.72 of this chapter or equivalent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requirements;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Prepared by: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An authorized nuclear pharmacist;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A physician who is an authorized user and who meets the requirements specified in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 xml:space="preserve">35.290, 35.390, or, before October 24, 2005, </w:t>
            </w:r>
            <w:r w:rsidRPr="001C0E98">
              <w:rPr>
                <w:rFonts w:ascii="Arial" w:hAnsi="Arial" w:cs="Arial"/>
                <w:sz w:val="22"/>
                <w:szCs w:val="22"/>
              </w:rPr>
              <w:sym w:font="WP TypographicSymbols" w:char="0027"/>
            </w:r>
            <w:r w:rsidRPr="001C0E98">
              <w:rPr>
                <w:rFonts w:ascii="Arial" w:hAnsi="Arial" w:cs="Arial"/>
                <w:sz w:val="22"/>
                <w:szCs w:val="22"/>
              </w:rPr>
              <w:t xml:space="preserve">35.920;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An individual under the supervision, as specified in </w:t>
            </w:r>
            <w:r w:rsidRPr="001C0E98">
              <w:rPr>
                <w:rFonts w:ascii="Arial" w:hAnsi="Arial" w:cs="Arial"/>
                <w:sz w:val="22"/>
                <w:szCs w:val="22"/>
              </w:rPr>
              <w:sym w:font="WP TypographicSymbols" w:char="0027"/>
            </w:r>
            <w:r w:rsidRPr="001C0E98">
              <w:rPr>
                <w:rFonts w:ascii="Arial" w:hAnsi="Arial" w:cs="Arial"/>
                <w:sz w:val="22"/>
                <w:szCs w:val="22"/>
              </w:rPr>
              <w:t>35.27, of the authorized nuclear pharmacist in paragraph (b)(1) of this section or the physician who is an authorized user in paragraph (b)(2) of this section; or</w:t>
            </w:r>
          </w:p>
          <w:p w:rsidR="00A17AD8" w:rsidRPr="001C0E98" w:rsidRDefault="00A17AD8" w:rsidP="00AC19E7">
            <w:pPr>
              <w:widowControl/>
              <w:rPr>
                <w:rFonts w:ascii="Arial" w:hAnsi="Arial" w:cs="Arial"/>
                <w:sz w:val="22"/>
                <w:szCs w:val="22"/>
              </w:rPr>
            </w:pPr>
            <w:r w:rsidRPr="001C0E98">
              <w:rPr>
                <w:rFonts w:ascii="Arial" w:hAnsi="Arial" w:cs="Arial"/>
                <w:sz w:val="22"/>
                <w:szCs w:val="22"/>
              </w:rPr>
              <w:t>(c) Obtained from and prepared</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35.310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Safety </w:t>
            </w:r>
            <w:r w:rsidRPr="001C0E98">
              <w:rPr>
                <w:rFonts w:ascii="Arial" w:hAnsi="Arial" w:cs="Arial"/>
                <w:sz w:val="22"/>
                <w:szCs w:val="22"/>
              </w:rPr>
              <w:lastRenderedPageBreak/>
              <w:t>instruction</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In addition to the requirements of </w:t>
            </w:r>
            <w:r w:rsidRPr="001C0E98">
              <w:rPr>
                <w:rFonts w:ascii="Arial" w:hAnsi="Arial" w:cs="Arial"/>
                <w:sz w:val="22"/>
                <w:szCs w:val="22"/>
              </w:rPr>
              <w:lastRenderedPageBreak/>
              <w:sym w:font="WP TypographicSymbols" w:char="0027"/>
            </w:r>
            <w:r w:rsidRPr="001C0E98">
              <w:rPr>
                <w:rFonts w:ascii="Arial" w:hAnsi="Arial" w:cs="Arial"/>
                <w:sz w:val="22"/>
                <w:szCs w:val="22"/>
              </w:rPr>
              <w:t xml:space="preserve">19.12 of this chapter,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shall provide radiation safety instruction, initially and at least annually, to personnel caring for patients or human research subjects who cannot be released </w:t>
            </w:r>
            <w:proofErr w:type="gramStart"/>
            <w:r w:rsidRPr="001C0E98">
              <w:rPr>
                <w:rFonts w:ascii="Arial" w:hAnsi="Arial" w:cs="Arial"/>
                <w:sz w:val="22"/>
                <w:szCs w:val="22"/>
              </w:rPr>
              <w:t>under</w:t>
            </w:r>
            <w:proofErr w:type="gramEnd"/>
            <w:r w:rsidRPr="001C0E98">
              <w:rPr>
                <w:rFonts w:ascii="Arial" w:hAnsi="Arial" w:cs="Arial"/>
                <w:sz w:val="22"/>
                <w:szCs w:val="22"/>
              </w:rPr>
              <w:t xml:space="preserve"> </w:t>
            </w:r>
            <w:r w:rsidRPr="001C0E98">
              <w:rPr>
                <w:rFonts w:ascii="Arial" w:hAnsi="Arial" w:cs="Arial"/>
                <w:sz w:val="22"/>
                <w:szCs w:val="22"/>
              </w:rPr>
              <w:sym w:font="WP TypographicSymbols" w:char="0027"/>
            </w:r>
            <w:r w:rsidRPr="001C0E98">
              <w:rPr>
                <w:rFonts w:ascii="Arial" w:hAnsi="Arial" w:cs="Arial"/>
                <w:sz w:val="22"/>
                <w:szCs w:val="22"/>
              </w:rPr>
              <w:t>35.75. To satisfy this requirement, the instruction must be commensurate with the duties of the personnel and include-</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Patient or human research subject control; </w:t>
            </w:r>
          </w:p>
          <w:p w:rsidR="00A17AD8" w:rsidRPr="001C0E98" w:rsidRDefault="00A17AD8" w:rsidP="00AC19E7">
            <w:pPr>
              <w:widowControl/>
              <w:rPr>
                <w:rFonts w:ascii="Arial" w:hAnsi="Arial" w:cs="Arial"/>
                <w:sz w:val="22"/>
                <w:szCs w:val="22"/>
              </w:rPr>
            </w:pPr>
            <w:r w:rsidRPr="001C0E98">
              <w:rPr>
                <w:rFonts w:ascii="Arial" w:hAnsi="Arial" w:cs="Arial"/>
                <w:sz w:val="22"/>
                <w:szCs w:val="22"/>
              </w:rPr>
              <w:t>(2) Visitor control, including-</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 Routine visitation to hospitalized individuals in accordance with </w:t>
            </w:r>
            <w:r w:rsidRPr="001C0E98">
              <w:rPr>
                <w:rFonts w:ascii="Arial" w:hAnsi="Arial" w:cs="Arial"/>
                <w:sz w:val="22"/>
                <w:szCs w:val="22"/>
              </w:rPr>
              <w:sym w:font="WP TypographicSymbols" w:char="0027"/>
            </w:r>
            <w:r w:rsidRPr="001C0E98">
              <w:rPr>
                <w:rFonts w:ascii="Arial" w:hAnsi="Arial" w:cs="Arial"/>
                <w:sz w:val="22"/>
                <w:szCs w:val="22"/>
              </w:rPr>
              <w:t xml:space="preserve">20.1301(a)(1) of this chapter;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(ii) Visitation authorized in accordance with </w:t>
            </w:r>
            <w:r w:rsidRPr="001C0E98">
              <w:rPr>
                <w:rFonts w:ascii="Arial" w:hAnsi="Arial" w:cs="Arial"/>
                <w:sz w:val="22"/>
                <w:szCs w:val="22"/>
              </w:rPr>
              <w:sym w:font="WP TypographicSymbols" w:char="0027"/>
            </w:r>
            <w:r w:rsidRPr="001C0E98">
              <w:rPr>
                <w:rFonts w:ascii="Arial" w:hAnsi="Arial" w:cs="Arial"/>
                <w:sz w:val="22"/>
                <w:szCs w:val="22"/>
              </w:rPr>
              <w:t xml:space="preserve">20.1301(c) of this chapter;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Contamination control;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(4) Waste control;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(5) Notification of the Radiation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35.315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Safety precautions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For each patient or human research subject who cannot be released under </w:t>
            </w:r>
            <w:r w:rsidRPr="001C0E98">
              <w:rPr>
                <w:rFonts w:ascii="Arial" w:hAnsi="Arial" w:cs="Arial"/>
                <w:sz w:val="22"/>
                <w:szCs w:val="22"/>
              </w:rPr>
              <w:sym w:font="WP TypographicSymbols" w:char="0027"/>
            </w:r>
            <w:r w:rsidRPr="001C0E98">
              <w:rPr>
                <w:rFonts w:ascii="Arial" w:hAnsi="Arial" w:cs="Arial"/>
                <w:sz w:val="22"/>
                <w:szCs w:val="22"/>
              </w:rPr>
              <w:t>35.75, a licensee shall-</w:t>
            </w:r>
          </w:p>
          <w:p w:rsidR="00A17AD8" w:rsidRPr="001C0E98" w:rsidRDefault="00A17AD8" w:rsidP="00AC19E7">
            <w:pPr>
              <w:widowControl/>
              <w:rPr>
                <w:rFonts w:ascii="Arial" w:hAnsi="Arial" w:cs="Arial"/>
                <w:sz w:val="22"/>
                <w:szCs w:val="22"/>
              </w:rPr>
            </w:pPr>
            <w:r w:rsidRPr="001C0E98">
              <w:rPr>
                <w:rFonts w:ascii="Arial" w:hAnsi="Arial" w:cs="Arial"/>
                <w:sz w:val="22"/>
                <w:szCs w:val="22"/>
              </w:rPr>
              <w:t>(1) Quarter the patient or the human research subject either in-</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 A private room with a private sanitary facility;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lastRenderedPageBreak/>
              <w:t xml:space="preserve">(ii) A room, with a private sanitary facility, with another individual who also has received therapy with unsealed byproduct material and who also cannot be released under </w:t>
            </w:r>
            <w:r w:rsidRPr="001C0E98">
              <w:rPr>
                <w:rFonts w:ascii="Arial" w:hAnsi="Arial" w:cs="Arial"/>
                <w:sz w:val="22"/>
                <w:szCs w:val="22"/>
              </w:rPr>
              <w:sym w:font="WP TypographicSymbols" w:char="0027"/>
            </w:r>
            <w:r w:rsidRPr="001C0E98">
              <w:rPr>
                <w:rFonts w:ascii="Arial" w:hAnsi="Arial" w:cs="Arial"/>
                <w:sz w:val="22"/>
                <w:szCs w:val="22"/>
              </w:rPr>
              <w:t xml:space="preserve">35.75;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Visibly post the patient's or the human research subject's room with a </w:t>
            </w:r>
            <w:r w:rsidRPr="001C0E98">
              <w:rPr>
                <w:rFonts w:ascii="Arial" w:hAnsi="Arial" w:cs="Arial"/>
                <w:sz w:val="22"/>
                <w:szCs w:val="22"/>
              </w:rPr>
              <w:sym w:font="WP TypographicSymbols" w:char="0041"/>
            </w:r>
            <w:r w:rsidRPr="001C0E98">
              <w:rPr>
                <w:rFonts w:ascii="Arial" w:hAnsi="Arial" w:cs="Arial"/>
                <w:sz w:val="22"/>
                <w:szCs w:val="22"/>
              </w:rPr>
              <w:t>Radioactive Materials</w:t>
            </w:r>
            <w:r w:rsidRPr="001C0E98">
              <w:rPr>
                <w:rFonts w:ascii="Arial" w:hAnsi="Arial" w:cs="Arial"/>
                <w:sz w:val="22"/>
                <w:szCs w:val="22"/>
              </w:rPr>
              <w:sym w:font="WP TypographicSymbols" w:char="0040"/>
            </w:r>
            <w:r w:rsidRPr="001C0E98">
              <w:rPr>
                <w:rFonts w:ascii="Arial" w:hAnsi="Arial" w:cs="Arial"/>
                <w:sz w:val="22"/>
                <w:szCs w:val="22"/>
              </w:rPr>
              <w:t xml:space="preserve"> sign.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Note on the door or in the patient's or human research subject's chart where and how long visitors may stay in the patient's or the human research subject's room;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(4) Either monitor material and</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35.390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Training for use of unsealed byproduct material for which a written directive is required</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 xml:space="preserve">35.57, the licensee shall require an authorized user of unsealed byproduct material for the uses authorized under </w:t>
            </w:r>
            <w:r w:rsidRPr="001C0E98">
              <w:rPr>
                <w:rFonts w:ascii="Arial" w:hAnsi="Arial" w:cs="Arial"/>
                <w:sz w:val="22"/>
                <w:szCs w:val="22"/>
              </w:rPr>
              <w:sym w:font="WP TypographicSymbols" w:char="0027"/>
            </w:r>
            <w:r w:rsidRPr="001C0E98">
              <w:rPr>
                <w:rFonts w:ascii="Arial" w:hAnsi="Arial" w:cs="Arial"/>
                <w:sz w:val="22"/>
                <w:szCs w:val="22"/>
              </w:rPr>
              <w:t>35.300 to be a physician who-</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Is certified by a medical specialty board whose certification process has been recognized by the Commission or an Agreement State and who meets the requirements in paragraphs (b)(1)(ii)(G) and (b)(2) of this section. (Specialty boards whose certification processes have been </w:t>
            </w:r>
            <w:r w:rsidRPr="001C0E98">
              <w:rPr>
                <w:rFonts w:ascii="Arial" w:hAnsi="Arial" w:cs="Arial"/>
                <w:sz w:val="22"/>
                <w:szCs w:val="22"/>
              </w:rPr>
              <w:lastRenderedPageBreak/>
              <w:t xml:space="preserve">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will be posted on the NRC's Web page.) To be recognized, a specialty board shall require all candidates for certification to:</w:t>
            </w:r>
          </w:p>
          <w:p w:rsidR="00A17AD8" w:rsidRPr="001C0E98" w:rsidRDefault="00A17AD8" w:rsidP="00AC19E7">
            <w:pPr>
              <w:widowControl/>
              <w:rPr>
                <w:rFonts w:ascii="Arial" w:hAnsi="Arial" w:cs="Arial"/>
                <w:sz w:val="22"/>
                <w:szCs w:val="22"/>
              </w:rPr>
            </w:pPr>
            <w:r w:rsidRPr="001C0E98">
              <w:rPr>
                <w:rFonts w:ascii="Arial" w:hAnsi="Arial" w:cs="Arial"/>
                <w:sz w:val="22"/>
                <w:szCs w:val="22"/>
              </w:rPr>
              <w:t>(1) Successfully complete residency training in a radiation therapy or nuclear medicine training program or a program in a related medical specialty. These residency training programs must include 700 hours of training and experience as</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35.392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Training for the oral administration of sodium iodide I-131 requiring a written directive in quantities  less than or equal to 1.22 Gigabecquerels (33 millicuries)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35.57, the licensee shall require an authorized user for the oral administration of sodium iodide I-131 requiring a written directive in quantities less than or equal to 1.22 Gigabecquerels (33 millicuries), to be a physician who-</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Is certified by a medical specialty board whose certification process includes all of the requirements in paragraphs (c)(1) and (c)(2) of this section and whose certification process has been recognized by the Commission or an Agreement State and who meets the requirements in paragraph (c)(3) </w:t>
            </w:r>
            <w:r w:rsidRPr="001C0E98">
              <w:rPr>
                <w:rFonts w:ascii="Arial" w:hAnsi="Arial" w:cs="Arial"/>
                <w:sz w:val="22"/>
                <w:szCs w:val="22"/>
              </w:rPr>
              <w:lastRenderedPageBreak/>
              <w:t xml:space="preserve">of this section. (The names of board certifications which have been 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will be posted on the NRC's Web page.);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Is an authorized user under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 xml:space="preserve">35.390(a), 35.390(b) for uses listed in </w:t>
            </w:r>
            <w:r w:rsidRPr="001C0E98">
              <w:rPr>
                <w:rFonts w:ascii="Arial" w:hAnsi="Arial" w:cs="Arial"/>
                <w:sz w:val="22"/>
                <w:szCs w:val="22"/>
              </w:rPr>
              <w:sym w:font="WP TypographicSymbols" w:char="0027"/>
            </w:r>
            <w:r w:rsidRPr="001C0E98">
              <w:rPr>
                <w:rFonts w:ascii="Arial" w:hAnsi="Arial" w:cs="Arial"/>
                <w:sz w:val="22"/>
                <w:szCs w:val="22"/>
              </w:rPr>
              <w:t xml:space="preserve">35.390(b)(1)(ii)(G)(1) or (2), </w:t>
            </w:r>
            <w:r w:rsidRPr="001C0E98">
              <w:rPr>
                <w:rFonts w:ascii="Arial" w:hAnsi="Arial" w:cs="Arial"/>
                <w:sz w:val="22"/>
                <w:szCs w:val="22"/>
              </w:rPr>
              <w:sym w:font="WP TypographicSymbols" w:char="0027"/>
            </w:r>
            <w:r w:rsidRPr="001C0E98">
              <w:rPr>
                <w:rFonts w:ascii="Arial" w:hAnsi="Arial" w:cs="Arial"/>
                <w:sz w:val="22"/>
                <w:szCs w:val="22"/>
              </w:rPr>
              <w:t>35.394, or, before October</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35.394</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Training for the oral administration of sodium iodide I-131 requiring a written directive in quantities  greater than 1.22 Gigabecquerels (33 millicuries)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35.57, the licensee shall require an authorized user for the parenteral administration requiring a written directive, to be a physician who</w:t>
            </w:r>
            <w:r w:rsidRPr="001C0E98">
              <w:rPr>
                <w:rFonts w:ascii="Arial" w:hAnsi="Arial" w:cs="Arial"/>
                <w:sz w:val="22"/>
                <w:szCs w:val="22"/>
              </w:rPr>
              <w:sym w:font="WP TypographicSymbols" w:char="0043"/>
            </w:r>
            <w:r w:rsidRPr="001C0E98">
              <w:rPr>
                <w:rFonts w:ascii="Arial" w:hAnsi="Arial" w:cs="Arial"/>
                <w:sz w:val="22"/>
                <w:szCs w:val="22"/>
              </w:rPr>
              <w:t xml:space="preserve">(a) Is an authorized user under </w:t>
            </w:r>
            <w:r w:rsidRPr="001C0E98">
              <w:rPr>
                <w:rFonts w:ascii="Arial" w:hAnsi="Arial" w:cs="Arial"/>
                <w:sz w:val="22"/>
                <w:szCs w:val="22"/>
              </w:rPr>
              <w:sym w:font="WP TypographicSymbols" w:char="0027"/>
            </w:r>
            <w:r w:rsidRPr="001C0E98">
              <w:rPr>
                <w:rFonts w:ascii="Arial" w:hAnsi="Arial" w:cs="Arial"/>
                <w:sz w:val="22"/>
                <w:szCs w:val="22"/>
              </w:rPr>
              <w:t xml:space="preserve">35.390 or, before October 24, 2005, </w:t>
            </w:r>
            <w:r w:rsidRPr="001C0E98">
              <w:rPr>
                <w:rFonts w:ascii="Arial" w:hAnsi="Arial" w:cs="Arial"/>
                <w:sz w:val="22"/>
                <w:szCs w:val="22"/>
              </w:rPr>
              <w:sym w:font="WP TypographicSymbols" w:char="0027"/>
            </w:r>
            <w:r w:rsidRPr="001C0E98">
              <w:rPr>
                <w:rFonts w:ascii="Arial" w:hAnsi="Arial" w:cs="Arial"/>
                <w:sz w:val="22"/>
                <w:szCs w:val="22"/>
              </w:rPr>
              <w:t xml:space="preserve">35.930 for uses listed in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35.390(b)(1)(ii)(G)(3) or 35.390(b)(1)(ii)(G)(4), or equivalent Agreement State requirements; or</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Is an authorized user under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 xml:space="preserve">35.490 or 35.690, or, before October 24, 2005,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 xml:space="preserve">35.940 or 35.960, or equivalent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requirements and who meets the requirements in paragraph (d) of this section; or</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(c) Is certified by a medical specialty board whose certification process has been recognized by </w:t>
            </w:r>
            <w:r w:rsidRPr="001C0E98">
              <w:rPr>
                <w:rFonts w:ascii="Arial" w:hAnsi="Arial" w:cs="Arial"/>
                <w:sz w:val="22"/>
                <w:szCs w:val="22"/>
              </w:rPr>
              <w:lastRenderedPageBreak/>
              <w:t xml:space="preserve">the Commission or an Agreement State under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 xml:space="preserve">35.490 or 35.690, or, before October 24, 2005,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35.940 or 35.960; and who meets the</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35.400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Use of sealed sources for manual brachytherapy</w:t>
            </w: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[C]</w:t>
            </w:r>
          </w:p>
          <w:p w:rsidR="00A17AD8" w:rsidRPr="001C0E98" w:rsidRDefault="00A17AD8" w:rsidP="00AC19E7">
            <w:pPr>
              <w:widowControl/>
              <w:jc w:val="center"/>
              <w:rPr>
                <w:rFonts w:ascii="Arial" w:hAnsi="Arial" w:cs="Arial"/>
                <w:sz w:val="22"/>
                <w:szCs w:val="22"/>
              </w:rPr>
            </w:pPr>
          </w:p>
          <w:p w:rsidR="00A17AD8" w:rsidRPr="001C0E98" w:rsidRDefault="00A17AD8" w:rsidP="00AC19E7">
            <w:pPr>
              <w:widowControl/>
              <w:jc w:val="center"/>
              <w:rPr>
                <w:rFonts w:ascii="Arial" w:hAnsi="Arial" w:cs="Arial"/>
                <w:sz w:val="22"/>
                <w:szCs w:val="22"/>
              </w:rPr>
            </w:pPr>
          </w:p>
          <w:p w:rsidR="00A17AD8" w:rsidRPr="001C0E98" w:rsidRDefault="00A17AD8" w:rsidP="00AC19E7">
            <w:pPr>
              <w:widowControl/>
              <w:jc w:val="center"/>
              <w:rPr>
                <w:rFonts w:ascii="Arial" w:hAnsi="Arial" w:cs="Arial"/>
                <w:sz w:val="22"/>
                <w:szCs w:val="22"/>
              </w:rPr>
            </w:pPr>
          </w:p>
          <w:p w:rsidR="00A17AD8" w:rsidRPr="001C0E98" w:rsidRDefault="00A17AD8" w:rsidP="00AC19E7">
            <w:pPr>
              <w:widowControl/>
              <w:jc w:val="center"/>
              <w:rPr>
                <w:rFonts w:ascii="Arial" w:hAnsi="Arial" w:cs="Arial"/>
                <w:sz w:val="22"/>
                <w:szCs w:val="22"/>
              </w:rPr>
            </w:pPr>
          </w:p>
          <w:p w:rsidR="00A17AD8" w:rsidRPr="001C0E98" w:rsidRDefault="00A17AD8" w:rsidP="00AC19E7">
            <w:pPr>
              <w:widowControl/>
              <w:jc w:val="center"/>
              <w:rPr>
                <w:rFonts w:ascii="Arial" w:hAnsi="Arial" w:cs="Arial"/>
                <w:sz w:val="22"/>
                <w:szCs w:val="22"/>
              </w:rPr>
            </w:pPr>
          </w:p>
          <w:p w:rsidR="00A17AD8" w:rsidRPr="001C0E98" w:rsidRDefault="00A17AD8" w:rsidP="00AC19E7">
            <w:pPr>
              <w:widowControl/>
              <w:jc w:val="center"/>
              <w:rPr>
                <w:rFonts w:ascii="Arial" w:hAnsi="Arial" w:cs="Arial"/>
                <w:sz w:val="22"/>
                <w:szCs w:val="22"/>
              </w:rPr>
            </w:pPr>
          </w:p>
          <w:p w:rsidR="00A17AD8" w:rsidRPr="001C0E98" w:rsidRDefault="00A17AD8" w:rsidP="00AC19E7">
            <w:pPr>
              <w:widowControl/>
              <w:jc w:val="center"/>
              <w:rPr>
                <w:rFonts w:ascii="Arial" w:hAnsi="Arial" w:cs="Arial"/>
                <w:sz w:val="22"/>
                <w:szCs w:val="22"/>
              </w:rPr>
            </w:pP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licensee shall use only brachytherapy sources for therapeutic medical uses:</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As approved in the Sealed Source and Device Registry;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In research in accordance with an active Investigational Device Exemption (IDE) application accepted by the FDA provided the requirements of </w:t>
            </w:r>
            <w:r w:rsidRPr="001C0E98">
              <w:rPr>
                <w:rFonts w:ascii="Arial" w:hAnsi="Arial" w:cs="Arial"/>
                <w:sz w:val="22"/>
                <w:szCs w:val="22"/>
              </w:rPr>
              <w:sym w:font="WP TypographicSymbols" w:char="0027"/>
            </w:r>
            <w:r w:rsidRPr="001C0E98">
              <w:rPr>
                <w:rFonts w:ascii="Arial" w:hAnsi="Arial" w:cs="Arial"/>
                <w:sz w:val="22"/>
                <w:szCs w:val="22"/>
              </w:rPr>
              <w:t>35.49(a) are met.</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35.404</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Surveys after source implant and removal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Immediately after implanting sources in a patient or a human research subject, the licensee shall make a survey to locate and account for all sources that have not been implanted.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(b) Immediately after removing the last temporary implant source from a patient or a human research subject, the licensee shall make a survey of the patient or the human research subject with a radiation detection survey instrument to confirm that all sources have been removed.</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35.406</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Brachytherapy sources accountability</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shall maintain accountability at all times for all brachytherapy sources in storage or use. </w:t>
            </w:r>
          </w:p>
          <w:p w:rsidR="00A17AD8" w:rsidRPr="001C0E98" w:rsidRDefault="00A17AD8" w:rsidP="00AC19E7">
            <w:pPr>
              <w:widowControl/>
              <w:rPr>
                <w:rFonts w:ascii="Arial" w:hAnsi="Arial" w:cs="Arial"/>
                <w:sz w:val="22"/>
                <w:szCs w:val="22"/>
              </w:rPr>
            </w:pPr>
            <w:r w:rsidRPr="001C0E98">
              <w:rPr>
                <w:rFonts w:ascii="Arial" w:hAnsi="Arial" w:cs="Arial"/>
                <w:sz w:val="22"/>
                <w:szCs w:val="22"/>
              </w:rPr>
              <w:t>(b) As soon as possible after removing sources from a patient or a human research subject, a licensee shall return brachytherapy sources to a secure storage area.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35.410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Safety instruction</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In addition to the requirements of </w:t>
            </w:r>
            <w:r w:rsidRPr="001C0E98">
              <w:rPr>
                <w:rFonts w:ascii="Arial" w:hAnsi="Arial" w:cs="Arial"/>
                <w:sz w:val="22"/>
                <w:szCs w:val="22"/>
              </w:rPr>
              <w:sym w:font="WP TypographicSymbols" w:char="0027"/>
            </w:r>
            <w:r w:rsidRPr="001C0E98">
              <w:rPr>
                <w:rFonts w:ascii="Arial" w:hAnsi="Arial" w:cs="Arial"/>
                <w:sz w:val="22"/>
                <w:szCs w:val="22"/>
              </w:rPr>
              <w:t xml:space="preserve">19.12 of this chapter,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The licensee shall provide radiation safety instruction, initially and at least annually, to personnel caring for patients or human research subjects who are receiving brachytherapy and cannot be released </w:t>
            </w:r>
            <w:proofErr w:type="gramStart"/>
            <w:r w:rsidRPr="001C0E98">
              <w:rPr>
                <w:rFonts w:ascii="Arial" w:hAnsi="Arial" w:cs="Arial"/>
                <w:sz w:val="22"/>
                <w:szCs w:val="22"/>
              </w:rPr>
              <w:t>under</w:t>
            </w:r>
            <w:proofErr w:type="gramEnd"/>
            <w:r w:rsidRPr="001C0E98">
              <w:rPr>
                <w:rFonts w:ascii="Arial" w:hAnsi="Arial" w:cs="Arial"/>
                <w:sz w:val="22"/>
                <w:szCs w:val="22"/>
              </w:rPr>
              <w:t xml:space="preserve"> </w:t>
            </w:r>
            <w:r w:rsidRPr="001C0E98">
              <w:rPr>
                <w:rFonts w:ascii="Arial" w:hAnsi="Arial" w:cs="Arial"/>
                <w:sz w:val="22"/>
                <w:szCs w:val="22"/>
              </w:rPr>
              <w:sym w:font="WP TypographicSymbols" w:char="0027"/>
            </w:r>
            <w:r w:rsidRPr="001C0E98">
              <w:rPr>
                <w:rFonts w:ascii="Arial" w:hAnsi="Arial" w:cs="Arial"/>
                <w:sz w:val="22"/>
                <w:szCs w:val="22"/>
              </w:rPr>
              <w:t>35.75. To satisfy this requirement, the instruction must be commensurate with the duties of the personnel and include the</w:t>
            </w:r>
            <w:r w:rsidRPr="001C0E98">
              <w:rPr>
                <w:rFonts w:ascii="Arial" w:hAnsi="Arial" w:cs="Arial"/>
                <w:sz w:val="22"/>
                <w:szCs w:val="22"/>
              </w:rPr>
              <w:sym w:font="WP TypographicSymbols" w:char="0043"/>
            </w:r>
            <w:r w:rsidRPr="001C0E98">
              <w:rPr>
                <w:rFonts w:ascii="Arial" w:hAnsi="Arial" w:cs="Arial"/>
                <w:sz w:val="22"/>
                <w:szCs w:val="22"/>
              </w:rPr>
              <w:t xml:space="preserve"> </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(1) Size and appearance of the brachytherapy sources; </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(2) Safe handling and shielding instructions; </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(3) Patient or human research subject control; </w:t>
            </w:r>
          </w:p>
          <w:p w:rsidR="00A17AD8" w:rsidRPr="001C0E98" w:rsidRDefault="00A17AD8" w:rsidP="00AC19E7">
            <w:pPr>
              <w:widowControl/>
              <w:rPr>
                <w:rFonts w:ascii="Arial" w:hAnsi="Arial" w:cs="Arial"/>
                <w:sz w:val="22"/>
                <w:szCs w:val="22"/>
              </w:rPr>
            </w:pPr>
            <w:r w:rsidRPr="001C0E98">
              <w:rPr>
                <w:rFonts w:ascii="Arial" w:hAnsi="Arial" w:cs="Arial"/>
                <w:sz w:val="22"/>
                <w:szCs w:val="22"/>
              </w:rPr>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(4) Visitor control, including both: </w:t>
            </w:r>
          </w:p>
          <w:p w:rsidR="00A17AD8" w:rsidRPr="001C0E98" w:rsidRDefault="00A17AD8" w:rsidP="00AC19E7">
            <w:pPr>
              <w:widowControl/>
              <w:rPr>
                <w:rFonts w:ascii="Arial" w:hAnsi="Arial" w:cs="Arial"/>
                <w:sz w:val="22"/>
                <w:szCs w:val="22"/>
              </w:rPr>
            </w:pPr>
            <w:r w:rsidRPr="001C0E98">
              <w:rPr>
                <w:rFonts w:ascii="Arial" w:hAnsi="Arial" w:cs="Arial"/>
                <w:sz w:val="22"/>
                <w:szCs w:val="22"/>
              </w:rPr>
              <w:lastRenderedPageBreak/>
              <w:fldChar w:fldCharType="begin"/>
            </w:r>
            <w:r w:rsidRPr="001C0E98">
              <w:rPr>
                <w:rFonts w:ascii="Arial" w:hAnsi="Arial" w:cs="Arial"/>
                <w:sz w:val="22"/>
                <w:szCs w:val="22"/>
              </w:rPr>
              <w:instrText>ADVANCE \d4</w:instrText>
            </w:r>
            <w:r w:rsidRPr="001C0E98">
              <w:rPr>
                <w:rFonts w:ascii="Arial" w:hAnsi="Arial" w:cs="Arial"/>
                <w:sz w:val="22"/>
                <w:szCs w:val="22"/>
              </w:rPr>
              <w:fldChar w:fldCharType="end"/>
            </w:r>
            <w:r w:rsidRPr="001C0E98">
              <w:rPr>
                <w:rFonts w:ascii="Arial" w:hAnsi="Arial" w:cs="Arial"/>
                <w:sz w:val="22"/>
                <w:szCs w:val="22"/>
              </w:rPr>
              <w:t xml:space="preserve">(i) Routine visitation of hospitalized individuals in accordance with </w:t>
            </w:r>
            <w:r w:rsidRPr="001C0E98">
              <w:rPr>
                <w:rFonts w:ascii="Arial" w:hAnsi="Arial" w:cs="Arial"/>
                <w:sz w:val="22"/>
                <w:szCs w:val="22"/>
              </w:rPr>
              <w:sym w:font="WP TypographicSymbols" w:char="0027"/>
            </w:r>
            <w:r w:rsidRPr="001C0E98">
              <w:rPr>
                <w:rFonts w:ascii="Arial" w:hAnsi="Arial" w:cs="Arial"/>
                <w:sz w:val="22"/>
                <w:szCs w:val="22"/>
              </w:rPr>
              <w:t xml:space="preserve">20.1301(a)(1) of this chapter; and </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35.415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Safety precautions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For each patient or human research subject who is receiving brachytherapy and cannot be released under </w:t>
            </w:r>
            <w:r w:rsidRPr="001C0E98">
              <w:rPr>
                <w:rFonts w:ascii="Arial" w:hAnsi="Arial" w:cs="Arial"/>
                <w:sz w:val="22"/>
                <w:szCs w:val="22"/>
              </w:rPr>
              <w:sym w:font="WP TypographicSymbols" w:char="0027"/>
            </w:r>
            <w:r w:rsidRPr="001C0E98">
              <w:rPr>
                <w:rFonts w:ascii="Arial" w:hAnsi="Arial" w:cs="Arial"/>
                <w:sz w:val="22"/>
                <w:szCs w:val="22"/>
              </w:rPr>
              <w:t>35.75, a licensee shall-</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Not quarter the patient or the human research subject in the same room as an individual who is not receiving brachytherapy;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Visibly post the patient's or human research subject's room with a </w:t>
            </w:r>
            <w:r w:rsidRPr="001C0E98">
              <w:rPr>
                <w:rFonts w:ascii="Arial" w:hAnsi="Arial" w:cs="Arial"/>
                <w:sz w:val="22"/>
                <w:szCs w:val="22"/>
              </w:rPr>
              <w:sym w:font="WP TypographicSymbols" w:char="0041"/>
            </w:r>
            <w:r w:rsidRPr="001C0E98">
              <w:rPr>
                <w:rFonts w:ascii="Arial" w:hAnsi="Arial" w:cs="Arial"/>
                <w:sz w:val="22"/>
                <w:szCs w:val="22"/>
              </w:rPr>
              <w:t>Radioactive Materials</w:t>
            </w:r>
            <w:r w:rsidRPr="001C0E98">
              <w:rPr>
                <w:rFonts w:ascii="Arial" w:hAnsi="Arial" w:cs="Arial"/>
                <w:sz w:val="22"/>
                <w:szCs w:val="22"/>
              </w:rPr>
              <w:sym w:font="WP TypographicSymbols" w:char="0040"/>
            </w:r>
            <w:r w:rsidRPr="001C0E98">
              <w:rPr>
                <w:rFonts w:ascii="Arial" w:hAnsi="Arial" w:cs="Arial"/>
                <w:sz w:val="22"/>
                <w:szCs w:val="22"/>
              </w:rPr>
              <w:t xml:space="preserve"> sign;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Note on the door or in the patient's or human research subject's chart where and how long visitors may stay in the patient's or human research subject's room. </w:t>
            </w:r>
          </w:p>
          <w:p w:rsidR="00A17AD8" w:rsidRPr="001C0E98" w:rsidRDefault="00A17AD8" w:rsidP="00AC19E7">
            <w:pPr>
              <w:widowControl/>
              <w:rPr>
                <w:rFonts w:ascii="Arial" w:hAnsi="Arial" w:cs="Arial"/>
                <w:sz w:val="22"/>
                <w:szCs w:val="22"/>
              </w:rPr>
            </w:pPr>
            <w:r w:rsidRPr="001C0E98">
              <w:rPr>
                <w:rFonts w:ascii="Arial" w:hAnsi="Arial" w:cs="Arial"/>
                <w:sz w:val="22"/>
                <w:szCs w:val="22"/>
              </w:rPr>
              <w:t>(b) A licensee shall have applicable emergency response equipment available near each treatment room to respond to a source-</w:t>
            </w:r>
          </w:p>
          <w:p w:rsidR="00A17AD8" w:rsidRPr="001C0E98" w:rsidRDefault="00A17AD8" w:rsidP="00AC19E7">
            <w:pPr>
              <w:widowControl/>
              <w:rPr>
                <w:rFonts w:ascii="Arial" w:hAnsi="Arial" w:cs="Arial"/>
                <w:sz w:val="22"/>
                <w:szCs w:val="22"/>
              </w:rPr>
            </w:pPr>
            <w:r w:rsidRPr="001C0E98">
              <w:rPr>
                <w:rFonts w:ascii="Arial" w:hAnsi="Arial" w:cs="Arial"/>
                <w:sz w:val="22"/>
                <w:szCs w:val="22"/>
              </w:rPr>
              <w:t>(1) Dislodged from the patient; and</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35.432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Calibration </w:t>
            </w:r>
            <w:r w:rsidRPr="001C0E98">
              <w:rPr>
                <w:rFonts w:ascii="Arial" w:hAnsi="Arial" w:cs="Arial"/>
                <w:sz w:val="22"/>
                <w:szCs w:val="22"/>
              </w:rPr>
              <w:lastRenderedPageBreak/>
              <w:t>measurements of brachytherapy sources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Before the first medical use of </w:t>
            </w:r>
            <w:r w:rsidRPr="001C0E98">
              <w:rPr>
                <w:rFonts w:ascii="Arial" w:hAnsi="Arial" w:cs="Arial"/>
                <w:sz w:val="22"/>
                <w:szCs w:val="22"/>
              </w:rPr>
              <w:lastRenderedPageBreak/>
              <w:t>a brachytherapy source on or after October 24, 2002, a licensee shall have-</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Determined the source output or activity using a dosimetry system that meets the requirements of </w:t>
            </w:r>
            <w:r w:rsidRPr="001C0E98">
              <w:rPr>
                <w:rFonts w:ascii="Arial" w:hAnsi="Arial" w:cs="Arial"/>
                <w:sz w:val="22"/>
                <w:szCs w:val="22"/>
              </w:rPr>
              <w:sym w:font="WP TypographicSymbols" w:char="0027"/>
            </w:r>
            <w:r w:rsidRPr="001C0E98">
              <w:rPr>
                <w:rFonts w:ascii="Arial" w:hAnsi="Arial" w:cs="Arial"/>
                <w:sz w:val="22"/>
                <w:szCs w:val="22"/>
              </w:rPr>
              <w:t xml:space="preserve">35.630(a);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Determined source positioning accuracy within applicators;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(3) Used published protocols currently accepted by nationally recognized bodies to meet the requirements of paragraphs (a</w:t>
            </w:r>
            <w:proofErr w:type="gramStart"/>
            <w:r w:rsidRPr="001C0E98">
              <w:rPr>
                <w:rFonts w:ascii="Arial" w:hAnsi="Arial" w:cs="Arial"/>
                <w:sz w:val="22"/>
                <w:szCs w:val="22"/>
              </w:rPr>
              <w:t>)(</w:t>
            </w:r>
            <w:proofErr w:type="gramEnd"/>
            <w:r w:rsidRPr="001C0E98">
              <w:rPr>
                <w:rFonts w:ascii="Arial" w:hAnsi="Arial" w:cs="Arial"/>
                <w:sz w:val="22"/>
                <w:szCs w:val="22"/>
              </w:rPr>
              <w:t xml:space="preserve">1) and (a)(2) of this section. </w:t>
            </w:r>
          </w:p>
          <w:p w:rsidR="00A17AD8" w:rsidRPr="001C0E98" w:rsidRDefault="00A17AD8" w:rsidP="00AC19E7">
            <w:pPr>
              <w:widowControl/>
              <w:rPr>
                <w:rFonts w:ascii="Arial" w:hAnsi="Arial" w:cs="Arial"/>
                <w:sz w:val="22"/>
                <w:szCs w:val="22"/>
              </w:rPr>
            </w:pPr>
            <w:r w:rsidRPr="001C0E98">
              <w:rPr>
                <w:rFonts w:ascii="Arial" w:hAnsi="Arial" w:cs="Arial"/>
                <w:sz w:val="22"/>
                <w:szCs w:val="22"/>
              </w:rPr>
              <w:t>(b) Instead of a licensee making its own measurements as required in paragraph (a) of this section, the licensee may use measurements provided by the source manufacturer or by a calibration laboratory accredited by the American Association of Physicists in Medicine that are made in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35.433</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Decay of strontium-90 sources for ophthalmic treatments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Only an authorized medical physicist shall calculate the activity of each strontium-90 source that is used to determine the treatment times for ophthalmic treatments. The decay must be based on the activity determined </w:t>
            </w:r>
            <w:proofErr w:type="gramStart"/>
            <w:r w:rsidRPr="001C0E98">
              <w:rPr>
                <w:rFonts w:ascii="Arial" w:hAnsi="Arial" w:cs="Arial"/>
                <w:sz w:val="22"/>
                <w:szCs w:val="22"/>
              </w:rPr>
              <w:t>under</w:t>
            </w:r>
            <w:proofErr w:type="gramEnd"/>
            <w:r w:rsidRPr="001C0E98">
              <w:rPr>
                <w:rFonts w:ascii="Arial" w:hAnsi="Arial" w:cs="Arial"/>
                <w:sz w:val="22"/>
                <w:szCs w:val="22"/>
              </w:rPr>
              <w:t xml:space="preserve"> </w:t>
            </w:r>
            <w:r w:rsidRPr="001C0E98">
              <w:rPr>
                <w:rFonts w:ascii="Arial" w:hAnsi="Arial" w:cs="Arial"/>
                <w:sz w:val="22"/>
                <w:szCs w:val="22"/>
              </w:rPr>
              <w:sym w:font="WP TypographicSymbols" w:char="0027"/>
            </w:r>
            <w:r w:rsidRPr="001C0E98">
              <w:rPr>
                <w:rFonts w:ascii="Arial" w:hAnsi="Arial" w:cs="Arial"/>
                <w:sz w:val="22"/>
                <w:szCs w:val="22"/>
              </w:rPr>
              <w:t>35.432.</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35.457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Therapy-related computer systems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The licensee shall perform acceptance testing on the treatment planning system of therapy-related computer systems in accordance with published protocols accepted by nationally recognized bodies. At a minimum, the acceptance testing must include, as applicable, verification of: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The source-specific input parameters required by the dose calculation algorithm;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The accuracy of dose, dwell time, and treatment time calculations at representative points;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(c) The accuracy of isodose plots and graphic displays; and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(d) The accuracy of the software used to determine sealed source positions from radiographic images.</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35.490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use of manual brachytherapy sources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 xml:space="preserve">35.57, the licensee shall require an authorized user of a manual brachytherapy source for the uses authorized under </w:t>
            </w:r>
            <w:r w:rsidRPr="001C0E98">
              <w:rPr>
                <w:rFonts w:ascii="Arial" w:hAnsi="Arial" w:cs="Arial"/>
                <w:sz w:val="22"/>
                <w:szCs w:val="22"/>
              </w:rPr>
              <w:sym w:font="WP TypographicSymbols" w:char="0027"/>
            </w:r>
            <w:r w:rsidRPr="001C0E98">
              <w:rPr>
                <w:rFonts w:ascii="Arial" w:hAnsi="Arial" w:cs="Arial"/>
                <w:sz w:val="22"/>
                <w:szCs w:val="22"/>
              </w:rPr>
              <w:t>35.400 to be a physician who-</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Is certified by a medical specialty board whose certification </w:t>
            </w:r>
            <w:r w:rsidRPr="001C0E98">
              <w:rPr>
                <w:rFonts w:ascii="Arial" w:hAnsi="Arial" w:cs="Arial"/>
                <w:sz w:val="22"/>
                <w:szCs w:val="22"/>
              </w:rPr>
              <w:lastRenderedPageBreak/>
              <w:t xml:space="preserve">process has been 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and who meets the requirements in paragraph (b</w:t>
            </w:r>
            <w:proofErr w:type="gramStart"/>
            <w:r w:rsidRPr="001C0E98">
              <w:rPr>
                <w:rFonts w:ascii="Arial" w:hAnsi="Arial" w:cs="Arial"/>
                <w:sz w:val="22"/>
                <w:szCs w:val="22"/>
              </w:rPr>
              <w:t>)(</w:t>
            </w:r>
            <w:proofErr w:type="gramEnd"/>
            <w:r w:rsidRPr="001C0E98">
              <w:rPr>
                <w:rFonts w:ascii="Arial" w:hAnsi="Arial" w:cs="Arial"/>
                <w:sz w:val="22"/>
                <w:szCs w:val="22"/>
              </w:rPr>
              <w:t xml:space="preserve">3) of this section. (The names of board certifications which have been 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will be posted on the NRC's Web page.) To have its certification process recognized, a specialty board shall require all candidates for certification to:</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(1) Successfully complete a minimum of 3 years of residency training in a radiation oncology program approved by the Residency Review Committee of the Accreditation Council for Graduate Medical Education or</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35.491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ophthalmic use of strontium-90</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35.57, the licensee shall require the authorized user of strontium-90 for ophthalmic radiotherapy to be a physician who-</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Is an authorized user under </w:t>
            </w:r>
            <w:r w:rsidRPr="001C0E98">
              <w:rPr>
                <w:rFonts w:ascii="Arial" w:hAnsi="Arial" w:cs="Arial"/>
                <w:sz w:val="22"/>
                <w:szCs w:val="22"/>
              </w:rPr>
              <w:sym w:font="WP TypographicSymbols" w:char="0027"/>
            </w:r>
            <w:r w:rsidRPr="001C0E98">
              <w:rPr>
                <w:rFonts w:ascii="Arial" w:hAnsi="Arial" w:cs="Arial"/>
                <w:sz w:val="22"/>
                <w:szCs w:val="22"/>
              </w:rPr>
              <w:t xml:space="preserve">35.490, or, before October 24, 2005, </w:t>
            </w:r>
            <w:r w:rsidRPr="001C0E98">
              <w:rPr>
                <w:rFonts w:ascii="Arial" w:hAnsi="Arial" w:cs="Arial"/>
                <w:sz w:val="22"/>
                <w:szCs w:val="22"/>
              </w:rPr>
              <w:sym w:font="WP TypographicSymbols" w:char="0027"/>
            </w:r>
            <w:r w:rsidRPr="001C0E98">
              <w:rPr>
                <w:rFonts w:ascii="Arial" w:hAnsi="Arial" w:cs="Arial"/>
                <w:sz w:val="22"/>
                <w:szCs w:val="22"/>
              </w:rPr>
              <w:sym w:font="WP TypographicSymbols" w:char="0027"/>
            </w:r>
            <w:r w:rsidRPr="001C0E98">
              <w:rPr>
                <w:rFonts w:ascii="Arial" w:hAnsi="Arial" w:cs="Arial"/>
                <w:sz w:val="22"/>
                <w:szCs w:val="22"/>
              </w:rPr>
              <w:t xml:space="preserve">35.940 or 35.941, or equivalent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requirements; or</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(b)(1) Has completed 24 hours of classroom and laboratory training </w:t>
            </w:r>
            <w:r w:rsidRPr="001C0E98">
              <w:rPr>
                <w:rFonts w:ascii="Arial" w:hAnsi="Arial" w:cs="Arial"/>
                <w:sz w:val="22"/>
                <w:szCs w:val="22"/>
              </w:rPr>
              <w:lastRenderedPageBreak/>
              <w:t>applicable to the medical use of strontium-90 for ophthalmic radiotherapy. The training must include</w:t>
            </w:r>
            <w:r w:rsidRPr="001C0E98">
              <w:rPr>
                <w:rFonts w:ascii="Arial" w:hAnsi="Arial" w:cs="Arial"/>
                <w:sz w:val="22"/>
                <w:szCs w:val="22"/>
              </w:rPr>
              <w:sym w:font="WP TypographicSymbols" w:char="0043"/>
            </w:r>
            <w:r w:rsidRPr="001C0E98">
              <w:rPr>
                <w:rFonts w:ascii="Arial" w:hAnsi="Arial" w:cs="Arial"/>
                <w:sz w:val="22"/>
                <w:szCs w:val="22"/>
              </w:rPr>
              <w:t xml:space="preserv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 Radiation physics and instrumentation;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(ii) Radiation protection;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(iii) Mathematics pertaining to the use and measurement of radioactivity;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(iv) Radiation biology; and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(2) Supervised clinical training</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35.500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Use of sealed sources for diagnosis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[C]</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licensee shall use only sealed sources for diagnostic medical uses as approved in the Sealed Source and Device Registry.</w:t>
            </w:r>
          </w:p>
          <w:p w:rsidR="005C0A31" w:rsidRPr="001C0E98" w:rsidRDefault="005C0A31" w:rsidP="00AC19E7">
            <w:pPr>
              <w:widowControl/>
              <w:rPr>
                <w:rFonts w:ascii="Arial" w:hAnsi="Arial" w:cs="Arial"/>
                <w:sz w:val="22"/>
                <w:szCs w:val="22"/>
              </w:rPr>
            </w:pPr>
          </w:p>
          <w:p w:rsidR="005C0A31" w:rsidRPr="001C0E98" w:rsidRDefault="005C0A31" w:rsidP="00AC19E7">
            <w:pPr>
              <w:widowControl/>
              <w:rPr>
                <w:rFonts w:ascii="Arial" w:hAnsi="Arial" w:cs="Arial"/>
                <w:sz w:val="22"/>
                <w:szCs w:val="22"/>
              </w:rPr>
            </w:pPr>
          </w:p>
          <w:p w:rsidR="005C0A31" w:rsidRPr="001C0E98" w:rsidRDefault="005C0A31" w:rsidP="00AC19E7">
            <w:pPr>
              <w:widowControl/>
              <w:rPr>
                <w:rFonts w:ascii="Arial" w:hAnsi="Arial" w:cs="Arial"/>
                <w:bCs/>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35.590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use of sealed sources for diagnosis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Except as provided in </w:t>
            </w:r>
            <w:r w:rsidRPr="001C0E98">
              <w:rPr>
                <w:rFonts w:ascii="Arial" w:hAnsi="Arial" w:cs="Arial"/>
                <w:sz w:val="22"/>
                <w:szCs w:val="22"/>
              </w:rPr>
              <w:sym w:font="WP TypographicSymbols" w:char="0027"/>
            </w:r>
            <w:r w:rsidRPr="001C0E98">
              <w:rPr>
                <w:rFonts w:ascii="Arial" w:hAnsi="Arial" w:cs="Arial"/>
                <w:sz w:val="22"/>
                <w:szCs w:val="22"/>
              </w:rPr>
              <w:t xml:space="preserve">35.57, the licensee shall require the authorized user of a diagnostic sealed source for use in a device authorized under </w:t>
            </w:r>
            <w:r w:rsidRPr="001C0E98">
              <w:rPr>
                <w:rFonts w:ascii="Arial" w:hAnsi="Arial" w:cs="Arial"/>
                <w:sz w:val="22"/>
                <w:szCs w:val="22"/>
              </w:rPr>
              <w:sym w:font="WP TypographicSymbols" w:char="0027"/>
            </w:r>
            <w:r w:rsidRPr="001C0E98">
              <w:rPr>
                <w:rFonts w:ascii="Arial" w:hAnsi="Arial" w:cs="Arial"/>
                <w:sz w:val="22"/>
                <w:szCs w:val="22"/>
              </w:rPr>
              <w:t>35.500 to be a physician, dentist, or podiatrist who-</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Is certified by a specialty board whose certification process includes all of the requirements in paragraphs (b) and (c) of this section and whose certification </w:t>
            </w:r>
            <w:r w:rsidRPr="001C0E98">
              <w:rPr>
                <w:rFonts w:ascii="Arial" w:hAnsi="Arial" w:cs="Arial"/>
                <w:sz w:val="22"/>
                <w:szCs w:val="22"/>
              </w:rPr>
              <w:lastRenderedPageBreak/>
              <w:t xml:space="preserve">has been 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(The names of board certifications which have been recognized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 xml:space="preserve"> will be posted on the NRC's Web page.); or</w:t>
            </w:r>
          </w:p>
          <w:p w:rsidR="00A17AD8" w:rsidRPr="001C0E98" w:rsidRDefault="00A17AD8" w:rsidP="00AC19E7">
            <w:pPr>
              <w:widowControl/>
              <w:rPr>
                <w:rFonts w:ascii="Arial" w:hAnsi="Arial" w:cs="Arial"/>
                <w:sz w:val="22"/>
                <w:szCs w:val="22"/>
              </w:rPr>
            </w:pPr>
            <w:r w:rsidRPr="001C0E98">
              <w:rPr>
                <w:rFonts w:ascii="Arial" w:hAnsi="Arial" w:cs="Arial"/>
                <w:sz w:val="22"/>
                <w:szCs w:val="22"/>
              </w:rPr>
              <w:t>(b) Has completed 8 hours of classroom and laboratory training in basic radionuclide handling techniques specifically applicable to the use of the device. The training must include-</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(1) Radiation physics and instrumentation;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35.600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Use of a sealed sources in a remote afterloader unit, teletherapy unit, or gamma stereotactic radiosurgery unit</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[C]</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licensee shall use sealed sources in photon emitting remote afterloader units, teletherapy units, or gamma stereotactic radiosurgery units for therapeutic medical uses: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As approved in the Sealed Source and Device Registry; or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 xml:space="preserve">(b) In research in accordance with an active Investigational Device Exemption (IDE) application accepted by the FDA provided the requirements of </w:t>
            </w:r>
            <w:r w:rsidRPr="001C0E98">
              <w:rPr>
                <w:rFonts w:ascii="Arial" w:hAnsi="Arial" w:cs="Arial"/>
                <w:sz w:val="22"/>
                <w:szCs w:val="22"/>
              </w:rPr>
              <w:sym w:font="WP TypographicSymbols" w:char="0027"/>
            </w:r>
            <w:r w:rsidRPr="001C0E98">
              <w:rPr>
                <w:rFonts w:ascii="Arial" w:hAnsi="Arial" w:cs="Arial"/>
                <w:sz w:val="22"/>
                <w:szCs w:val="22"/>
              </w:rPr>
              <w:t>35.49(a) are met.</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35.604</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Surveys of patients and </w:t>
            </w:r>
            <w:r w:rsidRPr="001C0E98">
              <w:rPr>
                <w:rFonts w:ascii="Arial" w:hAnsi="Arial" w:cs="Arial"/>
                <w:bCs/>
                <w:sz w:val="22"/>
                <w:szCs w:val="22"/>
              </w:rPr>
              <w:lastRenderedPageBreak/>
              <w:t>human research subjects treated with a remote afterloader unit</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sz w:val="22"/>
                <w:szCs w:val="22"/>
              </w:rPr>
              <w:t xml:space="preserve">(a) Before releasing a patient or a human research subject from </w:t>
            </w:r>
            <w:r w:rsidRPr="001C0E98">
              <w:rPr>
                <w:rFonts w:ascii="Arial" w:hAnsi="Arial" w:cs="Arial"/>
                <w:sz w:val="22"/>
                <w:szCs w:val="22"/>
              </w:rPr>
              <w:lastRenderedPageBreak/>
              <w:t>licensee control, a licensee shall survey the patient or the human research subject and the remote afterloader unit with a portable radiation detection survey instrument to confirm that the source(s) has been removed from the patient or human research subject and returned to the safe shielded position.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35.605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Installation, maintenance, adjustment  and repair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Only a person specifically licensed by the Commission or an Agreement State shall install, maintain, adjust, or repair a remote afterloader unit, teletherapy unit, or gamma stereotactic radiosurgery unit that involves work on the source(s) shielding, the source(s) driving unit, or other electronic or mechanical component that could expose the source(s), reduce the shielding around the source(s), or compromise the radiation safety of the unit or the source(s).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Except for low dose-rate remote afterloader units, only a person specifically licensed by the Commission or an Agreement State shall install, replace, relocate, or remove a sealed source or source contained in </w:t>
            </w:r>
            <w:r w:rsidRPr="001C0E98">
              <w:rPr>
                <w:rFonts w:ascii="Arial" w:hAnsi="Arial" w:cs="Arial"/>
                <w:sz w:val="22"/>
                <w:szCs w:val="22"/>
              </w:rPr>
              <w:lastRenderedPageBreak/>
              <w:t xml:space="preserve">other remote afterloader units, teletherapy units, or gamma stereotactic radiosurgery units.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(c) For a low dose-rate remote afterloader unit, only a person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35.610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Safety procedures and instructions for remote afterloader units, teletherapy units, and gamma stereotactic radiosurgery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A licensee shall-</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Secure the unit, the console, the console keys, and the treatment room when not in use or unattended;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Permit only individuals approved by the authorized user, Radiation Safety Officer, or authorized medical physicist to be present in the treatment room during treatment with the source(s);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Prevent dual operation of more than one radiation producing device in a treatment room if applicable; and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(4) Develop, implement, and maintain written procedures for responding to an abnormal situation when the operator is unable to place the source(s) in the shielded position, or remove the patient or human research subject from the radiation field with controls from outside the treatment room. These procedures must</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35.615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Safety precautions for remote afterloader units, teletherapy units, and gamma stereotactic radiosurgery units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shall control access to the treatment room by a door at each entrance. </w:t>
            </w:r>
          </w:p>
          <w:p w:rsidR="00A17AD8" w:rsidRPr="001C0E98" w:rsidRDefault="00A17AD8" w:rsidP="00AC19E7">
            <w:pPr>
              <w:widowControl/>
              <w:rPr>
                <w:rFonts w:ascii="Arial" w:hAnsi="Arial" w:cs="Arial"/>
                <w:sz w:val="22"/>
                <w:szCs w:val="22"/>
              </w:rPr>
            </w:pPr>
            <w:r w:rsidRPr="001C0E98">
              <w:rPr>
                <w:rFonts w:ascii="Arial" w:hAnsi="Arial" w:cs="Arial"/>
                <w:sz w:val="22"/>
                <w:szCs w:val="22"/>
              </w:rPr>
              <w:t>(b) A licensee shall equip each entrance to the treatment room with an electrical interlock system that will-</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Prevent the operator from initiating the treatment cycle unless each treatment room entrance door is closed;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Cause the source(s) to be shielded when an entrance door is opened;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Prevent the source(s) from being exposed following an interlock interruption until all treatment room entrance doors are closed and the source(s) on-off control is reset at the console. </w:t>
            </w:r>
          </w:p>
          <w:p w:rsidR="00A17AD8" w:rsidRPr="001C0E98" w:rsidRDefault="00A17AD8" w:rsidP="00AC19E7">
            <w:pPr>
              <w:widowControl/>
              <w:rPr>
                <w:rFonts w:ascii="Arial" w:hAnsi="Arial" w:cs="Arial"/>
                <w:sz w:val="22"/>
                <w:szCs w:val="22"/>
              </w:rPr>
            </w:pPr>
            <w:r w:rsidRPr="001C0E98">
              <w:rPr>
                <w:rFonts w:ascii="Arial" w:hAnsi="Arial" w:cs="Arial"/>
                <w:sz w:val="22"/>
                <w:szCs w:val="22"/>
              </w:rPr>
              <w:t>(c) A licensee shall require any individual entering the treatment room to assure, through the use of appropriate radiation monitors, that radiation levels have returned</w:t>
            </w:r>
          </w:p>
          <w:p w:rsidR="001C0E98" w:rsidRPr="001C0E98" w:rsidRDefault="001C0E98" w:rsidP="00AC19E7">
            <w:pPr>
              <w:widowControl/>
              <w:rPr>
                <w:rFonts w:ascii="Arial" w:hAnsi="Arial" w:cs="Arial"/>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sym w:font="WP TypographicSymbols" w:char="0027"/>
            </w:r>
            <w:r w:rsidRPr="001C0E98">
              <w:rPr>
                <w:rFonts w:ascii="Arial" w:hAnsi="Arial" w:cs="Arial"/>
                <w:sz w:val="22"/>
                <w:szCs w:val="22"/>
              </w:rPr>
              <w:t>35.630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Dosimetry equipment</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jc w:val="center"/>
              <w:rPr>
                <w:rFonts w:ascii="Arial" w:hAnsi="Arial" w:cs="Arial"/>
                <w:sz w:val="22"/>
                <w:szCs w:val="22"/>
              </w:rPr>
            </w:pPr>
            <w:r w:rsidRPr="001C0E98">
              <w:rPr>
                <w:rFonts w:ascii="Arial" w:hAnsi="Arial" w:cs="Arial"/>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(a) Except for low dose-rate remote afterloader sources where the source output or activity is determined by the manufacturer, a licensee shall have a calibrated </w:t>
            </w:r>
            <w:r w:rsidRPr="001C0E98">
              <w:rPr>
                <w:rFonts w:ascii="Arial" w:hAnsi="Arial" w:cs="Arial"/>
                <w:bCs/>
                <w:sz w:val="22"/>
                <w:szCs w:val="22"/>
              </w:rPr>
              <w:lastRenderedPageBreak/>
              <w:t>dosimetry system available for use. To satisfy this requirement, one of the following two conditions must be met.</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(1) The system must have been calibrated using a system or source traceable to the National Institute of Standards and Technology (NIST) and published protocols accepted by nationally recognized bodies; or by a calibration laboratory accredited by the American Association of Physicists in Medicine (AAPM). The calibration must have been performed within the previous 2 years and after any servicing that may have affected system calibration; or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(2) The system must have been calibrated within the previous 4 years. Eighteen to thirty</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35.632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Full calibration measurements on teletherapy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1C0E98" w:rsidRDefault="001C0E98" w:rsidP="00AC19E7">
            <w:pPr>
              <w:widowControl/>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(a) A licensee authorized to use a teletherapy unit for medical use shall perform full calibration measurements on each teletherapy unit-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(1) Before the first medical use of the unit; and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(2) Before medical use under the following conditions: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(i) Whenever spot-check </w:t>
            </w:r>
            <w:r w:rsidRPr="001C0E98">
              <w:rPr>
                <w:rFonts w:ascii="Arial" w:hAnsi="Arial" w:cs="Arial"/>
                <w:bCs/>
                <w:sz w:val="22"/>
                <w:szCs w:val="22"/>
              </w:rPr>
              <w:lastRenderedPageBreak/>
              <w:t xml:space="preserve">measurements indicate that the output differs by more than 5 percent from the output obtained at the last full calibration corrected mathematically for radioactive decay;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(ii) Following replacement of the source or following reinstallation of the teletherapy unit in a new location;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(iii) Following any repair of the teletherapy unit that includes removal of the source or major repair of the components associated with the source exposure assembly; and </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35.633</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Full calibration measurements on remote afterloader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authorized to use a remote afterloader unit for medical use shall perform full calibration measurements on each unit-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Before the first medical use of the unit;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Before medical use under the following conditions: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 Following replacement of the source or following reinstallation of the unit in a new location outside the facility;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(ii) Following any repair of the unit that includes removal of the source or major repair of the components associated with the </w:t>
            </w:r>
            <w:r w:rsidRPr="001C0E98">
              <w:rPr>
                <w:rFonts w:ascii="Arial" w:hAnsi="Arial" w:cs="Arial"/>
                <w:sz w:val="22"/>
                <w:szCs w:val="22"/>
              </w:rPr>
              <w:lastRenderedPageBreak/>
              <w:t xml:space="preserve">source exposure assembly;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At intervals not exceeding 1 quarter for high dose-rate, medium dose-rate, and pulsed dose-rate remote afterloader units with sources whose half-life exceeds 75 days; and </w:t>
            </w:r>
          </w:p>
          <w:p w:rsidR="00A17AD8" w:rsidRDefault="00A17AD8" w:rsidP="00AC19E7">
            <w:pPr>
              <w:widowControl/>
              <w:rPr>
                <w:rFonts w:ascii="Arial" w:hAnsi="Arial" w:cs="Arial"/>
                <w:sz w:val="22"/>
                <w:szCs w:val="22"/>
              </w:rPr>
            </w:pPr>
            <w:r w:rsidRPr="001C0E98">
              <w:rPr>
                <w:rFonts w:ascii="Arial" w:hAnsi="Arial" w:cs="Arial"/>
                <w:sz w:val="22"/>
                <w:szCs w:val="22"/>
              </w:rPr>
              <w:t>(4) At intervals not exceeding 1</w:t>
            </w:r>
          </w:p>
          <w:p w:rsidR="001C0E98" w:rsidRPr="001C0E98" w:rsidRDefault="001C0E98" w:rsidP="00AC19E7">
            <w:pPr>
              <w:widowControl/>
              <w:rPr>
                <w:rFonts w:ascii="Arial" w:hAnsi="Arial" w:cs="Arial"/>
                <w:bCs/>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35.635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Full calibration measurements on gamma stereotactic radiosurgery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sz w:val="22"/>
                <w:szCs w:val="22"/>
              </w:rPr>
            </w:pPr>
            <w:r>
              <w:rPr>
                <w:rFonts w:ascii="Arial" w:hAnsi="Arial" w:cs="Arial"/>
                <w:sz w:val="22"/>
                <w:szCs w:val="22"/>
              </w:rPr>
              <w:t>(</w:t>
            </w:r>
            <w:r w:rsidR="00A17AD8" w:rsidRPr="001C0E98">
              <w:rPr>
                <w:rFonts w:ascii="Arial" w:hAnsi="Arial" w:cs="Arial"/>
                <w:sz w:val="22"/>
                <w:szCs w:val="22"/>
              </w:rPr>
              <w:t>a) A licensee authorized to use a gamma stereotactic radiosurgery unit for medical use shall perform full calibration measurements on each unit-</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Before the first medical use of the unit; </w:t>
            </w:r>
          </w:p>
          <w:p w:rsidR="00A17AD8" w:rsidRPr="001C0E98" w:rsidRDefault="00A17AD8" w:rsidP="00AC19E7">
            <w:pPr>
              <w:widowControl/>
              <w:rPr>
                <w:rFonts w:ascii="Arial" w:hAnsi="Arial" w:cs="Arial"/>
                <w:sz w:val="22"/>
                <w:szCs w:val="22"/>
              </w:rPr>
            </w:pPr>
            <w:r w:rsidRPr="001C0E98">
              <w:rPr>
                <w:rFonts w:ascii="Arial" w:hAnsi="Arial" w:cs="Arial"/>
                <w:sz w:val="22"/>
                <w:szCs w:val="22"/>
              </w:rPr>
              <w:t>(2) Before medical use under the following conditions</w:t>
            </w:r>
            <w:r w:rsidRPr="001C0E98">
              <w:rPr>
                <w:rFonts w:ascii="Arial" w:hAnsi="Arial" w:cs="Arial"/>
                <w:sz w:val="22"/>
                <w:szCs w:val="22"/>
              </w:rPr>
              <w:sym w:font="WP TypographicSymbols" w:char="0043"/>
            </w:r>
            <w:r w:rsidRPr="001C0E98">
              <w:rPr>
                <w:rFonts w:ascii="Arial" w:hAnsi="Arial" w:cs="Arial"/>
                <w:sz w:val="22"/>
                <w:szCs w:val="22"/>
              </w:rPr>
              <w:t xml:space="preserv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 Whenever spot-check measurements indicate that the output differs by more than 5 percent from the output obtained at the last full calibration corrected mathematically for radioactive decay;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(ii) Following replacement of the sources or following reinstallation of the gamma stereotactic radiosurgery unit in a new location; and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 xml:space="preserve">(iii) Following any repair of the gamma stereotactic radiosurgery </w:t>
            </w:r>
            <w:r w:rsidRPr="001C0E98">
              <w:rPr>
                <w:rFonts w:ascii="Arial" w:hAnsi="Arial" w:cs="Arial"/>
                <w:sz w:val="22"/>
                <w:szCs w:val="22"/>
              </w:rPr>
              <w:lastRenderedPageBreak/>
              <w:t>unit that includes removal of the sources or</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35.642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Periodic spot-checks for teletherapy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sz w:val="22"/>
                <w:szCs w:val="22"/>
              </w:rPr>
            </w:pPr>
            <w:r w:rsidRPr="001C0E98">
              <w:rPr>
                <w:rFonts w:ascii="Arial" w:hAnsi="Arial" w:cs="Arial"/>
                <w:sz w:val="22"/>
                <w:szCs w:val="22"/>
              </w:rPr>
              <w:t xml:space="preserve"> </w:t>
            </w:r>
            <w:r w:rsidR="00A17AD8" w:rsidRPr="001C0E98">
              <w:rPr>
                <w:rFonts w:ascii="Arial" w:hAnsi="Arial" w:cs="Arial"/>
                <w:sz w:val="22"/>
                <w:szCs w:val="22"/>
              </w:rPr>
              <w:t>(a) A licensee authorized to use teletherapy units for medical use shall perform output spot-checks on each teletherapy unit once in each calendar month that include determination of-</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Timer accuracy, and timer linearity over the range of use;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On-off error;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The coincidence of the radiation field and the field indicated by the light beam localizing device;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(4) The accuracy of all distance measuring and localization devices used for medical use;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(5) The output for one typical set of operating conditions measured with the dosimetry system described in </w:t>
            </w:r>
            <w:r w:rsidRPr="001C0E98">
              <w:rPr>
                <w:rFonts w:ascii="Arial" w:hAnsi="Arial" w:cs="Arial"/>
                <w:sz w:val="22"/>
                <w:szCs w:val="22"/>
              </w:rPr>
              <w:sym w:font="WP TypographicSymbols" w:char="0027"/>
            </w:r>
            <w:r w:rsidRPr="001C0E98">
              <w:rPr>
                <w:rFonts w:ascii="Arial" w:hAnsi="Arial" w:cs="Arial"/>
                <w:sz w:val="22"/>
                <w:szCs w:val="22"/>
              </w:rPr>
              <w:t xml:space="preserve">35.630(b); and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(6) The difference between the measurement made in paragraph (a)(5) of this section and the anticipated output,</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35.643</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Periodic spot-checks for  remote afterloader units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A licensee authorized to use a remote afterloader unit for medical use shall perform spot-checks of each remote afterloader facility and on each unit-</w:t>
            </w:r>
          </w:p>
          <w:p w:rsidR="00A17AD8" w:rsidRPr="001C0E98" w:rsidRDefault="00A17AD8" w:rsidP="00AC19E7">
            <w:pPr>
              <w:widowControl/>
              <w:rPr>
                <w:rFonts w:ascii="Arial" w:hAnsi="Arial" w:cs="Arial"/>
                <w:sz w:val="22"/>
                <w:szCs w:val="22"/>
              </w:rPr>
            </w:pPr>
            <w:r w:rsidRPr="001C0E98">
              <w:rPr>
                <w:rFonts w:ascii="Arial" w:hAnsi="Arial" w:cs="Arial"/>
                <w:sz w:val="22"/>
                <w:szCs w:val="22"/>
              </w:rPr>
              <w:lastRenderedPageBreak/>
              <w:t xml:space="preserve">(1) Before the first use of a high dose-rate, medium dose-rate, or pulsed dose-rate remote afterloader unit on a given day;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Before each patient treatment with a low dose-rate remote afterloader unit;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After each source installation.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A licensee shall perform the measurements required by paragraph (a) of this section in accordance with written procedures established by the authorized medical physicist. That individual need not actually perform the spot check measurements.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(c) A licensee shall have the authorized medical physicist</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35.645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Periodic spot-checks for gamma stereotactic radiosurgery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A licensee authorized to use a gamma stereotactic radiosurgery unit for medical use shall perform spot-checks of each gamma stereotactic radiosurgery facility and on each unit-</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Monthly;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Before the first use of the unit on a given day;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(3) After each source installation. </w:t>
            </w:r>
          </w:p>
          <w:p w:rsidR="00A17AD8" w:rsidRPr="001C0E98" w:rsidRDefault="00A17AD8" w:rsidP="00AC19E7">
            <w:pPr>
              <w:widowControl/>
              <w:rPr>
                <w:rFonts w:ascii="Arial" w:hAnsi="Arial" w:cs="Arial"/>
                <w:sz w:val="22"/>
                <w:szCs w:val="22"/>
              </w:rPr>
            </w:pPr>
            <w:r w:rsidRPr="001C0E98">
              <w:rPr>
                <w:rFonts w:ascii="Arial" w:hAnsi="Arial" w:cs="Arial"/>
                <w:sz w:val="22"/>
                <w:szCs w:val="22"/>
              </w:rPr>
              <w:t>(b) A licensee shall-</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Perform the measurements required by paragraph (a) of this </w:t>
            </w:r>
            <w:r w:rsidRPr="001C0E98">
              <w:rPr>
                <w:rFonts w:ascii="Arial" w:hAnsi="Arial" w:cs="Arial"/>
                <w:sz w:val="22"/>
                <w:szCs w:val="22"/>
              </w:rPr>
              <w:lastRenderedPageBreak/>
              <w:t xml:space="preserve">section in accordance with written procedures established by the authorized medical physicist. That individual need not actually perform the spot check measurements.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(2) Have the authorized medical physicist review the results of each spot-check within 15 days. The authorized medical physicist shall notify the licensee as soon as possible in writing of the results of each</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35.647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Additional technical requirements for mobile remote afterloader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Default="00A17AD8" w:rsidP="00AC19E7">
            <w:pPr>
              <w:widowControl/>
              <w:jc w:val="center"/>
              <w:rPr>
                <w:rFonts w:ascii="Arial" w:hAnsi="Arial" w:cs="Arial"/>
                <w:bCs/>
                <w:sz w:val="22"/>
                <w:szCs w:val="22"/>
              </w:rPr>
            </w:pPr>
            <w:r w:rsidRPr="001C0E98">
              <w:rPr>
                <w:rFonts w:ascii="Arial" w:hAnsi="Arial" w:cs="Arial"/>
                <w:bCs/>
                <w:sz w:val="22"/>
                <w:szCs w:val="22"/>
              </w:rPr>
              <w:t>H&amp;S for States that authorize activity</w:t>
            </w:r>
          </w:p>
          <w:p w:rsidR="001C0E98" w:rsidRPr="001C0E98" w:rsidRDefault="001C0E98" w:rsidP="00AC19E7">
            <w:pPr>
              <w:widowControl/>
              <w:jc w:val="center"/>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 otherwise</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A licensee providing mobile remote afterloader service shall-</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Check survey instruments before medical use at each address of use or on each day of use, whichever is more frequent;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Account for all sources before departure from a client's address of use.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In addition to the periodic spot-checks required by </w:t>
            </w:r>
            <w:r w:rsidRPr="001C0E98">
              <w:rPr>
                <w:rFonts w:ascii="Arial" w:hAnsi="Arial" w:cs="Arial"/>
                <w:sz w:val="22"/>
                <w:szCs w:val="22"/>
              </w:rPr>
              <w:sym w:font="WP TypographicSymbols" w:char="0027"/>
            </w:r>
            <w:r w:rsidRPr="001C0E98">
              <w:rPr>
                <w:rFonts w:ascii="Arial" w:hAnsi="Arial" w:cs="Arial"/>
                <w:sz w:val="22"/>
                <w:szCs w:val="22"/>
              </w:rPr>
              <w:t>35.643, a licensee authorized to use mobile afterloaders for medical use shall perform checks on each remote afterloader unit before use at each address of use. At a minimum, checks must be made to verify the operation of-</w:t>
            </w:r>
          </w:p>
          <w:p w:rsidR="00A17AD8" w:rsidRPr="001C0E98" w:rsidRDefault="00A17AD8" w:rsidP="00AC19E7">
            <w:pPr>
              <w:widowControl/>
              <w:rPr>
                <w:rFonts w:ascii="Arial" w:hAnsi="Arial" w:cs="Arial"/>
                <w:sz w:val="22"/>
                <w:szCs w:val="22"/>
              </w:rPr>
            </w:pPr>
            <w:r w:rsidRPr="001C0E98">
              <w:rPr>
                <w:rFonts w:ascii="Arial" w:hAnsi="Arial" w:cs="Arial"/>
                <w:sz w:val="22"/>
                <w:szCs w:val="22"/>
              </w:rPr>
              <w:lastRenderedPageBreak/>
              <w:t xml:space="preserve">(1) Electrical interlocks on treatment area access points;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(2) Source exposure indicator lights on the remote afterloader unit, on the control console,</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35.652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Radiation surveys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In addition to the survey requirement in </w:t>
            </w:r>
            <w:r w:rsidRPr="001C0E98">
              <w:rPr>
                <w:rFonts w:ascii="Arial" w:hAnsi="Arial" w:cs="Arial"/>
                <w:sz w:val="22"/>
                <w:szCs w:val="22"/>
              </w:rPr>
              <w:sym w:font="WP TypographicSymbols" w:char="0027"/>
            </w:r>
            <w:r w:rsidRPr="001C0E98">
              <w:rPr>
                <w:rFonts w:ascii="Arial" w:hAnsi="Arial" w:cs="Arial"/>
                <w:sz w:val="22"/>
                <w:szCs w:val="22"/>
              </w:rPr>
              <w:t xml:space="preserve">20.1501 of this chapter, a person licensed under this subpart shall make surveys to ensure that the maximum radiation levels and average radiation levels from the surface of the main source safe with the source(s) in the shielded position do not exceed the levels stated in the Sealed Source and Device Registry.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(b) The licensee shall make the survey required by paragraph (a) of this section at installation of a new source and following repairs to the source(s) shielding, the source(s) driving unit, or other electronic or mechanical component that could expose the source, reduce the shielding around the source(s), or compromise the radiation safety of the unit or the source(s).</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35.655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Five-year inspection for </w:t>
            </w:r>
            <w:r w:rsidRPr="001C0E98">
              <w:rPr>
                <w:rFonts w:ascii="Arial" w:hAnsi="Arial" w:cs="Arial"/>
                <w:bCs/>
                <w:sz w:val="22"/>
                <w:szCs w:val="22"/>
              </w:rPr>
              <w:lastRenderedPageBreak/>
              <w:t>teletherapy and gamma stereotactic radiosurgery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A licensee shall have each teletherapy unit and gamma </w:t>
            </w:r>
            <w:r w:rsidRPr="001C0E98">
              <w:rPr>
                <w:rFonts w:ascii="Arial" w:hAnsi="Arial" w:cs="Arial"/>
                <w:sz w:val="22"/>
                <w:szCs w:val="22"/>
              </w:rPr>
              <w:lastRenderedPageBreak/>
              <w:t xml:space="preserve">stereotactic radiosurgery unit fully inspected and serviced during source replacement or at intervals not to exceed 5 years, whichever comes first, to assure proper functioning of the source exposure mechanism.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 xml:space="preserve">(b) This inspection and servicing may only be performed by persons specifically licensed to do so by the Commission or an </w:t>
            </w:r>
            <w:smartTag w:uri="urn:schemas-microsoft-com:office:smarttags" w:element="place">
              <w:smartTag w:uri="urn:schemas-microsoft-com:office:smarttags" w:element="PlaceName">
                <w:r w:rsidRPr="001C0E98">
                  <w:rPr>
                    <w:rFonts w:ascii="Arial" w:hAnsi="Arial" w:cs="Arial"/>
                    <w:sz w:val="22"/>
                    <w:szCs w:val="22"/>
                  </w:rPr>
                  <w:t>Agreement</w:t>
                </w:r>
              </w:smartTag>
              <w:r w:rsidRPr="001C0E98">
                <w:rPr>
                  <w:rFonts w:ascii="Arial" w:hAnsi="Arial" w:cs="Arial"/>
                  <w:sz w:val="22"/>
                  <w:szCs w:val="22"/>
                </w:rPr>
                <w:t xml:space="preserve"> </w:t>
              </w:r>
              <w:smartTag w:uri="urn:schemas-microsoft-com:office:smarttags" w:element="PlaceType">
                <w:r w:rsidRPr="001C0E98">
                  <w:rPr>
                    <w:rFonts w:ascii="Arial" w:hAnsi="Arial" w:cs="Arial"/>
                    <w:sz w:val="22"/>
                    <w:szCs w:val="22"/>
                  </w:rPr>
                  <w:t>State</w:t>
                </w:r>
              </w:smartTag>
            </w:smartTag>
            <w:r w:rsidRPr="001C0E98">
              <w:rPr>
                <w:rFonts w:ascii="Arial" w:hAnsi="Arial" w:cs="Arial"/>
                <w:sz w:val="22"/>
                <w:szCs w:val="22"/>
              </w:rPr>
              <w:t>.</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35.657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Therapy-related computer systems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H&amp;S</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The licensee shall perform acceptance testing on the treatment planning system of therapy-related computer systems in accordance with published protocols accepted by nationally recognized bodies. At a minimum, the acceptance testing must include, as applicable, verification of: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(a) The source-specific input parameters required by the dose calculation algorithm;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(b) The accuracy of dose, dwell time, and treatment time calculations at representative points;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(c) The accuracy of isodose plots and graphic displays;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(d) The accuracy of the software </w:t>
            </w:r>
            <w:r w:rsidRPr="001C0E98">
              <w:rPr>
                <w:rFonts w:ascii="Arial" w:hAnsi="Arial" w:cs="Arial"/>
                <w:sz w:val="22"/>
                <w:szCs w:val="22"/>
              </w:rPr>
              <w:lastRenderedPageBreak/>
              <w:t xml:space="preserve">used to determine sealed source positions from radiographic images; and </w:t>
            </w:r>
          </w:p>
          <w:p w:rsidR="00A17AD8" w:rsidRDefault="00A17AD8" w:rsidP="00AC19E7">
            <w:pPr>
              <w:widowControl/>
              <w:rPr>
                <w:rFonts w:ascii="Arial" w:hAnsi="Arial" w:cs="Arial"/>
                <w:sz w:val="22"/>
                <w:szCs w:val="22"/>
              </w:rPr>
            </w:pPr>
            <w:r w:rsidRPr="001C0E98">
              <w:rPr>
                <w:rFonts w:ascii="Arial" w:hAnsi="Arial" w:cs="Arial"/>
                <w:sz w:val="22"/>
                <w:szCs w:val="22"/>
              </w:rPr>
              <w:t>(e) The accuracy of electronic transfer of the treatment delivery parameters to the</w:t>
            </w:r>
          </w:p>
          <w:p w:rsidR="001C0E98" w:rsidRDefault="001C0E98" w:rsidP="00AC19E7">
            <w:pPr>
              <w:widowControl/>
              <w:rPr>
                <w:rFonts w:ascii="Arial" w:hAnsi="Arial" w:cs="Arial"/>
                <w:sz w:val="22"/>
                <w:szCs w:val="22"/>
              </w:rPr>
            </w:pPr>
          </w:p>
          <w:p w:rsidR="001C0E98" w:rsidRDefault="001C0E98" w:rsidP="00AC19E7">
            <w:pPr>
              <w:widowControl/>
              <w:rPr>
                <w:rFonts w:ascii="Arial" w:hAnsi="Arial" w:cs="Arial"/>
                <w:sz w:val="22"/>
                <w:szCs w:val="22"/>
              </w:rPr>
            </w:pPr>
          </w:p>
          <w:p w:rsidR="001C0E98" w:rsidRPr="001C0E98" w:rsidRDefault="001C0E98" w:rsidP="00AC19E7">
            <w:pPr>
              <w:widowControl/>
              <w:rPr>
                <w:rFonts w:ascii="Arial" w:hAnsi="Arial" w:cs="Arial"/>
                <w:bCs/>
                <w:sz w:val="22"/>
                <w:szCs w:val="22"/>
              </w:rPr>
            </w:pP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35.690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use of remote afterloader units, teletherapy units, and gamma stereotactic radiosurgery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B</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Except as provided in </w:t>
            </w:r>
            <w:r w:rsidRPr="001C0E98">
              <w:rPr>
                <w:rFonts w:ascii="Arial" w:hAnsi="Arial" w:cs="Arial"/>
                <w:bCs/>
                <w:sz w:val="22"/>
                <w:szCs w:val="22"/>
              </w:rPr>
              <w:sym w:font="WP TypographicSymbols" w:char="0027"/>
            </w:r>
            <w:r w:rsidRPr="001C0E98">
              <w:rPr>
                <w:rFonts w:ascii="Arial" w:hAnsi="Arial" w:cs="Arial"/>
                <w:bCs/>
                <w:sz w:val="22"/>
                <w:szCs w:val="22"/>
              </w:rPr>
              <w:t xml:space="preserve">35.57, the licensee shall require an authorized user of a sealed source for a use authorized under </w:t>
            </w:r>
            <w:r w:rsidRPr="001C0E98">
              <w:rPr>
                <w:rFonts w:ascii="Arial" w:hAnsi="Arial" w:cs="Arial"/>
                <w:bCs/>
                <w:sz w:val="22"/>
                <w:szCs w:val="22"/>
              </w:rPr>
              <w:sym w:font="WP TypographicSymbols" w:char="0027"/>
            </w:r>
            <w:r w:rsidRPr="001C0E98">
              <w:rPr>
                <w:rFonts w:ascii="Arial" w:hAnsi="Arial" w:cs="Arial"/>
                <w:bCs/>
                <w:sz w:val="22"/>
                <w:szCs w:val="22"/>
              </w:rPr>
              <w:t xml:space="preserve">35.600 to be a physician who-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(a) Is certified by a medical specialty board whose certification process has been recognized by the Commission or an Agreement State and who meets the requirements in paragraphs (b)(3) and (c) of this section. (The names of board certifications which have been recognized by the Commission or an </w:t>
            </w:r>
            <w:smartTag w:uri="urn:schemas-microsoft-com:office:smarttags" w:element="place">
              <w:smartTag w:uri="urn:schemas-microsoft-com:office:smarttags" w:element="PlaceName">
                <w:r w:rsidRPr="001C0E98">
                  <w:rPr>
                    <w:rFonts w:ascii="Arial" w:hAnsi="Arial" w:cs="Arial"/>
                    <w:bCs/>
                    <w:sz w:val="22"/>
                    <w:szCs w:val="22"/>
                  </w:rPr>
                  <w:t>Agreement</w:t>
                </w:r>
              </w:smartTag>
              <w:r w:rsidRPr="001C0E98">
                <w:rPr>
                  <w:rFonts w:ascii="Arial" w:hAnsi="Arial" w:cs="Arial"/>
                  <w:bCs/>
                  <w:sz w:val="22"/>
                  <w:szCs w:val="22"/>
                </w:rPr>
                <w:t xml:space="preserve"> </w:t>
              </w:r>
              <w:smartTag w:uri="urn:schemas-microsoft-com:office:smarttags" w:element="PlaceType">
                <w:r w:rsidRPr="001C0E98">
                  <w:rPr>
                    <w:rFonts w:ascii="Arial" w:hAnsi="Arial" w:cs="Arial"/>
                    <w:bCs/>
                    <w:sz w:val="22"/>
                    <w:szCs w:val="22"/>
                  </w:rPr>
                  <w:t>State</w:t>
                </w:r>
              </w:smartTag>
            </w:smartTag>
            <w:r w:rsidRPr="001C0E98">
              <w:rPr>
                <w:rFonts w:ascii="Arial" w:hAnsi="Arial" w:cs="Arial"/>
                <w:bCs/>
                <w:sz w:val="22"/>
                <w:szCs w:val="22"/>
              </w:rPr>
              <w:t xml:space="preserve"> will be posted on the NRC's web page.) To have its certification process recognized, a specialty board shall require all candidates for certification to:</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(1) Successfully complete a minimum of 3 years of residency training in a radiation therapy </w:t>
            </w:r>
            <w:r w:rsidRPr="001C0E98">
              <w:rPr>
                <w:rFonts w:ascii="Arial" w:hAnsi="Arial" w:cs="Arial"/>
                <w:bCs/>
                <w:sz w:val="22"/>
                <w:szCs w:val="22"/>
              </w:rPr>
              <w:lastRenderedPageBreak/>
              <w:t>program approved by the Residency Review Committee of the Accreditation Council for Graduate Medical Education or the Royal College of Physicians and Surgeons of Canada or the Committee on Post-Graduate Training of the American Osteopathic Association; and</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(2) Pass an examination, administered by diplomates of the specialty board, which tests knowledge and competence in radiation safety, radionuclide handling, treatment planning, quality assurance, and clinical use of stereotactic radiosurgery, remote afterloaders and external beam therapy; or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(b)(1) Has completed a structured educational program in basic radionuclide techniques applicable to the use of a sealed source in a therapeutic medical unit that includes</w:t>
            </w:r>
            <w:r w:rsidRPr="001C0E98">
              <w:rPr>
                <w:rFonts w:ascii="Arial" w:hAnsi="Arial" w:cs="Arial"/>
                <w:bCs/>
                <w:sz w:val="22"/>
                <w:szCs w:val="22"/>
              </w:rPr>
              <w:sym w:font="WP TypographicSymbols" w:char="0043"/>
            </w:r>
            <w:r w:rsidRPr="001C0E98">
              <w:rPr>
                <w:rFonts w:ascii="Arial" w:hAnsi="Arial" w:cs="Arial"/>
                <w:bCs/>
                <w:sz w:val="22"/>
                <w:szCs w:val="22"/>
              </w:rPr>
              <w:t xml:space="preserve">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(i) 200 hours of classroom and laboratory training in the following areas</w:t>
            </w:r>
            <w:r w:rsidRPr="001C0E98">
              <w:rPr>
                <w:rFonts w:ascii="Arial" w:hAnsi="Arial" w:cs="Arial"/>
                <w:bCs/>
                <w:sz w:val="22"/>
                <w:szCs w:val="22"/>
              </w:rPr>
              <w:sym w:font="WP TypographicSymbols" w:char="0043"/>
            </w:r>
            <w:r w:rsidRPr="001C0E98">
              <w:rPr>
                <w:rFonts w:ascii="Arial" w:hAnsi="Arial" w:cs="Arial"/>
                <w:bCs/>
                <w:sz w:val="22"/>
                <w:szCs w:val="22"/>
              </w:rPr>
              <w:t xml:space="preserve">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(A) Radiation physics and instrumentation;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(B) Radiation protection;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lastRenderedPageBreak/>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(C) Mathematics pertaining to the use and measurement of radioactivity; and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(D) Radiation biology; and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(ii) 500 hours of work experience, under the supervision of an authorized user who meets the requirements in </w:t>
            </w:r>
            <w:r w:rsidRPr="001C0E98">
              <w:rPr>
                <w:rFonts w:ascii="Arial" w:hAnsi="Arial" w:cs="Arial"/>
                <w:bCs/>
                <w:sz w:val="22"/>
                <w:szCs w:val="22"/>
              </w:rPr>
              <w:sym w:font="WP TypographicSymbols" w:char="0027"/>
            </w:r>
            <w:r w:rsidRPr="001C0E98">
              <w:rPr>
                <w:rFonts w:ascii="Arial" w:hAnsi="Arial" w:cs="Arial"/>
                <w:bCs/>
                <w:sz w:val="22"/>
                <w:szCs w:val="22"/>
              </w:rPr>
              <w:t xml:space="preserve">35.690, or, before October 24, 2005, </w:t>
            </w:r>
            <w:r w:rsidRPr="001C0E98">
              <w:rPr>
                <w:rFonts w:ascii="Arial" w:hAnsi="Arial" w:cs="Arial"/>
                <w:bCs/>
                <w:sz w:val="22"/>
                <w:szCs w:val="22"/>
              </w:rPr>
              <w:sym w:font="WP TypographicSymbols" w:char="0027"/>
            </w:r>
            <w:r w:rsidRPr="001C0E98">
              <w:rPr>
                <w:rFonts w:ascii="Arial" w:hAnsi="Arial" w:cs="Arial"/>
                <w:bCs/>
                <w:sz w:val="22"/>
                <w:szCs w:val="22"/>
              </w:rPr>
              <w:t xml:space="preserve">35.960, or equivalent </w:t>
            </w:r>
            <w:smartTag w:uri="urn:schemas-microsoft-com:office:smarttags" w:element="place">
              <w:smartTag w:uri="urn:schemas-microsoft-com:office:smarttags" w:element="PlaceName">
                <w:r w:rsidRPr="001C0E98">
                  <w:rPr>
                    <w:rFonts w:ascii="Arial" w:hAnsi="Arial" w:cs="Arial"/>
                    <w:bCs/>
                    <w:sz w:val="22"/>
                    <w:szCs w:val="22"/>
                  </w:rPr>
                  <w:t>Agreement</w:t>
                </w:r>
              </w:smartTag>
              <w:r w:rsidRPr="001C0E98">
                <w:rPr>
                  <w:rFonts w:ascii="Arial" w:hAnsi="Arial" w:cs="Arial"/>
                  <w:bCs/>
                  <w:sz w:val="22"/>
                  <w:szCs w:val="22"/>
                </w:rPr>
                <w:t xml:space="preserve"> </w:t>
              </w:r>
              <w:smartTag w:uri="urn:schemas-microsoft-com:office:smarttags" w:element="PlaceType">
                <w:r w:rsidRPr="001C0E98">
                  <w:rPr>
                    <w:rFonts w:ascii="Arial" w:hAnsi="Arial" w:cs="Arial"/>
                    <w:bCs/>
                    <w:sz w:val="22"/>
                    <w:szCs w:val="22"/>
                  </w:rPr>
                  <w:t>State</w:t>
                </w:r>
              </w:smartTag>
            </w:smartTag>
            <w:r w:rsidRPr="001C0E98">
              <w:rPr>
                <w:rFonts w:ascii="Arial" w:hAnsi="Arial" w:cs="Arial"/>
                <w:bCs/>
                <w:sz w:val="22"/>
                <w:szCs w:val="22"/>
              </w:rPr>
              <w:t xml:space="preserve"> requirements at a medical institution, involving</w:t>
            </w:r>
            <w:r w:rsidRPr="001C0E98">
              <w:rPr>
                <w:rFonts w:ascii="Arial" w:hAnsi="Arial" w:cs="Arial"/>
                <w:bCs/>
                <w:sz w:val="22"/>
                <w:szCs w:val="22"/>
              </w:rPr>
              <w:sym w:font="WP TypographicSymbols" w:char="0043"/>
            </w:r>
            <w:r w:rsidRPr="001C0E98">
              <w:rPr>
                <w:rFonts w:ascii="Arial" w:hAnsi="Arial" w:cs="Arial"/>
                <w:bCs/>
                <w:sz w:val="22"/>
                <w:szCs w:val="22"/>
              </w:rPr>
              <w:t xml:space="preserve">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(A) Reviewing full calibration measurements and periodic spot-checks;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(B) Preparing treatment plans and calculating treatment doses and times;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(C) Using administrative controls to prevent a medical event involving the use of byproduct material;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(D) Implementing emergency procedures to be followed in the event of the abnormal operation of the medical unit or console;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(E) Checking and using survey meters; and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(F) Selecting the proper dose and how it is to be administered; and </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lastRenderedPageBreak/>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(2) Has completed 3 years of supervised clinical experience in radiation therapy, under an authorized user who meets the requirements in </w:t>
            </w:r>
            <w:r w:rsidRPr="001C0E98">
              <w:rPr>
                <w:rFonts w:ascii="Arial" w:hAnsi="Arial" w:cs="Arial"/>
                <w:bCs/>
                <w:sz w:val="22"/>
                <w:szCs w:val="22"/>
              </w:rPr>
              <w:sym w:font="WP TypographicSymbols" w:char="0027"/>
            </w:r>
            <w:r w:rsidRPr="001C0E98">
              <w:rPr>
                <w:rFonts w:ascii="Arial" w:hAnsi="Arial" w:cs="Arial"/>
                <w:bCs/>
                <w:sz w:val="22"/>
                <w:szCs w:val="22"/>
              </w:rPr>
              <w:t xml:space="preserve">35.690, or, before October 24, 2005, </w:t>
            </w:r>
            <w:r w:rsidRPr="001C0E98">
              <w:rPr>
                <w:rFonts w:ascii="Arial" w:hAnsi="Arial" w:cs="Arial"/>
                <w:bCs/>
                <w:sz w:val="22"/>
                <w:szCs w:val="22"/>
              </w:rPr>
              <w:sym w:font="WP TypographicSymbols" w:char="0027"/>
            </w:r>
            <w:r w:rsidRPr="001C0E98">
              <w:rPr>
                <w:rFonts w:ascii="Arial" w:hAnsi="Arial" w:cs="Arial"/>
                <w:bCs/>
                <w:sz w:val="22"/>
                <w:szCs w:val="22"/>
              </w:rPr>
              <w:t>35.960, or equivalent Agreement State requirements, as part of a formal training program approved by the Residency Review Committee for Radiation Oncology of the Accreditation Council for Graduate Medical Education or the Royal College of Physicians and Surgeons of Canada or the Committee on Postdoctoral Training of the American Osteopathic Association. This experience may be obtained concurrently with the supervised work experience required by paragraph (b)(1)(ii) of this section; and</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 xml:space="preserve">(3) Has obtained written attestation that the individual has satisfactorily completed the requirements in paragraphs (a)(1) or (b)(1) and (b)(2), and (c) of this section, and has achieved a level of competency sufficient to function independently as an authorized user of each type of </w:t>
            </w:r>
            <w:r w:rsidRPr="001C0E98">
              <w:rPr>
                <w:rFonts w:ascii="Arial" w:hAnsi="Arial" w:cs="Arial"/>
                <w:bCs/>
                <w:sz w:val="22"/>
                <w:szCs w:val="22"/>
              </w:rPr>
              <w:lastRenderedPageBreak/>
              <w:t xml:space="preserve">therapeutic medical unit for which the individual is requesting authorized user status. The written attestation must be signed by a preceptor authorized user who meets the requirements in </w:t>
            </w:r>
            <w:r w:rsidRPr="001C0E98">
              <w:rPr>
                <w:rFonts w:ascii="Arial" w:hAnsi="Arial" w:cs="Arial"/>
                <w:bCs/>
                <w:sz w:val="22"/>
                <w:szCs w:val="22"/>
              </w:rPr>
              <w:sym w:font="WP TypographicSymbols" w:char="0027"/>
            </w:r>
            <w:r w:rsidRPr="001C0E98">
              <w:rPr>
                <w:rFonts w:ascii="Arial" w:hAnsi="Arial" w:cs="Arial"/>
                <w:bCs/>
                <w:sz w:val="22"/>
                <w:szCs w:val="22"/>
              </w:rPr>
              <w:t xml:space="preserve">35.690, or, before October 24, 2005, </w:t>
            </w:r>
            <w:r w:rsidRPr="001C0E98">
              <w:rPr>
                <w:rFonts w:ascii="Arial" w:hAnsi="Arial" w:cs="Arial"/>
                <w:bCs/>
                <w:sz w:val="22"/>
                <w:szCs w:val="22"/>
              </w:rPr>
              <w:sym w:font="WP TypographicSymbols" w:char="0027"/>
            </w:r>
            <w:r w:rsidRPr="001C0E98">
              <w:rPr>
                <w:rFonts w:ascii="Arial" w:hAnsi="Arial" w:cs="Arial"/>
                <w:bCs/>
                <w:sz w:val="22"/>
                <w:szCs w:val="22"/>
              </w:rPr>
              <w:t>35.960, or equivalent Agreement State requirements for an authorized user for each type of therapeutic medical unit for which the individual is requesting authorized user status; and</w:t>
            </w: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fldChar w:fldCharType="begin"/>
            </w:r>
            <w:r w:rsidRPr="001C0E98">
              <w:rPr>
                <w:rFonts w:ascii="Arial" w:hAnsi="Arial" w:cs="Arial"/>
                <w:bCs/>
                <w:sz w:val="22"/>
                <w:szCs w:val="22"/>
              </w:rPr>
              <w:instrText>ADVANCE \d4</w:instrText>
            </w:r>
            <w:r w:rsidRPr="001C0E98">
              <w:rPr>
                <w:rFonts w:ascii="Arial" w:hAnsi="Arial" w:cs="Arial"/>
                <w:bCs/>
                <w:sz w:val="22"/>
                <w:szCs w:val="22"/>
              </w:rPr>
              <w:fldChar w:fldCharType="end"/>
            </w:r>
            <w:r w:rsidRPr="001C0E98">
              <w:rPr>
                <w:rFonts w:ascii="Arial" w:hAnsi="Arial" w:cs="Arial"/>
                <w:bCs/>
                <w:sz w:val="22"/>
                <w:szCs w:val="22"/>
              </w:rPr>
              <w:t>(c) Has received training in device operation, safety procedures, and clinical use for the type(s) of use for which authorization is sought. This training requirement may be satisfied by satisfactory completion of a training program provided by the vendor for new users or by receiving training supervised by an authorized user or authorized medical physicist, as appropriate, who is authorized for the type(s) of use for which the individual is seeking authorization.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35.900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Radiation Safety Officer</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35.910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Training for uptake, dilution, </w:t>
            </w:r>
            <w:r w:rsidRPr="001C0E98">
              <w:rPr>
                <w:rFonts w:ascii="Arial" w:hAnsi="Arial" w:cs="Arial"/>
                <w:bCs/>
                <w:sz w:val="22"/>
                <w:szCs w:val="22"/>
              </w:rPr>
              <w:lastRenderedPageBreak/>
              <w:t>and excretion studies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35.920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Training for imaging and localization studies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35.930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Default="00A17AD8" w:rsidP="00AC19E7">
            <w:pPr>
              <w:widowControl/>
              <w:rPr>
                <w:rFonts w:ascii="Arial" w:hAnsi="Arial" w:cs="Arial"/>
                <w:bCs/>
                <w:sz w:val="22"/>
                <w:szCs w:val="22"/>
              </w:rPr>
            </w:pPr>
            <w:r w:rsidRPr="001C0E98">
              <w:rPr>
                <w:rFonts w:ascii="Arial" w:hAnsi="Arial" w:cs="Arial"/>
                <w:bCs/>
                <w:sz w:val="22"/>
                <w:szCs w:val="22"/>
              </w:rPr>
              <w:t>Training for Therapeutic use of unsealed byproduct material</w:t>
            </w:r>
          </w:p>
          <w:p w:rsidR="001C0E98" w:rsidRPr="001C0E98" w:rsidRDefault="001C0E98" w:rsidP="00AC19E7">
            <w:pPr>
              <w:widowControl/>
              <w:rPr>
                <w:rFonts w:ascii="Arial" w:hAnsi="Arial" w:cs="Arial"/>
                <w:bCs/>
                <w:sz w:val="22"/>
                <w:szCs w:val="22"/>
              </w:rPr>
            </w:pP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35.932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treatment of hyperthyroidism</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35.934</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treatment of thyroid carcinoma</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35.940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use of brachytherapy sources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35.941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ophthalmic use of strontium-90</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35.950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Training for use of sealed sources for diagnosis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35.960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use of therapeutic medical devices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35.961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Default="00A17AD8" w:rsidP="00AC19E7">
            <w:pPr>
              <w:widowControl/>
              <w:rPr>
                <w:rFonts w:ascii="Arial" w:hAnsi="Arial" w:cs="Arial"/>
                <w:bCs/>
                <w:sz w:val="22"/>
                <w:szCs w:val="22"/>
              </w:rPr>
            </w:pPr>
            <w:r w:rsidRPr="001C0E98">
              <w:rPr>
                <w:rFonts w:ascii="Arial" w:hAnsi="Arial" w:cs="Arial"/>
                <w:bCs/>
                <w:sz w:val="22"/>
                <w:szCs w:val="22"/>
              </w:rPr>
              <w:t>Training for authorized medical physicist</w:t>
            </w:r>
          </w:p>
          <w:p w:rsidR="001C0E98" w:rsidRPr="001C0E98" w:rsidRDefault="001C0E98" w:rsidP="00AC19E7">
            <w:pPr>
              <w:widowControl/>
              <w:rPr>
                <w:rFonts w:ascii="Arial" w:hAnsi="Arial" w:cs="Arial"/>
                <w:bCs/>
                <w:sz w:val="22"/>
                <w:szCs w:val="22"/>
              </w:rPr>
            </w:pP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35.980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an authorized nuclear pharmacist</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35.981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Training for experienced nuclear pharmacist</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35.1000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Other medical uses of byproduct material or radiation from byproduct </w:t>
            </w:r>
            <w:r w:rsidRPr="001C0E98">
              <w:rPr>
                <w:rFonts w:ascii="Arial" w:hAnsi="Arial" w:cs="Arial"/>
                <w:bCs/>
                <w:sz w:val="22"/>
                <w:szCs w:val="22"/>
              </w:rPr>
              <w:lastRenderedPageBreak/>
              <w:t>material</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35.2024</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authority and responsibilities for radiation protection programs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35.2026</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radiation protection program changes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35.2040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Records of written directives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35.2041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for procedures for administrations requiring a written directive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35.2060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Records of calibrations of instruments used to measure the activity of unsealed byproduct </w:t>
            </w:r>
            <w:r w:rsidRPr="001C0E98">
              <w:rPr>
                <w:rFonts w:ascii="Arial" w:hAnsi="Arial" w:cs="Arial"/>
                <w:bCs/>
                <w:sz w:val="22"/>
                <w:szCs w:val="22"/>
              </w:rPr>
              <w:lastRenderedPageBreak/>
              <w:t>materials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35.2061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radiation survey instrument calibrations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35.2063</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dosage of unsealed byproduct material for medical use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35.2067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leak test and inventory of sealed sources and brachytherapy sources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35.2070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surveys for ambient radiation exposure rate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35.2075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Records of the release of individuals containing unsealed </w:t>
            </w:r>
            <w:r w:rsidRPr="001C0E98">
              <w:rPr>
                <w:rFonts w:ascii="Arial" w:hAnsi="Arial" w:cs="Arial"/>
                <w:bCs/>
                <w:sz w:val="22"/>
                <w:szCs w:val="22"/>
              </w:rPr>
              <w:lastRenderedPageBreak/>
              <w:t>byproduct material or implants containing byproduct material</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35.2080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mobile medical services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35.2092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decay-in-storage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35.2204</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Default="00A17AD8" w:rsidP="00AC19E7">
            <w:pPr>
              <w:widowControl/>
              <w:rPr>
                <w:rFonts w:ascii="Arial" w:hAnsi="Arial" w:cs="Arial"/>
                <w:bCs/>
                <w:sz w:val="22"/>
                <w:szCs w:val="22"/>
              </w:rPr>
            </w:pPr>
            <w:r w:rsidRPr="001C0E98">
              <w:rPr>
                <w:rFonts w:ascii="Arial" w:hAnsi="Arial" w:cs="Arial"/>
                <w:bCs/>
                <w:sz w:val="22"/>
                <w:szCs w:val="22"/>
              </w:rPr>
              <w:t>Records of molybdenum-99 concentrations</w:t>
            </w:r>
          </w:p>
          <w:p w:rsidR="001C0E98" w:rsidRDefault="001C0E98" w:rsidP="00AC19E7">
            <w:pPr>
              <w:widowControl/>
              <w:rPr>
                <w:rFonts w:ascii="Arial" w:hAnsi="Arial" w:cs="Arial"/>
                <w:bCs/>
                <w:sz w:val="22"/>
                <w:szCs w:val="22"/>
              </w:rPr>
            </w:pPr>
          </w:p>
          <w:p w:rsidR="001C0E98" w:rsidRPr="001C0E98" w:rsidRDefault="001C0E98" w:rsidP="00AC19E7">
            <w:pPr>
              <w:widowControl/>
              <w:rPr>
                <w:rFonts w:ascii="Arial" w:hAnsi="Arial" w:cs="Arial"/>
                <w:bCs/>
                <w:sz w:val="22"/>
                <w:szCs w:val="22"/>
              </w:rPr>
            </w:pP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35.2310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Records of safety instruction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35.2404</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Records of surveys after source implant and removal </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35.2406</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Records of brachytherapy </w:t>
            </w:r>
            <w:r w:rsidRPr="001C0E98">
              <w:rPr>
                <w:rFonts w:ascii="Arial" w:hAnsi="Arial" w:cs="Arial"/>
                <w:bCs/>
                <w:sz w:val="22"/>
                <w:szCs w:val="22"/>
              </w:rPr>
              <w:lastRenderedPageBreak/>
              <w:t>source accountability</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35.2432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calibration measurements of  brachytherapy sources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35.2433</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decay of strontium-90 sources for ophthalmic treatments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35.2605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installation, maintenance, adjustment and repair of remote afterloader units, teletherapy units, and gamma stereotactic radiosurgery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35.2610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Records of </w:t>
            </w:r>
            <w:r w:rsidRPr="001C0E98">
              <w:rPr>
                <w:rFonts w:ascii="Arial" w:hAnsi="Arial" w:cs="Arial"/>
                <w:bCs/>
                <w:sz w:val="22"/>
                <w:szCs w:val="22"/>
              </w:rPr>
              <w:lastRenderedPageBreak/>
              <w:t>safety procedures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35.2630</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dosimetry equipment used for remote afterloader units, teletherapy units, and gamma stereotactic radiosurgery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35.2632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Default="00A17AD8" w:rsidP="00AC19E7">
            <w:pPr>
              <w:widowControl/>
              <w:rPr>
                <w:rFonts w:ascii="Arial" w:hAnsi="Arial" w:cs="Arial"/>
                <w:bCs/>
                <w:sz w:val="22"/>
                <w:szCs w:val="22"/>
              </w:rPr>
            </w:pPr>
            <w:r w:rsidRPr="001C0E98">
              <w:rPr>
                <w:rFonts w:ascii="Arial" w:hAnsi="Arial" w:cs="Arial"/>
                <w:bCs/>
                <w:sz w:val="22"/>
                <w:szCs w:val="22"/>
              </w:rPr>
              <w:t>Records of teletherapy, remote afterloader, and gamma stereotactic radiosurgery full calibrations</w:t>
            </w:r>
          </w:p>
          <w:p w:rsidR="001C0E98" w:rsidRPr="001C0E98" w:rsidRDefault="001C0E98" w:rsidP="00AC19E7">
            <w:pPr>
              <w:widowControl/>
              <w:rPr>
                <w:rFonts w:ascii="Arial" w:hAnsi="Arial" w:cs="Arial"/>
                <w:bCs/>
                <w:sz w:val="22"/>
                <w:szCs w:val="22"/>
              </w:rPr>
            </w:pP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35.2642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periodic spot-checks for teletherapy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35.2643</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 xml:space="preserve">Records of </w:t>
            </w:r>
            <w:r w:rsidRPr="001C0E98">
              <w:rPr>
                <w:rFonts w:ascii="Arial" w:hAnsi="Arial" w:cs="Arial"/>
                <w:bCs/>
                <w:sz w:val="22"/>
                <w:szCs w:val="22"/>
              </w:rPr>
              <w:lastRenderedPageBreak/>
              <w:t>periodic spot-checks for remote afterloader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35.2645</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periodic spot-checks for gamma stereotactic radiosurgery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35.2647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additional technical requirements for mobile remote afterloader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35.2652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Records of surveys of therapeutic treatment units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 xml:space="preserve">35.2655 </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Default="00A17AD8" w:rsidP="00AC19E7">
            <w:pPr>
              <w:widowControl/>
              <w:rPr>
                <w:rFonts w:ascii="Arial" w:hAnsi="Arial" w:cs="Arial"/>
                <w:bCs/>
                <w:sz w:val="22"/>
                <w:szCs w:val="22"/>
              </w:rPr>
            </w:pPr>
            <w:r w:rsidRPr="001C0E98">
              <w:rPr>
                <w:rFonts w:ascii="Arial" w:hAnsi="Arial" w:cs="Arial"/>
                <w:bCs/>
                <w:sz w:val="22"/>
                <w:szCs w:val="22"/>
              </w:rPr>
              <w:t xml:space="preserve">Records of 5-year inspection of teletherapy and gamma stereotactic </w:t>
            </w:r>
            <w:r w:rsidRPr="001C0E98">
              <w:rPr>
                <w:rFonts w:ascii="Arial" w:hAnsi="Arial" w:cs="Arial"/>
                <w:bCs/>
                <w:sz w:val="22"/>
                <w:szCs w:val="22"/>
              </w:rPr>
              <w:lastRenderedPageBreak/>
              <w:t>radiosurgery units</w:t>
            </w:r>
          </w:p>
          <w:p w:rsidR="001C0E98" w:rsidRDefault="001C0E98" w:rsidP="00AC19E7">
            <w:pPr>
              <w:widowControl/>
              <w:rPr>
                <w:rFonts w:ascii="Arial" w:hAnsi="Arial" w:cs="Arial"/>
                <w:bCs/>
                <w:sz w:val="22"/>
                <w:szCs w:val="22"/>
              </w:rPr>
            </w:pPr>
          </w:p>
          <w:p w:rsidR="001C0E98" w:rsidRPr="001C0E98" w:rsidRDefault="001C0E98" w:rsidP="00AC19E7">
            <w:pPr>
              <w:widowControl/>
              <w:rPr>
                <w:rFonts w:ascii="Arial" w:hAnsi="Arial" w:cs="Arial"/>
                <w:bCs/>
                <w:sz w:val="22"/>
                <w:szCs w:val="22"/>
              </w:rPr>
            </w:pP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 xml:space="preserve">35.3045 </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Report and notification of a medical event</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C</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sz w:val="22"/>
                <w:szCs w:val="22"/>
              </w:rPr>
            </w:pPr>
            <w:r w:rsidRPr="001C0E98">
              <w:rPr>
                <w:rFonts w:ascii="Arial" w:hAnsi="Arial" w:cs="Arial"/>
                <w:sz w:val="22"/>
                <w:szCs w:val="22"/>
              </w:rPr>
              <w:t>a) A licensee shall report any event, except for an event that results from patient intervention, in which the administration of byproduct material or radiation from byproduct material results in-</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A dose that differs from the prescribed dose or dose that would have resulted from the prescribed dosage by more than 0.05 Sv (5 rem) effective dose equivalent, 0.5 Sv (50 rem) to an organ or tissue, or 0.5 Sv (50 rem) shallow dose equivalent to the skin; and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 The total dose delivered differs from the prescribed dose by 20 percent or more;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(ii) The total dosage delivered differs from the prescribed dosage by 20 percent or more or falls outside the prescribed dosage range; or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(iii) The fractionated dose delivered differs from the prescribed dose, for a single fraction, by 50 percent or more.</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lastRenderedPageBreak/>
              <w:sym w:font="WP TypographicSymbols" w:char="0027"/>
            </w:r>
            <w:r w:rsidRPr="001C0E98">
              <w:rPr>
                <w:rFonts w:ascii="Arial" w:hAnsi="Arial" w:cs="Arial"/>
                <w:bCs/>
                <w:sz w:val="22"/>
                <w:szCs w:val="22"/>
              </w:rPr>
              <w:t>35.3047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lastRenderedPageBreak/>
              <w:t>Report and notification of a dose to an embryo/fetus or a nursing child</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lastRenderedPageBreak/>
              <w:t>C</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sz w:val="22"/>
                <w:szCs w:val="22"/>
              </w:rPr>
            </w:pPr>
            <w:r w:rsidRPr="001C0E98">
              <w:rPr>
                <w:rFonts w:ascii="Arial" w:hAnsi="Arial" w:cs="Arial"/>
                <w:sz w:val="22"/>
                <w:szCs w:val="22"/>
              </w:rPr>
              <w:lastRenderedPageBreak/>
              <w:t xml:space="preserve"> </w:t>
            </w:r>
            <w:r w:rsidR="00A17AD8" w:rsidRPr="001C0E98">
              <w:rPr>
                <w:rFonts w:ascii="Arial" w:hAnsi="Arial" w:cs="Arial"/>
                <w:sz w:val="22"/>
                <w:szCs w:val="22"/>
              </w:rPr>
              <w:t xml:space="preserve">(a) A licensee shall report any dose to an embryo/fetus that is greater than 50 mSv </w:t>
            </w:r>
            <w:proofErr w:type="gramStart"/>
            <w:r w:rsidR="00A17AD8" w:rsidRPr="001C0E98">
              <w:rPr>
                <w:rFonts w:ascii="Arial" w:hAnsi="Arial" w:cs="Arial"/>
                <w:sz w:val="22"/>
                <w:szCs w:val="22"/>
              </w:rPr>
              <w:t>(5 rem)</w:t>
            </w:r>
            <w:proofErr w:type="gramEnd"/>
            <w:r w:rsidR="00A17AD8" w:rsidRPr="001C0E98">
              <w:rPr>
                <w:rFonts w:ascii="Arial" w:hAnsi="Arial" w:cs="Arial"/>
                <w:sz w:val="22"/>
                <w:szCs w:val="22"/>
              </w:rPr>
              <w:t xml:space="preserve"> dose equivalent that is a result of an administration of byproduct material or radiation from byproduct material to a pregnant individual unless the dose to the embryo/fetus was specifically approved, in advance, by the authorized user. </w:t>
            </w:r>
          </w:p>
          <w:p w:rsidR="00A17AD8" w:rsidRPr="001C0E98" w:rsidRDefault="00A17AD8" w:rsidP="00AC19E7">
            <w:pPr>
              <w:widowControl/>
              <w:rPr>
                <w:rFonts w:ascii="Arial" w:hAnsi="Arial" w:cs="Arial"/>
                <w:sz w:val="22"/>
                <w:szCs w:val="22"/>
              </w:rPr>
            </w:pPr>
            <w:r w:rsidRPr="001C0E98">
              <w:rPr>
                <w:rFonts w:ascii="Arial" w:hAnsi="Arial" w:cs="Arial"/>
                <w:sz w:val="22"/>
                <w:szCs w:val="22"/>
              </w:rPr>
              <w:t>(b) A licensee shall report any dose to a nursing child that is a result of an administration of byproduct material to a breast-feeding individual that</w:t>
            </w:r>
            <w:r w:rsidRPr="001C0E98">
              <w:rPr>
                <w:rFonts w:ascii="Arial" w:hAnsi="Arial" w:cs="Arial"/>
                <w:sz w:val="22"/>
                <w:szCs w:val="22"/>
              </w:rPr>
              <w:sym w:font="WP TypographicSymbols" w:char="0043"/>
            </w:r>
            <w:r w:rsidRPr="001C0E98">
              <w:rPr>
                <w:rFonts w:ascii="Arial" w:hAnsi="Arial" w:cs="Arial"/>
                <w:sz w:val="22"/>
                <w:szCs w:val="22"/>
              </w:rPr>
              <w:t xml:space="preserve">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(1) Is greater than 50 mSv (5 rem) total effective dose equivalent; or </w:t>
            </w:r>
          </w:p>
          <w:p w:rsidR="00A17AD8" w:rsidRPr="001C0E98" w:rsidRDefault="00A17AD8" w:rsidP="00AC19E7">
            <w:pPr>
              <w:widowControl/>
              <w:rPr>
                <w:rFonts w:ascii="Arial" w:hAnsi="Arial" w:cs="Arial"/>
                <w:sz w:val="22"/>
                <w:szCs w:val="22"/>
              </w:rPr>
            </w:pPr>
            <w:r w:rsidRPr="001C0E98">
              <w:rPr>
                <w:rFonts w:ascii="Arial" w:hAnsi="Arial" w:cs="Arial"/>
                <w:sz w:val="22"/>
                <w:szCs w:val="22"/>
              </w:rPr>
              <w:t xml:space="preserve">(2) Has resulted in unintended permanent functional damage to an organ or a physiological system of the child, as determined by a physician. </w:t>
            </w:r>
          </w:p>
          <w:p w:rsidR="00A17AD8" w:rsidRPr="001C0E98" w:rsidRDefault="00A17AD8" w:rsidP="00AC19E7">
            <w:pPr>
              <w:widowControl/>
              <w:rPr>
                <w:rFonts w:ascii="Arial" w:hAnsi="Arial" w:cs="Arial"/>
                <w:bCs/>
                <w:sz w:val="22"/>
                <w:szCs w:val="22"/>
              </w:rPr>
            </w:pPr>
            <w:r w:rsidRPr="001C0E98">
              <w:rPr>
                <w:rFonts w:ascii="Arial" w:hAnsi="Arial" w:cs="Arial"/>
                <w:sz w:val="22"/>
                <w:szCs w:val="22"/>
              </w:rPr>
              <w:t>(c) The licensee shall notify by telephone the NRC Operations</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35.3067</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Report of a leaking source</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C</w:t>
            </w:r>
          </w:p>
        </w:tc>
        <w:tc>
          <w:tcPr>
            <w:tcW w:w="3420" w:type="dxa"/>
          </w:tcPr>
          <w:p w:rsidR="001C0E98" w:rsidRDefault="001C0E98" w:rsidP="00AC19E7">
            <w:pPr>
              <w:widowControl/>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sz w:val="22"/>
                <w:szCs w:val="22"/>
              </w:rPr>
              <w:t xml:space="preserve">A licensee shall file a report within 5 days if a leak test required by </w:t>
            </w:r>
            <w:r w:rsidRPr="001C0E98">
              <w:rPr>
                <w:rFonts w:ascii="Arial" w:hAnsi="Arial" w:cs="Arial"/>
                <w:sz w:val="22"/>
                <w:szCs w:val="22"/>
              </w:rPr>
              <w:sym w:font="WP TypographicSymbols" w:char="0027"/>
            </w:r>
            <w:r w:rsidRPr="001C0E98">
              <w:rPr>
                <w:rFonts w:ascii="Arial" w:hAnsi="Arial" w:cs="Arial"/>
                <w:sz w:val="22"/>
                <w:szCs w:val="22"/>
              </w:rPr>
              <w:t xml:space="preserve">35.67 reveals the presence of 185 Bq </w:t>
            </w:r>
            <w:proofErr w:type="gramStart"/>
            <w:r w:rsidRPr="001C0E98">
              <w:rPr>
                <w:rFonts w:ascii="Arial" w:hAnsi="Arial" w:cs="Arial"/>
                <w:sz w:val="22"/>
                <w:szCs w:val="22"/>
              </w:rPr>
              <w:t>( 0.005</w:t>
            </w:r>
            <w:proofErr w:type="gramEnd"/>
            <w:r w:rsidRPr="001C0E98">
              <w:rPr>
                <w:rFonts w:ascii="Arial" w:hAnsi="Arial" w:cs="Arial"/>
                <w:sz w:val="22"/>
                <w:szCs w:val="22"/>
              </w:rPr>
              <w:t xml:space="preserve"> </w:t>
            </w:r>
            <w:r w:rsidRPr="001C0E98">
              <w:rPr>
                <w:rFonts w:ascii="Arial" w:hAnsi="Arial" w:cs="Arial"/>
                <w:sz w:val="22"/>
                <w:szCs w:val="22"/>
              </w:rPr>
              <w:sym w:font="WP MathA" w:char="F046"/>
            </w:r>
            <w:r w:rsidRPr="001C0E98">
              <w:rPr>
                <w:rFonts w:ascii="Arial" w:hAnsi="Arial" w:cs="Arial"/>
                <w:sz w:val="22"/>
                <w:szCs w:val="22"/>
              </w:rPr>
              <w:t xml:space="preserve">Ci) or more of removable contamination. The report must be filed with the appropriate NRC Regional Office </w:t>
            </w:r>
            <w:r w:rsidRPr="001C0E98">
              <w:rPr>
                <w:rFonts w:ascii="Arial" w:hAnsi="Arial" w:cs="Arial"/>
                <w:sz w:val="22"/>
                <w:szCs w:val="22"/>
              </w:rPr>
              <w:lastRenderedPageBreak/>
              <w:t xml:space="preserve">listed in </w:t>
            </w:r>
            <w:r w:rsidRPr="001C0E98">
              <w:rPr>
                <w:rFonts w:ascii="Arial" w:hAnsi="Arial" w:cs="Arial"/>
                <w:sz w:val="22"/>
                <w:szCs w:val="22"/>
              </w:rPr>
              <w:sym w:font="WP TypographicSymbols" w:char="0027"/>
            </w:r>
            <w:r w:rsidRPr="001C0E98">
              <w:rPr>
                <w:rFonts w:ascii="Arial" w:hAnsi="Arial" w:cs="Arial"/>
                <w:sz w:val="22"/>
                <w:szCs w:val="22"/>
              </w:rPr>
              <w:t xml:space="preserve">30.6 of this chapter, by an appropriate method listed in </w:t>
            </w:r>
            <w:r w:rsidRPr="001C0E98">
              <w:rPr>
                <w:rFonts w:ascii="Arial" w:hAnsi="Arial" w:cs="Arial"/>
                <w:sz w:val="22"/>
                <w:szCs w:val="22"/>
              </w:rPr>
              <w:sym w:font="WP TypographicSymbols" w:char="0027"/>
            </w:r>
            <w:r w:rsidRPr="001C0E98">
              <w:rPr>
                <w:rFonts w:ascii="Arial" w:hAnsi="Arial" w:cs="Arial"/>
                <w:sz w:val="22"/>
                <w:szCs w:val="22"/>
              </w:rPr>
              <w:t>30.6(a), with a copy to the Director, Office of Nuclear Material Safety and Safeguards. The written report must include the model number and serial number if assigned, of the leaking source; the radionuclide and its estimated activity; the results of the test; the date of the test; and the action taken.</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35.4001</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Violations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r w:rsidR="00A17AD8" w:rsidTr="00AC19E7">
        <w:tblPrEx>
          <w:tblCellMar>
            <w:top w:w="0" w:type="dxa"/>
            <w:bottom w:w="0" w:type="dxa"/>
          </w:tblCellMar>
        </w:tblPrEx>
        <w:tc>
          <w:tcPr>
            <w:tcW w:w="118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sym w:font="WP TypographicSymbols" w:char="0027"/>
            </w:r>
            <w:r w:rsidRPr="001C0E98">
              <w:rPr>
                <w:rFonts w:ascii="Arial" w:hAnsi="Arial" w:cs="Arial"/>
                <w:bCs/>
                <w:sz w:val="22"/>
                <w:szCs w:val="22"/>
              </w:rPr>
              <w:t>35.4002</w:t>
            </w:r>
          </w:p>
        </w:tc>
        <w:tc>
          <w:tcPr>
            <w:tcW w:w="16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Criminal penalties</w:t>
            </w:r>
          </w:p>
        </w:tc>
        <w:tc>
          <w:tcPr>
            <w:tcW w:w="99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153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jc w:val="center"/>
              <w:rPr>
                <w:rFonts w:ascii="Arial" w:hAnsi="Arial" w:cs="Arial"/>
                <w:bCs/>
                <w:sz w:val="22"/>
                <w:szCs w:val="22"/>
              </w:rPr>
            </w:pPr>
            <w:r w:rsidRPr="001C0E98">
              <w:rPr>
                <w:rFonts w:ascii="Arial" w:hAnsi="Arial" w:cs="Arial"/>
                <w:bCs/>
                <w:sz w:val="22"/>
                <w:szCs w:val="22"/>
              </w:rPr>
              <w:t>D</w:t>
            </w:r>
          </w:p>
        </w:tc>
        <w:tc>
          <w:tcPr>
            <w:tcW w:w="342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1C0E98" w:rsidP="00AC19E7">
            <w:pPr>
              <w:widowControl/>
              <w:rPr>
                <w:rFonts w:ascii="Arial" w:hAnsi="Arial" w:cs="Arial"/>
                <w:bCs/>
                <w:sz w:val="22"/>
                <w:szCs w:val="22"/>
              </w:rPr>
            </w:pPr>
            <w:r>
              <w:rPr>
                <w:rFonts w:ascii="Arial" w:hAnsi="Arial" w:cs="Arial"/>
                <w:bCs/>
                <w:sz w:val="22"/>
                <w:szCs w:val="22"/>
              </w:rPr>
              <w:t>N/A</w:t>
            </w:r>
          </w:p>
        </w:tc>
        <w:tc>
          <w:tcPr>
            <w:tcW w:w="117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r w:rsidRPr="001C0E98">
              <w:rPr>
                <w:rFonts w:ascii="Arial" w:hAnsi="Arial" w:cs="Arial"/>
                <w:bCs/>
                <w:sz w:val="22"/>
                <w:szCs w:val="22"/>
              </w:rPr>
              <w:t>N/A</w:t>
            </w:r>
          </w:p>
        </w:tc>
        <w:tc>
          <w:tcPr>
            <w:tcW w:w="1440"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c>
          <w:tcPr>
            <w:tcW w:w="3508" w:type="dxa"/>
          </w:tcPr>
          <w:p w:rsidR="00A17AD8" w:rsidRPr="001C0E98" w:rsidRDefault="00A17AD8" w:rsidP="00AC19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Cs/>
                <w:sz w:val="22"/>
                <w:szCs w:val="22"/>
              </w:rPr>
            </w:pPr>
          </w:p>
          <w:p w:rsidR="00A17AD8" w:rsidRPr="001C0E98" w:rsidRDefault="00A17AD8" w:rsidP="00AC19E7">
            <w:pPr>
              <w:widowControl/>
              <w:rPr>
                <w:rFonts w:ascii="Arial" w:hAnsi="Arial" w:cs="Arial"/>
                <w:bCs/>
                <w:sz w:val="22"/>
                <w:szCs w:val="22"/>
              </w:rPr>
            </w:pPr>
          </w:p>
        </w:tc>
      </w:tr>
    </w:tbl>
    <w:p w:rsidR="00A17AD8" w:rsidRDefault="00A17AD8">
      <w:pPr>
        <w:widowControl/>
        <w:ind w:right="144"/>
        <w:jc w:val="center"/>
        <w:rPr>
          <w:rFonts w:ascii="Arial" w:hAnsi="Arial" w:cs="Arial"/>
          <w:b/>
          <w:bCs/>
          <w:sz w:val="16"/>
          <w:szCs w:val="16"/>
        </w:rPr>
      </w:pPr>
    </w:p>
    <w:sectPr w:rsidR="00A17AD8" w:rsidSect="00A17AD8">
      <w:headerReference w:type="default" r:id="rId7"/>
      <w:footerReference w:type="default" r:id="rId8"/>
      <w:type w:val="continuous"/>
      <w:pgSz w:w="15840" w:h="12240" w:orient="landscape"/>
      <w:pgMar w:top="1008" w:right="576" w:bottom="864" w:left="990" w:header="1008"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790" w:rsidRDefault="00617790">
      <w:r>
        <w:separator/>
      </w:r>
    </w:p>
  </w:endnote>
  <w:endnote w:type="continuationSeparator" w:id="0">
    <w:p w:rsidR="00617790" w:rsidRDefault="00617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9E" w:rsidRDefault="00B01D9E">
    <w:pPr>
      <w:pStyle w:val="Footer"/>
      <w:jc w:val="center"/>
    </w:pPr>
    <w:fldSimple w:instr=" PAGE   \* MERGEFORMAT ">
      <w:r>
        <w:rPr>
          <w:noProof/>
        </w:rPr>
        <w:t>1</w:t>
      </w:r>
    </w:fldSimple>
  </w:p>
  <w:p w:rsidR="00B01D9E" w:rsidRDefault="00B01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790" w:rsidRDefault="00617790">
      <w:r>
        <w:separator/>
      </w:r>
    </w:p>
  </w:footnote>
  <w:footnote w:type="continuationSeparator" w:id="0">
    <w:p w:rsidR="00617790" w:rsidRDefault="00617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3C" w:rsidRDefault="001A7B3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50" w:right="864"/>
    </w:pPr>
  </w:p>
  <w:p w:rsidR="001A7B3C" w:rsidRDefault="001A7B3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17AD8"/>
    <w:rsid w:val="00171B93"/>
    <w:rsid w:val="001A7B3C"/>
    <w:rsid w:val="001C0E98"/>
    <w:rsid w:val="0048357C"/>
    <w:rsid w:val="005C0A31"/>
    <w:rsid w:val="005C5366"/>
    <w:rsid w:val="00617790"/>
    <w:rsid w:val="007529A2"/>
    <w:rsid w:val="009644A7"/>
    <w:rsid w:val="00A17AD8"/>
    <w:rsid w:val="00AC19E7"/>
    <w:rsid w:val="00B01D9E"/>
    <w:rsid w:val="00C107F4"/>
    <w:rsid w:val="00E25B96"/>
    <w:rsid w:val="00EB2C76"/>
    <w:rsid w:val="00ED2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17">
    <w:name w:val="_17"/>
    <w:basedOn w:val="Normal"/>
    <w:pPr>
      <w:numPr>
        <w:numId w:val="2"/>
      </w:numPr>
      <w:outlineLvl w:val="0"/>
    </w:pPr>
  </w:style>
  <w:style w:type="paragraph" w:styleId="PlainText">
    <w:name w:val="Plain Text"/>
    <w:basedOn w:val="Normal"/>
    <w:link w:val="PlainTextChar"/>
    <w:uiPriority w:val="99"/>
    <w:unhideWhenUsed/>
    <w:rsid w:val="001A7B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1A7B3C"/>
    <w:rPr>
      <w:rFonts w:ascii="Consolas" w:eastAsia="Calibri" w:hAnsi="Consolas" w:cs="Arial"/>
      <w:sz w:val="21"/>
      <w:szCs w:val="21"/>
    </w:rPr>
  </w:style>
  <w:style w:type="paragraph" w:styleId="Header">
    <w:name w:val="header"/>
    <w:basedOn w:val="Normal"/>
    <w:link w:val="HeaderChar"/>
    <w:rsid w:val="00B01D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B01D9E"/>
    <w:rPr>
      <w:sz w:val="24"/>
      <w:szCs w:val="24"/>
    </w:rPr>
  </w:style>
  <w:style w:type="paragraph" w:styleId="Footer">
    <w:name w:val="footer"/>
    <w:basedOn w:val="Normal"/>
    <w:link w:val="FooterChar"/>
    <w:uiPriority w:val="99"/>
    <w:rsid w:val="00B01D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B01D9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11056</Words>
  <Characters>63023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COMPATIBILITY DESIGNATIONS FOR FINAL 10 CFR PART 35 - MEDICAL USE OF BYPRODUCT MATERIAL, PART 20 &amp; PART 32</vt:lpstr>
    </vt:vector>
  </TitlesOfParts>
  <Company/>
  <LinksUpToDate>false</LinksUpToDate>
  <CharactersWithSpaces>73932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COMPATIBILITY DESIGNATIONS FOR FINAL 10 CFR PART 35 - MEDICAL USE OF BYPRODUCT MATERIAL, PART 20 &amp; PART 32</dc:title>
  <dc:subject/>
  <dc:creator>KNM1</dc:creator>
  <cp:keywords/>
  <dc:description/>
  <cp:lastModifiedBy>KNM1</cp:lastModifiedBy>
  <cp:revision>2</cp:revision>
  <dcterms:created xsi:type="dcterms:W3CDTF">2011-05-02T15:23:00Z</dcterms:created>
  <dcterms:modified xsi:type="dcterms:W3CDTF">2011-05-02T15:23:00Z</dcterms:modified>
</cp:coreProperties>
</file>