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D2F34" w14:textId="06B61012" w:rsidR="00332E1F" w:rsidRPr="00700FC0" w:rsidRDefault="00332E1F" w:rsidP="00A64558">
      <w:pPr>
        <w:widowControl/>
        <w:tabs>
          <w:tab w:val="center" w:pos="4680"/>
          <w:tab w:val="right" w:pos="9360"/>
        </w:tabs>
        <w:rPr>
          <w:sz w:val="20"/>
          <w:szCs w:val="20"/>
        </w:rPr>
      </w:pPr>
      <w:r w:rsidRPr="009E0ED2">
        <w:rPr>
          <w:sz w:val="38"/>
          <w:szCs w:val="38"/>
        </w:rPr>
        <w:tab/>
      </w:r>
      <w:r w:rsidRPr="00700FC0">
        <w:rPr>
          <w:b/>
          <w:sz w:val="38"/>
          <w:szCs w:val="38"/>
        </w:rPr>
        <w:t>NRC INSPECTION MANUAL</w:t>
      </w:r>
      <w:r w:rsidRPr="00700FC0">
        <w:rPr>
          <w:sz w:val="20"/>
          <w:szCs w:val="20"/>
        </w:rPr>
        <w:tab/>
        <w:t>NMSS</w:t>
      </w:r>
    </w:p>
    <w:p w14:paraId="3B48E31D" w14:textId="77777777" w:rsidR="00332E1F" w:rsidRPr="00700FC0" w:rsidRDefault="00332E1F" w:rsidP="00A64558">
      <w:pPr>
        <w:widowControl/>
        <w:tabs>
          <w:tab w:val="left" w:pos="2160"/>
          <w:tab w:val="center" w:pos="5040"/>
          <w:tab w:val="right" w:pos="9360"/>
        </w:tabs>
      </w:pPr>
    </w:p>
    <w:p w14:paraId="763DA7DF" w14:textId="6EC41FE2" w:rsidR="00332E1F" w:rsidRPr="00700FC0" w:rsidRDefault="00332E1F" w:rsidP="00A64558">
      <w:pPr>
        <w:widowControl/>
        <w:pBdr>
          <w:top w:val="single" w:sz="12" w:space="1" w:color="auto"/>
          <w:bottom w:val="single" w:sz="12" w:space="1" w:color="auto"/>
        </w:pBdr>
        <w:tabs>
          <w:tab w:val="center" w:pos="5040"/>
          <w:tab w:val="right" w:pos="9360"/>
        </w:tabs>
        <w:jc w:val="center"/>
      </w:pPr>
      <w:r w:rsidRPr="00700FC0">
        <w:t>INSPECTION MANUAL CHAPTER 1248 APPENDIX F</w:t>
      </w:r>
    </w:p>
    <w:p w14:paraId="2BCD367A" w14:textId="04997974" w:rsidR="00332E1F" w:rsidRDefault="00332E1F" w:rsidP="00965219">
      <w:pPr>
        <w:keepLines/>
        <w:widowControl/>
        <w:spacing w:before="440" w:after="220"/>
        <w:jc w:val="center"/>
      </w:pPr>
      <w:r w:rsidRPr="00700FC0">
        <w:t>TRAINING REQUIREMENTS AND QUALIFICATION JOURNAL</w:t>
      </w:r>
      <w:r w:rsidR="00965219">
        <w:br/>
      </w:r>
      <w:r w:rsidRPr="00700FC0">
        <w:t>FOR DECOMMISSIONING INSPECTORS</w:t>
      </w:r>
    </w:p>
    <w:p w14:paraId="0ED4FD95" w14:textId="44B5A5F9" w:rsidR="004E6525" w:rsidRDefault="004E6525" w:rsidP="004E6525">
      <w:pPr>
        <w:pStyle w:val="BodyText"/>
      </w:pPr>
    </w:p>
    <w:p w14:paraId="3899C553" w14:textId="77777777" w:rsidR="003F6750" w:rsidRDefault="003F6750" w:rsidP="00A6455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3F6750" w:rsidSect="006F10C5">
          <w:type w:val="continuous"/>
          <w:pgSz w:w="12240" w:h="15840"/>
          <w:pgMar w:top="1440" w:right="1440" w:bottom="1440" w:left="1440" w:header="720" w:footer="720" w:gutter="0"/>
          <w:cols w:space="720"/>
          <w:docGrid w:linePitch="299"/>
        </w:sectPr>
      </w:pPr>
    </w:p>
    <w:sdt>
      <w:sdtPr>
        <w:rPr>
          <w:rFonts w:eastAsia="Arial" w:cs="Arial"/>
          <w:szCs w:val="22"/>
        </w:rPr>
        <w:id w:val="-1320109095"/>
        <w:docPartObj>
          <w:docPartGallery w:val="Table of Contents"/>
          <w:docPartUnique/>
        </w:docPartObj>
      </w:sdtPr>
      <w:sdtEndPr>
        <w:rPr>
          <w:b/>
          <w:bCs/>
          <w:noProof/>
        </w:rPr>
      </w:sdtEndPr>
      <w:sdtContent>
        <w:p w14:paraId="558D6BF1" w14:textId="671CD874" w:rsidR="00C90B89" w:rsidRDefault="00C90B89" w:rsidP="00EF25C9">
          <w:pPr>
            <w:pStyle w:val="TOCHeading"/>
            <w:spacing w:before="0" w:after="120" w:line="240" w:lineRule="auto"/>
            <w:jc w:val="center"/>
          </w:pPr>
          <w:r w:rsidRPr="00842DD5">
            <w:rPr>
              <w:u w:val="single"/>
            </w:rPr>
            <w:t>Contents</w:t>
          </w:r>
        </w:p>
        <w:p w14:paraId="196CED2E" w14:textId="1B70B859" w:rsidR="00CC27A3" w:rsidRDefault="00C90B89">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96093421" w:history="1">
            <w:r w:rsidR="00CC27A3" w:rsidRPr="002D0984">
              <w:rPr>
                <w:rStyle w:val="Hyperlink"/>
                <w:noProof/>
              </w:rPr>
              <w:t>Introduction.</w:t>
            </w:r>
            <w:r w:rsidR="00CC27A3">
              <w:rPr>
                <w:noProof/>
                <w:webHidden/>
              </w:rPr>
              <w:tab/>
            </w:r>
            <w:r w:rsidR="00CC27A3">
              <w:rPr>
                <w:noProof/>
                <w:webHidden/>
              </w:rPr>
              <w:fldChar w:fldCharType="begin"/>
            </w:r>
            <w:r w:rsidR="00CC27A3">
              <w:rPr>
                <w:noProof/>
                <w:webHidden/>
              </w:rPr>
              <w:instrText xml:space="preserve"> PAGEREF _Toc96093421 \h </w:instrText>
            </w:r>
            <w:r w:rsidR="00CC27A3">
              <w:rPr>
                <w:noProof/>
                <w:webHidden/>
              </w:rPr>
            </w:r>
            <w:r w:rsidR="00CC27A3">
              <w:rPr>
                <w:noProof/>
                <w:webHidden/>
              </w:rPr>
              <w:fldChar w:fldCharType="separate"/>
            </w:r>
            <w:r w:rsidR="00CC27A3">
              <w:rPr>
                <w:noProof/>
                <w:webHidden/>
              </w:rPr>
              <w:t>1</w:t>
            </w:r>
            <w:r w:rsidR="00CC27A3">
              <w:rPr>
                <w:noProof/>
                <w:webHidden/>
              </w:rPr>
              <w:fldChar w:fldCharType="end"/>
            </w:r>
          </w:hyperlink>
        </w:p>
        <w:p w14:paraId="02D3C845" w14:textId="71013AFA" w:rsidR="00CC27A3" w:rsidRDefault="00812D74">
          <w:pPr>
            <w:pStyle w:val="TOC1"/>
            <w:rPr>
              <w:rFonts w:asciiTheme="minorHAnsi" w:eastAsiaTheme="minorEastAsia" w:hAnsiTheme="minorHAnsi" w:cstheme="minorBidi"/>
              <w:noProof/>
            </w:rPr>
          </w:pPr>
          <w:hyperlink w:anchor="_Toc96093422" w:history="1">
            <w:r w:rsidR="00CC27A3" w:rsidRPr="002D0984">
              <w:rPr>
                <w:rStyle w:val="Hyperlink"/>
                <w:noProof/>
              </w:rPr>
              <w:t>Program Organization.</w:t>
            </w:r>
            <w:r w:rsidR="00CC27A3">
              <w:rPr>
                <w:noProof/>
                <w:webHidden/>
              </w:rPr>
              <w:tab/>
            </w:r>
            <w:r w:rsidR="00CC27A3">
              <w:rPr>
                <w:noProof/>
                <w:webHidden/>
              </w:rPr>
              <w:fldChar w:fldCharType="begin"/>
            </w:r>
            <w:r w:rsidR="00CC27A3">
              <w:rPr>
                <w:noProof/>
                <w:webHidden/>
              </w:rPr>
              <w:instrText xml:space="preserve"> PAGEREF _Toc96093422 \h </w:instrText>
            </w:r>
            <w:r w:rsidR="00CC27A3">
              <w:rPr>
                <w:noProof/>
                <w:webHidden/>
              </w:rPr>
            </w:r>
            <w:r w:rsidR="00CC27A3">
              <w:rPr>
                <w:noProof/>
                <w:webHidden/>
              </w:rPr>
              <w:fldChar w:fldCharType="separate"/>
            </w:r>
            <w:r w:rsidR="00CC27A3">
              <w:rPr>
                <w:noProof/>
                <w:webHidden/>
              </w:rPr>
              <w:t>1</w:t>
            </w:r>
            <w:r w:rsidR="00CC27A3">
              <w:rPr>
                <w:noProof/>
                <w:webHidden/>
              </w:rPr>
              <w:fldChar w:fldCharType="end"/>
            </w:r>
          </w:hyperlink>
        </w:p>
        <w:p w14:paraId="11B6A848" w14:textId="4F31E045" w:rsidR="00CC27A3" w:rsidRDefault="00812D74">
          <w:pPr>
            <w:pStyle w:val="TOC1"/>
            <w:rPr>
              <w:rFonts w:asciiTheme="minorHAnsi" w:eastAsiaTheme="minorEastAsia" w:hAnsiTheme="minorHAnsi" w:cstheme="minorBidi"/>
              <w:noProof/>
            </w:rPr>
          </w:pPr>
          <w:hyperlink w:anchor="_Toc96093423" w:history="1">
            <w:r w:rsidR="00CC27A3" w:rsidRPr="002D0984">
              <w:rPr>
                <w:rStyle w:val="Hyperlink"/>
                <w:noProof/>
              </w:rPr>
              <w:t>Qualification Journal Organization.</w:t>
            </w:r>
            <w:r w:rsidR="00CC27A3">
              <w:rPr>
                <w:noProof/>
                <w:webHidden/>
              </w:rPr>
              <w:tab/>
            </w:r>
            <w:r w:rsidR="00CC27A3">
              <w:rPr>
                <w:noProof/>
                <w:webHidden/>
              </w:rPr>
              <w:fldChar w:fldCharType="begin"/>
            </w:r>
            <w:r w:rsidR="00CC27A3">
              <w:rPr>
                <w:noProof/>
                <w:webHidden/>
              </w:rPr>
              <w:instrText xml:space="preserve"> PAGEREF _Toc96093423 \h </w:instrText>
            </w:r>
            <w:r w:rsidR="00CC27A3">
              <w:rPr>
                <w:noProof/>
                <w:webHidden/>
              </w:rPr>
            </w:r>
            <w:r w:rsidR="00CC27A3">
              <w:rPr>
                <w:noProof/>
                <w:webHidden/>
              </w:rPr>
              <w:fldChar w:fldCharType="separate"/>
            </w:r>
            <w:r w:rsidR="00CC27A3">
              <w:rPr>
                <w:noProof/>
                <w:webHidden/>
              </w:rPr>
              <w:t>2</w:t>
            </w:r>
            <w:r w:rsidR="00CC27A3">
              <w:rPr>
                <w:noProof/>
                <w:webHidden/>
              </w:rPr>
              <w:fldChar w:fldCharType="end"/>
            </w:r>
          </w:hyperlink>
        </w:p>
        <w:p w14:paraId="276281E4" w14:textId="46F4727B" w:rsidR="00CC27A3" w:rsidRDefault="00812D74">
          <w:pPr>
            <w:pStyle w:val="TOC1"/>
            <w:rPr>
              <w:rFonts w:asciiTheme="minorHAnsi" w:eastAsiaTheme="minorEastAsia" w:hAnsiTheme="minorHAnsi" w:cstheme="minorBidi"/>
              <w:noProof/>
            </w:rPr>
          </w:pPr>
          <w:hyperlink w:anchor="_Toc96093424" w:history="1">
            <w:r w:rsidR="00CC27A3" w:rsidRPr="002D0984">
              <w:rPr>
                <w:rStyle w:val="Hyperlink"/>
                <w:noProof/>
              </w:rPr>
              <w:t>Decommissioning Inspector Competencies.</w:t>
            </w:r>
            <w:r w:rsidR="00CC27A3">
              <w:rPr>
                <w:noProof/>
                <w:webHidden/>
              </w:rPr>
              <w:tab/>
            </w:r>
            <w:r w:rsidR="00CC27A3">
              <w:rPr>
                <w:noProof/>
                <w:webHidden/>
              </w:rPr>
              <w:fldChar w:fldCharType="begin"/>
            </w:r>
            <w:r w:rsidR="00CC27A3">
              <w:rPr>
                <w:noProof/>
                <w:webHidden/>
              </w:rPr>
              <w:instrText xml:space="preserve"> PAGEREF _Toc96093424 \h </w:instrText>
            </w:r>
            <w:r w:rsidR="00CC27A3">
              <w:rPr>
                <w:noProof/>
                <w:webHidden/>
              </w:rPr>
            </w:r>
            <w:r w:rsidR="00CC27A3">
              <w:rPr>
                <w:noProof/>
                <w:webHidden/>
              </w:rPr>
              <w:fldChar w:fldCharType="separate"/>
            </w:r>
            <w:r w:rsidR="00CC27A3">
              <w:rPr>
                <w:noProof/>
                <w:webHidden/>
              </w:rPr>
              <w:t>3</w:t>
            </w:r>
            <w:r w:rsidR="00CC27A3">
              <w:rPr>
                <w:noProof/>
                <w:webHidden/>
              </w:rPr>
              <w:fldChar w:fldCharType="end"/>
            </w:r>
          </w:hyperlink>
        </w:p>
        <w:p w14:paraId="091DC6FF" w14:textId="01D2E767" w:rsidR="00CC27A3" w:rsidRDefault="00812D74">
          <w:pPr>
            <w:pStyle w:val="TOC1"/>
            <w:rPr>
              <w:rFonts w:asciiTheme="minorHAnsi" w:eastAsiaTheme="minorEastAsia" w:hAnsiTheme="minorHAnsi" w:cstheme="minorBidi"/>
              <w:noProof/>
            </w:rPr>
          </w:pPr>
          <w:hyperlink w:anchor="_Toc96093425" w:history="1">
            <w:r w:rsidR="00CC27A3" w:rsidRPr="002D0984">
              <w:rPr>
                <w:rStyle w:val="Hyperlink"/>
                <w:noProof/>
              </w:rPr>
              <w:t>Refresher Training.</w:t>
            </w:r>
            <w:r w:rsidR="00CC27A3">
              <w:rPr>
                <w:noProof/>
                <w:webHidden/>
              </w:rPr>
              <w:tab/>
            </w:r>
            <w:r w:rsidR="00CC27A3">
              <w:rPr>
                <w:noProof/>
                <w:webHidden/>
              </w:rPr>
              <w:fldChar w:fldCharType="begin"/>
            </w:r>
            <w:r w:rsidR="00CC27A3">
              <w:rPr>
                <w:noProof/>
                <w:webHidden/>
              </w:rPr>
              <w:instrText xml:space="preserve"> PAGEREF _Toc96093425 \h </w:instrText>
            </w:r>
            <w:r w:rsidR="00CC27A3">
              <w:rPr>
                <w:noProof/>
                <w:webHidden/>
              </w:rPr>
            </w:r>
            <w:r w:rsidR="00CC27A3">
              <w:rPr>
                <w:noProof/>
                <w:webHidden/>
              </w:rPr>
              <w:fldChar w:fldCharType="separate"/>
            </w:r>
            <w:r w:rsidR="00CC27A3">
              <w:rPr>
                <w:noProof/>
                <w:webHidden/>
              </w:rPr>
              <w:t>4</w:t>
            </w:r>
            <w:r w:rsidR="00CC27A3">
              <w:rPr>
                <w:noProof/>
                <w:webHidden/>
              </w:rPr>
              <w:fldChar w:fldCharType="end"/>
            </w:r>
          </w:hyperlink>
        </w:p>
        <w:p w14:paraId="5667DCD5" w14:textId="770ABCD6" w:rsidR="00CC27A3" w:rsidRDefault="00812D74">
          <w:pPr>
            <w:pStyle w:val="TOC1"/>
            <w:rPr>
              <w:rFonts w:asciiTheme="minorHAnsi" w:eastAsiaTheme="minorEastAsia" w:hAnsiTheme="minorHAnsi" w:cstheme="minorBidi"/>
              <w:noProof/>
            </w:rPr>
          </w:pPr>
          <w:hyperlink w:anchor="_Toc96093426" w:history="1">
            <w:r w:rsidR="00CC27A3" w:rsidRPr="002D0984">
              <w:rPr>
                <w:rStyle w:val="Hyperlink"/>
                <w:noProof/>
              </w:rPr>
              <w:t>Appendix A.  Basic-Level Training and Qualification Contents</w:t>
            </w:r>
            <w:r w:rsidR="00CC27A3">
              <w:rPr>
                <w:noProof/>
                <w:webHidden/>
              </w:rPr>
              <w:tab/>
            </w:r>
            <w:r w:rsidR="0028628A">
              <w:rPr>
                <w:noProof/>
                <w:webHidden/>
              </w:rPr>
              <w:t>A-</w:t>
            </w:r>
            <w:r w:rsidR="00CC27A3">
              <w:rPr>
                <w:noProof/>
                <w:webHidden/>
              </w:rPr>
              <w:fldChar w:fldCharType="begin"/>
            </w:r>
            <w:r w:rsidR="00CC27A3">
              <w:rPr>
                <w:noProof/>
                <w:webHidden/>
              </w:rPr>
              <w:instrText xml:space="preserve"> PAGEREF _Toc96093426 \h </w:instrText>
            </w:r>
            <w:r w:rsidR="00CC27A3">
              <w:rPr>
                <w:noProof/>
                <w:webHidden/>
              </w:rPr>
            </w:r>
            <w:r w:rsidR="00CC27A3">
              <w:rPr>
                <w:noProof/>
                <w:webHidden/>
              </w:rPr>
              <w:fldChar w:fldCharType="separate"/>
            </w:r>
            <w:r w:rsidR="00CC27A3">
              <w:rPr>
                <w:noProof/>
                <w:webHidden/>
              </w:rPr>
              <w:t>2</w:t>
            </w:r>
            <w:r w:rsidR="00CC27A3">
              <w:rPr>
                <w:noProof/>
                <w:webHidden/>
              </w:rPr>
              <w:fldChar w:fldCharType="end"/>
            </w:r>
          </w:hyperlink>
        </w:p>
        <w:p w14:paraId="698FBA0F" w14:textId="3E0D9EEF" w:rsidR="00CC27A3" w:rsidRDefault="00812D74">
          <w:pPr>
            <w:pStyle w:val="TOC2"/>
            <w:tabs>
              <w:tab w:val="right" w:leader="dot" w:pos="9350"/>
            </w:tabs>
            <w:rPr>
              <w:rFonts w:asciiTheme="minorHAnsi" w:eastAsiaTheme="minorEastAsia" w:hAnsiTheme="minorHAnsi" w:cstheme="minorBidi"/>
              <w:noProof/>
            </w:rPr>
          </w:pPr>
          <w:hyperlink w:anchor="_Toc96093427" w:history="1">
            <w:r w:rsidR="00CC27A3" w:rsidRPr="002D0984">
              <w:rPr>
                <w:rStyle w:val="Hyperlink"/>
                <w:noProof/>
              </w:rPr>
              <w:t>Part I.  Basic-Level Training and Qualification Journal</w:t>
            </w:r>
            <w:r w:rsidR="00CC27A3">
              <w:rPr>
                <w:noProof/>
                <w:webHidden/>
              </w:rPr>
              <w:tab/>
            </w:r>
            <w:r w:rsidR="00916D02">
              <w:rPr>
                <w:noProof/>
                <w:webHidden/>
              </w:rPr>
              <w:t>A-</w:t>
            </w:r>
            <w:r w:rsidR="00CC27A3">
              <w:rPr>
                <w:noProof/>
                <w:webHidden/>
              </w:rPr>
              <w:fldChar w:fldCharType="begin"/>
            </w:r>
            <w:r w:rsidR="00CC27A3">
              <w:rPr>
                <w:noProof/>
                <w:webHidden/>
              </w:rPr>
              <w:instrText xml:space="preserve"> PAGEREF _Toc96093427 \h </w:instrText>
            </w:r>
            <w:r w:rsidR="00CC27A3">
              <w:rPr>
                <w:noProof/>
                <w:webHidden/>
              </w:rPr>
            </w:r>
            <w:r w:rsidR="00CC27A3">
              <w:rPr>
                <w:noProof/>
                <w:webHidden/>
              </w:rPr>
              <w:fldChar w:fldCharType="separate"/>
            </w:r>
            <w:r w:rsidR="00CC27A3">
              <w:rPr>
                <w:noProof/>
                <w:webHidden/>
              </w:rPr>
              <w:t>3</w:t>
            </w:r>
            <w:r w:rsidR="00CC27A3">
              <w:rPr>
                <w:noProof/>
                <w:webHidden/>
              </w:rPr>
              <w:fldChar w:fldCharType="end"/>
            </w:r>
          </w:hyperlink>
        </w:p>
        <w:p w14:paraId="49E1B3C1" w14:textId="53E57954" w:rsidR="00CC27A3" w:rsidRDefault="00812D74">
          <w:pPr>
            <w:pStyle w:val="TOC3"/>
            <w:tabs>
              <w:tab w:val="right" w:leader="dot" w:pos="9350"/>
            </w:tabs>
            <w:rPr>
              <w:rFonts w:asciiTheme="minorHAnsi" w:eastAsiaTheme="minorEastAsia" w:hAnsiTheme="minorHAnsi" w:cstheme="minorBidi"/>
              <w:noProof/>
            </w:rPr>
          </w:pPr>
          <w:hyperlink w:anchor="_Toc96093428" w:history="1">
            <w:r w:rsidR="00CC27A3" w:rsidRPr="002D0984">
              <w:rPr>
                <w:rStyle w:val="Hyperlink"/>
                <w:noProof/>
              </w:rPr>
              <w:t>Required Basic Level Training Courses</w:t>
            </w:r>
            <w:r w:rsidR="00CC27A3">
              <w:rPr>
                <w:noProof/>
                <w:webHidden/>
              </w:rPr>
              <w:tab/>
            </w:r>
            <w:r w:rsidR="00DD57E5">
              <w:rPr>
                <w:noProof/>
                <w:webHidden/>
              </w:rPr>
              <w:t>A-</w:t>
            </w:r>
            <w:r w:rsidR="00CC27A3">
              <w:rPr>
                <w:noProof/>
                <w:webHidden/>
              </w:rPr>
              <w:fldChar w:fldCharType="begin"/>
            </w:r>
            <w:r w:rsidR="00CC27A3">
              <w:rPr>
                <w:noProof/>
                <w:webHidden/>
              </w:rPr>
              <w:instrText xml:space="preserve"> PAGEREF _Toc96093428 \h </w:instrText>
            </w:r>
            <w:r w:rsidR="00CC27A3">
              <w:rPr>
                <w:noProof/>
                <w:webHidden/>
              </w:rPr>
            </w:r>
            <w:r w:rsidR="00CC27A3">
              <w:rPr>
                <w:noProof/>
                <w:webHidden/>
              </w:rPr>
              <w:fldChar w:fldCharType="separate"/>
            </w:r>
            <w:r w:rsidR="00CC27A3">
              <w:rPr>
                <w:noProof/>
                <w:webHidden/>
              </w:rPr>
              <w:t>3</w:t>
            </w:r>
            <w:r w:rsidR="00CC27A3">
              <w:rPr>
                <w:noProof/>
                <w:webHidden/>
              </w:rPr>
              <w:fldChar w:fldCharType="end"/>
            </w:r>
          </w:hyperlink>
        </w:p>
        <w:p w14:paraId="72B9D8F0" w14:textId="67456C34" w:rsidR="00CC27A3" w:rsidRDefault="00812D74">
          <w:pPr>
            <w:pStyle w:val="TOC3"/>
            <w:tabs>
              <w:tab w:val="right" w:leader="dot" w:pos="9350"/>
            </w:tabs>
            <w:rPr>
              <w:rFonts w:asciiTheme="minorHAnsi" w:eastAsiaTheme="minorEastAsia" w:hAnsiTheme="minorHAnsi" w:cstheme="minorBidi"/>
              <w:noProof/>
            </w:rPr>
          </w:pPr>
          <w:hyperlink w:anchor="_Toc96093429" w:history="1">
            <w:r w:rsidR="00CC27A3" w:rsidRPr="002D0984">
              <w:rPr>
                <w:rStyle w:val="Hyperlink"/>
                <w:noProof/>
              </w:rPr>
              <w:t>Interpersonal Skills Training</w:t>
            </w:r>
            <w:r w:rsidR="00CC27A3">
              <w:rPr>
                <w:noProof/>
                <w:webHidden/>
              </w:rPr>
              <w:tab/>
            </w:r>
            <w:r w:rsidR="00DD57E5">
              <w:rPr>
                <w:noProof/>
                <w:webHidden/>
              </w:rPr>
              <w:t>A-</w:t>
            </w:r>
            <w:r w:rsidR="00CC27A3">
              <w:rPr>
                <w:noProof/>
                <w:webHidden/>
              </w:rPr>
              <w:fldChar w:fldCharType="begin"/>
            </w:r>
            <w:r w:rsidR="00CC27A3">
              <w:rPr>
                <w:noProof/>
                <w:webHidden/>
              </w:rPr>
              <w:instrText xml:space="preserve"> PAGEREF _Toc96093429 \h </w:instrText>
            </w:r>
            <w:r w:rsidR="00CC27A3">
              <w:rPr>
                <w:noProof/>
                <w:webHidden/>
              </w:rPr>
            </w:r>
            <w:r w:rsidR="00CC27A3">
              <w:rPr>
                <w:noProof/>
                <w:webHidden/>
              </w:rPr>
              <w:fldChar w:fldCharType="separate"/>
            </w:r>
            <w:r w:rsidR="00CC27A3">
              <w:rPr>
                <w:noProof/>
                <w:webHidden/>
              </w:rPr>
              <w:t>3</w:t>
            </w:r>
            <w:r w:rsidR="00CC27A3">
              <w:rPr>
                <w:noProof/>
                <w:webHidden/>
              </w:rPr>
              <w:fldChar w:fldCharType="end"/>
            </w:r>
          </w:hyperlink>
        </w:p>
        <w:p w14:paraId="5EC4699E" w14:textId="257EB51D" w:rsidR="00CC27A3" w:rsidRDefault="00812D74">
          <w:pPr>
            <w:pStyle w:val="TOC3"/>
            <w:tabs>
              <w:tab w:val="right" w:leader="dot" w:pos="9350"/>
            </w:tabs>
            <w:rPr>
              <w:rFonts w:asciiTheme="minorHAnsi" w:eastAsiaTheme="minorEastAsia" w:hAnsiTheme="minorHAnsi" w:cstheme="minorBidi"/>
              <w:noProof/>
            </w:rPr>
          </w:pPr>
          <w:hyperlink w:anchor="_Toc96093430" w:history="1">
            <w:r w:rsidR="00CC27A3" w:rsidRPr="002D0984">
              <w:rPr>
                <w:rStyle w:val="Hyperlink"/>
                <w:noProof/>
              </w:rPr>
              <w:t>Technical Training</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_Toc96093430 \h </w:instrText>
            </w:r>
            <w:r w:rsidR="00CC27A3">
              <w:rPr>
                <w:noProof/>
                <w:webHidden/>
              </w:rPr>
            </w:r>
            <w:r w:rsidR="00CC27A3">
              <w:rPr>
                <w:noProof/>
                <w:webHidden/>
              </w:rPr>
              <w:fldChar w:fldCharType="separate"/>
            </w:r>
            <w:r w:rsidR="00CC27A3">
              <w:rPr>
                <w:noProof/>
                <w:webHidden/>
              </w:rPr>
              <w:t>3</w:t>
            </w:r>
            <w:r w:rsidR="00CC27A3">
              <w:rPr>
                <w:noProof/>
                <w:webHidden/>
              </w:rPr>
              <w:fldChar w:fldCharType="end"/>
            </w:r>
          </w:hyperlink>
        </w:p>
        <w:p w14:paraId="3014CB1C" w14:textId="22B62F8D" w:rsidR="00CC27A3" w:rsidRDefault="00812D74">
          <w:pPr>
            <w:pStyle w:val="TOC2"/>
            <w:tabs>
              <w:tab w:val="right" w:leader="dot" w:pos="9350"/>
            </w:tabs>
            <w:rPr>
              <w:rFonts w:asciiTheme="minorHAnsi" w:eastAsiaTheme="minorEastAsia" w:hAnsiTheme="minorHAnsi" w:cstheme="minorBidi"/>
              <w:noProof/>
            </w:rPr>
          </w:pPr>
          <w:hyperlink w:anchor="_Toc96093431" w:history="1">
            <w:r w:rsidR="00CC27A3" w:rsidRPr="002D0984">
              <w:rPr>
                <w:rStyle w:val="Hyperlink"/>
                <w:noProof/>
              </w:rPr>
              <w:t>Part II.  Basic-Level Individual Study Activities</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_Toc96093431 \h </w:instrText>
            </w:r>
            <w:r w:rsidR="00CC27A3">
              <w:rPr>
                <w:noProof/>
                <w:webHidden/>
              </w:rPr>
            </w:r>
            <w:r w:rsidR="00CC27A3">
              <w:rPr>
                <w:noProof/>
                <w:webHidden/>
              </w:rPr>
              <w:fldChar w:fldCharType="separate"/>
            </w:r>
            <w:r w:rsidR="00CC27A3">
              <w:rPr>
                <w:noProof/>
                <w:webHidden/>
              </w:rPr>
              <w:t>4</w:t>
            </w:r>
            <w:r w:rsidR="00CC27A3">
              <w:rPr>
                <w:noProof/>
                <w:webHidden/>
              </w:rPr>
              <w:fldChar w:fldCharType="end"/>
            </w:r>
          </w:hyperlink>
        </w:p>
        <w:p w14:paraId="28C0BC8D" w14:textId="6D103C20"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32"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(ISA-1) History and Organization of the U.S. NRC</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_Toc96093432 \h </w:instrText>
            </w:r>
            <w:r w:rsidR="00CC27A3">
              <w:rPr>
                <w:noProof/>
                <w:webHidden/>
              </w:rPr>
            </w:r>
            <w:r w:rsidR="00CC27A3">
              <w:rPr>
                <w:noProof/>
                <w:webHidden/>
              </w:rPr>
              <w:fldChar w:fldCharType="separate"/>
            </w:r>
            <w:r w:rsidR="00CC27A3">
              <w:rPr>
                <w:noProof/>
                <w:webHidden/>
              </w:rPr>
              <w:t>5</w:t>
            </w:r>
            <w:r w:rsidR="00CC27A3">
              <w:rPr>
                <w:noProof/>
                <w:webHidden/>
              </w:rPr>
              <w:fldChar w:fldCharType="end"/>
            </w:r>
          </w:hyperlink>
        </w:p>
        <w:p w14:paraId="050E3CBA" w14:textId="4DB2FA08"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33"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(ISA-2) Understanding How the Commission Operates</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_Toc96093433 \h </w:instrText>
            </w:r>
            <w:r w:rsidR="00CC27A3">
              <w:rPr>
                <w:noProof/>
                <w:webHidden/>
              </w:rPr>
            </w:r>
            <w:r w:rsidR="00CC27A3">
              <w:rPr>
                <w:noProof/>
                <w:webHidden/>
              </w:rPr>
              <w:fldChar w:fldCharType="separate"/>
            </w:r>
            <w:r w:rsidR="00CC27A3">
              <w:rPr>
                <w:noProof/>
                <w:webHidden/>
              </w:rPr>
              <w:t>7</w:t>
            </w:r>
            <w:r w:rsidR="00CC27A3">
              <w:rPr>
                <w:noProof/>
                <w:webHidden/>
              </w:rPr>
              <w:fldChar w:fldCharType="end"/>
            </w:r>
          </w:hyperlink>
        </w:p>
        <w:p w14:paraId="0E3C5456" w14:textId="3F7F1209"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34"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(ISA-3) Overview of Select Parts of</w:t>
            </w:r>
            <w:r w:rsidR="00B26706">
              <w:rPr>
                <w:rStyle w:val="Hyperlink"/>
                <w:noProof/>
              </w:rPr>
              <w:t xml:space="preserve"> 10 CFR</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_Toc96093434 \h </w:instrText>
            </w:r>
            <w:r w:rsidR="00CC27A3">
              <w:rPr>
                <w:noProof/>
                <w:webHidden/>
              </w:rPr>
            </w:r>
            <w:r w:rsidR="00CC27A3">
              <w:rPr>
                <w:noProof/>
                <w:webHidden/>
              </w:rPr>
              <w:fldChar w:fldCharType="separate"/>
            </w:r>
            <w:r w:rsidR="00CC27A3">
              <w:rPr>
                <w:noProof/>
                <w:webHidden/>
              </w:rPr>
              <w:t>8</w:t>
            </w:r>
            <w:r w:rsidR="00CC27A3">
              <w:rPr>
                <w:noProof/>
                <w:webHidden/>
              </w:rPr>
              <w:fldChar w:fldCharType="end"/>
            </w:r>
          </w:hyperlink>
        </w:p>
        <w:p w14:paraId="3B7C1387" w14:textId="3855B7AB"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35"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(ISA-4) Overview of 10 CFR Part 50 for Power Reactors</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_Toc96093435 \h </w:instrText>
            </w:r>
            <w:r w:rsidR="00CC27A3">
              <w:rPr>
                <w:noProof/>
                <w:webHidden/>
              </w:rPr>
            </w:r>
            <w:r w:rsidR="00CC27A3">
              <w:rPr>
                <w:noProof/>
                <w:webHidden/>
              </w:rPr>
              <w:fldChar w:fldCharType="separate"/>
            </w:r>
            <w:r w:rsidR="00CC27A3">
              <w:rPr>
                <w:noProof/>
                <w:webHidden/>
              </w:rPr>
              <w:t>10</w:t>
            </w:r>
            <w:r w:rsidR="00CC27A3">
              <w:rPr>
                <w:noProof/>
                <w:webHidden/>
              </w:rPr>
              <w:fldChar w:fldCharType="end"/>
            </w:r>
          </w:hyperlink>
        </w:p>
        <w:p w14:paraId="2205E2EF" w14:textId="68A39179"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36"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(ISA-5) Overview of 10 CFR Part 19 and 10 CFR Part 20</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_Toc96093436 \h </w:instrText>
            </w:r>
            <w:r w:rsidR="00CC27A3">
              <w:rPr>
                <w:noProof/>
                <w:webHidden/>
              </w:rPr>
            </w:r>
            <w:r w:rsidR="00CC27A3">
              <w:rPr>
                <w:noProof/>
                <w:webHidden/>
              </w:rPr>
              <w:fldChar w:fldCharType="separate"/>
            </w:r>
            <w:r w:rsidR="00CC27A3">
              <w:rPr>
                <w:noProof/>
                <w:webHidden/>
              </w:rPr>
              <w:t>11</w:t>
            </w:r>
            <w:r w:rsidR="00CC27A3">
              <w:rPr>
                <w:noProof/>
                <w:webHidden/>
              </w:rPr>
              <w:fldChar w:fldCharType="end"/>
            </w:r>
          </w:hyperlink>
        </w:p>
        <w:p w14:paraId="56DFA9D6" w14:textId="3ECDB348"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37"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(ISA-6) Generic Communications</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_Toc96093437 \h </w:instrText>
            </w:r>
            <w:r w:rsidR="00CC27A3">
              <w:rPr>
                <w:noProof/>
                <w:webHidden/>
              </w:rPr>
            </w:r>
            <w:r w:rsidR="00CC27A3">
              <w:rPr>
                <w:noProof/>
                <w:webHidden/>
              </w:rPr>
              <w:fldChar w:fldCharType="separate"/>
            </w:r>
            <w:r w:rsidR="00CC27A3">
              <w:rPr>
                <w:noProof/>
                <w:webHidden/>
              </w:rPr>
              <w:t>13</w:t>
            </w:r>
            <w:r w:rsidR="00CC27A3">
              <w:rPr>
                <w:noProof/>
                <w:webHidden/>
              </w:rPr>
              <w:fldChar w:fldCharType="end"/>
            </w:r>
          </w:hyperlink>
        </w:p>
        <w:p w14:paraId="5D836DBA" w14:textId="25FDE034"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38"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(ISA-7) NRC IMC, Inspection Procedures (IP), and other References.</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_Toc96093438 \h </w:instrText>
            </w:r>
            <w:r w:rsidR="00CC27A3">
              <w:rPr>
                <w:noProof/>
                <w:webHidden/>
              </w:rPr>
            </w:r>
            <w:r w:rsidR="00CC27A3">
              <w:rPr>
                <w:noProof/>
                <w:webHidden/>
              </w:rPr>
              <w:fldChar w:fldCharType="separate"/>
            </w:r>
            <w:r w:rsidR="00CC27A3">
              <w:rPr>
                <w:noProof/>
                <w:webHidden/>
              </w:rPr>
              <w:t>15</w:t>
            </w:r>
            <w:r w:rsidR="00CC27A3">
              <w:rPr>
                <w:noProof/>
                <w:webHidden/>
              </w:rPr>
              <w:fldChar w:fldCharType="end"/>
            </w:r>
          </w:hyperlink>
        </w:p>
        <w:p w14:paraId="1615637F" w14:textId="6DC843B1"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39"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(ISA-8) Open, Collaborative Working Environment</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_Toc96093439 \h </w:instrText>
            </w:r>
            <w:r w:rsidR="00CC27A3">
              <w:rPr>
                <w:noProof/>
                <w:webHidden/>
              </w:rPr>
            </w:r>
            <w:r w:rsidR="00CC27A3">
              <w:rPr>
                <w:noProof/>
                <w:webHidden/>
              </w:rPr>
              <w:fldChar w:fldCharType="separate"/>
            </w:r>
            <w:r w:rsidR="00CC27A3">
              <w:rPr>
                <w:noProof/>
                <w:webHidden/>
              </w:rPr>
              <w:t>17</w:t>
            </w:r>
            <w:r w:rsidR="00CC27A3">
              <w:rPr>
                <w:noProof/>
                <w:webHidden/>
              </w:rPr>
              <w:fldChar w:fldCharType="end"/>
            </w:r>
          </w:hyperlink>
        </w:p>
        <w:p w14:paraId="4D96BA54" w14:textId="256C140F"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40"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(ISA-9) Review of Significant Events at Material Licensees.</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_Toc96093440 \h </w:instrText>
            </w:r>
            <w:r w:rsidR="00CC27A3">
              <w:rPr>
                <w:noProof/>
                <w:webHidden/>
              </w:rPr>
            </w:r>
            <w:r w:rsidR="00CC27A3">
              <w:rPr>
                <w:noProof/>
                <w:webHidden/>
              </w:rPr>
              <w:fldChar w:fldCharType="separate"/>
            </w:r>
            <w:r w:rsidR="00CC27A3">
              <w:rPr>
                <w:noProof/>
                <w:webHidden/>
              </w:rPr>
              <w:t>19</w:t>
            </w:r>
            <w:r w:rsidR="00CC27A3">
              <w:rPr>
                <w:noProof/>
                <w:webHidden/>
              </w:rPr>
              <w:fldChar w:fldCharType="end"/>
            </w:r>
          </w:hyperlink>
        </w:p>
        <w:p w14:paraId="2A771563" w14:textId="5D16D917"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41"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(ISA-10) The NRC’s Response to an Emergency at a Nuclear Facility.</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_Toc96093441 \h </w:instrText>
            </w:r>
            <w:r w:rsidR="00CC27A3">
              <w:rPr>
                <w:noProof/>
                <w:webHidden/>
              </w:rPr>
            </w:r>
            <w:r w:rsidR="00CC27A3">
              <w:rPr>
                <w:noProof/>
                <w:webHidden/>
              </w:rPr>
              <w:fldChar w:fldCharType="separate"/>
            </w:r>
            <w:r w:rsidR="00CC27A3">
              <w:rPr>
                <w:noProof/>
                <w:webHidden/>
              </w:rPr>
              <w:t>21</w:t>
            </w:r>
            <w:r w:rsidR="00CC27A3">
              <w:rPr>
                <w:noProof/>
                <w:webHidden/>
              </w:rPr>
              <w:fldChar w:fldCharType="end"/>
            </w:r>
          </w:hyperlink>
        </w:p>
        <w:p w14:paraId="357C4DE2" w14:textId="33F1D9B7"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42"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(ISA-11) The Enforcement Program</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_Toc96093442 \h </w:instrText>
            </w:r>
            <w:r w:rsidR="00CC27A3">
              <w:rPr>
                <w:noProof/>
                <w:webHidden/>
              </w:rPr>
            </w:r>
            <w:r w:rsidR="00CC27A3">
              <w:rPr>
                <w:noProof/>
                <w:webHidden/>
              </w:rPr>
              <w:fldChar w:fldCharType="separate"/>
            </w:r>
            <w:r w:rsidR="00CC27A3">
              <w:rPr>
                <w:noProof/>
                <w:webHidden/>
              </w:rPr>
              <w:t>23</w:t>
            </w:r>
            <w:r w:rsidR="00CC27A3">
              <w:rPr>
                <w:noProof/>
                <w:webHidden/>
              </w:rPr>
              <w:fldChar w:fldCharType="end"/>
            </w:r>
          </w:hyperlink>
        </w:p>
        <w:p w14:paraId="7CC4A58C" w14:textId="2441421B"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43"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(ISA-12) Allegations</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_Toc96093443 \h </w:instrText>
            </w:r>
            <w:r w:rsidR="00CC27A3">
              <w:rPr>
                <w:noProof/>
                <w:webHidden/>
              </w:rPr>
            </w:r>
            <w:r w:rsidR="00CC27A3">
              <w:rPr>
                <w:noProof/>
                <w:webHidden/>
              </w:rPr>
              <w:fldChar w:fldCharType="separate"/>
            </w:r>
            <w:r w:rsidR="00CC27A3">
              <w:rPr>
                <w:noProof/>
                <w:webHidden/>
              </w:rPr>
              <w:t>26</w:t>
            </w:r>
            <w:r w:rsidR="00CC27A3">
              <w:rPr>
                <w:noProof/>
                <w:webHidden/>
              </w:rPr>
              <w:fldChar w:fldCharType="end"/>
            </w:r>
          </w:hyperlink>
        </w:p>
        <w:p w14:paraId="1F0FF2E2" w14:textId="42216670"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44"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(ISA-13) Inspector Objectivity, Protocol, and Professional Conduct</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_Toc96093444 \h </w:instrText>
            </w:r>
            <w:r w:rsidR="00CC27A3">
              <w:rPr>
                <w:noProof/>
                <w:webHidden/>
              </w:rPr>
            </w:r>
            <w:r w:rsidR="00CC27A3">
              <w:rPr>
                <w:noProof/>
                <w:webHidden/>
              </w:rPr>
              <w:fldChar w:fldCharType="separate"/>
            </w:r>
            <w:r w:rsidR="00CC27A3">
              <w:rPr>
                <w:noProof/>
                <w:webHidden/>
              </w:rPr>
              <w:t>29</w:t>
            </w:r>
            <w:r w:rsidR="00CC27A3">
              <w:rPr>
                <w:noProof/>
                <w:webHidden/>
              </w:rPr>
              <w:fldChar w:fldCharType="end"/>
            </w:r>
          </w:hyperlink>
        </w:p>
        <w:p w14:paraId="41E587DE" w14:textId="083B8F85"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45"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(ISA-14) The Office of Investigations (OI)</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_Toc96093445 \h </w:instrText>
            </w:r>
            <w:r w:rsidR="00CC27A3">
              <w:rPr>
                <w:noProof/>
                <w:webHidden/>
              </w:rPr>
            </w:r>
            <w:r w:rsidR="00CC27A3">
              <w:rPr>
                <w:noProof/>
                <w:webHidden/>
              </w:rPr>
              <w:fldChar w:fldCharType="separate"/>
            </w:r>
            <w:r w:rsidR="00CC27A3">
              <w:rPr>
                <w:noProof/>
                <w:webHidden/>
              </w:rPr>
              <w:t>32</w:t>
            </w:r>
            <w:r w:rsidR="00CC27A3">
              <w:rPr>
                <w:noProof/>
                <w:webHidden/>
              </w:rPr>
              <w:fldChar w:fldCharType="end"/>
            </w:r>
          </w:hyperlink>
        </w:p>
        <w:p w14:paraId="1D9A193B" w14:textId="052F0E6B"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46"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(ISA-15) NRC Interagency Agreements</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_Toc96093446 \h </w:instrText>
            </w:r>
            <w:r w:rsidR="00CC27A3">
              <w:rPr>
                <w:noProof/>
                <w:webHidden/>
              </w:rPr>
            </w:r>
            <w:r w:rsidR="00CC27A3">
              <w:rPr>
                <w:noProof/>
                <w:webHidden/>
              </w:rPr>
              <w:fldChar w:fldCharType="separate"/>
            </w:r>
            <w:r w:rsidR="00CC27A3">
              <w:rPr>
                <w:noProof/>
                <w:webHidden/>
              </w:rPr>
              <w:t>34</w:t>
            </w:r>
            <w:r w:rsidR="00CC27A3">
              <w:rPr>
                <w:noProof/>
                <w:webHidden/>
              </w:rPr>
              <w:fldChar w:fldCharType="end"/>
            </w:r>
          </w:hyperlink>
        </w:p>
        <w:p w14:paraId="3BC6AE25" w14:textId="06E58A87"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47"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(ISA-16) Interaction with the Public</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_Toc96093447 \h </w:instrText>
            </w:r>
            <w:r w:rsidR="00CC27A3">
              <w:rPr>
                <w:noProof/>
                <w:webHidden/>
              </w:rPr>
            </w:r>
            <w:r w:rsidR="00CC27A3">
              <w:rPr>
                <w:noProof/>
                <w:webHidden/>
              </w:rPr>
              <w:fldChar w:fldCharType="separate"/>
            </w:r>
            <w:r w:rsidR="00CC27A3">
              <w:rPr>
                <w:noProof/>
                <w:webHidden/>
              </w:rPr>
              <w:t>36</w:t>
            </w:r>
            <w:r w:rsidR="00CC27A3">
              <w:rPr>
                <w:noProof/>
                <w:webHidden/>
              </w:rPr>
              <w:fldChar w:fldCharType="end"/>
            </w:r>
          </w:hyperlink>
        </w:p>
        <w:p w14:paraId="5013A6BE" w14:textId="29E55DEB"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48"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(ISA-17) Contacts with the Media</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_Toc96093448 \h </w:instrText>
            </w:r>
            <w:r w:rsidR="00CC27A3">
              <w:rPr>
                <w:noProof/>
                <w:webHidden/>
              </w:rPr>
            </w:r>
            <w:r w:rsidR="00CC27A3">
              <w:rPr>
                <w:noProof/>
                <w:webHidden/>
              </w:rPr>
              <w:fldChar w:fldCharType="separate"/>
            </w:r>
            <w:r w:rsidR="00CC27A3">
              <w:rPr>
                <w:noProof/>
                <w:webHidden/>
              </w:rPr>
              <w:t>39</w:t>
            </w:r>
            <w:r w:rsidR="00CC27A3">
              <w:rPr>
                <w:noProof/>
                <w:webHidden/>
              </w:rPr>
              <w:fldChar w:fldCharType="end"/>
            </w:r>
          </w:hyperlink>
        </w:p>
        <w:p w14:paraId="1CF0B70B" w14:textId="55AA7857"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49"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(ISA-18) The Freedom of Information Act (FOIA) and the Privacy Act</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_Toc96093449 \h </w:instrText>
            </w:r>
            <w:r w:rsidR="00CC27A3">
              <w:rPr>
                <w:noProof/>
                <w:webHidden/>
              </w:rPr>
            </w:r>
            <w:r w:rsidR="00CC27A3">
              <w:rPr>
                <w:noProof/>
                <w:webHidden/>
              </w:rPr>
              <w:fldChar w:fldCharType="separate"/>
            </w:r>
            <w:r w:rsidR="00CC27A3">
              <w:rPr>
                <w:noProof/>
                <w:webHidden/>
              </w:rPr>
              <w:t>41</w:t>
            </w:r>
            <w:r w:rsidR="00CC27A3">
              <w:rPr>
                <w:noProof/>
                <w:webHidden/>
              </w:rPr>
              <w:fldChar w:fldCharType="end"/>
            </w:r>
          </w:hyperlink>
        </w:p>
        <w:p w14:paraId="59AAE9AD" w14:textId="55E07BBD"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50"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(ISA-19) Entrance and Exit Meetings</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_Toc96093450 \h </w:instrText>
            </w:r>
            <w:r w:rsidR="00CC27A3">
              <w:rPr>
                <w:noProof/>
                <w:webHidden/>
              </w:rPr>
            </w:r>
            <w:r w:rsidR="00CC27A3">
              <w:rPr>
                <w:noProof/>
                <w:webHidden/>
              </w:rPr>
              <w:fldChar w:fldCharType="separate"/>
            </w:r>
            <w:r w:rsidR="00CC27A3">
              <w:rPr>
                <w:noProof/>
                <w:webHidden/>
              </w:rPr>
              <w:t>43</w:t>
            </w:r>
            <w:r w:rsidR="00CC27A3">
              <w:rPr>
                <w:noProof/>
                <w:webHidden/>
              </w:rPr>
              <w:fldChar w:fldCharType="end"/>
            </w:r>
          </w:hyperlink>
        </w:p>
        <w:p w14:paraId="0CD37308" w14:textId="587C92EF"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51"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(ISA-20) Documenting Inspection Findings</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_Toc96093451 \h </w:instrText>
            </w:r>
            <w:r w:rsidR="00CC27A3">
              <w:rPr>
                <w:noProof/>
                <w:webHidden/>
              </w:rPr>
            </w:r>
            <w:r w:rsidR="00CC27A3">
              <w:rPr>
                <w:noProof/>
                <w:webHidden/>
              </w:rPr>
              <w:fldChar w:fldCharType="separate"/>
            </w:r>
            <w:r w:rsidR="00CC27A3">
              <w:rPr>
                <w:noProof/>
                <w:webHidden/>
              </w:rPr>
              <w:t>45</w:t>
            </w:r>
            <w:r w:rsidR="00CC27A3">
              <w:rPr>
                <w:noProof/>
                <w:webHidden/>
              </w:rPr>
              <w:fldChar w:fldCharType="end"/>
            </w:r>
          </w:hyperlink>
        </w:p>
        <w:p w14:paraId="26F0C3F0" w14:textId="377EF46A"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52"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 xml:space="preserve">(ISA-21) Security Requirements for Nuclear PPlants </w:t>
            </w:r>
            <w:r w:rsidR="003916ED">
              <w:rPr>
                <w:rStyle w:val="Hyperlink"/>
                <w:noProof/>
              </w:rPr>
              <w:t>&amp;</w:t>
            </w:r>
            <w:r w:rsidR="00CC27A3" w:rsidRPr="002D0984">
              <w:rPr>
                <w:rStyle w:val="Hyperlink"/>
                <w:noProof/>
              </w:rPr>
              <w:t xml:space="preserve"> Materials Sites</w:t>
            </w:r>
            <w:r w:rsidR="00CC27A3">
              <w:rPr>
                <w:noProof/>
                <w:webHidden/>
              </w:rPr>
              <w:tab/>
            </w:r>
            <w:r w:rsidR="008721BF" w:rsidRPr="008721BF">
              <w:rPr>
                <w:noProof/>
                <w:webHidden/>
              </w:rPr>
              <w:t>A-</w:t>
            </w:r>
            <w:r w:rsidR="00CC27A3">
              <w:rPr>
                <w:noProof/>
                <w:webHidden/>
              </w:rPr>
              <w:fldChar w:fldCharType="begin"/>
            </w:r>
            <w:r w:rsidR="00CC27A3">
              <w:rPr>
                <w:noProof/>
                <w:webHidden/>
              </w:rPr>
              <w:instrText xml:space="preserve"> PAGEREF _Toc96093452 \h </w:instrText>
            </w:r>
            <w:r w:rsidR="00CC27A3">
              <w:rPr>
                <w:noProof/>
                <w:webHidden/>
              </w:rPr>
            </w:r>
            <w:r w:rsidR="00CC27A3">
              <w:rPr>
                <w:noProof/>
                <w:webHidden/>
              </w:rPr>
              <w:fldChar w:fldCharType="separate"/>
            </w:r>
            <w:r w:rsidR="00CC27A3">
              <w:rPr>
                <w:noProof/>
                <w:webHidden/>
              </w:rPr>
              <w:t>47</w:t>
            </w:r>
            <w:r w:rsidR="00CC27A3">
              <w:rPr>
                <w:noProof/>
                <w:webHidden/>
              </w:rPr>
              <w:fldChar w:fldCharType="end"/>
            </w:r>
          </w:hyperlink>
        </w:p>
        <w:p w14:paraId="7D999358" w14:textId="36BC3A56" w:rsidR="00CC27A3" w:rsidRDefault="00812D74">
          <w:pPr>
            <w:pStyle w:val="TOC2"/>
            <w:tabs>
              <w:tab w:val="right" w:leader="dot" w:pos="9350"/>
            </w:tabs>
            <w:rPr>
              <w:rFonts w:asciiTheme="minorHAnsi" w:eastAsiaTheme="minorEastAsia" w:hAnsiTheme="minorHAnsi" w:cstheme="minorBidi"/>
              <w:noProof/>
            </w:rPr>
          </w:pPr>
          <w:hyperlink w:anchor="_Toc96093453" w:history="1">
            <w:r w:rsidR="00CC27A3" w:rsidRPr="002D0984">
              <w:rPr>
                <w:rStyle w:val="Hyperlink"/>
                <w:noProof/>
              </w:rPr>
              <w:t>Part III.  Basic Level On-the-Job Activities</w:t>
            </w:r>
            <w:r w:rsidR="00CC27A3">
              <w:rPr>
                <w:noProof/>
                <w:webHidden/>
              </w:rPr>
              <w:tab/>
            </w:r>
            <w:r w:rsidR="00EF1B03" w:rsidRPr="00EF1B03">
              <w:rPr>
                <w:noProof/>
                <w:webHidden/>
              </w:rPr>
              <w:t>A-</w:t>
            </w:r>
            <w:r w:rsidR="00CC27A3">
              <w:rPr>
                <w:noProof/>
                <w:webHidden/>
              </w:rPr>
              <w:fldChar w:fldCharType="begin"/>
            </w:r>
            <w:r w:rsidR="00CC27A3">
              <w:rPr>
                <w:noProof/>
                <w:webHidden/>
              </w:rPr>
              <w:instrText xml:space="preserve"> PAGEREF _Toc96093453 \h </w:instrText>
            </w:r>
            <w:r w:rsidR="00CC27A3">
              <w:rPr>
                <w:noProof/>
                <w:webHidden/>
              </w:rPr>
            </w:r>
            <w:r w:rsidR="00CC27A3">
              <w:rPr>
                <w:noProof/>
                <w:webHidden/>
              </w:rPr>
              <w:fldChar w:fldCharType="separate"/>
            </w:r>
            <w:r w:rsidR="00CC27A3">
              <w:rPr>
                <w:noProof/>
                <w:webHidden/>
              </w:rPr>
              <w:t>49</w:t>
            </w:r>
            <w:r w:rsidR="00CC27A3">
              <w:rPr>
                <w:noProof/>
                <w:webHidden/>
              </w:rPr>
              <w:fldChar w:fldCharType="end"/>
            </w:r>
          </w:hyperlink>
        </w:p>
        <w:p w14:paraId="07B689EA" w14:textId="64BE5D35"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54"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(OJT-1) Facility Familiarization Tour with a Qualified Inspector</w:t>
            </w:r>
            <w:r w:rsidR="00CC27A3">
              <w:rPr>
                <w:noProof/>
                <w:webHidden/>
              </w:rPr>
              <w:tab/>
            </w:r>
            <w:r w:rsidR="00EF1B03" w:rsidRPr="00EF1B03">
              <w:rPr>
                <w:noProof/>
                <w:webHidden/>
              </w:rPr>
              <w:t>A-</w:t>
            </w:r>
            <w:r w:rsidR="00CC27A3">
              <w:rPr>
                <w:noProof/>
                <w:webHidden/>
              </w:rPr>
              <w:fldChar w:fldCharType="begin"/>
            </w:r>
            <w:r w:rsidR="00CC27A3">
              <w:rPr>
                <w:noProof/>
                <w:webHidden/>
              </w:rPr>
              <w:instrText xml:space="preserve"> PAGEREF _Toc96093454 \h </w:instrText>
            </w:r>
            <w:r w:rsidR="00CC27A3">
              <w:rPr>
                <w:noProof/>
                <w:webHidden/>
              </w:rPr>
            </w:r>
            <w:r w:rsidR="00CC27A3">
              <w:rPr>
                <w:noProof/>
                <w:webHidden/>
              </w:rPr>
              <w:fldChar w:fldCharType="separate"/>
            </w:r>
            <w:r w:rsidR="00CC27A3">
              <w:rPr>
                <w:noProof/>
                <w:webHidden/>
              </w:rPr>
              <w:t>50</w:t>
            </w:r>
            <w:r w:rsidR="00CC27A3">
              <w:rPr>
                <w:noProof/>
                <w:webHidden/>
              </w:rPr>
              <w:fldChar w:fldCharType="end"/>
            </w:r>
          </w:hyperlink>
        </w:p>
        <w:p w14:paraId="00D57BB3" w14:textId="4B476FEE"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55"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(OJT-2) Inspection Activities</w:t>
            </w:r>
            <w:r w:rsidR="00CC27A3">
              <w:rPr>
                <w:noProof/>
                <w:webHidden/>
              </w:rPr>
              <w:tab/>
            </w:r>
            <w:r w:rsidR="00EF1B03" w:rsidRPr="00EF1B03">
              <w:rPr>
                <w:noProof/>
                <w:webHidden/>
              </w:rPr>
              <w:t>A-</w:t>
            </w:r>
            <w:r w:rsidR="00CC27A3">
              <w:rPr>
                <w:noProof/>
                <w:webHidden/>
              </w:rPr>
              <w:fldChar w:fldCharType="begin"/>
            </w:r>
            <w:r w:rsidR="00CC27A3">
              <w:rPr>
                <w:noProof/>
                <w:webHidden/>
              </w:rPr>
              <w:instrText xml:space="preserve"> PAGEREF _Toc96093455 \h </w:instrText>
            </w:r>
            <w:r w:rsidR="00CC27A3">
              <w:rPr>
                <w:noProof/>
                <w:webHidden/>
              </w:rPr>
            </w:r>
            <w:r w:rsidR="00CC27A3">
              <w:rPr>
                <w:noProof/>
                <w:webHidden/>
              </w:rPr>
              <w:fldChar w:fldCharType="separate"/>
            </w:r>
            <w:r w:rsidR="00CC27A3">
              <w:rPr>
                <w:noProof/>
                <w:webHidden/>
              </w:rPr>
              <w:t>52</w:t>
            </w:r>
            <w:r w:rsidR="00CC27A3">
              <w:rPr>
                <w:noProof/>
                <w:webHidden/>
              </w:rPr>
              <w:fldChar w:fldCharType="end"/>
            </w:r>
          </w:hyperlink>
        </w:p>
        <w:p w14:paraId="18F74384" w14:textId="5F32B842" w:rsidR="00CC27A3" w:rsidRDefault="00812D74">
          <w:pPr>
            <w:pStyle w:val="TOC2"/>
            <w:tabs>
              <w:tab w:val="right" w:leader="dot" w:pos="9350"/>
            </w:tabs>
            <w:rPr>
              <w:rFonts w:asciiTheme="minorHAnsi" w:eastAsiaTheme="minorEastAsia" w:hAnsiTheme="minorHAnsi" w:cstheme="minorBidi"/>
              <w:noProof/>
            </w:rPr>
          </w:pPr>
          <w:hyperlink w:anchor="_Toc96093456" w:history="1">
            <w:r w:rsidR="00CC27A3" w:rsidRPr="002D0984">
              <w:rPr>
                <w:rStyle w:val="Hyperlink"/>
                <w:noProof/>
              </w:rPr>
              <w:t>Form A-1:  Basic-Level Signature Cards and Certification</w:t>
            </w:r>
            <w:r w:rsidR="00CC27A3">
              <w:rPr>
                <w:noProof/>
                <w:webHidden/>
              </w:rPr>
              <w:tab/>
            </w:r>
            <w:r w:rsidR="00EF1B03" w:rsidRPr="00EF1B03">
              <w:rPr>
                <w:noProof/>
                <w:webHidden/>
              </w:rPr>
              <w:t>A-</w:t>
            </w:r>
            <w:r w:rsidR="00CC27A3">
              <w:rPr>
                <w:noProof/>
                <w:webHidden/>
              </w:rPr>
              <w:fldChar w:fldCharType="begin"/>
            </w:r>
            <w:r w:rsidR="00CC27A3">
              <w:rPr>
                <w:noProof/>
                <w:webHidden/>
              </w:rPr>
              <w:instrText xml:space="preserve"> PAGEREF _Toc96093456 \h </w:instrText>
            </w:r>
            <w:r w:rsidR="00CC27A3">
              <w:rPr>
                <w:noProof/>
                <w:webHidden/>
              </w:rPr>
            </w:r>
            <w:r w:rsidR="00CC27A3">
              <w:rPr>
                <w:noProof/>
                <w:webHidden/>
              </w:rPr>
              <w:fldChar w:fldCharType="separate"/>
            </w:r>
            <w:r w:rsidR="00CC27A3">
              <w:rPr>
                <w:noProof/>
                <w:webHidden/>
              </w:rPr>
              <w:t>53</w:t>
            </w:r>
            <w:r w:rsidR="00CC27A3">
              <w:rPr>
                <w:noProof/>
                <w:webHidden/>
              </w:rPr>
              <w:fldChar w:fldCharType="end"/>
            </w:r>
          </w:hyperlink>
        </w:p>
        <w:p w14:paraId="60E5EF5A" w14:textId="5F37F88C" w:rsidR="00CC27A3" w:rsidRDefault="00812D74">
          <w:pPr>
            <w:pStyle w:val="TOC2"/>
            <w:tabs>
              <w:tab w:val="right" w:leader="dot" w:pos="9350"/>
            </w:tabs>
            <w:rPr>
              <w:rFonts w:asciiTheme="minorHAnsi" w:eastAsiaTheme="minorEastAsia" w:hAnsiTheme="minorHAnsi" w:cstheme="minorBidi"/>
              <w:noProof/>
            </w:rPr>
          </w:pPr>
          <w:hyperlink w:anchor="_Toc96093457" w:history="1">
            <w:r w:rsidR="00CC27A3" w:rsidRPr="002D0984">
              <w:rPr>
                <w:rStyle w:val="Hyperlink"/>
                <w:noProof/>
              </w:rPr>
              <w:t>Form A-2:  Basic-Level Equivalency Justification</w:t>
            </w:r>
            <w:r w:rsidR="00CC27A3">
              <w:rPr>
                <w:noProof/>
                <w:webHidden/>
              </w:rPr>
              <w:tab/>
            </w:r>
            <w:r w:rsidR="00EF1B03" w:rsidRPr="00EF1B03">
              <w:rPr>
                <w:noProof/>
                <w:webHidden/>
              </w:rPr>
              <w:t>A-</w:t>
            </w:r>
            <w:r w:rsidR="00CC27A3">
              <w:rPr>
                <w:noProof/>
                <w:webHidden/>
              </w:rPr>
              <w:fldChar w:fldCharType="begin"/>
            </w:r>
            <w:r w:rsidR="00CC27A3">
              <w:rPr>
                <w:noProof/>
                <w:webHidden/>
              </w:rPr>
              <w:instrText xml:space="preserve"> PAGEREF _Toc96093457 \h </w:instrText>
            </w:r>
            <w:r w:rsidR="00CC27A3">
              <w:rPr>
                <w:noProof/>
                <w:webHidden/>
              </w:rPr>
            </w:r>
            <w:r w:rsidR="00CC27A3">
              <w:rPr>
                <w:noProof/>
                <w:webHidden/>
              </w:rPr>
              <w:fldChar w:fldCharType="separate"/>
            </w:r>
            <w:r w:rsidR="00CC27A3">
              <w:rPr>
                <w:noProof/>
                <w:webHidden/>
              </w:rPr>
              <w:t>55</w:t>
            </w:r>
            <w:r w:rsidR="00CC27A3">
              <w:rPr>
                <w:noProof/>
                <w:webHidden/>
              </w:rPr>
              <w:fldChar w:fldCharType="end"/>
            </w:r>
          </w:hyperlink>
        </w:p>
        <w:p w14:paraId="701C3136" w14:textId="0E4E8B32" w:rsidR="00CC27A3" w:rsidRDefault="00812D74">
          <w:pPr>
            <w:pStyle w:val="TOC1"/>
            <w:rPr>
              <w:rFonts w:asciiTheme="minorHAnsi" w:eastAsiaTheme="minorEastAsia" w:hAnsiTheme="minorHAnsi" w:cstheme="minorBidi"/>
              <w:noProof/>
            </w:rPr>
          </w:pPr>
          <w:hyperlink w:anchor="_Toc96093458" w:history="1">
            <w:r w:rsidR="00CC27A3" w:rsidRPr="002D0984">
              <w:rPr>
                <w:rStyle w:val="Hyperlink"/>
                <w:noProof/>
              </w:rPr>
              <w:t>Appendix B.  Technical-Level Training and Qualification Contents</w:t>
            </w:r>
            <w:r w:rsidR="00CC27A3">
              <w:rPr>
                <w:noProof/>
                <w:webHidden/>
              </w:rPr>
              <w:tab/>
            </w:r>
            <w:r w:rsidR="00EF1B03">
              <w:rPr>
                <w:noProof/>
                <w:webHidden/>
              </w:rPr>
              <w:t>B</w:t>
            </w:r>
            <w:r w:rsidR="00EF1B03" w:rsidRPr="00EF1B03">
              <w:rPr>
                <w:noProof/>
                <w:webHidden/>
              </w:rPr>
              <w:t>-</w:t>
            </w:r>
            <w:r w:rsidR="00CC27A3">
              <w:rPr>
                <w:noProof/>
                <w:webHidden/>
              </w:rPr>
              <w:fldChar w:fldCharType="begin"/>
            </w:r>
            <w:r w:rsidR="00CC27A3">
              <w:rPr>
                <w:noProof/>
                <w:webHidden/>
              </w:rPr>
              <w:instrText xml:space="preserve"> PAGEREF _Toc96093458 \h </w:instrText>
            </w:r>
            <w:r w:rsidR="00CC27A3">
              <w:rPr>
                <w:noProof/>
                <w:webHidden/>
              </w:rPr>
            </w:r>
            <w:r w:rsidR="00CC27A3">
              <w:rPr>
                <w:noProof/>
                <w:webHidden/>
              </w:rPr>
              <w:fldChar w:fldCharType="separate"/>
            </w:r>
            <w:r w:rsidR="00CC27A3">
              <w:rPr>
                <w:noProof/>
                <w:webHidden/>
              </w:rPr>
              <w:t>2</w:t>
            </w:r>
            <w:r w:rsidR="00CC27A3">
              <w:rPr>
                <w:noProof/>
                <w:webHidden/>
              </w:rPr>
              <w:fldChar w:fldCharType="end"/>
            </w:r>
          </w:hyperlink>
        </w:p>
        <w:p w14:paraId="0498E127" w14:textId="01321CAE" w:rsidR="00CC27A3" w:rsidRDefault="00812D74">
          <w:pPr>
            <w:pStyle w:val="TOC2"/>
            <w:tabs>
              <w:tab w:val="right" w:leader="dot" w:pos="9350"/>
            </w:tabs>
            <w:rPr>
              <w:rFonts w:asciiTheme="minorHAnsi" w:eastAsiaTheme="minorEastAsia" w:hAnsiTheme="minorHAnsi" w:cstheme="minorBidi"/>
              <w:noProof/>
            </w:rPr>
          </w:pPr>
          <w:hyperlink w:anchor="_Toc96093459" w:history="1">
            <w:r w:rsidR="00CC27A3" w:rsidRPr="002D0984">
              <w:rPr>
                <w:rStyle w:val="Hyperlink"/>
                <w:noProof/>
              </w:rPr>
              <w:t>Part I.  Technical-Level Training Activities</w:t>
            </w:r>
            <w:r w:rsidR="00CC27A3">
              <w:rPr>
                <w:noProof/>
                <w:webHidden/>
              </w:rPr>
              <w:tab/>
            </w:r>
            <w:r w:rsidR="004B4CE7" w:rsidRPr="004B4CE7">
              <w:rPr>
                <w:noProof/>
                <w:webHidden/>
              </w:rPr>
              <w:t>B-</w:t>
            </w:r>
            <w:r w:rsidR="00CC27A3">
              <w:rPr>
                <w:noProof/>
                <w:webHidden/>
              </w:rPr>
              <w:fldChar w:fldCharType="begin"/>
            </w:r>
            <w:r w:rsidR="00CC27A3">
              <w:rPr>
                <w:noProof/>
                <w:webHidden/>
              </w:rPr>
              <w:instrText xml:space="preserve"> PAGEREF _Toc96093459 \h </w:instrText>
            </w:r>
            <w:r w:rsidR="00CC27A3">
              <w:rPr>
                <w:noProof/>
                <w:webHidden/>
              </w:rPr>
            </w:r>
            <w:r w:rsidR="00CC27A3">
              <w:rPr>
                <w:noProof/>
                <w:webHidden/>
              </w:rPr>
              <w:fldChar w:fldCharType="separate"/>
            </w:r>
            <w:r w:rsidR="00CC27A3">
              <w:rPr>
                <w:noProof/>
                <w:webHidden/>
              </w:rPr>
              <w:t>3</w:t>
            </w:r>
            <w:r w:rsidR="00CC27A3">
              <w:rPr>
                <w:noProof/>
                <w:webHidden/>
              </w:rPr>
              <w:fldChar w:fldCharType="end"/>
            </w:r>
          </w:hyperlink>
        </w:p>
        <w:p w14:paraId="78024472" w14:textId="67EA7E82" w:rsidR="00CC27A3" w:rsidRDefault="00812D74">
          <w:pPr>
            <w:pStyle w:val="TOC3"/>
            <w:tabs>
              <w:tab w:val="right" w:leader="dot" w:pos="9350"/>
            </w:tabs>
            <w:rPr>
              <w:rFonts w:asciiTheme="minorHAnsi" w:eastAsiaTheme="minorEastAsia" w:hAnsiTheme="minorHAnsi" w:cstheme="minorBidi"/>
              <w:noProof/>
            </w:rPr>
          </w:pPr>
          <w:hyperlink w:anchor="_Toc96093460" w:history="1">
            <w:r w:rsidR="00CC27A3" w:rsidRPr="002D0984">
              <w:rPr>
                <w:rStyle w:val="Hyperlink"/>
                <w:noProof/>
              </w:rPr>
              <w:t>Required Technical Proficiency Training Courses</w:t>
            </w:r>
            <w:r w:rsidR="00CC27A3">
              <w:rPr>
                <w:noProof/>
                <w:webHidden/>
              </w:rPr>
              <w:tab/>
            </w:r>
            <w:r w:rsidR="004B4CE7" w:rsidRPr="004B4CE7">
              <w:rPr>
                <w:noProof/>
                <w:webHidden/>
              </w:rPr>
              <w:t>B-</w:t>
            </w:r>
            <w:r w:rsidR="00CC27A3">
              <w:rPr>
                <w:noProof/>
                <w:webHidden/>
              </w:rPr>
              <w:fldChar w:fldCharType="begin"/>
            </w:r>
            <w:r w:rsidR="00CC27A3">
              <w:rPr>
                <w:noProof/>
                <w:webHidden/>
              </w:rPr>
              <w:instrText xml:space="preserve"> PAGEREF _Toc96093460 \h </w:instrText>
            </w:r>
            <w:r w:rsidR="00CC27A3">
              <w:rPr>
                <w:noProof/>
                <w:webHidden/>
              </w:rPr>
            </w:r>
            <w:r w:rsidR="00CC27A3">
              <w:rPr>
                <w:noProof/>
                <w:webHidden/>
              </w:rPr>
              <w:fldChar w:fldCharType="separate"/>
            </w:r>
            <w:r w:rsidR="00CC27A3">
              <w:rPr>
                <w:noProof/>
                <w:webHidden/>
              </w:rPr>
              <w:t>4</w:t>
            </w:r>
            <w:r w:rsidR="00CC27A3">
              <w:rPr>
                <w:noProof/>
                <w:webHidden/>
              </w:rPr>
              <w:fldChar w:fldCharType="end"/>
            </w:r>
          </w:hyperlink>
        </w:p>
        <w:p w14:paraId="0A08BADC" w14:textId="15EC33B2" w:rsidR="00CC27A3" w:rsidRDefault="00812D74">
          <w:pPr>
            <w:pStyle w:val="TOC3"/>
            <w:tabs>
              <w:tab w:val="right" w:leader="dot" w:pos="9350"/>
            </w:tabs>
            <w:rPr>
              <w:rFonts w:asciiTheme="minorHAnsi" w:eastAsiaTheme="minorEastAsia" w:hAnsiTheme="minorHAnsi" w:cstheme="minorBidi"/>
              <w:noProof/>
            </w:rPr>
          </w:pPr>
          <w:hyperlink w:anchor="_Toc96093461" w:history="1">
            <w:r w:rsidR="00CC27A3" w:rsidRPr="002D0984">
              <w:rPr>
                <w:rStyle w:val="Hyperlink"/>
                <w:noProof/>
              </w:rPr>
              <w:t>Specialized Training Courses</w:t>
            </w:r>
            <w:r w:rsidR="00CC27A3">
              <w:rPr>
                <w:noProof/>
                <w:webHidden/>
              </w:rPr>
              <w:tab/>
            </w:r>
            <w:r w:rsidR="004B4CE7" w:rsidRPr="004B4CE7">
              <w:rPr>
                <w:noProof/>
                <w:webHidden/>
              </w:rPr>
              <w:t>B-</w:t>
            </w:r>
            <w:r w:rsidR="00CC27A3">
              <w:rPr>
                <w:noProof/>
                <w:webHidden/>
              </w:rPr>
              <w:fldChar w:fldCharType="begin"/>
            </w:r>
            <w:r w:rsidR="00CC27A3">
              <w:rPr>
                <w:noProof/>
                <w:webHidden/>
              </w:rPr>
              <w:instrText xml:space="preserve"> PAGEREF _Toc96093461 \h </w:instrText>
            </w:r>
            <w:r w:rsidR="00CC27A3">
              <w:rPr>
                <w:noProof/>
                <w:webHidden/>
              </w:rPr>
            </w:r>
            <w:r w:rsidR="00CC27A3">
              <w:rPr>
                <w:noProof/>
                <w:webHidden/>
              </w:rPr>
              <w:fldChar w:fldCharType="separate"/>
            </w:r>
            <w:r w:rsidR="00CC27A3">
              <w:rPr>
                <w:noProof/>
                <w:webHidden/>
              </w:rPr>
              <w:t>5</w:t>
            </w:r>
            <w:r w:rsidR="00CC27A3">
              <w:rPr>
                <w:noProof/>
                <w:webHidden/>
              </w:rPr>
              <w:fldChar w:fldCharType="end"/>
            </w:r>
          </w:hyperlink>
        </w:p>
        <w:p w14:paraId="0BF53DB3" w14:textId="3643CD98" w:rsidR="00CC27A3" w:rsidRDefault="00812D74">
          <w:pPr>
            <w:pStyle w:val="TOC2"/>
            <w:tabs>
              <w:tab w:val="right" w:leader="dot" w:pos="9350"/>
            </w:tabs>
            <w:rPr>
              <w:rFonts w:asciiTheme="minorHAnsi" w:eastAsiaTheme="minorEastAsia" w:hAnsiTheme="minorHAnsi" w:cstheme="minorBidi"/>
              <w:noProof/>
            </w:rPr>
          </w:pPr>
          <w:hyperlink w:anchor="_Toc96093462" w:history="1">
            <w:r w:rsidR="00CC27A3" w:rsidRPr="002D0984">
              <w:rPr>
                <w:rStyle w:val="Hyperlink"/>
                <w:noProof/>
              </w:rPr>
              <w:t>Part II.  Technical Proficiency Individual Study Activities</w:t>
            </w:r>
            <w:r w:rsidR="00CC27A3">
              <w:rPr>
                <w:noProof/>
                <w:webHidden/>
              </w:rPr>
              <w:tab/>
            </w:r>
            <w:r w:rsidR="004B4CE7" w:rsidRPr="004B4CE7">
              <w:rPr>
                <w:noProof/>
                <w:webHidden/>
              </w:rPr>
              <w:t>B-</w:t>
            </w:r>
            <w:r w:rsidR="00CC27A3">
              <w:rPr>
                <w:noProof/>
                <w:webHidden/>
              </w:rPr>
              <w:fldChar w:fldCharType="begin"/>
            </w:r>
            <w:r w:rsidR="00CC27A3">
              <w:rPr>
                <w:noProof/>
                <w:webHidden/>
              </w:rPr>
              <w:instrText xml:space="preserve"> PAGEREF _Toc96093462 \h </w:instrText>
            </w:r>
            <w:r w:rsidR="00CC27A3">
              <w:rPr>
                <w:noProof/>
                <w:webHidden/>
              </w:rPr>
            </w:r>
            <w:r w:rsidR="00CC27A3">
              <w:rPr>
                <w:noProof/>
                <w:webHidden/>
              </w:rPr>
              <w:fldChar w:fldCharType="separate"/>
            </w:r>
            <w:r w:rsidR="00CC27A3">
              <w:rPr>
                <w:noProof/>
                <w:webHidden/>
              </w:rPr>
              <w:t>6</w:t>
            </w:r>
            <w:r w:rsidR="00CC27A3">
              <w:rPr>
                <w:noProof/>
                <w:webHidden/>
              </w:rPr>
              <w:fldChar w:fldCharType="end"/>
            </w:r>
          </w:hyperlink>
        </w:p>
        <w:p w14:paraId="5A4CC335" w14:textId="54C79CA6"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63"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(ISA-Technical-1M) Decommissioning Materials Facilities</w:t>
            </w:r>
            <w:r w:rsidR="00CC27A3">
              <w:rPr>
                <w:noProof/>
                <w:webHidden/>
              </w:rPr>
              <w:tab/>
            </w:r>
            <w:r w:rsidR="004B4CE7" w:rsidRPr="004B4CE7">
              <w:rPr>
                <w:noProof/>
                <w:webHidden/>
              </w:rPr>
              <w:t>B-</w:t>
            </w:r>
            <w:r w:rsidR="00CC27A3">
              <w:rPr>
                <w:noProof/>
                <w:webHidden/>
              </w:rPr>
              <w:fldChar w:fldCharType="begin"/>
            </w:r>
            <w:r w:rsidR="00CC27A3">
              <w:rPr>
                <w:noProof/>
                <w:webHidden/>
              </w:rPr>
              <w:instrText xml:space="preserve"> PAGEREF _Toc96093463 \h </w:instrText>
            </w:r>
            <w:r w:rsidR="00CC27A3">
              <w:rPr>
                <w:noProof/>
                <w:webHidden/>
              </w:rPr>
            </w:r>
            <w:r w:rsidR="00CC27A3">
              <w:rPr>
                <w:noProof/>
                <w:webHidden/>
              </w:rPr>
              <w:fldChar w:fldCharType="separate"/>
            </w:r>
            <w:r w:rsidR="00CC27A3">
              <w:rPr>
                <w:noProof/>
                <w:webHidden/>
              </w:rPr>
              <w:t>7</w:t>
            </w:r>
            <w:r w:rsidR="00CC27A3">
              <w:rPr>
                <w:noProof/>
                <w:webHidden/>
              </w:rPr>
              <w:fldChar w:fldCharType="end"/>
            </w:r>
          </w:hyperlink>
        </w:p>
        <w:p w14:paraId="4DE9B786" w14:textId="396F5EE1"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64"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(ISA-Technical-2M) Fuel Cycle Decommissioning</w:t>
            </w:r>
            <w:r w:rsidR="00CC27A3">
              <w:rPr>
                <w:noProof/>
                <w:webHidden/>
              </w:rPr>
              <w:tab/>
            </w:r>
            <w:r w:rsidR="004B4CE7" w:rsidRPr="004B4CE7">
              <w:rPr>
                <w:noProof/>
                <w:webHidden/>
              </w:rPr>
              <w:t>B-</w:t>
            </w:r>
            <w:r w:rsidR="00CC27A3">
              <w:rPr>
                <w:noProof/>
                <w:webHidden/>
              </w:rPr>
              <w:fldChar w:fldCharType="begin"/>
            </w:r>
            <w:r w:rsidR="00CC27A3">
              <w:rPr>
                <w:noProof/>
                <w:webHidden/>
              </w:rPr>
              <w:instrText xml:space="preserve"> PAGEREF _Toc96093464 \h </w:instrText>
            </w:r>
            <w:r w:rsidR="00CC27A3">
              <w:rPr>
                <w:noProof/>
                <w:webHidden/>
              </w:rPr>
            </w:r>
            <w:r w:rsidR="00CC27A3">
              <w:rPr>
                <w:noProof/>
                <w:webHidden/>
              </w:rPr>
              <w:fldChar w:fldCharType="separate"/>
            </w:r>
            <w:r w:rsidR="00CC27A3">
              <w:rPr>
                <w:noProof/>
                <w:webHidden/>
              </w:rPr>
              <w:t>9</w:t>
            </w:r>
            <w:r w:rsidR="00CC27A3">
              <w:rPr>
                <w:noProof/>
                <w:webHidden/>
              </w:rPr>
              <w:fldChar w:fldCharType="end"/>
            </w:r>
          </w:hyperlink>
        </w:p>
        <w:p w14:paraId="1A325F68" w14:textId="17285CCD"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65"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(ISA-Technical-3M) Decommissioning Uranium Recovery</w:t>
            </w:r>
            <w:r w:rsidR="00CC27A3">
              <w:rPr>
                <w:noProof/>
                <w:webHidden/>
              </w:rPr>
              <w:tab/>
            </w:r>
            <w:r w:rsidR="004B4CE7" w:rsidRPr="004B4CE7">
              <w:rPr>
                <w:noProof/>
                <w:webHidden/>
              </w:rPr>
              <w:t>B-</w:t>
            </w:r>
            <w:r w:rsidR="00CC27A3">
              <w:rPr>
                <w:noProof/>
                <w:webHidden/>
              </w:rPr>
              <w:fldChar w:fldCharType="begin"/>
            </w:r>
            <w:r w:rsidR="00CC27A3">
              <w:rPr>
                <w:noProof/>
                <w:webHidden/>
              </w:rPr>
              <w:instrText xml:space="preserve"> PAGEREF _Toc96093465 \h </w:instrText>
            </w:r>
            <w:r w:rsidR="00CC27A3">
              <w:rPr>
                <w:noProof/>
                <w:webHidden/>
              </w:rPr>
            </w:r>
            <w:r w:rsidR="00CC27A3">
              <w:rPr>
                <w:noProof/>
                <w:webHidden/>
              </w:rPr>
              <w:fldChar w:fldCharType="separate"/>
            </w:r>
            <w:r w:rsidR="00CC27A3">
              <w:rPr>
                <w:noProof/>
                <w:webHidden/>
              </w:rPr>
              <w:t>11</w:t>
            </w:r>
            <w:r w:rsidR="00CC27A3">
              <w:rPr>
                <w:noProof/>
                <w:webHidden/>
              </w:rPr>
              <w:fldChar w:fldCharType="end"/>
            </w:r>
          </w:hyperlink>
        </w:p>
        <w:p w14:paraId="1982D673" w14:textId="134AB97E"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66"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(ISA-Technical-4M) NUREGs-1757</w:t>
            </w:r>
            <w:r w:rsidR="00CC27A3">
              <w:rPr>
                <w:noProof/>
                <w:webHidden/>
              </w:rPr>
              <w:tab/>
            </w:r>
            <w:r w:rsidR="004B4CE7" w:rsidRPr="004B4CE7">
              <w:rPr>
                <w:noProof/>
                <w:webHidden/>
              </w:rPr>
              <w:t>B-</w:t>
            </w:r>
            <w:r w:rsidR="00CC27A3">
              <w:rPr>
                <w:noProof/>
                <w:webHidden/>
              </w:rPr>
              <w:fldChar w:fldCharType="begin"/>
            </w:r>
            <w:r w:rsidR="00CC27A3">
              <w:rPr>
                <w:noProof/>
                <w:webHidden/>
              </w:rPr>
              <w:instrText xml:space="preserve"> PAGEREF _Toc96093466 \h </w:instrText>
            </w:r>
            <w:r w:rsidR="00CC27A3">
              <w:rPr>
                <w:noProof/>
                <w:webHidden/>
              </w:rPr>
            </w:r>
            <w:r w:rsidR="00CC27A3">
              <w:rPr>
                <w:noProof/>
                <w:webHidden/>
              </w:rPr>
              <w:fldChar w:fldCharType="separate"/>
            </w:r>
            <w:r w:rsidR="00CC27A3">
              <w:rPr>
                <w:noProof/>
                <w:webHidden/>
              </w:rPr>
              <w:t>14</w:t>
            </w:r>
            <w:r w:rsidR="00CC27A3">
              <w:rPr>
                <w:noProof/>
                <w:webHidden/>
              </w:rPr>
              <w:fldChar w:fldCharType="end"/>
            </w:r>
          </w:hyperlink>
        </w:p>
        <w:p w14:paraId="4B69C00F" w14:textId="5F778E4D"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67"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(ISA-Technical-5R) Decommissioning Process for Reactors</w:t>
            </w:r>
            <w:r w:rsidR="00CC27A3">
              <w:rPr>
                <w:noProof/>
                <w:webHidden/>
              </w:rPr>
              <w:tab/>
            </w:r>
            <w:r w:rsidR="004B4CE7" w:rsidRPr="004B4CE7">
              <w:rPr>
                <w:noProof/>
                <w:webHidden/>
              </w:rPr>
              <w:t>B-</w:t>
            </w:r>
            <w:r w:rsidR="00CC27A3">
              <w:rPr>
                <w:noProof/>
                <w:webHidden/>
              </w:rPr>
              <w:fldChar w:fldCharType="begin"/>
            </w:r>
            <w:r w:rsidR="00CC27A3">
              <w:rPr>
                <w:noProof/>
                <w:webHidden/>
              </w:rPr>
              <w:instrText xml:space="preserve"> PAGEREF _Toc96093467 \h </w:instrText>
            </w:r>
            <w:r w:rsidR="00CC27A3">
              <w:rPr>
                <w:noProof/>
                <w:webHidden/>
              </w:rPr>
            </w:r>
            <w:r w:rsidR="00CC27A3">
              <w:rPr>
                <w:noProof/>
                <w:webHidden/>
              </w:rPr>
              <w:fldChar w:fldCharType="separate"/>
            </w:r>
            <w:r w:rsidR="00CC27A3">
              <w:rPr>
                <w:noProof/>
                <w:webHidden/>
              </w:rPr>
              <w:t>16</w:t>
            </w:r>
            <w:r w:rsidR="00CC27A3">
              <w:rPr>
                <w:noProof/>
                <w:webHidden/>
              </w:rPr>
              <w:fldChar w:fldCharType="end"/>
            </w:r>
          </w:hyperlink>
        </w:p>
        <w:p w14:paraId="32F9E7D3" w14:textId="2C803A1C"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68"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(ISA-Technical-6R) Reactor Licensing Basis</w:t>
            </w:r>
            <w:r w:rsidR="00CC27A3">
              <w:rPr>
                <w:noProof/>
                <w:webHidden/>
              </w:rPr>
              <w:tab/>
            </w:r>
            <w:r w:rsidR="004B4CE7" w:rsidRPr="004B4CE7">
              <w:rPr>
                <w:noProof/>
                <w:webHidden/>
              </w:rPr>
              <w:t>B-</w:t>
            </w:r>
            <w:r w:rsidR="00CC27A3">
              <w:rPr>
                <w:noProof/>
                <w:webHidden/>
              </w:rPr>
              <w:fldChar w:fldCharType="begin"/>
            </w:r>
            <w:r w:rsidR="00CC27A3">
              <w:rPr>
                <w:noProof/>
                <w:webHidden/>
              </w:rPr>
              <w:instrText xml:space="preserve"> PAGEREF _Toc96093468 \h </w:instrText>
            </w:r>
            <w:r w:rsidR="00CC27A3">
              <w:rPr>
                <w:noProof/>
                <w:webHidden/>
              </w:rPr>
            </w:r>
            <w:r w:rsidR="00CC27A3">
              <w:rPr>
                <w:noProof/>
                <w:webHidden/>
              </w:rPr>
              <w:fldChar w:fldCharType="separate"/>
            </w:r>
            <w:r w:rsidR="00CC27A3">
              <w:rPr>
                <w:noProof/>
                <w:webHidden/>
              </w:rPr>
              <w:t>19</w:t>
            </w:r>
            <w:r w:rsidR="00CC27A3">
              <w:rPr>
                <w:noProof/>
                <w:webHidden/>
              </w:rPr>
              <w:fldChar w:fldCharType="end"/>
            </w:r>
          </w:hyperlink>
        </w:p>
        <w:p w14:paraId="383F6477" w14:textId="2D0CF3B5"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69"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(ISA-Tech-7R) Safety Reviews, Design Changes, and Modifications</w:t>
            </w:r>
            <w:r w:rsidR="00CC27A3">
              <w:rPr>
                <w:noProof/>
                <w:webHidden/>
              </w:rPr>
              <w:tab/>
            </w:r>
            <w:r w:rsidR="004B4CE7" w:rsidRPr="004B4CE7">
              <w:rPr>
                <w:noProof/>
                <w:webHidden/>
              </w:rPr>
              <w:t>B-</w:t>
            </w:r>
            <w:r w:rsidR="00CC27A3">
              <w:rPr>
                <w:noProof/>
                <w:webHidden/>
              </w:rPr>
              <w:fldChar w:fldCharType="begin"/>
            </w:r>
            <w:r w:rsidR="00CC27A3">
              <w:rPr>
                <w:noProof/>
                <w:webHidden/>
              </w:rPr>
              <w:instrText xml:space="preserve"> PAGEREF _Toc96093469 \h </w:instrText>
            </w:r>
            <w:r w:rsidR="00CC27A3">
              <w:rPr>
                <w:noProof/>
                <w:webHidden/>
              </w:rPr>
            </w:r>
            <w:r w:rsidR="00CC27A3">
              <w:rPr>
                <w:noProof/>
                <w:webHidden/>
              </w:rPr>
              <w:fldChar w:fldCharType="separate"/>
            </w:r>
            <w:r w:rsidR="00CC27A3">
              <w:rPr>
                <w:noProof/>
                <w:webHidden/>
              </w:rPr>
              <w:t>22</w:t>
            </w:r>
            <w:r w:rsidR="00CC27A3">
              <w:rPr>
                <w:noProof/>
                <w:webHidden/>
              </w:rPr>
              <w:fldChar w:fldCharType="end"/>
            </w:r>
          </w:hyperlink>
        </w:p>
        <w:p w14:paraId="72FE08C3" w14:textId="22930C95"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70"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(ISA-Technical-8R) Problem Identification and Resolution</w:t>
            </w:r>
            <w:r w:rsidR="00CC27A3">
              <w:rPr>
                <w:noProof/>
                <w:webHidden/>
              </w:rPr>
              <w:tab/>
            </w:r>
            <w:r w:rsidR="004B4CE7" w:rsidRPr="004B4CE7">
              <w:rPr>
                <w:noProof/>
                <w:webHidden/>
              </w:rPr>
              <w:t>B-</w:t>
            </w:r>
            <w:r w:rsidR="00CC27A3">
              <w:rPr>
                <w:noProof/>
                <w:webHidden/>
              </w:rPr>
              <w:fldChar w:fldCharType="begin"/>
            </w:r>
            <w:r w:rsidR="00CC27A3">
              <w:rPr>
                <w:noProof/>
                <w:webHidden/>
              </w:rPr>
              <w:instrText xml:space="preserve"> PAGEREF _Toc96093470 \h </w:instrText>
            </w:r>
            <w:r w:rsidR="00CC27A3">
              <w:rPr>
                <w:noProof/>
                <w:webHidden/>
              </w:rPr>
            </w:r>
            <w:r w:rsidR="00CC27A3">
              <w:rPr>
                <w:noProof/>
                <w:webHidden/>
              </w:rPr>
              <w:fldChar w:fldCharType="separate"/>
            </w:r>
            <w:r w:rsidR="00CC27A3">
              <w:rPr>
                <w:noProof/>
                <w:webHidden/>
              </w:rPr>
              <w:t>24</w:t>
            </w:r>
            <w:r w:rsidR="00CC27A3">
              <w:rPr>
                <w:noProof/>
                <w:webHidden/>
              </w:rPr>
              <w:fldChar w:fldCharType="end"/>
            </w:r>
          </w:hyperlink>
        </w:p>
        <w:p w14:paraId="16A31163" w14:textId="0E70057F"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71"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(ISA-Tech-9R) Spent Fuel Pool Maintenance, Surveillance and Safety</w:t>
            </w:r>
            <w:r w:rsidR="00CC27A3">
              <w:rPr>
                <w:noProof/>
                <w:webHidden/>
              </w:rPr>
              <w:tab/>
            </w:r>
            <w:r w:rsidR="004B4CE7" w:rsidRPr="004B4CE7">
              <w:rPr>
                <w:noProof/>
                <w:webHidden/>
              </w:rPr>
              <w:t>B-</w:t>
            </w:r>
            <w:r w:rsidR="00CC27A3">
              <w:rPr>
                <w:noProof/>
                <w:webHidden/>
              </w:rPr>
              <w:fldChar w:fldCharType="begin"/>
            </w:r>
            <w:r w:rsidR="00CC27A3">
              <w:rPr>
                <w:noProof/>
                <w:webHidden/>
              </w:rPr>
              <w:instrText xml:space="preserve"> PAGEREF _Toc96093471 \h </w:instrText>
            </w:r>
            <w:r w:rsidR="00CC27A3">
              <w:rPr>
                <w:noProof/>
                <w:webHidden/>
              </w:rPr>
            </w:r>
            <w:r w:rsidR="00CC27A3">
              <w:rPr>
                <w:noProof/>
                <w:webHidden/>
              </w:rPr>
              <w:fldChar w:fldCharType="separate"/>
            </w:r>
            <w:r w:rsidR="00CC27A3">
              <w:rPr>
                <w:noProof/>
                <w:webHidden/>
              </w:rPr>
              <w:t>26</w:t>
            </w:r>
            <w:r w:rsidR="00CC27A3">
              <w:rPr>
                <w:noProof/>
                <w:webHidden/>
              </w:rPr>
              <w:fldChar w:fldCharType="end"/>
            </w:r>
          </w:hyperlink>
        </w:p>
        <w:p w14:paraId="08DEAFDA" w14:textId="231C4024"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72"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(ISA-Technical-10R) Fire Protection Program</w:t>
            </w:r>
            <w:r w:rsidR="00CC27A3">
              <w:rPr>
                <w:noProof/>
                <w:webHidden/>
              </w:rPr>
              <w:tab/>
            </w:r>
            <w:r w:rsidR="004B4CE7" w:rsidRPr="004B4CE7">
              <w:rPr>
                <w:noProof/>
                <w:webHidden/>
              </w:rPr>
              <w:t>B-</w:t>
            </w:r>
            <w:r w:rsidR="00CC27A3">
              <w:rPr>
                <w:noProof/>
                <w:webHidden/>
              </w:rPr>
              <w:fldChar w:fldCharType="begin"/>
            </w:r>
            <w:r w:rsidR="00CC27A3">
              <w:rPr>
                <w:noProof/>
                <w:webHidden/>
              </w:rPr>
              <w:instrText xml:space="preserve"> PAGEREF _Toc96093472 \h </w:instrText>
            </w:r>
            <w:r w:rsidR="00CC27A3">
              <w:rPr>
                <w:noProof/>
                <w:webHidden/>
              </w:rPr>
            </w:r>
            <w:r w:rsidR="00CC27A3">
              <w:rPr>
                <w:noProof/>
                <w:webHidden/>
              </w:rPr>
              <w:fldChar w:fldCharType="separate"/>
            </w:r>
            <w:r w:rsidR="00CC27A3">
              <w:rPr>
                <w:noProof/>
                <w:webHidden/>
              </w:rPr>
              <w:t>29</w:t>
            </w:r>
            <w:r w:rsidR="00CC27A3">
              <w:rPr>
                <w:noProof/>
                <w:webHidden/>
              </w:rPr>
              <w:fldChar w:fldCharType="end"/>
            </w:r>
          </w:hyperlink>
        </w:p>
        <w:p w14:paraId="620CEA1A" w14:textId="66D365A7"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73"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(ISA-Tech-11R) Rad Waste Treatment</w:t>
            </w:r>
            <w:r w:rsidR="00992C34">
              <w:rPr>
                <w:rStyle w:val="Hyperlink"/>
                <w:noProof/>
              </w:rPr>
              <w:t xml:space="preserve"> </w:t>
            </w:r>
            <w:r w:rsidR="006350D1">
              <w:rPr>
                <w:rStyle w:val="Hyperlink"/>
                <w:noProof/>
              </w:rPr>
              <w:t>&amp;</w:t>
            </w:r>
            <w:r w:rsidR="00CC27A3" w:rsidRPr="002D0984">
              <w:rPr>
                <w:rStyle w:val="Hyperlink"/>
                <w:noProof/>
              </w:rPr>
              <w:t xml:space="preserve"> Effluent </w:t>
            </w:r>
            <w:r w:rsidR="006350D1">
              <w:rPr>
                <w:rStyle w:val="Hyperlink"/>
                <w:noProof/>
              </w:rPr>
              <w:t>&amp;</w:t>
            </w:r>
            <w:r w:rsidR="00CC27A3" w:rsidRPr="002D0984">
              <w:rPr>
                <w:rStyle w:val="Hyperlink"/>
                <w:noProof/>
              </w:rPr>
              <w:t xml:space="preserve"> E</w:t>
            </w:r>
            <w:r w:rsidR="00DA7CC4">
              <w:rPr>
                <w:rStyle w:val="Hyperlink"/>
                <w:noProof/>
              </w:rPr>
              <w:t xml:space="preserve">nvir </w:t>
            </w:r>
            <w:r w:rsidR="00CC27A3" w:rsidRPr="002D0984">
              <w:rPr>
                <w:rStyle w:val="Hyperlink"/>
                <w:noProof/>
              </w:rPr>
              <w:t>Monitoring</w:t>
            </w:r>
            <w:r w:rsidR="00CC27A3">
              <w:rPr>
                <w:noProof/>
                <w:webHidden/>
              </w:rPr>
              <w:tab/>
            </w:r>
            <w:r w:rsidR="004B4CE7" w:rsidRPr="004B4CE7">
              <w:rPr>
                <w:noProof/>
                <w:webHidden/>
              </w:rPr>
              <w:t>B-</w:t>
            </w:r>
            <w:r w:rsidR="00CC27A3">
              <w:rPr>
                <w:noProof/>
                <w:webHidden/>
              </w:rPr>
              <w:fldChar w:fldCharType="begin"/>
            </w:r>
            <w:r w:rsidR="00CC27A3">
              <w:rPr>
                <w:noProof/>
                <w:webHidden/>
              </w:rPr>
              <w:instrText xml:space="preserve"> PAGEREF _Toc96093473 \h </w:instrText>
            </w:r>
            <w:r w:rsidR="00CC27A3">
              <w:rPr>
                <w:noProof/>
                <w:webHidden/>
              </w:rPr>
            </w:r>
            <w:r w:rsidR="00CC27A3">
              <w:rPr>
                <w:noProof/>
                <w:webHidden/>
              </w:rPr>
              <w:fldChar w:fldCharType="separate"/>
            </w:r>
            <w:r w:rsidR="00CC27A3">
              <w:rPr>
                <w:noProof/>
                <w:webHidden/>
              </w:rPr>
              <w:t>31</w:t>
            </w:r>
            <w:r w:rsidR="00CC27A3">
              <w:rPr>
                <w:noProof/>
                <w:webHidden/>
              </w:rPr>
              <w:fldChar w:fldCharType="end"/>
            </w:r>
          </w:hyperlink>
        </w:p>
        <w:p w14:paraId="247DD238" w14:textId="01B24953"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74"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(ISA-Technical-12R) Material Control and Accountability</w:t>
            </w:r>
            <w:r w:rsidR="00CC27A3">
              <w:rPr>
                <w:noProof/>
                <w:webHidden/>
              </w:rPr>
              <w:tab/>
            </w:r>
            <w:r w:rsidR="007F4E54" w:rsidRPr="007F4E54">
              <w:rPr>
                <w:noProof/>
                <w:webHidden/>
              </w:rPr>
              <w:t>B-</w:t>
            </w:r>
            <w:r w:rsidR="00CC27A3">
              <w:rPr>
                <w:noProof/>
                <w:webHidden/>
              </w:rPr>
              <w:fldChar w:fldCharType="begin"/>
            </w:r>
            <w:r w:rsidR="00CC27A3">
              <w:rPr>
                <w:noProof/>
                <w:webHidden/>
              </w:rPr>
              <w:instrText xml:space="preserve"> PAGEREF _Toc96093474 \h </w:instrText>
            </w:r>
            <w:r w:rsidR="00CC27A3">
              <w:rPr>
                <w:noProof/>
                <w:webHidden/>
              </w:rPr>
            </w:r>
            <w:r w:rsidR="00CC27A3">
              <w:rPr>
                <w:noProof/>
                <w:webHidden/>
              </w:rPr>
              <w:fldChar w:fldCharType="separate"/>
            </w:r>
            <w:r w:rsidR="00CC27A3">
              <w:rPr>
                <w:noProof/>
                <w:webHidden/>
              </w:rPr>
              <w:t>36</w:t>
            </w:r>
            <w:r w:rsidR="00CC27A3">
              <w:rPr>
                <w:noProof/>
                <w:webHidden/>
              </w:rPr>
              <w:fldChar w:fldCharType="end"/>
            </w:r>
          </w:hyperlink>
        </w:p>
        <w:p w14:paraId="09F681F8" w14:textId="21503B0B"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75"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(ISA-Technical-13B) Planning for an Inspection</w:t>
            </w:r>
            <w:r w:rsidR="00CC27A3">
              <w:rPr>
                <w:noProof/>
                <w:webHidden/>
              </w:rPr>
              <w:tab/>
            </w:r>
            <w:r w:rsidR="007F4E54" w:rsidRPr="007F4E54">
              <w:rPr>
                <w:noProof/>
                <w:webHidden/>
              </w:rPr>
              <w:t>B-</w:t>
            </w:r>
            <w:r w:rsidR="00CC27A3">
              <w:rPr>
                <w:noProof/>
                <w:webHidden/>
              </w:rPr>
              <w:fldChar w:fldCharType="begin"/>
            </w:r>
            <w:r w:rsidR="00CC27A3">
              <w:rPr>
                <w:noProof/>
                <w:webHidden/>
              </w:rPr>
              <w:instrText xml:space="preserve"> PAGEREF _Toc96093475 \h </w:instrText>
            </w:r>
            <w:r w:rsidR="00CC27A3">
              <w:rPr>
                <w:noProof/>
                <w:webHidden/>
              </w:rPr>
            </w:r>
            <w:r w:rsidR="00CC27A3">
              <w:rPr>
                <w:noProof/>
                <w:webHidden/>
              </w:rPr>
              <w:fldChar w:fldCharType="separate"/>
            </w:r>
            <w:r w:rsidR="00CC27A3">
              <w:rPr>
                <w:noProof/>
                <w:webHidden/>
              </w:rPr>
              <w:t>38</w:t>
            </w:r>
            <w:r w:rsidR="00CC27A3">
              <w:rPr>
                <w:noProof/>
                <w:webHidden/>
              </w:rPr>
              <w:fldChar w:fldCharType="end"/>
            </w:r>
          </w:hyperlink>
        </w:p>
        <w:p w14:paraId="50E4AF7B" w14:textId="1634C1D4"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76"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(ISA-Technical-14B) Financial Assurance</w:t>
            </w:r>
            <w:r w:rsidR="00CC27A3">
              <w:rPr>
                <w:noProof/>
                <w:webHidden/>
              </w:rPr>
              <w:tab/>
            </w:r>
            <w:r w:rsidR="007F4E54" w:rsidRPr="007F4E54">
              <w:rPr>
                <w:noProof/>
                <w:webHidden/>
              </w:rPr>
              <w:t>B-</w:t>
            </w:r>
            <w:r w:rsidR="00CC27A3">
              <w:rPr>
                <w:noProof/>
                <w:webHidden/>
              </w:rPr>
              <w:fldChar w:fldCharType="begin"/>
            </w:r>
            <w:r w:rsidR="00CC27A3">
              <w:rPr>
                <w:noProof/>
                <w:webHidden/>
              </w:rPr>
              <w:instrText xml:space="preserve"> PAGEREF _Toc96093476 \h </w:instrText>
            </w:r>
            <w:r w:rsidR="00CC27A3">
              <w:rPr>
                <w:noProof/>
                <w:webHidden/>
              </w:rPr>
            </w:r>
            <w:r w:rsidR="00CC27A3">
              <w:rPr>
                <w:noProof/>
                <w:webHidden/>
              </w:rPr>
              <w:fldChar w:fldCharType="separate"/>
            </w:r>
            <w:r w:rsidR="00CC27A3">
              <w:rPr>
                <w:noProof/>
                <w:webHidden/>
              </w:rPr>
              <w:t>40</w:t>
            </w:r>
            <w:r w:rsidR="00CC27A3">
              <w:rPr>
                <w:noProof/>
                <w:webHidden/>
              </w:rPr>
              <w:fldChar w:fldCharType="end"/>
            </w:r>
          </w:hyperlink>
        </w:p>
        <w:p w14:paraId="702CD7D9" w14:textId="54160C58"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77"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(ISA-Technical-15B) Occupational Radiation Exposure</w:t>
            </w:r>
            <w:r w:rsidR="00CC27A3">
              <w:rPr>
                <w:noProof/>
                <w:webHidden/>
              </w:rPr>
              <w:tab/>
            </w:r>
            <w:r w:rsidR="007F4E54" w:rsidRPr="007F4E54">
              <w:rPr>
                <w:noProof/>
                <w:webHidden/>
              </w:rPr>
              <w:t>B-</w:t>
            </w:r>
            <w:r w:rsidR="00CC27A3">
              <w:rPr>
                <w:noProof/>
                <w:webHidden/>
              </w:rPr>
              <w:fldChar w:fldCharType="begin"/>
            </w:r>
            <w:r w:rsidR="00CC27A3">
              <w:rPr>
                <w:noProof/>
                <w:webHidden/>
              </w:rPr>
              <w:instrText xml:space="preserve"> PAGEREF _Toc96093477 \h </w:instrText>
            </w:r>
            <w:r w:rsidR="00CC27A3">
              <w:rPr>
                <w:noProof/>
                <w:webHidden/>
              </w:rPr>
            </w:r>
            <w:r w:rsidR="00CC27A3">
              <w:rPr>
                <w:noProof/>
                <w:webHidden/>
              </w:rPr>
              <w:fldChar w:fldCharType="separate"/>
            </w:r>
            <w:r w:rsidR="00CC27A3">
              <w:rPr>
                <w:noProof/>
                <w:webHidden/>
              </w:rPr>
              <w:t>43</w:t>
            </w:r>
            <w:r w:rsidR="00CC27A3">
              <w:rPr>
                <w:noProof/>
                <w:webHidden/>
              </w:rPr>
              <w:fldChar w:fldCharType="end"/>
            </w:r>
          </w:hyperlink>
        </w:p>
        <w:p w14:paraId="03619BB1" w14:textId="13EC3F11"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78"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(ISA-Technical-16B) Inspection of Remedial and Final Surveys</w:t>
            </w:r>
            <w:r w:rsidR="00CC27A3">
              <w:rPr>
                <w:noProof/>
                <w:webHidden/>
              </w:rPr>
              <w:tab/>
            </w:r>
            <w:r w:rsidR="007F4E54" w:rsidRPr="007F4E54">
              <w:rPr>
                <w:noProof/>
                <w:webHidden/>
              </w:rPr>
              <w:t>B-</w:t>
            </w:r>
            <w:r w:rsidR="00CC27A3">
              <w:rPr>
                <w:noProof/>
                <w:webHidden/>
              </w:rPr>
              <w:fldChar w:fldCharType="begin"/>
            </w:r>
            <w:r w:rsidR="00CC27A3">
              <w:rPr>
                <w:noProof/>
                <w:webHidden/>
              </w:rPr>
              <w:instrText xml:space="preserve"> PAGEREF _Toc96093478 \h </w:instrText>
            </w:r>
            <w:r w:rsidR="00CC27A3">
              <w:rPr>
                <w:noProof/>
                <w:webHidden/>
              </w:rPr>
            </w:r>
            <w:r w:rsidR="00CC27A3">
              <w:rPr>
                <w:noProof/>
                <w:webHidden/>
              </w:rPr>
              <w:fldChar w:fldCharType="separate"/>
            </w:r>
            <w:r w:rsidR="00CC27A3">
              <w:rPr>
                <w:noProof/>
                <w:webHidden/>
              </w:rPr>
              <w:t>48</w:t>
            </w:r>
            <w:r w:rsidR="00CC27A3">
              <w:rPr>
                <w:noProof/>
                <w:webHidden/>
              </w:rPr>
              <w:fldChar w:fldCharType="end"/>
            </w:r>
          </w:hyperlink>
        </w:p>
        <w:p w14:paraId="529E9284" w14:textId="4390D63D"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79" w:history="1">
            <w:r w:rsidR="00CC27A3" w:rsidRPr="002D0984">
              <w:rPr>
                <w:rStyle w:val="Hyperlink"/>
                <w:noProof/>
              </w:rPr>
              <w:t>TOPIC:</w:t>
            </w:r>
            <w:r w:rsidR="00CC27A3">
              <w:rPr>
                <w:rFonts w:asciiTheme="minorHAnsi" w:eastAsiaTheme="minorEastAsia" w:hAnsiTheme="minorHAnsi" w:cstheme="minorBidi"/>
                <w:noProof/>
              </w:rPr>
              <w:tab/>
            </w:r>
            <w:r w:rsidR="00CC27A3" w:rsidRPr="002D0984">
              <w:rPr>
                <w:rStyle w:val="Hyperlink"/>
                <w:noProof/>
              </w:rPr>
              <w:t>(ISA-Technical-17B) Transportation of Radioactive Materials</w:t>
            </w:r>
            <w:r w:rsidR="00CC27A3">
              <w:rPr>
                <w:noProof/>
                <w:webHidden/>
              </w:rPr>
              <w:tab/>
            </w:r>
            <w:r w:rsidR="007F4E54" w:rsidRPr="007F4E54">
              <w:rPr>
                <w:noProof/>
                <w:webHidden/>
              </w:rPr>
              <w:t>B-</w:t>
            </w:r>
            <w:r w:rsidR="00CC27A3">
              <w:rPr>
                <w:noProof/>
                <w:webHidden/>
              </w:rPr>
              <w:fldChar w:fldCharType="begin"/>
            </w:r>
            <w:r w:rsidR="00CC27A3">
              <w:rPr>
                <w:noProof/>
                <w:webHidden/>
              </w:rPr>
              <w:instrText xml:space="preserve"> PAGEREF _Toc96093479 \h </w:instrText>
            </w:r>
            <w:r w:rsidR="00CC27A3">
              <w:rPr>
                <w:noProof/>
                <w:webHidden/>
              </w:rPr>
            </w:r>
            <w:r w:rsidR="00CC27A3">
              <w:rPr>
                <w:noProof/>
                <w:webHidden/>
              </w:rPr>
              <w:fldChar w:fldCharType="separate"/>
            </w:r>
            <w:r w:rsidR="00CC27A3">
              <w:rPr>
                <w:noProof/>
                <w:webHidden/>
              </w:rPr>
              <w:t>52</w:t>
            </w:r>
            <w:r w:rsidR="00CC27A3">
              <w:rPr>
                <w:noProof/>
                <w:webHidden/>
              </w:rPr>
              <w:fldChar w:fldCharType="end"/>
            </w:r>
          </w:hyperlink>
        </w:p>
        <w:p w14:paraId="2867BB27" w14:textId="490B6A01" w:rsidR="00CC27A3" w:rsidRDefault="00812D74">
          <w:pPr>
            <w:pStyle w:val="TOC2"/>
            <w:tabs>
              <w:tab w:val="right" w:leader="dot" w:pos="9350"/>
            </w:tabs>
            <w:rPr>
              <w:rFonts w:asciiTheme="minorHAnsi" w:eastAsiaTheme="minorEastAsia" w:hAnsiTheme="minorHAnsi" w:cstheme="minorBidi"/>
              <w:noProof/>
            </w:rPr>
          </w:pPr>
          <w:hyperlink w:anchor="_Toc96093480" w:history="1">
            <w:r w:rsidR="00CC27A3" w:rsidRPr="002D0984">
              <w:rPr>
                <w:rStyle w:val="Hyperlink"/>
                <w:noProof/>
              </w:rPr>
              <w:t>Part III.  Decommissioning Inspector Technical On-the-Job Activities</w:t>
            </w:r>
            <w:r w:rsidR="00CC27A3">
              <w:rPr>
                <w:noProof/>
                <w:webHidden/>
              </w:rPr>
              <w:tab/>
            </w:r>
            <w:r w:rsidR="007F4E54" w:rsidRPr="007F4E54">
              <w:rPr>
                <w:noProof/>
                <w:webHidden/>
              </w:rPr>
              <w:t>B-</w:t>
            </w:r>
            <w:r w:rsidR="00CC27A3">
              <w:rPr>
                <w:noProof/>
                <w:webHidden/>
              </w:rPr>
              <w:fldChar w:fldCharType="begin"/>
            </w:r>
            <w:r w:rsidR="00CC27A3">
              <w:rPr>
                <w:noProof/>
                <w:webHidden/>
              </w:rPr>
              <w:instrText xml:space="preserve"> PAGEREF _Toc96093480 \h </w:instrText>
            </w:r>
            <w:r w:rsidR="00CC27A3">
              <w:rPr>
                <w:noProof/>
                <w:webHidden/>
              </w:rPr>
            </w:r>
            <w:r w:rsidR="00CC27A3">
              <w:rPr>
                <w:noProof/>
                <w:webHidden/>
              </w:rPr>
              <w:fldChar w:fldCharType="separate"/>
            </w:r>
            <w:r w:rsidR="00CC27A3">
              <w:rPr>
                <w:noProof/>
                <w:webHidden/>
              </w:rPr>
              <w:t>58</w:t>
            </w:r>
            <w:r w:rsidR="00CC27A3">
              <w:rPr>
                <w:noProof/>
                <w:webHidden/>
              </w:rPr>
              <w:fldChar w:fldCharType="end"/>
            </w:r>
          </w:hyperlink>
        </w:p>
        <w:p w14:paraId="2E83A1E8" w14:textId="26988C48"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81" w:history="1">
            <w:r w:rsidR="00CC27A3" w:rsidRPr="002D0984">
              <w:rPr>
                <w:rStyle w:val="Hyperlink"/>
                <w:noProof/>
              </w:rPr>
              <w:t>(OJT-Technical-1M) Inspection Accompaniments at CMF Undergoing Decom</w:t>
            </w:r>
            <w:r w:rsidR="00CC27A3">
              <w:rPr>
                <w:noProof/>
                <w:webHidden/>
              </w:rPr>
              <w:tab/>
            </w:r>
            <w:r w:rsidR="007F4E54" w:rsidRPr="007F4E54">
              <w:rPr>
                <w:noProof/>
                <w:webHidden/>
              </w:rPr>
              <w:t>B-</w:t>
            </w:r>
            <w:r w:rsidR="00CC27A3">
              <w:rPr>
                <w:noProof/>
                <w:webHidden/>
              </w:rPr>
              <w:fldChar w:fldCharType="begin"/>
            </w:r>
            <w:r w:rsidR="00CC27A3">
              <w:rPr>
                <w:noProof/>
                <w:webHidden/>
              </w:rPr>
              <w:instrText xml:space="preserve"> PAGEREF _Toc96093481 \h </w:instrText>
            </w:r>
            <w:r w:rsidR="00CC27A3">
              <w:rPr>
                <w:noProof/>
                <w:webHidden/>
              </w:rPr>
            </w:r>
            <w:r w:rsidR="00CC27A3">
              <w:rPr>
                <w:noProof/>
                <w:webHidden/>
              </w:rPr>
              <w:fldChar w:fldCharType="separate"/>
            </w:r>
            <w:r w:rsidR="00CC27A3">
              <w:rPr>
                <w:noProof/>
                <w:webHidden/>
              </w:rPr>
              <w:t>59</w:t>
            </w:r>
            <w:r w:rsidR="00CC27A3">
              <w:rPr>
                <w:noProof/>
                <w:webHidden/>
              </w:rPr>
              <w:fldChar w:fldCharType="end"/>
            </w:r>
          </w:hyperlink>
        </w:p>
        <w:p w14:paraId="0AE719DA" w14:textId="735214ED"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82" w:history="1">
            <w:r w:rsidR="00CC27A3" w:rsidRPr="002D0984">
              <w:rPr>
                <w:rStyle w:val="Hyperlink"/>
                <w:noProof/>
              </w:rPr>
              <w:t>(OJT-Technical-2R) Inspection Accompaniments at Shutdown R</w:t>
            </w:r>
            <w:r w:rsidR="00CB41F3">
              <w:rPr>
                <w:rStyle w:val="Hyperlink"/>
                <w:noProof/>
              </w:rPr>
              <w:t>x</w:t>
            </w:r>
            <w:r w:rsidR="00CC27A3" w:rsidRPr="002D0984">
              <w:rPr>
                <w:rStyle w:val="Hyperlink"/>
                <w:noProof/>
              </w:rPr>
              <w:t xml:space="preserve"> Facilities</w:t>
            </w:r>
            <w:r w:rsidR="00CC27A3">
              <w:rPr>
                <w:noProof/>
                <w:webHidden/>
              </w:rPr>
              <w:tab/>
            </w:r>
            <w:r w:rsidR="007F4E54" w:rsidRPr="007F4E54">
              <w:rPr>
                <w:noProof/>
                <w:webHidden/>
              </w:rPr>
              <w:t>B-</w:t>
            </w:r>
            <w:r w:rsidR="00CC27A3">
              <w:rPr>
                <w:noProof/>
                <w:webHidden/>
              </w:rPr>
              <w:fldChar w:fldCharType="begin"/>
            </w:r>
            <w:r w:rsidR="00CC27A3">
              <w:rPr>
                <w:noProof/>
                <w:webHidden/>
              </w:rPr>
              <w:instrText xml:space="preserve"> PAGEREF _Toc96093482 \h </w:instrText>
            </w:r>
            <w:r w:rsidR="00CC27A3">
              <w:rPr>
                <w:noProof/>
                <w:webHidden/>
              </w:rPr>
            </w:r>
            <w:r w:rsidR="00CC27A3">
              <w:rPr>
                <w:noProof/>
                <w:webHidden/>
              </w:rPr>
              <w:fldChar w:fldCharType="separate"/>
            </w:r>
            <w:r w:rsidR="00CC27A3">
              <w:rPr>
                <w:noProof/>
                <w:webHidden/>
              </w:rPr>
              <w:t>62</w:t>
            </w:r>
            <w:r w:rsidR="00CC27A3">
              <w:rPr>
                <w:noProof/>
                <w:webHidden/>
              </w:rPr>
              <w:fldChar w:fldCharType="end"/>
            </w:r>
          </w:hyperlink>
        </w:p>
        <w:p w14:paraId="5ED76821" w14:textId="03B7F23F" w:rsidR="00CC27A3" w:rsidRDefault="00812D74">
          <w:pPr>
            <w:pStyle w:val="TOC3"/>
            <w:tabs>
              <w:tab w:val="left" w:pos="1540"/>
              <w:tab w:val="right" w:leader="dot" w:pos="9350"/>
            </w:tabs>
            <w:rPr>
              <w:rFonts w:asciiTheme="minorHAnsi" w:eastAsiaTheme="minorEastAsia" w:hAnsiTheme="minorHAnsi" w:cstheme="minorBidi"/>
              <w:noProof/>
            </w:rPr>
          </w:pPr>
          <w:hyperlink w:anchor="_Toc96093483" w:history="1">
            <w:r w:rsidR="00CC27A3" w:rsidRPr="002D0984">
              <w:rPr>
                <w:rStyle w:val="Hyperlink"/>
                <w:noProof/>
              </w:rPr>
              <w:t>(OJT-Technical-3B) Documenting Inspection Issues</w:t>
            </w:r>
            <w:r w:rsidR="00CC27A3">
              <w:rPr>
                <w:noProof/>
                <w:webHidden/>
              </w:rPr>
              <w:tab/>
            </w:r>
            <w:r w:rsidR="007F4E54" w:rsidRPr="007F4E54">
              <w:rPr>
                <w:noProof/>
                <w:webHidden/>
              </w:rPr>
              <w:t>B-</w:t>
            </w:r>
            <w:r w:rsidR="00CC27A3">
              <w:rPr>
                <w:noProof/>
                <w:webHidden/>
              </w:rPr>
              <w:fldChar w:fldCharType="begin"/>
            </w:r>
            <w:r w:rsidR="00CC27A3">
              <w:rPr>
                <w:noProof/>
                <w:webHidden/>
              </w:rPr>
              <w:instrText xml:space="preserve"> PAGEREF _Toc96093483 \h </w:instrText>
            </w:r>
            <w:r w:rsidR="00CC27A3">
              <w:rPr>
                <w:noProof/>
                <w:webHidden/>
              </w:rPr>
            </w:r>
            <w:r w:rsidR="00CC27A3">
              <w:rPr>
                <w:noProof/>
                <w:webHidden/>
              </w:rPr>
              <w:fldChar w:fldCharType="separate"/>
            </w:r>
            <w:r w:rsidR="00CC27A3">
              <w:rPr>
                <w:noProof/>
                <w:webHidden/>
              </w:rPr>
              <w:t>66</w:t>
            </w:r>
            <w:r w:rsidR="00CC27A3">
              <w:rPr>
                <w:noProof/>
                <w:webHidden/>
              </w:rPr>
              <w:fldChar w:fldCharType="end"/>
            </w:r>
          </w:hyperlink>
        </w:p>
        <w:p w14:paraId="08C2B313" w14:textId="3B2450BB" w:rsidR="00CC27A3" w:rsidRDefault="00812D74">
          <w:pPr>
            <w:pStyle w:val="TOC2"/>
            <w:tabs>
              <w:tab w:val="right" w:leader="dot" w:pos="9350"/>
            </w:tabs>
            <w:rPr>
              <w:rFonts w:asciiTheme="minorHAnsi" w:eastAsiaTheme="minorEastAsia" w:hAnsiTheme="minorHAnsi" w:cstheme="minorBidi"/>
              <w:noProof/>
            </w:rPr>
          </w:pPr>
          <w:hyperlink w:anchor="_Toc96093484" w:history="1">
            <w:r w:rsidR="00CC27A3" w:rsidRPr="002D0984">
              <w:rPr>
                <w:rStyle w:val="Hyperlink"/>
                <w:noProof/>
              </w:rPr>
              <w:t>Form B-1:  Technical-Level Signature Card and Certification</w:t>
            </w:r>
            <w:r w:rsidR="00CC27A3">
              <w:rPr>
                <w:noProof/>
                <w:webHidden/>
              </w:rPr>
              <w:tab/>
            </w:r>
            <w:r w:rsidR="007F4E54" w:rsidRPr="007F4E54">
              <w:rPr>
                <w:noProof/>
                <w:webHidden/>
              </w:rPr>
              <w:t>B-</w:t>
            </w:r>
            <w:r w:rsidR="00CC27A3">
              <w:rPr>
                <w:noProof/>
                <w:webHidden/>
              </w:rPr>
              <w:fldChar w:fldCharType="begin"/>
            </w:r>
            <w:r w:rsidR="00CC27A3">
              <w:rPr>
                <w:noProof/>
                <w:webHidden/>
              </w:rPr>
              <w:instrText xml:space="preserve"> PAGEREF _Toc96093484 \h </w:instrText>
            </w:r>
            <w:r w:rsidR="00CC27A3">
              <w:rPr>
                <w:noProof/>
                <w:webHidden/>
              </w:rPr>
            </w:r>
            <w:r w:rsidR="00CC27A3">
              <w:rPr>
                <w:noProof/>
                <w:webHidden/>
              </w:rPr>
              <w:fldChar w:fldCharType="separate"/>
            </w:r>
            <w:r w:rsidR="00CC27A3">
              <w:rPr>
                <w:noProof/>
                <w:webHidden/>
              </w:rPr>
              <w:t>69</w:t>
            </w:r>
            <w:r w:rsidR="00CC27A3">
              <w:rPr>
                <w:noProof/>
                <w:webHidden/>
              </w:rPr>
              <w:fldChar w:fldCharType="end"/>
            </w:r>
          </w:hyperlink>
        </w:p>
        <w:p w14:paraId="305CA7C3" w14:textId="6E6F7ABD" w:rsidR="00CC27A3" w:rsidRDefault="00812D74">
          <w:pPr>
            <w:pStyle w:val="TOC2"/>
            <w:tabs>
              <w:tab w:val="right" w:leader="dot" w:pos="9350"/>
            </w:tabs>
            <w:rPr>
              <w:rFonts w:asciiTheme="minorHAnsi" w:eastAsiaTheme="minorEastAsia" w:hAnsiTheme="minorHAnsi" w:cstheme="minorBidi"/>
              <w:noProof/>
            </w:rPr>
          </w:pPr>
          <w:hyperlink w:anchor="_Toc96093485" w:history="1">
            <w:r w:rsidR="00CC27A3" w:rsidRPr="002D0984">
              <w:rPr>
                <w:rStyle w:val="Hyperlink"/>
                <w:noProof/>
              </w:rPr>
              <w:t>Form B-2</w:t>
            </w:r>
            <w:r w:rsidR="00CC4E5B">
              <w:rPr>
                <w:rStyle w:val="Hyperlink"/>
                <w:noProof/>
              </w:rPr>
              <w:t xml:space="preserve"> HR Office</w:t>
            </w:r>
            <w:r w:rsidR="00CC27A3" w:rsidRPr="002D0984">
              <w:rPr>
                <w:rStyle w:val="Hyperlink"/>
                <w:noProof/>
              </w:rPr>
              <w:t>:  Technical-Level Equivalency Justification</w:t>
            </w:r>
            <w:r w:rsidR="00CC27A3">
              <w:rPr>
                <w:noProof/>
                <w:webHidden/>
              </w:rPr>
              <w:tab/>
            </w:r>
            <w:r w:rsidR="007F4E54" w:rsidRPr="007F4E54">
              <w:rPr>
                <w:noProof/>
                <w:webHidden/>
              </w:rPr>
              <w:t>B-</w:t>
            </w:r>
            <w:r w:rsidR="00CC27A3">
              <w:rPr>
                <w:noProof/>
                <w:webHidden/>
              </w:rPr>
              <w:fldChar w:fldCharType="begin"/>
            </w:r>
            <w:r w:rsidR="00CC27A3">
              <w:rPr>
                <w:noProof/>
                <w:webHidden/>
              </w:rPr>
              <w:instrText xml:space="preserve"> PAGEREF _Toc96093485 \h </w:instrText>
            </w:r>
            <w:r w:rsidR="00CC27A3">
              <w:rPr>
                <w:noProof/>
                <w:webHidden/>
              </w:rPr>
            </w:r>
            <w:r w:rsidR="00CC27A3">
              <w:rPr>
                <w:noProof/>
                <w:webHidden/>
              </w:rPr>
              <w:fldChar w:fldCharType="separate"/>
            </w:r>
            <w:r w:rsidR="00CC27A3">
              <w:rPr>
                <w:noProof/>
                <w:webHidden/>
              </w:rPr>
              <w:t>70</w:t>
            </w:r>
            <w:r w:rsidR="00CC27A3">
              <w:rPr>
                <w:noProof/>
                <w:webHidden/>
              </w:rPr>
              <w:fldChar w:fldCharType="end"/>
            </w:r>
          </w:hyperlink>
        </w:p>
        <w:p w14:paraId="6D9C9EBB" w14:textId="20649BD2" w:rsidR="00CC27A3" w:rsidRDefault="00812D74">
          <w:pPr>
            <w:pStyle w:val="TOC1"/>
            <w:rPr>
              <w:rFonts w:asciiTheme="minorHAnsi" w:eastAsiaTheme="minorEastAsia" w:hAnsiTheme="minorHAnsi" w:cstheme="minorBidi"/>
              <w:noProof/>
            </w:rPr>
          </w:pPr>
          <w:hyperlink w:anchor="_Toc96093486" w:history="1">
            <w:r w:rsidR="00CC27A3" w:rsidRPr="002D0984">
              <w:rPr>
                <w:rStyle w:val="Hyperlink"/>
                <w:noProof/>
              </w:rPr>
              <w:t>Attachment 1:  Table of Abbreviations</w:t>
            </w:r>
            <w:r w:rsidR="00CC27A3">
              <w:rPr>
                <w:noProof/>
                <w:webHidden/>
              </w:rPr>
              <w:tab/>
            </w:r>
            <w:r w:rsidR="00901151">
              <w:rPr>
                <w:noProof/>
                <w:webHidden/>
              </w:rPr>
              <w:t>Att1-</w:t>
            </w:r>
            <w:r w:rsidR="00CC27A3">
              <w:rPr>
                <w:noProof/>
                <w:webHidden/>
              </w:rPr>
              <w:fldChar w:fldCharType="begin"/>
            </w:r>
            <w:r w:rsidR="00CC27A3">
              <w:rPr>
                <w:noProof/>
                <w:webHidden/>
              </w:rPr>
              <w:instrText xml:space="preserve"> PAGEREF _Toc96093486 \h </w:instrText>
            </w:r>
            <w:r w:rsidR="00CC27A3">
              <w:rPr>
                <w:noProof/>
                <w:webHidden/>
              </w:rPr>
            </w:r>
            <w:r w:rsidR="00CC27A3">
              <w:rPr>
                <w:noProof/>
                <w:webHidden/>
              </w:rPr>
              <w:fldChar w:fldCharType="separate"/>
            </w:r>
            <w:r w:rsidR="00CC27A3">
              <w:rPr>
                <w:noProof/>
                <w:webHidden/>
              </w:rPr>
              <w:t>1</w:t>
            </w:r>
            <w:r w:rsidR="00CC27A3">
              <w:rPr>
                <w:noProof/>
                <w:webHidden/>
              </w:rPr>
              <w:fldChar w:fldCharType="end"/>
            </w:r>
          </w:hyperlink>
        </w:p>
        <w:p w14:paraId="2C82634C" w14:textId="1419DADE" w:rsidR="00CC27A3" w:rsidRDefault="00812D74">
          <w:pPr>
            <w:pStyle w:val="TOC1"/>
            <w:rPr>
              <w:rFonts w:asciiTheme="minorHAnsi" w:eastAsiaTheme="minorEastAsia" w:hAnsiTheme="minorHAnsi" w:cstheme="minorBidi"/>
              <w:noProof/>
            </w:rPr>
          </w:pPr>
          <w:hyperlink w:anchor="_Toc96093487" w:history="1">
            <w:r w:rsidR="00CC27A3" w:rsidRPr="002D0984">
              <w:rPr>
                <w:rStyle w:val="Hyperlink"/>
                <w:noProof/>
              </w:rPr>
              <w:t>Attachment 2:  Revision History Table Revision History Table for IMC 1248, Appendix F</w:t>
            </w:r>
            <w:r w:rsidR="00CC27A3">
              <w:rPr>
                <w:noProof/>
                <w:webHidden/>
              </w:rPr>
              <w:tab/>
            </w:r>
            <w:r w:rsidR="00901151">
              <w:rPr>
                <w:noProof/>
                <w:webHidden/>
              </w:rPr>
              <w:t>Att2-</w:t>
            </w:r>
            <w:r w:rsidR="00CC27A3">
              <w:rPr>
                <w:noProof/>
                <w:webHidden/>
              </w:rPr>
              <w:fldChar w:fldCharType="begin"/>
            </w:r>
            <w:r w:rsidR="00CC27A3">
              <w:rPr>
                <w:noProof/>
                <w:webHidden/>
              </w:rPr>
              <w:instrText xml:space="preserve"> PAGEREF _Toc96093487 \h </w:instrText>
            </w:r>
            <w:r w:rsidR="00CC27A3">
              <w:rPr>
                <w:noProof/>
                <w:webHidden/>
              </w:rPr>
            </w:r>
            <w:r w:rsidR="00CC27A3">
              <w:rPr>
                <w:noProof/>
                <w:webHidden/>
              </w:rPr>
              <w:fldChar w:fldCharType="separate"/>
            </w:r>
            <w:r w:rsidR="00CC27A3">
              <w:rPr>
                <w:noProof/>
                <w:webHidden/>
              </w:rPr>
              <w:t>1</w:t>
            </w:r>
            <w:r w:rsidR="00CC27A3">
              <w:rPr>
                <w:noProof/>
                <w:webHidden/>
              </w:rPr>
              <w:fldChar w:fldCharType="end"/>
            </w:r>
          </w:hyperlink>
        </w:p>
        <w:p w14:paraId="185EA807" w14:textId="1F02CAEE" w:rsidR="00332E1F" w:rsidRPr="00EF25C9" w:rsidRDefault="00C90B89" w:rsidP="00EF25C9">
          <w:pPr>
            <w:sectPr w:rsidR="00332E1F" w:rsidRPr="00EF25C9" w:rsidSect="003A38DB">
              <w:footerReference w:type="default" r:id="rId8"/>
              <w:footerReference w:type="first" r:id="rId9"/>
              <w:pgSz w:w="12240" w:h="15840"/>
              <w:pgMar w:top="1440" w:right="1440" w:bottom="1440" w:left="1440" w:header="720" w:footer="720" w:gutter="0"/>
              <w:pgNumType w:fmt="lowerRoman" w:start="1"/>
              <w:cols w:space="720"/>
              <w:docGrid w:linePitch="299"/>
            </w:sectPr>
          </w:pPr>
          <w:r>
            <w:rPr>
              <w:b/>
              <w:bCs/>
              <w:noProof/>
            </w:rPr>
            <w:fldChar w:fldCharType="end"/>
          </w:r>
        </w:p>
      </w:sdtContent>
    </w:sdt>
    <w:bookmarkStart w:id="0" w:name="_bookmark0" w:displacedByCustomXml="prev"/>
    <w:bookmarkEnd w:id="0" w:displacedByCustomXml="prev"/>
    <w:bookmarkStart w:id="1" w:name="_Toc86067141" w:displacedByCustomXml="prev"/>
    <w:bookmarkStart w:id="2" w:name="_Toc86067028" w:displacedByCustomXml="prev"/>
    <w:bookmarkStart w:id="3" w:name="_Toc86066363" w:displacedByCustomXml="prev"/>
    <w:p w14:paraId="07C8C6FB" w14:textId="386744E6" w:rsidR="00090442" w:rsidRPr="009A1C95" w:rsidRDefault="00E6432E" w:rsidP="00A64558">
      <w:pPr>
        <w:pStyle w:val="Heading1"/>
        <w:keepNext w:val="0"/>
        <w:widowControl/>
        <w:rPr>
          <w:rFonts w:cs="Arial"/>
          <w:kern w:val="0"/>
          <w:szCs w:val="22"/>
          <w:u w:val="none"/>
        </w:rPr>
      </w:pPr>
      <w:bookmarkStart w:id="4" w:name="_Toc96093421"/>
      <w:r w:rsidRPr="00700FC0">
        <w:rPr>
          <w:rFonts w:cs="Arial"/>
          <w:kern w:val="0"/>
          <w:szCs w:val="22"/>
        </w:rPr>
        <w:lastRenderedPageBreak/>
        <w:t>Introduction</w:t>
      </w:r>
      <w:bookmarkEnd w:id="3"/>
      <w:bookmarkEnd w:id="2"/>
      <w:bookmarkEnd w:id="1"/>
      <w:r w:rsidR="009A1C95">
        <w:rPr>
          <w:rFonts w:cs="Arial"/>
          <w:kern w:val="0"/>
          <w:szCs w:val="22"/>
          <w:u w:val="none"/>
        </w:rPr>
        <w:t>.</w:t>
      </w:r>
      <w:bookmarkEnd w:id="4"/>
    </w:p>
    <w:p w14:paraId="3C863179" w14:textId="77777777" w:rsidR="00090442" w:rsidRPr="00700FC0" w:rsidRDefault="00090442" w:rsidP="00A64558">
      <w:pPr>
        <w:pStyle w:val="BodyText"/>
      </w:pPr>
    </w:p>
    <w:p w14:paraId="0324C1D5" w14:textId="46574855" w:rsidR="00090442" w:rsidRPr="00700FC0" w:rsidRDefault="00E6432E" w:rsidP="00A64558">
      <w:pPr>
        <w:pStyle w:val="BodyText"/>
      </w:pPr>
      <w:r w:rsidRPr="00700FC0">
        <w:t>The U.S. Nuclear Regulatory Commission (NRC) Decommissioning Inspector (inspector) qualification program requires completion of a variety of activities designed to help</w:t>
      </w:r>
      <w:r w:rsidR="00C01284" w:rsidRPr="00700FC0">
        <w:t xml:space="preserve"> and prepare</w:t>
      </w:r>
      <w:r w:rsidRPr="00700FC0">
        <w:t xml:space="preserve"> you, the </w:t>
      </w:r>
      <w:r w:rsidR="00927C5F" w:rsidRPr="00700FC0">
        <w:t>candidate inspector</w:t>
      </w:r>
      <w:r w:rsidRPr="00700FC0">
        <w:t xml:space="preserve">, learn information or practice skills important to independently performing this important function. </w:t>
      </w:r>
      <w:r w:rsidR="00AB7222" w:rsidRPr="00700FC0">
        <w:t xml:space="preserve"> </w:t>
      </w:r>
      <w:r w:rsidRPr="00700FC0">
        <w:t>When you have completed the entire qualification process, you will have</w:t>
      </w:r>
      <w:r w:rsidR="00C34C8C" w:rsidRPr="00700FC0">
        <w:t xml:space="preserve"> d</w:t>
      </w:r>
      <w:r w:rsidRPr="00700FC0">
        <w:t xml:space="preserve">emonstrated each of the competencies </w:t>
      </w:r>
      <w:r w:rsidR="0067677A" w:rsidRPr="00700FC0">
        <w:t>required to be</w:t>
      </w:r>
      <w:r w:rsidRPr="00700FC0">
        <w:t xml:space="preserve"> a successful</w:t>
      </w:r>
      <w:r w:rsidR="00EA7EFA" w:rsidRPr="00700FC0">
        <w:t xml:space="preserve"> decommissioning</w:t>
      </w:r>
      <w:r w:rsidR="5790A81B" w:rsidRPr="00700FC0">
        <w:t xml:space="preserve"> </w:t>
      </w:r>
      <w:r w:rsidRPr="00700FC0">
        <w:t xml:space="preserve">inspector. </w:t>
      </w:r>
      <w:r w:rsidR="0067677A" w:rsidRPr="00700FC0">
        <w:t xml:space="preserve"> </w:t>
      </w:r>
      <w:r w:rsidRPr="00700FC0">
        <w:t>The role of an inspector is to</w:t>
      </w:r>
      <w:r w:rsidR="00C01284" w:rsidRPr="00700FC0">
        <w:t xml:space="preserve"> objectively</w:t>
      </w:r>
      <w:r w:rsidRPr="00700FC0">
        <w:t xml:space="preserve"> determine if licensees are performing activities involving licensed radioactive material safely and securely and in accordance with NRC regulations, guidance, and license conditions. </w:t>
      </w:r>
      <w:r w:rsidR="003E1BBC" w:rsidRPr="00700FC0">
        <w:t xml:space="preserve"> </w:t>
      </w:r>
      <w:r w:rsidRPr="00700FC0">
        <w:t>The inspector’s role is not to establish policy in the areas of health and safety or security</w:t>
      </w:r>
      <w:r w:rsidR="00AB7222" w:rsidRPr="00700FC0">
        <w:t xml:space="preserve">.  </w:t>
      </w:r>
      <w:r w:rsidRPr="00700FC0">
        <w:t>Inspectors should refer policy questions to their management and to the program office.</w:t>
      </w:r>
    </w:p>
    <w:p w14:paraId="342CB7CF" w14:textId="77777777" w:rsidR="00090442" w:rsidRPr="00700FC0" w:rsidRDefault="00090442" w:rsidP="00A64558">
      <w:pPr>
        <w:pStyle w:val="BodyText"/>
      </w:pPr>
    </w:p>
    <w:p w14:paraId="32945938" w14:textId="77777777" w:rsidR="00090442" w:rsidRPr="00700FC0" w:rsidRDefault="00E6432E" w:rsidP="00A64558">
      <w:pPr>
        <w:pStyle w:val="BodyText"/>
      </w:pPr>
      <w:r w:rsidRPr="00700FC0">
        <w:t>A competent inspector should:</w:t>
      </w:r>
    </w:p>
    <w:p w14:paraId="002F7BBC" w14:textId="77777777" w:rsidR="00090442" w:rsidRPr="00700FC0" w:rsidRDefault="00090442" w:rsidP="00A64558">
      <w:pPr>
        <w:pStyle w:val="BodyText"/>
      </w:pPr>
    </w:p>
    <w:p w14:paraId="38AA8C3A" w14:textId="77777777" w:rsidR="00090442" w:rsidRPr="00700FC0" w:rsidRDefault="00E6432E" w:rsidP="00A64558">
      <w:pPr>
        <w:pStyle w:val="ListParagraph"/>
        <w:widowControl/>
        <w:numPr>
          <w:ilvl w:val="0"/>
          <w:numId w:val="52"/>
        </w:numPr>
        <w:tabs>
          <w:tab w:val="left" w:pos="920"/>
          <w:tab w:val="left" w:pos="921"/>
        </w:tabs>
        <w:ind w:left="720" w:hanging="360"/>
      </w:pPr>
      <w:r w:rsidRPr="00700FC0">
        <w:t>Understand the legal basis and the processes used for achieving the NRC’s regulatory objectives.</w:t>
      </w:r>
    </w:p>
    <w:p w14:paraId="01D25801" w14:textId="77777777" w:rsidR="00090442" w:rsidRPr="00700FC0" w:rsidRDefault="00090442" w:rsidP="00A64558">
      <w:pPr>
        <w:pStyle w:val="BodyText"/>
      </w:pPr>
    </w:p>
    <w:p w14:paraId="7D86D26F" w14:textId="77777777" w:rsidR="00090442" w:rsidRPr="00700FC0" w:rsidRDefault="00E6432E" w:rsidP="00A64558">
      <w:pPr>
        <w:pStyle w:val="ListParagraph"/>
        <w:widowControl/>
        <w:numPr>
          <w:ilvl w:val="0"/>
          <w:numId w:val="52"/>
        </w:numPr>
        <w:tabs>
          <w:tab w:val="left" w:pos="920"/>
          <w:tab w:val="left" w:pos="921"/>
        </w:tabs>
        <w:ind w:left="720" w:hanging="360"/>
      </w:pPr>
      <w:r w:rsidRPr="00700FC0">
        <w:t>Acquire a fundamental understanding of the NRC’s organizational structure, mission, goals, and objectives.</w:t>
      </w:r>
    </w:p>
    <w:p w14:paraId="3843F5BF" w14:textId="77777777" w:rsidR="00090442" w:rsidRPr="00700FC0" w:rsidRDefault="00090442" w:rsidP="00A64558">
      <w:pPr>
        <w:pStyle w:val="BodyText"/>
      </w:pPr>
    </w:p>
    <w:p w14:paraId="22376FE3" w14:textId="77777777" w:rsidR="00090442" w:rsidRPr="00700FC0" w:rsidRDefault="00E6432E" w:rsidP="00A64558">
      <w:pPr>
        <w:pStyle w:val="ListParagraph"/>
        <w:widowControl/>
        <w:numPr>
          <w:ilvl w:val="0"/>
          <w:numId w:val="52"/>
        </w:numPr>
        <w:tabs>
          <w:tab w:val="left" w:pos="920"/>
          <w:tab w:val="left" w:pos="921"/>
        </w:tabs>
        <w:ind w:left="720" w:hanging="360"/>
      </w:pPr>
      <w:r w:rsidRPr="00700FC0">
        <w:t>Understand the basis for the authority of the agency.</w:t>
      </w:r>
    </w:p>
    <w:p w14:paraId="43CC2697" w14:textId="77777777" w:rsidR="00090442" w:rsidRPr="00700FC0" w:rsidRDefault="00090442" w:rsidP="00A64558">
      <w:pPr>
        <w:pStyle w:val="BodyText"/>
      </w:pPr>
    </w:p>
    <w:p w14:paraId="09F14181" w14:textId="77777777" w:rsidR="00090442" w:rsidRPr="00700FC0" w:rsidRDefault="00E6432E" w:rsidP="00A64558">
      <w:pPr>
        <w:pStyle w:val="ListParagraph"/>
        <w:widowControl/>
        <w:numPr>
          <w:ilvl w:val="0"/>
          <w:numId w:val="52"/>
        </w:numPr>
        <w:tabs>
          <w:tab w:val="left" w:pos="920"/>
          <w:tab w:val="left" w:pos="921"/>
        </w:tabs>
        <w:ind w:left="720" w:hanging="360"/>
      </w:pPr>
      <w:r w:rsidRPr="00700FC0">
        <w:t>Understand the processes established to achieve the regulatory objectives.</w:t>
      </w:r>
    </w:p>
    <w:p w14:paraId="076AB2C1" w14:textId="77777777" w:rsidR="00090442" w:rsidRPr="00700FC0" w:rsidRDefault="00090442" w:rsidP="00A64558">
      <w:pPr>
        <w:pStyle w:val="BodyText"/>
      </w:pPr>
    </w:p>
    <w:p w14:paraId="23585521" w14:textId="550B287C" w:rsidR="00090442" w:rsidRPr="00700FC0" w:rsidRDefault="00E6432E" w:rsidP="00A64558">
      <w:pPr>
        <w:pStyle w:val="ListParagraph"/>
        <w:widowControl/>
        <w:numPr>
          <w:ilvl w:val="0"/>
          <w:numId w:val="52"/>
        </w:numPr>
        <w:tabs>
          <w:tab w:val="left" w:pos="920"/>
          <w:tab w:val="left" w:pos="921"/>
        </w:tabs>
        <w:ind w:left="720" w:hanging="360"/>
      </w:pPr>
      <w:r w:rsidRPr="00700FC0">
        <w:t>Master the techniques and skills needed to collect, analyze, and integrate information using a safety and security focus to develop a supportable regulatory conclusion.</w:t>
      </w:r>
    </w:p>
    <w:p w14:paraId="281CFFE1" w14:textId="77777777" w:rsidR="00A879A4" w:rsidRPr="00700FC0" w:rsidRDefault="00A879A4" w:rsidP="00A64558">
      <w:pPr>
        <w:widowControl/>
        <w:tabs>
          <w:tab w:val="left" w:pos="920"/>
          <w:tab w:val="left" w:pos="921"/>
        </w:tabs>
      </w:pPr>
    </w:p>
    <w:p w14:paraId="022A3524" w14:textId="24ACD0EB" w:rsidR="00DA10DC" w:rsidRPr="00700FC0" w:rsidRDefault="00DA10DC" w:rsidP="00A64558">
      <w:pPr>
        <w:pStyle w:val="ListParagraph"/>
        <w:widowControl/>
        <w:numPr>
          <w:ilvl w:val="0"/>
          <w:numId w:val="52"/>
        </w:numPr>
        <w:tabs>
          <w:tab w:val="left" w:pos="920"/>
          <w:tab w:val="left" w:pos="921"/>
        </w:tabs>
        <w:ind w:left="720" w:hanging="360"/>
      </w:pPr>
      <w:r w:rsidRPr="00700FC0">
        <w:t>Understand health physics fundamentals and further technical knowledge in the reactor and/or materials tracks, as they apply to decommissioning and site release.</w:t>
      </w:r>
    </w:p>
    <w:p w14:paraId="04E93887" w14:textId="77777777" w:rsidR="00DA10DC" w:rsidRPr="00700FC0" w:rsidRDefault="00DA10DC" w:rsidP="00A64558">
      <w:pPr>
        <w:widowControl/>
      </w:pPr>
    </w:p>
    <w:p w14:paraId="757F8297" w14:textId="222B0D3C" w:rsidR="00090442" w:rsidRPr="00700FC0" w:rsidRDefault="00E6432E" w:rsidP="00A64558">
      <w:pPr>
        <w:pStyle w:val="ListParagraph"/>
        <w:widowControl/>
        <w:numPr>
          <w:ilvl w:val="0"/>
          <w:numId w:val="52"/>
        </w:numPr>
        <w:tabs>
          <w:tab w:val="left" w:pos="920"/>
          <w:tab w:val="left" w:pos="921"/>
        </w:tabs>
        <w:ind w:left="720" w:hanging="360"/>
      </w:pPr>
      <w:r w:rsidRPr="00700FC0">
        <w:t xml:space="preserve">Have the personal and interpersonal skills to </w:t>
      </w:r>
      <w:r w:rsidR="002C285A" w:rsidRPr="00700FC0">
        <w:t xml:space="preserve">independently </w:t>
      </w:r>
      <w:r w:rsidRPr="00700FC0">
        <w:t>carry out assigned regulatory activities,</w:t>
      </w:r>
      <w:r w:rsidR="004A6793" w:rsidRPr="00700FC0">
        <w:t xml:space="preserve"> </w:t>
      </w:r>
      <w:r w:rsidRPr="00700FC0">
        <w:t xml:space="preserve"> either individually</w:t>
      </w:r>
      <w:r w:rsidR="00A879A4" w:rsidRPr="00700FC0">
        <w:t xml:space="preserve">, </w:t>
      </w:r>
      <w:r w:rsidRPr="00700FC0">
        <w:t>as a member of a team</w:t>
      </w:r>
      <w:r w:rsidR="00913A96" w:rsidRPr="00700FC0">
        <w:t>, or as a team lead (for</w:t>
      </w:r>
      <w:r w:rsidR="00607119" w:rsidRPr="00700FC0">
        <w:t> </w:t>
      </w:r>
      <w:r w:rsidR="00913A96" w:rsidRPr="00700FC0">
        <w:t>inspectors fully qualified in one or more technical tracks)</w:t>
      </w:r>
      <w:r w:rsidRPr="00700FC0">
        <w:t>.</w:t>
      </w:r>
    </w:p>
    <w:p w14:paraId="37C1E2C7" w14:textId="77777777" w:rsidR="00090442" w:rsidRPr="00700FC0" w:rsidRDefault="00090442" w:rsidP="00A64558">
      <w:pPr>
        <w:pStyle w:val="BodyText"/>
      </w:pPr>
    </w:p>
    <w:p w14:paraId="2425B2F4" w14:textId="6C23B5A6" w:rsidR="00090442" w:rsidRPr="00B27C98" w:rsidRDefault="00E6432E" w:rsidP="00A64558">
      <w:pPr>
        <w:pStyle w:val="Heading1"/>
        <w:keepNext w:val="0"/>
        <w:widowControl/>
        <w:rPr>
          <w:rFonts w:cs="Arial"/>
          <w:kern w:val="0"/>
          <w:szCs w:val="22"/>
          <w:u w:val="none"/>
        </w:rPr>
      </w:pPr>
      <w:bookmarkStart w:id="5" w:name="_bookmark1"/>
      <w:bookmarkStart w:id="6" w:name="_Toc86066364"/>
      <w:bookmarkStart w:id="7" w:name="_Toc86067029"/>
      <w:bookmarkStart w:id="8" w:name="_Toc86067142"/>
      <w:bookmarkStart w:id="9" w:name="_Toc96093422"/>
      <w:bookmarkEnd w:id="5"/>
      <w:r w:rsidRPr="00700FC0">
        <w:rPr>
          <w:rFonts w:cs="Arial"/>
          <w:kern w:val="0"/>
          <w:szCs w:val="22"/>
        </w:rPr>
        <w:t>Program Organization</w:t>
      </w:r>
      <w:bookmarkEnd w:id="6"/>
      <w:bookmarkEnd w:id="7"/>
      <w:bookmarkEnd w:id="8"/>
      <w:r w:rsidR="00B27C98">
        <w:rPr>
          <w:rFonts w:cs="Arial"/>
          <w:kern w:val="0"/>
          <w:szCs w:val="22"/>
          <w:u w:val="none"/>
        </w:rPr>
        <w:t>.</w:t>
      </w:r>
      <w:bookmarkEnd w:id="9"/>
    </w:p>
    <w:p w14:paraId="554EF921" w14:textId="77777777" w:rsidR="00090442" w:rsidRPr="00700FC0" w:rsidRDefault="00090442" w:rsidP="00A64558">
      <w:pPr>
        <w:pStyle w:val="BodyText"/>
      </w:pPr>
    </w:p>
    <w:p w14:paraId="3D3EE8DE" w14:textId="7B0C20EF" w:rsidR="00B16252" w:rsidRPr="00700FC0" w:rsidRDefault="00B16252" w:rsidP="00A64558">
      <w:pPr>
        <w:pStyle w:val="BodyText"/>
      </w:pPr>
      <w:r w:rsidRPr="00700FC0">
        <w:t>The inspector qualification process develops your awareness of the role of the agency, your role and skill as an inspector, and your technical expertise for conducting health and safety and security inspections.</w:t>
      </w:r>
      <w:r w:rsidR="00B9439E" w:rsidRPr="00700FC0">
        <w:t xml:space="preserve"> </w:t>
      </w:r>
      <w:r w:rsidRPr="00700FC0">
        <w:t xml:space="preserve"> The inspector qualification process is divided into two levels:</w:t>
      </w:r>
      <w:r w:rsidR="00B9439E" w:rsidRPr="00700FC0">
        <w:t xml:space="preserve"> </w:t>
      </w:r>
      <w:r w:rsidRPr="00700FC0">
        <w:t xml:space="preserve"> (1) Basic Level and (2) Technical Proficiency Level.  The Basic-Level activities are designed to help you develop awareness of the agency’s role and the inspector’s role. </w:t>
      </w:r>
      <w:r w:rsidR="00076C21" w:rsidRPr="00700FC0">
        <w:t xml:space="preserve"> </w:t>
      </w:r>
      <w:r w:rsidRPr="00700FC0">
        <w:t xml:space="preserve">Successfully completing the </w:t>
      </w:r>
      <w:r w:rsidR="00687C3F" w:rsidRPr="00700FC0">
        <w:t>B</w:t>
      </w:r>
      <w:r w:rsidRPr="00700FC0">
        <w:t>asic-</w:t>
      </w:r>
      <w:r w:rsidR="00687C3F" w:rsidRPr="00700FC0">
        <w:t>L</w:t>
      </w:r>
      <w:r w:rsidRPr="00700FC0">
        <w:t xml:space="preserve">evel work will provide you with a context for meaningful learning during onsite work and a foundation for in-depth learning at the Technical Proficiency Level.  After successfully completing the </w:t>
      </w:r>
      <w:r w:rsidR="00687C3F" w:rsidRPr="00700FC0">
        <w:t>B</w:t>
      </w:r>
      <w:r w:rsidRPr="00700FC0">
        <w:t>asic-</w:t>
      </w:r>
      <w:r w:rsidR="00687C3F" w:rsidRPr="00700FC0">
        <w:t>L</w:t>
      </w:r>
      <w:r w:rsidRPr="00700FC0">
        <w:t xml:space="preserve">evel activities, you will be eligible to receive a Basic Inspector Certification. </w:t>
      </w:r>
      <w:r w:rsidR="00AE6F9C" w:rsidRPr="00700FC0">
        <w:t xml:space="preserve"> </w:t>
      </w:r>
      <w:r w:rsidRPr="00700FC0">
        <w:t>With a Basic Inspector Certification, you may be assigned to perform limited scope inspection activities under an appropriate degree of detailed supervision where you can apply the skill sets that you have recently acquired.</w:t>
      </w:r>
      <w:r w:rsidR="00687C3F" w:rsidRPr="00700FC0">
        <w:t xml:space="preserve">  </w:t>
      </w:r>
      <w:r w:rsidRPr="00700FC0">
        <w:t>The scope of your assigned inspection activities will be controlled by your immediate supervisor.</w:t>
      </w:r>
      <w:r w:rsidR="00687C3F" w:rsidRPr="00700FC0">
        <w:t xml:space="preserve">  </w:t>
      </w:r>
      <w:r w:rsidRPr="00700FC0">
        <w:t xml:space="preserve">You </w:t>
      </w:r>
      <w:r w:rsidR="002C285A" w:rsidRPr="00700FC0">
        <w:t>may</w:t>
      </w:r>
      <w:r w:rsidR="00B92013" w:rsidRPr="00700FC0">
        <w:t xml:space="preserve"> </w:t>
      </w:r>
      <w:r w:rsidRPr="00700FC0">
        <w:t>be asked to conduct inspection activities, but will not be expected to independently reach conclusions, describe official agency positions on evolving issues, or act as an official agency spokesperson.</w:t>
      </w:r>
    </w:p>
    <w:p w14:paraId="72348443" w14:textId="4E4E8AE5" w:rsidR="00B16252" w:rsidRPr="00700FC0" w:rsidRDefault="00B16252" w:rsidP="00A64558">
      <w:pPr>
        <w:pStyle w:val="BodyText"/>
      </w:pPr>
      <w:r w:rsidRPr="00700FC0">
        <w:lastRenderedPageBreak/>
        <w:t>The Technical Proficiency activities are designed to develop the technical expertise in the two decommissioning tracks:  Reactor</w:t>
      </w:r>
      <w:r w:rsidR="002C285A" w:rsidRPr="00700FC0">
        <w:t>s</w:t>
      </w:r>
      <w:r w:rsidRPr="00700FC0">
        <w:t xml:space="preserve"> and Materials.  The immediate supervisor shall discuss with the candidate inspector their expected path to qualification, which may include one or both tracks.  It is expected that a candidate inspector may focus on one track and may or may not </w:t>
      </w:r>
      <w:r w:rsidR="00AE6F9C" w:rsidRPr="00700FC0">
        <w:t>complete</w:t>
      </w:r>
      <w:r w:rsidRPr="00700FC0">
        <w:t xml:space="preserve"> qualification in the other track depending on workload and supervisor discretion.  However, for this qualification journal, to obtain a qualification in one track requires completion of a qualification board as described below.  A subsequent qualification board is not necessary if the inspector completes the other track </w:t>
      </w:r>
      <w:proofErr w:type="gramStart"/>
      <w:r w:rsidRPr="00700FC0">
        <w:t>at a later time</w:t>
      </w:r>
      <w:proofErr w:type="gramEnd"/>
      <w:r w:rsidRPr="00700FC0">
        <w:t>.  This approach allows for the supervisor to balance workload by enabling a candidate inspector to focus on one track, become qualified, and begin leading inspections.  An inspector who is qualified in one track shall not be the lead inspector for a project or site in the other track but may assist on inspections.</w:t>
      </w:r>
    </w:p>
    <w:p w14:paraId="63C2EFC8" w14:textId="77777777" w:rsidR="00B16252" w:rsidRPr="00700FC0" w:rsidRDefault="00B16252" w:rsidP="00A64558">
      <w:pPr>
        <w:pStyle w:val="BodyText"/>
        <w:ind w:right="176"/>
      </w:pPr>
    </w:p>
    <w:p w14:paraId="4875A5CB" w14:textId="3E68A522" w:rsidR="00B16252" w:rsidRPr="00700FC0" w:rsidRDefault="00B16252" w:rsidP="00A64558">
      <w:pPr>
        <w:pStyle w:val="BodyText"/>
      </w:pPr>
      <w:r w:rsidRPr="00700FC0">
        <w:t xml:space="preserve">The two levels of the Decommissioning Inspector Qualification Journal consist of a series of </w:t>
      </w:r>
      <w:r w:rsidR="00637F58" w:rsidRPr="00700FC0">
        <w:t>Individual Study Activities</w:t>
      </w:r>
      <w:r w:rsidR="00637F58">
        <w:t xml:space="preserve"> (ISAs)</w:t>
      </w:r>
      <w:r w:rsidRPr="00700FC0">
        <w:t xml:space="preserve">, classroom or virtual training requirements, and on-the-job training (OJT) activities. </w:t>
      </w:r>
      <w:r w:rsidR="00C4560C" w:rsidRPr="00700FC0">
        <w:t xml:space="preserve"> </w:t>
      </w:r>
      <w:r w:rsidRPr="00700FC0">
        <w:t xml:space="preserve">The ISAs, trainings, and OJTs in the Technical Proficiency level are marked as reactor track (R), materials track (M), or both tracks (B). </w:t>
      </w:r>
      <w:r w:rsidR="00C4560C" w:rsidRPr="00700FC0">
        <w:t xml:space="preserve"> </w:t>
      </w:r>
      <w:r w:rsidR="00723EE0" w:rsidRPr="00700FC0">
        <w:t>T</w:t>
      </w:r>
      <w:r w:rsidRPr="00700FC0">
        <w:t xml:space="preserve">here is no exact limit on the number of times you practice on-the job activities.  You must practice until you can perform inspector tasks successfully, in accordance with the evaluation criteria.  You may complete the Basic Level requirements together with the Technical Proficiency requirements.  The time necessary to complete this qualification journal will vary, depending on the candidate’s previous experience and education. </w:t>
      </w:r>
      <w:r w:rsidR="009D1E2B" w:rsidRPr="00700FC0">
        <w:t xml:space="preserve"> </w:t>
      </w:r>
      <w:r w:rsidR="0044398D" w:rsidRPr="00700FC0">
        <w:t>A</w:t>
      </w:r>
      <w:r w:rsidRPr="00700FC0">
        <w:t xml:space="preserve"> candidate who is </w:t>
      </w:r>
      <w:r w:rsidR="0044398D" w:rsidRPr="00700FC0">
        <w:t xml:space="preserve">working to become </w:t>
      </w:r>
      <w:r w:rsidRPr="00700FC0">
        <w:t>cross</w:t>
      </w:r>
      <w:r w:rsidR="0044398D" w:rsidRPr="00700FC0">
        <w:t>-</w:t>
      </w:r>
      <w:r w:rsidRPr="00700FC0">
        <w:t>qualif</w:t>
      </w:r>
      <w:r w:rsidR="0044398D" w:rsidRPr="00700FC0">
        <w:t>ied</w:t>
      </w:r>
      <w:r w:rsidRPr="00700FC0">
        <w:t xml:space="preserve"> while still performing other job duties may take longer.  The qualification timeline should be discussed and agreed upon between the candidate and their supervisor and periodically reviewed.</w:t>
      </w:r>
    </w:p>
    <w:p w14:paraId="64664A4A" w14:textId="77777777" w:rsidR="00B16252" w:rsidRPr="00700FC0" w:rsidRDefault="00B16252" w:rsidP="00A64558">
      <w:pPr>
        <w:pStyle w:val="BodyText"/>
        <w:ind w:right="176"/>
      </w:pPr>
    </w:p>
    <w:p w14:paraId="0D47C7B1" w14:textId="54CB6449" w:rsidR="0013747D" w:rsidRPr="00700FC0" w:rsidRDefault="00B16252" w:rsidP="00A64558">
      <w:pPr>
        <w:pStyle w:val="BodyText"/>
        <w:rPr>
          <w:i/>
          <w:iCs/>
        </w:rPr>
      </w:pPr>
      <w:r w:rsidRPr="00700FC0">
        <w:t xml:space="preserve">The final activity in the qualification process is to appear before a qualification board.  </w:t>
      </w:r>
      <w:r w:rsidR="00FC2136" w:rsidRPr="00700FC0">
        <w:t xml:space="preserve">Inspection Manual Chapter </w:t>
      </w:r>
      <w:r w:rsidR="00FC2136">
        <w:t>(</w:t>
      </w:r>
      <w:r w:rsidRPr="00700FC0">
        <w:t>IMC</w:t>
      </w:r>
      <w:r w:rsidR="00FC2136">
        <w:t>)</w:t>
      </w:r>
      <w:r w:rsidRPr="00700FC0">
        <w:t xml:space="preserve"> 1248, Section 08, “Qualification Board,” provides guidance for Board members to use in conducting the oral qualification, including that the board should contain a cross-section of knowledgeable staff ranging from a peer with qualification in the discipline being sought by the candidate to a division director.  Consideration should be given to including regional based staff as members on the board for non-region</w:t>
      </w:r>
      <w:r w:rsidR="00FD1732" w:rsidRPr="00700FC0">
        <w:t>-</w:t>
      </w:r>
      <w:r w:rsidRPr="00700FC0">
        <w:t xml:space="preserve">based candidate inspectors for consistency.  Successful completion of the qualification board examination validates your understanding of the role of the agency, </w:t>
      </w:r>
      <w:r w:rsidR="00F152D8" w:rsidRPr="00700FC0">
        <w:t xml:space="preserve">the Office of </w:t>
      </w:r>
      <w:r w:rsidRPr="00700FC0">
        <w:t>Nuclear Materials Safety and Safeguards (NMSS) programs</w:t>
      </w:r>
      <w:r w:rsidR="00766853" w:rsidRPr="00700FC0">
        <w:t>,</w:t>
      </w:r>
      <w:r w:rsidRPr="00700FC0">
        <w:t xml:space="preserve"> and your role as an inspector to act independently in the field as a</w:t>
      </w:r>
      <w:r w:rsidR="00766853" w:rsidRPr="00700FC0">
        <w:t xml:space="preserve"> decommissioning</w:t>
      </w:r>
      <w:r w:rsidRPr="00700FC0">
        <w:t xml:space="preserve"> inspector.  Upon successful completion of all the activities in th</w:t>
      </w:r>
      <w:r w:rsidR="0044398D" w:rsidRPr="00700FC0">
        <w:t>is</w:t>
      </w:r>
      <w:r w:rsidRPr="00700FC0">
        <w:t xml:space="preserve"> qualification journal, including the qualification board, you become eligible to receive certification as a Reactor and/or Material</w:t>
      </w:r>
      <w:r w:rsidR="00F63216" w:rsidRPr="00700FC0">
        <w:t>s</w:t>
      </w:r>
      <w:r w:rsidRPr="00700FC0">
        <w:t xml:space="preserve"> Decommissioning Inspector</w:t>
      </w:r>
      <w:r w:rsidRPr="00700FC0">
        <w:rPr>
          <w:i/>
          <w:iCs/>
        </w:rPr>
        <w:t>.</w:t>
      </w:r>
      <w:bookmarkStart w:id="10" w:name="_bookmark2"/>
      <w:bookmarkEnd w:id="10"/>
    </w:p>
    <w:p w14:paraId="314E7F23" w14:textId="02F52098" w:rsidR="0013747D" w:rsidRPr="00700FC0" w:rsidRDefault="0013747D" w:rsidP="00A64558">
      <w:pPr>
        <w:widowControl/>
      </w:pPr>
    </w:p>
    <w:p w14:paraId="3A4B5FFE" w14:textId="30FC9166" w:rsidR="00090442" w:rsidRPr="00B27C98" w:rsidRDefault="00E6432E" w:rsidP="00A64558">
      <w:pPr>
        <w:pStyle w:val="Heading1"/>
        <w:keepNext w:val="0"/>
        <w:widowControl/>
        <w:rPr>
          <w:rFonts w:cs="Arial"/>
          <w:kern w:val="0"/>
          <w:szCs w:val="22"/>
          <w:u w:val="none"/>
        </w:rPr>
      </w:pPr>
      <w:bookmarkStart w:id="11" w:name="_Toc96093423"/>
      <w:r w:rsidRPr="00700FC0">
        <w:rPr>
          <w:rFonts w:cs="Arial"/>
          <w:kern w:val="0"/>
          <w:szCs w:val="22"/>
        </w:rPr>
        <w:t>Qualification Journal Organization</w:t>
      </w:r>
      <w:r w:rsidR="00B27C98">
        <w:rPr>
          <w:rFonts w:cs="Arial"/>
          <w:kern w:val="0"/>
          <w:szCs w:val="22"/>
          <w:u w:val="none"/>
        </w:rPr>
        <w:t>.</w:t>
      </w:r>
      <w:bookmarkEnd w:id="11"/>
    </w:p>
    <w:p w14:paraId="78AE726E" w14:textId="77777777" w:rsidR="00090442" w:rsidRPr="00700FC0" w:rsidRDefault="00090442" w:rsidP="00A64558">
      <w:pPr>
        <w:pStyle w:val="BodyText"/>
      </w:pPr>
    </w:p>
    <w:p w14:paraId="5768DA06" w14:textId="11D1415B" w:rsidR="00090442" w:rsidRPr="00700FC0" w:rsidRDefault="00E6432E" w:rsidP="00A64558">
      <w:pPr>
        <w:pStyle w:val="BodyText"/>
      </w:pPr>
      <w:r w:rsidRPr="00700FC0">
        <w:t xml:space="preserve">The qualification journal identifies the training courses, the ISAs and OJT activities you must complete. </w:t>
      </w:r>
      <w:r w:rsidR="00C3284C" w:rsidRPr="00700FC0">
        <w:t xml:space="preserve"> </w:t>
      </w:r>
      <w:r w:rsidRPr="00700FC0">
        <w:t xml:space="preserve">Document your progress on the signature cards and certifications as you move through the qualification process. </w:t>
      </w:r>
      <w:r w:rsidR="00C3284C" w:rsidRPr="00700FC0">
        <w:t xml:space="preserve"> </w:t>
      </w:r>
      <w:r w:rsidRPr="00700FC0">
        <w:t>The journal also contains a form to document the justification for accepting equivalent training or experience</w:t>
      </w:r>
      <w:r w:rsidR="00F63216" w:rsidRPr="00700FC0">
        <w:t xml:space="preserve"> </w:t>
      </w:r>
      <w:proofErr w:type="gramStart"/>
      <w:r w:rsidR="00F63216" w:rsidRPr="00700FC0">
        <w:t>a</w:t>
      </w:r>
      <w:r w:rsidRPr="00700FC0">
        <w:t>s a way to</w:t>
      </w:r>
      <w:proofErr w:type="gramEnd"/>
      <w:r w:rsidRPr="00700FC0">
        <w:t xml:space="preserve"> meet inspector qualification requirements. </w:t>
      </w:r>
      <w:r w:rsidR="00C3284C" w:rsidRPr="00700FC0">
        <w:t xml:space="preserve"> </w:t>
      </w:r>
      <w:r w:rsidRPr="00700FC0">
        <w:t xml:space="preserve">The signature cards, certification, and equivalency justification pages form the permanent record of completing the inspector qualification program. </w:t>
      </w:r>
      <w:r w:rsidR="002C002D" w:rsidRPr="00700FC0">
        <w:t xml:space="preserve"> </w:t>
      </w:r>
      <w:r w:rsidRPr="00700FC0">
        <w:t>These pages will be placed in your official personnel file.</w:t>
      </w:r>
    </w:p>
    <w:p w14:paraId="6C80FFF4" w14:textId="0B413522" w:rsidR="007723A8" w:rsidRPr="00700FC0" w:rsidRDefault="007723A8" w:rsidP="00A64558">
      <w:pPr>
        <w:widowControl/>
      </w:pPr>
      <w:r w:rsidRPr="00700FC0">
        <w:br w:type="page"/>
      </w:r>
    </w:p>
    <w:p w14:paraId="46C7B949" w14:textId="5C3E1092" w:rsidR="006A5051" w:rsidRPr="00700FC0" w:rsidRDefault="00445318" w:rsidP="00A64558">
      <w:pPr>
        <w:pStyle w:val="BodyText"/>
        <w:ind w:right="448"/>
      </w:pPr>
      <w:r w:rsidRPr="00700FC0">
        <w:lastRenderedPageBreak/>
        <w:t>C</w:t>
      </w:r>
      <w:r w:rsidR="00FD1594" w:rsidRPr="00700FC0">
        <w:t xml:space="preserve">onsideration should be given to </w:t>
      </w:r>
      <w:r w:rsidR="00E6432E" w:rsidRPr="00700FC0">
        <w:t>assigning a qualified</w:t>
      </w:r>
      <w:r w:rsidR="00CA5DEE" w:rsidRPr="00700FC0">
        <w:t xml:space="preserve"> </w:t>
      </w:r>
      <w:r w:rsidR="00E6432E" w:rsidRPr="00700FC0">
        <w:t xml:space="preserve">inspector to assist you. </w:t>
      </w:r>
      <w:r w:rsidR="004C2CFE" w:rsidRPr="00700FC0">
        <w:t xml:space="preserve"> </w:t>
      </w:r>
      <w:r w:rsidR="00E6432E" w:rsidRPr="00700FC0">
        <w:t>This</w:t>
      </w:r>
      <w:r w:rsidR="008B2320" w:rsidRPr="00700FC0">
        <w:t xml:space="preserve"> </w:t>
      </w:r>
      <w:r w:rsidR="00E6432E" w:rsidRPr="00700FC0">
        <w:t xml:space="preserve"> person would serve as a resource and mentor by answering any questions or providing guidance as you work to complete this qualification journal.</w:t>
      </w:r>
      <w:r w:rsidR="00526ECC" w:rsidRPr="00700FC0">
        <w:t xml:space="preserve">  </w:t>
      </w:r>
      <w:r w:rsidR="00BC2CAE" w:rsidRPr="00700FC0">
        <w:t>If you do not work in a regional office, consider asking your immediate supervisor to coordinate with one of the regional offices to assign a qualified region-based inspector to provide for consistent training and for better coordination of OJTs.</w:t>
      </w:r>
    </w:p>
    <w:p w14:paraId="540E8914" w14:textId="77777777" w:rsidR="007723A8" w:rsidRPr="00700FC0" w:rsidRDefault="007723A8" w:rsidP="00A64558">
      <w:pPr>
        <w:pStyle w:val="BodyText"/>
        <w:ind w:right="448"/>
      </w:pPr>
    </w:p>
    <w:p w14:paraId="537E809E" w14:textId="6462C5B4" w:rsidR="006A5051" w:rsidRPr="00B27C98" w:rsidRDefault="006A5051" w:rsidP="00A64558">
      <w:pPr>
        <w:pStyle w:val="Heading1"/>
        <w:keepNext w:val="0"/>
        <w:widowControl/>
        <w:rPr>
          <w:rFonts w:cs="Arial"/>
          <w:kern w:val="0"/>
          <w:szCs w:val="22"/>
          <w:u w:val="none"/>
        </w:rPr>
      </w:pPr>
      <w:bookmarkStart w:id="12" w:name="_Toc86066365"/>
      <w:bookmarkStart w:id="13" w:name="_Toc86067030"/>
      <w:bookmarkStart w:id="14" w:name="_Toc86067143"/>
      <w:bookmarkStart w:id="15" w:name="_Toc96093424"/>
      <w:r w:rsidRPr="00700FC0">
        <w:rPr>
          <w:rFonts w:cs="Arial"/>
          <w:kern w:val="0"/>
          <w:szCs w:val="22"/>
        </w:rPr>
        <w:t>Decommissioning Inspector Competencies</w:t>
      </w:r>
      <w:bookmarkEnd w:id="12"/>
      <w:bookmarkEnd w:id="13"/>
      <w:bookmarkEnd w:id="14"/>
      <w:r w:rsidR="00B27C98">
        <w:rPr>
          <w:rFonts w:cs="Arial"/>
          <w:kern w:val="0"/>
          <w:szCs w:val="22"/>
          <w:u w:val="none"/>
        </w:rPr>
        <w:t>.</w:t>
      </w:r>
      <w:bookmarkEnd w:id="15"/>
    </w:p>
    <w:p w14:paraId="371909C9" w14:textId="77777777" w:rsidR="006A5051" w:rsidRPr="00700FC0" w:rsidRDefault="006A5051" w:rsidP="00A64558">
      <w:pPr>
        <w:pStyle w:val="BodyText"/>
      </w:pPr>
    </w:p>
    <w:p w14:paraId="56993C6F" w14:textId="77777777" w:rsidR="006A5051" w:rsidRPr="00700FC0" w:rsidRDefault="006A5051" w:rsidP="00A64558">
      <w:pPr>
        <w:pStyle w:val="BodyText"/>
      </w:pPr>
      <w:r w:rsidRPr="00700FC0">
        <w:t>The training and qualification program detailed in this qualification journal ensures that every inspector acquires competency in three general areas:</w:t>
      </w:r>
    </w:p>
    <w:p w14:paraId="4FB0550D" w14:textId="77777777" w:rsidR="006A5051" w:rsidRPr="00700FC0" w:rsidRDefault="006A5051" w:rsidP="00A64558">
      <w:pPr>
        <w:pStyle w:val="BodyText"/>
      </w:pPr>
    </w:p>
    <w:p w14:paraId="3ABBAEB0" w14:textId="742D7A66" w:rsidR="006A5051" w:rsidRPr="00700FC0" w:rsidRDefault="006A5051" w:rsidP="00914756">
      <w:pPr>
        <w:pStyle w:val="BodyText"/>
        <w:ind w:left="1440" w:hanging="1080"/>
      </w:pPr>
      <w:r w:rsidRPr="00700FC0">
        <w:t>Area 1:</w:t>
      </w:r>
      <w:r w:rsidRPr="00700FC0">
        <w:tab/>
        <w:t>Understand the legal basis and the regulatory processes for achieving the NRC’s regulatory objectives by:</w:t>
      </w:r>
    </w:p>
    <w:p w14:paraId="4D295D0B" w14:textId="77777777" w:rsidR="006A5051" w:rsidRPr="00700FC0" w:rsidRDefault="006A5051" w:rsidP="00A64558">
      <w:pPr>
        <w:pStyle w:val="BodyText"/>
      </w:pPr>
    </w:p>
    <w:p w14:paraId="46E3574C" w14:textId="48683AF0" w:rsidR="006A5051" w:rsidRPr="00700FC0" w:rsidRDefault="006A5051" w:rsidP="00A64558">
      <w:pPr>
        <w:pStyle w:val="ListParagraph"/>
        <w:widowControl/>
        <w:numPr>
          <w:ilvl w:val="1"/>
          <w:numId w:val="51"/>
        </w:numPr>
        <w:ind w:left="1800" w:right="20" w:hanging="360"/>
      </w:pPr>
      <w:r w:rsidRPr="00700FC0">
        <w:t>Acquiring a fundamental understanding of the NRC’s organizational structure, mission, goals, and objectives (Regulatory Framework)</w:t>
      </w:r>
      <w:r w:rsidR="007B3339" w:rsidRPr="00700FC0">
        <w:rPr>
          <w:rStyle w:val="FootnoteReference"/>
        </w:rPr>
        <w:footnoteReference w:id="2"/>
      </w:r>
      <w:r w:rsidR="00631308" w:rsidRPr="00700FC0">
        <w:t>.</w:t>
      </w:r>
    </w:p>
    <w:p w14:paraId="1A98D275" w14:textId="77777777" w:rsidR="006A5051" w:rsidRPr="00700FC0" w:rsidRDefault="006A5051" w:rsidP="00A64558">
      <w:pPr>
        <w:pStyle w:val="BodyText"/>
      </w:pPr>
    </w:p>
    <w:p w14:paraId="73CE8FCB" w14:textId="61A9DC22" w:rsidR="006A5051" w:rsidRPr="00700FC0" w:rsidRDefault="006A5051" w:rsidP="00A64558">
      <w:pPr>
        <w:pStyle w:val="ListParagraph"/>
        <w:widowControl/>
        <w:numPr>
          <w:ilvl w:val="1"/>
          <w:numId w:val="51"/>
        </w:numPr>
        <w:ind w:left="1800" w:right="20" w:hanging="360"/>
      </w:pPr>
      <w:r w:rsidRPr="00700FC0">
        <w:t>Understanding the basis for the authority of the agency (Regulatory Framework)</w:t>
      </w:r>
      <w:r w:rsidR="00631308" w:rsidRPr="00700FC0">
        <w:t>.</w:t>
      </w:r>
    </w:p>
    <w:p w14:paraId="566F4EEA" w14:textId="77777777" w:rsidR="006A5051" w:rsidRPr="00700FC0" w:rsidRDefault="006A5051" w:rsidP="00A64558">
      <w:pPr>
        <w:pStyle w:val="BodyText"/>
      </w:pPr>
    </w:p>
    <w:p w14:paraId="07333DB4" w14:textId="4C6EE11D" w:rsidR="006A5051" w:rsidRPr="00700FC0" w:rsidRDefault="006A5051" w:rsidP="00A64558">
      <w:pPr>
        <w:pStyle w:val="ListParagraph"/>
        <w:widowControl/>
        <w:numPr>
          <w:ilvl w:val="1"/>
          <w:numId w:val="51"/>
        </w:numPr>
        <w:ind w:left="1800" w:hanging="360"/>
      </w:pPr>
      <w:r w:rsidRPr="00700FC0">
        <w:t>Understanding the processes established to achieve the regulatory</w:t>
      </w:r>
      <w:r w:rsidR="00B66F2B" w:rsidRPr="00700FC0">
        <w:t xml:space="preserve"> </w:t>
      </w:r>
      <w:r w:rsidRPr="00700FC0">
        <w:t>objectives (Regulatory Framework)</w:t>
      </w:r>
      <w:r w:rsidR="00631308" w:rsidRPr="00700FC0">
        <w:t>.</w:t>
      </w:r>
    </w:p>
    <w:p w14:paraId="53D2DBEF" w14:textId="77777777" w:rsidR="006A5051" w:rsidRPr="00700FC0" w:rsidRDefault="006A5051" w:rsidP="00A64558">
      <w:pPr>
        <w:pStyle w:val="BodyText"/>
      </w:pPr>
    </w:p>
    <w:p w14:paraId="5B4C4CD8" w14:textId="77777777" w:rsidR="006A5051" w:rsidRPr="00700FC0" w:rsidRDefault="006A5051" w:rsidP="005C3E1D">
      <w:pPr>
        <w:pStyle w:val="BodyText"/>
        <w:ind w:left="1440" w:hanging="1080"/>
      </w:pPr>
      <w:r w:rsidRPr="00700FC0">
        <w:t>Area 2:</w:t>
      </w:r>
      <w:r w:rsidRPr="00700FC0">
        <w:tab/>
        <w:t>Acquire the techniques and skills needed to collect, analyze, and integrate information using a safety and security focus to develop a supportable regulatory conclusion by:</w:t>
      </w:r>
    </w:p>
    <w:p w14:paraId="192CDF53" w14:textId="77777777" w:rsidR="006A5051" w:rsidRPr="00700FC0" w:rsidRDefault="006A5051" w:rsidP="00A64558">
      <w:pPr>
        <w:pStyle w:val="BodyText"/>
      </w:pPr>
    </w:p>
    <w:p w14:paraId="6980395C" w14:textId="54BEEA6E" w:rsidR="006A5051" w:rsidRPr="00700FC0" w:rsidRDefault="006A5051" w:rsidP="00A64558">
      <w:pPr>
        <w:pStyle w:val="ListParagraph"/>
        <w:widowControl/>
        <w:numPr>
          <w:ilvl w:val="1"/>
          <w:numId w:val="51"/>
        </w:numPr>
        <w:ind w:left="1800" w:hanging="360"/>
      </w:pPr>
      <w:r w:rsidRPr="00700FC0">
        <w:t>Independently gathering information through objective review, observation, and open communications (Inspection)</w:t>
      </w:r>
      <w:r w:rsidR="00631308" w:rsidRPr="00700FC0">
        <w:t>.</w:t>
      </w:r>
    </w:p>
    <w:p w14:paraId="77255FD3" w14:textId="77777777" w:rsidR="006A5051" w:rsidRPr="00700FC0" w:rsidRDefault="006A5051" w:rsidP="00A64558">
      <w:pPr>
        <w:pStyle w:val="BodyText"/>
      </w:pPr>
    </w:p>
    <w:p w14:paraId="6FDA26F2" w14:textId="3B345015" w:rsidR="006A5051" w:rsidRPr="00700FC0" w:rsidRDefault="006A5051" w:rsidP="00A64558">
      <w:pPr>
        <w:pStyle w:val="ListParagraph"/>
        <w:widowControl/>
        <w:numPr>
          <w:ilvl w:val="1"/>
          <w:numId w:val="51"/>
        </w:numPr>
        <w:ind w:left="1800" w:hanging="360"/>
      </w:pPr>
      <w:r w:rsidRPr="00700FC0">
        <w:t>Evaluating licensing information by conducting an objective review (Licensing Activities)</w:t>
      </w:r>
      <w:r w:rsidR="00631308" w:rsidRPr="00700FC0">
        <w:t>.</w:t>
      </w:r>
    </w:p>
    <w:p w14:paraId="1F151783" w14:textId="77777777" w:rsidR="006A5051" w:rsidRPr="00700FC0" w:rsidRDefault="006A5051" w:rsidP="00A64558">
      <w:pPr>
        <w:pStyle w:val="BodyText"/>
      </w:pPr>
    </w:p>
    <w:p w14:paraId="0733D156" w14:textId="60F11277" w:rsidR="006A5051" w:rsidRPr="00700FC0" w:rsidRDefault="006A5051" w:rsidP="00A64558">
      <w:pPr>
        <w:pStyle w:val="ListParagraph"/>
        <w:widowControl/>
        <w:numPr>
          <w:ilvl w:val="1"/>
          <w:numId w:val="51"/>
        </w:numPr>
        <w:ind w:left="1800" w:hanging="360"/>
      </w:pPr>
      <w:r w:rsidRPr="00700FC0">
        <w:t xml:space="preserve">Determining acceptability of information by comparing </w:t>
      </w:r>
      <w:r w:rsidR="0044398D" w:rsidRPr="00700FC0">
        <w:t>with</w:t>
      </w:r>
      <w:r w:rsidRPr="00700FC0">
        <w:t xml:space="preserve"> established criteria (Inspection and Licensing Activities)</w:t>
      </w:r>
      <w:r w:rsidR="00631308" w:rsidRPr="00700FC0">
        <w:t>.</w:t>
      </w:r>
    </w:p>
    <w:p w14:paraId="69F2946D" w14:textId="77777777" w:rsidR="006A5051" w:rsidRPr="00700FC0" w:rsidRDefault="006A5051" w:rsidP="00A64558">
      <w:pPr>
        <w:pStyle w:val="BodyText"/>
      </w:pPr>
    </w:p>
    <w:p w14:paraId="1A34FEAE" w14:textId="1B5E3B18" w:rsidR="006A5051" w:rsidRPr="00700FC0" w:rsidRDefault="006A5051" w:rsidP="00A64558">
      <w:pPr>
        <w:pStyle w:val="ListParagraph"/>
        <w:widowControl/>
        <w:numPr>
          <w:ilvl w:val="1"/>
          <w:numId w:val="51"/>
        </w:numPr>
        <w:ind w:left="1800" w:hanging="360"/>
      </w:pPr>
      <w:r w:rsidRPr="00700FC0">
        <w:t>Objectively analyzing and integrating information using a safety and security focus to identify the appropriate regulatory conclusion and regulatory response (Enforcement)</w:t>
      </w:r>
      <w:r w:rsidR="00631308" w:rsidRPr="00700FC0">
        <w:t>.</w:t>
      </w:r>
    </w:p>
    <w:p w14:paraId="7E1B0DF5" w14:textId="77777777" w:rsidR="006A5051" w:rsidRPr="00700FC0" w:rsidRDefault="006A5051" w:rsidP="00A64558">
      <w:pPr>
        <w:pStyle w:val="BodyText"/>
      </w:pPr>
    </w:p>
    <w:p w14:paraId="6EF36B69" w14:textId="77777777" w:rsidR="006A5051" w:rsidRPr="00700FC0" w:rsidRDefault="006A5051" w:rsidP="005C3E1D">
      <w:pPr>
        <w:pStyle w:val="BodyText"/>
        <w:ind w:left="1440" w:hanging="1080"/>
      </w:pPr>
      <w:r w:rsidRPr="00700FC0">
        <w:t>Area 3:</w:t>
      </w:r>
      <w:r w:rsidRPr="00700FC0">
        <w:tab/>
        <w:t>Have the personal and interpersonal skills to carry out assigned regulatory activities either individually or as a member of a team by:</w:t>
      </w:r>
    </w:p>
    <w:p w14:paraId="0B6C7B48" w14:textId="1B99078C" w:rsidR="003E22F6" w:rsidRPr="00700FC0" w:rsidRDefault="003E22F6" w:rsidP="00A64558">
      <w:pPr>
        <w:widowControl/>
      </w:pPr>
    </w:p>
    <w:p w14:paraId="437C116B" w14:textId="5CE1BAC1" w:rsidR="0004517D" w:rsidRDefault="006A5051" w:rsidP="00316ED8">
      <w:pPr>
        <w:pStyle w:val="ListParagraph"/>
        <w:widowControl/>
        <w:numPr>
          <w:ilvl w:val="1"/>
          <w:numId w:val="51"/>
        </w:numPr>
        <w:ind w:left="1800" w:hanging="360"/>
      </w:pPr>
      <w:r w:rsidRPr="00700FC0">
        <w:t>Expressing ideas or thoughts clearly</w:t>
      </w:r>
      <w:r w:rsidR="00ED7DBC" w:rsidRPr="00700FC0">
        <w:t xml:space="preserve"> and respectfully</w:t>
      </w:r>
      <w:r w:rsidRPr="00700FC0">
        <w:t>, carefully listening, and speaking</w:t>
      </w:r>
      <w:r w:rsidR="00ED7DBC" w:rsidRPr="00700FC0">
        <w:t xml:space="preserve"> </w:t>
      </w:r>
      <w:r w:rsidRPr="00700FC0">
        <w:t>and writing with appropriate safety and security focus and context (Communication)</w:t>
      </w:r>
      <w:r w:rsidR="0073401D" w:rsidRPr="00700FC0">
        <w:t>.</w:t>
      </w:r>
      <w:r w:rsidR="0004517D">
        <w:br w:type="page"/>
      </w:r>
    </w:p>
    <w:p w14:paraId="09B51F73" w14:textId="6F231DE3" w:rsidR="006A5051" w:rsidRPr="00700FC0" w:rsidRDefault="006A5051" w:rsidP="00A64558">
      <w:pPr>
        <w:pStyle w:val="ListParagraph"/>
        <w:widowControl/>
        <w:numPr>
          <w:ilvl w:val="1"/>
          <w:numId w:val="51"/>
        </w:numPr>
        <w:ind w:left="1800" w:hanging="360"/>
      </w:pPr>
      <w:r w:rsidRPr="00700FC0">
        <w:lastRenderedPageBreak/>
        <w:t>Working collaboratively with others toward common objectives (Teamwork)</w:t>
      </w:r>
      <w:r w:rsidR="0073401D" w:rsidRPr="00700FC0">
        <w:t>.</w:t>
      </w:r>
    </w:p>
    <w:p w14:paraId="04842FA2" w14:textId="77777777" w:rsidR="006A5051" w:rsidRPr="00700FC0" w:rsidRDefault="006A5051" w:rsidP="00A64558">
      <w:pPr>
        <w:pStyle w:val="BodyText"/>
      </w:pPr>
    </w:p>
    <w:p w14:paraId="63D91174" w14:textId="313E801B" w:rsidR="006A5051" w:rsidRPr="00700FC0" w:rsidRDefault="006A5051" w:rsidP="00A64558">
      <w:pPr>
        <w:pStyle w:val="ListParagraph"/>
        <w:widowControl/>
        <w:numPr>
          <w:ilvl w:val="1"/>
          <w:numId w:val="51"/>
        </w:numPr>
        <w:ind w:left="1800" w:hanging="360"/>
      </w:pPr>
      <w:r w:rsidRPr="00700FC0">
        <w:t>Working independently, exercising judgment, and exhibiting flexibility in</w:t>
      </w:r>
      <w:r w:rsidR="007D697A" w:rsidRPr="00700FC0">
        <w:t xml:space="preserve"> </w:t>
      </w:r>
      <w:r w:rsidRPr="00700FC0">
        <w:t>the completion of activities including during difficult or challenging</w:t>
      </w:r>
      <w:r w:rsidR="00036229" w:rsidRPr="00700FC0">
        <w:t xml:space="preserve"> </w:t>
      </w:r>
      <w:r w:rsidRPr="00700FC0">
        <w:t>situations</w:t>
      </w:r>
      <w:r w:rsidR="003E22F6" w:rsidRPr="00700FC0">
        <w:t xml:space="preserve"> </w:t>
      </w:r>
      <w:r w:rsidRPr="00700FC0">
        <w:t>(Sel</w:t>
      </w:r>
      <w:r w:rsidR="007D697A" w:rsidRPr="00700FC0">
        <w:t>f</w:t>
      </w:r>
      <w:r w:rsidR="00536C81" w:rsidRPr="00700FC0">
        <w:t>-</w:t>
      </w:r>
      <w:r w:rsidRPr="00700FC0">
        <w:t>Management)</w:t>
      </w:r>
      <w:r w:rsidR="0073401D" w:rsidRPr="00700FC0">
        <w:t>.</w:t>
      </w:r>
    </w:p>
    <w:p w14:paraId="197F7B31" w14:textId="77777777" w:rsidR="006A5051" w:rsidRPr="00700FC0" w:rsidRDefault="006A5051" w:rsidP="00A64558">
      <w:pPr>
        <w:pStyle w:val="BodyText"/>
      </w:pPr>
    </w:p>
    <w:p w14:paraId="4AA5B76E" w14:textId="45C5625A" w:rsidR="006A5051" w:rsidRPr="00700FC0" w:rsidRDefault="006A5051" w:rsidP="00A64558">
      <w:pPr>
        <w:pStyle w:val="ListParagraph"/>
        <w:widowControl/>
        <w:numPr>
          <w:ilvl w:val="0"/>
          <w:numId w:val="50"/>
        </w:numPr>
        <w:ind w:left="1800" w:hanging="360"/>
      </w:pPr>
      <w:r w:rsidRPr="00700FC0">
        <w:t>Using technology to locate, gather, manipulate, and share information (Information Technology)</w:t>
      </w:r>
      <w:r w:rsidR="0073401D" w:rsidRPr="00700FC0">
        <w:t>.</w:t>
      </w:r>
    </w:p>
    <w:p w14:paraId="4A12E08E" w14:textId="513D80E6" w:rsidR="006B298C" w:rsidRPr="00700FC0" w:rsidRDefault="006B298C" w:rsidP="00A64558">
      <w:pPr>
        <w:pStyle w:val="BodyText"/>
        <w:ind w:left="200" w:right="448"/>
      </w:pPr>
    </w:p>
    <w:p w14:paraId="583432CC" w14:textId="3C476774" w:rsidR="003C3102" w:rsidRPr="00B27C98" w:rsidRDefault="003C3102" w:rsidP="00A64558">
      <w:pPr>
        <w:pStyle w:val="Heading1"/>
        <w:keepNext w:val="0"/>
        <w:widowControl/>
        <w:rPr>
          <w:rFonts w:cs="Arial"/>
          <w:kern w:val="0"/>
          <w:szCs w:val="22"/>
          <w:u w:val="none"/>
        </w:rPr>
      </w:pPr>
      <w:bookmarkStart w:id="16" w:name="_Toc86066366"/>
      <w:bookmarkStart w:id="17" w:name="_Toc86067031"/>
      <w:bookmarkStart w:id="18" w:name="_Toc86067144"/>
      <w:bookmarkStart w:id="19" w:name="_Toc96093425"/>
      <w:r w:rsidRPr="00700FC0">
        <w:rPr>
          <w:rFonts w:cs="Arial"/>
          <w:kern w:val="0"/>
          <w:szCs w:val="22"/>
        </w:rPr>
        <w:t>Refresher Training</w:t>
      </w:r>
      <w:bookmarkEnd w:id="16"/>
      <w:bookmarkEnd w:id="17"/>
      <w:bookmarkEnd w:id="18"/>
      <w:r w:rsidR="00B27C98">
        <w:rPr>
          <w:rFonts w:cs="Arial"/>
          <w:kern w:val="0"/>
          <w:szCs w:val="22"/>
          <w:u w:val="none"/>
        </w:rPr>
        <w:t>.</w:t>
      </w:r>
      <w:bookmarkEnd w:id="19"/>
    </w:p>
    <w:p w14:paraId="658D9892" w14:textId="77777777" w:rsidR="003C3102" w:rsidRPr="00700FC0" w:rsidRDefault="003C3102" w:rsidP="00A64558">
      <w:pPr>
        <w:pStyle w:val="BodyText"/>
      </w:pPr>
    </w:p>
    <w:p w14:paraId="0422F86D" w14:textId="5336CB97" w:rsidR="003C3102" w:rsidRPr="00700FC0" w:rsidRDefault="003C3102" w:rsidP="00A64558">
      <w:pPr>
        <w:pStyle w:val="BodyText"/>
      </w:pPr>
      <w:r w:rsidRPr="00700FC0">
        <w:t>Qualified inspectors must maintain their qualification by completing 24 hours of refresher training in the established requalification cycle of 24 months</w:t>
      </w:r>
      <w:r w:rsidR="00036229" w:rsidRPr="00700FC0">
        <w:t xml:space="preserve"> </w:t>
      </w:r>
      <w:r w:rsidR="00775865" w:rsidRPr="00700FC0">
        <w:t>and</w:t>
      </w:r>
      <w:r w:rsidR="00036229" w:rsidRPr="00700FC0">
        <w:t xml:space="preserve"> by maintaining proficiency by performing a minimum of one</w:t>
      </w:r>
      <w:r w:rsidR="003865FD" w:rsidRPr="00700FC0">
        <w:t xml:space="preserve"> decommissioning</w:t>
      </w:r>
      <w:r w:rsidR="00036229" w:rsidRPr="00700FC0">
        <w:t xml:space="preserve"> inspection per </w:t>
      </w:r>
      <w:r w:rsidR="00C268DF" w:rsidRPr="00700FC0">
        <w:t>24</w:t>
      </w:r>
      <w:r w:rsidR="005A5E22" w:rsidRPr="00700FC0">
        <w:t>-</w:t>
      </w:r>
      <w:r w:rsidR="00E6779D" w:rsidRPr="00700FC0">
        <w:t>month period</w:t>
      </w:r>
      <w:r w:rsidRPr="00700FC0">
        <w:t>.</w:t>
      </w:r>
      <w:r w:rsidR="005A10F7" w:rsidRPr="00700FC0">
        <w:t xml:space="preserve">  A fully qualified inspector who d</w:t>
      </w:r>
      <w:r w:rsidR="00FF6C30" w:rsidRPr="00700FC0">
        <w:t xml:space="preserve">oes not maintain </w:t>
      </w:r>
      <w:r w:rsidR="008A6020" w:rsidRPr="00700FC0">
        <w:t>proficiency</w:t>
      </w:r>
      <w:r w:rsidR="005A10F7" w:rsidRPr="00700FC0">
        <w:t xml:space="preserve"> may participate </w:t>
      </w:r>
      <w:r w:rsidR="00D4128D" w:rsidRPr="00700FC0">
        <w:t>on</w:t>
      </w:r>
      <w:r w:rsidR="005A10F7" w:rsidRPr="00700FC0">
        <w:t xml:space="preserve"> inspection under the supervision of </w:t>
      </w:r>
      <w:r w:rsidR="00D4128D" w:rsidRPr="00700FC0">
        <w:t>a qualified inspector</w:t>
      </w:r>
      <w:r w:rsidR="00174B9C" w:rsidRPr="00700FC0">
        <w:t xml:space="preserve"> but may not conduct independent inspection activities prior to fulfilling all refresher requirements</w:t>
      </w:r>
      <w:r w:rsidR="005A10F7" w:rsidRPr="00700FC0">
        <w:t>.</w:t>
      </w:r>
      <w:r w:rsidRPr="00700FC0">
        <w:t xml:space="preserve">  The beginning of each requalification cycle will be determined using the year the inspector completed their qualification.  If the date the inspector completed their qualification is unknown, the immediate supervisor should establish a requalification cycle based on the best available information.  The inspector’s immediate supervisor may grant a </w:t>
      </w:r>
      <w:r w:rsidR="002B5A73" w:rsidRPr="00700FC0">
        <w:t>six</w:t>
      </w:r>
      <w:r w:rsidRPr="00700FC0">
        <w:t>-month extension if, for good reason, the inspector is unable to complete the required refresher training within the limits of the re</w:t>
      </w:r>
      <w:r w:rsidR="009F3029" w:rsidRPr="00700FC0">
        <w:t xml:space="preserve"> </w:t>
      </w:r>
      <w:r w:rsidRPr="00700FC0">
        <w:t>qualification cycle.  At the supervisor’s discretion, if inspectors are qualified under multiple inspector qualification journals flexibility should be considered as refresher requirements may not be uniform provided the inspector is performing the equivalent of 12 hours every 12 months.</w:t>
      </w:r>
    </w:p>
    <w:p w14:paraId="60C42DD5" w14:textId="77777777" w:rsidR="00584F23" w:rsidRPr="00700FC0" w:rsidRDefault="00584F23" w:rsidP="00A64558">
      <w:pPr>
        <w:pStyle w:val="BodyText"/>
      </w:pPr>
    </w:p>
    <w:p w14:paraId="4CA129D7" w14:textId="4F1B0797" w:rsidR="003C3102" w:rsidRPr="00700FC0" w:rsidRDefault="003C3102" w:rsidP="00A64558">
      <w:pPr>
        <w:pStyle w:val="BodyText"/>
      </w:pPr>
      <w:r w:rsidRPr="00700FC0">
        <w:t>The qualified inspector’s immediate supervisor will determine the training courses the inspector needs</w:t>
      </w:r>
      <w:r w:rsidR="007D2C68" w:rsidRPr="00700FC0">
        <w:t xml:space="preserve"> an</w:t>
      </w:r>
      <w:r w:rsidRPr="00700FC0">
        <w:t xml:space="preserve">d will coordinate with </w:t>
      </w:r>
      <w:r w:rsidR="009C5168" w:rsidRPr="009C5168">
        <w:t xml:space="preserve">Human Resources Training and Development </w:t>
      </w:r>
      <w:r w:rsidR="008763FB">
        <w:t>(</w:t>
      </w:r>
      <w:r w:rsidRPr="00700FC0">
        <w:t>HRTD</w:t>
      </w:r>
      <w:r w:rsidR="008763FB">
        <w:t>)</w:t>
      </w:r>
      <w:r w:rsidRPr="00700FC0">
        <w:t xml:space="preserve"> staff, as necessary, to obtain the needed training.  Additionally, the immediate supervisor </w:t>
      </w:r>
      <w:r w:rsidR="00052665" w:rsidRPr="00700FC0">
        <w:t>may</w:t>
      </w:r>
      <w:r w:rsidRPr="00700FC0">
        <w:t xml:space="preserve"> consult with HRTD staff to help identify specific courses that the staff member can take for refresher training.  Examples of training that may be considered include: </w:t>
      </w:r>
      <w:r w:rsidR="008763FB">
        <w:t xml:space="preserve"> </w:t>
      </w:r>
      <w:r w:rsidRPr="00700FC0">
        <w:t xml:space="preserve">Health Physics Topics (H-401) NRC technical training courses, external training courses, attending lectures, developing presentations on subjects related to health and safety or security, directed self-study courses (identified in </w:t>
      </w:r>
      <w:r w:rsidR="00E06CE0" w:rsidRPr="00700FC0">
        <w:t>the Talent Management System [</w:t>
      </w:r>
      <w:r w:rsidRPr="00700FC0">
        <w:t>TMS</w:t>
      </w:r>
      <w:r w:rsidR="00E06CE0" w:rsidRPr="00700FC0">
        <w:t>]</w:t>
      </w:r>
      <w:r w:rsidRPr="00700FC0">
        <w:t xml:space="preserve">), </w:t>
      </w:r>
      <w:r w:rsidR="00052665" w:rsidRPr="00700FC0">
        <w:t xml:space="preserve">decommissioning </w:t>
      </w:r>
      <w:r w:rsidRPr="00700FC0">
        <w:t>counterpart meetings, or other training approved by the qualified inspector’s immediate supervisor.</w:t>
      </w:r>
    </w:p>
    <w:p w14:paraId="5DCEF871" w14:textId="77777777" w:rsidR="003C3102" w:rsidRPr="00700FC0" w:rsidRDefault="003C3102" w:rsidP="00A64558">
      <w:pPr>
        <w:pStyle w:val="BodyText"/>
      </w:pPr>
    </w:p>
    <w:p w14:paraId="681DF0FF" w14:textId="19579C1D" w:rsidR="003C3102" w:rsidRPr="00700FC0" w:rsidRDefault="003C3102" w:rsidP="00A64558">
      <w:pPr>
        <w:pStyle w:val="BodyText"/>
      </w:pPr>
      <w:r w:rsidRPr="00700FC0">
        <w:t xml:space="preserve">It is important to note that </w:t>
      </w:r>
      <w:r w:rsidR="002F2528" w:rsidRPr="00700FC0">
        <w:t>only</w:t>
      </w:r>
      <w:r w:rsidRPr="00700FC0">
        <w:t xml:space="preserve"> taking a single course may not be </w:t>
      </w:r>
      <w:r w:rsidR="002F2528" w:rsidRPr="00700FC0">
        <w:t>sufficient</w:t>
      </w:r>
      <w:r w:rsidRPr="00700FC0">
        <w:t xml:space="preserve"> refresher training.</w:t>
      </w:r>
      <w:r w:rsidR="00445318" w:rsidRPr="00700FC0">
        <w:t xml:space="preserve">  C</w:t>
      </w:r>
      <w:r w:rsidRPr="00700FC0">
        <w:t>ompleting the refresher training will depend on the number of hours that the qualified staff member has completed.</w:t>
      </w:r>
    </w:p>
    <w:p w14:paraId="5FB360B1" w14:textId="452F4A4E" w:rsidR="002B5A73" w:rsidRPr="00700FC0" w:rsidRDefault="002B5A73" w:rsidP="00A64558">
      <w:pPr>
        <w:widowControl/>
      </w:pPr>
    </w:p>
    <w:p w14:paraId="7F916261" w14:textId="66C539DC" w:rsidR="0004517D" w:rsidRDefault="003C3102" w:rsidP="00A64558">
      <w:pPr>
        <w:pStyle w:val="BodyText"/>
      </w:pPr>
      <w:r w:rsidRPr="00700FC0">
        <w:t>Before taking refresher training, inspectors should receive approval from their immediate supervisor to confirm that the training will be credited as refresher training.  The immediate supervisor should take into consideration the objectives of the training and determine whether the training will be beneficial to the inspector.  When considering a self-study style of training, the immediate supervisor should determine whether the training is appropriately structured.  If the immediate supervisor is unsure if the self-study training is appropriate, they may want to consult with HRTD staff for its analysis of the training.</w:t>
      </w:r>
    </w:p>
    <w:p w14:paraId="37499F43" w14:textId="77777777" w:rsidR="0004517D" w:rsidRDefault="0004517D">
      <w:r>
        <w:br w:type="page"/>
      </w:r>
    </w:p>
    <w:p w14:paraId="04639EAA" w14:textId="218E61F1" w:rsidR="00584F23" w:rsidRPr="00700FC0" w:rsidRDefault="00536853" w:rsidP="0004517D">
      <w:pPr>
        <w:pStyle w:val="BodyText"/>
      </w:pPr>
      <w:r w:rsidRPr="00700FC0">
        <w:rPr>
          <w:noProof/>
        </w:rPr>
        <w:lastRenderedPageBreak/>
        <mc:AlternateContent>
          <mc:Choice Requires="wps">
            <w:drawing>
              <wp:anchor distT="0" distB="0" distL="0" distR="0" simplePos="0" relativeHeight="251658244" behindDoc="1" locked="0" layoutInCell="1" allowOverlap="1" wp14:anchorId="7A3CB475" wp14:editId="0DC5B9C1">
                <wp:simplePos x="0" y="0"/>
                <wp:positionH relativeFrom="page">
                  <wp:posOffset>1282065</wp:posOffset>
                </wp:positionH>
                <wp:positionV relativeFrom="paragraph">
                  <wp:posOffset>0</wp:posOffset>
                </wp:positionV>
                <wp:extent cx="5326380" cy="1510665"/>
                <wp:effectExtent l="0" t="0" r="7620" b="0"/>
                <wp:wrapTopAndBottom/>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1510665"/>
                        </a:xfrm>
                        <a:prstGeom prst="rect">
                          <a:avLst/>
                        </a:prstGeom>
                        <a:noFill/>
                        <a:ln w="6096">
                          <a:solidFill>
                            <a:srgbClr val="000000"/>
                          </a:solidFill>
                          <a:miter lim="800000"/>
                          <a:headEnd/>
                          <a:tailEnd/>
                        </a:ln>
                      </wps:spPr>
                      <wps:txbx>
                        <w:txbxContent>
                          <w:p w14:paraId="3405FA4D" w14:textId="40507C66" w:rsidR="00316ED8" w:rsidRDefault="00316ED8" w:rsidP="003C3102">
                            <w:pPr>
                              <w:pStyle w:val="BodyText"/>
                              <w:spacing w:before="197"/>
                              <w:ind w:left="228" w:right="161"/>
                            </w:pPr>
                            <w:r>
                              <w:t>NOTE:</w:t>
                            </w:r>
                            <w:r>
                              <w:rPr>
                                <w:spacing w:val="1"/>
                              </w:rPr>
                              <w:t xml:space="preserve">  </w:t>
                            </w:r>
                            <w:r>
                              <w:t>Inspectors may retake a course they had taken previously for refresher</w:t>
                            </w:r>
                            <w:r>
                              <w:rPr>
                                <w:spacing w:val="1"/>
                              </w:rPr>
                              <w:t xml:space="preserve"> </w:t>
                            </w:r>
                            <w:r>
                              <w:t>training.</w:t>
                            </w:r>
                            <w:r>
                              <w:rPr>
                                <w:spacing w:val="1"/>
                              </w:rPr>
                              <w:t xml:space="preserve">  </w:t>
                            </w:r>
                            <w:r>
                              <w:t>An immediate supervisor should consider whether it would be beneficial</w:t>
                            </w:r>
                            <w:r>
                              <w:rPr>
                                <w:spacing w:val="-60"/>
                              </w:rPr>
                              <w:t xml:space="preserve"> </w:t>
                            </w:r>
                            <w:r>
                              <w:t>for the inspector to retake the course.</w:t>
                            </w:r>
                            <w:r>
                              <w:rPr>
                                <w:spacing w:val="1"/>
                              </w:rPr>
                              <w:t xml:space="preserve">  </w:t>
                            </w:r>
                            <w:r>
                              <w:t>An immediate supervisor should consider</w:t>
                            </w:r>
                            <w:r>
                              <w:rPr>
                                <w:spacing w:val="1"/>
                              </w:rPr>
                              <w:t xml:space="preserve"> </w:t>
                            </w:r>
                            <w:r>
                              <w:t>whether</w:t>
                            </w:r>
                            <w:r>
                              <w:rPr>
                                <w:spacing w:val="-1"/>
                              </w:rPr>
                              <w:t xml:space="preserve"> </w:t>
                            </w:r>
                            <w:r>
                              <w:t>there</w:t>
                            </w:r>
                            <w:r>
                              <w:rPr>
                                <w:spacing w:val="-3"/>
                              </w:rPr>
                              <w:t xml:space="preserve"> </w:t>
                            </w:r>
                            <w:r>
                              <w:t>have</w:t>
                            </w:r>
                            <w:r>
                              <w:rPr>
                                <w:spacing w:val="-2"/>
                              </w:rPr>
                              <w:t xml:space="preserve"> </w:t>
                            </w:r>
                            <w:r>
                              <w:t>been</w:t>
                            </w:r>
                            <w:r>
                              <w:rPr>
                                <w:spacing w:val="-4"/>
                              </w:rPr>
                              <w:t xml:space="preserve"> </w:t>
                            </w:r>
                            <w:r>
                              <w:t>changes</w:t>
                            </w:r>
                            <w:r>
                              <w:rPr>
                                <w:spacing w:val="-2"/>
                              </w:rPr>
                              <w:t xml:space="preserve"> </w:t>
                            </w:r>
                            <w:r>
                              <w:t>in</w:t>
                            </w:r>
                            <w:r>
                              <w:rPr>
                                <w:spacing w:val="-3"/>
                              </w:rPr>
                              <w:t xml:space="preserve"> </w:t>
                            </w:r>
                            <w:r>
                              <w:t>technology,</w:t>
                            </w:r>
                            <w:r>
                              <w:rPr>
                                <w:spacing w:val="-3"/>
                              </w:rPr>
                              <w:t xml:space="preserve"> </w:t>
                            </w:r>
                            <w:r>
                              <w:t>regulations,</w:t>
                            </w:r>
                            <w:r>
                              <w:rPr>
                                <w:spacing w:val="1"/>
                              </w:rPr>
                              <w:t xml:space="preserve"> </w:t>
                            </w:r>
                            <w:r>
                              <w:t>or</w:t>
                            </w:r>
                            <w:r>
                              <w:rPr>
                                <w:spacing w:val="-1"/>
                              </w:rPr>
                              <w:t xml:space="preserve"> </w:t>
                            </w:r>
                            <w:r>
                              <w:t>if</w:t>
                            </w:r>
                            <w:r>
                              <w:rPr>
                                <w:spacing w:val="1"/>
                              </w:rPr>
                              <w:t xml:space="preserve"> </w:t>
                            </w:r>
                            <w:r>
                              <w:t>the</w:t>
                            </w:r>
                            <w:r>
                              <w:rPr>
                                <w:spacing w:val="-4"/>
                              </w:rPr>
                              <w:t xml:space="preserve"> </w:t>
                            </w:r>
                            <w:r>
                              <w:t>course</w:t>
                            </w:r>
                            <w:r>
                              <w:rPr>
                                <w:spacing w:val="-1"/>
                              </w:rPr>
                              <w:t xml:space="preserve"> </w:t>
                            </w:r>
                            <w:r>
                              <w:t>has</w:t>
                            </w:r>
                            <w:r>
                              <w:rPr>
                                <w:spacing w:val="-58"/>
                              </w:rPr>
                              <w:t xml:space="preserve"> </w:t>
                            </w:r>
                            <w:r>
                              <w:t>changed considerably since the last time the inspector took the course before</w:t>
                            </w:r>
                            <w:r>
                              <w:rPr>
                                <w:spacing w:val="1"/>
                              </w:rPr>
                              <w:t xml:space="preserve"> </w:t>
                            </w:r>
                            <w:r>
                              <w:t>allowing a course to be taken for refresher training.  If the immediate supervisor</w:t>
                            </w:r>
                            <w:r>
                              <w:rPr>
                                <w:spacing w:val="1"/>
                              </w:rPr>
                              <w:t xml:space="preserve"> </w:t>
                            </w:r>
                            <w:r>
                              <w:t>allows the inspector to retake the course, the inspector must complete and pass</w:t>
                            </w:r>
                            <w:r>
                              <w:rPr>
                                <w:spacing w:val="1"/>
                              </w:rPr>
                              <w:t xml:space="preserve"> </w:t>
                            </w:r>
                            <w:r>
                              <w:t>the</w:t>
                            </w:r>
                            <w:r>
                              <w:rPr>
                                <w:spacing w:val="-1"/>
                              </w:rPr>
                              <w:t xml:space="preserve"> </w:t>
                            </w:r>
                            <w:r>
                              <w:t>exam, if</w:t>
                            </w:r>
                            <w:r>
                              <w:rPr>
                                <w:spacing w:val="2"/>
                              </w:rPr>
                              <w:t xml:space="preserve"> </w:t>
                            </w:r>
                            <w:r>
                              <w:t>the</w:t>
                            </w:r>
                            <w:r>
                              <w:rPr>
                                <w:spacing w:val="-2"/>
                              </w:rPr>
                              <w:t xml:space="preserve"> </w:t>
                            </w:r>
                            <w:r>
                              <w:t>course has</w:t>
                            </w:r>
                            <w:r>
                              <w:rPr>
                                <w:spacing w:val="-1"/>
                              </w:rPr>
                              <w:t xml:space="preserve"> </w:t>
                            </w:r>
                            <w:r>
                              <w:t>one,</w:t>
                            </w:r>
                            <w:r>
                              <w:rPr>
                                <w:spacing w:val="-1"/>
                              </w:rPr>
                              <w:t xml:space="preserve"> </w:t>
                            </w:r>
                            <w:r>
                              <w:t>to</w:t>
                            </w:r>
                            <w:r>
                              <w:rPr>
                                <w:spacing w:val="-2"/>
                              </w:rPr>
                              <w:t xml:space="preserve"> </w:t>
                            </w:r>
                            <w:r>
                              <w:t>receive credit</w:t>
                            </w:r>
                            <w:r>
                              <w:rPr>
                                <w:spacing w:val="-1"/>
                              </w:rPr>
                              <w:t xml:space="preserve"> </w:t>
                            </w:r>
                            <w:r>
                              <w:t>for</w:t>
                            </w:r>
                            <w:r>
                              <w:rPr>
                                <w:spacing w:val="-2"/>
                              </w:rPr>
                              <w:t xml:space="preserve"> </w:t>
                            </w:r>
                            <w:r>
                              <w:t>the</w:t>
                            </w:r>
                            <w:r>
                              <w:rPr>
                                <w:spacing w:val="-2"/>
                              </w:rPr>
                              <w:t xml:space="preserve"> </w:t>
                            </w:r>
                            <w:r>
                              <w:t>course.</w:t>
                            </w:r>
                          </w:p>
                          <w:p w14:paraId="646029E5" w14:textId="77777777" w:rsidR="00316ED8" w:rsidRDefault="00316ED8" w:rsidP="003C3102">
                            <w:pPr>
                              <w:pStyle w:val="BodyText"/>
                              <w:spacing w:befor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CB475" id="_x0000_t202" coordsize="21600,21600" o:spt="202" path="m,l,21600r21600,l21600,xe">
                <v:stroke joinstyle="miter"/>
                <v:path gradientshapeok="t" o:connecttype="rect"/>
              </v:shapetype>
              <v:shape id="Text Box 1" o:spid="_x0000_s1026" type="#_x0000_t202" style="position:absolute;margin-left:100.95pt;margin-top:0;width:419.4pt;height:118.9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" filled="f" strokeweight=".48pt">
                <v:textbox inset="0,0,0,0">
                  <w:txbxContent>
                    <w:p w14:paraId="3405FA4D" w14:textId="40507C66" w:rsidR="00316ED8" w:rsidRDefault="00316ED8" w:rsidP="003C3102">
                      <w:pPr>
                        <w:pStyle w:val="BodyText"/>
                        <w:spacing w:before="197"/>
                        <w:ind w:left="228" w:right="161"/>
                      </w:pPr>
                      <w:r>
                        <w:t>NOTE:</w:t>
                      </w:r>
                      <w:r>
                        <w:rPr>
                          <w:spacing w:val="1"/>
                        </w:rPr>
                        <w:t xml:space="preserve">  </w:t>
                      </w:r>
                      <w:r>
                        <w:t>Inspectors may retake a course they had taken previously for refresher</w:t>
                      </w:r>
                      <w:r>
                        <w:rPr>
                          <w:spacing w:val="1"/>
                        </w:rPr>
                        <w:t xml:space="preserve"> </w:t>
                      </w:r>
                      <w:r>
                        <w:t>training.</w:t>
                      </w:r>
                      <w:r>
                        <w:rPr>
                          <w:spacing w:val="1"/>
                        </w:rPr>
                        <w:t xml:space="preserve">  </w:t>
                      </w:r>
                      <w:r>
                        <w:t>An immediate supervisor should consider whether it would be beneficial</w:t>
                      </w:r>
                      <w:r>
                        <w:rPr>
                          <w:spacing w:val="-60"/>
                        </w:rPr>
                        <w:t xml:space="preserve"> </w:t>
                      </w:r>
                      <w:r>
                        <w:t>for the inspector to retake the course.</w:t>
                      </w:r>
                      <w:r>
                        <w:rPr>
                          <w:spacing w:val="1"/>
                        </w:rPr>
                        <w:t xml:space="preserve">  </w:t>
                      </w:r>
                      <w:r>
                        <w:t>An immediate supervisor should consider</w:t>
                      </w:r>
                      <w:r>
                        <w:rPr>
                          <w:spacing w:val="1"/>
                        </w:rPr>
                        <w:t xml:space="preserve"> </w:t>
                      </w:r>
                      <w:r>
                        <w:t>whether</w:t>
                      </w:r>
                      <w:r>
                        <w:rPr>
                          <w:spacing w:val="-1"/>
                        </w:rPr>
                        <w:t xml:space="preserve"> </w:t>
                      </w:r>
                      <w:r>
                        <w:t>there</w:t>
                      </w:r>
                      <w:r>
                        <w:rPr>
                          <w:spacing w:val="-3"/>
                        </w:rPr>
                        <w:t xml:space="preserve"> </w:t>
                      </w:r>
                      <w:r>
                        <w:t>have</w:t>
                      </w:r>
                      <w:r>
                        <w:rPr>
                          <w:spacing w:val="-2"/>
                        </w:rPr>
                        <w:t xml:space="preserve"> </w:t>
                      </w:r>
                      <w:r>
                        <w:t>been</w:t>
                      </w:r>
                      <w:r>
                        <w:rPr>
                          <w:spacing w:val="-4"/>
                        </w:rPr>
                        <w:t xml:space="preserve"> </w:t>
                      </w:r>
                      <w:r>
                        <w:t>changes</w:t>
                      </w:r>
                      <w:r>
                        <w:rPr>
                          <w:spacing w:val="-2"/>
                        </w:rPr>
                        <w:t xml:space="preserve"> </w:t>
                      </w:r>
                      <w:r>
                        <w:t>in</w:t>
                      </w:r>
                      <w:r>
                        <w:rPr>
                          <w:spacing w:val="-3"/>
                        </w:rPr>
                        <w:t xml:space="preserve"> </w:t>
                      </w:r>
                      <w:r>
                        <w:t>technology,</w:t>
                      </w:r>
                      <w:r>
                        <w:rPr>
                          <w:spacing w:val="-3"/>
                        </w:rPr>
                        <w:t xml:space="preserve"> </w:t>
                      </w:r>
                      <w:r>
                        <w:t>regulations,</w:t>
                      </w:r>
                      <w:r>
                        <w:rPr>
                          <w:spacing w:val="1"/>
                        </w:rPr>
                        <w:t xml:space="preserve"> </w:t>
                      </w:r>
                      <w:r>
                        <w:t>or</w:t>
                      </w:r>
                      <w:r>
                        <w:rPr>
                          <w:spacing w:val="-1"/>
                        </w:rPr>
                        <w:t xml:space="preserve"> </w:t>
                      </w:r>
                      <w:r>
                        <w:t>if</w:t>
                      </w:r>
                      <w:r>
                        <w:rPr>
                          <w:spacing w:val="1"/>
                        </w:rPr>
                        <w:t xml:space="preserve"> </w:t>
                      </w:r>
                      <w:r>
                        <w:t>the</w:t>
                      </w:r>
                      <w:r>
                        <w:rPr>
                          <w:spacing w:val="-4"/>
                        </w:rPr>
                        <w:t xml:space="preserve"> </w:t>
                      </w:r>
                      <w:r>
                        <w:t>course</w:t>
                      </w:r>
                      <w:r>
                        <w:rPr>
                          <w:spacing w:val="-1"/>
                        </w:rPr>
                        <w:t xml:space="preserve"> </w:t>
                      </w:r>
                      <w:r>
                        <w:t>has</w:t>
                      </w:r>
                      <w:r>
                        <w:rPr>
                          <w:spacing w:val="-58"/>
                        </w:rPr>
                        <w:t xml:space="preserve"> </w:t>
                      </w:r>
                      <w:r>
                        <w:t>changed considerably since the last time the inspector took the course before</w:t>
                      </w:r>
                      <w:r>
                        <w:rPr>
                          <w:spacing w:val="1"/>
                        </w:rPr>
                        <w:t xml:space="preserve"> </w:t>
                      </w:r>
                      <w:r>
                        <w:t>allowing a course to be taken for refresher training.  If the immediate supervisor</w:t>
                      </w:r>
                      <w:r>
                        <w:rPr>
                          <w:spacing w:val="1"/>
                        </w:rPr>
                        <w:t xml:space="preserve"> </w:t>
                      </w:r>
                      <w:r>
                        <w:t>allows the inspector to retake the course, the inspector must complete and pass</w:t>
                      </w:r>
                      <w:r>
                        <w:rPr>
                          <w:spacing w:val="1"/>
                        </w:rPr>
                        <w:t xml:space="preserve"> </w:t>
                      </w:r>
                      <w:r>
                        <w:t>the</w:t>
                      </w:r>
                      <w:r>
                        <w:rPr>
                          <w:spacing w:val="-1"/>
                        </w:rPr>
                        <w:t xml:space="preserve"> </w:t>
                      </w:r>
                      <w:r>
                        <w:t>exam, if</w:t>
                      </w:r>
                      <w:r>
                        <w:rPr>
                          <w:spacing w:val="2"/>
                        </w:rPr>
                        <w:t xml:space="preserve"> </w:t>
                      </w:r>
                      <w:r>
                        <w:t>the</w:t>
                      </w:r>
                      <w:r>
                        <w:rPr>
                          <w:spacing w:val="-2"/>
                        </w:rPr>
                        <w:t xml:space="preserve"> </w:t>
                      </w:r>
                      <w:r>
                        <w:t>course has</w:t>
                      </w:r>
                      <w:r>
                        <w:rPr>
                          <w:spacing w:val="-1"/>
                        </w:rPr>
                        <w:t xml:space="preserve"> </w:t>
                      </w:r>
                      <w:r>
                        <w:t>one,</w:t>
                      </w:r>
                      <w:r>
                        <w:rPr>
                          <w:spacing w:val="-1"/>
                        </w:rPr>
                        <w:t xml:space="preserve"> </w:t>
                      </w:r>
                      <w:r>
                        <w:t>to</w:t>
                      </w:r>
                      <w:r>
                        <w:rPr>
                          <w:spacing w:val="-2"/>
                        </w:rPr>
                        <w:t xml:space="preserve"> </w:t>
                      </w:r>
                      <w:r>
                        <w:t>receive credit</w:t>
                      </w:r>
                      <w:r>
                        <w:rPr>
                          <w:spacing w:val="-1"/>
                        </w:rPr>
                        <w:t xml:space="preserve"> </w:t>
                      </w:r>
                      <w:r>
                        <w:t>for</w:t>
                      </w:r>
                      <w:r>
                        <w:rPr>
                          <w:spacing w:val="-2"/>
                        </w:rPr>
                        <w:t xml:space="preserve"> </w:t>
                      </w:r>
                      <w:r>
                        <w:t>the</w:t>
                      </w:r>
                      <w:r>
                        <w:rPr>
                          <w:spacing w:val="-2"/>
                        </w:rPr>
                        <w:t xml:space="preserve"> </w:t>
                      </w:r>
                      <w:r>
                        <w:t>course.</w:t>
                      </w:r>
                    </w:p>
                    <w:p w14:paraId="646029E5" w14:textId="77777777" w:rsidR="00316ED8" w:rsidRDefault="00316ED8" w:rsidP="003C3102">
                      <w:pPr>
                        <w:pStyle w:val="BodyText"/>
                        <w:spacing w:before="1"/>
                      </w:pPr>
                    </w:p>
                  </w:txbxContent>
                </v:textbox>
                <w10:wrap type="topAndBottom" anchorx="page"/>
              </v:shape>
            </w:pict>
          </mc:Fallback>
        </mc:AlternateContent>
      </w:r>
      <w:bookmarkStart w:id="20" w:name="_bookmark3"/>
      <w:bookmarkStart w:id="21" w:name="_Toc362938273"/>
      <w:bookmarkEnd w:id="20"/>
    </w:p>
    <w:bookmarkEnd w:id="21"/>
    <w:p w14:paraId="5A8EFE8A" w14:textId="77777777" w:rsidR="0020478D" w:rsidRPr="00700FC0" w:rsidRDefault="0020478D" w:rsidP="00A64558">
      <w:pPr>
        <w:widowControl/>
        <w:rPr>
          <w:rFonts w:eastAsiaTheme="minorHAnsi"/>
          <w:b/>
          <w:bCs/>
          <w:color w:val="000000"/>
        </w:rPr>
      </w:pPr>
    </w:p>
    <w:p w14:paraId="6C96D298" w14:textId="6B774B41" w:rsidR="00373A9A" w:rsidRPr="00700FC0" w:rsidRDefault="00373A9A" w:rsidP="00A64558">
      <w:pPr>
        <w:widowControl/>
        <w:rPr>
          <w:rFonts w:eastAsiaTheme="minorHAnsi"/>
          <w:b/>
          <w:bCs/>
          <w:color w:val="000000"/>
        </w:rPr>
        <w:sectPr w:rsidR="00373A9A" w:rsidRPr="00700FC0" w:rsidSect="009D74F4">
          <w:footerReference w:type="default" r:id="rId10"/>
          <w:footerReference w:type="first" r:id="rId11"/>
          <w:pgSz w:w="12240" w:h="15840"/>
          <w:pgMar w:top="1440" w:right="1440" w:bottom="1440" w:left="1440" w:header="720" w:footer="720" w:gutter="0"/>
          <w:pgNumType w:start="1"/>
          <w:cols w:space="720"/>
          <w:docGrid w:linePitch="299"/>
        </w:sectPr>
      </w:pPr>
    </w:p>
    <w:p w14:paraId="096DEEFA" w14:textId="597591AF" w:rsidR="00F2396A" w:rsidRPr="00700FC0" w:rsidRDefault="00F2396A" w:rsidP="00A64558">
      <w:pPr>
        <w:pStyle w:val="Default"/>
        <w:rPr>
          <w:b/>
          <w:bCs/>
          <w:sz w:val="22"/>
          <w:szCs w:val="22"/>
        </w:rPr>
      </w:pPr>
    </w:p>
    <w:p w14:paraId="0E62CE81" w14:textId="15C8BF54" w:rsidR="00B70414" w:rsidRDefault="00B70414">
      <w:pPr>
        <w:rPr>
          <w:rFonts w:eastAsiaTheme="minorHAnsi"/>
          <w:b/>
          <w:bCs/>
          <w:color w:val="000000"/>
        </w:rPr>
      </w:pPr>
      <w:r>
        <w:rPr>
          <w:b/>
          <w:bCs/>
        </w:rPr>
        <w:br w:type="page"/>
      </w:r>
    </w:p>
    <w:p w14:paraId="139E853C" w14:textId="77777777" w:rsidR="008419FE" w:rsidRPr="00700FC0" w:rsidRDefault="008419FE" w:rsidP="00A64558">
      <w:pPr>
        <w:pStyle w:val="Default"/>
        <w:jc w:val="center"/>
        <w:rPr>
          <w:b/>
          <w:bCs/>
          <w:sz w:val="22"/>
          <w:szCs w:val="22"/>
        </w:rPr>
      </w:pPr>
      <w:r w:rsidRPr="00700FC0">
        <w:rPr>
          <w:b/>
          <w:bCs/>
          <w:sz w:val="22"/>
          <w:szCs w:val="22"/>
        </w:rPr>
        <w:lastRenderedPageBreak/>
        <w:t>Appendix A</w:t>
      </w:r>
    </w:p>
    <w:p w14:paraId="1D67E155" w14:textId="77777777" w:rsidR="00F2396A" w:rsidRPr="00700FC0" w:rsidRDefault="00F2396A" w:rsidP="00A64558">
      <w:pPr>
        <w:widowControl/>
        <w:rPr>
          <w:b/>
          <w:bCs/>
        </w:rPr>
      </w:pPr>
    </w:p>
    <w:p w14:paraId="54FA2832" w14:textId="15E03D6C" w:rsidR="008D75E6" w:rsidRDefault="008419FE" w:rsidP="00A64558">
      <w:pPr>
        <w:widowControl/>
        <w:jc w:val="center"/>
        <w:rPr>
          <w:b/>
          <w:bCs/>
        </w:rPr>
      </w:pPr>
      <w:r w:rsidRPr="00700FC0">
        <w:rPr>
          <w:b/>
          <w:bCs/>
        </w:rPr>
        <w:t>Basic-Level Training and Qualification Journal</w:t>
      </w:r>
    </w:p>
    <w:p w14:paraId="56A118BF" w14:textId="7D3F4048" w:rsidR="00CD70F2" w:rsidRDefault="00CD70F2" w:rsidP="00A64558">
      <w:pPr>
        <w:widowControl/>
        <w:jc w:val="center"/>
        <w:rPr>
          <w:b/>
          <w:bCs/>
        </w:rPr>
      </w:pPr>
    </w:p>
    <w:p w14:paraId="7E9215BF" w14:textId="77777777" w:rsidR="00CD70F2" w:rsidRPr="00700FC0" w:rsidRDefault="00CD70F2" w:rsidP="00A64558">
      <w:pPr>
        <w:widowControl/>
        <w:jc w:val="center"/>
        <w:rPr>
          <w:b/>
          <w:bCs/>
        </w:rPr>
      </w:pPr>
    </w:p>
    <w:p w14:paraId="2B27A095" w14:textId="77777777" w:rsidR="00993995" w:rsidRDefault="00993995" w:rsidP="00A64558">
      <w:pPr>
        <w:widowControl/>
        <w:rPr>
          <w:b/>
          <w:bCs/>
        </w:rPr>
        <w:sectPr w:rsidR="00993995" w:rsidSect="00CD70F2">
          <w:footerReference w:type="default" r:id="rId12"/>
          <w:type w:val="continuous"/>
          <w:pgSz w:w="12240" w:h="15840" w:code="1"/>
          <w:pgMar w:top="1440" w:right="1440" w:bottom="1440" w:left="1440" w:header="720" w:footer="720" w:gutter="0"/>
          <w:pgNumType w:start="0"/>
          <w:cols w:space="720"/>
          <w:vAlign w:val="center"/>
          <w:titlePg/>
          <w:docGrid w:linePitch="299"/>
        </w:sectPr>
      </w:pPr>
    </w:p>
    <w:p w14:paraId="3791BCE6" w14:textId="77777777" w:rsidR="009C24B5" w:rsidRPr="00700FC0" w:rsidRDefault="009C24B5" w:rsidP="00A64558">
      <w:pPr>
        <w:pStyle w:val="Heading1"/>
        <w:keepNext w:val="0"/>
        <w:widowControl/>
        <w:jc w:val="center"/>
        <w:rPr>
          <w:kern w:val="0"/>
        </w:rPr>
      </w:pPr>
      <w:bookmarkStart w:id="22" w:name="_Toc86146418"/>
      <w:bookmarkStart w:id="23" w:name="_Toc96093426"/>
      <w:bookmarkStart w:id="24" w:name="_Toc86066367"/>
      <w:bookmarkStart w:id="25" w:name="_Toc86067032"/>
      <w:bookmarkStart w:id="26" w:name="_Toc86067145"/>
      <w:r w:rsidRPr="00700FC0">
        <w:rPr>
          <w:kern w:val="0"/>
        </w:rPr>
        <w:lastRenderedPageBreak/>
        <w:t>Appendix A.  Basic-Level Training and Qualification Contents</w:t>
      </w:r>
      <w:bookmarkEnd w:id="22"/>
      <w:bookmarkEnd w:id="23"/>
    </w:p>
    <w:p w14:paraId="6D08924D" w14:textId="77777777" w:rsidR="009C24B5" w:rsidRPr="00700FC0" w:rsidRDefault="009C24B5" w:rsidP="00A64558">
      <w:pPr>
        <w:widowControl/>
      </w:pPr>
    </w:p>
    <w:p w14:paraId="74717A81" w14:textId="18341468" w:rsidR="009C24B5" w:rsidRPr="00700FC0" w:rsidRDefault="009C24B5" w:rsidP="00A64558">
      <w:pPr>
        <w:pStyle w:val="BodyText"/>
        <w:tabs>
          <w:tab w:val="left" w:leader="dot" w:pos="9180"/>
        </w:tabs>
        <w:ind w:right="-360"/>
      </w:pPr>
      <w:r w:rsidRPr="00700FC0">
        <w:t xml:space="preserve">Part I. Appendix A: </w:t>
      </w:r>
      <w:r w:rsidR="008B3059" w:rsidRPr="00700FC0">
        <w:t xml:space="preserve"> </w:t>
      </w:r>
      <w:r w:rsidRPr="00700FC0">
        <w:t>Basic-Level Training and Qualification Journal</w:t>
      </w:r>
      <w:r w:rsidRPr="00700FC0">
        <w:tab/>
        <w:t>A-</w:t>
      </w:r>
      <w:r w:rsidR="006B7FB2">
        <w:t>3</w:t>
      </w:r>
    </w:p>
    <w:p w14:paraId="40759861" w14:textId="1081265C" w:rsidR="009C24B5" w:rsidRPr="00700FC0" w:rsidRDefault="009C24B5" w:rsidP="00A64558">
      <w:pPr>
        <w:pStyle w:val="BodyText"/>
        <w:tabs>
          <w:tab w:val="left" w:leader="dot" w:pos="9180"/>
        </w:tabs>
        <w:ind w:left="907" w:right="-360"/>
      </w:pPr>
      <w:r w:rsidRPr="00700FC0">
        <w:t>Required Basic-Level Training Courses</w:t>
      </w:r>
      <w:r w:rsidRPr="00700FC0">
        <w:tab/>
        <w:t>A-</w:t>
      </w:r>
      <w:r w:rsidR="00E91063">
        <w:t>3</w:t>
      </w:r>
    </w:p>
    <w:p w14:paraId="7A63A244" w14:textId="0E5A00D0" w:rsidR="009C24B5" w:rsidRPr="00700FC0" w:rsidRDefault="009C24B5" w:rsidP="00A64558">
      <w:pPr>
        <w:pStyle w:val="BodyText"/>
        <w:tabs>
          <w:tab w:val="left" w:leader="dot" w:pos="9180"/>
        </w:tabs>
        <w:ind w:left="907" w:right="-360"/>
      </w:pPr>
      <w:r w:rsidRPr="00700FC0">
        <w:t>Interpersonal Skills Training</w:t>
      </w:r>
      <w:r w:rsidRPr="00700FC0">
        <w:tab/>
        <w:t>A-</w:t>
      </w:r>
      <w:r w:rsidR="00E91063">
        <w:t>3</w:t>
      </w:r>
    </w:p>
    <w:p w14:paraId="5B551385" w14:textId="3258249A" w:rsidR="009C24B5" w:rsidRPr="00700FC0" w:rsidRDefault="009C24B5" w:rsidP="00A64558">
      <w:pPr>
        <w:pStyle w:val="BodyText"/>
        <w:tabs>
          <w:tab w:val="left" w:leader="dot" w:pos="9180"/>
        </w:tabs>
        <w:ind w:left="907" w:right="-360"/>
      </w:pPr>
      <w:r w:rsidRPr="00700FC0">
        <w:t>Technical Training</w:t>
      </w:r>
      <w:r w:rsidRPr="00700FC0">
        <w:tab/>
        <w:t>A-</w:t>
      </w:r>
      <w:r w:rsidR="00E91063">
        <w:t>3</w:t>
      </w:r>
    </w:p>
    <w:p w14:paraId="69DAC93A" w14:textId="77777777" w:rsidR="009C24B5" w:rsidRPr="00700FC0" w:rsidRDefault="009C24B5" w:rsidP="00A64558">
      <w:pPr>
        <w:pStyle w:val="BodyText"/>
        <w:tabs>
          <w:tab w:val="left" w:leader="dot" w:pos="9180"/>
        </w:tabs>
        <w:ind w:right="-360"/>
      </w:pPr>
    </w:p>
    <w:p w14:paraId="0966B634" w14:textId="3F70ED3F" w:rsidR="009C24B5" w:rsidRPr="00700FC0" w:rsidRDefault="009C24B5" w:rsidP="00A64558">
      <w:pPr>
        <w:pStyle w:val="BodyText"/>
        <w:tabs>
          <w:tab w:val="left" w:leader="dot" w:pos="9180"/>
        </w:tabs>
        <w:ind w:right="-360"/>
      </w:pPr>
      <w:r w:rsidRPr="00700FC0">
        <w:t>Part II. Basic-Level Individual Study Activities</w:t>
      </w:r>
      <w:r w:rsidRPr="00700FC0">
        <w:tab/>
        <w:t>A-</w:t>
      </w:r>
      <w:r w:rsidR="00E91063">
        <w:t>4</w:t>
      </w:r>
    </w:p>
    <w:p w14:paraId="0777953B" w14:textId="77777777" w:rsidR="008B3059" w:rsidRPr="00700FC0" w:rsidRDefault="008B3059" w:rsidP="00A64558">
      <w:pPr>
        <w:pStyle w:val="BodyText"/>
        <w:tabs>
          <w:tab w:val="left" w:leader="dot" w:pos="9180"/>
        </w:tabs>
        <w:ind w:right="-360"/>
      </w:pPr>
    </w:p>
    <w:p w14:paraId="44688D3B" w14:textId="4F7087F0" w:rsidR="009C24B5" w:rsidRPr="00700FC0" w:rsidRDefault="009C24B5" w:rsidP="00A64558">
      <w:pPr>
        <w:pStyle w:val="BodyText"/>
        <w:tabs>
          <w:tab w:val="left" w:leader="dot" w:pos="9180"/>
        </w:tabs>
        <w:ind w:left="835" w:right="-360"/>
      </w:pPr>
      <w:r w:rsidRPr="00700FC0">
        <w:t>(ISA-1) History and Organization of the U.S. Nuclear Regulatory Commission</w:t>
      </w:r>
      <w:r w:rsidRPr="00700FC0">
        <w:tab/>
        <w:t>A-</w:t>
      </w:r>
      <w:r w:rsidR="00E91063">
        <w:t>5</w:t>
      </w:r>
    </w:p>
    <w:p w14:paraId="79FEEDF1" w14:textId="3286BE30" w:rsidR="009C24B5" w:rsidRPr="00700FC0" w:rsidRDefault="009C24B5" w:rsidP="00A64558">
      <w:pPr>
        <w:pStyle w:val="BodyText"/>
        <w:tabs>
          <w:tab w:val="left" w:leader="dot" w:pos="9180"/>
        </w:tabs>
        <w:ind w:left="835" w:right="-360"/>
      </w:pPr>
      <w:r w:rsidRPr="00700FC0">
        <w:t xml:space="preserve">(ISA-2) Understanding How the Commission Operates </w:t>
      </w:r>
      <w:r w:rsidRPr="00700FC0">
        <w:tab/>
        <w:t>A-</w:t>
      </w:r>
      <w:r w:rsidR="00AE2523">
        <w:t>7</w:t>
      </w:r>
    </w:p>
    <w:p w14:paraId="43FB2AC4" w14:textId="5406F779" w:rsidR="009C24B5" w:rsidRPr="00700FC0" w:rsidRDefault="009C24B5" w:rsidP="00A64558">
      <w:pPr>
        <w:pStyle w:val="BodyText"/>
        <w:tabs>
          <w:tab w:val="left" w:leader="dot" w:pos="9180"/>
        </w:tabs>
        <w:ind w:left="835" w:right="-360"/>
      </w:pPr>
      <w:r w:rsidRPr="00700FC0">
        <w:t xml:space="preserve">(ISA-3) Overview of Select Parts of Title 10 of the </w:t>
      </w:r>
      <w:r w:rsidRPr="00CC4B9F">
        <w:rPr>
          <w:i/>
          <w:iCs/>
        </w:rPr>
        <w:t>Code of Federal Regulations</w:t>
      </w:r>
      <w:r w:rsidRPr="00700FC0">
        <w:tab/>
        <w:t>A-</w:t>
      </w:r>
      <w:r w:rsidR="00AE2523">
        <w:t>8</w:t>
      </w:r>
    </w:p>
    <w:p w14:paraId="15A4708E" w14:textId="74B28B17" w:rsidR="009C24B5" w:rsidRPr="00700FC0" w:rsidRDefault="009C24B5" w:rsidP="00A64558">
      <w:pPr>
        <w:pStyle w:val="BodyText"/>
        <w:tabs>
          <w:tab w:val="left" w:leader="dot" w:pos="9180"/>
        </w:tabs>
        <w:ind w:left="835" w:right="-360"/>
      </w:pPr>
      <w:r w:rsidRPr="00700FC0">
        <w:t>(ISA-4) Overview of 10 CFR Part 50 for Power Reactors</w:t>
      </w:r>
      <w:r w:rsidRPr="00700FC0">
        <w:tab/>
        <w:t>A-1</w:t>
      </w:r>
      <w:r w:rsidR="00AE2523">
        <w:t>0</w:t>
      </w:r>
    </w:p>
    <w:p w14:paraId="607EB8C6" w14:textId="053D9F10" w:rsidR="009C24B5" w:rsidRPr="00700FC0" w:rsidRDefault="009C24B5" w:rsidP="00A64558">
      <w:pPr>
        <w:pStyle w:val="BodyText"/>
        <w:tabs>
          <w:tab w:val="left" w:leader="dot" w:pos="9180"/>
        </w:tabs>
        <w:ind w:left="835" w:right="-360"/>
      </w:pPr>
      <w:r w:rsidRPr="00700FC0">
        <w:t>(ISA-5) Overview of 10 CFR Part 19 and 10 CFR Part 20</w:t>
      </w:r>
      <w:r w:rsidRPr="00700FC0">
        <w:tab/>
        <w:t>A-1</w:t>
      </w:r>
      <w:r w:rsidR="00AE2523">
        <w:t>1</w:t>
      </w:r>
    </w:p>
    <w:p w14:paraId="78835ED1" w14:textId="6C7EA3FC" w:rsidR="009C24B5" w:rsidRPr="00700FC0" w:rsidRDefault="009C24B5" w:rsidP="00A64558">
      <w:pPr>
        <w:pStyle w:val="BodyText"/>
        <w:tabs>
          <w:tab w:val="left" w:leader="dot" w:pos="9180"/>
        </w:tabs>
        <w:ind w:left="835" w:right="-360"/>
      </w:pPr>
      <w:r w:rsidRPr="00700FC0">
        <w:t xml:space="preserve">(ISA-6) Generic Communications </w:t>
      </w:r>
      <w:r w:rsidRPr="00700FC0">
        <w:tab/>
        <w:t>A-1</w:t>
      </w:r>
      <w:r w:rsidR="00AE2523">
        <w:t>3</w:t>
      </w:r>
    </w:p>
    <w:p w14:paraId="62D95E6D" w14:textId="4F83E2B5" w:rsidR="009C24B5" w:rsidRPr="00700FC0" w:rsidRDefault="009C24B5" w:rsidP="00A64558">
      <w:pPr>
        <w:pStyle w:val="BodyText"/>
        <w:tabs>
          <w:tab w:val="left" w:leader="dot" w:pos="9180"/>
        </w:tabs>
        <w:ind w:left="835" w:right="-360"/>
      </w:pPr>
      <w:r w:rsidRPr="00700FC0">
        <w:t>(ISA-7) NRC IMC, IP, and other References</w:t>
      </w:r>
      <w:r w:rsidRPr="00700FC0">
        <w:tab/>
        <w:t>A-1</w:t>
      </w:r>
      <w:r w:rsidR="00AE2523">
        <w:t>5</w:t>
      </w:r>
    </w:p>
    <w:p w14:paraId="48086805" w14:textId="162AD4A2" w:rsidR="009C24B5" w:rsidRPr="00700FC0" w:rsidRDefault="009C24B5" w:rsidP="00A64558">
      <w:pPr>
        <w:pStyle w:val="BodyText"/>
        <w:tabs>
          <w:tab w:val="left" w:leader="dot" w:pos="9180"/>
        </w:tabs>
        <w:ind w:left="835" w:right="-360"/>
      </w:pPr>
      <w:r w:rsidRPr="00700FC0">
        <w:t xml:space="preserve">(ISA-8) Open, Collaborative Working Environment &amp; Ways to Raise Differing Views </w:t>
      </w:r>
      <w:r w:rsidRPr="00700FC0">
        <w:tab/>
        <w:t>A-</w:t>
      </w:r>
      <w:r w:rsidR="00AE2523">
        <w:t>17</w:t>
      </w:r>
    </w:p>
    <w:p w14:paraId="058B5B4A" w14:textId="58569B55" w:rsidR="009C24B5" w:rsidRPr="00700FC0" w:rsidRDefault="009C24B5" w:rsidP="00A64558">
      <w:pPr>
        <w:pStyle w:val="BodyText"/>
        <w:tabs>
          <w:tab w:val="left" w:leader="dot" w:pos="9180"/>
        </w:tabs>
        <w:ind w:left="835" w:right="-360"/>
      </w:pPr>
      <w:r w:rsidRPr="00700FC0">
        <w:t xml:space="preserve">(ISA-9) Review of Significant Events at Material Licensees </w:t>
      </w:r>
      <w:r w:rsidRPr="00700FC0">
        <w:tab/>
        <w:t>A-</w:t>
      </w:r>
      <w:r w:rsidR="00AE2523">
        <w:t>19</w:t>
      </w:r>
    </w:p>
    <w:p w14:paraId="4E39E6B2" w14:textId="21CE2DBB" w:rsidR="009C24B5" w:rsidRPr="00700FC0" w:rsidRDefault="009C24B5" w:rsidP="00A64558">
      <w:pPr>
        <w:pStyle w:val="BodyText"/>
        <w:tabs>
          <w:tab w:val="left" w:leader="dot" w:pos="9180"/>
          <w:tab w:val="left" w:leader="dot" w:pos="9216"/>
        </w:tabs>
        <w:ind w:left="835" w:right="-360"/>
      </w:pPr>
      <w:r w:rsidRPr="00700FC0">
        <w:t>(ISA-10) The NRC’s Response to an Emergency at a Nuclear Facility</w:t>
      </w:r>
      <w:r w:rsidRPr="00700FC0">
        <w:tab/>
        <w:t>A-2</w:t>
      </w:r>
      <w:r w:rsidR="001606D1">
        <w:t>1</w:t>
      </w:r>
    </w:p>
    <w:p w14:paraId="1E541913" w14:textId="5D046EF3" w:rsidR="009C24B5" w:rsidRPr="00700FC0" w:rsidRDefault="009C24B5" w:rsidP="00A64558">
      <w:pPr>
        <w:pStyle w:val="BodyText"/>
        <w:tabs>
          <w:tab w:val="left" w:leader="dot" w:pos="9180"/>
        </w:tabs>
        <w:ind w:left="835" w:right="-360"/>
      </w:pPr>
      <w:r w:rsidRPr="00700FC0">
        <w:t>(ISA-11) The Enforcement Program</w:t>
      </w:r>
      <w:r w:rsidRPr="00700FC0">
        <w:tab/>
        <w:t>A-2</w:t>
      </w:r>
      <w:r w:rsidR="001606D1">
        <w:t>3</w:t>
      </w:r>
    </w:p>
    <w:p w14:paraId="1B52C2A6" w14:textId="301C530E" w:rsidR="009C24B5" w:rsidRPr="00700FC0" w:rsidRDefault="009C24B5" w:rsidP="00A64558">
      <w:pPr>
        <w:pStyle w:val="BodyText"/>
        <w:tabs>
          <w:tab w:val="left" w:leader="dot" w:pos="9180"/>
        </w:tabs>
        <w:ind w:left="835" w:right="-360"/>
      </w:pPr>
      <w:r w:rsidRPr="00700FC0">
        <w:t>(ISA-12) Allegations</w:t>
      </w:r>
      <w:r w:rsidRPr="00700FC0">
        <w:tab/>
        <w:t>A-</w:t>
      </w:r>
      <w:r w:rsidR="001606D1">
        <w:t>26</w:t>
      </w:r>
    </w:p>
    <w:p w14:paraId="51021E7D" w14:textId="2A116A06" w:rsidR="009C24B5" w:rsidRPr="00700FC0" w:rsidRDefault="009C24B5" w:rsidP="00A64558">
      <w:pPr>
        <w:pStyle w:val="BodyText"/>
        <w:tabs>
          <w:tab w:val="left" w:leader="dot" w:pos="9180"/>
        </w:tabs>
        <w:ind w:left="835" w:right="-360"/>
      </w:pPr>
      <w:r w:rsidRPr="00700FC0">
        <w:t>(ISA-13) Inspector Objectivity, Protocol, and Professional Conduct</w:t>
      </w:r>
      <w:r w:rsidRPr="00700FC0">
        <w:tab/>
        <w:t>A-</w:t>
      </w:r>
      <w:r w:rsidR="001606D1">
        <w:t>29</w:t>
      </w:r>
    </w:p>
    <w:p w14:paraId="5958867D" w14:textId="6F3EB0BB" w:rsidR="009C24B5" w:rsidRPr="00700FC0" w:rsidRDefault="009C24B5" w:rsidP="00A64558">
      <w:pPr>
        <w:pStyle w:val="BodyText"/>
        <w:tabs>
          <w:tab w:val="left" w:leader="dot" w:pos="9180"/>
        </w:tabs>
        <w:ind w:left="835" w:right="-360"/>
      </w:pPr>
      <w:r w:rsidRPr="00700FC0">
        <w:t xml:space="preserve">(ISA-14) The Office of Investigations </w:t>
      </w:r>
      <w:r w:rsidRPr="00700FC0">
        <w:tab/>
        <w:t>A-3</w:t>
      </w:r>
      <w:r w:rsidR="001606D1">
        <w:t>2</w:t>
      </w:r>
    </w:p>
    <w:p w14:paraId="342C4486" w14:textId="7F9DF31D" w:rsidR="009C24B5" w:rsidRPr="00700FC0" w:rsidRDefault="009C24B5" w:rsidP="00A64558">
      <w:pPr>
        <w:pStyle w:val="BodyText"/>
        <w:tabs>
          <w:tab w:val="left" w:leader="dot" w:pos="9180"/>
        </w:tabs>
        <w:ind w:left="835" w:right="-360"/>
      </w:pPr>
      <w:r w:rsidRPr="00700FC0">
        <w:t>(ISA-15) NRC Interagency Agreements</w:t>
      </w:r>
      <w:r w:rsidRPr="00700FC0">
        <w:tab/>
        <w:t>A-3</w:t>
      </w:r>
      <w:r w:rsidR="001606D1">
        <w:t>4</w:t>
      </w:r>
    </w:p>
    <w:p w14:paraId="214D9DBA" w14:textId="228DC9ED" w:rsidR="009C24B5" w:rsidRPr="00700FC0" w:rsidRDefault="009C24B5" w:rsidP="00A64558">
      <w:pPr>
        <w:pStyle w:val="BodyText"/>
        <w:tabs>
          <w:tab w:val="left" w:leader="dot" w:pos="9180"/>
        </w:tabs>
        <w:ind w:left="835" w:right="-360"/>
      </w:pPr>
      <w:r w:rsidRPr="00700FC0">
        <w:t>(ISA-16) Interaction with the Public</w:t>
      </w:r>
      <w:r w:rsidRPr="00700FC0">
        <w:tab/>
        <w:t>A-</w:t>
      </w:r>
      <w:r w:rsidR="001606D1">
        <w:t>36</w:t>
      </w:r>
    </w:p>
    <w:p w14:paraId="39A8A244" w14:textId="1AEFF0E9" w:rsidR="009C24B5" w:rsidRPr="00700FC0" w:rsidRDefault="009C24B5" w:rsidP="00A64558">
      <w:pPr>
        <w:pStyle w:val="BodyText"/>
        <w:tabs>
          <w:tab w:val="left" w:leader="dot" w:pos="9180"/>
        </w:tabs>
        <w:ind w:left="835" w:right="-360"/>
      </w:pPr>
      <w:r w:rsidRPr="00700FC0">
        <w:t>(ISA-17) Contacts with the Media</w:t>
      </w:r>
      <w:r w:rsidRPr="00700FC0">
        <w:tab/>
        <w:t>A-</w:t>
      </w:r>
      <w:r w:rsidR="001606D1">
        <w:t>39</w:t>
      </w:r>
    </w:p>
    <w:p w14:paraId="1565DF4D" w14:textId="3BF7B8EC" w:rsidR="009C24B5" w:rsidRPr="00700FC0" w:rsidRDefault="009C24B5" w:rsidP="00A64558">
      <w:pPr>
        <w:pStyle w:val="BodyText"/>
        <w:tabs>
          <w:tab w:val="left" w:leader="dot" w:pos="9180"/>
        </w:tabs>
        <w:ind w:left="835" w:right="-360"/>
      </w:pPr>
      <w:r w:rsidRPr="00700FC0">
        <w:t>(ISA-18) The Freedom of Information Act and the Privacy Act</w:t>
      </w:r>
      <w:r w:rsidRPr="00700FC0">
        <w:tab/>
        <w:t>A-4</w:t>
      </w:r>
      <w:r w:rsidR="002E3FD5">
        <w:t>1</w:t>
      </w:r>
    </w:p>
    <w:p w14:paraId="0034433A" w14:textId="65DD386A" w:rsidR="009C24B5" w:rsidRPr="00700FC0" w:rsidRDefault="009C24B5" w:rsidP="00A64558">
      <w:pPr>
        <w:pStyle w:val="BodyText"/>
        <w:tabs>
          <w:tab w:val="left" w:leader="dot" w:pos="9180"/>
        </w:tabs>
        <w:ind w:left="835" w:right="-360"/>
      </w:pPr>
      <w:r w:rsidRPr="00700FC0">
        <w:t>(ISA-19) Entrance and Exit Meetings</w:t>
      </w:r>
      <w:r w:rsidRPr="00700FC0">
        <w:tab/>
        <w:t>A-4</w:t>
      </w:r>
      <w:r w:rsidR="002E3FD5">
        <w:t>3</w:t>
      </w:r>
    </w:p>
    <w:p w14:paraId="7003A8A9" w14:textId="40220DE0" w:rsidR="009C24B5" w:rsidRPr="00700FC0" w:rsidRDefault="009C24B5" w:rsidP="00A64558">
      <w:pPr>
        <w:pStyle w:val="BodyText"/>
        <w:tabs>
          <w:tab w:val="left" w:leader="dot" w:pos="9180"/>
        </w:tabs>
        <w:ind w:left="835" w:right="-360"/>
      </w:pPr>
      <w:r w:rsidRPr="00700FC0">
        <w:t>(ISA-20) Documenting Inspection Findings</w:t>
      </w:r>
      <w:r w:rsidRPr="00700FC0">
        <w:tab/>
        <w:t>A-</w:t>
      </w:r>
      <w:r w:rsidR="002E3FD5">
        <w:t>45</w:t>
      </w:r>
    </w:p>
    <w:p w14:paraId="576A5C1F" w14:textId="28FD9FB8" w:rsidR="009C24B5" w:rsidRPr="00700FC0" w:rsidRDefault="009C24B5" w:rsidP="00A64558">
      <w:pPr>
        <w:pStyle w:val="BodyText"/>
        <w:tabs>
          <w:tab w:val="left" w:leader="dot" w:pos="9180"/>
        </w:tabs>
        <w:ind w:left="835" w:right="-360"/>
      </w:pPr>
      <w:r w:rsidRPr="00700FC0">
        <w:t>(ISA-21) Security Requirements for Nuclear Power Plants and Materials Sites</w:t>
      </w:r>
      <w:r w:rsidRPr="00700FC0">
        <w:tab/>
        <w:t>A-</w:t>
      </w:r>
      <w:r w:rsidR="002E3FD5">
        <w:t>47</w:t>
      </w:r>
    </w:p>
    <w:p w14:paraId="764946C7" w14:textId="77777777" w:rsidR="008B3059" w:rsidRPr="00700FC0" w:rsidRDefault="008B3059" w:rsidP="00A64558">
      <w:pPr>
        <w:pStyle w:val="BodyText"/>
        <w:tabs>
          <w:tab w:val="left" w:leader="dot" w:pos="9180"/>
        </w:tabs>
        <w:ind w:right="-360"/>
      </w:pPr>
    </w:p>
    <w:p w14:paraId="265CFBBD" w14:textId="4ABC0BB2" w:rsidR="009C24B5" w:rsidRPr="00700FC0" w:rsidRDefault="009C24B5" w:rsidP="00A64558">
      <w:pPr>
        <w:pStyle w:val="BodyText"/>
        <w:tabs>
          <w:tab w:val="left" w:leader="dot" w:pos="9216"/>
        </w:tabs>
        <w:ind w:left="202" w:right="-360"/>
      </w:pPr>
      <w:r w:rsidRPr="00700FC0">
        <w:t>Part III. Basic Level On-the-Job Activities</w:t>
      </w:r>
      <w:r w:rsidRPr="00700FC0">
        <w:tab/>
        <w:t>A-</w:t>
      </w:r>
      <w:r w:rsidR="008F4D6F">
        <w:t>49</w:t>
      </w:r>
    </w:p>
    <w:p w14:paraId="77244723" w14:textId="77777777" w:rsidR="008B3059" w:rsidRPr="00700FC0" w:rsidRDefault="008B3059" w:rsidP="00A64558">
      <w:pPr>
        <w:pStyle w:val="BodyText"/>
        <w:tabs>
          <w:tab w:val="left" w:leader="dot" w:pos="9216"/>
        </w:tabs>
        <w:ind w:right="-360"/>
      </w:pPr>
    </w:p>
    <w:p w14:paraId="58323968" w14:textId="3C9157D2" w:rsidR="009C24B5" w:rsidRPr="00700FC0" w:rsidRDefault="009C24B5" w:rsidP="00A64558">
      <w:pPr>
        <w:pStyle w:val="BodyText"/>
        <w:tabs>
          <w:tab w:val="left" w:leader="dot" w:pos="9216"/>
        </w:tabs>
        <w:ind w:left="835" w:right="-360"/>
      </w:pPr>
      <w:r w:rsidRPr="00700FC0">
        <w:t>(OJT-1) Facility Familiarization Tour with a Qualified Inspector</w:t>
      </w:r>
      <w:r w:rsidRPr="00700FC0">
        <w:tab/>
        <w:t>A-</w:t>
      </w:r>
      <w:r w:rsidR="008F4D6F">
        <w:t>50</w:t>
      </w:r>
    </w:p>
    <w:p w14:paraId="19D12A05" w14:textId="1E869EC2" w:rsidR="009C24B5" w:rsidRPr="00700FC0" w:rsidRDefault="009C24B5" w:rsidP="00A64558">
      <w:pPr>
        <w:pStyle w:val="BodyText"/>
        <w:tabs>
          <w:tab w:val="left" w:leader="dot" w:pos="9216"/>
        </w:tabs>
        <w:ind w:left="835" w:right="-360"/>
      </w:pPr>
      <w:r w:rsidRPr="00700FC0">
        <w:t>(OJT-2) Inspection Activities</w:t>
      </w:r>
      <w:r w:rsidRPr="00700FC0">
        <w:tab/>
        <w:t>A-</w:t>
      </w:r>
      <w:r w:rsidR="008F4D6F">
        <w:t>52</w:t>
      </w:r>
    </w:p>
    <w:p w14:paraId="0845B020" w14:textId="77777777" w:rsidR="009C24B5" w:rsidRPr="00700FC0" w:rsidRDefault="009C24B5" w:rsidP="00A64558">
      <w:pPr>
        <w:widowControl/>
        <w:tabs>
          <w:tab w:val="left" w:leader="dot" w:pos="9216"/>
        </w:tabs>
        <w:ind w:right="-360"/>
        <w:rPr>
          <w:u w:val="single"/>
        </w:rPr>
      </w:pPr>
    </w:p>
    <w:p w14:paraId="748278D7" w14:textId="314532A6" w:rsidR="009C24B5" w:rsidRPr="00700FC0" w:rsidRDefault="009C24B5" w:rsidP="00A64558">
      <w:pPr>
        <w:pStyle w:val="Default"/>
        <w:tabs>
          <w:tab w:val="left" w:leader="dot" w:pos="9216"/>
        </w:tabs>
        <w:ind w:right="-360"/>
        <w:rPr>
          <w:sz w:val="22"/>
          <w:szCs w:val="22"/>
        </w:rPr>
      </w:pPr>
      <w:r w:rsidRPr="00700FC0">
        <w:rPr>
          <w:sz w:val="22"/>
          <w:szCs w:val="22"/>
        </w:rPr>
        <w:t xml:space="preserve">Form A-1: </w:t>
      </w:r>
      <w:r w:rsidR="008B3059" w:rsidRPr="00700FC0">
        <w:rPr>
          <w:sz w:val="22"/>
          <w:szCs w:val="22"/>
        </w:rPr>
        <w:t xml:space="preserve"> </w:t>
      </w:r>
      <w:r w:rsidRPr="00700FC0">
        <w:rPr>
          <w:sz w:val="22"/>
          <w:szCs w:val="22"/>
        </w:rPr>
        <w:t>Basic-Level Signature Card and Certification</w:t>
      </w:r>
      <w:r w:rsidRPr="00700FC0">
        <w:rPr>
          <w:sz w:val="22"/>
          <w:szCs w:val="22"/>
        </w:rPr>
        <w:tab/>
        <w:t>A-</w:t>
      </w:r>
      <w:r w:rsidR="008F4D6F">
        <w:rPr>
          <w:sz w:val="22"/>
          <w:szCs w:val="22"/>
        </w:rPr>
        <w:t>53</w:t>
      </w:r>
    </w:p>
    <w:p w14:paraId="4C62B94E" w14:textId="60EF2956" w:rsidR="009C24B5" w:rsidRPr="00700FC0" w:rsidRDefault="009C24B5" w:rsidP="00A64558">
      <w:pPr>
        <w:pStyle w:val="Default"/>
        <w:tabs>
          <w:tab w:val="left" w:leader="dot" w:pos="9216"/>
        </w:tabs>
        <w:ind w:right="-360"/>
        <w:rPr>
          <w:sz w:val="22"/>
          <w:szCs w:val="22"/>
        </w:rPr>
      </w:pPr>
      <w:r w:rsidRPr="00700FC0">
        <w:rPr>
          <w:sz w:val="22"/>
          <w:szCs w:val="22"/>
        </w:rPr>
        <w:t xml:space="preserve">Form A-2: </w:t>
      </w:r>
      <w:r w:rsidR="008B3059" w:rsidRPr="00700FC0">
        <w:rPr>
          <w:sz w:val="22"/>
          <w:szCs w:val="22"/>
        </w:rPr>
        <w:t xml:space="preserve"> </w:t>
      </w:r>
      <w:r w:rsidRPr="00700FC0">
        <w:rPr>
          <w:sz w:val="22"/>
          <w:szCs w:val="22"/>
        </w:rPr>
        <w:t>Basic-Level Equivalency Justification</w:t>
      </w:r>
      <w:r w:rsidRPr="00700FC0">
        <w:rPr>
          <w:sz w:val="22"/>
          <w:szCs w:val="22"/>
        </w:rPr>
        <w:tab/>
        <w:t>A-</w:t>
      </w:r>
      <w:r w:rsidR="008F4D6F">
        <w:rPr>
          <w:sz w:val="22"/>
          <w:szCs w:val="22"/>
        </w:rPr>
        <w:t>55</w:t>
      </w:r>
    </w:p>
    <w:p w14:paraId="74E59E8A" w14:textId="63D80125" w:rsidR="00935743" w:rsidRPr="00700FC0" w:rsidRDefault="008B3059" w:rsidP="00A6455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40"/>
        </w:tabs>
        <w:rPr>
          <w:u w:val="single"/>
        </w:rPr>
      </w:pPr>
      <w:bookmarkStart w:id="27" w:name="_Hlk90290249"/>
      <w:bookmarkEnd w:id="24"/>
      <w:bookmarkEnd w:id="25"/>
      <w:bookmarkEnd w:id="26"/>
      <w:r w:rsidRPr="00700FC0">
        <w:t xml:space="preserve"> </w:t>
      </w:r>
      <w:r w:rsidR="00935743" w:rsidRPr="00700FC0">
        <w:br w:type="page"/>
      </w:r>
    </w:p>
    <w:p w14:paraId="272F9831" w14:textId="0ED87CDC" w:rsidR="00EC0CA7" w:rsidRPr="00C63BC7" w:rsidRDefault="008058A2" w:rsidP="00C63BC7">
      <w:pPr>
        <w:pStyle w:val="Heading2"/>
      </w:pPr>
      <w:bookmarkStart w:id="28" w:name="_Toc86066368"/>
      <w:bookmarkStart w:id="29" w:name="_Toc86067033"/>
      <w:bookmarkStart w:id="30" w:name="_Toc86067146"/>
      <w:bookmarkStart w:id="31" w:name="_Toc96093427"/>
      <w:bookmarkEnd w:id="27"/>
      <w:r w:rsidRPr="00C63BC7">
        <w:lastRenderedPageBreak/>
        <w:t xml:space="preserve">Part I.  </w:t>
      </w:r>
      <w:r w:rsidR="00EC0CA7" w:rsidRPr="00C63BC7">
        <w:t>Basic-Level Training and Qualification Journal</w:t>
      </w:r>
      <w:bookmarkEnd w:id="28"/>
      <w:bookmarkEnd w:id="29"/>
      <w:bookmarkEnd w:id="30"/>
      <w:bookmarkEnd w:id="31"/>
    </w:p>
    <w:p w14:paraId="4E8EB1FD" w14:textId="77777777" w:rsidR="008058A2" w:rsidRPr="00700FC0" w:rsidRDefault="008058A2" w:rsidP="00A64558">
      <w:pPr>
        <w:pStyle w:val="AppA1Heading"/>
        <w:jc w:val="left"/>
      </w:pPr>
    </w:p>
    <w:p w14:paraId="28000CFE" w14:textId="052098B3" w:rsidR="00935743" w:rsidRPr="00046DAD" w:rsidRDefault="00935743" w:rsidP="00046DAD">
      <w:pPr>
        <w:pStyle w:val="Heading3"/>
      </w:pPr>
      <w:bookmarkStart w:id="32" w:name="_Toc86066369"/>
      <w:bookmarkStart w:id="33" w:name="_Toc86067034"/>
      <w:bookmarkStart w:id="34" w:name="_Toc86067147"/>
      <w:bookmarkStart w:id="35" w:name="_Toc96093428"/>
      <w:r w:rsidRPr="00046DAD">
        <w:t>Required Basic Level Training Courses</w:t>
      </w:r>
      <w:bookmarkEnd w:id="32"/>
      <w:bookmarkEnd w:id="33"/>
      <w:bookmarkEnd w:id="34"/>
      <w:bookmarkEnd w:id="35"/>
    </w:p>
    <w:p w14:paraId="24FF45AA" w14:textId="77777777" w:rsidR="00935743" w:rsidRPr="00700FC0" w:rsidRDefault="00935743" w:rsidP="00A64558">
      <w:pPr>
        <w:pStyle w:val="BodyText"/>
      </w:pPr>
    </w:p>
    <w:p w14:paraId="702058FB" w14:textId="4D611E79" w:rsidR="00935743" w:rsidRPr="00700FC0" w:rsidRDefault="00935743" w:rsidP="00A64558">
      <w:pPr>
        <w:pStyle w:val="BodyText"/>
      </w:pPr>
      <w:r w:rsidRPr="00700FC0">
        <w:t>These courses can be taken in any order (some of these courses are required outside of the qualification process):</w:t>
      </w:r>
    </w:p>
    <w:p w14:paraId="791EE706" w14:textId="77777777" w:rsidR="00774E8F" w:rsidRPr="00700FC0" w:rsidRDefault="00774E8F" w:rsidP="00A64558">
      <w:pPr>
        <w:pStyle w:val="BodyText"/>
      </w:pPr>
    </w:p>
    <w:p w14:paraId="2402874D" w14:textId="5E400522" w:rsidR="00935743" w:rsidRPr="00700FC0" w:rsidRDefault="00935743" w:rsidP="00A64558">
      <w:pPr>
        <w:pStyle w:val="ListParagraph"/>
        <w:widowControl/>
        <w:numPr>
          <w:ilvl w:val="0"/>
          <w:numId w:val="51"/>
        </w:numPr>
        <w:ind w:left="720" w:hanging="360"/>
      </w:pPr>
      <w:r w:rsidRPr="00700FC0">
        <w:t>Site Access Training (Web-based, course H-100S) or Site Access Refresher Training</w:t>
      </w:r>
      <w:r w:rsidR="00FC2E84" w:rsidRPr="00700FC0">
        <w:t xml:space="preserve"> </w:t>
      </w:r>
      <w:r w:rsidRPr="00700FC0">
        <w:t>(H-101)</w:t>
      </w:r>
      <w:r w:rsidR="008525BC" w:rsidRPr="00700FC0">
        <w:t>.</w:t>
      </w:r>
    </w:p>
    <w:p w14:paraId="69EBB00C" w14:textId="77777777" w:rsidR="00774E8F" w:rsidRPr="00700FC0" w:rsidRDefault="00774E8F" w:rsidP="00A64558">
      <w:pPr>
        <w:widowControl/>
      </w:pPr>
    </w:p>
    <w:p w14:paraId="100D6107" w14:textId="5911DEEA" w:rsidR="00935743" w:rsidRPr="00700FC0" w:rsidRDefault="00935743" w:rsidP="00A64558">
      <w:pPr>
        <w:pStyle w:val="ListParagraph"/>
        <w:widowControl/>
        <w:numPr>
          <w:ilvl w:val="0"/>
          <w:numId w:val="51"/>
        </w:numPr>
        <w:ind w:left="720" w:hanging="360"/>
      </w:pPr>
      <w:r w:rsidRPr="00700FC0">
        <w:t>H-122S, Fundamental Health Physics (Web-based, course in TMS)</w:t>
      </w:r>
      <w:r w:rsidR="008525BC" w:rsidRPr="00700FC0">
        <w:t>.</w:t>
      </w:r>
    </w:p>
    <w:p w14:paraId="6C500B07" w14:textId="77777777" w:rsidR="00935743" w:rsidRPr="00700FC0" w:rsidRDefault="00935743" w:rsidP="00A64558">
      <w:pPr>
        <w:widowControl/>
      </w:pPr>
    </w:p>
    <w:p w14:paraId="55C4024E" w14:textId="1DA190A0" w:rsidR="00935743" w:rsidRPr="00700FC0" w:rsidRDefault="00935743" w:rsidP="00A64558">
      <w:pPr>
        <w:pStyle w:val="ListParagraph"/>
        <w:widowControl/>
        <w:numPr>
          <w:ilvl w:val="0"/>
          <w:numId w:val="51"/>
        </w:numPr>
        <w:ind w:left="720" w:hanging="360"/>
      </w:pPr>
      <w:r w:rsidRPr="00700FC0">
        <w:t>Ethics Training for New Employees (Web-based, course in TMS) as part of ISA-13</w:t>
      </w:r>
      <w:r w:rsidR="008525BC" w:rsidRPr="00700FC0">
        <w:t>.</w:t>
      </w:r>
    </w:p>
    <w:p w14:paraId="5B99406D" w14:textId="77777777" w:rsidR="00935743" w:rsidRPr="00700FC0" w:rsidRDefault="00935743" w:rsidP="00A64558">
      <w:pPr>
        <w:widowControl/>
      </w:pPr>
    </w:p>
    <w:p w14:paraId="21498A7D" w14:textId="5A3606E4" w:rsidR="00935743" w:rsidRPr="00700FC0" w:rsidRDefault="00935743" w:rsidP="00A64558">
      <w:pPr>
        <w:pStyle w:val="ListParagraph"/>
        <w:widowControl/>
        <w:numPr>
          <w:ilvl w:val="0"/>
          <w:numId w:val="53"/>
        </w:numPr>
        <w:ind w:left="720"/>
      </w:pPr>
      <w:r w:rsidRPr="00700FC0">
        <w:t>Allegation Process (Web-based, course in TMS) as Part of ISA-12</w:t>
      </w:r>
      <w:r w:rsidR="008525BC" w:rsidRPr="00700FC0">
        <w:t>.</w:t>
      </w:r>
    </w:p>
    <w:p w14:paraId="1D529EAD" w14:textId="77777777" w:rsidR="00935743" w:rsidRPr="00700FC0" w:rsidRDefault="00935743" w:rsidP="00A64558">
      <w:pPr>
        <w:widowControl/>
      </w:pPr>
    </w:p>
    <w:p w14:paraId="059E0E58" w14:textId="65B33E94" w:rsidR="00935743" w:rsidRPr="00700FC0" w:rsidRDefault="00935743" w:rsidP="00A64558">
      <w:pPr>
        <w:pStyle w:val="ListParagraph"/>
        <w:widowControl/>
        <w:numPr>
          <w:ilvl w:val="0"/>
          <w:numId w:val="53"/>
        </w:numPr>
        <w:ind w:left="720"/>
      </w:pPr>
      <w:r w:rsidRPr="00700FC0">
        <w:t>The Non-Concurrence Process (NCP) (Web-based, course in TMS) as part of ISA-8</w:t>
      </w:r>
      <w:r w:rsidR="008525BC" w:rsidRPr="00700FC0">
        <w:t>.</w:t>
      </w:r>
    </w:p>
    <w:p w14:paraId="1B9901FD" w14:textId="77777777" w:rsidR="00935743" w:rsidRPr="00700FC0" w:rsidRDefault="00935743" w:rsidP="00A64558">
      <w:pPr>
        <w:widowControl/>
      </w:pPr>
    </w:p>
    <w:p w14:paraId="57EE0D57" w14:textId="2874A73B" w:rsidR="00935743" w:rsidRPr="00700FC0" w:rsidRDefault="00935743" w:rsidP="00A64558">
      <w:pPr>
        <w:pStyle w:val="ListParagraph"/>
        <w:widowControl/>
        <w:numPr>
          <w:ilvl w:val="0"/>
          <w:numId w:val="51"/>
        </w:numPr>
        <w:ind w:left="720" w:hanging="360"/>
      </w:pPr>
      <w:r w:rsidRPr="00700FC0">
        <w:t>Differing Professional Opinion (DPO) Program (Web-based, course in TMS) as part of ISA-8</w:t>
      </w:r>
      <w:r w:rsidR="008525BC" w:rsidRPr="00700FC0">
        <w:t>.</w:t>
      </w:r>
    </w:p>
    <w:p w14:paraId="4BFCE1F1" w14:textId="77777777" w:rsidR="00935743" w:rsidRPr="00700FC0" w:rsidRDefault="00935743" w:rsidP="00A64558">
      <w:pPr>
        <w:widowControl/>
      </w:pPr>
    </w:p>
    <w:p w14:paraId="3F74BAD6" w14:textId="2599A12F" w:rsidR="00935743" w:rsidRPr="00700FC0" w:rsidRDefault="00935743" w:rsidP="00A64558">
      <w:pPr>
        <w:pStyle w:val="ListParagraph"/>
        <w:widowControl/>
        <w:numPr>
          <w:ilvl w:val="0"/>
          <w:numId w:val="51"/>
        </w:numPr>
        <w:ind w:left="720" w:hanging="360"/>
      </w:pPr>
      <w:r w:rsidRPr="00700FC0">
        <w:t>Information Security (INFOSEC) Awareness Training (Web-based, course in TMS) as part of ISA-19</w:t>
      </w:r>
      <w:r w:rsidR="008525BC" w:rsidRPr="00700FC0">
        <w:t>.</w:t>
      </w:r>
    </w:p>
    <w:p w14:paraId="7C3066E0" w14:textId="77777777" w:rsidR="00935743" w:rsidRPr="00700FC0" w:rsidRDefault="00935743" w:rsidP="00A64558">
      <w:pPr>
        <w:widowControl/>
      </w:pPr>
    </w:p>
    <w:p w14:paraId="67E795FC" w14:textId="11C93CFA" w:rsidR="00935743" w:rsidRPr="00700FC0" w:rsidRDefault="00935743" w:rsidP="00A64558">
      <w:pPr>
        <w:pStyle w:val="ListParagraph"/>
        <w:widowControl/>
        <w:numPr>
          <w:ilvl w:val="0"/>
          <w:numId w:val="51"/>
        </w:numPr>
        <w:ind w:left="720" w:hanging="360"/>
      </w:pPr>
      <w:r w:rsidRPr="00700FC0">
        <w:t>Industrial Safety courses in TMS (Web-based, course numbers listed in OJT-1)</w:t>
      </w:r>
      <w:r w:rsidR="008525BC" w:rsidRPr="00700FC0">
        <w:t>.</w:t>
      </w:r>
    </w:p>
    <w:p w14:paraId="3A71D311" w14:textId="77777777" w:rsidR="00935743" w:rsidRPr="00700FC0" w:rsidRDefault="00935743" w:rsidP="00A64558">
      <w:pPr>
        <w:widowControl/>
        <w:tabs>
          <w:tab w:val="left" w:pos="920"/>
          <w:tab w:val="left" w:pos="921"/>
        </w:tabs>
      </w:pPr>
    </w:p>
    <w:p w14:paraId="3BBB09F1" w14:textId="77777777" w:rsidR="00935743" w:rsidRPr="00700FC0" w:rsidRDefault="00935743" w:rsidP="00445000">
      <w:pPr>
        <w:pStyle w:val="Heading3"/>
      </w:pPr>
      <w:bookmarkStart w:id="36" w:name="_Toc86066370"/>
      <w:bookmarkStart w:id="37" w:name="_Toc86067035"/>
      <w:bookmarkStart w:id="38" w:name="_Toc86067148"/>
      <w:bookmarkStart w:id="39" w:name="_Toc96093429"/>
      <w:r w:rsidRPr="00700FC0">
        <w:t>Interpersonal Skills Training</w:t>
      </w:r>
      <w:bookmarkEnd w:id="36"/>
      <w:bookmarkEnd w:id="37"/>
      <w:bookmarkEnd w:id="38"/>
      <w:bookmarkEnd w:id="39"/>
    </w:p>
    <w:p w14:paraId="1179496E" w14:textId="77777777" w:rsidR="00935743" w:rsidRPr="00700FC0" w:rsidRDefault="00935743" w:rsidP="00A64558">
      <w:pPr>
        <w:pStyle w:val="BodyText"/>
      </w:pPr>
    </w:p>
    <w:p w14:paraId="7502C37F" w14:textId="4E1117CF" w:rsidR="00935743" w:rsidRPr="00700FC0" w:rsidRDefault="00935743" w:rsidP="00A64558">
      <w:pPr>
        <w:pStyle w:val="BodyText"/>
      </w:pPr>
      <w:r w:rsidRPr="00700FC0">
        <w:t>The interpersonal skills training courses listed below are not required until the Technical Proficiency Level.  However, they can be taken at any time during the inspector qualification process.  It is recommended that trainees observe an entrance and exit meeting or discuss the objectives of these meetings, with a qualified inspector before attending the Effective Communication for NRC Inspectors course.  Successful completion of any of the following courses should be documented on the signature card in th</w:t>
      </w:r>
      <w:r w:rsidR="00E34C27" w:rsidRPr="00700FC0">
        <w:t xml:space="preserve">e </w:t>
      </w:r>
      <w:r w:rsidRPr="00700FC0">
        <w:t>Technical Proficiency Qualification Journal in Appendix B:</w:t>
      </w:r>
    </w:p>
    <w:p w14:paraId="0612C45E" w14:textId="77777777" w:rsidR="00935743" w:rsidRPr="00700FC0" w:rsidRDefault="00935743" w:rsidP="00A64558">
      <w:pPr>
        <w:pStyle w:val="BodyText"/>
      </w:pPr>
    </w:p>
    <w:p w14:paraId="19040CEA" w14:textId="60B19CAC" w:rsidR="00935743" w:rsidRPr="00700FC0" w:rsidRDefault="00935743" w:rsidP="00A64558">
      <w:pPr>
        <w:pStyle w:val="BodyText"/>
        <w:numPr>
          <w:ilvl w:val="0"/>
          <w:numId w:val="53"/>
        </w:numPr>
        <w:ind w:left="720"/>
      </w:pPr>
      <w:r w:rsidRPr="00700FC0">
        <w:t>Effective Communications for NRC Inspectors (instructor-led, course 5557 in TMS)</w:t>
      </w:r>
      <w:r w:rsidR="000A687A" w:rsidRPr="00700FC0">
        <w:t>.</w:t>
      </w:r>
    </w:p>
    <w:p w14:paraId="2F76E0A0" w14:textId="77777777" w:rsidR="00B82F1A" w:rsidRPr="00700FC0" w:rsidRDefault="00B82F1A" w:rsidP="00A64558">
      <w:pPr>
        <w:pStyle w:val="BodyText"/>
      </w:pPr>
    </w:p>
    <w:p w14:paraId="4B701A6A" w14:textId="18D45877" w:rsidR="00935743" w:rsidRPr="00700FC0" w:rsidRDefault="00935743" w:rsidP="00A64558">
      <w:pPr>
        <w:pStyle w:val="BodyText"/>
        <w:numPr>
          <w:ilvl w:val="0"/>
          <w:numId w:val="53"/>
        </w:numPr>
        <w:ind w:left="720"/>
      </w:pPr>
      <w:r w:rsidRPr="00700FC0">
        <w:t>Gathering Information for Inspectors through Interviews (instructor-led, course 135 in TMS)</w:t>
      </w:r>
      <w:r w:rsidR="000A687A" w:rsidRPr="00700FC0">
        <w:t>.</w:t>
      </w:r>
    </w:p>
    <w:p w14:paraId="03D88DBB" w14:textId="77777777" w:rsidR="00B82F1A" w:rsidRPr="00700FC0" w:rsidRDefault="00B82F1A" w:rsidP="00A64558">
      <w:pPr>
        <w:widowControl/>
      </w:pPr>
    </w:p>
    <w:p w14:paraId="26B23132" w14:textId="255288E0" w:rsidR="00935743" w:rsidRPr="00700FC0" w:rsidRDefault="00935743" w:rsidP="00A64558">
      <w:pPr>
        <w:pStyle w:val="BodyText"/>
        <w:numPr>
          <w:ilvl w:val="0"/>
          <w:numId w:val="53"/>
        </w:numPr>
        <w:ind w:left="720"/>
      </w:pPr>
      <w:r w:rsidRPr="00700FC0">
        <w:t>Media Training Workshop (Course 571)</w:t>
      </w:r>
      <w:r w:rsidR="000A687A" w:rsidRPr="00700FC0">
        <w:t>.</w:t>
      </w:r>
    </w:p>
    <w:p w14:paraId="1D161918" w14:textId="77777777" w:rsidR="00935743" w:rsidRPr="00700FC0" w:rsidRDefault="00935743" w:rsidP="00A64558">
      <w:pPr>
        <w:pStyle w:val="BodyText"/>
      </w:pPr>
    </w:p>
    <w:p w14:paraId="73CD5D98" w14:textId="77777777" w:rsidR="00935743" w:rsidRPr="00700FC0" w:rsidRDefault="00935743" w:rsidP="00445000">
      <w:pPr>
        <w:pStyle w:val="Heading3"/>
      </w:pPr>
      <w:bookmarkStart w:id="40" w:name="_Toc86066371"/>
      <w:bookmarkStart w:id="41" w:name="_Toc86067036"/>
      <w:bookmarkStart w:id="42" w:name="_Toc86067149"/>
      <w:bookmarkStart w:id="43" w:name="_Toc96093430"/>
      <w:r w:rsidRPr="00700FC0">
        <w:t>Technical Training</w:t>
      </w:r>
      <w:bookmarkEnd w:id="40"/>
      <w:bookmarkEnd w:id="41"/>
      <w:bookmarkEnd w:id="42"/>
      <w:bookmarkEnd w:id="43"/>
    </w:p>
    <w:p w14:paraId="288C930C" w14:textId="77777777" w:rsidR="00935743" w:rsidRPr="00700FC0" w:rsidRDefault="00935743" w:rsidP="00A64558">
      <w:pPr>
        <w:pStyle w:val="BodyText"/>
      </w:pPr>
    </w:p>
    <w:p w14:paraId="33F1EC88" w14:textId="667F507C" w:rsidR="007D2C68" w:rsidRPr="00700FC0" w:rsidRDefault="00935743" w:rsidP="00A64558">
      <w:pPr>
        <w:pStyle w:val="BodyText"/>
      </w:pPr>
      <w:r w:rsidRPr="00700FC0">
        <w:t>Technical Training may be started at this level, provided that the training does not required successful completion of the Basic Level as a pre</w:t>
      </w:r>
      <w:r w:rsidR="007C2AFA" w:rsidRPr="00700FC0">
        <w:t>-requisite</w:t>
      </w:r>
      <w:r w:rsidRPr="00700FC0">
        <w:t>.</w:t>
      </w:r>
    </w:p>
    <w:p w14:paraId="266A1166" w14:textId="77777777" w:rsidR="007D2C68" w:rsidRPr="00700FC0" w:rsidRDefault="007D2C68" w:rsidP="00A64558">
      <w:pPr>
        <w:widowControl/>
      </w:pPr>
      <w:r w:rsidRPr="00700FC0">
        <w:br w:type="page"/>
      </w:r>
    </w:p>
    <w:p w14:paraId="5AC03896" w14:textId="318C33C5" w:rsidR="00935743" w:rsidRPr="00700FC0" w:rsidRDefault="008058A2" w:rsidP="00F0652D">
      <w:pPr>
        <w:pStyle w:val="Heading2"/>
      </w:pPr>
      <w:bookmarkStart w:id="44" w:name="_bookmark4"/>
      <w:bookmarkStart w:id="45" w:name="_bookmark5"/>
      <w:bookmarkStart w:id="46" w:name="_bookmark6"/>
      <w:bookmarkStart w:id="47" w:name="_bookmark7"/>
      <w:bookmarkStart w:id="48" w:name="_bookmark8"/>
      <w:bookmarkStart w:id="49" w:name="_Toc96093431"/>
      <w:bookmarkEnd w:id="44"/>
      <w:bookmarkEnd w:id="45"/>
      <w:bookmarkEnd w:id="46"/>
      <w:bookmarkEnd w:id="47"/>
      <w:bookmarkEnd w:id="48"/>
      <w:r w:rsidRPr="00700FC0">
        <w:lastRenderedPageBreak/>
        <w:t>Part I</w:t>
      </w:r>
      <w:r w:rsidR="006272C9" w:rsidRPr="00700FC0">
        <w:t>I</w:t>
      </w:r>
      <w:r w:rsidRPr="00700FC0">
        <w:t xml:space="preserve">.  Basic-Level </w:t>
      </w:r>
      <w:r w:rsidR="006272C9" w:rsidRPr="00700FC0">
        <w:t>Individual Study Activities</w:t>
      </w:r>
      <w:bookmarkEnd w:id="49"/>
    </w:p>
    <w:p w14:paraId="1B47BD31" w14:textId="77777777" w:rsidR="00935743" w:rsidRPr="00700FC0" w:rsidRDefault="00935743" w:rsidP="00A64558">
      <w:pPr>
        <w:pStyle w:val="BodyText"/>
      </w:pPr>
    </w:p>
    <w:p w14:paraId="2A31CD74" w14:textId="08D8F899" w:rsidR="00935743" w:rsidRPr="00700FC0" w:rsidRDefault="00935743" w:rsidP="00A64558">
      <w:pPr>
        <w:pStyle w:val="BodyText"/>
      </w:pPr>
      <w:r w:rsidRPr="00700FC0">
        <w:t xml:space="preserve">The individual study activities (ISAs) direct and focus your efforts as you review documents and perform technical training assignments important to the performance of your job.  Each activity begins with a purpose statement informing you of why the activity is important and how it relates to the inspector function.  The evaluation criteria identify what you are expected to achieve upon completing the activity.  The evaluation criteria are listed up front so that you can review them first. </w:t>
      </w:r>
      <w:r w:rsidR="007E0407" w:rsidRPr="00700FC0">
        <w:t xml:space="preserve"> </w:t>
      </w:r>
      <w:r w:rsidRPr="00700FC0">
        <w:t>Use the evaluation criteria to help you focus on what is most important.</w:t>
      </w:r>
      <w:r w:rsidR="00E34C27" w:rsidRPr="00700FC0">
        <w:t xml:space="preserve"> </w:t>
      </w:r>
      <w:r w:rsidR="007E0407" w:rsidRPr="00700FC0">
        <w:t xml:space="preserve"> </w:t>
      </w:r>
      <w:r w:rsidRPr="00700FC0">
        <w:t>The tasks outline the things you must do to successfully address the evaluation criteria.</w:t>
      </w:r>
    </w:p>
    <w:p w14:paraId="53A3AE03" w14:textId="77777777" w:rsidR="00935743" w:rsidRPr="00700FC0" w:rsidRDefault="00935743" w:rsidP="00A64558">
      <w:pPr>
        <w:pStyle w:val="BodyText"/>
      </w:pPr>
    </w:p>
    <w:p w14:paraId="49577EE2" w14:textId="77777777" w:rsidR="00935743" w:rsidRPr="00700FC0" w:rsidRDefault="00935743" w:rsidP="00A64558">
      <w:pPr>
        <w:pStyle w:val="BodyText"/>
      </w:pPr>
      <w:r w:rsidRPr="00700FC0">
        <w:rPr>
          <w:u w:val="single"/>
        </w:rPr>
        <w:t>The following general guidance applies as you complete the various study activities:</w:t>
      </w:r>
    </w:p>
    <w:p w14:paraId="3CAB7D1E" w14:textId="77777777" w:rsidR="00935743" w:rsidRPr="00700FC0" w:rsidRDefault="00935743" w:rsidP="00A64558">
      <w:pPr>
        <w:pStyle w:val="BodyText"/>
      </w:pPr>
    </w:p>
    <w:p w14:paraId="19EBB9A6" w14:textId="579F996B" w:rsidR="00935743" w:rsidRPr="00700FC0" w:rsidRDefault="00935743" w:rsidP="00A64558">
      <w:pPr>
        <w:pStyle w:val="ListParagraph"/>
        <w:widowControl/>
        <w:numPr>
          <w:ilvl w:val="0"/>
          <w:numId w:val="49"/>
        </w:numPr>
        <w:ind w:left="720" w:hanging="360"/>
      </w:pPr>
      <w:r w:rsidRPr="00700FC0">
        <w:t xml:space="preserve">The first ISA should be done first. </w:t>
      </w:r>
      <w:r w:rsidR="00A062F1" w:rsidRPr="00700FC0">
        <w:t xml:space="preserve"> </w:t>
      </w:r>
      <w:r w:rsidRPr="00700FC0">
        <w:t>Becoming familiar with the agency, the internal and external Web sites, your overall role as an inspector and the NRC’s safety culture is important for successfully completing many of the remaining activities.  You should also become familiar with the content of the remaining ISAs so that you can complete the ISAs as opportunities arise.</w:t>
      </w:r>
    </w:p>
    <w:p w14:paraId="033DCF4E" w14:textId="77777777" w:rsidR="00935743" w:rsidRPr="00700FC0" w:rsidRDefault="00935743" w:rsidP="00A64558">
      <w:pPr>
        <w:pStyle w:val="BodyText"/>
      </w:pPr>
    </w:p>
    <w:p w14:paraId="75468713" w14:textId="77777777" w:rsidR="00935743" w:rsidRPr="00700FC0" w:rsidRDefault="00935743" w:rsidP="00A64558">
      <w:pPr>
        <w:pStyle w:val="ListParagraph"/>
        <w:widowControl/>
        <w:numPr>
          <w:ilvl w:val="0"/>
          <w:numId w:val="49"/>
        </w:numPr>
        <w:ind w:left="720" w:hanging="360"/>
      </w:pPr>
      <w:r w:rsidRPr="00700FC0">
        <w:t>Complete all assigned parts of each activity.</w:t>
      </w:r>
    </w:p>
    <w:p w14:paraId="2DB8D666" w14:textId="77777777" w:rsidR="00935743" w:rsidRPr="00700FC0" w:rsidRDefault="00935743" w:rsidP="00A64558">
      <w:pPr>
        <w:pStyle w:val="BodyText"/>
      </w:pPr>
    </w:p>
    <w:p w14:paraId="2705C03A" w14:textId="5131061F" w:rsidR="00935743" w:rsidRPr="00700FC0" w:rsidRDefault="00935743" w:rsidP="00A64558">
      <w:pPr>
        <w:pStyle w:val="ListParagraph"/>
        <w:widowControl/>
        <w:numPr>
          <w:ilvl w:val="0"/>
          <w:numId w:val="49"/>
        </w:numPr>
        <w:ind w:left="720" w:hanging="360"/>
      </w:pPr>
      <w:r w:rsidRPr="00700FC0">
        <w:t>Your immediate supervisor will act as a resource as you complete each activity.  Your immediate supervisor also may designate qualified inspectors as mentors to work with you as you complete the various activities.  Discuss any questions you may have about the content of anything you read with your immediate supervisor or mentor.</w:t>
      </w:r>
    </w:p>
    <w:p w14:paraId="22AC3B40" w14:textId="77777777" w:rsidR="00935743" w:rsidRPr="00700FC0" w:rsidRDefault="00935743" w:rsidP="00A64558">
      <w:pPr>
        <w:pStyle w:val="BodyText"/>
      </w:pPr>
    </w:p>
    <w:p w14:paraId="55EAE175" w14:textId="48571E45" w:rsidR="00090442" w:rsidRPr="00700FC0" w:rsidRDefault="00935743" w:rsidP="00A64558">
      <w:pPr>
        <w:pStyle w:val="ListParagraph"/>
        <w:widowControl/>
        <w:numPr>
          <w:ilvl w:val="0"/>
          <w:numId w:val="49"/>
        </w:numPr>
        <w:ind w:left="720" w:hanging="360"/>
      </w:pPr>
      <w:r w:rsidRPr="00700FC0">
        <w:t>You are responsible for keeping track of the tasks you have completed.  Be sure to complete all the assigned tasks in each activity before meeting with your immediate supervisor for evaluation.</w:t>
      </w:r>
    </w:p>
    <w:p w14:paraId="02A255FD" w14:textId="77777777" w:rsidR="007D2C68" w:rsidRPr="00BA2B92" w:rsidRDefault="007D2C68" w:rsidP="00A64558">
      <w:pPr>
        <w:pStyle w:val="AppBISA"/>
        <w:widowControl/>
        <w:rPr>
          <w:u w:val="none"/>
        </w:rPr>
      </w:pPr>
      <w:r w:rsidRPr="00BA2B92">
        <w:rPr>
          <w:u w:val="none"/>
        </w:rPr>
        <w:br w:type="page"/>
      </w:r>
    </w:p>
    <w:p w14:paraId="370BA40D" w14:textId="646B477C" w:rsidR="00090442" w:rsidRPr="00700FC0" w:rsidRDefault="0060645F" w:rsidP="00A64558">
      <w:pPr>
        <w:pStyle w:val="BodyText"/>
      </w:pPr>
      <w:r w:rsidRPr="00700FC0">
        <w:rPr>
          <w:u w:val="single"/>
        </w:rPr>
        <w:lastRenderedPageBreak/>
        <w:t xml:space="preserve">Decommissioning </w:t>
      </w:r>
      <w:r w:rsidR="00F7516B" w:rsidRPr="00700FC0">
        <w:rPr>
          <w:u w:val="single"/>
        </w:rPr>
        <w:t>Basic Level</w:t>
      </w:r>
      <w:r w:rsidR="00E6432E" w:rsidRPr="00700FC0">
        <w:rPr>
          <w:u w:val="single"/>
        </w:rPr>
        <w:t xml:space="preserve"> Individual Study Activity</w:t>
      </w:r>
    </w:p>
    <w:p w14:paraId="54A15D6A" w14:textId="77777777" w:rsidR="00090442" w:rsidRPr="00700FC0" w:rsidRDefault="00090442" w:rsidP="00A64558">
      <w:pPr>
        <w:pStyle w:val="BodyText"/>
      </w:pPr>
    </w:p>
    <w:p w14:paraId="4D898B6A" w14:textId="167FE84D" w:rsidR="00090442" w:rsidRPr="00700FC0" w:rsidRDefault="00E6432E" w:rsidP="00D75E73">
      <w:pPr>
        <w:pStyle w:val="ISA"/>
      </w:pPr>
      <w:bookmarkStart w:id="50" w:name="_bookmark9"/>
      <w:bookmarkStart w:id="51" w:name="_Toc86066372"/>
      <w:bookmarkStart w:id="52" w:name="_Toc86067037"/>
      <w:bookmarkStart w:id="53" w:name="_Toc86067150"/>
      <w:bookmarkStart w:id="54" w:name="_Toc96093432"/>
      <w:bookmarkEnd w:id="50"/>
      <w:r w:rsidRPr="00700FC0">
        <w:rPr>
          <w:rStyle w:val="BodyTextChar"/>
        </w:rPr>
        <w:t>TOPIC:</w:t>
      </w:r>
      <w:r w:rsidRPr="00700FC0">
        <w:rPr>
          <w:rStyle w:val="BodyTextChar"/>
        </w:rPr>
        <w:tab/>
      </w:r>
      <w:r w:rsidRPr="00700FC0">
        <w:t xml:space="preserve">(ISA-1) History and Organization of the U.S. </w:t>
      </w:r>
      <w:bookmarkEnd w:id="51"/>
      <w:bookmarkEnd w:id="52"/>
      <w:bookmarkEnd w:id="53"/>
      <w:r w:rsidR="002D137E" w:rsidRPr="00700FC0">
        <w:t>NRC</w:t>
      </w:r>
      <w:bookmarkEnd w:id="54"/>
    </w:p>
    <w:p w14:paraId="30B64E88" w14:textId="77777777" w:rsidR="00090442" w:rsidRPr="00700FC0" w:rsidRDefault="00090442" w:rsidP="00A64558">
      <w:pPr>
        <w:pStyle w:val="BodyText"/>
      </w:pPr>
    </w:p>
    <w:p w14:paraId="5CEF75E5" w14:textId="1C449B04" w:rsidR="00090442" w:rsidRPr="00700FC0" w:rsidRDefault="00E6432E" w:rsidP="00A64558">
      <w:pPr>
        <w:pStyle w:val="BodyText"/>
        <w:tabs>
          <w:tab w:val="left" w:pos="2160"/>
        </w:tabs>
        <w:ind w:left="2160" w:hanging="2160"/>
      </w:pPr>
      <w:r w:rsidRPr="00700FC0">
        <w:t>PURPOSE:</w:t>
      </w:r>
      <w:r w:rsidRPr="00700FC0">
        <w:tab/>
        <w:t>The purpose of this activity is to familiarize you with the regulatory history of radioactive material and the evolution of the regulatory framework under which today’s NRC staff functions.</w:t>
      </w:r>
      <w:r w:rsidR="00445318" w:rsidRPr="00700FC0">
        <w:t xml:space="preserve">  </w:t>
      </w:r>
      <w:r w:rsidRPr="00700FC0">
        <w:t>During this activity, you will review the organization of the agency and its staff and the relationships between the NRC Commissioners and major offices.</w:t>
      </w:r>
    </w:p>
    <w:p w14:paraId="698ABEC3" w14:textId="77777777" w:rsidR="00090442" w:rsidRPr="00700FC0" w:rsidRDefault="00090442" w:rsidP="00A64558">
      <w:pPr>
        <w:pStyle w:val="BodyText"/>
      </w:pPr>
    </w:p>
    <w:p w14:paraId="0AC52040" w14:textId="77777777" w:rsidR="00090442" w:rsidRPr="00700FC0" w:rsidRDefault="00E6432E" w:rsidP="00A64558">
      <w:pPr>
        <w:pStyle w:val="BodyText"/>
      </w:pPr>
      <w:r w:rsidRPr="00700FC0">
        <w:t>COMPETENCY</w:t>
      </w:r>
    </w:p>
    <w:p w14:paraId="4772EFD2" w14:textId="77777777" w:rsidR="00090442" w:rsidRPr="00700FC0" w:rsidRDefault="00E6432E" w:rsidP="00A64558">
      <w:pPr>
        <w:pStyle w:val="BodyText"/>
        <w:tabs>
          <w:tab w:val="left" w:pos="2160"/>
        </w:tabs>
      </w:pPr>
      <w:r w:rsidRPr="00700FC0">
        <w:t>AREA:</w:t>
      </w:r>
      <w:r w:rsidRPr="00700FC0">
        <w:tab/>
        <w:t>REGULATORY FRAMEWORK</w:t>
      </w:r>
    </w:p>
    <w:p w14:paraId="1F672A73" w14:textId="77777777" w:rsidR="00090442" w:rsidRPr="00700FC0" w:rsidRDefault="00090442" w:rsidP="00A64558">
      <w:pPr>
        <w:pStyle w:val="BodyText"/>
      </w:pPr>
    </w:p>
    <w:p w14:paraId="53D44B7A" w14:textId="381737E0" w:rsidR="00090442" w:rsidRPr="00700FC0" w:rsidRDefault="00E6432E" w:rsidP="00A64558">
      <w:pPr>
        <w:widowControl/>
        <w:tabs>
          <w:tab w:val="left" w:pos="2160"/>
          <w:tab w:val="left" w:pos="2520"/>
        </w:tabs>
      </w:pPr>
      <w:r w:rsidRPr="00700FC0">
        <w:t>REFERENCES:</w:t>
      </w:r>
      <w:r w:rsidRPr="00700FC0">
        <w:tab/>
        <w:t>1.</w:t>
      </w:r>
      <w:r w:rsidRPr="00700FC0">
        <w:tab/>
        <w:t xml:space="preserve">Title 10 of the </w:t>
      </w:r>
      <w:r w:rsidRPr="00700FC0">
        <w:rPr>
          <w:i/>
        </w:rPr>
        <w:t xml:space="preserve">Code of Federal Regulations </w:t>
      </w:r>
      <w:r w:rsidRPr="00700FC0">
        <w:t>(10 CFR)</w:t>
      </w:r>
    </w:p>
    <w:p w14:paraId="12606F06" w14:textId="77777777" w:rsidR="00090442" w:rsidRPr="00700FC0" w:rsidRDefault="00090442" w:rsidP="00A64558">
      <w:pPr>
        <w:pStyle w:val="BodyText"/>
      </w:pPr>
    </w:p>
    <w:p w14:paraId="188FFBA5" w14:textId="6DC753EE" w:rsidR="00090442" w:rsidRPr="00700FC0" w:rsidRDefault="00E6432E" w:rsidP="00A64558">
      <w:pPr>
        <w:pStyle w:val="ListParagraph"/>
        <w:widowControl/>
        <w:numPr>
          <w:ilvl w:val="0"/>
          <w:numId w:val="48"/>
        </w:numPr>
        <w:tabs>
          <w:tab w:val="left" w:pos="2520"/>
        </w:tabs>
        <w:ind w:left="2520" w:hanging="360"/>
      </w:pPr>
      <w:r w:rsidRPr="00700FC0">
        <w:t xml:space="preserve">NUREG-0980, “Nuclear Regulatory Legislation” </w:t>
      </w:r>
      <w:r w:rsidR="003F51C1" w:rsidRPr="00700FC0">
        <w:t>(NUREGs are in the Document Collections section of the NRC Library on the public Web page, select the latest edition)</w:t>
      </w:r>
    </w:p>
    <w:p w14:paraId="66B5A0D6" w14:textId="77777777" w:rsidR="00090442" w:rsidRPr="00700FC0" w:rsidRDefault="00090442" w:rsidP="00A64558">
      <w:pPr>
        <w:pStyle w:val="BodyText"/>
        <w:tabs>
          <w:tab w:val="left" w:pos="2520"/>
        </w:tabs>
      </w:pPr>
    </w:p>
    <w:p w14:paraId="60E81EE9" w14:textId="12EBBD36" w:rsidR="00090442" w:rsidRPr="00700FC0" w:rsidRDefault="00E6432E" w:rsidP="00A64558">
      <w:pPr>
        <w:pStyle w:val="ListParagraph"/>
        <w:widowControl/>
        <w:numPr>
          <w:ilvl w:val="0"/>
          <w:numId w:val="48"/>
        </w:numPr>
        <w:tabs>
          <w:tab w:val="left" w:pos="2520"/>
        </w:tabs>
        <w:ind w:left="2520" w:hanging="360"/>
      </w:pPr>
      <w:r w:rsidRPr="00700FC0">
        <w:t>NUREG-1350, “Information Digest</w:t>
      </w:r>
      <w:r w:rsidR="001F041B">
        <w:t>”</w:t>
      </w:r>
    </w:p>
    <w:p w14:paraId="43F6C36F" w14:textId="77777777" w:rsidR="00090442" w:rsidRPr="00700FC0" w:rsidRDefault="00090442" w:rsidP="00A64558">
      <w:pPr>
        <w:pStyle w:val="BodyText"/>
        <w:tabs>
          <w:tab w:val="left" w:pos="2520"/>
        </w:tabs>
      </w:pPr>
    </w:p>
    <w:p w14:paraId="6CB45DA7" w14:textId="78C67BE2" w:rsidR="00090442" w:rsidRPr="00700FC0" w:rsidRDefault="00E6432E" w:rsidP="00A64558">
      <w:pPr>
        <w:pStyle w:val="ListParagraph"/>
        <w:widowControl/>
        <w:numPr>
          <w:ilvl w:val="0"/>
          <w:numId w:val="48"/>
        </w:numPr>
        <w:tabs>
          <w:tab w:val="left" w:pos="2520"/>
        </w:tabs>
        <w:ind w:left="2520" w:hanging="360"/>
      </w:pPr>
      <w:r w:rsidRPr="00700FC0">
        <w:t>NUREG/BR-0175, “A Short History of Nuclear Regulation,</w:t>
      </w:r>
      <w:r w:rsidR="00794D61" w:rsidRPr="00700FC0">
        <w:br/>
      </w:r>
      <w:r w:rsidRPr="00700FC0">
        <w:t>1946-2009,” Revision 2, September 2010</w:t>
      </w:r>
    </w:p>
    <w:p w14:paraId="5E79B1D3" w14:textId="77777777" w:rsidR="00090442" w:rsidRPr="00700FC0" w:rsidRDefault="00090442" w:rsidP="00A64558">
      <w:pPr>
        <w:pStyle w:val="BodyText"/>
        <w:tabs>
          <w:tab w:val="left" w:pos="2520"/>
        </w:tabs>
      </w:pPr>
    </w:p>
    <w:p w14:paraId="7DA7C3B1" w14:textId="718B80F0" w:rsidR="00090442" w:rsidRPr="00700FC0" w:rsidRDefault="00E6432E" w:rsidP="00A64558">
      <w:pPr>
        <w:pStyle w:val="ListParagraph"/>
        <w:widowControl/>
        <w:numPr>
          <w:ilvl w:val="0"/>
          <w:numId w:val="48"/>
        </w:numPr>
        <w:tabs>
          <w:tab w:val="left" w:pos="2520"/>
        </w:tabs>
        <w:ind w:left="2520" w:hanging="360"/>
      </w:pPr>
      <w:r w:rsidRPr="00700FC0">
        <w:t>Management Directive (MD) 5.6, “Integrated Materials Performance Evaluation Program (IMPEP)</w:t>
      </w:r>
      <w:r w:rsidR="0030161B">
        <w:t>”</w:t>
      </w:r>
    </w:p>
    <w:p w14:paraId="280B478D" w14:textId="77777777" w:rsidR="00090442" w:rsidRPr="00700FC0" w:rsidRDefault="00090442" w:rsidP="00A64558">
      <w:pPr>
        <w:pStyle w:val="BodyText"/>
        <w:tabs>
          <w:tab w:val="left" w:pos="2520"/>
        </w:tabs>
      </w:pPr>
    </w:p>
    <w:p w14:paraId="53C4B594" w14:textId="0FDE7080" w:rsidR="00090442" w:rsidRPr="00700FC0" w:rsidRDefault="00E6432E" w:rsidP="00A64558">
      <w:pPr>
        <w:pStyle w:val="ListParagraph"/>
        <w:widowControl/>
        <w:numPr>
          <w:ilvl w:val="0"/>
          <w:numId w:val="48"/>
        </w:numPr>
        <w:tabs>
          <w:tab w:val="left" w:pos="2520"/>
        </w:tabs>
        <w:ind w:left="2520" w:hanging="360"/>
      </w:pPr>
      <w:r w:rsidRPr="00700FC0">
        <w:t>MD 5.8, “Proposed Section 274b Agreements with States</w:t>
      </w:r>
      <w:r w:rsidR="0030161B">
        <w:t>”</w:t>
      </w:r>
    </w:p>
    <w:p w14:paraId="3C76C1F0" w14:textId="77777777" w:rsidR="00090442" w:rsidRPr="00700FC0" w:rsidRDefault="00090442" w:rsidP="00A64558">
      <w:pPr>
        <w:pStyle w:val="BodyText"/>
      </w:pPr>
    </w:p>
    <w:p w14:paraId="32FADF7E" w14:textId="77777777" w:rsidR="00090442" w:rsidRPr="00700FC0" w:rsidRDefault="00E6432E" w:rsidP="00A64558">
      <w:pPr>
        <w:pStyle w:val="BodyText"/>
      </w:pPr>
      <w:r w:rsidRPr="00700FC0">
        <w:t>EVALUATION</w:t>
      </w:r>
    </w:p>
    <w:p w14:paraId="5D5CAD4D" w14:textId="597588F9" w:rsidR="00090442" w:rsidRPr="00700FC0" w:rsidRDefault="00E6432E" w:rsidP="00A64558">
      <w:pPr>
        <w:pStyle w:val="BodyText"/>
        <w:tabs>
          <w:tab w:val="left" w:pos="2160"/>
        </w:tabs>
        <w:ind w:left="2160" w:hanging="2160"/>
      </w:pPr>
      <w:r w:rsidRPr="00700FC0">
        <w:t>CRITERIA:</w:t>
      </w:r>
      <w:r w:rsidRPr="00700FC0">
        <w:tab/>
        <w:t>Upon completion of this activity, you will be asked to demonstrate your understanding of the agency’s regulatory history, its interaction with the Commissioners, and development of the commercial, industrial, and medical applications of radioactive material by successfully doing the following:</w:t>
      </w:r>
    </w:p>
    <w:p w14:paraId="47715C95" w14:textId="77777777" w:rsidR="00090442" w:rsidRPr="00700FC0" w:rsidRDefault="00090442" w:rsidP="00A64558">
      <w:pPr>
        <w:pStyle w:val="BodyText"/>
      </w:pPr>
    </w:p>
    <w:p w14:paraId="62F99266" w14:textId="113FD1C3" w:rsidR="00090442" w:rsidRPr="00700FC0" w:rsidRDefault="00E6432E" w:rsidP="00057C85">
      <w:pPr>
        <w:pStyle w:val="ListParagraph"/>
        <w:widowControl/>
        <w:numPr>
          <w:ilvl w:val="0"/>
          <w:numId w:val="47"/>
        </w:numPr>
        <w:ind w:left="2520" w:hanging="360"/>
      </w:pPr>
      <w:r w:rsidRPr="00700FC0">
        <w:t>Discuss the purpose of the Atomic Energy Act of 1954, as</w:t>
      </w:r>
      <w:r w:rsidR="00DB5F7C" w:rsidRPr="00700FC0">
        <w:t xml:space="preserve"> am</w:t>
      </w:r>
      <w:r w:rsidRPr="00700FC0">
        <w:t>ended.</w:t>
      </w:r>
    </w:p>
    <w:p w14:paraId="1B723DD4" w14:textId="77777777" w:rsidR="00090442" w:rsidRPr="00700FC0" w:rsidRDefault="00090442" w:rsidP="00A64558">
      <w:pPr>
        <w:pStyle w:val="BodyText"/>
      </w:pPr>
    </w:p>
    <w:p w14:paraId="08BAC1A4" w14:textId="77777777" w:rsidR="00090442" w:rsidRPr="00700FC0" w:rsidRDefault="00E6432E" w:rsidP="00057C85">
      <w:pPr>
        <w:pStyle w:val="ListParagraph"/>
        <w:widowControl/>
        <w:numPr>
          <w:ilvl w:val="0"/>
          <w:numId w:val="47"/>
        </w:numPr>
        <w:ind w:left="2520" w:hanging="360"/>
      </w:pPr>
      <w:r w:rsidRPr="00700FC0">
        <w:t>Discuss the major regulatory impacts of the Energy Reorganization Act of 1974, as amended.</w:t>
      </w:r>
    </w:p>
    <w:p w14:paraId="3898D1E6" w14:textId="77777777" w:rsidR="00090442" w:rsidRPr="00700FC0" w:rsidRDefault="00090442" w:rsidP="00A64558">
      <w:pPr>
        <w:pStyle w:val="BodyText"/>
      </w:pPr>
    </w:p>
    <w:p w14:paraId="59B93A32" w14:textId="2E71FBB9" w:rsidR="00090442" w:rsidRPr="00700FC0" w:rsidRDefault="00E6432E" w:rsidP="00057C85">
      <w:pPr>
        <w:pStyle w:val="ListParagraph"/>
        <w:widowControl/>
        <w:numPr>
          <w:ilvl w:val="0"/>
          <w:numId w:val="47"/>
        </w:numPr>
        <w:ind w:left="2520" w:hanging="360"/>
      </w:pPr>
      <w:r w:rsidRPr="00700FC0">
        <w:t>Discuss the major regulatory impacts of the Energy Policy Ac</w:t>
      </w:r>
      <w:r w:rsidR="00DB5F7C" w:rsidRPr="00700FC0">
        <w:t>t of 2</w:t>
      </w:r>
      <w:r w:rsidRPr="00700FC0">
        <w:t>005.</w:t>
      </w:r>
    </w:p>
    <w:p w14:paraId="31FA819B" w14:textId="77777777" w:rsidR="00090442" w:rsidRPr="00700FC0" w:rsidRDefault="00090442" w:rsidP="00A64558">
      <w:pPr>
        <w:pStyle w:val="BodyText"/>
      </w:pPr>
    </w:p>
    <w:p w14:paraId="724AF14B" w14:textId="007DC54F" w:rsidR="00090442" w:rsidRPr="00700FC0" w:rsidRDefault="00E6432E" w:rsidP="00057C85">
      <w:pPr>
        <w:pStyle w:val="ListParagraph"/>
        <w:widowControl/>
        <w:numPr>
          <w:ilvl w:val="0"/>
          <w:numId w:val="47"/>
        </w:numPr>
        <w:ind w:left="2520" w:hanging="360"/>
      </w:pPr>
      <w:r w:rsidRPr="00700FC0">
        <w:t>Discuss the roles and responsibilities and relationship between th</w:t>
      </w:r>
      <w:r w:rsidR="00DB5F7C" w:rsidRPr="00700FC0">
        <w:t>e r</w:t>
      </w:r>
      <w:r w:rsidRPr="00700FC0">
        <w:t>egions and the NMSS programs.</w:t>
      </w:r>
    </w:p>
    <w:p w14:paraId="4017D038" w14:textId="77777777" w:rsidR="00090442" w:rsidRPr="00700FC0" w:rsidRDefault="00090442" w:rsidP="00A64558">
      <w:pPr>
        <w:pStyle w:val="BodyText"/>
      </w:pPr>
    </w:p>
    <w:p w14:paraId="6C9BC57D" w14:textId="77777777" w:rsidR="00090442" w:rsidRPr="00700FC0" w:rsidRDefault="00E6432E" w:rsidP="00057C85">
      <w:pPr>
        <w:pStyle w:val="ListParagraph"/>
        <w:widowControl/>
        <w:numPr>
          <w:ilvl w:val="0"/>
          <w:numId w:val="47"/>
        </w:numPr>
        <w:ind w:left="2549" w:hanging="389"/>
      </w:pPr>
      <w:r w:rsidRPr="00700FC0">
        <w:t>Discuss the relationship between the NRC and Agreement States.</w:t>
      </w:r>
    </w:p>
    <w:p w14:paraId="2EF441C0" w14:textId="2EE6C5DA" w:rsidR="00F86A49" w:rsidRPr="00700FC0" w:rsidRDefault="00F86A49" w:rsidP="00A64558">
      <w:pPr>
        <w:widowControl/>
      </w:pPr>
      <w:r w:rsidRPr="00700FC0">
        <w:br w:type="page"/>
      </w:r>
    </w:p>
    <w:p w14:paraId="6B8B279B" w14:textId="0EABCAAA" w:rsidR="00090442" w:rsidRPr="00700FC0" w:rsidRDefault="00E6432E" w:rsidP="00057C85">
      <w:pPr>
        <w:pStyle w:val="ListParagraph"/>
        <w:widowControl/>
        <w:numPr>
          <w:ilvl w:val="0"/>
          <w:numId w:val="47"/>
        </w:numPr>
        <w:ind w:left="2520" w:hanging="360"/>
      </w:pPr>
      <w:r w:rsidRPr="00700FC0">
        <w:lastRenderedPageBreak/>
        <w:t>Outline the major offices and briefly describe the functions of the Commission, the Office of the Inspector General, Office of the Secretary (SECY), the Atomic Safety and Licensing Board, the Advisory Committee on the Medical Uses of Isotopes (ACMUI), an</w:t>
      </w:r>
      <w:r w:rsidR="00BF1CCB" w:rsidRPr="00700FC0">
        <w:t>d C</w:t>
      </w:r>
      <w:r w:rsidRPr="00700FC0">
        <w:t>ommission staff and program offices, including the Chief Financia</w:t>
      </w:r>
      <w:r w:rsidR="00DB5F7C" w:rsidRPr="00700FC0">
        <w:t>l O</w:t>
      </w:r>
      <w:r w:rsidRPr="00700FC0">
        <w:t>fficer and Executive Director for Operations.</w:t>
      </w:r>
    </w:p>
    <w:p w14:paraId="547B62BD" w14:textId="77777777" w:rsidR="00090442" w:rsidRPr="00700FC0" w:rsidRDefault="00090442" w:rsidP="00A64558">
      <w:pPr>
        <w:pStyle w:val="BodyText"/>
      </w:pPr>
    </w:p>
    <w:p w14:paraId="1C87C933" w14:textId="565EFA23" w:rsidR="00090442" w:rsidRPr="00700FC0" w:rsidRDefault="00E6432E" w:rsidP="00057C85">
      <w:pPr>
        <w:pStyle w:val="ListParagraph"/>
        <w:widowControl/>
        <w:numPr>
          <w:ilvl w:val="0"/>
          <w:numId w:val="47"/>
        </w:numPr>
        <w:ind w:left="2520" w:hanging="360"/>
      </w:pPr>
      <w:r w:rsidRPr="00700FC0">
        <w:t>Locate Commission-related documents and discuss how the Commission uses staff requirements memoranda or SRMs to direct</w:t>
      </w:r>
      <w:r w:rsidR="002538FA" w:rsidRPr="00700FC0">
        <w:t xml:space="preserve"> </w:t>
      </w:r>
      <w:r w:rsidRPr="00700FC0">
        <w:t>the staff.</w:t>
      </w:r>
    </w:p>
    <w:p w14:paraId="203E6985" w14:textId="77777777" w:rsidR="00090442" w:rsidRPr="00700FC0" w:rsidRDefault="00090442" w:rsidP="00A64558">
      <w:pPr>
        <w:pStyle w:val="BodyText"/>
      </w:pPr>
    </w:p>
    <w:p w14:paraId="133EDAF2" w14:textId="4DF9A262" w:rsidR="00004E9B" w:rsidRPr="00700FC0" w:rsidRDefault="00004E9B" w:rsidP="00057C85">
      <w:pPr>
        <w:pStyle w:val="ListParagraph"/>
        <w:widowControl/>
        <w:numPr>
          <w:ilvl w:val="0"/>
          <w:numId w:val="47"/>
        </w:numPr>
        <w:ind w:left="2520" w:hanging="360"/>
      </w:pPr>
      <w:r w:rsidRPr="00700FC0">
        <w:t xml:space="preserve">Discuss the relationship between the NRC and the </w:t>
      </w:r>
      <w:r w:rsidR="006D3967" w:rsidRPr="00700FC0">
        <w:t>U.S. </w:t>
      </w:r>
      <w:r w:rsidRPr="00700FC0">
        <w:t>Department of Energy (DOE)</w:t>
      </w:r>
      <w:r w:rsidR="00F86A49" w:rsidRPr="00700FC0">
        <w:t>.</w:t>
      </w:r>
    </w:p>
    <w:p w14:paraId="5C67C2E9" w14:textId="77777777" w:rsidR="00004E9B" w:rsidRPr="00700FC0" w:rsidRDefault="00004E9B" w:rsidP="00A64558">
      <w:pPr>
        <w:widowControl/>
      </w:pPr>
    </w:p>
    <w:p w14:paraId="1562CB71" w14:textId="24BCCC72" w:rsidR="00090442" w:rsidRPr="00700FC0" w:rsidRDefault="00E6432E" w:rsidP="00057C85">
      <w:pPr>
        <w:pStyle w:val="ListParagraph"/>
        <w:widowControl/>
        <w:numPr>
          <w:ilvl w:val="0"/>
          <w:numId w:val="47"/>
        </w:numPr>
        <w:ind w:left="2520" w:hanging="360"/>
      </w:pPr>
      <w:r w:rsidRPr="00700FC0">
        <w:t>Describe your Region’s organization and key management</w:t>
      </w:r>
      <w:r w:rsidR="002538FA" w:rsidRPr="00700FC0">
        <w:t xml:space="preserve"> </w:t>
      </w:r>
      <w:r w:rsidRPr="00700FC0">
        <w:t xml:space="preserve"> positions.</w:t>
      </w:r>
    </w:p>
    <w:p w14:paraId="0A236367" w14:textId="77777777" w:rsidR="00090442" w:rsidRPr="00700FC0" w:rsidRDefault="00090442" w:rsidP="00A64558">
      <w:pPr>
        <w:pStyle w:val="BodyText"/>
      </w:pPr>
    </w:p>
    <w:p w14:paraId="30700989" w14:textId="77777777" w:rsidR="000225A1" w:rsidRDefault="000225A1" w:rsidP="00A64558">
      <w:pPr>
        <w:widowControl/>
        <w:tabs>
          <w:tab w:val="left" w:pos="2160"/>
        </w:tabs>
        <w:ind w:left="2520" w:hanging="2520"/>
      </w:pPr>
    </w:p>
    <w:p w14:paraId="3E667861" w14:textId="5B719BBA" w:rsidR="003C6132" w:rsidRPr="00700FC0" w:rsidRDefault="33FECD22" w:rsidP="00A64558">
      <w:pPr>
        <w:widowControl/>
        <w:tabs>
          <w:tab w:val="left" w:pos="2160"/>
        </w:tabs>
        <w:ind w:left="2520" w:hanging="2520"/>
      </w:pPr>
      <w:r w:rsidRPr="00700FC0">
        <w:t>TASKS:</w:t>
      </w:r>
      <w:r w:rsidR="00F830E3" w:rsidRPr="00700FC0">
        <w:tab/>
      </w:r>
      <w:r w:rsidR="003C6132" w:rsidRPr="00700FC0">
        <w:t>1.</w:t>
      </w:r>
      <w:r w:rsidR="003C6132" w:rsidRPr="00700FC0">
        <w:tab/>
        <w:t>Locate and bookmark electronic locations of the above-stated reference material for personal use and future reference.  Some documents may be available through the regional Public Affairs Office.  You can find electronic copies of documents on the NRC external Web site in the NRC Library.</w:t>
      </w:r>
    </w:p>
    <w:p w14:paraId="7C24FAD9" w14:textId="77777777" w:rsidR="003C6132" w:rsidRPr="00700FC0" w:rsidRDefault="003C6132" w:rsidP="00A64558">
      <w:pPr>
        <w:widowControl/>
      </w:pPr>
    </w:p>
    <w:p w14:paraId="31B86054" w14:textId="1F14C5B3" w:rsidR="003C6132" w:rsidRPr="00700FC0" w:rsidRDefault="003C6132" w:rsidP="00A64558">
      <w:pPr>
        <w:widowControl/>
        <w:ind w:left="2520" w:hanging="360"/>
      </w:pPr>
      <w:r w:rsidRPr="00700FC0">
        <w:t>2.</w:t>
      </w:r>
      <w:r w:rsidRPr="00700FC0">
        <w:tab/>
        <w:t>Review the reference material to gain an understanding of the</w:t>
      </w:r>
      <w:r w:rsidR="001F7CF0" w:rsidRPr="00700FC0">
        <w:t xml:space="preserve"> </w:t>
      </w:r>
      <w:r w:rsidRPr="00700FC0">
        <w:t>principles discussed in the evaluation criteria.</w:t>
      </w:r>
    </w:p>
    <w:p w14:paraId="095435FC" w14:textId="77777777" w:rsidR="003C6132" w:rsidRPr="00700FC0" w:rsidRDefault="003C6132" w:rsidP="00A64558">
      <w:pPr>
        <w:widowControl/>
      </w:pPr>
    </w:p>
    <w:p w14:paraId="59AC9E14" w14:textId="0C657D74" w:rsidR="003C6132" w:rsidRPr="00700FC0" w:rsidRDefault="003C6132" w:rsidP="00A64558">
      <w:pPr>
        <w:widowControl/>
        <w:ind w:left="2520" w:hanging="360"/>
      </w:pPr>
      <w:r w:rsidRPr="00700FC0">
        <w:t>3.</w:t>
      </w:r>
      <w:r w:rsidRPr="00700FC0">
        <w:tab/>
        <w:t xml:space="preserve">Complete the course in TMS “The NRC: </w:t>
      </w:r>
      <w:r w:rsidR="00D47988" w:rsidRPr="00700FC0">
        <w:t xml:space="preserve"> </w:t>
      </w:r>
      <w:r w:rsidRPr="00700FC0">
        <w:t xml:space="preserve">An Agency Overview”. </w:t>
      </w:r>
      <w:r w:rsidR="00D47988" w:rsidRPr="00700FC0">
        <w:t xml:space="preserve"> </w:t>
      </w:r>
      <w:r w:rsidRPr="00700FC0">
        <w:t xml:space="preserve">Note: </w:t>
      </w:r>
      <w:r w:rsidR="00D47988" w:rsidRPr="00700FC0">
        <w:t xml:space="preserve"> </w:t>
      </w:r>
      <w:r w:rsidRPr="00700FC0">
        <w:t>Two offices discussed in the course:</w:t>
      </w:r>
      <w:r w:rsidR="00D47988" w:rsidRPr="00700FC0">
        <w:t xml:space="preserve"> </w:t>
      </w:r>
      <w:r w:rsidRPr="00700FC0">
        <w:t xml:space="preserve"> “The Office of New Reactors” and “The Office of Federal and State Materials and Environmental Management Programs,” no longer exist as separate stand-alone organizations.</w:t>
      </w:r>
    </w:p>
    <w:p w14:paraId="4E3943FA" w14:textId="77777777" w:rsidR="003C6132" w:rsidRPr="00700FC0" w:rsidRDefault="003C6132" w:rsidP="00A64558">
      <w:pPr>
        <w:widowControl/>
      </w:pPr>
    </w:p>
    <w:p w14:paraId="16258B01" w14:textId="5AD33DB4" w:rsidR="003C6132" w:rsidRPr="00700FC0" w:rsidRDefault="003C6132" w:rsidP="00A64558">
      <w:pPr>
        <w:widowControl/>
        <w:tabs>
          <w:tab w:val="left" w:pos="2250"/>
        </w:tabs>
        <w:ind w:left="2520" w:hanging="360"/>
      </w:pPr>
      <w:r w:rsidRPr="00700FC0">
        <w:t>4.</w:t>
      </w:r>
      <w:r w:rsidRPr="00700FC0">
        <w:tab/>
        <w:t>Review and discuss the items listed in the evaluation criteria with your immediate supervisor.</w:t>
      </w:r>
    </w:p>
    <w:p w14:paraId="73B27DAC" w14:textId="77777777" w:rsidR="002C6BAE" w:rsidRPr="00700FC0" w:rsidRDefault="002C6BAE" w:rsidP="00A64558">
      <w:pPr>
        <w:widowControl/>
        <w:tabs>
          <w:tab w:val="left" w:pos="2250"/>
        </w:tabs>
        <w:rPr>
          <w:rFonts w:eastAsiaTheme="minorEastAsia"/>
        </w:rPr>
      </w:pPr>
    </w:p>
    <w:p w14:paraId="5D77E0AC" w14:textId="77777777" w:rsidR="000225A1" w:rsidRDefault="000225A1" w:rsidP="00A64558">
      <w:pPr>
        <w:widowControl/>
        <w:ind w:left="2160" w:hanging="2160"/>
      </w:pPr>
    </w:p>
    <w:p w14:paraId="7ECB631E" w14:textId="552A93E0" w:rsidR="00090442" w:rsidRPr="00700FC0" w:rsidRDefault="33FECD22" w:rsidP="00A64558">
      <w:pPr>
        <w:widowControl/>
        <w:ind w:left="2160" w:hanging="2160"/>
      </w:pPr>
      <w:r w:rsidRPr="00700FC0">
        <w:t>DOCUMENTATION:</w:t>
      </w:r>
      <w:r w:rsidR="00E6432E" w:rsidRPr="00700FC0">
        <w:tab/>
      </w:r>
      <w:r w:rsidRPr="00700FC0">
        <w:t>Obtain your supervisor’s signature in the line item for</w:t>
      </w:r>
      <w:r w:rsidR="003F1708" w:rsidRPr="00700FC0">
        <w:t xml:space="preserve"> Basic Level Certification</w:t>
      </w:r>
      <w:r w:rsidRPr="00700FC0">
        <w:t xml:space="preserve"> Signature Card Item ISA-1.</w:t>
      </w:r>
    </w:p>
    <w:p w14:paraId="59AD6F61" w14:textId="54748E79" w:rsidR="007D2C68" w:rsidRPr="00700FC0" w:rsidRDefault="007D2C68" w:rsidP="00A64558">
      <w:pPr>
        <w:widowControl/>
      </w:pPr>
      <w:r w:rsidRPr="00700FC0">
        <w:br w:type="page"/>
      </w:r>
    </w:p>
    <w:p w14:paraId="2C4A0B7A" w14:textId="37594030" w:rsidR="00742D7E" w:rsidRPr="00700FC0" w:rsidRDefault="00AF1D12" w:rsidP="00A64558">
      <w:pPr>
        <w:pStyle w:val="BodyText"/>
      </w:pPr>
      <w:r w:rsidRPr="00700FC0">
        <w:rPr>
          <w:u w:val="single"/>
        </w:rPr>
        <w:lastRenderedPageBreak/>
        <w:t>Decommissioning Basic Inspector Individual Study Activity</w:t>
      </w:r>
    </w:p>
    <w:p w14:paraId="2FA70AC2" w14:textId="77777777" w:rsidR="00742D7E" w:rsidRPr="00700FC0" w:rsidRDefault="00742D7E" w:rsidP="00A64558">
      <w:pPr>
        <w:pStyle w:val="BodyText"/>
      </w:pPr>
    </w:p>
    <w:p w14:paraId="36547A3C" w14:textId="40F2C734" w:rsidR="00742D7E" w:rsidRPr="00700FC0" w:rsidRDefault="00742D7E" w:rsidP="00DF6BCE">
      <w:pPr>
        <w:pStyle w:val="ISA"/>
      </w:pPr>
      <w:bookmarkStart w:id="55" w:name="_Toc86066373"/>
      <w:bookmarkStart w:id="56" w:name="_Toc86067038"/>
      <w:bookmarkStart w:id="57" w:name="_Toc86067151"/>
      <w:bookmarkStart w:id="58" w:name="_Toc96093433"/>
      <w:r w:rsidRPr="00700FC0">
        <w:t>TOPIC:</w:t>
      </w:r>
      <w:r w:rsidRPr="00700FC0">
        <w:tab/>
        <w:t>(ISA-2) Understanding How the Commission Operates</w:t>
      </w:r>
      <w:bookmarkEnd w:id="55"/>
      <w:bookmarkEnd w:id="56"/>
      <w:bookmarkEnd w:id="57"/>
      <w:bookmarkEnd w:id="58"/>
    </w:p>
    <w:p w14:paraId="61E22DC1" w14:textId="77777777" w:rsidR="00742D7E" w:rsidRPr="00700FC0" w:rsidRDefault="00742D7E" w:rsidP="00A64558">
      <w:pPr>
        <w:pStyle w:val="BodyText"/>
      </w:pPr>
    </w:p>
    <w:p w14:paraId="3D023CC6" w14:textId="7CD77126" w:rsidR="00742D7E" w:rsidRPr="00700FC0" w:rsidRDefault="00742D7E" w:rsidP="00A64558">
      <w:pPr>
        <w:pStyle w:val="BodyText"/>
        <w:tabs>
          <w:tab w:val="left" w:pos="2160"/>
        </w:tabs>
        <w:ind w:left="2160" w:hanging="2160"/>
      </w:pPr>
      <w:r w:rsidRPr="00700FC0">
        <w:t>PURPOSE:</w:t>
      </w:r>
      <w:r w:rsidRPr="00700FC0">
        <w:tab/>
        <w:t>The NRC Commissioners establish the approach the NRC staff will use to</w:t>
      </w:r>
      <w:r w:rsidR="00F14D69" w:rsidRPr="00700FC0">
        <w:t xml:space="preserve"> </w:t>
      </w:r>
      <w:r w:rsidRPr="00700FC0">
        <w:t xml:space="preserve">address a particular need of agency importance. </w:t>
      </w:r>
      <w:r w:rsidR="000709C2" w:rsidRPr="00700FC0">
        <w:t xml:space="preserve"> </w:t>
      </w:r>
      <w:r w:rsidRPr="00700FC0">
        <w:t xml:space="preserve">Examples include the Commission policy statement regarding NRC staff use of probabilistic risk analysis in the </w:t>
      </w:r>
      <w:r w:rsidR="00951326" w:rsidRPr="00700FC0">
        <w:t>decision-making</w:t>
      </w:r>
      <w:r w:rsidRPr="00700FC0">
        <w:t xml:space="preserve"> process and resident inspector staffing requirements at </w:t>
      </w:r>
      <w:r w:rsidR="00F14D69" w:rsidRPr="00700FC0">
        <w:t xml:space="preserve">operating </w:t>
      </w:r>
      <w:r w:rsidRPr="00700FC0">
        <w:t>power reactor facilities.  Commission decisions can have a significant impact on the conduct of inspection activities and inspectors should be familiar with the direction-setting and policymaking activities of the Commission.</w:t>
      </w:r>
    </w:p>
    <w:p w14:paraId="19E254D8" w14:textId="77777777" w:rsidR="00742D7E" w:rsidRPr="00700FC0" w:rsidRDefault="00742D7E" w:rsidP="00A64558">
      <w:pPr>
        <w:pStyle w:val="BodyText"/>
      </w:pPr>
    </w:p>
    <w:p w14:paraId="1ADD9EF0" w14:textId="77777777" w:rsidR="00742D7E" w:rsidRPr="00700FC0" w:rsidRDefault="00742D7E" w:rsidP="00A64558">
      <w:pPr>
        <w:pStyle w:val="BodyText"/>
      </w:pPr>
      <w:r w:rsidRPr="00700FC0">
        <w:t>COMPETENCY</w:t>
      </w:r>
    </w:p>
    <w:p w14:paraId="43272711" w14:textId="77777777" w:rsidR="00742D7E" w:rsidRPr="00700FC0" w:rsidRDefault="00742D7E" w:rsidP="00A64558">
      <w:pPr>
        <w:pStyle w:val="BodyText"/>
        <w:tabs>
          <w:tab w:val="left" w:pos="2160"/>
        </w:tabs>
      </w:pPr>
      <w:r w:rsidRPr="00700FC0">
        <w:t>AREA:</w:t>
      </w:r>
      <w:r w:rsidRPr="00700FC0">
        <w:tab/>
        <w:t>REGULATORY FRAMEWORK</w:t>
      </w:r>
    </w:p>
    <w:p w14:paraId="501294C3" w14:textId="77777777" w:rsidR="00742D7E" w:rsidRPr="00700FC0" w:rsidRDefault="00742D7E" w:rsidP="00A64558">
      <w:pPr>
        <w:pStyle w:val="BodyText"/>
      </w:pPr>
    </w:p>
    <w:p w14:paraId="34957795" w14:textId="782D2F20" w:rsidR="00DD3D1A" w:rsidRPr="00700FC0" w:rsidRDefault="00742D7E" w:rsidP="00A64558">
      <w:pPr>
        <w:pStyle w:val="BodyText"/>
        <w:tabs>
          <w:tab w:val="left" w:pos="2160"/>
        </w:tabs>
      </w:pPr>
      <w:r w:rsidRPr="00700FC0">
        <w:t>REFERENCES:</w:t>
      </w:r>
      <w:r w:rsidRPr="00700FC0">
        <w:tab/>
        <w:t>NRC external Web sites</w:t>
      </w:r>
    </w:p>
    <w:p w14:paraId="7DC9D4FF" w14:textId="77777777" w:rsidR="00DD3D1A" w:rsidRPr="00700FC0" w:rsidRDefault="00DD3D1A" w:rsidP="00A64558">
      <w:pPr>
        <w:pStyle w:val="BodyText"/>
        <w:tabs>
          <w:tab w:val="left" w:pos="2272"/>
        </w:tabs>
      </w:pPr>
    </w:p>
    <w:p w14:paraId="73E1D1A8" w14:textId="5397B364" w:rsidR="00742D7E" w:rsidRPr="00700FC0" w:rsidRDefault="00742D7E" w:rsidP="00A64558">
      <w:pPr>
        <w:pStyle w:val="BodyText"/>
        <w:tabs>
          <w:tab w:val="left" w:pos="2272"/>
        </w:tabs>
      </w:pPr>
      <w:r w:rsidRPr="00700FC0">
        <w:t>EVALUATION</w:t>
      </w:r>
    </w:p>
    <w:p w14:paraId="4308DAE4" w14:textId="77777777" w:rsidR="00742D7E" w:rsidRPr="00700FC0" w:rsidRDefault="00742D7E" w:rsidP="00A64558">
      <w:pPr>
        <w:pStyle w:val="BodyText"/>
        <w:tabs>
          <w:tab w:val="left" w:pos="2160"/>
        </w:tabs>
      </w:pPr>
      <w:r w:rsidRPr="00700FC0">
        <w:t>CRITERIA:</w:t>
      </w:r>
      <w:r w:rsidRPr="00700FC0">
        <w:tab/>
        <w:t>At the completion of this activity, you should be able to do the following:</w:t>
      </w:r>
    </w:p>
    <w:p w14:paraId="45C23F49" w14:textId="77777777" w:rsidR="00742D7E" w:rsidRPr="00700FC0" w:rsidRDefault="00742D7E" w:rsidP="00A64558">
      <w:pPr>
        <w:pStyle w:val="BodyText"/>
      </w:pPr>
    </w:p>
    <w:p w14:paraId="4802A0EC" w14:textId="77777777" w:rsidR="00742D7E" w:rsidRPr="00700FC0" w:rsidRDefault="00742D7E" w:rsidP="00A64558">
      <w:pPr>
        <w:pStyle w:val="ListParagraph"/>
        <w:widowControl/>
        <w:numPr>
          <w:ilvl w:val="0"/>
          <w:numId w:val="30"/>
        </w:numPr>
        <w:ind w:left="2520"/>
      </w:pPr>
      <w:r w:rsidRPr="00700FC0">
        <w:t>Locate Commission-related documents on the internal and external agency Web sites.</w:t>
      </w:r>
    </w:p>
    <w:p w14:paraId="27E44990" w14:textId="77777777" w:rsidR="00742D7E" w:rsidRPr="00700FC0" w:rsidRDefault="00742D7E" w:rsidP="00A64558">
      <w:pPr>
        <w:pStyle w:val="BodyText"/>
      </w:pPr>
    </w:p>
    <w:p w14:paraId="7BE6EC41" w14:textId="6E7AA6A4" w:rsidR="00742D7E" w:rsidRPr="00700FC0" w:rsidRDefault="00742D7E" w:rsidP="00A64558">
      <w:pPr>
        <w:pStyle w:val="ListParagraph"/>
        <w:widowControl/>
        <w:numPr>
          <w:ilvl w:val="0"/>
          <w:numId w:val="30"/>
        </w:numPr>
        <w:ind w:left="2520"/>
      </w:pPr>
      <w:r w:rsidRPr="00700FC0">
        <w:t xml:space="preserve">Discuss how the Commission uses staff requirements memoranda </w:t>
      </w:r>
      <w:r w:rsidR="00D75C92" w:rsidRPr="00700FC0">
        <w:t xml:space="preserve">to </w:t>
      </w:r>
      <w:r w:rsidRPr="00700FC0">
        <w:t>direct the staff.</w:t>
      </w:r>
    </w:p>
    <w:p w14:paraId="2B7833B5" w14:textId="77777777" w:rsidR="00742D7E" w:rsidRPr="00700FC0" w:rsidRDefault="00742D7E" w:rsidP="00A64558">
      <w:pPr>
        <w:pStyle w:val="BodyText"/>
      </w:pPr>
    </w:p>
    <w:p w14:paraId="6B03702B" w14:textId="77777777" w:rsidR="00954EB1" w:rsidRDefault="00954EB1" w:rsidP="00A64558">
      <w:pPr>
        <w:pStyle w:val="BodyText"/>
        <w:tabs>
          <w:tab w:val="left" w:pos="2160"/>
        </w:tabs>
        <w:ind w:left="2520" w:hanging="2520"/>
      </w:pPr>
    </w:p>
    <w:p w14:paraId="3D646073" w14:textId="2B8A12E4" w:rsidR="00742D7E" w:rsidRPr="00700FC0" w:rsidRDefault="00742D7E" w:rsidP="00A64558">
      <w:pPr>
        <w:pStyle w:val="BodyText"/>
        <w:tabs>
          <w:tab w:val="left" w:pos="2160"/>
        </w:tabs>
        <w:ind w:left="2520" w:hanging="2520"/>
      </w:pPr>
      <w:r w:rsidRPr="00700FC0">
        <w:t>TASKS:</w:t>
      </w:r>
      <w:r w:rsidRPr="00700FC0">
        <w:tab/>
        <w:t>1.</w:t>
      </w:r>
      <w:r w:rsidR="00545DF1" w:rsidRPr="00700FC0">
        <w:tab/>
      </w:r>
      <w:r w:rsidRPr="00700FC0">
        <w:t>Read about the Commission’s direction-setting and policy</w:t>
      </w:r>
      <w:r w:rsidR="00691461" w:rsidRPr="00700FC0">
        <w:t xml:space="preserve"> </w:t>
      </w:r>
      <w:r w:rsidRPr="00700FC0">
        <w:t>making activities under Policy</w:t>
      </w:r>
      <w:r w:rsidR="00D75C92" w:rsidRPr="00700FC0">
        <w:t xml:space="preserve"> </w:t>
      </w:r>
      <w:r w:rsidRPr="00700FC0">
        <w:t>making.</w:t>
      </w:r>
    </w:p>
    <w:p w14:paraId="4ED4F05F" w14:textId="77777777" w:rsidR="00742D7E" w:rsidRPr="00700FC0" w:rsidRDefault="00742D7E" w:rsidP="00A64558">
      <w:pPr>
        <w:pStyle w:val="BodyText"/>
      </w:pPr>
    </w:p>
    <w:p w14:paraId="5A16491F" w14:textId="0F3A5FE7" w:rsidR="00742D7E" w:rsidRPr="00700FC0" w:rsidRDefault="00742D7E" w:rsidP="00A64558">
      <w:pPr>
        <w:pStyle w:val="ListParagraph"/>
        <w:widowControl/>
        <w:numPr>
          <w:ilvl w:val="0"/>
          <w:numId w:val="29"/>
        </w:numPr>
        <w:ind w:left="2520"/>
      </w:pPr>
      <w:r w:rsidRPr="00700FC0">
        <w:t>Read about the different kinds of decision documents issued by</w:t>
      </w:r>
      <w:r w:rsidR="00A05C98" w:rsidRPr="00700FC0">
        <w:t xml:space="preserve"> the Commission.</w:t>
      </w:r>
    </w:p>
    <w:p w14:paraId="24001796" w14:textId="77777777" w:rsidR="00742D7E" w:rsidRPr="00700FC0" w:rsidRDefault="00742D7E" w:rsidP="00A64558">
      <w:pPr>
        <w:pStyle w:val="BodyText"/>
      </w:pPr>
    </w:p>
    <w:p w14:paraId="3295897E" w14:textId="7257E261" w:rsidR="00742D7E" w:rsidRPr="00700FC0" w:rsidRDefault="00742D7E" w:rsidP="00A64558">
      <w:pPr>
        <w:pStyle w:val="ListParagraph"/>
        <w:widowControl/>
        <w:numPr>
          <w:ilvl w:val="0"/>
          <w:numId w:val="29"/>
        </w:numPr>
        <w:ind w:left="2520"/>
      </w:pPr>
      <w:r w:rsidRPr="00700FC0">
        <w:t>Meet with your supervisor or the person designated to be your resource for this activity to discuss the items listed in the evaluation</w:t>
      </w:r>
      <w:r w:rsidR="00691461" w:rsidRPr="00700FC0">
        <w:t xml:space="preserve"> </w:t>
      </w:r>
      <w:r w:rsidRPr="00700FC0">
        <w:t>criteria section.</w:t>
      </w:r>
    </w:p>
    <w:p w14:paraId="2DC882DD" w14:textId="77777777" w:rsidR="00742D7E" w:rsidRPr="00700FC0" w:rsidRDefault="00742D7E" w:rsidP="00A64558">
      <w:pPr>
        <w:pStyle w:val="BodyText"/>
      </w:pPr>
    </w:p>
    <w:p w14:paraId="3C3A09F5" w14:textId="77777777" w:rsidR="000225A1" w:rsidRDefault="000225A1" w:rsidP="00A64558">
      <w:pPr>
        <w:pStyle w:val="BodyText"/>
        <w:tabs>
          <w:tab w:val="left" w:pos="2160"/>
        </w:tabs>
        <w:ind w:left="2160" w:hanging="2160"/>
      </w:pPr>
    </w:p>
    <w:p w14:paraId="4198D9DD" w14:textId="5AF320B1" w:rsidR="00742D7E" w:rsidRPr="00700FC0" w:rsidRDefault="00742D7E" w:rsidP="00A64558">
      <w:pPr>
        <w:pStyle w:val="BodyText"/>
        <w:tabs>
          <w:tab w:val="left" w:pos="2160"/>
        </w:tabs>
        <w:ind w:left="2160" w:hanging="2160"/>
      </w:pPr>
      <w:r w:rsidRPr="00700FC0">
        <w:t>DOCUMENTATION:</w:t>
      </w:r>
      <w:r w:rsidRPr="00700FC0">
        <w:tab/>
        <w:t>Obtain your supervisor’s signature in the line item for</w:t>
      </w:r>
      <w:r w:rsidR="00534005" w:rsidRPr="00700FC0">
        <w:t xml:space="preserve"> </w:t>
      </w:r>
      <w:r w:rsidRPr="00700FC0">
        <w:t>Basic Level Certification Signature Card Item ISA-2.</w:t>
      </w:r>
    </w:p>
    <w:p w14:paraId="30FE3283" w14:textId="77777777" w:rsidR="00742D7E" w:rsidRPr="00B70394" w:rsidRDefault="00742D7E" w:rsidP="00A64558">
      <w:pPr>
        <w:widowControl/>
      </w:pPr>
      <w:r w:rsidRPr="00B70394">
        <w:br w:type="page"/>
      </w:r>
    </w:p>
    <w:p w14:paraId="1EE2A2E6" w14:textId="49432C10" w:rsidR="00090442" w:rsidRPr="00700FC0" w:rsidRDefault="00EB1190" w:rsidP="00A64558">
      <w:pPr>
        <w:pStyle w:val="BodyText"/>
      </w:pPr>
      <w:r w:rsidRPr="00700FC0">
        <w:rPr>
          <w:u w:val="single"/>
        </w:rPr>
        <w:lastRenderedPageBreak/>
        <w:t xml:space="preserve">Basic Level </w:t>
      </w:r>
      <w:r w:rsidR="00E6432E" w:rsidRPr="00700FC0">
        <w:rPr>
          <w:u w:val="single"/>
        </w:rPr>
        <w:t>Inspector Individual Study Activity</w:t>
      </w:r>
    </w:p>
    <w:p w14:paraId="7790045A" w14:textId="77777777" w:rsidR="00090442" w:rsidRPr="00700FC0" w:rsidRDefault="00090442" w:rsidP="00A64558">
      <w:pPr>
        <w:pStyle w:val="BodyText"/>
      </w:pPr>
    </w:p>
    <w:p w14:paraId="6B03F6BD" w14:textId="43267780" w:rsidR="00090442" w:rsidRPr="00700FC0" w:rsidRDefault="00E6432E" w:rsidP="00DF6BCE">
      <w:pPr>
        <w:pStyle w:val="ISA"/>
      </w:pPr>
      <w:bookmarkStart w:id="59" w:name="_bookmark10"/>
      <w:bookmarkStart w:id="60" w:name="_Toc86066374"/>
      <w:bookmarkStart w:id="61" w:name="_Toc86067039"/>
      <w:bookmarkStart w:id="62" w:name="_Toc86067152"/>
      <w:bookmarkStart w:id="63" w:name="_Toc96093434"/>
      <w:bookmarkEnd w:id="59"/>
      <w:r w:rsidRPr="00700FC0">
        <w:rPr>
          <w:rStyle w:val="BodyTextChar"/>
        </w:rPr>
        <w:t>TOPIC:</w:t>
      </w:r>
      <w:r w:rsidRPr="00700FC0">
        <w:rPr>
          <w:rStyle w:val="BodyTextChar"/>
        </w:rPr>
        <w:tab/>
      </w:r>
      <w:r w:rsidRPr="00700FC0">
        <w:t>(ISA-</w:t>
      </w:r>
      <w:r w:rsidR="11BF07D9" w:rsidRPr="00700FC0">
        <w:t>3</w:t>
      </w:r>
      <w:r w:rsidRPr="00700FC0">
        <w:t xml:space="preserve">) Overview of </w:t>
      </w:r>
      <w:r w:rsidR="00EE5F06" w:rsidRPr="00700FC0">
        <w:t xml:space="preserve">Select Parts of </w:t>
      </w:r>
      <w:r w:rsidRPr="00700FC0">
        <w:t xml:space="preserve">Title 10 of the </w:t>
      </w:r>
      <w:r w:rsidRPr="00700FC0">
        <w:rPr>
          <w:i/>
          <w:iCs/>
        </w:rPr>
        <w:t>Code of Federal Regulations</w:t>
      </w:r>
      <w:bookmarkEnd w:id="60"/>
      <w:bookmarkEnd w:id="61"/>
      <w:bookmarkEnd w:id="62"/>
      <w:bookmarkEnd w:id="63"/>
    </w:p>
    <w:p w14:paraId="121DAF38" w14:textId="77777777" w:rsidR="00090442" w:rsidRPr="00700FC0" w:rsidRDefault="00090442" w:rsidP="00A64558">
      <w:pPr>
        <w:pStyle w:val="BodyText"/>
      </w:pPr>
    </w:p>
    <w:p w14:paraId="17D7A2E1" w14:textId="3C7C2897" w:rsidR="00090442" w:rsidRPr="00700FC0" w:rsidRDefault="00E6432E" w:rsidP="00A64558">
      <w:pPr>
        <w:pStyle w:val="BodyText"/>
        <w:tabs>
          <w:tab w:val="left" w:pos="2160"/>
        </w:tabs>
        <w:ind w:left="2160" w:hanging="2160"/>
      </w:pPr>
      <w:r w:rsidRPr="00700FC0">
        <w:t>PURPOSE:</w:t>
      </w:r>
      <w:r w:rsidRPr="00700FC0">
        <w:tab/>
        <w:t xml:space="preserve">The purpose of this activity is to acquaint you with the regulations that specify the requirements for all aspects of the NRC. </w:t>
      </w:r>
      <w:r w:rsidR="000709C2" w:rsidRPr="00700FC0">
        <w:t xml:space="preserve"> </w:t>
      </w:r>
      <w:r w:rsidRPr="00700FC0">
        <w:t>This ISA will help you to understand the regulations and become familiar with specific requirements in the regulations.</w:t>
      </w:r>
    </w:p>
    <w:p w14:paraId="469059AB" w14:textId="77777777" w:rsidR="00090442" w:rsidRPr="00700FC0" w:rsidRDefault="00090442" w:rsidP="00A64558">
      <w:pPr>
        <w:pStyle w:val="BodyText"/>
      </w:pPr>
    </w:p>
    <w:p w14:paraId="2ACCDD59" w14:textId="77777777" w:rsidR="00090442" w:rsidRPr="00700FC0" w:rsidRDefault="00E6432E" w:rsidP="00A64558">
      <w:pPr>
        <w:pStyle w:val="BodyText"/>
      </w:pPr>
      <w:r w:rsidRPr="00700FC0">
        <w:t>COMPETENCY</w:t>
      </w:r>
    </w:p>
    <w:p w14:paraId="10546C36" w14:textId="77777777" w:rsidR="00090442" w:rsidRPr="00700FC0" w:rsidRDefault="00E6432E" w:rsidP="00A64558">
      <w:pPr>
        <w:pStyle w:val="BodyText"/>
        <w:tabs>
          <w:tab w:val="left" w:pos="2160"/>
        </w:tabs>
      </w:pPr>
      <w:r w:rsidRPr="00700FC0">
        <w:t>AREA:</w:t>
      </w:r>
      <w:r w:rsidRPr="00700FC0">
        <w:tab/>
        <w:t>REGULATORY FRAMEWORK</w:t>
      </w:r>
    </w:p>
    <w:p w14:paraId="11C81508" w14:textId="77777777" w:rsidR="00090442" w:rsidRPr="00700FC0" w:rsidRDefault="00090442" w:rsidP="00A64558">
      <w:pPr>
        <w:pStyle w:val="BodyText"/>
      </w:pPr>
    </w:p>
    <w:p w14:paraId="43DB9D56" w14:textId="60922C38" w:rsidR="00090442" w:rsidRPr="00700FC0" w:rsidRDefault="00E6432E" w:rsidP="00A64558">
      <w:pPr>
        <w:pStyle w:val="BodyText"/>
        <w:tabs>
          <w:tab w:val="left" w:pos="2160"/>
          <w:tab w:val="left" w:pos="2520"/>
        </w:tabs>
      </w:pPr>
      <w:r w:rsidRPr="00700FC0">
        <w:t>REFERENCES:</w:t>
      </w:r>
      <w:r w:rsidRPr="00700FC0">
        <w:tab/>
        <w:t>1.</w:t>
      </w:r>
      <w:r w:rsidRPr="00700FC0">
        <w:tab/>
        <w:t>The NRC internal home page</w:t>
      </w:r>
    </w:p>
    <w:p w14:paraId="5D09BBE8" w14:textId="77777777" w:rsidR="00FE2C03" w:rsidRPr="00700FC0" w:rsidRDefault="00FE2C03" w:rsidP="00A64558">
      <w:pPr>
        <w:pStyle w:val="BodyText"/>
        <w:tabs>
          <w:tab w:val="left" w:pos="2160"/>
          <w:tab w:val="left" w:pos="2872"/>
        </w:tabs>
      </w:pPr>
    </w:p>
    <w:p w14:paraId="0CF079A8" w14:textId="62B757C7" w:rsidR="00FE2C03" w:rsidRPr="00700FC0" w:rsidRDefault="00FE2C03" w:rsidP="00A64558">
      <w:pPr>
        <w:pStyle w:val="BodyText"/>
        <w:tabs>
          <w:tab w:val="left" w:pos="2160"/>
        </w:tabs>
        <w:ind w:left="2520" w:hanging="2520"/>
      </w:pPr>
      <w:r w:rsidRPr="00700FC0">
        <w:tab/>
        <w:t>2.</w:t>
      </w:r>
      <w:r w:rsidRPr="00700FC0">
        <w:tab/>
        <w:t>An electronic or paper copy of the latest revisions to 10</w:t>
      </w:r>
      <w:r w:rsidR="003C0136" w:rsidRPr="00700FC0">
        <w:t> </w:t>
      </w:r>
      <w:r w:rsidRPr="00700FC0">
        <w:t>CFR</w:t>
      </w:r>
      <w:r w:rsidR="003C0136" w:rsidRPr="00700FC0">
        <w:t> </w:t>
      </w:r>
      <w:r w:rsidRPr="00700FC0">
        <w:t>Parts</w:t>
      </w:r>
      <w:r w:rsidR="003C0136" w:rsidRPr="00700FC0">
        <w:t> </w:t>
      </w:r>
      <w:r w:rsidRPr="00700FC0">
        <w:t>1 through 199</w:t>
      </w:r>
    </w:p>
    <w:p w14:paraId="259F3268" w14:textId="77777777" w:rsidR="00F40506" w:rsidRPr="00700FC0" w:rsidRDefault="00F40506" w:rsidP="00A64558">
      <w:pPr>
        <w:pStyle w:val="BodyText"/>
      </w:pPr>
    </w:p>
    <w:p w14:paraId="51EDACCB" w14:textId="08FE7A1C" w:rsidR="00C07D6F" w:rsidRPr="00700FC0" w:rsidRDefault="00C07D6F" w:rsidP="00A64558">
      <w:pPr>
        <w:pStyle w:val="BodyText"/>
      </w:pPr>
      <w:r w:rsidRPr="00700FC0">
        <w:t>EVALUATION</w:t>
      </w:r>
    </w:p>
    <w:p w14:paraId="260AC58F" w14:textId="78F92B5D" w:rsidR="00C07D6F" w:rsidRPr="00700FC0" w:rsidRDefault="00C07D6F" w:rsidP="00A64558">
      <w:pPr>
        <w:pStyle w:val="BodyText"/>
        <w:ind w:left="2160" w:hanging="2160"/>
      </w:pPr>
      <w:r w:rsidRPr="00700FC0">
        <w:t>CRITERIA:</w:t>
      </w:r>
      <w:r w:rsidR="00F40506" w:rsidRPr="00700FC0">
        <w:tab/>
      </w:r>
      <w:r w:rsidRPr="00700FC0">
        <w:t>Upon completion of the tasks in this activity, you will be asked to demonstrate your understanding of the general content of 10 CFR by successfully discussing the following (with emphasis on parts 30, 40, and</w:t>
      </w:r>
      <w:r w:rsidR="005D0D37" w:rsidRPr="00700FC0">
        <w:t> </w:t>
      </w:r>
      <w:r w:rsidRPr="00700FC0">
        <w:t>70):</w:t>
      </w:r>
    </w:p>
    <w:p w14:paraId="0649C250" w14:textId="77777777" w:rsidR="00C07D6F" w:rsidRPr="00700FC0" w:rsidRDefault="00C07D6F" w:rsidP="00A64558">
      <w:pPr>
        <w:pStyle w:val="BodyText"/>
      </w:pPr>
    </w:p>
    <w:p w14:paraId="700C4AB7" w14:textId="2305D715" w:rsidR="00C07D6F" w:rsidRPr="00700FC0" w:rsidRDefault="00C07D6F" w:rsidP="00666C6D">
      <w:pPr>
        <w:pStyle w:val="BodyText"/>
        <w:ind w:left="2520" w:hanging="360"/>
      </w:pPr>
      <w:r w:rsidRPr="00700FC0">
        <w:t>1.</w:t>
      </w:r>
      <w:r w:rsidRPr="00700FC0">
        <w:tab/>
        <w:t>State the purpose of 10 CFR Parts 1, 2, 30, 31, 32, 33, 34, 35, 36, 37, 39, 40, 50, 51, 61, 70, 71, 72, 73, 110, 150, 170,and 171.</w:t>
      </w:r>
    </w:p>
    <w:p w14:paraId="229B2EEA" w14:textId="77777777" w:rsidR="00C07D6F" w:rsidRPr="00700FC0" w:rsidRDefault="00C07D6F" w:rsidP="00A64558">
      <w:pPr>
        <w:pStyle w:val="BodyText"/>
      </w:pPr>
    </w:p>
    <w:p w14:paraId="36639828" w14:textId="77777777" w:rsidR="00C07D6F" w:rsidRPr="00700FC0" w:rsidRDefault="00C07D6F" w:rsidP="00666C6D">
      <w:pPr>
        <w:pStyle w:val="ListParagraph"/>
        <w:widowControl/>
        <w:numPr>
          <w:ilvl w:val="1"/>
          <w:numId w:val="46"/>
        </w:numPr>
        <w:ind w:left="2520" w:hanging="360"/>
      </w:pPr>
      <w:r w:rsidRPr="00700FC0">
        <w:t>Given a specific subject, identify which section in 10 CFR discusses the requirements for that subject.</w:t>
      </w:r>
    </w:p>
    <w:p w14:paraId="25D10582" w14:textId="77777777" w:rsidR="00C07D6F" w:rsidRPr="00700FC0" w:rsidRDefault="00C07D6F" w:rsidP="00A64558">
      <w:pPr>
        <w:pStyle w:val="BodyText"/>
      </w:pPr>
    </w:p>
    <w:p w14:paraId="5ECD10EF" w14:textId="764ACEF0" w:rsidR="00C07D6F" w:rsidRPr="00700FC0" w:rsidRDefault="00C07D6F" w:rsidP="00666C6D">
      <w:pPr>
        <w:pStyle w:val="ListParagraph"/>
        <w:widowControl/>
        <w:numPr>
          <w:ilvl w:val="1"/>
          <w:numId w:val="46"/>
        </w:numPr>
        <w:ind w:left="2520" w:hanging="360"/>
      </w:pPr>
      <w:r w:rsidRPr="00700FC0">
        <w:t>Discuss the parts of the regulations identified</w:t>
      </w:r>
      <w:r w:rsidR="005D0D37" w:rsidRPr="00700FC0">
        <w:t>.</w:t>
      </w:r>
    </w:p>
    <w:p w14:paraId="7C0F9050" w14:textId="77777777" w:rsidR="00C07D6F" w:rsidRPr="00700FC0" w:rsidRDefault="00C07D6F" w:rsidP="00A64558">
      <w:pPr>
        <w:pStyle w:val="BodyText"/>
      </w:pPr>
    </w:p>
    <w:p w14:paraId="0C513121" w14:textId="2AD98FF4" w:rsidR="005262DE" w:rsidRPr="00700FC0" w:rsidRDefault="00C07D6F" w:rsidP="00A64558">
      <w:pPr>
        <w:widowControl/>
        <w:tabs>
          <w:tab w:val="left" w:pos="2900"/>
          <w:tab w:val="left" w:pos="2901"/>
        </w:tabs>
        <w:ind w:left="2160"/>
      </w:pPr>
      <w:r w:rsidRPr="00700FC0">
        <w:t>Successfully answer the problems and questions about the regulations provided to you by your immediate supervisor.  The problems and questions may be developed by your immediate supervisor or a qualified staff member assigned to assist you</w:t>
      </w:r>
      <w:r w:rsidR="00291C41" w:rsidRPr="00700FC0">
        <w:t xml:space="preserve"> with </w:t>
      </w:r>
      <w:r w:rsidRPr="00700FC0">
        <w:t>qualification.</w:t>
      </w:r>
    </w:p>
    <w:p w14:paraId="77744DF7" w14:textId="77777777" w:rsidR="007723A8" w:rsidRPr="00700FC0" w:rsidRDefault="007723A8" w:rsidP="00A64558">
      <w:pPr>
        <w:widowControl/>
        <w:tabs>
          <w:tab w:val="left" w:pos="2900"/>
          <w:tab w:val="left" w:pos="2901"/>
        </w:tabs>
      </w:pPr>
    </w:p>
    <w:p w14:paraId="4B57752A" w14:textId="175F3D82" w:rsidR="0080689D" w:rsidRPr="00700FC0" w:rsidRDefault="00DB2636" w:rsidP="00A64558">
      <w:pPr>
        <w:pStyle w:val="ListParagraph"/>
        <w:widowControl/>
        <w:ind w:left="2160" w:firstLine="0"/>
      </w:pPr>
      <w:r w:rsidRPr="00700FC0">
        <w:t>B</w:t>
      </w:r>
      <w:r w:rsidR="00C07D6F" w:rsidRPr="00700FC0">
        <w:t>e able to discuss the difference between specific license of limited scope, specific license of broad scope, general license, and persons exempt from licensing.</w:t>
      </w:r>
    </w:p>
    <w:p w14:paraId="4C16242F" w14:textId="43E00420" w:rsidR="0080689D" w:rsidRPr="00700FC0" w:rsidRDefault="0080689D" w:rsidP="00A64558">
      <w:pPr>
        <w:widowControl/>
      </w:pPr>
    </w:p>
    <w:p w14:paraId="729676B5" w14:textId="77777777" w:rsidR="00954EB1" w:rsidRDefault="00954EB1" w:rsidP="00A64558">
      <w:pPr>
        <w:pStyle w:val="BodyText"/>
        <w:tabs>
          <w:tab w:val="left" w:pos="1800"/>
        </w:tabs>
        <w:ind w:left="1440" w:hanging="1440"/>
      </w:pPr>
    </w:p>
    <w:p w14:paraId="0333D7AC" w14:textId="30A1FD7F" w:rsidR="00782741" w:rsidRPr="00700FC0" w:rsidRDefault="00782741" w:rsidP="00B621E7">
      <w:pPr>
        <w:pStyle w:val="BodyText"/>
        <w:tabs>
          <w:tab w:val="left" w:pos="2160"/>
        </w:tabs>
        <w:ind w:left="2520" w:hanging="2520"/>
      </w:pPr>
      <w:r w:rsidRPr="00700FC0">
        <w:t>TASKS:</w:t>
      </w:r>
      <w:r w:rsidR="00E36C18" w:rsidRPr="00700FC0">
        <w:tab/>
      </w:r>
      <w:r w:rsidR="00122B23" w:rsidRPr="00700FC0">
        <w:t>1.</w:t>
      </w:r>
      <w:r w:rsidR="00122B23" w:rsidRPr="00700FC0">
        <w:tab/>
      </w:r>
      <w:r w:rsidRPr="00700FC0">
        <w:t>Read and be familiar with the following parts of 10 CFR:</w:t>
      </w:r>
      <w:r w:rsidR="00E36C18" w:rsidRPr="00700FC0">
        <w:t xml:space="preserve"> </w:t>
      </w:r>
      <w:r w:rsidRPr="00700FC0">
        <w:t>30, 40, 70.  Also,</w:t>
      </w:r>
      <w:r w:rsidR="00500AB9">
        <w:t xml:space="preserve"> </w:t>
      </w:r>
      <w:r w:rsidRPr="00700FC0">
        <w:t>specifically read Parts 30.35 and 30.36.</w:t>
      </w:r>
    </w:p>
    <w:p w14:paraId="518F16A3" w14:textId="77777777" w:rsidR="00122B23" w:rsidRPr="00700FC0" w:rsidRDefault="00122B23" w:rsidP="00A64558">
      <w:pPr>
        <w:widowControl/>
      </w:pPr>
    </w:p>
    <w:p w14:paraId="4D8FD7A3" w14:textId="1CB0B296" w:rsidR="00782741" w:rsidRPr="00700FC0" w:rsidRDefault="00122B23" w:rsidP="00564882">
      <w:pPr>
        <w:widowControl/>
        <w:ind w:left="2520" w:hanging="360"/>
      </w:pPr>
      <w:r w:rsidRPr="00700FC0">
        <w:t>2.</w:t>
      </w:r>
      <w:r w:rsidRPr="00700FC0">
        <w:tab/>
      </w:r>
      <w:r w:rsidR="00782741" w:rsidRPr="00700FC0">
        <w:t>Identify with your immediate supervisor what parts of the regulations you should focus on during your review.  These may be in addition to what is listed above.</w:t>
      </w:r>
    </w:p>
    <w:p w14:paraId="225070AB" w14:textId="41BFF664" w:rsidR="005A5A47" w:rsidRPr="00700FC0" w:rsidRDefault="005A5A47" w:rsidP="00A64558">
      <w:pPr>
        <w:widowControl/>
      </w:pPr>
      <w:r w:rsidRPr="00700FC0">
        <w:br w:type="page"/>
      </w:r>
    </w:p>
    <w:p w14:paraId="02FF0B8B" w14:textId="00796F12" w:rsidR="00782741" w:rsidRPr="00700FC0" w:rsidRDefault="00122B23" w:rsidP="00ED78BF">
      <w:pPr>
        <w:widowControl/>
        <w:ind w:left="2520" w:hanging="360"/>
      </w:pPr>
      <w:r w:rsidRPr="00700FC0">
        <w:lastRenderedPageBreak/>
        <w:t>3.</w:t>
      </w:r>
      <w:r w:rsidRPr="00700FC0">
        <w:tab/>
      </w:r>
      <w:r w:rsidR="00782741" w:rsidRPr="00700FC0">
        <w:t>Answer the problems and questions about the regulations provided by your immediate supervisor and discuss your answers with your immediate</w:t>
      </w:r>
      <w:r w:rsidR="00291C41" w:rsidRPr="00700FC0">
        <w:t xml:space="preserve"> </w:t>
      </w:r>
      <w:r w:rsidR="0011616E" w:rsidRPr="00700FC0">
        <w:t>s</w:t>
      </w:r>
      <w:r w:rsidR="00782741" w:rsidRPr="00700FC0">
        <w:t>upervisor and a senior technical staff member.</w:t>
      </w:r>
    </w:p>
    <w:p w14:paraId="0D6A888C" w14:textId="77777777" w:rsidR="00782741" w:rsidRPr="00700FC0" w:rsidRDefault="00782741" w:rsidP="00A64558">
      <w:pPr>
        <w:pStyle w:val="BodyText"/>
      </w:pPr>
    </w:p>
    <w:p w14:paraId="4B052D6A" w14:textId="4DA6C0CF" w:rsidR="00782741" w:rsidRPr="00700FC0" w:rsidRDefault="00122B23" w:rsidP="00ED78BF">
      <w:pPr>
        <w:widowControl/>
        <w:ind w:left="2520" w:hanging="360"/>
      </w:pPr>
      <w:r w:rsidRPr="00700FC0">
        <w:t>4.</w:t>
      </w:r>
      <w:r w:rsidRPr="00700FC0">
        <w:tab/>
      </w:r>
      <w:r w:rsidR="00782741" w:rsidRPr="00700FC0">
        <w:t>Meet with your immediate supervisor or the person designated to be you</w:t>
      </w:r>
      <w:r w:rsidR="00291C41" w:rsidRPr="00700FC0">
        <w:t xml:space="preserve">r </w:t>
      </w:r>
      <w:r w:rsidR="00782741" w:rsidRPr="00700FC0">
        <w:t>resource for this activity to discuss the items listed in the evaluation criteria section.</w:t>
      </w:r>
    </w:p>
    <w:p w14:paraId="20AC2216" w14:textId="77777777" w:rsidR="00782741" w:rsidRPr="00700FC0" w:rsidRDefault="00782741" w:rsidP="00A64558">
      <w:pPr>
        <w:pStyle w:val="BodyText"/>
      </w:pPr>
    </w:p>
    <w:p w14:paraId="06A47306" w14:textId="77777777" w:rsidR="00782741" w:rsidRPr="00700FC0" w:rsidRDefault="00782741" w:rsidP="00881BD9">
      <w:pPr>
        <w:pStyle w:val="BodyText"/>
        <w:ind w:left="2520"/>
      </w:pPr>
      <w:r w:rsidRPr="00700FC0">
        <w:t>Be able to discuss the difference between specific license of limited scope, specific license of broad scope, general license, and persons exempt from licensing.</w:t>
      </w:r>
    </w:p>
    <w:p w14:paraId="074C243D" w14:textId="77777777" w:rsidR="00090442" w:rsidRPr="00700FC0" w:rsidRDefault="00090442" w:rsidP="00A64558">
      <w:pPr>
        <w:pStyle w:val="BodyText"/>
        <w:ind w:left="720" w:hanging="720"/>
      </w:pPr>
    </w:p>
    <w:p w14:paraId="041577F6" w14:textId="77777777" w:rsidR="00954EB1" w:rsidRDefault="00954EB1" w:rsidP="00A64558">
      <w:pPr>
        <w:pStyle w:val="BodyText"/>
        <w:tabs>
          <w:tab w:val="left" w:pos="2900"/>
        </w:tabs>
        <w:ind w:left="2160" w:hanging="2160"/>
      </w:pPr>
    </w:p>
    <w:p w14:paraId="769D647C" w14:textId="1154FA5D" w:rsidR="00090442" w:rsidRPr="00700FC0" w:rsidRDefault="00E6432E" w:rsidP="00A64558">
      <w:pPr>
        <w:pStyle w:val="BodyText"/>
        <w:tabs>
          <w:tab w:val="left" w:pos="2900"/>
        </w:tabs>
        <w:ind w:left="2160" w:hanging="2160"/>
      </w:pPr>
      <w:r w:rsidRPr="00700FC0">
        <w:t>DOCUMENTATION:</w:t>
      </w:r>
      <w:r w:rsidRPr="00700FC0">
        <w:tab/>
        <w:t>Obtain your supervisor’s signature in the line item for</w:t>
      </w:r>
      <w:r w:rsidR="003D6BB2" w:rsidRPr="00700FC0">
        <w:t xml:space="preserve"> Basic Level Certification Signature Card</w:t>
      </w:r>
      <w:r w:rsidR="00141CA8" w:rsidRPr="00700FC0">
        <w:t xml:space="preserve"> </w:t>
      </w:r>
      <w:r w:rsidRPr="00700FC0">
        <w:t>Item</w:t>
      </w:r>
      <w:r w:rsidR="005F0E0F" w:rsidRPr="00700FC0">
        <w:t xml:space="preserve"> </w:t>
      </w:r>
      <w:r w:rsidRPr="00700FC0">
        <w:t xml:space="preserve"> ISA-</w:t>
      </w:r>
      <w:r w:rsidR="00C02F41" w:rsidRPr="00700FC0">
        <w:t>3</w:t>
      </w:r>
      <w:r w:rsidRPr="00700FC0">
        <w:t>.</w:t>
      </w:r>
    </w:p>
    <w:p w14:paraId="2CC5DEAE" w14:textId="7C582B3D" w:rsidR="00054599" w:rsidRPr="00700FC0" w:rsidRDefault="00054599" w:rsidP="00A64558">
      <w:pPr>
        <w:widowControl/>
        <w:tabs>
          <w:tab w:val="left" w:pos="-1200"/>
          <w:tab w:val="left" w:pos="-720"/>
          <w:tab w:val="left" w:pos="2160"/>
          <w:tab w:val="left" w:pos="2520"/>
        </w:tabs>
      </w:pPr>
      <w:r w:rsidRPr="00700FC0">
        <w:br w:type="page"/>
      </w:r>
    </w:p>
    <w:p w14:paraId="5B36F10D" w14:textId="77777777" w:rsidR="00A239B1" w:rsidRPr="00700FC0" w:rsidRDefault="00A239B1" w:rsidP="00A64558">
      <w:pPr>
        <w:pStyle w:val="BodyText"/>
      </w:pPr>
      <w:r w:rsidRPr="00700FC0">
        <w:rPr>
          <w:u w:val="single"/>
        </w:rPr>
        <w:lastRenderedPageBreak/>
        <w:t>Decommissioning Basic Level Inspector Individual Study Activity</w:t>
      </w:r>
    </w:p>
    <w:p w14:paraId="65CA5D9B" w14:textId="77777777" w:rsidR="00A239B1" w:rsidRPr="00700FC0" w:rsidRDefault="00A239B1" w:rsidP="00A64558">
      <w:pPr>
        <w:pStyle w:val="BodyText"/>
      </w:pPr>
    </w:p>
    <w:p w14:paraId="1F75F401" w14:textId="0BF80425" w:rsidR="00A239B1" w:rsidRPr="00700FC0" w:rsidRDefault="00A239B1" w:rsidP="00DF6BCE">
      <w:pPr>
        <w:pStyle w:val="ISA"/>
      </w:pPr>
      <w:bookmarkStart w:id="64" w:name="_Toc96093435"/>
      <w:r w:rsidRPr="00700FC0">
        <w:t>TOPIC:</w:t>
      </w:r>
      <w:r w:rsidRPr="00700FC0">
        <w:tab/>
        <w:t>(ISA-4) Overview of 10 CFR Part 50 for Power Reactors</w:t>
      </w:r>
      <w:bookmarkEnd w:id="64"/>
    </w:p>
    <w:p w14:paraId="0B1E8509" w14:textId="77777777" w:rsidR="00A239B1" w:rsidRPr="00700FC0" w:rsidRDefault="00A239B1" w:rsidP="00A64558">
      <w:pPr>
        <w:pStyle w:val="BodyText"/>
      </w:pPr>
    </w:p>
    <w:p w14:paraId="2CE2665D" w14:textId="77777777" w:rsidR="00A239B1" w:rsidRPr="00700FC0" w:rsidRDefault="00A239B1" w:rsidP="00A64558">
      <w:pPr>
        <w:pStyle w:val="BodyText"/>
        <w:tabs>
          <w:tab w:val="left" w:pos="2160"/>
        </w:tabs>
        <w:ind w:left="2160" w:hanging="2160"/>
      </w:pPr>
      <w:r w:rsidRPr="00700FC0">
        <w:t>PURPOSE:</w:t>
      </w:r>
      <w:r w:rsidRPr="00700FC0">
        <w:tab/>
        <w:t>The purpose of this activity is to acquaint you with the regulations that specify the requirements for aspects of 10 CFR Part 50, “Domestic Licensing of Production and Utilization facilities,” with a focus on those requirements important in the decommissioning process.  This ISA will help you to understand the regulations and become familiar with specific requirements in the regulations.</w:t>
      </w:r>
    </w:p>
    <w:p w14:paraId="047DCB31" w14:textId="77777777" w:rsidR="00A239B1" w:rsidRPr="00700FC0" w:rsidRDefault="00A239B1" w:rsidP="00A64558">
      <w:pPr>
        <w:pStyle w:val="BodyText"/>
      </w:pPr>
    </w:p>
    <w:p w14:paraId="68E8BC43" w14:textId="77777777" w:rsidR="00A239B1" w:rsidRPr="00700FC0" w:rsidRDefault="00A239B1" w:rsidP="00A64558">
      <w:pPr>
        <w:pStyle w:val="BodyText"/>
      </w:pPr>
      <w:r w:rsidRPr="00700FC0">
        <w:t>COMPETENCY</w:t>
      </w:r>
    </w:p>
    <w:p w14:paraId="438B4FA6" w14:textId="77777777" w:rsidR="00A239B1" w:rsidRPr="00700FC0" w:rsidRDefault="00A239B1" w:rsidP="00A64558">
      <w:pPr>
        <w:pStyle w:val="BodyText"/>
        <w:tabs>
          <w:tab w:val="left" w:pos="2160"/>
        </w:tabs>
      </w:pPr>
      <w:r w:rsidRPr="00700FC0">
        <w:t>AREA:</w:t>
      </w:r>
      <w:r w:rsidRPr="00700FC0">
        <w:tab/>
        <w:t>REGULATORY FRAMEWORK</w:t>
      </w:r>
    </w:p>
    <w:p w14:paraId="527B7011" w14:textId="77777777" w:rsidR="00A239B1" w:rsidRPr="00700FC0" w:rsidRDefault="00A239B1" w:rsidP="00A64558">
      <w:pPr>
        <w:pStyle w:val="BodyText"/>
      </w:pPr>
    </w:p>
    <w:p w14:paraId="64871111" w14:textId="2EAF5BAA" w:rsidR="00A239B1" w:rsidRPr="00700FC0" w:rsidRDefault="00A239B1" w:rsidP="00A64558">
      <w:pPr>
        <w:pStyle w:val="BodyText"/>
        <w:tabs>
          <w:tab w:val="left" w:pos="2160"/>
          <w:tab w:val="left" w:pos="2520"/>
        </w:tabs>
      </w:pPr>
      <w:r w:rsidRPr="00700FC0">
        <w:t>REFERENCES:</w:t>
      </w:r>
      <w:r w:rsidRPr="00700FC0">
        <w:tab/>
        <w:t>1.</w:t>
      </w:r>
      <w:r w:rsidRPr="00700FC0">
        <w:tab/>
        <w:t>The NRC internal home page</w:t>
      </w:r>
    </w:p>
    <w:p w14:paraId="2CA6B1A9" w14:textId="77777777" w:rsidR="00A239B1" w:rsidRPr="00700FC0" w:rsidRDefault="00A239B1" w:rsidP="00A64558">
      <w:pPr>
        <w:pStyle w:val="BodyText"/>
        <w:tabs>
          <w:tab w:val="left" w:pos="2160"/>
        </w:tabs>
      </w:pPr>
    </w:p>
    <w:p w14:paraId="11FA7D3C" w14:textId="185C5197" w:rsidR="00A239B1" w:rsidRPr="00700FC0" w:rsidRDefault="00A239B1" w:rsidP="00A64558">
      <w:pPr>
        <w:pStyle w:val="ListParagraph"/>
        <w:widowControl/>
        <w:numPr>
          <w:ilvl w:val="0"/>
          <w:numId w:val="55"/>
        </w:numPr>
        <w:tabs>
          <w:tab w:val="left" w:pos="2160"/>
          <w:tab w:val="left" w:pos="2520"/>
        </w:tabs>
        <w:ind w:left="2520" w:hanging="360"/>
      </w:pPr>
      <w:r w:rsidRPr="00700FC0">
        <w:t>An electronic or paper copy of the latest revisions to</w:t>
      </w:r>
      <w:r w:rsidR="00E819CC" w:rsidRPr="00700FC0">
        <w:t xml:space="preserve"> </w:t>
      </w:r>
      <w:r w:rsidRPr="00700FC0">
        <w:t>10 CFR Part 50</w:t>
      </w:r>
    </w:p>
    <w:p w14:paraId="51A31C4C" w14:textId="77777777" w:rsidR="00A239B1" w:rsidRPr="00700FC0" w:rsidRDefault="00A239B1" w:rsidP="00A64558">
      <w:pPr>
        <w:pStyle w:val="BodyText"/>
      </w:pPr>
    </w:p>
    <w:p w14:paraId="79815D9B" w14:textId="77777777" w:rsidR="00A239B1" w:rsidRPr="00700FC0" w:rsidRDefault="00A239B1" w:rsidP="00A64558">
      <w:pPr>
        <w:pStyle w:val="BodyText"/>
      </w:pPr>
      <w:r w:rsidRPr="00700FC0">
        <w:t>EVALUATION</w:t>
      </w:r>
    </w:p>
    <w:p w14:paraId="72F106E1" w14:textId="77777777" w:rsidR="00A239B1" w:rsidRPr="00700FC0" w:rsidRDefault="00A239B1" w:rsidP="00A64558">
      <w:pPr>
        <w:pStyle w:val="BodyText"/>
        <w:tabs>
          <w:tab w:val="left" w:pos="2160"/>
        </w:tabs>
        <w:ind w:left="2160" w:hanging="2160"/>
      </w:pPr>
      <w:r w:rsidRPr="00700FC0">
        <w:t>CRITERIA:</w:t>
      </w:r>
      <w:r w:rsidRPr="00700FC0">
        <w:tab/>
        <w:t>Upon completion of the tasks in this activity, you will be asked to demonstrate your understanding of the general content of 10 CFR Part 50 by successfully discussing the following:</w:t>
      </w:r>
    </w:p>
    <w:p w14:paraId="23A1E472" w14:textId="77777777" w:rsidR="00A239B1" w:rsidRPr="00700FC0" w:rsidRDefault="00A239B1" w:rsidP="00A64558">
      <w:pPr>
        <w:pStyle w:val="BodyText"/>
      </w:pPr>
    </w:p>
    <w:p w14:paraId="14C5A2E3" w14:textId="77777777" w:rsidR="00A239B1" w:rsidRPr="00700FC0" w:rsidRDefault="00A239B1" w:rsidP="00374F2D">
      <w:pPr>
        <w:pStyle w:val="BodyText"/>
        <w:tabs>
          <w:tab w:val="left" w:pos="2880"/>
        </w:tabs>
        <w:ind w:left="2520" w:hanging="360"/>
      </w:pPr>
      <w:r w:rsidRPr="00700FC0">
        <w:t>1.</w:t>
      </w:r>
      <w:r w:rsidRPr="00700FC0">
        <w:tab/>
        <w:t>State the purpose of 10 CFR Parts 50.</w:t>
      </w:r>
    </w:p>
    <w:p w14:paraId="7D069E27" w14:textId="77777777" w:rsidR="00A239B1" w:rsidRPr="00700FC0" w:rsidRDefault="00A239B1" w:rsidP="00A64558">
      <w:pPr>
        <w:pStyle w:val="BodyText"/>
      </w:pPr>
    </w:p>
    <w:p w14:paraId="01EE2726" w14:textId="74C42985" w:rsidR="00A239B1" w:rsidRPr="00700FC0" w:rsidRDefault="00A239B1" w:rsidP="00374F2D">
      <w:pPr>
        <w:pStyle w:val="ListParagraph"/>
        <w:widowControl/>
        <w:numPr>
          <w:ilvl w:val="1"/>
          <w:numId w:val="55"/>
        </w:numPr>
        <w:tabs>
          <w:tab w:val="left" w:pos="2880"/>
        </w:tabs>
        <w:ind w:left="2520" w:hanging="360"/>
      </w:pPr>
      <w:r w:rsidRPr="00700FC0">
        <w:t>Given a specific subject, identify which section in 10 CFR discusses the requirements for that subject.</w:t>
      </w:r>
    </w:p>
    <w:p w14:paraId="28607C5A" w14:textId="77777777" w:rsidR="00A239B1" w:rsidRPr="00700FC0" w:rsidRDefault="00A239B1" w:rsidP="00A64558">
      <w:pPr>
        <w:pStyle w:val="BodyText"/>
      </w:pPr>
    </w:p>
    <w:p w14:paraId="188F4E3C" w14:textId="5FA04C31" w:rsidR="00A239B1" w:rsidRPr="00700FC0" w:rsidRDefault="00A239B1" w:rsidP="00374F2D">
      <w:pPr>
        <w:pStyle w:val="ListParagraph"/>
        <w:widowControl/>
        <w:numPr>
          <w:ilvl w:val="1"/>
          <w:numId w:val="55"/>
        </w:numPr>
        <w:tabs>
          <w:tab w:val="left" w:pos="2880"/>
        </w:tabs>
        <w:ind w:left="2520" w:hanging="360"/>
      </w:pPr>
      <w:r w:rsidRPr="00700FC0">
        <w:t xml:space="preserve">Successfully answer the problems and questions about the regulations provided to you by your immediate supervisor. </w:t>
      </w:r>
      <w:r w:rsidR="00FC72B3" w:rsidRPr="00700FC0">
        <w:t xml:space="preserve"> </w:t>
      </w:r>
      <w:r w:rsidRPr="00700FC0">
        <w:t>The problems and questions may be developed by your immediate supervisor or a qualified staff member assigned to assist you with</w:t>
      </w:r>
      <w:r w:rsidR="00291C41" w:rsidRPr="00700FC0">
        <w:t xml:space="preserve"> </w:t>
      </w:r>
      <w:r w:rsidRPr="00700FC0">
        <w:t>qualification.</w:t>
      </w:r>
    </w:p>
    <w:p w14:paraId="2397E312" w14:textId="77777777" w:rsidR="00645BA4" w:rsidRPr="00700FC0" w:rsidRDefault="00645BA4" w:rsidP="00A64558">
      <w:pPr>
        <w:widowControl/>
        <w:tabs>
          <w:tab w:val="left" w:pos="2520"/>
        </w:tabs>
      </w:pPr>
    </w:p>
    <w:p w14:paraId="3BE910CC" w14:textId="2802C9AF" w:rsidR="00A239B1" w:rsidRPr="00700FC0" w:rsidRDefault="00A239B1" w:rsidP="00A64558">
      <w:pPr>
        <w:pStyle w:val="BodyText"/>
        <w:tabs>
          <w:tab w:val="left" w:pos="2160"/>
        </w:tabs>
        <w:ind w:left="2520" w:hanging="2520"/>
      </w:pPr>
      <w:r w:rsidRPr="00700FC0">
        <w:t>TASKS:</w:t>
      </w:r>
      <w:r w:rsidR="00D76A8C" w:rsidRPr="00700FC0">
        <w:tab/>
        <w:t>1.</w:t>
      </w:r>
      <w:r w:rsidR="00D76A8C" w:rsidRPr="00700FC0">
        <w:tab/>
      </w:r>
      <w:r w:rsidRPr="00700FC0">
        <w:t xml:space="preserve">Read and be familiar with the following </w:t>
      </w:r>
      <w:r w:rsidR="003136A0" w:rsidRPr="00700FC0">
        <w:t>sections</w:t>
      </w:r>
      <w:r w:rsidRPr="00700FC0">
        <w:t xml:space="preserve"> of </w:t>
      </w:r>
      <w:r w:rsidR="00326226" w:rsidRPr="00700FC0">
        <w:t xml:space="preserve">10 CFR </w:t>
      </w:r>
      <w:r w:rsidRPr="00700FC0">
        <w:t xml:space="preserve">Part 50: </w:t>
      </w:r>
      <w:r w:rsidR="00326226" w:rsidRPr="00700FC0">
        <w:t xml:space="preserve"> </w:t>
      </w:r>
      <w:r w:rsidRPr="00700FC0">
        <w:t>50.2, 50.5, 50.7, 50.9, 50.12, 50.36, 50.36a, 50.36b, 50.48, 50.54, 50.59, 50.65, 50.70, 50.71, 50.82 and Appendix B.</w:t>
      </w:r>
    </w:p>
    <w:p w14:paraId="77363C78" w14:textId="77777777" w:rsidR="00A239B1" w:rsidRPr="00700FC0" w:rsidRDefault="00A239B1" w:rsidP="00A64558">
      <w:pPr>
        <w:pStyle w:val="BodyText"/>
      </w:pPr>
    </w:p>
    <w:p w14:paraId="76BACA0A" w14:textId="77777777" w:rsidR="00A239B1" w:rsidRPr="00700FC0" w:rsidRDefault="00A239B1" w:rsidP="00A64558">
      <w:pPr>
        <w:pStyle w:val="ListParagraph"/>
        <w:widowControl/>
        <w:numPr>
          <w:ilvl w:val="0"/>
          <w:numId w:val="135"/>
        </w:numPr>
        <w:tabs>
          <w:tab w:val="left" w:pos="2160"/>
        </w:tabs>
        <w:ind w:left="2520" w:hanging="360"/>
      </w:pPr>
      <w:r w:rsidRPr="00700FC0">
        <w:t>Identify with your immediate supervisor what parts of the regulations you should focus on during your review.</w:t>
      </w:r>
    </w:p>
    <w:p w14:paraId="76E5EAF9" w14:textId="77777777" w:rsidR="00A239B1" w:rsidRPr="00700FC0" w:rsidRDefault="00A239B1" w:rsidP="00A64558">
      <w:pPr>
        <w:pStyle w:val="BodyText"/>
      </w:pPr>
    </w:p>
    <w:p w14:paraId="6D7450B5" w14:textId="54357970" w:rsidR="00A239B1" w:rsidRPr="00700FC0" w:rsidRDefault="00A239B1" w:rsidP="00A64558">
      <w:pPr>
        <w:pStyle w:val="ListParagraph"/>
        <w:widowControl/>
        <w:numPr>
          <w:ilvl w:val="0"/>
          <w:numId w:val="135"/>
        </w:numPr>
        <w:tabs>
          <w:tab w:val="left" w:pos="2160"/>
        </w:tabs>
        <w:ind w:left="2520" w:hanging="360"/>
      </w:pPr>
      <w:r w:rsidRPr="00700FC0">
        <w:t>Answer the problems and questions about the regulations provided by your immediate supervisor and discuss your answers with your immediate</w:t>
      </w:r>
      <w:r w:rsidR="00291C41" w:rsidRPr="00700FC0">
        <w:t xml:space="preserve"> </w:t>
      </w:r>
      <w:r w:rsidRPr="00700FC0">
        <w:t>supervisor and a senior technical staff member.</w:t>
      </w:r>
    </w:p>
    <w:p w14:paraId="22493282" w14:textId="2C184BA1" w:rsidR="00FC72B3" w:rsidRPr="00700FC0" w:rsidRDefault="00FC72B3" w:rsidP="00A64558">
      <w:pPr>
        <w:widowControl/>
      </w:pPr>
    </w:p>
    <w:p w14:paraId="6C61ADD3" w14:textId="36F0F00A" w:rsidR="00FC72B3" w:rsidRPr="00700FC0" w:rsidRDefault="00A239B1" w:rsidP="00374F2D">
      <w:pPr>
        <w:pStyle w:val="ListParagraph"/>
        <w:widowControl/>
        <w:numPr>
          <w:ilvl w:val="0"/>
          <w:numId w:val="135"/>
        </w:numPr>
        <w:tabs>
          <w:tab w:val="left" w:pos="2160"/>
        </w:tabs>
        <w:ind w:left="2520" w:hanging="360"/>
      </w:pPr>
      <w:r w:rsidRPr="00700FC0">
        <w:t>Meet with your immediate supervisor or the person designated to be your</w:t>
      </w:r>
      <w:r w:rsidR="00291C41" w:rsidRPr="00700FC0">
        <w:t xml:space="preserve"> </w:t>
      </w:r>
      <w:r w:rsidRPr="00700FC0">
        <w:t>resource for this activity to discuss the items listed in the evaluation criteria section.</w:t>
      </w:r>
    </w:p>
    <w:p w14:paraId="6628F38A" w14:textId="2EA400B7" w:rsidR="00D76A8C" w:rsidRPr="00700FC0" w:rsidRDefault="00D76A8C" w:rsidP="00A64558">
      <w:pPr>
        <w:widowControl/>
        <w:tabs>
          <w:tab w:val="left" w:pos="920"/>
          <w:tab w:val="left" w:pos="922"/>
        </w:tabs>
      </w:pPr>
    </w:p>
    <w:p w14:paraId="60CD5F4D" w14:textId="381273CA" w:rsidR="00EA0D9D" w:rsidRPr="00700FC0" w:rsidRDefault="00A239B1" w:rsidP="00A64558">
      <w:pPr>
        <w:pStyle w:val="BodyText"/>
        <w:tabs>
          <w:tab w:val="left" w:pos="2160"/>
          <w:tab w:val="left" w:pos="2520"/>
        </w:tabs>
        <w:ind w:left="2160" w:hanging="2160"/>
      </w:pPr>
      <w:r w:rsidRPr="00700FC0">
        <w:t>DOCUMENTATION:</w:t>
      </w:r>
      <w:r w:rsidRPr="00700FC0">
        <w:tab/>
        <w:t>Obtain your supervisor’s signature in the line item for</w:t>
      </w:r>
      <w:r w:rsidR="00645BA4" w:rsidRPr="00700FC0">
        <w:t xml:space="preserve"> </w:t>
      </w:r>
      <w:r w:rsidRPr="00700FC0">
        <w:t>Basic Inspector Signature Cards Item ISA-4.</w:t>
      </w:r>
      <w:r w:rsidR="00EA0D9D" w:rsidRPr="00700FC0">
        <w:br w:type="page"/>
      </w:r>
    </w:p>
    <w:p w14:paraId="577724B3" w14:textId="77777777" w:rsidR="000F5900" w:rsidRPr="00700FC0" w:rsidRDefault="000F5900" w:rsidP="00A64558">
      <w:pPr>
        <w:pStyle w:val="BodyText"/>
      </w:pPr>
      <w:r w:rsidRPr="00700FC0">
        <w:rPr>
          <w:u w:val="single"/>
        </w:rPr>
        <w:lastRenderedPageBreak/>
        <w:t>Decommissioning Basic Inspector Individual Study Activity</w:t>
      </w:r>
    </w:p>
    <w:p w14:paraId="10C7CF08" w14:textId="77777777" w:rsidR="000F5900" w:rsidRPr="00700FC0" w:rsidRDefault="000F5900" w:rsidP="00A64558">
      <w:pPr>
        <w:pStyle w:val="BodyText"/>
        <w:tabs>
          <w:tab w:val="left" w:pos="2360"/>
        </w:tabs>
      </w:pPr>
    </w:p>
    <w:p w14:paraId="5C5E1DE0" w14:textId="2F9C9E84" w:rsidR="000F5900" w:rsidRPr="00700FC0" w:rsidRDefault="000F5900" w:rsidP="00DF6BCE">
      <w:pPr>
        <w:pStyle w:val="ISA"/>
      </w:pPr>
      <w:bookmarkStart w:id="65" w:name="_Toc96093436"/>
      <w:r w:rsidRPr="00700FC0">
        <w:t>TOPIC:</w:t>
      </w:r>
      <w:r w:rsidRPr="00700FC0">
        <w:tab/>
        <w:t>(ISA-5) Overview of 10 CFR Part 19 and 10 CFR Part 20</w:t>
      </w:r>
      <w:bookmarkEnd w:id="65"/>
    </w:p>
    <w:p w14:paraId="21AD0E84" w14:textId="77777777" w:rsidR="000F5900" w:rsidRPr="00700FC0" w:rsidRDefault="000F5900" w:rsidP="00A64558">
      <w:pPr>
        <w:pStyle w:val="BodyText"/>
      </w:pPr>
    </w:p>
    <w:p w14:paraId="0712A643" w14:textId="6156A5CE" w:rsidR="000F5900" w:rsidRPr="00700FC0" w:rsidRDefault="000F5900" w:rsidP="00A64558">
      <w:pPr>
        <w:pStyle w:val="BodyText"/>
        <w:tabs>
          <w:tab w:val="left" w:pos="2160"/>
        </w:tabs>
        <w:ind w:left="2160" w:hanging="2160"/>
      </w:pPr>
      <w:r w:rsidRPr="00700FC0">
        <w:t>PURPOSE:</w:t>
      </w:r>
      <w:r w:rsidRPr="00700FC0">
        <w:tab/>
        <w:t>The purpose of this activity is to familiarize you with 10 CFR Part 19, “Notices, Instructions and Reports to Workers:</w:t>
      </w:r>
      <w:r w:rsidR="00FC72B3" w:rsidRPr="00700FC0">
        <w:t xml:space="preserve"> </w:t>
      </w:r>
      <w:r w:rsidRPr="00700FC0">
        <w:t xml:space="preserve"> Inspection and Investigations,” and 10 CFR Part 20, “Standards for Protection against Radiation.” </w:t>
      </w:r>
      <w:r w:rsidR="00FC72B3" w:rsidRPr="00700FC0">
        <w:t xml:space="preserve"> </w:t>
      </w:r>
      <w:r w:rsidRPr="00700FC0">
        <w:t xml:space="preserve">These regulations are generic to any position within the agency and will provide a perspective on conducting inspections in the working environment of a nuclear reactor or a materials site. </w:t>
      </w:r>
      <w:r w:rsidR="00FC72B3" w:rsidRPr="00700FC0">
        <w:t xml:space="preserve"> </w:t>
      </w:r>
      <w:r w:rsidRPr="00700FC0">
        <w:t>This individual study activity will help you understand the purpose of</w:t>
      </w:r>
      <w:r w:rsidR="00391CFE" w:rsidRPr="00700FC0">
        <w:t xml:space="preserve"> </w:t>
      </w:r>
      <w:r w:rsidRPr="00700FC0">
        <w:t>10</w:t>
      </w:r>
      <w:r w:rsidR="00391CFE" w:rsidRPr="00700FC0">
        <w:t> </w:t>
      </w:r>
      <w:r w:rsidRPr="00700FC0">
        <w:t>CFR</w:t>
      </w:r>
      <w:r w:rsidR="00391CFE" w:rsidRPr="00700FC0">
        <w:t> </w:t>
      </w:r>
      <w:r w:rsidRPr="00700FC0">
        <w:t>Part 19 and 10 CFR Part 20 and provide you with some basic knowledge that all NRC inspectors will use when conducting inspections in radiologically controlled areas</w:t>
      </w:r>
      <w:r w:rsidR="008F67D8">
        <w:t xml:space="preserve"> (RCAs)</w:t>
      </w:r>
      <w:r w:rsidRPr="00700FC0">
        <w:t>.</w:t>
      </w:r>
    </w:p>
    <w:p w14:paraId="718116AD" w14:textId="77777777" w:rsidR="000F5900" w:rsidRPr="00700FC0" w:rsidRDefault="000F5900" w:rsidP="00A64558">
      <w:pPr>
        <w:pStyle w:val="BodyText"/>
      </w:pPr>
    </w:p>
    <w:p w14:paraId="004FEFD9" w14:textId="77777777" w:rsidR="000F5900" w:rsidRPr="00700FC0" w:rsidRDefault="000F5900" w:rsidP="00A64558">
      <w:pPr>
        <w:pStyle w:val="BodyText"/>
      </w:pPr>
      <w:r w:rsidRPr="00700FC0">
        <w:t>COMPETENCY</w:t>
      </w:r>
    </w:p>
    <w:p w14:paraId="15B11B32" w14:textId="77777777" w:rsidR="000F5900" w:rsidRPr="00700FC0" w:rsidRDefault="000F5900" w:rsidP="00A64558">
      <w:pPr>
        <w:pStyle w:val="BodyText"/>
        <w:tabs>
          <w:tab w:val="left" w:pos="2160"/>
        </w:tabs>
      </w:pPr>
      <w:r w:rsidRPr="00700FC0">
        <w:t>AREA:</w:t>
      </w:r>
      <w:r w:rsidRPr="00700FC0">
        <w:tab/>
        <w:t>REGULATORY FRAMEWORK</w:t>
      </w:r>
    </w:p>
    <w:p w14:paraId="466D0BF5" w14:textId="77777777" w:rsidR="000F5900" w:rsidRPr="00700FC0" w:rsidRDefault="000F5900" w:rsidP="00A64558">
      <w:pPr>
        <w:pStyle w:val="BodyText"/>
      </w:pPr>
    </w:p>
    <w:p w14:paraId="60708016" w14:textId="28B2D69D" w:rsidR="000F5900" w:rsidRPr="00700FC0" w:rsidRDefault="000F5900" w:rsidP="00A64558">
      <w:pPr>
        <w:pStyle w:val="BodyText"/>
        <w:tabs>
          <w:tab w:val="left" w:pos="2160"/>
          <w:tab w:val="left" w:pos="2520"/>
        </w:tabs>
        <w:ind w:left="2520" w:hanging="2520"/>
      </w:pPr>
      <w:r w:rsidRPr="00700FC0">
        <w:t>REFERENCES:</w:t>
      </w:r>
      <w:r w:rsidRPr="00700FC0">
        <w:tab/>
        <w:t>1.</w:t>
      </w:r>
      <w:r w:rsidRPr="00700FC0">
        <w:tab/>
        <w:t>The NRC internal Web page Information Resources Regs</w:t>
      </w:r>
      <w:r w:rsidR="00391CFE" w:rsidRPr="00700FC0">
        <w:t xml:space="preserve"> </w:t>
      </w:r>
      <w:r w:rsidRPr="00700FC0">
        <w:t>(10 CFR) NRC Maintained Parts 19 and 20</w:t>
      </w:r>
    </w:p>
    <w:p w14:paraId="56EEC659" w14:textId="77777777" w:rsidR="000F5900" w:rsidRPr="00700FC0" w:rsidRDefault="000F5900" w:rsidP="00A64558">
      <w:pPr>
        <w:pStyle w:val="BodyText"/>
      </w:pPr>
    </w:p>
    <w:p w14:paraId="213C35ED" w14:textId="77777777" w:rsidR="000F5900" w:rsidRPr="00700FC0" w:rsidRDefault="000F5900" w:rsidP="00A64558">
      <w:pPr>
        <w:pStyle w:val="BodyText"/>
      </w:pPr>
      <w:r w:rsidRPr="00700FC0">
        <w:t>EVALUATION</w:t>
      </w:r>
    </w:p>
    <w:p w14:paraId="1DED86AA" w14:textId="77777777" w:rsidR="000F5900" w:rsidRPr="00700FC0" w:rsidRDefault="000F5900" w:rsidP="00A64558">
      <w:pPr>
        <w:pStyle w:val="BodyText"/>
        <w:tabs>
          <w:tab w:val="left" w:pos="2160"/>
        </w:tabs>
        <w:ind w:left="2160" w:hanging="2160"/>
      </w:pPr>
      <w:r w:rsidRPr="00700FC0">
        <w:t>CRITERIA:</w:t>
      </w:r>
      <w:r w:rsidRPr="00700FC0">
        <w:tab/>
        <w:t>Upon completion of the tasks in this activity, you will be asked to demonstrate your understanding 10 CFR Part 19 and 10 CFR Part 20 and why these regulations are important for all inspectors by successfully completing the following:</w:t>
      </w:r>
    </w:p>
    <w:p w14:paraId="3C53D8C3" w14:textId="77777777" w:rsidR="000F5900" w:rsidRPr="00700FC0" w:rsidRDefault="000F5900" w:rsidP="00A64558">
      <w:pPr>
        <w:pStyle w:val="BodyText"/>
      </w:pPr>
    </w:p>
    <w:p w14:paraId="77AF82BC" w14:textId="77027B09" w:rsidR="000F5900" w:rsidRPr="00700FC0" w:rsidRDefault="000F5900" w:rsidP="00374F2D">
      <w:pPr>
        <w:pStyle w:val="Default"/>
        <w:spacing w:after="220"/>
        <w:ind w:left="2520" w:hanging="360"/>
        <w:rPr>
          <w:sz w:val="22"/>
          <w:szCs w:val="22"/>
        </w:rPr>
      </w:pPr>
      <w:r w:rsidRPr="00700FC0">
        <w:rPr>
          <w:sz w:val="22"/>
          <w:szCs w:val="22"/>
        </w:rPr>
        <w:t>1.</w:t>
      </w:r>
      <w:r w:rsidRPr="00700FC0">
        <w:rPr>
          <w:sz w:val="22"/>
          <w:szCs w:val="22"/>
        </w:rPr>
        <w:tab/>
        <w:t>Describe the general purpose of 10 CFR Part 19.</w:t>
      </w:r>
    </w:p>
    <w:p w14:paraId="1CB50D15" w14:textId="3536F2AB" w:rsidR="000F5900" w:rsidRPr="00700FC0" w:rsidRDefault="000F5900" w:rsidP="00374F2D">
      <w:pPr>
        <w:widowControl/>
        <w:adjustRightInd w:val="0"/>
        <w:spacing w:after="220"/>
        <w:ind w:left="2520" w:hanging="360"/>
        <w:rPr>
          <w:rFonts w:eastAsiaTheme="minorHAnsi"/>
          <w:color w:val="000000"/>
        </w:rPr>
      </w:pPr>
      <w:r w:rsidRPr="00700FC0">
        <w:rPr>
          <w:rFonts w:eastAsiaTheme="minorHAnsi"/>
          <w:color w:val="000000"/>
        </w:rPr>
        <w:t xml:space="preserve">2. </w:t>
      </w:r>
      <w:r w:rsidRPr="00700FC0">
        <w:rPr>
          <w:rFonts w:eastAsiaTheme="minorHAnsi"/>
          <w:color w:val="000000"/>
        </w:rPr>
        <w:tab/>
        <w:t>Identify the section of 10 CFR Part 19 that describes the rights of radiation workers if they believe a violation of radiological working condition requirements has occurred.</w:t>
      </w:r>
    </w:p>
    <w:p w14:paraId="35975BA4" w14:textId="18086144" w:rsidR="000F5900" w:rsidRPr="00700FC0" w:rsidRDefault="000F5900" w:rsidP="00374F2D">
      <w:pPr>
        <w:widowControl/>
        <w:adjustRightInd w:val="0"/>
        <w:spacing w:after="220"/>
        <w:ind w:left="2520" w:hanging="360"/>
        <w:rPr>
          <w:rFonts w:eastAsiaTheme="minorHAnsi"/>
          <w:color w:val="000000"/>
        </w:rPr>
      </w:pPr>
      <w:r w:rsidRPr="00700FC0">
        <w:rPr>
          <w:rFonts w:eastAsiaTheme="minorHAnsi"/>
          <w:color w:val="000000"/>
        </w:rPr>
        <w:t xml:space="preserve">3. </w:t>
      </w:r>
      <w:r w:rsidRPr="00700FC0">
        <w:rPr>
          <w:rFonts w:eastAsiaTheme="minorHAnsi"/>
          <w:color w:val="000000"/>
        </w:rPr>
        <w:tab/>
        <w:t>Identify the section of 10 CFR Part 19 that requires a licensee to report doses to workers.</w:t>
      </w:r>
    </w:p>
    <w:p w14:paraId="3A7362DE" w14:textId="14882AB3" w:rsidR="000F5900" w:rsidRPr="00700FC0" w:rsidRDefault="000F5900" w:rsidP="00374F2D">
      <w:pPr>
        <w:widowControl/>
        <w:adjustRightInd w:val="0"/>
        <w:spacing w:after="220"/>
        <w:ind w:left="2520" w:hanging="360"/>
        <w:rPr>
          <w:rFonts w:eastAsiaTheme="minorHAnsi"/>
          <w:color w:val="000000"/>
        </w:rPr>
      </w:pPr>
      <w:r w:rsidRPr="00700FC0">
        <w:rPr>
          <w:rFonts w:eastAsiaTheme="minorHAnsi"/>
          <w:color w:val="000000"/>
        </w:rPr>
        <w:t xml:space="preserve">4. </w:t>
      </w:r>
      <w:r w:rsidRPr="00700FC0">
        <w:rPr>
          <w:rFonts w:eastAsiaTheme="minorHAnsi"/>
          <w:color w:val="000000"/>
        </w:rPr>
        <w:tab/>
        <w:t>Describe the purpose of 10 CFR Part 20.</w:t>
      </w:r>
    </w:p>
    <w:p w14:paraId="027AA54A" w14:textId="46DAC2F5" w:rsidR="000F5900" w:rsidRPr="00700FC0" w:rsidRDefault="000F5900" w:rsidP="00374F2D">
      <w:pPr>
        <w:widowControl/>
        <w:adjustRightInd w:val="0"/>
        <w:spacing w:after="220"/>
        <w:ind w:left="2520" w:hanging="360"/>
        <w:rPr>
          <w:rFonts w:eastAsiaTheme="minorHAnsi"/>
          <w:color w:val="000000"/>
        </w:rPr>
      </w:pPr>
      <w:r w:rsidRPr="00700FC0">
        <w:rPr>
          <w:rFonts w:eastAsiaTheme="minorHAnsi"/>
          <w:color w:val="000000"/>
        </w:rPr>
        <w:t xml:space="preserve">5. </w:t>
      </w:r>
      <w:r w:rsidRPr="00700FC0">
        <w:rPr>
          <w:rFonts w:eastAsiaTheme="minorHAnsi"/>
          <w:color w:val="000000"/>
        </w:rPr>
        <w:tab/>
        <w:t>Identify the relevant section of 10 CFR Part 20 and discuss the various radiological circumstances that would require a licensee to notify the NRC.</w:t>
      </w:r>
    </w:p>
    <w:p w14:paraId="12565B6E" w14:textId="5176181B" w:rsidR="000F5900" w:rsidRPr="00700FC0" w:rsidRDefault="000F5900" w:rsidP="00374F2D">
      <w:pPr>
        <w:widowControl/>
        <w:adjustRightInd w:val="0"/>
        <w:spacing w:after="220"/>
        <w:ind w:left="2520" w:hanging="360"/>
        <w:rPr>
          <w:rFonts w:eastAsiaTheme="minorHAnsi"/>
          <w:color w:val="000000"/>
        </w:rPr>
      </w:pPr>
      <w:r w:rsidRPr="00700FC0">
        <w:rPr>
          <w:rFonts w:eastAsiaTheme="minorHAnsi"/>
          <w:color w:val="000000"/>
        </w:rPr>
        <w:t xml:space="preserve">6. </w:t>
      </w:r>
      <w:r w:rsidRPr="00700FC0">
        <w:rPr>
          <w:rFonts w:eastAsiaTheme="minorHAnsi"/>
          <w:color w:val="000000"/>
        </w:rPr>
        <w:tab/>
        <w:t>Discuss why it is important for every NRC inspector to have a general understanding of 10 CFR Part 19 and 10 CFR Part 20</w:t>
      </w:r>
      <w:r w:rsidR="00391CFE" w:rsidRPr="00700FC0">
        <w:rPr>
          <w:rFonts w:eastAsiaTheme="minorHAnsi"/>
          <w:color w:val="000000"/>
        </w:rPr>
        <w:t>.</w:t>
      </w:r>
    </w:p>
    <w:p w14:paraId="55944186" w14:textId="48702BCD" w:rsidR="000F5900" w:rsidRPr="00700FC0" w:rsidRDefault="000F5900" w:rsidP="00A64558">
      <w:pPr>
        <w:pStyle w:val="BodyText"/>
        <w:tabs>
          <w:tab w:val="left" w:pos="2160"/>
        </w:tabs>
        <w:ind w:left="2520" w:hanging="2520"/>
        <w:rPr>
          <w:rFonts w:eastAsiaTheme="minorHAnsi"/>
          <w:color w:val="000000"/>
        </w:rPr>
      </w:pPr>
      <w:r w:rsidRPr="00700FC0">
        <w:t>TASKS:</w:t>
      </w:r>
      <w:r w:rsidRPr="00700FC0">
        <w:tab/>
      </w:r>
      <w:r w:rsidRPr="00700FC0">
        <w:rPr>
          <w:rFonts w:eastAsiaTheme="minorHAnsi"/>
          <w:color w:val="000000"/>
        </w:rPr>
        <w:t>1.</w:t>
      </w:r>
      <w:r w:rsidR="005B6D55" w:rsidRPr="00700FC0">
        <w:rPr>
          <w:rFonts w:eastAsiaTheme="minorHAnsi"/>
          <w:color w:val="000000"/>
        </w:rPr>
        <w:tab/>
      </w:r>
      <w:r w:rsidRPr="00700FC0">
        <w:rPr>
          <w:rFonts w:eastAsiaTheme="minorHAnsi"/>
          <w:color w:val="000000"/>
        </w:rPr>
        <w:t>Review 10 CFR Part 19 for a general understanding of the following:</w:t>
      </w:r>
    </w:p>
    <w:p w14:paraId="124D3F54" w14:textId="77777777" w:rsidR="00E272F6" w:rsidRPr="00700FC0" w:rsidRDefault="00E272F6" w:rsidP="00A64558">
      <w:pPr>
        <w:pStyle w:val="BodyText"/>
        <w:tabs>
          <w:tab w:val="left" w:pos="2160"/>
        </w:tabs>
        <w:ind w:left="2520" w:hanging="2520"/>
        <w:rPr>
          <w:rFonts w:eastAsiaTheme="minorHAnsi"/>
          <w:color w:val="000000"/>
        </w:rPr>
      </w:pPr>
    </w:p>
    <w:p w14:paraId="33A289CC" w14:textId="3145D7E2" w:rsidR="000F5900" w:rsidRPr="00700FC0" w:rsidRDefault="000F5900" w:rsidP="008E0900">
      <w:pPr>
        <w:pStyle w:val="BodyText"/>
        <w:spacing w:after="220"/>
        <w:ind w:left="2880" w:hanging="360"/>
        <w:rPr>
          <w:rFonts w:eastAsiaTheme="minorHAnsi"/>
          <w:color w:val="000000"/>
        </w:rPr>
      </w:pPr>
      <w:r w:rsidRPr="00700FC0">
        <w:rPr>
          <w:rFonts w:eastAsiaTheme="minorHAnsi"/>
          <w:color w:val="000000"/>
        </w:rPr>
        <w:t>a.</w:t>
      </w:r>
      <w:r w:rsidR="00982009" w:rsidRPr="00700FC0">
        <w:rPr>
          <w:rFonts w:eastAsiaTheme="minorHAnsi"/>
          <w:color w:val="000000"/>
        </w:rPr>
        <w:tab/>
      </w:r>
      <w:r w:rsidRPr="00700FC0">
        <w:rPr>
          <w:rFonts w:eastAsiaTheme="minorHAnsi"/>
          <w:color w:val="000000"/>
        </w:rPr>
        <w:t>the purpose of 10 CFR Part 19 (19.1)</w:t>
      </w:r>
      <w:r w:rsidR="00DC379C" w:rsidRPr="00700FC0">
        <w:rPr>
          <w:rFonts w:eastAsiaTheme="minorHAnsi"/>
          <w:color w:val="000000"/>
        </w:rPr>
        <w:t>.</w:t>
      </w:r>
    </w:p>
    <w:p w14:paraId="7D8D21F6" w14:textId="12827D9F" w:rsidR="000F5900" w:rsidRPr="00700FC0" w:rsidRDefault="000F5900" w:rsidP="008E0900">
      <w:pPr>
        <w:widowControl/>
        <w:adjustRightInd w:val="0"/>
        <w:spacing w:after="220"/>
        <w:ind w:left="2880" w:hanging="360"/>
        <w:rPr>
          <w:rFonts w:eastAsiaTheme="minorHAnsi"/>
          <w:color w:val="000000"/>
        </w:rPr>
      </w:pPr>
      <w:r w:rsidRPr="00700FC0">
        <w:rPr>
          <w:rFonts w:eastAsiaTheme="minorHAnsi"/>
          <w:color w:val="000000"/>
        </w:rPr>
        <w:t>b.</w:t>
      </w:r>
      <w:r w:rsidR="00982009" w:rsidRPr="00700FC0">
        <w:rPr>
          <w:rFonts w:eastAsiaTheme="minorHAnsi"/>
          <w:color w:val="000000"/>
        </w:rPr>
        <w:tab/>
      </w:r>
      <w:r w:rsidRPr="00700FC0">
        <w:rPr>
          <w:rFonts w:eastAsiaTheme="minorHAnsi"/>
          <w:color w:val="000000"/>
        </w:rPr>
        <w:t>requirements for document postings (19.11(d) and (e))</w:t>
      </w:r>
      <w:r w:rsidR="00DC379C" w:rsidRPr="00700FC0">
        <w:rPr>
          <w:rFonts w:eastAsiaTheme="minorHAnsi"/>
          <w:color w:val="000000"/>
        </w:rPr>
        <w:t>.</w:t>
      </w:r>
    </w:p>
    <w:p w14:paraId="3B9076FC" w14:textId="331A08D1" w:rsidR="00DC379C" w:rsidRPr="00700FC0" w:rsidRDefault="00DC379C" w:rsidP="008E0900">
      <w:pPr>
        <w:widowControl/>
        <w:spacing w:after="220"/>
        <w:rPr>
          <w:rFonts w:eastAsiaTheme="minorHAnsi"/>
          <w:color w:val="000000"/>
        </w:rPr>
      </w:pPr>
      <w:r w:rsidRPr="00700FC0">
        <w:rPr>
          <w:rFonts w:eastAsiaTheme="minorHAnsi"/>
          <w:color w:val="000000"/>
        </w:rPr>
        <w:br w:type="page"/>
      </w:r>
    </w:p>
    <w:p w14:paraId="2A5CC5D1" w14:textId="4247E2CA" w:rsidR="000F5900" w:rsidRPr="00700FC0" w:rsidRDefault="000F5900" w:rsidP="008E0900">
      <w:pPr>
        <w:widowControl/>
        <w:adjustRightInd w:val="0"/>
        <w:spacing w:after="220"/>
        <w:ind w:left="2880" w:hanging="360"/>
        <w:rPr>
          <w:rFonts w:eastAsiaTheme="minorHAnsi"/>
          <w:color w:val="000000"/>
        </w:rPr>
      </w:pPr>
      <w:r w:rsidRPr="00700FC0">
        <w:rPr>
          <w:rFonts w:eastAsiaTheme="minorHAnsi"/>
          <w:color w:val="000000"/>
        </w:rPr>
        <w:lastRenderedPageBreak/>
        <w:t>c.</w:t>
      </w:r>
      <w:r w:rsidR="00982009" w:rsidRPr="00700FC0">
        <w:rPr>
          <w:rFonts w:eastAsiaTheme="minorHAnsi"/>
          <w:color w:val="000000"/>
        </w:rPr>
        <w:tab/>
      </w:r>
      <w:r w:rsidRPr="00700FC0">
        <w:rPr>
          <w:rFonts w:eastAsiaTheme="minorHAnsi"/>
          <w:color w:val="000000"/>
        </w:rPr>
        <w:t>requirements for promptly identifying any condition that may</w:t>
      </w:r>
      <w:r w:rsidR="00172C50" w:rsidRPr="00700FC0">
        <w:rPr>
          <w:rFonts w:eastAsiaTheme="minorHAnsi"/>
          <w:color w:val="000000"/>
        </w:rPr>
        <w:t xml:space="preserve"> </w:t>
      </w:r>
      <w:r w:rsidRPr="00700FC0">
        <w:rPr>
          <w:rFonts w:eastAsiaTheme="minorHAnsi"/>
          <w:color w:val="000000"/>
        </w:rPr>
        <w:t>cause unnecessary exposure (19.12(a)(4))</w:t>
      </w:r>
      <w:r w:rsidR="00DC379C" w:rsidRPr="00700FC0">
        <w:rPr>
          <w:rFonts w:eastAsiaTheme="minorHAnsi"/>
          <w:color w:val="000000"/>
        </w:rPr>
        <w:t>.</w:t>
      </w:r>
    </w:p>
    <w:p w14:paraId="441DA8AF" w14:textId="1BC94431" w:rsidR="000F5900" w:rsidRPr="00700FC0" w:rsidRDefault="000F5900" w:rsidP="008E0900">
      <w:pPr>
        <w:pStyle w:val="NoSpacing"/>
        <w:widowControl/>
        <w:spacing w:after="220"/>
        <w:ind w:left="2880" w:hanging="360"/>
        <w:rPr>
          <w:rFonts w:eastAsiaTheme="minorHAnsi"/>
          <w:color w:val="000000"/>
        </w:rPr>
      </w:pPr>
      <w:r w:rsidRPr="00700FC0">
        <w:rPr>
          <w:rFonts w:eastAsiaTheme="minorHAnsi"/>
          <w:color w:val="000000"/>
        </w:rPr>
        <w:t>d.</w:t>
      </w:r>
      <w:r w:rsidR="00982009" w:rsidRPr="00700FC0">
        <w:rPr>
          <w:rFonts w:eastAsiaTheme="minorHAnsi"/>
          <w:color w:val="000000"/>
        </w:rPr>
        <w:tab/>
      </w:r>
      <w:r w:rsidR="00381541" w:rsidRPr="00700FC0">
        <w:rPr>
          <w:rFonts w:eastAsiaTheme="minorHAnsi"/>
          <w:color w:val="000000"/>
        </w:rPr>
        <w:t>i</w:t>
      </w:r>
      <w:r w:rsidRPr="00700FC0">
        <w:t>nstructions</w:t>
      </w:r>
      <w:r w:rsidR="0088236A" w:rsidRPr="00700FC0">
        <w:t xml:space="preserve"> </w:t>
      </w:r>
      <w:r w:rsidRPr="00700FC0">
        <w:t>for individuals in a restricted area that may</w:t>
      </w:r>
      <w:r w:rsidR="00172C50" w:rsidRPr="00700FC0">
        <w:t xml:space="preserve"> </w:t>
      </w:r>
      <w:r w:rsidRPr="00700FC0">
        <w:t>experience</w:t>
      </w:r>
      <w:r w:rsidR="004D578E" w:rsidRPr="00700FC0">
        <w:t xml:space="preserve"> </w:t>
      </w:r>
      <w:r w:rsidRPr="00700FC0">
        <w:t xml:space="preserve">unnecessary exposure to radiation and/or radioactive materials </w:t>
      </w:r>
      <w:r w:rsidRPr="008E0900">
        <w:rPr>
          <w:rFonts w:eastAsiaTheme="minorHAnsi"/>
          <w:color w:val="000000"/>
        </w:rPr>
        <w:t>(19.12(a)(5))</w:t>
      </w:r>
      <w:r w:rsidR="00DC379C" w:rsidRPr="00700FC0">
        <w:rPr>
          <w:rFonts w:eastAsiaTheme="minorHAnsi"/>
          <w:color w:val="000000"/>
        </w:rPr>
        <w:t>.</w:t>
      </w:r>
    </w:p>
    <w:p w14:paraId="40DD1F89" w14:textId="0F69D666" w:rsidR="000F5900" w:rsidRPr="00700FC0" w:rsidRDefault="000F5900" w:rsidP="008E0900">
      <w:pPr>
        <w:pStyle w:val="NoSpacing"/>
        <w:widowControl/>
        <w:spacing w:after="220"/>
        <w:ind w:left="2880" w:hanging="360"/>
        <w:rPr>
          <w:rFonts w:eastAsiaTheme="minorHAnsi"/>
          <w:color w:val="000000"/>
        </w:rPr>
      </w:pPr>
      <w:r w:rsidRPr="00700FC0">
        <w:rPr>
          <w:rFonts w:eastAsiaTheme="minorHAnsi"/>
          <w:color w:val="000000"/>
        </w:rPr>
        <w:t>e.</w:t>
      </w:r>
      <w:r w:rsidR="00982009" w:rsidRPr="00700FC0">
        <w:rPr>
          <w:rFonts w:eastAsiaTheme="minorHAnsi"/>
          <w:color w:val="000000"/>
        </w:rPr>
        <w:tab/>
      </w:r>
      <w:r w:rsidRPr="00700FC0">
        <w:rPr>
          <w:rFonts w:eastAsiaTheme="minorHAnsi"/>
          <w:color w:val="000000"/>
        </w:rPr>
        <w:t xml:space="preserve">the times the </w:t>
      </w:r>
      <w:r w:rsidRPr="00700FC0">
        <w:rPr>
          <w:rFonts w:eastAsiaTheme="minorHAnsi"/>
        </w:rPr>
        <w:t xml:space="preserve">NRC can </w:t>
      </w:r>
      <w:r w:rsidRPr="00700FC0">
        <w:rPr>
          <w:rFonts w:eastAsiaTheme="minorHAnsi"/>
          <w:color w:val="000000"/>
        </w:rPr>
        <w:t>inspect a facility (19.14(a))</w:t>
      </w:r>
      <w:r w:rsidR="00DC379C" w:rsidRPr="00700FC0">
        <w:rPr>
          <w:rFonts w:eastAsiaTheme="minorHAnsi"/>
          <w:color w:val="000000"/>
        </w:rPr>
        <w:t>.</w:t>
      </w:r>
    </w:p>
    <w:p w14:paraId="7E0F9C10" w14:textId="0457733C" w:rsidR="000F5900" w:rsidRPr="00700FC0" w:rsidRDefault="000F5900" w:rsidP="008E0900">
      <w:pPr>
        <w:pStyle w:val="NoSpacing"/>
        <w:widowControl/>
        <w:spacing w:after="220"/>
        <w:ind w:left="2880" w:hanging="360"/>
        <w:rPr>
          <w:rFonts w:eastAsiaTheme="minorHAnsi"/>
          <w:color w:val="000000"/>
        </w:rPr>
      </w:pPr>
      <w:r w:rsidRPr="00700FC0">
        <w:rPr>
          <w:rFonts w:eastAsiaTheme="minorHAnsi"/>
          <w:color w:val="000000"/>
        </w:rPr>
        <w:t>f.</w:t>
      </w:r>
      <w:r w:rsidR="00982009" w:rsidRPr="00700FC0">
        <w:rPr>
          <w:rFonts w:eastAsiaTheme="minorHAnsi"/>
          <w:color w:val="000000"/>
        </w:rPr>
        <w:tab/>
      </w:r>
      <w:r w:rsidR="00381541" w:rsidRPr="00700FC0">
        <w:rPr>
          <w:rFonts w:eastAsiaTheme="minorHAnsi"/>
          <w:color w:val="000000"/>
        </w:rPr>
        <w:t>r</w:t>
      </w:r>
      <w:r w:rsidRPr="00700FC0">
        <w:rPr>
          <w:rFonts w:eastAsiaTheme="minorHAnsi"/>
          <w:color w:val="000000"/>
        </w:rPr>
        <w:t>equests by workers for an NRC inspection (19.16(a))</w:t>
      </w:r>
      <w:r w:rsidR="00DC379C" w:rsidRPr="00700FC0">
        <w:rPr>
          <w:rFonts w:eastAsiaTheme="minorHAnsi"/>
          <w:color w:val="000000"/>
        </w:rPr>
        <w:t>.</w:t>
      </w:r>
    </w:p>
    <w:p w14:paraId="467D0995" w14:textId="0068A64D" w:rsidR="005B6D55" w:rsidRPr="00700FC0" w:rsidRDefault="000F5900" w:rsidP="00A64558">
      <w:pPr>
        <w:widowControl/>
        <w:adjustRightInd w:val="0"/>
        <w:ind w:left="2520" w:hanging="360"/>
        <w:rPr>
          <w:rFonts w:eastAsiaTheme="minorHAnsi"/>
          <w:color w:val="000000"/>
        </w:rPr>
      </w:pPr>
      <w:r w:rsidRPr="00700FC0">
        <w:rPr>
          <w:rFonts w:eastAsiaTheme="minorHAnsi"/>
          <w:color w:val="000000"/>
        </w:rPr>
        <w:t>2.</w:t>
      </w:r>
      <w:r w:rsidR="005B6D55" w:rsidRPr="00700FC0">
        <w:rPr>
          <w:rFonts w:eastAsiaTheme="minorHAnsi"/>
          <w:color w:val="000000"/>
        </w:rPr>
        <w:tab/>
      </w:r>
      <w:r w:rsidRPr="00700FC0">
        <w:rPr>
          <w:rFonts w:eastAsiaTheme="minorHAnsi"/>
          <w:color w:val="000000"/>
        </w:rPr>
        <w:t>Review 10 CFR Part 20 for a general understanding of the following:</w:t>
      </w:r>
    </w:p>
    <w:p w14:paraId="49C089A6" w14:textId="77777777" w:rsidR="00982009" w:rsidRPr="00700FC0" w:rsidRDefault="00982009" w:rsidP="00A64558">
      <w:pPr>
        <w:widowControl/>
        <w:adjustRightInd w:val="0"/>
        <w:rPr>
          <w:rFonts w:eastAsiaTheme="minorHAnsi"/>
          <w:color w:val="000000"/>
        </w:rPr>
      </w:pPr>
    </w:p>
    <w:p w14:paraId="1DACCFD3" w14:textId="70C05C3C" w:rsidR="000F5900" w:rsidRPr="00700FC0" w:rsidRDefault="000F5900" w:rsidP="0083434B">
      <w:pPr>
        <w:pStyle w:val="NoSpacing"/>
        <w:widowControl/>
        <w:spacing w:after="220"/>
        <w:ind w:left="2880" w:hanging="360"/>
        <w:rPr>
          <w:rFonts w:eastAsiaTheme="minorHAnsi"/>
          <w:color w:val="000000"/>
        </w:rPr>
      </w:pPr>
      <w:r w:rsidRPr="00700FC0">
        <w:rPr>
          <w:rFonts w:eastAsiaTheme="minorHAnsi"/>
          <w:color w:val="000000"/>
        </w:rPr>
        <w:t>a.</w:t>
      </w:r>
      <w:r w:rsidR="00982009" w:rsidRPr="00700FC0">
        <w:rPr>
          <w:rFonts w:eastAsiaTheme="minorHAnsi"/>
          <w:color w:val="000000"/>
        </w:rPr>
        <w:tab/>
      </w:r>
      <w:r w:rsidRPr="00700FC0">
        <w:rPr>
          <w:rFonts w:eastAsiaTheme="minorHAnsi"/>
          <w:color w:val="000000"/>
        </w:rPr>
        <w:t>the purpose of 10 CFR Part 20 (20.1001)</w:t>
      </w:r>
      <w:r w:rsidR="00DC379C" w:rsidRPr="00700FC0">
        <w:rPr>
          <w:rFonts w:eastAsiaTheme="minorHAnsi"/>
          <w:color w:val="000000"/>
        </w:rPr>
        <w:t>.</w:t>
      </w:r>
    </w:p>
    <w:p w14:paraId="09AD9B89" w14:textId="647E9613" w:rsidR="000F5900" w:rsidRPr="00700FC0" w:rsidRDefault="000F5900" w:rsidP="0083434B">
      <w:pPr>
        <w:pStyle w:val="NoSpacing"/>
        <w:widowControl/>
        <w:spacing w:after="220"/>
        <w:ind w:left="2880" w:hanging="360"/>
        <w:rPr>
          <w:rFonts w:eastAsiaTheme="minorHAnsi"/>
          <w:color w:val="000000"/>
        </w:rPr>
      </w:pPr>
      <w:r w:rsidRPr="00700FC0">
        <w:rPr>
          <w:rFonts w:eastAsiaTheme="minorHAnsi"/>
          <w:color w:val="000000"/>
        </w:rPr>
        <w:t>b.</w:t>
      </w:r>
      <w:r w:rsidR="00982009" w:rsidRPr="00700FC0">
        <w:rPr>
          <w:rFonts w:eastAsiaTheme="minorHAnsi"/>
          <w:color w:val="000000"/>
        </w:rPr>
        <w:tab/>
      </w:r>
      <w:r w:rsidRPr="00700FC0">
        <w:rPr>
          <w:rFonts w:eastAsiaTheme="minorHAnsi"/>
          <w:color w:val="000000"/>
        </w:rPr>
        <w:t>occupational dose limits for adults (20.1201)</w:t>
      </w:r>
      <w:r w:rsidR="00DC379C" w:rsidRPr="00700FC0">
        <w:rPr>
          <w:rFonts w:eastAsiaTheme="minorHAnsi"/>
          <w:color w:val="000000"/>
        </w:rPr>
        <w:t>.</w:t>
      </w:r>
    </w:p>
    <w:p w14:paraId="64348DFD" w14:textId="0B0313D8" w:rsidR="000F5900" w:rsidRPr="0083434B" w:rsidRDefault="000F5900" w:rsidP="0083434B">
      <w:pPr>
        <w:pStyle w:val="NoSpacing"/>
        <w:widowControl/>
        <w:spacing w:after="220"/>
        <w:ind w:left="2880" w:hanging="360"/>
        <w:rPr>
          <w:rFonts w:eastAsiaTheme="minorHAnsi"/>
          <w:color w:val="000000"/>
        </w:rPr>
      </w:pPr>
      <w:r w:rsidRPr="0083434B">
        <w:rPr>
          <w:rFonts w:eastAsiaTheme="minorHAnsi"/>
          <w:color w:val="000000"/>
        </w:rPr>
        <w:t>c.</w:t>
      </w:r>
      <w:r w:rsidR="00982009" w:rsidRPr="0083434B">
        <w:rPr>
          <w:rFonts w:eastAsiaTheme="minorHAnsi"/>
          <w:color w:val="000000"/>
        </w:rPr>
        <w:tab/>
      </w:r>
      <w:r w:rsidRPr="0083434B">
        <w:rPr>
          <w:rFonts w:eastAsiaTheme="minorHAnsi"/>
          <w:color w:val="000000"/>
        </w:rPr>
        <w:t>occupational dose limits for members of the public (20.1301)</w:t>
      </w:r>
      <w:r w:rsidR="00DC379C" w:rsidRPr="0083434B">
        <w:rPr>
          <w:rFonts w:eastAsiaTheme="minorHAnsi"/>
          <w:color w:val="000000"/>
        </w:rPr>
        <w:t>.</w:t>
      </w:r>
    </w:p>
    <w:p w14:paraId="4F381E17" w14:textId="1DF6DC70" w:rsidR="000F5900" w:rsidRPr="0083434B" w:rsidRDefault="000F5900" w:rsidP="0083434B">
      <w:pPr>
        <w:pStyle w:val="NoSpacing"/>
        <w:widowControl/>
        <w:spacing w:after="220"/>
        <w:ind w:left="2880" w:hanging="360"/>
        <w:rPr>
          <w:rFonts w:eastAsiaTheme="minorHAnsi"/>
          <w:color w:val="000000"/>
        </w:rPr>
      </w:pPr>
      <w:r w:rsidRPr="0083434B">
        <w:rPr>
          <w:rFonts w:eastAsiaTheme="minorHAnsi"/>
          <w:color w:val="000000"/>
        </w:rPr>
        <w:t>d.</w:t>
      </w:r>
      <w:r w:rsidR="00982009" w:rsidRPr="0083434B">
        <w:rPr>
          <w:rFonts w:eastAsiaTheme="minorHAnsi"/>
          <w:color w:val="000000"/>
        </w:rPr>
        <w:tab/>
      </w:r>
      <w:r w:rsidRPr="0083434B">
        <w:rPr>
          <w:rFonts w:eastAsiaTheme="minorHAnsi"/>
          <w:color w:val="000000"/>
        </w:rPr>
        <w:t xml:space="preserve">concepts of </w:t>
      </w:r>
      <w:r w:rsidR="000244CC" w:rsidRPr="0083434B">
        <w:rPr>
          <w:rFonts w:eastAsiaTheme="minorHAnsi"/>
          <w:color w:val="000000"/>
        </w:rPr>
        <w:t xml:space="preserve">as low as reasonably achievable </w:t>
      </w:r>
      <w:r w:rsidR="000824C7" w:rsidRPr="0083434B">
        <w:rPr>
          <w:rFonts w:eastAsiaTheme="minorHAnsi"/>
          <w:color w:val="000000"/>
        </w:rPr>
        <w:t>(</w:t>
      </w:r>
      <w:r w:rsidRPr="0083434B">
        <w:rPr>
          <w:rFonts w:eastAsiaTheme="minorHAnsi"/>
          <w:color w:val="000000"/>
        </w:rPr>
        <w:t>ALARA</w:t>
      </w:r>
      <w:r w:rsidR="000824C7" w:rsidRPr="0083434B">
        <w:rPr>
          <w:rFonts w:eastAsiaTheme="minorHAnsi"/>
          <w:color w:val="000000"/>
        </w:rPr>
        <w:t>)</w:t>
      </w:r>
      <w:r w:rsidRPr="0083434B">
        <w:rPr>
          <w:rFonts w:eastAsiaTheme="minorHAnsi"/>
          <w:color w:val="000000"/>
        </w:rPr>
        <w:t xml:space="preserve"> (20.1101)</w:t>
      </w:r>
      <w:r w:rsidR="00DC379C" w:rsidRPr="0083434B">
        <w:rPr>
          <w:rFonts w:eastAsiaTheme="minorHAnsi"/>
          <w:color w:val="000000"/>
        </w:rPr>
        <w:t>.</w:t>
      </w:r>
    </w:p>
    <w:p w14:paraId="36E749DF" w14:textId="42B476F2" w:rsidR="000F5900" w:rsidRPr="00700FC0" w:rsidRDefault="000F5900" w:rsidP="0083434B">
      <w:pPr>
        <w:pStyle w:val="NoSpacing"/>
        <w:widowControl/>
        <w:spacing w:after="220"/>
        <w:ind w:left="2880" w:hanging="360"/>
        <w:rPr>
          <w:rFonts w:eastAsiaTheme="minorEastAsia"/>
          <w:color w:val="000000"/>
        </w:rPr>
      </w:pPr>
      <w:r w:rsidRPr="0083434B">
        <w:rPr>
          <w:rFonts w:eastAsiaTheme="minorHAnsi"/>
          <w:color w:val="000000"/>
        </w:rPr>
        <w:t>e.</w:t>
      </w:r>
      <w:r w:rsidR="00982009" w:rsidRPr="0083434B">
        <w:rPr>
          <w:rFonts w:eastAsiaTheme="minorHAnsi"/>
          <w:color w:val="000000"/>
        </w:rPr>
        <w:tab/>
      </w:r>
      <w:r w:rsidRPr="0083434B">
        <w:rPr>
          <w:rFonts w:eastAsiaTheme="minorHAnsi"/>
          <w:color w:val="000000"/>
        </w:rPr>
        <w:t>conditions requiring individual monitoring of external and internal</w:t>
      </w:r>
      <w:r w:rsidRPr="00700FC0">
        <w:rPr>
          <w:rFonts w:eastAsiaTheme="minorEastAsia"/>
          <w:color w:val="000000" w:themeColor="text1"/>
        </w:rPr>
        <w:t xml:space="preserve"> occupational dose (20.1502)</w:t>
      </w:r>
      <w:r w:rsidR="00DC379C" w:rsidRPr="00700FC0">
        <w:rPr>
          <w:rFonts w:eastAsiaTheme="minorEastAsia"/>
          <w:color w:val="000000" w:themeColor="text1"/>
        </w:rPr>
        <w:t>.</w:t>
      </w:r>
    </w:p>
    <w:p w14:paraId="515146A6" w14:textId="2043F2FD" w:rsidR="000F5900" w:rsidRPr="00700FC0" w:rsidRDefault="000F5900" w:rsidP="00A64558">
      <w:pPr>
        <w:widowControl/>
        <w:adjustRightInd w:val="0"/>
        <w:ind w:left="2520" w:hanging="360"/>
        <w:rPr>
          <w:rFonts w:eastAsiaTheme="minorHAnsi"/>
          <w:color w:val="000000"/>
        </w:rPr>
      </w:pPr>
      <w:r w:rsidRPr="00700FC0">
        <w:rPr>
          <w:rFonts w:eastAsiaTheme="minorHAnsi"/>
          <w:color w:val="000000"/>
        </w:rPr>
        <w:t>3</w:t>
      </w:r>
      <w:r w:rsidR="005B6D55" w:rsidRPr="00700FC0">
        <w:rPr>
          <w:rFonts w:eastAsiaTheme="minorHAnsi"/>
          <w:color w:val="000000"/>
        </w:rPr>
        <w:t>.</w:t>
      </w:r>
      <w:r w:rsidR="005B6D55" w:rsidRPr="00700FC0">
        <w:rPr>
          <w:rFonts w:eastAsiaTheme="minorHAnsi"/>
          <w:color w:val="000000"/>
        </w:rPr>
        <w:tab/>
      </w:r>
      <w:r w:rsidRPr="00700FC0">
        <w:rPr>
          <w:rFonts w:eastAsiaTheme="minorHAnsi"/>
          <w:color w:val="000000"/>
        </w:rPr>
        <w:t>Meet with your supervisor or the person designated to be your resource for this activity to discuss the items listed in the evaluation criteria section.</w:t>
      </w:r>
    </w:p>
    <w:p w14:paraId="3610401F" w14:textId="77777777" w:rsidR="000F5900" w:rsidRPr="00700FC0" w:rsidRDefault="000F5900" w:rsidP="00A64558">
      <w:pPr>
        <w:pStyle w:val="BodyText"/>
      </w:pPr>
    </w:p>
    <w:p w14:paraId="124979B6" w14:textId="12CEA632" w:rsidR="00090442" w:rsidRPr="00700FC0" w:rsidRDefault="000F5900" w:rsidP="00A64558">
      <w:pPr>
        <w:pStyle w:val="BodyText"/>
        <w:tabs>
          <w:tab w:val="left" w:pos="2160"/>
        </w:tabs>
        <w:ind w:left="2160" w:hanging="2160"/>
      </w:pPr>
      <w:r w:rsidRPr="00700FC0">
        <w:t>DOCUMENTATION:</w:t>
      </w:r>
      <w:r w:rsidRPr="00700FC0">
        <w:tab/>
        <w:t>Obtain your supervisor’s signature in the line item for</w:t>
      </w:r>
      <w:r w:rsidR="00554AA1" w:rsidRPr="00700FC0">
        <w:t xml:space="preserve"> </w:t>
      </w:r>
      <w:r w:rsidRPr="00700FC0">
        <w:t xml:space="preserve">Basic Level Certification Signature Card </w:t>
      </w:r>
      <w:r w:rsidR="001F2C0E" w:rsidRPr="00700FC0">
        <w:t>Item ISA-5</w:t>
      </w:r>
      <w:r w:rsidRPr="00700FC0">
        <w:t>.</w:t>
      </w:r>
    </w:p>
    <w:p w14:paraId="52D02A04" w14:textId="77777777" w:rsidR="005F0E0F" w:rsidRPr="00B70394" w:rsidRDefault="005F0E0F" w:rsidP="00A64558">
      <w:pPr>
        <w:widowControl/>
      </w:pPr>
      <w:r w:rsidRPr="00B70394">
        <w:br w:type="page"/>
      </w:r>
    </w:p>
    <w:p w14:paraId="27CF00F4" w14:textId="5D063946" w:rsidR="00090442" w:rsidRPr="00700FC0" w:rsidRDefault="00E6432E" w:rsidP="00A64558">
      <w:pPr>
        <w:pStyle w:val="BodyText"/>
      </w:pPr>
      <w:r w:rsidRPr="00700FC0">
        <w:rPr>
          <w:u w:val="single"/>
        </w:rPr>
        <w:lastRenderedPageBreak/>
        <w:t xml:space="preserve">Decommissioning </w:t>
      </w:r>
      <w:r w:rsidR="0060645F" w:rsidRPr="00700FC0">
        <w:rPr>
          <w:u w:val="single"/>
        </w:rPr>
        <w:t>Basic</w:t>
      </w:r>
      <w:r w:rsidRPr="00700FC0">
        <w:rPr>
          <w:u w:val="single"/>
        </w:rPr>
        <w:t xml:space="preserve"> Inspector Individual Study Activity</w:t>
      </w:r>
    </w:p>
    <w:p w14:paraId="4B644F35" w14:textId="77777777" w:rsidR="00090442" w:rsidRPr="00700FC0" w:rsidRDefault="00090442" w:rsidP="00A64558">
      <w:pPr>
        <w:pStyle w:val="BodyText"/>
      </w:pPr>
    </w:p>
    <w:p w14:paraId="623F716E" w14:textId="1CCA8590" w:rsidR="00090442" w:rsidRPr="00700FC0" w:rsidRDefault="00E6432E" w:rsidP="00DF6BCE">
      <w:pPr>
        <w:pStyle w:val="ISA"/>
      </w:pPr>
      <w:bookmarkStart w:id="66" w:name="_bookmark11"/>
      <w:bookmarkStart w:id="67" w:name="_Toc96093437"/>
      <w:bookmarkEnd w:id="66"/>
      <w:r w:rsidRPr="00700FC0">
        <w:t>TOPIC:</w:t>
      </w:r>
      <w:r w:rsidRPr="00700FC0">
        <w:tab/>
        <w:t>(ISA-</w:t>
      </w:r>
      <w:r w:rsidR="7A6AEE16" w:rsidRPr="00700FC0">
        <w:t>6</w:t>
      </w:r>
      <w:r w:rsidRPr="00700FC0">
        <w:t>) Generic Communications</w:t>
      </w:r>
      <w:bookmarkEnd w:id="67"/>
    </w:p>
    <w:p w14:paraId="36EF663F" w14:textId="77777777" w:rsidR="00090442" w:rsidRPr="00700FC0" w:rsidRDefault="00090442" w:rsidP="00A64558">
      <w:pPr>
        <w:pStyle w:val="BodyText"/>
      </w:pPr>
    </w:p>
    <w:p w14:paraId="19325E33" w14:textId="34B428E9" w:rsidR="00090442" w:rsidRPr="00700FC0" w:rsidRDefault="00E6432E" w:rsidP="00A64558">
      <w:pPr>
        <w:pStyle w:val="BodyText"/>
        <w:tabs>
          <w:tab w:val="left" w:pos="2160"/>
        </w:tabs>
        <w:ind w:left="2160" w:hanging="2160"/>
      </w:pPr>
      <w:r w:rsidRPr="00700FC0">
        <w:t>PURPOSE:</w:t>
      </w:r>
      <w:r w:rsidRPr="00700FC0">
        <w:tab/>
        <w:t>The purpose of this activity is to become familiar with the different categories of generic communications, the appropriate uses of each type and the procedures associated with them.</w:t>
      </w:r>
    </w:p>
    <w:p w14:paraId="3C547FCD" w14:textId="77777777" w:rsidR="00090442" w:rsidRPr="00700FC0" w:rsidRDefault="00090442" w:rsidP="00A64558">
      <w:pPr>
        <w:pStyle w:val="BodyText"/>
      </w:pPr>
    </w:p>
    <w:p w14:paraId="10B7BAEF" w14:textId="77777777" w:rsidR="00090442" w:rsidRPr="00700FC0" w:rsidRDefault="00E6432E" w:rsidP="00A64558">
      <w:pPr>
        <w:pStyle w:val="BodyText"/>
      </w:pPr>
      <w:r w:rsidRPr="00700FC0">
        <w:t>COMPETENCY</w:t>
      </w:r>
    </w:p>
    <w:p w14:paraId="738B2608" w14:textId="029299D3" w:rsidR="00090442" w:rsidRPr="00700FC0" w:rsidRDefault="00E6432E" w:rsidP="00A64558">
      <w:pPr>
        <w:pStyle w:val="BodyText"/>
        <w:tabs>
          <w:tab w:val="left" w:pos="2160"/>
        </w:tabs>
      </w:pPr>
      <w:r w:rsidRPr="00700FC0">
        <w:t>AREA:</w:t>
      </w:r>
      <w:r w:rsidRPr="00700FC0">
        <w:tab/>
      </w:r>
      <w:r w:rsidR="00884E49" w:rsidRPr="00700FC0">
        <w:t>Communication</w:t>
      </w:r>
    </w:p>
    <w:p w14:paraId="3C3EFE7D" w14:textId="77777777" w:rsidR="00090442" w:rsidRPr="00700FC0" w:rsidRDefault="00090442" w:rsidP="00A64558">
      <w:pPr>
        <w:pStyle w:val="BodyText"/>
      </w:pPr>
    </w:p>
    <w:p w14:paraId="73619DAF" w14:textId="6FE006D2" w:rsidR="00090442" w:rsidRPr="00700FC0" w:rsidRDefault="00E6432E" w:rsidP="00A64558">
      <w:pPr>
        <w:pStyle w:val="BodyText"/>
        <w:tabs>
          <w:tab w:val="left" w:pos="2160"/>
          <w:tab w:val="left" w:pos="2520"/>
        </w:tabs>
        <w:ind w:left="2520" w:hanging="2520"/>
        <w:rPr>
          <w:color w:val="000000" w:themeColor="text1"/>
        </w:rPr>
      </w:pPr>
      <w:r w:rsidRPr="00700FC0">
        <w:t>REFERENCES:</w:t>
      </w:r>
      <w:r w:rsidRPr="00700FC0">
        <w:tab/>
        <w:t>1.</w:t>
      </w:r>
      <w:r w:rsidRPr="00700FC0">
        <w:tab/>
        <w:t>Review the Generic Communications Program Web page at</w:t>
      </w:r>
      <w:r w:rsidR="00420C04" w:rsidRPr="00700FC0">
        <w:t xml:space="preserve"> </w:t>
      </w:r>
      <w:hyperlink r:id="rId13" w:history="1">
        <w:r w:rsidR="006C3F92" w:rsidRPr="00700FC0">
          <w:rPr>
            <w:rStyle w:val="Hyperlink"/>
          </w:rPr>
          <w:t>https://www.nrc.gov/about-nrc/regulatory/gencomms.html</w:t>
        </w:r>
      </w:hyperlink>
    </w:p>
    <w:p w14:paraId="02EB2A0E" w14:textId="77777777" w:rsidR="00090442" w:rsidRPr="00700FC0" w:rsidRDefault="00090442" w:rsidP="00A64558">
      <w:pPr>
        <w:pStyle w:val="BodyText"/>
      </w:pPr>
    </w:p>
    <w:p w14:paraId="12B908B8" w14:textId="00729291" w:rsidR="00090442" w:rsidRPr="00700FC0" w:rsidRDefault="00E6432E" w:rsidP="00A64558">
      <w:pPr>
        <w:pStyle w:val="ListParagraph"/>
        <w:widowControl/>
        <w:numPr>
          <w:ilvl w:val="1"/>
          <w:numId w:val="93"/>
        </w:numPr>
        <w:tabs>
          <w:tab w:val="left" w:pos="2520"/>
        </w:tabs>
        <w:ind w:left="2520" w:hanging="360"/>
      </w:pPr>
      <w:r w:rsidRPr="00700FC0">
        <w:t>IMC 0730, “Generic Communications Regarding Materials and Fuel Cycle Issues”</w:t>
      </w:r>
    </w:p>
    <w:p w14:paraId="5F904613" w14:textId="77777777" w:rsidR="00090442" w:rsidRPr="00700FC0" w:rsidRDefault="00090442" w:rsidP="00A64558">
      <w:pPr>
        <w:pStyle w:val="BodyText"/>
      </w:pPr>
    </w:p>
    <w:p w14:paraId="3CDD1F78" w14:textId="466D63EC" w:rsidR="00090442" w:rsidRPr="00700FC0" w:rsidRDefault="00E6432E" w:rsidP="00A64558">
      <w:pPr>
        <w:pStyle w:val="ListParagraph"/>
        <w:widowControl/>
        <w:numPr>
          <w:ilvl w:val="1"/>
          <w:numId w:val="93"/>
        </w:numPr>
        <w:tabs>
          <w:tab w:val="left" w:pos="2520"/>
        </w:tabs>
        <w:ind w:left="2520" w:hanging="360"/>
      </w:pPr>
      <w:r w:rsidRPr="00700FC0">
        <w:t>MD 8.18, “NRC Generic Communications Program”</w:t>
      </w:r>
    </w:p>
    <w:p w14:paraId="0A0D0CE6" w14:textId="77777777" w:rsidR="00090442" w:rsidRPr="00700FC0" w:rsidRDefault="00090442" w:rsidP="00A64558">
      <w:pPr>
        <w:pStyle w:val="BodyText"/>
      </w:pPr>
    </w:p>
    <w:p w14:paraId="31B47FEA" w14:textId="6799E7DF" w:rsidR="00090442" w:rsidRPr="00700FC0" w:rsidRDefault="00E6432E" w:rsidP="00A64558">
      <w:pPr>
        <w:pStyle w:val="ListParagraph"/>
        <w:widowControl/>
        <w:numPr>
          <w:ilvl w:val="1"/>
          <w:numId w:val="93"/>
        </w:numPr>
        <w:tabs>
          <w:tab w:val="left" w:pos="2520"/>
        </w:tabs>
        <w:ind w:left="2520" w:hanging="360"/>
      </w:pPr>
      <w:r w:rsidRPr="00700FC0">
        <w:t>NMSS Policy and Procedure 5.1, “Reactor Decommissioning</w:t>
      </w:r>
      <w:r w:rsidR="00291C41" w:rsidRPr="00700FC0">
        <w:t xml:space="preserve"> </w:t>
      </w:r>
      <w:r w:rsidRPr="00700FC0">
        <w:t xml:space="preserve">Program Procedure for Interfacing with </w:t>
      </w:r>
      <w:r w:rsidR="00742917">
        <w:t xml:space="preserve">the </w:t>
      </w:r>
      <w:r w:rsidR="00742917" w:rsidRPr="00742917">
        <w:t xml:space="preserve">Office of Nuclear Reactor Regulation </w:t>
      </w:r>
      <w:r w:rsidR="00742917">
        <w:t>(</w:t>
      </w:r>
      <w:r w:rsidRPr="00700FC0">
        <w:t>NRR</w:t>
      </w:r>
      <w:r w:rsidR="00742917">
        <w:t>)</w:t>
      </w:r>
      <w:r w:rsidR="00FE6C9E">
        <w:t>”</w:t>
      </w:r>
      <w:r w:rsidRPr="00700FC0">
        <w:t xml:space="preserve"> (</w:t>
      </w:r>
      <w:r w:rsidR="002A47FC" w:rsidRPr="00700FC0">
        <w:t>ADAMS Accession No. </w:t>
      </w:r>
      <w:r w:rsidRPr="00700FC0">
        <w:t>ML103050137)</w:t>
      </w:r>
    </w:p>
    <w:p w14:paraId="1F1A2E8B" w14:textId="5E16A898" w:rsidR="00090442" w:rsidRPr="00700FC0" w:rsidRDefault="00536853" w:rsidP="00A64558">
      <w:pPr>
        <w:pStyle w:val="BodyText"/>
      </w:pPr>
      <w:r w:rsidRPr="00700FC0">
        <w:rPr>
          <w:noProof/>
        </w:rPr>
        <mc:AlternateContent>
          <mc:Choice Requires="wps">
            <w:drawing>
              <wp:anchor distT="0" distB="0" distL="0" distR="0" simplePos="0" relativeHeight="251658240" behindDoc="1" locked="0" layoutInCell="1" allowOverlap="1" wp14:anchorId="3D37E184" wp14:editId="29989847">
                <wp:simplePos x="0" y="0"/>
                <wp:positionH relativeFrom="page">
                  <wp:posOffset>1282065</wp:posOffset>
                </wp:positionH>
                <wp:positionV relativeFrom="paragraph">
                  <wp:posOffset>179070</wp:posOffset>
                </wp:positionV>
                <wp:extent cx="5326380" cy="646430"/>
                <wp:effectExtent l="0" t="0" r="0" b="0"/>
                <wp:wrapTopAndBottom/>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646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F49CFE" w14:textId="0AAEE7A7" w:rsidR="00316ED8" w:rsidRDefault="00316ED8">
                            <w:pPr>
                              <w:pStyle w:val="BodyText"/>
                              <w:spacing w:before="197"/>
                              <w:ind w:left="228" w:right="152"/>
                            </w:pPr>
                            <w:r>
                              <w:t>NOTE:</w:t>
                            </w:r>
                            <w:r>
                              <w:rPr>
                                <w:spacing w:val="1"/>
                              </w:rPr>
                              <w:t xml:space="preserve">  </w:t>
                            </w:r>
                            <w:r>
                              <w:t>Please note that the link above and those found through this qualification journal are subject to change and are provided for</w:t>
                            </w:r>
                            <w:r>
                              <w:rPr>
                                <w:spacing w:val="1"/>
                              </w:rPr>
                              <w:t xml:space="preserve"> </w:t>
                            </w:r>
                            <w:r>
                              <w:t>your</w:t>
                            </w:r>
                            <w:r>
                              <w:rPr>
                                <w:spacing w:val="-1"/>
                              </w:rPr>
                              <w:t xml:space="preserve"> </w:t>
                            </w:r>
                            <w:r>
                              <w:t>convenience.  You</w:t>
                            </w:r>
                            <w:r>
                              <w:rPr>
                                <w:spacing w:val="-3"/>
                              </w:rPr>
                              <w:t xml:space="preserve"> </w:t>
                            </w:r>
                            <w:r>
                              <w:t>are</w:t>
                            </w:r>
                            <w:r>
                              <w:rPr>
                                <w:spacing w:val="-3"/>
                              </w:rPr>
                              <w:t xml:space="preserve"> </w:t>
                            </w:r>
                            <w:r>
                              <w:t>responsible</w:t>
                            </w:r>
                            <w:r>
                              <w:rPr>
                                <w:spacing w:val="-3"/>
                              </w:rPr>
                              <w:t xml:space="preserve"> </w:t>
                            </w:r>
                            <w:r>
                              <w:t>for locating</w:t>
                            </w:r>
                            <w:r>
                              <w:rPr>
                                <w:spacing w:val="-2"/>
                              </w:rPr>
                              <w:t xml:space="preserve"> </w:t>
                            </w:r>
                            <w:r>
                              <w:t>the</w:t>
                            </w:r>
                            <w:r>
                              <w:rPr>
                                <w:spacing w:val="-3"/>
                              </w:rPr>
                              <w:t xml:space="preserve"> </w:t>
                            </w:r>
                            <w:r>
                              <w:t>most</w:t>
                            </w:r>
                            <w:r>
                              <w:rPr>
                                <w:spacing w:val="-2"/>
                              </w:rPr>
                              <w:t xml:space="preserve"> </w:t>
                            </w:r>
                            <w:r>
                              <w:t>current</w:t>
                            </w:r>
                            <w:r>
                              <w:rPr>
                                <w:spacing w:val="-2"/>
                              </w:rPr>
                              <w:t xml:space="preserve"> </w:t>
                            </w:r>
                            <w: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7E184" id="Text Box 18" o:spid="_x0000_s1027" type="#_x0000_t202" style="position:absolute;margin-left:100.95pt;margin-top:14.1pt;width:419.4pt;height:50.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" filled="f" strokeweight=".48pt">
                <v:textbox inset="0,0,0,0">
                  <w:txbxContent>
                    <w:p w14:paraId="7FF49CFE" w14:textId="0AAEE7A7" w:rsidR="00316ED8" w:rsidRDefault="00316ED8">
                      <w:pPr>
                        <w:pStyle w:val="BodyText"/>
                        <w:spacing w:before="197"/>
                        <w:ind w:left="228" w:right="152"/>
                      </w:pPr>
                      <w:r>
                        <w:t>NOTE:</w:t>
                      </w:r>
                      <w:r>
                        <w:rPr>
                          <w:spacing w:val="1"/>
                        </w:rPr>
                        <w:t xml:space="preserve">  </w:t>
                      </w:r>
                      <w:r>
                        <w:t>Please note that the link above and those found through this qualification journal are subject to change and are provided for</w:t>
                      </w:r>
                      <w:r>
                        <w:rPr>
                          <w:spacing w:val="1"/>
                        </w:rPr>
                        <w:t xml:space="preserve"> </w:t>
                      </w:r>
                      <w:r>
                        <w:t>your</w:t>
                      </w:r>
                      <w:r>
                        <w:rPr>
                          <w:spacing w:val="-1"/>
                        </w:rPr>
                        <w:t xml:space="preserve"> </w:t>
                      </w:r>
                      <w:r>
                        <w:t>convenience.  You</w:t>
                      </w:r>
                      <w:r>
                        <w:rPr>
                          <w:spacing w:val="-3"/>
                        </w:rPr>
                        <w:t xml:space="preserve"> </w:t>
                      </w:r>
                      <w:r>
                        <w:t>are</w:t>
                      </w:r>
                      <w:r>
                        <w:rPr>
                          <w:spacing w:val="-3"/>
                        </w:rPr>
                        <w:t xml:space="preserve"> </w:t>
                      </w:r>
                      <w:r>
                        <w:t>responsible</w:t>
                      </w:r>
                      <w:r>
                        <w:rPr>
                          <w:spacing w:val="-3"/>
                        </w:rPr>
                        <w:t xml:space="preserve"> </w:t>
                      </w:r>
                      <w:r>
                        <w:t>for locating</w:t>
                      </w:r>
                      <w:r>
                        <w:rPr>
                          <w:spacing w:val="-2"/>
                        </w:rPr>
                        <w:t xml:space="preserve"> </w:t>
                      </w:r>
                      <w:r>
                        <w:t>the</w:t>
                      </w:r>
                      <w:r>
                        <w:rPr>
                          <w:spacing w:val="-3"/>
                        </w:rPr>
                        <w:t xml:space="preserve"> </w:t>
                      </w:r>
                      <w:r>
                        <w:t>most</w:t>
                      </w:r>
                      <w:r>
                        <w:rPr>
                          <w:spacing w:val="-2"/>
                        </w:rPr>
                        <w:t xml:space="preserve"> </w:t>
                      </w:r>
                      <w:r>
                        <w:t>current</w:t>
                      </w:r>
                      <w:r>
                        <w:rPr>
                          <w:spacing w:val="-2"/>
                        </w:rPr>
                        <w:t xml:space="preserve"> </w:t>
                      </w:r>
                      <w:r>
                        <w:t>information.</w:t>
                      </w:r>
                    </w:p>
                  </w:txbxContent>
                </v:textbox>
                <w10:wrap type="topAndBottom" anchorx="page"/>
              </v:shape>
            </w:pict>
          </mc:Fallback>
        </mc:AlternateContent>
      </w:r>
    </w:p>
    <w:p w14:paraId="4A785BA5" w14:textId="2D11515A" w:rsidR="00090442" w:rsidRPr="00700FC0" w:rsidRDefault="00090442" w:rsidP="00A64558">
      <w:pPr>
        <w:pStyle w:val="BodyText"/>
        <w:tabs>
          <w:tab w:val="left" w:pos="1440"/>
        </w:tabs>
      </w:pPr>
    </w:p>
    <w:p w14:paraId="066097EB" w14:textId="77777777" w:rsidR="00090442" w:rsidRPr="00700FC0" w:rsidRDefault="00E6432E" w:rsidP="00A64558">
      <w:pPr>
        <w:pStyle w:val="BodyText"/>
      </w:pPr>
      <w:r w:rsidRPr="00700FC0">
        <w:t>EVALUATION</w:t>
      </w:r>
    </w:p>
    <w:p w14:paraId="42B0D715" w14:textId="1B8ECA4D" w:rsidR="00090442" w:rsidRPr="00700FC0" w:rsidRDefault="00E6432E" w:rsidP="00A64558">
      <w:pPr>
        <w:pStyle w:val="BodyText"/>
        <w:tabs>
          <w:tab w:val="left" w:pos="2160"/>
        </w:tabs>
        <w:ind w:left="2160" w:hanging="2160"/>
      </w:pPr>
      <w:r w:rsidRPr="00700FC0">
        <w:t>CRITERIA:</w:t>
      </w:r>
      <w:r w:rsidRPr="00700FC0">
        <w:tab/>
        <w:t>Upon completion of this activity, you will be asked to demonstrate your</w:t>
      </w:r>
      <w:r w:rsidR="00E654AE" w:rsidRPr="00700FC0">
        <w:t xml:space="preserve"> </w:t>
      </w:r>
      <w:r w:rsidRPr="00700FC0">
        <w:t>general understanding of different types of NRC generic communications and the purposes of each type.</w:t>
      </w:r>
    </w:p>
    <w:p w14:paraId="153809C3" w14:textId="4413F6DF" w:rsidR="00090442" w:rsidRPr="00700FC0" w:rsidRDefault="00090442" w:rsidP="00A64558">
      <w:pPr>
        <w:pStyle w:val="BodyText"/>
      </w:pPr>
    </w:p>
    <w:p w14:paraId="4CF2AE8A" w14:textId="1FD162C9" w:rsidR="001C0197" w:rsidRPr="00700FC0" w:rsidRDefault="00660F24" w:rsidP="00A64558">
      <w:pPr>
        <w:pStyle w:val="BodyText"/>
        <w:numPr>
          <w:ilvl w:val="0"/>
          <w:numId w:val="129"/>
        </w:numPr>
        <w:ind w:left="2520"/>
      </w:pPr>
      <w:r w:rsidRPr="00700FC0">
        <w:t>Describe the different kinds of generic communications and their purposes.</w:t>
      </w:r>
    </w:p>
    <w:p w14:paraId="5A53797E" w14:textId="77777777" w:rsidR="003F0A8E" w:rsidRPr="00700FC0" w:rsidRDefault="003F0A8E" w:rsidP="00A64558">
      <w:pPr>
        <w:pStyle w:val="BodyText"/>
      </w:pPr>
    </w:p>
    <w:p w14:paraId="3EC78599" w14:textId="01A4D000" w:rsidR="00660F24" w:rsidRPr="00700FC0" w:rsidRDefault="00660F24" w:rsidP="00A64558">
      <w:pPr>
        <w:pStyle w:val="BodyText"/>
        <w:numPr>
          <w:ilvl w:val="0"/>
          <w:numId w:val="129"/>
        </w:numPr>
        <w:ind w:left="2520"/>
      </w:pPr>
      <w:r w:rsidRPr="00700FC0">
        <w:t>Describe what can and cannot be required in the specific types of generic communications.</w:t>
      </w:r>
    </w:p>
    <w:p w14:paraId="581FE2FB" w14:textId="5A53997D" w:rsidR="00660F24" w:rsidRPr="00700FC0" w:rsidRDefault="00660F24" w:rsidP="00A64558">
      <w:pPr>
        <w:pStyle w:val="BodyText"/>
      </w:pPr>
    </w:p>
    <w:p w14:paraId="5434363D" w14:textId="24976B24" w:rsidR="00660F24" w:rsidRPr="00700FC0" w:rsidRDefault="00660F24" w:rsidP="00A64558">
      <w:pPr>
        <w:pStyle w:val="BodyText"/>
      </w:pPr>
      <w:r w:rsidRPr="00700FC0">
        <w:t>TASKS:</w:t>
      </w:r>
    </w:p>
    <w:p w14:paraId="5FF61A8B" w14:textId="0398019E" w:rsidR="00660F24" w:rsidRPr="00700FC0" w:rsidRDefault="00660F24" w:rsidP="00A64558">
      <w:pPr>
        <w:pStyle w:val="BodyText"/>
        <w:numPr>
          <w:ilvl w:val="0"/>
          <w:numId w:val="130"/>
        </w:numPr>
        <w:ind w:left="2520"/>
      </w:pPr>
      <w:r w:rsidRPr="00700FC0">
        <w:t>Review the references to understand the principles discussed in the evaluation criteria.</w:t>
      </w:r>
    </w:p>
    <w:p w14:paraId="6D3FEC0B" w14:textId="77777777" w:rsidR="00381541" w:rsidRPr="00700FC0" w:rsidRDefault="00381541" w:rsidP="00A64558">
      <w:pPr>
        <w:pStyle w:val="BodyText"/>
      </w:pPr>
    </w:p>
    <w:p w14:paraId="1AD21987" w14:textId="43B5ACDB" w:rsidR="00381541" w:rsidRPr="00700FC0" w:rsidRDefault="00381541" w:rsidP="00A64558">
      <w:pPr>
        <w:pStyle w:val="BodyText"/>
        <w:numPr>
          <w:ilvl w:val="0"/>
          <w:numId w:val="130"/>
        </w:numPr>
        <w:ind w:left="2520"/>
      </w:pPr>
      <w:r w:rsidRPr="00700FC0">
        <w:t>Identify with your immediate supervisor and review Information No</w:t>
      </w:r>
      <w:r w:rsidR="00C45F21" w:rsidRPr="00700FC0">
        <w:t>t</w:t>
      </w:r>
      <w:r w:rsidRPr="00700FC0">
        <w:t>ices (INs) and Regulatory Issue Summaries (RISs) pertinent to your position.  Suggestions may be found in the references of the Technical Proficiency ISAs or OJTs.</w:t>
      </w:r>
    </w:p>
    <w:p w14:paraId="298CB719" w14:textId="4AB51181" w:rsidR="0036676C" w:rsidRPr="00700FC0" w:rsidRDefault="0036676C" w:rsidP="00A64558">
      <w:pPr>
        <w:widowControl/>
      </w:pPr>
    </w:p>
    <w:p w14:paraId="4DC2EBD4" w14:textId="199AD98E" w:rsidR="00CE1E15" w:rsidRDefault="00E6432E" w:rsidP="00A64558">
      <w:pPr>
        <w:pStyle w:val="BodyText"/>
        <w:tabs>
          <w:tab w:val="left" w:pos="2520"/>
        </w:tabs>
        <w:ind w:left="2520" w:hanging="360"/>
      </w:pPr>
      <w:r w:rsidRPr="00700FC0">
        <w:t>3.</w:t>
      </w:r>
      <w:r w:rsidRPr="00700FC0">
        <w:tab/>
        <w:t>Meet with your immediate supervisor or</w:t>
      </w:r>
      <w:r w:rsidR="0031748F" w:rsidRPr="00700FC0">
        <w:t xml:space="preserve"> the person designated to be a resource for this activity and discuss the items listed in the evaluation criteria section.</w:t>
      </w:r>
      <w:r w:rsidR="00CE1E15">
        <w:br w:type="page"/>
      </w:r>
    </w:p>
    <w:p w14:paraId="090E2AA2" w14:textId="5FC7336D" w:rsidR="00090442" w:rsidRPr="00700FC0" w:rsidRDefault="00E6432E" w:rsidP="00A64558">
      <w:pPr>
        <w:pStyle w:val="BodyText"/>
        <w:tabs>
          <w:tab w:val="left" w:pos="2520"/>
        </w:tabs>
        <w:ind w:left="2520" w:hanging="2520"/>
      </w:pPr>
      <w:r w:rsidRPr="00700FC0">
        <w:lastRenderedPageBreak/>
        <w:t>DOCUMENTATION:</w:t>
      </w:r>
      <w:r w:rsidRPr="00700FC0">
        <w:tab/>
        <w:t>Obtain your supervisor’s signature in the line item for</w:t>
      </w:r>
      <w:r w:rsidR="00B01812" w:rsidRPr="00700FC0">
        <w:t xml:space="preserve"> Basic Level Certification </w:t>
      </w:r>
      <w:r w:rsidR="00141CA8" w:rsidRPr="00700FC0">
        <w:t xml:space="preserve">Signature Card </w:t>
      </w:r>
      <w:r w:rsidRPr="00700FC0">
        <w:t xml:space="preserve">Item </w:t>
      </w:r>
      <w:r w:rsidR="00D33379" w:rsidRPr="00700FC0">
        <w:t>I</w:t>
      </w:r>
      <w:r w:rsidRPr="00700FC0">
        <w:t>SA-</w:t>
      </w:r>
      <w:r w:rsidR="001F2C0E" w:rsidRPr="00700FC0">
        <w:t>6</w:t>
      </w:r>
      <w:r w:rsidRPr="00700FC0">
        <w:t>.</w:t>
      </w:r>
    </w:p>
    <w:p w14:paraId="5E7CD4E4" w14:textId="1CB3E006" w:rsidR="00660F24" w:rsidRPr="00700FC0" w:rsidRDefault="00660F24" w:rsidP="00A64558">
      <w:pPr>
        <w:widowControl/>
      </w:pPr>
      <w:r w:rsidRPr="00700FC0">
        <w:br w:type="page"/>
      </w:r>
    </w:p>
    <w:p w14:paraId="7600085D" w14:textId="5073B8A4" w:rsidR="00090442" w:rsidRPr="00700FC0" w:rsidRDefault="00E6432E" w:rsidP="00A64558">
      <w:pPr>
        <w:pStyle w:val="BodyText"/>
      </w:pPr>
      <w:r w:rsidRPr="00700FC0">
        <w:rPr>
          <w:u w:val="single"/>
        </w:rPr>
        <w:lastRenderedPageBreak/>
        <w:t xml:space="preserve">Decommissioning </w:t>
      </w:r>
      <w:r w:rsidR="0060645F" w:rsidRPr="00700FC0">
        <w:rPr>
          <w:u w:val="single"/>
        </w:rPr>
        <w:t>Basic</w:t>
      </w:r>
      <w:r w:rsidRPr="00700FC0">
        <w:rPr>
          <w:u w:val="single"/>
        </w:rPr>
        <w:t xml:space="preserve"> Inspector Individual Study Activity</w:t>
      </w:r>
    </w:p>
    <w:p w14:paraId="7A4DDA4F" w14:textId="77777777" w:rsidR="00090442" w:rsidRPr="00700FC0" w:rsidRDefault="00090442" w:rsidP="00A64558">
      <w:pPr>
        <w:pStyle w:val="BodyText"/>
      </w:pPr>
    </w:p>
    <w:p w14:paraId="17BCF2BA" w14:textId="1720C314" w:rsidR="00090442" w:rsidRPr="00700FC0" w:rsidRDefault="00E6432E" w:rsidP="00DF6BCE">
      <w:pPr>
        <w:pStyle w:val="ISA"/>
      </w:pPr>
      <w:bookmarkStart w:id="68" w:name="_bookmark12"/>
      <w:bookmarkStart w:id="69" w:name="_Toc96093438"/>
      <w:bookmarkEnd w:id="68"/>
      <w:r w:rsidRPr="00700FC0">
        <w:t>TOPIC:</w:t>
      </w:r>
      <w:r w:rsidRPr="00700FC0">
        <w:tab/>
        <w:t>(ISA-</w:t>
      </w:r>
      <w:r w:rsidR="492184D4" w:rsidRPr="00700FC0">
        <w:t>7</w:t>
      </w:r>
      <w:r w:rsidRPr="00700FC0">
        <w:t xml:space="preserve">) NRC IMC, Inspection Procedures (IP), and </w:t>
      </w:r>
      <w:r w:rsidR="0023640F">
        <w:t>O</w:t>
      </w:r>
      <w:r w:rsidRPr="00700FC0">
        <w:t>ther References</w:t>
      </w:r>
      <w:r w:rsidR="00BB49AF" w:rsidRPr="00700FC0">
        <w:t>.</w:t>
      </w:r>
      <w:bookmarkEnd w:id="69"/>
    </w:p>
    <w:p w14:paraId="46B87DF2" w14:textId="77777777" w:rsidR="00090442" w:rsidRPr="00700FC0" w:rsidRDefault="00090442" w:rsidP="00A64558">
      <w:pPr>
        <w:pStyle w:val="BodyText"/>
      </w:pPr>
    </w:p>
    <w:p w14:paraId="2EC4857B" w14:textId="4D5B1FF0" w:rsidR="00090442" w:rsidRPr="00700FC0" w:rsidRDefault="00E6432E" w:rsidP="00A64558">
      <w:pPr>
        <w:pStyle w:val="BodyText"/>
        <w:tabs>
          <w:tab w:val="left" w:pos="2160"/>
        </w:tabs>
        <w:ind w:left="2160" w:hanging="2160"/>
      </w:pPr>
      <w:r w:rsidRPr="00700FC0">
        <w:t>PURPOSE:</w:t>
      </w:r>
      <w:r w:rsidRPr="00700FC0">
        <w:tab/>
        <w:t xml:space="preserve">This ISA will help you to familiarize yourself with the IMCs and IPs that have been developed and are available that relate to inspections. </w:t>
      </w:r>
      <w:r w:rsidR="00C45F21" w:rsidRPr="00700FC0">
        <w:t xml:space="preserve"> </w:t>
      </w:r>
      <w:r w:rsidRPr="00700FC0">
        <w:t>Your immediate supervisor will identify those references that you will focus on.</w:t>
      </w:r>
      <w:r w:rsidR="0008089A" w:rsidRPr="00700FC0">
        <w:t xml:space="preserve">  </w:t>
      </w:r>
      <w:r w:rsidR="00B363F2" w:rsidRPr="00700FC0">
        <w:t xml:space="preserve">Note that this ISA is meant to </w:t>
      </w:r>
      <w:r w:rsidR="00BA53ED" w:rsidRPr="00700FC0">
        <w:t xml:space="preserve">give you </w:t>
      </w:r>
      <w:r w:rsidR="00B363F2" w:rsidRPr="00700FC0">
        <w:t xml:space="preserve">an overview of the inspection program.  You will review specific </w:t>
      </w:r>
      <w:r w:rsidR="002E69B9">
        <w:t>IP</w:t>
      </w:r>
      <w:r w:rsidR="00B363F2" w:rsidRPr="00700FC0">
        <w:t>s during training in the Technical Proficiency tasks.</w:t>
      </w:r>
    </w:p>
    <w:p w14:paraId="44418DFC" w14:textId="77777777" w:rsidR="00090442" w:rsidRPr="00700FC0" w:rsidRDefault="00090442" w:rsidP="00A64558">
      <w:pPr>
        <w:pStyle w:val="BodyText"/>
      </w:pPr>
    </w:p>
    <w:p w14:paraId="2EC305C8" w14:textId="77777777" w:rsidR="00B363F2" w:rsidRPr="00700FC0" w:rsidRDefault="00E6432E" w:rsidP="00A64558">
      <w:pPr>
        <w:pStyle w:val="BodyText"/>
        <w:tabs>
          <w:tab w:val="left" w:pos="2160"/>
        </w:tabs>
      </w:pPr>
      <w:r w:rsidRPr="00700FC0">
        <w:t>COMPETENCY</w:t>
      </w:r>
      <w:r w:rsidR="00554775" w:rsidRPr="00700FC0">
        <w:tab/>
      </w:r>
      <w:r w:rsidR="00B363F2" w:rsidRPr="00700FC0">
        <w:t>INSPECTION</w:t>
      </w:r>
    </w:p>
    <w:p w14:paraId="1F798060" w14:textId="763BDB57" w:rsidR="002661F0" w:rsidRPr="00700FC0" w:rsidRDefault="00E6432E" w:rsidP="00A64558">
      <w:pPr>
        <w:pStyle w:val="BodyText"/>
      </w:pPr>
      <w:r w:rsidRPr="00700FC0">
        <w:t>AREA:</w:t>
      </w:r>
    </w:p>
    <w:p w14:paraId="40EFABFE" w14:textId="77777777" w:rsidR="00090442" w:rsidRPr="00700FC0" w:rsidRDefault="00090442" w:rsidP="00A64558">
      <w:pPr>
        <w:pStyle w:val="BodyText"/>
      </w:pPr>
    </w:p>
    <w:p w14:paraId="0C653E79" w14:textId="0D520B7C" w:rsidR="00090442" w:rsidRPr="00700FC0" w:rsidRDefault="00E6432E" w:rsidP="00A64558">
      <w:pPr>
        <w:pStyle w:val="BodyText"/>
        <w:tabs>
          <w:tab w:val="left" w:pos="2160"/>
          <w:tab w:val="left" w:pos="2520"/>
        </w:tabs>
        <w:ind w:left="2520" w:hanging="2520"/>
      </w:pPr>
      <w:r w:rsidRPr="00700FC0">
        <w:t>REFERENCES:</w:t>
      </w:r>
      <w:r w:rsidRPr="00700FC0">
        <w:tab/>
        <w:t>1.</w:t>
      </w:r>
      <w:r w:rsidRPr="00700FC0">
        <w:tab/>
        <w:t>IMC 0610, “Nuclear Material Safety and Safeguards Inspection</w:t>
      </w:r>
      <w:r w:rsidR="00C45F21" w:rsidRPr="00700FC0">
        <w:t xml:space="preserve"> </w:t>
      </w:r>
      <w:r w:rsidRPr="00700FC0">
        <w:t>Reports”</w:t>
      </w:r>
    </w:p>
    <w:p w14:paraId="231A4E8C" w14:textId="77777777" w:rsidR="00090442" w:rsidRPr="00700FC0" w:rsidRDefault="00090442" w:rsidP="00A64558">
      <w:pPr>
        <w:pStyle w:val="BodyText"/>
        <w:tabs>
          <w:tab w:val="left" w:pos="2274"/>
          <w:tab w:val="left" w:pos="2790"/>
        </w:tabs>
      </w:pPr>
    </w:p>
    <w:p w14:paraId="4344193D" w14:textId="1F8F41D5" w:rsidR="00090442" w:rsidRPr="00700FC0" w:rsidRDefault="00E6432E" w:rsidP="00A64558">
      <w:pPr>
        <w:pStyle w:val="ListParagraph"/>
        <w:widowControl/>
        <w:numPr>
          <w:ilvl w:val="0"/>
          <w:numId w:val="45"/>
        </w:numPr>
        <w:tabs>
          <w:tab w:val="left" w:pos="2160"/>
          <w:tab w:val="left" w:pos="2520"/>
        </w:tabs>
        <w:ind w:left="2520" w:hanging="360"/>
      </w:pPr>
      <w:r w:rsidRPr="00700FC0">
        <w:t>IMC 0620, “Inspection Documents and Records”</w:t>
      </w:r>
    </w:p>
    <w:p w14:paraId="268924D6" w14:textId="77777777" w:rsidR="00090442" w:rsidRPr="00700FC0" w:rsidRDefault="00090442" w:rsidP="00A64558">
      <w:pPr>
        <w:pStyle w:val="BodyText"/>
        <w:tabs>
          <w:tab w:val="left" w:pos="2274"/>
          <w:tab w:val="left" w:pos="2790"/>
        </w:tabs>
      </w:pPr>
    </w:p>
    <w:p w14:paraId="5B92097F" w14:textId="55DD3B2E" w:rsidR="00090442" w:rsidRPr="00700FC0" w:rsidRDefault="00E6432E" w:rsidP="00A64558">
      <w:pPr>
        <w:pStyle w:val="ListParagraph"/>
        <w:widowControl/>
        <w:numPr>
          <w:ilvl w:val="0"/>
          <w:numId w:val="45"/>
        </w:numPr>
        <w:ind w:left="2520" w:hanging="360"/>
      </w:pPr>
      <w:r w:rsidRPr="00700FC0">
        <w:t>IMC 2561, “Decommissioning Power Reactor Inspection Program”</w:t>
      </w:r>
    </w:p>
    <w:p w14:paraId="0C83421A" w14:textId="77777777" w:rsidR="00090442" w:rsidRPr="00700FC0" w:rsidRDefault="00090442" w:rsidP="00A64558">
      <w:pPr>
        <w:pStyle w:val="BodyText"/>
        <w:tabs>
          <w:tab w:val="left" w:pos="2274"/>
          <w:tab w:val="left" w:pos="2790"/>
        </w:tabs>
      </w:pPr>
    </w:p>
    <w:p w14:paraId="228BA7AE" w14:textId="23343365" w:rsidR="00090442" w:rsidRPr="00700FC0" w:rsidRDefault="00E6432E" w:rsidP="00A64558">
      <w:pPr>
        <w:pStyle w:val="ListParagraph"/>
        <w:widowControl/>
        <w:numPr>
          <w:ilvl w:val="0"/>
          <w:numId w:val="45"/>
        </w:numPr>
        <w:tabs>
          <w:tab w:val="left" w:pos="2160"/>
          <w:tab w:val="left" w:pos="2520"/>
        </w:tabs>
        <w:ind w:left="2520" w:hanging="360"/>
      </w:pPr>
      <w:r w:rsidRPr="00700FC0">
        <w:t>IMC 2602, “Decommissioning Oversight and Inspection Program for Fuel Cycle Facilities and Materials Licensees”</w:t>
      </w:r>
    </w:p>
    <w:p w14:paraId="62AC7595" w14:textId="77777777" w:rsidR="00090442" w:rsidRPr="00700FC0" w:rsidRDefault="00090442" w:rsidP="00A64558">
      <w:pPr>
        <w:pStyle w:val="BodyText"/>
        <w:tabs>
          <w:tab w:val="left" w:pos="2274"/>
          <w:tab w:val="left" w:pos="2790"/>
        </w:tabs>
      </w:pPr>
    </w:p>
    <w:p w14:paraId="0D27B7E3" w14:textId="24A481CF" w:rsidR="00090442" w:rsidRPr="00700FC0" w:rsidRDefault="00E6432E" w:rsidP="00A64558">
      <w:pPr>
        <w:pStyle w:val="ListParagraph"/>
        <w:widowControl/>
        <w:numPr>
          <w:ilvl w:val="0"/>
          <w:numId w:val="45"/>
        </w:numPr>
        <w:tabs>
          <w:tab w:val="left" w:pos="2160"/>
          <w:tab w:val="left" w:pos="2520"/>
        </w:tabs>
        <w:ind w:left="2520" w:hanging="360"/>
      </w:pPr>
      <w:r w:rsidRPr="00700FC0">
        <w:t>IMC 2800, “Materials Inspection Program”</w:t>
      </w:r>
    </w:p>
    <w:p w14:paraId="47C64260" w14:textId="77777777" w:rsidR="00090442" w:rsidRPr="00700FC0" w:rsidRDefault="00090442" w:rsidP="00A64558">
      <w:pPr>
        <w:pStyle w:val="BodyText"/>
        <w:tabs>
          <w:tab w:val="left" w:pos="2274"/>
          <w:tab w:val="left" w:pos="2790"/>
        </w:tabs>
      </w:pPr>
    </w:p>
    <w:p w14:paraId="1BED3E96" w14:textId="5614AD0D" w:rsidR="00090442" w:rsidRPr="00700FC0" w:rsidRDefault="00E6432E" w:rsidP="00A64558">
      <w:pPr>
        <w:pStyle w:val="ListParagraph"/>
        <w:widowControl/>
        <w:numPr>
          <w:ilvl w:val="0"/>
          <w:numId w:val="45"/>
        </w:numPr>
        <w:tabs>
          <w:tab w:val="left" w:pos="2160"/>
          <w:tab w:val="left" w:pos="2520"/>
        </w:tabs>
        <w:ind w:left="2520" w:hanging="360"/>
      </w:pPr>
      <w:r w:rsidRPr="00700FC0">
        <w:t>IMC 2810, “Master Material License Inspection Program”</w:t>
      </w:r>
    </w:p>
    <w:p w14:paraId="7786AE92" w14:textId="77777777" w:rsidR="00090442" w:rsidRPr="00700FC0" w:rsidRDefault="00090442" w:rsidP="00A64558">
      <w:pPr>
        <w:pStyle w:val="BodyText"/>
        <w:tabs>
          <w:tab w:val="left" w:pos="2274"/>
          <w:tab w:val="left" w:pos="2790"/>
        </w:tabs>
      </w:pPr>
    </w:p>
    <w:p w14:paraId="04E40C15" w14:textId="723FB72B" w:rsidR="00090442" w:rsidRPr="00700FC0" w:rsidRDefault="00E6432E" w:rsidP="00A64558">
      <w:pPr>
        <w:pStyle w:val="ListParagraph"/>
        <w:widowControl/>
        <w:numPr>
          <w:ilvl w:val="0"/>
          <w:numId w:val="45"/>
        </w:numPr>
        <w:tabs>
          <w:tab w:val="left" w:pos="2160"/>
          <w:tab w:val="left" w:pos="2520"/>
        </w:tabs>
        <w:ind w:left="2520" w:hanging="360"/>
      </w:pPr>
      <w:r w:rsidRPr="00700FC0">
        <w:t>Other IMCs or IPs identified for review by your immediate supervisor</w:t>
      </w:r>
    </w:p>
    <w:p w14:paraId="3BB02A9E" w14:textId="77777777" w:rsidR="00090442" w:rsidRPr="00700FC0" w:rsidRDefault="00090442" w:rsidP="00A64558">
      <w:pPr>
        <w:pStyle w:val="BodyText"/>
        <w:tabs>
          <w:tab w:val="left" w:pos="2274"/>
          <w:tab w:val="left" w:pos="2790"/>
        </w:tabs>
      </w:pPr>
    </w:p>
    <w:p w14:paraId="705FB095" w14:textId="1162D899" w:rsidR="00090442" w:rsidRPr="00700FC0" w:rsidRDefault="00E6432E" w:rsidP="00A64558">
      <w:pPr>
        <w:pStyle w:val="ListParagraph"/>
        <w:widowControl/>
        <w:numPr>
          <w:ilvl w:val="0"/>
          <w:numId w:val="45"/>
        </w:numPr>
        <w:tabs>
          <w:tab w:val="left" w:pos="2160"/>
          <w:tab w:val="left" w:pos="2520"/>
        </w:tabs>
        <w:ind w:left="2520" w:hanging="360"/>
      </w:pPr>
      <w:r w:rsidRPr="00700FC0">
        <w:t>NUREG-1757, “Consolidated Decommissioning Guidance”</w:t>
      </w:r>
    </w:p>
    <w:p w14:paraId="65A080D0" w14:textId="77777777" w:rsidR="00090442" w:rsidRPr="00700FC0" w:rsidRDefault="00090442" w:rsidP="00A64558">
      <w:pPr>
        <w:pStyle w:val="BodyText"/>
      </w:pPr>
    </w:p>
    <w:p w14:paraId="597A9EF3" w14:textId="77777777" w:rsidR="00090442" w:rsidRPr="00700FC0" w:rsidRDefault="00E6432E" w:rsidP="00A64558">
      <w:pPr>
        <w:pStyle w:val="BodyText"/>
      </w:pPr>
      <w:r w:rsidRPr="00700FC0">
        <w:t>EVALUATION</w:t>
      </w:r>
    </w:p>
    <w:p w14:paraId="5030C5FD" w14:textId="38B142B7" w:rsidR="00090442" w:rsidRPr="00700FC0" w:rsidRDefault="00E6432E" w:rsidP="00A64558">
      <w:pPr>
        <w:pStyle w:val="BodyText"/>
        <w:tabs>
          <w:tab w:val="left" w:pos="2160"/>
        </w:tabs>
        <w:ind w:left="2160" w:hanging="2160"/>
      </w:pPr>
      <w:r w:rsidRPr="00700FC0">
        <w:t>CRITERIA:</w:t>
      </w:r>
      <w:r w:rsidRPr="00700FC0">
        <w:tab/>
        <w:t>Upon completion of this activity, you will be asked to demonstrate your understanding of the purpose of the IMCs and IPs as well as the type o</w:t>
      </w:r>
      <w:r w:rsidR="00291C41" w:rsidRPr="00700FC0">
        <w:t xml:space="preserve">f </w:t>
      </w:r>
      <w:r w:rsidRPr="00700FC0">
        <w:t>information contained in them.</w:t>
      </w:r>
    </w:p>
    <w:p w14:paraId="7A286275" w14:textId="77777777" w:rsidR="00090442" w:rsidRPr="00700FC0" w:rsidRDefault="00090442" w:rsidP="00A64558">
      <w:pPr>
        <w:pStyle w:val="BodyText"/>
      </w:pPr>
    </w:p>
    <w:p w14:paraId="7A5623C1" w14:textId="0D19D87E" w:rsidR="001C0197" w:rsidRPr="00700FC0" w:rsidRDefault="00E6432E" w:rsidP="00A64558">
      <w:pPr>
        <w:pStyle w:val="ListParagraph"/>
        <w:widowControl/>
        <w:numPr>
          <w:ilvl w:val="0"/>
          <w:numId w:val="44"/>
        </w:numPr>
        <w:tabs>
          <w:tab w:val="left" w:pos="2520"/>
        </w:tabs>
        <w:ind w:left="2520" w:hanging="360"/>
      </w:pPr>
      <w:r w:rsidRPr="00700FC0">
        <w:t>Discuss the IMCs and IPs you have reviewed and the purpose o</w:t>
      </w:r>
      <w:r w:rsidR="00D460FC" w:rsidRPr="00700FC0">
        <w:t xml:space="preserve">f </w:t>
      </w:r>
      <w:r w:rsidRPr="00700FC0">
        <w:t>the IMCs and IPs.</w:t>
      </w:r>
    </w:p>
    <w:p w14:paraId="14E4B636" w14:textId="77777777" w:rsidR="003F0A8E" w:rsidRPr="00700FC0" w:rsidRDefault="003F0A8E" w:rsidP="00A64558">
      <w:pPr>
        <w:widowControl/>
        <w:tabs>
          <w:tab w:val="left" w:pos="2900"/>
          <w:tab w:val="left" w:pos="2901"/>
        </w:tabs>
        <w:ind w:right="528"/>
      </w:pPr>
    </w:p>
    <w:p w14:paraId="2A637EF9" w14:textId="082FD7D1" w:rsidR="00F42218" w:rsidRPr="00700FC0" w:rsidRDefault="00F42218" w:rsidP="00A64558">
      <w:pPr>
        <w:pStyle w:val="ListParagraph"/>
        <w:widowControl/>
        <w:numPr>
          <w:ilvl w:val="0"/>
          <w:numId w:val="44"/>
        </w:numPr>
        <w:tabs>
          <w:tab w:val="left" w:pos="-1200"/>
          <w:tab w:val="left" w:pos="-720"/>
        </w:tabs>
        <w:adjustRightInd w:val="0"/>
        <w:ind w:left="2520" w:hanging="360"/>
      </w:pPr>
      <w:r w:rsidRPr="00700FC0">
        <w:t>Discuss inspection documentation for different types of inspections.</w:t>
      </w:r>
    </w:p>
    <w:p w14:paraId="460ADD7D" w14:textId="77777777" w:rsidR="00F42218" w:rsidRPr="00700FC0" w:rsidRDefault="00F42218" w:rsidP="00A6455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DFE5BE" w14:textId="2D4228A6" w:rsidR="00F42218" w:rsidRPr="00700FC0" w:rsidRDefault="00F42218" w:rsidP="00A64558">
      <w:pPr>
        <w:pStyle w:val="ListParagraph"/>
        <w:widowControl/>
        <w:numPr>
          <w:ilvl w:val="0"/>
          <w:numId w:val="44"/>
        </w:numPr>
        <w:tabs>
          <w:tab w:val="left" w:pos="-1200"/>
          <w:tab w:val="left" w:pos="-720"/>
        </w:tabs>
        <w:adjustRightInd w:val="0"/>
        <w:ind w:left="2520" w:hanging="360"/>
      </w:pPr>
      <w:r w:rsidRPr="00700FC0">
        <w:t>Discuss the inspection program from one or more IMCs identified by your supervisor.</w:t>
      </w:r>
    </w:p>
    <w:p w14:paraId="05BDE721" w14:textId="77777777" w:rsidR="00F42218" w:rsidRPr="00700FC0" w:rsidRDefault="00F42218" w:rsidP="00A6455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6158A1D8" w14:textId="480D8BEF" w:rsidR="00F42218" w:rsidRPr="00700FC0" w:rsidRDefault="00F42218" w:rsidP="00A64558">
      <w:pPr>
        <w:widowControl/>
        <w:tabs>
          <w:tab w:val="left" w:pos="-1200"/>
          <w:tab w:val="left" w:pos="-720"/>
        </w:tabs>
        <w:ind w:left="2520" w:hanging="360"/>
        <w:rPr>
          <w:bCs/>
        </w:rPr>
      </w:pPr>
      <w:r w:rsidRPr="00700FC0">
        <w:rPr>
          <w:bCs/>
        </w:rPr>
        <w:t>4.</w:t>
      </w:r>
      <w:r w:rsidRPr="00700FC0">
        <w:rPr>
          <w:bCs/>
        </w:rPr>
        <w:tab/>
        <w:t>Describe how the IPs are used during inspection.</w:t>
      </w:r>
    </w:p>
    <w:p w14:paraId="34F15C0D" w14:textId="596E5B07" w:rsidR="00D76A8C" w:rsidRPr="00700FC0" w:rsidRDefault="00D76A8C" w:rsidP="00A64558">
      <w:pPr>
        <w:widowControl/>
      </w:pPr>
    </w:p>
    <w:p w14:paraId="1FEED139" w14:textId="77777777" w:rsidR="00954EB1" w:rsidRDefault="00954EB1" w:rsidP="00A64558">
      <w:pPr>
        <w:widowControl/>
        <w:tabs>
          <w:tab w:val="left" w:pos="-1200"/>
          <w:tab w:val="left" w:pos="-720"/>
          <w:tab w:val="left" w:pos="2160"/>
          <w:tab w:val="left" w:pos="2520"/>
        </w:tabs>
        <w:ind w:left="2520" w:hanging="2520"/>
        <w:rPr>
          <w:bCs/>
        </w:rPr>
      </w:pPr>
    </w:p>
    <w:p w14:paraId="044B6458" w14:textId="4C4220BD" w:rsidR="001C3C42" w:rsidRPr="00700FC0" w:rsidRDefault="001C3C42" w:rsidP="00A64558">
      <w:pPr>
        <w:widowControl/>
        <w:tabs>
          <w:tab w:val="left" w:pos="-1200"/>
          <w:tab w:val="left" w:pos="-720"/>
          <w:tab w:val="left" w:pos="2160"/>
          <w:tab w:val="left" w:pos="2520"/>
        </w:tabs>
        <w:ind w:left="2520" w:hanging="2520"/>
        <w:rPr>
          <w:bCs/>
        </w:rPr>
      </w:pPr>
      <w:r w:rsidRPr="00700FC0">
        <w:rPr>
          <w:bCs/>
        </w:rPr>
        <w:t>TASKS:</w:t>
      </w:r>
      <w:r w:rsidRPr="00700FC0">
        <w:rPr>
          <w:bCs/>
        </w:rPr>
        <w:tab/>
        <w:t>1.</w:t>
      </w:r>
      <w:r w:rsidRPr="00700FC0">
        <w:rPr>
          <w:bCs/>
        </w:rPr>
        <w:tab/>
        <w:t xml:space="preserve">Locate electronic versions of the IMCs and IPs at: </w:t>
      </w:r>
      <w:r w:rsidR="00C45F21" w:rsidRPr="00700FC0">
        <w:rPr>
          <w:bCs/>
        </w:rPr>
        <w:t xml:space="preserve"> </w:t>
      </w:r>
      <w:hyperlink r:id="rId14" w:history="1">
        <w:r w:rsidR="00C45F21" w:rsidRPr="00700FC0">
          <w:rPr>
            <w:rStyle w:val="Hyperlink"/>
            <w:bCs/>
          </w:rPr>
          <w:t>https://www.nrc.gov/reading-rm/doc-collections/insp-manual/</w:t>
        </w:r>
      </w:hyperlink>
      <w:r w:rsidRPr="00700FC0">
        <w:rPr>
          <w:bCs/>
        </w:rPr>
        <w:t>.</w:t>
      </w:r>
    </w:p>
    <w:p w14:paraId="5B55441B" w14:textId="2A4B66CB" w:rsidR="00433C15" w:rsidRPr="00700FC0" w:rsidRDefault="00433C15" w:rsidP="00A64558">
      <w:pPr>
        <w:widowControl/>
      </w:pPr>
      <w:r w:rsidRPr="00700FC0">
        <w:br w:type="page"/>
      </w:r>
    </w:p>
    <w:p w14:paraId="7122AC3A" w14:textId="3A99BEEA" w:rsidR="001C3C42" w:rsidRPr="00700FC0" w:rsidRDefault="001C3C42" w:rsidP="00A64558">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520" w:hanging="360"/>
        <w:rPr>
          <w:bCs/>
        </w:rPr>
      </w:pPr>
      <w:r w:rsidRPr="00700FC0">
        <w:lastRenderedPageBreak/>
        <w:t>2.</w:t>
      </w:r>
      <w:r w:rsidRPr="00700FC0">
        <w:tab/>
        <w:t>Review the IMCs and IPs.</w:t>
      </w:r>
    </w:p>
    <w:p w14:paraId="5A3626E7" w14:textId="77777777" w:rsidR="001C3C42" w:rsidRPr="00700FC0" w:rsidRDefault="001C3C42" w:rsidP="00A64558">
      <w:pPr>
        <w:widowControl/>
        <w:tabs>
          <w:tab w:val="left" w:pos="-1200"/>
          <w:tab w:val="left" w:pos="-720"/>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bCs/>
        </w:rPr>
      </w:pPr>
    </w:p>
    <w:p w14:paraId="70FD1866" w14:textId="40E82463" w:rsidR="00090442" w:rsidRPr="00700FC0" w:rsidRDefault="001C3C42" w:rsidP="00A64558">
      <w:pPr>
        <w:pStyle w:val="BodyText"/>
        <w:ind w:left="2520" w:hanging="360"/>
      </w:pPr>
      <w:r w:rsidRPr="00700FC0">
        <w:rPr>
          <w:bCs/>
        </w:rPr>
        <w:t>3.</w:t>
      </w:r>
      <w:r w:rsidRPr="00700FC0">
        <w:rPr>
          <w:bCs/>
        </w:rPr>
        <w:tab/>
      </w:r>
      <w:r w:rsidRPr="00700FC0">
        <w:t>Meet with your immediate supervisor or the person designated to be your resource for this activity to discuss the items listed in the evaluation criteria section.</w:t>
      </w:r>
    </w:p>
    <w:p w14:paraId="5D8A61DA" w14:textId="6337EE1C" w:rsidR="001C3C42" w:rsidRPr="00700FC0" w:rsidRDefault="00536853" w:rsidP="00A64558">
      <w:pPr>
        <w:pStyle w:val="BodyText"/>
      </w:pPr>
      <w:r w:rsidRPr="00700FC0">
        <w:rPr>
          <w:noProof/>
        </w:rPr>
        <mc:AlternateContent>
          <mc:Choice Requires="wps">
            <w:drawing>
              <wp:anchor distT="0" distB="0" distL="0" distR="0" simplePos="0" relativeHeight="251658241" behindDoc="1" locked="0" layoutInCell="1" allowOverlap="1" wp14:anchorId="23D35B93" wp14:editId="31E96E44">
                <wp:simplePos x="0" y="0"/>
                <wp:positionH relativeFrom="page">
                  <wp:posOffset>1351915</wp:posOffset>
                </wp:positionH>
                <wp:positionV relativeFrom="paragraph">
                  <wp:posOffset>100965</wp:posOffset>
                </wp:positionV>
                <wp:extent cx="5326380" cy="806450"/>
                <wp:effectExtent l="0" t="0" r="0" b="0"/>
                <wp:wrapTopAndBottom/>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8064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4945DE" w14:textId="678C5D52" w:rsidR="00316ED8" w:rsidRDefault="00316ED8">
                            <w:pPr>
                              <w:pStyle w:val="BodyText"/>
                              <w:spacing w:before="197"/>
                              <w:ind w:left="228" w:right="152"/>
                            </w:pPr>
                            <w:r>
                              <w:t>NOTE:  Please</w:t>
                            </w:r>
                            <w:r>
                              <w:rPr>
                                <w:spacing w:val="-1"/>
                              </w:rPr>
                              <w:t xml:space="preserve"> </w:t>
                            </w:r>
                            <w:r>
                              <w:t>note</w:t>
                            </w:r>
                            <w:r>
                              <w:rPr>
                                <w:spacing w:val="-3"/>
                              </w:rPr>
                              <w:t xml:space="preserve"> </w:t>
                            </w:r>
                            <w:r>
                              <w:t>that</w:t>
                            </w:r>
                            <w:r>
                              <w:rPr>
                                <w:spacing w:val="-5"/>
                              </w:rPr>
                              <w:t xml:space="preserve"> </w:t>
                            </w:r>
                            <w:r>
                              <w:t>the</w:t>
                            </w:r>
                            <w:r>
                              <w:rPr>
                                <w:spacing w:val="-1"/>
                              </w:rPr>
                              <w:t xml:space="preserve"> </w:t>
                            </w:r>
                            <w:r>
                              <w:t>links above</w:t>
                            </w:r>
                            <w:r>
                              <w:rPr>
                                <w:spacing w:val="-1"/>
                              </w:rPr>
                              <w:t xml:space="preserve"> </w:t>
                            </w:r>
                            <w:r>
                              <w:t>are</w:t>
                            </w:r>
                            <w:r>
                              <w:rPr>
                                <w:spacing w:val="-4"/>
                              </w:rPr>
                              <w:t xml:space="preserve"> </w:t>
                            </w:r>
                            <w:r>
                              <w:t>subject</w:t>
                            </w:r>
                            <w:r>
                              <w:rPr>
                                <w:spacing w:val="-2"/>
                              </w:rPr>
                              <w:t xml:space="preserve"> </w:t>
                            </w:r>
                            <w:r>
                              <w:t>to</w:t>
                            </w:r>
                            <w:r>
                              <w:rPr>
                                <w:spacing w:val="-1"/>
                              </w:rPr>
                              <w:t xml:space="preserve"> </w:t>
                            </w:r>
                            <w:r>
                              <w:t>change</w:t>
                            </w:r>
                            <w:r>
                              <w:rPr>
                                <w:spacing w:val="-1"/>
                              </w:rPr>
                              <w:t xml:space="preserve"> </w:t>
                            </w:r>
                            <w:r>
                              <w:t>and</w:t>
                            </w:r>
                            <w:r>
                              <w:rPr>
                                <w:spacing w:val="-3"/>
                              </w:rPr>
                              <w:t xml:space="preserve"> </w:t>
                            </w:r>
                            <w:r>
                              <w:t>are</w:t>
                            </w:r>
                            <w:r>
                              <w:rPr>
                                <w:spacing w:val="-4"/>
                              </w:rPr>
                              <w:t xml:space="preserve"> </w:t>
                            </w:r>
                            <w:r>
                              <w:t>provided</w:t>
                            </w:r>
                            <w:r>
                              <w:rPr>
                                <w:spacing w:val="-58"/>
                              </w:rPr>
                              <w:t xml:space="preserve"> </w:t>
                            </w:r>
                            <w:r>
                              <w:t xml:space="preserve">for your convenience. </w:t>
                            </w:r>
                            <w:r>
                              <w:rPr>
                                <w:spacing w:val="1"/>
                              </w:rPr>
                              <w:t xml:space="preserve"> </w:t>
                            </w:r>
                            <w:r>
                              <w:t>You are responsible for locating the most current</w:t>
                            </w:r>
                            <w:r>
                              <w:rPr>
                                <w:spacing w:val="1"/>
                              </w:rPr>
                              <w:t xml:space="preserve"> </w:t>
                            </w:r>
                            <w: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35B93" id="Text Box 17" o:spid="_x0000_s1028" type="#_x0000_t202" style="position:absolute;margin-left:106.45pt;margin-top:7.95pt;width:419.4pt;height:63.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" filled="f" strokeweight=".48pt">
                <v:textbox inset="0,0,0,0">
                  <w:txbxContent>
                    <w:p w14:paraId="034945DE" w14:textId="678C5D52" w:rsidR="00316ED8" w:rsidRDefault="00316ED8">
                      <w:pPr>
                        <w:pStyle w:val="BodyText"/>
                        <w:spacing w:before="197"/>
                        <w:ind w:left="228" w:right="152"/>
                      </w:pPr>
                      <w:r>
                        <w:t>NOTE:  Please</w:t>
                      </w:r>
                      <w:r>
                        <w:rPr>
                          <w:spacing w:val="-1"/>
                        </w:rPr>
                        <w:t xml:space="preserve"> </w:t>
                      </w:r>
                      <w:r>
                        <w:t>note</w:t>
                      </w:r>
                      <w:r>
                        <w:rPr>
                          <w:spacing w:val="-3"/>
                        </w:rPr>
                        <w:t xml:space="preserve"> </w:t>
                      </w:r>
                      <w:r>
                        <w:t>that</w:t>
                      </w:r>
                      <w:r>
                        <w:rPr>
                          <w:spacing w:val="-5"/>
                        </w:rPr>
                        <w:t xml:space="preserve"> </w:t>
                      </w:r>
                      <w:r>
                        <w:t>the</w:t>
                      </w:r>
                      <w:r>
                        <w:rPr>
                          <w:spacing w:val="-1"/>
                        </w:rPr>
                        <w:t xml:space="preserve"> </w:t>
                      </w:r>
                      <w:r>
                        <w:t>links above</w:t>
                      </w:r>
                      <w:r>
                        <w:rPr>
                          <w:spacing w:val="-1"/>
                        </w:rPr>
                        <w:t xml:space="preserve"> </w:t>
                      </w:r>
                      <w:r>
                        <w:t>are</w:t>
                      </w:r>
                      <w:r>
                        <w:rPr>
                          <w:spacing w:val="-4"/>
                        </w:rPr>
                        <w:t xml:space="preserve"> </w:t>
                      </w:r>
                      <w:r>
                        <w:t>subject</w:t>
                      </w:r>
                      <w:r>
                        <w:rPr>
                          <w:spacing w:val="-2"/>
                        </w:rPr>
                        <w:t xml:space="preserve"> </w:t>
                      </w:r>
                      <w:r>
                        <w:t>to</w:t>
                      </w:r>
                      <w:r>
                        <w:rPr>
                          <w:spacing w:val="-1"/>
                        </w:rPr>
                        <w:t xml:space="preserve"> </w:t>
                      </w:r>
                      <w:r>
                        <w:t>change</w:t>
                      </w:r>
                      <w:r>
                        <w:rPr>
                          <w:spacing w:val="-1"/>
                        </w:rPr>
                        <w:t xml:space="preserve"> </w:t>
                      </w:r>
                      <w:r>
                        <w:t>and</w:t>
                      </w:r>
                      <w:r>
                        <w:rPr>
                          <w:spacing w:val="-3"/>
                        </w:rPr>
                        <w:t xml:space="preserve"> </w:t>
                      </w:r>
                      <w:r>
                        <w:t>are</w:t>
                      </w:r>
                      <w:r>
                        <w:rPr>
                          <w:spacing w:val="-4"/>
                        </w:rPr>
                        <w:t xml:space="preserve"> </w:t>
                      </w:r>
                      <w:r>
                        <w:t>provided</w:t>
                      </w:r>
                      <w:r>
                        <w:rPr>
                          <w:spacing w:val="-58"/>
                        </w:rPr>
                        <w:t xml:space="preserve"> </w:t>
                      </w:r>
                      <w:r>
                        <w:t xml:space="preserve">for your convenience. </w:t>
                      </w:r>
                      <w:r>
                        <w:rPr>
                          <w:spacing w:val="1"/>
                        </w:rPr>
                        <w:t xml:space="preserve"> </w:t>
                      </w:r>
                      <w:r>
                        <w:t>You are responsible for locating the most current</w:t>
                      </w:r>
                      <w:r>
                        <w:rPr>
                          <w:spacing w:val="1"/>
                        </w:rPr>
                        <w:t xml:space="preserve"> </w:t>
                      </w:r>
                      <w:r>
                        <w:t>information.</w:t>
                      </w:r>
                    </w:p>
                  </w:txbxContent>
                </v:textbox>
                <w10:wrap type="topAndBottom" anchorx="page"/>
              </v:shape>
            </w:pict>
          </mc:Fallback>
        </mc:AlternateContent>
      </w:r>
    </w:p>
    <w:p w14:paraId="344771A8" w14:textId="7DF1FDAD" w:rsidR="00090442" w:rsidRPr="00700FC0" w:rsidRDefault="00E6432E" w:rsidP="00A64558">
      <w:pPr>
        <w:pStyle w:val="BodyText"/>
        <w:tabs>
          <w:tab w:val="left" w:pos="2520"/>
        </w:tabs>
        <w:ind w:left="2160" w:hanging="2160"/>
      </w:pPr>
      <w:r w:rsidRPr="00700FC0">
        <w:t>DOCUMENTATION:</w:t>
      </w:r>
      <w:r w:rsidR="001C3C42" w:rsidRPr="00700FC0">
        <w:tab/>
      </w:r>
      <w:r w:rsidRPr="00700FC0">
        <w:t>Obtain your supervisor’s signature in the line item for</w:t>
      </w:r>
      <w:r w:rsidR="00D04F45" w:rsidRPr="00700FC0">
        <w:t xml:space="preserve"> </w:t>
      </w:r>
      <w:r w:rsidR="008A42D0" w:rsidRPr="00700FC0">
        <w:t xml:space="preserve">Basic Level Certification </w:t>
      </w:r>
      <w:r w:rsidR="00141CA8" w:rsidRPr="00700FC0">
        <w:t xml:space="preserve">Signature Card </w:t>
      </w:r>
      <w:r w:rsidRPr="00700FC0">
        <w:t>Item ISA-</w:t>
      </w:r>
      <w:r w:rsidR="008E0083" w:rsidRPr="00700FC0">
        <w:t>7</w:t>
      </w:r>
      <w:r w:rsidR="001C3C42" w:rsidRPr="00700FC0">
        <w:t>4</w:t>
      </w:r>
      <w:r w:rsidRPr="00700FC0">
        <w:t>.</w:t>
      </w:r>
    </w:p>
    <w:p w14:paraId="0949AD14" w14:textId="77777777" w:rsidR="00045D23" w:rsidRPr="00B70394" w:rsidRDefault="00045D23" w:rsidP="00A64558">
      <w:pPr>
        <w:widowControl/>
      </w:pPr>
      <w:r w:rsidRPr="00B70394">
        <w:br w:type="page"/>
      </w:r>
    </w:p>
    <w:p w14:paraId="372D7AC3" w14:textId="281002D7" w:rsidR="00090442" w:rsidRPr="00700FC0" w:rsidRDefault="00E6432E" w:rsidP="00A64558">
      <w:pPr>
        <w:pStyle w:val="BodyText"/>
      </w:pPr>
      <w:r w:rsidRPr="00700FC0">
        <w:rPr>
          <w:u w:val="single"/>
        </w:rPr>
        <w:lastRenderedPageBreak/>
        <w:t xml:space="preserve">Decommissioning </w:t>
      </w:r>
      <w:r w:rsidR="0060645F" w:rsidRPr="00700FC0">
        <w:rPr>
          <w:u w:val="single"/>
        </w:rPr>
        <w:t>Basic</w:t>
      </w:r>
      <w:r w:rsidRPr="00700FC0">
        <w:rPr>
          <w:u w:val="single"/>
        </w:rPr>
        <w:t xml:space="preserve"> Inspector Individual Study Activity</w:t>
      </w:r>
    </w:p>
    <w:p w14:paraId="66CB546B" w14:textId="77777777" w:rsidR="00090442" w:rsidRPr="00700FC0" w:rsidRDefault="00090442" w:rsidP="00A64558">
      <w:pPr>
        <w:pStyle w:val="BodyText"/>
      </w:pPr>
    </w:p>
    <w:p w14:paraId="217274F3" w14:textId="373DDD71" w:rsidR="00090442" w:rsidRPr="00700FC0" w:rsidRDefault="00E6432E" w:rsidP="00DF6BCE">
      <w:pPr>
        <w:pStyle w:val="ISA"/>
      </w:pPr>
      <w:bookmarkStart w:id="70" w:name="_bookmark13"/>
      <w:bookmarkStart w:id="71" w:name="_Toc96093439"/>
      <w:bookmarkEnd w:id="70"/>
      <w:r w:rsidRPr="00700FC0">
        <w:t>TOPIC:</w:t>
      </w:r>
      <w:r w:rsidRPr="00700FC0">
        <w:tab/>
        <w:t>(ISA-</w:t>
      </w:r>
      <w:r w:rsidR="50C9D255" w:rsidRPr="00700FC0">
        <w:t>8</w:t>
      </w:r>
      <w:r w:rsidRPr="00700FC0">
        <w:t>) Open, Collaborative Working Environment &amp; Ways to Raise</w:t>
      </w:r>
      <w:r w:rsidR="00291C41" w:rsidRPr="00700FC0">
        <w:t xml:space="preserve"> </w:t>
      </w:r>
      <w:r w:rsidRPr="00700FC0">
        <w:t>Differing Views</w:t>
      </w:r>
      <w:r w:rsidR="00433C15" w:rsidRPr="00700FC0">
        <w:t>.</w:t>
      </w:r>
      <w:bookmarkEnd w:id="71"/>
    </w:p>
    <w:p w14:paraId="3EFD4D38" w14:textId="77777777" w:rsidR="00090442" w:rsidRPr="00700FC0" w:rsidRDefault="00090442" w:rsidP="00A64558">
      <w:pPr>
        <w:pStyle w:val="BodyText"/>
      </w:pPr>
    </w:p>
    <w:p w14:paraId="16882700" w14:textId="496D8AF7" w:rsidR="00090442" w:rsidRPr="00700FC0" w:rsidRDefault="00E6432E" w:rsidP="00A64558">
      <w:pPr>
        <w:pStyle w:val="BodyText"/>
        <w:tabs>
          <w:tab w:val="left" w:pos="2160"/>
        </w:tabs>
        <w:ind w:left="2160" w:hanging="2160"/>
      </w:pPr>
      <w:r w:rsidRPr="00700FC0">
        <w:t>PURPOSE:</w:t>
      </w:r>
      <w:r w:rsidRPr="00700FC0">
        <w:tab/>
      </w:r>
      <w:r w:rsidR="00723806" w:rsidRPr="00700FC0">
        <w:t xml:space="preserve">The purpose of this activity is to communicate </w:t>
      </w:r>
      <w:r w:rsidR="005B2C12" w:rsidRPr="00700FC0">
        <w:t xml:space="preserve">the agency’s policy on </w:t>
      </w:r>
      <w:r w:rsidR="00723806" w:rsidRPr="00700FC0">
        <w:t>establishing and maintaining an</w:t>
      </w:r>
      <w:r w:rsidR="0089609A" w:rsidRPr="00700FC0">
        <w:t xml:space="preserve"> </w:t>
      </w:r>
      <w:r w:rsidR="00723806" w:rsidRPr="00700FC0">
        <w:t xml:space="preserve">environment </w:t>
      </w:r>
      <w:r w:rsidR="00774FFF" w:rsidRPr="00700FC0">
        <w:t xml:space="preserve"> that supports raising concerns and differing views and to provide guidance on the informal and formal processes for pursuing resolution of differing views that are directly related to the NRC’s mission.</w:t>
      </w:r>
      <w:r w:rsidR="00723806" w:rsidRPr="00700FC0">
        <w:t xml:space="preserve"> </w:t>
      </w:r>
      <w:r w:rsidR="00C45F21" w:rsidRPr="00700FC0">
        <w:t xml:space="preserve"> </w:t>
      </w:r>
      <w:r w:rsidR="00723806" w:rsidRPr="00700FC0">
        <w:t xml:space="preserve">The NRC strives to establish and maintain an </w:t>
      </w:r>
      <w:r w:rsidR="00774FFF" w:rsidRPr="00700FC0">
        <w:t xml:space="preserve">environment </w:t>
      </w:r>
      <w:r w:rsidR="00723806" w:rsidRPr="00700FC0">
        <w:t>that encourages all NRC employees and contractors to raise concerns and differing views</w:t>
      </w:r>
      <w:r w:rsidR="009E1363" w:rsidRPr="00700FC0">
        <w:t xml:space="preserve"> promptly, without fear of reprisal, through various mechanisms</w:t>
      </w:r>
      <w:r w:rsidR="00723806" w:rsidRPr="00700FC0">
        <w:t>.</w:t>
      </w:r>
      <w:r w:rsidR="009E6C5D" w:rsidRPr="00700FC0">
        <w:t xml:space="preserve">  </w:t>
      </w:r>
      <w:r w:rsidR="00DC3FFC" w:rsidRPr="00700FC0">
        <w:t>The free and open exchange of views or ideas conducted in a non-threatening environment provides the ideal forum where concerns and alternative views can be considered and addressed in an efficient and timely manner that improves</w:t>
      </w:r>
      <w:r w:rsidR="00433C15" w:rsidRPr="00700FC0">
        <w:br/>
      </w:r>
      <w:r w:rsidR="00DC3FFC" w:rsidRPr="00700FC0">
        <w:t>decision-making and supports the agency’s safety and security mission.</w:t>
      </w:r>
      <w:r w:rsidR="009E6C5D" w:rsidRPr="00700FC0">
        <w:t xml:space="preserve"> </w:t>
      </w:r>
      <w:r w:rsidR="00DC3FFC" w:rsidRPr="00700FC0">
        <w:t xml:space="preserve"> All NRC employees and contractors are expected to discuss their views and concerns with their immediate supervisors on a regular, ongoing basis. </w:t>
      </w:r>
      <w:r w:rsidR="009E6C5D" w:rsidRPr="00700FC0">
        <w:t xml:space="preserve"> </w:t>
      </w:r>
      <w:r w:rsidR="00DC3FFC" w:rsidRPr="00700FC0">
        <w:t xml:space="preserve">These informal discussions should be enough to resolve most issues. </w:t>
      </w:r>
      <w:r w:rsidR="009E6C5D" w:rsidRPr="00700FC0">
        <w:t xml:space="preserve"> </w:t>
      </w:r>
      <w:r w:rsidR="00DC3FFC" w:rsidRPr="00700FC0">
        <w:t xml:space="preserve">However, if informal discussions do not resolve concerns, employees have various mechanisms for expressing and having their concerns and differing views heard and considered by management, including the Open–Door Policy, the NCP, and the DPO Program. </w:t>
      </w:r>
      <w:r w:rsidR="009E6C5D" w:rsidRPr="00700FC0">
        <w:t xml:space="preserve"> </w:t>
      </w:r>
      <w:r w:rsidR="00DC3FFC" w:rsidRPr="00700FC0">
        <w:t>This activity will provide you with an understanding of these processes.</w:t>
      </w:r>
    </w:p>
    <w:p w14:paraId="004CF3AF" w14:textId="77777777" w:rsidR="00090442" w:rsidRPr="00700FC0" w:rsidRDefault="00090442" w:rsidP="00A64558">
      <w:pPr>
        <w:pStyle w:val="BodyText"/>
      </w:pPr>
    </w:p>
    <w:p w14:paraId="232D3B65" w14:textId="77777777" w:rsidR="00090442" w:rsidRPr="00700FC0" w:rsidRDefault="00E6432E" w:rsidP="00A64558">
      <w:pPr>
        <w:pStyle w:val="BodyText"/>
      </w:pPr>
      <w:r w:rsidRPr="00700FC0">
        <w:t>COMPETENCY</w:t>
      </w:r>
    </w:p>
    <w:p w14:paraId="031366C4" w14:textId="77777777" w:rsidR="00805416" w:rsidRPr="00700FC0" w:rsidRDefault="00E6432E" w:rsidP="00A64558">
      <w:pPr>
        <w:pStyle w:val="BodyText"/>
        <w:tabs>
          <w:tab w:val="left" w:pos="2160"/>
        </w:tabs>
        <w:ind w:left="2160" w:hanging="2160"/>
      </w:pPr>
      <w:r w:rsidRPr="00700FC0">
        <w:t>AREAS:</w:t>
      </w:r>
      <w:r w:rsidRPr="00700FC0">
        <w:tab/>
        <w:t>INSPECTION</w:t>
      </w:r>
    </w:p>
    <w:p w14:paraId="528EAEF6" w14:textId="77777777" w:rsidR="00805416" w:rsidRPr="00700FC0" w:rsidRDefault="00805416" w:rsidP="00A64558">
      <w:pPr>
        <w:pStyle w:val="BodyText"/>
        <w:tabs>
          <w:tab w:val="left" w:pos="2160"/>
        </w:tabs>
        <w:ind w:left="2160" w:hanging="2160"/>
      </w:pPr>
      <w:r w:rsidRPr="00700FC0">
        <w:tab/>
      </w:r>
      <w:r w:rsidR="00E6432E" w:rsidRPr="00700FC0">
        <w:t>SEL</w:t>
      </w:r>
      <w:r w:rsidR="00554775" w:rsidRPr="00700FC0">
        <w:t>F</w:t>
      </w:r>
      <w:r w:rsidR="006852F3" w:rsidRPr="00700FC0">
        <w:t>-</w:t>
      </w:r>
      <w:r w:rsidR="00E6432E" w:rsidRPr="00700FC0">
        <w:t>MANAGEMENT</w:t>
      </w:r>
    </w:p>
    <w:p w14:paraId="194C5BBA" w14:textId="46DB06E8" w:rsidR="00090442" w:rsidRPr="00700FC0" w:rsidRDefault="00805416" w:rsidP="00A64558">
      <w:pPr>
        <w:pStyle w:val="BodyText"/>
        <w:tabs>
          <w:tab w:val="left" w:pos="2160"/>
        </w:tabs>
        <w:ind w:left="2160" w:hanging="2160"/>
      </w:pPr>
      <w:r w:rsidRPr="00700FC0">
        <w:tab/>
      </w:r>
      <w:r w:rsidR="00E6432E" w:rsidRPr="00700FC0">
        <w:t>COMMUNICATION</w:t>
      </w:r>
    </w:p>
    <w:p w14:paraId="21679BC1" w14:textId="77777777" w:rsidR="00090442" w:rsidRPr="00700FC0" w:rsidRDefault="00090442" w:rsidP="00A64558">
      <w:pPr>
        <w:pStyle w:val="BodyText"/>
      </w:pPr>
    </w:p>
    <w:p w14:paraId="15557566" w14:textId="181C0F52" w:rsidR="00EC589C" w:rsidRPr="00700FC0" w:rsidRDefault="00E6432E" w:rsidP="00A64558">
      <w:pPr>
        <w:widowControl/>
        <w:tabs>
          <w:tab w:val="left" w:pos="2520"/>
        </w:tabs>
        <w:ind w:left="2160" w:hanging="2160"/>
      </w:pPr>
      <w:r w:rsidRPr="00700FC0">
        <w:t>REFERENCES:</w:t>
      </w:r>
      <w:r w:rsidRPr="00700FC0">
        <w:tab/>
      </w:r>
      <w:hyperlink w:history="1"/>
      <w:r w:rsidR="001E2828" w:rsidRPr="00700FC0">
        <w:t>1</w:t>
      </w:r>
      <w:r w:rsidR="00EC589C" w:rsidRPr="00700FC0">
        <w:t>.</w:t>
      </w:r>
      <w:r w:rsidR="00EC589C" w:rsidRPr="00700FC0">
        <w:tab/>
        <w:t xml:space="preserve">NCP Web site:  </w:t>
      </w:r>
      <w:hyperlink r:id="rId15" w:history="1">
        <w:r w:rsidR="003F0CEC" w:rsidRPr="00700FC0">
          <w:rPr>
            <w:rStyle w:val="Hyperlink"/>
          </w:rPr>
          <w:t>https://drupal.nrc.gov/oe/24526</w:t>
        </w:r>
      </w:hyperlink>
    </w:p>
    <w:p w14:paraId="53E7D60C" w14:textId="77777777" w:rsidR="00090442" w:rsidRPr="00700FC0" w:rsidRDefault="00090442" w:rsidP="00A64558">
      <w:pPr>
        <w:pStyle w:val="BodyText"/>
      </w:pPr>
    </w:p>
    <w:p w14:paraId="000B6E51" w14:textId="078476F0" w:rsidR="00090442" w:rsidRPr="00700FC0" w:rsidRDefault="001E2828" w:rsidP="00A64558">
      <w:pPr>
        <w:widowControl/>
        <w:tabs>
          <w:tab w:val="left" w:pos="2520"/>
        </w:tabs>
        <w:ind w:left="2160"/>
      </w:pPr>
      <w:r w:rsidRPr="00700FC0">
        <w:t>2.</w:t>
      </w:r>
      <w:r w:rsidRPr="00700FC0">
        <w:tab/>
      </w:r>
      <w:r w:rsidR="00E6432E" w:rsidRPr="00700FC0">
        <w:t>DPO Program Web site:</w:t>
      </w:r>
      <w:r w:rsidR="00A7331B" w:rsidRPr="00700FC0">
        <w:t xml:space="preserve"> </w:t>
      </w:r>
      <w:r w:rsidR="00E6432E" w:rsidRPr="00700FC0">
        <w:t xml:space="preserve"> </w:t>
      </w:r>
      <w:hyperlink r:id="rId16" w:history="1">
        <w:r w:rsidR="008F30F7" w:rsidRPr="00700FC0">
          <w:rPr>
            <w:rStyle w:val="Hyperlink"/>
          </w:rPr>
          <w:t>https://drupal.nrc.gov/oe/24496</w:t>
        </w:r>
      </w:hyperlink>
    </w:p>
    <w:p w14:paraId="5193D8BD" w14:textId="77777777" w:rsidR="00090442" w:rsidRPr="00700FC0" w:rsidRDefault="00090442" w:rsidP="00A64558">
      <w:pPr>
        <w:pStyle w:val="BodyText"/>
      </w:pPr>
    </w:p>
    <w:p w14:paraId="2FEEB729" w14:textId="7FD386DD" w:rsidR="00090442" w:rsidRPr="00700FC0" w:rsidRDefault="001E2828" w:rsidP="00A64558">
      <w:pPr>
        <w:pStyle w:val="ListParagraph"/>
        <w:widowControl/>
        <w:tabs>
          <w:tab w:val="left" w:pos="2520"/>
        </w:tabs>
        <w:ind w:left="2520"/>
      </w:pPr>
      <w:r w:rsidRPr="00700FC0">
        <w:t>3.</w:t>
      </w:r>
      <w:r w:rsidRPr="00700FC0">
        <w:tab/>
      </w:r>
      <w:r w:rsidR="00E6432E" w:rsidRPr="00700FC0">
        <w:t>MD 10.160, “Open Door Policy”</w:t>
      </w:r>
    </w:p>
    <w:p w14:paraId="73F5619B" w14:textId="77777777" w:rsidR="00090442" w:rsidRPr="00700FC0" w:rsidRDefault="00090442" w:rsidP="00A64558">
      <w:pPr>
        <w:pStyle w:val="BodyText"/>
      </w:pPr>
    </w:p>
    <w:p w14:paraId="27AE5C9D" w14:textId="70E9B688" w:rsidR="00090442" w:rsidRPr="00700FC0" w:rsidRDefault="001E2828" w:rsidP="00A64558">
      <w:pPr>
        <w:pStyle w:val="ListParagraph"/>
        <w:widowControl/>
        <w:tabs>
          <w:tab w:val="left" w:pos="2520"/>
        </w:tabs>
        <w:ind w:left="2520"/>
      </w:pPr>
      <w:r w:rsidRPr="00700FC0">
        <w:t>4.</w:t>
      </w:r>
      <w:r w:rsidRPr="00700FC0">
        <w:tab/>
      </w:r>
      <w:r w:rsidR="00E6432E" w:rsidRPr="00700FC0">
        <w:t>MD 10.158, “NRC Non-Concurrence Process”</w:t>
      </w:r>
    </w:p>
    <w:p w14:paraId="6723BCB0" w14:textId="77777777" w:rsidR="00090442" w:rsidRPr="00700FC0" w:rsidRDefault="00090442" w:rsidP="00A64558">
      <w:pPr>
        <w:pStyle w:val="BodyText"/>
        <w:tabs>
          <w:tab w:val="left" w:pos="2880"/>
        </w:tabs>
      </w:pPr>
    </w:p>
    <w:p w14:paraId="610A9AFB" w14:textId="510C6F20" w:rsidR="00090442" w:rsidRPr="00700FC0" w:rsidRDefault="001E2828" w:rsidP="00A64558">
      <w:pPr>
        <w:pStyle w:val="BodyText"/>
        <w:tabs>
          <w:tab w:val="left" w:pos="2520"/>
        </w:tabs>
        <w:ind w:left="2520" w:hanging="360"/>
      </w:pPr>
      <w:r w:rsidRPr="00700FC0">
        <w:t>5.</w:t>
      </w:r>
      <w:r w:rsidRPr="00700FC0">
        <w:tab/>
      </w:r>
      <w:r w:rsidR="00E6432E" w:rsidRPr="00700FC0">
        <w:t>MD 10.159, “The NRC Differing Professional Opinions Program”</w:t>
      </w:r>
    </w:p>
    <w:p w14:paraId="6EE8705D" w14:textId="77777777" w:rsidR="00090442" w:rsidRPr="00700FC0" w:rsidRDefault="00090442" w:rsidP="00A64558">
      <w:pPr>
        <w:pStyle w:val="BodyText"/>
        <w:tabs>
          <w:tab w:val="left" w:pos="2880"/>
        </w:tabs>
      </w:pPr>
    </w:p>
    <w:p w14:paraId="56DF3464" w14:textId="650FF1DE" w:rsidR="00090442" w:rsidRPr="00700FC0" w:rsidRDefault="001E2828" w:rsidP="00A64558">
      <w:pPr>
        <w:pStyle w:val="BodyText"/>
        <w:tabs>
          <w:tab w:val="left" w:pos="2880"/>
        </w:tabs>
        <w:ind w:left="2520" w:hanging="360"/>
      </w:pPr>
      <w:r w:rsidRPr="00700FC0">
        <w:t>6.</w:t>
      </w:r>
      <w:r w:rsidR="00E6432E" w:rsidRPr="00700FC0">
        <w:tab/>
      </w:r>
      <w:r w:rsidR="001C49EF" w:rsidRPr="00700FC0">
        <w:t>Regional or office</w:t>
      </w:r>
      <w:r w:rsidR="00E6432E" w:rsidRPr="00700FC0">
        <w:t xml:space="preserve"> instructions establishing additional implementing guidance for raising differing views</w:t>
      </w:r>
      <w:r w:rsidR="001C49EF" w:rsidRPr="00700FC0">
        <w:t xml:space="preserve"> (if applicable)</w:t>
      </w:r>
    </w:p>
    <w:p w14:paraId="6C21AC7C" w14:textId="77777777" w:rsidR="00954EB1" w:rsidRDefault="00954EB1" w:rsidP="00A64558">
      <w:pPr>
        <w:pStyle w:val="BodyText"/>
      </w:pPr>
    </w:p>
    <w:p w14:paraId="4BE9B8F8" w14:textId="27DD3407" w:rsidR="00090442" w:rsidRPr="00700FC0" w:rsidRDefault="00E6432E" w:rsidP="00A64558">
      <w:pPr>
        <w:pStyle w:val="BodyText"/>
      </w:pPr>
      <w:r w:rsidRPr="00700FC0">
        <w:t>EVALUATION</w:t>
      </w:r>
    </w:p>
    <w:p w14:paraId="6069D75C" w14:textId="48924882" w:rsidR="00090442" w:rsidRPr="00700FC0" w:rsidRDefault="00E6432E" w:rsidP="00A64558">
      <w:pPr>
        <w:pStyle w:val="BodyText"/>
        <w:ind w:left="2160" w:hanging="2160"/>
      </w:pPr>
      <w:r w:rsidRPr="00700FC0">
        <w:t>CRITERIA:</w:t>
      </w:r>
      <w:r w:rsidRPr="00700FC0">
        <w:tab/>
        <w:t xml:space="preserve">Upon completion of this activity, you will be asked to demonstrate your understanding of the NRC </w:t>
      </w:r>
      <w:r w:rsidR="00C72C96" w:rsidRPr="00700FC0">
        <w:t xml:space="preserve">processes for raising concerns and differing views </w:t>
      </w:r>
      <w:r w:rsidR="00CF0ACA" w:rsidRPr="00700FC0">
        <w:t>by successfully completing the following:</w:t>
      </w:r>
    </w:p>
    <w:p w14:paraId="6399ECE0" w14:textId="6FCAA738" w:rsidR="00433C15" w:rsidRPr="00700FC0" w:rsidRDefault="00433C15" w:rsidP="00A64558">
      <w:pPr>
        <w:widowControl/>
      </w:pPr>
      <w:r w:rsidRPr="00700FC0">
        <w:br w:type="page"/>
      </w:r>
    </w:p>
    <w:p w14:paraId="551E3F07" w14:textId="3826E0FC" w:rsidR="00B1449A" w:rsidRPr="00700FC0" w:rsidRDefault="00B1449A" w:rsidP="005B2258">
      <w:pPr>
        <w:widowControl/>
        <w:ind w:left="2520" w:hanging="360"/>
      </w:pPr>
      <w:r w:rsidRPr="00700FC0">
        <w:lastRenderedPageBreak/>
        <w:t>1.</w:t>
      </w:r>
      <w:r w:rsidRPr="00700FC0">
        <w:tab/>
        <w:t xml:space="preserve">State the expectations for an </w:t>
      </w:r>
      <w:r w:rsidR="0032292E" w:rsidRPr="0032292E">
        <w:t xml:space="preserve">Open and Collaborative Working Environment </w:t>
      </w:r>
      <w:r w:rsidR="0032292E">
        <w:t>(</w:t>
      </w:r>
      <w:r w:rsidRPr="00700FC0">
        <w:t>OCWE</w:t>
      </w:r>
      <w:r w:rsidR="0032292E">
        <w:t>)</w:t>
      </w:r>
      <w:r w:rsidRPr="00700FC0">
        <w:t xml:space="preserve"> and behaviors for being an NRC Team Player.</w:t>
      </w:r>
    </w:p>
    <w:p w14:paraId="0464C4BE" w14:textId="77777777" w:rsidR="00B1449A" w:rsidRPr="00700FC0" w:rsidRDefault="00B1449A" w:rsidP="005B2258">
      <w:pPr>
        <w:widowControl/>
        <w:ind w:left="2520" w:hanging="360"/>
      </w:pPr>
    </w:p>
    <w:p w14:paraId="28DC4E4B" w14:textId="7D617196" w:rsidR="00B1449A" w:rsidRPr="00700FC0" w:rsidRDefault="00B1449A" w:rsidP="005B2258">
      <w:pPr>
        <w:widowControl/>
        <w:ind w:left="2520" w:hanging="360"/>
      </w:pPr>
      <w:r w:rsidRPr="00700FC0">
        <w:t>2.</w:t>
      </w:r>
      <w:r w:rsidRPr="00700FC0">
        <w:tab/>
        <w:t xml:space="preserve">Describe the </w:t>
      </w:r>
      <w:r w:rsidR="00A7331B" w:rsidRPr="00700FC0">
        <w:t>Open-Door</w:t>
      </w:r>
      <w:r w:rsidRPr="00700FC0">
        <w:t xml:space="preserve"> Policy.</w:t>
      </w:r>
    </w:p>
    <w:p w14:paraId="26B45F9A" w14:textId="77777777" w:rsidR="00B1449A" w:rsidRPr="00700FC0" w:rsidRDefault="00B1449A" w:rsidP="005B2258">
      <w:pPr>
        <w:widowControl/>
        <w:ind w:left="2520" w:hanging="360"/>
      </w:pPr>
    </w:p>
    <w:p w14:paraId="70C44DF1" w14:textId="77777777" w:rsidR="00B1449A" w:rsidRPr="00700FC0" w:rsidRDefault="00B1449A" w:rsidP="005B2258">
      <w:pPr>
        <w:widowControl/>
        <w:ind w:left="2520" w:hanging="360"/>
      </w:pPr>
      <w:r w:rsidRPr="00700FC0">
        <w:t>3.</w:t>
      </w:r>
      <w:r w:rsidRPr="00700FC0">
        <w:tab/>
        <w:t>Describe the key features of the NCP.</w:t>
      </w:r>
    </w:p>
    <w:p w14:paraId="35EEFCD4" w14:textId="77777777" w:rsidR="00B1449A" w:rsidRPr="00700FC0" w:rsidRDefault="00B1449A" w:rsidP="005B2258">
      <w:pPr>
        <w:widowControl/>
        <w:ind w:left="2520" w:hanging="360"/>
      </w:pPr>
    </w:p>
    <w:p w14:paraId="2C66289C" w14:textId="77777777" w:rsidR="00B1449A" w:rsidRPr="00700FC0" w:rsidRDefault="00B1449A" w:rsidP="005B2258">
      <w:pPr>
        <w:widowControl/>
        <w:ind w:left="2520" w:hanging="360"/>
      </w:pPr>
      <w:r w:rsidRPr="00700FC0">
        <w:t>4.</w:t>
      </w:r>
      <w:r w:rsidRPr="00700FC0">
        <w:tab/>
        <w:t>Describe the key features of the DPO Program.</w:t>
      </w:r>
    </w:p>
    <w:p w14:paraId="6630A91C" w14:textId="77777777" w:rsidR="00B1449A" w:rsidRPr="00700FC0" w:rsidRDefault="00B1449A" w:rsidP="005B2258">
      <w:pPr>
        <w:widowControl/>
        <w:ind w:left="2520" w:hanging="360"/>
      </w:pPr>
    </w:p>
    <w:p w14:paraId="73D4791A" w14:textId="77777777" w:rsidR="00B1449A" w:rsidRPr="00700FC0" w:rsidRDefault="00B1449A" w:rsidP="005B2258">
      <w:pPr>
        <w:widowControl/>
        <w:ind w:left="2520" w:hanging="360"/>
      </w:pPr>
      <w:r w:rsidRPr="00700FC0">
        <w:t>5.</w:t>
      </w:r>
      <w:r w:rsidRPr="00700FC0">
        <w:tab/>
        <w:t>Discuss under which circumstances the various methods available for expressing differing views would be used.</w:t>
      </w:r>
    </w:p>
    <w:p w14:paraId="3936C3CC" w14:textId="77777777" w:rsidR="00B1449A" w:rsidRPr="00700FC0" w:rsidRDefault="00B1449A" w:rsidP="005B2258">
      <w:pPr>
        <w:widowControl/>
        <w:ind w:left="2520" w:hanging="360"/>
      </w:pPr>
    </w:p>
    <w:p w14:paraId="05022B93" w14:textId="77777777" w:rsidR="00B1449A" w:rsidRPr="00700FC0" w:rsidRDefault="00B1449A" w:rsidP="005B2258">
      <w:pPr>
        <w:widowControl/>
        <w:ind w:left="2520" w:hanging="360"/>
      </w:pPr>
      <w:r w:rsidRPr="00700FC0">
        <w:t>6.</w:t>
      </w:r>
      <w:r w:rsidRPr="00700FC0">
        <w:tab/>
        <w:t>Describe the type of information available on the NCP and DPO Program Web site.</w:t>
      </w:r>
    </w:p>
    <w:p w14:paraId="4E5C8770" w14:textId="2F9A90A5" w:rsidR="00090442" w:rsidRPr="00700FC0" w:rsidRDefault="00090442" w:rsidP="00A64558">
      <w:pPr>
        <w:widowControl/>
        <w:tabs>
          <w:tab w:val="left" w:pos="6307"/>
        </w:tabs>
      </w:pPr>
    </w:p>
    <w:p w14:paraId="3825C385" w14:textId="77777777" w:rsidR="00954EB1" w:rsidRDefault="00954EB1" w:rsidP="00A64558">
      <w:pPr>
        <w:widowControl/>
        <w:tabs>
          <w:tab w:val="left" w:pos="2160"/>
          <w:tab w:val="left" w:pos="2520"/>
        </w:tabs>
        <w:ind w:left="2520" w:hanging="2520"/>
      </w:pPr>
    </w:p>
    <w:p w14:paraId="34BB48B4" w14:textId="62E2F6DF" w:rsidR="00E51CFA" w:rsidRPr="00700FC0" w:rsidRDefault="00E6432E" w:rsidP="00A64558">
      <w:pPr>
        <w:widowControl/>
        <w:tabs>
          <w:tab w:val="left" w:pos="2160"/>
          <w:tab w:val="left" w:pos="2520"/>
        </w:tabs>
        <w:ind w:left="2520" w:hanging="2520"/>
      </w:pPr>
      <w:r w:rsidRPr="00700FC0">
        <w:t>TASKS:</w:t>
      </w:r>
      <w:r w:rsidR="00B733AD" w:rsidRPr="00700FC0">
        <w:tab/>
      </w:r>
      <w:r w:rsidR="00E51CFA" w:rsidRPr="00700FC0">
        <w:t>1.</w:t>
      </w:r>
      <w:r w:rsidR="00F3429A" w:rsidRPr="00700FC0">
        <w:tab/>
      </w:r>
      <w:r w:rsidR="00E51CFA" w:rsidRPr="00700FC0">
        <w:t>Explore information and guidance for OCWE, Open Door Policy, NCP, and the DPO Program on identified Web sites.</w:t>
      </w:r>
    </w:p>
    <w:p w14:paraId="0FE0EC52" w14:textId="77777777" w:rsidR="00E51CFA" w:rsidRPr="00700FC0" w:rsidRDefault="00E51CFA" w:rsidP="00A64558">
      <w:pPr>
        <w:widowControl/>
        <w:tabs>
          <w:tab w:val="left" w:pos="3240"/>
          <w:tab w:val="left" w:pos="3874"/>
          <w:tab w:val="left" w:pos="4507"/>
          <w:tab w:val="left" w:pos="5040"/>
          <w:tab w:val="left" w:pos="5674"/>
          <w:tab w:val="left" w:pos="6307"/>
          <w:tab w:val="left" w:pos="7474"/>
          <w:tab w:val="left" w:pos="8107"/>
          <w:tab w:val="left" w:pos="8726"/>
        </w:tabs>
      </w:pPr>
    </w:p>
    <w:p w14:paraId="42D6D1D7" w14:textId="2E3182EA" w:rsidR="00E51CFA" w:rsidRPr="00700FC0" w:rsidRDefault="00E51CFA" w:rsidP="00A64558">
      <w:pPr>
        <w:widowControl/>
        <w:ind w:left="2520" w:hanging="360"/>
      </w:pPr>
      <w:r w:rsidRPr="00700FC0">
        <w:t>2.</w:t>
      </w:r>
      <w:r w:rsidRPr="00700FC0">
        <w:tab/>
        <w:t>Review MD 10.160, MD 10.158, and MD 10.159.</w:t>
      </w:r>
    </w:p>
    <w:p w14:paraId="463D0CF5" w14:textId="77777777" w:rsidR="00E51CFA" w:rsidRPr="00700FC0" w:rsidRDefault="00E51CFA" w:rsidP="00A64558">
      <w:pPr>
        <w:widowControl/>
        <w:tabs>
          <w:tab w:val="left" w:pos="3240"/>
          <w:tab w:val="left" w:pos="3874"/>
          <w:tab w:val="left" w:pos="4507"/>
          <w:tab w:val="left" w:pos="5040"/>
          <w:tab w:val="left" w:pos="5674"/>
          <w:tab w:val="left" w:pos="6307"/>
          <w:tab w:val="left" w:pos="7474"/>
          <w:tab w:val="left" w:pos="8107"/>
          <w:tab w:val="left" w:pos="8726"/>
        </w:tabs>
      </w:pPr>
    </w:p>
    <w:p w14:paraId="2F26E367" w14:textId="77777777" w:rsidR="00E51CFA" w:rsidRPr="00700FC0" w:rsidRDefault="00E51CFA" w:rsidP="00A64558">
      <w:pPr>
        <w:widowControl/>
        <w:ind w:left="2520" w:hanging="360"/>
      </w:pPr>
      <w:r w:rsidRPr="00700FC0">
        <w:t>3.</w:t>
      </w:r>
      <w:r w:rsidRPr="00700FC0">
        <w:tab/>
        <w:t>Complete NCP Training in TMS.</w:t>
      </w:r>
    </w:p>
    <w:p w14:paraId="01EEBC71" w14:textId="77777777" w:rsidR="00E51CFA" w:rsidRPr="00700FC0" w:rsidRDefault="00E51CFA" w:rsidP="00A64558">
      <w:pPr>
        <w:widowControl/>
        <w:tabs>
          <w:tab w:val="left" w:pos="3240"/>
          <w:tab w:val="left" w:pos="3874"/>
          <w:tab w:val="left" w:pos="4507"/>
          <w:tab w:val="left" w:pos="5040"/>
          <w:tab w:val="left" w:pos="5674"/>
          <w:tab w:val="left" w:pos="6307"/>
          <w:tab w:val="left" w:pos="7474"/>
          <w:tab w:val="left" w:pos="8107"/>
          <w:tab w:val="left" w:pos="8726"/>
        </w:tabs>
      </w:pPr>
    </w:p>
    <w:p w14:paraId="3EBFDC3F" w14:textId="77777777" w:rsidR="00E51CFA" w:rsidRPr="00700FC0" w:rsidRDefault="00E51CFA" w:rsidP="00A64558">
      <w:pPr>
        <w:widowControl/>
        <w:ind w:left="2520" w:hanging="360"/>
      </w:pPr>
      <w:r w:rsidRPr="00700FC0">
        <w:t>4.</w:t>
      </w:r>
      <w:r w:rsidRPr="00700FC0">
        <w:tab/>
        <w:t>Complete DPO training in TMS.</w:t>
      </w:r>
    </w:p>
    <w:p w14:paraId="7D199E27" w14:textId="77777777" w:rsidR="00090442" w:rsidRPr="00700FC0" w:rsidRDefault="00090442" w:rsidP="00A64558">
      <w:pPr>
        <w:pStyle w:val="BodyText"/>
      </w:pPr>
    </w:p>
    <w:p w14:paraId="472EB45E" w14:textId="77777777" w:rsidR="00954EB1" w:rsidRDefault="00954EB1" w:rsidP="00A64558">
      <w:pPr>
        <w:pStyle w:val="BodyText"/>
        <w:ind w:left="2160" w:hanging="2160"/>
      </w:pPr>
    </w:p>
    <w:p w14:paraId="42F186CF" w14:textId="1BCA9E7C" w:rsidR="00090442" w:rsidRPr="00700FC0" w:rsidRDefault="00E6432E" w:rsidP="00A64558">
      <w:pPr>
        <w:pStyle w:val="BodyText"/>
        <w:ind w:left="2160" w:hanging="2160"/>
      </w:pPr>
      <w:r w:rsidRPr="00700FC0">
        <w:t>DOCUMENTATION:</w:t>
      </w:r>
      <w:r w:rsidRPr="00700FC0">
        <w:tab/>
        <w:t>Obtain your supervisor’s signature in the line item for</w:t>
      </w:r>
      <w:r w:rsidR="00F2419F" w:rsidRPr="00700FC0">
        <w:t xml:space="preserve"> </w:t>
      </w:r>
      <w:r w:rsidR="00A400D2" w:rsidRPr="00700FC0">
        <w:t>Basic Level Certification</w:t>
      </w:r>
      <w:r w:rsidR="00141CA8" w:rsidRPr="00700FC0">
        <w:t xml:space="preserve"> Card </w:t>
      </w:r>
      <w:r w:rsidRPr="00700FC0">
        <w:t>Item</w:t>
      </w:r>
      <w:r w:rsidR="002D15C9" w:rsidRPr="00700FC0">
        <w:t xml:space="preserve"> </w:t>
      </w:r>
      <w:r w:rsidRPr="00700FC0">
        <w:t>ISA-</w:t>
      </w:r>
      <w:r w:rsidR="008E0083" w:rsidRPr="00700FC0">
        <w:t>8</w:t>
      </w:r>
      <w:r w:rsidRPr="00700FC0">
        <w:t>.</w:t>
      </w:r>
    </w:p>
    <w:p w14:paraId="3B6FAADD" w14:textId="77777777" w:rsidR="00045D23" w:rsidRPr="00B70394" w:rsidRDefault="00045D23" w:rsidP="00A64558">
      <w:pPr>
        <w:widowControl/>
      </w:pPr>
      <w:r w:rsidRPr="00B70394">
        <w:br w:type="page"/>
      </w:r>
    </w:p>
    <w:p w14:paraId="56A5AA6F" w14:textId="102375EC" w:rsidR="00090442" w:rsidRPr="00700FC0" w:rsidRDefault="00E6432E" w:rsidP="00A64558">
      <w:pPr>
        <w:pStyle w:val="BodyText"/>
      </w:pPr>
      <w:r w:rsidRPr="00700FC0">
        <w:rPr>
          <w:u w:val="single"/>
        </w:rPr>
        <w:lastRenderedPageBreak/>
        <w:t xml:space="preserve">Decommissioning </w:t>
      </w:r>
      <w:r w:rsidR="0060645F" w:rsidRPr="00700FC0">
        <w:rPr>
          <w:u w:val="single"/>
        </w:rPr>
        <w:t>Basic</w:t>
      </w:r>
      <w:r w:rsidRPr="00700FC0">
        <w:rPr>
          <w:u w:val="single"/>
        </w:rPr>
        <w:t xml:space="preserve"> Inspector Individual Study Activity</w:t>
      </w:r>
    </w:p>
    <w:p w14:paraId="2C8841D6" w14:textId="77777777" w:rsidR="00090442" w:rsidRPr="00700FC0" w:rsidRDefault="00090442" w:rsidP="00A64558">
      <w:pPr>
        <w:pStyle w:val="BodyText"/>
      </w:pPr>
    </w:p>
    <w:p w14:paraId="02527C99" w14:textId="1EEEC64D" w:rsidR="00090442" w:rsidRPr="00700FC0" w:rsidRDefault="00E6432E" w:rsidP="00DF6BCE">
      <w:pPr>
        <w:pStyle w:val="ISA"/>
      </w:pPr>
      <w:bookmarkStart w:id="72" w:name="_bookmark14"/>
      <w:bookmarkStart w:id="73" w:name="_Toc96093440"/>
      <w:bookmarkEnd w:id="72"/>
      <w:r w:rsidRPr="00700FC0">
        <w:t>TOPIC:</w:t>
      </w:r>
      <w:r w:rsidRPr="00700FC0">
        <w:tab/>
        <w:t>(ISA-</w:t>
      </w:r>
      <w:r w:rsidR="54B4B68A" w:rsidRPr="00700FC0">
        <w:t>9</w:t>
      </w:r>
      <w:r w:rsidRPr="00700FC0">
        <w:t>) Review of Significant Events at Material Licensees</w:t>
      </w:r>
      <w:r w:rsidR="0083563D" w:rsidRPr="00700FC0">
        <w:t>.</w:t>
      </w:r>
      <w:bookmarkEnd w:id="73"/>
    </w:p>
    <w:p w14:paraId="3182A27E" w14:textId="77777777" w:rsidR="00090442" w:rsidRPr="00700FC0" w:rsidRDefault="00090442" w:rsidP="00A64558">
      <w:pPr>
        <w:pStyle w:val="BodyText"/>
      </w:pPr>
    </w:p>
    <w:p w14:paraId="7BA09C5B" w14:textId="461EB628" w:rsidR="00090442" w:rsidRPr="00700FC0" w:rsidRDefault="00E6432E" w:rsidP="00A64558">
      <w:pPr>
        <w:pStyle w:val="BodyText"/>
        <w:tabs>
          <w:tab w:val="left" w:pos="2160"/>
        </w:tabs>
        <w:ind w:left="2160" w:hanging="2160"/>
      </w:pPr>
      <w:r w:rsidRPr="00700FC0">
        <w:t>PURPOSE:</w:t>
      </w:r>
      <w:r w:rsidRPr="00700FC0">
        <w:tab/>
        <w:t xml:space="preserve">This ISA will help you become familiar with how the NRC handles events related to radioactive material. </w:t>
      </w:r>
      <w:r w:rsidR="00F3429A" w:rsidRPr="00700FC0">
        <w:t xml:space="preserve"> </w:t>
      </w:r>
      <w:r w:rsidRPr="00700FC0">
        <w:t>You will also become familiar with the NRC’s Nuclear Material Events Database (NMED) and the information in the system.</w:t>
      </w:r>
    </w:p>
    <w:p w14:paraId="5B9B4512" w14:textId="77777777" w:rsidR="00090442" w:rsidRPr="00700FC0" w:rsidRDefault="00090442" w:rsidP="00A64558">
      <w:pPr>
        <w:pStyle w:val="BodyText"/>
      </w:pPr>
    </w:p>
    <w:p w14:paraId="6EB5A0AC" w14:textId="77777777" w:rsidR="00090442" w:rsidRPr="00700FC0" w:rsidRDefault="00E6432E" w:rsidP="00A64558">
      <w:pPr>
        <w:pStyle w:val="BodyText"/>
      </w:pPr>
      <w:r w:rsidRPr="00700FC0">
        <w:t>COMPETENCY</w:t>
      </w:r>
    </w:p>
    <w:p w14:paraId="781A2580" w14:textId="08B706B9" w:rsidR="00554775" w:rsidRPr="00700FC0" w:rsidRDefault="00E6432E" w:rsidP="00A64558">
      <w:pPr>
        <w:pStyle w:val="BodyText"/>
        <w:tabs>
          <w:tab w:val="left" w:pos="2160"/>
        </w:tabs>
        <w:rPr>
          <w:color w:val="000000" w:themeColor="text1"/>
        </w:rPr>
      </w:pPr>
      <w:r w:rsidRPr="00700FC0">
        <w:rPr>
          <w:color w:val="000000" w:themeColor="text1"/>
        </w:rPr>
        <w:t>AREA:</w:t>
      </w:r>
      <w:r w:rsidRPr="00700FC0">
        <w:rPr>
          <w:color w:val="000000" w:themeColor="text1"/>
        </w:rPr>
        <w:tab/>
        <w:t>INSPECTION</w:t>
      </w:r>
      <w:r w:rsidR="00F3429A" w:rsidRPr="00700FC0">
        <w:rPr>
          <w:color w:val="000000" w:themeColor="text1"/>
        </w:rPr>
        <w:t xml:space="preserve"> </w:t>
      </w:r>
      <w:r w:rsidR="00554775" w:rsidRPr="00700FC0">
        <w:rPr>
          <w:color w:val="000000" w:themeColor="text1"/>
        </w:rPr>
        <w:t>ENFORCEMENT</w:t>
      </w:r>
    </w:p>
    <w:p w14:paraId="1C16EE60" w14:textId="77777777" w:rsidR="00090442" w:rsidRPr="00700FC0" w:rsidRDefault="00090442" w:rsidP="00A64558">
      <w:pPr>
        <w:pStyle w:val="BodyText"/>
      </w:pPr>
    </w:p>
    <w:p w14:paraId="36C39F29" w14:textId="2FBECA49" w:rsidR="00090442" w:rsidRPr="00700FC0" w:rsidRDefault="00E6432E" w:rsidP="00A64558">
      <w:pPr>
        <w:pStyle w:val="BodyText"/>
        <w:tabs>
          <w:tab w:val="left" w:pos="2160"/>
          <w:tab w:val="left" w:pos="2520"/>
        </w:tabs>
      </w:pPr>
      <w:r w:rsidRPr="00700FC0">
        <w:t>REFERENCES:</w:t>
      </w:r>
      <w:r w:rsidRPr="00700FC0">
        <w:tab/>
        <w:t>1.</w:t>
      </w:r>
      <w:r w:rsidRPr="00700FC0">
        <w:tab/>
        <w:t>NMED Web site:</w:t>
      </w:r>
      <w:r w:rsidR="00F3429A" w:rsidRPr="00700FC0">
        <w:t xml:space="preserve"> </w:t>
      </w:r>
      <w:r w:rsidRPr="00700FC0">
        <w:t xml:space="preserve"> </w:t>
      </w:r>
      <w:hyperlink r:id="rId17" w:history="1">
        <w:r w:rsidR="0067179A" w:rsidRPr="00700FC0">
          <w:rPr>
            <w:rStyle w:val="Hyperlink"/>
          </w:rPr>
          <w:t>https://nmed.inl.gov/</w:t>
        </w:r>
      </w:hyperlink>
    </w:p>
    <w:p w14:paraId="09BDA9E9" w14:textId="77777777" w:rsidR="00090442" w:rsidRPr="00700FC0" w:rsidRDefault="00090442" w:rsidP="00A64558">
      <w:pPr>
        <w:pStyle w:val="BodyText"/>
      </w:pPr>
    </w:p>
    <w:p w14:paraId="4C2C0418" w14:textId="456316EE" w:rsidR="00090442" w:rsidRPr="00700FC0" w:rsidRDefault="00E6432E" w:rsidP="00A64558">
      <w:pPr>
        <w:pStyle w:val="ListParagraph"/>
        <w:widowControl/>
        <w:numPr>
          <w:ilvl w:val="0"/>
          <w:numId w:val="43"/>
        </w:numPr>
        <w:tabs>
          <w:tab w:val="left" w:pos="2520"/>
        </w:tabs>
        <w:ind w:left="2520" w:hanging="360"/>
      </w:pPr>
      <w:r w:rsidRPr="00700FC0">
        <w:t>MD 8.1, “Abnormal Occurrence Reporting Procedure”</w:t>
      </w:r>
    </w:p>
    <w:p w14:paraId="4FA5EC40" w14:textId="77777777" w:rsidR="00090442" w:rsidRPr="00700FC0" w:rsidRDefault="00090442" w:rsidP="00A64558">
      <w:pPr>
        <w:pStyle w:val="BodyText"/>
      </w:pPr>
    </w:p>
    <w:p w14:paraId="370F43CE" w14:textId="05737C16" w:rsidR="00090442" w:rsidRPr="00700FC0" w:rsidRDefault="00E6432E" w:rsidP="00A64558">
      <w:pPr>
        <w:pStyle w:val="ListParagraph"/>
        <w:widowControl/>
        <w:numPr>
          <w:ilvl w:val="0"/>
          <w:numId w:val="43"/>
        </w:numPr>
        <w:tabs>
          <w:tab w:val="left" w:pos="2520"/>
        </w:tabs>
        <w:ind w:left="2520" w:hanging="360"/>
      </w:pPr>
      <w:r w:rsidRPr="00700FC0">
        <w:t>MD 8.10, “NRC Medical Event Assessment Program”</w:t>
      </w:r>
    </w:p>
    <w:p w14:paraId="5FA9027C" w14:textId="77777777" w:rsidR="00090442" w:rsidRPr="00700FC0" w:rsidRDefault="00090442" w:rsidP="00A64558">
      <w:pPr>
        <w:pStyle w:val="BodyText"/>
      </w:pPr>
    </w:p>
    <w:p w14:paraId="71D14847" w14:textId="77777777" w:rsidR="00090442" w:rsidRPr="00700FC0" w:rsidRDefault="00E6432E" w:rsidP="00A64558">
      <w:pPr>
        <w:pStyle w:val="ListParagraph"/>
        <w:widowControl/>
        <w:numPr>
          <w:ilvl w:val="0"/>
          <w:numId w:val="43"/>
        </w:numPr>
        <w:tabs>
          <w:tab w:val="left" w:pos="2520"/>
        </w:tabs>
        <w:ind w:left="2520" w:hanging="360"/>
      </w:pPr>
      <w:r w:rsidRPr="00700FC0">
        <w:t>NMED Annual Reports</w:t>
      </w:r>
    </w:p>
    <w:p w14:paraId="04CEC7F4" w14:textId="3A6C0061" w:rsidR="00090442" w:rsidRPr="00700FC0" w:rsidRDefault="00E6432E" w:rsidP="00A64558">
      <w:pPr>
        <w:pStyle w:val="BodyText"/>
        <w:ind w:left="2901" w:hanging="21"/>
      </w:pPr>
      <w:r w:rsidRPr="00700FC0">
        <w:t>(Hint:</w:t>
      </w:r>
      <w:r w:rsidR="0067179A" w:rsidRPr="00700FC0">
        <w:t xml:space="preserve"> </w:t>
      </w:r>
      <w:r w:rsidRPr="00700FC0">
        <w:t xml:space="preserve"> Use the </w:t>
      </w:r>
      <w:r w:rsidR="0067179A" w:rsidRPr="00700FC0">
        <w:t>drop-down</w:t>
      </w:r>
      <w:r w:rsidRPr="00700FC0">
        <w:t xml:space="preserve"> menu on the NMED Web site to access reports)</w:t>
      </w:r>
    </w:p>
    <w:p w14:paraId="0BD98E5F" w14:textId="77777777" w:rsidR="00090442" w:rsidRPr="00700FC0" w:rsidRDefault="00090442" w:rsidP="00A64558">
      <w:pPr>
        <w:pStyle w:val="BodyText"/>
      </w:pPr>
    </w:p>
    <w:p w14:paraId="343784DD" w14:textId="5C575F68" w:rsidR="00090442" w:rsidRPr="00700FC0" w:rsidRDefault="00E6432E" w:rsidP="00A64558">
      <w:pPr>
        <w:pStyle w:val="ListParagraph"/>
        <w:widowControl/>
        <w:numPr>
          <w:ilvl w:val="0"/>
          <w:numId w:val="43"/>
        </w:numPr>
        <w:tabs>
          <w:tab w:val="left" w:pos="2520"/>
        </w:tabs>
        <w:ind w:left="2520" w:hanging="360"/>
      </w:pPr>
      <w:r w:rsidRPr="00700FC0">
        <w:t>Review cases of events as directed by your immediate supervisor</w:t>
      </w:r>
    </w:p>
    <w:p w14:paraId="570A02AC" w14:textId="77777777" w:rsidR="003F55F5" w:rsidRPr="00700FC0" w:rsidRDefault="003F55F5" w:rsidP="00A64558">
      <w:pPr>
        <w:widowControl/>
        <w:tabs>
          <w:tab w:val="left" w:pos="2908"/>
          <w:tab w:val="left" w:pos="2909"/>
        </w:tabs>
      </w:pPr>
    </w:p>
    <w:p w14:paraId="575760DB" w14:textId="1EF3EE47" w:rsidR="00E845EC" w:rsidRPr="00700FC0" w:rsidRDefault="003F55F5" w:rsidP="00A64558">
      <w:pPr>
        <w:pStyle w:val="ListParagraph"/>
        <w:widowControl/>
        <w:numPr>
          <w:ilvl w:val="0"/>
          <w:numId w:val="43"/>
        </w:numPr>
        <w:tabs>
          <w:tab w:val="left" w:pos="2520"/>
        </w:tabs>
        <w:ind w:left="2520" w:hanging="360"/>
      </w:pPr>
      <w:r w:rsidRPr="00700FC0">
        <w:t>IMC 1245, Appendix A, “(ISA-11) Augmented Inspection Team (AIT), Special Inspection Team (SIT), and Incident Inspection Team (IIT) Activities”</w:t>
      </w:r>
    </w:p>
    <w:p w14:paraId="37EF50F2" w14:textId="77777777" w:rsidR="003F55F5" w:rsidRPr="00700FC0" w:rsidRDefault="003F55F5" w:rsidP="00A64558">
      <w:pPr>
        <w:pStyle w:val="BodyText"/>
        <w:ind w:left="200"/>
      </w:pPr>
    </w:p>
    <w:p w14:paraId="2B44DEB7" w14:textId="66BB3BBB" w:rsidR="00090442" w:rsidRPr="00700FC0" w:rsidRDefault="00E6432E" w:rsidP="00A64558">
      <w:pPr>
        <w:pStyle w:val="BodyText"/>
      </w:pPr>
      <w:r w:rsidRPr="00700FC0">
        <w:t>EVALUATION</w:t>
      </w:r>
    </w:p>
    <w:p w14:paraId="0C20E0A2" w14:textId="08D6A4D2" w:rsidR="00090442" w:rsidRPr="00700FC0" w:rsidRDefault="00E6432E" w:rsidP="00A64558">
      <w:pPr>
        <w:pStyle w:val="BodyText"/>
        <w:tabs>
          <w:tab w:val="left" w:pos="2160"/>
        </w:tabs>
        <w:ind w:left="2160" w:hanging="2160"/>
      </w:pPr>
      <w:r w:rsidRPr="00700FC0">
        <w:t>CRITERIA:</w:t>
      </w:r>
      <w:r w:rsidRPr="00700FC0">
        <w:tab/>
        <w:t xml:space="preserve">Upon completion of this activity, you will be asked to demonstrate your understanding of how the NRC handles materials events (special inspections, </w:t>
      </w:r>
      <w:r w:rsidR="000244CC">
        <w:t>AIT</w:t>
      </w:r>
      <w:r w:rsidRPr="00700FC0">
        <w:t xml:space="preserve"> inspections, and Integrated Investigative Team inspections) and what information is stored in NMED.</w:t>
      </w:r>
    </w:p>
    <w:p w14:paraId="64566BA2" w14:textId="77777777" w:rsidR="00090442" w:rsidRPr="00700FC0" w:rsidRDefault="00090442" w:rsidP="00A64558">
      <w:pPr>
        <w:pStyle w:val="BodyText"/>
      </w:pPr>
    </w:p>
    <w:p w14:paraId="626C1C50" w14:textId="58EB6E66" w:rsidR="00090442" w:rsidRPr="00700FC0" w:rsidRDefault="00E6432E" w:rsidP="00A64558">
      <w:pPr>
        <w:pStyle w:val="ListParagraph"/>
        <w:widowControl/>
        <w:numPr>
          <w:ilvl w:val="0"/>
          <w:numId w:val="42"/>
        </w:numPr>
        <w:tabs>
          <w:tab w:val="left" w:pos="2520"/>
        </w:tabs>
        <w:ind w:left="2520" w:hanging="360"/>
      </w:pPr>
      <w:r w:rsidRPr="00700FC0">
        <w:t>Discuss the historical events reviewed, as well as the recommendations made, lessons learned, and the changes</w:t>
      </w:r>
      <w:r w:rsidR="009520B3" w:rsidRPr="00700FC0">
        <w:t xml:space="preserve"> </w:t>
      </w:r>
      <w:r w:rsidRPr="00700FC0">
        <w:t xml:space="preserve"> identified to prevent recurrences.</w:t>
      </w:r>
    </w:p>
    <w:p w14:paraId="68870991" w14:textId="77777777" w:rsidR="00090442" w:rsidRPr="00700FC0" w:rsidRDefault="00090442" w:rsidP="00A64558">
      <w:pPr>
        <w:pStyle w:val="BodyText"/>
      </w:pPr>
    </w:p>
    <w:p w14:paraId="1F86FE15" w14:textId="33278C24" w:rsidR="00090442" w:rsidRPr="00700FC0" w:rsidRDefault="00E6432E" w:rsidP="00A64558">
      <w:pPr>
        <w:pStyle w:val="ListParagraph"/>
        <w:widowControl/>
        <w:numPr>
          <w:ilvl w:val="0"/>
          <w:numId w:val="42"/>
        </w:numPr>
        <w:tabs>
          <w:tab w:val="left" w:pos="2520"/>
        </w:tabs>
        <w:ind w:left="2520" w:hanging="360"/>
      </w:pPr>
      <w:r w:rsidRPr="00700FC0">
        <w:t>Describe the role of an inspector when responding to events tha</w:t>
      </w:r>
      <w:r w:rsidR="00A400D2" w:rsidRPr="00700FC0">
        <w:t>t oc</w:t>
      </w:r>
      <w:r w:rsidRPr="00700FC0">
        <w:t>cur in the Region.</w:t>
      </w:r>
    </w:p>
    <w:p w14:paraId="18CE2F84" w14:textId="77777777" w:rsidR="00090442" w:rsidRPr="00700FC0" w:rsidRDefault="00090442" w:rsidP="00A64558">
      <w:pPr>
        <w:pStyle w:val="BodyText"/>
      </w:pPr>
    </w:p>
    <w:p w14:paraId="3901A429" w14:textId="77777777" w:rsidR="00090442" w:rsidRPr="00700FC0" w:rsidRDefault="00E6432E" w:rsidP="00A64558">
      <w:pPr>
        <w:pStyle w:val="ListParagraph"/>
        <w:widowControl/>
        <w:numPr>
          <w:ilvl w:val="0"/>
          <w:numId w:val="42"/>
        </w:numPr>
        <w:tabs>
          <w:tab w:val="left" w:pos="2520"/>
        </w:tabs>
        <w:ind w:left="2520" w:hanging="360"/>
      </w:pPr>
      <w:r w:rsidRPr="00700FC0">
        <w:t>Describe the information included in the NMED Annual Reports.</w:t>
      </w:r>
    </w:p>
    <w:p w14:paraId="0F037E22" w14:textId="77777777" w:rsidR="00090442" w:rsidRPr="00700FC0" w:rsidRDefault="00090442" w:rsidP="00A64558">
      <w:pPr>
        <w:pStyle w:val="BodyText"/>
      </w:pPr>
    </w:p>
    <w:p w14:paraId="140A8B89" w14:textId="77777777" w:rsidR="00090442" w:rsidRPr="00700FC0" w:rsidRDefault="00E6432E" w:rsidP="00A64558">
      <w:pPr>
        <w:pStyle w:val="ListParagraph"/>
        <w:widowControl/>
        <w:numPr>
          <w:ilvl w:val="0"/>
          <w:numId w:val="42"/>
        </w:numPr>
        <w:tabs>
          <w:tab w:val="left" w:pos="2520"/>
        </w:tabs>
        <w:ind w:left="2520" w:hanging="360"/>
      </w:pPr>
      <w:r w:rsidRPr="00700FC0">
        <w:t>Describe and discuss the information stored in NMED and how the NRC uses it.</w:t>
      </w:r>
    </w:p>
    <w:p w14:paraId="051B943C" w14:textId="77777777" w:rsidR="00FD0D26" w:rsidRPr="00700FC0" w:rsidRDefault="00FD0D26" w:rsidP="00A64558">
      <w:pPr>
        <w:widowControl/>
        <w:tabs>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
          <w:bCs/>
        </w:rPr>
      </w:pPr>
    </w:p>
    <w:p w14:paraId="5EF8EB7F" w14:textId="41669BA8" w:rsidR="00E46FAF" w:rsidRPr="00700FC0" w:rsidRDefault="00E46FAF" w:rsidP="00A64558">
      <w:pPr>
        <w:pStyle w:val="ListParagraph"/>
        <w:widowControl/>
        <w:numPr>
          <w:ilvl w:val="0"/>
          <w:numId w:val="42"/>
        </w:numPr>
        <w:ind w:left="2520" w:hanging="360"/>
      </w:pPr>
      <w:r w:rsidRPr="00700FC0">
        <w:t>Describe the information included in the Abnormal Occurrence Annual Reports.</w:t>
      </w:r>
    </w:p>
    <w:p w14:paraId="0E6F5FB3" w14:textId="77777777" w:rsidR="00E46FAF" w:rsidRPr="00700FC0" w:rsidRDefault="00E46FAF" w:rsidP="00A64558">
      <w:pPr>
        <w:widowControl/>
        <w:tabs>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61B71378" w14:textId="77777777" w:rsidR="00E46FAF" w:rsidRPr="00700FC0" w:rsidRDefault="00E46FAF" w:rsidP="00A64558">
      <w:pPr>
        <w:widowControl/>
        <w:ind w:left="2520" w:hanging="360"/>
        <w:rPr>
          <w:bCs/>
        </w:rPr>
      </w:pPr>
      <w:r w:rsidRPr="00700FC0">
        <w:rPr>
          <w:bCs/>
        </w:rPr>
        <w:t>6.</w:t>
      </w:r>
      <w:r w:rsidRPr="00700FC0">
        <w:rPr>
          <w:bCs/>
        </w:rPr>
        <w:tab/>
        <w:t>State the purpose of the NRC Incident Investigation Program.</w:t>
      </w:r>
    </w:p>
    <w:p w14:paraId="4772BA56" w14:textId="6CAAA26E" w:rsidR="00325DE9" w:rsidRPr="00700FC0" w:rsidRDefault="00325DE9" w:rsidP="00A64558">
      <w:pPr>
        <w:widowControl/>
        <w:rPr>
          <w:bCs/>
        </w:rPr>
      </w:pPr>
      <w:r w:rsidRPr="00700FC0">
        <w:rPr>
          <w:bCs/>
        </w:rPr>
        <w:br w:type="page"/>
      </w:r>
    </w:p>
    <w:p w14:paraId="42879AC3" w14:textId="2E9C4097" w:rsidR="00E46FAF" w:rsidRPr="00700FC0" w:rsidRDefault="00E46FAF" w:rsidP="00A64558">
      <w:pPr>
        <w:widowControl/>
        <w:tabs>
          <w:tab w:val="left" w:pos="-1200"/>
          <w:tab w:val="left" w:pos="-720"/>
          <w:tab w:val="left" w:pos="2160"/>
          <w:tab w:val="left" w:pos="2520"/>
        </w:tabs>
        <w:ind w:left="2520" w:hanging="2520"/>
        <w:rPr>
          <w:bCs/>
        </w:rPr>
      </w:pPr>
      <w:r w:rsidRPr="00700FC0">
        <w:rPr>
          <w:bCs/>
        </w:rPr>
        <w:lastRenderedPageBreak/>
        <w:t>TASKS:</w:t>
      </w:r>
      <w:r w:rsidRPr="00700FC0">
        <w:rPr>
          <w:b/>
          <w:bCs/>
        </w:rPr>
        <w:tab/>
      </w:r>
      <w:r w:rsidRPr="00700FC0">
        <w:rPr>
          <w:bCs/>
        </w:rPr>
        <w:t>1.</w:t>
      </w:r>
      <w:r w:rsidRPr="00700FC0">
        <w:rPr>
          <w:bCs/>
        </w:rPr>
        <w:tab/>
        <w:t xml:space="preserve">Obtain an NMED login and password by following the instructions at: </w:t>
      </w:r>
      <w:r w:rsidR="00D17BD9" w:rsidRPr="00700FC0">
        <w:rPr>
          <w:bCs/>
        </w:rPr>
        <w:t xml:space="preserve"> </w:t>
      </w:r>
      <w:hyperlink r:id="rId18" w:history="1">
        <w:r w:rsidR="00982553" w:rsidRPr="00700FC0">
          <w:rPr>
            <w:rStyle w:val="Hyperlink"/>
            <w:bCs/>
          </w:rPr>
          <w:t>https://nmed.inl.gov/</w:t>
        </w:r>
      </w:hyperlink>
      <w:r w:rsidRPr="00700FC0">
        <w:rPr>
          <w:bCs/>
        </w:rPr>
        <w:t>.</w:t>
      </w:r>
    </w:p>
    <w:p w14:paraId="6748F9AA" w14:textId="77777777" w:rsidR="00E46FAF" w:rsidRPr="00700FC0" w:rsidRDefault="00E46FAF" w:rsidP="00A6455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759ECBE4" w14:textId="77777777" w:rsidR="00E46FAF" w:rsidRPr="00700FC0" w:rsidRDefault="00E46FAF" w:rsidP="00A64558">
      <w:pPr>
        <w:widowControl/>
        <w:ind w:left="2520" w:hanging="360"/>
        <w:rPr>
          <w:bCs/>
        </w:rPr>
      </w:pPr>
      <w:r w:rsidRPr="00700FC0">
        <w:t>2.</w:t>
      </w:r>
      <w:r w:rsidRPr="00700FC0">
        <w:tab/>
        <w:t>Review the historical events, recommendations made, lessons learned, and changes identified to prevent recurrence as identified by your immediate supervisor or person designated to be your resource for this activity.</w:t>
      </w:r>
    </w:p>
    <w:p w14:paraId="6800E190" w14:textId="77777777" w:rsidR="00E46FAF" w:rsidRPr="00700FC0" w:rsidRDefault="00E46FAF" w:rsidP="00A6455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rPr>
      </w:pPr>
    </w:p>
    <w:p w14:paraId="04DA3559" w14:textId="4BAAC82D" w:rsidR="00E46FAF" w:rsidRPr="00700FC0" w:rsidRDefault="00E46FAF" w:rsidP="00A64558">
      <w:pPr>
        <w:widowControl/>
        <w:tabs>
          <w:tab w:val="left" w:pos="-1200"/>
          <w:tab w:val="left" w:pos="-720"/>
        </w:tabs>
        <w:ind w:left="2520" w:hanging="360"/>
        <w:rPr>
          <w:bCs/>
        </w:rPr>
      </w:pPr>
      <w:r w:rsidRPr="00700FC0">
        <w:rPr>
          <w:bCs/>
        </w:rPr>
        <w:t>3.</w:t>
      </w:r>
      <w:r w:rsidRPr="00700FC0">
        <w:rPr>
          <w:bCs/>
        </w:rPr>
        <w:tab/>
      </w:r>
      <w:r w:rsidRPr="00700FC0">
        <w:t>Review the most recent Abnormal Occurrence Report.</w:t>
      </w:r>
    </w:p>
    <w:p w14:paraId="423D3740" w14:textId="77777777" w:rsidR="00E46FAF" w:rsidRPr="00700FC0" w:rsidRDefault="00E46FAF" w:rsidP="00A6455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rPr>
      </w:pPr>
    </w:p>
    <w:p w14:paraId="417D7AA0" w14:textId="7EB258F0" w:rsidR="00E46FAF" w:rsidRPr="00700FC0" w:rsidRDefault="00E46FAF" w:rsidP="00A64558">
      <w:pPr>
        <w:widowControl/>
        <w:tabs>
          <w:tab w:val="left" w:pos="-1200"/>
          <w:tab w:val="left" w:pos="-720"/>
        </w:tabs>
        <w:ind w:left="2520" w:hanging="360"/>
      </w:pPr>
      <w:r w:rsidRPr="00700FC0">
        <w:rPr>
          <w:bCs/>
        </w:rPr>
        <w:t>4.</w:t>
      </w:r>
      <w:r w:rsidRPr="00700FC0">
        <w:rPr>
          <w:bCs/>
        </w:rPr>
        <w:tab/>
      </w:r>
      <w:r w:rsidRPr="00700FC0">
        <w:t>Discuss with your immediate supervisor or person designated to be your resource for this activity the responsibility of an inspector when responding to events that occur in the Region.</w:t>
      </w:r>
    </w:p>
    <w:p w14:paraId="05D626F1" w14:textId="77777777" w:rsidR="00E46FAF" w:rsidRPr="00700FC0" w:rsidRDefault="00E46FAF" w:rsidP="00A6455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03A0A4BA" w14:textId="0B0B6C8E" w:rsidR="00E46FAF" w:rsidRPr="00700FC0" w:rsidRDefault="00E46FAF" w:rsidP="00A64558">
      <w:pPr>
        <w:widowControl/>
        <w:tabs>
          <w:tab w:val="left" w:pos="-1200"/>
          <w:tab w:val="left" w:pos="-720"/>
        </w:tabs>
        <w:ind w:left="2520" w:hanging="360"/>
        <w:rPr>
          <w:bCs/>
        </w:rPr>
      </w:pPr>
      <w:r w:rsidRPr="00700FC0">
        <w:t>5.</w:t>
      </w:r>
      <w:r w:rsidRPr="00700FC0">
        <w:tab/>
      </w:r>
      <w:r w:rsidRPr="00700FC0">
        <w:rPr>
          <w:bCs/>
        </w:rPr>
        <w:t>Review the most recent NMED Annual Report.</w:t>
      </w:r>
    </w:p>
    <w:p w14:paraId="44DC1763" w14:textId="77777777" w:rsidR="00E46FAF" w:rsidRPr="00700FC0" w:rsidRDefault="00E46FAF" w:rsidP="00A64558">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rPr>
      </w:pPr>
    </w:p>
    <w:p w14:paraId="4A7A040F" w14:textId="074720DC" w:rsidR="00E46FAF" w:rsidRPr="00700FC0" w:rsidRDefault="00E46FAF" w:rsidP="00A64558">
      <w:pPr>
        <w:widowControl/>
        <w:tabs>
          <w:tab w:val="left" w:pos="-1200"/>
          <w:tab w:val="left" w:pos="-720"/>
        </w:tabs>
        <w:ind w:left="2520" w:hanging="360"/>
        <w:rPr>
          <w:bCs/>
        </w:rPr>
      </w:pPr>
      <w:r w:rsidRPr="00700FC0">
        <w:rPr>
          <w:bCs/>
        </w:rPr>
        <w:t>6.</w:t>
      </w:r>
      <w:r w:rsidRPr="00700FC0">
        <w:rPr>
          <w:bCs/>
        </w:rPr>
        <w:tab/>
      </w:r>
      <w:r w:rsidRPr="00700FC0">
        <w:t>Meet with your immediate supervisor or the person designated to be your resource for this activity to discuss the items listed in the evaluation criteria section.</w:t>
      </w:r>
    </w:p>
    <w:p w14:paraId="3A91E475" w14:textId="77777777" w:rsidR="00E46FAF" w:rsidRPr="00700FC0" w:rsidRDefault="00E46FAF" w:rsidP="00A64558">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p>
    <w:p w14:paraId="09F62F61" w14:textId="17193FCA" w:rsidR="00E46FAF" w:rsidRPr="00700FC0" w:rsidRDefault="00E46FAF" w:rsidP="00A64558">
      <w:pPr>
        <w:widowControl/>
        <w:pBdr>
          <w:top w:val="single" w:sz="4" w:space="10" w:color="auto"/>
          <w:left w:val="single" w:sz="4" w:space="10" w:color="auto"/>
          <w:bottom w:val="single" w:sz="4" w:space="7"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pPr>
      <w:r w:rsidRPr="00700FC0">
        <w:t>NOTE:  Please note that the links above are subject to change and are provided for your convenience.  You are responsible for locating the most current information.</w:t>
      </w:r>
    </w:p>
    <w:p w14:paraId="010F3B16" w14:textId="77777777" w:rsidR="00090442" w:rsidRPr="00700FC0" w:rsidRDefault="00090442" w:rsidP="00A64558">
      <w:pPr>
        <w:pStyle w:val="BodyText"/>
      </w:pPr>
    </w:p>
    <w:p w14:paraId="659AE24E" w14:textId="4FC5BF7A" w:rsidR="00090442" w:rsidRPr="00700FC0" w:rsidRDefault="00E6432E" w:rsidP="00A64558">
      <w:pPr>
        <w:pStyle w:val="BodyText"/>
        <w:tabs>
          <w:tab w:val="left" w:pos="2160"/>
        </w:tabs>
        <w:ind w:left="2160" w:hanging="2160"/>
      </w:pPr>
      <w:r w:rsidRPr="00700FC0">
        <w:t>DOCUMENTATION:</w:t>
      </w:r>
      <w:r w:rsidRPr="00700FC0">
        <w:tab/>
        <w:t>Obtain your supervisor’s signature in the line item for</w:t>
      </w:r>
      <w:r w:rsidR="00A400D2" w:rsidRPr="00700FC0">
        <w:t xml:space="preserve"> Basic Level Certification</w:t>
      </w:r>
      <w:r w:rsidR="00141CA8" w:rsidRPr="00700FC0">
        <w:t xml:space="preserve"> Signature Card </w:t>
      </w:r>
      <w:r w:rsidRPr="00700FC0">
        <w:t>Item ISA-</w:t>
      </w:r>
      <w:r w:rsidR="00A66225" w:rsidRPr="00700FC0">
        <w:t>9</w:t>
      </w:r>
      <w:r w:rsidRPr="00700FC0">
        <w:t>.</w:t>
      </w:r>
    </w:p>
    <w:p w14:paraId="4C9C8BE4" w14:textId="77777777" w:rsidR="00FD0D26" w:rsidRPr="00B70394" w:rsidRDefault="00FD0D26" w:rsidP="00A64558">
      <w:pPr>
        <w:widowControl/>
      </w:pPr>
      <w:r w:rsidRPr="00B70394">
        <w:br w:type="page"/>
      </w:r>
    </w:p>
    <w:p w14:paraId="5553BF7E" w14:textId="4B7E7007" w:rsidR="00090442" w:rsidRPr="00700FC0" w:rsidRDefault="00E6432E" w:rsidP="00A64558">
      <w:pPr>
        <w:pStyle w:val="BodyText"/>
      </w:pPr>
      <w:r w:rsidRPr="00700FC0">
        <w:rPr>
          <w:u w:val="single"/>
        </w:rPr>
        <w:lastRenderedPageBreak/>
        <w:t>Decommissioning Inspector Individual Study Activity</w:t>
      </w:r>
    </w:p>
    <w:p w14:paraId="08E62763" w14:textId="77777777" w:rsidR="00090442" w:rsidRPr="00700FC0" w:rsidRDefault="00090442" w:rsidP="00A64558">
      <w:pPr>
        <w:pStyle w:val="BodyText"/>
      </w:pPr>
    </w:p>
    <w:p w14:paraId="0081A695" w14:textId="0D0EE2A2" w:rsidR="00090442" w:rsidRPr="00700FC0" w:rsidRDefault="00E6432E" w:rsidP="00DF6BCE">
      <w:pPr>
        <w:pStyle w:val="ISA"/>
      </w:pPr>
      <w:bookmarkStart w:id="74" w:name="_bookmark15"/>
      <w:bookmarkStart w:id="75" w:name="_Toc96093441"/>
      <w:bookmarkEnd w:id="74"/>
      <w:r w:rsidRPr="00700FC0">
        <w:t>TOPIC:</w:t>
      </w:r>
      <w:r w:rsidRPr="00700FC0">
        <w:tab/>
        <w:t>(ISA-</w:t>
      </w:r>
      <w:r w:rsidR="747EAB53" w:rsidRPr="00700FC0">
        <w:t>10</w:t>
      </w:r>
      <w:r w:rsidRPr="00700FC0">
        <w:t>) The NRC’s Response to an Emergency at a Nuclear Facility</w:t>
      </w:r>
      <w:r w:rsidR="00325DE9" w:rsidRPr="00700FC0">
        <w:t>.</w:t>
      </w:r>
      <w:bookmarkEnd w:id="75"/>
    </w:p>
    <w:p w14:paraId="08E05CA7" w14:textId="77777777" w:rsidR="00090442" w:rsidRPr="00700FC0" w:rsidRDefault="00090442" w:rsidP="00A64558">
      <w:pPr>
        <w:pStyle w:val="BodyText"/>
      </w:pPr>
    </w:p>
    <w:p w14:paraId="224F20D4" w14:textId="2739E83E" w:rsidR="00090442" w:rsidRPr="00700FC0" w:rsidRDefault="00E6432E" w:rsidP="00A64558">
      <w:pPr>
        <w:pStyle w:val="BodyText"/>
        <w:tabs>
          <w:tab w:val="left" w:pos="2272"/>
        </w:tabs>
        <w:ind w:left="2272" w:hanging="2272"/>
      </w:pPr>
      <w:r w:rsidRPr="00700FC0">
        <w:t>PURPOSE:</w:t>
      </w:r>
      <w:r w:rsidRPr="00700FC0">
        <w:tab/>
        <w:t xml:space="preserve">The purpose of this activity is to acquaint you with the actions that the NRC takes in response to an emergency that may occur at a nuclear facility. </w:t>
      </w:r>
      <w:r w:rsidR="00A547EF" w:rsidRPr="00700FC0">
        <w:t xml:space="preserve"> </w:t>
      </w:r>
      <w:r w:rsidRPr="00700FC0">
        <w:t xml:space="preserve">Emergency response is vital to the agency, fulfilling one of its primary mandates of protecting the health and safety of the public. </w:t>
      </w:r>
      <w:r w:rsidR="00A547EF" w:rsidRPr="00700FC0">
        <w:t xml:space="preserve"> </w:t>
      </w:r>
      <w:r w:rsidRPr="00700FC0">
        <w:t xml:space="preserve">As a fully qualified license reviewer or inspector, you will be trained to perform specific emergency response activities. </w:t>
      </w:r>
      <w:r w:rsidR="00A547EF" w:rsidRPr="00700FC0">
        <w:t xml:space="preserve"> </w:t>
      </w:r>
      <w:r w:rsidRPr="00700FC0">
        <w:t>This individual study activity will help you understand how the NRC meets its emergency response mandate and will begin to build the knowledge you will need later to successfully perform your assigned emergency response responsibilities.</w:t>
      </w:r>
    </w:p>
    <w:p w14:paraId="50AB1FCC" w14:textId="77777777" w:rsidR="00090442" w:rsidRPr="00700FC0" w:rsidRDefault="00090442" w:rsidP="00A64558">
      <w:pPr>
        <w:pStyle w:val="BodyText"/>
      </w:pPr>
    </w:p>
    <w:p w14:paraId="4FEFAED6" w14:textId="77777777" w:rsidR="00090442" w:rsidRPr="00700FC0" w:rsidRDefault="00E6432E" w:rsidP="00A64558">
      <w:pPr>
        <w:pStyle w:val="BodyText"/>
      </w:pPr>
      <w:r w:rsidRPr="00700FC0">
        <w:t>COMPETENCY</w:t>
      </w:r>
    </w:p>
    <w:p w14:paraId="7719FAA1" w14:textId="14218520" w:rsidR="00554775" w:rsidRPr="00700FC0" w:rsidRDefault="00E6432E" w:rsidP="00A64558">
      <w:pPr>
        <w:pStyle w:val="BodyText"/>
        <w:tabs>
          <w:tab w:val="left" w:pos="2160"/>
        </w:tabs>
      </w:pPr>
      <w:r w:rsidRPr="00700FC0">
        <w:t>AREA:</w:t>
      </w:r>
      <w:r w:rsidRPr="00700FC0">
        <w:tab/>
      </w:r>
      <w:r w:rsidR="00554775" w:rsidRPr="00700FC0">
        <w:t>REGULATORY FRAMEWORK</w:t>
      </w:r>
    </w:p>
    <w:p w14:paraId="3913221B" w14:textId="32580B4D" w:rsidR="00090442" w:rsidRPr="00700FC0" w:rsidRDefault="00554775" w:rsidP="00A64558">
      <w:pPr>
        <w:pStyle w:val="BodyText"/>
        <w:tabs>
          <w:tab w:val="left" w:pos="2160"/>
        </w:tabs>
        <w:ind w:left="200"/>
      </w:pPr>
      <w:r w:rsidRPr="00700FC0">
        <w:tab/>
        <w:t>INSPECTION</w:t>
      </w:r>
    </w:p>
    <w:p w14:paraId="2E1041E6" w14:textId="77777777" w:rsidR="00090442" w:rsidRPr="00700FC0" w:rsidRDefault="00090442" w:rsidP="00A64558">
      <w:pPr>
        <w:pStyle w:val="BodyText"/>
      </w:pPr>
    </w:p>
    <w:p w14:paraId="26AE7CEE" w14:textId="74547B52" w:rsidR="00090442" w:rsidRPr="00700FC0" w:rsidRDefault="00E6432E" w:rsidP="00A64558">
      <w:pPr>
        <w:pStyle w:val="BodyText"/>
        <w:tabs>
          <w:tab w:val="left" w:pos="2160"/>
          <w:tab w:val="left" w:pos="2520"/>
        </w:tabs>
        <w:ind w:left="2520" w:hanging="2520"/>
      </w:pPr>
      <w:r w:rsidRPr="00700FC0">
        <w:t>REFERENCES:</w:t>
      </w:r>
      <w:r w:rsidRPr="00700FC0">
        <w:tab/>
        <w:t>1.</w:t>
      </w:r>
      <w:r w:rsidRPr="00700FC0">
        <w:tab/>
        <w:t>NRC internal Web page (Program Office to Nuclear Security and</w:t>
      </w:r>
      <w:r w:rsidR="005574ED" w:rsidRPr="00700FC0">
        <w:t xml:space="preserve"> </w:t>
      </w:r>
      <w:r w:rsidRPr="00700FC0">
        <w:t xml:space="preserve">Incident Response </w:t>
      </w:r>
      <w:r w:rsidR="00A547EF" w:rsidRPr="00700FC0">
        <w:t>[</w:t>
      </w:r>
      <w:r w:rsidRPr="00700FC0">
        <w:t>NSIR</w:t>
      </w:r>
      <w:r w:rsidR="00A547EF" w:rsidRPr="00700FC0">
        <w:t>]</w:t>
      </w:r>
      <w:r w:rsidRPr="00700FC0">
        <w:t>)</w:t>
      </w:r>
    </w:p>
    <w:p w14:paraId="0EFB8FEE" w14:textId="77777777" w:rsidR="00090442" w:rsidRPr="00700FC0" w:rsidRDefault="00090442" w:rsidP="00A64558">
      <w:pPr>
        <w:pStyle w:val="BodyText"/>
      </w:pPr>
    </w:p>
    <w:p w14:paraId="63CD4C4A" w14:textId="680BE894" w:rsidR="00090442" w:rsidRPr="00700FC0" w:rsidRDefault="00E6432E" w:rsidP="00A64558">
      <w:pPr>
        <w:pStyle w:val="ListParagraph"/>
        <w:widowControl/>
        <w:numPr>
          <w:ilvl w:val="0"/>
          <w:numId w:val="41"/>
        </w:numPr>
        <w:tabs>
          <w:tab w:val="left" w:pos="2520"/>
        </w:tabs>
        <w:ind w:left="2520" w:hanging="360"/>
      </w:pPr>
      <w:r w:rsidRPr="00700FC0">
        <w:t>MD 8.2, “NRC Incident Response Program”</w:t>
      </w:r>
    </w:p>
    <w:p w14:paraId="55F4A0E0" w14:textId="77777777" w:rsidR="00090442" w:rsidRPr="00700FC0" w:rsidRDefault="00090442" w:rsidP="00A64558">
      <w:pPr>
        <w:pStyle w:val="BodyText"/>
      </w:pPr>
    </w:p>
    <w:p w14:paraId="24CCA418" w14:textId="2BE67645" w:rsidR="00090442" w:rsidRPr="00700FC0" w:rsidRDefault="00E6432E" w:rsidP="00A64558">
      <w:pPr>
        <w:pStyle w:val="ListParagraph"/>
        <w:widowControl/>
        <w:numPr>
          <w:ilvl w:val="0"/>
          <w:numId w:val="41"/>
        </w:numPr>
        <w:tabs>
          <w:tab w:val="left" w:pos="2520"/>
        </w:tabs>
        <w:ind w:left="2520" w:hanging="360"/>
      </w:pPr>
      <w:r w:rsidRPr="00700FC0">
        <w:t>Regional Policy Guide for Emergency Response</w:t>
      </w:r>
    </w:p>
    <w:p w14:paraId="743BEEFD" w14:textId="4E7BE7EC" w:rsidR="00090442" w:rsidRPr="00700FC0" w:rsidRDefault="00812D74" w:rsidP="00A64558">
      <w:pPr>
        <w:pStyle w:val="BodyText"/>
      </w:pPr>
      <w:r>
        <w:fldChar w:fldCharType="begin"/>
      </w:r>
      <w:r>
        <w:instrText xml:space="preserve"> HYPERLINK </w:instrText>
      </w:r>
      <w:r>
        <w:fldChar w:fldCharType="separate"/>
      </w:r>
      <w:r>
        <w:fldChar w:fldCharType="end"/>
      </w:r>
    </w:p>
    <w:p w14:paraId="3A4C661B" w14:textId="77777777" w:rsidR="00090442" w:rsidRPr="00700FC0" w:rsidRDefault="00E6432E" w:rsidP="00A64558">
      <w:pPr>
        <w:pStyle w:val="BodyText"/>
      </w:pPr>
      <w:r w:rsidRPr="00700FC0">
        <w:t>EVALUATION</w:t>
      </w:r>
    </w:p>
    <w:p w14:paraId="1FF5FFF0" w14:textId="4BEF1C82" w:rsidR="00090442" w:rsidRPr="00700FC0" w:rsidRDefault="00E6432E" w:rsidP="00A64558">
      <w:pPr>
        <w:pStyle w:val="BodyText"/>
        <w:tabs>
          <w:tab w:val="left" w:pos="2160"/>
        </w:tabs>
        <w:ind w:left="2160" w:hanging="2160"/>
      </w:pPr>
      <w:r w:rsidRPr="00700FC0">
        <w:t>CRITERIA:</w:t>
      </w:r>
      <w:r w:rsidRPr="00700FC0">
        <w:tab/>
        <w:t>Upon completion of this activity, you will be asked to demonstrate your understanding of the role of the agency and your Region or office in protecting public health and safety, and security when responding to emergency situations or hostile actions at a nuclear facility by successfully</w:t>
      </w:r>
      <w:r w:rsidR="0088236A" w:rsidRPr="00700FC0">
        <w:t xml:space="preserve"> </w:t>
      </w:r>
      <w:r w:rsidRPr="00700FC0">
        <w:t xml:space="preserve"> addressing the following:</w:t>
      </w:r>
    </w:p>
    <w:p w14:paraId="3B6863C5" w14:textId="77777777" w:rsidR="00090442" w:rsidRPr="00700FC0" w:rsidRDefault="00090442" w:rsidP="00A64558">
      <w:pPr>
        <w:pStyle w:val="BodyText"/>
      </w:pPr>
    </w:p>
    <w:p w14:paraId="2EC83E48" w14:textId="79E2BECF" w:rsidR="00090442" w:rsidRPr="00700FC0" w:rsidRDefault="00E6432E" w:rsidP="00F85765">
      <w:pPr>
        <w:pStyle w:val="ListParagraph"/>
        <w:widowControl/>
        <w:numPr>
          <w:ilvl w:val="0"/>
          <w:numId w:val="40"/>
        </w:numPr>
        <w:tabs>
          <w:tab w:val="left" w:pos="2880"/>
          <w:tab w:val="left" w:pos="2901"/>
        </w:tabs>
        <w:ind w:left="2520" w:hanging="360"/>
      </w:pPr>
      <w:r w:rsidRPr="00700FC0">
        <w:t>Identify the types of emergency classifications and give examples o</w:t>
      </w:r>
      <w:r w:rsidR="00A400D2" w:rsidRPr="00700FC0">
        <w:t>f w</w:t>
      </w:r>
      <w:r w:rsidRPr="00700FC0">
        <w:t>hen the different classifications would be declared.</w:t>
      </w:r>
    </w:p>
    <w:p w14:paraId="530A0F18" w14:textId="77777777" w:rsidR="00090442" w:rsidRPr="00700FC0" w:rsidRDefault="00090442" w:rsidP="00A64558">
      <w:pPr>
        <w:pStyle w:val="BodyText"/>
      </w:pPr>
    </w:p>
    <w:p w14:paraId="43F1FBBD" w14:textId="74407BA9" w:rsidR="00090442" w:rsidRPr="00700FC0" w:rsidRDefault="00E6432E" w:rsidP="00F85765">
      <w:pPr>
        <w:pStyle w:val="ListParagraph"/>
        <w:widowControl/>
        <w:numPr>
          <w:ilvl w:val="0"/>
          <w:numId w:val="40"/>
        </w:numPr>
        <w:tabs>
          <w:tab w:val="left" w:pos="2900"/>
          <w:tab w:val="left" w:pos="2901"/>
        </w:tabs>
        <w:ind w:left="2520" w:hanging="360"/>
      </w:pPr>
      <w:r w:rsidRPr="00700FC0">
        <w:t>Identify the different modes of NRC emergency response an</w:t>
      </w:r>
      <w:r w:rsidR="00A400D2" w:rsidRPr="00700FC0">
        <w:t>d d</w:t>
      </w:r>
      <w:r w:rsidRPr="00700FC0">
        <w:t>escribe the purpose of each mode.</w:t>
      </w:r>
    </w:p>
    <w:p w14:paraId="35534A57" w14:textId="77777777" w:rsidR="00090442" w:rsidRPr="00700FC0" w:rsidRDefault="00090442" w:rsidP="00A64558">
      <w:pPr>
        <w:pStyle w:val="BodyText"/>
      </w:pPr>
    </w:p>
    <w:p w14:paraId="5757CCC9" w14:textId="1CA40823" w:rsidR="00090442" w:rsidRPr="00700FC0" w:rsidRDefault="00E6432E" w:rsidP="00F85765">
      <w:pPr>
        <w:pStyle w:val="ListParagraph"/>
        <w:widowControl/>
        <w:numPr>
          <w:ilvl w:val="0"/>
          <w:numId w:val="40"/>
        </w:numPr>
        <w:tabs>
          <w:tab w:val="left" w:pos="2900"/>
          <w:tab w:val="left" w:pos="2901"/>
        </w:tabs>
        <w:ind w:left="2520" w:hanging="360"/>
      </w:pPr>
      <w:r w:rsidRPr="00700FC0">
        <w:t xml:space="preserve">Discuss the capabilities (e.g., communications, information technology) provided in the Headquarters, regional, and </w:t>
      </w:r>
      <w:r w:rsidR="00D87C61" w:rsidRPr="00700FC0">
        <w:t>on-site</w:t>
      </w:r>
      <w:r w:rsidRPr="00700FC0">
        <w:t xml:space="preserve"> emergency response facilities.</w:t>
      </w:r>
    </w:p>
    <w:p w14:paraId="778646AA" w14:textId="77777777" w:rsidR="00090442" w:rsidRPr="00700FC0" w:rsidRDefault="00090442" w:rsidP="00A64558">
      <w:pPr>
        <w:pStyle w:val="BodyText"/>
      </w:pPr>
    </w:p>
    <w:p w14:paraId="7551DAB2" w14:textId="431778AD" w:rsidR="00090442" w:rsidRPr="00700FC0" w:rsidRDefault="00E6432E" w:rsidP="00F85765">
      <w:pPr>
        <w:pStyle w:val="ListParagraph"/>
        <w:widowControl/>
        <w:numPr>
          <w:ilvl w:val="0"/>
          <w:numId w:val="40"/>
        </w:numPr>
        <w:tabs>
          <w:tab w:val="left" w:pos="2900"/>
          <w:tab w:val="left" w:pos="2901"/>
        </w:tabs>
        <w:ind w:left="2520" w:hanging="360"/>
      </w:pPr>
      <w:r w:rsidRPr="00700FC0">
        <w:t>Recognizing that these positions may not apply to all nuclear facilities and that the NRC will act with all available resources to respond to an emergency, identify the responsibilities of the following during a declared emergency event:</w:t>
      </w:r>
    </w:p>
    <w:p w14:paraId="603FD114" w14:textId="4A07C102" w:rsidR="00DE7C8C" w:rsidRPr="00700FC0" w:rsidRDefault="00DE7C8C" w:rsidP="00A64558">
      <w:pPr>
        <w:widowControl/>
      </w:pPr>
      <w:r w:rsidRPr="00700FC0">
        <w:br w:type="page"/>
      </w:r>
    </w:p>
    <w:p w14:paraId="34AFE629" w14:textId="0AEA9F30" w:rsidR="002B4704" w:rsidRPr="00700FC0" w:rsidRDefault="002B4704" w:rsidP="007C5A7E">
      <w:pPr>
        <w:pStyle w:val="ListParagraph"/>
        <w:widowControl/>
        <w:numPr>
          <w:ilvl w:val="1"/>
          <w:numId w:val="146"/>
        </w:numPr>
        <w:tabs>
          <w:tab w:val="left" w:pos="3600"/>
        </w:tabs>
        <w:spacing w:after="220"/>
      </w:pPr>
      <w:r w:rsidRPr="00700FC0">
        <w:lastRenderedPageBreak/>
        <w:t>Response Director</w:t>
      </w:r>
      <w:r w:rsidR="00DE7C8C" w:rsidRPr="00700FC0">
        <w:t>.</w:t>
      </w:r>
    </w:p>
    <w:p w14:paraId="5B1D859D" w14:textId="65E9A6F0" w:rsidR="002B4704" w:rsidRPr="00700FC0" w:rsidRDefault="002B4704" w:rsidP="007C5A7E">
      <w:pPr>
        <w:pStyle w:val="ListParagraph"/>
        <w:widowControl/>
        <w:numPr>
          <w:ilvl w:val="1"/>
          <w:numId w:val="146"/>
        </w:numPr>
        <w:tabs>
          <w:tab w:val="left" w:pos="3600"/>
        </w:tabs>
        <w:spacing w:after="220"/>
      </w:pPr>
      <w:r w:rsidRPr="00700FC0">
        <w:t>Senior Agency Representative to the – Licensee/Unified Coordination Group</w:t>
      </w:r>
      <w:r w:rsidR="00DE7C8C" w:rsidRPr="00700FC0">
        <w:t>.</w:t>
      </w:r>
    </w:p>
    <w:p w14:paraId="169BC642" w14:textId="4FB62F5C" w:rsidR="002B4704" w:rsidRPr="00700FC0" w:rsidRDefault="002B4704" w:rsidP="007C5A7E">
      <w:pPr>
        <w:pStyle w:val="ListParagraph"/>
        <w:widowControl/>
        <w:numPr>
          <w:ilvl w:val="1"/>
          <w:numId w:val="146"/>
        </w:numPr>
        <w:tabs>
          <w:tab w:val="left" w:pos="3600"/>
        </w:tabs>
        <w:spacing w:after="220"/>
      </w:pPr>
      <w:r w:rsidRPr="00700FC0">
        <w:t>Public Information Team</w:t>
      </w:r>
      <w:r w:rsidR="00DE7C8C" w:rsidRPr="00700FC0">
        <w:t>.</w:t>
      </w:r>
    </w:p>
    <w:p w14:paraId="71118CDE" w14:textId="1B43C506" w:rsidR="002B4704" w:rsidRPr="00700FC0" w:rsidRDefault="002B4704" w:rsidP="007C5A7E">
      <w:pPr>
        <w:pStyle w:val="ListParagraph"/>
        <w:widowControl/>
        <w:numPr>
          <w:ilvl w:val="1"/>
          <w:numId w:val="146"/>
        </w:numPr>
        <w:tabs>
          <w:tab w:val="left" w:pos="3600"/>
        </w:tabs>
        <w:spacing w:after="220"/>
      </w:pPr>
      <w:r w:rsidRPr="00700FC0">
        <w:t>Liaison Team</w:t>
      </w:r>
      <w:r w:rsidR="00DE7C8C" w:rsidRPr="00700FC0">
        <w:t>.</w:t>
      </w:r>
    </w:p>
    <w:p w14:paraId="49561802" w14:textId="11EA408A" w:rsidR="002B4704" w:rsidRPr="00700FC0" w:rsidRDefault="002B4704" w:rsidP="007C5A7E">
      <w:pPr>
        <w:pStyle w:val="ListParagraph"/>
        <w:widowControl/>
        <w:numPr>
          <w:ilvl w:val="1"/>
          <w:numId w:val="146"/>
        </w:numPr>
        <w:tabs>
          <w:tab w:val="left" w:pos="3600"/>
        </w:tabs>
        <w:spacing w:after="220"/>
      </w:pPr>
      <w:r w:rsidRPr="00700FC0">
        <w:t>Operations Section Chief</w:t>
      </w:r>
      <w:r w:rsidR="00DE7C8C" w:rsidRPr="00700FC0">
        <w:t>.</w:t>
      </w:r>
    </w:p>
    <w:p w14:paraId="06E3EC35" w14:textId="62BA9AF0" w:rsidR="002B4704" w:rsidRPr="00700FC0" w:rsidRDefault="002B4704" w:rsidP="007C5A7E">
      <w:pPr>
        <w:pStyle w:val="ListParagraph"/>
        <w:widowControl/>
        <w:numPr>
          <w:ilvl w:val="1"/>
          <w:numId w:val="146"/>
        </w:numPr>
        <w:tabs>
          <w:tab w:val="left" w:pos="3600"/>
        </w:tabs>
        <w:spacing w:after="220"/>
      </w:pPr>
      <w:r w:rsidRPr="00700FC0">
        <w:t>Reactor Safety Group</w:t>
      </w:r>
      <w:r w:rsidR="00DE7C8C" w:rsidRPr="00700FC0">
        <w:t>.</w:t>
      </w:r>
    </w:p>
    <w:p w14:paraId="70E95ACF" w14:textId="2BD6DADB" w:rsidR="002B4704" w:rsidRPr="00700FC0" w:rsidRDefault="002B4704" w:rsidP="007C5A7E">
      <w:pPr>
        <w:pStyle w:val="ListParagraph"/>
        <w:widowControl/>
        <w:numPr>
          <w:ilvl w:val="1"/>
          <w:numId w:val="146"/>
        </w:numPr>
        <w:tabs>
          <w:tab w:val="left" w:pos="3600"/>
        </w:tabs>
        <w:spacing w:after="220"/>
      </w:pPr>
      <w:r w:rsidRPr="00700FC0">
        <w:t>Protective Measures Group</w:t>
      </w:r>
      <w:r w:rsidR="00DE7C8C" w:rsidRPr="00700FC0">
        <w:t>.</w:t>
      </w:r>
    </w:p>
    <w:p w14:paraId="434DA1D3" w14:textId="6C96CC16" w:rsidR="002B4704" w:rsidRPr="00700FC0" w:rsidRDefault="002B4704" w:rsidP="007C5A7E">
      <w:pPr>
        <w:pStyle w:val="ListParagraph"/>
        <w:widowControl/>
        <w:numPr>
          <w:ilvl w:val="1"/>
          <w:numId w:val="146"/>
        </w:numPr>
        <w:tabs>
          <w:tab w:val="left" w:pos="3600"/>
        </w:tabs>
        <w:spacing w:after="220"/>
      </w:pPr>
      <w:r w:rsidRPr="00700FC0">
        <w:t>Security Group</w:t>
      </w:r>
      <w:r w:rsidR="00DE7C8C" w:rsidRPr="00700FC0">
        <w:t>.</w:t>
      </w:r>
    </w:p>
    <w:p w14:paraId="1445E16A" w14:textId="70206199" w:rsidR="002B4704" w:rsidRPr="00700FC0" w:rsidRDefault="002B4704" w:rsidP="007C5A7E">
      <w:pPr>
        <w:pStyle w:val="ListParagraph"/>
        <w:widowControl/>
        <w:numPr>
          <w:ilvl w:val="1"/>
          <w:numId w:val="146"/>
        </w:numPr>
        <w:tabs>
          <w:tab w:val="left" w:pos="3600"/>
        </w:tabs>
        <w:spacing w:after="220"/>
      </w:pPr>
      <w:r w:rsidRPr="00700FC0">
        <w:t>Planning Section</w:t>
      </w:r>
      <w:r w:rsidR="00DE7C8C" w:rsidRPr="00700FC0">
        <w:t>.</w:t>
      </w:r>
    </w:p>
    <w:p w14:paraId="57E5571A" w14:textId="254D234B" w:rsidR="002B4704" w:rsidRPr="00700FC0" w:rsidRDefault="002B4704" w:rsidP="007C5A7E">
      <w:pPr>
        <w:pStyle w:val="ListParagraph"/>
        <w:widowControl/>
        <w:numPr>
          <w:ilvl w:val="1"/>
          <w:numId w:val="146"/>
        </w:numPr>
        <w:tabs>
          <w:tab w:val="left" w:pos="3600"/>
        </w:tabs>
        <w:spacing w:after="220"/>
      </w:pPr>
      <w:r w:rsidRPr="00700FC0">
        <w:t>Logistics Section</w:t>
      </w:r>
      <w:r w:rsidR="00DE7C8C" w:rsidRPr="00700FC0">
        <w:t>.</w:t>
      </w:r>
    </w:p>
    <w:p w14:paraId="144B781C" w14:textId="1B4FBFB4" w:rsidR="002B4704" w:rsidRPr="00700FC0" w:rsidRDefault="002B4704" w:rsidP="007C5A7E">
      <w:pPr>
        <w:pStyle w:val="ListParagraph"/>
        <w:widowControl/>
        <w:numPr>
          <w:ilvl w:val="1"/>
          <w:numId w:val="146"/>
        </w:numPr>
        <w:tabs>
          <w:tab w:val="left" w:pos="3600"/>
        </w:tabs>
        <w:spacing w:after="220"/>
      </w:pPr>
      <w:r w:rsidRPr="00700FC0">
        <w:t>Headquarters Operations Officers</w:t>
      </w:r>
      <w:r w:rsidR="00DE7C8C" w:rsidRPr="00700FC0">
        <w:t>.</w:t>
      </w:r>
    </w:p>
    <w:p w14:paraId="626F8B12" w14:textId="10E73EA4" w:rsidR="00090442" w:rsidRPr="00700FC0" w:rsidRDefault="00E6432E" w:rsidP="00F85765">
      <w:pPr>
        <w:pStyle w:val="ListParagraph"/>
        <w:widowControl/>
        <w:numPr>
          <w:ilvl w:val="0"/>
          <w:numId w:val="40"/>
        </w:numPr>
        <w:tabs>
          <w:tab w:val="left" w:pos="2880"/>
          <w:tab w:val="left" w:pos="2901"/>
        </w:tabs>
        <w:ind w:left="2520" w:hanging="360"/>
      </w:pPr>
      <w:r w:rsidRPr="00700FC0">
        <w:t>If you are onsite when an emergency is declared, explain the difference in your actions if the resident inspectors are or are n</w:t>
      </w:r>
      <w:r w:rsidR="00A400D2" w:rsidRPr="00700FC0">
        <w:t>ot on</w:t>
      </w:r>
      <w:r w:rsidRPr="00700FC0">
        <w:t>site</w:t>
      </w:r>
      <w:r w:rsidR="00A56B2F" w:rsidRPr="00700FC0">
        <w:t>.</w:t>
      </w:r>
    </w:p>
    <w:p w14:paraId="6C372407" w14:textId="77777777" w:rsidR="00090442" w:rsidRPr="00700FC0" w:rsidRDefault="00090442" w:rsidP="00A64558">
      <w:pPr>
        <w:pStyle w:val="BodyText"/>
      </w:pPr>
    </w:p>
    <w:p w14:paraId="662F1158" w14:textId="0799E90D" w:rsidR="00D21A0D" w:rsidRPr="00700FC0" w:rsidRDefault="00E6432E" w:rsidP="00A64558">
      <w:pPr>
        <w:widowControl/>
        <w:tabs>
          <w:tab w:val="left" w:pos="2250"/>
        </w:tabs>
        <w:ind w:left="2880" w:hanging="2880"/>
      </w:pPr>
      <w:r w:rsidRPr="00700FC0">
        <w:t>TASKS:</w:t>
      </w:r>
    </w:p>
    <w:p w14:paraId="4673D22E" w14:textId="77777777" w:rsidR="00090442" w:rsidRPr="00700FC0" w:rsidRDefault="00E6432E" w:rsidP="00A64558">
      <w:pPr>
        <w:pStyle w:val="ListParagraph"/>
        <w:widowControl/>
        <w:numPr>
          <w:ilvl w:val="0"/>
          <w:numId w:val="119"/>
        </w:numPr>
        <w:tabs>
          <w:tab w:val="left" w:pos="2520"/>
        </w:tabs>
        <w:ind w:left="2520" w:hanging="360"/>
      </w:pPr>
      <w:r w:rsidRPr="00700FC0">
        <w:t>Review your Region or office’s policy guidance on emergency response.</w:t>
      </w:r>
    </w:p>
    <w:p w14:paraId="6453063A" w14:textId="77777777" w:rsidR="00090442" w:rsidRPr="00700FC0" w:rsidRDefault="00090442" w:rsidP="00A64558">
      <w:pPr>
        <w:pStyle w:val="BodyText"/>
      </w:pPr>
    </w:p>
    <w:p w14:paraId="300289F9" w14:textId="6CC19A9D" w:rsidR="00090442" w:rsidRPr="00700FC0" w:rsidRDefault="00E6432E" w:rsidP="00A64558">
      <w:pPr>
        <w:pStyle w:val="ListParagraph"/>
        <w:widowControl/>
        <w:numPr>
          <w:ilvl w:val="0"/>
          <w:numId w:val="119"/>
        </w:numPr>
        <w:tabs>
          <w:tab w:val="left" w:pos="2520"/>
        </w:tabs>
        <w:ind w:left="2520" w:hanging="360"/>
      </w:pPr>
      <w:r w:rsidRPr="00700FC0">
        <w:t xml:space="preserve">Review the NRC Incident </w:t>
      </w:r>
      <w:r w:rsidR="00686B94">
        <w:t>Manual Chapter</w:t>
      </w:r>
      <w:r w:rsidR="00A56B2F" w:rsidRPr="00700FC0">
        <w:t xml:space="preserve"> </w:t>
      </w:r>
      <w:r w:rsidR="00D21A0D" w:rsidRPr="00700FC0">
        <w:t>(IRMC</w:t>
      </w:r>
      <w:r w:rsidR="00294EDC" w:rsidRPr="00700FC0">
        <w:t>,</w:t>
      </w:r>
      <w:r w:rsidR="00D21A0D" w:rsidRPr="00700FC0">
        <w:t xml:space="preserve"> 200) </w:t>
      </w:r>
      <w:r w:rsidRPr="00700FC0">
        <w:t>to address the</w:t>
      </w:r>
      <w:r w:rsidR="00D87C61" w:rsidRPr="00700FC0">
        <w:t xml:space="preserve"> </w:t>
      </w:r>
      <w:r w:rsidRPr="00700FC0">
        <w:t>evaluation criteria.</w:t>
      </w:r>
    </w:p>
    <w:p w14:paraId="6C73D811" w14:textId="77777777" w:rsidR="00090442" w:rsidRPr="00700FC0" w:rsidRDefault="00090442" w:rsidP="00A64558">
      <w:pPr>
        <w:pStyle w:val="BodyText"/>
      </w:pPr>
    </w:p>
    <w:p w14:paraId="3334F060" w14:textId="77777777" w:rsidR="00090442" w:rsidRPr="00700FC0" w:rsidRDefault="00E6432E" w:rsidP="00A64558">
      <w:pPr>
        <w:pStyle w:val="ListParagraph"/>
        <w:widowControl/>
        <w:numPr>
          <w:ilvl w:val="0"/>
          <w:numId w:val="119"/>
        </w:numPr>
        <w:tabs>
          <w:tab w:val="left" w:pos="2520"/>
        </w:tabs>
        <w:ind w:left="2520" w:hanging="360"/>
      </w:pPr>
      <w:r w:rsidRPr="00700FC0">
        <w:t>Regional inspectors meet with the incident response coordinator, tour the Incident Response Center, and if possible, observe the Region’s response during a drill or event.</w:t>
      </w:r>
    </w:p>
    <w:p w14:paraId="10F65171" w14:textId="77777777" w:rsidR="00090442" w:rsidRPr="00700FC0" w:rsidRDefault="00090442" w:rsidP="00A64558">
      <w:pPr>
        <w:pStyle w:val="BodyText"/>
      </w:pPr>
    </w:p>
    <w:p w14:paraId="549F293A" w14:textId="136BE990" w:rsidR="00090442" w:rsidRPr="00700FC0" w:rsidRDefault="00E6432E" w:rsidP="00A64558">
      <w:pPr>
        <w:pStyle w:val="ListParagraph"/>
        <w:widowControl/>
        <w:numPr>
          <w:ilvl w:val="0"/>
          <w:numId w:val="119"/>
        </w:numPr>
        <w:tabs>
          <w:tab w:val="left" w:pos="2520"/>
        </w:tabs>
        <w:ind w:left="2520" w:hanging="360"/>
      </w:pPr>
      <w:r w:rsidRPr="00700FC0">
        <w:t>Meet with your immediate supervisor or the person designated to b</w:t>
      </w:r>
      <w:r w:rsidR="00A400D2" w:rsidRPr="00700FC0">
        <w:t>e y</w:t>
      </w:r>
      <w:r w:rsidRPr="00700FC0">
        <w:t>our resource for this activity to discuss the items listed in the evaluation criteria section.</w:t>
      </w:r>
    </w:p>
    <w:p w14:paraId="74EA3723" w14:textId="77777777" w:rsidR="002D189F" w:rsidRPr="00700FC0" w:rsidRDefault="002D189F" w:rsidP="00A64558">
      <w:pPr>
        <w:widowControl/>
      </w:pPr>
    </w:p>
    <w:p w14:paraId="5852253C" w14:textId="77777777" w:rsidR="002D189F" w:rsidRPr="00700FC0" w:rsidRDefault="002D189F" w:rsidP="00A64558">
      <w:pPr>
        <w:pStyle w:val="ListParagraph"/>
        <w:widowControl/>
        <w:numPr>
          <w:ilvl w:val="0"/>
          <w:numId w:val="119"/>
        </w:numPr>
        <w:tabs>
          <w:tab w:val="left" w:pos="2520"/>
        </w:tabs>
        <w:ind w:left="2520" w:hanging="360"/>
      </w:pPr>
      <w:r w:rsidRPr="00700FC0">
        <w:t>Complete the following courses in TMS:</w:t>
      </w:r>
    </w:p>
    <w:p w14:paraId="0C5E0D3E" w14:textId="77777777" w:rsidR="00D87C61" w:rsidRPr="00700FC0" w:rsidRDefault="00D87C61" w:rsidP="00A64558">
      <w:pPr>
        <w:widowControl/>
        <w:tabs>
          <w:tab w:val="left" w:pos="2900"/>
          <w:tab w:val="left" w:pos="2901"/>
        </w:tabs>
        <w:ind w:right="210"/>
      </w:pPr>
    </w:p>
    <w:p w14:paraId="626B61CF" w14:textId="02E2C642" w:rsidR="002D189F" w:rsidRPr="00700FC0" w:rsidRDefault="002D189F" w:rsidP="00A64558">
      <w:pPr>
        <w:pStyle w:val="ListParagraph"/>
        <w:widowControl/>
        <w:numPr>
          <w:ilvl w:val="0"/>
          <w:numId w:val="56"/>
        </w:numPr>
        <w:tabs>
          <w:tab w:val="left" w:pos="2900"/>
          <w:tab w:val="left" w:pos="2901"/>
        </w:tabs>
        <w:ind w:left="2880" w:right="210"/>
      </w:pPr>
      <w:r w:rsidRPr="00700FC0">
        <w:t>General Response Training (Web-Based)</w:t>
      </w:r>
    </w:p>
    <w:p w14:paraId="50DC8E25" w14:textId="77777777" w:rsidR="00D87C61" w:rsidRPr="00700FC0" w:rsidRDefault="00D87C61" w:rsidP="00A64558">
      <w:pPr>
        <w:widowControl/>
        <w:tabs>
          <w:tab w:val="left" w:pos="2900"/>
          <w:tab w:val="left" w:pos="2901"/>
        </w:tabs>
        <w:ind w:right="210"/>
      </w:pPr>
    </w:p>
    <w:p w14:paraId="4C943B6F" w14:textId="4CE209DC" w:rsidR="002D189F" w:rsidRPr="00700FC0" w:rsidRDefault="002D189F" w:rsidP="00A64558">
      <w:pPr>
        <w:pStyle w:val="ListParagraph"/>
        <w:widowControl/>
        <w:numPr>
          <w:ilvl w:val="0"/>
          <w:numId w:val="56"/>
        </w:numPr>
        <w:tabs>
          <w:tab w:val="left" w:pos="2900"/>
          <w:tab w:val="left" w:pos="2901"/>
        </w:tabs>
        <w:ind w:left="2880" w:right="210"/>
      </w:pPr>
      <w:r w:rsidRPr="00700FC0">
        <w:t xml:space="preserve">NRC </w:t>
      </w:r>
      <w:r w:rsidR="00E33D46" w:rsidRPr="00E33D46">
        <w:t>National Incident Management System</w:t>
      </w:r>
      <w:r w:rsidR="00E33D46">
        <w:t>/</w:t>
      </w:r>
      <w:r w:rsidR="00E33D46" w:rsidRPr="00E33D46">
        <w:t>Incident Command System</w:t>
      </w:r>
      <w:r w:rsidRPr="00700FC0">
        <w:t xml:space="preserve"> Training (Web-Based)</w:t>
      </w:r>
    </w:p>
    <w:p w14:paraId="6DB8E71D" w14:textId="77777777" w:rsidR="002D189F" w:rsidRPr="00700FC0" w:rsidRDefault="002D189F" w:rsidP="00A64558">
      <w:pPr>
        <w:pStyle w:val="BodyText"/>
      </w:pPr>
    </w:p>
    <w:p w14:paraId="561D922B" w14:textId="4AFED2B9" w:rsidR="00FD0D26" w:rsidRPr="00700FC0" w:rsidRDefault="00E6432E" w:rsidP="00E33D46">
      <w:pPr>
        <w:pStyle w:val="BodyText"/>
        <w:tabs>
          <w:tab w:val="left" w:pos="2160"/>
        </w:tabs>
        <w:ind w:left="2160" w:hanging="2160"/>
        <w:rPr>
          <w:u w:val="single"/>
        </w:rPr>
      </w:pPr>
      <w:r w:rsidRPr="00700FC0">
        <w:t>DOCUMENTATION:</w:t>
      </w:r>
      <w:r w:rsidRPr="00700FC0">
        <w:tab/>
        <w:t>Obtain your supervisor’s signature in the line item for</w:t>
      </w:r>
      <w:r w:rsidR="00A400D2" w:rsidRPr="00700FC0">
        <w:t xml:space="preserve"> </w:t>
      </w:r>
      <w:r w:rsidR="00606ACC" w:rsidRPr="00700FC0">
        <w:t xml:space="preserve">Basic Level Certification </w:t>
      </w:r>
      <w:r w:rsidR="00141CA8" w:rsidRPr="00700FC0">
        <w:t xml:space="preserve">Signature Card </w:t>
      </w:r>
      <w:r w:rsidR="001F2C0E" w:rsidRPr="00700FC0">
        <w:t xml:space="preserve">Item </w:t>
      </w:r>
      <w:r w:rsidRPr="00700FC0">
        <w:t>ISA-</w:t>
      </w:r>
      <w:r w:rsidR="002D189F" w:rsidRPr="00700FC0">
        <w:t>10</w:t>
      </w:r>
      <w:r w:rsidRPr="00700FC0">
        <w:t>.</w:t>
      </w:r>
      <w:r w:rsidR="00FD0D26" w:rsidRPr="00B70394">
        <w:br w:type="page"/>
      </w:r>
    </w:p>
    <w:p w14:paraId="59CA1DE5" w14:textId="41E054AF" w:rsidR="00090442" w:rsidRPr="00700FC0" w:rsidRDefault="00E6432E" w:rsidP="00A64558">
      <w:pPr>
        <w:pStyle w:val="BodyText"/>
      </w:pPr>
      <w:r w:rsidRPr="00700FC0">
        <w:rPr>
          <w:u w:val="single"/>
        </w:rPr>
        <w:lastRenderedPageBreak/>
        <w:t>Decommissioning Inspector Individual Study Activity</w:t>
      </w:r>
    </w:p>
    <w:p w14:paraId="39E9B17C" w14:textId="77777777" w:rsidR="00090442" w:rsidRPr="00700FC0" w:rsidRDefault="00090442" w:rsidP="00A64558">
      <w:pPr>
        <w:pStyle w:val="BodyText"/>
      </w:pPr>
    </w:p>
    <w:p w14:paraId="554AACF9" w14:textId="211C7B3F" w:rsidR="00090442" w:rsidRPr="00700FC0" w:rsidRDefault="00E6432E" w:rsidP="00DF6BCE">
      <w:pPr>
        <w:pStyle w:val="ISA"/>
      </w:pPr>
      <w:bookmarkStart w:id="76" w:name="_Toc96093442"/>
      <w:r w:rsidRPr="00700FC0">
        <w:t>TOPIC:</w:t>
      </w:r>
      <w:r w:rsidRPr="00700FC0">
        <w:tab/>
        <w:t>(ISA-</w:t>
      </w:r>
      <w:r w:rsidR="77F322C8" w:rsidRPr="00700FC0">
        <w:t>11</w:t>
      </w:r>
      <w:r w:rsidRPr="00700FC0">
        <w:t>) The Enforcement Program</w:t>
      </w:r>
      <w:bookmarkEnd w:id="76"/>
    </w:p>
    <w:p w14:paraId="2CDABEE0" w14:textId="77777777" w:rsidR="00090442" w:rsidRPr="00700FC0" w:rsidRDefault="00090442" w:rsidP="00A64558">
      <w:pPr>
        <w:pStyle w:val="BodyText"/>
      </w:pPr>
    </w:p>
    <w:p w14:paraId="5332E6AF" w14:textId="0A6DDDDF" w:rsidR="00090442" w:rsidRPr="00700FC0" w:rsidRDefault="00E6432E" w:rsidP="00A64558">
      <w:pPr>
        <w:pStyle w:val="BodyText"/>
        <w:tabs>
          <w:tab w:val="left" w:pos="2160"/>
        </w:tabs>
        <w:ind w:left="2160" w:hanging="2160"/>
      </w:pPr>
      <w:r w:rsidRPr="00700FC0">
        <w:t>PURPOSE:</w:t>
      </w:r>
      <w:r w:rsidRPr="00700FC0">
        <w:tab/>
        <w:t>The purpose of this activity is to provide you with an overview of the NR</w:t>
      </w:r>
      <w:r w:rsidR="00606ACC" w:rsidRPr="00700FC0">
        <w:t>C en</w:t>
      </w:r>
      <w:r w:rsidRPr="00700FC0">
        <w:t xml:space="preserve">forcement program. </w:t>
      </w:r>
      <w:r w:rsidR="00D87C61" w:rsidRPr="00700FC0">
        <w:t xml:space="preserve"> </w:t>
      </w:r>
      <w:r w:rsidRPr="00700FC0">
        <w:t>This individual study activity will assist you in learning and understanding</w:t>
      </w:r>
      <w:r w:rsidR="00D87C61" w:rsidRPr="00700FC0">
        <w:t xml:space="preserve">: </w:t>
      </w:r>
      <w:r w:rsidRPr="00700FC0">
        <w:t xml:space="preserve"> (1) the purpose of the enforcement program,</w:t>
      </w:r>
      <w:r w:rsidR="00606ACC" w:rsidRPr="00700FC0">
        <w:t xml:space="preserve"> </w:t>
      </w:r>
      <w:r w:rsidRPr="00700FC0">
        <w:t>(2) the sanctions used in the enforcement program, and (3) the methods used in assessing and dispositioning violations.</w:t>
      </w:r>
      <w:r w:rsidR="00D87C61" w:rsidRPr="00700FC0">
        <w:t xml:space="preserve"> </w:t>
      </w:r>
      <w:r w:rsidRPr="00700FC0">
        <w:t xml:space="preserve"> It will also provide you with an understanding of the information and guidance resources available to the staff on the enforcement program.</w:t>
      </w:r>
    </w:p>
    <w:p w14:paraId="62C89D97" w14:textId="77777777" w:rsidR="00090442" w:rsidRPr="00700FC0" w:rsidRDefault="00E6432E" w:rsidP="00A64558">
      <w:pPr>
        <w:pStyle w:val="BodyText"/>
      </w:pPr>
      <w:r w:rsidRPr="00700FC0">
        <w:t>COMPETENCY</w:t>
      </w:r>
    </w:p>
    <w:p w14:paraId="7CC2DA35" w14:textId="77777777" w:rsidR="00805416" w:rsidRPr="00700FC0" w:rsidRDefault="00E6432E" w:rsidP="00A64558">
      <w:pPr>
        <w:pStyle w:val="BodyText"/>
        <w:tabs>
          <w:tab w:val="left" w:pos="2160"/>
        </w:tabs>
        <w:ind w:left="2160" w:hanging="2160"/>
      </w:pPr>
      <w:r w:rsidRPr="00700FC0">
        <w:t>AREAS:</w:t>
      </w:r>
      <w:r w:rsidRPr="00700FC0">
        <w:tab/>
        <w:t>REGULATORY FRAMEWORK</w:t>
      </w:r>
    </w:p>
    <w:p w14:paraId="455297C6" w14:textId="5A3A22DB" w:rsidR="00090442" w:rsidRPr="00700FC0" w:rsidRDefault="00805416" w:rsidP="00A64558">
      <w:pPr>
        <w:pStyle w:val="BodyText"/>
        <w:tabs>
          <w:tab w:val="left" w:pos="2160"/>
        </w:tabs>
        <w:ind w:left="2160" w:hanging="2160"/>
      </w:pPr>
      <w:r w:rsidRPr="00700FC0">
        <w:tab/>
      </w:r>
      <w:r w:rsidR="00E6432E" w:rsidRPr="00700FC0">
        <w:t>ENFORCEMENT</w:t>
      </w:r>
    </w:p>
    <w:p w14:paraId="0C9572AE" w14:textId="77777777" w:rsidR="00090442" w:rsidRPr="00700FC0" w:rsidRDefault="00090442" w:rsidP="00A64558">
      <w:pPr>
        <w:pStyle w:val="BodyText"/>
      </w:pPr>
    </w:p>
    <w:p w14:paraId="5C5D3854" w14:textId="4353FC40" w:rsidR="00090442" w:rsidRPr="00700FC0" w:rsidRDefault="00E6432E" w:rsidP="00A64558">
      <w:pPr>
        <w:pStyle w:val="BodyText"/>
        <w:tabs>
          <w:tab w:val="left" w:pos="2160"/>
          <w:tab w:val="left" w:pos="2520"/>
        </w:tabs>
        <w:ind w:left="2520" w:hanging="2520"/>
      </w:pPr>
      <w:r w:rsidRPr="00700FC0">
        <w:t>REFERENCES:</w:t>
      </w:r>
      <w:r w:rsidRPr="00700FC0">
        <w:tab/>
        <w:t>1.</w:t>
      </w:r>
      <w:r w:rsidRPr="00700FC0">
        <w:tab/>
        <w:t>Enforcement-related information found on the Enforcement Web page of the NRC public Web site, including the NRC enforcement policy, the enforcement manual, the enforcement program overview, and the enforcement process diagram</w:t>
      </w:r>
    </w:p>
    <w:p w14:paraId="7F46D46A" w14:textId="77777777" w:rsidR="00090442" w:rsidRPr="00700FC0" w:rsidRDefault="00090442" w:rsidP="00A64558">
      <w:pPr>
        <w:pStyle w:val="BodyText"/>
      </w:pPr>
    </w:p>
    <w:p w14:paraId="5B4FE7E8" w14:textId="0800EC29" w:rsidR="00090442" w:rsidRPr="00700FC0" w:rsidRDefault="00E6432E" w:rsidP="00A64558">
      <w:pPr>
        <w:pStyle w:val="ListParagraph"/>
        <w:widowControl/>
        <w:numPr>
          <w:ilvl w:val="0"/>
          <w:numId w:val="39"/>
        </w:numPr>
        <w:tabs>
          <w:tab w:val="left" w:pos="2520"/>
        </w:tabs>
        <w:ind w:left="2520" w:hanging="360"/>
      </w:pPr>
      <w:r w:rsidRPr="00700FC0">
        <w:t>Regional policy guide for enforcement</w:t>
      </w:r>
    </w:p>
    <w:p w14:paraId="2380A3CC" w14:textId="77777777" w:rsidR="00090442" w:rsidRPr="00700FC0" w:rsidRDefault="00090442" w:rsidP="00A64558">
      <w:pPr>
        <w:pStyle w:val="BodyText"/>
      </w:pPr>
    </w:p>
    <w:p w14:paraId="19188DE5" w14:textId="26708A42" w:rsidR="00090442" w:rsidRPr="00700FC0" w:rsidRDefault="00E6432E" w:rsidP="00A64558">
      <w:pPr>
        <w:pStyle w:val="ListParagraph"/>
        <w:widowControl/>
        <w:numPr>
          <w:ilvl w:val="0"/>
          <w:numId w:val="39"/>
        </w:numPr>
        <w:tabs>
          <w:tab w:val="left" w:pos="2520"/>
        </w:tabs>
        <w:ind w:left="2520" w:hanging="360"/>
      </w:pPr>
      <w:r w:rsidRPr="00700FC0">
        <w:t xml:space="preserve">“Writing Violations” course in </w:t>
      </w:r>
      <w:r w:rsidR="002E15F1" w:rsidRPr="00700FC0">
        <w:t>TMS</w:t>
      </w:r>
    </w:p>
    <w:p w14:paraId="5E085A4A" w14:textId="77777777" w:rsidR="00090442" w:rsidRPr="00700FC0" w:rsidRDefault="00090442" w:rsidP="00A64558">
      <w:pPr>
        <w:pStyle w:val="BodyText"/>
      </w:pPr>
    </w:p>
    <w:p w14:paraId="017CA965" w14:textId="77777777" w:rsidR="00090442" w:rsidRPr="00700FC0" w:rsidRDefault="00E6432E" w:rsidP="00A64558">
      <w:pPr>
        <w:pStyle w:val="BodyText"/>
      </w:pPr>
      <w:r w:rsidRPr="00700FC0">
        <w:t>EVALUATION</w:t>
      </w:r>
    </w:p>
    <w:p w14:paraId="0B82B33A" w14:textId="77777777" w:rsidR="00316ED8" w:rsidRDefault="00E6432E" w:rsidP="00316ED8">
      <w:pPr>
        <w:pStyle w:val="BodyText"/>
        <w:tabs>
          <w:tab w:val="left" w:pos="2160"/>
        </w:tabs>
        <w:spacing w:after="220"/>
        <w:ind w:left="2160" w:hanging="2160"/>
      </w:pPr>
      <w:r w:rsidRPr="00700FC0">
        <w:t>CRITERIA:</w:t>
      </w:r>
      <w:r w:rsidRPr="00700FC0">
        <w:tab/>
        <w:t xml:space="preserve">Upon completion of the tasks in this activity, demonstrate your understanding of the agency’s enforcement program by successfully </w:t>
      </w:r>
      <w:r w:rsidR="0088236A" w:rsidRPr="00700FC0">
        <w:t>c</w:t>
      </w:r>
      <w:r w:rsidRPr="00700FC0">
        <w:t>ompleting the following items:</w:t>
      </w:r>
    </w:p>
    <w:p w14:paraId="7A8140F9" w14:textId="77777777" w:rsidR="00316ED8" w:rsidRDefault="00E6432E" w:rsidP="00316ED8">
      <w:pPr>
        <w:pStyle w:val="ListParagraph"/>
        <w:widowControl/>
        <w:numPr>
          <w:ilvl w:val="0"/>
          <w:numId w:val="38"/>
        </w:numPr>
        <w:tabs>
          <w:tab w:val="left" w:pos="2720"/>
          <w:tab w:val="left" w:pos="2721"/>
        </w:tabs>
        <w:spacing w:after="220"/>
      </w:pPr>
      <w:r w:rsidRPr="00700FC0">
        <w:t>State the purpose of the NRC enforcement policy.</w:t>
      </w:r>
    </w:p>
    <w:p w14:paraId="48347A44" w14:textId="77777777" w:rsidR="00316ED8" w:rsidRDefault="00E6432E" w:rsidP="00316ED8">
      <w:pPr>
        <w:pStyle w:val="ListParagraph"/>
        <w:widowControl/>
        <w:numPr>
          <w:ilvl w:val="0"/>
          <w:numId w:val="38"/>
        </w:numPr>
        <w:tabs>
          <w:tab w:val="left" w:pos="2720"/>
          <w:tab w:val="left" w:pos="2721"/>
        </w:tabs>
        <w:spacing w:after="220"/>
      </w:pPr>
      <w:r w:rsidRPr="00700FC0">
        <w:t>Describe the legal basis from which the NRC derives its enforcemen</w:t>
      </w:r>
      <w:r w:rsidR="00606ACC" w:rsidRPr="00700FC0">
        <w:t>t a</w:t>
      </w:r>
      <w:r w:rsidRPr="00700FC0">
        <w:t>uthority.</w:t>
      </w:r>
    </w:p>
    <w:p w14:paraId="6D31074D" w14:textId="77777777" w:rsidR="00316ED8" w:rsidRDefault="00E6432E" w:rsidP="00316ED8">
      <w:pPr>
        <w:pStyle w:val="ListParagraph"/>
        <w:widowControl/>
        <w:numPr>
          <w:ilvl w:val="0"/>
          <w:numId w:val="38"/>
        </w:numPr>
        <w:tabs>
          <w:tab w:val="left" w:pos="2720"/>
          <w:tab w:val="left" w:pos="2721"/>
        </w:tabs>
        <w:spacing w:after="220"/>
      </w:pPr>
      <w:r w:rsidRPr="00700FC0">
        <w:t>Identify the burden of proof standard that the NRC uses i</w:t>
      </w:r>
      <w:r w:rsidR="00606ACC" w:rsidRPr="00700FC0">
        <w:t>n e</w:t>
      </w:r>
      <w:r w:rsidRPr="00700FC0">
        <w:t>nforcement proceedings.</w:t>
      </w:r>
    </w:p>
    <w:p w14:paraId="70A59CC5" w14:textId="77777777" w:rsidR="00316ED8" w:rsidRDefault="00E6432E" w:rsidP="00316ED8">
      <w:pPr>
        <w:pStyle w:val="ListParagraph"/>
        <w:widowControl/>
        <w:numPr>
          <w:ilvl w:val="0"/>
          <w:numId w:val="38"/>
        </w:numPr>
        <w:tabs>
          <w:tab w:val="left" w:pos="2720"/>
          <w:tab w:val="left" w:pos="2721"/>
        </w:tabs>
        <w:spacing w:after="220"/>
      </w:pPr>
      <w:r w:rsidRPr="00700FC0">
        <w:t>Identify the primary sanctions the NRC uses in the enforcement program.</w:t>
      </w:r>
    </w:p>
    <w:p w14:paraId="7095EBA9" w14:textId="77777777" w:rsidR="00316ED8" w:rsidRDefault="00E6432E" w:rsidP="00316ED8">
      <w:pPr>
        <w:pStyle w:val="ListParagraph"/>
        <w:widowControl/>
        <w:numPr>
          <w:ilvl w:val="0"/>
          <w:numId w:val="38"/>
        </w:numPr>
        <w:tabs>
          <w:tab w:val="left" w:pos="2720"/>
          <w:tab w:val="left" w:pos="2721"/>
        </w:tabs>
        <w:spacing w:after="220"/>
      </w:pPr>
      <w:r w:rsidRPr="00700FC0">
        <w:t xml:space="preserve">State the four issues the NRC considers </w:t>
      </w:r>
      <w:proofErr w:type="gramStart"/>
      <w:r w:rsidRPr="00700FC0">
        <w:t>to assess</w:t>
      </w:r>
      <w:proofErr w:type="gramEnd"/>
      <w:r w:rsidRPr="00700FC0">
        <w:t xml:space="preserve"> the significance o</w:t>
      </w:r>
      <w:r w:rsidR="00606ACC" w:rsidRPr="00700FC0">
        <w:t>f a</w:t>
      </w:r>
      <w:r w:rsidRPr="00700FC0">
        <w:t xml:space="preserve"> violation.</w:t>
      </w:r>
    </w:p>
    <w:p w14:paraId="21A65A1D" w14:textId="77777777" w:rsidR="00316ED8" w:rsidRDefault="00E6432E" w:rsidP="00316ED8">
      <w:pPr>
        <w:pStyle w:val="ListParagraph"/>
        <w:widowControl/>
        <w:numPr>
          <w:ilvl w:val="0"/>
          <w:numId w:val="38"/>
        </w:numPr>
        <w:tabs>
          <w:tab w:val="left" w:pos="2720"/>
          <w:tab w:val="left" w:pos="2721"/>
        </w:tabs>
        <w:spacing w:after="220"/>
      </w:pPr>
      <w:r w:rsidRPr="00700FC0">
        <w:t>Describe the two types of significance categorization outcomes.</w:t>
      </w:r>
    </w:p>
    <w:p w14:paraId="604142AA" w14:textId="77777777" w:rsidR="00316ED8" w:rsidRDefault="00E6432E" w:rsidP="00316ED8">
      <w:pPr>
        <w:pStyle w:val="ListParagraph"/>
        <w:widowControl/>
        <w:numPr>
          <w:ilvl w:val="0"/>
          <w:numId w:val="38"/>
        </w:numPr>
        <w:tabs>
          <w:tab w:val="left" w:pos="2720"/>
          <w:tab w:val="left" w:pos="2721"/>
        </w:tabs>
        <w:spacing w:after="220"/>
      </w:pPr>
      <w:r w:rsidRPr="00700FC0">
        <w:t>Define a minor violation and state the policy on documenting and correcting these violations.</w:t>
      </w:r>
    </w:p>
    <w:p w14:paraId="731F588E" w14:textId="6D22847B" w:rsidR="00090442" w:rsidRPr="00700FC0" w:rsidRDefault="00E6432E" w:rsidP="00316ED8">
      <w:pPr>
        <w:pStyle w:val="ListParagraph"/>
        <w:widowControl/>
        <w:numPr>
          <w:ilvl w:val="0"/>
          <w:numId w:val="38"/>
        </w:numPr>
        <w:tabs>
          <w:tab w:val="left" w:pos="2720"/>
          <w:tab w:val="left" w:pos="2721"/>
        </w:tabs>
        <w:spacing w:after="220"/>
      </w:pPr>
      <w:r w:rsidRPr="00700FC0">
        <w:t>Define non-cited violation.</w:t>
      </w:r>
    </w:p>
    <w:p w14:paraId="149528F0" w14:textId="1B9C7F5F" w:rsidR="00127772" w:rsidRPr="00700FC0" w:rsidRDefault="00127772" w:rsidP="00A64558">
      <w:pPr>
        <w:widowControl/>
      </w:pPr>
      <w:r w:rsidRPr="00700FC0">
        <w:br w:type="page"/>
      </w:r>
    </w:p>
    <w:p w14:paraId="0208A0FC" w14:textId="77777777" w:rsidR="00316ED8" w:rsidRDefault="00E6432E" w:rsidP="00316ED8">
      <w:pPr>
        <w:pStyle w:val="ListParagraph"/>
        <w:widowControl/>
        <w:numPr>
          <w:ilvl w:val="0"/>
          <w:numId w:val="38"/>
        </w:numPr>
        <w:tabs>
          <w:tab w:val="left" w:pos="2720"/>
          <w:tab w:val="left" w:pos="2721"/>
        </w:tabs>
        <w:spacing w:after="220"/>
      </w:pPr>
      <w:r w:rsidRPr="00700FC0">
        <w:lastRenderedPageBreak/>
        <w:t>Define escalated enforcement action.</w:t>
      </w:r>
    </w:p>
    <w:p w14:paraId="687970E9" w14:textId="77777777" w:rsidR="00316ED8" w:rsidRDefault="00E6432E" w:rsidP="00316ED8">
      <w:pPr>
        <w:pStyle w:val="ListParagraph"/>
        <w:widowControl/>
        <w:numPr>
          <w:ilvl w:val="0"/>
          <w:numId w:val="38"/>
        </w:numPr>
        <w:tabs>
          <w:tab w:val="left" w:pos="2721"/>
        </w:tabs>
        <w:spacing w:after="220"/>
      </w:pPr>
      <w:r w:rsidRPr="00700FC0">
        <w:t>Write a draft violation given case-specific facts.</w:t>
      </w:r>
    </w:p>
    <w:p w14:paraId="11828FA7" w14:textId="77777777" w:rsidR="00316ED8" w:rsidRDefault="00E6432E" w:rsidP="00316ED8">
      <w:pPr>
        <w:pStyle w:val="ListParagraph"/>
        <w:widowControl/>
        <w:numPr>
          <w:ilvl w:val="0"/>
          <w:numId w:val="38"/>
        </w:numPr>
        <w:tabs>
          <w:tab w:val="left" w:pos="2721"/>
        </w:tabs>
        <w:spacing w:after="220"/>
      </w:pPr>
      <w:r w:rsidRPr="00700FC0">
        <w:t>Understand how to use the enforcement process diagram to</w:t>
      </w:r>
      <w:r w:rsidR="0088236A" w:rsidRPr="00700FC0">
        <w:t xml:space="preserve"> </w:t>
      </w:r>
      <w:r w:rsidRPr="00700FC0">
        <w:t>disposition violations.</w:t>
      </w:r>
    </w:p>
    <w:p w14:paraId="394A3CD3" w14:textId="77777777" w:rsidR="00316ED8" w:rsidRDefault="00E6432E" w:rsidP="00316ED8">
      <w:pPr>
        <w:pStyle w:val="ListParagraph"/>
        <w:widowControl/>
        <w:numPr>
          <w:ilvl w:val="0"/>
          <w:numId w:val="38"/>
        </w:numPr>
        <w:tabs>
          <w:tab w:val="left" w:pos="2721"/>
        </w:tabs>
        <w:spacing w:after="220"/>
      </w:pPr>
      <w:r w:rsidRPr="00700FC0">
        <w:t>Describe what pre</w:t>
      </w:r>
      <w:r w:rsidR="00606ACC" w:rsidRPr="00700FC0">
        <w:t>-</w:t>
      </w:r>
      <w:r w:rsidRPr="00700FC0">
        <w:t>decisional enforcement conferences and regulatory conferences are and why, when, and with whom they are conducted.</w:t>
      </w:r>
    </w:p>
    <w:p w14:paraId="42CAC30B" w14:textId="77777777" w:rsidR="00316ED8" w:rsidRDefault="00E6432E" w:rsidP="00316ED8">
      <w:pPr>
        <w:pStyle w:val="ListParagraph"/>
        <w:widowControl/>
        <w:numPr>
          <w:ilvl w:val="0"/>
          <w:numId w:val="38"/>
        </w:numPr>
        <w:tabs>
          <w:tab w:val="left" w:pos="2721"/>
        </w:tabs>
        <w:spacing w:after="220"/>
      </w:pPr>
      <w:r w:rsidRPr="00700FC0">
        <w:t xml:space="preserve">Discuss the purpose of civil penalties, when the NRC considers issuing them, and how the NRC determines the </w:t>
      </w:r>
      <w:proofErr w:type="gramStart"/>
      <w:r w:rsidRPr="00700FC0">
        <w:t>amount</w:t>
      </w:r>
      <w:proofErr w:type="gramEnd"/>
      <w:r w:rsidRPr="00700FC0">
        <w:t xml:space="preserve"> of penalties.</w:t>
      </w:r>
    </w:p>
    <w:p w14:paraId="120858C9" w14:textId="77777777" w:rsidR="00316ED8" w:rsidRDefault="00E6432E" w:rsidP="00316ED8">
      <w:pPr>
        <w:pStyle w:val="ListParagraph"/>
        <w:widowControl/>
        <w:numPr>
          <w:ilvl w:val="0"/>
          <w:numId w:val="38"/>
        </w:numPr>
        <w:tabs>
          <w:tab w:val="left" w:pos="2721"/>
        </w:tabs>
        <w:spacing w:after="220"/>
      </w:pPr>
      <w:r w:rsidRPr="00700FC0">
        <w:t>Recognize the purpose of the different types of Orders and when the</w:t>
      </w:r>
      <w:r w:rsidR="00606ACC" w:rsidRPr="00700FC0">
        <w:t>y a</w:t>
      </w:r>
      <w:r w:rsidRPr="00700FC0">
        <w:t>re used.</w:t>
      </w:r>
    </w:p>
    <w:p w14:paraId="1DC2C58F" w14:textId="77777777" w:rsidR="00954EB1" w:rsidRDefault="00954EB1" w:rsidP="00A64558">
      <w:pPr>
        <w:pStyle w:val="BodyText"/>
        <w:tabs>
          <w:tab w:val="left" w:pos="2160"/>
          <w:tab w:val="left" w:pos="2520"/>
        </w:tabs>
        <w:ind w:left="2520" w:hanging="2520"/>
      </w:pPr>
    </w:p>
    <w:p w14:paraId="4E1B64E7" w14:textId="65CA5243" w:rsidR="00090442" w:rsidRPr="00700FC0" w:rsidRDefault="00E6432E" w:rsidP="00A64558">
      <w:pPr>
        <w:pStyle w:val="BodyText"/>
        <w:tabs>
          <w:tab w:val="left" w:pos="2160"/>
          <w:tab w:val="left" w:pos="2520"/>
        </w:tabs>
        <w:ind w:left="2520" w:hanging="2520"/>
      </w:pPr>
      <w:r w:rsidRPr="00700FC0">
        <w:t>TASKS:</w:t>
      </w:r>
      <w:r w:rsidRPr="00700FC0">
        <w:tab/>
        <w:t>1.</w:t>
      </w:r>
      <w:r w:rsidRPr="00700FC0">
        <w:tab/>
        <w:t>Locate the Enforcement Web page on the NRC public Web site</w:t>
      </w:r>
      <w:r w:rsidR="00606031" w:rsidRPr="00700FC0">
        <w:t>.  (H</w:t>
      </w:r>
      <w:r w:rsidRPr="00700FC0">
        <w:t>int:</w:t>
      </w:r>
      <w:r w:rsidR="00606031" w:rsidRPr="00700FC0">
        <w:t xml:space="preserve"> </w:t>
      </w:r>
      <w:r w:rsidRPr="00700FC0">
        <w:t xml:space="preserve"> Look under How We Regulate.)</w:t>
      </w:r>
    </w:p>
    <w:p w14:paraId="0BFADBDF" w14:textId="77777777" w:rsidR="00090442" w:rsidRPr="00700FC0" w:rsidRDefault="00090442" w:rsidP="00A64558">
      <w:pPr>
        <w:pStyle w:val="BodyText"/>
      </w:pPr>
    </w:p>
    <w:p w14:paraId="31D1A758" w14:textId="7C857D19" w:rsidR="00090442" w:rsidRPr="00700FC0" w:rsidRDefault="00E6432E" w:rsidP="00A64558">
      <w:pPr>
        <w:pStyle w:val="ListParagraph"/>
        <w:widowControl/>
        <w:numPr>
          <w:ilvl w:val="0"/>
          <w:numId w:val="37"/>
        </w:numPr>
        <w:tabs>
          <w:tab w:val="left" w:pos="2520"/>
        </w:tabs>
        <w:ind w:left="2520" w:hanging="360"/>
      </w:pPr>
      <w:r w:rsidRPr="00700FC0">
        <w:t>Read the enforcement program overview included on th</w:t>
      </w:r>
      <w:r w:rsidR="0088236A" w:rsidRPr="00700FC0">
        <w:t xml:space="preserve">e </w:t>
      </w:r>
      <w:r w:rsidRPr="00700FC0">
        <w:t>Enforcement Web page of the NRC external Web site.</w:t>
      </w:r>
    </w:p>
    <w:p w14:paraId="530DB0B0" w14:textId="77777777" w:rsidR="00090442" w:rsidRPr="00700FC0" w:rsidRDefault="00090442" w:rsidP="00A64558">
      <w:pPr>
        <w:pStyle w:val="BodyText"/>
      </w:pPr>
    </w:p>
    <w:p w14:paraId="4F4021FC" w14:textId="7A4B039D" w:rsidR="00090442" w:rsidRPr="00700FC0" w:rsidRDefault="00E6432E" w:rsidP="00A64558">
      <w:pPr>
        <w:pStyle w:val="ListParagraph"/>
        <w:widowControl/>
        <w:numPr>
          <w:ilvl w:val="0"/>
          <w:numId w:val="37"/>
        </w:numPr>
        <w:tabs>
          <w:tab w:val="left" w:pos="2520"/>
        </w:tabs>
        <w:ind w:left="2520" w:hanging="360"/>
      </w:pPr>
      <w:r w:rsidRPr="00700FC0">
        <w:t>Read the enforcement process diagram on the Enforcement Web page of the NRC external Web site.</w:t>
      </w:r>
    </w:p>
    <w:p w14:paraId="6A64966A" w14:textId="77777777" w:rsidR="00090442" w:rsidRPr="00700FC0" w:rsidRDefault="00090442" w:rsidP="00A64558">
      <w:pPr>
        <w:pStyle w:val="BodyText"/>
      </w:pPr>
    </w:p>
    <w:p w14:paraId="2FEB407E" w14:textId="5152E476" w:rsidR="00090442" w:rsidRPr="00700FC0" w:rsidRDefault="00E6432E" w:rsidP="00A64558">
      <w:pPr>
        <w:pStyle w:val="ListParagraph"/>
        <w:widowControl/>
        <w:numPr>
          <w:ilvl w:val="0"/>
          <w:numId w:val="37"/>
        </w:numPr>
        <w:tabs>
          <w:tab w:val="left" w:pos="2520"/>
        </w:tabs>
        <w:ind w:left="2520" w:hanging="360"/>
      </w:pPr>
      <w:r w:rsidRPr="00700FC0">
        <w:t>Locate the enforcement manual on the Enforcement Web page of th</w:t>
      </w:r>
      <w:r w:rsidR="00606ACC" w:rsidRPr="00700FC0">
        <w:t>e N</w:t>
      </w:r>
      <w:r w:rsidRPr="00700FC0">
        <w:t>RC external Web site (look under Enforcement Guidance) and review the table of contents and appendices.</w:t>
      </w:r>
    </w:p>
    <w:p w14:paraId="6F15EF66" w14:textId="77777777" w:rsidR="00090442" w:rsidRPr="00700FC0" w:rsidRDefault="00090442" w:rsidP="00A64558">
      <w:pPr>
        <w:pStyle w:val="BodyText"/>
      </w:pPr>
    </w:p>
    <w:p w14:paraId="378DFCCA" w14:textId="4473631B" w:rsidR="00090442" w:rsidRPr="00700FC0" w:rsidRDefault="00E6432E" w:rsidP="00A64558">
      <w:pPr>
        <w:pStyle w:val="ListParagraph"/>
        <w:widowControl/>
        <w:numPr>
          <w:ilvl w:val="0"/>
          <w:numId w:val="37"/>
        </w:numPr>
        <w:tabs>
          <w:tab w:val="left" w:pos="2520"/>
        </w:tabs>
        <w:ind w:left="2520" w:hanging="360"/>
      </w:pPr>
      <w:r w:rsidRPr="00700FC0">
        <w:t>Read the memorandum from the Director, Office of Enforcement, dated December 5, 2000, titled, “Dispositioning of Enforcement Issues in a Risk-Informed Framework” (</w:t>
      </w:r>
      <w:r w:rsidR="00726725" w:rsidRPr="00700FC0">
        <w:t>Agencywide Documents Access and Management System [</w:t>
      </w:r>
      <w:r w:rsidRPr="00700FC0">
        <w:t>ADAMS</w:t>
      </w:r>
      <w:r w:rsidR="00726725" w:rsidRPr="00700FC0">
        <w:t>]</w:t>
      </w:r>
      <w:r w:rsidRPr="00700FC0">
        <w:t xml:space="preserve"> Accession No.</w:t>
      </w:r>
      <w:r w:rsidR="00995255" w:rsidRPr="00700FC0">
        <w:t xml:space="preserve"> </w:t>
      </w:r>
      <w:r w:rsidRPr="00700FC0">
        <w:t>ML003777558).</w:t>
      </w:r>
    </w:p>
    <w:p w14:paraId="5D27980A" w14:textId="77777777" w:rsidR="00090442" w:rsidRPr="00700FC0" w:rsidRDefault="00090442" w:rsidP="00A64558">
      <w:pPr>
        <w:pStyle w:val="BodyText"/>
      </w:pPr>
    </w:p>
    <w:p w14:paraId="53009C7C" w14:textId="4F930497" w:rsidR="00090442" w:rsidRPr="00700FC0" w:rsidRDefault="00E6432E" w:rsidP="00A64558">
      <w:pPr>
        <w:pStyle w:val="ListParagraph"/>
        <w:widowControl/>
        <w:numPr>
          <w:ilvl w:val="0"/>
          <w:numId w:val="37"/>
        </w:numPr>
        <w:tabs>
          <w:tab w:val="left" w:pos="2520"/>
        </w:tabs>
        <w:ind w:left="2520" w:hanging="360"/>
      </w:pPr>
      <w:r w:rsidRPr="00700FC0">
        <w:t>Locate the most recent escalated enforcement action for a power reactor</w:t>
      </w:r>
      <w:r w:rsidR="00E0687F" w:rsidRPr="00700FC0">
        <w:t xml:space="preserve"> or materials site</w:t>
      </w:r>
      <w:r w:rsidRPr="00700FC0">
        <w:t xml:space="preserve"> on the Enforcement Web page of the NRC external Web sit</w:t>
      </w:r>
      <w:r w:rsidR="008C4417" w:rsidRPr="00700FC0">
        <w:t>e a</w:t>
      </w:r>
      <w:r w:rsidRPr="00700FC0">
        <w:t>nd review the transmittal letter and attached notice of violation.</w:t>
      </w:r>
    </w:p>
    <w:p w14:paraId="59802D9E" w14:textId="77777777" w:rsidR="00090442" w:rsidRPr="00700FC0" w:rsidRDefault="00090442" w:rsidP="00A64558">
      <w:pPr>
        <w:pStyle w:val="BodyText"/>
      </w:pPr>
    </w:p>
    <w:p w14:paraId="2562E7CF" w14:textId="52D4F211" w:rsidR="00090442" w:rsidRPr="00700FC0" w:rsidRDefault="00E6432E" w:rsidP="00A64558">
      <w:pPr>
        <w:pStyle w:val="ListParagraph"/>
        <w:widowControl/>
        <w:numPr>
          <w:ilvl w:val="0"/>
          <w:numId w:val="37"/>
        </w:numPr>
        <w:tabs>
          <w:tab w:val="left" w:pos="2520"/>
        </w:tabs>
        <w:ind w:left="2520" w:hanging="360"/>
      </w:pPr>
      <w:r w:rsidRPr="00700FC0">
        <w:t>Review your region or office’s guidance on implementing th</w:t>
      </w:r>
      <w:r w:rsidR="008C4417" w:rsidRPr="00700FC0">
        <w:t>e e</w:t>
      </w:r>
      <w:r w:rsidRPr="00700FC0">
        <w:t>nforcement policy.</w:t>
      </w:r>
    </w:p>
    <w:p w14:paraId="5E63A8C5" w14:textId="77777777" w:rsidR="00090442" w:rsidRPr="00700FC0" w:rsidRDefault="00090442" w:rsidP="00A64558">
      <w:pPr>
        <w:pStyle w:val="BodyText"/>
      </w:pPr>
    </w:p>
    <w:p w14:paraId="304E6CBA" w14:textId="5CB0E3FF" w:rsidR="00090442" w:rsidRPr="00700FC0" w:rsidRDefault="00E6432E" w:rsidP="00A64558">
      <w:pPr>
        <w:pStyle w:val="ListParagraph"/>
        <w:widowControl/>
        <w:numPr>
          <w:ilvl w:val="0"/>
          <w:numId w:val="37"/>
        </w:numPr>
        <w:tabs>
          <w:tab w:val="left" w:pos="2520"/>
        </w:tabs>
        <w:ind w:left="2520" w:hanging="360"/>
      </w:pPr>
      <w:r w:rsidRPr="00700FC0">
        <w:t xml:space="preserve">Go to </w:t>
      </w:r>
      <w:r w:rsidR="00906EF3" w:rsidRPr="00700FC0">
        <w:t>TMS</w:t>
      </w:r>
      <w:r w:rsidR="00E0687F" w:rsidRPr="00700FC0">
        <w:t xml:space="preserve"> </w:t>
      </w:r>
      <w:r w:rsidRPr="00700FC0">
        <w:t>and complete the course on “Writing Violations.”</w:t>
      </w:r>
      <w:r w:rsidR="00606031" w:rsidRPr="00700FC0">
        <w:t xml:space="preserve"> </w:t>
      </w:r>
      <w:r w:rsidRPr="00700FC0">
        <w:t xml:space="preserve"> Follow the guidance in the course to draft violations for the three sets of fact</w:t>
      </w:r>
      <w:r w:rsidR="008C4417" w:rsidRPr="00700FC0">
        <w:t>s p</w:t>
      </w:r>
      <w:r w:rsidRPr="00700FC0">
        <w:t>resented in the course.</w:t>
      </w:r>
    </w:p>
    <w:p w14:paraId="451EBB28" w14:textId="2EF74431" w:rsidR="00592AC3" w:rsidRPr="00700FC0" w:rsidRDefault="00592AC3" w:rsidP="00A64558">
      <w:pPr>
        <w:widowControl/>
      </w:pPr>
      <w:r w:rsidRPr="00700FC0">
        <w:br w:type="page"/>
      </w:r>
    </w:p>
    <w:p w14:paraId="69DAE3C4" w14:textId="263F97FA" w:rsidR="00090442" w:rsidRPr="00700FC0" w:rsidRDefault="00E6432E" w:rsidP="00A64558">
      <w:pPr>
        <w:pStyle w:val="ListParagraph"/>
        <w:widowControl/>
        <w:numPr>
          <w:ilvl w:val="0"/>
          <w:numId w:val="37"/>
        </w:numPr>
        <w:tabs>
          <w:tab w:val="left" w:pos="2520"/>
        </w:tabs>
        <w:ind w:left="2520" w:hanging="360"/>
      </w:pPr>
      <w:r w:rsidRPr="00700FC0">
        <w:lastRenderedPageBreak/>
        <w:t xml:space="preserve">Meet with the enforcement specialist in your region or office to review the draft violations you developed as part of the “Writing Violations” </w:t>
      </w:r>
      <w:r w:rsidR="00606031" w:rsidRPr="00700FC0">
        <w:t>course and</w:t>
      </w:r>
      <w:r w:rsidRPr="00700FC0">
        <w:t xml:space="preserve"> discuss the current enforcement guidance.</w:t>
      </w:r>
    </w:p>
    <w:p w14:paraId="0D60BF08" w14:textId="77777777" w:rsidR="00090442" w:rsidRPr="00700FC0" w:rsidRDefault="00090442" w:rsidP="00A64558">
      <w:pPr>
        <w:pStyle w:val="BodyText"/>
      </w:pPr>
    </w:p>
    <w:p w14:paraId="538D4DCD" w14:textId="6A09D131" w:rsidR="00090442" w:rsidRPr="00700FC0" w:rsidRDefault="00E6432E" w:rsidP="00A64558">
      <w:pPr>
        <w:pStyle w:val="ListParagraph"/>
        <w:widowControl/>
        <w:numPr>
          <w:ilvl w:val="0"/>
          <w:numId w:val="37"/>
        </w:numPr>
        <w:tabs>
          <w:tab w:val="left" w:pos="2520"/>
        </w:tabs>
        <w:ind w:left="2520" w:hanging="360"/>
      </w:pPr>
      <w:r w:rsidRPr="00700FC0">
        <w:t>Meet with your supervisor or the person designated to be your resource for this activity and discuss the items listed in the evaluatio</w:t>
      </w:r>
      <w:r w:rsidR="00603227" w:rsidRPr="00700FC0">
        <w:t>n c</w:t>
      </w:r>
      <w:r w:rsidRPr="00700FC0">
        <w:t>riteria section.</w:t>
      </w:r>
    </w:p>
    <w:p w14:paraId="6EEE9EA4" w14:textId="77777777" w:rsidR="00090442" w:rsidRPr="00700FC0" w:rsidRDefault="00090442" w:rsidP="00A64558">
      <w:pPr>
        <w:pStyle w:val="BodyText"/>
      </w:pPr>
    </w:p>
    <w:p w14:paraId="2E6A52E1" w14:textId="77777777" w:rsidR="00954EB1" w:rsidRDefault="00954EB1" w:rsidP="00A64558">
      <w:pPr>
        <w:pStyle w:val="BodyText"/>
        <w:tabs>
          <w:tab w:val="left" w:pos="2520"/>
        </w:tabs>
        <w:ind w:left="2160" w:hanging="2160"/>
      </w:pPr>
    </w:p>
    <w:p w14:paraId="2FA0B67B" w14:textId="5421C408" w:rsidR="00090442" w:rsidRPr="00700FC0" w:rsidRDefault="00E6432E" w:rsidP="00A64558">
      <w:pPr>
        <w:pStyle w:val="BodyText"/>
        <w:tabs>
          <w:tab w:val="left" w:pos="2520"/>
        </w:tabs>
        <w:ind w:left="2160" w:hanging="2160"/>
      </w:pPr>
      <w:r w:rsidRPr="00700FC0">
        <w:t>DOCUMENTATION:</w:t>
      </w:r>
      <w:r w:rsidRPr="00700FC0">
        <w:tab/>
        <w:t>Obtain your supervisor’s signature in the line item for</w:t>
      </w:r>
      <w:r w:rsidR="00C210F9" w:rsidRPr="00700FC0">
        <w:t xml:space="preserve"> </w:t>
      </w:r>
      <w:r w:rsidR="00C2226B" w:rsidRPr="00700FC0">
        <w:t xml:space="preserve">Basic Level Certification </w:t>
      </w:r>
      <w:r w:rsidR="00141CA8" w:rsidRPr="00700FC0">
        <w:t xml:space="preserve">Signature Card </w:t>
      </w:r>
      <w:r w:rsidR="001F2C0E" w:rsidRPr="00700FC0">
        <w:t>Item</w:t>
      </w:r>
      <w:r w:rsidR="00EE33DA" w:rsidRPr="00700FC0">
        <w:t xml:space="preserve"> </w:t>
      </w:r>
      <w:r w:rsidRPr="00700FC0">
        <w:t>ISA-</w:t>
      </w:r>
      <w:r w:rsidR="00A66225" w:rsidRPr="00700FC0">
        <w:t>11</w:t>
      </w:r>
      <w:r w:rsidRPr="00700FC0">
        <w:t>.</w:t>
      </w:r>
    </w:p>
    <w:p w14:paraId="36D19C2F" w14:textId="77777777" w:rsidR="005C4394" w:rsidRPr="00B70394" w:rsidRDefault="005C4394" w:rsidP="00A64558">
      <w:pPr>
        <w:widowControl/>
      </w:pPr>
      <w:r w:rsidRPr="00B70394">
        <w:br w:type="page"/>
      </w:r>
    </w:p>
    <w:p w14:paraId="6B3A4835" w14:textId="0E498DCD" w:rsidR="00090442" w:rsidRPr="00700FC0" w:rsidRDefault="00E6432E" w:rsidP="00A64558">
      <w:pPr>
        <w:pStyle w:val="BodyText"/>
      </w:pPr>
      <w:r w:rsidRPr="00700FC0">
        <w:rPr>
          <w:u w:val="single"/>
        </w:rPr>
        <w:lastRenderedPageBreak/>
        <w:t>Decommissioning Inspector Individual Study Activity</w:t>
      </w:r>
    </w:p>
    <w:p w14:paraId="35F11BEE" w14:textId="77777777" w:rsidR="00090442" w:rsidRPr="00700FC0" w:rsidRDefault="00090442" w:rsidP="00A64558">
      <w:pPr>
        <w:pStyle w:val="BodyText"/>
      </w:pPr>
    </w:p>
    <w:p w14:paraId="2E4B9121" w14:textId="77078DDC" w:rsidR="00090442" w:rsidRPr="00700FC0" w:rsidRDefault="00E6432E" w:rsidP="00DF6BCE">
      <w:pPr>
        <w:pStyle w:val="ISA"/>
      </w:pPr>
      <w:bookmarkStart w:id="77" w:name="_Toc96093443"/>
      <w:r w:rsidRPr="00700FC0">
        <w:t>TOPIC:</w:t>
      </w:r>
      <w:r w:rsidRPr="00700FC0">
        <w:tab/>
        <w:t>(ISA-</w:t>
      </w:r>
      <w:r w:rsidR="2368DAEE" w:rsidRPr="00700FC0">
        <w:t>12</w:t>
      </w:r>
      <w:r w:rsidRPr="00700FC0">
        <w:t>) Allegations</w:t>
      </w:r>
      <w:bookmarkEnd w:id="77"/>
    </w:p>
    <w:p w14:paraId="240B79BA" w14:textId="77777777" w:rsidR="00090442" w:rsidRPr="00700FC0" w:rsidRDefault="00090442" w:rsidP="00A64558">
      <w:pPr>
        <w:pStyle w:val="BodyText"/>
      </w:pPr>
    </w:p>
    <w:p w14:paraId="6749AD22" w14:textId="3C95BF12" w:rsidR="00090442" w:rsidRPr="00700FC0" w:rsidRDefault="00E6432E" w:rsidP="00A64558">
      <w:pPr>
        <w:pStyle w:val="BodyText"/>
        <w:tabs>
          <w:tab w:val="left" w:pos="2160"/>
        </w:tabs>
        <w:ind w:left="2160" w:hanging="2160"/>
      </w:pPr>
      <w:r w:rsidRPr="00700FC0">
        <w:t>PURPOSE:</w:t>
      </w:r>
      <w:r w:rsidRPr="00700FC0">
        <w:tab/>
        <w:t xml:space="preserve">The purpose of this activity is to familiarize the candidate with the procedures, </w:t>
      </w:r>
      <w:proofErr w:type="gramStart"/>
      <w:r w:rsidRPr="00700FC0">
        <w:t>guidance</w:t>
      </w:r>
      <w:proofErr w:type="gramEnd"/>
      <w:r w:rsidRPr="00700FC0">
        <w:t xml:space="preserve"> and activities applicable to handling the receipt, processing, review and closure of allegations. </w:t>
      </w:r>
      <w:r w:rsidR="003903E8" w:rsidRPr="00700FC0">
        <w:t xml:space="preserve"> </w:t>
      </w:r>
      <w:r w:rsidRPr="00700FC0">
        <w:t>This study activity will help you to effectively interact with individuals bringing concerns to the NRC and to appropriately respond to those concerns.</w:t>
      </w:r>
    </w:p>
    <w:p w14:paraId="1083E605" w14:textId="77777777" w:rsidR="00090442" w:rsidRPr="00700FC0" w:rsidRDefault="00090442" w:rsidP="00A64558">
      <w:pPr>
        <w:pStyle w:val="BodyText"/>
      </w:pPr>
    </w:p>
    <w:p w14:paraId="2F1BFA2D" w14:textId="77777777" w:rsidR="00090442" w:rsidRPr="00700FC0" w:rsidRDefault="00E6432E" w:rsidP="00A64558">
      <w:pPr>
        <w:pStyle w:val="BodyText"/>
      </w:pPr>
      <w:r w:rsidRPr="00700FC0">
        <w:t>COMPETENCY</w:t>
      </w:r>
    </w:p>
    <w:p w14:paraId="0E563D28" w14:textId="77777777" w:rsidR="00805416" w:rsidRPr="00700FC0" w:rsidRDefault="00E6432E" w:rsidP="00A64558">
      <w:pPr>
        <w:pStyle w:val="BodyText"/>
        <w:tabs>
          <w:tab w:val="left" w:pos="2160"/>
        </w:tabs>
        <w:ind w:left="2160" w:hanging="2160"/>
      </w:pPr>
      <w:r w:rsidRPr="00700FC0">
        <w:t>AREAS:</w:t>
      </w:r>
      <w:r w:rsidRPr="00700FC0">
        <w:tab/>
        <w:t>INSPECTION</w:t>
      </w:r>
    </w:p>
    <w:p w14:paraId="643C427B" w14:textId="5DF4F11F" w:rsidR="00520D4E" w:rsidRPr="00700FC0" w:rsidRDefault="00805416" w:rsidP="00A64558">
      <w:pPr>
        <w:pStyle w:val="BodyText"/>
        <w:tabs>
          <w:tab w:val="left" w:pos="2160"/>
        </w:tabs>
        <w:ind w:left="2160" w:hanging="2160"/>
      </w:pPr>
      <w:r w:rsidRPr="00700FC0">
        <w:tab/>
      </w:r>
      <w:r w:rsidR="00E6432E" w:rsidRPr="00700FC0">
        <w:t>SEL</w:t>
      </w:r>
      <w:r w:rsidR="009B15AA" w:rsidRPr="00700FC0">
        <w:t>F</w:t>
      </w:r>
      <w:r w:rsidR="00E436EE" w:rsidRPr="00700FC0">
        <w:t>-</w:t>
      </w:r>
      <w:r w:rsidR="00E6432E" w:rsidRPr="00700FC0">
        <w:t>MANAGEMENT</w:t>
      </w:r>
    </w:p>
    <w:p w14:paraId="5F595834" w14:textId="76CF430B" w:rsidR="00090442" w:rsidRPr="00700FC0" w:rsidRDefault="00520D4E" w:rsidP="00A64558">
      <w:pPr>
        <w:pStyle w:val="BodyText"/>
        <w:tabs>
          <w:tab w:val="left" w:pos="2160"/>
        </w:tabs>
        <w:ind w:left="2160" w:hanging="2160"/>
      </w:pPr>
      <w:r w:rsidRPr="00700FC0">
        <w:tab/>
      </w:r>
      <w:r w:rsidR="00E6432E" w:rsidRPr="00700FC0">
        <w:t>COMMUNICATION</w:t>
      </w:r>
    </w:p>
    <w:p w14:paraId="0199A427" w14:textId="77777777" w:rsidR="00090442" w:rsidRPr="00700FC0" w:rsidRDefault="00090442" w:rsidP="00A64558">
      <w:pPr>
        <w:pStyle w:val="BodyText"/>
      </w:pPr>
    </w:p>
    <w:p w14:paraId="7E3B16CC" w14:textId="4674C3A4" w:rsidR="00090442" w:rsidRPr="00700FC0" w:rsidRDefault="00E6432E" w:rsidP="00A64558">
      <w:pPr>
        <w:pStyle w:val="BodyText"/>
        <w:tabs>
          <w:tab w:val="left" w:pos="2160"/>
          <w:tab w:val="left" w:pos="2520"/>
        </w:tabs>
      </w:pPr>
      <w:r w:rsidRPr="00700FC0">
        <w:t>REFERENCES:</w:t>
      </w:r>
      <w:r w:rsidRPr="00700FC0">
        <w:tab/>
        <w:t>1.</w:t>
      </w:r>
      <w:r w:rsidRPr="00700FC0">
        <w:tab/>
        <w:t>MD 8.8, “Management of Allegations”</w:t>
      </w:r>
    </w:p>
    <w:p w14:paraId="3BE69DE0" w14:textId="77777777" w:rsidR="00090442" w:rsidRPr="00700FC0" w:rsidRDefault="00090442" w:rsidP="00A64558">
      <w:pPr>
        <w:pStyle w:val="BodyText"/>
      </w:pPr>
    </w:p>
    <w:p w14:paraId="194372DE" w14:textId="0882573A" w:rsidR="00090442" w:rsidRPr="00700FC0" w:rsidRDefault="00E6432E" w:rsidP="00A64558">
      <w:pPr>
        <w:pStyle w:val="ListParagraph"/>
        <w:widowControl/>
        <w:numPr>
          <w:ilvl w:val="0"/>
          <w:numId w:val="36"/>
        </w:numPr>
        <w:tabs>
          <w:tab w:val="left" w:pos="2520"/>
        </w:tabs>
        <w:ind w:left="2520" w:hanging="360"/>
      </w:pPr>
      <w:r w:rsidRPr="00700FC0">
        <w:t>Allegation Manual</w:t>
      </w:r>
    </w:p>
    <w:p w14:paraId="4B9A75FB" w14:textId="77777777" w:rsidR="00090442" w:rsidRPr="00700FC0" w:rsidRDefault="00090442" w:rsidP="00A64558">
      <w:pPr>
        <w:pStyle w:val="BodyText"/>
      </w:pPr>
    </w:p>
    <w:p w14:paraId="7FACF506" w14:textId="0B590E16" w:rsidR="00090442" w:rsidRPr="00700FC0" w:rsidRDefault="00E6432E" w:rsidP="00A64558">
      <w:pPr>
        <w:pStyle w:val="ListParagraph"/>
        <w:widowControl/>
        <w:numPr>
          <w:ilvl w:val="0"/>
          <w:numId w:val="36"/>
        </w:numPr>
        <w:tabs>
          <w:tab w:val="left" w:pos="2520"/>
        </w:tabs>
        <w:ind w:left="2520" w:hanging="360"/>
      </w:pPr>
      <w:r w:rsidRPr="00700FC0">
        <w:t>NRC Form 613, “</w:t>
      </w:r>
      <w:r w:rsidR="00F42198" w:rsidRPr="00700FC0">
        <w:t>Allegations Program Identity Protection Policy</w:t>
      </w:r>
      <w:r w:rsidRPr="00700FC0">
        <w:t>”</w:t>
      </w:r>
      <w:r w:rsidR="00F42198" w:rsidRPr="00700FC0">
        <w:t xml:space="preserve"> available in the Forms Library</w:t>
      </w:r>
    </w:p>
    <w:p w14:paraId="2940D507" w14:textId="77777777" w:rsidR="00090442" w:rsidRPr="00700FC0" w:rsidRDefault="00090442" w:rsidP="00A64558">
      <w:pPr>
        <w:pStyle w:val="BodyText"/>
      </w:pPr>
    </w:p>
    <w:p w14:paraId="37392C1C" w14:textId="727E1670" w:rsidR="00090442" w:rsidRPr="00700FC0" w:rsidRDefault="00E6432E" w:rsidP="00A64558">
      <w:pPr>
        <w:pStyle w:val="ListParagraph"/>
        <w:widowControl/>
        <w:numPr>
          <w:ilvl w:val="0"/>
          <w:numId w:val="36"/>
        </w:numPr>
        <w:tabs>
          <w:tab w:val="left" w:pos="2520"/>
        </w:tabs>
        <w:ind w:left="2520" w:hanging="360"/>
      </w:pPr>
      <w:r w:rsidRPr="00700FC0">
        <w:t>Allegation Manual, Exhibit 1, “Information to be Obtained/Provided During the Initial Contact with the Alleger” or equivalent allegation receipt guidance</w:t>
      </w:r>
    </w:p>
    <w:p w14:paraId="275DFB5A" w14:textId="77777777" w:rsidR="00090442" w:rsidRPr="00700FC0" w:rsidRDefault="00090442" w:rsidP="00A64558">
      <w:pPr>
        <w:pStyle w:val="BodyText"/>
      </w:pPr>
    </w:p>
    <w:p w14:paraId="5B80629E" w14:textId="6A2FCC95" w:rsidR="00090442" w:rsidRPr="00700FC0" w:rsidRDefault="00E6432E" w:rsidP="00A64558">
      <w:pPr>
        <w:pStyle w:val="ListParagraph"/>
        <w:widowControl/>
        <w:numPr>
          <w:ilvl w:val="0"/>
          <w:numId w:val="36"/>
        </w:numPr>
        <w:tabs>
          <w:tab w:val="left" w:pos="2520"/>
        </w:tabs>
        <w:ind w:left="2520" w:hanging="360"/>
      </w:pPr>
      <w:r w:rsidRPr="00700FC0">
        <w:t xml:space="preserve">10 CFR </w:t>
      </w:r>
      <w:r w:rsidR="003C5580" w:rsidRPr="00700FC0">
        <w:t>Section</w:t>
      </w:r>
      <w:r w:rsidRPr="00700FC0">
        <w:t xml:space="preserve"> 50.5, “Deliberate Misconduct”</w:t>
      </w:r>
    </w:p>
    <w:p w14:paraId="675426B5" w14:textId="77777777" w:rsidR="00090442" w:rsidRPr="00700FC0" w:rsidRDefault="00090442" w:rsidP="00A64558">
      <w:pPr>
        <w:pStyle w:val="BodyText"/>
      </w:pPr>
    </w:p>
    <w:p w14:paraId="225DC965" w14:textId="46C860BF" w:rsidR="00090442" w:rsidRPr="00700FC0" w:rsidRDefault="00E6432E" w:rsidP="00A64558">
      <w:pPr>
        <w:pStyle w:val="ListParagraph"/>
        <w:widowControl/>
        <w:numPr>
          <w:ilvl w:val="0"/>
          <w:numId w:val="36"/>
        </w:numPr>
        <w:tabs>
          <w:tab w:val="left" w:pos="2520"/>
        </w:tabs>
        <w:ind w:left="2520" w:hanging="360"/>
      </w:pPr>
      <w:r w:rsidRPr="00700FC0">
        <w:t xml:space="preserve">10 CFR </w:t>
      </w:r>
      <w:r w:rsidR="003C5580" w:rsidRPr="00700FC0">
        <w:t xml:space="preserve">Section </w:t>
      </w:r>
      <w:r w:rsidRPr="00700FC0">
        <w:t>50.7, “Employee Protection”</w:t>
      </w:r>
    </w:p>
    <w:p w14:paraId="0303E0CA" w14:textId="77777777" w:rsidR="00090442" w:rsidRPr="00700FC0" w:rsidRDefault="00090442" w:rsidP="00A64558">
      <w:pPr>
        <w:pStyle w:val="BodyText"/>
      </w:pPr>
    </w:p>
    <w:p w14:paraId="46D36898" w14:textId="10345974" w:rsidR="00090442" w:rsidRPr="00700FC0" w:rsidRDefault="00E6432E" w:rsidP="00A64558">
      <w:pPr>
        <w:pStyle w:val="ListParagraph"/>
        <w:widowControl/>
        <w:numPr>
          <w:ilvl w:val="0"/>
          <w:numId w:val="36"/>
        </w:numPr>
        <w:tabs>
          <w:tab w:val="left" w:pos="2520"/>
        </w:tabs>
        <w:ind w:left="2520" w:hanging="360"/>
      </w:pPr>
      <w:r w:rsidRPr="00700FC0">
        <w:t xml:space="preserve">10 CFR </w:t>
      </w:r>
      <w:r w:rsidR="003C5580" w:rsidRPr="00700FC0">
        <w:t xml:space="preserve">Section </w:t>
      </w:r>
      <w:r w:rsidRPr="00700FC0">
        <w:t>50.9, “Completeness and Accuracy of Information”</w:t>
      </w:r>
    </w:p>
    <w:p w14:paraId="37606670" w14:textId="77777777" w:rsidR="00090442" w:rsidRPr="00700FC0" w:rsidRDefault="00090442" w:rsidP="00A64558">
      <w:pPr>
        <w:pStyle w:val="BodyText"/>
      </w:pPr>
    </w:p>
    <w:p w14:paraId="0846B1A7" w14:textId="4358775B" w:rsidR="00090442" w:rsidRPr="00700FC0" w:rsidRDefault="00E6432E" w:rsidP="00A64558">
      <w:pPr>
        <w:pStyle w:val="ListParagraph"/>
        <w:widowControl/>
        <w:numPr>
          <w:ilvl w:val="0"/>
          <w:numId w:val="36"/>
        </w:numPr>
        <w:tabs>
          <w:tab w:val="left" w:pos="2520"/>
        </w:tabs>
        <w:ind w:left="2520" w:hanging="360"/>
      </w:pPr>
      <w:r w:rsidRPr="00700FC0">
        <w:t>Regional or office guidance on allegations</w:t>
      </w:r>
    </w:p>
    <w:p w14:paraId="1B1A1AC7" w14:textId="77777777" w:rsidR="00090442" w:rsidRPr="00700FC0" w:rsidRDefault="00090442" w:rsidP="00A64558">
      <w:pPr>
        <w:pStyle w:val="BodyText"/>
      </w:pPr>
    </w:p>
    <w:p w14:paraId="5382063B" w14:textId="33E7AB16" w:rsidR="00090442" w:rsidRPr="00700FC0" w:rsidRDefault="00E6432E" w:rsidP="00A64558">
      <w:pPr>
        <w:pStyle w:val="ListParagraph"/>
        <w:widowControl/>
        <w:numPr>
          <w:ilvl w:val="0"/>
          <w:numId w:val="36"/>
        </w:numPr>
        <w:tabs>
          <w:tab w:val="left" w:pos="2520"/>
        </w:tabs>
        <w:ind w:left="2520" w:hanging="360"/>
      </w:pPr>
      <w:r w:rsidRPr="00700FC0">
        <w:t>NUREG/BR-0240, “Reporting Safety Concerns to the NRC”</w:t>
      </w:r>
    </w:p>
    <w:p w14:paraId="3E35D947" w14:textId="77777777" w:rsidR="00090442" w:rsidRPr="00700FC0" w:rsidRDefault="00090442" w:rsidP="00A64558">
      <w:pPr>
        <w:pStyle w:val="BodyText"/>
      </w:pPr>
    </w:p>
    <w:p w14:paraId="32DD5C73" w14:textId="599B3A57" w:rsidR="00090442" w:rsidRPr="00700FC0" w:rsidRDefault="00E6432E" w:rsidP="00A64558">
      <w:pPr>
        <w:pStyle w:val="ListParagraph"/>
        <w:widowControl/>
        <w:numPr>
          <w:ilvl w:val="0"/>
          <w:numId w:val="36"/>
        </w:numPr>
        <w:tabs>
          <w:tab w:val="left" w:pos="2520"/>
        </w:tabs>
        <w:ind w:left="2520" w:hanging="360"/>
      </w:pPr>
      <w:r w:rsidRPr="00700FC0">
        <w:t>Office of Enforcement Webpage</w:t>
      </w:r>
    </w:p>
    <w:p w14:paraId="71307194" w14:textId="77777777" w:rsidR="00090442" w:rsidRPr="00700FC0" w:rsidRDefault="00090442" w:rsidP="00A64558">
      <w:pPr>
        <w:pStyle w:val="BodyText"/>
      </w:pPr>
    </w:p>
    <w:p w14:paraId="20A17354" w14:textId="77777777" w:rsidR="00090442" w:rsidRPr="00700FC0" w:rsidRDefault="00E6432E" w:rsidP="00A64558">
      <w:pPr>
        <w:pStyle w:val="BodyText"/>
      </w:pPr>
      <w:r w:rsidRPr="00700FC0">
        <w:t>EVALUATION</w:t>
      </w:r>
    </w:p>
    <w:p w14:paraId="6CD2284B" w14:textId="4AA87B41" w:rsidR="00090442" w:rsidRPr="00700FC0" w:rsidRDefault="00E6432E" w:rsidP="00A64558">
      <w:pPr>
        <w:pStyle w:val="BodyText"/>
        <w:tabs>
          <w:tab w:val="left" w:pos="2160"/>
        </w:tabs>
        <w:ind w:left="2160" w:hanging="2160"/>
      </w:pPr>
      <w:r w:rsidRPr="00700FC0">
        <w:t>CRITERIA:</w:t>
      </w:r>
      <w:r w:rsidRPr="00700FC0">
        <w:tab/>
        <w:t>Upon completion of this activity, you will be asked to demonstrate your understanding of the NRC’s allegation process by successfull</w:t>
      </w:r>
      <w:r w:rsidR="00791973" w:rsidRPr="00700FC0">
        <w:t>y c</w:t>
      </w:r>
      <w:r w:rsidR="00523DAD" w:rsidRPr="00700FC0">
        <w:t>ompleting</w:t>
      </w:r>
      <w:r w:rsidR="00917627" w:rsidRPr="00700FC0">
        <w:t xml:space="preserve"> </w:t>
      </w:r>
      <w:r w:rsidRPr="00700FC0">
        <w:t>the following:</w:t>
      </w:r>
    </w:p>
    <w:p w14:paraId="5560A9B9" w14:textId="77777777" w:rsidR="00090442" w:rsidRPr="00700FC0" w:rsidRDefault="00090442" w:rsidP="00A64558">
      <w:pPr>
        <w:pStyle w:val="BodyText"/>
      </w:pPr>
    </w:p>
    <w:p w14:paraId="785C0E5F" w14:textId="4FF9A76E" w:rsidR="00090442" w:rsidRPr="00700FC0" w:rsidRDefault="00A06EFF" w:rsidP="00316ED8">
      <w:pPr>
        <w:widowControl/>
        <w:ind w:left="2520" w:hanging="360"/>
      </w:pPr>
      <w:r w:rsidRPr="00700FC0">
        <w:t>1.</w:t>
      </w:r>
      <w:r w:rsidR="00520D4E" w:rsidRPr="00700FC0">
        <w:tab/>
      </w:r>
      <w:r w:rsidR="00E6432E" w:rsidRPr="00700FC0">
        <w:t>State the criteria used to evaluate submitted information to determi</w:t>
      </w:r>
      <w:r w:rsidR="00791973" w:rsidRPr="00700FC0">
        <w:t xml:space="preserve">ne if it is an </w:t>
      </w:r>
      <w:r w:rsidR="00E6432E" w:rsidRPr="00700FC0">
        <w:t>allegation.</w:t>
      </w:r>
    </w:p>
    <w:p w14:paraId="37990AB1" w14:textId="77777777" w:rsidR="000B554E" w:rsidRPr="00700FC0" w:rsidRDefault="000B554E" w:rsidP="00A64558">
      <w:pPr>
        <w:widowControl/>
      </w:pPr>
    </w:p>
    <w:p w14:paraId="67166DB6" w14:textId="0E04B665" w:rsidR="00090442" w:rsidRPr="00700FC0" w:rsidRDefault="00E6432E" w:rsidP="00316ED8">
      <w:pPr>
        <w:pStyle w:val="ListParagraph"/>
        <w:widowControl/>
        <w:numPr>
          <w:ilvl w:val="0"/>
          <w:numId w:val="120"/>
        </w:numPr>
        <w:ind w:left="2520" w:hanging="360"/>
      </w:pPr>
      <w:r w:rsidRPr="00700FC0">
        <w:t>State the information that is required to be obtained during the recei</w:t>
      </w:r>
      <w:r w:rsidR="00791973" w:rsidRPr="00700FC0">
        <w:t>pt of</w:t>
      </w:r>
      <w:r w:rsidRPr="00700FC0">
        <w:t xml:space="preserve"> a potential allegation.</w:t>
      </w:r>
    </w:p>
    <w:p w14:paraId="627BD055" w14:textId="77777777" w:rsidR="00090442" w:rsidRPr="00700FC0" w:rsidRDefault="00090442" w:rsidP="00A64558">
      <w:pPr>
        <w:pStyle w:val="BodyText"/>
      </w:pPr>
    </w:p>
    <w:p w14:paraId="42F43854" w14:textId="77777777" w:rsidR="00090442" w:rsidRPr="00700FC0" w:rsidRDefault="00E6432E" w:rsidP="00316ED8">
      <w:pPr>
        <w:pStyle w:val="ListParagraph"/>
        <w:widowControl/>
        <w:numPr>
          <w:ilvl w:val="0"/>
          <w:numId w:val="120"/>
        </w:numPr>
        <w:ind w:left="2520" w:hanging="360"/>
      </w:pPr>
      <w:r w:rsidRPr="00700FC0">
        <w:t>State the role of the Office Allegation Coordinator (OAC).</w:t>
      </w:r>
    </w:p>
    <w:p w14:paraId="2E21B420" w14:textId="50B61CD6" w:rsidR="002660F8" w:rsidRPr="00700FC0" w:rsidRDefault="002660F8" w:rsidP="00A64558">
      <w:pPr>
        <w:widowControl/>
      </w:pPr>
      <w:r w:rsidRPr="00700FC0">
        <w:br w:type="page"/>
      </w:r>
    </w:p>
    <w:p w14:paraId="5E07FFA6" w14:textId="42D17EA6" w:rsidR="00090442" w:rsidRPr="00700FC0" w:rsidRDefault="00E6432E" w:rsidP="00316ED8">
      <w:pPr>
        <w:pStyle w:val="ListParagraph"/>
        <w:widowControl/>
        <w:numPr>
          <w:ilvl w:val="0"/>
          <w:numId w:val="120"/>
        </w:numPr>
        <w:ind w:left="2520" w:hanging="360"/>
      </w:pPr>
      <w:r w:rsidRPr="00700FC0">
        <w:lastRenderedPageBreak/>
        <w:t>State the purpose of, and the actions taken, in preparation for an Allegation Review Board (ARB).</w:t>
      </w:r>
    </w:p>
    <w:p w14:paraId="73E75CD7" w14:textId="77777777" w:rsidR="00090442" w:rsidRPr="00700FC0" w:rsidRDefault="00090442" w:rsidP="00A64558">
      <w:pPr>
        <w:pStyle w:val="BodyText"/>
      </w:pPr>
    </w:p>
    <w:p w14:paraId="0DE1A6A2" w14:textId="77777777" w:rsidR="00090442" w:rsidRPr="00700FC0" w:rsidRDefault="00E6432E" w:rsidP="00316ED8">
      <w:pPr>
        <w:pStyle w:val="ListParagraph"/>
        <w:widowControl/>
        <w:numPr>
          <w:ilvl w:val="0"/>
          <w:numId w:val="120"/>
        </w:numPr>
        <w:ind w:left="2520" w:hanging="360"/>
      </w:pPr>
      <w:r w:rsidRPr="00700FC0">
        <w:t>State the information that should be provided to an ARB.</w:t>
      </w:r>
    </w:p>
    <w:p w14:paraId="24C25884" w14:textId="77777777" w:rsidR="00090442" w:rsidRPr="00700FC0" w:rsidRDefault="00090442" w:rsidP="00A64558">
      <w:pPr>
        <w:pStyle w:val="BodyText"/>
      </w:pPr>
    </w:p>
    <w:p w14:paraId="4ECA7441" w14:textId="1102F6C4" w:rsidR="00090442" w:rsidRPr="00700FC0" w:rsidRDefault="00E6432E" w:rsidP="00316ED8">
      <w:pPr>
        <w:pStyle w:val="ListParagraph"/>
        <w:widowControl/>
        <w:numPr>
          <w:ilvl w:val="0"/>
          <w:numId w:val="120"/>
        </w:numPr>
        <w:ind w:left="2520" w:hanging="360"/>
      </w:pPr>
      <w:r w:rsidRPr="00700FC0">
        <w:t xml:space="preserve">Describe the allegation evaluation methods that may be directed </w:t>
      </w:r>
      <w:r w:rsidR="00E4664D" w:rsidRPr="00700FC0">
        <w:t xml:space="preserve">by </w:t>
      </w:r>
      <w:r w:rsidRPr="00700FC0">
        <w:t>the ARB and discuss what information is needed to close the allegation for each approach.</w:t>
      </w:r>
    </w:p>
    <w:p w14:paraId="47DAB336" w14:textId="77777777" w:rsidR="00090442" w:rsidRPr="00700FC0" w:rsidRDefault="00090442" w:rsidP="00A64558">
      <w:pPr>
        <w:pStyle w:val="BodyText"/>
      </w:pPr>
    </w:p>
    <w:p w14:paraId="2C19F10A" w14:textId="35E63784" w:rsidR="00090442" w:rsidRPr="00700FC0" w:rsidRDefault="00E6432E" w:rsidP="00316ED8">
      <w:pPr>
        <w:pStyle w:val="ListParagraph"/>
        <w:widowControl/>
        <w:numPr>
          <w:ilvl w:val="0"/>
          <w:numId w:val="120"/>
        </w:numPr>
        <w:ind w:left="2520" w:hanging="360"/>
      </w:pPr>
      <w:r w:rsidRPr="00700FC0">
        <w:t>State the purpose of, and the information needed, to prepare allegation closure documentation.</w:t>
      </w:r>
    </w:p>
    <w:p w14:paraId="7A40DEFA" w14:textId="77777777" w:rsidR="00090442" w:rsidRPr="00700FC0" w:rsidRDefault="00090442" w:rsidP="00A64558">
      <w:pPr>
        <w:pStyle w:val="BodyText"/>
      </w:pPr>
    </w:p>
    <w:p w14:paraId="25B70E90" w14:textId="77777777" w:rsidR="00090442" w:rsidRPr="00700FC0" w:rsidRDefault="00E6432E" w:rsidP="00316ED8">
      <w:pPr>
        <w:pStyle w:val="ListParagraph"/>
        <w:widowControl/>
        <w:numPr>
          <w:ilvl w:val="0"/>
          <w:numId w:val="120"/>
        </w:numPr>
        <w:ind w:left="2520" w:hanging="360"/>
      </w:pPr>
      <w:r w:rsidRPr="00700FC0">
        <w:t>Explain what an Ad-Hoc/Emergency ARB is and when it is used.</w:t>
      </w:r>
    </w:p>
    <w:p w14:paraId="7AB679F5" w14:textId="77777777" w:rsidR="00090442" w:rsidRPr="00700FC0" w:rsidRDefault="00090442" w:rsidP="00A64558">
      <w:pPr>
        <w:pStyle w:val="BodyText"/>
      </w:pPr>
    </w:p>
    <w:p w14:paraId="4571AF6E" w14:textId="4FDE6265" w:rsidR="00090442" w:rsidRPr="00700FC0" w:rsidRDefault="00E6432E" w:rsidP="00316ED8">
      <w:pPr>
        <w:pStyle w:val="ListParagraph"/>
        <w:widowControl/>
        <w:numPr>
          <w:ilvl w:val="0"/>
          <w:numId w:val="120"/>
        </w:numPr>
        <w:ind w:left="2520" w:hanging="360"/>
      </w:pPr>
      <w:r w:rsidRPr="00700FC0">
        <w:t>State who is required to be on the ARB</w:t>
      </w:r>
      <w:r w:rsidR="002660F8" w:rsidRPr="00700FC0">
        <w:t>.</w:t>
      </w:r>
    </w:p>
    <w:p w14:paraId="3563D984" w14:textId="77777777" w:rsidR="00090442" w:rsidRPr="00700FC0" w:rsidRDefault="00090442" w:rsidP="00A64558">
      <w:pPr>
        <w:pStyle w:val="BodyText"/>
      </w:pPr>
    </w:p>
    <w:p w14:paraId="011F7F62" w14:textId="77777777" w:rsidR="00954EB1" w:rsidRDefault="00954EB1" w:rsidP="00A64558">
      <w:pPr>
        <w:pStyle w:val="BodyText"/>
        <w:tabs>
          <w:tab w:val="left" w:pos="2160"/>
          <w:tab w:val="left" w:pos="2520"/>
        </w:tabs>
        <w:ind w:left="2520" w:hanging="2520"/>
      </w:pPr>
    </w:p>
    <w:p w14:paraId="529C6C87" w14:textId="3FFA51C3" w:rsidR="00090442" w:rsidRPr="00700FC0" w:rsidRDefault="00E6432E" w:rsidP="00A64558">
      <w:pPr>
        <w:pStyle w:val="BodyText"/>
        <w:tabs>
          <w:tab w:val="left" w:pos="2160"/>
          <w:tab w:val="left" w:pos="2520"/>
        </w:tabs>
        <w:ind w:left="2520" w:hanging="2520"/>
      </w:pPr>
      <w:r w:rsidRPr="00700FC0">
        <w:t>TASKS:</w:t>
      </w:r>
      <w:r w:rsidRPr="00700FC0">
        <w:tab/>
        <w:t>1.</w:t>
      </w:r>
      <w:r w:rsidRPr="00700FC0">
        <w:tab/>
        <w:t>Review the applicable regulations and guidance listed in the referenc</w:t>
      </w:r>
      <w:r w:rsidR="005B6907" w:rsidRPr="00700FC0">
        <w:t>e s</w:t>
      </w:r>
      <w:r w:rsidRPr="00700FC0">
        <w:t>ection.</w:t>
      </w:r>
    </w:p>
    <w:p w14:paraId="55FC4D22" w14:textId="77777777" w:rsidR="00090442" w:rsidRPr="00700FC0" w:rsidRDefault="00090442" w:rsidP="00A64558">
      <w:pPr>
        <w:pStyle w:val="BodyText"/>
      </w:pPr>
    </w:p>
    <w:p w14:paraId="0348581E" w14:textId="420AFC54" w:rsidR="005D22D9" w:rsidRPr="00700FC0" w:rsidRDefault="00E6432E" w:rsidP="00A64558">
      <w:pPr>
        <w:pStyle w:val="ListParagraph"/>
        <w:widowControl/>
        <w:numPr>
          <w:ilvl w:val="0"/>
          <w:numId w:val="35"/>
        </w:numPr>
        <w:ind w:left="2520" w:hanging="360"/>
      </w:pPr>
      <w:r w:rsidRPr="00700FC0">
        <w:t>Complete the Web-based training module</w:t>
      </w:r>
      <w:r w:rsidR="00D10452" w:rsidRPr="00700FC0">
        <w:t>s</w:t>
      </w:r>
      <w:r w:rsidRPr="00700FC0">
        <w:t xml:space="preserve"> on</w:t>
      </w:r>
      <w:r w:rsidR="00D10452" w:rsidRPr="00700FC0">
        <w:t xml:space="preserve"> the</w:t>
      </w:r>
      <w:r w:rsidRPr="00700FC0">
        <w:t xml:space="preserve"> allegations</w:t>
      </w:r>
      <w:r w:rsidR="00D10452" w:rsidRPr="00700FC0">
        <w:t xml:space="preserve"> process that </w:t>
      </w:r>
      <w:proofErr w:type="gramStart"/>
      <w:r w:rsidR="00D10452" w:rsidRPr="00700FC0">
        <w:t>are located in</w:t>
      </w:r>
      <w:proofErr w:type="gramEnd"/>
      <w:r w:rsidR="00D10452" w:rsidRPr="00700FC0">
        <w:t xml:space="preserve"> TMS</w:t>
      </w:r>
      <w:r w:rsidRPr="00700FC0">
        <w:t>.</w:t>
      </w:r>
      <w:r w:rsidR="00D10452" w:rsidRPr="00700FC0">
        <w:t xml:space="preserve">  There are at least two courses that must be completed.  These courses are titled: “Allegations Process” and “Allegations Intake and Routing.”</w:t>
      </w:r>
    </w:p>
    <w:p w14:paraId="598439C9" w14:textId="77777777" w:rsidR="00090442" w:rsidRPr="00700FC0" w:rsidRDefault="00090442" w:rsidP="00A64558">
      <w:pPr>
        <w:pStyle w:val="BodyText"/>
      </w:pPr>
    </w:p>
    <w:p w14:paraId="40A9B5E0" w14:textId="77777777" w:rsidR="00090442" w:rsidRPr="00700FC0" w:rsidRDefault="00E6432E" w:rsidP="00A64558">
      <w:pPr>
        <w:pStyle w:val="ListParagraph"/>
        <w:widowControl/>
        <w:numPr>
          <w:ilvl w:val="0"/>
          <w:numId w:val="35"/>
        </w:numPr>
        <w:tabs>
          <w:tab w:val="left" w:pos="2520"/>
        </w:tabs>
        <w:ind w:left="2520" w:hanging="360"/>
      </w:pPr>
      <w:r w:rsidRPr="00700FC0">
        <w:t>Review the applicable regional or office guidance for allegations.</w:t>
      </w:r>
    </w:p>
    <w:p w14:paraId="49B334C1" w14:textId="77777777" w:rsidR="00090442" w:rsidRPr="00700FC0" w:rsidRDefault="00090442" w:rsidP="00A64558">
      <w:pPr>
        <w:pStyle w:val="BodyText"/>
      </w:pPr>
    </w:p>
    <w:p w14:paraId="7AFBBCE8" w14:textId="4623DDBA" w:rsidR="00090442" w:rsidRPr="00700FC0" w:rsidRDefault="00E6432E" w:rsidP="00A64558">
      <w:pPr>
        <w:pStyle w:val="ListParagraph"/>
        <w:widowControl/>
        <w:numPr>
          <w:ilvl w:val="0"/>
          <w:numId w:val="35"/>
        </w:numPr>
        <w:tabs>
          <w:tab w:val="left" w:pos="2520"/>
        </w:tabs>
        <w:ind w:left="2520" w:hanging="360"/>
      </w:pPr>
      <w:r w:rsidRPr="00700FC0">
        <w:t xml:space="preserve">Meet with the OAC and have </w:t>
      </w:r>
      <w:r w:rsidR="00C16B2E" w:rsidRPr="00700FC0">
        <w:t>the individual</w:t>
      </w:r>
      <w:r w:rsidRPr="00700FC0">
        <w:t xml:space="preserve"> brief you on the allegation process and the OAC's role in the process.</w:t>
      </w:r>
    </w:p>
    <w:p w14:paraId="268B0698" w14:textId="77777777" w:rsidR="00090442" w:rsidRPr="00700FC0" w:rsidRDefault="00090442" w:rsidP="00A64558">
      <w:pPr>
        <w:pStyle w:val="BodyText"/>
      </w:pPr>
    </w:p>
    <w:p w14:paraId="3E88C7DD" w14:textId="602ED42C" w:rsidR="00090442" w:rsidRPr="00700FC0" w:rsidRDefault="00E6432E" w:rsidP="00A64558">
      <w:pPr>
        <w:pStyle w:val="ListParagraph"/>
        <w:widowControl/>
        <w:numPr>
          <w:ilvl w:val="0"/>
          <w:numId w:val="35"/>
        </w:numPr>
        <w:tabs>
          <w:tab w:val="left" w:pos="2520"/>
        </w:tabs>
        <w:ind w:left="2520" w:hanging="360"/>
      </w:pPr>
      <w:r w:rsidRPr="00700FC0">
        <w:t>Review two closed allegation case files (if possible, one should</w:t>
      </w:r>
      <w:r w:rsidR="00427375" w:rsidRPr="00700FC0">
        <w:t xml:space="preserve"> </w:t>
      </w:r>
      <w:r w:rsidRPr="00700FC0">
        <w:t>include an inspection effort) to:</w:t>
      </w:r>
    </w:p>
    <w:p w14:paraId="2068508A" w14:textId="77777777" w:rsidR="00090442" w:rsidRPr="00700FC0" w:rsidRDefault="00090442" w:rsidP="00A64558">
      <w:pPr>
        <w:pStyle w:val="BodyText"/>
      </w:pPr>
    </w:p>
    <w:p w14:paraId="5CE67D25" w14:textId="46007863" w:rsidR="00090442" w:rsidRPr="00700FC0" w:rsidRDefault="00E6432E" w:rsidP="00316ED8">
      <w:pPr>
        <w:pStyle w:val="ListParagraph"/>
        <w:widowControl/>
        <w:numPr>
          <w:ilvl w:val="1"/>
          <w:numId w:val="35"/>
        </w:numPr>
        <w:tabs>
          <w:tab w:val="left" w:pos="3060"/>
        </w:tabs>
        <w:ind w:left="2880"/>
      </w:pPr>
      <w:r w:rsidRPr="00700FC0">
        <w:t>Identify how incoming correspondence or information was determined to meet the definition of an allegation and how specific</w:t>
      </w:r>
      <w:r w:rsidR="00D460FC" w:rsidRPr="00700FC0">
        <w:t xml:space="preserve"> </w:t>
      </w:r>
      <w:r w:rsidRPr="00700FC0">
        <w:t>concerns were identified.</w:t>
      </w:r>
    </w:p>
    <w:p w14:paraId="115BEB6E" w14:textId="77777777" w:rsidR="00090442" w:rsidRPr="00700FC0" w:rsidRDefault="00090442" w:rsidP="00A64558">
      <w:pPr>
        <w:pStyle w:val="BodyText"/>
      </w:pPr>
    </w:p>
    <w:p w14:paraId="435D4AAA" w14:textId="0D8A4F43" w:rsidR="005C4394" w:rsidRPr="00700FC0" w:rsidRDefault="00E6432E" w:rsidP="00316ED8">
      <w:pPr>
        <w:pStyle w:val="ListParagraph"/>
        <w:widowControl/>
        <w:numPr>
          <w:ilvl w:val="1"/>
          <w:numId w:val="35"/>
        </w:numPr>
        <w:tabs>
          <w:tab w:val="left" w:pos="3060"/>
        </w:tabs>
        <w:ind w:left="2880"/>
      </w:pPr>
      <w:r w:rsidRPr="00700FC0">
        <w:t>Review associated ARB documentation, particularly the determination of safety significance and the proposed action plan.</w:t>
      </w:r>
    </w:p>
    <w:p w14:paraId="0E0F78B0" w14:textId="77777777" w:rsidR="00427375" w:rsidRPr="00700FC0" w:rsidRDefault="00427375" w:rsidP="00A64558">
      <w:pPr>
        <w:widowControl/>
        <w:tabs>
          <w:tab w:val="left" w:pos="3081"/>
        </w:tabs>
        <w:ind w:right="395"/>
      </w:pPr>
    </w:p>
    <w:p w14:paraId="4E6E61E2" w14:textId="694697C5" w:rsidR="00090442" w:rsidRPr="00700FC0" w:rsidRDefault="00E6432E" w:rsidP="00316ED8">
      <w:pPr>
        <w:pStyle w:val="ListParagraph"/>
        <w:widowControl/>
        <w:numPr>
          <w:ilvl w:val="1"/>
          <w:numId w:val="35"/>
        </w:numPr>
        <w:tabs>
          <w:tab w:val="left" w:pos="3060"/>
        </w:tabs>
        <w:ind w:left="2880"/>
      </w:pPr>
      <w:r w:rsidRPr="00700FC0">
        <w:t>Review the associated allegation closure memorandum or closure letter to understand the rationale and basis for allegation closure.</w:t>
      </w:r>
    </w:p>
    <w:p w14:paraId="7BADF204" w14:textId="77777777" w:rsidR="00090442" w:rsidRPr="00700FC0" w:rsidRDefault="00090442" w:rsidP="00A64558">
      <w:pPr>
        <w:pStyle w:val="BodyText"/>
      </w:pPr>
    </w:p>
    <w:p w14:paraId="5B2A7844" w14:textId="6FD68689" w:rsidR="00090442" w:rsidRPr="00700FC0" w:rsidRDefault="00E6432E" w:rsidP="00A64558">
      <w:pPr>
        <w:pStyle w:val="ListParagraph"/>
        <w:widowControl/>
        <w:numPr>
          <w:ilvl w:val="0"/>
          <w:numId w:val="35"/>
        </w:numPr>
        <w:tabs>
          <w:tab w:val="left" w:pos="2520"/>
        </w:tabs>
        <w:ind w:left="2520" w:hanging="360"/>
      </w:pPr>
      <w:r w:rsidRPr="00700FC0">
        <w:t>Discuss with your supervisor or OAC the options available to the NRC to follow</w:t>
      </w:r>
      <w:r w:rsidR="000B5331">
        <w:t xml:space="preserve"> </w:t>
      </w:r>
      <w:r w:rsidRPr="00700FC0">
        <w:t>up on an allegation and the circumstance when each is appropriate.</w:t>
      </w:r>
    </w:p>
    <w:p w14:paraId="0754A970" w14:textId="1B174E66" w:rsidR="00E47103" w:rsidRPr="00700FC0" w:rsidRDefault="00E47103" w:rsidP="00A64558">
      <w:pPr>
        <w:widowControl/>
      </w:pPr>
      <w:r w:rsidRPr="00700FC0">
        <w:br w:type="page"/>
      </w:r>
    </w:p>
    <w:p w14:paraId="55F4F445" w14:textId="2D30E950" w:rsidR="00090442" w:rsidRPr="00700FC0" w:rsidRDefault="00E6432E" w:rsidP="00A64558">
      <w:pPr>
        <w:pStyle w:val="ListParagraph"/>
        <w:widowControl/>
        <w:numPr>
          <w:ilvl w:val="0"/>
          <w:numId w:val="35"/>
        </w:numPr>
        <w:tabs>
          <w:tab w:val="left" w:pos="2520"/>
        </w:tabs>
        <w:ind w:left="2520" w:hanging="360"/>
      </w:pPr>
      <w:r w:rsidRPr="00700FC0">
        <w:lastRenderedPageBreak/>
        <w:t>Obtain the inspection results and/or licensee review information if a request for information (RFI) has been sent to the licensee.</w:t>
      </w:r>
      <w:r w:rsidR="00F90F08" w:rsidRPr="00700FC0">
        <w:t xml:space="preserve"> </w:t>
      </w:r>
      <w:r w:rsidRPr="00700FC0">
        <w:t xml:space="preserve"> Discuss the precautions and limitations associated with RFIs with your supervisor or the OAC.</w:t>
      </w:r>
    </w:p>
    <w:p w14:paraId="314BD8F4" w14:textId="77777777" w:rsidR="00090442" w:rsidRPr="00700FC0" w:rsidRDefault="00090442" w:rsidP="00A64558">
      <w:pPr>
        <w:pStyle w:val="BodyText"/>
        <w:tabs>
          <w:tab w:val="left" w:pos="2700"/>
        </w:tabs>
        <w:ind w:hanging="561"/>
      </w:pPr>
    </w:p>
    <w:p w14:paraId="45CED2F8" w14:textId="77777777" w:rsidR="00090442" w:rsidRPr="00700FC0" w:rsidRDefault="00E6432E" w:rsidP="00A64558">
      <w:pPr>
        <w:pStyle w:val="ListParagraph"/>
        <w:widowControl/>
        <w:numPr>
          <w:ilvl w:val="0"/>
          <w:numId w:val="35"/>
        </w:numPr>
        <w:tabs>
          <w:tab w:val="left" w:pos="2520"/>
        </w:tabs>
        <w:ind w:left="2520" w:hanging="360"/>
      </w:pPr>
      <w:r w:rsidRPr="00700FC0">
        <w:t>Attend two ARB meetings.</w:t>
      </w:r>
    </w:p>
    <w:p w14:paraId="2A805521" w14:textId="77777777" w:rsidR="00090442" w:rsidRPr="00700FC0" w:rsidRDefault="00090442" w:rsidP="00A64558">
      <w:pPr>
        <w:pStyle w:val="BodyText"/>
        <w:tabs>
          <w:tab w:val="left" w:pos="2700"/>
        </w:tabs>
        <w:ind w:hanging="561"/>
      </w:pPr>
    </w:p>
    <w:p w14:paraId="184E8F15" w14:textId="77777777" w:rsidR="00090442" w:rsidRPr="00700FC0" w:rsidRDefault="00E6432E" w:rsidP="00A64558">
      <w:pPr>
        <w:pStyle w:val="ListParagraph"/>
        <w:widowControl/>
        <w:numPr>
          <w:ilvl w:val="0"/>
          <w:numId w:val="35"/>
        </w:numPr>
        <w:tabs>
          <w:tab w:val="left" w:pos="2520"/>
        </w:tabs>
        <w:ind w:left="2520" w:hanging="360"/>
      </w:pPr>
      <w:r w:rsidRPr="00700FC0">
        <w:t>Working with your supervisor or OAC:</w:t>
      </w:r>
    </w:p>
    <w:p w14:paraId="18D3E608" w14:textId="77777777" w:rsidR="00090442" w:rsidRPr="00700FC0" w:rsidRDefault="00090442" w:rsidP="00A64558">
      <w:pPr>
        <w:pStyle w:val="BodyText"/>
        <w:tabs>
          <w:tab w:val="left" w:pos="2700"/>
        </w:tabs>
      </w:pPr>
    </w:p>
    <w:p w14:paraId="142C8CBD" w14:textId="5C36824B" w:rsidR="00090442" w:rsidRPr="00700FC0" w:rsidRDefault="00E6432E" w:rsidP="00316ED8">
      <w:pPr>
        <w:pStyle w:val="ListParagraph"/>
        <w:widowControl/>
        <w:numPr>
          <w:ilvl w:val="1"/>
          <w:numId w:val="35"/>
        </w:numPr>
        <w:tabs>
          <w:tab w:val="left" w:pos="3060"/>
        </w:tabs>
        <w:ind w:left="2880"/>
      </w:pPr>
      <w:r w:rsidRPr="00700FC0">
        <w:t xml:space="preserve">For a recently received (or simulated) allegation, complete the required documentation to present the concern at an ARB meeting. </w:t>
      </w:r>
      <w:r w:rsidR="00F90F08" w:rsidRPr="00700FC0">
        <w:t xml:space="preserve"> </w:t>
      </w:r>
      <w:r w:rsidRPr="00700FC0">
        <w:t>Include a discussion of safety significance and regulatory requirements/issues.</w:t>
      </w:r>
    </w:p>
    <w:p w14:paraId="0C1FDB3F" w14:textId="77777777" w:rsidR="00090442" w:rsidRPr="00700FC0" w:rsidRDefault="00090442" w:rsidP="00A64558">
      <w:pPr>
        <w:pStyle w:val="BodyText"/>
        <w:tabs>
          <w:tab w:val="left" w:pos="2700"/>
        </w:tabs>
      </w:pPr>
    </w:p>
    <w:p w14:paraId="3D2AB649" w14:textId="77777777" w:rsidR="00090442" w:rsidRPr="00700FC0" w:rsidRDefault="00E6432E" w:rsidP="00316ED8">
      <w:pPr>
        <w:pStyle w:val="ListParagraph"/>
        <w:widowControl/>
        <w:numPr>
          <w:ilvl w:val="1"/>
          <w:numId w:val="35"/>
        </w:numPr>
        <w:tabs>
          <w:tab w:val="left" w:pos="3060"/>
        </w:tabs>
        <w:ind w:left="2880"/>
      </w:pPr>
      <w:r w:rsidRPr="00700FC0">
        <w:t>Discuss with your supervisor or OAC a proposed plan to resolve the recently received (or simulated) allegation.</w:t>
      </w:r>
    </w:p>
    <w:p w14:paraId="2A9FE36A" w14:textId="77777777" w:rsidR="00090442" w:rsidRPr="00700FC0" w:rsidRDefault="00090442" w:rsidP="00A64558">
      <w:pPr>
        <w:pStyle w:val="BodyText"/>
        <w:tabs>
          <w:tab w:val="left" w:pos="2700"/>
        </w:tabs>
      </w:pPr>
    </w:p>
    <w:p w14:paraId="52E42BA1" w14:textId="3DC5A565" w:rsidR="00090442" w:rsidRPr="00700FC0" w:rsidRDefault="00E6432E" w:rsidP="00316ED8">
      <w:pPr>
        <w:pStyle w:val="ListParagraph"/>
        <w:widowControl/>
        <w:numPr>
          <w:ilvl w:val="1"/>
          <w:numId w:val="35"/>
        </w:numPr>
        <w:tabs>
          <w:tab w:val="left" w:pos="3060"/>
        </w:tabs>
        <w:ind w:left="2880"/>
      </w:pPr>
      <w:r w:rsidRPr="00700FC0">
        <w:t>Obtain the inspection and/or investigation results for a recently closed (or simulated) allegation; compare the results to the original concerns.</w:t>
      </w:r>
      <w:r w:rsidR="00F90F08" w:rsidRPr="00700FC0">
        <w:t xml:space="preserve"> </w:t>
      </w:r>
      <w:r w:rsidRPr="00700FC0">
        <w:t xml:space="preserve"> Discuss with your supervisor or OAC how the inspection results addressed the concerns. </w:t>
      </w:r>
      <w:r w:rsidR="00584F23" w:rsidRPr="00700FC0">
        <w:t xml:space="preserve"> </w:t>
      </w:r>
      <w:r w:rsidRPr="00700FC0">
        <w:t>Discuss whether th</w:t>
      </w:r>
      <w:r w:rsidR="005B6907" w:rsidRPr="00700FC0">
        <w:t>e a</w:t>
      </w:r>
      <w:r w:rsidRPr="00700FC0">
        <w:t>llegation concerns were substantiated and how you would respond to the alleger.</w:t>
      </w:r>
    </w:p>
    <w:p w14:paraId="166A9C54" w14:textId="77777777" w:rsidR="00090442" w:rsidRPr="00700FC0" w:rsidRDefault="00090442" w:rsidP="00A64558">
      <w:pPr>
        <w:pStyle w:val="BodyText"/>
        <w:tabs>
          <w:tab w:val="left" w:pos="2700"/>
        </w:tabs>
      </w:pPr>
    </w:p>
    <w:p w14:paraId="12FBF804" w14:textId="77777777" w:rsidR="00090442" w:rsidRPr="00700FC0" w:rsidRDefault="00E6432E" w:rsidP="00A64558">
      <w:pPr>
        <w:pStyle w:val="ListParagraph"/>
        <w:widowControl/>
        <w:numPr>
          <w:ilvl w:val="0"/>
          <w:numId w:val="35"/>
        </w:numPr>
        <w:tabs>
          <w:tab w:val="left" w:pos="2520"/>
        </w:tabs>
        <w:ind w:left="2520" w:hanging="360"/>
      </w:pPr>
      <w:r w:rsidRPr="00700FC0">
        <w:t xml:space="preserve">Meet with your supervisor or the OAC to discuss any questions that you may have </w:t>
      </w:r>
      <w:proofErr w:type="gramStart"/>
      <w:r w:rsidRPr="00700FC0">
        <w:t>as a result of</w:t>
      </w:r>
      <w:proofErr w:type="gramEnd"/>
      <w:r w:rsidRPr="00700FC0">
        <w:t xml:space="preserve"> this activity and to demonstrate that you can meet the evaluation criteria listed above.</w:t>
      </w:r>
    </w:p>
    <w:p w14:paraId="67667F74" w14:textId="77777777" w:rsidR="00090442" w:rsidRPr="00700FC0" w:rsidRDefault="00090442" w:rsidP="00A64558">
      <w:pPr>
        <w:pStyle w:val="BodyText"/>
      </w:pPr>
    </w:p>
    <w:p w14:paraId="688B9AED" w14:textId="77777777" w:rsidR="00954EB1" w:rsidRDefault="00954EB1" w:rsidP="00A64558">
      <w:pPr>
        <w:pStyle w:val="BodyText"/>
        <w:tabs>
          <w:tab w:val="left" w:pos="2160"/>
        </w:tabs>
        <w:ind w:left="2160" w:hanging="2160"/>
      </w:pPr>
    </w:p>
    <w:p w14:paraId="322C4BA1" w14:textId="30668867" w:rsidR="005C4394" w:rsidRPr="00700FC0" w:rsidRDefault="00E6432E" w:rsidP="00A64558">
      <w:pPr>
        <w:pStyle w:val="BodyText"/>
        <w:tabs>
          <w:tab w:val="left" w:pos="2160"/>
        </w:tabs>
        <w:ind w:left="2160" w:hanging="2160"/>
      </w:pPr>
      <w:r w:rsidRPr="00700FC0">
        <w:t>DOCUMENTATION:</w:t>
      </w:r>
      <w:r w:rsidRPr="00700FC0">
        <w:tab/>
        <w:t>Obtain your supervisor’s signature in the line item for</w:t>
      </w:r>
      <w:r w:rsidR="00D45861" w:rsidRPr="00700FC0">
        <w:t xml:space="preserve"> </w:t>
      </w:r>
      <w:r w:rsidR="00141CA8" w:rsidRPr="00700FC0">
        <w:t xml:space="preserve">Basic Level Certification Signature Card </w:t>
      </w:r>
      <w:r w:rsidRPr="00700FC0">
        <w:t>Item ISA-</w:t>
      </w:r>
      <w:r w:rsidR="00E15674" w:rsidRPr="00700FC0">
        <w:t>12</w:t>
      </w:r>
      <w:r w:rsidRPr="00700FC0">
        <w:t>.</w:t>
      </w:r>
    </w:p>
    <w:p w14:paraId="7F62F8DC" w14:textId="77777777" w:rsidR="005C4394" w:rsidRPr="00700FC0" w:rsidRDefault="005C4394" w:rsidP="00A64558">
      <w:pPr>
        <w:widowControl/>
      </w:pPr>
      <w:r w:rsidRPr="00700FC0">
        <w:br w:type="page"/>
      </w:r>
    </w:p>
    <w:p w14:paraId="4CB247A0" w14:textId="685E294A" w:rsidR="00090442" w:rsidRPr="00700FC0" w:rsidRDefault="00E6432E" w:rsidP="00A64558">
      <w:pPr>
        <w:pStyle w:val="BodyText"/>
        <w:ind w:right="523"/>
      </w:pPr>
      <w:r w:rsidRPr="00700FC0">
        <w:rPr>
          <w:u w:val="single"/>
        </w:rPr>
        <w:lastRenderedPageBreak/>
        <w:t>Decommissioning Inspector Individual Study Activity</w:t>
      </w:r>
    </w:p>
    <w:p w14:paraId="6E72B238" w14:textId="77777777" w:rsidR="00090442" w:rsidRPr="00700FC0" w:rsidRDefault="00090442" w:rsidP="00A64558">
      <w:pPr>
        <w:pStyle w:val="BodyText"/>
      </w:pPr>
    </w:p>
    <w:p w14:paraId="412BFA2A" w14:textId="56D7ADF4" w:rsidR="00090442" w:rsidRPr="00700FC0" w:rsidRDefault="00E6432E" w:rsidP="00DF6BCE">
      <w:pPr>
        <w:pStyle w:val="ISA"/>
      </w:pPr>
      <w:bookmarkStart w:id="78" w:name="_Toc96093444"/>
      <w:r w:rsidRPr="00700FC0">
        <w:t>TOPIC:</w:t>
      </w:r>
      <w:r w:rsidRPr="00700FC0">
        <w:tab/>
        <w:t>(ISA-</w:t>
      </w:r>
      <w:r w:rsidR="50319E9B" w:rsidRPr="00700FC0">
        <w:t>1</w:t>
      </w:r>
      <w:r w:rsidR="79498AE3" w:rsidRPr="00700FC0">
        <w:t>3</w:t>
      </w:r>
      <w:r w:rsidRPr="00700FC0">
        <w:t>) Inspector Objectivity, Protocol, and Professional Conduct</w:t>
      </w:r>
      <w:bookmarkEnd w:id="78"/>
    </w:p>
    <w:p w14:paraId="4F2905C8" w14:textId="77777777" w:rsidR="00090442" w:rsidRPr="00700FC0" w:rsidRDefault="00090442" w:rsidP="00A64558">
      <w:pPr>
        <w:pStyle w:val="BodyText"/>
      </w:pPr>
    </w:p>
    <w:p w14:paraId="01FC1714" w14:textId="7BD028A1" w:rsidR="00090442" w:rsidRPr="00700FC0" w:rsidRDefault="00E6432E" w:rsidP="00A64558">
      <w:pPr>
        <w:pStyle w:val="BodyText"/>
        <w:tabs>
          <w:tab w:val="left" w:pos="2160"/>
        </w:tabs>
        <w:ind w:left="2160" w:hanging="2160"/>
      </w:pPr>
      <w:r w:rsidRPr="00700FC0">
        <w:t>PURPOSE:</w:t>
      </w:r>
      <w:r w:rsidRPr="00700FC0">
        <w:tab/>
        <w:t>The purpose of this activity is to acquaint you with the NRC’s expectation</w:t>
      </w:r>
      <w:r w:rsidR="00D45861" w:rsidRPr="00700FC0">
        <w:t>s o</w:t>
      </w:r>
      <w:r w:rsidRPr="00700FC0">
        <w:t xml:space="preserve">f inspector conduct and protocol. </w:t>
      </w:r>
      <w:r w:rsidR="00360A83" w:rsidRPr="00700FC0">
        <w:t xml:space="preserve"> </w:t>
      </w:r>
      <w:r w:rsidRPr="00700FC0">
        <w:t>Professionalism is essential to the agency’s ability to fulfill its goals of protecting public health and safety.</w:t>
      </w:r>
      <w:r w:rsidR="00D45861" w:rsidRPr="00700FC0">
        <w:t xml:space="preserve">  </w:t>
      </w:r>
      <w:r w:rsidRPr="00700FC0">
        <w:t>Inspector conduct is a vital component of NRC’s credibility as an effectiv</w:t>
      </w:r>
      <w:r w:rsidR="00D45861" w:rsidRPr="00700FC0">
        <w:t>e r</w:t>
      </w:r>
      <w:r w:rsidRPr="00700FC0">
        <w:t xml:space="preserve">egulator. </w:t>
      </w:r>
      <w:r w:rsidR="00360A83" w:rsidRPr="00700FC0">
        <w:t xml:space="preserve"> </w:t>
      </w:r>
      <w:r w:rsidRPr="00700FC0">
        <w:t xml:space="preserve">As a qualified inspector, you will often be representing the agency in interactions with licensee management and workers, local officials, media, and the public. </w:t>
      </w:r>
      <w:r w:rsidR="00360A83" w:rsidRPr="00700FC0">
        <w:t xml:space="preserve"> </w:t>
      </w:r>
      <w:r w:rsidRPr="00700FC0">
        <w:t xml:space="preserve">This individual study activity will help you understand NRC procedures, policies, and expectations related to inspector conduct. </w:t>
      </w:r>
      <w:r w:rsidR="00360A83" w:rsidRPr="00700FC0">
        <w:t xml:space="preserve"> </w:t>
      </w:r>
      <w:r w:rsidRPr="00700FC0">
        <w:t>This activity will also help you develop the profession</w:t>
      </w:r>
      <w:r w:rsidR="005D22D9" w:rsidRPr="00700FC0">
        <w:t>al c</w:t>
      </w:r>
      <w:r w:rsidRPr="00700FC0">
        <w:t>onduct that you will need to be an effective NRC inspector.</w:t>
      </w:r>
    </w:p>
    <w:p w14:paraId="3F0DFEE8" w14:textId="77777777" w:rsidR="00090442" w:rsidRPr="00700FC0" w:rsidRDefault="00090442" w:rsidP="00A64558">
      <w:pPr>
        <w:pStyle w:val="BodyText"/>
      </w:pPr>
    </w:p>
    <w:p w14:paraId="16F8DD4F" w14:textId="77777777" w:rsidR="00090442" w:rsidRPr="00700FC0" w:rsidRDefault="00E6432E" w:rsidP="00A64558">
      <w:pPr>
        <w:pStyle w:val="BodyText"/>
      </w:pPr>
      <w:r w:rsidRPr="00700FC0">
        <w:t>COMPETENCY</w:t>
      </w:r>
    </w:p>
    <w:p w14:paraId="415B478C" w14:textId="77777777" w:rsidR="00805416" w:rsidRPr="00700FC0" w:rsidRDefault="00E6432E" w:rsidP="00A64558">
      <w:pPr>
        <w:pStyle w:val="BodyText"/>
        <w:tabs>
          <w:tab w:val="left" w:pos="2160"/>
        </w:tabs>
        <w:ind w:left="2160" w:hanging="2160"/>
      </w:pPr>
      <w:r w:rsidRPr="00700FC0">
        <w:t>AREAS:</w:t>
      </w:r>
      <w:r w:rsidRPr="00700FC0">
        <w:tab/>
        <w:t>INSPECTION</w:t>
      </w:r>
    </w:p>
    <w:p w14:paraId="644ECDB4" w14:textId="65D49ECC" w:rsidR="00090442" w:rsidRPr="00700FC0" w:rsidRDefault="00805416" w:rsidP="00A64558">
      <w:pPr>
        <w:pStyle w:val="BodyText"/>
        <w:tabs>
          <w:tab w:val="left" w:pos="2160"/>
        </w:tabs>
        <w:ind w:left="2160" w:hanging="2160"/>
      </w:pPr>
      <w:r w:rsidRPr="00700FC0">
        <w:tab/>
      </w:r>
      <w:r w:rsidR="00E6432E" w:rsidRPr="00700FC0">
        <w:t>SEL</w:t>
      </w:r>
      <w:r w:rsidR="009B15AA" w:rsidRPr="00700FC0">
        <w:t>F</w:t>
      </w:r>
      <w:r w:rsidR="005D49E0" w:rsidRPr="00700FC0">
        <w:t>-</w:t>
      </w:r>
      <w:r w:rsidR="00E6432E" w:rsidRPr="00700FC0">
        <w:t>MANAGEMENT</w:t>
      </w:r>
    </w:p>
    <w:p w14:paraId="3E366076" w14:textId="77777777" w:rsidR="00090442" w:rsidRPr="00700FC0" w:rsidRDefault="00090442" w:rsidP="00A64558">
      <w:pPr>
        <w:pStyle w:val="BodyText"/>
      </w:pPr>
    </w:p>
    <w:p w14:paraId="471F6230" w14:textId="331A0328" w:rsidR="00090442" w:rsidRPr="00700FC0" w:rsidRDefault="00E6432E" w:rsidP="00A64558">
      <w:pPr>
        <w:pStyle w:val="BodyText"/>
        <w:tabs>
          <w:tab w:val="left" w:pos="2160"/>
          <w:tab w:val="left" w:pos="2520"/>
        </w:tabs>
        <w:ind w:left="2520" w:hanging="2520"/>
      </w:pPr>
      <w:r w:rsidRPr="00700FC0">
        <w:t>REFERENCES:</w:t>
      </w:r>
      <w:r w:rsidRPr="00700FC0">
        <w:tab/>
        <w:t>1.</w:t>
      </w:r>
      <w:r w:rsidRPr="00700FC0">
        <w:tab/>
        <w:t>IMC 0102, “Oversight an</w:t>
      </w:r>
      <w:r w:rsidR="00D45861" w:rsidRPr="00700FC0">
        <w:t>d O</w:t>
      </w:r>
      <w:r w:rsidRPr="00700FC0">
        <w:t>bjectivity of Inspectors and Examiners at Reactor Facilities”</w:t>
      </w:r>
    </w:p>
    <w:p w14:paraId="1A06A4AE" w14:textId="77777777" w:rsidR="00090442" w:rsidRPr="00700FC0" w:rsidRDefault="00090442" w:rsidP="00A64558">
      <w:pPr>
        <w:pStyle w:val="BodyText"/>
      </w:pPr>
    </w:p>
    <w:p w14:paraId="0E672A90" w14:textId="07F7F06C" w:rsidR="00E34C27" w:rsidRPr="00700FC0" w:rsidRDefault="00E6432E" w:rsidP="00A64558">
      <w:pPr>
        <w:pStyle w:val="ListParagraph"/>
        <w:widowControl/>
        <w:numPr>
          <w:ilvl w:val="0"/>
          <w:numId w:val="34"/>
        </w:numPr>
        <w:tabs>
          <w:tab w:val="left" w:pos="2520"/>
        </w:tabs>
        <w:ind w:left="2520" w:hanging="360"/>
      </w:pPr>
      <w:r w:rsidRPr="00700FC0">
        <w:t>MD 7.5,</w:t>
      </w:r>
      <w:r w:rsidR="00E34C27" w:rsidRPr="00700FC0">
        <w:t xml:space="preserve"> </w:t>
      </w:r>
      <w:r w:rsidRPr="00700FC0">
        <w:t>“Ethics Counseling and Training”</w:t>
      </w:r>
    </w:p>
    <w:p w14:paraId="18764AAC" w14:textId="77777777" w:rsidR="00E34C27" w:rsidRPr="00700FC0" w:rsidRDefault="00E34C27" w:rsidP="00A64558">
      <w:pPr>
        <w:widowControl/>
        <w:tabs>
          <w:tab w:val="left" w:pos="2720"/>
          <w:tab w:val="left" w:pos="2721"/>
        </w:tabs>
      </w:pPr>
    </w:p>
    <w:p w14:paraId="00AC87BC" w14:textId="7E781FB7" w:rsidR="00E34C27" w:rsidRPr="00700FC0" w:rsidRDefault="00E34C27" w:rsidP="00A64558">
      <w:pPr>
        <w:pStyle w:val="ListParagraph"/>
        <w:widowControl/>
        <w:numPr>
          <w:ilvl w:val="0"/>
          <w:numId w:val="34"/>
        </w:numPr>
        <w:tabs>
          <w:tab w:val="left" w:pos="2520"/>
        </w:tabs>
        <w:ind w:left="2520" w:hanging="360"/>
      </w:pPr>
      <w:r w:rsidRPr="00700FC0">
        <w:t>IMC 1201, “Conduct of Employees”</w:t>
      </w:r>
    </w:p>
    <w:p w14:paraId="67D6875A" w14:textId="61B7AF18" w:rsidR="007008A4" w:rsidRPr="00700FC0" w:rsidRDefault="00E47103" w:rsidP="00A64558">
      <w:pPr>
        <w:widowControl/>
      </w:pPr>
      <w:r w:rsidRPr="00700FC0">
        <w:t>.</w:t>
      </w:r>
    </w:p>
    <w:p w14:paraId="4B9A13B6" w14:textId="4DCF1F5F" w:rsidR="00090442" w:rsidRPr="00700FC0" w:rsidRDefault="00E6432E" w:rsidP="00A64558">
      <w:pPr>
        <w:pStyle w:val="ListParagraph"/>
        <w:widowControl/>
        <w:numPr>
          <w:ilvl w:val="0"/>
          <w:numId w:val="34"/>
        </w:numPr>
        <w:tabs>
          <w:tab w:val="left" w:pos="2520"/>
        </w:tabs>
        <w:ind w:left="2520" w:hanging="360"/>
      </w:pPr>
      <w:r w:rsidRPr="00700FC0">
        <w:t>Regional or office guidance related to inspector/employee conduct</w:t>
      </w:r>
    </w:p>
    <w:p w14:paraId="70F3048E" w14:textId="77777777" w:rsidR="00090442" w:rsidRPr="00700FC0" w:rsidRDefault="00090442" w:rsidP="00A64558">
      <w:pPr>
        <w:pStyle w:val="BodyText"/>
      </w:pPr>
    </w:p>
    <w:p w14:paraId="3602BAD1" w14:textId="1DF36BEF" w:rsidR="00090442" w:rsidRPr="00700FC0" w:rsidRDefault="005250F6" w:rsidP="00A64558">
      <w:pPr>
        <w:pStyle w:val="ListParagraph"/>
        <w:widowControl/>
        <w:numPr>
          <w:ilvl w:val="0"/>
          <w:numId w:val="34"/>
        </w:numPr>
        <w:tabs>
          <w:tab w:val="left" w:pos="2520"/>
        </w:tabs>
        <w:ind w:left="2520" w:hanging="360"/>
      </w:pPr>
      <w:r>
        <w:t>MD</w:t>
      </w:r>
      <w:r w:rsidR="00E6432E" w:rsidRPr="00700FC0">
        <w:t xml:space="preserve"> 8.17 "Licensee Complaints Against NRC Employees"</w:t>
      </w:r>
    </w:p>
    <w:p w14:paraId="21C5A7E3" w14:textId="77777777" w:rsidR="00090442" w:rsidRPr="00700FC0" w:rsidRDefault="00090442" w:rsidP="00A64558">
      <w:pPr>
        <w:pStyle w:val="BodyText"/>
      </w:pPr>
    </w:p>
    <w:p w14:paraId="36C67FA4" w14:textId="1E80834C" w:rsidR="00090442" w:rsidRPr="00700FC0" w:rsidRDefault="00E6432E" w:rsidP="00A64558">
      <w:pPr>
        <w:pStyle w:val="ListParagraph"/>
        <w:widowControl/>
        <w:numPr>
          <w:ilvl w:val="0"/>
          <w:numId w:val="34"/>
        </w:numPr>
        <w:tabs>
          <w:tab w:val="left" w:pos="2520"/>
        </w:tabs>
        <w:ind w:left="2520" w:hanging="360"/>
      </w:pPr>
      <w:r w:rsidRPr="00700FC0">
        <w:t xml:space="preserve">The Ethics page of </w:t>
      </w:r>
      <w:r w:rsidR="005A36D7">
        <w:t xml:space="preserve">the </w:t>
      </w:r>
      <w:r w:rsidR="005A36D7" w:rsidRPr="00700FC0">
        <w:t>Office of the General Counsel</w:t>
      </w:r>
      <w:r w:rsidR="005A36D7">
        <w:t>’s</w:t>
      </w:r>
      <w:r w:rsidR="005A36D7" w:rsidRPr="00700FC0">
        <w:t xml:space="preserve"> </w:t>
      </w:r>
      <w:r w:rsidR="005A36D7">
        <w:t>(</w:t>
      </w:r>
      <w:r w:rsidRPr="00700FC0">
        <w:t>OGC’s</w:t>
      </w:r>
      <w:r w:rsidR="005A36D7">
        <w:t>)</w:t>
      </w:r>
      <w:r w:rsidRPr="00700FC0">
        <w:t xml:space="preserve"> Website</w:t>
      </w:r>
    </w:p>
    <w:p w14:paraId="0271A253" w14:textId="77777777" w:rsidR="00196F9C" w:rsidRPr="00700FC0" w:rsidRDefault="00196F9C" w:rsidP="00A64558">
      <w:pPr>
        <w:widowControl/>
      </w:pPr>
    </w:p>
    <w:p w14:paraId="30AD4660" w14:textId="4339BB6C" w:rsidR="00196F9C" w:rsidRPr="00700FC0" w:rsidRDefault="001500AD" w:rsidP="00A64558">
      <w:pPr>
        <w:pStyle w:val="ListParagraph"/>
        <w:widowControl/>
        <w:numPr>
          <w:ilvl w:val="0"/>
          <w:numId w:val="34"/>
        </w:numPr>
        <w:tabs>
          <w:tab w:val="left" w:pos="2520"/>
        </w:tabs>
        <w:ind w:left="2520" w:hanging="360"/>
      </w:pPr>
      <w:r w:rsidRPr="00700FC0">
        <w:t>Ethics Training for New Employees (Web-based, course in TMS)</w:t>
      </w:r>
    </w:p>
    <w:p w14:paraId="781B77B0" w14:textId="77777777" w:rsidR="00090442" w:rsidRPr="00700FC0" w:rsidRDefault="00090442" w:rsidP="00A64558">
      <w:pPr>
        <w:pStyle w:val="BodyText"/>
      </w:pPr>
    </w:p>
    <w:p w14:paraId="50CB9538" w14:textId="77777777" w:rsidR="00090442" w:rsidRPr="00700FC0" w:rsidRDefault="00E6432E" w:rsidP="00A64558">
      <w:pPr>
        <w:pStyle w:val="BodyText"/>
      </w:pPr>
      <w:r w:rsidRPr="00700FC0">
        <w:t>EVALUATION</w:t>
      </w:r>
    </w:p>
    <w:p w14:paraId="2D286FF8" w14:textId="2871A9C5" w:rsidR="00090442" w:rsidRPr="00700FC0" w:rsidRDefault="00E6432E" w:rsidP="00A64558">
      <w:pPr>
        <w:pStyle w:val="BodyText"/>
        <w:tabs>
          <w:tab w:val="left" w:pos="2160"/>
        </w:tabs>
        <w:ind w:left="2160" w:hanging="2160"/>
      </w:pPr>
      <w:r w:rsidRPr="00700FC0">
        <w:t>CRITERIA:</w:t>
      </w:r>
      <w:r w:rsidRPr="00700FC0">
        <w:tab/>
        <w:t>Upon completion of the tasks in this activity, you will be asked to demonstrate your understanding of proper NRC inspector conduct durin</w:t>
      </w:r>
      <w:r w:rsidR="00D460FC" w:rsidRPr="00700FC0">
        <w:t xml:space="preserve">g </w:t>
      </w:r>
      <w:r w:rsidRPr="00700FC0">
        <w:t>inspections at nuclear facilities by successfully addressing the following:</w:t>
      </w:r>
    </w:p>
    <w:p w14:paraId="035C42C8" w14:textId="77777777" w:rsidR="00090442" w:rsidRPr="00700FC0" w:rsidRDefault="00090442" w:rsidP="00A64558">
      <w:pPr>
        <w:pStyle w:val="BodyText"/>
      </w:pPr>
    </w:p>
    <w:p w14:paraId="057AA34A" w14:textId="77777777" w:rsidR="00090442" w:rsidRPr="00700FC0" w:rsidRDefault="00E6432E" w:rsidP="00A64558">
      <w:pPr>
        <w:pStyle w:val="ListParagraph"/>
        <w:widowControl/>
        <w:numPr>
          <w:ilvl w:val="0"/>
          <w:numId w:val="33"/>
        </w:numPr>
        <w:tabs>
          <w:tab w:val="left" w:pos="2700"/>
          <w:tab w:val="left" w:pos="2721"/>
        </w:tabs>
        <w:ind w:left="2520" w:hanging="360"/>
      </w:pPr>
      <w:r w:rsidRPr="00700FC0">
        <w:t xml:space="preserve">What are the expectations of NRC employees </w:t>
      </w:r>
      <w:proofErr w:type="gramStart"/>
      <w:r w:rsidRPr="00700FC0">
        <w:t>regarding:</w:t>
      </w:r>
      <w:proofErr w:type="gramEnd"/>
    </w:p>
    <w:p w14:paraId="4CD6FCF0" w14:textId="77777777" w:rsidR="00090442" w:rsidRPr="00700FC0" w:rsidRDefault="00090442" w:rsidP="00A64558">
      <w:pPr>
        <w:pStyle w:val="BodyText"/>
      </w:pPr>
    </w:p>
    <w:p w14:paraId="4C0F228F" w14:textId="48C02E60" w:rsidR="00090442" w:rsidRPr="00700FC0" w:rsidRDefault="00E6432E" w:rsidP="00316ED8">
      <w:pPr>
        <w:pStyle w:val="ListParagraph"/>
        <w:widowControl/>
        <w:numPr>
          <w:ilvl w:val="1"/>
          <w:numId w:val="33"/>
        </w:numPr>
        <w:tabs>
          <w:tab w:val="left" w:pos="3240"/>
        </w:tabs>
        <w:ind w:left="2880"/>
      </w:pPr>
      <w:r w:rsidRPr="00700FC0">
        <w:t>alcohol and illegal drugs?</w:t>
      </w:r>
    </w:p>
    <w:p w14:paraId="0FBFE4DB" w14:textId="77777777" w:rsidR="0009256E" w:rsidRPr="00700FC0" w:rsidRDefault="0009256E" w:rsidP="00A64558">
      <w:pPr>
        <w:widowControl/>
        <w:tabs>
          <w:tab w:val="left" w:pos="3240"/>
        </w:tabs>
      </w:pPr>
    </w:p>
    <w:p w14:paraId="7BADA695" w14:textId="276691E3" w:rsidR="00090442" w:rsidRPr="00700FC0" w:rsidRDefault="00E6432E" w:rsidP="00316ED8">
      <w:pPr>
        <w:pStyle w:val="ListParagraph"/>
        <w:widowControl/>
        <w:numPr>
          <w:ilvl w:val="1"/>
          <w:numId w:val="33"/>
        </w:numPr>
        <w:tabs>
          <w:tab w:val="left" w:pos="3240"/>
        </w:tabs>
        <w:ind w:left="2880"/>
      </w:pPr>
      <w:r w:rsidRPr="00700FC0">
        <w:t>official business and personal relationships?</w:t>
      </w:r>
    </w:p>
    <w:p w14:paraId="24F7683D" w14:textId="77777777" w:rsidR="00AA794F" w:rsidRPr="00700FC0" w:rsidRDefault="00AA794F" w:rsidP="00A64558">
      <w:pPr>
        <w:widowControl/>
        <w:tabs>
          <w:tab w:val="left" w:pos="3240"/>
        </w:tabs>
      </w:pPr>
    </w:p>
    <w:p w14:paraId="5AEB2FA0" w14:textId="50C833B8" w:rsidR="00090442" w:rsidRPr="00700FC0" w:rsidRDefault="00E6432E" w:rsidP="00316ED8">
      <w:pPr>
        <w:pStyle w:val="ListParagraph"/>
        <w:widowControl/>
        <w:numPr>
          <w:ilvl w:val="1"/>
          <w:numId w:val="33"/>
        </w:numPr>
        <w:tabs>
          <w:tab w:val="left" w:pos="3240"/>
        </w:tabs>
        <w:ind w:left="2880"/>
      </w:pPr>
      <w:r w:rsidRPr="00700FC0">
        <w:t>business partnerships with licensees?</w:t>
      </w:r>
    </w:p>
    <w:p w14:paraId="2B74ED04" w14:textId="77777777" w:rsidR="0009256E" w:rsidRPr="00700FC0" w:rsidRDefault="0009256E" w:rsidP="00A64558">
      <w:pPr>
        <w:widowControl/>
        <w:tabs>
          <w:tab w:val="left" w:pos="3081"/>
        </w:tabs>
      </w:pPr>
    </w:p>
    <w:p w14:paraId="7F73C94D" w14:textId="5199EC0B" w:rsidR="00AA794F" w:rsidRPr="00700FC0" w:rsidRDefault="00E6432E" w:rsidP="00316ED8">
      <w:pPr>
        <w:pStyle w:val="ListParagraph"/>
        <w:widowControl/>
        <w:numPr>
          <w:ilvl w:val="1"/>
          <w:numId w:val="33"/>
        </w:numPr>
        <w:tabs>
          <w:tab w:val="left" w:pos="3240"/>
        </w:tabs>
        <w:ind w:left="2880"/>
      </w:pPr>
      <w:r w:rsidRPr="00700FC0">
        <w:t>work habits and professional demeanor?</w:t>
      </w:r>
      <w:r w:rsidR="00AA794F" w:rsidRPr="00700FC0">
        <w:br w:type="page"/>
      </w:r>
    </w:p>
    <w:p w14:paraId="2B9FAD99" w14:textId="36D9BE5F" w:rsidR="00090442" w:rsidRPr="00700FC0" w:rsidRDefault="00E6432E" w:rsidP="00A64558">
      <w:pPr>
        <w:pStyle w:val="ListParagraph"/>
        <w:widowControl/>
        <w:numPr>
          <w:ilvl w:val="0"/>
          <w:numId w:val="33"/>
        </w:numPr>
        <w:tabs>
          <w:tab w:val="left" w:pos="2520"/>
        </w:tabs>
        <w:ind w:left="2520" w:hanging="360"/>
      </w:pPr>
      <w:r w:rsidRPr="00700FC0">
        <w:lastRenderedPageBreak/>
        <w:t>Describe the restrictions regarding the following specific employee activities which could result in a loss of impartiality (or the perceptio</w:t>
      </w:r>
      <w:r w:rsidR="00D460FC" w:rsidRPr="00700FC0">
        <w:t>n</w:t>
      </w:r>
      <w:r w:rsidRPr="00700FC0">
        <w:t xml:space="preserve"> thereof):</w:t>
      </w:r>
    </w:p>
    <w:p w14:paraId="27D389DF" w14:textId="77777777" w:rsidR="00090442" w:rsidRPr="00700FC0" w:rsidRDefault="00090442" w:rsidP="00A64558">
      <w:pPr>
        <w:pStyle w:val="BodyText"/>
        <w:rPr>
          <w:sz w:val="21"/>
        </w:rPr>
      </w:pPr>
    </w:p>
    <w:p w14:paraId="795CE7D5" w14:textId="4760CE12" w:rsidR="00090442" w:rsidRPr="00700FC0" w:rsidRDefault="00E6432E" w:rsidP="00316ED8">
      <w:pPr>
        <w:pStyle w:val="ListParagraph"/>
        <w:widowControl/>
        <w:numPr>
          <w:ilvl w:val="1"/>
          <w:numId w:val="33"/>
        </w:numPr>
        <w:tabs>
          <w:tab w:val="left" w:pos="3240"/>
        </w:tabs>
        <w:ind w:left="2880"/>
      </w:pPr>
      <w:r w:rsidRPr="00700FC0">
        <w:t xml:space="preserve">accepting transportation from </w:t>
      </w:r>
      <w:r w:rsidR="00637E22" w:rsidRPr="00700FC0">
        <w:t xml:space="preserve">licensee </w:t>
      </w:r>
      <w:r w:rsidR="00163EFE" w:rsidRPr="00700FC0">
        <w:t>personnel</w:t>
      </w:r>
      <w:r w:rsidR="00AA794F" w:rsidRPr="00700FC0">
        <w:t>.</w:t>
      </w:r>
    </w:p>
    <w:p w14:paraId="464AB64B" w14:textId="77777777" w:rsidR="0009256E" w:rsidRPr="00700FC0" w:rsidRDefault="0009256E" w:rsidP="00A64558">
      <w:pPr>
        <w:widowControl/>
        <w:tabs>
          <w:tab w:val="left" w:pos="2880"/>
        </w:tabs>
      </w:pPr>
    </w:p>
    <w:p w14:paraId="5AED70AD" w14:textId="254F3606" w:rsidR="00090442" w:rsidRPr="00700FC0" w:rsidRDefault="00E6432E" w:rsidP="00316ED8">
      <w:pPr>
        <w:pStyle w:val="ListParagraph"/>
        <w:widowControl/>
        <w:numPr>
          <w:ilvl w:val="1"/>
          <w:numId w:val="33"/>
        </w:numPr>
        <w:tabs>
          <w:tab w:val="left" w:pos="3240"/>
        </w:tabs>
        <w:ind w:left="2880"/>
      </w:pPr>
      <w:r w:rsidRPr="00700FC0">
        <w:t>attending social functions</w:t>
      </w:r>
      <w:r w:rsidR="00637E22" w:rsidRPr="00700FC0">
        <w:t xml:space="preserve"> </w:t>
      </w:r>
      <w:r w:rsidR="00163EFE" w:rsidRPr="00700FC0">
        <w:t xml:space="preserve">that are not open to the </w:t>
      </w:r>
      <w:proofErr w:type="gramStart"/>
      <w:r w:rsidR="00163EFE" w:rsidRPr="00700FC0">
        <w:t>general public</w:t>
      </w:r>
      <w:proofErr w:type="gramEnd"/>
      <w:r w:rsidR="00163EFE" w:rsidRPr="00700FC0">
        <w:t xml:space="preserve"> and are </w:t>
      </w:r>
      <w:r w:rsidRPr="00700FC0">
        <w:t>essentially limited to licensee a</w:t>
      </w:r>
      <w:r w:rsidR="00637E22" w:rsidRPr="00700FC0">
        <w:t>n</w:t>
      </w:r>
      <w:r w:rsidRPr="00700FC0">
        <w:t>d</w:t>
      </w:r>
      <w:r w:rsidR="00637E22" w:rsidRPr="00700FC0">
        <w:t xml:space="preserve"> </w:t>
      </w:r>
      <w:r w:rsidRPr="00700FC0">
        <w:t xml:space="preserve">contractor </w:t>
      </w:r>
      <w:r w:rsidR="00163EFE" w:rsidRPr="00700FC0">
        <w:t>personnel</w:t>
      </w:r>
      <w:r w:rsidR="00AA794F" w:rsidRPr="00700FC0">
        <w:t>.</w:t>
      </w:r>
    </w:p>
    <w:p w14:paraId="7152A429" w14:textId="77777777" w:rsidR="0009256E" w:rsidRPr="00700FC0" w:rsidRDefault="0009256E" w:rsidP="00A64558">
      <w:pPr>
        <w:widowControl/>
        <w:tabs>
          <w:tab w:val="left" w:pos="3240"/>
        </w:tabs>
      </w:pPr>
    </w:p>
    <w:p w14:paraId="4DAB137C" w14:textId="729E408C" w:rsidR="00163EFE" w:rsidRPr="00700FC0" w:rsidRDefault="00163EFE" w:rsidP="00316ED8">
      <w:pPr>
        <w:pStyle w:val="ListParagraph"/>
        <w:widowControl/>
        <w:numPr>
          <w:ilvl w:val="1"/>
          <w:numId w:val="33"/>
        </w:numPr>
        <w:tabs>
          <w:tab w:val="left" w:pos="3240"/>
        </w:tabs>
        <w:ind w:left="2880"/>
      </w:pPr>
      <w:r w:rsidRPr="00700FC0">
        <w:t>use of licensee fitness facilities</w:t>
      </w:r>
      <w:r w:rsidR="00AA794F" w:rsidRPr="00700FC0">
        <w:t>.</w:t>
      </w:r>
    </w:p>
    <w:p w14:paraId="521666AD" w14:textId="77777777" w:rsidR="0009256E" w:rsidRPr="00700FC0" w:rsidRDefault="0009256E" w:rsidP="00A64558">
      <w:pPr>
        <w:widowControl/>
        <w:tabs>
          <w:tab w:val="left" w:pos="3240"/>
        </w:tabs>
      </w:pPr>
    </w:p>
    <w:p w14:paraId="7B44FE05" w14:textId="3C1F2DE0" w:rsidR="00090442" w:rsidRPr="00700FC0" w:rsidRDefault="00E6432E" w:rsidP="00316ED8">
      <w:pPr>
        <w:pStyle w:val="ListParagraph"/>
        <w:widowControl/>
        <w:numPr>
          <w:ilvl w:val="1"/>
          <w:numId w:val="33"/>
        </w:numPr>
        <w:tabs>
          <w:tab w:val="left" w:pos="3240"/>
        </w:tabs>
        <w:ind w:left="2880"/>
      </w:pPr>
      <w:r w:rsidRPr="00700FC0">
        <w:t>coffee clubs, cafeterias, credit unions</w:t>
      </w:r>
      <w:r w:rsidR="00AA794F" w:rsidRPr="00700FC0">
        <w:t>.</w:t>
      </w:r>
    </w:p>
    <w:p w14:paraId="1ECD4960" w14:textId="77777777" w:rsidR="0009256E" w:rsidRPr="00700FC0" w:rsidRDefault="0009256E" w:rsidP="00A64558">
      <w:pPr>
        <w:widowControl/>
        <w:tabs>
          <w:tab w:val="left" w:pos="3240"/>
        </w:tabs>
      </w:pPr>
    </w:p>
    <w:p w14:paraId="30ABA8B1" w14:textId="132FBD53" w:rsidR="00090442" w:rsidRPr="00700FC0" w:rsidRDefault="00E6432E" w:rsidP="00316ED8">
      <w:pPr>
        <w:pStyle w:val="ListParagraph"/>
        <w:widowControl/>
        <w:numPr>
          <w:ilvl w:val="1"/>
          <w:numId w:val="33"/>
        </w:numPr>
        <w:tabs>
          <w:tab w:val="left" w:pos="3240"/>
        </w:tabs>
        <w:ind w:left="2880"/>
      </w:pPr>
      <w:r w:rsidRPr="00700FC0">
        <w:t>property and neighborhood relationships</w:t>
      </w:r>
      <w:r w:rsidR="00AA794F" w:rsidRPr="00700FC0">
        <w:t>.</w:t>
      </w:r>
    </w:p>
    <w:p w14:paraId="0981F026" w14:textId="77777777" w:rsidR="0009256E" w:rsidRPr="00700FC0" w:rsidRDefault="0009256E" w:rsidP="00A64558">
      <w:pPr>
        <w:widowControl/>
        <w:tabs>
          <w:tab w:val="left" w:pos="3240"/>
        </w:tabs>
      </w:pPr>
    </w:p>
    <w:p w14:paraId="16950B1D" w14:textId="297ECF8D" w:rsidR="00090442" w:rsidRPr="00700FC0" w:rsidRDefault="00E6432E" w:rsidP="00316ED8">
      <w:pPr>
        <w:pStyle w:val="ListParagraph"/>
        <w:widowControl/>
        <w:numPr>
          <w:ilvl w:val="1"/>
          <w:numId w:val="33"/>
        </w:numPr>
        <w:tabs>
          <w:tab w:val="left" w:pos="3240"/>
        </w:tabs>
        <w:ind w:left="2880"/>
      </w:pPr>
      <w:r w:rsidRPr="00700FC0">
        <w:t>community activities</w:t>
      </w:r>
      <w:r w:rsidR="00AA794F" w:rsidRPr="00700FC0">
        <w:t>.</w:t>
      </w:r>
    </w:p>
    <w:p w14:paraId="6C937612" w14:textId="77777777" w:rsidR="0009256E" w:rsidRPr="00700FC0" w:rsidRDefault="0009256E" w:rsidP="00A64558">
      <w:pPr>
        <w:widowControl/>
        <w:tabs>
          <w:tab w:val="left" w:pos="3240"/>
        </w:tabs>
      </w:pPr>
    </w:p>
    <w:p w14:paraId="7036EEC0" w14:textId="00ED291F" w:rsidR="00090442" w:rsidRPr="00700FC0" w:rsidRDefault="00E6432E" w:rsidP="00316ED8">
      <w:pPr>
        <w:pStyle w:val="ListParagraph"/>
        <w:widowControl/>
        <w:numPr>
          <w:ilvl w:val="1"/>
          <w:numId w:val="33"/>
        </w:numPr>
        <w:tabs>
          <w:tab w:val="left" w:pos="3240"/>
        </w:tabs>
        <w:ind w:left="2880"/>
      </w:pPr>
      <w:r w:rsidRPr="00700FC0">
        <w:t>employment of spouse and children</w:t>
      </w:r>
      <w:r w:rsidR="00AA794F" w:rsidRPr="00700FC0">
        <w:t>.</w:t>
      </w:r>
    </w:p>
    <w:p w14:paraId="0672409A" w14:textId="77777777" w:rsidR="00090442" w:rsidRPr="00700FC0" w:rsidRDefault="00090442" w:rsidP="00A64558">
      <w:pPr>
        <w:pStyle w:val="BodyText"/>
      </w:pPr>
    </w:p>
    <w:p w14:paraId="6825095E" w14:textId="77777777" w:rsidR="00090442" w:rsidRPr="00700FC0" w:rsidRDefault="00E6432E" w:rsidP="00A64558">
      <w:pPr>
        <w:pStyle w:val="ListParagraph"/>
        <w:widowControl/>
        <w:numPr>
          <w:ilvl w:val="0"/>
          <w:numId w:val="33"/>
        </w:numPr>
        <w:tabs>
          <w:tab w:val="left" w:pos="2520"/>
        </w:tabs>
        <w:ind w:left="2520" w:hanging="360"/>
      </w:pPr>
      <w:r w:rsidRPr="00700FC0">
        <w:t>Explain the Office of Government Ethics standards of ethical conduct for the following areas as applicable to NRC inspectors:</w:t>
      </w:r>
    </w:p>
    <w:p w14:paraId="6FE5488B" w14:textId="77777777" w:rsidR="00090442" w:rsidRPr="00700FC0" w:rsidRDefault="00090442" w:rsidP="00A64558">
      <w:pPr>
        <w:pStyle w:val="BodyText"/>
      </w:pPr>
    </w:p>
    <w:p w14:paraId="4A1CDDD4" w14:textId="6AD83AA7" w:rsidR="00090442" w:rsidRPr="00700FC0" w:rsidRDefault="00E6432E" w:rsidP="00316ED8">
      <w:pPr>
        <w:pStyle w:val="ListParagraph"/>
        <w:widowControl/>
        <w:numPr>
          <w:ilvl w:val="1"/>
          <w:numId w:val="33"/>
        </w:numPr>
        <w:tabs>
          <w:tab w:val="left" w:pos="3240"/>
        </w:tabs>
        <w:ind w:left="2880"/>
      </w:pPr>
      <w:r w:rsidRPr="00700FC0">
        <w:t>gifts from outside sources</w:t>
      </w:r>
      <w:r w:rsidR="00AA794F" w:rsidRPr="00700FC0">
        <w:t>.</w:t>
      </w:r>
    </w:p>
    <w:p w14:paraId="236916C3" w14:textId="77777777" w:rsidR="002A7D39" w:rsidRPr="00700FC0" w:rsidRDefault="002A7D39" w:rsidP="00A64558">
      <w:pPr>
        <w:widowControl/>
        <w:tabs>
          <w:tab w:val="left" w:pos="2880"/>
        </w:tabs>
      </w:pPr>
    </w:p>
    <w:p w14:paraId="7C649155" w14:textId="044F0009" w:rsidR="00090442" w:rsidRPr="00700FC0" w:rsidRDefault="00E6432E" w:rsidP="00316ED8">
      <w:pPr>
        <w:pStyle w:val="ListParagraph"/>
        <w:widowControl/>
        <w:numPr>
          <w:ilvl w:val="1"/>
          <w:numId w:val="33"/>
        </w:numPr>
        <w:tabs>
          <w:tab w:val="left" w:pos="3240"/>
        </w:tabs>
        <w:ind w:left="2880"/>
      </w:pPr>
      <w:r w:rsidRPr="00700FC0">
        <w:t>gifts between employees</w:t>
      </w:r>
      <w:r w:rsidR="00AA794F" w:rsidRPr="00700FC0">
        <w:t>.</w:t>
      </w:r>
    </w:p>
    <w:p w14:paraId="2198AE0A" w14:textId="77777777" w:rsidR="002A7D39" w:rsidRPr="00700FC0" w:rsidRDefault="002A7D39" w:rsidP="00A64558">
      <w:pPr>
        <w:widowControl/>
        <w:tabs>
          <w:tab w:val="left" w:pos="2880"/>
        </w:tabs>
      </w:pPr>
    </w:p>
    <w:p w14:paraId="5BFC5616" w14:textId="65C10F97" w:rsidR="00090442" w:rsidRPr="00700FC0" w:rsidRDefault="00E6432E" w:rsidP="00316ED8">
      <w:pPr>
        <w:pStyle w:val="ListParagraph"/>
        <w:widowControl/>
        <w:numPr>
          <w:ilvl w:val="1"/>
          <w:numId w:val="33"/>
        </w:numPr>
        <w:tabs>
          <w:tab w:val="left" w:pos="3240"/>
        </w:tabs>
        <w:ind w:left="2880"/>
      </w:pPr>
      <w:r w:rsidRPr="00700FC0">
        <w:t>conflicting financial interests</w:t>
      </w:r>
      <w:r w:rsidR="00AA794F" w:rsidRPr="00700FC0">
        <w:t>.</w:t>
      </w:r>
    </w:p>
    <w:p w14:paraId="4B6BEAC7" w14:textId="77777777" w:rsidR="002A7D39" w:rsidRPr="00700FC0" w:rsidRDefault="002A7D39" w:rsidP="00A64558">
      <w:pPr>
        <w:widowControl/>
        <w:tabs>
          <w:tab w:val="left" w:pos="2880"/>
        </w:tabs>
      </w:pPr>
    </w:p>
    <w:p w14:paraId="043F92E4" w14:textId="3A800825" w:rsidR="00090442" w:rsidRPr="00700FC0" w:rsidRDefault="00E6432E" w:rsidP="00316ED8">
      <w:pPr>
        <w:pStyle w:val="ListParagraph"/>
        <w:widowControl/>
        <w:numPr>
          <w:ilvl w:val="1"/>
          <w:numId w:val="33"/>
        </w:numPr>
        <w:tabs>
          <w:tab w:val="left" w:pos="3240"/>
        </w:tabs>
        <w:ind w:left="2880"/>
      </w:pPr>
      <w:r w:rsidRPr="00700FC0">
        <w:t>impartiality in performing official duties</w:t>
      </w:r>
      <w:r w:rsidR="00AA794F" w:rsidRPr="00700FC0">
        <w:t>.</w:t>
      </w:r>
    </w:p>
    <w:p w14:paraId="63A21A6D" w14:textId="77777777" w:rsidR="002A7D39" w:rsidRPr="00700FC0" w:rsidRDefault="002A7D39" w:rsidP="00A64558">
      <w:pPr>
        <w:widowControl/>
        <w:tabs>
          <w:tab w:val="left" w:pos="2880"/>
        </w:tabs>
      </w:pPr>
    </w:p>
    <w:p w14:paraId="22E94875" w14:textId="5CC549AF" w:rsidR="00090442" w:rsidRPr="00700FC0" w:rsidRDefault="00E6432E" w:rsidP="00316ED8">
      <w:pPr>
        <w:pStyle w:val="ListParagraph"/>
        <w:widowControl/>
        <w:numPr>
          <w:ilvl w:val="1"/>
          <w:numId w:val="33"/>
        </w:numPr>
        <w:tabs>
          <w:tab w:val="left" w:pos="3240"/>
        </w:tabs>
        <w:ind w:left="2880"/>
      </w:pPr>
      <w:r w:rsidRPr="00700FC0">
        <w:t>seeking other employment</w:t>
      </w:r>
      <w:r w:rsidR="00DD2AA9" w:rsidRPr="00700FC0">
        <w:t xml:space="preserve"> </w:t>
      </w:r>
      <w:r w:rsidR="00163EFE" w:rsidRPr="00700FC0">
        <w:t>at NRC regulated facilities</w:t>
      </w:r>
      <w:r w:rsidR="00AA794F" w:rsidRPr="00700FC0">
        <w:t>.</w:t>
      </w:r>
    </w:p>
    <w:p w14:paraId="45EFB8A5" w14:textId="77777777" w:rsidR="002A7D39" w:rsidRPr="00700FC0" w:rsidRDefault="002A7D39" w:rsidP="00A64558">
      <w:pPr>
        <w:widowControl/>
        <w:tabs>
          <w:tab w:val="left" w:pos="2880"/>
        </w:tabs>
      </w:pPr>
    </w:p>
    <w:p w14:paraId="176570CF" w14:textId="17A89B0A" w:rsidR="00090442" w:rsidRPr="00700FC0" w:rsidRDefault="00E6432E" w:rsidP="00316ED8">
      <w:pPr>
        <w:pStyle w:val="ListParagraph"/>
        <w:widowControl/>
        <w:numPr>
          <w:ilvl w:val="1"/>
          <w:numId w:val="33"/>
        </w:numPr>
        <w:tabs>
          <w:tab w:val="left" w:pos="3240"/>
        </w:tabs>
        <w:ind w:left="2880"/>
      </w:pPr>
      <w:r w:rsidRPr="00700FC0">
        <w:t xml:space="preserve">misuse of </w:t>
      </w:r>
      <w:r w:rsidR="00163EFE" w:rsidRPr="00700FC0">
        <w:t>regulatory authority</w:t>
      </w:r>
      <w:r w:rsidR="00AA794F" w:rsidRPr="00700FC0">
        <w:t>.</w:t>
      </w:r>
    </w:p>
    <w:p w14:paraId="3CF1D2A4" w14:textId="77777777" w:rsidR="002A7D39" w:rsidRPr="00700FC0" w:rsidRDefault="002A7D39" w:rsidP="00A64558">
      <w:pPr>
        <w:widowControl/>
        <w:tabs>
          <w:tab w:val="left" w:pos="2880"/>
        </w:tabs>
      </w:pPr>
    </w:p>
    <w:p w14:paraId="29A57018" w14:textId="3A5087A7" w:rsidR="00090442" w:rsidRPr="00700FC0" w:rsidRDefault="00163EFE" w:rsidP="00316ED8">
      <w:pPr>
        <w:pStyle w:val="ListParagraph"/>
        <w:widowControl/>
        <w:numPr>
          <w:ilvl w:val="1"/>
          <w:numId w:val="33"/>
        </w:numPr>
        <w:tabs>
          <w:tab w:val="left" w:pos="3240"/>
        </w:tabs>
        <w:ind w:left="2880"/>
      </w:pPr>
      <w:r w:rsidRPr="00700FC0">
        <w:t>political activities at work</w:t>
      </w:r>
      <w:r w:rsidR="00AA794F" w:rsidRPr="00700FC0">
        <w:t>.</w:t>
      </w:r>
    </w:p>
    <w:p w14:paraId="5CB604FA" w14:textId="77777777" w:rsidR="002A7D39" w:rsidRPr="00700FC0" w:rsidRDefault="002A7D39" w:rsidP="00A64558">
      <w:pPr>
        <w:widowControl/>
        <w:tabs>
          <w:tab w:val="left" w:pos="2880"/>
        </w:tabs>
      </w:pPr>
    </w:p>
    <w:p w14:paraId="1B95C85A" w14:textId="3E70F446" w:rsidR="00163EFE" w:rsidRPr="00700FC0" w:rsidRDefault="00163EFE" w:rsidP="00316ED8">
      <w:pPr>
        <w:pStyle w:val="ListParagraph"/>
        <w:widowControl/>
        <w:numPr>
          <w:ilvl w:val="1"/>
          <w:numId w:val="33"/>
        </w:numPr>
        <w:tabs>
          <w:tab w:val="left" w:pos="3240"/>
        </w:tabs>
        <w:ind w:left="2880"/>
      </w:pPr>
      <w:r w:rsidRPr="00700FC0">
        <w:t>employee responsibilities regarding the workplace environment</w:t>
      </w:r>
      <w:r w:rsidR="00AA794F" w:rsidRPr="00700FC0">
        <w:t>.</w:t>
      </w:r>
    </w:p>
    <w:p w14:paraId="4ACA19B7" w14:textId="77777777" w:rsidR="00090442" w:rsidRPr="00700FC0" w:rsidRDefault="00090442" w:rsidP="00A64558">
      <w:pPr>
        <w:pStyle w:val="BodyText"/>
        <w:rPr>
          <w:sz w:val="21"/>
        </w:rPr>
      </w:pPr>
    </w:p>
    <w:p w14:paraId="464968E2" w14:textId="1E5B8EDD" w:rsidR="00090442" w:rsidRPr="00700FC0" w:rsidRDefault="00E6432E" w:rsidP="00A64558">
      <w:pPr>
        <w:pStyle w:val="ListParagraph"/>
        <w:widowControl/>
        <w:numPr>
          <w:ilvl w:val="0"/>
          <w:numId w:val="33"/>
        </w:numPr>
        <w:tabs>
          <w:tab w:val="left" w:pos="2520"/>
        </w:tabs>
        <w:ind w:left="2520" w:hanging="359"/>
      </w:pPr>
      <w:r w:rsidRPr="00700FC0">
        <w:t>What are the actions expected to be performed by NRC personnel</w:t>
      </w:r>
      <w:r w:rsidR="00D460FC" w:rsidRPr="00700FC0">
        <w:t xml:space="preserve"> </w:t>
      </w:r>
      <w:r w:rsidRPr="00700FC0">
        <w:t>when they identify unsafe work practices or violations which coul</w:t>
      </w:r>
      <w:r w:rsidR="00D460FC" w:rsidRPr="00700FC0">
        <w:t xml:space="preserve">d </w:t>
      </w:r>
      <w:r w:rsidRPr="00700FC0">
        <w:t>lead to an unsafe situation</w:t>
      </w:r>
      <w:r w:rsidR="00163EFE" w:rsidRPr="00700FC0">
        <w:t xml:space="preserve"> at an NRC licensed facility</w:t>
      </w:r>
      <w:r w:rsidRPr="00700FC0">
        <w:t>?</w:t>
      </w:r>
    </w:p>
    <w:p w14:paraId="0949730E" w14:textId="77777777" w:rsidR="00090442" w:rsidRPr="00700FC0" w:rsidRDefault="00090442" w:rsidP="00A64558">
      <w:pPr>
        <w:pStyle w:val="BodyText"/>
      </w:pPr>
    </w:p>
    <w:p w14:paraId="61CFA877" w14:textId="73C419F0" w:rsidR="00090442" w:rsidRPr="00700FC0" w:rsidRDefault="00E6432E" w:rsidP="00A64558">
      <w:pPr>
        <w:pStyle w:val="ListParagraph"/>
        <w:widowControl/>
        <w:numPr>
          <w:ilvl w:val="0"/>
          <w:numId w:val="33"/>
        </w:numPr>
        <w:tabs>
          <w:tab w:val="left" w:pos="2520"/>
        </w:tabs>
        <w:ind w:left="2520" w:hanging="359"/>
      </w:pPr>
      <w:r w:rsidRPr="00700FC0">
        <w:t xml:space="preserve">What are </w:t>
      </w:r>
      <w:r w:rsidR="00C10B75" w:rsidRPr="00700FC0">
        <w:t>some of the</w:t>
      </w:r>
      <w:r w:rsidR="00A17DD3" w:rsidRPr="00700FC0">
        <w:t xml:space="preserve"> techniques </w:t>
      </w:r>
      <w:r w:rsidRPr="00700FC0">
        <w:t>used by NRC managers to verify the performance and objectivity of individual inspectors and team leaders during onsite activities at reactor facilities?</w:t>
      </w:r>
    </w:p>
    <w:p w14:paraId="5A5E19F3" w14:textId="77777777" w:rsidR="00B36AFD" w:rsidRPr="00700FC0" w:rsidRDefault="00B36AFD" w:rsidP="00A64558">
      <w:pPr>
        <w:widowControl/>
        <w:adjustRightInd w:val="0"/>
        <w:rPr>
          <w:rFonts w:eastAsiaTheme="minorHAnsi"/>
        </w:rPr>
      </w:pPr>
    </w:p>
    <w:p w14:paraId="5CB14671" w14:textId="6A29AC67" w:rsidR="00090442" w:rsidRPr="00700FC0" w:rsidRDefault="00946321" w:rsidP="00A64558">
      <w:pPr>
        <w:pStyle w:val="ListParagraph"/>
        <w:widowControl/>
        <w:numPr>
          <w:ilvl w:val="0"/>
          <w:numId w:val="33"/>
        </w:numPr>
        <w:tabs>
          <w:tab w:val="left" w:pos="2520"/>
        </w:tabs>
        <w:ind w:left="2520" w:hanging="359"/>
      </w:pPr>
      <w:r w:rsidRPr="00700FC0">
        <w:rPr>
          <w:rFonts w:eastAsiaTheme="minorHAnsi"/>
        </w:rPr>
        <w:t xml:space="preserve"> </w:t>
      </w:r>
      <w:r w:rsidR="00E6432E" w:rsidRPr="00700FC0">
        <w:t xml:space="preserve">What </w:t>
      </w:r>
      <w:proofErr w:type="gramStart"/>
      <w:r w:rsidR="00E6432E" w:rsidRPr="00700FC0">
        <w:t>are</w:t>
      </w:r>
      <w:proofErr w:type="gramEnd"/>
      <w:r w:rsidR="00E6432E" w:rsidRPr="00700FC0">
        <w:t xml:space="preserve"> the expectations of inspector conduct in a reactor control room during normal, transient, and emergency conditions?</w:t>
      </w:r>
    </w:p>
    <w:p w14:paraId="17E83DB6" w14:textId="4523FCE1" w:rsidR="00C66881" w:rsidRPr="00700FC0" w:rsidRDefault="00C66881" w:rsidP="00A64558">
      <w:pPr>
        <w:widowControl/>
        <w:rPr>
          <w:sz w:val="21"/>
        </w:rPr>
      </w:pPr>
      <w:r w:rsidRPr="00700FC0">
        <w:rPr>
          <w:sz w:val="21"/>
        </w:rPr>
        <w:br w:type="page"/>
      </w:r>
    </w:p>
    <w:p w14:paraId="43942EBB" w14:textId="613FE51A" w:rsidR="00090442" w:rsidRPr="00700FC0" w:rsidRDefault="00E6432E" w:rsidP="00A64558">
      <w:pPr>
        <w:pStyle w:val="ListParagraph"/>
        <w:widowControl/>
        <w:numPr>
          <w:ilvl w:val="0"/>
          <w:numId w:val="33"/>
        </w:numPr>
        <w:tabs>
          <w:tab w:val="left" w:pos="2520"/>
        </w:tabs>
        <w:ind w:left="2520" w:hanging="359"/>
      </w:pPr>
      <w:r w:rsidRPr="00700FC0">
        <w:lastRenderedPageBreak/>
        <w:t>What are NRC employees supposed to do if they receive an allegation of improper action by an NRC staff member or contracto</w:t>
      </w:r>
      <w:r w:rsidR="00D460FC" w:rsidRPr="00700FC0">
        <w:t>r</w:t>
      </w:r>
      <w:r w:rsidRPr="00700FC0">
        <w:t xml:space="preserve"> </w:t>
      </w:r>
      <w:r w:rsidR="00D460FC" w:rsidRPr="00700FC0">
        <w:t xml:space="preserve"> </w:t>
      </w:r>
      <w:r w:rsidRPr="00700FC0">
        <w:t>involved in inspection or other oversight activities?</w:t>
      </w:r>
    </w:p>
    <w:p w14:paraId="26D19DF1" w14:textId="77777777" w:rsidR="00090442" w:rsidRPr="00700FC0" w:rsidRDefault="00090442" w:rsidP="00A64558">
      <w:pPr>
        <w:pStyle w:val="BodyText"/>
        <w:rPr>
          <w:sz w:val="21"/>
        </w:rPr>
      </w:pPr>
    </w:p>
    <w:p w14:paraId="3B606C63" w14:textId="77777777" w:rsidR="00954EB1" w:rsidRDefault="00954EB1" w:rsidP="00A64558">
      <w:pPr>
        <w:pStyle w:val="BodyText"/>
        <w:tabs>
          <w:tab w:val="left" w:pos="2160"/>
          <w:tab w:val="left" w:pos="2520"/>
        </w:tabs>
        <w:ind w:left="2520" w:hanging="2520"/>
      </w:pPr>
    </w:p>
    <w:p w14:paraId="52A4F081" w14:textId="4EC374B0" w:rsidR="00090442" w:rsidRPr="00700FC0" w:rsidRDefault="00E6432E" w:rsidP="00A64558">
      <w:pPr>
        <w:pStyle w:val="BodyText"/>
        <w:tabs>
          <w:tab w:val="left" w:pos="2160"/>
          <w:tab w:val="left" w:pos="2520"/>
        </w:tabs>
        <w:ind w:left="2520" w:hanging="2520"/>
      </w:pPr>
      <w:r w:rsidRPr="00700FC0">
        <w:t>TASKS:</w:t>
      </w:r>
      <w:r w:rsidRPr="00700FC0">
        <w:tab/>
        <w:t>1.</w:t>
      </w:r>
      <w:r w:rsidRPr="00700FC0">
        <w:tab/>
        <w:t xml:space="preserve">Explore the information available on the Ethics page of OGC’s Website particularly the information on the Ethics Advice and Articles tab. </w:t>
      </w:r>
      <w:r w:rsidR="00CE7A05" w:rsidRPr="00700FC0">
        <w:t xml:space="preserve"> </w:t>
      </w:r>
      <w:r w:rsidRPr="00700FC0">
        <w:t xml:space="preserve">Find and read the Summary of Major Ethics Rules for NRC Employees (Ethics Articles). </w:t>
      </w:r>
      <w:r w:rsidR="00CE7A05" w:rsidRPr="00700FC0">
        <w:t xml:space="preserve"> </w:t>
      </w:r>
      <w:r w:rsidRPr="00700FC0">
        <w:t xml:space="preserve">Complete the </w:t>
      </w:r>
      <w:r w:rsidR="00C42DD2" w:rsidRPr="00700FC0">
        <w:t>Ethics Training for New Employees</w:t>
      </w:r>
      <w:r w:rsidR="00A03100" w:rsidRPr="00700FC0">
        <w:t xml:space="preserve"> in TMS</w:t>
      </w:r>
      <w:r w:rsidRPr="00700FC0">
        <w:t>.</w:t>
      </w:r>
    </w:p>
    <w:p w14:paraId="1CAB696B" w14:textId="77777777" w:rsidR="00090442" w:rsidRPr="00700FC0" w:rsidRDefault="00090442" w:rsidP="00A64558">
      <w:pPr>
        <w:pStyle w:val="BodyText"/>
      </w:pPr>
    </w:p>
    <w:p w14:paraId="76F7FE91" w14:textId="0BD11F2B" w:rsidR="00090442" w:rsidRPr="00700FC0" w:rsidRDefault="00E6432E" w:rsidP="00A64558">
      <w:pPr>
        <w:pStyle w:val="ListParagraph"/>
        <w:widowControl/>
        <w:numPr>
          <w:ilvl w:val="0"/>
          <w:numId w:val="32"/>
        </w:numPr>
        <w:tabs>
          <w:tab w:val="left" w:pos="2520"/>
        </w:tabs>
        <w:ind w:left="2520" w:hanging="360"/>
      </w:pPr>
      <w:r w:rsidRPr="00700FC0">
        <w:t xml:space="preserve">Locate and review the material specifically listed in the reference section of this activity. </w:t>
      </w:r>
      <w:r w:rsidR="000D3180" w:rsidRPr="00700FC0">
        <w:t xml:space="preserve"> </w:t>
      </w:r>
      <w:r w:rsidRPr="00700FC0">
        <w:t>Although the agency has a code</w:t>
      </w:r>
      <w:r w:rsidR="00872051" w:rsidRPr="00700FC0">
        <w:t xml:space="preserve"> </w:t>
      </w:r>
      <w:r w:rsidR="0000353B" w:rsidRPr="00700FC0">
        <w:t xml:space="preserve">of ethics </w:t>
      </w:r>
      <w:r w:rsidRPr="00700FC0">
        <w:t xml:space="preserve">for employee/inspector conduct, not all regions or offices have specific guidance in this area. </w:t>
      </w:r>
      <w:r w:rsidR="000D3180" w:rsidRPr="00700FC0">
        <w:t xml:space="preserve"> </w:t>
      </w:r>
      <w:r w:rsidRPr="00700FC0">
        <w:t>You should closely review the guidance applicable to your position.</w:t>
      </w:r>
    </w:p>
    <w:p w14:paraId="22EDF292" w14:textId="77777777" w:rsidR="00090442" w:rsidRPr="00700FC0" w:rsidRDefault="00090442" w:rsidP="00A64558">
      <w:pPr>
        <w:pStyle w:val="BodyText"/>
      </w:pPr>
    </w:p>
    <w:p w14:paraId="1D7F821D" w14:textId="70A56B17" w:rsidR="00090442" w:rsidRPr="00700FC0" w:rsidRDefault="00E6432E" w:rsidP="00A64558">
      <w:pPr>
        <w:pStyle w:val="ListParagraph"/>
        <w:widowControl/>
        <w:numPr>
          <w:ilvl w:val="0"/>
          <w:numId w:val="32"/>
        </w:numPr>
        <w:tabs>
          <w:tab w:val="left" w:pos="2520"/>
          <w:tab w:val="left" w:pos="2720"/>
          <w:tab w:val="left" w:pos="2721"/>
        </w:tabs>
        <w:ind w:left="2520" w:hanging="360"/>
      </w:pPr>
      <w:r w:rsidRPr="00700FC0">
        <w:t xml:space="preserve">Meet with your regional counsel or other designated ethics expert and discuss applications of ethics to your role as an NRC employee. </w:t>
      </w:r>
      <w:r w:rsidR="00C66881" w:rsidRPr="00700FC0">
        <w:t xml:space="preserve"> </w:t>
      </w:r>
      <w:r w:rsidRPr="00700FC0">
        <w:t>Demonstrate your understanding of the guidance by explaining the answers to the first three questions listed in the evaluation criteria section of this activity.</w:t>
      </w:r>
    </w:p>
    <w:p w14:paraId="3FAF596B" w14:textId="77777777" w:rsidR="00090442" w:rsidRPr="00700FC0" w:rsidRDefault="00090442" w:rsidP="00A64558">
      <w:pPr>
        <w:pStyle w:val="BodyText"/>
      </w:pPr>
    </w:p>
    <w:p w14:paraId="45063144" w14:textId="48354947" w:rsidR="00090442" w:rsidRPr="00700FC0" w:rsidRDefault="00E6432E" w:rsidP="00A64558">
      <w:pPr>
        <w:pStyle w:val="ListParagraph"/>
        <w:widowControl/>
        <w:numPr>
          <w:ilvl w:val="0"/>
          <w:numId w:val="32"/>
        </w:numPr>
        <w:tabs>
          <w:tab w:val="left" w:pos="2520"/>
        </w:tabs>
        <w:ind w:left="2520" w:hanging="360"/>
      </w:pPr>
      <w:r w:rsidRPr="00700FC0">
        <w:t xml:space="preserve">Meet with your supervisor, your regional counsel, or other designated ethics expert to discuss any questions you may have </w:t>
      </w:r>
      <w:proofErr w:type="gramStart"/>
      <w:r w:rsidRPr="00700FC0">
        <w:t>as a result of</w:t>
      </w:r>
      <w:proofErr w:type="gramEnd"/>
      <w:r w:rsidRPr="00700FC0">
        <w:t xml:space="preserve"> thi</w:t>
      </w:r>
      <w:r w:rsidR="00D460FC" w:rsidRPr="00700FC0">
        <w:t xml:space="preserve">s </w:t>
      </w:r>
      <w:r w:rsidRPr="00700FC0">
        <w:t xml:space="preserve">activity. </w:t>
      </w:r>
      <w:r w:rsidR="000D3180" w:rsidRPr="00700FC0">
        <w:t xml:space="preserve"> </w:t>
      </w:r>
      <w:r w:rsidRPr="00700FC0">
        <w:t>Discuss the items listed under the evaluation criteria section of this study activity with your supervisor.</w:t>
      </w:r>
    </w:p>
    <w:p w14:paraId="199CDDEA" w14:textId="77777777" w:rsidR="00090442" w:rsidRPr="00700FC0" w:rsidRDefault="00090442" w:rsidP="00A64558">
      <w:pPr>
        <w:pStyle w:val="BodyText"/>
      </w:pPr>
    </w:p>
    <w:p w14:paraId="73D5C1CC" w14:textId="77777777" w:rsidR="00954EB1" w:rsidRDefault="00954EB1" w:rsidP="00A64558">
      <w:pPr>
        <w:pStyle w:val="BodyText"/>
        <w:tabs>
          <w:tab w:val="left" w:pos="2160"/>
        </w:tabs>
        <w:ind w:left="2160" w:hanging="2160"/>
      </w:pPr>
    </w:p>
    <w:p w14:paraId="623190B7" w14:textId="7D2AF3BE" w:rsidR="00090442" w:rsidRPr="00700FC0" w:rsidRDefault="00E6432E" w:rsidP="00A64558">
      <w:pPr>
        <w:pStyle w:val="BodyText"/>
        <w:tabs>
          <w:tab w:val="left" w:pos="2160"/>
        </w:tabs>
        <w:ind w:left="2160" w:hanging="2160"/>
      </w:pPr>
      <w:r w:rsidRPr="00700FC0">
        <w:t>DOCUMENTATION:</w:t>
      </w:r>
      <w:r w:rsidRPr="00700FC0">
        <w:tab/>
        <w:t>Obtain your supervisor’s signature in the line item for</w:t>
      </w:r>
      <w:r w:rsidR="00D01843" w:rsidRPr="00700FC0">
        <w:t xml:space="preserve"> </w:t>
      </w:r>
      <w:r w:rsidR="00AC1FC6" w:rsidRPr="00700FC0">
        <w:t xml:space="preserve">Basic Level Certification </w:t>
      </w:r>
      <w:r w:rsidR="00141CA8" w:rsidRPr="00700FC0">
        <w:t xml:space="preserve">Signature Card </w:t>
      </w:r>
      <w:r w:rsidRPr="00700FC0">
        <w:t>Item ISA-1</w:t>
      </w:r>
      <w:r w:rsidR="00E15674" w:rsidRPr="00700FC0">
        <w:t>3</w:t>
      </w:r>
      <w:r w:rsidRPr="00700FC0">
        <w:t>.</w:t>
      </w:r>
    </w:p>
    <w:p w14:paraId="3D448378" w14:textId="77777777" w:rsidR="005C4394" w:rsidRPr="00B70394" w:rsidRDefault="005C4394" w:rsidP="00A64558">
      <w:pPr>
        <w:widowControl/>
      </w:pPr>
      <w:r w:rsidRPr="00B70394">
        <w:br w:type="page"/>
      </w:r>
    </w:p>
    <w:p w14:paraId="1660B68C" w14:textId="1BE863AC" w:rsidR="00090442" w:rsidRPr="00700FC0" w:rsidRDefault="00E6432E" w:rsidP="00A64558">
      <w:pPr>
        <w:pStyle w:val="BodyText"/>
      </w:pPr>
      <w:r w:rsidRPr="00700FC0">
        <w:rPr>
          <w:u w:val="single"/>
        </w:rPr>
        <w:lastRenderedPageBreak/>
        <w:t>Decommissioning Inspector Individual Study Activity</w:t>
      </w:r>
    </w:p>
    <w:p w14:paraId="1747CBBD" w14:textId="77777777" w:rsidR="00090442" w:rsidRPr="00700FC0" w:rsidRDefault="00090442" w:rsidP="00A64558">
      <w:pPr>
        <w:pStyle w:val="BodyText"/>
        <w:rPr>
          <w:szCs w:val="24"/>
        </w:rPr>
      </w:pPr>
    </w:p>
    <w:p w14:paraId="385FD1F3" w14:textId="371182DA" w:rsidR="00090442" w:rsidRPr="00700FC0" w:rsidRDefault="00E6432E" w:rsidP="00DF6BCE">
      <w:pPr>
        <w:pStyle w:val="ISA"/>
      </w:pPr>
      <w:bookmarkStart w:id="79" w:name="_Toc96093445"/>
      <w:r w:rsidRPr="00700FC0">
        <w:t>TOPIC:</w:t>
      </w:r>
      <w:r w:rsidRPr="00700FC0">
        <w:tab/>
        <w:t>(ISA-</w:t>
      </w:r>
      <w:r w:rsidR="50319E9B" w:rsidRPr="00700FC0">
        <w:t>1</w:t>
      </w:r>
      <w:r w:rsidR="7AB4CF61" w:rsidRPr="00700FC0">
        <w:t>4</w:t>
      </w:r>
      <w:r w:rsidRPr="00700FC0">
        <w:t>) The Office of Investigations</w:t>
      </w:r>
      <w:r w:rsidR="00986A5E">
        <w:t xml:space="preserve"> (OI)</w:t>
      </w:r>
      <w:bookmarkEnd w:id="79"/>
    </w:p>
    <w:p w14:paraId="4F062B45" w14:textId="77777777" w:rsidR="00090442" w:rsidRPr="00700FC0" w:rsidRDefault="00090442" w:rsidP="00A64558">
      <w:pPr>
        <w:pStyle w:val="BodyText"/>
        <w:rPr>
          <w:szCs w:val="18"/>
        </w:rPr>
      </w:pPr>
    </w:p>
    <w:p w14:paraId="3AB6E7A9" w14:textId="61990A43" w:rsidR="00090442" w:rsidRPr="00700FC0" w:rsidRDefault="00E6432E" w:rsidP="00A64558">
      <w:pPr>
        <w:pStyle w:val="BodyText"/>
        <w:tabs>
          <w:tab w:val="left" w:pos="2160"/>
        </w:tabs>
        <w:ind w:left="2160" w:hanging="2160"/>
      </w:pPr>
      <w:r w:rsidRPr="00700FC0">
        <w:t>PURPOSE:</w:t>
      </w:r>
      <w:r w:rsidRPr="00700FC0">
        <w:tab/>
        <w:t xml:space="preserve">The purpose of this activity is to familiarize you with the OI. </w:t>
      </w:r>
      <w:r w:rsidR="000D3180" w:rsidRPr="00700FC0">
        <w:t xml:space="preserve"> </w:t>
      </w:r>
      <w:r w:rsidRPr="00700FC0">
        <w:t>As a fully qualified inspector you may be assigned to work with OI by providing technical support.</w:t>
      </w:r>
      <w:r w:rsidR="000D3180" w:rsidRPr="00700FC0">
        <w:t xml:space="preserve"> </w:t>
      </w:r>
      <w:r w:rsidRPr="00700FC0">
        <w:t xml:space="preserve"> This individual study activit</w:t>
      </w:r>
      <w:r w:rsidR="00D460FC" w:rsidRPr="00700FC0">
        <w:t>y</w:t>
      </w:r>
      <w:r w:rsidRPr="00700FC0">
        <w:t xml:space="preserve"> will help you understand the role of OI, how it functions, and what your responsibilities will be if you are assigned to assist OI during the conduct of an investigation.</w:t>
      </w:r>
    </w:p>
    <w:p w14:paraId="15E1FFF6" w14:textId="77777777" w:rsidR="00090442" w:rsidRPr="00700FC0" w:rsidRDefault="00090442" w:rsidP="00A64558">
      <w:pPr>
        <w:pStyle w:val="BodyText"/>
      </w:pPr>
    </w:p>
    <w:p w14:paraId="1A25315F" w14:textId="77777777" w:rsidR="00090442" w:rsidRPr="00700FC0" w:rsidRDefault="00E6432E" w:rsidP="00A64558">
      <w:pPr>
        <w:pStyle w:val="BodyText"/>
      </w:pPr>
      <w:r w:rsidRPr="00700FC0">
        <w:t>COMPETENCY</w:t>
      </w:r>
    </w:p>
    <w:p w14:paraId="1FE3DB69" w14:textId="77777777" w:rsidR="00090442" w:rsidRPr="00700FC0" w:rsidRDefault="00E6432E" w:rsidP="00A64558">
      <w:pPr>
        <w:pStyle w:val="BodyText"/>
        <w:tabs>
          <w:tab w:val="left" w:pos="2160"/>
        </w:tabs>
      </w:pPr>
      <w:r w:rsidRPr="00700FC0">
        <w:t>AREAS:</w:t>
      </w:r>
      <w:r w:rsidRPr="00700FC0">
        <w:tab/>
        <w:t>INSPECTION</w:t>
      </w:r>
    </w:p>
    <w:p w14:paraId="03651314" w14:textId="77777777" w:rsidR="00090442" w:rsidRPr="00700FC0" w:rsidRDefault="00E6432E" w:rsidP="00A64558">
      <w:pPr>
        <w:pStyle w:val="BodyText"/>
        <w:ind w:left="2160"/>
      </w:pPr>
      <w:r w:rsidRPr="00700FC0">
        <w:t>REGULATORY FRAMEWORK</w:t>
      </w:r>
    </w:p>
    <w:p w14:paraId="5799A820" w14:textId="77777777" w:rsidR="00090442" w:rsidRPr="00700FC0" w:rsidRDefault="00090442" w:rsidP="00A64558">
      <w:pPr>
        <w:pStyle w:val="BodyText"/>
      </w:pPr>
    </w:p>
    <w:p w14:paraId="3CD3C6DD" w14:textId="18D7FCA6" w:rsidR="00090442" w:rsidRPr="00700FC0" w:rsidRDefault="00E6432E" w:rsidP="00A64558">
      <w:pPr>
        <w:pStyle w:val="BodyText"/>
        <w:tabs>
          <w:tab w:val="left" w:pos="2160"/>
          <w:tab w:val="left" w:pos="2520"/>
        </w:tabs>
      </w:pPr>
      <w:r w:rsidRPr="00700FC0">
        <w:t>REFERENCES:</w:t>
      </w:r>
      <w:r w:rsidRPr="00700FC0">
        <w:tab/>
        <w:t>1.</w:t>
      </w:r>
      <w:r w:rsidRPr="00700FC0">
        <w:tab/>
        <w:t>MD 9.8, “Organization and Functions, Office of Investigations”</w:t>
      </w:r>
    </w:p>
    <w:p w14:paraId="50F7CBA9" w14:textId="77777777" w:rsidR="00090442" w:rsidRPr="00700FC0" w:rsidRDefault="00090442" w:rsidP="00A64558">
      <w:pPr>
        <w:pStyle w:val="BodyText"/>
        <w:rPr>
          <w:sz w:val="21"/>
        </w:rPr>
      </w:pPr>
    </w:p>
    <w:p w14:paraId="4D4CFFF0" w14:textId="31041AB0" w:rsidR="00090442" w:rsidRPr="00700FC0" w:rsidRDefault="000C6B50" w:rsidP="00A64558">
      <w:pPr>
        <w:pStyle w:val="ListParagraph"/>
        <w:widowControl/>
        <w:numPr>
          <w:ilvl w:val="0"/>
          <w:numId w:val="31"/>
        </w:numPr>
        <w:tabs>
          <w:tab w:val="left" w:pos="2520"/>
        </w:tabs>
        <w:ind w:left="2520" w:hanging="360"/>
      </w:pPr>
      <w:r w:rsidRPr="00700FC0">
        <w:t>NRC external OI Web site</w:t>
      </w:r>
    </w:p>
    <w:p w14:paraId="1E038975" w14:textId="77777777" w:rsidR="00090442" w:rsidRPr="00700FC0" w:rsidRDefault="00090442" w:rsidP="00A64558">
      <w:pPr>
        <w:pStyle w:val="BodyText"/>
      </w:pPr>
    </w:p>
    <w:p w14:paraId="08BD1D3B" w14:textId="05809620" w:rsidR="00090442" w:rsidRPr="00700FC0" w:rsidRDefault="00775B10" w:rsidP="00A64558">
      <w:pPr>
        <w:pStyle w:val="ListParagraph"/>
        <w:widowControl/>
        <w:numPr>
          <w:ilvl w:val="0"/>
          <w:numId w:val="31"/>
        </w:numPr>
        <w:tabs>
          <w:tab w:val="left" w:pos="2520"/>
        </w:tabs>
        <w:ind w:left="2520" w:hanging="360"/>
      </w:pPr>
      <w:r w:rsidRPr="00700FC0">
        <w:t>NRC internal OI Web site</w:t>
      </w:r>
    </w:p>
    <w:p w14:paraId="2EBDBF6A" w14:textId="77777777" w:rsidR="00C823CC" w:rsidRPr="00700FC0" w:rsidRDefault="00C823CC" w:rsidP="00A64558">
      <w:pPr>
        <w:widowControl/>
      </w:pPr>
    </w:p>
    <w:p w14:paraId="1B83EA3C" w14:textId="310C0857" w:rsidR="00C823CC" w:rsidRPr="00700FC0" w:rsidRDefault="00812D74" w:rsidP="00A64558">
      <w:pPr>
        <w:pStyle w:val="ListParagraph"/>
        <w:widowControl/>
        <w:numPr>
          <w:ilvl w:val="0"/>
          <w:numId w:val="31"/>
        </w:numPr>
        <w:tabs>
          <w:tab w:val="left" w:pos="2520"/>
        </w:tabs>
        <w:ind w:left="2520" w:hanging="360"/>
      </w:pPr>
      <w:hyperlink r:id="rId19" w:history="1">
        <w:r w:rsidR="00E33159" w:rsidRPr="00700FC0">
          <w:rPr>
            <w:rStyle w:val="Hyperlink"/>
          </w:rPr>
          <w:t>https://www.nytimes.com/1997/03/15/us/nuclear-official-guilty-in-maine-yankee-case.html</w:t>
        </w:r>
      </w:hyperlink>
    </w:p>
    <w:p w14:paraId="5A171E19" w14:textId="77777777" w:rsidR="00090442" w:rsidRPr="00700FC0" w:rsidRDefault="00090442" w:rsidP="00A64558">
      <w:pPr>
        <w:pStyle w:val="BodyText"/>
      </w:pPr>
    </w:p>
    <w:p w14:paraId="287E0D4D" w14:textId="052D71A2" w:rsidR="00090442" w:rsidRPr="00700FC0" w:rsidRDefault="00F87E51" w:rsidP="00A64558">
      <w:pPr>
        <w:widowControl/>
        <w:ind w:left="2880" w:hanging="2880"/>
      </w:pPr>
      <w:r w:rsidRPr="00700FC0">
        <w:t>EVALUATION</w:t>
      </w:r>
    </w:p>
    <w:p w14:paraId="38E4524B" w14:textId="47DEE865" w:rsidR="00090442" w:rsidRPr="00700FC0" w:rsidRDefault="00F87E51" w:rsidP="00A64558">
      <w:pPr>
        <w:widowControl/>
        <w:ind w:left="2160" w:hanging="2160"/>
      </w:pPr>
      <w:r w:rsidRPr="00700FC0">
        <w:t>CRITERIA:</w:t>
      </w:r>
      <w:r w:rsidRPr="00700FC0">
        <w:tab/>
      </w:r>
      <w:r w:rsidR="7F9ACFC3" w:rsidRPr="00700FC0">
        <w:t>Upon completion of this activity, you will be asked to</w:t>
      </w:r>
      <w:r w:rsidRPr="00700FC0">
        <w:t xml:space="preserve"> </w:t>
      </w:r>
      <w:r w:rsidR="7F9ACFC3" w:rsidRPr="00700FC0">
        <w:t>demonstrate your understanding of the purpose and function of OI by successfully addressing the following:</w:t>
      </w:r>
    </w:p>
    <w:p w14:paraId="2C901828" w14:textId="61DA14C1" w:rsidR="00090442" w:rsidRPr="00700FC0" w:rsidRDefault="00090442" w:rsidP="00A64558">
      <w:pPr>
        <w:widowControl/>
        <w:ind w:left="2880" w:hanging="2880"/>
      </w:pPr>
    </w:p>
    <w:p w14:paraId="0D322710" w14:textId="4D1041C3" w:rsidR="00090442" w:rsidRPr="00700FC0" w:rsidRDefault="7F9ACFC3" w:rsidP="00316ED8">
      <w:pPr>
        <w:widowControl/>
        <w:ind w:left="2520" w:hanging="360"/>
      </w:pPr>
      <w:r w:rsidRPr="00700FC0">
        <w:t>1.</w:t>
      </w:r>
      <w:r w:rsidR="00F87E51" w:rsidRPr="00700FC0">
        <w:tab/>
      </w:r>
      <w:r w:rsidRPr="00700FC0">
        <w:t>State the function of OI.</w:t>
      </w:r>
    </w:p>
    <w:p w14:paraId="5B32B930" w14:textId="77777777" w:rsidR="00AC1FC6" w:rsidRPr="00700FC0" w:rsidRDefault="00AC1FC6" w:rsidP="00A64558">
      <w:pPr>
        <w:widowControl/>
      </w:pPr>
    </w:p>
    <w:p w14:paraId="16E55176" w14:textId="57225564" w:rsidR="00090442" w:rsidRPr="00700FC0" w:rsidRDefault="7F9ACFC3" w:rsidP="00316ED8">
      <w:pPr>
        <w:widowControl/>
        <w:ind w:left="2520" w:hanging="360"/>
      </w:pPr>
      <w:r w:rsidRPr="00700FC0">
        <w:t>2.</w:t>
      </w:r>
      <w:r w:rsidR="00F87E51" w:rsidRPr="00700FC0">
        <w:tab/>
      </w:r>
      <w:r w:rsidRPr="00700FC0">
        <w:t>Describe the organizational structure of the OI.</w:t>
      </w:r>
    </w:p>
    <w:p w14:paraId="036347B0" w14:textId="77777777" w:rsidR="00AC1FC6" w:rsidRPr="00700FC0" w:rsidRDefault="00AC1FC6" w:rsidP="00A64558">
      <w:pPr>
        <w:widowControl/>
      </w:pPr>
    </w:p>
    <w:p w14:paraId="54C67666" w14:textId="43F75ACD" w:rsidR="00090442" w:rsidRPr="00700FC0" w:rsidRDefault="7F9ACFC3" w:rsidP="00316ED8">
      <w:pPr>
        <w:widowControl/>
        <w:ind w:left="2520" w:hanging="360"/>
      </w:pPr>
      <w:r w:rsidRPr="00700FC0">
        <w:t>3.</w:t>
      </w:r>
      <w:r w:rsidR="00F87E51" w:rsidRPr="00700FC0">
        <w:tab/>
      </w:r>
      <w:r w:rsidRPr="00700FC0">
        <w:t xml:space="preserve">Describe what your role would be in assisting OI </w:t>
      </w:r>
      <w:r w:rsidR="00C41C71" w:rsidRPr="00700FC0">
        <w:t xml:space="preserve">while they </w:t>
      </w:r>
      <w:proofErr w:type="gramStart"/>
      <w:r w:rsidR="00C41C71" w:rsidRPr="00700FC0">
        <w:t>conduct an investigation</w:t>
      </w:r>
      <w:proofErr w:type="gramEnd"/>
      <w:r w:rsidR="00C41C71" w:rsidRPr="00700FC0">
        <w:t xml:space="preserve"> and the importance of not discussing the facts/issues of the case to individuals that do not have a “need to know.”</w:t>
      </w:r>
    </w:p>
    <w:p w14:paraId="3244DCC4" w14:textId="77777777" w:rsidR="00AC1FC6" w:rsidRPr="00700FC0" w:rsidRDefault="00AC1FC6" w:rsidP="00A64558">
      <w:pPr>
        <w:widowControl/>
      </w:pPr>
    </w:p>
    <w:p w14:paraId="35C4D313" w14:textId="12C1DCEB" w:rsidR="00090442" w:rsidRPr="00700FC0" w:rsidRDefault="7F9ACFC3" w:rsidP="00316ED8">
      <w:pPr>
        <w:widowControl/>
        <w:ind w:left="2520" w:hanging="360"/>
      </w:pPr>
      <w:r w:rsidRPr="00700FC0">
        <w:t>4.</w:t>
      </w:r>
      <w:r w:rsidR="00F87E51" w:rsidRPr="00700FC0">
        <w:tab/>
      </w:r>
      <w:r w:rsidRPr="00700FC0">
        <w:t>Describe the authorities of an OI investigator.</w:t>
      </w:r>
    </w:p>
    <w:p w14:paraId="218556D2" w14:textId="457E9B53" w:rsidR="00090442" w:rsidRPr="00700FC0" w:rsidRDefault="00090442" w:rsidP="00A64558">
      <w:pPr>
        <w:widowControl/>
      </w:pPr>
    </w:p>
    <w:p w14:paraId="309FFC31" w14:textId="77777777" w:rsidR="00954EB1" w:rsidRDefault="00954EB1" w:rsidP="00A64558">
      <w:pPr>
        <w:widowControl/>
        <w:tabs>
          <w:tab w:val="left" w:pos="2160"/>
        </w:tabs>
        <w:ind w:left="2520" w:hanging="2520"/>
      </w:pPr>
    </w:p>
    <w:p w14:paraId="7D4ED31C" w14:textId="6A78A006" w:rsidR="00090442" w:rsidRPr="00700FC0" w:rsidRDefault="7F9ACFC3" w:rsidP="00A64558">
      <w:pPr>
        <w:widowControl/>
        <w:tabs>
          <w:tab w:val="left" w:pos="2160"/>
        </w:tabs>
        <w:ind w:left="2520" w:hanging="2520"/>
      </w:pPr>
      <w:r w:rsidRPr="00700FC0">
        <w:t>TASKS:</w:t>
      </w:r>
      <w:r w:rsidR="001048E9" w:rsidRPr="00700FC0">
        <w:tab/>
      </w:r>
      <w:r w:rsidRPr="00700FC0">
        <w:t>1.</w:t>
      </w:r>
      <w:r w:rsidR="001048E9" w:rsidRPr="00700FC0">
        <w:tab/>
      </w:r>
      <w:r w:rsidRPr="00700FC0">
        <w:t>Review the references</w:t>
      </w:r>
    </w:p>
    <w:p w14:paraId="31211F9E" w14:textId="77777777" w:rsidR="00AC1FC6" w:rsidRPr="00700FC0" w:rsidRDefault="00AC1FC6" w:rsidP="00A64558">
      <w:pPr>
        <w:widowControl/>
        <w:tabs>
          <w:tab w:val="left" w:pos="2340"/>
        </w:tabs>
        <w:ind w:left="2700" w:hanging="2700"/>
      </w:pPr>
    </w:p>
    <w:p w14:paraId="74A1B943" w14:textId="2F552B3B" w:rsidR="00090442" w:rsidRPr="00700FC0" w:rsidRDefault="001048E9" w:rsidP="00A64558">
      <w:pPr>
        <w:widowControl/>
        <w:tabs>
          <w:tab w:val="left" w:pos="2160"/>
        </w:tabs>
        <w:ind w:left="2520" w:hanging="2520"/>
      </w:pPr>
      <w:r w:rsidRPr="00700FC0">
        <w:tab/>
      </w:r>
      <w:r w:rsidR="7F9ACFC3" w:rsidRPr="00700FC0">
        <w:t>2.</w:t>
      </w:r>
      <w:r w:rsidRPr="00700FC0">
        <w:tab/>
      </w:r>
      <w:r w:rsidR="7F9ACFC3" w:rsidRPr="00700FC0">
        <w:t>Review the OI Web page and associated organizational charts.  Focus on the section that provides an overview of the office.</w:t>
      </w:r>
    </w:p>
    <w:p w14:paraId="083B7B03" w14:textId="77777777" w:rsidR="00AC1FC6" w:rsidRPr="00700FC0" w:rsidRDefault="00AC1FC6" w:rsidP="00A64558">
      <w:pPr>
        <w:widowControl/>
        <w:tabs>
          <w:tab w:val="left" w:pos="2340"/>
        </w:tabs>
        <w:ind w:left="2700" w:hanging="2700"/>
      </w:pPr>
    </w:p>
    <w:p w14:paraId="58679BAB" w14:textId="344DADA3" w:rsidR="00090442" w:rsidRPr="00700FC0" w:rsidRDefault="001048E9" w:rsidP="00A64558">
      <w:pPr>
        <w:widowControl/>
        <w:tabs>
          <w:tab w:val="left" w:pos="2160"/>
        </w:tabs>
        <w:ind w:left="2520" w:hanging="2520"/>
      </w:pPr>
      <w:r w:rsidRPr="00700FC0">
        <w:tab/>
      </w:r>
      <w:r w:rsidR="7F9ACFC3" w:rsidRPr="00700FC0">
        <w:t>3.</w:t>
      </w:r>
      <w:r w:rsidRPr="00700FC0">
        <w:tab/>
      </w:r>
      <w:r w:rsidR="7F9ACFC3" w:rsidRPr="00700FC0">
        <w:t>Meet with an experienced OI criminal investigator and discuss two materials/</w:t>
      </w:r>
      <w:proofErr w:type="gramStart"/>
      <w:r w:rsidR="7F9ACFC3" w:rsidRPr="00700FC0">
        <w:t>reactors</w:t>
      </w:r>
      <w:proofErr w:type="gramEnd"/>
      <w:r w:rsidR="7F9ACFC3" w:rsidRPr="00700FC0">
        <w:t xml:space="preserve"> cases investigated b</w:t>
      </w:r>
      <w:r w:rsidR="00086F11" w:rsidRPr="00700FC0">
        <w:t>y</w:t>
      </w:r>
      <w:r w:rsidR="7F9ACFC3" w:rsidRPr="00700FC0">
        <w:t xml:space="preserve"> OI, one substantiated and one not substantiated.</w:t>
      </w:r>
    </w:p>
    <w:p w14:paraId="09409FA5" w14:textId="4B59918C" w:rsidR="00E33159" w:rsidRPr="00700FC0" w:rsidRDefault="00E33159" w:rsidP="00A64558">
      <w:pPr>
        <w:widowControl/>
      </w:pPr>
      <w:r w:rsidRPr="00700FC0">
        <w:br w:type="page"/>
      </w:r>
    </w:p>
    <w:p w14:paraId="3893D608" w14:textId="6CEADD81" w:rsidR="00090442" w:rsidRPr="00700FC0" w:rsidRDefault="001048E9" w:rsidP="00A64558">
      <w:pPr>
        <w:widowControl/>
        <w:tabs>
          <w:tab w:val="left" w:pos="2160"/>
        </w:tabs>
        <w:ind w:left="2520" w:right="-90" w:hanging="2520"/>
      </w:pPr>
      <w:r w:rsidRPr="00700FC0">
        <w:lastRenderedPageBreak/>
        <w:tab/>
      </w:r>
      <w:r w:rsidR="7F9ACFC3" w:rsidRPr="00700FC0">
        <w:t>4.</w:t>
      </w:r>
      <w:r w:rsidRPr="00700FC0">
        <w:tab/>
      </w:r>
      <w:r w:rsidR="00396369" w:rsidRPr="00700FC0">
        <w:t>Meet with your s</w:t>
      </w:r>
      <w:r w:rsidR="7F9ACFC3" w:rsidRPr="00700FC0">
        <w:t>upervisor or the person designated to be your resource for this activity to discuss the items listed in the evaluation criteria section.</w:t>
      </w:r>
    </w:p>
    <w:p w14:paraId="2D9070D8" w14:textId="0AD9181C" w:rsidR="00090442" w:rsidRPr="00700FC0" w:rsidRDefault="00090442" w:rsidP="00A64558">
      <w:pPr>
        <w:widowControl/>
      </w:pPr>
    </w:p>
    <w:p w14:paraId="3FE5A8B0" w14:textId="77777777" w:rsidR="00954EB1" w:rsidRDefault="00954EB1" w:rsidP="00A64558">
      <w:pPr>
        <w:widowControl/>
        <w:tabs>
          <w:tab w:val="left" w:pos="2160"/>
        </w:tabs>
        <w:ind w:left="2160" w:hanging="2160"/>
      </w:pPr>
    </w:p>
    <w:p w14:paraId="6431B0B0" w14:textId="049AC0DE" w:rsidR="00090442" w:rsidRPr="00700FC0" w:rsidRDefault="7F9ACFC3" w:rsidP="00A64558">
      <w:pPr>
        <w:widowControl/>
        <w:tabs>
          <w:tab w:val="left" w:pos="2160"/>
        </w:tabs>
        <w:ind w:left="2160" w:hanging="2160"/>
      </w:pPr>
      <w:r w:rsidRPr="00700FC0">
        <w:t>DOCUMENTATION:</w:t>
      </w:r>
      <w:r w:rsidR="00086F11" w:rsidRPr="00700FC0">
        <w:tab/>
      </w:r>
      <w:r w:rsidRPr="00700FC0">
        <w:t>Obtain your supervisor’s signature in the line item for</w:t>
      </w:r>
      <w:r w:rsidR="00AC1FC6" w:rsidRPr="00700FC0">
        <w:t xml:space="preserve"> </w:t>
      </w:r>
      <w:r w:rsidR="00522382" w:rsidRPr="00700FC0">
        <w:t>Basic Level Certification</w:t>
      </w:r>
      <w:r w:rsidRPr="00700FC0">
        <w:t xml:space="preserve"> Signature Card Item ISA-</w:t>
      </w:r>
      <w:r w:rsidR="00E15674" w:rsidRPr="00700FC0">
        <w:t>14</w:t>
      </w:r>
      <w:r w:rsidRPr="00700FC0">
        <w:t>.</w:t>
      </w:r>
    </w:p>
    <w:p w14:paraId="1751D45E" w14:textId="457FCBD6" w:rsidR="005C4394" w:rsidRPr="00B70394" w:rsidRDefault="005C4394" w:rsidP="00A64558">
      <w:pPr>
        <w:widowControl/>
      </w:pPr>
      <w:r w:rsidRPr="00B70394">
        <w:br w:type="page"/>
      </w:r>
    </w:p>
    <w:p w14:paraId="264884B5" w14:textId="7FC3D867" w:rsidR="00090442" w:rsidRPr="00700FC0" w:rsidRDefault="00E6432E" w:rsidP="00A64558">
      <w:pPr>
        <w:pStyle w:val="BodyText"/>
      </w:pPr>
      <w:r w:rsidRPr="00700FC0">
        <w:rPr>
          <w:u w:val="single"/>
        </w:rPr>
        <w:lastRenderedPageBreak/>
        <w:t>Decommissioning Inspector Individual Study Activity</w:t>
      </w:r>
    </w:p>
    <w:p w14:paraId="4717E008" w14:textId="77777777" w:rsidR="00090442" w:rsidRPr="00700FC0" w:rsidRDefault="00090442" w:rsidP="00A64558">
      <w:pPr>
        <w:pStyle w:val="BodyText"/>
      </w:pPr>
    </w:p>
    <w:p w14:paraId="79FA694C" w14:textId="6E2A8571" w:rsidR="00090442" w:rsidRPr="00700FC0" w:rsidRDefault="00E6432E" w:rsidP="00DF6BCE">
      <w:pPr>
        <w:pStyle w:val="ISA"/>
      </w:pPr>
      <w:bookmarkStart w:id="80" w:name="_Toc96093446"/>
      <w:r w:rsidRPr="00700FC0">
        <w:t>TOPIC:</w:t>
      </w:r>
      <w:r w:rsidRPr="00700FC0">
        <w:tab/>
        <w:t>(ISA-</w:t>
      </w:r>
      <w:r w:rsidR="50319E9B" w:rsidRPr="00700FC0">
        <w:t>1</w:t>
      </w:r>
      <w:r w:rsidR="7227DC32" w:rsidRPr="00700FC0">
        <w:t>5</w:t>
      </w:r>
      <w:r w:rsidRPr="00700FC0">
        <w:t>) NRC Interagency Agreements</w:t>
      </w:r>
      <w:bookmarkEnd w:id="80"/>
    </w:p>
    <w:p w14:paraId="16A67303" w14:textId="77777777" w:rsidR="00090442" w:rsidRPr="00700FC0" w:rsidRDefault="00090442" w:rsidP="00A64558">
      <w:pPr>
        <w:pStyle w:val="BodyText"/>
      </w:pPr>
    </w:p>
    <w:p w14:paraId="0A96EADF" w14:textId="704E26A0" w:rsidR="00090442" w:rsidRPr="00700FC0" w:rsidRDefault="00E6432E" w:rsidP="00A64558">
      <w:pPr>
        <w:pStyle w:val="BodyText"/>
        <w:tabs>
          <w:tab w:val="left" w:pos="2160"/>
        </w:tabs>
        <w:ind w:left="2160" w:hanging="2160"/>
      </w:pPr>
      <w:r w:rsidRPr="00700FC0">
        <w:t>PURPOSE:</w:t>
      </w:r>
      <w:r w:rsidRPr="00700FC0">
        <w:tab/>
        <w:t xml:space="preserve">While conducting inspection activities, inspectors may identify important issues that could adversely affect health and </w:t>
      </w:r>
      <w:r w:rsidR="007F5569" w:rsidRPr="00700FC0">
        <w:t>safety but</w:t>
      </w:r>
      <w:r w:rsidRPr="00700FC0">
        <w:t xml:space="preserve"> are not under the direct regulatory authority of the NRC.</w:t>
      </w:r>
      <w:r w:rsidR="007F5569" w:rsidRPr="00700FC0">
        <w:t xml:space="preserve"> </w:t>
      </w:r>
      <w:r w:rsidRPr="00700FC0">
        <w:t xml:space="preserve"> Examples include industrial safety items, such as loose asbestos insulation, and other issues, such as defective radioactive waste shipping trailers. </w:t>
      </w:r>
      <w:r w:rsidR="007F5569" w:rsidRPr="00700FC0">
        <w:t xml:space="preserve"> </w:t>
      </w:r>
      <w:r w:rsidRPr="00700FC0">
        <w:t>Conversely, other Federal and State agencies may identify issues of concern to the NRC.</w:t>
      </w:r>
      <w:r w:rsidR="007F5569" w:rsidRPr="00700FC0">
        <w:t xml:space="preserve"> </w:t>
      </w:r>
      <w:r w:rsidRPr="00700FC0">
        <w:t xml:space="preserve"> To ensure that these items are addressed by the proper regulatory authority, the NRC has established agreements, called memoranda of understanding (MOUs), with other Federal and State agencies which outline how these issues should be addressed.</w:t>
      </w:r>
    </w:p>
    <w:p w14:paraId="5ABD2A01" w14:textId="77777777" w:rsidR="00090442" w:rsidRPr="00700FC0" w:rsidRDefault="00090442" w:rsidP="00A64558">
      <w:pPr>
        <w:pStyle w:val="BodyText"/>
      </w:pPr>
    </w:p>
    <w:p w14:paraId="26013CA9" w14:textId="288375AD" w:rsidR="00090442" w:rsidRPr="00700FC0" w:rsidRDefault="00E6432E" w:rsidP="00A64558">
      <w:pPr>
        <w:pStyle w:val="BodyText"/>
        <w:ind w:left="2160"/>
      </w:pPr>
      <w:r w:rsidRPr="00700FC0">
        <w:t>This activity will introduce you to the major interagency agreements that the NRC has entered and familiarize you with the regional or office points of contact that have been established for other Federal and Stat</w:t>
      </w:r>
      <w:r w:rsidR="003E09FC" w:rsidRPr="00700FC0">
        <w:t>e a</w:t>
      </w:r>
      <w:r w:rsidRPr="00700FC0">
        <w:t>gencies.</w:t>
      </w:r>
    </w:p>
    <w:p w14:paraId="1880E023" w14:textId="77777777" w:rsidR="00090442" w:rsidRPr="00700FC0" w:rsidRDefault="00090442" w:rsidP="00A64558">
      <w:pPr>
        <w:pStyle w:val="BodyText"/>
      </w:pPr>
    </w:p>
    <w:p w14:paraId="23234FCC" w14:textId="77777777" w:rsidR="00090442" w:rsidRPr="00700FC0" w:rsidRDefault="00E6432E" w:rsidP="00A64558">
      <w:pPr>
        <w:pStyle w:val="BodyText"/>
      </w:pPr>
      <w:r w:rsidRPr="00700FC0">
        <w:t>COMPETENCY</w:t>
      </w:r>
    </w:p>
    <w:p w14:paraId="1CB8F79D" w14:textId="7E297F3F" w:rsidR="00090442" w:rsidRPr="00700FC0" w:rsidRDefault="00E6432E" w:rsidP="00A64558">
      <w:pPr>
        <w:pStyle w:val="BodyText"/>
        <w:tabs>
          <w:tab w:val="left" w:pos="2160"/>
        </w:tabs>
      </w:pPr>
      <w:r w:rsidRPr="00700FC0">
        <w:t>AREA:</w:t>
      </w:r>
      <w:r w:rsidRPr="00700FC0">
        <w:tab/>
        <w:t>REGULATORY FRAMEWORK</w:t>
      </w:r>
    </w:p>
    <w:p w14:paraId="190384F5" w14:textId="506BEDF4" w:rsidR="000F3B41" w:rsidRPr="00700FC0" w:rsidRDefault="000F3B41" w:rsidP="00A64558">
      <w:pPr>
        <w:pStyle w:val="BodyText"/>
        <w:tabs>
          <w:tab w:val="left" w:pos="2160"/>
        </w:tabs>
        <w:ind w:left="200"/>
      </w:pPr>
      <w:r w:rsidRPr="00700FC0">
        <w:tab/>
        <w:t>COMMUNICATION</w:t>
      </w:r>
    </w:p>
    <w:p w14:paraId="7F0005D7" w14:textId="77777777" w:rsidR="00090442" w:rsidRPr="00700FC0" w:rsidRDefault="00090442" w:rsidP="00A64558">
      <w:pPr>
        <w:pStyle w:val="BodyText"/>
      </w:pPr>
    </w:p>
    <w:p w14:paraId="3EED1812" w14:textId="514584BA" w:rsidR="000D0404" w:rsidRPr="00700FC0" w:rsidRDefault="00E6432E" w:rsidP="00A64558">
      <w:pPr>
        <w:pStyle w:val="BodyText"/>
        <w:tabs>
          <w:tab w:val="left" w:pos="2160"/>
        </w:tabs>
        <w:ind w:left="2520" w:hanging="2520"/>
      </w:pPr>
      <w:r w:rsidRPr="00700FC0">
        <w:t>REFERENCES:</w:t>
      </w:r>
      <w:r w:rsidRPr="00700FC0">
        <w:tab/>
        <w:t>1.</w:t>
      </w:r>
      <w:r w:rsidR="007F5569" w:rsidRPr="00700FC0">
        <w:tab/>
      </w:r>
      <w:r w:rsidRPr="00700FC0">
        <w:t xml:space="preserve">IMC 1007, “Interfacing Activities between Regional Offices of NRC and OSHA” (Note: </w:t>
      </w:r>
      <w:r w:rsidR="007F5569" w:rsidRPr="00700FC0">
        <w:t xml:space="preserve"> </w:t>
      </w:r>
      <w:r w:rsidRPr="00700FC0">
        <w:t>Research and test reactor inspectors should use this guidance as applicable.)</w:t>
      </w:r>
    </w:p>
    <w:p w14:paraId="58F6DBFE" w14:textId="77777777" w:rsidR="00E97E7D" w:rsidRPr="00700FC0" w:rsidRDefault="00E97E7D" w:rsidP="00A64558">
      <w:pPr>
        <w:pStyle w:val="BodyText"/>
        <w:tabs>
          <w:tab w:val="left" w:pos="2360"/>
        </w:tabs>
        <w:ind w:left="2721" w:right="450" w:hanging="2521"/>
      </w:pPr>
    </w:p>
    <w:p w14:paraId="091D65ED" w14:textId="67CFADDA" w:rsidR="00E97E7D" w:rsidRPr="00700FC0" w:rsidRDefault="00E97E7D" w:rsidP="00A64558">
      <w:pPr>
        <w:pStyle w:val="BodyText"/>
        <w:numPr>
          <w:ilvl w:val="1"/>
          <w:numId w:val="29"/>
        </w:numPr>
        <w:tabs>
          <w:tab w:val="left" w:pos="2520"/>
        </w:tabs>
        <w:ind w:left="2520"/>
      </w:pPr>
      <w:r w:rsidRPr="00700FC0">
        <w:t xml:space="preserve">IMC 2602, </w:t>
      </w:r>
      <w:r w:rsidR="008A144B" w:rsidRPr="00700FC0">
        <w:t>“Decommissioning Oversight and Inspection Program for Fuel Cycle Facilities and Materials Licensees” section on coordination with federal agencies</w:t>
      </w:r>
    </w:p>
    <w:p w14:paraId="28C133E5" w14:textId="77777777" w:rsidR="00090442" w:rsidRPr="00700FC0" w:rsidRDefault="00090442" w:rsidP="00A64558">
      <w:pPr>
        <w:pStyle w:val="BodyText"/>
      </w:pPr>
    </w:p>
    <w:p w14:paraId="16F0AB5D" w14:textId="0B951084" w:rsidR="00090442" w:rsidRPr="00700FC0" w:rsidRDefault="00982CCE" w:rsidP="00A64558">
      <w:pPr>
        <w:pStyle w:val="ListParagraph"/>
        <w:widowControl/>
        <w:numPr>
          <w:ilvl w:val="1"/>
          <w:numId w:val="29"/>
        </w:numPr>
        <w:tabs>
          <w:tab w:val="left" w:pos="2520"/>
        </w:tabs>
        <w:ind w:left="2520"/>
      </w:pPr>
      <w:r>
        <w:t>MD</w:t>
      </w:r>
      <w:r w:rsidR="00E6432E" w:rsidRPr="00700FC0">
        <w:t xml:space="preserve"> 5.2, “Cooperation with States at Commercia</w:t>
      </w:r>
      <w:r w:rsidR="003E09FC" w:rsidRPr="00700FC0">
        <w:t>l N</w:t>
      </w:r>
      <w:r w:rsidR="00E6432E" w:rsidRPr="00700FC0">
        <w:t>uclear Power Plants and Other Nuclear Production or Utilization Facilities”</w:t>
      </w:r>
    </w:p>
    <w:p w14:paraId="29EADA17" w14:textId="77777777" w:rsidR="00090442" w:rsidRPr="00700FC0" w:rsidRDefault="00090442" w:rsidP="00A64558">
      <w:pPr>
        <w:pStyle w:val="BodyText"/>
      </w:pPr>
    </w:p>
    <w:p w14:paraId="31BD6CE3" w14:textId="77777777" w:rsidR="000D0404" w:rsidRPr="00700FC0" w:rsidRDefault="00E6432E" w:rsidP="00A64558">
      <w:pPr>
        <w:pStyle w:val="ListParagraph"/>
        <w:widowControl/>
        <w:numPr>
          <w:ilvl w:val="1"/>
          <w:numId w:val="29"/>
        </w:numPr>
        <w:tabs>
          <w:tab w:val="left" w:pos="2520"/>
        </w:tabs>
        <w:ind w:left="2520"/>
      </w:pPr>
      <w:r w:rsidRPr="00700FC0">
        <w:t>Regional or office guidance (if applicable)</w:t>
      </w:r>
    </w:p>
    <w:p w14:paraId="4B0713B6" w14:textId="77777777" w:rsidR="00090442" w:rsidRPr="00700FC0" w:rsidRDefault="00090442" w:rsidP="00A64558">
      <w:pPr>
        <w:pStyle w:val="BodyText"/>
      </w:pPr>
    </w:p>
    <w:p w14:paraId="698BFF63" w14:textId="77777777" w:rsidR="00090442" w:rsidRPr="00700FC0" w:rsidRDefault="00E6432E" w:rsidP="00A64558">
      <w:pPr>
        <w:pStyle w:val="BodyText"/>
      </w:pPr>
      <w:r w:rsidRPr="00700FC0">
        <w:t>EVALUATION</w:t>
      </w:r>
    </w:p>
    <w:p w14:paraId="0DEC1D49" w14:textId="21510FBD" w:rsidR="00090442" w:rsidRPr="00700FC0" w:rsidRDefault="00E6432E" w:rsidP="00A64558">
      <w:pPr>
        <w:pStyle w:val="BodyText"/>
        <w:tabs>
          <w:tab w:val="left" w:pos="2160"/>
        </w:tabs>
      </w:pPr>
      <w:r w:rsidRPr="00700FC0">
        <w:t>CRITERIA:</w:t>
      </w:r>
      <w:r w:rsidRPr="00700FC0">
        <w:tab/>
        <w:t>At the completion of this activity, you should be able to do the following:</w:t>
      </w:r>
    </w:p>
    <w:p w14:paraId="628D26D5" w14:textId="77777777" w:rsidR="00B611E5" w:rsidRPr="00700FC0" w:rsidRDefault="00B611E5" w:rsidP="00A64558">
      <w:pPr>
        <w:pStyle w:val="BodyText"/>
        <w:tabs>
          <w:tab w:val="left" w:pos="2360"/>
        </w:tabs>
        <w:ind w:left="200"/>
      </w:pPr>
    </w:p>
    <w:p w14:paraId="561D9773" w14:textId="18FBD5A2" w:rsidR="00090442" w:rsidRPr="00700FC0" w:rsidRDefault="00E6432E" w:rsidP="00316ED8">
      <w:pPr>
        <w:pStyle w:val="ListParagraph"/>
        <w:widowControl/>
        <w:numPr>
          <w:ilvl w:val="0"/>
          <w:numId w:val="28"/>
        </w:numPr>
        <w:tabs>
          <w:tab w:val="left" w:pos="2880"/>
        </w:tabs>
        <w:ind w:left="2520"/>
        <w:jc w:val="left"/>
      </w:pPr>
      <w:r w:rsidRPr="00700FC0">
        <w:t>Locate the active MOUs used to coordinate between the NRC and other Federal or State agencies.</w:t>
      </w:r>
    </w:p>
    <w:p w14:paraId="103F77F4" w14:textId="77777777" w:rsidR="007F5569" w:rsidRPr="00700FC0" w:rsidRDefault="007F5569" w:rsidP="00A64558">
      <w:pPr>
        <w:widowControl/>
        <w:tabs>
          <w:tab w:val="left" w:pos="2880"/>
        </w:tabs>
      </w:pPr>
    </w:p>
    <w:p w14:paraId="0A3FF693" w14:textId="4B1E3EA7" w:rsidR="00090442" w:rsidRPr="00700FC0" w:rsidRDefault="00E6432E" w:rsidP="00316ED8">
      <w:pPr>
        <w:pStyle w:val="ListParagraph"/>
        <w:widowControl/>
        <w:numPr>
          <w:ilvl w:val="0"/>
          <w:numId w:val="28"/>
        </w:numPr>
        <w:tabs>
          <w:tab w:val="left" w:pos="2880"/>
        </w:tabs>
        <w:ind w:left="2520"/>
        <w:jc w:val="left"/>
      </w:pPr>
      <w:r w:rsidRPr="00700FC0">
        <w:t>Explain, in general terms, how the NRC coordinates with State and other Federal agencies on matters that are not under the regulator</w:t>
      </w:r>
      <w:r w:rsidR="003E09FC" w:rsidRPr="00700FC0">
        <w:t>y a</w:t>
      </w:r>
      <w:r w:rsidRPr="00700FC0">
        <w:t>uthority of the NRC.</w:t>
      </w:r>
    </w:p>
    <w:p w14:paraId="6256774A" w14:textId="62DA5C96" w:rsidR="0099008E" w:rsidRPr="00700FC0" w:rsidRDefault="0099008E" w:rsidP="00A64558">
      <w:pPr>
        <w:widowControl/>
      </w:pPr>
      <w:r w:rsidRPr="00700FC0">
        <w:br w:type="page"/>
      </w:r>
    </w:p>
    <w:p w14:paraId="52E32145" w14:textId="67D343EF" w:rsidR="00090442" w:rsidRPr="00700FC0" w:rsidRDefault="00E6432E" w:rsidP="00316ED8">
      <w:pPr>
        <w:pStyle w:val="ListParagraph"/>
        <w:widowControl/>
        <w:numPr>
          <w:ilvl w:val="0"/>
          <w:numId w:val="28"/>
        </w:numPr>
        <w:tabs>
          <w:tab w:val="left" w:pos="2880"/>
        </w:tabs>
        <w:ind w:left="2520"/>
        <w:jc w:val="left"/>
      </w:pPr>
      <w:r w:rsidRPr="00700FC0">
        <w:lastRenderedPageBreak/>
        <w:t xml:space="preserve">Explain the actions required by an NRC inspector when he/she identifies an occupational health and safety issue at a reactor facility. </w:t>
      </w:r>
      <w:r w:rsidR="005C3118" w:rsidRPr="00700FC0">
        <w:t xml:space="preserve"> </w:t>
      </w:r>
      <w:r w:rsidRPr="00700FC0">
        <w:t>Be able to state where the guidance for these actions is provided.</w:t>
      </w:r>
    </w:p>
    <w:p w14:paraId="2EE21EBD" w14:textId="77777777" w:rsidR="00D40EFE" w:rsidRPr="00700FC0" w:rsidRDefault="00D40EFE" w:rsidP="00A64558">
      <w:pPr>
        <w:widowControl/>
        <w:tabs>
          <w:tab w:val="left" w:pos="2880"/>
        </w:tabs>
      </w:pPr>
    </w:p>
    <w:p w14:paraId="5EE296C7" w14:textId="3591C036" w:rsidR="00090442" w:rsidRPr="00700FC0" w:rsidRDefault="00E6432E" w:rsidP="00316ED8">
      <w:pPr>
        <w:pStyle w:val="ListParagraph"/>
        <w:widowControl/>
        <w:numPr>
          <w:ilvl w:val="0"/>
          <w:numId w:val="28"/>
        </w:numPr>
        <w:tabs>
          <w:tab w:val="left" w:pos="2880"/>
        </w:tabs>
        <w:ind w:left="2520"/>
        <w:jc w:val="left"/>
      </w:pPr>
      <w:r w:rsidRPr="00700FC0">
        <w:t>Explain how an inspector interacts with state and federal agencies, and</w:t>
      </w:r>
      <w:r w:rsidR="005C3118" w:rsidRPr="00700FC0">
        <w:t xml:space="preserve"> w</w:t>
      </w:r>
      <w:r w:rsidRPr="00700FC0">
        <w:t>ith state inspectors who request to observe or participate in an NRC inspection.</w:t>
      </w:r>
    </w:p>
    <w:p w14:paraId="4488EF7C" w14:textId="77777777" w:rsidR="005C3118" w:rsidRPr="00700FC0" w:rsidRDefault="005C3118" w:rsidP="00A64558">
      <w:pPr>
        <w:widowControl/>
        <w:tabs>
          <w:tab w:val="left" w:pos="2633"/>
        </w:tabs>
        <w:ind w:right="183"/>
      </w:pPr>
    </w:p>
    <w:p w14:paraId="35BF3E97" w14:textId="77777777" w:rsidR="00090442" w:rsidRPr="00700FC0" w:rsidRDefault="00E6432E" w:rsidP="00316ED8">
      <w:pPr>
        <w:pStyle w:val="ListParagraph"/>
        <w:widowControl/>
        <w:numPr>
          <w:ilvl w:val="0"/>
          <w:numId w:val="28"/>
        </w:numPr>
        <w:tabs>
          <w:tab w:val="left" w:pos="2880"/>
        </w:tabs>
        <w:ind w:left="2520"/>
        <w:jc w:val="left"/>
      </w:pPr>
      <w:r w:rsidRPr="00700FC0">
        <w:t>Identify who, in your region or office, is the point of contact for coordinating NRC activities with the following Federal agencies:</w:t>
      </w:r>
    </w:p>
    <w:p w14:paraId="04D0E8B9" w14:textId="77777777" w:rsidR="00090442" w:rsidRPr="00700FC0" w:rsidRDefault="00090442" w:rsidP="00A64558">
      <w:pPr>
        <w:pStyle w:val="BodyText"/>
        <w:rPr>
          <w:sz w:val="21"/>
        </w:rPr>
      </w:pPr>
    </w:p>
    <w:p w14:paraId="5D7CA7B8" w14:textId="6882F660" w:rsidR="00090442" w:rsidRPr="00700FC0" w:rsidRDefault="00E6432E" w:rsidP="00316ED8">
      <w:pPr>
        <w:pStyle w:val="ListParagraph"/>
        <w:widowControl/>
        <w:numPr>
          <w:ilvl w:val="1"/>
          <w:numId w:val="28"/>
        </w:numPr>
        <w:tabs>
          <w:tab w:val="left" w:pos="3600"/>
        </w:tabs>
        <w:ind w:left="2880"/>
      </w:pPr>
      <w:r w:rsidRPr="00700FC0">
        <w:t>Occupational Safety and Health Administration (OSHA)</w:t>
      </w:r>
      <w:r w:rsidR="00681FFC" w:rsidRPr="00700FC0">
        <w:t>.</w:t>
      </w:r>
    </w:p>
    <w:p w14:paraId="123B259F" w14:textId="77777777" w:rsidR="00090442" w:rsidRPr="00700FC0" w:rsidRDefault="00090442" w:rsidP="00A64558">
      <w:pPr>
        <w:pStyle w:val="BodyText"/>
      </w:pPr>
    </w:p>
    <w:p w14:paraId="021F0E32" w14:textId="0332C01B" w:rsidR="00090442" w:rsidRPr="00700FC0" w:rsidRDefault="00E6432E" w:rsidP="00316ED8">
      <w:pPr>
        <w:pStyle w:val="ListParagraph"/>
        <w:widowControl/>
        <w:numPr>
          <w:ilvl w:val="1"/>
          <w:numId w:val="28"/>
        </w:numPr>
        <w:tabs>
          <w:tab w:val="left" w:pos="3600"/>
        </w:tabs>
        <w:ind w:left="2880"/>
      </w:pPr>
      <w:r w:rsidRPr="00700FC0">
        <w:t>Department of Transportation (DOT)</w:t>
      </w:r>
      <w:r w:rsidR="00681FFC" w:rsidRPr="00700FC0">
        <w:t>.</w:t>
      </w:r>
    </w:p>
    <w:p w14:paraId="7C7047F0" w14:textId="77777777" w:rsidR="00090442" w:rsidRPr="00700FC0" w:rsidRDefault="00090442" w:rsidP="00A64558">
      <w:pPr>
        <w:pStyle w:val="BodyText"/>
      </w:pPr>
    </w:p>
    <w:p w14:paraId="7A84AFBB" w14:textId="4D008F9E" w:rsidR="00090442" w:rsidRPr="00700FC0" w:rsidRDefault="00E6432E" w:rsidP="00316ED8">
      <w:pPr>
        <w:pStyle w:val="ListParagraph"/>
        <w:widowControl/>
        <w:numPr>
          <w:ilvl w:val="1"/>
          <w:numId w:val="28"/>
        </w:numPr>
        <w:tabs>
          <w:tab w:val="left" w:pos="3600"/>
        </w:tabs>
        <w:ind w:left="2880"/>
      </w:pPr>
      <w:r w:rsidRPr="00700FC0">
        <w:t>Federal Emergency Management Administration (FEMA)</w:t>
      </w:r>
      <w:r w:rsidR="00681FFC" w:rsidRPr="00700FC0">
        <w:t>.</w:t>
      </w:r>
    </w:p>
    <w:p w14:paraId="4F569F48" w14:textId="77777777" w:rsidR="00090442" w:rsidRPr="00700FC0" w:rsidRDefault="00090442" w:rsidP="00A64558">
      <w:pPr>
        <w:pStyle w:val="BodyText"/>
        <w:rPr>
          <w:sz w:val="24"/>
        </w:rPr>
      </w:pPr>
    </w:p>
    <w:p w14:paraId="49295ADB" w14:textId="29928901" w:rsidR="00090442" w:rsidRPr="00700FC0" w:rsidRDefault="00E6432E" w:rsidP="00316ED8">
      <w:pPr>
        <w:pStyle w:val="ListParagraph"/>
        <w:widowControl/>
        <w:numPr>
          <w:ilvl w:val="1"/>
          <w:numId w:val="28"/>
        </w:numPr>
        <w:tabs>
          <w:tab w:val="left" w:pos="3600"/>
        </w:tabs>
        <w:ind w:left="2880"/>
      </w:pPr>
      <w:r w:rsidRPr="00700FC0">
        <w:t>Department of Energy (DOE)</w:t>
      </w:r>
      <w:r w:rsidR="00681FFC" w:rsidRPr="00700FC0">
        <w:t>.</w:t>
      </w:r>
    </w:p>
    <w:p w14:paraId="528F6B42" w14:textId="77777777" w:rsidR="00090442" w:rsidRPr="00700FC0" w:rsidRDefault="00090442" w:rsidP="00A64558">
      <w:pPr>
        <w:pStyle w:val="BodyText"/>
      </w:pPr>
    </w:p>
    <w:p w14:paraId="6312ABCD" w14:textId="7F9649A5" w:rsidR="00090442" w:rsidRPr="00700FC0" w:rsidRDefault="00E6432E" w:rsidP="00316ED8">
      <w:pPr>
        <w:pStyle w:val="ListParagraph"/>
        <w:widowControl/>
        <w:numPr>
          <w:ilvl w:val="1"/>
          <w:numId w:val="28"/>
        </w:numPr>
        <w:tabs>
          <w:tab w:val="left" w:pos="3600"/>
        </w:tabs>
        <w:ind w:left="2880"/>
      </w:pPr>
      <w:r w:rsidRPr="00700FC0">
        <w:t>Department of Defense (D</w:t>
      </w:r>
      <w:r w:rsidR="00E37951">
        <w:t>O</w:t>
      </w:r>
      <w:r w:rsidRPr="00700FC0">
        <w:t>D)</w:t>
      </w:r>
      <w:r w:rsidR="00681FFC" w:rsidRPr="00700FC0">
        <w:t>.</w:t>
      </w:r>
    </w:p>
    <w:p w14:paraId="5E55B5BB" w14:textId="77777777" w:rsidR="00090442" w:rsidRPr="00700FC0" w:rsidRDefault="00090442" w:rsidP="00A64558">
      <w:pPr>
        <w:pStyle w:val="BodyText"/>
      </w:pPr>
    </w:p>
    <w:p w14:paraId="1929B41B" w14:textId="623A8486" w:rsidR="00090442" w:rsidRPr="00700FC0" w:rsidRDefault="00E6432E" w:rsidP="00316ED8">
      <w:pPr>
        <w:pStyle w:val="ListParagraph"/>
        <w:widowControl/>
        <w:numPr>
          <w:ilvl w:val="1"/>
          <w:numId w:val="28"/>
        </w:numPr>
        <w:tabs>
          <w:tab w:val="left" w:pos="3600"/>
        </w:tabs>
        <w:ind w:left="2880"/>
      </w:pPr>
      <w:r w:rsidRPr="00700FC0">
        <w:t>State agencies</w:t>
      </w:r>
      <w:r w:rsidR="00681FFC" w:rsidRPr="00700FC0">
        <w:t>.</w:t>
      </w:r>
    </w:p>
    <w:p w14:paraId="6FEF3C3C" w14:textId="77777777" w:rsidR="00090442" w:rsidRPr="00700FC0" w:rsidRDefault="00090442" w:rsidP="00A64558">
      <w:pPr>
        <w:pStyle w:val="BodyText"/>
      </w:pPr>
    </w:p>
    <w:p w14:paraId="5D588885" w14:textId="77777777" w:rsidR="00954EB1" w:rsidRDefault="00954EB1" w:rsidP="00A64558">
      <w:pPr>
        <w:pStyle w:val="BodyText"/>
        <w:tabs>
          <w:tab w:val="left" w:pos="2160"/>
        </w:tabs>
        <w:ind w:left="2520" w:hanging="2520"/>
      </w:pPr>
    </w:p>
    <w:p w14:paraId="47E6AE20" w14:textId="68854FF0" w:rsidR="00090442" w:rsidRPr="00700FC0" w:rsidRDefault="00E6432E" w:rsidP="00A64558">
      <w:pPr>
        <w:pStyle w:val="BodyText"/>
        <w:tabs>
          <w:tab w:val="left" w:pos="2160"/>
        </w:tabs>
        <w:ind w:left="2520" w:hanging="2520"/>
      </w:pPr>
      <w:r w:rsidRPr="00700FC0">
        <w:t>TASKS:</w:t>
      </w:r>
      <w:r w:rsidRPr="00700FC0">
        <w:tab/>
        <w:t>1.</w:t>
      </w:r>
      <w:r w:rsidR="00462506" w:rsidRPr="00700FC0">
        <w:tab/>
      </w:r>
      <w:r w:rsidRPr="00700FC0">
        <w:t xml:space="preserve">Identify where the current NRC MOUs are available in your region or office. </w:t>
      </w:r>
      <w:r w:rsidR="0027098B" w:rsidRPr="00700FC0">
        <w:t xml:space="preserve"> </w:t>
      </w:r>
      <w:r w:rsidRPr="00700FC0">
        <w:t xml:space="preserve">You can find electronic versions </w:t>
      </w:r>
      <w:r w:rsidR="00DF4138" w:rsidRPr="00700FC0">
        <w:t xml:space="preserve">of </w:t>
      </w:r>
      <w:r w:rsidR="00932D7F">
        <w:t>MOU</w:t>
      </w:r>
      <w:r w:rsidR="00080453">
        <w:t>S</w:t>
      </w:r>
      <w:r w:rsidR="00DF4138" w:rsidRPr="00700FC0">
        <w:t xml:space="preserve"> in the NRC Library</w:t>
      </w:r>
      <w:r w:rsidRPr="00700FC0">
        <w:t>.</w:t>
      </w:r>
    </w:p>
    <w:p w14:paraId="77B2E3DA" w14:textId="77777777" w:rsidR="00090442" w:rsidRPr="00700FC0" w:rsidRDefault="00090442" w:rsidP="00A64558">
      <w:pPr>
        <w:pStyle w:val="BodyText"/>
        <w:rPr>
          <w:sz w:val="21"/>
        </w:rPr>
      </w:pPr>
    </w:p>
    <w:p w14:paraId="24DC276B" w14:textId="5F4742D5" w:rsidR="00090442" w:rsidRPr="00700FC0" w:rsidRDefault="00E6432E" w:rsidP="00A64558">
      <w:pPr>
        <w:pStyle w:val="BodyText"/>
        <w:ind w:left="2520" w:hanging="360"/>
      </w:pPr>
      <w:r w:rsidRPr="00700FC0">
        <w:t>2.</w:t>
      </w:r>
      <w:r w:rsidR="0027098B" w:rsidRPr="00700FC0">
        <w:tab/>
      </w:r>
      <w:r w:rsidRPr="00700FC0">
        <w:t xml:space="preserve">Review the MOUs to develop a general understanding of the agreements between the NRC and OSHA, DOT, FEMA, and DOE. </w:t>
      </w:r>
      <w:r w:rsidR="00F51755" w:rsidRPr="00700FC0">
        <w:t xml:space="preserve"> </w:t>
      </w:r>
      <w:r w:rsidRPr="00700FC0">
        <w:t>Fo</w:t>
      </w:r>
      <w:r w:rsidR="008242A7" w:rsidRPr="00700FC0">
        <w:t>r r</w:t>
      </w:r>
      <w:r w:rsidRPr="00700FC0">
        <w:t xml:space="preserve">egional inspectors, review any MOUs between the NRC and the States in your regions. </w:t>
      </w:r>
      <w:r w:rsidR="00F51755" w:rsidRPr="00700FC0">
        <w:t xml:space="preserve"> </w:t>
      </w:r>
      <w:r w:rsidRPr="00700FC0">
        <w:t>Determine the major services or resources available to be coordinated with the NRC and these agencies.</w:t>
      </w:r>
    </w:p>
    <w:p w14:paraId="2CE10C37" w14:textId="77777777" w:rsidR="00090442" w:rsidRPr="00700FC0" w:rsidRDefault="00090442" w:rsidP="00A64558">
      <w:pPr>
        <w:pStyle w:val="BodyText"/>
      </w:pPr>
    </w:p>
    <w:p w14:paraId="509E5360" w14:textId="1CC3183B" w:rsidR="00090442" w:rsidRPr="00700FC0" w:rsidRDefault="00E6432E" w:rsidP="00A64558">
      <w:pPr>
        <w:pStyle w:val="ListParagraph"/>
        <w:widowControl/>
        <w:numPr>
          <w:ilvl w:val="0"/>
          <w:numId w:val="27"/>
        </w:numPr>
        <w:tabs>
          <w:tab w:val="left" w:pos="2520"/>
        </w:tabs>
        <w:ind w:left="2520"/>
      </w:pPr>
      <w:r w:rsidRPr="00700FC0">
        <w:t>Identify the designated liaison for those agencies and State agencie</w:t>
      </w:r>
      <w:r w:rsidR="008242A7" w:rsidRPr="00700FC0">
        <w:t>s i</w:t>
      </w:r>
      <w:r w:rsidRPr="00700FC0">
        <w:t>n your region or office.</w:t>
      </w:r>
    </w:p>
    <w:p w14:paraId="64F168F5" w14:textId="77777777" w:rsidR="00090442" w:rsidRPr="00700FC0" w:rsidRDefault="00090442" w:rsidP="00A64558">
      <w:pPr>
        <w:pStyle w:val="BodyText"/>
        <w:rPr>
          <w:sz w:val="21"/>
        </w:rPr>
      </w:pPr>
    </w:p>
    <w:p w14:paraId="1C546C1A" w14:textId="6A26E29D" w:rsidR="00090442" w:rsidRPr="00700FC0" w:rsidRDefault="00E6432E" w:rsidP="00A64558">
      <w:pPr>
        <w:pStyle w:val="ListParagraph"/>
        <w:widowControl/>
        <w:numPr>
          <w:ilvl w:val="0"/>
          <w:numId w:val="26"/>
        </w:numPr>
        <w:tabs>
          <w:tab w:val="left" w:pos="2520"/>
        </w:tabs>
        <w:ind w:left="2520"/>
      </w:pPr>
      <w:r w:rsidRPr="00700FC0">
        <w:t>Meet with your supervisor, an experienced inspector, or the above liaison representative to discuss two reactor facility issues that involved</w:t>
      </w:r>
      <w:r w:rsidR="00F65E37" w:rsidRPr="00700FC0">
        <w:t xml:space="preserve"> </w:t>
      </w:r>
      <w:r w:rsidRPr="00700FC0">
        <w:t xml:space="preserve"> interface with other Federal or State agencies. </w:t>
      </w:r>
      <w:r w:rsidR="00F51755" w:rsidRPr="00700FC0">
        <w:t xml:space="preserve"> </w:t>
      </w:r>
      <w:r w:rsidRPr="00700FC0">
        <w:t>Discuss how the agency addressed the issues in the context of the applicable NRC MOU and office guidance.</w:t>
      </w:r>
    </w:p>
    <w:p w14:paraId="71D9798F" w14:textId="77777777" w:rsidR="00DF4138" w:rsidRPr="00700FC0" w:rsidRDefault="00DF4138" w:rsidP="00A64558">
      <w:pPr>
        <w:widowControl/>
        <w:tabs>
          <w:tab w:val="left" w:pos="2633"/>
        </w:tabs>
        <w:ind w:right="188"/>
      </w:pPr>
    </w:p>
    <w:p w14:paraId="6DC3E6E7" w14:textId="3F756528" w:rsidR="00090442" w:rsidRPr="00700FC0" w:rsidRDefault="00E6432E" w:rsidP="00A64558">
      <w:pPr>
        <w:pStyle w:val="ListParagraph"/>
        <w:widowControl/>
        <w:numPr>
          <w:ilvl w:val="0"/>
          <w:numId w:val="26"/>
        </w:numPr>
        <w:tabs>
          <w:tab w:val="left" w:pos="2520"/>
        </w:tabs>
        <w:ind w:left="2520"/>
      </w:pPr>
      <w:r w:rsidRPr="00700FC0">
        <w:t>Meet with your supervisor or the person designated to be your resource for this activity to discuss the items listed in the evaluatio</w:t>
      </w:r>
      <w:r w:rsidR="008242A7" w:rsidRPr="00700FC0">
        <w:t>n cr</w:t>
      </w:r>
      <w:r w:rsidRPr="00700FC0">
        <w:t>iteria section.</w:t>
      </w:r>
    </w:p>
    <w:p w14:paraId="0F7E145F" w14:textId="77777777" w:rsidR="00090442" w:rsidRPr="00700FC0" w:rsidRDefault="00090442" w:rsidP="00A64558">
      <w:pPr>
        <w:pStyle w:val="BodyText"/>
      </w:pPr>
    </w:p>
    <w:p w14:paraId="768732CF" w14:textId="77777777" w:rsidR="00954EB1" w:rsidRDefault="00954EB1" w:rsidP="00A64558">
      <w:pPr>
        <w:pStyle w:val="BodyText"/>
        <w:tabs>
          <w:tab w:val="left" w:pos="2160"/>
        </w:tabs>
        <w:ind w:left="2160" w:hanging="2160"/>
      </w:pPr>
    </w:p>
    <w:p w14:paraId="1F6DB49E" w14:textId="287A4A75" w:rsidR="00090442" w:rsidRPr="00700FC0" w:rsidRDefault="00E6432E" w:rsidP="00A64558">
      <w:pPr>
        <w:pStyle w:val="BodyText"/>
        <w:tabs>
          <w:tab w:val="left" w:pos="2160"/>
        </w:tabs>
        <w:ind w:left="2160" w:hanging="2160"/>
      </w:pPr>
      <w:r w:rsidRPr="00700FC0">
        <w:t>DOCUMENTATION:</w:t>
      </w:r>
      <w:r w:rsidRPr="00700FC0">
        <w:tab/>
        <w:t>Obtain your supervisor’s signature in the line item for</w:t>
      </w:r>
      <w:r w:rsidR="008242A7" w:rsidRPr="00700FC0">
        <w:t xml:space="preserve"> Basic Level Certification </w:t>
      </w:r>
      <w:r w:rsidR="00141CA8" w:rsidRPr="00700FC0">
        <w:t xml:space="preserve">Signature Card </w:t>
      </w:r>
      <w:r w:rsidRPr="00700FC0">
        <w:t>Item ISA-</w:t>
      </w:r>
      <w:r w:rsidR="00E15674" w:rsidRPr="00700FC0">
        <w:t>15</w:t>
      </w:r>
      <w:r w:rsidRPr="00700FC0">
        <w:t>.</w:t>
      </w:r>
    </w:p>
    <w:p w14:paraId="53418A11" w14:textId="77777777" w:rsidR="005C4394" w:rsidRPr="00B70394" w:rsidRDefault="005C4394" w:rsidP="00A64558">
      <w:pPr>
        <w:widowControl/>
      </w:pPr>
      <w:r w:rsidRPr="00B70394">
        <w:br w:type="page"/>
      </w:r>
    </w:p>
    <w:p w14:paraId="56EA7D2E" w14:textId="1A553E3E" w:rsidR="00090442" w:rsidRPr="00700FC0" w:rsidRDefault="00E6432E" w:rsidP="00A64558">
      <w:pPr>
        <w:pStyle w:val="BodyText"/>
      </w:pPr>
      <w:r w:rsidRPr="00700FC0">
        <w:rPr>
          <w:u w:val="single"/>
        </w:rPr>
        <w:lastRenderedPageBreak/>
        <w:t>Decommissioning Inspector Individual Study Activity</w:t>
      </w:r>
    </w:p>
    <w:p w14:paraId="7CD13AE1" w14:textId="77777777" w:rsidR="00090442" w:rsidRPr="00700FC0" w:rsidRDefault="00090442" w:rsidP="00A64558">
      <w:pPr>
        <w:pStyle w:val="BodyText"/>
      </w:pPr>
    </w:p>
    <w:p w14:paraId="01CCBC88" w14:textId="2363F82A" w:rsidR="00090442" w:rsidRPr="00700FC0" w:rsidRDefault="00E6432E" w:rsidP="00DF6BCE">
      <w:pPr>
        <w:pStyle w:val="ISA"/>
      </w:pPr>
      <w:bookmarkStart w:id="81" w:name="_Toc96093447"/>
      <w:r w:rsidRPr="00700FC0">
        <w:t>TOPIC:</w:t>
      </w:r>
      <w:r w:rsidRPr="00700FC0">
        <w:tab/>
        <w:t>(ISA-</w:t>
      </w:r>
      <w:r w:rsidR="50319E9B" w:rsidRPr="00700FC0">
        <w:t>1</w:t>
      </w:r>
      <w:r w:rsidR="3BA52BF8" w:rsidRPr="00700FC0">
        <w:t>6</w:t>
      </w:r>
      <w:r w:rsidRPr="00700FC0">
        <w:t>) Interaction with the Public</w:t>
      </w:r>
      <w:bookmarkEnd w:id="81"/>
    </w:p>
    <w:p w14:paraId="26696B60" w14:textId="77777777" w:rsidR="00090442" w:rsidRPr="00700FC0" w:rsidRDefault="00090442" w:rsidP="00A64558">
      <w:pPr>
        <w:pStyle w:val="BodyText"/>
      </w:pPr>
    </w:p>
    <w:p w14:paraId="3548FDAC" w14:textId="33413FD4" w:rsidR="00090442" w:rsidRPr="00700FC0" w:rsidRDefault="00E6432E" w:rsidP="00A64558">
      <w:pPr>
        <w:pStyle w:val="BodyText"/>
        <w:tabs>
          <w:tab w:val="left" w:pos="2160"/>
        </w:tabs>
        <w:ind w:left="2160" w:hanging="2160"/>
      </w:pPr>
      <w:r w:rsidRPr="00700FC0">
        <w:t>PURPOSE:</w:t>
      </w:r>
      <w:r w:rsidRPr="00700FC0">
        <w:tab/>
        <w:t>The purpose of this activity is to acquaint you with the expectations of NR</w:t>
      </w:r>
      <w:r w:rsidR="008242A7" w:rsidRPr="00700FC0">
        <w:t>C in</w:t>
      </w:r>
      <w:r w:rsidRPr="00700FC0">
        <w:t xml:space="preserve">spectors when dealing with members of the public. </w:t>
      </w:r>
      <w:r w:rsidR="002B3BAC" w:rsidRPr="00700FC0">
        <w:t xml:space="preserve"> </w:t>
      </w:r>
      <w:r w:rsidRPr="00700FC0">
        <w:t>Responsiveness and openness are essential to the agency’s ability to fulfill its goal of enhancin</w:t>
      </w:r>
      <w:r w:rsidR="008242A7" w:rsidRPr="00700FC0">
        <w:t>g o</w:t>
      </w:r>
      <w:r w:rsidRPr="00700FC0">
        <w:t xml:space="preserve">penness. </w:t>
      </w:r>
      <w:r w:rsidR="002B3BAC" w:rsidRPr="00700FC0">
        <w:t xml:space="preserve"> </w:t>
      </w:r>
      <w:r w:rsidRPr="00700FC0">
        <w:t xml:space="preserve">As a qualified inspector, you will have many opportunities to interact with the public. </w:t>
      </w:r>
      <w:r w:rsidR="002B3BAC" w:rsidRPr="00700FC0">
        <w:t xml:space="preserve"> </w:t>
      </w:r>
      <w:r w:rsidRPr="00700FC0">
        <w:t>This individual study activity will help you understand NRC procedures, policies, and available resources related to interaction with the public.</w:t>
      </w:r>
    </w:p>
    <w:p w14:paraId="4C387804" w14:textId="77777777" w:rsidR="00090442" w:rsidRPr="00700FC0" w:rsidRDefault="00090442" w:rsidP="00A64558">
      <w:pPr>
        <w:pStyle w:val="BodyText"/>
      </w:pPr>
    </w:p>
    <w:p w14:paraId="2D6104B3" w14:textId="77777777" w:rsidR="00090442" w:rsidRPr="00700FC0" w:rsidRDefault="00E6432E" w:rsidP="00A64558">
      <w:pPr>
        <w:pStyle w:val="BodyText"/>
      </w:pPr>
      <w:r w:rsidRPr="00700FC0">
        <w:t>COMPETENCY</w:t>
      </w:r>
    </w:p>
    <w:p w14:paraId="7F9C712F" w14:textId="18D31F6F" w:rsidR="000F3B41" w:rsidRPr="00700FC0" w:rsidRDefault="00E6432E" w:rsidP="00A64558">
      <w:pPr>
        <w:pStyle w:val="BodyText"/>
        <w:tabs>
          <w:tab w:val="left" w:pos="2160"/>
        </w:tabs>
        <w:ind w:left="2160" w:hanging="2160"/>
      </w:pPr>
      <w:r w:rsidRPr="00700FC0">
        <w:t>AREAS:</w:t>
      </w:r>
      <w:r w:rsidRPr="00700FC0">
        <w:tab/>
        <w:t>COMMUNICATION</w:t>
      </w:r>
    </w:p>
    <w:p w14:paraId="4D0D6FAA" w14:textId="77777777" w:rsidR="00805416" w:rsidRPr="00700FC0" w:rsidRDefault="000F3B41" w:rsidP="00A64558">
      <w:pPr>
        <w:pStyle w:val="BodyText"/>
        <w:tabs>
          <w:tab w:val="left" w:pos="2160"/>
        </w:tabs>
        <w:ind w:left="2160" w:hanging="1960"/>
      </w:pPr>
      <w:r w:rsidRPr="00700FC0">
        <w:tab/>
      </w:r>
      <w:r w:rsidR="00E6432E" w:rsidRPr="00700FC0">
        <w:t>SEL</w:t>
      </w:r>
      <w:r w:rsidRPr="00700FC0">
        <w:t>F</w:t>
      </w:r>
      <w:r w:rsidR="00D02ACE" w:rsidRPr="00700FC0">
        <w:t>-</w:t>
      </w:r>
      <w:r w:rsidR="00E6432E" w:rsidRPr="00700FC0">
        <w:t>MANAGEMENT</w:t>
      </w:r>
    </w:p>
    <w:p w14:paraId="516D6903" w14:textId="77777777" w:rsidR="00805416" w:rsidRPr="00700FC0" w:rsidRDefault="00805416" w:rsidP="00A64558">
      <w:pPr>
        <w:pStyle w:val="BodyText"/>
        <w:tabs>
          <w:tab w:val="left" w:pos="2160"/>
        </w:tabs>
        <w:ind w:left="2160" w:hanging="1960"/>
      </w:pPr>
      <w:r w:rsidRPr="00700FC0">
        <w:tab/>
      </w:r>
      <w:r w:rsidR="00E6432E" w:rsidRPr="00700FC0">
        <w:t>REGULATORY</w:t>
      </w:r>
    </w:p>
    <w:p w14:paraId="7DFE194C" w14:textId="6D62766C" w:rsidR="00090442" w:rsidRPr="00700FC0" w:rsidRDefault="00805416" w:rsidP="00A64558">
      <w:pPr>
        <w:pStyle w:val="BodyText"/>
        <w:tabs>
          <w:tab w:val="left" w:pos="2160"/>
        </w:tabs>
        <w:ind w:left="2160" w:hanging="1960"/>
      </w:pPr>
      <w:r w:rsidRPr="00700FC0">
        <w:tab/>
      </w:r>
      <w:r w:rsidR="00E6432E" w:rsidRPr="00700FC0">
        <w:t>FRAMEWORK</w:t>
      </w:r>
    </w:p>
    <w:p w14:paraId="181D6363" w14:textId="77777777" w:rsidR="00090442" w:rsidRPr="00700FC0" w:rsidRDefault="00090442" w:rsidP="00A64558">
      <w:pPr>
        <w:pStyle w:val="BodyText"/>
      </w:pPr>
    </w:p>
    <w:p w14:paraId="3A7A7A4C" w14:textId="63BA9105" w:rsidR="00090442" w:rsidRPr="00700FC0" w:rsidRDefault="00E6432E" w:rsidP="00A64558">
      <w:pPr>
        <w:pStyle w:val="BodyText"/>
        <w:tabs>
          <w:tab w:val="left" w:pos="2160"/>
          <w:tab w:val="left" w:pos="2520"/>
        </w:tabs>
        <w:ind w:left="2520" w:hanging="2520"/>
      </w:pPr>
      <w:r w:rsidRPr="00700FC0">
        <w:t>REFERENCES:</w:t>
      </w:r>
      <w:r w:rsidRPr="00700FC0">
        <w:tab/>
        <w:t>1.</w:t>
      </w:r>
      <w:r w:rsidRPr="00700FC0">
        <w:tab/>
        <w:t>NUREG/BR-0215, “Public Involvement in the Nuclear Regulator</w:t>
      </w:r>
      <w:r w:rsidR="008242A7" w:rsidRPr="00700FC0">
        <w:t>y P</w:t>
      </w:r>
      <w:r w:rsidRPr="00700FC0">
        <w:t>rocess,“</w:t>
      </w:r>
      <w:r w:rsidR="000B06F6">
        <w:t xml:space="preserve"> </w:t>
      </w:r>
      <w:r w:rsidRPr="00700FC0">
        <w:t>Revision 2</w:t>
      </w:r>
    </w:p>
    <w:p w14:paraId="07B28B55" w14:textId="77777777" w:rsidR="00090442" w:rsidRPr="00700FC0" w:rsidRDefault="00090442" w:rsidP="00A64558">
      <w:pPr>
        <w:pStyle w:val="BodyText"/>
      </w:pPr>
    </w:p>
    <w:p w14:paraId="6797E78F" w14:textId="075A4CBA" w:rsidR="00090442" w:rsidRPr="00700FC0" w:rsidRDefault="00E6432E" w:rsidP="00A64558">
      <w:pPr>
        <w:pStyle w:val="ListParagraph"/>
        <w:widowControl/>
        <w:numPr>
          <w:ilvl w:val="0"/>
          <w:numId w:val="25"/>
        </w:numPr>
        <w:tabs>
          <w:tab w:val="left" w:pos="2520"/>
          <w:tab w:val="left" w:pos="2720"/>
          <w:tab w:val="left" w:pos="2721"/>
        </w:tabs>
        <w:ind w:left="2520" w:hanging="360"/>
      </w:pPr>
      <w:r w:rsidRPr="00700FC0">
        <w:t>NUREG/BR-0297, “NRC Public Meetings”</w:t>
      </w:r>
    </w:p>
    <w:p w14:paraId="499B552E" w14:textId="77777777" w:rsidR="00090442" w:rsidRPr="00700FC0" w:rsidRDefault="00090442" w:rsidP="00A64558">
      <w:pPr>
        <w:pStyle w:val="BodyText"/>
      </w:pPr>
    </w:p>
    <w:p w14:paraId="671FA5B1" w14:textId="2E3E423B" w:rsidR="00090442" w:rsidRPr="00700FC0" w:rsidRDefault="00E6432E" w:rsidP="00A64558">
      <w:pPr>
        <w:pStyle w:val="ListParagraph"/>
        <w:widowControl/>
        <w:numPr>
          <w:ilvl w:val="0"/>
          <w:numId w:val="25"/>
        </w:numPr>
        <w:tabs>
          <w:tab w:val="left" w:pos="2520"/>
          <w:tab w:val="left" w:pos="2720"/>
          <w:tab w:val="left" w:pos="2721"/>
        </w:tabs>
        <w:ind w:left="2520" w:hanging="360"/>
      </w:pPr>
      <w:r w:rsidRPr="00700FC0">
        <w:t>MD 3.4, “Release of Information to the Public”</w:t>
      </w:r>
    </w:p>
    <w:p w14:paraId="44246B4A" w14:textId="77777777" w:rsidR="00090442" w:rsidRPr="00700FC0" w:rsidRDefault="00090442" w:rsidP="00A64558">
      <w:pPr>
        <w:pStyle w:val="BodyText"/>
      </w:pPr>
    </w:p>
    <w:p w14:paraId="4434D69E" w14:textId="257F8FED" w:rsidR="00090442" w:rsidRPr="00700FC0" w:rsidRDefault="00E6432E" w:rsidP="00A64558">
      <w:pPr>
        <w:pStyle w:val="ListParagraph"/>
        <w:widowControl/>
        <w:numPr>
          <w:ilvl w:val="0"/>
          <w:numId w:val="25"/>
        </w:numPr>
        <w:tabs>
          <w:tab w:val="left" w:pos="2520"/>
        </w:tabs>
        <w:ind w:left="2520" w:hanging="360"/>
      </w:pPr>
      <w:r w:rsidRPr="00700FC0">
        <w:t>MD 3.5, “</w:t>
      </w:r>
      <w:r w:rsidR="00F175D5" w:rsidRPr="00700FC0">
        <w:t>Attendance at NRC Staff-Sponsored Meetings</w:t>
      </w:r>
      <w:r w:rsidRPr="00700FC0">
        <w:t>”</w:t>
      </w:r>
    </w:p>
    <w:p w14:paraId="3A1A31FB" w14:textId="77777777" w:rsidR="00090442" w:rsidRPr="00700FC0" w:rsidRDefault="00090442" w:rsidP="00A64558">
      <w:pPr>
        <w:pStyle w:val="BodyText"/>
      </w:pPr>
    </w:p>
    <w:p w14:paraId="19FC4812" w14:textId="29C13D4F" w:rsidR="00090442" w:rsidRPr="00700FC0" w:rsidRDefault="00E6432E" w:rsidP="00A64558">
      <w:pPr>
        <w:pStyle w:val="ListParagraph"/>
        <w:widowControl/>
        <w:numPr>
          <w:ilvl w:val="0"/>
          <w:numId w:val="25"/>
        </w:numPr>
        <w:tabs>
          <w:tab w:val="left" w:pos="2520"/>
        </w:tabs>
        <w:ind w:left="2520" w:hanging="360"/>
      </w:pPr>
      <w:r w:rsidRPr="00700FC0">
        <w:t>MD 8.11, “Review Process for 10 CFR 2.206 Petitions”</w:t>
      </w:r>
    </w:p>
    <w:p w14:paraId="7E65A4DD" w14:textId="77777777" w:rsidR="00090442" w:rsidRPr="00700FC0" w:rsidRDefault="00090442" w:rsidP="00A64558">
      <w:pPr>
        <w:pStyle w:val="BodyText"/>
      </w:pPr>
    </w:p>
    <w:p w14:paraId="1C72B9AF" w14:textId="7559BABD" w:rsidR="00090442" w:rsidRPr="00700FC0" w:rsidRDefault="00E6432E" w:rsidP="00A64558">
      <w:pPr>
        <w:pStyle w:val="ListParagraph"/>
        <w:widowControl/>
        <w:numPr>
          <w:ilvl w:val="0"/>
          <w:numId w:val="25"/>
        </w:numPr>
        <w:tabs>
          <w:tab w:val="left" w:pos="2520"/>
        </w:tabs>
        <w:ind w:left="2520" w:hanging="360"/>
      </w:pPr>
      <w:r w:rsidRPr="00700FC0">
        <w:t xml:space="preserve">NRC </w:t>
      </w:r>
      <w:r w:rsidR="00F175D5" w:rsidRPr="00700FC0">
        <w:t>Communication</w:t>
      </w:r>
      <w:r w:rsidR="003C79C5" w:rsidRPr="00700FC0">
        <w:t xml:space="preserve"> </w:t>
      </w:r>
      <w:r w:rsidR="00F175D5" w:rsidRPr="00700FC0">
        <w:t>s</w:t>
      </w:r>
      <w:r w:rsidR="009E4171" w:rsidRPr="00700FC0">
        <w:t xml:space="preserve"> (NRC internal Web page)</w:t>
      </w:r>
    </w:p>
    <w:p w14:paraId="784A2ABD" w14:textId="77777777" w:rsidR="00090442" w:rsidRPr="00700FC0" w:rsidRDefault="00090442" w:rsidP="00A64558">
      <w:pPr>
        <w:pStyle w:val="BodyText"/>
      </w:pPr>
    </w:p>
    <w:p w14:paraId="50568F64" w14:textId="0E5DE9F6" w:rsidR="00090442" w:rsidRPr="00700FC0" w:rsidRDefault="00E6432E" w:rsidP="00A64558">
      <w:pPr>
        <w:pStyle w:val="ListParagraph"/>
        <w:widowControl/>
        <w:numPr>
          <w:ilvl w:val="0"/>
          <w:numId w:val="25"/>
        </w:numPr>
        <w:tabs>
          <w:tab w:val="left" w:pos="2520"/>
        </w:tabs>
        <w:ind w:left="2520" w:hanging="360"/>
      </w:pPr>
      <w:r w:rsidRPr="00700FC0">
        <w:t>Regional or office guidance related to interaction with the public (e.g.,</w:t>
      </w:r>
      <w:r w:rsidR="00E26975" w:rsidRPr="00700FC0">
        <w:t> </w:t>
      </w:r>
      <w:r w:rsidRPr="00700FC0">
        <w:t>conduct of public meetings, response to inquiries from the public, release of information to the public)</w:t>
      </w:r>
    </w:p>
    <w:p w14:paraId="23C7DD8D" w14:textId="77777777" w:rsidR="00090442" w:rsidRPr="00700FC0" w:rsidRDefault="00090442" w:rsidP="00A64558">
      <w:pPr>
        <w:pStyle w:val="BodyText"/>
      </w:pPr>
    </w:p>
    <w:p w14:paraId="458B251E" w14:textId="77777777" w:rsidR="00090442" w:rsidRPr="00700FC0" w:rsidRDefault="00E6432E" w:rsidP="00A64558">
      <w:pPr>
        <w:pStyle w:val="BodyText"/>
      </w:pPr>
      <w:r w:rsidRPr="00700FC0">
        <w:t>EVALUATION</w:t>
      </w:r>
    </w:p>
    <w:p w14:paraId="061BC0E6" w14:textId="4A14B127" w:rsidR="00090442" w:rsidRPr="00700FC0" w:rsidRDefault="00E6432E" w:rsidP="00A64558">
      <w:pPr>
        <w:pStyle w:val="BodyText"/>
        <w:tabs>
          <w:tab w:val="left" w:pos="2160"/>
        </w:tabs>
        <w:ind w:left="2160" w:hanging="2160"/>
      </w:pPr>
      <w:r w:rsidRPr="00700FC0">
        <w:t>CRITERIA:</w:t>
      </w:r>
      <w:r w:rsidRPr="00700FC0">
        <w:tab/>
        <w:t>Upon completion of this activity, you will be asked to demonstrate you</w:t>
      </w:r>
      <w:r w:rsidR="008242A7" w:rsidRPr="00700FC0">
        <w:t>r u</w:t>
      </w:r>
      <w:r w:rsidRPr="00700FC0">
        <w:t xml:space="preserve">nderstanding of proper interaction with the public by successfully </w:t>
      </w:r>
      <w:r w:rsidR="006E275E" w:rsidRPr="00700FC0">
        <w:t xml:space="preserve">completing </w:t>
      </w:r>
      <w:r w:rsidRPr="00700FC0">
        <w:t>the following:</w:t>
      </w:r>
    </w:p>
    <w:p w14:paraId="71C3F897" w14:textId="77777777" w:rsidR="00090442" w:rsidRPr="00700FC0" w:rsidRDefault="00090442" w:rsidP="00A64558">
      <w:pPr>
        <w:pStyle w:val="BodyText"/>
      </w:pPr>
    </w:p>
    <w:p w14:paraId="0624AC2D" w14:textId="3A5A5D86" w:rsidR="00090442" w:rsidRPr="00700FC0" w:rsidRDefault="00E6432E" w:rsidP="00316ED8">
      <w:pPr>
        <w:pStyle w:val="ListParagraph"/>
        <w:widowControl/>
        <w:numPr>
          <w:ilvl w:val="0"/>
          <w:numId w:val="24"/>
        </w:numPr>
        <w:tabs>
          <w:tab w:val="left" w:pos="2880"/>
        </w:tabs>
        <w:ind w:left="2520"/>
      </w:pPr>
      <w:r w:rsidRPr="00700FC0">
        <w:t>Describe the expectations of NRC employees regarding answering</w:t>
      </w:r>
      <w:r w:rsidR="00F65E37" w:rsidRPr="00700FC0">
        <w:t xml:space="preserve"> </w:t>
      </w:r>
      <w:r w:rsidRPr="00700FC0">
        <w:t xml:space="preserve"> telephone calls</w:t>
      </w:r>
      <w:r w:rsidR="00BC51DD" w:rsidRPr="00700FC0">
        <w:t>, e</w:t>
      </w:r>
      <w:r w:rsidR="00E82A27">
        <w:t>mails</w:t>
      </w:r>
      <w:r w:rsidR="00BC51DD" w:rsidRPr="00700FC0">
        <w:t>, or text messages</w:t>
      </w:r>
      <w:r w:rsidRPr="00700FC0">
        <w:t xml:space="preserve"> that involve inquiries from a member of the public.</w:t>
      </w:r>
    </w:p>
    <w:p w14:paraId="47EDDC71" w14:textId="77777777" w:rsidR="00090442" w:rsidRPr="00700FC0" w:rsidRDefault="00090442" w:rsidP="00A64558">
      <w:pPr>
        <w:pStyle w:val="BodyText"/>
      </w:pPr>
    </w:p>
    <w:p w14:paraId="0B2EA755" w14:textId="3428A0A6" w:rsidR="00090442" w:rsidRPr="00700FC0" w:rsidRDefault="00E6432E" w:rsidP="00316ED8">
      <w:pPr>
        <w:pStyle w:val="ListParagraph"/>
        <w:widowControl/>
        <w:numPr>
          <w:ilvl w:val="0"/>
          <w:numId w:val="24"/>
        </w:numPr>
        <w:tabs>
          <w:tab w:val="left" w:pos="2880"/>
        </w:tabs>
        <w:ind w:left="2520"/>
      </w:pPr>
      <w:r w:rsidRPr="00700FC0">
        <w:t xml:space="preserve">Name some resources available to you to assist you in responding </w:t>
      </w:r>
      <w:r w:rsidR="00326DF9" w:rsidRPr="00700FC0">
        <w:t xml:space="preserve">to </w:t>
      </w:r>
      <w:r w:rsidRPr="00700FC0">
        <w:t>the following types of public inquiries:</w:t>
      </w:r>
    </w:p>
    <w:p w14:paraId="17D617E9" w14:textId="77777777" w:rsidR="00090442" w:rsidRPr="00700FC0" w:rsidRDefault="00090442" w:rsidP="00A64558">
      <w:pPr>
        <w:pStyle w:val="BodyText"/>
      </w:pPr>
    </w:p>
    <w:p w14:paraId="0B6009AF" w14:textId="15A7D92C" w:rsidR="00090442" w:rsidRPr="00700FC0" w:rsidRDefault="00E6432E" w:rsidP="00316ED8">
      <w:pPr>
        <w:pStyle w:val="ListParagraph"/>
        <w:widowControl/>
        <w:numPr>
          <w:ilvl w:val="1"/>
          <w:numId w:val="24"/>
        </w:numPr>
        <w:tabs>
          <w:tab w:val="left" w:pos="3600"/>
        </w:tabs>
        <w:ind w:left="2880" w:hanging="360"/>
      </w:pPr>
      <w:r w:rsidRPr="00700FC0">
        <w:t>general questions about NRC organization and functions</w:t>
      </w:r>
      <w:r w:rsidR="004C0ADF" w:rsidRPr="00700FC0">
        <w:t>.</w:t>
      </w:r>
    </w:p>
    <w:p w14:paraId="305330F3" w14:textId="634330CB" w:rsidR="004C0ADF" w:rsidRPr="00700FC0" w:rsidRDefault="004C0ADF" w:rsidP="00A64558">
      <w:pPr>
        <w:widowControl/>
      </w:pPr>
      <w:r w:rsidRPr="00700FC0">
        <w:br w:type="page"/>
      </w:r>
    </w:p>
    <w:p w14:paraId="2B1B8E2B" w14:textId="50C76E90" w:rsidR="00090442" w:rsidRPr="00700FC0" w:rsidRDefault="00E6432E" w:rsidP="00316ED8">
      <w:pPr>
        <w:pStyle w:val="ListParagraph"/>
        <w:widowControl/>
        <w:numPr>
          <w:ilvl w:val="1"/>
          <w:numId w:val="24"/>
        </w:numPr>
        <w:tabs>
          <w:tab w:val="left" w:pos="3600"/>
        </w:tabs>
        <w:ind w:left="2880" w:hanging="360"/>
      </w:pPr>
      <w:r w:rsidRPr="00700FC0">
        <w:lastRenderedPageBreak/>
        <w:t>general questions about a technical topic such as radioactiv</w:t>
      </w:r>
      <w:r w:rsidR="008242A7" w:rsidRPr="00700FC0">
        <w:t>e p</w:t>
      </w:r>
      <w:r w:rsidRPr="00700FC0">
        <w:t>articles</w:t>
      </w:r>
      <w:r w:rsidR="004C0ADF" w:rsidRPr="00700FC0">
        <w:t>.</w:t>
      </w:r>
    </w:p>
    <w:p w14:paraId="0B04436C" w14:textId="77777777" w:rsidR="00E26975" w:rsidRPr="00700FC0" w:rsidRDefault="00E26975" w:rsidP="00A64558">
      <w:pPr>
        <w:widowControl/>
        <w:tabs>
          <w:tab w:val="left" w:pos="3240"/>
        </w:tabs>
      </w:pPr>
    </w:p>
    <w:p w14:paraId="5B29D64B" w14:textId="0DE95DF0" w:rsidR="00090442" w:rsidRPr="00700FC0" w:rsidRDefault="00E6432E" w:rsidP="00316ED8">
      <w:pPr>
        <w:pStyle w:val="ListParagraph"/>
        <w:widowControl/>
        <w:numPr>
          <w:ilvl w:val="1"/>
          <w:numId w:val="24"/>
        </w:numPr>
        <w:tabs>
          <w:tab w:val="left" w:pos="3600"/>
        </w:tabs>
        <w:ind w:left="2880" w:hanging="360"/>
      </w:pPr>
      <w:r w:rsidRPr="00700FC0">
        <w:t>questions about a licensed facility’s performance or an NRC inspection</w:t>
      </w:r>
      <w:r w:rsidR="004C0ADF" w:rsidRPr="00700FC0">
        <w:t>.</w:t>
      </w:r>
    </w:p>
    <w:p w14:paraId="6F0EF0CE" w14:textId="77777777" w:rsidR="00090442" w:rsidRPr="00700FC0" w:rsidRDefault="00090442" w:rsidP="00A64558">
      <w:pPr>
        <w:pStyle w:val="BodyText"/>
        <w:rPr>
          <w:sz w:val="21"/>
        </w:rPr>
      </w:pPr>
    </w:p>
    <w:p w14:paraId="2B390ED1" w14:textId="4CC56893" w:rsidR="00090442" w:rsidRPr="00700FC0" w:rsidRDefault="00E6432E" w:rsidP="00316ED8">
      <w:pPr>
        <w:pStyle w:val="ListParagraph"/>
        <w:widowControl/>
        <w:numPr>
          <w:ilvl w:val="1"/>
          <w:numId w:val="24"/>
        </w:numPr>
        <w:tabs>
          <w:tab w:val="left" w:pos="3600"/>
        </w:tabs>
        <w:ind w:left="2880" w:hanging="360"/>
      </w:pPr>
      <w:r w:rsidRPr="00700FC0">
        <w:t>questions on a specific technical issue of current interest</w:t>
      </w:r>
      <w:r w:rsidR="004C0ADF" w:rsidRPr="00700FC0">
        <w:t>.</w:t>
      </w:r>
    </w:p>
    <w:p w14:paraId="46FA24B1" w14:textId="77777777" w:rsidR="00090442" w:rsidRPr="00700FC0" w:rsidRDefault="00090442" w:rsidP="00A64558">
      <w:pPr>
        <w:pStyle w:val="BodyText"/>
      </w:pPr>
    </w:p>
    <w:p w14:paraId="055E800F" w14:textId="668ED4DF" w:rsidR="00090442" w:rsidRPr="00700FC0" w:rsidRDefault="00E6432E" w:rsidP="00316ED8">
      <w:pPr>
        <w:pStyle w:val="ListParagraph"/>
        <w:widowControl/>
        <w:numPr>
          <w:ilvl w:val="0"/>
          <w:numId w:val="24"/>
        </w:numPr>
        <w:tabs>
          <w:tab w:val="left" w:pos="2880"/>
        </w:tabs>
        <w:ind w:left="2520"/>
      </w:pPr>
      <w:r w:rsidRPr="00700FC0">
        <w:t>Describe what is meant by “Plain Language</w:t>
      </w:r>
      <w:r w:rsidR="00C620B5" w:rsidRPr="00700FC0">
        <w:t xml:space="preserve">”. </w:t>
      </w:r>
      <w:r w:rsidRPr="00700FC0">
        <w:t xml:space="preserve"> Identify where example</w:t>
      </w:r>
      <w:r w:rsidR="008242A7" w:rsidRPr="00700FC0">
        <w:t>s a</w:t>
      </w:r>
      <w:r w:rsidRPr="00700FC0">
        <w:t>nd guidance related to plain language can be found.</w:t>
      </w:r>
    </w:p>
    <w:p w14:paraId="15636631" w14:textId="77777777" w:rsidR="00090442" w:rsidRPr="00700FC0" w:rsidRDefault="00090442" w:rsidP="00A64558">
      <w:pPr>
        <w:pStyle w:val="BodyText"/>
        <w:rPr>
          <w:sz w:val="21"/>
        </w:rPr>
      </w:pPr>
    </w:p>
    <w:p w14:paraId="215415C2" w14:textId="17E9C998" w:rsidR="00090442" w:rsidRPr="00700FC0" w:rsidRDefault="00E6432E" w:rsidP="00316ED8">
      <w:pPr>
        <w:pStyle w:val="ListParagraph"/>
        <w:widowControl/>
        <w:numPr>
          <w:ilvl w:val="0"/>
          <w:numId w:val="24"/>
        </w:numPr>
        <w:tabs>
          <w:tab w:val="left" w:pos="2880"/>
        </w:tabs>
        <w:ind w:left="2520"/>
      </w:pPr>
      <w:r w:rsidRPr="00700FC0">
        <w:t xml:space="preserve">Explain what a “2.206 petition” is. </w:t>
      </w:r>
      <w:r w:rsidR="00C620B5" w:rsidRPr="00700FC0">
        <w:t xml:space="preserve"> </w:t>
      </w:r>
      <w:r w:rsidRPr="00700FC0">
        <w:t>Describe how it is handled by th</w:t>
      </w:r>
      <w:r w:rsidR="008242A7" w:rsidRPr="00700FC0">
        <w:t>e N</w:t>
      </w:r>
      <w:r w:rsidRPr="00700FC0">
        <w:t>RC.</w:t>
      </w:r>
    </w:p>
    <w:p w14:paraId="31D3708B" w14:textId="77777777" w:rsidR="00090442" w:rsidRPr="00700FC0" w:rsidRDefault="00090442" w:rsidP="00A64558">
      <w:pPr>
        <w:pStyle w:val="BodyText"/>
        <w:rPr>
          <w:sz w:val="21"/>
        </w:rPr>
      </w:pPr>
    </w:p>
    <w:p w14:paraId="17915FC3" w14:textId="60BC1BEC" w:rsidR="00090442" w:rsidRPr="00700FC0" w:rsidRDefault="00E6432E" w:rsidP="00316ED8">
      <w:pPr>
        <w:pStyle w:val="ListParagraph"/>
        <w:widowControl/>
        <w:numPr>
          <w:ilvl w:val="0"/>
          <w:numId w:val="24"/>
        </w:numPr>
        <w:tabs>
          <w:tab w:val="left" w:pos="2880"/>
        </w:tabs>
        <w:ind w:left="2520"/>
      </w:pPr>
      <w:r w:rsidRPr="00700FC0">
        <w:t>Describe how other public inquiries, including “non</w:t>
      </w:r>
      <w:r w:rsidR="00E15674" w:rsidRPr="00700FC0">
        <w:t>-</w:t>
      </w:r>
      <w:r w:rsidRPr="00700FC0">
        <w:t>allegations,” ar</w:t>
      </w:r>
      <w:r w:rsidR="008242A7" w:rsidRPr="00700FC0">
        <w:t>e h</w:t>
      </w:r>
      <w:r w:rsidRPr="00700FC0">
        <w:t>andled in your office.</w:t>
      </w:r>
    </w:p>
    <w:p w14:paraId="3F137875" w14:textId="77777777" w:rsidR="00090442" w:rsidRPr="00700FC0" w:rsidRDefault="00090442" w:rsidP="00A64558">
      <w:pPr>
        <w:pStyle w:val="BodyText"/>
      </w:pPr>
    </w:p>
    <w:p w14:paraId="6900F851" w14:textId="750043BE" w:rsidR="00090442" w:rsidRPr="00700FC0" w:rsidRDefault="00E6432E" w:rsidP="00316ED8">
      <w:pPr>
        <w:pStyle w:val="ListParagraph"/>
        <w:widowControl/>
        <w:numPr>
          <w:ilvl w:val="0"/>
          <w:numId w:val="24"/>
        </w:numPr>
        <w:tabs>
          <w:tab w:val="left" w:pos="2880"/>
        </w:tabs>
        <w:ind w:left="2520"/>
      </w:pPr>
      <w:r w:rsidRPr="00700FC0">
        <w:t>Describe what an NRC employee should do if he/she is requested to speak (on an NRC-related topic) at a meeting, such as the Lions Club or local chapter of the American Nuclear Society</w:t>
      </w:r>
      <w:r w:rsidR="00650793" w:rsidRPr="00700FC0">
        <w:t xml:space="preserve"> or a school</w:t>
      </w:r>
      <w:r w:rsidRPr="00700FC0">
        <w:t>.</w:t>
      </w:r>
    </w:p>
    <w:p w14:paraId="65433721" w14:textId="77777777" w:rsidR="00090442" w:rsidRPr="00700FC0" w:rsidRDefault="00090442" w:rsidP="00A64558">
      <w:pPr>
        <w:pStyle w:val="BodyText"/>
        <w:rPr>
          <w:sz w:val="21"/>
        </w:rPr>
      </w:pPr>
    </w:p>
    <w:p w14:paraId="5EA6E8EB" w14:textId="274BC7DE" w:rsidR="00090442" w:rsidRPr="00700FC0" w:rsidRDefault="00E6432E" w:rsidP="00316ED8">
      <w:pPr>
        <w:pStyle w:val="ListParagraph"/>
        <w:widowControl/>
        <w:numPr>
          <w:ilvl w:val="0"/>
          <w:numId w:val="24"/>
        </w:numPr>
        <w:tabs>
          <w:tab w:val="left" w:pos="2880"/>
        </w:tabs>
        <w:ind w:left="2520"/>
      </w:pPr>
      <w:r w:rsidRPr="00700FC0">
        <w:t>Identify what types of NRC meetings are generally open to the public</w:t>
      </w:r>
      <w:r w:rsidR="000219F5" w:rsidRPr="00700FC0">
        <w:t xml:space="preserve">.   </w:t>
      </w:r>
      <w:r w:rsidRPr="00700FC0">
        <w:t>List some that are not usually open to the public.</w:t>
      </w:r>
    </w:p>
    <w:p w14:paraId="444269D8" w14:textId="77777777" w:rsidR="00090442" w:rsidRPr="00700FC0" w:rsidRDefault="00090442" w:rsidP="00A64558">
      <w:pPr>
        <w:pStyle w:val="BodyText"/>
        <w:rPr>
          <w:sz w:val="21"/>
        </w:rPr>
      </w:pPr>
    </w:p>
    <w:p w14:paraId="42E36194" w14:textId="7EE78D8D" w:rsidR="00090442" w:rsidRPr="00700FC0" w:rsidRDefault="00E6432E" w:rsidP="00316ED8">
      <w:pPr>
        <w:pStyle w:val="ListParagraph"/>
        <w:widowControl/>
        <w:numPr>
          <w:ilvl w:val="0"/>
          <w:numId w:val="24"/>
        </w:numPr>
        <w:tabs>
          <w:tab w:val="left" w:pos="2880"/>
        </w:tabs>
        <w:ind w:left="2520"/>
      </w:pPr>
      <w:r w:rsidRPr="00700FC0">
        <w:t xml:space="preserve">Describe how members of the public can find out about NRC public meetings. </w:t>
      </w:r>
      <w:r w:rsidR="00C620B5" w:rsidRPr="00700FC0">
        <w:t xml:space="preserve"> </w:t>
      </w:r>
      <w:r w:rsidRPr="00700FC0">
        <w:t>Discuss the expectations on timeliness of meeting notice</w:t>
      </w:r>
      <w:r w:rsidR="008242A7" w:rsidRPr="00700FC0">
        <w:t>s a</w:t>
      </w:r>
      <w:r w:rsidRPr="00700FC0">
        <w:t>nd summaries.</w:t>
      </w:r>
    </w:p>
    <w:p w14:paraId="28234A00" w14:textId="77777777" w:rsidR="00090442" w:rsidRPr="00700FC0" w:rsidRDefault="00090442" w:rsidP="00A64558">
      <w:pPr>
        <w:pStyle w:val="BodyText"/>
      </w:pPr>
    </w:p>
    <w:p w14:paraId="6CDAB6AB" w14:textId="2D0CA262" w:rsidR="00090442" w:rsidRPr="00700FC0" w:rsidRDefault="00E6432E" w:rsidP="00316ED8">
      <w:pPr>
        <w:pStyle w:val="ListParagraph"/>
        <w:widowControl/>
        <w:numPr>
          <w:ilvl w:val="0"/>
          <w:numId w:val="24"/>
        </w:numPr>
        <w:tabs>
          <w:tab w:val="left" w:pos="2880"/>
        </w:tabs>
        <w:ind w:left="2520"/>
      </w:pPr>
      <w:r w:rsidRPr="00700FC0">
        <w:t>Describe the restrictions regarding the release of information to th</w:t>
      </w:r>
      <w:r w:rsidR="008242A7" w:rsidRPr="00700FC0">
        <w:t>e p</w:t>
      </w:r>
      <w:r w:rsidRPr="00700FC0">
        <w:t>ublic, including specific types of information that are not to be released.</w:t>
      </w:r>
    </w:p>
    <w:p w14:paraId="1D9EA1B4" w14:textId="219C0695" w:rsidR="00090442" w:rsidRPr="00700FC0" w:rsidRDefault="00536853" w:rsidP="00A64558">
      <w:pPr>
        <w:pStyle w:val="BodyText"/>
        <w:rPr>
          <w:sz w:val="18"/>
        </w:rPr>
      </w:pPr>
      <w:r w:rsidRPr="00700FC0">
        <w:rPr>
          <w:noProof/>
        </w:rPr>
        <mc:AlternateContent>
          <mc:Choice Requires="wps">
            <w:drawing>
              <wp:anchor distT="0" distB="0" distL="0" distR="0" simplePos="0" relativeHeight="251658242" behindDoc="1" locked="0" layoutInCell="1" allowOverlap="1" wp14:anchorId="14E9F24E" wp14:editId="26233968">
                <wp:simplePos x="0" y="0"/>
                <wp:positionH relativeFrom="page">
                  <wp:posOffset>1285875</wp:posOffset>
                </wp:positionH>
                <wp:positionV relativeFrom="paragraph">
                  <wp:posOffset>168910</wp:posOffset>
                </wp:positionV>
                <wp:extent cx="5326380" cy="552450"/>
                <wp:effectExtent l="0" t="0" r="26670" b="19050"/>
                <wp:wrapTopAndBottom/>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5524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868E7A" w14:textId="4DD1B70A" w:rsidR="00316ED8" w:rsidRDefault="00316ED8">
                            <w:pPr>
                              <w:pStyle w:val="BodyText"/>
                              <w:spacing w:before="197"/>
                              <w:ind w:left="228" w:right="152"/>
                            </w:pPr>
                            <w:r>
                              <w:t>NOTE:</w:t>
                            </w:r>
                            <w:r>
                              <w:rPr>
                                <w:spacing w:val="1"/>
                              </w:rPr>
                              <w:t xml:space="preserve">  </w:t>
                            </w:r>
                            <w:r>
                              <w:t>You may request NUREG references used in this activity that cannot be</w:t>
                            </w:r>
                            <w:r>
                              <w:rPr>
                                <w:spacing w:val="-59"/>
                              </w:rPr>
                              <w:t xml:space="preserve"> </w:t>
                            </w:r>
                            <w:r>
                              <w:t>found</w:t>
                            </w:r>
                            <w:r>
                              <w:rPr>
                                <w:spacing w:val="-1"/>
                              </w:rPr>
                              <w:t xml:space="preserve"> </w:t>
                            </w:r>
                            <w:r>
                              <w:t>on</w:t>
                            </w:r>
                            <w:r>
                              <w:rPr>
                                <w:spacing w:val="-2"/>
                              </w:rPr>
                              <w:t xml:space="preserve"> </w:t>
                            </w:r>
                            <w:r>
                              <w:t>the</w:t>
                            </w:r>
                            <w:r>
                              <w:rPr>
                                <w:spacing w:val="-2"/>
                              </w:rPr>
                              <w:t xml:space="preserve"> </w:t>
                            </w:r>
                            <w:r>
                              <w:t>NRC external</w:t>
                            </w:r>
                            <w:r>
                              <w:rPr>
                                <w:spacing w:val="-6"/>
                              </w:rPr>
                              <w:t xml:space="preserve"> </w:t>
                            </w:r>
                            <w:r>
                              <w:t>Web site</w:t>
                            </w:r>
                            <w:r>
                              <w:rPr>
                                <w:spacing w:val="-2"/>
                              </w:rPr>
                              <w:t xml:space="preserve"> </w:t>
                            </w:r>
                            <w:r>
                              <w:t>from</w:t>
                            </w:r>
                            <w:r>
                              <w:rPr>
                                <w:spacing w:val="1"/>
                              </w:rPr>
                              <w:t xml:space="preserve"> </w:t>
                            </w:r>
                            <w:r>
                              <w:t>your Public</w:t>
                            </w:r>
                            <w:r>
                              <w:rPr>
                                <w:spacing w:val="1"/>
                              </w:rPr>
                              <w:t xml:space="preserve"> </w:t>
                            </w:r>
                            <w:r>
                              <w:t>Affairs.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9F24E" id="Text Box 14" o:spid="_x0000_s1029" type="#_x0000_t202" style="position:absolute;margin-left:101.25pt;margin-top:13.3pt;width:419.4pt;height:43.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" filled="f" strokeweight=".48pt">
                <v:textbox inset="0,0,0,0">
                  <w:txbxContent>
                    <w:p w14:paraId="64868E7A" w14:textId="4DD1B70A" w:rsidR="00316ED8" w:rsidRDefault="00316ED8">
                      <w:pPr>
                        <w:pStyle w:val="BodyText"/>
                        <w:spacing w:before="197"/>
                        <w:ind w:left="228" w:right="152"/>
                      </w:pPr>
                      <w:r>
                        <w:t>NOTE:</w:t>
                      </w:r>
                      <w:r>
                        <w:rPr>
                          <w:spacing w:val="1"/>
                        </w:rPr>
                        <w:t xml:space="preserve">  </w:t>
                      </w:r>
                      <w:r>
                        <w:t>You may request NUREG references used in this activity that cannot be</w:t>
                      </w:r>
                      <w:r>
                        <w:rPr>
                          <w:spacing w:val="-59"/>
                        </w:rPr>
                        <w:t xml:space="preserve"> </w:t>
                      </w:r>
                      <w:r>
                        <w:t>found</w:t>
                      </w:r>
                      <w:r>
                        <w:rPr>
                          <w:spacing w:val="-1"/>
                        </w:rPr>
                        <w:t xml:space="preserve"> </w:t>
                      </w:r>
                      <w:r>
                        <w:t>on</w:t>
                      </w:r>
                      <w:r>
                        <w:rPr>
                          <w:spacing w:val="-2"/>
                        </w:rPr>
                        <w:t xml:space="preserve"> </w:t>
                      </w:r>
                      <w:r>
                        <w:t>the</w:t>
                      </w:r>
                      <w:r>
                        <w:rPr>
                          <w:spacing w:val="-2"/>
                        </w:rPr>
                        <w:t xml:space="preserve"> </w:t>
                      </w:r>
                      <w:r>
                        <w:t>NRC external</w:t>
                      </w:r>
                      <w:r>
                        <w:rPr>
                          <w:spacing w:val="-6"/>
                        </w:rPr>
                        <w:t xml:space="preserve"> </w:t>
                      </w:r>
                      <w:r>
                        <w:t>Web site</w:t>
                      </w:r>
                      <w:r>
                        <w:rPr>
                          <w:spacing w:val="-2"/>
                        </w:rPr>
                        <w:t xml:space="preserve"> </w:t>
                      </w:r>
                      <w:r>
                        <w:t>from</w:t>
                      </w:r>
                      <w:r>
                        <w:rPr>
                          <w:spacing w:val="1"/>
                        </w:rPr>
                        <w:t xml:space="preserve"> </w:t>
                      </w:r>
                      <w:r>
                        <w:t>your Public</w:t>
                      </w:r>
                      <w:r>
                        <w:rPr>
                          <w:spacing w:val="1"/>
                        </w:rPr>
                        <w:t xml:space="preserve"> </w:t>
                      </w:r>
                      <w:r>
                        <w:t>Affairs.</w:t>
                      </w:r>
                    </w:p>
                  </w:txbxContent>
                </v:textbox>
                <w10:wrap type="topAndBottom" anchorx="page"/>
              </v:shape>
            </w:pict>
          </mc:Fallback>
        </mc:AlternateContent>
      </w:r>
    </w:p>
    <w:p w14:paraId="69AE394D" w14:textId="77777777" w:rsidR="00090442" w:rsidRPr="00700FC0" w:rsidRDefault="00090442" w:rsidP="00A64558">
      <w:pPr>
        <w:pStyle w:val="BodyText"/>
        <w:rPr>
          <w:szCs w:val="44"/>
        </w:rPr>
      </w:pPr>
    </w:p>
    <w:p w14:paraId="5BD920AE" w14:textId="695E576E" w:rsidR="00090442" w:rsidRPr="00700FC0" w:rsidRDefault="00E6432E" w:rsidP="00A64558">
      <w:pPr>
        <w:pStyle w:val="BodyText"/>
        <w:tabs>
          <w:tab w:val="left" w:pos="2160"/>
          <w:tab w:val="left" w:pos="2520"/>
        </w:tabs>
        <w:ind w:left="2520" w:hanging="2520"/>
      </w:pPr>
      <w:r w:rsidRPr="00700FC0">
        <w:t>TASKS:</w:t>
      </w:r>
      <w:r w:rsidRPr="00700FC0">
        <w:tab/>
        <w:t>1.</w:t>
      </w:r>
      <w:r w:rsidRPr="00700FC0">
        <w:tab/>
        <w:t>Review the information presented by the NRC Public Affairs Office o</w:t>
      </w:r>
      <w:r w:rsidR="008242A7" w:rsidRPr="00700FC0">
        <w:t>n in</w:t>
      </w:r>
      <w:r w:rsidRPr="00700FC0">
        <w:t>teractions with the public that can be found on the NRC internal an</w:t>
      </w:r>
      <w:r w:rsidR="008242A7" w:rsidRPr="00700FC0">
        <w:t>d e</w:t>
      </w:r>
      <w:r w:rsidRPr="00700FC0">
        <w:t xml:space="preserve">xternal Web sites. </w:t>
      </w:r>
      <w:r w:rsidR="00BD3458" w:rsidRPr="00700FC0">
        <w:t xml:space="preserve"> </w:t>
      </w:r>
      <w:r w:rsidRPr="00700FC0">
        <w:t>Review the information available on the external NRC Web site related to general topics of interest to the public, such as the public involvement, school programs, and technical informatio</w:t>
      </w:r>
      <w:r w:rsidR="008242A7" w:rsidRPr="00700FC0">
        <w:t>n p</w:t>
      </w:r>
      <w:r w:rsidRPr="00700FC0">
        <w:t>apers.</w:t>
      </w:r>
    </w:p>
    <w:p w14:paraId="33C787A8" w14:textId="77777777" w:rsidR="00090442" w:rsidRPr="00700FC0" w:rsidRDefault="00090442" w:rsidP="00A64558">
      <w:pPr>
        <w:pStyle w:val="BodyText"/>
        <w:rPr>
          <w:sz w:val="21"/>
        </w:rPr>
      </w:pPr>
    </w:p>
    <w:p w14:paraId="08AC06B6" w14:textId="4D8693DA" w:rsidR="00090442" w:rsidRPr="00700FC0" w:rsidRDefault="00E6432E" w:rsidP="00A64558">
      <w:pPr>
        <w:pStyle w:val="ListParagraph"/>
        <w:widowControl/>
        <w:numPr>
          <w:ilvl w:val="0"/>
          <w:numId w:val="23"/>
        </w:numPr>
        <w:tabs>
          <w:tab w:val="left" w:pos="2520"/>
          <w:tab w:val="left" w:pos="2704"/>
          <w:tab w:val="left" w:pos="2705"/>
        </w:tabs>
        <w:ind w:left="2520" w:hanging="360"/>
      </w:pPr>
      <w:r w:rsidRPr="00700FC0">
        <w:t>Visit the NRC Plain Language Action Plan on the internal Web site, including some of the links to resource materials.</w:t>
      </w:r>
    </w:p>
    <w:p w14:paraId="1F78B831" w14:textId="77777777" w:rsidR="00BD3458" w:rsidRPr="00700FC0" w:rsidRDefault="00BD3458" w:rsidP="00A64558">
      <w:pPr>
        <w:widowControl/>
        <w:tabs>
          <w:tab w:val="left" w:pos="2704"/>
          <w:tab w:val="left" w:pos="2705"/>
        </w:tabs>
        <w:ind w:right="516"/>
      </w:pPr>
    </w:p>
    <w:p w14:paraId="28DFEF4C" w14:textId="196C4C82" w:rsidR="005C4394" w:rsidRDefault="00E6432E" w:rsidP="00A64558">
      <w:pPr>
        <w:pStyle w:val="ListParagraph"/>
        <w:widowControl/>
        <w:numPr>
          <w:ilvl w:val="0"/>
          <w:numId w:val="23"/>
        </w:numPr>
        <w:tabs>
          <w:tab w:val="left" w:pos="2520"/>
          <w:tab w:val="left" w:pos="2720"/>
          <w:tab w:val="left" w:pos="2721"/>
        </w:tabs>
        <w:ind w:left="2520" w:hanging="360"/>
      </w:pPr>
      <w:r w:rsidRPr="00700FC0">
        <w:t xml:space="preserve">Visit the Communication and Public Meetings page on the NRC internal Web site. </w:t>
      </w:r>
      <w:r w:rsidR="00BD3458" w:rsidRPr="00700FC0">
        <w:t xml:space="preserve"> </w:t>
      </w:r>
      <w:r w:rsidRPr="00700FC0">
        <w:t>Review the public meeting policy and checklist.</w:t>
      </w:r>
    </w:p>
    <w:p w14:paraId="6ABFE513" w14:textId="694C4A31" w:rsidR="00D5359B" w:rsidRDefault="00D5359B" w:rsidP="00A64558">
      <w:pPr>
        <w:widowControl/>
      </w:pPr>
      <w:r>
        <w:br w:type="page"/>
      </w:r>
    </w:p>
    <w:p w14:paraId="27C244C7" w14:textId="029256A4" w:rsidR="00090442" w:rsidRPr="00700FC0" w:rsidRDefault="00E6432E" w:rsidP="00A64558">
      <w:pPr>
        <w:pStyle w:val="ListParagraph"/>
        <w:widowControl/>
        <w:numPr>
          <w:ilvl w:val="0"/>
          <w:numId w:val="23"/>
        </w:numPr>
        <w:tabs>
          <w:tab w:val="left" w:pos="2520"/>
          <w:tab w:val="left" w:pos="2720"/>
          <w:tab w:val="left" w:pos="2721"/>
        </w:tabs>
        <w:ind w:left="2520" w:hanging="360"/>
      </w:pPr>
      <w:r w:rsidRPr="00700FC0">
        <w:lastRenderedPageBreak/>
        <w:t>Locate and review the material specifically listed in the reference section of this activity.</w:t>
      </w:r>
      <w:r w:rsidR="00BD3458" w:rsidRPr="00700FC0">
        <w:t xml:space="preserve"> </w:t>
      </w:r>
      <w:r w:rsidRPr="00700FC0">
        <w:t xml:space="preserve"> NUREG/BR-0200, “Public Petition Process,” may also be beneficial i</w:t>
      </w:r>
      <w:r w:rsidR="008242A7" w:rsidRPr="00700FC0">
        <w:t>n u</w:t>
      </w:r>
      <w:r w:rsidRPr="00700FC0">
        <w:t xml:space="preserve">nderstanding the processing of 2.206 petitions and a </w:t>
      </w:r>
      <w:proofErr w:type="gramStart"/>
      <w:r w:rsidRPr="00700FC0">
        <w:t>ticketed items</w:t>
      </w:r>
      <w:proofErr w:type="gramEnd"/>
      <w:r w:rsidRPr="00700FC0">
        <w:t>.”</w:t>
      </w:r>
    </w:p>
    <w:p w14:paraId="62D55364" w14:textId="77777777" w:rsidR="00090442" w:rsidRPr="00700FC0" w:rsidRDefault="00090442" w:rsidP="00A64558">
      <w:pPr>
        <w:pStyle w:val="BodyText"/>
        <w:rPr>
          <w:sz w:val="21"/>
        </w:rPr>
      </w:pPr>
    </w:p>
    <w:p w14:paraId="2CED2003" w14:textId="77777777" w:rsidR="00090442" w:rsidRPr="00700FC0" w:rsidRDefault="00E6432E" w:rsidP="00A64558">
      <w:pPr>
        <w:pStyle w:val="ListParagraph"/>
        <w:widowControl/>
        <w:numPr>
          <w:ilvl w:val="0"/>
          <w:numId w:val="22"/>
        </w:numPr>
        <w:tabs>
          <w:tab w:val="left" w:pos="2520"/>
          <w:tab w:val="left" w:pos="2720"/>
          <w:tab w:val="left" w:pos="2721"/>
        </w:tabs>
        <w:ind w:left="2520" w:hanging="360"/>
      </w:pPr>
      <w:r w:rsidRPr="00700FC0">
        <w:t>Review the steps in the rulemaking process on the NRC external Web site under How We Regulate.</w:t>
      </w:r>
    </w:p>
    <w:p w14:paraId="1FF1D029" w14:textId="77777777" w:rsidR="00090442" w:rsidRPr="00700FC0" w:rsidRDefault="00090442" w:rsidP="00A64558">
      <w:pPr>
        <w:pStyle w:val="BodyText"/>
      </w:pPr>
    </w:p>
    <w:p w14:paraId="1ACB69CC" w14:textId="175A6106" w:rsidR="00090442" w:rsidRPr="00700FC0" w:rsidRDefault="00E6432E" w:rsidP="00A64558">
      <w:pPr>
        <w:pStyle w:val="ListParagraph"/>
        <w:widowControl/>
        <w:numPr>
          <w:ilvl w:val="0"/>
          <w:numId w:val="22"/>
        </w:numPr>
        <w:tabs>
          <w:tab w:val="left" w:pos="2520"/>
        </w:tabs>
        <w:ind w:left="2520" w:hanging="360"/>
      </w:pPr>
      <w:r w:rsidRPr="00700FC0">
        <w:t>Identify, locate, and review your region’s policy guidance on the staff’</w:t>
      </w:r>
      <w:r w:rsidR="008242A7" w:rsidRPr="00700FC0">
        <w:t>s r</w:t>
      </w:r>
      <w:r w:rsidRPr="00700FC0">
        <w:t xml:space="preserve">eceipt and processing of inquiries from the </w:t>
      </w:r>
      <w:proofErr w:type="gramStart"/>
      <w:r w:rsidRPr="00700FC0">
        <w:t>general public</w:t>
      </w:r>
      <w:proofErr w:type="gramEnd"/>
      <w:r w:rsidRPr="00700FC0">
        <w:t>.</w:t>
      </w:r>
      <w:r w:rsidR="00BD3458" w:rsidRPr="00700FC0">
        <w:t xml:space="preserve"> </w:t>
      </w:r>
      <w:r w:rsidRPr="00700FC0">
        <w:t xml:space="preserve"> Meet with your </w:t>
      </w:r>
      <w:r w:rsidR="00293D6F" w:rsidRPr="00700FC0">
        <w:t xml:space="preserve">Public Affairs Officer </w:t>
      </w:r>
      <w:r w:rsidR="00293D6F">
        <w:t>(</w:t>
      </w:r>
      <w:r w:rsidRPr="00700FC0">
        <w:t>PAO</w:t>
      </w:r>
      <w:r w:rsidR="00293D6F">
        <w:t>)</w:t>
      </w:r>
      <w:r w:rsidRPr="00700FC0">
        <w:t xml:space="preserve"> or supervisor and discuss the expectations of an inspector who receives an inquiry.</w:t>
      </w:r>
    </w:p>
    <w:p w14:paraId="08A673BB" w14:textId="77777777" w:rsidR="00090442" w:rsidRPr="00700FC0" w:rsidRDefault="00090442" w:rsidP="00A64558">
      <w:pPr>
        <w:pStyle w:val="BodyText"/>
      </w:pPr>
    </w:p>
    <w:p w14:paraId="74B27E62" w14:textId="67841131" w:rsidR="00090442" w:rsidRPr="00700FC0" w:rsidRDefault="00E6432E" w:rsidP="00A64558">
      <w:pPr>
        <w:pStyle w:val="ListParagraph"/>
        <w:widowControl/>
        <w:numPr>
          <w:ilvl w:val="0"/>
          <w:numId w:val="22"/>
        </w:numPr>
        <w:tabs>
          <w:tab w:val="left" w:pos="2520"/>
        </w:tabs>
        <w:ind w:left="2520" w:hanging="360"/>
      </w:pPr>
      <w:r w:rsidRPr="00700FC0">
        <w:t>Meet with your supervisor and discuss what types of public interaction</w:t>
      </w:r>
      <w:r w:rsidR="008242A7" w:rsidRPr="00700FC0">
        <w:t>s y</w:t>
      </w:r>
      <w:r w:rsidRPr="00700FC0">
        <w:t xml:space="preserve">ou are likely to encounter and ensure that you understand what you are to do. </w:t>
      </w:r>
      <w:r w:rsidR="00BD3458" w:rsidRPr="00700FC0">
        <w:t xml:space="preserve"> </w:t>
      </w:r>
      <w:r w:rsidRPr="00700FC0">
        <w:t>Discuss the items listed in the evaluation criteria section.</w:t>
      </w:r>
    </w:p>
    <w:p w14:paraId="7EA7714E" w14:textId="77777777" w:rsidR="00090442" w:rsidRPr="00700FC0" w:rsidRDefault="00090442" w:rsidP="00A64558">
      <w:pPr>
        <w:pStyle w:val="BodyText"/>
        <w:rPr>
          <w:sz w:val="21"/>
        </w:rPr>
      </w:pPr>
    </w:p>
    <w:p w14:paraId="2CC9638E" w14:textId="77777777" w:rsidR="00954EB1" w:rsidRDefault="00954EB1" w:rsidP="00A64558">
      <w:pPr>
        <w:pStyle w:val="BodyText"/>
        <w:tabs>
          <w:tab w:val="left" w:pos="2160"/>
        </w:tabs>
        <w:ind w:left="2160" w:hanging="2160"/>
      </w:pPr>
    </w:p>
    <w:p w14:paraId="7B7D301E" w14:textId="3BB513E7" w:rsidR="00090442" w:rsidRPr="00700FC0" w:rsidRDefault="00977C4A" w:rsidP="00A64558">
      <w:pPr>
        <w:pStyle w:val="BodyText"/>
        <w:tabs>
          <w:tab w:val="left" w:pos="2160"/>
        </w:tabs>
        <w:ind w:left="2160" w:hanging="2160"/>
      </w:pPr>
      <w:r w:rsidRPr="00700FC0">
        <w:t>DOCUMENTATION:</w:t>
      </w:r>
      <w:r w:rsidRPr="00700FC0">
        <w:tab/>
        <w:t>Obtain your supervisor’s signature in the line item for Basic Level Certification Signature Card Item ISA-16.</w:t>
      </w:r>
    </w:p>
    <w:p w14:paraId="0CA425A3" w14:textId="77777777" w:rsidR="005C4394" w:rsidRPr="00B70394" w:rsidRDefault="005C4394" w:rsidP="00A64558">
      <w:pPr>
        <w:widowControl/>
      </w:pPr>
      <w:r w:rsidRPr="00B70394">
        <w:br w:type="page"/>
      </w:r>
    </w:p>
    <w:p w14:paraId="3C147DC7" w14:textId="512ED4BD" w:rsidR="00090442" w:rsidRPr="00700FC0" w:rsidRDefault="00E6432E" w:rsidP="00A64558">
      <w:pPr>
        <w:pStyle w:val="BodyText"/>
      </w:pPr>
      <w:r w:rsidRPr="00700FC0">
        <w:rPr>
          <w:u w:val="single"/>
        </w:rPr>
        <w:lastRenderedPageBreak/>
        <w:t>Decommissioning Inspector Individual Study Activity</w:t>
      </w:r>
    </w:p>
    <w:p w14:paraId="792A0FA9" w14:textId="77777777" w:rsidR="00090442" w:rsidRPr="00700FC0" w:rsidRDefault="00090442" w:rsidP="00A64558">
      <w:pPr>
        <w:pStyle w:val="BodyText"/>
      </w:pPr>
    </w:p>
    <w:p w14:paraId="5DA7B476" w14:textId="363AF1CC" w:rsidR="00090442" w:rsidRPr="00700FC0" w:rsidRDefault="00E6432E" w:rsidP="00DF6BCE">
      <w:pPr>
        <w:pStyle w:val="ISA"/>
      </w:pPr>
      <w:bookmarkStart w:id="82" w:name="_Toc96093448"/>
      <w:r w:rsidRPr="00700FC0">
        <w:t>TOPIC:</w:t>
      </w:r>
      <w:r w:rsidRPr="00700FC0">
        <w:tab/>
        <w:t>(ISA-</w:t>
      </w:r>
      <w:r w:rsidR="50319E9B" w:rsidRPr="00700FC0">
        <w:t>1</w:t>
      </w:r>
      <w:r w:rsidR="0CF5489D" w:rsidRPr="00700FC0">
        <w:t>7</w:t>
      </w:r>
      <w:r w:rsidRPr="00700FC0">
        <w:t>) Contacts with the Media</w:t>
      </w:r>
      <w:bookmarkEnd w:id="82"/>
    </w:p>
    <w:p w14:paraId="05C30CA1" w14:textId="77777777" w:rsidR="00090442" w:rsidRPr="00700FC0" w:rsidRDefault="00090442" w:rsidP="00A64558">
      <w:pPr>
        <w:pStyle w:val="BodyText"/>
      </w:pPr>
    </w:p>
    <w:p w14:paraId="26C83656" w14:textId="17411AC4" w:rsidR="00090442" w:rsidRPr="00700FC0" w:rsidRDefault="00E6432E" w:rsidP="00A64558">
      <w:pPr>
        <w:pStyle w:val="BodyText"/>
        <w:tabs>
          <w:tab w:val="left" w:pos="2160"/>
        </w:tabs>
        <w:ind w:left="2160" w:hanging="2160"/>
      </w:pPr>
      <w:r w:rsidRPr="00700FC0">
        <w:t>PURPOSE:</w:t>
      </w:r>
      <w:r w:rsidRPr="00700FC0">
        <w:tab/>
        <w:t xml:space="preserve">The purpose of this activity is to provide you with an understanding of the importance of communicating with the public and media in an accurate, clear, and noncomplex manner within the limitations of agency guidance for the release of information to the public. </w:t>
      </w:r>
      <w:r w:rsidR="00BD3458" w:rsidRPr="00700FC0">
        <w:t xml:space="preserve"> </w:t>
      </w:r>
      <w:r w:rsidRPr="00700FC0">
        <w:t xml:space="preserve">Such communication supports one of the NRC’s main objectives of increasing openness. </w:t>
      </w:r>
      <w:r w:rsidR="00BD3458" w:rsidRPr="00700FC0">
        <w:t xml:space="preserve"> </w:t>
      </w:r>
      <w:r w:rsidRPr="00700FC0">
        <w:t>This study activity will provide you information on the implementation of the guidan</w:t>
      </w:r>
      <w:r w:rsidR="00977C4A" w:rsidRPr="00700FC0">
        <w:t>ce o</w:t>
      </w:r>
      <w:r w:rsidRPr="00700FC0">
        <w:t>n contacts with the public and media.</w:t>
      </w:r>
    </w:p>
    <w:p w14:paraId="69D93D68" w14:textId="77777777" w:rsidR="00090442" w:rsidRPr="00700FC0" w:rsidRDefault="00090442" w:rsidP="00A64558">
      <w:pPr>
        <w:pStyle w:val="BodyText"/>
      </w:pPr>
    </w:p>
    <w:p w14:paraId="4E15B983" w14:textId="77777777" w:rsidR="00090442" w:rsidRPr="00700FC0" w:rsidRDefault="00E6432E" w:rsidP="00A64558">
      <w:pPr>
        <w:pStyle w:val="BodyText"/>
      </w:pPr>
      <w:r w:rsidRPr="00700FC0">
        <w:t>COMPETENCY</w:t>
      </w:r>
    </w:p>
    <w:p w14:paraId="10CAEEA8" w14:textId="77777777" w:rsidR="00B611E5" w:rsidRPr="00700FC0" w:rsidRDefault="00E6432E" w:rsidP="00A64558">
      <w:pPr>
        <w:pStyle w:val="BodyText"/>
        <w:tabs>
          <w:tab w:val="left" w:pos="2160"/>
        </w:tabs>
        <w:ind w:left="2160" w:hanging="2160"/>
      </w:pPr>
      <w:r w:rsidRPr="00700FC0">
        <w:t>AREAS:</w:t>
      </w:r>
      <w:r w:rsidRPr="00700FC0">
        <w:tab/>
        <w:t>COMMUNICATION</w:t>
      </w:r>
    </w:p>
    <w:p w14:paraId="327AC4A9" w14:textId="1EA9AEFB" w:rsidR="00090442" w:rsidRPr="00700FC0" w:rsidRDefault="00B611E5" w:rsidP="00A64558">
      <w:pPr>
        <w:pStyle w:val="BodyText"/>
        <w:tabs>
          <w:tab w:val="left" w:pos="2160"/>
        </w:tabs>
        <w:ind w:left="2160" w:right="2160" w:hanging="2160"/>
      </w:pPr>
      <w:r w:rsidRPr="00700FC0">
        <w:tab/>
      </w:r>
      <w:r w:rsidR="00E6432E" w:rsidRPr="00700FC0">
        <w:t>SEL</w:t>
      </w:r>
      <w:r w:rsidR="000F3B41" w:rsidRPr="00700FC0">
        <w:t>F</w:t>
      </w:r>
      <w:r w:rsidR="00B25488" w:rsidRPr="00700FC0">
        <w:t>-</w:t>
      </w:r>
      <w:r w:rsidR="00E6432E" w:rsidRPr="00700FC0">
        <w:t>MANAGEMENT</w:t>
      </w:r>
    </w:p>
    <w:p w14:paraId="2AD75AB7" w14:textId="77777777" w:rsidR="00090442" w:rsidRPr="00700FC0" w:rsidRDefault="00090442" w:rsidP="00A64558">
      <w:pPr>
        <w:pStyle w:val="BodyText"/>
      </w:pPr>
    </w:p>
    <w:p w14:paraId="22BFF7B9" w14:textId="43E53B3D" w:rsidR="00090442" w:rsidRPr="00700FC0" w:rsidRDefault="00E6432E" w:rsidP="00A64558">
      <w:pPr>
        <w:pStyle w:val="BodyText"/>
        <w:tabs>
          <w:tab w:val="left" w:pos="2160"/>
          <w:tab w:val="left" w:pos="2520"/>
        </w:tabs>
      </w:pPr>
      <w:r w:rsidRPr="00700FC0">
        <w:t>REFERENCES:</w:t>
      </w:r>
      <w:r w:rsidRPr="00700FC0">
        <w:tab/>
        <w:t>1.</w:t>
      </w:r>
      <w:r w:rsidR="00BD3458" w:rsidRPr="00700FC0">
        <w:tab/>
      </w:r>
      <w:r w:rsidRPr="00700FC0">
        <w:t>NUREG/BR-0202, “Guidelines for Interviews with the News Media”</w:t>
      </w:r>
    </w:p>
    <w:p w14:paraId="398F347F" w14:textId="77777777" w:rsidR="00090442" w:rsidRPr="00700FC0" w:rsidRDefault="00090442" w:rsidP="00A64558">
      <w:pPr>
        <w:pStyle w:val="BodyText"/>
      </w:pPr>
    </w:p>
    <w:p w14:paraId="45DDC022" w14:textId="4C1E67D4" w:rsidR="00090442" w:rsidRPr="00700FC0" w:rsidRDefault="00E6432E" w:rsidP="00A64558">
      <w:pPr>
        <w:pStyle w:val="ListParagraph"/>
        <w:widowControl/>
        <w:numPr>
          <w:ilvl w:val="1"/>
          <w:numId w:val="22"/>
        </w:numPr>
        <w:tabs>
          <w:tab w:val="left" w:pos="2520"/>
        </w:tabs>
        <w:ind w:left="2520"/>
      </w:pPr>
      <w:r w:rsidRPr="00700FC0">
        <w:t>MD 3.4, “Release of Information to the Public”</w:t>
      </w:r>
    </w:p>
    <w:p w14:paraId="6720A394" w14:textId="77777777" w:rsidR="00090442" w:rsidRPr="00700FC0" w:rsidRDefault="00090442" w:rsidP="00A64558">
      <w:pPr>
        <w:pStyle w:val="BodyText"/>
      </w:pPr>
    </w:p>
    <w:p w14:paraId="6A304CB0" w14:textId="45821398" w:rsidR="00090442" w:rsidRPr="00700FC0" w:rsidRDefault="00E6432E" w:rsidP="00A64558">
      <w:pPr>
        <w:pStyle w:val="ListParagraph"/>
        <w:widowControl/>
        <w:numPr>
          <w:ilvl w:val="1"/>
          <w:numId w:val="22"/>
        </w:numPr>
        <w:tabs>
          <w:tab w:val="left" w:pos="2520"/>
        </w:tabs>
        <w:ind w:left="2520"/>
      </w:pPr>
      <w:r w:rsidRPr="00700FC0">
        <w:t>NUREG/BR-0224, “Guidelines for Conducting Public Meetings”</w:t>
      </w:r>
    </w:p>
    <w:p w14:paraId="59FAF9AA" w14:textId="77777777" w:rsidR="00090442" w:rsidRPr="00700FC0" w:rsidRDefault="00090442" w:rsidP="00A64558">
      <w:pPr>
        <w:pStyle w:val="BodyText"/>
      </w:pPr>
    </w:p>
    <w:p w14:paraId="0C48E705" w14:textId="2A36976B" w:rsidR="00090442" w:rsidRPr="00700FC0" w:rsidRDefault="00E6432E" w:rsidP="00A64558">
      <w:pPr>
        <w:pStyle w:val="ListParagraph"/>
        <w:widowControl/>
        <w:numPr>
          <w:ilvl w:val="1"/>
          <w:numId w:val="22"/>
        </w:numPr>
        <w:tabs>
          <w:tab w:val="left" w:pos="2520"/>
        </w:tabs>
        <w:ind w:left="2520"/>
      </w:pPr>
      <w:r w:rsidRPr="00700FC0">
        <w:t xml:space="preserve">NUREG-1614, Vol </w:t>
      </w:r>
      <w:r w:rsidR="00BE645E" w:rsidRPr="00700FC0">
        <w:t>47</w:t>
      </w:r>
      <w:r w:rsidRPr="00700FC0">
        <w:t xml:space="preserve">, “Strategic Plan: </w:t>
      </w:r>
      <w:r w:rsidR="00BD3458" w:rsidRPr="00700FC0">
        <w:t xml:space="preserve"> </w:t>
      </w:r>
      <w:r w:rsidRPr="00700FC0">
        <w:t xml:space="preserve">Fiscal Years </w:t>
      </w:r>
      <w:r w:rsidR="00095C52" w:rsidRPr="00700FC0">
        <w:t>2018</w:t>
      </w:r>
      <w:r w:rsidR="00BD3458" w:rsidRPr="00700FC0">
        <w:t> </w:t>
      </w:r>
      <w:r w:rsidR="00095C52" w:rsidRPr="00700FC0">
        <w:t>– 2022</w:t>
      </w:r>
      <w:r w:rsidRPr="00700FC0">
        <w:t>”</w:t>
      </w:r>
    </w:p>
    <w:p w14:paraId="63D372BF" w14:textId="77777777" w:rsidR="00090442" w:rsidRPr="00700FC0" w:rsidRDefault="00090442" w:rsidP="00A64558">
      <w:pPr>
        <w:pStyle w:val="BodyText"/>
      </w:pPr>
    </w:p>
    <w:p w14:paraId="41E5F19D" w14:textId="0B5BBE9D" w:rsidR="00090442" w:rsidRPr="00700FC0" w:rsidRDefault="00E6432E" w:rsidP="00A64558">
      <w:pPr>
        <w:pStyle w:val="ListParagraph"/>
        <w:widowControl/>
        <w:numPr>
          <w:ilvl w:val="1"/>
          <w:numId w:val="22"/>
        </w:numPr>
        <w:tabs>
          <w:tab w:val="left" w:pos="2520"/>
        </w:tabs>
        <w:ind w:left="2520"/>
      </w:pPr>
      <w:r w:rsidRPr="00700FC0">
        <w:t>NUREG/BR-0308, “Effective Risk Communication”</w:t>
      </w:r>
    </w:p>
    <w:p w14:paraId="2D72E0EA" w14:textId="77777777" w:rsidR="00090442" w:rsidRPr="00700FC0" w:rsidRDefault="00090442" w:rsidP="00A64558">
      <w:pPr>
        <w:pStyle w:val="BodyText"/>
      </w:pPr>
    </w:p>
    <w:p w14:paraId="2B2B326C" w14:textId="59AC3F3C" w:rsidR="00090442" w:rsidRPr="00700FC0" w:rsidRDefault="00E6432E" w:rsidP="00A64558">
      <w:pPr>
        <w:pStyle w:val="ListParagraph"/>
        <w:widowControl/>
        <w:numPr>
          <w:ilvl w:val="1"/>
          <w:numId w:val="22"/>
        </w:numPr>
        <w:tabs>
          <w:tab w:val="left" w:pos="2520"/>
        </w:tabs>
        <w:ind w:left="2520"/>
      </w:pPr>
      <w:r w:rsidRPr="00700FC0">
        <w:t>Regional or office instructions establishing the policy and process fo</w:t>
      </w:r>
      <w:r w:rsidR="00977C4A" w:rsidRPr="00700FC0">
        <w:t>r r</w:t>
      </w:r>
      <w:r w:rsidRPr="00700FC0">
        <w:t>eceipt of inquiries from the public/media</w:t>
      </w:r>
    </w:p>
    <w:p w14:paraId="51243368" w14:textId="77777777" w:rsidR="00095C52" w:rsidRPr="00700FC0" w:rsidRDefault="00095C52" w:rsidP="00A64558">
      <w:pPr>
        <w:widowControl/>
      </w:pPr>
    </w:p>
    <w:p w14:paraId="74D501C8" w14:textId="4002D576" w:rsidR="00095C52" w:rsidRPr="00700FC0" w:rsidRDefault="00095C52" w:rsidP="00A64558">
      <w:pPr>
        <w:pStyle w:val="ListParagraph"/>
        <w:widowControl/>
        <w:numPr>
          <w:ilvl w:val="1"/>
          <w:numId w:val="22"/>
        </w:numPr>
        <w:tabs>
          <w:tab w:val="left" w:pos="2520"/>
        </w:tabs>
        <w:ind w:left="2520"/>
      </w:pPr>
      <w:r w:rsidRPr="00700FC0">
        <w:t>January 5, 2011, Yellow Announcement Regarding the Use of Social Media</w:t>
      </w:r>
    </w:p>
    <w:p w14:paraId="2AB2502A" w14:textId="77777777" w:rsidR="00095C52" w:rsidRPr="00700FC0" w:rsidRDefault="00095C52" w:rsidP="00A64558">
      <w:pPr>
        <w:pStyle w:val="BodyText"/>
      </w:pPr>
    </w:p>
    <w:p w14:paraId="5850ADE5" w14:textId="77777777" w:rsidR="00090442" w:rsidRPr="00700FC0" w:rsidRDefault="00E6432E" w:rsidP="00A64558">
      <w:pPr>
        <w:pStyle w:val="BodyText"/>
      </w:pPr>
      <w:r w:rsidRPr="00700FC0">
        <w:t>EVALUATION</w:t>
      </w:r>
    </w:p>
    <w:p w14:paraId="2A2C17BD" w14:textId="012BCBD6" w:rsidR="00090442" w:rsidRPr="00700FC0" w:rsidRDefault="00E6432E" w:rsidP="00A64558">
      <w:pPr>
        <w:pStyle w:val="BodyText"/>
        <w:tabs>
          <w:tab w:val="left" w:pos="2160"/>
        </w:tabs>
        <w:ind w:left="2160" w:hanging="2160"/>
      </w:pPr>
      <w:r w:rsidRPr="00700FC0">
        <w:t>CRITERIA:</w:t>
      </w:r>
      <w:r w:rsidRPr="00700FC0">
        <w:tab/>
        <w:t>Upon completion of this activity, you will be asked to demonstrate your understanding of the guidance on contacts with the media by successfull</w:t>
      </w:r>
      <w:r w:rsidR="00977C4A" w:rsidRPr="00700FC0">
        <w:t>y completing t</w:t>
      </w:r>
      <w:r w:rsidRPr="00700FC0">
        <w:t>he following:</w:t>
      </w:r>
    </w:p>
    <w:p w14:paraId="78977690" w14:textId="77777777" w:rsidR="00090442" w:rsidRPr="00700FC0" w:rsidRDefault="00090442" w:rsidP="00A64558">
      <w:pPr>
        <w:pStyle w:val="BodyText"/>
      </w:pPr>
    </w:p>
    <w:p w14:paraId="65AC6866" w14:textId="30B624E9" w:rsidR="00090442" w:rsidRPr="00700FC0" w:rsidRDefault="00E6432E" w:rsidP="00316ED8">
      <w:pPr>
        <w:pStyle w:val="ListParagraph"/>
        <w:widowControl/>
        <w:numPr>
          <w:ilvl w:val="0"/>
          <w:numId w:val="21"/>
        </w:numPr>
        <w:tabs>
          <w:tab w:val="left" w:pos="2880"/>
        </w:tabs>
        <w:ind w:left="2520"/>
        <w:jc w:val="left"/>
      </w:pPr>
      <w:r w:rsidRPr="00700FC0">
        <w:t>Discuss the NRC goal of improving public confidence and how goo</w:t>
      </w:r>
      <w:r w:rsidR="00977C4A" w:rsidRPr="00700FC0">
        <w:t>d c</w:t>
      </w:r>
      <w:r w:rsidRPr="00700FC0">
        <w:t>ommunication with the media contributes to its achievement.</w:t>
      </w:r>
    </w:p>
    <w:p w14:paraId="222DF516" w14:textId="77777777" w:rsidR="00090442" w:rsidRPr="00700FC0" w:rsidRDefault="00090442" w:rsidP="00A64558">
      <w:pPr>
        <w:pStyle w:val="BodyText"/>
      </w:pPr>
    </w:p>
    <w:p w14:paraId="58201346" w14:textId="77777777" w:rsidR="00090442" w:rsidRPr="00700FC0" w:rsidRDefault="00E6432E" w:rsidP="00316ED8">
      <w:pPr>
        <w:pStyle w:val="ListParagraph"/>
        <w:widowControl/>
        <w:numPr>
          <w:ilvl w:val="0"/>
          <w:numId w:val="21"/>
        </w:numPr>
        <w:tabs>
          <w:tab w:val="left" w:pos="2880"/>
        </w:tabs>
        <w:ind w:left="2520"/>
        <w:jc w:val="left"/>
      </w:pPr>
      <w:r w:rsidRPr="00700FC0">
        <w:t>Identify the importance of communicating with the media in a manner to build trust.</w:t>
      </w:r>
    </w:p>
    <w:p w14:paraId="61904CCE" w14:textId="77777777" w:rsidR="00090442" w:rsidRPr="00700FC0" w:rsidRDefault="00090442" w:rsidP="00A64558">
      <w:pPr>
        <w:pStyle w:val="BodyText"/>
      </w:pPr>
    </w:p>
    <w:p w14:paraId="2BED7735" w14:textId="560BBC2E" w:rsidR="00BD3458" w:rsidRPr="00700FC0" w:rsidRDefault="00E6432E" w:rsidP="00316ED8">
      <w:pPr>
        <w:pStyle w:val="ListParagraph"/>
        <w:widowControl/>
        <w:numPr>
          <w:ilvl w:val="0"/>
          <w:numId w:val="21"/>
        </w:numPr>
        <w:tabs>
          <w:tab w:val="left" w:pos="2880"/>
        </w:tabs>
        <w:ind w:left="2520"/>
        <w:jc w:val="left"/>
      </w:pPr>
      <w:r w:rsidRPr="00700FC0">
        <w:t>Discuss the importance of agency goals, onsite inspection staff, th</w:t>
      </w:r>
      <w:r w:rsidR="00977C4A" w:rsidRPr="00700FC0">
        <w:t>e a</w:t>
      </w:r>
      <w:r w:rsidRPr="00700FC0">
        <w:t xml:space="preserve">gency’s safety focus, risk-informed policies, trustworthiness, and limitations on subject knowledge </w:t>
      </w:r>
      <w:r w:rsidR="0018158A" w:rsidRPr="00700FC0">
        <w:t xml:space="preserve">regarding </w:t>
      </w:r>
      <w:r w:rsidRPr="00700FC0">
        <w:t>communicating with the media.</w:t>
      </w:r>
    </w:p>
    <w:p w14:paraId="1EF6996D" w14:textId="01F53678" w:rsidR="00766402" w:rsidRPr="00700FC0" w:rsidRDefault="00766402" w:rsidP="00A64558">
      <w:pPr>
        <w:widowControl/>
      </w:pPr>
      <w:r w:rsidRPr="00700FC0">
        <w:br w:type="page"/>
      </w:r>
    </w:p>
    <w:p w14:paraId="1FDD2A24" w14:textId="02A65E14" w:rsidR="00BD3458" w:rsidRPr="00700FC0" w:rsidRDefault="00E6432E" w:rsidP="00316ED8">
      <w:pPr>
        <w:pStyle w:val="ListParagraph"/>
        <w:widowControl/>
        <w:numPr>
          <w:ilvl w:val="0"/>
          <w:numId w:val="21"/>
        </w:numPr>
        <w:tabs>
          <w:tab w:val="left" w:pos="2880"/>
        </w:tabs>
        <w:ind w:left="2520"/>
        <w:jc w:val="left"/>
      </w:pPr>
      <w:r w:rsidRPr="00700FC0">
        <w:lastRenderedPageBreak/>
        <w:t>Discuss the importance of planning ahead and preparing well fo</w:t>
      </w:r>
      <w:r w:rsidR="00977C4A" w:rsidRPr="00700FC0">
        <w:t>r c</w:t>
      </w:r>
      <w:r w:rsidRPr="00700FC0">
        <w:t>ommunicating with the media.</w:t>
      </w:r>
    </w:p>
    <w:p w14:paraId="4373E52E" w14:textId="77777777" w:rsidR="00BD3458" w:rsidRPr="00700FC0" w:rsidRDefault="00BD3458" w:rsidP="00A64558">
      <w:pPr>
        <w:widowControl/>
        <w:tabs>
          <w:tab w:val="left" w:pos="2880"/>
        </w:tabs>
      </w:pPr>
    </w:p>
    <w:p w14:paraId="414B64C6" w14:textId="1509465D" w:rsidR="00090442" w:rsidRPr="00700FC0" w:rsidRDefault="00E6432E" w:rsidP="00316ED8">
      <w:pPr>
        <w:pStyle w:val="ListParagraph"/>
        <w:widowControl/>
        <w:numPr>
          <w:ilvl w:val="0"/>
          <w:numId w:val="21"/>
        </w:numPr>
        <w:tabs>
          <w:tab w:val="left" w:pos="2880"/>
        </w:tabs>
        <w:ind w:left="2520"/>
        <w:jc w:val="left"/>
      </w:pPr>
      <w:r w:rsidRPr="00700FC0">
        <w:t>Discuss the importance of controlling your speech, including what words not to use, not speculating, not guessing, not answering the “what if” questions, not giving your opinion or repeating any other person’s opinion, and not talking off the record.</w:t>
      </w:r>
    </w:p>
    <w:p w14:paraId="0465DAE6" w14:textId="77777777" w:rsidR="00090442" w:rsidRPr="00700FC0" w:rsidRDefault="00090442" w:rsidP="00A64558">
      <w:pPr>
        <w:pStyle w:val="BodyText"/>
        <w:rPr>
          <w:sz w:val="21"/>
        </w:rPr>
      </w:pPr>
    </w:p>
    <w:p w14:paraId="528B4A4C" w14:textId="03331EE5" w:rsidR="00090442" w:rsidRPr="00700FC0" w:rsidRDefault="00E6432E" w:rsidP="00316ED8">
      <w:pPr>
        <w:pStyle w:val="ListParagraph"/>
        <w:widowControl/>
        <w:numPr>
          <w:ilvl w:val="0"/>
          <w:numId w:val="21"/>
        </w:numPr>
        <w:tabs>
          <w:tab w:val="left" w:pos="2880"/>
        </w:tabs>
        <w:ind w:left="2520"/>
        <w:jc w:val="left"/>
      </w:pPr>
      <w:r w:rsidRPr="00700FC0">
        <w:t>Describe the policy and process for how to communicate to management any inquiries from or unplanned interactions with th</w:t>
      </w:r>
      <w:r w:rsidR="00977C4A" w:rsidRPr="00700FC0">
        <w:t>e n</w:t>
      </w:r>
      <w:r w:rsidRPr="00700FC0">
        <w:t>ews media and other members of the public.</w:t>
      </w:r>
    </w:p>
    <w:p w14:paraId="44AE2DE9" w14:textId="6CA90AF6" w:rsidR="00090442" w:rsidRPr="00700FC0" w:rsidRDefault="00536853" w:rsidP="00A64558">
      <w:pPr>
        <w:pStyle w:val="BodyText"/>
        <w:rPr>
          <w:sz w:val="18"/>
        </w:rPr>
      </w:pPr>
      <w:r w:rsidRPr="00700FC0">
        <w:rPr>
          <w:noProof/>
        </w:rPr>
        <mc:AlternateContent>
          <mc:Choice Requires="wps">
            <w:drawing>
              <wp:anchor distT="0" distB="0" distL="0" distR="0" simplePos="0" relativeHeight="251658243" behindDoc="1" locked="0" layoutInCell="1" allowOverlap="1" wp14:anchorId="6E0161BD" wp14:editId="5B89D9CB">
                <wp:simplePos x="0" y="0"/>
                <wp:positionH relativeFrom="page">
                  <wp:posOffset>1285875</wp:posOffset>
                </wp:positionH>
                <wp:positionV relativeFrom="paragraph">
                  <wp:posOffset>167005</wp:posOffset>
                </wp:positionV>
                <wp:extent cx="5326380" cy="523875"/>
                <wp:effectExtent l="0" t="0" r="26670" b="28575"/>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5238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1AAC5E" w14:textId="274A72B9" w:rsidR="00316ED8" w:rsidRDefault="00316ED8">
                            <w:pPr>
                              <w:pStyle w:val="BodyText"/>
                              <w:spacing w:before="197"/>
                              <w:ind w:left="228" w:right="152"/>
                            </w:pPr>
                            <w:r>
                              <w:t>NOTE:</w:t>
                            </w:r>
                            <w:r>
                              <w:rPr>
                                <w:spacing w:val="1"/>
                              </w:rPr>
                              <w:t xml:space="preserve">  </w:t>
                            </w:r>
                            <w:r>
                              <w:t>You may request any NUREG references used in this activity that cannot</w:t>
                            </w:r>
                            <w:r>
                              <w:rPr>
                                <w:spacing w:val="-59"/>
                              </w:rPr>
                              <w:t xml:space="preserve"> </w:t>
                            </w:r>
                            <w:r>
                              <w:t>be</w:t>
                            </w:r>
                            <w:r>
                              <w:rPr>
                                <w:spacing w:val="-2"/>
                              </w:rPr>
                              <w:t xml:space="preserve"> </w:t>
                            </w:r>
                            <w:r>
                              <w:t>found</w:t>
                            </w:r>
                            <w:r>
                              <w:rPr>
                                <w:spacing w:val="-2"/>
                              </w:rPr>
                              <w:t xml:space="preserve"> </w:t>
                            </w:r>
                            <w:r>
                              <w:t>on</w:t>
                            </w:r>
                            <w:r>
                              <w:rPr>
                                <w:spacing w:val="-2"/>
                              </w:rPr>
                              <w:t xml:space="preserve"> </w:t>
                            </w:r>
                            <w:r>
                              <w:t>the NRC external</w:t>
                            </w:r>
                            <w:r>
                              <w:rPr>
                                <w:spacing w:val="-5"/>
                              </w:rPr>
                              <w:t xml:space="preserve"> </w:t>
                            </w:r>
                            <w:r>
                              <w:t>Web</w:t>
                            </w:r>
                            <w:r>
                              <w:rPr>
                                <w:spacing w:val="-2"/>
                              </w:rPr>
                              <w:t xml:space="preserve"> </w:t>
                            </w:r>
                            <w:r>
                              <w:t>site</w:t>
                            </w:r>
                            <w:r>
                              <w:rPr>
                                <w:spacing w:val="-4"/>
                              </w:rPr>
                              <w:t xml:space="preserve"> </w:t>
                            </w:r>
                            <w:r>
                              <w:t>from your</w:t>
                            </w:r>
                            <w:r>
                              <w:rPr>
                                <w:spacing w:val="1"/>
                              </w:rPr>
                              <w:t xml:space="preserve"> </w:t>
                            </w:r>
                            <w:r w:rsidRPr="001A13B7">
                              <w:t>PAO</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161BD" id="Text Box 13" o:spid="_x0000_s1030" type="#_x0000_t202" style="position:absolute;margin-left:101.25pt;margin-top:13.15pt;width:419.4pt;height:41.2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" filled="f" strokeweight=".48pt">
                <v:textbox inset="0,0,0,0">
                  <w:txbxContent>
                    <w:p w14:paraId="4B1AAC5E" w14:textId="274A72B9" w:rsidR="00316ED8" w:rsidRDefault="00316ED8">
                      <w:pPr>
                        <w:pStyle w:val="BodyText"/>
                        <w:spacing w:before="197"/>
                        <w:ind w:left="228" w:right="152"/>
                      </w:pPr>
                      <w:r>
                        <w:t>NOTE:</w:t>
                      </w:r>
                      <w:r>
                        <w:rPr>
                          <w:spacing w:val="1"/>
                        </w:rPr>
                        <w:t xml:space="preserve">  </w:t>
                      </w:r>
                      <w:r>
                        <w:t>You may request any NUREG references used in this activity that cannot</w:t>
                      </w:r>
                      <w:r>
                        <w:rPr>
                          <w:spacing w:val="-59"/>
                        </w:rPr>
                        <w:t xml:space="preserve"> </w:t>
                      </w:r>
                      <w:r>
                        <w:t>be</w:t>
                      </w:r>
                      <w:r>
                        <w:rPr>
                          <w:spacing w:val="-2"/>
                        </w:rPr>
                        <w:t xml:space="preserve"> </w:t>
                      </w:r>
                      <w:r>
                        <w:t>found</w:t>
                      </w:r>
                      <w:r>
                        <w:rPr>
                          <w:spacing w:val="-2"/>
                        </w:rPr>
                        <w:t xml:space="preserve"> </w:t>
                      </w:r>
                      <w:r>
                        <w:t>on</w:t>
                      </w:r>
                      <w:r>
                        <w:rPr>
                          <w:spacing w:val="-2"/>
                        </w:rPr>
                        <w:t xml:space="preserve"> </w:t>
                      </w:r>
                      <w:r>
                        <w:t>the NRC external</w:t>
                      </w:r>
                      <w:r>
                        <w:rPr>
                          <w:spacing w:val="-5"/>
                        </w:rPr>
                        <w:t xml:space="preserve"> </w:t>
                      </w:r>
                      <w:r>
                        <w:t>Web</w:t>
                      </w:r>
                      <w:r>
                        <w:rPr>
                          <w:spacing w:val="-2"/>
                        </w:rPr>
                        <w:t xml:space="preserve"> </w:t>
                      </w:r>
                      <w:r>
                        <w:t>site</w:t>
                      </w:r>
                      <w:r>
                        <w:rPr>
                          <w:spacing w:val="-4"/>
                        </w:rPr>
                        <w:t xml:space="preserve"> </w:t>
                      </w:r>
                      <w:r>
                        <w:t>from your</w:t>
                      </w:r>
                      <w:r>
                        <w:rPr>
                          <w:spacing w:val="1"/>
                        </w:rPr>
                        <w:t xml:space="preserve"> </w:t>
                      </w:r>
                      <w:r w:rsidRPr="001A13B7">
                        <w:t>PAO</w:t>
                      </w:r>
                      <w:r>
                        <w:t>.</w:t>
                      </w:r>
                    </w:p>
                  </w:txbxContent>
                </v:textbox>
                <w10:wrap type="topAndBottom" anchorx="page"/>
              </v:shape>
            </w:pict>
          </mc:Fallback>
        </mc:AlternateContent>
      </w:r>
    </w:p>
    <w:p w14:paraId="6924177D" w14:textId="77777777" w:rsidR="00090442" w:rsidRPr="00700FC0" w:rsidRDefault="00090442" w:rsidP="00A64558">
      <w:pPr>
        <w:pStyle w:val="BodyText"/>
        <w:rPr>
          <w:szCs w:val="44"/>
        </w:rPr>
      </w:pPr>
    </w:p>
    <w:p w14:paraId="393DA633" w14:textId="77777777" w:rsidR="00954EB1" w:rsidRDefault="00954EB1" w:rsidP="00A64558">
      <w:pPr>
        <w:pStyle w:val="BodyText"/>
        <w:tabs>
          <w:tab w:val="left" w:pos="2160"/>
        </w:tabs>
        <w:ind w:left="2520" w:hanging="2520"/>
      </w:pPr>
    </w:p>
    <w:p w14:paraId="28A5FA11" w14:textId="44FD01DF" w:rsidR="00090442" w:rsidRPr="00700FC0" w:rsidRDefault="00E6432E" w:rsidP="00A64558">
      <w:pPr>
        <w:pStyle w:val="BodyText"/>
        <w:tabs>
          <w:tab w:val="left" w:pos="2160"/>
        </w:tabs>
        <w:ind w:left="2520" w:hanging="2520"/>
      </w:pPr>
      <w:r w:rsidRPr="00700FC0">
        <w:t>TASKS:</w:t>
      </w:r>
      <w:r w:rsidRPr="00700FC0">
        <w:tab/>
        <w:t>1.</w:t>
      </w:r>
      <w:r w:rsidR="00AA51F9" w:rsidRPr="00700FC0">
        <w:tab/>
      </w:r>
      <w:r w:rsidRPr="00700FC0">
        <w:t xml:space="preserve">Meet with the regional </w:t>
      </w:r>
      <w:r w:rsidR="00293D6F">
        <w:t>PAO</w:t>
      </w:r>
      <w:r w:rsidRPr="00700FC0">
        <w:t xml:space="preserve"> or someone from the Office of Public Affairs at Headquarters to discuss the guidelines fo</w:t>
      </w:r>
      <w:r w:rsidR="00977C4A" w:rsidRPr="00700FC0">
        <w:t>r i</w:t>
      </w:r>
      <w:r w:rsidRPr="00700FC0">
        <w:t>nterviews with the news media.</w:t>
      </w:r>
    </w:p>
    <w:p w14:paraId="027727FC" w14:textId="77777777" w:rsidR="00090442" w:rsidRPr="00700FC0" w:rsidRDefault="00090442" w:rsidP="00A64558">
      <w:pPr>
        <w:pStyle w:val="BodyText"/>
      </w:pPr>
    </w:p>
    <w:p w14:paraId="30459ECD" w14:textId="77777777" w:rsidR="00090442" w:rsidRPr="00700FC0" w:rsidRDefault="00E6432E" w:rsidP="00A64558">
      <w:pPr>
        <w:pStyle w:val="ListParagraph"/>
        <w:widowControl/>
        <w:numPr>
          <w:ilvl w:val="1"/>
          <w:numId w:val="21"/>
        </w:numPr>
        <w:tabs>
          <w:tab w:val="left" w:pos="2520"/>
        </w:tabs>
        <w:ind w:left="2520"/>
      </w:pPr>
      <w:r w:rsidRPr="00700FC0">
        <w:t>Explore all aspects of the importance of appropriate, accurate, and clear communications with the public as found on the NRC Web site.</w:t>
      </w:r>
    </w:p>
    <w:p w14:paraId="79E9F769" w14:textId="77777777" w:rsidR="00090442" w:rsidRPr="00700FC0" w:rsidRDefault="00090442" w:rsidP="00A64558">
      <w:pPr>
        <w:pStyle w:val="BodyText"/>
        <w:rPr>
          <w:sz w:val="21"/>
        </w:rPr>
      </w:pPr>
    </w:p>
    <w:p w14:paraId="1FC57F4B" w14:textId="728BE8AE" w:rsidR="00090442" w:rsidRPr="00700FC0" w:rsidRDefault="00E6432E" w:rsidP="00A64558">
      <w:pPr>
        <w:pStyle w:val="ListParagraph"/>
        <w:widowControl/>
        <w:numPr>
          <w:ilvl w:val="1"/>
          <w:numId w:val="21"/>
        </w:numPr>
        <w:tabs>
          <w:tab w:val="left" w:pos="2520"/>
        </w:tabs>
        <w:ind w:left="2520"/>
      </w:pPr>
      <w:r w:rsidRPr="00700FC0">
        <w:t>Review the agency guidance on how to communicate with the public/media</w:t>
      </w:r>
      <w:r w:rsidR="00AA51F9" w:rsidRPr="00700FC0">
        <w:t>, NRC expectations/requirements regarding the use of social media when conducting NRC activities and issues that could occur regarding the sharing of information on social media platforms.</w:t>
      </w:r>
    </w:p>
    <w:p w14:paraId="76B1155E" w14:textId="77777777" w:rsidR="00090442" w:rsidRPr="00700FC0" w:rsidRDefault="00090442" w:rsidP="00A64558">
      <w:pPr>
        <w:pStyle w:val="BodyText"/>
        <w:rPr>
          <w:sz w:val="21"/>
        </w:rPr>
      </w:pPr>
    </w:p>
    <w:p w14:paraId="028DAF0A" w14:textId="2DF296F6" w:rsidR="00090442" w:rsidRPr="00700FC0" w:rsidRDefault="00E6432E" w:rsidP="00A64558">
      <w:pPr>
        <w:pStyle w:val="ListParagraph"/>
        <w:widowControl/>
        <w:numPr>
          <w:ilvl w:val="1"/>
          <w:numId w:val="21"/>
        </w:numPr>
        <w:tabs>
          <w:tab w:val="left" w:pos="2520"/>
        </w:tabs>
        <w:ind w:left="2520"/>
      </w:pPr>
      <w:r w:rsidRPr="00700FC0">
        <w:t>Meet with your supervisor or the person designated to be your resource for this activity to discuss the items listed in the evaluatio</w:t>
      </w:r>
      <w:r w:rsidR="00977C4A" w:rsidRPr="00700FC0">
        <w:t>n cr</w:t>
      </w:r>
      <w:r w:rsidRPr="00700FC0">
        <w:t>iteria section.</w:t>
      </w:r>
    </w:p>
    <w:p w14:paraId="1080B7BA" w14:textId="77777777" w:rsidR="00090442" w:rsidRPr="00700FC0" w:rsidRDefault="00090442" w:rsidP="00A64558">
      <w:pPr>
        <w:pStyle w:val="BodyText"/>
      </w:pPr>
    </w:p>
    <w:p w14:paraId="475090B2" w14:textId="77777777" w:rsidR="00954EB1" w:rsidRDefault="00954EB1" w:rsidP="00A64558">
      <w:pPr>
        <w:pStyle w:val="BodyText"/>
        <w:tabs>
          <w:tab w:val="left" w:pos="2160"/>
        </w:tabs>
        <w:ind w:left="2160" w:hanging="2160"/>
      </w:pPr>
    </w:p>
    <w:p w14:paraId="034770DC" w14:textId="0D1DB25F" w:rsidR="00090442" w:rsidRPr="00700FC0" w:rsidRDefault="00E6432E" w:rsidP="00A64558">
      <w:pPr>
        <w:pStyle w:val="BodyText"/>
        <w:tabs>
          <w:tab w:val="left" w:pos="2160"/>
        </w:tabs>
        <w:ind w:left="2160" w:hanging="2160"/>
      </w:pPr>
      <w:r w:rsidRPr="00700FC0">
        <w:t>DOCUMENTATION:</w:t>
      </w:r>
      <w:r w:rsidRPr="00700FC0">
        <w:tab/>
      </w:r>
      <w:r w:rsidR="00977C4A" w:rsidRPr="00700FC0">
        <w:t>Obtain your supervisor’s signature in the line item for Basic Level Certification Signature Card Item ISA</w:t>
      </w:r>
      <w:r w:rsidRPr="00700FC0">
        <w:t>-1</w:t>
      </w:r>
      <w:r w:rsidR="00E15674" w:rsidRPr="00700FC0">
        <w:t>7</w:t>
      </w:r>
      <w:r w:rsidRPr="00700FC0">
        <w:t>.</w:t>
      </w:r>
    </w:p>
    <w:p w14:paraId="50895F58" w14:textId="77777777" w:rsidR="005C4394" w:rsidRPr="00700FC0" w:rsidRDefault="005C4394" w:rsidP="00A64558">
      <w:pPr>
        <w:widowControl/>
      </w:pPr>
      <w:r w:rsidRPr="00700FC0">
        <w:br w:type="page"/>
      </w:r>
    </w:p>
    <w:p w14:paraId="207AC526" w14:textId="03141A26" w:rsidR="00090442" w:rsidRPr="00700FC0" w:rsidRDefault="00E6432E" w:rsidP="00A64558">
      <w:pPr>
        <w:pStyle w:val="BodyText"/>
        <w:rPr>
          <w:u w:val="single"/>
        </w:rPr>
      </w:pPr>
      <w:r w:rsidRPr="00700FC0">
        <w:rPr>
          <w:u w:val="single"/>
        </w:rPr>
        <w:lastRenderedPageBreak/>
        <w:t>Decommissioning Inspector Individual Study Activity</w:t>
      </w:r>
    </w:p>
    <w:p w14:paraId="353BCE24" w14:textId="77777777" w:rsidR="005C4394" w:rsidRPr="00700FC0" w:rsidRDefault="005C4394" w:rsidP="00A64558">
      <w:pPr>
        <w:pStyle w:val="BodyText"/>
      </w:pPr>
    </w:p>
    <w:p w14:paraId="2E69D419" w14:textId="5C0D1A7A" w:rsidR="00C0762A" w:rsidRPr="00700FC0" w:rsidRDefault="00E6432E" w:rsidP="00DF6BCE">
      <w:pPr>
        <w:pStyle w:val="ISA"/>
      </w:pPr>
      <w:bookmarkStart w:id="83" w:name="_Toc96093449"/>
      <w:r w:rsidRPr="00700FC0">
        <w:t>TOPIC:</w:t>
      </w:r>
      <w:r w:rsidRPr="00700FC0">
        <w:tab/>
        <w:t>(ISA-</w:t>
      </w:r>
      <w:r w:rsidR="50319E9B" w:rsidRPr="00700FC0">
        <w:t>1</w:t>
      </w:r>
      <w:r w:rsidR="132D9E33" w:rsidRPr="00700FC0">
        <w:t>8</w:t>
      </w:r>
      <w:r w:rsidRPr="00700FC0">
        <w:t xml:space="preserve">) The Freedom of Information Act </w:t>
      </w:r>
      <w:r w:rsidR="005019F5" w:rsidRPr="00700FC0">
        <w:t xml:space="preserve">(FOIA) </w:t>
      </w:r>
      <w:r w:rsidRPr="00700FC0">
        <w:t>and the Privacy Act</w:t>
      </w:r>
      <w:bookmarkEnd w:id="83"/>
    </w:p>
    <w:p w14:paraId="25969915" w14:textId="77777777" w:rsidR="00C0762A" w:rsidRPr="00700FC0" w:rsidRDefault="00C0762A" w:rsidP="00A64558">
      <w:pPr>
        <w:pStyle w:val="BodyText"/>
        <w:tabs>
          <w:tab w:val="left" w:pos="2360"/>
        </w:tabs>
      </w:pPr>
    </w:p>
    <w:p w14:paraId="4CADC1E7" w14:textId="0276D771" w:rsidR="00090442" w:rsidRPr="00700FC0" w:rsidRDefault="00E6432E" w:rsidP="00A64558">
      <w:pPr>
        <w:pStyle w:val="BodyText"/>
        <w:tabs>
          <w:tab w:val="left" w:pos="2160"/>
        </w:tabs>
        <w:ind w:left="2160" w:hanging="2160"/>
      </w:pPr>
      <w:r w:rsidRPr="00700FC0">
        <w:t>PURPOSE:</w:t>
      </w:r>
      <w:r w:rsidRPr="00700FC0">
        <w:tab/>
        <w:t>The purpose of this activity is to provide you with an understanding of</w:t>
      </w:r>
      <w:r w:rsidR="00C0762A" w:rsidRPr="00700FC0">
        <w:t xml:space="preserve"> </w:t>
      </w:r>
      <w:r w:rsidRPr="00700FC0">
        <w:t xml:space="preserve">how the NRC implements FOIA and the Privacy Act while guarding against the inadvertent and unauthorized release of information. </w:t>
      </w:r>
      <w:r w:rsidR="00BD3458" w:rsidRPr="00700FC0">
        <w:t xml:space="preserve"> </w:t>
      </w:r>
      <w:r w:rsidRPr="00700FC0">
        <w:t xml:space="preserve">While it is very important to communicate with the public, communication must be done within the limitations of agency guidance for the release of information to the public. </w:t>
      </w:r>
      <w:r w:rsidR="00BD3458" w:rsidRPr="00700FC0">
        <w:t xml:space="preserve"> </w:t>
      </w:r>
      <w:r w:rsidRPr="00700FC0">
        <w:t xml:space="preserve">This supports one of the NRC’s main objectives of increasing openness. </w:t>
      </w:r>
      <w:r w:rsidR="00BD3458" w:rsidRPr="00700FC0">
        <w:t xml:space="preserve"> </w:t>
      </w:r>
      <w:r w:rsidRPr="00700FC0">
        <w:t>This study activity will provide you with information on the implementation of the guidance on responding to FOI</w:t>
      </w:r>
      <w:r w:rsidR="00977C4A" w:rsidRPr="00700FC0">
        <w:t>A r</w:t>
      </w:r>
      <w:r w:rsidRPr="00700FC0">
        <w:t>equests from the public.</w:t>
      </w:r>
    </w:p>
    <w:p w14:paraId="40F4992E" w14:textId="77777777" w:rsidR="00090442" w:rsidRPr="00700FC0" w:rsidRDefault="00090442" w:rsidP="00A64558">
      <w:pPr>
        <w:pStyle w:val="BodyText"/>
      </w:pPr>
    </w:p>
    <w:p w14:paraId="02A54086" w14:textId="77777777" w:rsidR="00090442" w:rsidRPr="00700FC0" w:rsidRDefault="00E6432E" w:rsidP="00A64558">
      <w:pPr>
        <w:pStyle w:val="BodyText"/>
      </w:pPr>
      <w:r w:rsidRPr="00700FC0">
        <w:t>COMPETENCY</w:t>
      </w:r>
    </w:p>
    <w:p w14:paraId="32F72E80" w14:textId="7669B1C0" w:rsidR="000F3B41" w:rsidRPr="00700FC0" w:rsidRDefault="00E6432E" w:rsidP="00A64558">
      <w:pPr>
        <w:pStyle w:val="BodyText"/>
        <w:tabs>
          <w:tab w:val="left" w:pos="2160"/>
        </w:tabs>
        <w:ind w:left="2160" w:hanging="2160"/>
      </w:pPr>
      <w:r w:rsidRPr="00700FC0">
        <w:t>AREAS:</w:t>
      </w:r>
      <w:r w:rsidRPr="00700FC0">
        <w:tab/>
        <w:t>COMMUNICATION</w:t>
      </w:r>
    </w:p>
    <w:p w14:paraId="55D85BE9" w14:textId="15271005" w:rsidR="00B611E5" w:rsidRPr="00700FC0" w:rsidRDefault="000F3B41" w:rsidP="00A64558">
      <w:pPr>
        <w:pStyle w:val="BodyText"/>
        <w:tabs>
          <w:tab w:val="left" w:pos="2160"/>
        </w:tabs>
        <w:ind w:left="2160" w:hanging="2160"/>
      </w:pPr>
      <w:r w:rsidRPr="00700FC0">
        <w:tab/>
      </w:r>
      <w:r w:rsidR="00E6432E" w:rsidRPr="00700FC0">
        <w:t>SEL</w:t>
      </w:r>
      <w:r w:rsidRPr="00700FC0">
        <w:t>F</w:t>
      </w:r>
      <w:r w:rsidR="00B519CC" w:rsidRPr="00700FC0">
        <w:t>-</w:t>
      </w:r>
      <w:r w:rsidR="00E6432E" w:rsidRPr="00700FC0">
        <w:t>MANAGEMENT</w:t>
      </w:r>
    </w:p>
    <w:p w14:paraId="372DF13B" w14:textId="77777777" w:rsidR="00805416" w:rsidRPr="00700FC0" w:rsidRDefault="00B611E5" w:rsidP="00A64558">
      <w:pPr>
        <w:pStyle w:val="BodyText"/>
        <w:tabs>
          <w:tab w:val="left" w:pos="2160"/>
        </w:tabs>
        <w:ind w:left="2160" w:hanging="2160"/>
      </w:pPr>
      <w:r w:rsidRPr="00700FC0">
        <w:tab/>
      </w:r>
      <w:r w:rsidR="00E6432E" w:rsidRPr="00700FC0">
        <w:t>REGULATORY</w:t>
      </w:r>
    </w:p>
    <w:p w14:paraId="18A8FABF" w14:textId="788C41CB" w:rsidR="00090442" w:rsidRPr="00700FC0" w:rsidRDefault="00805416" w:rsidP="00A64558">
      <w:pPr>
        <w:pStyle w:val="BodyText"/>
        <w:tabs>
          <w:tab w:val="left" w:pos="2160"/>
        </w:tabs>
        <w:ind w:left="2160" w:hanging="2160"/>
      </w:pPr>
      <w:r w:rsidRPr="00700FC0">
        <w:tab/>
      </w:r>
      <w:r w:rsidR="00E6432E" w:rsidRPr="00700FC0">
        <w:t>FRAMEWORK</w:t>
      </w:r>
    </w:p>
    <w:p w14:paraId="25A82F5B" w14:textId="77777777" w:rsidR="00090442" w:rsidRPr="00700FC0" w:rsidRDefault="00090442" w:rsidP="00A64558">
      <w:pPr>
        <w:pStyle w:val="BodyText"/>
        <w:rPr>
          <w:sz w:val="21"/>
        </w:rPr>
      </w:pPr>
    </w:p>
    <w:p w14:paraId="402D88DB" w14:textId="47C3E296" w:rsidR="00090442" w:rsidRPr="00700FC0" w:rsidRDefault="00E6432E" w:rsidP="00A64558">
      <w:pPr>
        <w:pStyle w:val="BodyText"/>
        <w:tabs>
          <w:tab w:val="left" w:pos="2160"/>
          <w:tab w:val="left" w:pos="2520"/>
        </w:tabs>
      </w:pPr>
      <w:r w:rsidRPr="00700FC0">
        <w:t>REFERENCES:</w:t>
      </w:r>
      <w:r w:rsidRPr="00700FC0">
        <w:tab/>
        <w:t>1.</w:t>
      </w:r>
      <w:r w:rsidR="00B519CC" w:rsidRPr="00700FC0">
        <w:tab/>
      </w:r>
      <w:r w:rsidRPr="00700FC0">
        <w:t>10 CFR Part 9, “Public Records”</w:t>
      </w:r>
    </w:p>
    <w:p w14:paraId="2DE80862" w14:textId="77777777" w:rsidR="00090442" w:rsidRPr="00700FC0" w:rsidRDefault="00090442" w:rsidP="00A64558">
      <w:pPr>
        <w:pStyle w:val="BodyText"/>
      </w:pPr>
    </w:p>
    <w:p w14:paraId="399674BD" w14:textId="40D882B6" w:rsidR="00090442" w:rsidRPr="00700FC0" w:rsidRDefault="00E6432E" w:rsidP="00A64558">
      <w:pPr>
        <w:pStyle w:val="ListParagraph"/>
        <w:widowControl/>
        <w:numPr>
          <w:ilvl w:val="0"/>
          <w:numId w:val="20"/>
        </w:numPr>
        <w:tabs>
          <w:tab w:val="left" w:pos="2520"/>
        </w:tabs>
        <w:ind w:left="2520"/>
      </w:pPr>
      <w:r w:rsidRPr="00700FC0">
        <w:t>MD 3.1, “Freedom of Information Act”</w:t>
      </w:r>
    </w:p>
    <w:p w14:paraId="5C094808" w14:textId="77777777" w:rsidR="00090442" w:rsidRPr="00700FC0" w:rsidRDefault="00090442" w:rsidP="00A64558">
      <w:pPr>
        <w:pStyle w:val="BodyText"/>
      </w:pPr>
    </w:p>
    <w:p w14:paraId="6B1D3EC9" w14:textId="4D1B6160" w:rsidR="00090442" w:rsidRPr="00700FC0" w:rsidRDefault="00E6432E" w:rsidP="00A64558">
      <w:pPr>
        <w:pStyle w:val="ListParagraph"/>
        <w:widowControl/>
        <w:numPr>
          <w:ilvl w:val="0"/>
          <w:numId w:val="20"/>
        </w:numPr>
        <w:tabs>
          <w:tab w:val="left" w:pos="2520"/>
        </w:tabs>
        <w:ind w:left="2520"/>
      </w:pPr>
      <w:r w:rsidRPr="00700FC0">
        <w:t>MD 3.2, “Privacy Act”</w:t>
      </w:r>
    </w:p>
    <w:p w14:paraId="5BFE83BA" w14:textId="77777777" w:rsidR="00090442" w:rsidRPr="00700FC0" w:rsidRDefault="00090442" w:rsidP="00A64558">
      <w:pPr>
        <w:pStyle w:val="BodyText"/>
      </w:pPr>
    </w:p>
    <w:p w14:paraId="4E106730" w14:textId="2E7370E0" w:rsidR="00090442" w:rsidRPr="00700FC0" w:rsidRDefault="00E6432E" w:rsidP="00A64558">
      <w:pPr>
        <w:pStyle w:val="ListParagraph"/>
        <w:widowControl/>
        <w:numPr>
          <w:ilvl w:val="0"/>
          <w:numId w:val="20"/>
        </w:numPr>
        <w:tabs>
          <w:tab w:val="left" w:pos="2520"/>
        </w:tabs>
        <w:ind w:left="2520"/>
      </w:pPr>
      <w:r w:rsidRPr="00700FC0">
        <w:t>MD 3.4, “Release of Information to the Public”</w:t>
      </w:r>
    </w:p>
    <w:p w14:paraId="66537680" w14:textId="77777777" w:rsidR="00090442" w:rsidRPr="00700FC0" w:rsidRDefault="00090442" w:rsidP="00A64558">
      <w:pPr>
        <w:pStyle w:val="BodyText"/>
        <w:rPr>
          <w:sz w:val="21"/>
        </w:rPr>
      </w:pPr>
    </w:p>
    <w:p w14:paraId="2AF5F314" w14:textId="1DBE026A" w:rsidR="00090442" w:rsidRPr="00700FC0" w:rsidRDefault="00E6432E" w:rsidP="00A64558">
      <w:pPr>
        <w:pStyle w:val="ListParagraph"/>
        <w:widowControl/>
        <w:numPr>
          <w:ilvl w:val="0"/>
          <w:numId w:val="20"/>
        </w:numPr>
        <w:tabs>
          <w:tab w:val="left" w:pos="2520"/>
        </w:tabs>
        <w:ind w:left="2520"/>
      </w:pPr>
      <w:r w:rsidRPr="00700FC0">
        <w:t>IMC 0620, “Inspection Documents and Records”</w:t>
      </w:r>
    </w:p>
    <w:p w14:paraId="387B134B" w14:textId="77777777" w:rsidR="00090442" w:rsidRPr="00700FC0" w:rsidRDefault="00090442" w:rsidP="00A64558">
      <w:pPr>
        <w:pStyle w:val="BodyText"/>
      </w:pPr>
    </w:p>
    <w:p w14:paraId="649FF398" w14:textId="1D6F6976" w:rsidR="00090442" w:rsidRPr="00700FC0" w:rsidRDefault="00E6432E" w:rsidP="00A64558">
      <w:pPr>
        <w:pStyle w:val="ListParagraph"/>
        <w:widowControl/>
        <w:numPr>
          <w:ilvl w:val="0"/>
          <w:numId w:val="20"/>
        </w:numPr>
        <w:tabs>
          <w:tab w:val="left" w:pos="2520"/>
        </w:tabs>
        <w:ind w:left="2520"/>
      </w:pPr>
      <w:r w:rsidRPr="00700FC0">
        <w:t>Regional or office instructions establishing the policy and procedure for processing FOIA requests for agency records</w:t>
      </w:r>
    </w:p>
    <w:p w14:paraId="4382A2C1" w14:textId="77777777" w:rsidR="00516816" w:rsidRPr="00700FC0" w:rsidRDefault="00516816" w:rsidP="00A64558">
      <w:pPr>
        <w:widowControl/>
      </w:pPr>
    </w:p>
    <w:p w14:paraId="05AAB05E" w14:textId="77777777" w:rsidR="00516816" w:rsidRPr="00700FC0" w:rsidRDefault="00516816" w:rsidP="00A64558">
      <w:pPr>
        <w:pStyle w:val="ListParagraph"/>
        <w:widowControl/>
        <w:numPr>
          <w:ilvl w:val="0"/>
          <w:numId w:val="20"/>
        </w:numPr>
        <w:tabs>
          <w:tab w:val="left" w:pos="2520"/>
        </w:tabs>
        <w:ind w:left="2520"/>
      </w:pPr>
      <w:r w:rsidRPr="00700FC0">
        <w:t>FOIA Training for Federal Employees</w:t>
      </w:r>
    </w:p>
    <w:p w14:paraId="6750F5C4" w14:textId="77777777" w:rsidR="00090442" w:rsidRPr="00700FC0" w:rsidRDefault="00090442" w:rsidP="00A64558">
      <w:pPr>
        <w:pStyle w:val="BodyText"/>
        <w:rPr>
          <w:sz w:val="21"/>
        </w:rPr>
      </w:pPr>
    </w:p>
    <w:p w14:paraId="27F16175" w14:textId="77777777" w:rsidR="00090442" w:rsidRPr="00700FC0" w:rsidRDefault="00E6432E" w:rsidP="00A64558">
      <w:pPr>
        <w:pStyle w:val="BodyText"/>
      </w:pPr>
      <w:r w:rsidRPr="00700FC0">
        <w:t>EVALUATION</w:t>
      </w:r>
    </w:p>
    <w:p w14:paraId="723485A4" w14:textId="68737783" w:rsidR="00090442" w:rsidRPr="00700FC0" w:rsidRDefault="00E6432E" w:rsidP="00A64558">
      <w:pPr>
        <w:pStyle w:val="BodyText"/>
        <w:tabs>
          <w:tab w:val="left" w:pos="2160"/>
        </w:tabs>
        <w:ind w:left="2160" w:hanging="2160"/>
      </w:pPr>
      <w:r w:rsidRPr="00700FC0">
        <w:t>CRITERIA:</w:t>
      </w:r>
      <w:r w:rsidRPr="00700FC0">
        <w:tab/>
        <w:t>Upon completion of this activity, you will be asked to demonstrate your understanding of the guidance associated with FOIA and the Privacy Ac</w:t>
      </w:r>
      <w:r w:rsidR="00977C4A" w:rsidRPr="00700FC0">
        <w:t>t b</w:t>
      </w:r>
      <w:r w:rsidRPr="00700FC0">
        <w:t xml:space="preserve">y successfully </w:t>
      </w:r>
      <w:r w:rsidR="00216FDC" w:rsidRPr="00700FC0">
        <w:t xml:space="preserve">completing </w:t>
      </w:r>
      <w:r w:rsidRPr="00700FC0">
        <w:t>the following:</w:t>
      </w:r>
    </w:p>
    <w:p w14:paraId="63F7D0FF" w14:textId="77777777" w:rsidR="00090442" w:rsidRPr="00700FC0" w:rsidRDefault="00090442" w:rsidP="00A64558">
      <w:pPr>
        <w:pStyle w:val="BodyText"/>
        <w:rPr>
          <w:sz w:val="21"/>
        </w:rPr>
      </w:pPr>
    </w:p>
    <w:p w14:paraId="3519C08C" w14:textId="2849CC38" w:rsidR="00090442" w:rsidRPr="00700FC0" w:rsidRDefault="00E6432E" w:rsidP="00316ED8">
      <w:pPr>
        <w:pStyle w:val="ListParagraph"/>
        <w:widowControl/>
        <w:numPr>
          <w:ilvl w:val="0"/>
          <w:numId w:val="19"/>
        </w:numPr>
        <w:tabs>
          <w:tab w:val="left" w:pos="2880"/>
        </w:tabs>
        <w:ind w:left="2520"/>
      </w:pPr>
      <w:r w:rsidRPr="00700FC0">
        <w:t>Discuss the NRC goal of improving public confidence and ho</w:t>
      </w:r>
      <w:r w:rsidR="00977C4A" w:rsidRPr="00700FC0">
        <w:t>w im</w:t>
      </w:r>
      <w:r w:rsidRPr="00700FC0">
        <w:t>plementing the provisions of FOIA and the Privacy Act will contribute to achieving that goal.</w:t>
      </w:r>
    </w:p>
    <w:p w14:paraId="37FC82A4" w14:textId="77777777" w:rsidR="00090442" w:rsidRPr="00700FC0" w:rsidRDefault="00090442" w:rsidP="00A64558">
      <w:pPr>
        <w:pStyle w:val="BodyText"/>
      </w:pPr>
    </w:p>
    <w:p w14:paraId="6D2CA7DD" w14:textId="3D717AA6" w:rsidR="00090442" w:rsidRPr="00700FC0" w:rsidRDefault="00E6432E" w:rsidP="00316ED8">
      <w:pPr>
        <w:pStyle w:val="ListParagraph"/>
        <w:widowControl/>
        <w:numPr>
          <w:ilvl w:val="0"/>
          <w:numId w:val="19"/>
        </w:numPr>
        <w:tabs>
          <w:tab w:val="left" w:pos="2880"/>
        </w:tabs>
        <w:ind w:left="2520"/>
      </w:pPr>
      <w:r w:rsidRPr="00700FC0">
        <w:t>Identify the completeness and timeliness requirements for respondin</w:t>
      </w:r>
      <w:r w:rsidR="00977C4A" w:rsidRPr="00700FC0">
        <w:t>g t</w:t>
      </w:r>
      <w:r w:rsidRPr="00700FC0">
        <w:t>o a FOIA request and discuss how important this responsiveness is in building public trust.</w:t>
      </w:r>
    </w:p>
    <w:p w14:paraId="6530C4C4" w14:textId="105AC5B5" w:rsidR="004F5F40" w:rsidRPr="00700FC0" w:rsidRDefault="004F5F40" w:rsidP="00A64558">
      <w:pPr>
        <w:widowControl/>
      </w:pPr>
      <w:r w:rsidRPr="00700FC0">
        <w:br w:type="page"/>
      </w:r>
    </w:p>
    <w:p w14:paraId="1AF97A3B" w14:textId="13546D64" w:rsidR="00090442" w:rsidRPr="00700FC0" w:rsidRDefault="00E6432E" w:rsidP="00316ED8">
      <w:pPr>
        <w:pStyle w:val="ListParagraph"/>
        <w:widowControl/>
        <w:numPr>
          <w:ilvl w:val="0"/>
          <w:numId w:val="19"/>
        </w:numPr>
        <w:tabs>
          <w:tab w:val="left" w:pos="2880"/>
        </w:tabs>
        <w:ind w:left="2520"/>
      </w:pPr>
      <w:r w:rsidRPr="00700FC0">
        <w:lastRenderedPageBreak/>
        <w:t>Discuss the following responsibilities when responding to a FOI</w:t>
      </w:r>
      <w:r w:rsidR="00977C4A" w:rsidRPr="00700FC0">
        <w:t>A re</w:t>
      </w:r>
      <w:r w:rsidRPr="00700FC0">
        <w:t>quest:</w:t>
      </w:r>
    </w:p>
    <w:p w14:paraId="28F5449C" w14:textId="77777777" w:rsidR="00B519CC" w:rsidRPr="00700FC0" w:rsidRDefault="00B519CC" w:rsidP="00A64558">
      <w:pPr>
        <w:widowControl/>
        <w:tabs>
          <w:tab w:val="left" w:pos="2721"/>
        </w:tabs>
        <w:ind w:right="718"/>
      </w:pPr>
    </w:p>
    <w:p w14:paraId="0BCA1645" w14:textId="625D9519" w:rsidR="00090442" w:rsidRPr="00700FC0" w:rsidRDefault="00E6432E" w:rsidP="00316ED8">
      <w:pPr>
        <w:pStyle w:val="ListParagraph"/>
        <w:widowControl/>
        <w:numPr>
          <w:ilvl w:val="1"/>
          <w:numId w:val="19"/>
        </w:numPr>
        <w:tabs>
          <w:tab w:val="left" w:pos="3600"/>
        </w:tabs>
        <w:ind w:left="2880"/>
      </w:pPr>
      <w:r w:rsidRPr="00700FC0">
        <w:t>provide all records subject to the request in the agency</w:t>
      </w:r>
      <w:r w:rsidR="004701F0" w:rsidRPr="00700FC0">
        <w:t>’</w:t>
      </w:r>
      <w:r w:rsidR="00977C4A" w:rsidRPr="00700FC0">
        <w:t>s p</w:t>
      </w:r>
      <w:r w:rsidRPr="00700FC0">
        <w:t>ossession</w:t>
      </w:r>
      <w:r w:rsidR="008845B5" w:rsidRPr="00700FC0">
        <w:t>.</w:t>
      </w:r>
    </w:p>
    <w:p w14:paraId="62C51893" w14:textId="77777777" w:rsidR="00090442" w:rsidRPr="00700FC0" w:rsidRDefault="00090442" w:rsidP="00A64558">
      <w:pPr>
        <w:pStyle w:val="BodyText"/>
      </w:pPr>
    </w:p>
    <w:p w14:paraId="3E4CB27E" w14:textId="3B2DD3EC" w:rsidR="00090442" w:rsidRPr="00700FC0" w:rsidRDefault="00E6432E" w:rsidP="00316ED8">
      <w:pPr>
        <w:pStyle w:val="ListParagraph"/>
        <w:widowControl/>
        <w:numPr>
          <w:ilvl w:val="1"/>
          <w:numId w:val="19"/>
        </w:numPr>
        <w:tabs>
          <w:tab w:val="left" w:pos="3600"/>
        </w:tabs>
        <w:ind w:left="2880"/>
      </w:pPr>
      <w:r w:rsidRPr="00700FC0">
        <w:t>identify other NRC offices that might have records subject to th</w:t>
      </w:r>
      <w:r w:rsidR="00977C4A" w:rsidRPr="00700FC0">
        <w:t>e F</w:t>
      </w:r>
      <w:r w:rsidRPr="00700FC0">
        <w:t>OIA request</w:t>
      </w:r>
      <w:r w:rsidR="008845B5" w:rsidRPr="00700FC0">
        <w:t>.</w:t>
      </w:r>
    </w:p>
    <w:p w14:paraId="1F68659D" w14:textId="77777777" w:rsidR="00090442" w:rsidRPr="00700FC0" w:rsidRDefault="00090442" w:rsidP="00A64558">
      <w:pPr>
        <w:pStyle w:val="BodyText"/>
        <w:rPr>
          <w:sz w:val="21"/>
        </w:rPr>
      </w:pPr>
    </w:p>
    <w:p w14:paraId="030F09B6" w14:textId="6827D787" w:rsidR="00090442" w:rsidRPr="00700FC0" w:rsidRDefault="00E6432E" w:rsidP="00316ED8">
      <w:pPr>
        <w:pStyle w:val="ListParagraph"/>
        <w:widowControl/>
        <w:numPr>
          <w:ilvl w:val="1"/>
          <w:numId w:val="19"/>
        </w:numPr>
        <w:tabs>
          <w:tab w:val="left" w:pos="3600"/>
        </w:tabs>
        <w:ind w:left="2880"/>
      </w:pPr>
      <w:r w:rsidRPr="00700FC0">
        <w:t xml:space="preserve">screen the records before their release to ensure that </w:t>
      </w:r>
      <w:r w:rsidR="00036F6F" w:rsidRPr="00700FC0">
        <w:t>information that is to be withheld</w:t>
      </w:r>
      <w:r w:rsidRPr="00700FC0">
        <w:t xml:space="preserve"> is properly marked before forwarding to Headquarters</w:t>
      </w:r>
      <w:r w:rsidR="008845B5" w:rsidRPr="00700FC0">
        <w:t>.</w:t>
      </w:r>
    </w:p>
    <w:p w14:paraId="72F43E24" w14:textId="77777777" w:rsidR="00090442" w:rsidRPr="00700FC0" w:rsidRDefault="00090442" w:rsidP="00A64558">
      <w:pPr>
        <w:pStyle w:val="BodyText"/>
        <w:rPr>
          <w:sz w:val="21"/>
        </w:rPr>
      </w:pPr>
    </w:p>
    <w:p w14:paraId="1F00DFAC" w14:textId="5B844B3B" w:rsidR="00090442" w:rsidRPr="00700FC0" w:rsidRDefault="00E6432E" w:rsidP="00316ED8">
      <w:pPr>
        <w:pStyle w:val="ListParagraph"/>
        <w:widowControl/>
        <w:numPr>
          <w:ilvl w:val="1"/>
          <w:numId w:val="19"/>
        </w:numPr>
        <w:tabs>
          <w:tab w:val="left" w:pos="3600"/>
        </w:tabs>
        <w:ind w:left="2880"/>
      </w:pPr>
      <w:r w:rsidRPr="00700FC0">
        <w:t>support the decision to withhold information by providing th</w:t>
      </w:r>
      <w:r w:rsidR="00977C4A" w:rsidRPr="00700FC0">
        <w:t>e a</w:t>
      </w:r>
      <w:r w:rsidRPr="00700FC0">
        <w:t>ppropriate exemption and “foreseeable harm” statements</w:t>
      </w:r>
      <w:r w:rsidR="008845B5" w:rsidRPr="00700FC0">
        <w:t>.</w:t>
      </w:r>
    </w:p>
    <w:p w14:paraId="7F9185F3" w14:textId="77777777" w:rsidR="00090442" w:rsidRPr="00700FC0" w:rsidRDefault="00090442" w:rsidP="00A64558">
      <w:pPr>
        <w:pStyle w:val="BodyText"/>
        <w:rPr>
          <w:sz w:val="21"/>
        </w:rPr>
      </w:pPr>
    </w:p>
    <w:p w14:paraId="0CCCAB86" w14:textId="434FC891" w:rsidR="00090442" w:rsidRPr="00700FC0" w:rsidRDefault="00E6432E" w:rsidP="00316ED8">
      <w:pPr>
        <w:pStyle w:val="ListParagraph"/>
        <w:widowControl/>
        <w:numPr>
          <w:ilvl w:val="0"/>
          <w:numId w:val="19"/>
        </w:numPr>
        <w:tabs>
          <w:tab w:val="left" w:pos="2880"/>
        </w:tabs>
        <w:ind w:left="2520"/>
      </w:pPr>
      <w:r w:rsidRPr="00700FC0">
        <w:t>Identify the type of information that should be withheld from releas</w:t>
      </w:r>
      <w:r w:rsidR="00977C4A" w:rsidRPr="00700FC0">
        <w:t>e w</w:t>
      </w:r>
      <w:r w:rsidRPr="00700FC0">
        <w:t>hen responding to a FOIA request, including proprietary, pre</w:t>
      </w:r>
      <w:r w:rsidR="00E15674" w:rsidRPr="00700FC0">
        <w:t>-</w:t>
      </w:r>
      <w:r w:rsidRPr="00700FC0">
        <w:t>decisional, and privacy information.</w:t>
      </w:r>
    </w:p>
    <w:p w14:paraId="22DCEB0E" w14:textId="77777777" w:rsidR="00090442" w:rsidRPr="00700FC0" w:rsidRDefault="00090442" w:rsidP="00A64558">
      <w:pPr>
        <w:pStyle w:val="BodyText"/>
      </w:pPr>
    </w:p>
    <w:p w14:paraId="1032347B" w14:textId="77777777" w:rsidR="00090442" w:rsidRPr="00700FC0" w:rsidRDefault="00E6432E" w:rsidP="00316ED8">
      <w:pPr>
        <w:pStyle w:val="ListParagraph"/>
        <w:widowControl/>
        <w:numPr>
          <w:ilvl w:val="0"/>
          <w:numId w:val="19"/>
        </w:numPr>
        <w:tabs>
          <w:tab w:val="left" w:pos="2880"/>
        </w:tabs>
        <w:ind w:left="2520"/>
      </w:pPr>
      <w:r w:rsidRPr="00700FC0">
        <w:t>Describe the legal limitations of what can be released to the public and what must be protected under the Privacy Act.</w:t>
      </w:r>
    </w:p>
    <w:p w14:paraId="71141598" w14:textId="77777777" w:rsidR="00090442" w:rsidRPr="00700FC0" w:rsidRDefault="00090442" w:rsidP="00A64558">
      <w:pPr>
        <w:pStyle w:val="BodyText"/>
        <w:rPr>
          <w:sz w:val="21"/>
        </w:rPr>
      </w:pPr>
    </w:p>
    <w:p w14:paraId="2A8D49ED" w14:textId="77777777" w:rsidR="00090442" w:rsidRPr="00700FC0" w:rsidRDefault="00E6432E" w:rsidP="00316ED8">
      <w:pPr>
        <w:pStyle w:val="ListParagraph"/>
        <w:widowControl/>
        <w:numPr>
          <w:ilvl w:val="0"/>
          <w:numId w:val="19"/>
        </w:numPr>
        <w:tabs>
          <w:tab w:val="left" w:pos="2880"/>
        </w:tabs>
        <w:ind w:left="2520"/>
      </w:pPr>
      <w:r w:rsidRPr="00700FC0">
        <w:t>Describe the policy and procedure for processing FOIA requests for agency records.</w:t>
      </w:r>
    </w:p>
    <w:p w14:paraId="0959DD8C" w14:textId="77777777" w:rsidR="00090442" w:rsidRPr="00700FC0" w:rsidRDefault="00090442" w:rsidP="00A64558">
      <w:pPr>
        <w:pStyle w:val="BodyText"/>
        <w:rPr>
          <w:sz w:val="21"/>
        </w:rPr>
      </w:pPr>
    </w:p>
    <w:p w14:paraId="5794EC2B" w14:textId="25FAF96A" w:rsidR="00090442" w:rsidRPr="00700FC0" w:rsidRDefault="00E6432E" w:rsidP="00316ED8">
      <w:pPr>
        <w:pStyle w:val="ListParagraph"/>
        <w:widowControl/>
        <w:numPr>
          <w:ilvl w:val="0"/>
          <w:numId w:val="19"/>
        </w:numPr>
        <w:tabs>
          <w:tab w:val="left" w:pos="2880"/>
        </w:tabs>
        <w:ind w:left="2520"/>
      </w:pPr>
      <w:r w:rsidRPr="00700FC0">
        <w:t xml:space="preserve">Discuss the </w:t>
      </w:r>
      <w:r w:rsidR="00216FDC" w:rsidRPr="00700FC0">
        <w:t xml:space="preserve">possible </w:t>
      </w:r>
      <w:r w:rsidRPr="00700FC0">
        <w:t xml:space="preserve">consequences associated with maintaining unnecessary </w:t>
      </w:r>
      <w:r w:rsidR="005C28F1" w:rsidRPr="00700FC0">
        <w:t xml:space="preserve">electronic or paper copies </w:t>
      </w:r>
      <w:r w:rsidR="00216FDC" w:rsidRPr="00700FC0">
        <w:t>of licensee documents</w:t>
      </w:r>
      <w:r w:rsidR="005C28F1" w:rsidRPr="00700FC0">
        <w:t xml:space="preserve"> following completion of an inspection activity</w:t>
      </w:r>
      <w:r w:rsidR="00216FDC" w:rsidRPr="00700FC0">
        <w:t>.</w:t>
      </w:r>
    </w:p>
    <w:p w14:paraId="07352330" w14:textId="77777777" w:rsidR="00090442" w:rsidRPr="00700FC0" w:rsidRDefault="00090442" w:rsidP="00A64558">
      <w:pPr>
        <w:pStyle w:val="BodyText"/>
      </w:pPr>
    </w:p>
    <w:p w14:paraId="4074F314" w14:textId="77777777" w:rsidR="00954EB1" w:rsidRDefault="00954EB1" w:rsidP="00A64558">
      <w:pPr>
        <w:pStyle w:val="BodyText"/>
        <w:tabs>
          <w:tab w:val="left" w:pos="2160"/>
          <w:tab w:val="left" w:pos="2520"/>
        </w:tabs>
        <w:ind w:left="2520" w:hanging="2520"/>
      </w:pPr>
    </w:p>
    <w:p w14:paraId="65C89211" w14:textId="78CBE09E" w:rsidR="00090442" w:rsidRPr="00700FC0" w:rsidRDefault="00E6432E" w:rsidP="00A64558">
      <w:pPr>
        <w:pStyle w:val="BodyText"/>
        <w:tabs>
          <w:tab w:val="left" w:pos="2160"/>
          <w:tab w:val="left" w:pos="2520"/>
        </w:tabs>
        <w:ind w:left="2520" w:hanging="2520"/>
      </w:pPr>
      <w:r w:rsidRPr="00700FC0">
        <w:t>TASKS:</w:t>
      </w:r>
      <w:r w:rsidRPr="00700FC0">
        <w:tab/>
        <w:t>1.</w:t>
      </w:r>
      <w:r w:rsidR="003C0D79" w:rsidRPr="00700FC0">
        <w:tab/>
      </w:r>
      <w:r w:rsidRPr="00700FC0">
        <w:t>Meet with the FOIA Coordinator to discuss the procedure for</w:t>
      </w:r>
      <w:r w:rsidR="003C0D79" w:rsidRPr="00700FC0">
        <w:t xml:space="preserve"> </w:t>
      </w:r>
      <w:r w:rsidRPr="00700FC0">
        <w:t>processing FOIA requests for agency records.</w:t>
      </w:r>
    </w:p>
    <w:p w14:paraId="5A987BED" w14:textId="77777777" w:rsidR="00090442" w:rsidRPr="00700FC0" w:rsidRDefault="00090442" w:rsidP="00A64558">
      <w:pPr>
        <w:pStyle w:val="BodyText"/>
      </w:pPr>
    </w:p>
    <w:p w14:paraId="26D72690" w14:textId="77777777" w:rsidR="00090442" w:rsidRPr="00700FC0" w:rsidRDefault="00E6432E" w:rsidP="00A64558">
      <w:pPr>
        <w:pStyle w:val="ListParagraph"/>
        <w:widowControl/>
        <w:numPr>
          <w:ilvl w:val="0"/>
          <w:numId w:val="18"/>
        </w:numPr>
        <w:tabs>
          <w:tab w:val="left" w:pos="2520"/>
        </w:tabs>
        <w:ind w:left="2520"/>
      </w:pPr>
      <w:r w:rsidRPr="00700FC0">
        <w:t>Explore the information made available to the public on the NRC Web site and within ADAMS.</w:t>
      </w:r>
    </w:p>
    <w:p w14:paraId="26EF38A2" w14:textId="77777777" w:rsidR="00090442" w:rsidRPr="00700FC0" w:rsidRDefault="00090442" w:rsidP="00A64558">
      <w:pPr>
        <w:pStyle w:val="BodyText"/>
        <w:rPr>
          <w:sz w:val="21"/>
        </w:rPr>
      </w:pPr>
    </w:p>
    <w:p w14:paraId="425C5BEB" w14:textId="4CAE2881" w:rsidR="00090442" w:rsidRPr="00700FC0" w:rsidRDefault="00E6432E" w:rsidP="00A64558">
      <w:pPr>
        <w:pStyle w:val="ListParagraph"/>
        <w:widowControl/>
        <w:numPr>
          <w:ilvl w:val="0"/>
          <w:numId w:val="18"/>
        </w:numPr>
        <w:tabs>
          <w:tab w:val="left" w:pos="2520"/>
        </w:tabs>
        <w:ind w:left="2520"/>
      </w:pPr>
      <w:r w:rsidRPr="00700FC0">
        <w:t>Review the agency guidance on how to implement FOIA without releasing pre</w:t>
      </w:r>
      <w:r w:rsidR="00E15674" w:rsidRPr="00700FC0">
        <w:t>-</w:t>
      </w:r>
      <w:r w:rsidRPr="00700FC0">
        <w:t>decisional information and other information covered</w:t>
      </w:r>
      <w:r w:rsidR="00595282" w:rsidRPr="00700FC0">
        <w:t xml:space="preserve"> u</w:t>
      </w:r>
      <w:r w:rsidRPr="00700FC0">
        <w:t>nder the Privacy Act.</w:t>
      </w:r>
    </w:p>
    <w:p w14:paraId="6C3F21A2" w14:textId="77777777" w:rsidR="00090442" w:rsidRPr="00700FC0" w:rsidRDefault="00090442" w:rsidP="00A64558">
      <w:pPr>
        <w:pStyle w:val="BodyText"/>
      </w:pPr>
    </w:p>
    <w:p w14:paraId="4CFA26D5" w14:textId="6F50C677" w:rsidR="00090442" w:rsidRPr="00700FC0" w:rsidRDefault="00E6432E" w:rsidP="00A64558">
      <w:pPr>
        <w:pStyle w:val="ListParagraph"/>
        <w:widowControl/>
        <w:numPr>
          <w:ilvl w:val="0"/>
          <w:numId w:val="18"/>
        </w:numPr>
        <w:tabs>
          <w:tab w:val="left" w:pos="2520"/>
        </w:tabs>
        <w:ind w:left="2520"/>
      </w:pPr>
      <w:r w:rsidRPr="00700FC0">
        <w:t>Meet with your supervisor or the person designated to be your r</w:t>
      </w:r>
      <w:r w:rsidR="003C0D79" w:rsidRPr="00700FC0">
        <w:t>e</w:t>
      </w:r>
      <w:r w:rsidRPr="00700FC0">
        <w:t>source for this activity to discuss the items listed in the evaluatio</w:t>
      </w:r>
      <w:r w:rsidR="00977C4A" w:rsidRPr="00700FC0">
        <w:t>n c</w:t>
      </w:r>
      <w:r w:rsidRPr="00700FC0">
        <w:t>riteria section.</w:t>
      </w:r>
    </w:p>
    <w:p w14:paraId="3A59E068" w14:textId="77777777" w:rsidR="00B16C3B" w:rsidRPr="00700FC0" w:rsidRDefault="00B16C3B" w:rsidP="00A64558">
      <w:pPr>
        <w:widowControl/>
      </w:pPr>
    </w:p>
    <w:p w14:paraId="2502CF06" w14:textId="77777777" w:rsidR="00B16C3B" w:rsidRPr="00700FC0" w:rsidRDefault="00B16C3B" w:rsidP="00A64558">
      <w:pPr>
        <w:pStyle w:val="ListParagraph"/>
        <w:widowControl/>
        <w:numPr>
          <w:ilvl w:val="0"/>
          <w:numId w:val="18"/>
        </w:numPr>
        <w:tabs>
          <w:tab w:val="left" w:pos="2520"/>
        </w:tabs>
        <w:ind w:left="2520"/>
      </w:pPr>
      <w:r w:rsidRPr="00700FC0">
        <w:t>Complete the on-line course “FOIA Training for Federal Employees” located in TMS.</w:t>
      </w:r>
    </w:p>
    <w:p w14:paraId="33B09145" w14:textId="77777777" w:rsidR="00090442" w:rsidRPr="00700FC0" w:rsidRDefault="00090442" w:rsidP="00A64558">
      <w:pPr>
        <w:pStyle w:val="BodyText"/>
        <w:rPr>
          <w:sz w:val="21"/>
        </w:rPr>
      </w:pPr>
    </w:p>
    <w:p w14:paraId="03C9BAB0" w14:textId="078E4E45" w:rsidR="00090442" w:rsidRPr="00700FC0" w:rsidRDefault="00E6432E" w:rsidP="00A64558">
      <w:pPr>
        <w:pStyle w:val="BodyText"/>
        <w:tabs>
          <w:tab w:val="left" w:pos="2160"/>
        </w:tabs>
        <w:ind w:left="2160" w:hanging="2160"/>
      </w:pPr>
      <w:r w:rsidRPr="00700FC0">
        <w:t>DOCUMENTATION:</w:t>
      </w:r>
      <w:r w:rsidRPr="00700FC0">
        <w:tab/>
      </w:r>
      <w:r w:rsidR="00977C4A" w:rsidRPr="00700FC0">
        <w:t>Obtain your supervisor’s signature in the line item for Basic Level Certification Signature Card Item ISA</w:t>
      </w:r>
      <w:r w:rsidRPr="00700FC0">
        <w:t>-1</w:t>
      </w:r>
      <w:r w:rsidR="00E15674" w:rsidRPr="00700FC0">
        <w:t>8</w:t>
      </w:r>
      <w:r w:rsidRPr="00700FC0">
        <w:t>.</w:t>
      </w:r>
    </w:p>
    <w:p w14:paraId="5974D512" w14:textId="77777777" w:rsidR="005C4394" w:rsidRPr="00B70394" w:rsidRDefault="005C4394" w:rsidP="00A64558">
      <w:pPr>
        <w:widowControl/>
      </w:pPr>
      <w:r w:rsidRPr="00B70394">
        <w:br w:type="page"/>
      </w:r>
    </w:p>
    <w:p w14:paraId="756227D2" w14:textId="27EA1002" w:rsidR="00090442" w:rsidRPr="00700FC0" w:rsidRDefault="00E6432E" w:rsidP="00A64558">
      <w:pPr>
        <w:pStyle w:val="BodyText"/>
      </w:pPr>
      <w:r w:rsidRPr="00700FC0">
        <w:rPr>
          <w:u w:val="single"/>
        </w:rPr>
        <w:lastRenderedPageBreak/>
        <w:t>Decommissioning Inspector Individual Study Activity</w:t>
      </w:r>
    </w:p>
    <w:p w14:paraId="519E945B" w14:textId="77777777" w:rsidR="00090442" w:rsidRPr="00700FC0" w:rsidRDefault="00090442" w:rsidP="00A64558">
      <w:pPr>
        <w:pStyle w:val="BodyText"/>
      </w:pPr>
    </w:p>
    <w:p w14:paraId="4BAE44A5" w14:textId="795D6A82" w:rsidR="00090442" w:rsidRPr="00700FC0" w:rsidRDefault="00E6432E" w:rsidP="00DF6BCE">
      <w:pPr>
        <w:pStyle w:val="ISA"/>
      </w:pPr>
      <w:bookmarkStart w:id="84" w:name="_Toc96093450"/>
      <w:r w:rsidRPr="00700FC0">
        <w:t>TOPIC:</w:t>
      </w:r>
      <w:r w:rsidRPr="00700FC0">
        <w:tab/>
        <w:t>(ISA-</w:t>
      </w:r>
      <w:r w:rsidR="50319E9B" w:rsidRPr="00700FC0">
        <w:t>1</w:t>
      </w:r>
      <w:r w:rsidR="752B5E05" w:rsidRPr="00700FC0">
        <w:t>9</w:t>
      </w:r>
      <w:r w:rsidRPr="00700FC0">
        <w:t>) Entrance and Exit Meetings</w:t>
      </w:r>
      <w:bookmarkEnd w:id="84"/>
    </w:p>
    <w:p w14:paraId="778C42C2" w14:textId="77777777" w:rsidR="00090442" w:rsidRPr="00700FC0" w:rsidRDefault="00090442" w:rsidP="00A64558">
      <w:pPr>
        <w:pStyle w:val="BodyText"/>
      </w:pPr>
    </w:p>
    <w:p w14:paraId="5AE9FDFE" w14:textId="4F1164F4" w:rsidR="00090442" w:rsidRPr="00700FC0" w:rsidRDefault="00E6432E" w:rsidP="00A64558">
      <w:pPr>
        <w:pStyle w:val="BodyText"/>
        <w:tabs>
          <w:tab w:val="left" w:pos="2160"/>
        </w:tabs>
        <w:ind w:left="2160" w:hanging="2160"/>
      </w:pPr>
      <w:r w:rsidRPr="00700FC0">
        <w:t>PURPOSE:</w:t>
      </w:r>
      <w:r w:rsidRPr="00700FC0">
        <w:tab/>
        <w:t xml:space="preserve">Effective communication is critical for overall agency success. </w:t>
      </w:r>
      <w:r w:rsidR="007C3D0C" w:rsidRPr="00700FC0">
        <w:t xml:space="preserve"> </w:t>
      </w:r>
      <w:r w:rsidRPr="00700FC0">
        <w:t xml:space="preserve">For NRC inspectors, the inspection entrance and exit meetings are the primary opportunities to communicate issues with licensees. </w:t>
      </w:r>
      <w:r w:rsidR="007C3D0C" w:rsidRPr="00700FC0">
        <w:t xml:space="preserve"> </w:t>
      </w:r>
      <w:r w:rsidRPr="00700FC0">
        <w:t xml:space="preserve">Besides communicating effectively, inspectors, as Government officials, have additional requirements to follow during entrance and exit meetings to ensure that proprietary data and safeguarded information are not </w:t>
      </w:r>
      <w:r w:rsidR="00E638F1" w:rsidRPr="00700FC0">
        <w:t>disclosed,</w:t>
      </w:r>
      <w:r w:rsidRPr="00700FC0">
        <w:t xml:space="preserve"> and that information is shared with the public when appropriate.</w:t>
      </w:r>
      <w:r w:rsidR="00EB7F3A" w:rsidRPr="00700FC0">
        <w:t xml:space="preserve"> </w:t>
      </w:r>
      <w:r w:rsidRPr="00700FC0">
        <w:t xml:space="preserve"> To ensure that issues are discussed in accordance with NRC requirements, the agency has established communication standards that outline how entrance and exit meetings are to be conducted. </w:t>
      </w:r>
      <w:r w:rsidR="007C3D0C" w:rsidRPr="00700FC0">
        <w:t xml:space="preserve"> </w:t>
      </w:r>
      <w:r w:rsidRPr="00700FC0">
        <w:t>The purpose of this activity is to introduce you to the standards for conducting NRC entrance and exit meetings and to allow you to demonstrate an ability to conduct an entrance and exit meeting.</w:t>
      </w:r>
    </w:p>
    <w:p w14:paraId="5DC1DA4E" w14:textId="77777777" w:rsidR="00090442" w:rsidRPr="00700FC0" w:rsidRDefault="00090442" w:rsidP="00A64558">
      <w:pPr>
        <w:pStyle w:val="BodyText"/>
      </w:pPr>
    </w:p>
    <w:p w14:paraId="70E0C4CA" w14:textId="77777777" w:rsidR="00090442" w:rsidRPr="00700FC0" w:rsidRDefault="00E6432E" w:rsidP="00A64558">
      <w:pPr>
        <w:pStyle w:val="BodyText"/>
      </w:pPr>
      <w:r w:rsidRPr="00700FC0">
        <w:t>COMPETENCY</w:t>
      </w:r>
    </w:p>
    <w:p w14:paraId="1E7751A0" w14:textId="4FD4F714" w:rsidR="00B611E5" w:rsidRPr="00700FC0" w:rsidRDefault="00E6432E" w:rsidP="00A64558">
      <w:pPr>
        <w:pStyle w:val="BodyText"/>
        <w:tabs>
          <w:tab w:val="left" w:pos="2160"/>
        </w:tabs>
        <w:ind w:left="2160" w:hanging="2160"/>
      </w:pPr>
      <w:r w:rsidRPr="00700FC0">
        <w:t>AREAS:</w:t>
      </w:r>
      <w:r w:rsidRPr="00700FC0">
        <w:tab/>
        <w:t>COMMUNICATION</w:t>
      </w:r>
    </w:p>
    <w:p w14:paraId="1503599C" w14:textId="77777777" w:rsidR="00B611E5" w:rsidRPr="00700FC0" w:rsidRDefault="00B611E5" w:rsidP="00A64558">
      <w:pPr>
        <w:pStyle w:val="BodyText"/>
        <w:tabs>
          <w:tab w:val="left" w:pos="2160"/>
        </w:tabs>
        <w:ind w:left="2160" w:hanging="2160"/>
      </w:pPr>
      <w:r w:rsidRPr="00700FC0">
        <w:tab/>
      </w:r>
      <w:r w:rsidR="00E6432E" w:rsidRPr="00700FC0">
        <w:t>TEAMWORK</w:t>
      </w:r>
    </w:p>
    <w:p w14:paraId="79EA6D25" w14:textId="324D7F09" w:rsidR="00090442" w:rsidRPr="00700FC0" w:rsidRDefault="00B611E5" w:rsidP="00A64558">
      <w:pPr>
        <w:pStyle w:val="BodyText"/>
        <w:tabs>
          <w:tab w:val="left" w:pos="2160"/>
        </w:tabs>
        <w:ind w:left="2160" w:hanging="2160"/>
      </w:pPr>
      <w:r w:rsidRPr="00700FC0">
        <w:tab/>
      </w:r>
      <w:r w:rsidR="00E6432E" w:rsidRPr="00700FC0">
        <w:t>INSPECTION</w:t>
      </w:r>
    </w:p>
    <w:p w14:paraId="316A16B5" w14:textId="77777777" w:rsidR="00090442" w:rsidRPr="00700FC0" w:rsidRDefault="00090442" w:rsidP="00A64558">
      <w:pPr>
        <w:pStyle w:val="BodyText"/>
      </w:pPr>
    </w:p>
    <w:p w14:paraId="4DF5F7BE" w14:textId="562D9C3F" w:rsidR="00090442" w:rsidRPr="00700FC0" w:rsidRDefault="00E6432E" w:rsidP="00A64558">
      <w:pPr>
        <w:pStyle w:val="BodyText"/>
        <w:tabs>
          <w:tab w:val="left" w:pos="2160"/>
          <w:tab w:val="left" w:pos="2520"/>
        </w:tabs>
      </w:pPr>
      <w:r w:rsidRPr="00700FC0">
        <w:t>REFERENCES:</w:t>
      </w:r>
      <w:r w:rsidRPr="00700FC0">
        <w:tab/>
        <w:t>1.</w:t>
      </w:r>
      <w:r w:rsidR="007C3D0C" w:rsidRPr="00700FC0">
        <w:tab/>
      </w:r>
      <w:r w:rsidRPr="00700FC0">
        <w:t>IMC 2561, “Decommissioning Power Reactor Inspection Program”</w:t>
      </w:r>
    </w:p>
    <w:p w14:paraId="702E13A1" w14:textId="77777777" w:rsidR="00090442" w:rsidRPr="00700FC0" w:rsidRDefault="00090442" w:rsidP="00A64558">
      <w:pPr>
        <w:pStyle w:val="BodyText"/>
      </w:pPr>
    </w:p>
    <w:p w14:paraId="32B3FF00" w14:textId="2ED0088F" w:rsidR="00090442" w:rsidRPr="00700FC0" w:rsidRDefault="00E6432E" w:rsidP="00A64558">
      <w:pPr>
        <w:pStyle w:val="ListParagraph"/>
        <w:widowControl/>
        <w:numPr>
          <w:ilvl w:val="0"/>
          <w:numId w:val="17"/>
        </w:numPr>
        <w:tabs>
          <w:tab w:val="left" w:pos="2520"/>
        </w:tabs>
        <w:ind w:left="2520"/>
      </w:pPr>
      <w:r w:rsidRPr="00700FC0">
        <w:t>IMC 2602, “Decommissioning Oversight and Inspection Program for Fuel Cycle Facilities and Materials Licensees”</w:t>
      </w:r>
    </w:p>
    <w:p w14:paraId="3E4A720D" w14:textId="77777777" w:rsidR="00090442" w:rsidRPr="00700FC0" w:rsidRDefault="00090442" w:rsidP="00A64558">
      <w:pPr>
        <w:pStyle w:val="BodyText"/>
      </w:pPr>
    </w:p>
    <w:p w14:paraId="49062866" w14:textId="7DE53076" w:rsidR="00090442" w:rsidRPr="00700FC0" w:rsidRDefault="00E6432E" w:rsidP="00A64558">
      <w:pPr>
        <w:pStyle w:val="ListParagraph"/>
        <w:widowControl/>
        <w:numPr>
          <w:ilvl w:val="0"/>
          <w:numId w:val="17"/>
        </w:numPr>
        <w:tabs>
          <w:tab w:val="left" w:pos="2520"/>
        </w:tabs>
        <w:ind w:left="2520"/>
      </w:pPr>
      <w:r w:rsidRPr="00700FC0">
        <w:t>IMC 2800, “Materials Inspection Program”</w:t>
      </w:r>
    </w:p>
    <w:p w14:paraId="0C48BC6E" w14:textId="77777777" w:rsidR="00090442" w:rsidRPr="00700FC0" w:rsidRDefault="00090442" w:rsidP="00A64558">
      <w:pPr>
        <w:pStyle w:val="BodyText"/>
      </w:pPr>
    </w:p>
    <w:p w14:paraId="5D718699" w14:textId="5C8108E4" w:rsidR="00090442" w:rsidRPr="00700FC0" w:rsidRDefault="00E6432E" w:rsidP="00A64558">
      <w:pPr>
        <w:pStyle w:val="ListParagraph"/>
        <w:widowControl/>
        <w:numPr>
          <w:ilvl w:val="0"/>
          <w:numId w:val="17"/>
        </w:numPr>
        <w:tabs>
          <w:tab w:val="left" w:pos="2520"/>
        </w:tabs>
        <w:ind w:left="2520"/>
      </w:pPr>
      <w:r w:rsidRPr="00700FC0">
        <w:t>IMC 0610, “Nuclear Material Safety and Safeguards Inspection</w:t>
      </w:r>
      <w:r w:rsidR="00EB7F3A" w:rsidRPr="00700FC0">
        <w:t xml:space="preserve"> </w:t>
      </w:r>
      <w:r w:rsidRPr="00700FC0">
        <w:t>Reports”</w:t>
      </w:r>
    </w:p>
    <w:p w14:paraId="67459616" w14:textId="77777777" w:rsidR="00090442" w:rsidRPr="00700FC0" w:rsidRDefault="00090442" w:rsidP="00A64558">
      <w:pPr>
        <w:pStyle w:val="BodyText"/>
      </w:pPr>
    </w:p>
    <w:p w14:paraId="739BC984" w14:textId="5D3EED91" w:rsidR="00090442" w:rsidRPr="00700FC0" w:rsidRDefault="00E6432E" w:rsidP="00A64558">
      <w:pPr>
        <w:pStyle w:val="ListParagraph"/>
        <w:widowControl/>
        <w:numPr>
          <w:ilvl w:val="0"/>
          <w:numId w:val="17"/>
        </w:numPr>
        <w:tabs>
          <w:tab w:val="left" w:pos="2520"/>
        </w:tabs>
        <w:ind w:left="2520"/>
      </w:pPr>
      <w:r w:rsidRPr="00700FC0">
        <w:t>IMC 0620, “Inspection Documents and Records”</w:t>
      </w:r>
    </w:p>
    <w:p w14:paraId="3A8ED300" w14:textId="77777777" w:rsidR="00090442" w:rsidRPr="00700FC0" w:rsidRDefault="00090442" w:rsidP="00A64558">
      <w:pPr>
        <w:pStyle w:val="BodyText"/>
      </w:pPr>
    </w:p>
    <w:p w14:paraId="14417F32" w14:textId="522CAC3E" w:rsidR="00090442" w:rsidRPr="00700FC0" w:rsidRDefault="00E6432E" w:rsidP="00A64558">
      <w:pPr>
        <w:pStyle w:val="ListParagraph"/>
        <w:widowControl/>
        <w:numPr>
          <w:ilvl w:val="0"/>
          <w:numId w:val="17"/>
        </w:numPr>
        <w:tabs>
          <w:tab w:val="left" w:pos="2520"/>
        </w:tabs>
        <w:ind w:left="2520"/>
      </w:pPr>
      <w:r w:rsidRPr="00700FC0">
        <w:t>Regional or office guidance (if applicable)</w:t>
      </w:r>
    </w:p>
    <w:p w14:paraId="2FB94CA0" w14:textId="77777777" w:rsidR="00090442" w:rsidRPr="00700FC0" w:rsidRDefault="00090442" w:rsidP="00A64558">
      <w:pPr>
        <w:pStyle w:val="BodyText"/>
      </w:pPr>
    </w:p>
    <w:p w14:paraId="72BD5716" w14:textId="77777777" w:rsidR="00090442" w:rsidRPr="00700FC0" w:rsidRDefault="00E6432E" w:rsidP="00A64558">
      <w:pPr>
        <w:pStyle w:val="BodyText"/>
      </w:pPr>
      <w:r w:rsidRPr="00700FC0">
        <w:t>EVALUATION</w:t>
      </w:r>
    </w:p>
    <w:p w14:paraId="64C2D356" w14:textId="77777777" w:rsidR="00090442" w:rsidRPr="00700FC0" w:rsidRDefault="00E6432E" w:rsidP="00A64558">
      <w:pPr>
        <w:pStyle w:val="BodyText"/>
        <w:tabs>
          <w:tab w:val="left" w:pos="2160"/>
        </w:tabs>
      </w:pPr>
      <w:r w:rsidRPr="00700FC0">
        <w:t>CRITERIA:</w:t>
      </w:r>
      <w:r w:rsidRPr="00700FC0">
        <w:tab/>
        <w:t>At the completion of this activity, you should be able to do the following:</w:t>
      </w:r>
    </w:p>
    <w:p w14:paraId="21327D42" w14:textId="77777777" w:rsidR="00090442" w:rsidRPr="00700FC0" w:rsidRDefault="00090442" w:rsidP="00A64558">
      <w:pPr>
        <w:pStyle w:val="BodyText"/>
      </w:pPr>
    </w:p>
    <w:p w14:paraId="28FC1FD9" w14:textId="77777777" w:rsidR="00090442" w:rsidRPr="00700FC0" w:rsidRDefault="00E6432E" w:rsidP="00316ED8">
      <w:pPr>
        <w:pStyle w:val="ListParagraph"/>
        <w:widowControl/>
        <w:numPr>
          <w:ilvl w:val="0"/>
          <w:numId w:val="16"/>
        </w:numPr>
        <w:tabs>
          <w:tab w:val="left" w:pos="2880"/>
        </w:tabs>
        <w:ind w:left="2520"/>
      </w:pPr>
      <w:r w:rsidRPr="00700FC0">
        <w:t>Locate the various guidance for conducting NRC entrance and exit meetings.</w:t>
      </w:r>
    </w:p>
    <w:p w14:paraId="01DCE8B2" w14:textId="77777777" w:rsidR="007B17EE" w:rsidRPr="00700FC0" w:rsidRDefault="007B17EE" w:rsidP="00A64558">
      <w:pPr>
        <w:widowControl/>
        <w:tabs>
          <w:tab w:val="left" w:pos="2721"/>
        </w:tabs>
        <w:ind w:right="535"/>
      </w:pPr>
    </w:p>
    <w:p w14:paraId="1EF5E56D" w14:textId="203B024D" w:rsidR="007B17EE" w:rsidRPr="00700FC0" w:rsidRDefault="007B17EE" w:rsidP="00316ED8">
      <w:pPr>
        <w:pStyle w:val="ListParagraph"/>
        <w:widowControl/>
        <w:numPr>
          <w:ilvl w:val="0"/>
          <w:numId w:val="16"/>
        </w:numPr>
        <w:tabs>
          <w:tab w:val="left" w:pos="2880"/>
        </w:tabs>
        <w:ind w:left="2520"/>
      </w:pPr>
      <w:r w:rsidRPr="00700FC0">
        <w:t>Discuss with a qualified inspector the differences between an entrance and exit for a reactor inspection and various materials inspections</w:t>
      </w:r>
      <w:r w:rsidR="002B265E" w:rsidRPr="00700FC0">
        <w:t xml:space="preserve"> and the appropriate level of management is in attendance</w:t>
      </w:r>
      <w:r w:rsidRPr="00700FC0">
        <w:t>.</w:t>
      </w:r>
    </w:p>
    <w:p w14:paraId="6B5E9D9F" w14:textId="65D234FE" w:rsidR="00D66877" w:rsidRPr="00700FC0" w:rsidRDefault="00D66877" w:rsidP="00A64558">
      <w:pPr>
        <w:widowControl/>
      </w:pPr>
      <w:r w:rsidRPr="00700FC0">
        <w:br w:type="page"/>
      </w:r>
    </w:p>
    <w:p w14:paraId="7BFFD902" w14:textId="3F4F57C4" w:rsidR="00090442" w:rsidRPr="00700FC0" w:rsidRDefault="00E6432E" w:rsidP="00316ED8">
      <w:pPr>
        <w:pStyle w:val="BodyText"/>
        <w:tabs>
          <w:tab w:val="left" w:pos="2160"/>
        </w:tabs>
        <w:ind w:left="2520" w:hanging="2520"/>
      </w:pPr>
      <w:r w:rsidRPr="00700FC0">
        <w:lastRenderedPageBreak/>
        <w:t>TASKS:</w:t>
      </w:r>
      <w:r w:rsidRPr="00700FC0">
        <w:tab/>
        <w:t>1.</w:t>
      </w:r>
      <w:r w:rsidR="009976D6" w:rsidRPr="00700FC0">
        <w:tab/>
      </w:r>
      <w:r w:rsidRPr="00700FC0">
        <w:t>Locate and read the guidance for conducting NRC entrance and exi</w:t>
      </w:r>
      <w:r w:rsidR="004D5A22" w:rsidRPr="00700FC0">
        <w:t>t m</w:t>
      </w:r>
      <w:r w:rsidRPr="00700FC0">
        <w:t>eetings contained in the applicable IMC and regional or office instructions.</w:t>
      </w:r>
    </w:p>
    <w:p w14:paraId="21351232" w14:textId="77777777" w:rsidR="00090442" w:rsidRPr="00700FC0" w:rsidRDefault="00090442" w:rsidP="00A64558">
      <w:pPr>
        <w:pStyle w:val="BodyText"/>
      </w:pPr>
    </w:p>
    <w:p w14:paraId="0C07D45F" w14:textId="4A461FC4" w:rsidR="00090442" w:rsidRPr="00700FC0" w:rsidRDefault="00E6432E" w:rsidP="00316ED8">
      <w:pPr>
        <w:pStyle w:val="ListParagraph"/>
        <w:widowControl/>
        <w:numPr>
          <w:ilvl w:val="0"/>
          <w:numId w:val="15"/>
        </w:numPr>
        <w:tabs>
          <w:tab w:val="left" w:pos="2721"/>
        </w:tabs>
        <w:ind w:left="2520"/>
      </w:pPr>
      <w:r w:rsidRPr="00700FC0">
        <w:t xml:space="preserve">Observe at least </w:t>
      </w:r>
      <w:r w:rsidR="00645CDF" w:rsidRPr="00700FC0">
        <w:t>two</w:t>
      </w:r>
      <w:r w:rsidRPr="00700FC0">
        <w:t xml:space="preserve"> entrance and exit meeting</w:t>
      </w:r>
      <w:r w:rsidR="00645CDF" w:rsidRPr="00700FC0">
        <w:t>s</w:t>
      </w:r>
      <w:r w:rsidRPr="00700FC0">
        <w:t xml:space="preserve">. </w:t>
      </w:r>
      <w:r w:rsidR="009976D6" w:rsidRPr="00700FC0">
        <w:t xml:space="preserve"> </w:t>
      </w:r>
      <w:r w:rsidRPr="00700FC0">
        <w:t>If possible, observe</w:t>
      </w:r>
      <w:r w:rsidR="004D5A22" w:rsidRPr="00700FC0">
        <w:t xml:space="preserve"> </w:t>
      </w:r>
      <w:r w:rsidRPr="00700FC0">
        <w:t>meetings that have been conducted for a wide range of inspection activities in a variety of locations, such as a public exit meeting.</w:t>
      </w:r>
    </w:p>
    <w:p w14:paraId="236AE993" w14:textId="77777777" w:rsidR="00090442" w:rsidRPr="00700FC0" w:rsidRDefault="00090442" w:rsidP="00A64558">
      <w:pPr>
        <w:pStyle w:val="BodyText"/>
      </w:pPr>
    </w:p>
    <w:p w14:paraId="357768B8" w14:textId="266D56A2" w:rsidR="00090442" w:rsidRPr="00700FC0" w:rsidRDefault="00E6432E" w:rsidP="00316ED8">
      <w:pPr>
        <w:pStyle w:val="ListParagraph"/>
        <w:widowControl/>
        <w:numPr>
          <w:ilvl w:val="0"/>
          <w:numId w:val="15"/>
        </w:numPr>
        <w:tabs>
          <w:tab w:val="left" w:pos="2721"/>
        </w:tabs>
        <w:ind w:left="2520"/>
      </w:pPr>
      <w:r w:rsidRPr="00700FC0">
        <w:t>Review an inspection report that was recently completed and conduc</w:t>
      </w:r>
      <w:r w:rsidR="004D5A22" w:rsidRPr="00700FC0">
        <w:t>t a</w:t>
      </w:r>
      <w:r w:rsidRPr="00700FC0">
        <w:t xml:space="preserve"> “mock” entrance and exit meeting of the inspection report</w:t>
      </w:r>
      <w:r w:rsidR="004D5A22" w:rsidRPr="00700FC0">
        <w:t xml:space="preserve"> </w:t>
      </w:r>
      <w:r w:rsidRPr="00700FC0">
        <w:t>findings in the presence of your supervisor or a fully qualified inspector designated by your supervisor.</w:t>
      </w:r>
    </w:p>
    <w:p w14:paraId="40F91B5B" w14:textId="77777777" w:rsidR="00090442" w:rsidRPr="00700FC0" w:rsidRDefault="00090442" w:rsidP="00A64558">
      <w:pPr>
        <w:pStyle w:val="BodyText"/>
      </w:pPr>
    </w:p>
    <w:p w14:paraId="2F9B5AF6" w14:textId="7C591919" w:rsidR="00090442" w:rsidRPr="00700FC0" w:rsidRDefault="00E6432E" w:rsidP="00316ED8">
      <w:pPr>
        <w:pStyle w:val="ListParagraph"/>
        <w:widowControl/>
        <w:numPr>
          <w:ilvl w:val="0"/>
          <w:numId w:val="15"/>
        </w:numPr>
        <w:tabs>
          <w:tab w:val="left" w:pos="2721"/>
        </w:tabs>
        <w:ind w:left="2520"/>
      </w:pPr>
      <w:r w:rsidRPr="00700FC0">
        <w:t>Meet with your supervisor or the person designated to be your resource for this activity to discuss the items listed in the evaluatio</w:t>
      </w:r>
      <w:r w:rsidR="007B6A1F" w:rsidRPr="00700FC0">
        <w:t>n cr</w:t>
      </w:r>
      <w:r w:rsidRPr="00700FC0">
        <w:t>iteria section.</w:t>
      </w:r>
    </w:p>
    <w:p w14:paraId="75FD4E3B" w14:textId="77777777" w:rsidR="00090442" w:rsidRPr="00700FC0" w:rsidRDefault="00090442" w:rsidP="00A64558">
      <w:pPr>
        <w:pStyle w:val="BodyText"/>
        <w:rPr>
          <w:sz w:val="21"/>
        </w:rPr>
      </w:pPr>
    </w:p>
    <w:p w14:paraId="07515F5E" w14:textId="77777777" w:rsidR="00954EB1" w:rsidRDefault="00954EB1" w:rsidP="00A64558">
      <w:pPr>
        <w:pStyle w:val="BodyText"/>
        <w:tabs>
          <w:tab w:val="left" w:pos="2720"/>
        </w:tabs>
        <w:ind w:left="2720" w:hanging="2720"/>
      </w:pPr>
    </w:p>
    <w:p w14:paraId="04FE6001" w14:textId="619E0C79" w:rsidR="00090442" w:rsidRPr="00700FC0" w:rsidRDefault="00E6432E" w:rsidP="00A64558">
      <w:pPr>
        <w:pStyle w:val="BodyText"/>
        <w:tabs>
          <w:tab w:val="left" w:pos="2720"/>
        </w:tabs>
        <w:ind w:left="2720" w:hanging="2720"/>
      </w:pPr>
      <w:r w:rsidRPr="00700FC0">
        <w:t>DOCUMENTATION:</w:t>
      </w:r>
      <w:r w:rsidRPr="00700FC0">
        <w:tab/>
      </w:r>
      <w:r w:rsidR="007B6A1F" w:rsidRPr="00700FC0">
        <w:t>Obtain your supervisor’s signature in the line item for Basic Level Certification Signature Card Item ISA</w:t>
      </w:r>
      <w:r w:rsidRPr="00700FC0">
        <w:t>-1</w:t>
      </w:r>
      <w:r w:rsidR="000D23CF" w:rsidRPr="00700FC0">
        <w:t>9</w:t>
      </w:r>
      <w:r w:rsidRPr="00700FC0">
        <w:t>.</w:t>
      </w:r>
    </w:p>
    <w:p w14:paraId="2B887617" w14:textId="77777777" w:rsidR="005C4394" w:rsidRPr="00B70394" w:rsidRDefault="005C4394" w:rsidP="00A64558">
      <w:pPr>
        <w:widowControl/>
      </w:pPr>
      <w:r w:rsidRPr="00B70394">
        <w:br w:type="page"/>
      </w:r>
    </w:p>
    <w:p w14:paraId="2D097CE9" w14:textId="5B03600B" w:rsidR="00090442" w:rsidRPr="00700FC0" w:rsidRDefault="00E6432E" w:rsidP="00A64558">
      <w:pPr>
        <w:pStyle w:val="BodyText"/>
      </w:pPr>
      <w:r w:rsidRPr="00700FC0">
        <w:rPr>
          <w:u w:val="single"/>
        </w:rPr>
        <w:lastRenderedPageBreak/>
        <w:t>Decommissioning Inspector Individual Study Activity</w:t>
      </w:r>
    </w:p>
    <w:p w14:paraId="6009D128" w14:textId="77777777" w:rsidR="00090442" w:rsidRPr="00700FC0" w:rsidRDefault="00090442" w:rsidP="00A64558">
      <w:pPr>
        <w:pStyle w:val="BodyText"/>
      </w:pPr>
    </w:p>
    <w:p w14:paraId="73A9D58D" w14:textId="79B959EF" w:rsidR="00090442" w:rsidRPr="00700FC0" w:rsidRDefault="00E6432E" w:rsidP="00DF6BCE">
      <w:pPr>
        <w:pStyle w:val="ISA"/>
      </w:pPr>
      <w:bookmarkStart w:id="85" w:name="_Toc96093451"/>
      <w:r w:rsidRPr="00700FC0">
        <w:t>TOPIC:</w:t>
      </w:r>
      <w:r w:rsidRPr="00700FC0">
        <w:tab/>
        <w:t>(ISA-</w:t>
      </w:r>
      <w:r w:rsidR="6C4577F0" w:rsidRPr="00700FC0">
        <w:t>20</w:t>
      </w:r>
      <w:r w:rsidRPr="00700FC0">
        <w:t>) Documenting Inspection Findings</w:t>
      </w:r>
      <w:bookmarkEnd w:id="85"/>
    </w:p>
    <w:p w14:paraId="55728340" w14:textId="77777777" w:rsidR="00090442" w:rsidRPr="00700FC0" w:rsidRDefault="00090442" w:rsidP="00A64558">
      <w:pPr>
        <w:pStyle w:val="BodyText"/>
      </w:pPr>
    </w:p>
    <w:p w14:paraId="25220000" w14:textId="56BC0C40" w:rsidR="00090442" w:rsidRPr="00700FC0" w:rsidRDefault="00E6432E" w:rsidP="00A64558">
      <w:pPr>
        <w:pStyle w:val="BodyText"/>
        <w:tabs>
          <w:tab w:val="left" w:pos="2160"/>
        </w:tabs>
        <w:ind w:left="2160" w:hanging="2160"/>
      </w:pPr>
      <w:r w:rsidRPr="00700FC0">
        <w:t>PURPOSE:</w:t>
      </w:r>
      <w:r w:rsidRPr="00700FC0">
        <w:tab/>
        <w:t>NRC inspection reports serve many important functions.</w:t>
      </w:r>
      <w:r w:rsidR="009A77E1" w:rsidRPr="00700FC0">
        <w:t xml:space="preserve"> </w:t>
      </w:r>
      <w:r w:rsidRPr="00700FC0">
        <w:t xml:space="preserve"> In addition to serving as a vehicle to communicate inspection findings to a licensee, inspection reports form part of the historical record of NRC activities at a reactor </w:t>
      </w:r>
      <w:r w:rsidR="00A22E9F" w:rsidRPr="00700FC0">
        <w:t xml:space="preserve">or nuclear materials </w:t>
      </w:r>
      <w:r w:rsidRPr="00700FC0">
        <w:t xml:space="preserve">site. </w:t>
      </w:r>
      <w:r w:rsidR="009A77E1" w:rsidRPr="00700FC0">
        <w:t xml:space="preserve"> </w:t>
      </w:r>
      <w:r w:rsidRPr="00700FC0">
        <w:t xml:space="preserve">To that end, it is vital for inspection reports to clearly document the results of inspection activities conducted. </w:t>
      </w:r>
      <w:r w:rsidR="009A77E1" w:rsidRPr="00700FC0">
        <w:t xml:space="preserve"> </w:t>
      </w:r>
      <w:r w:rsidRPr="00700FC0">
        <w:t xml:space="preserve">To assist inspectors in the preparation of inspection reports, the NRC has developed several guidance documents that outline </w:t>
      </w:r>
      <w:r w:rsidR="00A22E9F" w:rsidRPr="00700FC0">
        <w:t>relevant</w:t>
      </w:r>
      <w:r w:rsidRPr="00700FC0">
        <w:t xml:space="preserve"> information </w:t>
      </w:r>
      <w:r w:rsidR="00A22E9F" w:rsidRPr="00700FC0">
        <w:t xml:space="preserve">that </w:t>
      </w:r>
      <w:r w:rsidRPr="00700FC0">
        <w:t>should be documented in an inspection report and how that information should be presented.</w:t>
      </w:r>
      <w:r w:rsidR="009A77E1" w:rsidRPr="00700FC0">
        <w:t xml:space="preserve"> </w:t>
      </w:r>
      <w:r w:rsidRPr="00700FC0">
        <w:t xml:space="preserve"> The purpose of this activity is to introduce you to the</w:t>
      </w:r>
      <w:r w:rsidR="00F65E37" w:rsidRPr="00700FC0">
        <w:t xml:space="preserve"> </w:t>
      </w:r>
      <w:r w:rsidRPr="00700FC0">
        <w:t xml:space="preserve"> standards for preparing NRC inspection reports and to allow you to demonstrate an understanding of the applicable inspection report documentation requirements.</w:t>
      </w:r>
    </w:p>
    <w:p w14:paraId="2466B9FF" w14:textId="77777777" w:rsidR="00090442" w:rsidRPr="00700FC0" w:rsidRDefault="00090442" w:rsidP="00A64558">
      <w:pPr>
        <w:pStyle w:val="BodyText"/>
      </w:pPr>
    </w:p>
    <w:p w14:paraId="13FA35BE" w14:textId="77777777" w:rsidR="00090442" w:rsidRPr="00700FC0" w:rsidRDefault="00E6432E" w:rsidP="00A64558">
      <w:pPr>
        <w:pStyle w:val="BodyText"/>
      </w:pPr>
      <w:r w:rsidRPr="00700FC0">
        <w:t>COMPETENCY</w:t>
      </w:r>
    </w:p>
    <w:p w14:paraId="5A2186E4" w14:textId="38179C7F" w:rsidR="00CF2001" w:rsidRPr="00700FC0" w:rsidRDefault="00E6432E" w:rsidP="00A64558">
      <w:pPr>
        <w:pStyle w:val="BodyText"/>
        <w:tabs>
          <w:tab w:val="left" w:pos="2160"/>
        </w:tabs>
        <w:ind w:left="2160" w:hanging="2160"/>
      </w:pPr>
      <w:r w:rsidRPr="00700FC0">
        <w:t>AREAS:</w:t>
      </w:r>
      <w:r w:rsidRPr="00700FC0">
        <w:tab/>
        <w:t>INSPECTION</w:t>
      </w:r>
    </w:p>
    <w:p w14:paraId="00B610AF" w14:textId="3D957D86" w:rsidR="00B611E5" w:rsidRPr="00700FC0" w:rsidRDefault="00CF2001" w:rsidP="00A64558">
      <w:pPr>
        <w:pStyle w:val="BodyText"/>
        <w:tabs>
          <w:tab w:val="left" w:pos="2160"/>
        </w:tabs>
        <w:ind w:left="2160" w:right="2250" w:hanging="2160"/>
      </w:pPr>
      <w:r w:rsidRPr="00700FC0">
        <w:tab/>
      </w:r>
      <w:r w:rsidR="00E6432E" w:rsidRPr="00700FC0">
        <w:t>SEL</w:t>
      </w:r>
      <w:r w:rsidRPr="00700FC0">
        <w:t>F</w:t>
      </w:r>
      <w:r w:rsidR="005F5F84" w:rsidRPr="00700FC0">
        <w:t>-</w:t>
      </w:r>
      <w:r w:rsidR="00E6432E" w:rsidRPr="00700FC0">
        <w:t>MANAGEMENT</w:t>
      </w:r>
    </w:p>
    <w:p w14:paraId="03C3198D" w14:textId="77777777" w:rsidR="00B611E5" w:rsidRPr="00700FC0" w:rsidRDefault="00B611E5" w:rsidP="00A64558">
      <w:pPr>
        <w:pStyle w:val="BodyText"/>
        <w:tabs>
          <w:tab w:val="left" w:pos="2160"/>
        </w:tabs>
        <w:ind w:left="2160" w:right="2250" w:hanging="2160"/>
      </w:pPr>
      <w:r w:rsidRPr="00700FC0">
        <w:tab/>
      </w:r>
      <w:r w:rsidR="00E6432E" w:rsidRPr="00700FC0">
        <w:t xml:space="preserve"> COMMUNICATION</w:t>
      </w:r>
    </w:p>
    <w:p w14:paraId="00EC8628" w14:textId="21340233" w:rsidR="00090442" w:rsidRPr="00700FC0" w:rsidRDefault="00B611E5" w:rsidP="00A64558">
      <w:pPr>
        <w:pStyle w:val="BodyText"/>
        <w:tabs>
          <w:tab w:val="left" w:pos="2160"/>
        </w:tabs>
        <w:ind w:left="2160" w:right="2250" w:hanging="2160"/>
      </w:pPr>
      <w:r w:rsidRPr="00700FC0">
        <w:tab/>
      </w:r>
      <w:r w:rsidR="00E6432E" w:rsidRPr="00700FC0">
        <w:t>TEAMWORK</w:t>
      </w:r>
    </w:p>
    <w:p w14:paraId="0CE34EA1" w14:textId="2AC714AF" w:rsidR="00090442" w:rsidRPr="00700FC0" w:rsidRDefault="00E6432E" w:rsidP="00A64558">
      <w:pPr>
        <w:pStyle w:val="BodyText"/>
        <w:tabs>
          <w:tab w:val="left" w:pos="2160"/>
        </w:tabs>
        <w:ind w:left="2160" w:hanging="2160"/>
      </w:pPr>
      <w:r w:rsidRPr="00700FC0">
        <w:t>ENFORCEMENT</w:t>
      </w:r>
    </w:p>
    <w:p w14:paraId="074C1C68" w14:textId="77777777" w:rsidR="00090442" w:rsidRPr="00700FC0" w:rsidRDefault="00090442" w:rsidP="00A64558">
      <w:pPr>
        <w:pStyle w:val="BodyText"/>
      </w:pPr>
    </w:p>
    <w:p w14:paraId="0DEA7D51" w14:textId="16D894D4" w:rsidR="00090442" w:rsidRPr="00700FC0" w:rsidRDefault="00E6432E" w:rsidP="00A64558">
      <w:pPr>
        <w:pStyle w:val="BodyText"/>
        <w:tabs>
          <w:tab w:val="left" w:pos="2160"/>
        </w:tabs>
        <w:ind w:left="2520" w:hanging="2520"/>
      </w:pPr>
      <w:r w:rsidRPr="00700FC0">
        <w:t>REFERENCES:</w:t>
      </w:r>
      <w:r w:rsidRPr="00700FC0">
        <w:tab/>
        <w:t>1.</w:t>
      </w:r>
      <w:r w:rsidR="005F5F84" w:rsidRPr="00700FC0">
        <w:tab/>
      </w:r>
      <w:r w:rsidRPr="00700FC0">
        <w:t xml:space="preserve">IMC 0610, “Nuclear Material Safety and Safeguards </w:t>
      </w:r>
      <w:r w:rsidR="002F1C91" w:rsidRPr="00700FC0">
        <w:t xml:space="preserve">Inspection  </w:t>
      </w:r>
      <w:r w:rsidRPr="00700FC0">
        <w:t>Reports”</w:t>
      </w:r>
    </w:p>
    <w:p w14:paraId="77D638BE" w14:textId="77777777" w:rsidR="00090442" w:rsidRPr="00700FC0" w:rsidRDefault="00090442" w:rsidP="00A64558">
      <w:pPr>
        <w:pStyle w:val="BodyText"/>
      </w:pPr>
    </w:p>
    <w:p w14:paraId="704BCEF0" w14:textId="0DD23560" w:rsidR="00090442" w:rsidRPr="00700FC0" w:rsidRDefault="00E6432E" w:rsidP="00A64558">
      <w:pPr>
        <w:pStyle w:val="ListParagraph"/>
        <w:widowControl/>
        <w:numPr>
          <w:ilvl w:val="0"/>
          <w:numId w:val="14"/>
        </w:numPr>
        <w:tabs>
          <w:tab w:val="left" w:pos="2520"/>
        </w:tabs>
        <w:ind w:left="2520"/>
      </w:pPr>
      <w:r w:rsidRPr="00700FC0">
        <w:t>Enforcement Policy</w:t>
      </w:r>
      <w:r w:rsidR="00A64112" w:rsidRPr="00700FC0">
        <w:t xml:space="preserve"> </w:t>
      </w:r>
      <w:hyperlink r:id="rId20" w:history="1">
        <w:r w:rsidR="00A64112" w:rsidRPr="00700FC0">
          <w:rPr>
            <w:rStyle w:val="Hyperlink"/>
            <w:color w:val="0000FF"/>
          </w:rPr>
          <w:t>https://www.nrc.gov/docs/ML1935/ML19352E921.pdf</w:t>
        </w:r>
      </w:hyperlink>
    </w:p>
    <w:p w14:paraId="274EC3CD" w14:textId="77777777" w:rsidR="00090442" w:rsidRPr="00700FC0" w:rsidRDefault="00090442" w:rsidP="00A64558">
      <w:pPr>
        <w:pStyle w:val="BodyText"/>
      </w:pPr>
    </w:p>
    <w:p w14:paraId="13BA57A2" w14:textId="54566BBB" w:rsidR="00090442" w:rsidRPr="00700FC0" w:rsidRDefault="00E6432E" w:rsidP="00A64558">
      <w:pPr>
        <w:pStyle w:val="ListParagraph"/>
        <w:widowControl/>
        <w:numPr>
          <w:ilvl w:val="0"/>
          <w:numId w:val="14"/>
        </w:numPr>
        <w:tabs>
          <w:tab w:val="left" w:pos="2520"/>
        </w:tabs>
        <w:ind w:left="2520"/>
      </w:pPr>
      <w:r w:rsidRPr="00700FC0">
        <w:t>Enforcement Manual</w:t>
      </w:r>
      <w:r w:rsidR="00FE1B9B" w:rsidRPr="00700FC0">
        <w:t xml:space="preserve"> </w:t>
      </w:r>
      <w:hyperlink r:id="rId21" w:history="1">
        <w:r w:rsidR="00FE1B9B" w:rsidRPr="00700FC0">
          <w:rPr>
            <w:rStyle w:val="Hyperlink"/>
            <w:color w:val="0000FF"/>
          </w:rPr>
          <w:t>https://www.nrc.gov/docs/ML2129/ML21295A307.pdf</w:t>
        </w:r>
      </w:hyperlink>
    </w:p>
    <w:p w14:paraId="6EC09241" w14:textId="77777777" w:rsidR="00090442" w:rsidRPr="00700FC0" w:rsidRDefault="00090442" w:rsidP="00A64558">
      <w:pPr>
        <w:pStyle w:val="BodyText"/>
      </w:pPr>
    </w:p>
    <w:p w14:paraId="6CB7AE7D" w14:textId="126FC632" w:rsidR="00090442" w:rsidRPr="00700FC0" w:rsidRDefault="00E6432E" w:rsidP="00A64558">
      <w:pPr>
        <w:pStyle w:val="ListParagraph"/>
        <w:widowControl/>
        <w:numPr>
          <w:ilvl w:val="0"/>
          <w:numId w:val="14"/>
        </w:numPr>
        <w:tabs>
          <w:tab w:val="left" w:pos="2520"/>
        </w:tabs>
        <w:ind w:left="2520"/>
      </w:pPr>
      <w:r w:rsidRPr="00700FC0">
        <w:t>IMC 0620, “Inspection Documents and Records”</w:t>
      </w:r>
      <w:r w:rsidR="00B60144" w:rsidRPr="00700FC0">
        <w:t xml:space="preserve"> </w:t>
      </w:r>
      <w:hyperlink r:id="rId22" w:history="1">
        <w:r w:rsidR="00B60144" w:rsidRPr="00700FC0">
          <w:rPr>
            <w:rStyle w:val="Hyperlink"/>
            <w:color w:val="0000FF"/>
          </w:rPr>
          <w:t>https://www.nrc.gov/docs/ML2108/ML21089A217.pdf</w:t>
        </w:r>
      </w:hyperlink>
    </w:p>
    <w:p w14:paraId="5DADDA62" w14:textId="77777777" w:rsidR="00090442" w:rsidRPr="00700FC0" w:rsidRDefault="00090442" w:rsidP="00A64558">
      <w:pPr>
        <w:pStyle w:val="BodyText"/>
      </w:pPr>
    </w:p>
    <w:p w14:paraId="719FCDDF" w14:textId="7CDB92FE" w:rsidR="00090442" w:rsidRPr="00700FC0" w:rsidRDefault="00E6432E" w:rsidP="00A64558">
      <w:pPr>
        <w:pStyle w:val="ListParagraph"/>
        <w:widowControl/>
        <w:numPr>
          <w:ilvl w:val="0"/>
          <w:numId w:val="14"/>
        </w:numPr>
        <w:tabs>
          <w:tab w:val="left" w:pos="2520"/>
        </w:tabs>
        <w:ind w:left="2520"/>
      </w:pPr>
      <w:r w:rsidRPr="00700FC0">
        <w:t>“Plain Language Initiative” Web site, which references NUREG-1379 for editorial style guidance, the directives from the President of the United States, and other related documents</w:t>
      </w:r>
      <w:r w:rsidR="002165C2" w:rsidRPr="00700FC0">
        <w:t xml:space="preserve"> (</w:t>
      </w:r>
      <w:hyperlink r:id="rId23" w:history="1">
        <w:r w:rsidR="00534DED" w:rsidRPr="00700FC0">
          <w:rPr>
            <w:rStyle w:val="Hyperlink"/>
          </w:rPr>
          <w:t>https://www.internal.nrc.gov/NRC/PLAIN/index.html</w:t>
        </w:r>
      </w:hyperlink>
      <w:r w:rsidR="002165C2" w:rsidRPr="00700FC0">
        <w:t>)</w:t>
      </w:r>
    </w:p>
    <w:p w14:paraId="4E343EB0" w14:textId="77777777" w:rsidR="00090442" w:rsidRPr="00700FC0" w:rsidRDefault="00090442" w:rsidP="00A64558">
      <w:pPr>
        <w:pStyle w:val="BodyText"/>
      </w:pPr>
    </w:p>
    <w:p w14:paraId="4555C1E0" w14:textId="285E7783" w:rsidR="00090442" w:rsidRPr="00700FC0" w:rsidRDefault="00E6432E" w:rsidP="00A64558">
      <w:pPr>
        <w:pStyle w:val="ListParagraph"/>
        <w:widowControl/>
        <w:numPr>
          <w:ilvl w:val="0"/>
          <w:numId w:val="14"/>
        </w:numPr>
        <w:tabs>
          <w:tab w:val="left" w:pos="2520"/>
        </w:tabs>
        <w:ind w:left="2520"/>
      </w:pPr>
      <w:r w:rsidRPr="00700FC0">
        <w:t>Regional or office guidance (as applicable)</w:t>
      </w:r>
    </w:p>
    <w:p w14:paraId="05FB8359" w14:textId="77777777" w:rsidR="00090442" w:rsidRPr="00700FC0" w:rsidRDefault="00090442" w:rsidP="00A64558">
      <w:pPr>
        <w:pStyle w:val="BodyText"/>
      </w:pPr>
    </w:p>
    <w:p w14:paraId="1CEAA010" w14:textId="77777777" w:rsidR="00090442" w:rsidRPr="00700FC0" w:rsidRDefault="00E6432E" w:rsidP="00A64558">
      <w:pPr>
        <w:pStyle w:val="BodyText"/>
      </w:pPr>
      <w:r w:rsidRPr="00700FC0">
        <w:t>EVALUATION</w:t>
      </w:r>
    </w:p>
    <w:p w14:paraId="700B3829" w14:textId="77777777" w:rsidR="00090442" w:rsidRPr="00700FC0" w:rsidRDefault="00E6432E" w:rsidP="00A64558">
      <w:pPr>
        <w:pStyle w:val="BodyText"/>
        <w:tabs>
          <w:tab w:val="left" w:pos="2160"/>
        </w:tabs>
      </w:pPr>
      <w:r w:rsidRPr="00700FC0">
        <w:t>CRITERIA:</w:t>
      </w:r>
      <w:r w:rsidRPr="00700FC0">
        <w:tab/>
        <w:t>At the completion of this activity, you should be able to do the following:</w:t>
      </w:r>
    </w:p>
    <w:p w14:paraId="79767F7E" w14:textId="77777777" w:rsidR="00090442" w:rsidRPr="00700FC0" w:rsidRDefault="00090442" w:rsidP="00A64558">
      <w:pPr>
        <w:pStyle w:val="BodyText"/>
      </w:pPr>
    </w:p>
    <w:p w14:paraId="5205F5B1" w14:textId="77777777" w:rsidR="00090442" w:rsidRPr="00700FC0" w:rsidRDefault="00E6432E" w:rsidP="00316ED8">
      <w:pPr>
        <w:pStyle w:val="ListParagraph"/>
        <w:widowControl/>
        <w:numPr>
          <w:ilvl w:val="0"/>
          <w:numId w:val="13"/>
        </w:numPr>
        <w:tabs>
          <w:tab w:val="left" w:pos="2880"/>
        </w:tabs>
        <w:ind w:left="2520"/>
      </w:pPr>
      <w:r w:rsidRPr="00700FC0">
        <w:t>Locate various guidance for preparing NRC inspection reports.</w:t>
      </w:r>
    </w:p>
    <w:p w14:paraId="49AF56F3" w14:textId="10C4C163" w:rsidR="0063123A" w:rsidRPr="00700FC0" w:rsidRDefault="0063123A" w:rsidP="00A64558">
      <w:pPr>
        <w:widowControl/>
      </w:pPr>
    </w:p>
    <w:p w14:paraId="66A78556" w14:textId="58F24D42" w:rsidR="00090442" w:rsidRPr="00700FC0" w:rsidRDefault="00E6432E" w:rsidP="00316ED8">
      <w:pPr>
        <w:pStyle w:val="ListParagraph"/>
        <w:widowControl/>
        <w:numPr>
          <w:ilvl w:val="0"/>
          <w:numId w:val="13"/>
        </w:numPr>
        <w:tabs>
          <w:tab w:val="left" w:pos="2880"/>
        </w:tabs>
        <w:ind w:left="2520"/>
      </w:pPr>
      <w:r w:rsidRPr="00700FC0">
        <w:t>Verify that an inspection report was written in accordance with th</w:t>
      </w:r>
      <w:r w:rsidR="007B6A1F" w:rsidRPr="00700FC0">
        <w:t>e a</w:t>
      </w:r>
      <w:r w:rsidRPr="00700FC0">
        <w:t>pplicable NRC guidance.</w:t>
      </w:r>
    </w:p>
    <w:p w14:paraId="628AB05F" w14:textId="673BB606" w:rsidR="004D08FD" w:rsidRDefault="004D08FD">
      <w:r>
        <w:br w:type="page"/>
      </w:r>
    </w:p>
    <w:p w14:paraId="4A9FA5BA" w14:textId="5A1E794C" w:rsidR="00090442" w:rsidRPr="00700FC0" w:rsidRDefault="00E6432E" w:rsidP="00316ED8">
      <w:pPr>
        <w:pStyle w:val="ListParagraph"/>
        <w:widowControl/>
        <w:numPr>
          <w:ilvl w:val="0"/>
          <w:numId w:val="13"/>
        </w:numPr>
        <w:tabs>
          <w:tab w:val="left" w:pos="2880"/>
        </w:tabs>
        <w:ind w:left="2520"/>
      </w:pPr>
      <w:r w:rsidRPr="00700FC0">
        <w:lastRenderedPageBreak/>
        <w:t>Explain the threshold for documenting licensee and</w:t>
      </w:r>
      <w:r w:rsidR="008F009C" w:rsidRPr="00700FC0">
        <w:t xml:space="preserve"> </w:t>
      </w:r>
      <w:r w:rsidR="00DC33B1" w:rsidRPr="00700FC0">
        <w:t>inspector identified</w:t>
      </w:r>
      <w:r w:rsidR="008F009C" w:rsidRPr="00700FC0">
        <w:t xml:space="preserve"> </w:t>
      </w:r>
      <w:r w:rsidR="005131E5" w:rsidRPr="00700FC0">
        <w:t>issues</w:t>
      </w:r>
      <w:r w:rsidR="008F009C" w:rsidRPr="00700FC0">
        <w:t xml:space="preserve"> in</w:t>
      </w:r>
      <w:r w:rsidRPr="00700FC0">
        <w:t xml:space="preserve"> NRC inspection reports.</w:t>
      </w:r>
    </w:p>
    <w:p w14:paraId="69A5AEE7" w14:textId="77777777" w:rsidR="00090442" w:rsidRPr="00700FC0" w:rsidRDefault="00090442" w:rsidP="00A64558">
      <w:pPr>
        <w:pStyle w:val="BodyText"/>
      </w:pPr>
    </w:p>
    <w:p w14:paraId="1433C80F" w14:textId="67606C6E" w:rsidR="00090442" w:rsidRPr="00700FC0" w:rsidRDefault="00E6432E" w:rsidP="00316ED8">
      <w:pPr>
        <w:pStyle w:val="ListParagraph"/>
        <w:widowControl/>
        <w:numPr>
          <w:ilvl w:val="0"/>
          <w:numId w:val="13"/>
        </w:numPr>
        <w:tabs>
          <w:tab w:val="left" w:pos="2880"/>
        </w:tabs>
        <w:ind w:left="2520"/>
      </w:pPr>
      <w:r w:rsidRPr="00700FC0">
        <w:t>Define inspection working files and indicate what should be capture</w:t>
      </w:r>
      <w:r w:rsidR="00D47383" w:rsidRPr="00700FC0">
        <w:t>d i</w:t>
      </w:r>
      <w:r w:rsidRPr="00700FC0">
        <w:t>n ADAMS, ultimately destroyed, or referenced in the inspection report.</w:t>
      </w:r>
    </w:p>
    <w:p w14:paraId="218EAFC2" w14:textId="77777777" w:rsidR="00090442" w:rsidRPr="00700FC0" w:rsidRDefault="00090442" w:rsidP="00A64558">
      <w:pPr>
        <w:pStyle w:val="BodyText"/>
        <w:rPr>
          <w:sz w:val="21"/>
        </w:rPr>
      </w:pPr>
    </w:p>
    <w:p w14:paraId="217FDF01" w14:textId="77777777" w:rsidR="00954EB1" w:rsidRDefault="00954EB1" w:rsidP="00A64558">
      <w:pPr>
        <w:pStyle w:val="BodyText"/>
        <w:tabs>
          <w:tab w:val="left" w:pos="2160"/>
          <w:tab w:val="left" w:pos="2520"/>
        </w:tabs>
        <w:ind w:left="2520" w:hanging="2520"/>
      </w:pPr>
    </w:p>
    <w:p w14:paraId="79F963D0" w14:textId="57C451B8" w:rsidR="00090442" w:rsidRPr="00700FC0" w:rsidRDefault="00E6432E" w:rsidP="00A64558">
      <w:pPr>
        <w:pStyle w:val="BodyText"/>
        <w:tabs>
          <w:tab w:val="left" w:pos="2160"/>
          <w:tab w:val="left" w:pos="2520"/>
        </w:tabs>
        <w:ind w:left="2520" w:hanging="2520"/>
      </w:pPr>
      <w:r w:rsidRPr="00700FC0">
        <w:t>TASKS:</w:t>
      </w:r>
      <w:r w:rsidRPr="00700FC0">
        <w:tab/>
        <w:t>1.</w:t>
      </w:r>
      <w:r w:rsidR="00DC33B1" w:rsidRPr="00700FC0">
        <w:tab/>
      </w:r>
      <w:r w:rsidRPr="00700FC0">
        <w:t>Locate and read the various guidance</w:t>
      </w:r>
      <w:r w:rsidR="00A73125" w:rsidRPr="00700FC0">
        <w:t xml:space="preserve"> </w:t>
      </w:r>
      <w:r w:rsidR="00197EA0" w:rsidRPr="00700FC0">
        <w:t xml:space="preserve">and applications that are used </w:t>
      </w:r>
      <w:r w:rsidRPr="00700FC0">
        <w:t xml:space="preserve">for </w:t>
      </w:r>
      <w:r w:rsidR="00197EA0" w:rsidRPr="00700FC0">
        <w:t xml:space="preserve">planning an NRC inspection and </w:t>
      </w:r>
      <w:r w:rsidRPr="00700FC0">
        <w:t xml:space="preserve">documenting inspection findings. </w:t>
      </w:r>
      <w:r w:rsidR="00915B21" w:rsidRPr="00700FC0">
        <w:t xml:space="preserve"> </w:t>
      </w:r>
      <w:r w:rsidRPr="00700FC0">
        <w:t>The necessary information will be contained in NRC manua</w:t>
      </w:r>
      <w:r w:rsidR="00D47383" w:rsidRPr="00700FC0">
        <w:t>l c</w:t>
      </w:r>
      <w:r w:rsidRPr="00700FC0">
        <w:t>hapters and regional or office instructions.</w:t>
      </w:r>
    </w:p>
    <w:p w14:paraId="6F77278F" w14:textId="77777777" w:rsidR="00090442" w:rsidRPr="00700FC0" w:rsidRDefault="00090442" w:rsidP="00A64558">
      <w:pPr>
        <w:pStyle w:val="BodyText"/>
      </w:pPr>
    </w:p>
    <w:p w14:paraId="493582AC" w14:textId="034BCB6E" w:rsidR="00090442" w:rsidRPr="00700FC0" w:rsidRDefault="00E6432E" w:rsidP="00A64558">
      <w:pPr>
        <w:pStyle w:val="ListParagraph"/>
        <w:widowControl/>
        <w:numPr>
          <w:ilvl w:val="0"/>
          <w:numId w:val="12"/>
        </w:numPr>
        <w:tabs>
          <w:tab w:val="left" w:pos="2520"/>
        </w:tabs>
        <w:ind w:left="2520"/>
      </w:pPr>
      <w:r w:rsidRPr="00700FC0">
        <w:t xml:space="preserve">Locate and read the various guidance for documenting violations. </w:t>
      </w:r>
      <w:r w:rsidR="00964A33" w:rsidRPr="00700FC0">
        <w:t xml:space="preserve"> </w:t>
      </w:r>
      <w:r w:rsidRPr="00700FC0">
        <w:t>Th</w:t>
      </w:r>
      <w:r w:rsidR="00D47383" w:rsidRPr="00700FC0">
        <w:t>e n</w:t>
      </w:r>
      <w:r w:rsidRPr="00700FC0">
        <w:t>ecessary information will be contained in NRC manual chapters and regional or office instructions.</w:t>
      </w:r>
    </w:p>
    <w:p w14:paraId="24E2E5B7" w14:textId="77777777" w:rsidR="00090442" w:rsidRPr="00700FC0" w:rsidRDefault="00090442" w:rsidP="00A64558">
      <w:pPr>
        <w:pStyle w:val="BodyText"/>
      </w:pPr>
    </w:p>
    <w:p w14:paraId="2F93602B" w14:textId="6A7D24A5" w:rsidR="00090442" w:rsidRPr="00700FC0" w:rsidRDefault="00E6432E" w:rsidP="00A64558">
      <w:pPr>
        <w:pStyle w:val="ListParagraph"/>
        <w:widowControl/>
        <w:numPr>
          <w:ilvl w:val="0"/>
          <w:numId w:val="12"/>
        </w:numPr>
        <w:tabs>
          <w:tab w:val="left" w:pos="2520"/>
        </w:tabs>
        <w:ind w:left="2520"/>
      </w:pPr>
      <w:r w:rsidRPr="00700FC0">
        <w:t>Select recently completed inspection reports prepared in your region or office that contain violation</w:t>
      </w:r>
      <w:r w:rsidR="00A37D4B" w:rsidRPr="00700FC0">
        <w:t>(s)</w:t>
      </w:r>
      <w:r w:rsidRPr="00700FC0">
        <w:t xml:space="preserve">. </w:t>
      </w:r>
      <w:r w:rsidR="00FD35E9" w:rsidRPr="00700FC0">
        <w:t xml:space="preserve"> </w:t>
      </w:r>
      <w:r w:rsidRPr="00700FC0">
        <w:t>Compare the</w:t>
      </w:r>
      <w:r w:rsidR="003417A5" w:rsidRPr="00700FC0">
        <w:t xml:space="preserve"> ins</w:t>
      </w:r>
      <w:r w:rsidRPr="00700FC0">
        <w:t xml:space="preserve">pection report format and content to the report preparation guidance contained in </w:t>
      </w:r>
      <w:r w:rsidR="001823CF" w:rsidRPr="00700FC0">
        <w:t xml:space="preserve">the applicable </w:t>
      </w:r>
      <w:r w:rsidRPr="00700FC0">
        <w:t xml:space="preserve">IMC and to any applicable regional or office guidance. </w:t>
      </w:r>
      <w:r w:rsidR="00FD35E9" w:rsidRPr="00700FC0">
        <w:t xml:space="preserve"> </w:t>
      </w:r>
      <w:r w:rsidRPr="00700FC0">
        <w:t>Through review of the guidance, as well as conversations with the report author, verify that the report was prepared in accordance with the requisite report preparation guidance.</w:t>
      </w:r>
    </w:p>
    <w:p w14:paraId="43DD1E6C" w14:textId="77777777" w:rsidR="00090442" w:rsidRPr="00700FC0" w:rsidRDefault="00090442" w:rsidP="00A64558">
      <w:pPr>
        <w:pStyle w:val="BodyText"/>
      </w:pPr>
    </w:p>
    <w:p w14:paraId="14E4F60B" w14:textId="67869881" w:rsidR="00090442" w:rsidRPr="00700FC0" w:rsidRDefault="00E6432E" w:rsidP="00A64558">
      <w:pPr>
        <w:pStyle w:val="ListParagraph"/>
        <w:widowControl/>
        <w:numPr>
          <w:ilvl w:val="0"/>
          <w:numId w:val="12"/>
        </w:numPr>
        <w:tabs>
          <w:tab w:val="left" w:pos="2520"/>
        </w:tabs>
        <w:ind w:left="2520"/>
      </w:pPr>
      <w:r w:rsidRPr="00700FC0">
        <w:t>Meet with your supervisor or the person designated to be your resource for this activity and discuss the items listed in the evaluatio</w:t>
      </w:r>
      <w:r w:rsidR="00614FBF" w:rsidRPr="00700FC0">
        <w:t>n c</w:t>
      </w:r>
      <w:r w:rsidRPr="00700FC0">
        <w:t>riteria section.</w:t>
      </w:r>
    </w:p>
    <w:p w14:paraId="2EBFD18C" w14:textId="77777777" w:rsidR="00090442" w:rsidRPr="00700FC0" w:rsidRDefault="00090442" w:rsidP="00A64558">
      <w:pPr>
        <w:pStyle w:val="BodyText"/>
        <w:rPr>
          <w:sz w:val="21"/>
        </w:rPr>
      </w:pPr>
    </w:p>
    <w:p w14:paraId="78B35117" w14:textId="77777777" w:rsidR="00954EB1" w:rsidRDefault="00954EB1" w:rsidP="00A64558">
      <w:pPr>
        <w:pStyle w:val="BodyText"/>
        <w:tabs>
          <w:tab w:val="left" w:pos="2160"/>
        </w:tabs>
        <w:ind w:left="2160" w:hanging="2160"/>
      </w:pPr>
    </w:p>
    <w:p w14:paraId="3CCEE1D4" w14:textId="28EF2035" w:rsidR="00090442" w:rsidRPr="00700FC0" w:rsidRDefault="00E6432E" w:rsidP="00A64558">
      <w:pPr>
        <w:pStyle w:val="BodyText"/>
        <w:tabs>
          <w:tab w:val="left" w:pos="2160"/>
        </w:tabs>
        <w:ind w:left="2160" w:hanging="2160"/>
      </w:pPr>
      <w:r w:rsidRPr="00700FC0">
        <w:t>DOCUMENTATION:</w:t>
      </w:r>
      <w:r w:rsidRPr="00700FC0">
        <w:tab/>
      </w:r>
      <w:r w:rsidR="00614FBF" w:rsidRPr="00700FC0">
        <w:t>Obtain your supervisor’s signature in the line item for Basic Level Certification Signature Card Item</w:t>
      </w:r>
      <w:r w:rsidRPr="00700FC0">
        <w:t xml:space="preserve"> ISA-</w:t>
      </w:r>
      <w:r w:rsidR="00A37D4B" w:rsidRPr="00700FC0">
        <w:t>20</w:t>
      </w:r>
      <w:r w:rsidRPr="00700FC0">
        <w:t>.</w:t>
      </w:r>
    </w:p>
    <w:p w14:paraId="5997022E" w14:textId="77777777" w:rsidR="005C4394" w:rsidRPr="00B70394" w:rsidRDefault="005C4394" w:rsidP="00A64558">
      <w:pPr>
        <w:widowControl/>
      </w:pPr>
      <w:r w:rsidRPr="00B70394">
        <w:br w:type="page"/>
      </w:r>
    </w:p>
    <w:p w14:paraId="73EF8BE4" w14:textId="69508492" w:rsidR="00090442" w:rsidRPr="00700FC0" w:rsidRDefault="00E6432E" w:rsidP="00A64558">
      <w:pPr>
        <w:pStyle w:val="BodyText"/>
        <w:tabs>
          <w:tab w:val="left" w:pos="2160"/>
        </w:tabs>
        <w:ind w:left="2160" w:hanging="2160"/>
      </w:pPr>
      <w:r w:rsidRPr="00700FC0">
        <w:rPr>
          <w:u w:val="single"/>
        </w:rPr>
        <w:lastRenderedPageBreak/>
        <w:t>Decommissioning Inspector Individual Study Activity</w:t>
      </w:r>
    </w:p>
    <w:p w14:paraId="47D69F77" w14:textId="77777777" w:rsidR="00090442" w:rsidRPr="00700FC0" w:rsidRDefault="00090442" w:rsidP="00A64558">
      <w:pPr>
        <w:pStyle w:val="BodyText"/>
        <w:rPr>
          <w:szCs w:val="40"/>
        </w:rPr>
      </w:pPr>
    </w:p>
    <w:p w14:paraId="68ED193E" w14:textId="3B003223" w:rsidR="001D41D9" w:rsidRPr="00700FC0" w:rsidRDefault="001D41D9" w:rsidP="00DF6BCE">
      <w:pPr>
        <w:pStyle w:val="ISA"/>
      </w:pPr>
      <w:bookmarkStart w:id="86" w:name="_Toc96093452"/>
      <w:r w:rsidRPr="00700FC0">
        <w:t>TOPIC:</w:t>
      </w:r>
      <w:r w:rsidRPr="00700FC0">
        <w:tab/>
        <w:t>(ISA-21) Security Requirements for Nuclear Power Plants and Materials Sites</w:t>
      </w:r>
      <w:bookmarkEnd w:id="86"/>
    </w:p>
    <w:p w14:paraId="6AEE3C95" w14:textId="77777777" w:rsidR="001D41D9" w:rsidRPr="00700FC0" w:rsidRDefault="001D41D9" w:rsidP="00A64558">
      <w:pPr>
        <w:pStyle w:val="BodyText"/>
      </w:pPr>
    </w:p>
    <w:p w14:paraId="509710E5" w14:textId="77777777" w:rsidR="001D41D9" w:rsidRPr="00700FC0" w:rsidRDefault="001D41D9" w:rsidP="00A64558">
      <w:pPr>
        <w:pStyle w:val="BodyText"/>
        <w:tabs>
          <w:tab w:val="left" w:pos="2160"/>
        </w:tabs>
        <w:ind w:left="2160" w:hanging="2160"/>
      </w:pPr>
      <w:r w:rsidRPr="00700FC0">
        <w:t>PURPOSE:</w:t>
      </w:r>
      <w:r w:rsidRPr="00700FC0">
        <w:tab/>
        <w:t>The purpose of this activity is to provide you with a general understanding of the requirements for the security program at nuclear power plants and materials sites.</w:t>
      </w:r>
    </w:p>
    <w:p w14:paraId="4E700944" w14:textId="77777777" w:rsidR="001D41D9" w:rsidRPr="00700FC0" w:rsidRDefault="001D41D9" w:rsidP="00A64558">
      <w:pPr>
        <w:pStyle w:val="BodyText"/>
      </w:pPr>
    </w:p>
    <w:p w14:paraId="3B205B02" w14:textId="77777777" w:rsidR="001D41D9" w:rsidRPr="00700FC0" w:rsidRDefault="001D41D9" w:rsidP="00A64558">
      <w:pPr>
        <w:pStyle w:val="BodyText"/>
      </w:pPr>
      <w:r w:rsidRPr="00700FC0">
        <w:t>COMPETENCY</w:t>
      </w:r>
    </w:p>
    <w:p w14:paraId="63502561" w14:textId="77777777" w:rsidR="001D41D9" w:rsidRPr="00700FC0" w:rsidRDefault="001D41D9" w:rsidP="00A64558">
      <w:pPr>
        <w:pStyle w:val="BodyText"/>
        <w:tabs>
          <w:tab w:val="left" w:pos="2160"/>
        </w:tabs>
        <w:ind w:left="2160" w:hanging="2160"/>
      </w:pPr>
      <w:r w:rsidRPr="00700FC0">
        <w:t>AREAS:</w:t>
      </w:r>
      <w:r w:rsidRPr="00700FC0">
        <w:tab/>
        <w:t>REGULATORY FRAMEWORK</w:t>
      </w:r>
    </w:p>
    <w:p w14:paraId="14B6E949" w14:textId="77777777" w:rsidR="001D41D9" w:rsidRPr="00700FC0" w:rsidRDefault="001D41D9" w:rsidP="00A64558">
      <w:pPr>
        <w:pStyle w:val="BodyText"/>
        <w:rPr>
          <w:sz w:val="21"/>
        </w:rPr>
      </w:pPr>
    </w:p>
    <w:p w14:paraId="48205057" w14:textId="4B1BA98A" w:rsidR="001D41D9" w:rsidRPr="00700FC0" w:rsidRDefault="001D41D9" w:rsidP="00A64558">
      <w:pPr>
        <w:pStyle w:val="BodyText"/>
        <w:tabs>
          <w:tab w:val="left" w:pos="2160"/>
        </w:tabs>
        <w:ind w:left="2520" w:hanging="2520"/>
      </w:pPr>
      <w:r w:rsidRPr="00700FC0">
        <w:t>REFERENCES:</w:t>
      </w:r>
      <w:r w:rsidRPr="00700FC0">
        <w:tab/>
        <w:t>1.</w:t>
      </w:r>
      <w:r w:rsidRPr="00700FC0">
        <w:tab/>
        <w:t xml:space="preserve">10 CFR </w:t>
      </w:r>
      <w:r w:rsidR="00E71A48" w:rsidRPr="00700FC0">
        <w:t xml:space="preserve">Section </w:t>
      </w:r>
      <w:r w:rsidRPr="00700FC0">
        <w:t>73.55, “Requirements for Physical Protection of Licensed Activities in Nuclear Power Reactors against Radiological Sabotage”</w:t>
      </w:r>
    </w:p>
    <w:p w14:paraId="1AB6E3A3" w14:textId="77777777" w:rsidR="001D41D9" w:rsidRPr="00700FC0" w:rsidRDefault="001D41D9" w:rsidP="00A64558">
      <w:pPr>
        <w:pStyle w:val="BodyText"/>
        <w:rPr>
          <w:sz w:val="21"/>
        </w:rPr>
      </w:pPr>
    </w:p>
    <w:p w14:paraId="7547A95F" w14:textId="7F4401E0" w:rsidR="001D41D9" w:rsidRPr="00700FC0" w:rsidRDefault="001D41D9" w:rsidP="00A64558">
      <w:pPr>
        <w:pStyle w:val="ListParagraph"/>
        <w:widowControl/>
        <w:numPr>
          <w:ilvl w:val="0"/>
          <w:numId w:val="11"/>
        </w:numPr>
        <w:tabs>
          <w:tab w:val="left" w:pos="2520"/>
        </w:tabs>
        <w:ind w:left="2520"/>
      </w:pPr>
      <w:r w:rsidRPr="00700FC0">
        <w:t>10 CFR Part 37, “Physical Protection of Category 1 and Category 2 Quantities of Material”</w:t>
      </w:r>
    </w:p>
    <w:p w14:paraId="59399473" w14:textId="77777777" w:rsidR="001D41D9" w:rsidRPr="00700FC0" w:rsidRDefault="001D41D9" w:rsidP="00A64558">
      <w:pPr>
        <w:widowControl/>
        <w:adjustRightInd w:val="0"/>
        <w:rPr>
          <w:rFonts w:eastAsiaTheme="minorHAnsi"/>
          <w:color w:val="000000"/>
          <w:sz w:val="24"/>
          <w:szCs w:val="24"/>
        </w:rPr>
      </w:pPr>
    </w:p>
    <w:p w14:paraId="1100F232" w14:textId="6F08DA0B" w:rsidR="001D41D9" w:rsidRPr="00700FC0" w:rsidRDefault="001D41D9" w:rsidP="00A64558">
      <w:pPr>
        <w:pStyle w:val="ListParagraph"/>
        <w:widowControl/>
        <w:numPr>
          <w:ilvl w:val="0"/>
          <w:numId w:val="11"/>
        </w:numPr>
        <w:tabs>
          <w:tab w:val="left" w:pos="2520"/>
        </w:tabs>
        <w:adjustRightInd w:val="0"/>
        <w:ind w:left="2520"/>
        <w:rPr>
          <w:rFonts w:eastAsiaTheme="minorEastAsia"/>
          <w:color w:val="000000"/>
        </w:rPr>
      </w:pPr>
      <w:r w:rsidRPr="00700FC0">
        <w:rPr>
          <w:rFonts w:eastAsiaTheme="minorEastAsia"/>
          <w:color w:val="000000" w:themeColor="text1"/>
        </w:rPr>
        <w:t>MD 12.6, “Sensitive Unclassified Information Security Program”</w:t>
      </w:r>
    </w:p>
    <w:p w14:paraId="6C5829A6" w14:textId="77777777" w:rsidR="001D41D9" w:rsidRPr="00700FC0" w:rsidRDefault="001D41D9" w:rsidP="00A64558">
      <w:pPr>
        <w:widowControl/>
        <w:adjustRightInd w:val="0"/>
        <w:rPr>
          <w:rFonts w:eastAsiaTheme="minorHAnsi"/>
          <w:color w:val="000000"/>
          <w:sz w:val="24"/>
          <w:szCs w:val="24"/>
        </w:rPr>
      </w:pPr>
    </w:p>
    <w:p w14:paraId="0D42BC12" w14:textId="41A1D8F3" w:rsidR="001D41D9" w:rsidRPr="00700FC0" w:rsidRDefault="001D41D9" w:rsidP="00A64558">
      <w:pPr>
        <w:pStyle w:val="ListParagraph"/>
        <w:widowControl/>
        <w:numPr>
          <w:ilvl w:val="0"/>
          <w:numId w:val="11"/>
        </w:numPr>
        <w:tabs>
          <w:tab w:val="left" w:pos="2520"/>
        </w:tabs>
        <w:adjustRightInd w:val="0"/>
        <w:ind w:left="2520"/>
        <w:rPr>
          <w:rFonts w:eastAsiaTheme="minorHAnsi"/>
          <w:color w:val="000000"/>
        </w:rPr>
      </w:pPr>
      <w:r w:rsidRPr="00700FC0">
        <w:rPr>
          <w:rFonts w:eastAsiaTheme="minorHAnsi"/>
          <w:color w:val="000000"/>
        </w:rPr>
        <w:t>SECY-04-0191, “Withholding Sensitive Unclassified Information Concerning Nuclear Power Reactors from Public Disclosure”</w:t>
      </w:r>
    </w:p>
    <w:p w14:paraId="5435AE44" w14:textId="77777777" w:rsidR="001D41D9" w:rsidRPr="00700FC0" w:rsidRDefault="001D41D9" w:rsidP="00A64558">
      <w:pPr>
        <w:widowControl/>
        <w:adjustRightInd w:val="0"/>
        <w:rPr>
          <w:rFonts w:eastAsiaTheme="minorHAnsi"/>
          <w:color w:val="000000"/>
        </w:rPr>
      </w:pPr>
    </w:p>
    <w:p w14:paraId="2A6B5B98" w14:textId="790CACFA" w:rsidR="001D41D9" w:rsidRPr="00700FC0" w:rsidRDefault="001D41D9" w:rsidP="00A64558">
      <w:pPr>
        <w:pStyle w:val="ListParagraph"/>
        <w:widowControl/>
        <w:numPr>
          <w:ilvl w:val="0"/>
          <w:numId w:val="11"/>
        </w:numPr>
        <w:tabs>
          <w:tab w:val="left" w:pos="2520"/>
        </w:tabs>
        <w:ind w:left="2520"/>
      </w:pPr>
      <w:r w:rsidRPr="00700FC0">
        <w:t>NUREG-2155, “Implementation Guidance for 10 CFR Part 37, “Physical Protection of Category 1 and Category 2 Quantities of Radioactive Material”</w:t>
      </w:r>
    </w:p>
    <w:p w14:paraId="73A5977A" w14:textId="77777777" w:rsidR="001D41D9" w:rsidRPr="00700FC0" w:rsidRDefault="001D41D9" w:rsidP="00A64558">
      <w:pPr>
        <w:widowControl/>
      </w:pPr>
    </w:p>
    <w:p w14:paraId="32B12B8B" w14:textId="7654F6B1" w:rsidR="001D41D9" w:rsidRPr="00700FC0" w:rsidRDefault="001D41D9" w:rsidP="00A64558">
      <w:pPr>
        <w:pStyle w:val="ListParagraph"/>
        <w:widowControl/>
        <w:numPr>
          <w:ilvl w:val="0"/>
          <w:numId w:val="11"/>
        </w:numPr>
        <w:tabs>
          <w:tab w:val="left" w:pos="2520"/>
        </w:tabs>
        <w:ind w:left="2520"/>
      </w:pPr>
      <w:r w:rsidRPr="00700FC0">
        <w:t>NUREG-2166, “Physical Security Best Practices for the Protection of Risk-Significant Radioactive Material”</w:t>
      </w:r>
    </w:p>
    <w:p w14:paraId="51E02FAA" w14:textId="77777777" w:rsidR="001D41D9" w:rsidRPr="00700FC0" w:rsidRDefault="001D41D9" w:rsidP="00A64558">
      <w:pPr>
        <w:pStyle w:val="BodyText"/>
      </w:pPr>
    </w:p>
    <w:p w14:paraId="20916121" w14:textId="77777777" w:rsidR="001D41D9" w:rsidRPr="00700FC0" w:rsidRDefault="001D41D9" w:rsidP="00A64558">
      <w:pPr>
        <w:pStyle w:val="BodyText"/>
      </w:pPr>
      <w:r w:rsidRPr="00700FC0">
        <w:t>EVALUATION</w:t>
      </w:r>
    </w:p>
    <w:p w14:paraId="0447F6B3" w14:textId="07870628" w:rsidR="001D41D9" w:rsidRPr="00700FC0" w:rsidRDefault="001D41D9" w:rsidP="00A64558">
      <w:pPr>
        <w:pStyle w:val="BodyText"/>
        <w:tabs>
          <w:tab w:val="left" w:pos="2160"/>
        </w:tabs>
        <w:ind w:left="2160" w:hanging="2160"/>
      </w:pPr>
      <w:r w:rsidRPr="00700FC0">
        <w:t>CRITERIA:</w:t>
      </w:r>
      <w:r w:rsidRPr="00700FC0">
        <w:tab/>
        <w:t>Upon completion of this activity, you will be asked to demonstrate you</w:t>
      </w:r>
      <w:r w:rsidR="00BB74DC" w:rsidRPr="00700FC0">
        <w:t xml:space="preserve">r </w:t>
      </w:r>
      <w:r w:rsidRPr="00700FC0">
        <w:t>understanding of security requirements at reactor and materials sites by successfully doing the following:</w:t>
      </w:r>
    </w:p>
    <w:p w14:paraId="57CFDDFC" w14:textId="77777777" w:rsidR="001D41D9" w:rsidRPr="00700FC0" w:rsidRDefault="001D41D9" w:rsidP="00A64558">
      <w:pPr>
        <w:pStyle w:val="BodyText"/>
      </w:pPr>
    </w:p>
    <w:p w14:paraId="71775493" w14:textId="5B543A64" w:rsidR="00CE13A3" w:rsidRPr="00700FC0" w:rsidRDefault="00CE13A3" w:rsidP="00316ED8">
      <w:pPr>
        <w:pStyle w:val="ListParagraph"/>
        <w:widowControl/>
        <w:numPr>
          <w:ilvl w:val="0"/>
          <w:numId w:val="10"/>
        </w:numPr>
        <w:tabs>
          <w:tab w:val="left" w:pos="2880"/>
        </w:tabs>
        <w:ind w:left="2520"/>
      </w:pPr>
      <w:r w:rsidRPr="00700FC0">
        <w:t>Discuss how a reactor site security force maintains access control of the owner-controlled, protected, and vital areas.</w:t>
      </w:r>
    </w:p>
    <w:p w14:paraId="4950FC3F" w14:textId="77777777" w:rsidR="00347E58" w:rsidRPr="00700FC0" w:rsidRDefault="00347E58" w:rsidP="00A64558">
      <w:pPr>
        <w:widowControl/>
        <w:tabs>
          <w:tab w:val="left" w:pos="2721"/>
        </w:tabs>
        <w:ind w:right="459"/>
      </w:pPr>
    </w:p>
    <w:p w14:paraId="3B25387B" w14:textId="77777777" w:rsidR="001D41D9" w:rsidRPr="00700FC0" w:rsidRDefault="001D41D9" w:rsidP="00316ED8">
      <w:pPr>
        <w:pStyle w:val="ListParagraph"/>
        <w:widowControl/>
        <w:numPr>
          <w:ilvl w:val="0"/>
          <w:numId w:val="10"/>
        </w:numPr>
        <w:tabs>
          <w:tab w:val="left" w:pos="2880"/>
        </w:tabs>
        <w:ind w:left="2520"/>
      </w:pPr>
      <w:r w:rsidRPr="00700FC0">
        <w:t>Discuss the applicability of a licensee’s drug testing program to the inspector.</w:t>
      </w:r>
    </w:p>
    <w:p w14:paraId="1DF491EA" w14:textId="77777777" w:rsidR="001D41D9" w:rsidRPr="00700FC0" w:rsidRDefault="001D41D9" w:rsidP="00A64558">
      <w:pPr>
        <w:pStyle w:val="BodyText"/>
      </w:pPr>
    </w:p>
    <w:p w14:paraId="4A8E7F92" w14:textId="26CA40C6" w:rsidR="001D41D9" w:rsidRPr="00700FC0" w:rsidRDefault="001D41D9" w:rsidP="00316ED8">
      <w:pPr>
        <w:pStyle w:val="ListParagraph"/>
        <w:widowControl/>
        <w:numPr>
          <w:ilvl w:val="0"/>
          <w:numId w:val="10"/>
        </w:numPr>
        <w:tabs>
          <w:tab w:val="left" w:pos="2880"/>
        </w:tabs>
        <w:ind w:left="2520"/>
      </w:pPr>
      <w:r w:rsidRPr="00700FC0">
        <w:t xml:space="preserve">Explain the need for maintaining </w:t>
      </w:r>
      <w:r w:rsidR="00723EE0" w:rsidRPr="00700FC0">
        <w:t>designation</w:t>
      </w:r>
      <w:r w:rsidRPr="00700FC0">
        <w:t xml:space="preserve"> of certain material safeguards and the proper handling of the material.</w:t>
      </w:r>
    </w:p>
    <w:p w14:paraId="57C0DB68" w14:textId="77777777" w:rsidR="001D41D9" w:rsidRPr="00700FC0" w:rsidRDefault="001D41D9" w:rsidP="00A64558">
      <w:pPr>
        <w:widowControl/>
      </w:pPr>
    </w:p>
    <w:p w14:paraId="1CADF6AE" w14:textId="05AC0592" w:rsidR="001D41D9" w:rsidRPr="00700FC0" w:rsidRDefault="001D41D9" w:rsidP="00316ED8">
      <w:pPr>
        <w:pStyle w:val="ListParagraph"/>
        <w:widowControl/>
        <w:numPr>
          <w:ilvl w:val="0"/>
          <w:numId w:val="10"/>
        </w:numPr>
        <w:tabs>
          <w:tab w:val="left" w:pos="2880"/>
        </w:tabs>
        <w:ind w:left="2520"/>
      </w:pPr>
      <w:r w:rsidRPr="00700FC0">
        <w:t>Explain the purpose of 10 CFR Part 37 and the definitions of Category</w:t>
      </w:r>
      <w:r w:rsidR="00316ED8">
        <w:t> </w:t>
      </w:r>
      <w:r w:rsidRPr="00700FC0">
        <w:t>1 and 2 materials.</w:t>
      </w:r>
    </w:p>
    <w:p w14:paraId="7DCB2D42" w14:textId="3823A806" w:rsidR="00754739" w:rsidRPr="00700FC0" w:rsidRDefault="00754739" w:rsidP="00A64558">
      <w:pPr>
        <w:widowControl/>
      </w:pPr>
      <w:r w:rsidRPr="00700FC0">
        <w:br w:type="page"/>
      </w:r>
    </w:p>
    <w:p w14:paraId="39E6024E" w14:textId="25CD0A0A" w:rsidR="001D41D9" w:rsidRPr="00700FC0" w:rsidRDefault="001D41D9" w:rsidP="00A64558">
      <w:pPr>
        <w:pStyle w:val="BodyText"/>
        <w:tabs>
          <w:tab w:val="left" w:pos="2160"/>
          <w:tab w:val="left" w:pos="2520"/>
        </w:tabs>
        <w:ind w:left="2520" w:hanging="2520"/>
      </w:pPr>
      <w:r w:rsidRPr="00700FC0">
        <w:lastRenderedPageBreak/>
        <w:t>TASKS:</w:t>
      </w:r>
      <w:r w:rsidRPr="00700FC0">
        <w:tab/>
        <w:t>1.</w:t>
      </w:r>
      <w:r w:rsidR="00347E58" w:rsidRPr="00700FC0">
        <w:tab/>
      </w:r>
      <w:r w:rsidRPr="00700FC0">
        <w:t>Complete all three modules of the INFOSEC Awareness Training that is in TMS</w:t>
      </w:r>
      <w:r w:rsidR="00754739" w:rsidRPr="00700FC0">
        <w:t>.</w:t>
      </w:r>
    </w:p>
    <w:p w14:paraId="47F33736" w14:textId="77777777" w:rsidR="001D41D9" w:rsidRPr="00700FC0" w:rsidRDefault="001D41D9" w:rsidP="00A64558">
      <w:pPr>
        <w:pStyle w:val="BodyText"/>
        <w:rPr>
          <w:sz w:val="21"/>
        </w:rPr>
      </w:pPr>
    </w:p>
    <w:p w14:paraId="5899FA64" w14:textId="77777777" w:rsidR="001D41D9" w:rsidRPr="00700FC0" w:rsidRDefault="001D41D9" w:rsidP="00A64558">
      <w:pPr>
        <w:pStyle w:val="ListParagraph"/>
        <w:widowControl/>
        <w:numPr>
          <w:ilvl w:val="0"/>
          <w:numId w:val="9"/>
        </w:numPr>
        <w:tabs>
          <w:tab w:val="left" w:pos="2520"/>
        </w:tabs>
        <w:ind w:left="2520"/>
      </w:pPr>
      <w:r w:rsidRPr="00700FC0">
        <w:t>Review the reference material to gain an understanding of the principles discussed in the evaluation criteria.</w:t>
      </w:r>
    </w:p>
    <w:p w14:paraId="2627BE1F" w14:textId="77777777" w:rsidR="001D41D9" w:rsidRPr="00700FC0" w:rsidRDefault="001D41D9" w:rsidP="00A64558">
      <w:pPr>
        <w:pStyle w:val="BodyText"/>
        <w:rPr>
          <w:sz w:val="21"/>
        </w:rPr>
      </w:pPr>
    </w:p>
    <w:p w14:paraId="5DB58566" w14:textId="4928A4BC" w:rsidR="001D41D9" w:rsidRPr="00700FC0" w:rsidRDefault="001D41D9" w:rsidP="00A64558">
      <w:pPr>
        <w:pStyle w:val="ListParagraph"/>
        <w:widowControl/>
        <w:numPr>
          <w:ilvl w:val="0"/>
          <w:numId w:val="9"/>
        </w:numPr>
        <w:tabs>
          <w:tab w:val="left" w:pos="2520"/>
        </w:tabs>
        <w:ind w:left="2520"/>
      </w:pPr>
      <w:r w:rsidRPr="00700FC0">
        <w:t>Meet with your supervisor or the person designated to be your resource for this activity to discuss the items listed in the evaluatio</w:t>
      </w:r>
      <w:r w:rsidR="00BB74DC" w:rsidRPr="00700FC0">
        <w:t xml:space="preserve">n </w:t>
      </w:r>
      <w:r w:rsidRPr="00700FC0">
        <w:t>criteria section.</w:t>
      </w:r>
    </w:p>
    <w:p w14:paraId="17CB879A" w14:textId="77777777" w:rsidR="001D41D9" w:rsidRPr="00700FC0" w:rsidRDefault="001D41D9" w:rsidP="00A64558">
      <w:pPr>
        <w:widowControl/>
      </w:pPr>
    </w:p>
    <w:p w14:paraId="761DE7D9" w14:textId="4D14A0C6" w:rsidR="001D41D9" w:rsidRPr="00700FC0" w:rsidRDefault="001D41D9" w:rsidP="00A64558">
      <w:pPr>
        <w:pStyle w:val="ListParagraph"/>
        <w:widowControl/>
        <w:numPr>
          <w:ilvl w:val="0"/>
          <w:numId w:val="9"/>
        </w:numPr>
        <w:tabs>
          <w:tab w:val="left" w:pos="2520"/>
        </w:tabs>
        <w:ind w:left="2520"/>
      </w:pPr>
      <w:r w:rsidRPr="00700FC0">
        <w:t xml:space="preserve">Discuss inspector responsibilities related to site security and safeguards with your supervisor or the person designated as a resource or a Physical Security Inspector. </w:t>
      </w:r>
      <w:r w:rsidR="00F979C0" w:rsidRPr="00700FC0">
        <w:t xml:space="preserve"> </w:t>
      </w:r>
      <w:r w:rsidRPr="00700FC0">
        <w:t xml:space="preserve">Your discussion should include practical circumstances that you may encounter, such as loss of security badge, identification of an inattentive </w:t>
      </w:r>
      <w:r w:rsidR="00C44273" w:rsidRPr="00700FC0">
        <w:t>security officer</w:t>
      </w:r>
      <w:r w:rsidRPr="00700FC0">
        <w:t>, receipt of suspicious package, or receipt of a bomb threat, including actions to be taken by the licensee and you, as appropriate.</w:t>
      </w:r>
    </w:p>
    <w:p w14:paraId="745465EB" w14:textId="77777777" w:rsidR="001D41D9" w:rsidRPr="00700FC0" w:rsidRDefault="001D41D9" w:rsidP="00A64558">
      <w:pPr>
        <w:pStyle w:val="BodyText"/>
      </w:pPr>
    </w:p>
    <w:p w14:paraId="763AD2BB" w14:textId="77777777" w:rsidR="00954EB1" w:rsidRDefault="00954EB1" w:rsidP="00A64558">
      <w:pPr>
        <w:pStyle w:val="BodyText"/>
        <w:tabs>
          <w:tab w:val="left" w:pos="2160"/>
        </w:tabs>
        <w:ind w:left="2160" w:hanging="2160"/>
      </w:pPr>
    </w:p>
    <w:p w14:paraId="0985AA71" w14:textId="123AD645" w:rsidR="00090442" w:rsidRPr="00700FC0" w:rsidRDefault="001D41D9" w:rsidP="00A64558">
      <w:pPr>
        <w:pStyle w:val="BodyText"/>
        <w:tabs>
          <w:tab w:val="left" w:pos="2160"/>
        </w:tabs>
        <w:ind w:left="2160" w:hanging="2160"/>
      </w:pPr>
      <w:r w:rsidRPr="00700FC0">
        <w:t>DOCUMENTATION:</w:t>
      </w:r>
      <w:r w:rsidRPr="00700FC0">
        <w:tab/>
        <w:t>Obtain your supervisor’s signature in the line item for Basic Level Certification Signature Card Item ISA-21</w:t>
      </w:r>
      <w:r w:rsidR="00E6432E" w:rsidRPr="00700FC0">
        <w:t>.</w:t>
      </w:r>
    </w:p>
    <w:p w14:paraId="6350A7BE" w14:textId="77777777" w:rsidR="005C4394" w:rsidRPr="00B70394" w:rsidRDefault="005C4394" w:rsidP="00A64558">
      <w:pPr>
        <w:widowControl/>
      </w:pPr>
      <w:r w:rsidRPr="00B70394">
        <w:br w:type="page"/>
      </w:r>
    </w:p>
    <w:p w14:paraId="56EA0A1D" w14:textId="7DFC9E3A" w:rsidR="00102932" w:rsidRPr="00700FC0" w:rsidRDefault="00B70394" w:rsidP="00485112">
      <w:pPr>
        <w:pStyle w:val="Heading2"/>
      </w:pPr>
      <w:bookmarkStart w:id="87" w:name="_Toc96093453"/>
      <w:r>
        <w:lastRenderedPageBreak/>
        <w:t xml:space="preserve">Part III.  </w:t>
      </w:r>
      <w:r w:rsidR="007638A7" w:rsidRPr="00700FC0">
        <w:t xml:space="preserve">Basic Level </w:t>
      </w:r>
      <w:r w:rsidR="00102932" w:rsidRPr="00700FC0">
        <w:t>On-the-Job Activities</w:t>
      </w:r>
      <w:bookmarkEnd w:id="87"/>
    </w:p>
    <w:p w14:paraId="6B92D98B" w14:textId="77777777" w:rsidR="00102932" w:rsidRPr="00700FC0" w:rsidRDefault="00102932" w:rsidP="00A64558">
      <w:pPr>
        <w:pStyle w:val="BodyText"/>
        <w:rPr>
          <w:szCs w:val="40"/>
        </w:rPr>
      </w:pPr>
    </w:p>
    <w:p w14:paraId="7BB08F9F" w14:textId="5B3B2B5A" w:rsidR="00102932" w:rsidRPr="00700FC0" w:rsidRDefault="00700252" w:rsidP="00A64558">
      <w:pPr>
        <w:pStyle w:val="BodyText"/>
      </w:pPr>
      <w:r w:rsidRPr="00700FC0">
        <w:t xml:space="preserve">The OJT activities require you to perform inspection accompaniments, as assigned by your immediate supervisor, under the supervision of qualified inspectors.  They are designed to allow you to observe and perform key knowledge-based inspector tasks under controlled circumstances. </w:t>
      </w:r>
      <w:r w:rsidR="00754739" w:rsidRPr="00700FC0">
        <w:t xml:space="preserve"> </w:t>
      </w:r>
      <w:r w:rsidRPr="00700FC0">
        <w:t xml:space="preserve">Like the ISAs, each OJT activity </w:t>
      </w:r>
      <w:r w:rsidR="00FC5798" w:rsidRPr="00700FC0">
        <w:t>describes</w:t>
      </w:r>
      <w:r w:rsidRPr="00700FC0">
        <w:t xml:space="preserve"> why the activity is important and what you are expected to</w:t>
      </w:r>
      <w:r w:rsidR="00D01ACC" w:rsidRPr="00700FC0">
        <w:t xml:space="preserve"> </w:t>
      </w:r>
      <w:r w:rsidRPr="00700FC0">
        <w:t>successfully</w:t>
      </w:r>
      <w:r w:rsidR="00D01ACC" w:rsidRPr="00700FC0">
        <w:t xml:space="preserve"> complete</w:t>
      </w:r>
      <w:r w:rsidRPr="00700FC0">
        <w:t xml:space="preserve"> during the activity.  The OJT activities do not specify that a particular number of inspection accompaniments need to be completed before the immediate supervisor considers you to be competent because </w:t>
      </w:r>
      <w:r w:rsidR="00D01ACC" w:rsidRPr="00700FC0">
        <w:t>the number of accompaniments</w:t>
      </w:r>
      <w:r w:rsidRPr="00700FC0">
        <w:t xml:space="preserve"> don’t always reflect competency.  This is something only your immediate supervisor, assisted by the qualified inspector working with you, can determine</w:t>
      </w:r>
      <w:r w:rsidR="00D01ACC" w:rsidRPr="00700FC0">
        <w:t xml:space="preserve"> and it will be</w:t>
      </w:r>
      <w:r w:rsidRPr="00700FC0">
        <w:t xml:space="preserve"> based on </w:t>
      </w:r>
      <w:r w:rsidR="00D01ACC" w:rsidRPr="00700FC0">
        <w:t>your prior</w:t>
      </w:r>
      <w:r w:rsidRPr="00700FC0">
        <w:t xml:space="preserve"> experience and</w:t>
      </w:r>
      <w:r w:rsidR="00D01ACC" w:rsidRPr="00700FC0">
        <w:t xml:space="preserve"> your</w:t>
      </w:r>
      <w:r w:rsidRPr="00700FC0">
        <w:t xml:space="preserve"> performance.  Your immediate supervisor should consider sending you to multiple sites and inspections, depending on inspection availability, including reactor and materials sites, but given the heightened requirements for conduct</w:t>
      </w:r>
      <w:r w:rsidR="00823A7B" w:rsidRPr="00700FC0">
        <w:t>, including emergency response and site navigation</w:t>
      </w:r>
      <w:r w:rsidRPr="00700FC0">
        <w:t xml:space="preserve"> at a reactor site, trainees shall accompany an inspector at a reactor site prior to being </w:t>
      </w:r>
      <w:r w:rsidR="009D5867">
        <w:t>B</w:t>
      </w:r>
      <w:r w:rsidRPr="00700FC0">
        <w:t xml:space="preserve">asic </w:t>
      </w:r>
      <w:r w:rsidR="009D5867">
        <w:t>L</w:t>
      </w:r>
      <w:r w:rsidRPr="00700FC0">
        <w:t>evel qualified.</w:t>
      </w:r>
    </w:p>
    <w:p w14:paraId="061CB7EE" w14:textId="77777777" w:rsidR="00102932" w:rsidRPr="00700FC0" w:rsidRDefault="00102932" w:rsidP="00A64558">
      <w:pPr>
        <w:pStyle w:val="BodyText"/>
      </w:pPr>
    </w:p>
    <w:p w14:paraId="16C8CF33" w14:textId="77777777" w:rsidR="00102932" w:rsidRPr="00700FC0" w:rsidRDefault="00102932" w:rsidP="00A64558">
      <w:pPr>
        <w:pStyle w:val="BodyText"/>
      </w:pPr>
      <w:r w:rsidRPr="00700FC0">
        <w:rPr>
          <w:u w:val="single"/>
        </w:rPr>
        <w:t>The following general guidance applies as you complete the various on-the-job activities:</w:t>
      </w:r>
    </w:p>
    <w:p w14:paraId="30C191AC" w14:textId="77777777" w:rsidR="00102932" w:rsidRPr="00700FC0" w:rsidRDefault="00102932" w:rsidP="00A64558">
      <w:pPr>
        <w:pStyle w:val="BodyText"/>
        <w:rPr>
          <w:szCs w:val="40"/>
        </w:rPr>
      </w:pPr>
    </w:p>
    <w:p w14:paraId="0CFE4B87" w14:textId="77777777" w:rsidR="00102932" w:rsidRPr="00700FC0" w:rsidRDefault="00102932" w:rsidP="00A64558">
      <w:pPr>
        <w:pStyle w:val="ListParagraph"/>
        <w:widowControl/>
        <w:numPr>
          <w:ilvl w:val="0"/>
          <w:numId w:val="49"/>
        </w:numPr>
        <w:tabs>
          <w:tab w:val="left" w:pos="720"/>
        </w:tabs>
        <w:ind w:left="720" w:hanging="365"/>
      </w:pPr>
      <w:r w:rsidRPr="00700FC0">
        <w:t>Complete all assigned parts of each activity.</w:t>
      </w:r>
    </w:p>
    <w:p w14:paraId="12A43DEE" w14:textId="77777777" w:rsidR="00102932" w:rsidRPr="00700FC0" w:rsidRDefault="00102932" w:rsidP="00A64558">
      <w:pPr>
        <w:pStyle w:val="BodyText"/>
      </w:pPr>
    </w:p>
    <w:p w14:paraId="41E89CAB" w14:textId="1E7A1937" w:rsidR="00102932" w:rsidRPr="00700FC0" w:rsidRDefault="00102932" w:rsidP="00A64558">
      <w:pPr>
        <w:pStyle w:val="ListParagraph"/>
        <w:widowControl/>
        <w:numPr>
          <w:ilvl w:val="0"/>
          <w:numId w:val="49"/>
        </w:numPr>
        <w:tabs>
          <w:tab w:val="left" w:pos="720"/>
        </w:tabs>
        <w:ind w:left="720" w:hanging="360"/>
      </w:pPr>
      <w:r w:rsidRPr="00700FC0">
        <w:t>Your immediate supervisor</w:t>
      </w:r>
      <w:r w:rsidR="006102FA" w:rsidRPr="00700FC0">
        <w:t xml:space="preserve"> or a designated fully</w:t>
      </w:r>
      <w:r w:rsidRPr="00700FC0">
        <w:t xml:space="preserve"> qualified inspector</w:t>
      </w:r>
      <w:r w:rsidR="00B9730F" w:rsidRPr="00700FC0">
        <w:t xml:space="preserve"> </w:t>
      </w:r>
      <w:r w:rsidRPr="00700FC0">
        <w:t xml:space="preserve">will act as a </w:t>
      </w:r>
      <w:r w:rsidR="00D026EB" w:rsidRPr="00700FC0">
        <w:t xml:space="preserve"> </w:t>
      </w:r>
      <w:r w:rsidRPr="00700FC0">
        <w:t>source as you complete each activity.</w:t>
      </w:r>
      <w:r w:rsidR="00753510" w:rsidRPr="00700FC0">
        <w:t xml:space="preserve"> </w:t>
      </w:r>
      <w:r w:rsidRPr="00700FC0">
        <w:t xml:space="preserve"> Discuss any questions you may have about how a task must be done or how the guidance is to be applied.</w:t>
      </w:r>
    </w:p>
    <w:p w14:paraId="13CF115C" w14:textId="77777777" w:rsidR="00102932" w:rsidRPr="00700FC0" w:rsidRDefault="00102932" w:rsidP="00A64558">
      <w:pPr>
        <w:pStyle w:val="BodyText"/>
      </w:pPr>
    </w:p>
    <w:p w14:paraId="09D9A39B" w14:textId="4A36A11E" w:rsidR="00102932" w:rsidRPr="00700FC0" w:rsidRDefault="00102932" w:rsidP="00A64558">
      <w:pPr>
        <w:pStyle w:val="ListParagraph"/>
        <w:widowControl/>
        <w:numPr>
          <w:ilvl w:val="0"/>
          <w:numId w:val="49"/>
        </w:numPr>
        <w:tabs>
          <w:tab w:val="left" w:pos="720"/>
        </w:tabs>
        <w:ind w:left="720" w:hanging="360"/>
      </w:pPr>
      <w:r w:rsidRPr="00700FC0">
        <w:t xml:space="preserve">You are responsible for keeping track of the tasks you have completed. </w:t>
      </w:r>
      <w:r w:rsidR="00753510" w:rsidRPr="00700FC0">
        <w:t xml:space="preserve"> </w:t>
      </w:r>
      <w:r w:rsidRPr="00700FC0">
        <w:t>Be sure that you have completed all aspects of an OJT activity before you meet with your immediate supervisor</w:t>
      </w:r>
      <w:r w:rsidR="00890B16" w:rsidRPr="00700FC0">
        <w:t xml:space="preserve"> </w:t>
      </w:r>
      <w:r w:rsidR="0016444C" w:rsidRPr="00700FC0">
        <w:t xml:space="preserve">or designated fully </w:t>
      </w:r>
      <w:r w:rsidRPr="00700FC0">
        <w:t>qualified inspector for evaluation.</w:t>
      </w:r>
    </w:p>
    <w:p w14:paraId="004A31B7" w14:textId="2A3562B9" w:rsidR="003F3370" w:rsidRPr="00700FC0" w:rsidRDefault="00102932" w:rsidP="007D1A37">
      <w:pPr>
        <w:rPr>
          <w:rFonts w:eastAsiaTheme="minorHAnsi"/>
        </w:rPr>
      </w:pPr>
      <w:bookmarkStart w:id="88" w:name="_bookmark16"/>
      <w:bookmarkEnd w:id="88"/>
      <w:r w:rsidRPr="00700FC0">
        <w:br w:type="page"/>
      </w:r>
    </w:p>
    <w:p w14:paraId="0BB19F51" w14:textId="77777777" w:rsidR="004F732C" w:rsidRPr="00700FC0" w:rsidRDefault="004F732C" w:rsidP="00A64558">
      <w:pPr>
        <w:pStyle w:val="BodyText"/>
      </w:pPr>
      <w:r w:rsidRPr="00700FC0">
        <w:rPr>
          <w:u w:val="single"/>
        </w:rPr>
        <w:lastRenderedPageBreak/>
        <w:t>Basic Level On-the-Job Activity</w:t>
      </w:r>
    </w:p>
    <w:p w14:paraId="3839A990" w14:textId="77777777" w:rsidR="004F732C" w:rsidRPr="00700FC0" w:rsidRDefault="004F732C" w:rsidP="004D08FD">
      <w:pPr>
        <w:pStyle w:val="BodyText"/>
        <w:tabs>
          <w:tab w:val="left" w:pos="2272"/>
        </w:tabs>
      </w:pPr>
    </w:p>
    <w:p w14:paraId="172AC990" w14:textId="77777777" w:rsidR="004F732C" w:rsidRPr="00700FC0" w:rsidRDefault="004F732C" w:rsidP="007D1A37">
      <w:pPr>
        <w:pStyle w:val="ISA"/>
      </w:pPr>
      <w:bookmarkStart w:id="89" w:name="_Toc96093454"/>
      <w:r w:rsidRPr="00700FC0">
        <w:t>TOPIC:</w:t>
      </w:r>
      <w:r w:rsidRPr="00700FC0">
        <w:tab/>
        <w:t>(OJT-1) Facility Familiarization Tour with a Qualified Inspector</w:t>
      </w:r>
      <w:bookmarkEnd w:id="89"/>
    </w:p>
    <w:p w14:paraId="5F836164" w14:textId="77777777" w:rsidR="004F732C" w:rsidRPr="00700FC0" w:rsidRDefault="004F732C" w:rsidP="00A64558">
      <w:pPr>
        <w:pStyle w:val="BodyText"/>
      </w:pPr>
    </w:p>
    <w:p w14:paraId="4E3C2F7D" w14:textId="598993CC" w:rsidR="004F732C" w:rsidRPr="00700FC0" w:rsidRDefault="004F732C" w:rsidP="00A64558">
      <w:pPr>
        <w:pStyle w:val="BodyText"/>
        <w:tabs>
          <w:tab w:val="left" w:pos="2160"/>
        </w:tabs>
        <w:ind w:left="2160" w:hanging="2160"/>
      </w:pPr>
      <w:r w:rsidRPr="00700FC0">
        <w:t>PURPOSE:</w:t>
      </w:r>
      <w:r w:rsidRPr="00700FC0">
        <w:tab/>
        <w:t>The purpose of this activity is to</w:t>
      </w:r>
      <w:r w:rsidR="0081055F" w:rsidRPr="00700FC0">
        <w:t xml:space="preserve">: </w:t>
      </w:r>
      <w:r w:rsidRPr="00700FC0">
        <w:t xml:space="preserve"> (1) acquaint you with the general layout of</w:t>
      </w:r>
      <w:r w:rsidR="00574A19" w:rsidRPr="00700FC0">
        <w:t xml:space="preserve"> </w:t>
      </w:r>
      <w:r w:rsidR="005067AF" w:rsidRPr="00700FC0">
        <w:t xml:space="preserve">at least one reactor </w:t>
      </w:r>
      <w:r w:rsidR="00B71050" w:rsidRPr="00700FC0">
        <w:t>and, at your supervisor’s direction, a</w:t>
      </w:r>
      <w:r w:rsidR="00574A19" w:rsidRPr="00700FC0">
        <w:t xml:space="preserve"> materials</w:t>
      </w:r>
      <w:r w:rsidRPr="00700FC0">
        <w:t xml:space="preserve"> facilit</w:t>
      </w:r>
      <w:r w:rsidR="00574A19" w:rsidRPr="00700FC0">
        <w:t>y</w:t>
      </w:r>
      <w:r w:rsidRPr="00700FC0">
        <w:t xml:space="preserve"> and identify various major equipment, (2) instruct you in the types of industrial and radiological personal protection requirements and the proper method of complying with these requirements, (3) instruct you in the use of security pro</w:t>
      </w:r>
      <w:r w:rsidR="00723EE0" w:rsidRPr="00700FC0">
        <w:t>tocol</w:t>
      </w:r>
      <w:r w:rsidRPr="00700FC0">
        <w:t>s, and (4) instruct you in the proper response to an emergency if the emergency is declared while you are in the facility.</w:t>
      </w:r>
    </w:p>
    <w:p w14:paraId="75F6B968" w14:textId="77777777" w:rsidR="004F732C" w:rsidRPr="00700FC0" w:rsidRDefault="004F732C" w:rsidP="00A64558">
      <w:pPr>
        <w:pStyle w:val="BodyText"/>
      </w:pPr>
    </w:p>
    <w:p w14:paraId="1533B34F" w14:textId="77777777" w:rsidR="004F732C" w:rsidRPr="00700FC0" w:rsidRDefault="004F732C" w:rsidP="00A64558">
      <w:pPr>
        <w:pStyle w:val="BodyText"/>
      </w:pPr>
      <w:r w:rsidRPr="00700FC0">
        <w:t>COMPETENCY</w:t>
      </w:r>
    </w:p>
    <w:p w14:paraId="7071C589" w14:textId="216D9C21" w:rsidR="00780A97" w:rsidRPr="00700FC0" w:rsidRDefault="004F732C" w:rsidP="00A64558">
      <w:pPr>
        <w:pStyle w:val="BodyText"/>
        <w:tabs>
          <w:tab w:val="left" w:pos="2160"/>
        </w:tabs>
        <w:ind w:left="2160" w:right="2160" w:hanging="2160"/>
      </w:pPr>
      <w:r w:rsidRPr="00700FC0">
        <w:t>AREAS:</w:t>
      </w:r>
      <w:r w:rsidRPr="00700FC0">
        <w:tab/>
        <w:t>INSPECTION</w:t>
      </w:r>
    </w:p>
    <w:p w14:paraId="31E16935" w14:textId="77777777" w:rsidR="00780A97" w:rsidRPr="00700FC0" w:rsidRDefault="00B611E5" w:rsidP="00A64558">
      <w:pPr>
        <w:pStyle w:val="BodyText"/>
        <w:tabs>
          <w:tab w:val="left" w:pos="2160"/>
        </w:tabs>
        <w:ind w:left="2160" w:right="2160" w:hanging="2160"/>
      </w:pPr>
      <w:r w:rsidRPr="00700FC0">
        <w:tab/>
      </w:r>
      <w:r w:rsidR="004F732C" w:rsidRPr="00700FC0">
        <w:t>COMMUNICATION</w:t>
      </w:r>
    </w:p>
    <w:p w14:paraId="7B72A028" w14:textId="0EA318D5" w:rsidR="004F732C" w:rsidRPr="00700FC0" w:rsidRDefault="00780A97" w:rsidP="00A64558">
      <w:pPr>
        <w:pStyle w:val="BodyText"/>
        <w:tabs>
          <w:tab w:val="left" w:pos="2160"/>
        </w:tabs>
        <w:ind w:left="2160" w:right="2160" w:hanging="2160"/>
      </w:pPr>
      <w:r w:rsidRPr="00700FC0">
        <w:tab/>
      </w:r>
      <w:r w:rsidR="004F732C" w:rsidRPr="00700FC0">
        <w:t>TEAMWORK</w:t>
      </w:r>
    </w:p>
    <w:p w14:paraId="77772327" w14:textId="77777777" w:rsidR="004F732C" w:rsidRPr="00700FC0" w:rsidRDefault="004F732C" w:rsidP="00A64558">
      <w:pPr>
        <w:pStyle w:val="BodyText"/>
        <w:tabs>
          <w:tab w:val="left" w:pos="2160"/>
        </w:tabs>
        <w:ind w:left="2160" w:right="2160" w:hanging="2160"/>
      </w:pPr>
      <w:r w:rsidRPr="00700FC0">
        <w:tab/>
        <w:t>SELF MANAGEMENT</w:t>
      </w:r>
    </w:p>
    <w:p w14:paraId="308C7C7D" w14:textId="77777777" w:rsidR="004F732C" w:rsidRPr="00700FC0" w:rsidRDefault="004F732C" w:rsidP="00A64558">
      <w:pPr>
        <w:pStyle w:val="BodyText"/>
        <w:rPr>
          <w:sz w:val="21"/>
        </w:rPr>
      </w:pPr>
    </w:p>
    <w:p w14:paraId="1890A1DA" w14:textId="3488D884" w:rsidR="004F732C" w:rsidRPr="00700FC0" w:rsidRDefault="004F732C" w:rsidP="00A64558">
      <w:pPr>
        <w:pStyle w:val="BodyText"/>
        <w:tabs>
          <w:tab w:val="left" w:pos="2160"/>
          <w:tab w:val="left" w:pos="2520"/>
        </w:tabs>
      </w:pPr>
      <w:r w:rsidRPr="00700FC0">
        <w:t>REFERENCES:</w:t>
      </w:r>
      <w:r w:rsidRPr="00700FC0">
        <w:tab/>
        <w:t>1.</w:t>
      </w:r>
      <w:r w:rsidRPr="00700FC0">
        <w:tab/>
      </w:r>
      <w:bookmarkStart w:id="90" w:name="_Hlk90299325"/>
      <w:r w:rsidRPr="00700FC0">
        <w:rPr>
          <w:shd w:val="clear" w:color="auto" w:fill="FFFFFF"/>
        </w:rPr>
        <w:t>Health, Safety, and Security Curriculum (IMC-1245) in TMS</w:t>
      </w:r>
    </w:p>
    <w:p w14:paraId="7F9DE4E2" w14:textId="77777777" w:rsidR="004F732C" w:rsidRPr="00700FC0" w:rsidRDefault="004F732C" w:rsidP="00A64558">
      <w:pPr>
        <w:pStyle w:val="BodyText"/>
        <w:rPr>
          <w:sz w:val="21"/>
        </w:rPr>
      </w:pPr>
    </w:p>
    <w:p w14:paraId="6762B73F" w14:textId="00E70F4E" w:rsidR="004F732C" w:rsidRPr="00700FC0" w:rsidRDefault="004F732C" w:rsidP="00A64558">
      <w:pPr>
        <w:pStyle w:val="ListParagraph"/>
        <w:widowControl/>
        <w:numPr>
          <w:ilvl w:val="0"/>
          <w:numId w:val="8"/>
        </w:numPr>
        <w:tabs>
          <w:tab w:val="left" w:pos="2520"/>
        </w:tabs>
        <w:ind w:left="2520" w:hanging="360"/>
      </w:pPr>
      <w:r w:rsidRPr="00700FC0">
        <w:t>Licensee’s NRC approved emergency action level (EAL) scheme</w:t>
      </w:r>
    </w:p>
    <w:p w14:paraId="511CE38C" w14:textId="77777777" w:rsidR="004F732C" w:rsidRPr="00700FC0" w:rsidRDefault="004F732C" w:rsidP="00A64558">
      <w:pPr>
        <w:pStyle w:val="BodyText"/>
        <w:rPr>
          <w:sz w:val="21"/>
        </w:rPr>
      </w:pPr>
    </w:p>
    <w:bookmarkEnd w:id="90"/>
    <w:p w14:paraId="5C524EC5" w14:textId="77777777" w:rsidR="004F732C" w:rsidRPr="00700FC0" w:rsidRDefault="004F732C" w:rsidP="00A64558">
      <w:pPr>
        <w:pStyle w:val="BodyText"/>
      </w:pPr>
      <w:r w:rsidRPr="00700FC0">
        <w:t>EVALUATION</w:t>
      </w:r>
    </w:p>
    <w:p w14:paraId="5CA4BE65" w14:textId="77777777" w:rsidR="004F732C" w:rsidRPr="00700FC0" w:rsidRDefault="004F732C" w:rsidP="00A64558">
      <w:pPr>
        <w:pStyle w:val="BodyText"/>
        <w:tabs>
          <w:tab w:val="left" w:pos="2160"/>
        </w:tabs>
      </w:pPr>
      <w:r w:rsidRPr="00700FC0">
        <w:t>CRITERIA:</w:t>
      </w:r>
      <w:r w:rsidRPr="00700FC0">
        <w:tab/>
        <w:t>Upon completion of this activity, you should be able to do the following:</w:t>
      </w:r>
    </w:p>
    <w:p w14:paraId="372918EF" w14:textId="77777777" w:rsidR="004F732C" w:rsidRPr="00700FC0" w:rsidRDefault="004F732C" w:rsidP="00A64558">
      <w:pPr>
        <w:pStyle w:val="BodyText"/>
      </w:pPr>
    </w:p>
    <w:p w14:paraId="3EAE6669" w14:textId="77777777" w:rsidR="004F732C" w:rsidRPr="00700FC0" w:rsidRDefault="004F732C" w:rsidP="00316ED8">
      <w:pPr>
        <w:pStyle w:val="ListParagraph"/>
        <w:widowControl/>
        <w:numPr>
          <w:ilvl w:val="0"/>
          <w:numId w:val="7"/>
        </w:numPr>
        <w:ind w:left="2520" w:hanging="360"/>
      </w:pPr>
      <w:r w:rsidRPr="00700FC0">
        <w:t>Identify the types of industrial personnel safety equipment that are available and the circumstances under which each piece of equipment should be used.</w:t>
      </w:r>
    </w:p>
    <w:p w14:paraId="439B9EF7" w14:textId="77777777" w:rsidR="004F732C" w:rsidRPr="00700FC0" w:rsidRDefault="004F732C" w:rsidP="00A64558">
      <w:pPr>
        <w:pStyle w:val="BodyText"/>
      </w:pPr>
    </w:p>
    <w:p w14:paraId="442E34E2" w14:textId="3CA0CDDA" w:rsidR="004F732C" w:rsidRPr="00700FC0" w:rsidRDefault="004F732C" w:rsidP="00316ED8">
      <w:pPr>
        <w:pStyle w:val="ListParagraph"/>
        <w:widowControl/>
        <w:numPr>
          <w:ilvl w:val="0"/>
          <w:numId w:val="7"/>
        </w:numPr>
        <w:ind w:left="2520" w:hanging="360"/>
      </w:pPr>
      <w:r w:rsidRPr="00700FC0">
        <w:t xml:space="preserve">Explain the process to enter </w:t>
      </w:r>
      <w:proofErr w:type="gramStart"/>
      <w:r w:rsidRPr="00700FC0">
        <w:t>a</w:t>
      </w:r>
      <w:proofErr w:type="gramEnd"/>
      <w:r w:rsidRPr="00700FC0">
        <w:t xml:space="preserve"> RCA for the site(s) visited.</w:t>
      </w:r>
    </w:p>
    <w:p w14:paraId="3BAFA30F" w14:textId="77777777" w:rsidR="004F732C" w:rsidRPr="00700FC0" w:rsidRDefault="004F732C" w:rsidP="00A64558">
      <w:pPr>
        <w:pStyle w:val="BodyText"/>
        <w:rPr>
          <w:sz w:val="21"/>
        </w:rPr>
      </w:pPr>
    </w:p>
    <w:p w14:paraId="5C0F51EF" w14:textId="773E7C5A" w:rsidR="004F732C" w:rsidRPr="00700FC0" w:rsidRDefault="004F732C" w:rsidP="00316ED8">
      <w:pPr>
        <w:pStyle w:val="ListParagraph"/>
        <w:widowControl/>
        <w:numPr>
          <w:ilvl w:val="0"/>
          <w:numId w:val="7"/>
        </w:numPr>
        <w:ind w:left="2520" w:hanging="360"/>
      </w:pPr>
      <w:r w:rsidRPr="00700FC0">
        <w:t>Given specific scenarios related to emergency response situations at both materials and reactor sites, including declaration of an emergency event, describe what actions you would take.  Describe the location of the site emergency response facilities and be able to travel to th</w:t>
      </w:r>
      <w:r w:rsidR="00D30AE2" w:rsidRPr="00700FC0">
        <w:t>ose facilities</w:t>
      </w:r>
      <w:r w:rsidRPr="00700FC0">
        <w:t xml:space="preserve"> if needed (as</w:t>
      </w:r>
      <w:r w:rsidR="00D30773" w:rsidRPr="00700FC0">
        <w:t> </w:t>
      </w:r>
      <w:r w:rsidRPr="00700FC0">
        <w:t>applicable).</w:t>
      </w:r>
    </w:p>
    <w:p w14:paraId="52C735B5" w14:textId="77777777" w:rsidR="004F732C" w:rsidRPr="00700FC0" w:rsidRDefault="004F732C" w:rsidP="00A64558">
      <w:pPr>
        <w:widowControl/>
      </w:pPr>
    </w:p>
    <w:p w14:paraId="3F645292" w14:textId="1102E9AB" w:rsidR="004F732C" w:rsidRPr="00700FC0" w:rsidRDefault="004F732C" w:rsidP="00316ED8">
      <w:pPr>
        <w:pStyle w:val="ListParagraph"/>
        <w:widowControl/>
        <w:numPr>
          <w:ilvl w:val="0"/>
          <w:numId w:val="7"/>
        </w:numPr>
        <w:ind w:left="2520" w:hanging="360"/>
      </w:pPr>
      <w:r w:rsidRPr="00700FC0">
        <w:t>Given specific scenarios related to health physics situations, includin</w:t>
      </w:r>
      <w:r w:rsidR="004A55CB" w:rsidRPr="00700FC0">
        <w:t>g for example,</w:t>
      </w:r>
      <w:r w:rsidR="00133AD7" w:rsidRPr="00700FC0">
        <w:t xml:space="preserve"> </w:t>
      </w:r>
      <w:r w:rsidRPr="00700FC0">
        <w:t xml:space="preserve">a spill of potentially contaminated </w:t>
      </w:r>
      <w:r w:rsidR="004A55CB" w:rsidRPr="00700FC0">
        <w:t>liquid</w:t>
      </w:r>
      <w:r w:rsidRPr="00700FC0">
        <w:t xml:space="preserve"> to a high local radiation alarm, describe what actions you would take</w:t>
      </w:r>
      <w:r w:rsidR="00D30773" w:rsidRPr="00700FC0">
        <w:t>.</w:t>
      </w:r>
    </w:p>
    <w:p w14:paraId="06C08183" w14:textId="0005F3D9" w:rsidR="00C812E2" w:rsidRPr="00700FC0" w:rsidRDefault="00C812E2" w:rsidP="00A64558">
      <w:pPr>
        <w:widowControl/>
      </w:pPr>
    </w:p>
    <w:p w14:paraId="7C27E24A" w14:textId="77777777" w:rsidR="00954EB1" w:rsidRDefault="00954EB1" w:rsidP="00A64558">
      <w:pPr>
        <w:widowControl/>
        <w:tabs>
          <w:tab w:val="left" w:pos="2160"/>
          <w:tab w:val="left" w:pos="2520"/>
        </w:tabs>
        <w:ind w:left="2520" w:hanging="2520"/>
      </w:pPr>
    </w:p>
    <w:p w14:paraId="435794E4" w14:textId="49B33C94" w:rsidR="004D08FD" w:rsidRDefault="004F732C" w:rsidP="00A64558">
      <w:pPr>
        <w:widowControl/>
        <w:tabs>
          <w:tab w:val="left" w:pos="2160"/>
          <w:tab w:val="left" w:pos="2520"/>
        </w:tabs>
        <w:ind w:left="2520" w:hanging="2520"/>
      </w:pPr>
      <w:r w:rsidRPr="00700FC0">
        <w:t xml:space="preserve">TASKS: </w:t>
      </w:r>
      <w:r w:rsidR="00C812E2" w:rsidRPr="00700FC0">
        <w:t xml:space="preserve"> </w:t>
      </w:r>
      <w:r w:rsidR="00D179FD">
        <w:tab/>
      </w:r>
      <w:r w:rsidRPr="00700FC0">
        <w:t>1.</w:t>
      </w:r>
      <w:r w:rsidRPr="00700FC0">
        <w:tab/>
        <w:t xml:space="preserve">Complete the industrial safety courses referenced above. </w:t>
      </w:r>
      <w:r w:rsidR="00927B11" w:rsidRPr="00700FC0">
        <w:t xml:space="preserve"> </w:t>
      </w:r>
      <w:r w:rsidRPr="00700FC0">
        <w:t>Course numbers will change when courses are updated.  Current courses can be assign</w:t>
      </w:r>
      <w:r w:rsidR="002021D7" w:rsidRPr="00700FC0">
        <w:t>ed</w:t>
      </w:r>
      <w:r w:rsidRPr="00700FC0">
        <w:t xml:space="preserve"> to a trainee in TMS by requesting your training coordinator or </w:t>
      </w:r>
      <w:hyperlink r:id="rId24" w:history="1">
        <w:r w:rsidR="00D37D2E" w:rsidRPr="00700FC0">
          <w:rPr>
            <w:rStyle w:val="Hyperlink"/>
            <w:color w:val="0000FF"/>
          </w:rPr>
          <w:t>TrainingSupportResource@nrc.gov</w:t>
        </w:r>
      </w:hyperlink>
      <w:r w:rsidRPr="00700FC0">
        <w:t xml:space="preserve"> to assign the following curriculum, “Health, Safety, and Security Curriculum.”  Before the tour(s), discuss the requirements for personal industrial safety equipment with a qualified inspector.</w:t>
      </w:r>
    </w:p>
    <w:p w14:paraId="1AF29650" w14:textId="677D3AAD" w:rsidR="004D08FD" w:rsidRDefault="004D08FD">
      <w:r>
        <w:br w:type="page"/>
      </w:r>
    </w:p>
    <w:p w14:paraId="135175DD" w14:textId="2D41F532" w:rsidR="004F732C" w:rsidRPr="00700FC0" w:rsidRDefault="004F732C" w:rsidP="00A64558">
      <w:pPr>
        <w:pStyle w:val="ListParagraph"/>
        <w:widowControl/>
        <w:numPr>
          <w:ilvl w:val="0"/>
          <w:numId w:val="57"/>
        </w:numPr>
        <w:tabs>
          <w:tab w:val="left" w:pos="2520"/>
        </w:tabs>
        <w:ind w:left="2520" w:hanging="360"/>
      </w:pPr>
      <w:r w:rsidRPr="00700FC0">
        <w:lastRenderedPageBreak/>
        <w:t>Visit at least one decommissioning reactor and one materials site.</w:t>
      </w:r>
      <w:r w:rsidR="00927B11" w:rsidRPr="00700FC0">
        <w:t xml:space="preserve"> </w:t>
      </w:r>
      <w:r w:rsidRPr="00700FC0">
        <w:t xml:space="preserve"> If unable to visit a materials site, discuss the major differences with your supervisor.</w:t>
      </w:r>
    </w:p>
    <w:p w14:paraId="37235263" w14:textId="77777777" w:rsidR="004F732C" w:rsidRPr="00700FC0" w:rsidRDefault="004F732C" w:rsidP="00A64558">
      <w:pPr>
        <w:widowControl/>
        <w:tabs>
          <w:tab w:val="left" w:pos="2908"/>
          <w:tab w:val="left" w:pos="2909"/>
        </w:tabs>
        <w:ind w:right="435"/>
      </w:pPr>
    </w:p>
    <w:p w14:paraId="611C7528" w14:textId="5AC3DB2D" w:rsidR="004F732C" w:rsidRPr="00700FC0" w:rsidRDefault="004F732C" w:rsidP="00A64558">
      <w:pPr>
        <w:pStyle w:val="ListParagraph"/>
        <w:widowControl/>
        <w:numPr>
          <w:ilvl w:val="0"/>
          <w:numId w:val="57"/>
        </w:numPr>
        <w:tabs>
          <w:tab w:val="left" w:pos="2520"/>
        </w:tabs>
        <w:ind w:left="2520" w:hanging="360"/>
      </w:pPr>
      <w:r w:rsidRPr="00700FC0">
        <w:t>Enter the RCA with a qualified inspector</w:t>
      </w:r>
      <w:r w:rsidR="000026FE" w:rsidRPr="00700FC0">
        <w:t>,</w:t>
      </w:r>
      <w:r w:rsidRPr="00700FC0">
        <w:t xml:space="preserve"> tour the area to observe and discuss items such as </w:t>
      </w:r>
      <w:r w:rsidR="000026FE" w:rsidRPr="00700FC0">
        <w:t>the various</w:t>
      </w:r>
      <w:r w:rsidRPr="00700FC0">
        <w:t xml:space="preserve"> radiological control postings, any radiological control clothing requirements for different areas, use of any portal monitors and/or personal friskers, and monitoring personal dosimetry.</w:t>
      </w:r>
    </w:p>
    <w:p w14:paraId="1BC76D87" w14:textId="77777777" w:rsidR="004F732C" w:rsidRPr="00700FC0" w:rsidRDefault="004F732C" w:rsidP="00A64558">
      <w:pPr>
        <w:widowControl/>
        <w:tabs>
          <w:tab w:val="left" w:pos="2908"/>
          <w:tab w:val="left" w:pos="2909"/>
        </w:tabs>
        <w:ind w:right="435"/>
      </w:pPr>
    </w:p>
    <w:p w14:paraId="4CC1A065" w14:textId="4826082A" w:rsidR="004F732C" w:rsidRPr="00700FC0" w:rsidRDefault="004F732C" w:rsidP="00A64558">
      <w:pPr>
        <w:pStyle w:val="ListParagraph"/>
        <w:widowControl/>
        <w:numPr>
          <w:ilvl w:val="0"/>
          <w:numId w:val="57"/>
        </w:numPr>
        <w:tabs>
          <w:tab w:val="left" w:pos="2520"/>
        </w:tabs>
        <w:ind w:left="2520" w:hanging="360"/>
      </w:pPr>
      <w:r w:rsidRPr="00700FC0">
        <w:t xml:space="preserve">Go to the control room (as applicable) with </w:t>
      </w:r>
      <w:r w:rsidR="000026FE" w:rsidRPr="00700FC0">
        <w:t>a qualified inspector</w:t>
      </w:r>
      <w:r w:rsidRPr="00700FC0">
        <w:t xml:space="preserve"> and observe appropriate protocol.  Gain a general understanding of pertinent systems and controls for the state the plant is in (as</w:t>
      </w:r>
      <w:r w:rsidR="00D30773" w:rsidRPr="00700FC0">
        <w:t> </w:t>
      </w:r>
      <w:r w:rsidRPr="00700FC0">
        <w:t>applicable).</w:t>
      </w:r>
    </w:p>
    <w:p w14:paraId="3B33200D" w14:textId="77777777" w:rsidR="004F732C" w:rsidRPr="00700FC0" w:rsidRDefault="004F732C" w:rsidP="00A64558">
      <w:pPr>
        <w:pStyle w:val="BodyText"/>
      </w:pPr>
    </w:p>
    <w:p w14:paraId="33617900" w14:textId="059722FF" w:rsidR="004F732C" w:rsidRPr="00700FC0" w:rsidRDefault="004F732C" w:rsidP="00A64558">
      <w:pPr>
        <w:pStyle w:val="ListParagraph"/>
        <w:widowControl/>
        <w:numPr>
          <w:ilvl w:val="0"/>
          <w:numId w:val="57"/>
        </w:numPr>
        <w:tabs>
          <w:tab w:val="left" w:pos="2520"/>
        </w:tabs>
        <w:ind w:left="2520" w:hanging="360"/>
      </w:pPr>
      <w:r w:rsidRPr="00700FC0">
        <w:t xml:space="preserve">During the tour, discuss the </w:t>
      </w:r>
      <w:r w:rsidR="003E3913" w:rsidRPr="00700FC0">
        <w:t>proper expected actions</w:t>
      </w:r>
      <w:r w:rsidRPr="00700FC0">
        <w:t xml:space="preserve"> </w:t>
      </w:r>
      <w:r w:rsidR="003E3913" w:rsidRPr="00700FC0">
        <w:t>in response to a declared emergency</w:t>
      </w:r>
      <w:r w:rsidRPr="00700FC0">
        <w:t xml:space="preserve"> (as applicable) and the proper response in the event of a radiological control event or anomaly while</w:t>
      </w:r>
      <w:r w:rsidR="003E3913" w:rsidRPr="00700FC0">
        <w:t xml:space="preserve"> on-site</w:t>
      </w:r>
      <w:r w:rsidRPr="00700FC0">
        <w:t xml:space="preserve"> </w:t>
      </w:r>
      <w:r w:rsidR="001E5BF1" w:rsidRPr="00700FC0">
        <w:t>at</w:t>
      </w:r>
      <w:r w:rsidRPr="00700FC0">
        <w:t xml:space="preserve"> the facility.  Tour emergency response facilities</w:t>
      </w:r>
      <w:r w:rsidR="001E5BF1" w:rsidRPr="00700FC0">
        <w:t xml:space="preserve"> associated with that site</w:t>
      </w:r>
      <w:r w:rsidRPr="00700FC0">
        <w:t xml:space="preserve"> (as applicable).</w:t>
      </w:r>
    </w:p>
    <w:p w14:paraId="3D6BCC84" w14:textId="77777777" w:rsidR="004F732C" w:rsidRPr="00700FC0" w:rsidRDefault="004F732C" w:rsidP="00A64558">
      <w:pPr>
        <w:pStyle w:val="BodyText"/>
        <w:rPr>
          <w:sz w:val="21"/>
        </w:rPr>
      </w:pPr>
    </w:p>
    <w:p w14:paraId="6B91C3C9" w14:textId="018EA373" w:rsidR="004F732C" w:rsidRPr="00700FC0" w:rsidRDefault="004F732C" w:rsidP="00A64558">
      <w:pPr>
        <w:pStyle w:val="ListParagraph"/>
        <w:widowControl/>
        <w:numPr>
          <w:ilvl w:val="0"/>
          <w:numId w:val="57"/>
        </w:numPr>
        <w:tabs>
          <w:tab w:val="left" w:pos="2520"/>
        </w:tabs>
        <w:ind w:left="2520" w:hanging="360"/>
      </w:pPr>
      <w:r w:rsidRPr="00700FC0">
        <w:t>Meet with your supervisor or the person designated to be the resource for this activity to discuss the items listed in the evaluation criteria section.</w:t>
      </w:r>
    </w:p>
    <w:p w14:paraId="5210DC12" w14:textId="77777777" w:rsidR="004F732C" w:rsidRPr="00700FC0" w:rsidRDefault="004F732C" w:rsidP="00A64558">
      <w:pPr>
        <w:pStyle w:val="BodyText"/>
        <w:rPr>
          <w:sz w:val="21"/>
        </w:rPr>
      </w:pPr>
    </w:p>
    <w:p w14:paraId="0DE1334C" w14:textId="77777777" w:rsidR="00954EB1" w:rsidRDefault="00954EB1" w:rsidP="00A64558">
      <w:pPr>
        <w:pStyle w:val="BodyText"/>
        <w:tabs>
          <w:tab w:val="left" w:pos="2160"/>
        </w:tabs>
        <w:ind w:left="2160" w:hanging="2160"/>
      </w:pPr>
    </w:p>
    <w:p w14:paraId="6BD787A9" w14:textId="212119A3" w:rsidR="004F732C" w:rsidRPr="00700FC0" w:rsidRDefault="004F732C" w:rsidP="00A64558">
      <w:pPr>
        <w:pStyle w:val="BodyText"/>
        <w:tabs>
          <w:tab w:val="left" w:pos="2160"/>
        </w:tabs>
        <w:ind w:left="2160" w:hanging="2160"/>
      </w:pPr>
      <w:r w:rsidRPr="00700FC0">
        <w:t>DOCUMENTATION:</w:t>
      </w:r>
      <w:r w:rsidRPr="00700FC0">
        <w:tab/>
        <w:t>Obtain your supervisor’s signature</w:t>
      </w:r>
      <w:r w:rsidR="00C96269" w:rsidRPr="00700FC0">
        <w:t xml:space="preserve"> </w:t>
      </w:r>
      <w:r w:rsidRPr="00700FC0">
        <w:t>in the line item for Basic Level Certification Signature Card Item OJT-1.</w:t>
      </w:r>
    </w:p>
    <w:p w14:paraId="467C5887" w14:textId="77777777" w:rsidR="004F732C" w:rsidRPr="00700FC0" w:rsidRDefault="004F732C" w:rsidP="00CF6AC2">
      <w:r w:rsidRPr="00700FC0">
        <w:br w:type="page"/>
      </w:r>
    </w:p>
    <w:p w14:paraId="2B5D0FE1" w14:textId="77777777" w:rsidR="004F732C" w:rsidRPr="00700FC0" w:rsidRDefault="004F732C" w:rsidP="00A64558">
      <w:pPr>
        <w:pStyle w:val="BodyText"/>
      </w:pPr>
      <w:r w:rsidRPr="00700FC0">
        <w:rPr>
          <w:u w:val="single"/>
        </w:rPr>
        <w:lastRenderedPageBreak/>
        <w:t>Basic Level On-the-Job Activity</w:t>
      </w:r>
    </w:p>
    <w:p w14:paraId="2C37069A" w14:textId="77777777" w:rsidR="004F732C" w:rsidRPr="00700FC0" w:rsidRDefault="004F732C" w:rsidP="00A64558">
      <w:pPr>
        <w:pStyle w:val="BodyText"/>
        <w:rPr>
          <w:szCs w:val="40"/>
        </w:rPr>
      </w:pPr>
    </w:p>
    <w:p w14:paraId="56050FF2" w14:textId="77777777" w:rsidR="004F732C" w:rsidRPr="00700FC0" w:rsidRDefault="004F732C" w:rsidP="00CF6AC2">
      <w:pPr>
        <w:pStyle w:val="ISA"/>
      </w:pPr>
      <w:bookmarkStart w:id="91" w:name="_Toc96093455"/>
      <w:r w:rsidRPr="00700FC0">
        <w:t>TOPIC:</w:t>
      </w:r>
      <w:r w:rsidRPr="00700FC0">
        <w:tab/>
        <w:t>(OJT-2) Inspection Activities</w:t>
      </w:r>
      <w:bookmarkEnd w:id="91"/>
    </w:p>
    <w:p w14:paraId="1B419421" w14:textId="77777777" w:rsidR="004F732C" w:rsidRPr="00700FC0" w:rsidRDefault="004F732C" w:rsidP="00A64558">
      <w:pPr>
        <w:pStyle w:val="BodyText"/>
      </w:pPr>
    </w:p>
    <w:p w14:paraId="3DDC67F7" w14:textId="649408CA" w:rsidR="004F732C" w:rsidRPr="00700FC0" w:rsidRDefault="004F732C" w:rsidP="00A64558">
      <w:pPr>
        <w:pStyle w:val="BodyText"/>
        <w:tabs>
          <w:tab w:val="left" w:pos="2160"/>
        </w:tabs>
        <w:ind w:left="2160" w:hanging="2160"/>
      </w:pPr>
      <w:r w:rsidRPr="00700FC0">
        <w:t>PURPOSE:</w:t>
      </w:r>
      <w:r w:rsidRPr="00700FC0">
        <w:tab/>
        <w:t>The purpose of this activity is to familiarize you with inspection tasks commonly performed by an inspector.  This OJT will prepare you to independently plan and conduct the baseline inspection program, as defined in the applicable IMC.</w:t>
      </w:r>
    </w:p>
    <w:p w14:paraId="4B8D4E7D" w14:textId="77777777" w:rsidR="004F732C" w:rsidRPr="00700FC0" w:rsidRDefault="004F732C" w:rsidP="00A64558">
      <w:pPr>
        <w:pStyle w:val="BodyText"/>
      </w:pPr>
    </w:p>
    <w:p w14:paraId="0708F07F" w14:textId="77777777" w:rsidR="004F732C" w:rsidRPr="00700FC0" w:rsidRDefault="004F732C" w:rsidP="00A64558">
      <w:pPr>
        <w:pStyle w:val="BodyText"/>
      </w:pPr>
      <w:r w:rsidRPr="00700FC0">
        <w:t>COMPETENCY</w:t>
      </w:r>
    </w:p>
    <w:p w14:paraId="0CE3F3C3" w14:textId="6496BB1D" w:rsidR="00780A97" w:rsidRPr="00700FC0" w:rsidRDefault="004F732C" w:rsidP="00A64558">
      <w:pPr>
        <w:pStyle w:val="BodyText"/>
        <w:tabs>
          <w:tab w:val="left" w:pos="2160"/>
        </w:tabs>
        <w:ind w:left="2160" w:right="2160" w:hanging="2160"/>
      </w:pPr>
      <w:r w:rsidRPr="00700FC0">
        <w:t>AREAS:</w:t>
      </w:r>
      <w:r w:rsidRPr="00700FC0">
        <w:tab/>
        <w:t>INSPECTION</w:t>
      </w:r>
    </w:p>
    <w:p w14:paraId="56ABFDB6" w14:textId="77777777" w:rsidR="00780A97" w:rsidRPr="00700FC0" w:rsidRDefault="00780A97" w:rsidP="00A64558">
      <w:pPr>
        <w:pStyle w:val="BodyText"/>
        <w:tabs>
          <w:tab w:val="left" w:pos="2160"/>
        </w:tabs>
        <w:ind w:left="2160" w:hanging="2160"/>
      </w:pPr>
      <w:r w:rsidRPr="00700FC0">
        <w:tab/>
      </w:r>
      <w:r w:rsidR="004F732C" w:rsidRPr="00700FC0">
        <w:t>COMMUNICATION</w:t>
      </w:r>
    </w:p>
    <w:p w14:paraId="7CFEFEDE" w14:textId="21FC4EEA" w:rsidR="004F732C" w:rsidRPr="00700FC0" w:rsidRDefault="00780A97" w:rsidP="00A64558">
      <w:pPr>
        <w:pStyle w:val="BodyText"/>
        <w:tabs>
          <w:tab w:val="left" w:pos="2160"/>
        </w:tabs>
        <w:ind w:left="2160" w:hanging="2160"/>
      </w:pPr>
      <w:r w:rsidRPr="00700FC0">
        <w:tab/>
      </w:r>
      <w:r w:rsidR="004F732C" w:rsidRPr="00700FC0">
        <w:t>TEAMWORK</w:t>
      </w:r>
    </w:p>
    <w:p w14:paraId="5D847678" w14:textId="77777777" w:rsidR="004F732C" w:rsidRPr="00700FC0" w:rsidRDefault="004F732C" w:rsidP="00A64558">
      <w:pPr>
        <w:pStyle w:val="BodyText"/>
        <w:tabs>
          <w:tab w:val="left" w:pos="2160"/>
        </w:tabs>
        <w:ind w:left="2160" w:hanging="2160"/>
      </w:pPr>
      <w:r w:rsidRPr="00700FC0">
        <w:tab/>
        <w:t>SELF MANAGEMENT</w:t>
      </w:r>
    </w:p>
    <w:p w14:paraId="3DC1C21F" w14:textId="77777777" w:rsidR="004F732C" w:rsidRPr="00700FC0" w:rsidRDefault="004F732C" w:rsidP="00A64558">
      <w:pPr>
        <w:pStyle w:val="BodyText"/>
        <w:rPr>
          <w:sz w:val="21"/>
        </w:rPr>
      </w:pPr>
    </w:p>
    <w:p w14:paraId="4D40E1A6" w14:textId="3B42E486" w:rsidR="004F732C" w:rsidRPr="00700FC0" w:rsidRDefault="004F732C" w:rsidP="00A64558">
      <w:pPr>
        <w:pStyle w:val="BodyText"/>
        <w:tabs>
          <w:tab w:val="left" w:pos="2160"/>
          <w:tab w:val="left" w:pos="2520"/>
        </w:tabs>
        <w:rPr>
          <w:shd w:val="clear" w:color="auto" w:fill="FFFFFF"/>
        </w:rPr>
      </w:pPr>
      <w:r w:rsidRPr="00700FC0">
        <w:t>REFERENCES:</w:t>
      </w:r>
      <w:r w:rsidRPr="00700FC0">
        <w:tab/>
        <w:t>1.</w:t>
      </w:r>
      <w:r w:rsidRPr="00700FC0">
        <w:tab/>
      </w:r>
      <w:r w:rsidRPr="00700FC0">
        <w:rPr>
          <w:shd w:val="clear" w:color="auto" w:fill="FFFFFF"/>
        </w:rPr>
        <w:t>IMC 0330, “Guidance for NRC Review of Licensee Draft Documents”</w:t>
      </w:r>
    </w:p>
    <w:p w14:paraId="4D1D7498" w14:textId="77777777" w:rsidR="004F732C" w:rsidRPr="00700FC0" w:rsidRDefault="004F732C" w:rsidP="00A64558">
      <w:pPr>
        <w:pStyle w:val="BodyText"/>
        <w:tabs>
          <w:tab w:val="left" w:pos="2274"/>
          <w:tab w:val="left" w:pos="2900"/>
        </w:tabs>
        <w:rPr>
          <w:shd w:val="clear" w:color="auto" w:fill="FFFFFF"/>
        </w:rPr>
      </w:pPr>
    </w:p>
    <w:p w14:paraId="7E0EDC82" w14:textId="1045C392" w:rsidR="004F732C" w:rsidRPr="00700FC0" w:rsidRDefault="004F732C" w:rsidP="00A64558">
      <w:pPr>
        <w:pStyle w:val="BodyText"/>
        <w:numPr>
          <w:ilvl w:val="0"/>
          <w:numId w:val="60"/>
        </w:numPr>
        <w:ind w:left="2520"/>
        <w:rPr>
          <w:shd w:val="clear" w:color="auto" w:fill="FFFFFF"/>
        </w:rPr>
      </w:pPr>
      <w:r w:rsidRPr="00700FC0">
        <w:t>Inspection planning guidance</w:t>
      </w:r>
    </w:p>
    <w:p w14:paraId="1B2E59A5" w14:textId="77777777" w:rsidR="004F732C" w:rsidRPr="00700FC0" w:rsidRDefault="004F732C" w:rsidP="00A64558">
      <w:pPr>
        <w:pStyle w:val="BodyText"/>
        <w:rPr>
          <w:sz w:val="21"/>
        </w:rPr>
      </w:pPr>
    </w:p>
    <w:p w14:paraId="5C31D081" w14:textId="77777777" w:rsidR="004F732C" w:rsidRPr="00700FC0" w:rsidRDefault="004F732C" w:rsidP="00A64558">
      <w:pPr>
        <w:pStyle w:val="BodyText"/>
      </w:pPr>
      <w:r w:rsidRPr="00700FC0">
        <w:t>EVALUATION</w:t>
      </w:r>
    </w:p>
    <w:p w14:paraId="7E18BC3A" w14:textId="75574D1E" w:rsidR="004F732C" w:rsidRPr="00700FC0" w:rsidRDefault="004F732C" w:rsidP="00A64558">
      <w:pPr>
        <w:pStyle w:val="BodyText"/>
        <w:tabs>
          <w:tab w:val="left" w:pos="2160"/>
        </w:tabs>
        <w:ind w:left="2160" w:hanging="2160"/>
      </w:pPr>
      <w:r w:rsidRPr="00700FC0">
        <w:t>CRITERIA:</w:t>
      </w:r>
      <w:r w:rsidRPr="00700FC0">
        <w:tab/>
        <w:t>Upon completion of this activity, you will be asked to demonstrate your understanding of the baseline inspection process by successfully doing the following:</w:t>
      </w:r>
    </w:p>
    <w:p w14:paraId="15F9F555" w14:textId="77777777" w:rsidR="004F732C" w:rsidRPr="00700FC0" w:rsidRDefault="004F732C" w:rsidP="00A64558">
      <w:pPr>
        <w:pStyle w:val="BodyText"/>
      </w:pPr>
    </w:p>
    <w:p w14:paraId="314585E3" w14:textId="77777777" w:rsidR="004F732C" w:rsidRPr="00700FC0" w:rsidRDefault="004F732C" w:rsidP="00316ED8">
      <w:pPr>
        <w:pStyle w:val="ListParagraph"/>
        <w:widowControl/>
        <w:numPr>
          <w:ilvl w:val="0"/>
          <w:numId w:val="59"/>
        </w:numPr>
        <w:tabs>
          <w:tab w:val="left" w:pos="2880"/>
        </w:tabs>
        <w:ind w:left="2549" w:hanging="389"/>
      </w:pPr>
      <w:r w:rsidRPr="00700FC0">
        <w:t>Describe the process of planning for an inspection.</w:t>
      </w:r>
    </w:p>
    <w:p w14:paraId="532E1E4B" w14:textId="77777777" w:rsidR="004F732C" w:rsidRPr="00700FC0" w:rsidRDefault="004F732C" w:rsidP="00A64558">
      <w:pPr>
        <w:widowControl/>
        <w:tabs>
          <w:tab w:val="left" w:pos="2908"/>
          <w:tab w:val="left" w:pos="2909"/>
        </w:tabs>
      </w:pPr>
    </w:p>
    <w:p w14:paraId="2B4D125E" w14:textId="54A22845" w:rsidR="004F732C" w:rsidRPr="00700FC0" w:rsidRDefault="004F732C" w:rsidP="00316ED8">
      <w:pPr>
        <w:pStyle w:val="ListParagraph"/>
        <w:widowControl/>
        <w:numPr>
          <w:ilvl w:val="0"/>
          <w:numId w:val="59"/>
        </w:numPr>
        <w:tabs>
          <w:tab w:val="left" w:pos="2880"/>
        </w:tabs>
        <w:ind w:left="2549" w:hanging="389"/>
      </w:pPr>
      <w:r w:rsidRPr="00700FC0">
        <w:t>Discuss the documents to be reviewed, including their content and purpose, before an inspection</w:t>
      </w:r>
      <w:r w:rsidR="002D1F69" w:rsidRPr="00700FC0">
        <w:t>.</w:t>
      </w:r>
    </w:p>
    <w:p w14:paraId="46C661EF" w14:textId="77777777" w:rsidR="004F732C" w:rsidRPr="00700FC0" w:rsidRDefault="004F732C" w:rsidP="00A64558">
      <w:pPr>
        <w:widowControl/>
      </w:pPr>
    </w:p>
    <w:p w14:paraId="43A7FA18" w14:textId="77777777" w:rsidR="004F732C" w:rsidRPr="00700FC0" w:rsidRDefault="004F732C" w:rsidP="00316ED8">
      <w:pPr>
        <w:pStyle w:val="ListParagraph"/>
        <w:widowControl/>
        <w:numPr>
          <w:ilvl w:val="0"/>
          <w:numId w:val="59"/>
        </w:numPr>
        <w:tabs>
          <w:tab w:val="left" w:pos="2880"/>
        </w:tabs>
        <w:ind w:left="2549" w:hanging="389"/>
      </w:pPr>
      <w:r w:rsidRPr="00700FC0">
        <w:t>Describe the activities you accomplished during the inspections and their purpose.</w:t>
      </w:r>
    </w:p>
    <w:p w14:paraId="1E32569E" w14:textId="77777777" w:rsidR="004F732C" w:rsidRPr="00700FC0" w:rsidRDefault="004F732C" w:rsidP="00A64558">
      <w:pPr>
        <w:widowControl/>
      </w:pPr>
    </w:p>
    <w:p w14:paraId="0C31B475" w14:textId="77777777" w:rsidR="004F732C" w:rsidRPr="00700FC0" w:rsidRDefault="004F732C" w:rsidP="00316ED8">
      <w:pPr>
        <w:pStyle w:val="ListParagraph"/>
        <w:widowControl/>
        <w:numPr>
          <w:ilvl w:val="0"/>
          <w:numId w:val="59"/>
        </w:numPr>
        <w:tabs>
          <w:tab w:val="left" w:pos="2880"/>
        </w:tabs>
        <w:ind w:left="2549" w:hanging="389"/>
      </w:pPr>
      <w:r w:rsidRPr="00700FC0">
        <w:t>Describe the contents and purpose of the parts of the entrance and exit meetings you conducted.</w:t>
      </w:r>
    </w:p>
    <w:p w14:paraId="69E4A3CC" w14:textId="77777777" w:rsidR="004F732C" w:rsidRPr="00700FC0" w:rsidRDefault="004F732C" w:rsidP="00A64558">
      <w:pPr>
        <w:pStyle w:val="BodyText"/>
      </w:pPr>
    </w:p>
    <w:p w14:paraId="3B8D2559" w14:textId="77777777" w:rsidR="00954EB1" w:rsidRDefault="00954EB1" w:rsidP="00A64558">
      <w:pPr>
        <w:widowControl/>
        <w:tabs>
          <w:tab w:val="left" w:pos="2160"/>
        </w:tabs>
        <w:ind w:left="2520" w:hanging="2520"/>
      </w:pPr>
    </w:p>
    <w:p w14:paraId="7FBE905E" w14:textId="13799D1D" w:rsidR="004F732C" w:rsidRPr="00700FC0" w:rsidRDefault="004F732C" w:rsidP="00A64558">
      <w:pPr>
        <w:widowControl/>
        <w:tabs>
          <w:tab w:val="left" w:pos="2160"/>
        </w:tabs>
        <w:ind w:left="2520" w:hanging="2520"/>
      </w:pPr>
      <w:r w:rsidRPr="00700FC0">
        <w:t xml:space="preserve">TASKS: </w:t>
      </w:r>
      <w:r w:rsidRPr="00700FC0">
        <w:tab/>
        <w:t>1.</w:t>
      </w:r>
      <w:r w:rsidRPr="00700FC0">
        <w:tab/>
        <w:t>Review how your inspection fits into the inspection program for the site you visit.</w:t>
      </w:r>
    </w:p>
    <w:p w14:paraId="4CB56DD8" w14:textId="77777777" w:rsidR="004F732C" w:rsidRPr="00700FC0" w:rsidRDefault="004F732C" w:rsidP="00A64558">
      <w:pPr>
        <w:widowControl/>
      </w:pPr>
    </w:p>
    <w:p w14:paraId="6743CF82" w14:textId="1735C499" w:rsidR="004F732C" w:rsidRPr="00700FC0" w:rsidRDefault="004F732C" w:rsidP="00A64558">
      <w:pPr>
        <w:pStyle w:val="ListParagraph"/>
        <w:widowControl/>
        <w:numPr>
          <w:ilvl w:val="0"/>
          <w:numId w:val="58"/>
        </w:numPr>
        <w:tabs>
          <w:tab w:val="left" w:pos="2520"/>
        </w:tabs>
        <w:ind w:left="2520" w:hanging="360"/>
      </w:pPr>
      <w:r w:rsidRPr="00700FC0">
        <w:t>Participate in the inspection planning process, which could include an inspection planning call, development of an inspection-specific plan or document request, input to inspection planning systems, and coordination with the licensee and any other inspectors.</w:t>
      </w:r>
    </w:p>
    <w:p w14:paraId="2F7C987A" w14:textId="77777777" w:rsidR="004F732C" w:rsidRPr="00700FC0" w:rsidRDefault="004F732C" w:rsidP="00A64558">
      <w:pPr>
        <w:widowControl/>
        <w:tabs>
          <w:tab w:val="left" w:pos="2908"/>
          <w:tab w:val="left" w:pos="2909"/>
        </w:tabs>
        <w:ind w:right="435"/>
      </w:pPr>
    </w:p>
    <w:p w14:paraId="59F24986" w14:textId="7FD6D2E9" w:rsidR="004F732C" w:rsidRPr="00700FC0" w:rsidRDefault="004F732C" w:rsidP="00A64558">
      <w:pPr>
        <w:pStyle w:val="ListParagraph"/>
        <w:widowControl/>
        <w:numPr>
          <w:ilvl w:val="0"/>
          <w:numId w:val="58"/>
        </w:numPr>
        <w:tabs>
          <w:tab w:val="left" w:pos="2520"/>
        </w:tabs>
        <w:ind w:left="2520" w:hanging="360"/>
      </w:pPr>
      <w:r w:rsidRPr="00700FC0">
        <w:t>Observe the activities performed by a qualified inspector during the completion of the planned inspection by doing the following</w:t>
      </w:r>
      <w:r w:rsidR="001E5BF1" w:rsidRPr="00700FC0">
        <w:t xml:space="preserve"> while</w:t>
      </w:r>
      <w:r w:rsidR="009E6717" w:rsidRPr="00700FC0">
        <w:br/>
      </w:r>
      <w:r w:rsidR="001E5BF1" w:rsidRPr="00700FC0">
        <w:t>on-site at a facility</w:t>
      </w:r>
      <w:r w:rsidRPr="00700FC0">
        <w:t xml:space="preserve"> (as available):</w:t>
      </w:r>
    </w:p>
    <w:p w14:paraId="3EFB8547" w14:textId="77777777" w:rsidR="004F732C" w:rsidRPr="00700FC0" w:rsidRDefault="004F732C" w:rsidP="00A64558">
      <w:pPr>
        <w:widowControl/>
      </w:pPr>
    </w:p>
    <w:p w14:paraId="5234C856" w14:textId="149D6873" w:rsidR="004F732C" w:rsidRPr="00700FC0" w:rsidRDefault="004F732C" w:rsidP="00316ED8">
      <w:pPr>
        <w:pStyle w:val="ListParagraph"/>
        <w:widowControl/>
        <w:numPr>
          <w:ilvl w:val="4"/>
          <w:numId w:val="58"/>
        </w:numPr>
        <w:tabs>
          <w:tab w:val="left" w:pos="3600"/>
        </w:tabs>
        <w:ind w:left="2880"/>
      </w:pPr>
      <w:r w:rsidRPr="00700FC0">
        <w:t>Observe an entrance meeting</w:t>
      </w:r>
      <w:r w:rsidR="002D1F69" w:rsidRPr="00700FC0">
        <w:t>.</w:t>
      </w:r>
    </w:p>
    <w:p w14:paraId="3FB2B2D2" w14:textId="3667FF52" w:rsidR="002D1F69" w:rsidRPr="00700FC0" w:rsidRDefault="002D1F69" w:rsidP="00A64558">
      <w:pPr>
        <w:widowControl/>
      </w:pPr>
    </w:p>
    <w:p w14:paraId="4DF67963" w14:textId="3BC2ADD7" w:rsidR="004F732C" w:rsidRPr="00700FC0" w:rsidRDefault="004F732C" w:rsidP="00316ED8">
      <w:pPr>
        <w:pStyle w:val="ListParagraph"/>
        <w:widowControl/>
        <w:numPr>
          <w:ilvl w:val="4"/>
          <w:numId w:val="58"/>
        </w:numPr>
        <w:tabs>
          <w:tab w:val="left" w:pos="3600"/>
        </w:tabs>
        <w:ind w:left="2880"/>
      </w:pPr>
      <w:r w:rsidRPr="00700FC0">
        <w:t xml:space="preserve">Observe implementation of </w:t>
      </w:r>
      <w:r w:rsidR="002E69B9">
        <w:t>IP</w:t>
      </w:r>
      <w:r w:rsidRPr="00700FC0">
        <w:t>s</w:t>
      </w:r>
      <w:r w:rsidR="002D1F69" w:rsidRPr="00700FC0">
        <w:t>.</w:t>
      </w:r>
    </w:p>
    <w:p w14:paraId="039BA542" w14:textId="65D752E0" w:rsidR="004F732C" w:rsidRPr="00700FC0" w:rsidRDefault="004F732C" w:rsidP="00316ED8">
      <w:pPr>
        <w:pStyle w:val="ListParagraph"/>
        <w:widowControl/>
        <w:numPr>
          <w:ilvl w:val="4"/>
          <w:numId w:val="58"/>
        </w:numPr>
        <w:tabs>
          <w:tab w:val="left" w:pos="3600"/>
        </w:tabs>
        <w:ind w:left="2880"/>
      </w:pPr>
      <w:r w:rsidRPr="00700FC0">
        <w:lastRenderedPageBreak/>
        <w:t>Observe interviews/discussion with facility personnel</w:t>
      </w:r>
      <w:r w:rsidR="002D1F69" w:rsidRPr="00700FC0">
        <w:t>.</w:t>
      </w:r>
    </w:p>
    <w:p w14:paraId="67AD0E47" w14:textId="77777777" w:rsidR="009E6717" w:rsidRPr="00700FC0" w:rsidRDefault="009E6717" w:rsidP="00A64558">
      <w:pPr>
        <w:widowControl/>
        <w:tabs>
          <w:tab w:val="left" w:pos="2908"/>
          <w:tab w:val="left" w:pos="2909"/>
        </w:tabs>
      </w:pPr>
    </w:p>
    <w:p w14:paraId="051F83BC" w14:textId="7D922C70" w:rsidR="004F732C" w:rsidRPr="00700FC0" w:rsidRDefault="004F732C" w:rsidP="00316ED8">
      <w:pPr>
        <w:pStyle w:val="ListParagraph"/>
        <w:widowControl/>
        <w:numPr>
          <w:ilvl w:val="4"/>
          <w:numId w:val="58"/>
        </w:numPr>
        <w:tabs>
          <w:tab w:val="left" w:pos="3600"/>
        </w:tabs>
        <w:ind w:left="2880"/>
      </w:pPr>
      <w:r w:rsidRPr="00700FC0">
        <w:t>Observe facility work activities</w:t>
      </w:r>
      <w:r w:rsidR="002D1F69" w:rsidRPr="00700FC0">
        <w:t>.</w:t>
      </w:r>
    </w:p>
    <w:p w14:paraId="4297DEC0" w14:textId="77777777" w:rsidR="009E6717" w:rsidRPr="00700FC0" w:rsidRDefault="009E6717" w:rsidP="00A64558">
      <w:pPr>
        <w:widowControl/>
        <w:tabs>
          <w:tab w:val="left" w:pos="2908"/>
          <w:tab w:val="left" w:pos="2909"/>
        </w:tabs>
      </w:pPr>
    </w:p>
    <w:p w14:paraId="250D83F6" w14:textId="6BBFC171" w:rsidR="004F732C" w:rsidRPr="00700FC0" w:rsidRDefault="004F732C" w:rsidP="00316ED8">
      <w:pPr>
        <w:pStyle w:val="ListParagraph"/>
        <w:widowControl/>
        <w:numPr>
          <w:ilvl w:val="4"/>
          <w:numId w:val="58"/>
        </w:numPr>
        <w:tabs>
          <w:tab w:val="left" w:pos="3600"/>
        </w:tabs>
        <w:ind w:left="2880"/>
      </w:pPr>
      <w:r w:rsidRPr="00700FC0">
        <w:t xml:space="preserve">Review </w:t>
      </w:r>
      <w:r w:rsidR="00EB1C88" w:rsidRPr="00700FC0">
        <w:t xml:space="preserve">and discuss </w:t>
      </w:r>
      <w:r w:rsidRPr="00700FC0">
        <w:t>documentation and records</w:t>
      </w:r>
      <w:r w:rsidR="002D1F69" w:rsidRPr="00700FC0">
        <w:t>.</w:t>
      </w:r>
    </w:p>
    <w:p w14:paraId="1D4A8091" w14:textId="77777777" w:rsidR="009E6717" w:rsidRPr="00700FC0" w:rsidRDefault="009E6717" w:rsidP="00A64558">
      <w:pPr>
        <w:widowControl/>
        <w:tabs>
          <w:tab w:val="left" w:pos="2908"/>
          <w:tab w:val="left" w:pos="2909"/>
        </w:tabs>
      </w:pPr>
    </w:p>
    <w:p w14:paraId="128C44D8" w14:textId="366CF686" w:rsidR="004F732C" w:rsidRPr="00700FC0" w:rsidRDefault="004F732C" w:rsidP="00316ED8">
      <w:pPr>
        <w:pStyle w:val="ListParagraph"/>
        <w:widowControl/>
        <w:numPr>
          <w:ilvl w:val="4"/>
          <w:numId w:val="58"/>
        </w:numPr>
        <w:tabs>
          <w:tab w:val="left" w:pos="3600"/>
        </w:tabs>
        <w:ind w:left="2880"/>
      </w:pPr>
      <w:r w:rsidRPr="00700FC0">
        <w:t>Discuss inspection results with the lead inspector</w:t>
      </w:r>
      <w:r w:rsidR="002D1F69" w:rsidRPr="00700FC0">
        <w:t>.</w:t>
      </w:r>
    </w:p>
    <w:p w14:paraId="66EE5EF8" w14:textId="77777777" w:rsidR="009E6717" w:rsidRPr="00700FC0" w:rsidRDefault="009E6717" w:rsidP="00A64558">
      <w:pPr>
        <w:widowControl/>
        <w:tabs>
          <w:tab w:val="left" w:pos="2908"/>
          <w:tab w:val="left" w:pos="2909"/>
        </w:tabs>
      </w:pPr>
    </w:p>
    <w:p w14:paraId="2A39C918" w14:textId="0D3A50DE" w:rsidR="004F732C" w:rsidRPr="00700FC0" w:rsidRDefault="004F732C" w:rsidP="00316ED8">
      <w:pPr>
        <w:pStyle w:val="ListParagraph"/>
        <w:widowControl/>
        <w:numPr>
          <w:ilvl w:val="4"/>
          <w:numId w:val="58"/>
        </w:numPr>
        <w:tabs>
          <w:tab w:val="left" w:pos="3600"/>
        </w:tabs>
        <w:ind w:left="2880"/>
      </w:pPr>
      <w:r w:rsidRPr="00700FC0">
        <w:t>Observe a briefing of NRC management</w:t>
      </w:r>
      <w:r w:rsidR="002D1F69" w:rsidRPr="00700FC0">
        <w:t>.</w:t>
      </w:r>
    </w:p>
    <w:p w14:paraId="59715D8F" w14:textId="77777777" w:rsidR="009E6717" w:rsidRPr="00700FC0" w:rsidRDefault="009E6717" w:rsidP="00A64558">
      <w:pPr>
        <w:widowControl/>
        <w:tabs>
          <w:tab w:val="left" w:pos="2908"/>
          <w:tab w:val="left" w:pos="2909"/>
        </w:tabs>
      </w:pPr>
    </w:p>
    <w:p w14:paraId="05E46128" w14:textId="6F47CFF5" w:rsidR="004F732C" w:rsidRPr="00700FC0" w:rsidRDefault="004F732C" w:rsidP="00316ED8">
      <w:pPr>
        <w:pStyle w:val="ListParagraph"/>
        <w:widowControl/>
        <w:numPr>
          <w:ilvl w:val="4"/>
          <w:numId w:val="58"/>
        </w:numPr>
        <w:tabs>
          <w:tab w:val="left" w:pos="3600"/>
        </w:tabs>
        <w:ind w:left="2880"/>
      </w:pPr>
      <w:r w:rsidRPr="00700FC0">
        <w:t>Observe an exit pre-brief of licensee management</w:t>
      </w:r>
      <w:r w:rsidR="002D1F69" w:rsidRPr="00700FC0">
        <w:t>.</w:t>
      </w:r>
    </w:p>
    <w:p w14:paraId="15CD3829" w14:textId="77777777" w:rsidR="009E6717" w:rsidRPr="00700FC0" w:rsidRDefault="009E6717" w:rsidP="00A64558">
      <w:pPr>
        <w:widowControl/>
        <w:tabs>
          <w:tab w:val="left" w:pos="2908"/>
          <w:tab w:val="left" w:pos="2909"/>
        </w:tabs>
      </w:pPr>
    </w:p>
    <w:p w14:paraId="2570014B" w14:textId="3101CDF6" w:rsidR="004F732C" w:rsidRPr="00700FC0" w:rsidRDefault="004F732C" w:rsidP="00316ED8">
      <w:pPr>
        <w:pStyle w:val="ListParagraph"/>
        <w:widowControl/>
        <w:numPr>
          <w:ilvl w:val="4"/>
          <w:numId w:val="58"/>
        </w:numPr>
        <w:tabs>
          <w:tab w:val="left" w:pos="3600"/>
        </w:tabs>
        <w:ind w:left="2880"/>
      </w:pPr>
      <w:r w:rsidRPr="00700FC0">
        <w:t>Observe an exit meeting</w:t>
      </w:r>
      <w:r w:rsidR="002D1F69" w:rsidRPr="00700FC0">
        <w:t>.</w:t>
      </w:r>
    </w:p>
    <w:p w14:paraId="54EE51D8" w14:textId="77777777" w:rsidR="004F732C" w:rsidRPr="00700FC0" w:rsidRDefault="004F732C" w:rsidP="00A64558">
      <w:pPr>
        <w:pStyle w:val="BodyText"/>
      </w:pPr>
    </w:p>
    <w:p w14:paraId="55C69CC4" w14:textId="2D4715D5" w:rsidR="004F732C" w:rsidRPr="00700FC0" w:rsidRDefault="004F732C" w:rsidP="00A64558">
      <w:pPr>
        <w:pStyle w:val="ListParagraph"/>
        <w:widowControl/>
        <w:numPr>
          <w:ilvl w:val="0"/>
          <w:numId w:val="58"/>
        </w:numPr>
        <w:tabs>
          <w:tab w:val="left" w:pos="2520"/>
        </w:tabs>
        <w:ind w:left="2520" w:hanging="360"/>
      </w:pPr>
      <w:r w:rsidRPr="00700FC0">
        <w:t>Meet with your supervisor or the person designated to be the resource for this activity to discuss the items listed in the evaluation</w:t>
      </w:r>
      <w:r w:rsidR="00C27A67" w:rsidRPr="00700FC0">
        <w:t xml:space="preserve"> </w:t>
      </w:r>
      <w:r w:rsidRPr="00700FC0">
        <w:t>criteria section.</w:t>
      </w:r>
    </w:p>
    <w:p w14:paraId="3F78E81D" w14:textId="77777777" w:rsidR="004F732C" w:rsidRPr="00700FC0" w:rsidRDefault="004F732C" w:rsidP="00A64558">
      <w:pPr>
        <w:pStyle w:val="BodyText"/>
        <w:rPr>
          <w:sz w:val="21"/>
        </w:rPr>
      </w:pPr>
    </w:p>
    <w:p w14:paraId="1C6D835E" w14:textId="04C3D942" w:rsidR="004F732C" w:rsidRPr="00700FC0" w:rsidRDefault="004F732C" w:rsidP="00A64558">
      <w:pPr>
        <w:pStyle w:val="BodyText"/>
        <w:tabs>
          <w:tab w:val="left" w:pos="2160"/>
        </w:tabs>
        <w:ind w:left="2160" w:hanging="2160"/>
      </w:pPr>
      <w:r w:rsidRPr="00700FC0">
        <w:t>DOCUMENTATION:</w:t>
      </w:r>
      <w:r w:rsidRPr="00700FC0">
        <w:tab/>
        <w:t>Obtain your supervisor’s signature in the line item for Basic Level Certification Signature Card Item OJT-2.</w:t>
      </w:r>
    </w:p>
    <w:p w14:paraId="5109EDF9" w14:textId="77777777" w:rsidR="002D1F69" w:rsidRPr="00700FC0" w:rsidRDefault="002D1F69" w:rsidP="00A64558">
      <w:pPr>
        <w:pStyle w:val="BodyText"/>
        <w:tabs>
          <w:tab w:val="left" w:pos="2160"/>
        </w:tabs>
        <w:ind w:left="2160" w:hanging="2160"/>
      </w:pPr>
    </w:p>
    <w:tbl>
      <w:tblPr>
        <w:tblStyle w:val="TableGrid"/>
        <w:tblW w:w="9513" w:type="dxa"/>
        <w:tblInd w:w="135" w:type="dxa"/>
        <w:tblLayout w:type="fixed"/>
        <w:tblLook w:val="04A0" w:firstRow="1" w:lastRow="0" w:firstColumn="1" w:lastColumn="0" w:noHBand="0" w:noVBand="1"/>
      </w:tblPr>
      <w:tblGrid>
        <w:gridCol w:w="6300"/>
        <w:gridCol w:w="1413"/>
        <w:gridCol w:w="1800"/>
      </w:tblGrid>
      <w:tr w:rsidR="007050A6" w:rsidRPr="00700FC0" w14:paraId="31C3CB52" w14:textId="77777777" w:rsidTr="00A83F9E">
        <w:tc>
          <w:tcPr>
            <w:tcW w:w="951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22C3F1" w14:textId="17527A97" w:rsidR="007050A6" w:rsidRPr="00700FC0" w:rsidRDefault="009D7D05" w:rsidP="00C308CB">
            <w:pPr>
              <w:widowControl/>
              <w:jc w:val="center"/>
              <w:outlineLvl w:val="1"/>
              <w:rPr>
                <w:u w:val="single"/>
              </w:rPr>
            </w:pPr>
            <w:r w:rsidRPr="00700FC0">
              <w:rPr>
                <w:u w:val="single"/>
              </w:rPr>
              <w:br w:type="page"/>
            </w:r>
            <w:bookmarkStart w:id="92" w:name="_Toc96093456"/>
            <w:r w:rsidR="007050A6" w:rsidRPr="00700FC0">
              <w:t xml:space="preserve">Form A-1: </w:t>
            </w:r>
            <w:r w:rsidR="00A83F9E" w:rsidRPr="00700FC0">
              <w:t xml:space="preserve"> </w:t>
            </w:r>
            <w:r w:rsidR="007050A6" w:rsidRPr="00700FC0">
              <w:t>Basic-Level Signature Cards and Certification</w:t>
            </w:r>
            <w:bookmarkEnd w:id="92"/>
          </w:p>
        </w:tc>
      </w:tr>
      <w:tr w:rsidR="007050A6" w:rsidRPr="00700FC0" w14:paraId="593BCDF5"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18F979" w14:textId="70C74096" w:rsidR="007050A6" w:rsidRPr="00700FC0" w:rsidRDefault="007050A6" w:rsidP="00A64558">
            <w:pPr>
              <w:widowControl/>
              <w:tabs>
                <w:tab w:val="left" w:pos="3707"/>
              </w:tabs>
              <w:rPr>
                <w:u w:val="single"/>
              </w:rPr>
            </w:pPr>
            <w:r w:rsidRPr="00700FC0">
              <w:rPr>
                <w:u w:val="single"/>
              </w:rPr>
              <w:t>Inspector Name</w:t>
            </w:r>
            <w:r w:rsidRPr="00700FC0">
              <w:t xml:space="preserve"> </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8CBF77" w14:textId="77777777" w:rsidR="007050A6" w:rsidRPr="00700FC0" w:rsidRDefault="007050A6" w:rsidP="00A64558">
            <w:pPr>
              <w:widowControl/>
              <w:tabs>
                <w:tab w:val="left" w:pos="3707"/>
              </w:tabs>
            </w:pPr>
            <w:r w:rsidRPr="00700FC0">
              <w:rPr>
                <w:u w:val="single"/>
              </w:rPr>
              <w:t>Employee</w:t>
            </w:r>
          </w:p>
          <w:p w14:paraId="30277B23" w14:textId="4699F2E6" w:rsidR="007050A6" w:rsidRPr="00700FC0" w:rsidRDefault="007050A6" w:rsidP="00A64558">
            <w:pPr>
              <w:widowControl/>
              <w:tabs>
                <w:tab w:val="left" w:pos="3707"/>
              </w:tabs>
              <w:rPr>
                <w:u w:val="single"/>
              </w:rPr>
            </w:pPr>
            <w:r w:rsidRPr="00700FC0">
              <w:rPr>
                <w:u w:val="single"/>
              </w:rPr>
              <w:t>Initials/Date</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084403" w14:textId="77777777" w:rsidR="007050A6" w:rsidRPr="00700FC0" w:rsidRDefault="007050A6" w:rsidP="00A64558">
            <w:pPr>
              <w:widowControl/>
              <w:tabs>
                <w:tab w:val="left" w:pos="3707"/>
              </w:tabs>
            </w:pPr>
            <w:r w:rsidRPr="00700FC0">
              <w:rPr>
                <w:u w:val="single"/>
              </w:rPr>
              <w:t>Supervisor’s</w:t>
            </w:r>
          </w:p>
          <w:p w14:paraId="75ABC1EE" w14:textId="2725F47E" w:rsidR="007050A6" w:rsidRPr="00700FC0" w:rsidRDefault="007050A6" w:rsidP="00A64558">
            <w:pPr>
              <w:widowControl/>
              <w:tabs>
                <w:tab w:val="left" w:pos="3707"/>
              </w:tabs>
              <w:rPr>
                <w:u w:val="single"/>
              </w:rPr>
            </w:pPr>
            <w:r w:rsidRPr="00700FC0">
              <w:rPr>
                <w:u w:val="single"/>
              </w:rPr>
              <w:t>Signature/Date</w:t>
            </w:r>
          </w:p>
        </w:tc>
      </w:tr>
      <w:tr w:rsidR="007913F5" w:rsidRPr="00700FC0" w14:paraId="0D7C937B" w14:textId="77777777" w:rsidTr="00A83F9E">
        <w:tc>
          <w:tcPr>
            <w:tcW w:w="951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0C1488" w14:textId="0AA84E89" w:rsidR="007913F5" w:rsidRPr="00700FC0" w:rsidRDefault="007913F5" w:rsidP="00A64558">
            <w:pPr>
              <w:pStyle w:val="ListParagraph"/>
              <w:widowControl/>
              <w:numPr>
                <w:ilvl w:val="0"/>
                <w:numId w:val="114"/>
              </w:numPr>
              <w:rPr>
                <w:rFonts w:eastAsiaTheme="minorEastAsia"/>
                <w:u w:val="single"/>
              </w:rPr>
            </w:pPr>
            <w:r w:rsidRPr="00700FC0">
              <w:rPr>
                <w:u w:val="single"/>
              </w:rPr>
              <w:t xml:space="preserve">Required </w:t>
            </w:r>
            <w:r w:rsidR="00BC275F" w:rsidRPr="00700FC0">
              <w:rPr>
                <w:u w:val="single"/>
              </w:rPr>
              <w:t>Basic-Level Training</w:t>
            </w:r>
            <w:r w:rsidRPr="00700FC0">
              <w:rPr>
                <w:u w:val="single"/>
              </w:rPr>
              <w:t xml:space="preserve"> Courses</w:t>
            </w:r>
          </w:p>
        </w:tc>
      </w:tr>
      <w:tr w:rsidR="007913F5" w:rsidRPr="00700FC0" w14:paraId="2A79FFF7"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3282B6" w14:textId="772B08C4" w:rsidR="007913F5" w:rsidRPr="00700FC0" w:rsidRDefault="00AF5B96" w:rsidP="00A64558">
            <w:pPr>
              <w:widowControl/>
              <w:tabs>
                <w:tab w:val="left" w:pos="3707"/>
              </w:tabs>
            </w:pPr>
            <w:r w:rsidRPr="00700FC0">
              <w:t>Ethics Training for New Employees (Web-based, course in TMS)</w:t>
            </w:r>
          </w:p>
        </w:tc>
        <w:tc>
          <w:tcPr>
            <w:tcW w:w="1413" w:type="dxa"/>
            <w:tcBorders>
              <w:top w:val="nil"/>
              <w:left w:val="single" w:sz="8" w:space="0" w:color="000000" w:themeColor="text1"/>
              <w:bottom w:val="single" w:sz="8" w:space="0" w:color="000000" w:themeColor="text1"/>
              <w:right w:val="single" w:sz="8" w:space="0" w:color="000000" w:themeColor="text1"/>
            </w:tcBorders>
            <w:vAlign w:val="center"/>
          </w:tcPr>
          <w:p w14:paraId="4FCD86B0" w14:textId="77777777" w:rsidR="007913F5" w:rsidRPr="00700FC0" w:rsidRDefault="007913F5" w:rsidP="00A64558">
            <w:pPr>
              <w:widowControl/>
              <w:tabs>
                <w:tab w:val="left" w:pos="3707"/>
              </w:tabs>
            </w:pPr>
            <w:r w:rsidRPr="00700FC0">
              <w:t xml:space="preserve"> </w:t>
            </w:r>
          </w:p>
        </w:tc>
        <w:tc>
          <w:tcPr>
            <w:tcW w:w="1800" w:type="dxa"/>
            <w:tcBorders>
              <w:top w:val="nil"/>
              <w:left w:val="single" w:sz="8" w:space="0" w:color="000000" w:themeColor="text1"/>
              <w:bottom w:val="single" w:sz="8" w:space="0" w:color="000000" w:themeColor="text1"/>
              <w:right w:val="single" w:sz="8" w:space="0" w:color="000000" w:themeColor="text1"/>
            </w:tcBorders>
            <w:vAlign w:val="center"/>
          </w:tcPr>
          <w:p w14:paraId="1AB4F079" w14:textId="77777777" w:rsidR="007913F5" w:rsidRPr="00700FC0" w:rsidRDefault="007913F5" w:rsidP="00A64558">
            <w:pPr>
              <w:widowControl/>
              <w:tabs>
                <w:tab w:val="left" w:pos="3707"/>
              </w:tabs>
            </w:pPr>
            <w:r w:rsidRPr="00700FC0">
              <w:t xml:space="preserve"> </w:t>
            </w:r>
          </w:p>
        </w:tc>
      </w:tr>
      <w:tr w:rsidR="00AF5B96" w:rsidRPr="00700FC0" w14:paraId="03389540"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CB8C3C" w14:textId="7D59DE06" w:rsidR="00AF5B96" w:rsidRPr="00700FC0" w:rsidRDefault="00AF5B96" w:rsidP="00A64558">
            <w:pPr>
              <w:widowControl/>
              <w:tabs>
                <w:tab w:val="left" w:pos="3707"/>
              </w:tabs>
            </w:pPr>
            <w:r w:rsidRPr="00700FC0">
              <w:t>Allegation Process (Web-based, course in TMS)</w:t>
            </w:r>
          </w:p>
        </w:tc>
        <w:tc>
          <w:tcPr>
            <w:tcW w:w="1413" w:type="dxa"/>
            <w:tcBorders>
              <w:top w:val="nil"/>
              <w:left w:val="single" w:sz="8" w:space="0" w:color="000000" w:themeColor="text1"/>
              <w:bottom w:val="single" w:sz="8" w:space="0" w:color="000000" w:themeColor="text1"/>
              <w:right w:val="single" w:sz="8" w:space="0" w:color="000000" w:themeColor="text1"/>
            </w:tcBorders>
            <w:vAlign w:val="center"/>
          </w:tcPr>
          <w:p w14:paraId="16CFB61D" w14:textId="77777777" w:rsidR="00AF5B96" w:rsidRPr="00700FC0" w:rsidRDefault="00AF5B96" w:rsidP="00A64558">
            <w:pPr>
              <w:widowControl/>
              <w:tabs>
                <w:tab w:val="left" w:pos="3707"/>
              </w:tabs>
            </w:pPr>
          </w:p>
        </w:tc>
        <w:tc>
          <w:tcPr>
            <w:tcW w:w="1800" w:type="dxa"/>
            <w:tcBorders>
              <w:top w:val="nil"/>
              <w:left w:val="single" w:sz="8" w:space="0" w:color="000000" w:themeColor="text1"/>
              <w:bottom w:val="single" w:sz="8" w:space="0" w:color="000000" w:themeColor="text1"/>
              <w:right w:val="single" w:sz="8" w:space="0" w:color="000000" w:themeColor="text1"/>
            </w:tcBorders>
            <w:vAlign w:val="center"/>
          </w:tcPr>
          <w:p w14:paraId="398A219F" w14:textId="77777777" w:rsidR="00AF5B96" w:rsidRPr="00700FC0" w:rsidRDefault="00AF5B96" w:rsidP="00A64558">
            <w:pPr>
              <w:widowControl/>
              <w:tabs>
                <w:tab w:val="left" w:pos="3707"/>
              </w:tabs>
            </w:pPr>
          </w:p>
        </w:tc>
      </w:tr>
      <w:tr w:rsidR="00AF5B96" w:rsidRPr="00700FC0" w14:paraId="4AC4D354"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3D6D30" w14:textId="6449845A" w:rsidR="00AF5B96" w:rsidRPr="00700FC0" w:rsidRDefault="00AF5B96" w:rsidP="00A64558">
            <w:pPr>
              <w:widowControl/>
              <w:tabs>
                <w:tab w:val="left" w:pos="3707"/>
              </w:tabs>
            </w:pPr>
            <w:r w:rsidRPr="00700FC0">
              <w:t>The Non-Concurrence Process (NCP) (Web-based, course in TMS)</w:t>
            </w:r>
          </w:p>
        </w:tc>
        <w:tc>
          <w:tcPr>
            <w:tcW w:w="1413" w:type="dxa"/>
            <w:tcBorders>
              <w:top w:val="nil"/>
              <w:left w:val="single" w:sz="8" w:space="0" w:color="000000" w:themeColor="text1"/>
              <w:bottom w:val="single" w:sz="8" w:space="0" w:color="000000" w:themeColor="text1"/>
              <w:right w:val="single" w:sz="8" w:space="0" w:color="000000" w:themeColor="text1"/>
            </w:tcBorders>
            <w:vAlign w:val="center"/>
          </w:tcPr>
          <w:p w14:paraId="1592D5BB" w14:textId="77777777" w:rsidR="00AF5B96" w:rsidRPr="00700FC0" w:rsidRDefault="00AF5B96" w:rsidP="00A64558">
            <w:pPr>
              <w:widowControl/>
              <w:tabs>
                <w:tab w:val="left" w:pos="3707"/>
              </w:tabs>
            </w:pPr>
          </w:p>
        </w:tc>
        <w:tc>
          <w:tcPr>
            <w:tcW w:w="1800" w:type="dxa"/>
            <w:tcBorders>
              <w:top w:val="nil"/>
              <w:left w:val="single" w:sz="8" w:space="0" w:color="000000" w:themeColor="text1"/>
              <w:bottom w:val="single" w:sz="8" w:space="0" w:color="000000" w:themeColor="text1"/>
              <w:right w:val="single" w:sz="8" w:space="0" w:color="000000" w:themeColor="text1"/>
            </w:tcBorders>
            <w:vAlign w:val="center"/>
          </w:tcPr>
          <w:p w14:paraId="3D1E342F" w14:textId="77777777" w:rsidR="00AF5B96" w:rsidRPr="00700FC0" w:rsidRDefault="00AF5B96" w:rsidP="00A64558">
            <w:pPr>
              <w:widowControl/>
              <w:tabs>
                <w:tab w:val="left" w:pos="3707"/>
              </w:tabs>
            </w:pPr>
          </w:p>
        </w:tc>
      </w:tr>
      <w:tr w:rsidR="00AF5B96" w:rsidRPr="00700FC0" w14:paraId="7C6A87C5"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AEC541" w14:textId="1DE794D1" w:rsidR="00AF5B96" w:rsidRPr="00700FC0" w:rsidRDefault="00AF5B96" w:rsidP="00A64558">
            <w:pPr>
              <w:widowControl/>
              <w:tabs>
                <w:tab w:val="left" w:pos="3707"/>
              </w:tabs>
            </w:pPr>
            <w:r w:rsidRPr="00700FC0">
              <w:t>Differing Professional Opinion (DPO) Program (Web-based, course in TMS)</w:t>
            </w:r>
          </w:p>
        </w:tc>
        <w:tc>
          <w:tcPr>
            <w:tcW w:w="1413" w:type="dxa"/>
            <w:tcBorders>
              <w:top w:val="nil"/>
              <w:left w:val="single" w:sz="8" w:space="0" w:color="000000" w:themeColor="text1"/>
              <w:bottom w:val="single" w:sz="8" w:space="0" w:color="000000" w:themeColor="text1"/>
              <w:right w:val="single" w:sz="8" w:space="0" w:color="000000" w:themeColor="text1"/>
            </w:tcBorders>
            <w:vAlign w:val="center"/>
          </w:tcPr>
          <w:p w14:paraId="2ED21C3E" w14:textId="77777777" w:rsidR="00AF5B96" w:rsidRPr="00700FC0" w:rsidRDefault="00AF5B96" w:rsidP="00A64558">
            <w:pPr>
              <w:widowControl/>
              <w:tabs>
                <w:tab w:val="left" w:pos="3707"/>
              </w:tabs>
            </w:pPr>
          </w:p>
        </w:tc>
        <w:tc>
          <w:tcPr>
            <w:tcW w:w="1800" w:type="dxa"/>
            <w:tcBorders>
              <w:top w:val="nil"/>
              <w:left w:val="single" w:sz="8" w:space="0" w:color="000000" w:themeColor="text1"/>
              <w:bottom w:val="single" w:sz="8" w:space="0" w:color="000000" w:themeColor="text1"/>
              <w:right w:val="single" w:sz="8" w:space="0" w:color="000000" w:themeColor="text1"/>
            </w:tcBorders>
            <w:vAlign w:val="center"/>
          </w:tcPr>
          <w:p w14:paraId="4D9230E4" w14:textId="77777777" w:rsidR="00AF5B96" w:rsidRPr="00700FC0" w:rsidRDefault="00AF5B96" w:rsidP="00A64558">
            <w:pPr>
              <w:widowControl/>
              <w:tabs>
                <w:tab w:val="left" w:pos="3707"/>
              </w:tabs>
            </w:pPr>
          </w:p>
        </w:tc>
      </w:tr>
      <w:tr w:rsidR="00AF5B96" w:rsidRPr="00700FC0" w14:paraId="6D8F0EF6"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F82E53" w14:textId="0878F110" w:rsidR="00AF5B96" w:rsidRPr="00700FC0" w:rsidRDefault="00AF5B96" w:rsidP="00A64558">
            <w:pPr>
              <w:widowControl/>
              <w:tabs>
                <w:tab w:val="left" w:pos="3707"/>
              </w:tabs>
            </w:pPr>
            <w:r w:rsidRPr="00700FC0">
              <w:t>INFOSEC Awareness Training</w:t>
            </w:r>
            <w:r w:rsidR="005A2EFB" w:rsidRPr="00700FC0">
              <w:t xml:space="preserve"> </w:t>
            </w:r>
            <w:r w:rsidRPr="00700FC0">
              <w:t>(Web-based, course in TMS)</w:t>
            </w:r>
          </w:p>
        </w:tc>
        <w:tc>
          <w:tcPr>
            <w:tcW w:w="1413" w:type="dxa"/>
            <w:tcBorders>
              <w:top w:val="nil"/>
              <w:left w:val="single" w:sz="8" w:space="0" w:color="000000" w:themeColor="text1"/>
              <w:bottom w:val="single" w:sz="8" w:space="0" w:color="000000" w:themeColor="text1"/>
              <w:right w:val="single" w:sz="8" w:space="0" w:color="000000" w:themeColor="text1"/>
            </w:tcBorders>
            <w:vAlign w:val="center"/>
          </w:tcPr>
          <w:p w14:paraId="18160457" w14:textId="77777777" w:rsidR="00AF5B96" w:rsidRPr="00700FC0" w:rsidRDefault="00AF5B96" w:rsidP="00A64558">
            <w:pPr>
              <w:widowControl/>
              <w:tabs>
                <w:tab w:val="left" w:pos="3707"/>
              </w:tabs>
            </w:pPr>
          </w:p>
        </w:tc>
        <w:tc>
          <w:tcPr>
            <w:tcW w:w="1800" w:type="dxa"/>
            <w:tcBorders>
              <w:top w:val="nil"/>
              <w:left w:val="single" w:sz="8" w:space="0" w:color="000000" w:themeColor="text1"/>
              <w:bottom w:val="single" w:sz="8" w:space="0" w:color="000000" w:themeColor="text1"/>
              <w:right w:val="single" w:sz="8" w:space="0" w:color="000000" w:themeColor="text1"/>
            </w:tcBorders>
            <w:vAlign w:val="center"/>
          </w:tcPr>
          <w:p w14:paraId="1FB13D72" w14:textId="77777777" w:rsidR="00AF5B96" w:rsidRPr="00700FC0" w:rsidRDefault="00AF5B96" w:rsidP="00A64558">
            <w:pPr>
              <w:widowControl/>
              <w:tabs>
                <w:tab w:val="left" w:pos="3707"/>
              </w:tabs>
            </w:pPr>
          </w:p>
        </w:tc>
      </w:tr>
      <w:tr w:rsidR="00AF5B96" w:rsidRPr="00700FC0" w14:paraId="3AA33A73"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639920" w14:textId="00253E50" w:rsidR="00AF5B96" w:rsidRPr="00700FC0" w:rsidRDefault="00AF5B96" w:rsidP="00A64558">
            <w:pPr>
              <w:pStyle w:val="BodyText"/>
              <w:tabs>
                <w:tab w:val="left" w:pos="2274"/>
                <w:tab w:val="left" w:pos="2900"/>
              </w:tabs>
            </w:pPr>
            <w:r w:rsidRPr="00700FC0">
              <w:rPr>
                <w:shd w:val="clear" w:color="auto" w:fill="FFFFFF"/>
              </w:rPr>
              <w:t>Health, Safety, and Security Curriculum (IMC-1245) in TMS</w:t>
            </w:r>
          </w:p>
        </w:tc>
        <w:tc>
          <w:tcPr>
            <w:tcW w:w="1413" w:type="dxa"/>
            <w:tcBorders>
              <w:top w:val="nil"/>
              <w:left w:val="single" w:sz="8" w:space="0" w:color="000000" w:themeColor="text1"/>
              <w:bottom w:val="single" w:sz="8" w:space="0" w:color="000000" w:themeColor="text1"/>
              <w:right w:val="single" w:sz="8" w:space="0" w:color="000000" w:themeColor="text1"/>
            </w:tcBorders>
            <w:vAlign w:val="center"/>
          </w:tcPr>
          <w:p w14:paraId="27F61FA4" w14:textId="77777777" w:rsidR="00AF5B96" w:rsidRPr="00700FC0" w:rsidRDefault="00AF5B96" w:rsidP="00A64558">
            <w:pPr>
              <w:widowControl/>
              <w:tabs>
                <w:tab w:val="left" w:pos="3707"/>
              </w:tabs>
            </w:pPr>
          </w:p>
        </w:tc>
        <w:tc>
          <w:tcPr>
            <w:tcW w:w="1800" w:type="dxa"/>
            <w:tcBorders>
              <w:top w:val="nil"/>
              <w:left w:val="single" w:sz="8" w:space="0" w:color="000000" w:themeColor="text1"/>
              <w:bottom w:val="single" w:sz="8" w:space="0" w:color="000000" w:themeColor="text1"/>
              <w:right w:val="single" w:sz="8" w:space="0" w:color="000000" w:themeColor="text1"/>
            </w:tcBorders>
            <w:vAlign w:val="center"/>
          </w:tcPr>
          <w:p w14:paraId="2828A734" w14:textId="77777777" w:rsidR="00AF5B96" w:rsidRPr="00700FC0" w:rsidRDefault="00AF5B96" w:rsidP="00A64558">
            <w:pPr>
              <w:widowControl/>
              <w:tabs>
                <w:tab w:val="left" w:pos="3707"/>
              </w:tabs>
            </w:pPr>
          </w:p>
        </w:tc>
      </w:tr>
      <w:tr w:rsidR="00AF5B96" w:rsidRPr="00700FC0" w14:paraId="3592BCFC"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FB422A" w14:textId="37EE140E" w:rsidR="00AF5B96" w:rsidRPr="00700FC0" w:rsidRDefault="00AF5B96" w:rsidP="00A64558">
            <w:pPr>
              <w:widowControl/>
              <w:tabs>
                <w:tab w:val="left" w:pos="3707"/>
              </w:tabs>
            </w:pPr>
            <w:r w:rsidRPr="00700FC0">
              <w:t>Site Access Training (H-100S) or Site Access Refresher Training (H-101)</w:t>
            </w:r>
          </w:p>
        </w:tc>
        <w:tc>
          <w:tcPr>
            <w:tcW w:w="1413" w:type="dxa"/>
            <w:tcBorders>
              <w:top w:val="nil"/>
              <w:left w:val="single" w:sz="8" w:space="0" w:color="000000" w:themeColor="text1"/>
              <w:bottom w:val="single" w:sz="8" w:space="0" w:color="000000" w:themeColor="text1"/>
              <w:right w:val="single" w:sz="8" w:space="0" w:color="000000" w:themeColor="text1"/>
            </w:tcBorders>
            <w:vAlign w:val="center"/>
          </w:tcPr>
          <w:p w14:paraId="7925FC8D" w14:textId="77777777" w:rsidR="00AF5B96" w:rsidRPr="00700FC0" w:rsidRDefault="00AF5B96" w:rsidP="00A64558">
            <w:pPr>
              <w:widowControl/>
              <w:tabs>
                <w:tab w:val="left" w:pos="3707"/>
              </w:tabs>
            </w:pPr>
          </w:p>
        </w:tc>
        <w:tc>
          <w:tcPr>
            <w:tcW w:w="1800" w:type="dxa"/>
            <w:tcBorders>
              <w:top w:val="nil"/>
              <w:left w:val="single" w:sz="8" w:space="0" w:color="000000" w:themeColor="text1"/>
              <w:bottom w:val="single" w:sz="8" w:space="0" w:color="000000" w:themeColor="text1"/>
              <w:right w:val="single" w:sz="8" w:space="0" w:color="000000" w:themeColor="text1"/>
            </w:tcBorders>
            <w:vAlign w:val="center"/>
          </w:tcPr>
          <w:p w14:paraId="4156AF60" w14:textId="77777777" w:rsidR="00AF5B96" w:rsidRPr="00700FC0" w:rsidRDefault="00AF5B96" w:rsidP="00A64558">
            <w:pPr>
              <w:widowControl/>
              <w:tabs>
                <w:tab w:val="left" w:pos="3707"/>
              </w:tabs>
            </w:pPr>
          </w:p>
        </w:tc>
      </w:tr>
      <w:tr w:rsidR="00AF5B96" w:rsidRPr="00700FC0" w14:paraId="63B9C8DD" w14:textId="77777777" w:rsidTr="00A83F9E">
        <w:tc>
          <w:tcPr>
            <w:tcW w:w="951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45B190" w14:textId="3297BC63" w:rsidR="00AF5B96" w:rsidRPr="00700FC0" w:rsidRDefault="00AF5B96" w:rsidP="00A64558">
            <w:pPr>
              <w:pStyle w:val="ListParagraph"/>
              <w:widowControl/>
              <w:numPr>
                <w:ilvl w:val="0"/>
                <w:numId w:val="114"/>
              </w:numPr>
              <w:rPr>
                <w:rFonts w:eastAsiaTheme="minorEastAsia"/>
                <w:u w:val="single"/>
              </w:rPr>
            </w:pPr>
            <w:r w:rsidRPr="00700FC0">
              <w:rPr>
                <w:u w:val="single"/>
              </w:rPr>
              <w:t>Individual Study Activities</w:t>
            </w:r>
          </w:p>
        </w:tc>
      </w:tr>
      <w:tr w:rsidR="00865AC7" w:rsidRPr="00700FC0" w14:paraId="229CBF24" w14:textId="77777777" w:rsidTr="00576241">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5BA12C" w14:textId="2D179E66" w:rsidR="00865AC7" w:rsidRPr="00700FC0" w:rsidRDefault="00865AC7" w:rsidP="00A64558">
            <w:pPr>
              <w:widowControl/>
              <w:tabs>
                <w:tab w:val="left" w:pos="3707"/>
              </w:tabs>
            </w:pPr>
            <w:r w:rsidRPr="00700FC0">
              <w:t>(ISA-1) History and Organization of the U.S. Nuclear Regulatory Commission</w:t>
            </w:r>
          </w:p>
        </w:tc>
        <w:tc>
          <w:tcPr>
            <w:tcW w:w="1413" w:type="dxa"/>
            <w:tcBorders>
              <w:top w:val="nil"/>
              <w:left w:val="single" w:sz="8" w:space="0" w:color="000000" w:themeColor="text1"/>
              <w:bottom w:val="single" w:sz="8" w:space="0" w:color="000000" w:themeColor="text1"/>
              <w:right w:val="single" w:sz="8" w:space="0" w:color="000000" w:themeColor="text1"/>
            </w:tcBorders>
            <w:vAlign w:val="center"/>
          </w:tcPr>
          <w:p w14:paraId="7B42FB7C" w14:textId="77777777" w:rsidR="00865AC7" w:rsidRPr="00700FC0" w:rsidRDefault="00865AC7" w:rsidP="00A64558">
            <w:pPr>
              <w:widowControl/>
              <w:tabs>
                <w:tab w:val="left" w:pos="3707"/>
              </w:tabs>
            </w:pPr>
            <w:r w:rsidRPr="00700FC0">
              <w:t xml:space="preserve"> </w:t>
            </w:r>
          </w:p>
        </w:tc>
        <w:tc>
          <w:tcPr>
            <w:tcW w:w="1800" w:type="dxa"/>
            <w:tcBorders>
              <w:top w:val="nil"/>
              <w:left w:val="single" w:sz="8" w:space="0" w:color="000000" w:themeColor="text1"/>
              <w:bottom w:val="single" w:sz="8" w:space="0" w:color="000000" w:themeColor="text1"/>
              <w:right w:val="single" w:sz="8" w:space="0" w:color="000000" w:themeColor="text1"/>
            </w:tcBorders>
            <w:vAlign w:val="center"/>
          </w:tcPr>
          <w:p w14:paraId="53B6B078" w14:textId="77777777" w:rsidR="00865AC7" w:rsidRPr="00700FC0" w:rsidRDefault="00865AC7" w:rsidP="00A64558">
            <w:pPr>
              <w:widowControl/>
              <w:tabs>
                <w:tab w:val="left" w:pos="3707"/>
              </w:tabs>
            </w:pPr>
            <w:r w:rsidRPr="00700FC0">
              <w:t xml:space="preserve"> </w:t>
            </w:r>
          </w:p>
        </w:tc>
      </w:tr>
      <w:tr w:rsidR="00AF5B96" w:rsidRPr="00700FC0" w14:paraId="165D5C32"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5D8FDB" w14:textId="77777777" w:rsidR="00AF5B96" w:rsidRPr="00700FC0" w:rsidRDefault="00AF5B96" w:rsidP="00A64558">
            <w:pPr>
              <w:widowControl/>
              <w:tabs>
                <w:tab w:val="left" w:pos="3707"/>
              </w:tabs>
            </w:pPr>
            <w:r w:rsidRPr="00700FC0">
              <w:t xml:space="preserve">(ISA-2) Understanding How the Commission Operates </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64C537"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EE7DCF" w14:textId="77777777" w:rsidR="00AF5B96" w:rsidRPr="00700FC0" w:rsidRDefault="00AF5B96" w:rsidP="00A64558">
            <w:pPr>
              <w:widowControl/>
              <w:tabs>
                <w:tab w:val="left" w:pos="3707"/>
              </w:tabs>
            </w:pPr>
            <w:r w:rsidRPr="00700FC0">
              <w:t xml:space="preserve"> </w:t>
            </w:r>
          </w:p>
        </w:tc>
      </w:tr>
      <w:tr w:rsidR="00AF5B96" w:rsidRPr="00700FC0" w14:paraId="57BA731F"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A6B685" w14:textId="6C16B11C" w:rsidR="00AF5B96" w:rsidRPr="00700FC0" w:rsidRDefault="00AF5B96" w:rsidP="00A64558">
            <w:pPr>
              <w:widowControl/>
              <w:tabs>
                <w:tab w:val="left" w:pos="3707"/>
              </w:tabs>
            </w:pPr>
            <w:r w:rsidRPr="00700FC0">
              <w:t xml:space="preserve">(ISA-3) Overview of Select Parts of Title 10 of the </w:t>
            </w:r>
            <w:r w:rsidRPr="00700FC0">
              <w:rPr>
                <w:i/>
                <w:iCs/>
              </w:rPr>
              <w:t>Code of Federal Regulations</w:t>
            </w:r>
            <w:r w:rsidR="000F04A8" w:rsidRPr="00700FC0">
              <w:rPr>
                <w:i/>
                <w:iCs/>
              </w:rPr>
              <w:t xml:space="preserve"> (10 CFR)</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B4C351"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B5BA56" w14:textId="77777777" w:rsidR="00AF5B96" w:rsidRPr="00700FC0" w:rsidRDefault="00AF5B96" w:rsidP="00A64558">
            <w:pPr>
              <w:widowControl/>
              <w:tabs>
                <w:tab w:val="left" w:pos="3707"/>
              </w:tabs>
            </w:pPr>
            <w:r w:rsidRPr="00700FC0">
              <w:t xml:space="preserve"> </w:t>
            </w:r>
          </w:p>
        </w:tc>
      </w:tr>
      <w:tr w:rsidR="00AF5B96" w:rsidRPr="00700FC0" w14:paraId="0E94FA55"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DF4C19" w14:textId="77777777" w:rsidR="00AF5B96" w:rsidRPr="00700FC0" w:rsidRDefault="00AF5B96" w:rsidP="00A64558">
            <w:pPr>
              <w:widowControl/>
              <w:tabs>
                <w:tab w:val="left" w:pos="3707"/>
              </w:tabs>
            </w:pPr>
            <w:r w:rsidRPr="00700FC0">
              <w:t>(ISA-4) Overview of 10 CFR Part 50 for Power Reactors</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771AC5"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4AE08A" w14:textId="77777777" w:rsidR="00AF5B96" w:rsidRPr="00700FC0" w:rsidRDefault="00AF5B96" w:rsidP="00A64558">
            <w:pPr>
              <w:widowControl/>
              <w:tabs>
                <w:tab w:val="left" w:pos="3707"/>
              </w:tabs>
            </w:pPr>
            <w:r w:rsidRPr="00700FC0">
              <w:t xml:space="preserve"> </w:t>
            </w:r>
          </w:p>
        </w:tc>
      </w:tr>
      <w:tr w:rsidR="00AF5B96" w:rsidRPr="00700FC0" w14:paraId="1CC8FD64"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544D73" w14:textId="77777777" w:rsidR="00AF5B96" w:rsidRPr="00700FC0" w:rsidRDefault="00AF5B96" w:rsidP="00A64558">
            <w:pPr>
              <w:widowControl/>
              <w:tabs>
                <w:tab w:val="left" w:pos="3707"/>
              </w:tabs>
            </w:pPr>
            <w:r w:rsidRPr="00700FC0">
              <w:t>(ISA-5) Overview of 10 CFR Part 19 and 10 CFR Part 20</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2BDB97"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940D23" w14:textId="77777777" w:rsidR="00AF5B96" w:rsidRPr="00700FC0" w:rsidRDefault="00AF5B96" w:rsidP="00A64558">
            <w:pPr>
              <w:widowControl/>
              <w:tabs>
                <w:tab w:val="left" w:pos="3707"/>
              </w:tabs>
            </w:pPr>
            <w:r w:rsidRPr="00700FC0">
              <w:t xml:space="preserve"> </w:t>
            </w:r>
          </w:p>
        </w:tc>
      </w:tr>
      <w:tr w:rsidR="00AF5B96" w:rsidRPr="00700FC0" w14:paraId="5AE3AC7D"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AD9A9A" w14:textId="77777777" w:rsidR="00AF5B96" w:rsidRPr="00700FC0" w:rsidRDefault="00AF5B96" w:rsidP="00A64558">
            <w:pPr>
              <w:widowControl/>
              <w:tabs>
                <w:tab w:val="left" w:pos="3707"/>
              </w:tabs>
            </w:pPr>
            <w:r w:rsidRPr="00700FC0">
              <w:t xml:space="preserve">(ISA-6) Generic Communications </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10E567"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3D89FE" w14:textId="77777777" w:rsidR="00AF5B96" w:rsidRPr="00700FC0" w:rsidRDefault="00AF5B96" w:rsidP="00A64558">
            <w:pPr>
              <w:widowControl/>
              <w:tabs>
                <w:tab w:val="left" w:pos="3707"/>
              </w:tabs>
            </w:pPr>
            <w:r w:rsidRPr="00700FC0">
              <w:t xml:space="preserve"> </w:t>
            </w:r>
          </w:p>
        </w:tc>
      </w:tr>
      <w:tr w:rsidR="00AF5B96" w:rsidRPr="00700FC0" w14:paraId="31D33E47"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5D21BB" w14:textId="77777777" w:rsidR="00AF5B96" w:rsidRPr="00700FC0" w:rsidRDefault="00AF5B96" w:rsidP="00A64558">
            <w:pPr>
              <w:widowControl/>
              <w:tabs>
                <w:tab w:val="left" w:pos="3707"/>
              </w:tabs>
            </w:pPr>
            <w:r w:rsidRPr="00700FC0">
              <w:t>(ISA-7) NRC IMC, IP, and other References</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E3F978"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E65838" w14:textId="77777777" w:rsidR="00AF5B96" w:rsidRPr="00700FC0" w:rsidRDefault="00AF5B96" w:rsidP="00A64558">
            <w:pPr>
              <w:widowControl/>
              <w:tabs>
                <w:tab w:val="left" w:pos="3707"/>
              </w:tabs>
            </w:pPr>
            <w:r w:rsidRPr="00700FC0">
              <w:t xml:space="preserve"> </w:t>
            </w:r>
          </w:p>
        </w:tc>
      </w:tr>
      <w:tr w:rsidR="00AF5B96" w:rsidRPr="00700FC0" w14:paraId="59CB4FEB"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08ECC8" w14:textId="3D956B4B" w:rsidR="00AF5B96" w:rsidRPr="00700FC0" w:rsidRDefault="00AF5B96" w:rsidP="00A64558">
            <w:pPr>
              <w:widowControl/>
              <w:tabs>
                <w:tab w:val="left" w:pos="3707"/>
              </w:tabs>
            </w:pPr>
            <w:r w:rsidRPr="00700FC0">
              <w:t xml:space="preserve">(ISA-8) Open, Collaborative Working Environment &amp; Ways to Raise Differing Views </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7076F8"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90D86C" w14:textId="77777777" w:rsidR="00AF5B96" w:rsidRPr="00700FC0" w:rsidRDefault="00AF5B96" w:rsidP="00A64558">
            <w:pPr>
              <w:widowControl/>
              <w:tabs>
                <w:tab w:val="left" w:pos="3707"/>
              </w:tabs>
            </w:pPr>
            <w:r w:rsidRPr="00700FC0">
              <w:t xml:space="preserve"> </w:t>
            </w:r>
          </w:p>
        </w:tc>
      </w:tr>
    </w:tbl>
    <w:p w14:paraId="401084A5" w14:textId="77777777" w:rsidR="004D08FD" w:rsidRDefault="004D08FD">
      <w:r>
        <w:br w:type="page"/>
      </w:r>
    </w:p>
    <w:tbl>
      <w:tblPr>
        <w:tblStyle w:val="TableGrid"/>
        <w:tblW w:w="9513" w:type="dxa"/>
        <w:tblInd w:w="135" w:type="dxa"/>
        <w:tblLayout w:type="fixed"/>
        <w:tblLook w:val="04A0" w:firstRow="1" w:lastRow="0" w:firstColumn="1" w:lastColumn="0" w:noHBand="0" w:noVBand="1"/>
      </w:tblPr>
      <w:tblGrid>
        <w:gridCol w:w="6300"/>
        <w:gridCol w:w="1413"/>
        <w:gridCol w:w="1800"/>
      </w:tblGrid>
      <w:tr w:rsidR="00AF5B96" w:rsidRPr="00700FC0" w14:paraId="481F7226"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C5DC69" w14:textId="17B2C3DC" w:rsidR="00AF5B96" w:rsidRPr="00700FC0" w:rsidRDefault="00AF5B96" w:rsidP="00A64558">
            <w:pPr>
              <w:widowControl/>
              <w:tabs>
                <w:tab w:val="left" w:pos="3707"/>
              </w:tabs>
            </w:pPr>
            <w:r w:rsidRPr="00700FC0">
              <w:lastRenderedPageBreak/>
              <w:t xml:space="preserve">(ISA-9) Review of Significant Events at Material Licensees </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A59385"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1913F4" w14:textId="77777777" w:rsidR="00AF5B96" w:rsidRPr="00700FC0" w:rsidRDefault="00AF5B96" w:rsidP="00A64558">
            <w:pPr>
              <w:widowControl/>
              <w:tabs>
                <w:tab w:val="left" w:pos="3707"/>
              </w:tabs>
            </w:pPr>
            <w:r w:rsidRPr="00700FC0">
              <w:t xml:space="preserve"> </w:t>
            </w:r>
          </w:p>
        </w:tc>
      </w:tr>
      <w:tr w:rsidR="00AF5B96" w:rsidRPr="00700FC0" w14:paraId="5A7FFDDE"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6AF4F7" w14:textId="77777777" w:rsidR="00AF5B96" w:rsidRPr="00700FC0" w:rsidRDefault="00AF5B96" w:rsidP="00A64558">
            <w:pPr>
              <w:widowControl/>
              <w:tabs>
                <w:tab w:val="left" w:pos="3707"/>
              </w:tabs>
            </w:pPr>
            <w:r w:rsidRPr="00700FC0">
              <w:t xml:space="preserve">(ISA-10) The NRC’s Response to an Emergency at a Nuclear Facility </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44ADC8"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CB837C" w14:textId="77777777" w:rsidR="00AF5B96" w:rsidRPr="00700FC0" w:rsidRDefault="00AF5B96" w:rsidP="00A64558">
            <w:pPr>
              <w:widowControl/>
              <w:tabs>
                <w:tab w:val="left" w:pos="3707"/>
              </w:tabs>
            </w:pPr>
            <w:r w:rsidRPr="00700FC0">
              <w:t xml:space="preserve"> </w:t>
            </w:r>
          </w:p>
        </w:tc>
      </w:tr>
      <w:tr w:rsidR="00AF5B96" w:rsidRPr="00700FC0" w14:paraId="35E32D48"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3B14F9" w14:textId="77777777" w:rsidR="00AF5B96" w:rsidRPr="00700FC0" w:rsidRDefault="00AF5B96" w:rsidP="00A64558">
            <w:pPr>
              <w:widowControl/>
              <w:tabs>
                <w:tab w:val="left" w:pos="3707"/>
              </w:tabs>
            </w:pPr>
            <w:r w:rsidRPr="00700FC0">
              <w:t>(ISA-11) The Enforcement Program</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A080CE"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7A2B7D" w14:textId="77777777" w:rsidR="00AF5B96" w:rsidRPr="00700FC0" w:rsidRDefault="00AF5B96" w:rsidP="00A64558">
            <w:pPr>
              <w:widowControl/>
              <w:tabs>
                <w:tab w:val="left" w:pos="3707"/>
              </w:tabs>
            </w:pPr>
            <w:r w:rsidRPr="00700FC0">
              <w:t xml:space="preserve"> </w:t>
            </w:r>
          </w:p>
        </w:tc>
      </w:tr>
      <w:tr w:rsidR="00AF5B96" w:rsidRPr="00700FC0" w14:paraId="486979A2"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4CF8F2" w14:textId="77777777" w:rsidR="00AF5B96" w:rsidRPr="00700FC0" w:rsidRDefault="00AF5B96" w:rsidP="00A64558">
            <w:pPr>
              <w:widowControl/>
              <w:tabs>
                <w:tab w:val="left" w:pos="3707"/>
              </w:tabs>
            </w:pPr>
            <w:r w:rsidRPr="00700FC0">
              <w:t>(ISA-12) Allegations</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F75B4C"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761DFE" w14:textId="77777777" w:rsidR="00AF5B96" w:rsidRPr="00700FC0" w:rsidRDefault="00AF5B96" w:rsidP="00A64558">
            <w:pPr>
              <w:widowControl/>
              <w:tabs>
                <w:tab w:val="left" w:pos="3707"/>
              </w:tabs>
            </w:pPr>
            <w:r w:rsidRPr="00700FC0">
              <w:t xml:space="preserve"> </w:t>
            </w:r>
          </w:p>
        </w:tc>
      </w:tr>
      <w:tr w:rsidR="00AF5B96" w:rsidRPr="00700FC0" w14:paraId="1685258E"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6C05F5" w14:textId="77777777" w:rsidR="00AF5B96" w:rsidRPr="00700FC0" w:rsidRDefault="00AF5B96" w:rsidP="00A64558">
            <w:pPr>
              <w:widowControl/>
              <w:tabs>
                <w:tab w:val="left" w:pos="3707"/>
              </w:tabs>
            </w:pPr>
            <w:r w:rsidRPr="00700FC0">
              <w:t>(ISA-13) Inspector Objectivity, Protocol, and Professional Conduct</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2D5421"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0164CE" w14:textId="77777777" w:rsidR="00AF5B96" w:rsidRPr="00700FC0" w:rsidRDefault="00AF5B96" w:rsidP="00A64558">
            <w:pPr>
              <w:widowControl/>
              <w:tabs>
                <w:tab w:val="left" w:pos="3707"/>
              </w:tabs>
            </w:pPr>
            <w:r w:rsidRPr="00700FC0">
              <w:t xml:space="preserve"> </w:t>
            </w:r>
          </w:p>
        </w:tc>
      </w:tr>
      <w:tr w:rsidR="00AF5B96" w:rsidRPr="00700FC0" w14:paraId="4B10E1A5"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FE6FA9" w14:textId="77777777" w:rsidR="00AF5B96" w:rsidRPr="00700FC0" w:rsidRDefault="00AF5B96" w:rsidP="00A64558">
            <w:pPr>
              <w:widowControl/>
              <w:tabs>
                <w:tab w:val="left" w:pos="3707"/>
              </w:tabs>
            </w:pPr>
            <w:r w:rsidRPr="00700FC0">
              <w:t xml:space="preserve">(ISA-14) The Office of Investigations </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0E6D48"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83102F" w14:textId="77777777" w:rsidR="00AF5B96" w:rsidRPr="00700FC0" w:rsidRDefault="00AF5B96" w:rsidP="00A64558">
            <w:pPr>
              <w:widowControl/>
              <w:tabs>
                <w:tab w:val="left" w:pos="3707"/>
              </w:tabs>
            </w:pPr>
            <w:r w:rsidRPr="00700FC0">
              <w:t xml:space="preserve"> </w:t>
            </w:r>
          </w:p>
        </w:tc>
      </w:tr>
      <w:tr w:rsidR="00AF5B96" w:rsidRPr="00700FC0" w14:paraId="19186708"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AD5978" w14:textId="77777777" w:rsidR="00AF5B96" w:rsidRPr="00700FC0" w:rsidRDefault="00AF5B96" w:rsidP="00A64558">
            <w:pPr>
              <w:widowControl/>
              <w:tabs>
                <w:tab w:val="left" w:pos="3707"/>
              </w:tabs>
            </w:pPr>
            <w:r w:rsidRPr="00700FC0">
              <w:t>(ISA-15) NRC Interagency Agreements</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4E4B53"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AC9D39" w14:textId="77777777" w:rsidR="00AF5B96" w:rsidRPr="00700FC0" w:rsidRDefault="00AF5B96" w:rsidP="00A64558">
            <w:pPr>
              <w:widowControl/>
              <w:tabs>
                <w:tab w:val="left" w:pos="3707"/>
              </w:tabs>
            </w:pPr>
            <w:r w:rsidRPr="00700FC0">
              <w:t xml:space="preserve"> </w:t>
            </w:r>
          </w:p>
        </w:tc>
      </w:tr>
      <w:tr w:rsidR="00AF5B96" w:rsidRPr="00700FC0" w14:paraId="482FE0E4"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3550C8" w14:textId="77777777" w:rsidR="00AF5B96" w:rsidRPr="00700FC0" w:rsidRDefault="00AF5B96" w:rsidP="00A64558">
            <w:pPr>
              <w:widowControl/>
              <w:tabs>
                <w:tab w:val="left" w:pos="3707"/>
              </w:tabs>
            </w:pPr>
            <w:r w:rsidRPr="00700FC0">
              <w:t>(ISA-16) Interaction with the Public</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68EF50"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B17DB2" w14:textId="77777777" w:rsidR="00AF5B96" w:rsidRPr="00700FC0" w:rsidRDefault="00AF5B96" w:rsidP="00A64558">
            <w:pPr>
              <w:widowControl/>
              <w:tabs>
                <w:tab w:val="left" w:pos="3707"/>
              </w:tabs>
            </w:pPr>
            <w:r w:rsidRPr="00700FC0">
              <w:t xml:space="preserve"> </w:t>
            </w:r>
          </w:p>
        </w:tc>
      </w:tr>
      <w:tr w:rsidR="00AF5B96" w:rsidRPr="00700FC0" w14:paraId="14F570CE"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D372C0" w14:textId="77777777" w:rsidR="00AF5B96" w:rsidRPr="00700FC0" w:rsidRDefault="00AF5B96" w:rsidP="00A64558">
            <w:pPr>
              <w:widowControl/>
              <w:tabs>
                <w:tab w:val="left" w:pos="3707"/>
              </w:tabs>
            </w:pPr>
            <w:r w:rsidRPr="00700FC0">
              <w:t>(ISA-17) Contacts with the Media</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E62D7B"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6B99BB" w14:textId="77777777" w:rsidR="00AF5B96" w:rsidRPr="00700FC0" w:rsidRDefault="00AF5B96" w:rsidP="00A64558">
            <w:pPr>
              <w:widowControl/>
              <w:tabs>
                <w:tab w:val="left" w:pos="3707"/>
              </w:tabs>
            </w:pPr>
            <w:r w:rsidRPr="00700FC0">
              <w:t xml:space="preserve"> </w:t>
            </w:r>
          </w:p>
        </w:tc>
      </w:tr>
      <w:tr w:rsidR="00AF5B96" w:rsidRPr="00700FC0" w14:paraId="2B27B7CB"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F54875" w14:textId="77777777" w:rsidR="00AF5B96" w:rsidRPr="00700FC0" w:rsidRDefault="00AF5B96" w:rsidP="00A64558">
            <w:pPr>
              <w:widowControl/>
              <w:tabs>
                <w:tab w:val="left" w:pos="3707"/>
              </w:tabs>
            </w:pPr>
            <w:r w:rsidRPr="00700FC0">
              <w:t>(ISA-18) The Freedom of Information Act and the Privacy Act</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E97E22"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9898B8" w14:textId="77777777" w:rsidR="00AF5B96" w:rsidRPr="00700FC0" w:rsidRDefault="00AF5B96" w:rsidP="00A64558">
            <w:pPr>
              <w:widowControl/>
              <w:tabs>
                <w:tab w:val="left" w:pos="3707"/>
              </w:tabs>
            </w:pPr>
            <w:r w:rsidRPr="00700FC0">
              <w:t xml:space="preserve"> </w:t>
            </w:r>
          </w:p>
        </w:tc>
      </w:tr>
      <w:tr w:rsidR="00AF5B96" w:rsidRPr="00700FC0" w14:paraId="3E8AB1AA"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C29E45" w14:textId="77777777" w:rsidR="00AF5B96" w:rsidRPr="00700FC0" w:rsidRDefault="00AF5B96" w:rsidP="00A64558">
            <w:pPr>
              <w:widowControl/>
              <w:tabs>
                <w:tab w:val="left" w:pos="3707"/>
              </w:tabs>
            </w:pPr>
            <w:r w:rsidRPr="00700FC0">
              <w:t>(ISA-19) Entrance and Exit Meetings</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3E8766"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DD0EB9" w14:textId="77777777" w:rsidR="00AF5B96" w:rsidRPr="00700FC0" w:rsidRDefault="00AF5B96" w:rsidP="00A64558">
            <w:pPr>
              <w:widowControl/>
              <w:tabs>
                <w:tab w:val="left" w:pos="3707"/>
              </w:tabs>
            </w:pPr>
            <w:r w:rsidRPr="00700FC0">
              <w:t xml:space="preserve"> </w:t>
            </w:r>
          </w:p>
        </w:tc>
      </w:tr>
      <w:tr w:rsidR="00AF5B96" w:rsidRPr="00700FC0" w14:paraId="3B4CE4EE"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CE9428" w14:textId="77777777" w:rsidR="00AF5B96" w:rsidRPr="00700FC0" w:rsidRDefault="00AF5B96" w:rsidP="00A64558">
            <w:pPr>
              <w:widowControl/>
              <w:tabs>
                <w:tab w:val="left" w:pos="3707"/>
              </w:tabs>
            </w:pPr>
            <w:r w:rsidRPr="00700FC0">
              <w:t>(ISA-20) Documenting Inspection Findings</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16B4B9"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1FF027" w14:textId="77777777" w:rsidR="00AF5B96" w:rsidRPr="00700FC0" w:rsidRDefault="00AF5B96" w:rsidP="00A64558">
            <w:pPr>
              <w:widowControl/>
              <w:tabs>
                <w:tab w:val="left" w:pos="3707"/>
              </w:tabs>
            </w:pPr>
            <w:r w:rsidRPr="00700FC0">
              <w:t xml:space="preserve"> </w:t>
            </w:r>
          </w:p>
        </w:tc>
      </w:tr>
      <w:tr w:rsidR="00AF5B96" w:rsidRPr="00700FC0" w14:paraId="6CC86FB8"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F7535C" w14:textId="77777777" w:rsidR="00AF5B96" w:rsidRPr="00700FC0" w:rsidRDefault="00AF5B96" w:rsidP="00A64558">
            <w:pPr>
              <w:widowControl/>
              <w:tabs>
                <w:tab w:val="left" w:pos="3707"/>
              </w:tabs>
            </w:pPr>
            <w:r w:rsidRPr="00700FC0">
              <w:t>(ISA-21) Security Requirements for Nuclear Power Plants and Materials Sites</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459C2F"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856D8B" w14:textId="77777777" w:rsidR="00AF5B96" w:rsidRPr="00700FC0" w:rsidRDefault="00AF5B96" w:rsidP="00A64558">
            <w:pPr>
              <w:widowControl/>
              <w:tabs>
                <w:tab w:val="left" w:pos="3707"/>
              </w:tabs>
            </w:pPr>
            <w:r w:rsidRPr="00700FC0">
              <w:t xml:space="preserve"> </w:t>
            </w:r>
          </w:p>
        </w:tc>
      </w:tr>
      <w:tr w:rsidR="00AF5B96" w:rsidRPr="00700FC0" w14:paraId="13CEA419" w14:textId="77777777" w:rsidTr="00A83F9E">
        <w:tc>
          <w:tcPr>
            <w:tcW w:w="951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F0613A" w14:textId="5D420B71" w:rsidR="00AF5B96" w:rsidRPr="00700FC0" w:rsidRDefault="001C7443" w:rsidP="00A64558">
            <w:pPr>
              <w:pStyle w:val="ListParagraph"/>
              <w:widowControl/>
              <w:numPr>
                <w:ilvl w:val="0"/>
                <w:numId w:val="114"/>
              </w:numPr>
              <w:rPr>
                <w:rFonts w:eastAsiaTheme="minorEastAsia"/>
                <w:u w:val="single"/>
              </w:rPr>
            </w:pPr>
            <w:r w:rsidRPr="00700FC0">
              <w:rPr>
                <w:u w:val="single"/>
              </w:rPr>
              <w:t>On-the-Job Training Activities</w:t>
            </w:r>
          </w:p>
        </w:tc>
      </w:tr>
      <w:tr w:rsidR="00AF5B96" w:rsidRPr="00700FC0" w14:paraId="67E50069"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7A0522" w14:textId="77777777" w:rsidR="00AF5B96" w:rsidRPr="00700FC0" w:rsidRDefault="00AF5B96" w:rsidP="00A64558">
            <w:pPr>
              <w:widowControl/>
              <w:tabs>
                <w:tab w:val="left" w:pos="3707"/>
              </w:tabs>
            </w:pPr>
            <w:r w:rsidRPr="00700FC0">
              <w:t>(OJT-1) Facility Familiarization Tour with a Qualified Inspector</w:t>
            </w:r>
          </w:p>
        </w:tc>
        <w:tc>
          <w:tcPr>
            <w:tcW w:w="1413" w:type="dxa"/>
            <w:tcBorders>
              <w:top w:val="nil"/>
              <w:left w:val="single" w:sz="8" w:space="0" w:color="000000" w:themeColor="text1"/>
              <w:bottom w:val="single" w:sz="8" w:space="0" w:color="000000" w:themeColor="text1"/>
              <w:right w:val="single" w:sz="8" w:space="0" w:color="000000" w:themeColor="text1"/>
            </w:tcBorders>
            <w:vAlign w:val="center"/>
          </w:tcPr>
          <w:p w14:paraId="5923D014" w14:textId="77777777" w:rsidR="00AF5B96" w:rsidRPr="00700FC0" w:rsidRDefault="00AF5B96" w:rsidP="00A64558">
            <w:pPr>
              <w:widowControl/>
              <w:tabs>
                <w:tab w:val="left" w:pos="3707"/>
              </w:tabs>
            </w:pPr>
            <w:r w:rsidRPr="00700FC0">
              <w:t xml:space="preserve"> </w:t>
            </w:r>
          </w:p>
        </w:tc>
        <w:tc>
          <w:tcPr>
            <w:tcW w:w="1800" w:type="dxa"/>
            <w:tcBorders>
              <w:top w:val="nil"/>
              <w:left w:val="single" w:sz="8" w:space="0" w:color="000000" w:themeColor="text1"/>
              <w:bottom w:val="single" w:sz="8" w:space="0" w:color="000000" w:themeColor="text1"/>
              <w:right w:val="single" w:sz="8" w:space="0" w:color="000000" w:themeColor="text1"/>
            </w:tcBorders>
            <w:vAlign w:val="center"/>
          </w:tcPr>
          <w:p w14:paraId="4DF26A4E" w14:textId="77777777" w:rsidR="00AF5B96" w:rsidRPr="00700FC0" w:rsidRDefault="00AF5B96" w:rsidP="00A64558">
            <w:pPr>
              <w:widowControl/>
              <w:tabs>
                <w:tab w:val="left" w:pos="3707"/>
              </w:tabs>
            </w:pPr>
            <w:r w:rsidRPr="00700FC0">
              <w:t xml:space="preserve"> </w:t>
            </w:r>
          </w:p>
        </w:tc>
      </w:tr>
      <w:tr w:rsidR="00AF5B96" w:rsidRPr="00700FC0" w14:paraId="5DB54581" w14:textId="77777777" w:rsidTr="00A83F9E">
        <w:tc>
          <w:tcPr>
            <w:tcW w:w="63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4DA053" w14:textId="77777777" w:rsidR="00AF5B96" w:rsidRPr="00700FC0" w:rsidRDefault="00AF5B96" w:rsidP="00A64558">
            <w:pPr>
              <w:widowControl/>
              <w:tabs>
                <w:tab w:val="left" w:pos="3707"/>
              </w:tabs>
            </w:pPr>
            <w:r w:rsidRPr="00700FC0">
              <w:t>(OJT-2) Inspection Activities</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0C645F" w14:textId="77777777" w:rsidR="00AF5B96" w:rsidRPr="00700FC0" w:rsidRDefault="00AF5B96" w:rsidP="00A64558">
            <w:pPr>
              <w:widowControl/>
              <w:tabs>
                <w:tab w:val="left" w:pos="3707"/>
              </w:tabs>
            </w:pPr>
            <w:r w:rsidRPr="00700FC0">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7370A4" w14:textId="77777777" w:rsidR="00AF5B96" w:rsidRPr="00700FC0" w:rsidRDefault="00AF5B96" w:rsidP="00A64558">
            <w:pPr>
              <w:widowControl/>
              <w:tabs>
                <w:tab w:val="left" w:pos="3707"/>
              </w:tabs>
            </w:pPr>
            <w:r w:rsidRPr="00700FC0">
              <w:t xml:space="preserve"> </w:t>
            </w:r>
          </w:p>
        </w:tc>
      </w:tr>
    </w:tbl>
    <w:p w14:paraId="37CFDB15" w14:textId="77777777" w:rsidR="002D1F69" w:rsidRPr="00700FC0" w:rsidRDefault="002D1F69" w:rsidP="00A64558">
      <w:pPr>
        <w:widowControl/>
        <w:rPr>
          <w:color w:val="000000" w:themeColor="text1"/>
        </w:rPr>
      </w:pPr>
    </w:p>
    <w:p w14:paraId="0E383E82" w14:textId="04FB4D44" w:rsidR="007913F5" w:rsidRPr="00700FC0" w:rsidRDefault="007913F5" w:rsidP="00A64558">
      <w:pPr>
        <w:widowControl/>
        <w:rPr>
          <w:color w:val="000000" w:themeColor="text1"/>
        </w:rPr>
      </w:pPr>
      <w:r w:rsidRPr="00700FC0">
        <w:rPr>
          <w:color w:val="000000" w:themeColor="text1"/>
        </w:rPr>
        <w:t xml:space="preserve">This signature card and certification must be accompanied by the appropriate Form </w:t>
      </w:r>
      <w:r w:rsidR="00823A7B" w:rsidRPr="00700FC0">
        <w:rPr>
          <w:color w:val="000000" w:themeColor="text1"/>
        </w:rPr>
        <w:t>A-2</w:t>
      </w:r>
      <w:r w:rsidRPr="00700FC0">
        <w:rPr>
          <w:color w:val="000000" w:themeColor="text1"/>
        </w:rPr>
        <w:t>,</w:t>
      </w:r>
      <w:r w:rsidR="00592130" w:rsidRPr="00700FC0">
        <w:rPr>
          <w:color w:val="000000" w:themeColor="text1"/>
        </w:rPr>
        <w:br/>
      </w:r>
      <w:r w:rsidRPr="00700FC0">
        <w:rPr>
          <w:color w:val="000000" w:themeColor="text1"/>
        </w:rPr>
        <w:t>Basic</w:t>
      </w:r>
      <w:r w:rsidR="00CE7AAF" w:rsidRPr="00700FC0">
        <w:rPr>
          <w:color w:val="000000" w:themeColor="text1"/>
        </w:rPr>
        <w:t>–</w:t>
      </w:r>
      <w:r w:rsidRPr="00700FC0">
        <w:rPr>
          <w:color w:val="000000" w:themeColor="text1"/>
        </w:rPr>
        <w:t xml:space="preserve">Level Equivalency Justification, if applicable. </w:t>
      </w:r>
      <w:r w:rsidR="00592130" w:rsidRPr="00700FC0">
        <w:rPr>
          <w:color w:val="000000" w:themeColor="text1"/>
        </w:rPr>
        <w:t xml:space="preserve"> </w:t>
      </w:r>
      <w:r w:rsidRPr="00700FC0">
        <w:rPr>
          <w:color w:val="000000" w:themeColor="text1"/>
        </w:rPr>
        <w:t xml:space="preserve">Record completion in </w:t>
      </w:r>
      <w:r w:rsidR="00823A7B" w:rsidRPr="00700FC0">
        <w:rPr>
          <w:color w:val="000000" w:themeColor="text1"/>
        </w:rPr>
        <w:t>TMS</w:t>
      </w:r>
      <w:r w:rsidRPr="00700FC0">
        <w:rPr>
          <w:color w:val="000000" w:themeColor="text1"/>
        </w:rPr>
        <w:t xml:space="preserve"> by sending a request to </w:t>
      </w:r>
      <w:hyperlink r:id="rId25" w:history="1">
        <w:r w:rsidR="00E44BCA" w:rsidRPr="00700FC0">
          <w:rPr>
            <w:rStyle w:val="Hyperlink"/>
          </w:rPr>
          <w:t>TrainingSupport.Resource@nrc.org</w:t>
        </w:r>
      </w:hyperlink>
      <w:r w:rsidRPr="00700FC0">
        <w:rPr>
          <w:color w:val="000000" w:themeColor="text1"/>
        </w:rPr>
        <w:t>.</w:t>
      </w:r>
    </w:p>
    <w:p w14:paraId="73E139D7" w14:textId="7B2FB47C" w:rsidR="00E44BCA" w:rsidRPr="00700FC0" w:rsidRDefault="00E44BCA" w:rsidP="00A64558">
      <w:pPr>
        <w:widowControl/>
        <w:rPr>
          <w:color w:val="000000" w:themeColor="text1"/>
        </w:rPr>
      </w:pPr>
    </w:p>
    <w:p w14:paraId="4DE72BC1" w14:textId="77777777" w:rsidR="000D0E20" w:rsidRPr="00700FC0" w:rsidRDefault="000D0E20" w:rsidP="00A64558">
      <w:pPr>
        <w:widowControl/>
        <w:rPr>
          <w:color w:val="000000" w:themeColor="text1"/>
        </w:rPr>
      </w:pPr>
    </w:p>
    <w:p w14:paraId="19095D3A" w14:textId="77777777" w:rsidR="000D0E20" w:rsidRPr="00700FC0" w:rsidRDefault="000D0E20" w:rsidP="00A64558">
      <w:pPr>
        <w:widowControl/>
        <w:rPr>
          <w:color w:val="000000" w:themeColor="text1"/>
        </w:rPr>
      </w:pPr>
    </w:p>
    <w:p w14:paraId="602013ED" w14:textId="77777777" w:rsidR="00E44BCA" w:rsidRPr="00700FC0" w:rsidRDefault="00E44BCA" w:rsidP="00A64558">
      <w:pPr>
        <w:widowControl/>
        <w:tabs>
          <w:tab w:val="left" w:pos="3707"/>
        </w:tabs>
      </w:pPr>
      <w:r w:rsidRPr="00700FC0">
        <w:t>Supervisor’s Recommendation</w:t>
      </w:r>
      <w:r w:rsidRPr="00700FC0">
        <w:tab/>
        <w:t>Signature/Date_________________________</w:t>
      </w:r>
    </w:p>
    <w:p w14:paraId="49A9586B" w14:textId="19C13017" w:rsidR="00E44BCA" w:rsidRPr="00700FC0" w:rsidRDefault="00E44BCA" w:rsidP="00A64558">
      <w:pPr>
        <w:widowControl/>
        <w:tabs>
          <w:tab w:val="left" w:pos="3707"/>
        </w:tabs>
      </w:pPr>
      <w:r w:rsidRPr="00700FC0">
        <w:t>Div</w:t>
      </w:r>
      <w:r w:rsidR="00592130" w:rsidRPr="00700FC0">
        <w:t>i</w:t>
      </w:r>
      <w:r w:rsidRPr="00700FC0">
        <w:t>sion Director’s Approval</w:t>
      </w:r>
      <w:r w:rsidRPr="00700FC0">
        <w:tab/>
        <w:t>Signature/Date_________________________</w:t>
      </w:r>
    </w:p>
    <w:p w14:paraId="00B1DB3D" w14:textId="77777777" w:rsidR="00E44BCA" w:rsidRPr="00700FC0" w:rsidRDefault="00E44BCA" w:rsidP="00A64558">
      <w:pPr>
        <w:widowControl/>
        <w:tabs>
          <w:tab w:val="left" w:pos="3707"/>
        </w:tabs>
      </w:pPr>
      <w:r w:rsidRPr="00700FC0">
        <w:t>Copies to:           Inspector</w:t>
      </w:r>
    </w:p>
    <w:p w14:paraId="423468E2" w14:textId="77777777" w:rsidR="00E44BCA" w:rsidRPr="00700FC0" w:rsidRDefault="00E44BCA" w:rsidP="00A64558">
      <w:pPr>
        <w:widowControl/>
      </w:pPr>
      <w:r w:rsidRPr="00700FC0">
        <w:t xml:space="preserve">                           HR Office</w:t>
      </w:r>
    </w:p>
    <w:p w14:paraId="2C8B0D19" w14:textId="6408B38F" w:rsidR="000D0E20" w:rsidRPr="00700FC0" w:rsidRDefault="000D0E20" w:rsidP="00B41797">
      <w:r w:rsidRPr="00700FC0">
        <w:br w:type="page"/>
      </w:r>
    </w:p>
    <w:tbl>
      <w:tblPr>
        <w:tblW w:w="9451" w:type="dxa"/>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25"/>
        <w:gridCol w:w="3726"/>
      </w:tblGrid>
      <w:tr w:rsidR="007913F5" w:rsidRPr="00700FC0" w14:paraId="397134B8" w14:textId="77777777" w:rsidTr="0033077F">
        <w:trPr>
          <w:trHeight w:val="289"/>
        </w:trPr>
        <w:tc>
          <w:tcPr>
            <w:tcW w:w="9451" w:type="dxa"/>
            <w:gridSpan w:val="2"/>
            <w:vAlign w:val="center"/>
          </w:tcPr>
          <w:p w14:paraId="6D8243D5" w14:textId="2D93CCE4" w:rsidR="007913F5" w:rsidRPr="00700FC0" w:rsidRDefault="007913F5" w:rsidP="00B45ECB">
            <w:pPr>
              <w:widowControl/>
              <w:jc w:val="center"/>
              <w:outlineLvl w:val="1"/>
            </w:pPr>
            <w:bookmarkStart w:id="93" w:name="_Toc96093457"/>
            <w:r w:rsidRPr="00700FC0">
              <w:lastRenderedPageBreak/>
              <w:t>Form A-2:</w:t>
            </w:r>
            <w:r w:rsidR="00592130" w:rsidRPr="00700FC0">
              <w:t xml:space="preserve"> </w:t>
            </w:r>
            <w:r w:rsidRPr="00700FC0">
              <w:t xml:space="preserve"> Basic-Level Equivalency Justification</w:t>
            </w:r>
            <w:bookmarkEnd w:id="93"/>
          </w:p>
        </w:tc>
      </w:tr>
      <w:tr w:rsidR="007913F5" w:rsidRPr="00700FC0" w14:paraId="09C039DE" w14:textId="77777777" w:rsidTr="0033077F">
        <w:trPr>
          <w:trHeight w:val="1012"/>
        </w:trPr>
        <w:tc>
          <w:tcPr>
            <w:tcW w:w="5725" w:type="dxa"/>
            <w:vAlign w:val="center"/>
          </w:tcPr>
          <w:p w14:paraId="73380ED4" w14:textId="77777777" w:rsidR="007913F5" w:rsidRPr="00700FC0" w:rsidRDefault="007913F5" w:rsidP="00A64558">
            <w:pPr>
              <w:pStyle w:val="TableParagraph"/>
              <w:widowControl/>
              <w:ind w:left="15"/>
            </w:pPr>
            <w:r w:rsidRPr="00700FC0">
              <w:t>Decommissioning Inspector’s Name:</w:t>
            </w:r>
          </w:p>
        </w:tc>
        <w:tc>
          <w:tcPr>
            <w:tcW w:w="3726" w:type="dxa"/>
            <w:vAlign w:val="center"/>
          </w:tcPr>
          <w:p w14:paraId="69129A8E" w14:textId="591F210B" w:rsidR="007913F5" w:rsidRPr="00700FC0" w:rsidRDefault="007913F5" w:rsidP="00A64558">
            <w:pPr>
              <w:pStyle w:val="TableParagraph"/>
              <w:widowControl/>
              <w:ind w:left="119" w:right="154"/>
            </w:pPr>
            <w:r w:rsidRPr="00700FC0">
              <w:t>Identify equivalent training and experience for which the decommissioning inspector is to be</w:t>
            </w:r>
            <w:r w:rsidR="00592130" w:rsidRPr="00700FC0">
              <w:t xml:space="preserve"> </w:t>
            </w:r>
            <w:r w:rsidRPr="00700FC0">
              <w:t>given credit.</w:t>
            </w:r>
          </w:p>
        </w:tc>
      </w:tr>
      <w:tr w:rsidR="007913F5" w:rsidRPr="00700FC0" w14:paraId="6668785D" w14:textId="77777777" w:rsidTr="0033077F">
        <w:trPr>
          <w:trHeight w:val="259"/>
        </w:trPr>
        <w:tc>
          <w:tcPr>
            <w:tcW w:w="9451" w:type="dxa"/>
            <w:gridSpan w:val="2"/>
            <w:vAlign w:val="center"/>
          </w:tcPr>
          <w:p w14:paraId="2E78ABED" w14:textId="5EB5AE43" w:rsidR="007913F5" w:rsidRPr="00700FC0" w:rsidRDefault="007913F5" w:rsidP="00A64558">
            <w:pPr>
              <w:pStyle w:val="TableParagraph"/>
              <w:widowControl/>
              <w:ind w:left="470"/>
            </w:pPr>
            <w:r w:rsidRPr="00700FC0">
              <w:t xml:space="preserve">Appendix A: </w:t>
            </w:r>
            <w:r w:rsidR="00592130" w:rsidRPr="00700FC0">
              <w:t xml:space="preserve"> </w:t>
            </w:r>
            <w:r w:rsidRPr="00700FC0">
              <w:t>Basic-Level Individual Study Activities</w:t>
            </w:r>
          </w:p>
        </w:tc>
      </w:tr>
      <w:tr w:rsidR="007913F5" w:rsidRPr="00700FC0" w14:paraId="68740FEB" w14:textId="77777777" w:rsidTr="0033077F">
        <w:trPr>
          <w:trHeight w:val="504"/>
        </w:trPr>
        <w:tc>
          <w:tcPr>
            <w:tcW w:w="5725" w:type="dxa"/>
            <w:vAlign w:val="center"/>
          </w:tcPr>
          <w:p w14:paraId="50DE7CBF" w14:textId="2B92F037" w:rsidR="007913F5" w:rsidRPr="00700FC0" w:rsidRDefault="00B33011" w:rsidP="00A64558">
            <w:pPr>
              <w:pStyle w:val="TableParagraph"/>
              <w:widowControl/>
            </w:pPr>
            <w:r w:rsidRPr="00700FC0">
              <w:t>(ISA-1) History and Organization of the U.S. Nuclear Regulatory Commission</w:t>
            </w:r>
          </w:p>
        </w:tc>
        <w:tc>
          <w:tcPr>
            <w:tcW w:w="3726" w:type="dxa"/>
            <w:vAlign w:val="center"/>
          </w:tcPr>
          <w:p w14:paraId="026499FC" w14:textId="77777777" w:rsidR="007913F5" w:rsidRPr="00700FC0" w:rsidRDefault="007913F5" w:rsidP="00A64558">
            <w:pPr>
              <w:pStyle w:val="TableParagraph"/>
              <w:widowControl/>
              <w:rPr>
                <w:rFonts w:ascii="Times New Roman"/>
              </w:rPr>
            </w:pPr>
          </w:p>
        </w:tc>
      </w:tr>
      <w:tr w:rsidR="007913F5" w:rsidRPr="00700FC0" w14:paraId="42C54538" w14:textId="77777777" w:rsidTr="0033077F">
        <w:trPr>
          <w:trHeight w:val="259"/>
        </w:trPr>
        <w:tc>
          <w:tcPr>
            <w:tcW w:w="5725" w:type="dxa"/>
            <w:vAlign w:val="center"/>
          </w:tcPr>
          <w:p w14:paraId="029A04E8" w14:textId="34E3A0D1" w:rsidR="007913F5" w:rsidRPr="00700FC0" w:rsidRDefault="007913F5" w:rsidP="00A64558">
            <w:pPr>
              <w:widowControl/>
              <w:tabs>
                <w:tab w:val="left" w:pos="3707"/>
              </w:tabs>
            </w:pPr>
            <w:r w:rsidRPr="00700FC0">
              <w:t>(ISA-2) Understanding How the Commission Operates</w:t>
            </w:r>
          </w:p>
        </w:tc>
        <w:tc>
          <w:tcPr>
            <w:tcW w:w="3726" w:type="dxa"/>
            <w:vAlign w:val="center"/>
          </w:tcPr>
          <w:p w14:paraId="69BAEA8E" w14:textId="77777777" w:rsidR="007913F5" w:rsidRPr="00700FC0" w:rsidRDefault="007913F5" w:rsidP="00A64558">
            <w:pPr>
              <w:pStyle w:val="TableParagraph"/>
              <w:widowControl/>
              <w:rPr>
                <w:rFonts w:ascii="Times New Roman"/>
              </w:rPr>
            </w:pPr>
          </w:p>
        </w:tc>
      </w:tr>
      <w:tr w:rsidR="007913F5" w:rsidRPr="00700FC0" w14:paraId="7286AF5A" w14:textId="77777777" w:rsidTr="0033077F">
        <w:trPr>
          <w:trHeight w:val="504"/>
        </w:trPr>
        <w:tc>
          <w:tcPr>
            <w:tcW w:w="5725" w:type="dxa"/>
            <w:vAlign w:val="center"/>
          </w:tcPr>
          <w:p w14:paraId="2696DB72" w14:textId="7CB2F5A2" w:rsidR="007913F5" w:rsidRPr="00700FC0" w:rsidRDefault="007913F5" w:rsidP="00A64558">
            <w:pPr>
              <w:pStyle w:val="BodyText"/>
              <w:tabs>
                <w:tab w:val="left" w:pos="2360"/>
              </w:tabs>
            </w:pPr>
            <w:r w:rsidRPr="00700FC0">
              <w:t xml:space="preserve">(ISA-3) Overview of Select Parts of Title 10 of the </w:t>
            </w:r>
            <w:r w:rsidRPr="00700FC0">
              <w:rPr>
                <w:i/>
                <w:iCs/>
              </w:rPr>
              <w:t>Code of Federal Regulations</w:t>
            </w:r>
          </w:p>
        </w:tc>
        <w:tc>
          <w:tcPr>
            <w:tcW w:w="3726" w:type="dxa"/>
            <w:vAlign w:val="center"/>
          </w:tcPr>
          <w:p w14:paraId="046D5C9D" w14:textId="77777777" w:rsidR="007913F5" w:rsidRPr="00700FC0" w:rsidRDefault="007913F5" w:rsidP="00A64558">
            <w:pPr>
              <w:pStyle w:val="TableParagraph"/>
              <w:widowControl/>
              <w:rPr>
                <w:rFonts w:ascii="Times New Roman"/>
              </w:rPr>
            </w:pPr>
          </w:p>
        </w:tc>
      </w:tr>
      <w:tr w:rsidR="007913F5" w:rsidRPr="00700FC0" w14:paraId="2C0ACC16" w14:textId="77777777" w:rsidTr="0033077F">
        <w:trPr>
          <w:trHeight w:val="259"/>
        </w:trPr>
        <w:tc>
          <w:tcPr>
            <w:tcW w:w="5725" w:type="dxa"/>
            <w:vAlign w:val="center"/>
          </w:tcPr>
          <w:p w14:paraId="3401F201" w14:textId="77777777" w:rsidR="007913F5" w:rsidRPr="00700FC0" w:rsidRDefault="007913F5" w:rsidP="00A64558">
            <w:pPr>
              <w:pStyle w:val="TableParagraph"/>
              <w:widowControl/>
            </w:pPr>
            <w:r w:rsidRPr="00700FC0">
              <w:t>(ISA-4) Overview of 10 CFR Part 50 for Power Reactors</w:t>
            </w:r>
          </w:p>
        </w:tc>
        <w:tc>
          <w:tcPr>
            <w:tcW w:w="3726" w:type="dxa"/>
            <w:vAlign w:val="center"/>
          </w:tcPr>
          <w:p w14:paraId="49ADCFD4" w14:textId="77777777" w:rsidR="007913F5" w:rsidRPr="00700FC0" w:rsidRDefault="007913F5" w:rsidP="00A64558">
            <w:pPr>
              <w:pStyle w:val="TableParagraph"/>
              <w:widowControl/>
              <w:rPr>
                <w:rFonts w:ascii="Times New Roman"/>
              </w:rPr>
            </w:pPr>
          </w:p>
        </w:tc>
      </w:tr>
      <w:tr w:rsidR="007913F5" w:rsidRPr="00700FC0" w14:paraId="2217F815" w14:textId="77777777" w:rsidTr="0033077F">
        <w:trPr>
          <w:trHeight w:val="259"/>
        </w:trPr>
        <w:tc>
          <w:tcPr>
            <w:tcW w:w="5725" w:type="dxa"/>
            <w:vAlign w:val="center"/>
          </w:tcPr>
          <w:p w14:paraId="1579273F" w14:textId="465D8208" w:rsidR="007913F5" w:rsidRPr="00700FC0" w:rsidRDefault="007913F5" w:rsidP="00A64558">
            <w:pPr>
              <w:widowControl/>
              <w:tabs>
                <w:tab w:val="left" w:pos="3707"/>
              </w:tabs>
            </w:pPr>
            <w:r w:rsidRPr="00700FC0">
              <w:t>(ISA-5) Overview of 10 CFR Part 19 and 10 CFR Part 20</w:t>
            </w:r>
          </w:p>
        </w:tc>
        <w:tc>
          <w:tcPr>
            <w:tcW w:w="3726" w:type="dxa"/>
            <w:vAlign w:val="center"/>
          </w:tcPr>
          <w:p w14:paraId="63E34D43" w14:textId="77777777" w:rsidR="007913F5" w:rsidRPr="00700FC0" w:rsidRDefault="007913F5" w:rsidP="00A64558">
            <w:pPr>
              <w:pStyle w:val="TableParagraph"/>
              <w:widowControl/>
              <w:rPr>
                <w:rFonts w:ascii="Times New Roman"/>
              </w:rPr>
            </w:pPr>
          </w:p>
        </w:tc>
      </w:tr>
      <w:tr w:rsidR="007913F5" w:rsidRPr="00700FC0" w14:paraId="3A5EF64B" w14:textId="77777777" w:rsidTr="0033077F">
        <w:trPr>
          <w:trHeight w:val="259"/>
        </w:trPr>
        <w:tc>
          <w:tcPr>
            <w:tcW w:w="5725" w:type="dxa"/>
            <w:vAlign w:val="center"/>
          </w:tcPr>
          <w:p w14:paraId="0C94F0F5" w14:textId="77777777" w:rsidR="007913F5" w:rsidRPr="00700FC0" w:rsidRDefault="007913F5" w:rsidP="00A64558">
            <w:pPr>
              <w:widowControl/>
              <w:tabs>
                <w:tab w:val="left" w:pos="3707"/>
              </w:tabs>
            </w:pPr>
            <w:r w:rsidRPr="00700FC0">
              <w:t>(ISA-6) Generic Communications</w:t>
            </w:r>
          </w:p>
        </w:tc>
        <w:tc>
          <w:tcPr>
            <w:tcW w:w="3726" w:type="dxa"/>
            <w:vAlign w:val="center"/>
          </w:tcPr>
          <w:p w14:paraId="48ECAABD" w14:textId="77777777" w:rsidR="007913F5" w:rsidRPr="00700FC0" w:rsidRDefault="007913F5" w:rsidP="00A64558">
            <w:pPr>
              <w:pStyle w:val="TableParagraph"/>
              <w:widowControl/>
              <w:rPr>
                <w:rFonts w:ascii="Times New Roman"/>
              </w:rPr>
            </w:pPr>
          </w:p>
        </w:tc>
      </w:tr>
      <w:tr w:rsidR="007913F5" w:rsidRPr="00700FC0" w14:paraId="0EDC7931" w14:textId="77777777" w:rsidTr="0033077F">
        <w:trPr>
          <w:trHeight w:val="504"/>
        </w:trPr>
        <w:tc>
          <w:tcPr>
            <w:tcW w:w="5725" w:type="dxa"/>
            <w:vAlign w:val="center"/>
          </w:tcPr>
          <w:p w14:paraId="681B68B8" w14:textId="7C3F3248" w:rsidR="007913F5" w:rsidRPr="00700FC0" w:rsidRDefault="007913F5" w:rsidP="00A64558">
            <w:pPr>
              <w:widowControl/>
              <w:tabs>
                <w:tab w:val="left" w:pos="3707"/>
              </w:tabs>
            </w:pPr>
            <w:r w:rsidRPr="00700FC0">
              <w:t>(ISA-7) NRC IMC, Inspection Procedure</w:t>
            </w:r>
            <w:r w:rsidR="00D460FC" w:rsidRPr="00700FC0">
              <w:t xml:space="preserve">s </w:t>
            </w:r>
            <w:r w:rsidRPr="00700FC0">
              <w:t>(IP), and other References</w:t>
            </w:r>
          </w:p>
        </w:tc>
        <w:tc>
          <w:tcPr>
            <w:tcW w:w="3726" w:type="dxa"/>
            <w:vAlign w:val="center"/>
          </w:tcPr>
          <w:p w14:paraId="7E8D5400" w14:textId="77777777" w:rsidR="007913F5" w:rsidRPr="00700FC0" w:rsidRDefault="007913F5" w:rsidP="00A64558">
            <w:pPr>
              <w:pStyle w:val="TableParagraph"/>
              <w:widowControl/>
              <w:rPr>
                <w:rFonts w:ascii="Times New Roman"/>
              </w:rPr>
            </w:pPr>
          </w:p>
        </w:tc>
      </w:tr>
      <w:tr w:rsidR="007913F5" w:rsidRPr="00700FC0" w14:paraId="69CE62CF" w14:textId="77777777" w:rsidTr="0033077F">
        <w:trPr>
          <w:trHeight w:val="504"/>
        </w:trPr>
        <w:tc>
          <w:tcPr>
            <w:tcW w:w="5725" w:type="dxa"/>
            <w:vAlign w:val="center"/>
          </w:tcPr>
          <w:p w14:paraId="3B220393" w14:textId="77777777" w:rsidR="007913F5" w:rsidRPr="00700FC0" w:rsidRDefault="007913F5" w:rsidP="00A64558">
            <w:pPr>
              <w:pStyle w:val="BodyText"/>
              <w:tabs>
                <w:tab w:val="left" w:pos="2272"/>
              </w:tabs>
              <w:ind w:right="910"/>
            </w:pPr>
            <w:r w:rsidRPr="00700FC0">
              <w:t>(ISA-8) Open, Collaborative Working Environment &amp; Ways to Raise Differing Views</w:t>
            </w:r>
          </w:p>
        </w:tc>
        <w:tc>
          <w:tcPr>
            <w:tcW w:w="3726" w:type="dxa"/>
            <w:vAlign w:val="center"/>
          </w:tcPr>
          <w:p w14:paraId="22EFEFC7" w14:textId="77777777" w:rsidR="007913F5" w:rsidRPr="00700FC0" w:rsidRDefault="007913F5" w:rsidP="00A64558">
            <w:pPr>
              <w:pStyle w:val="TableParagraph"/>
              <w:widowControl/>
              <w:rPr>
                <w:rFonts w:ascii="Times New Roman"/>
              </w:rPr>
            </w:pPr>
          </w:p>
        </w:tc>
      </w:tr>
      <w:tr w:rsidR="007913F5" w:rsidRPr="00700FC0" w14:paraId="3CDFDA9E" w14:textId="77777777" w:rsidTr="0033077F">
        <w:trPr>
          <w:trHeight w:val="504"/>
        </w:trPr>
        <w:tc>
          <w:tcPr>
            <w:tcW w:w="5725" w:type="dxa"/>
            <w:vAlign w:val="center"/>
          </w:tcPr>
          <w:p w14:paraId="2DB17DE9" w14:textId="77777777" w:rsidR="007913F5" w:rsidRPr="00700FC0" w:rsidRDefault="007913F5" w:rsidP="00A64558">
            <w:pPr>
              <w:widowControl/>
              <w:tabs>
                <w:tab w:val="left" w:pos="3707"/>
              </w:tabs>
            </w:pPr>
            <w:r w:rsidRPr="00700FC0">
              <w:t>(ISA-10) The NRC’s Response to an Emergency at a Nuclear Facility</w:t>
            </w:r>
          </w:p>
        </w:tc>
        <w:tc>
          <w:tcPr>
            <w:tcW w:w="3726" w:type="dxa"/>
            <w:vAlign w:val="center"/>
          </w:tcPr>
          <w:p w14:paraId="0D381DE7" w14:textId="77777777" w:rsidR="007913F5" w:rsidRPr="00700FC0" w:rsidRDefault="007913F5" w:rsidP="00A64558">
            <w:pPr>
              <w:pStyle w:val="TableParagraph"/>
              <w:widowControl/>
              <w:rPr>
                <w:rFonts w:ascii="Times New Roman"/>
              </w:rPr>
            </w:pPr>
          </w:p>
        </w:tc>
      </w:tr>
      <w:tr w:rsidR="007913F5" w:rsidRPr="00700FC0" w14:paraId="6EF6C442" w14:textId="77777777" w:rsidTr="0033077F">
        <w:trPr>
          <w:trHeight w:val="259"/>
        </w:trPr>
        <w:tc>
          <w:tcPr>
            <w:tcW w:w="5725" w:type="dxa"/>
            <w:vAlign w:val="center"/>
          </w:tcPr>
          <w:p w14:paraId="1B01D4D9" w14:textId="0F3B93BA" w:rsidR="007913F5" w:rsidRPr="00700FC0" w:rsidRDefault="007913F5" w:rsidP="00A64558">
            <w:pPr>
              <w:widowControl/>
              <w:tabs>
                <w:tab w:val="left" w:pos="3707"/>
              </w:tabs>
            </w:pPr>
            <w:r w:rsidRPr="00700FC0">
              <w:t>(ISA-11) The Enforcement Program</w:t>
            </w:r>
          </w:p>
        </w:tc>
        <w:tc>
          <w:tcPr>
            <w:tcW w:w="3726" w:type="dxa"/>
            <w:vAlign w:val="center"/>
          </w:tcPr>
          <w:p w14:paraId="304F582F" w14:textId="77777777" w:rsidR="007913F5" w:rsidRPr="00700FC0" w:rsidRDefault="007913F5" w:rsidP="00A64558">
            <w:pPr>
              <w:pStyle w:val="TableParagraph"/>
              <w:widowControl/>
              <w:rPr>
                <w:rFonts w:ascii="Times New Roman"/>
              </w:rPr>
            </w:pPr>
          </w:p>
        </w:tc>
      </w:tr>
      <w:tr w:rsidR="007913F5" w:rsidRPr="00700FC0" w14:paraId="2D642955" w14:textId="77777777" w:rsidTr="0033077F">
        <w:trPr>
          <w:trHeight w:val="259"/>
        </w:trPr>
        <w:tc>
          <w:tcPr>
            <w:tcW w:w="5725" w:type="dxa"/>
            <w:vAlign w:val="center"/>
          </w:tcPr>
          <w:p w14:paraId="0BD4193B" w14:textId="5B9286B6" w:rsidR="00F65E37" w:rsidRPr="00700FC0" w:rsidRDefault="007913F5" w:rsidP="00A64558">
            <w:pPr>
              <w:widowControl/>
              <w:tabs>
                <w:tab w:val="left" w:pos="3707"/>
              </w:tabs>
            </w:pPr>
            <w:r w:rsidRPr="00700FC0">
              <w:t>(ISA-12) Allegations</w:t>
            </w:r>
          </w:p>
        </w:tc>
        <w:tc>
          <w:tcPr>
            <w:tcW w:w="3726" w:type="dxa"/>
            <w:vAlign w:val="center"/>
          </w:tcPr>
          <w:p w14:paraId="62D8ACA5" w14:textId="77777777" w:rsidR="007913F5" w:rsidRPr="00700FC0" w:rsidRDefault="007913F5" w:rsidP="00A64558">
            <w:pPr>
              <w:pStyle w:val="TableParagraph"/>
              <w:widowControl/>
              <w:rPr>
                <w:rFonts w:ascii="Times New Roman"/>
              </w:rPr>
            </w:pPr>
          </w:p>
        </w:tc>
      </w:tr>
      <w:tr w:rsidR="007913F5" w:rsidRPr="00700FC0" w14:paraId="62A3499F" w14:textId="77777777" w:rsidTr="0033077F">
        <w:trPr>
          <w:trHeight w:val="504"/>
        </w:trPr>
        <w:tc>
          <w:tcPr>
            <w:tcW w:w="5725" w:type="dxa"/>
            <w:vAlign w:val="center"/>
          </w:tcPr>
          <w:p w14:paraId="6B0EA59E" w14:textId="3CCB6A39" w:rsidR="007913F5" w:rsidRPr="00700FC0" w:rsidRDefault="007913F5" w:rsidP="00A64558">
            <w:pPr>
              <w:pStyle w:val="BodyText"/>
              <w:tabs>
                <w:tab w:val="left" w:pos="2272"/>
              </w:tabs>
            </w:pPr>
            <w:r w:rsidRPr="00700FC0">
              <w:t>(ISA-13) Inspector Objectivity, Protocol, and Professional Conduct</w:t>
            </w:r>
          </w:p>
        </w:tc>
        <w:tc>
          <w:tcPr>
            <w:tcW w:w="3726" w:type="dxa"/>
            <w:vAlign w:val="center"/>
          </w:tcPr>
          <w:p w14:paraId="2BF49FCD" w14:textId="77777777" w:rsidR="007913F5" w:rsidRPr="00700FC0" w:rsidRDefault="007913F5" w:rsidP="00A64558">
            <w:pPr>
              <w:pStyle w:val="TableParagraph"/>
              <w:widowControl/>
              <w:rPr>
                <w:rFonts w:ascii="Times New Roman"/>
              </w:rPr>
            </w:pPr>
          </w:p>
        </w:tc>
      </w:tr>
      <w:tr w:rsidR="007913F5" w:rsidRPr="00700FC0" w14:paraId="26FCE773" w14:textId="77777777" w:rsidTr="0033077F">
        <w:trPr>
          <w:trHeight w:val="259"/>
        </w:trPr>
        <w:tc>
          <w:tcPr>
            <w:tcW w:w="5725" w:type="dxa"/>
            <w:vAlign w:val="center"/>
          </w:tcPr>
          <w:p w14:paraId="61D611BE" w14:textId="771632A9" w:rsidR="007913F5" w:rsidRPr="00700FC0" w:rsidRDefault="007913F5" w:rsidP="00A64558">
            <w:pPr>
              <w:pStyle w:val="BodyText"/>
              <w:tabs>
                <w:tab w:val="left" w:pos="2272"/>
              </w:tabs>
            </w:pPr>
            <w:r w:rsidRPr="00700FC0">
              <w:t>(ISA-14) The Office of Investigations</w:t>
            </w:r>
          </w:p>
        </w:tc>
        <w:tc>
          <w:tcPr>
            <w:tcW w:w="3726" w:type="dxa"/>
            <w:vAlign w:val="center"/>
          </w:tcPr>
          <w:p w14:paraId="6C738687" w14:textId="77777777" w:rsidR="007913F5" w:rsidRPr="00700FC0" w:rsidRDefault="007913F5" w:rsidP="00A64558">
            <w:pPr>
              <w:pStyle w:val="TableParagraph"/>
              <w:widowControl/>
              <w:rPr>
                <w:rFonts w:ascii="Times New Roman"/>
              </w:rPr>
            </w:pPr>
          </w:p>
        </w:tc>
      </w:tr>
      <w:tr w:rsidR="007913F5" w:rsidRPr="00700FC0" w14:paraId="4A3F337A" w14:textId="77777777" w:rsidTr="0033077F">
        <w:trPr>
          <w:trHeight w:val="259"/>
        </w:trPr>
        <w:tc>
          <w:tcPr>
            <w:tcW w:w="5725" w:type="dxa"/>
            <w:vAlign w:val="center"/>
          </w:tcPr>
          <w:p w14:paraId="150524D6" w14:textId="4141EF53" w:rsidR="007913F5" w:rsidRPr="00700FC0" w:rsidRDefault="007913F5" w:rsidP="00A64558">
            <w:pPr>
              <w:pStyle w:val="BodyText"/>
              <w:tabs>
                <w:tab w:val="left" w:pos="2272"/>
              </w:tabs>
            </w:pPr>
            <w:r w:rsidRPr="00700FC0">
              <w:t>(ISA-15) NRC Interagency Agreements</w:t>
            </w:r>
          </w:p>
        </w:tc>
        <w:tc>
          <w:tcPr>
            <w:tcW w:w="3726" w:type="dxa"/>
            <w:vAlign w:val="center"/>
          </w:tcPr>
          <w:p w14:paraId="0162E6DC" w14:textId="77777777" w:rsidR="007913F5" w:rsidRPr="00700FC0" w:rsidRDefault="007913F5" w:rsidP="00A64558">
            <w:pPr>
              <w:pStyle w:val="TableParagraph"/>
              <w:widowControl/>
              <w:rPr>
                <w:rFonts w:ascii="Times New Roman"/>
              </w:rPr>
            </w:pPr>
          </w:p>
        </w:tc>
      </w:tr>
      <w:tr w:rsidR="007913F5" w:rsidRPr="00700FC0" w14:paraId="7A3FE7F6" w14:textId="77777777" w:rsidTr="0033077F">
        <w:trPr>
          <w:trHeight w:val="259"/>
        </w:trPr>
        <w:tc>
          <w:tcPr>
            <w:tcW w:w="5725" w:type="dxa"/>
            <w:vAlign w:val="center"/>
          </w:tcPr>
          <w:p w14:paraId="18384A10" w14:textId="67B05AE7" w:rsidR="007913F5" w:rsidRPr="00700FC0" w:rsidRDefault="007913F5" w:rsidP="00A64558">
            <w:pPr>
              <w:pStyle w:val="BodyText"/>
              <w:tabs>
                <w:tab w:val="left" w:pos="2272"/>
              </w:tabs>
            </w:pPr>
            <w:r w:rsidRPr="00700FC0">
              <w:t>(ISA-16) Interaction with the Public</w:t>
            </w:r>
          </w:p>
        </w:tc>
        <w:tc>
          <w:tcPr>
            <w:tcW w:w="3726" w:type="dxa"/>
            <w:vAlign w:val="center"/>
          </w:tcPr>
          <w:p w14:paraId="427E16DD" w14:textId="77777777" w:rsidR="007913F5" w:rsidRPr="00700FC0" w:rsidRDefault="007913F5" w:rsidP="00A64558">
            <w:pPr>
              <w:pStyle w:val="TableParagraph"/>
              <w:widowControl/>
              <w:rPr>
                <w:rFonts w:ascii="Times New Roman"/>
              </w:rPr>
            </w:pPr>
          </w:p>
        </w:tc>
      </w:tr>
      <w:tr w:rsidR="007913F5" w:rsidRPr="00700FC0" w14:paraId="1EC1B3C7" w14:textId="77777777" w:rsidTr="0033077F">
        <w:trPr>
          <w:trHeight w:val="259"/>
        </w:trPr>
        <w:tc>
          <w:tcPr>
            <w:tcW w:w="5725" w:type="dxa"/>
            <w:vAlign w:val="center"/>
          </w:tcPr>
          <w:p w14:paraId="00B2B3BE" w14:textId="77777777" w:rsidR="007913F5" w:rsidRPr="00700FC0" w:rsidRDefault="007913F5" w:rsidP="00A64558">
            <w:pPr>
              <w:pStyle w:val="BodyText"/>
              <w:tabs>
                <w:tab w:val="left" w:pos="2272"/>
              </w:tabs>
            </w:pPr>
            <w:r w:rsidRPr="00700FC0">
              <w:t>(ISA-17) Contacts with the Media</w:t>
            </w:r>
          </w:p>
        </w:tc>
        <w:tc>
          <w:tcPr>
            <w:tcW w:w="3726" w:type="dxa"/>
            <w:vAlign w:val="center"/>
          </w:tcPr>
          <w:p w14:paraId="62A63EBD" w14:textId="77777777" w:rsidR="007913F5" w:rsidRPr="00700FC0" w:rsidRDefault="007913F5" w:rsidP="00A64558">
            <w:pPr>
              <w:pStyle w:val="TableParagraph"/>
              <w:widowControl/>
              <w:rPr>
                <w:rFonts w:ascii="Times New Roman"/>
              </w:rPr>
            </w:pPr>
          </w:p>
        </w:tc>
      </w:tr>
      <w:tr w:rsidR="007913F5" w:rsidRPr="00700FC0" w14:paraId="031054D3" w14:textId="77777777" w:rsidTr="0033077F">
        <w:trPr>
          <w:trHeight w:val="504"/>
        </w:trPr>
        <w:tc>
          <w:tcPr>
            <w:tcW w:w="5725" w:type="dxa"/>
            <w:vAlign w:val="center"/>
          </w:tcPr>
          <w:p w14:paraId="081A9371" w14:textId="77777777" w:rsidR="007913F5" w:rsidRPr="00700FC0" w:rsidRDefault="007913F5" w:rsidP="00A64558">
            <w:pPr>
              <w:pStyle w:val="BodyText"/>
              <w:tabs>
                <w:tab w:val="left" w:pos="2360"/>
              </w:tabs>
            </w:pPr>
            <w:r w:rsidRPr="00700FC0">
              <w:t>(ISA-18) The Freedom of Information Act and the Privacy Act</w:t>
            </w:r>
          </w:p>
        </w:tc>
        <w:tc>
          <w:tcPr>
            <w:tcW w:w="3726" w:type="dxa"/>
            <w:vAlign w:val="center"/>
          </w:tcPr>
          <w:p w14:paraId="7E9707BA" w14:textId="77777777" w:rsidR="007913F5" w:rsidRPr="00700FC0" w:rsidRDefault="007913F5" w:rsidP="00A64558">
            <w:pPr>
              <w:pStyle w:val="TableParagraph"/>
              <w:widowControl/>
              <w:rPr>
                <w:rFonts w:ascii="Times New Roman"/>
              </w:rPr>
            </w:pPr>
          </w:p>
        </w:tc>
      </w:tr>
      <w:tr w:rsidR="007913F5" w:rsidRPr="00700FC0" w14:paraId="7B65BDEE" w14:textId="77777777" w:rsidTr="0033077F">
        <w:trPr>
          <w:trHeight w:val="259"/>
        </w:trPr>
        <w:tc>
          <w:tcPr>
            <w:tcW w:w="5725" w:type="dxa"/>
            <w:vAlign w:val="center"/>
          </w:tcPr>
          <w:p w14:paraId="2DB51E1E" w14:textId="5F22AC2C" w:rsidR="007913F5" w:rsidRPr="00700FC0" w:rsidRDefault="007913F5" w:rsidP="00A64558">
            <w:pPr>
              <w:pStyle w:val="BodyText"/>
              <w:tabs>
                <w:tab w:val="left" w:pos="2360"/>
              </w:tabs>
              <w:rPr>
                <w:b/>
                <w:bCs/>
              </w:rPr>
            </w:pPr>
            <w:r w:rsidRPr="00700FC0">
              <w:t>(ISA-19) Entrance and Exit Meetings</w:t>
            </w:r>
          </w:p>
        </w:tc>
        <w:tc>
          <w:tcPr>
            <w:tcW w:w="3726" w:type="dxa"/>
            <w:vAlign w:val="center"/>
          </w:tcPr>
          <w:p w14:paraId="185120D8" w14:textId="77777777" w:rsidR="007913F5" w:rsidRPr="00700FC0" w:rsidRDefault="007913F5" w:rsidP="00A64558">
            <w:pPr>
              <w:pStyle w:val="TableParagraph"/>
              <w:widowControl/>
              <w:rPr>
                <w:rFonts w:ascii="Times New Roman"/>
              </w:rPr>
            </w:pPr>
          </w:p>
        </w:tc>
      </w:tr>
      <w:tr w:rsidR="007913F5" w:rsidRPr="00700FC0" w14:paraId="31466217" w14:textId="77777777" w:rsidTr="0033077F">
        <w:trPr>
          <w:trHeight w:val="259"/>
        </w:trPr>
        <w:tc>
          <w:tcPr>
            <w:tcW w:w="5725" w:type="dxa"/>
            <w:vAlign w:val="center"/>
          </w:tcPr>
          <w:p w14:paraId="369D1C8A" w14:textId="7F6F4C36" w:rsidR="007913F5" w:rsidRPr="00700FC0" w:rsidRDefault="007913F5" w:rsidP="00A64558">
            <w:pPr>
              <w:pStyle w:val="BodyText"/>
              <w:tabs>
                <w:tab w:val="left" w:pos="2360"/>
              </w:tabs>
            </w:pPr>
            <w:r w:rsidRPr="00700FC0">
              <w:t>(ISA-20) Documenting Inspection Findings</w:t>
            </w:r>
          </w:p>
        </w:tc>
        <w:tc>
          <w:tcPr>
            <w:tcW w:w="3726" w:type="dxa"/>
            <w:vAlign w:val="center"/>
          </w:tcPr>
          <w:p w14:paraId="445CA583" w14:textId="77777777" w:rsidR="007913F5" w:rsidRPr="00700FC0" w:rsidRDefault="007913F5" w:rsidP="00A64558">
            <w:pPr>
              <w:pStyle w:val="TableParagraph"/>
              <w:widowControl/>
              <w:rPr>
                <w:rFonts w:ascii="Times New Roman"/>
              </w:rPr>
            </w:pPr>
          </w:p>
        </w:tc>
      </w:tr>
      <w:tr w:rsidR="007913F5" w:rsidRPr="00700FC0" w14:paraId="10CA0DD8" w14:textId="77777777" w:rsidTr="0033077F">
        <w:trPr>
          <w:trHeight w:val="504"/>
        </w:trPr>
        <w:tc>
          <w:tcPr>
            <w:tcW w:w="5725" w:type="dxa"/>
            <w:vAlign w:val="center"/>
          </w:tcPr>
          <w:p w14:paraId="742DDB7A" w14:textId="77777777" w:rsidR="007913F5" w:rsidRPr="00700FC0" w:rsidRDefault="007913F5" w:rsidP="00A64558">
            <w:pPr>
              <w:pStyle w:val="BodyText"/>
              <w:tabs>
                <w:tab w:val="left" w:pos="2360"/>
              </w:tabs>
            </w:pPr>
            <w:r w:rsidRPr="00700FC0">
              <w:t>(ISA-21) Security Requirements for Nuclear Power Plants and Materials Sites</w:t>
            </w:r>
          </w:p>
        </w:tc>
        <w:tc>
          <w:tcPr>
            <w:tcW w:w="3726" w:type="dxa"/>
            <w:vAlign w:val="center"/>
          </w:tcPr>
          <w:p w14:paraId="1E49D055" w14:textId="77777777" w:rsidR="007913F5" w:rsidRPr="00700FC0" w:rsidRDefault="007913F5" w:rsidP="00A64558">
            <w:pPr>
              <w:pStyle w:val="TableParagraph"/>
              <w:widowControl/>
              <w:rPr>
                <w:rFonts w:ascii="Times New Roman"/>
              </w:rPr>
            </w:pPr>
          </w:p>
        </w:tc>
      </w:tr>
      <w:tr w:rsidR="007913F5" w:rsidRPr="00700FC0" w14:paraId="3B1977A5" w14:textId="77777777" w:rsidTr="0033077F">
        <w:trPr>
          <w:trHeight w:val="259"/>
        </w:trPr>
        <w:tc>
          <w:tcPr>
            <w:tcW w:w="9451" w:type="dxa"/>
            <w:gridSpan w:val="2"/>
            <w:vAlign w:val="center"/>
          </w:tcPr>
          <w:p w14:paraId="3281DD74" w14:textId="6BCBA954" w:rsidR="007913F5" w:rsidRPr="00700FC0" w:rsidRDefault="007913F5" w:rsidP="00A64558">
            <w:pPr>
              <w:pStyle w:val="TableParagraph"/>
              <w:widowControl/>
              <w:ind w:left="470"/>
            </w:pPr>
            <w:r w:rsidRPr="00700FC0">
              <w:t xml:space="preserve">Appendix A: </w:t>
            </w:r>
            <w:r w:rsidR="00592130" w:rsidRPr="00700FC0">
              <w:t xml:space="preserve"> </w:t>
            </w:r>
            <w:r w:rsidRPr="00700FC0">
              <w:t>Basic Level On-the-Job Activities</w:t>
            </w:r>
          </w:p>
        </w:tc>
      </w:tr>
      <w:tr w:rsidR="007913F5" w:rsidRPr="00700FC0" w14:paraId="0162286A" w14:textId="77777777" w:rsidTr="0033077F">
        <w:trPr>
          <w:trHeight w:val="504"/>
        </w:trPr>
        <w:tc>
          <w:tcPr>
            <w:tcW w:w="5725" w:type="dxa"/>
            <w:vAlign w:val="center"/>
          </w:tcPr>
          <w:p w14:paraId="5B0FB9E0" w14:textId="77777777" w:rsidR="007913F5" w:rsidRPr="00700FC0" w:rsidRDefault="007913F5" w:rsidP="00A64558">
            <w:pPr>
              <w:widowControl/>
            </w:pPr>
            <w:r w:rsidRPr="00700FC0">
              <w:t>(OJT-1) Facility Familiarization Tour with a Qualified Inspector</w:t>
            </w:r>
          </w:p>
        </w:tc>
        <w:tc>
          <w:tcPr>
            <w:tcW w:w="3726" w:type="dxa"/>
            <w:vAlign w:val="center"/>
          </w:tcPr>
          <w:p w14:paraId="055AA46A" w14:textId="77777777" w:rsidR="007913F5" w:rsidRPr="00700FC0" w:rsidRDefault="007913F5" w:rsidP="00A64558">
            <w:pPr>
              <w:pStyle w:val="TableParagraph"/>
              <w:widowControl/>
              <w:rPr>
                <w:rFonts w:ascii="Times New Roman"/>
              </w:rPr>
            </w:pPr>
          </w:p>
        </w:tc>
      </w:tr>
      <w:tr w:rsidR="007913F5" w:rsidRPr="00700FC0" w14:paraId="335664C4" w14:textId="77777777" w:rsidTr="0033077F">
        <w:trPr>
          <w:trHeight w:val="259"/>
        </w:trPr>
        <w:tc>
          <w:tcPr>
            <w:tcW w:w="5725" w:type="dxa"/>
            <w:vAlign w:val="center"/>
          </w:tcPr>
          <w:p w14:paraId="2DB51CF0" w14:textId="77777777" w:rsidR="007913F5" w:rsidRPr="00700FC0" w:rsidRDefault="007913F5" w:rsidP="00A64558">
            <w:pPr>
              <w:pStyle w:val="TableParagraph"/>
              <w:widowControl/>
            </w:pPr>
            <w:r w:rsidRPr="00700FC0">
              <w:t xml:space="preserve">(OJT-2) Inspection Activities </w:t>
            </w:r>
          </w:p>
        </w:tc>
        <w:tc>
          <w:tcPr>
            <w:tcW w:w="3726" w:type="dxa"/>
            <w:vAlign w:val="center"/>
          </w:tcPr>
          <w:p w14:paraId="1823E009" w14:textId="77777777" w:rsidR="007913F5" w:rsidRPr="00700FC0" w:rsidRDefault="007913F5" w:rsidP="00A64558">
            <w:pPr>
              <w:pStyle w:val="TableParagraph"/>
              <w:widowControl/>
              <w:rPr>
                <w:rFonts w:ascii="Times New Roman"/>
              </w:rPr>
            </w:pPr>
          </w:p>
        </w:tc>
      </w:tr>
    </w:tbl>
    <w:p w14:paraId="702EE47B" w14:textId="4A2C8BF4" w:rsidR="00C96269" w:rsidRPr="00700FC0" w:rsidRDefault="00C96269" w:rsidP="00B41797">
      <w:r w:rsidRPr="00700FC0">
        <w:br w:type="page"/>
      </w:r>
    </w:p>
    <w:p w14:paraId="7560BF3C" w14:textId="253B06B9" w:rsidR="00C96269" w:rsidRPr="00700FC0" w:rsidRDefault="00670177" w:rsidP="00670177">
      <w:pPr>
        <w:widowControl/>
        <w:ind w:left="32" w:right="31"/>
      </w:pPr>
      <w:r w:rsidRPr="00700FC0">
        <w:rPr>
          <w:noProof/>
          <w:sz w:val="20"/>
        </w:rPr>
        <w:lastRenderedPageBreak/>
        <mc:AlternateContent>
          <mc:Choice Requires="wps">
            <w:drawing>
              <wp:anchor distT="45720" distB="45720" distL="114300" distR="114300" simplePos="0" relativeHeight="251658248" behindDoc="0" locked="0" layoutInCell="1" allowOverlap="1" wp14:anchorId="1FFB110B" wp14:editId="2D00D6EA">
                <wp:simplePos x="0" y="0"/>
                <wp:positionH relativeFrom="column">
                  <wp:posOffset>0</wp:posOffset>
                </wp:positionH>
                <wp:positionV relativeFrom="paragraph">
                  <wp:posOffset>182</wp:posOffset>
                </wp:positionV>
                <wp:extent cx="6370955" cy="4077970"/>
                <wp:effectExtent l="0" t="0" r="10795" b="1778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4077970"/>
                        </a:xfrm>
                        <a:prstGeom prst="rect">
                          <a:avLst/>
                        </a:prstGeom>
                        <a:solidFill>
                          <a:srgbClr val="FFFFFF"/>
                        </a:solidFill>
                        <a:ln w="9525">
                          <a:solidFill>
                            <a:srgbClr val="000000"/>
                          </a:solidFill>
                          <a:miter lim="800000"/>
                          <a:headEnd/>
                          <a:tailEnd/>
                        </a:ln>
                      </wps:spPr>
                      <wps:txbx>
                        <w:txbxContent>
                          <w:p w14:paraId="14955A6F" w14:textId="77777777" w:rsidR="00316ED8" w:rsidRDefault="00316ED8" w:rsidP="006C3FD3">
                            <w:pPr>
                              <w:spacing w:before="1"/>
                              <w:ind w:left="32" w:right="31"/>
                              <w:jc w:val="center"/>
                              <w:rPr>
                                <w:b/>
                                <w:bCs/>
                                <w:sz w:val="32"/>
                              </w:rPr>
                            </w:pPr>
                          </w:p>
                          <w:p w14:paraId="40BB07E0" w14:textId="77777777" w:rsidR="00316ED8" w:rsidRPr="00BB72FB" w:rsidRDefault="00316ED8" w:rsidP="00527DB8">
                            <w:pPr>
                              <w:spacing w:before="1"/>
                              <w:ind w:left="32" w:right="15"/>
                              <w:jc w:val="center"/>
                              <w:rPr>
                                <w:b/>
                                <w:bCs/>
                                <w:sz w:val="32"/>
                              </w:rPr>
                            </w:pPr>
                            <w:r>
                              <w:rPr>
                                <w:b/>
                                <w:bCs/>
                                <w:sz w:val="32"/>
                              </w:rPr>
                              <w:t>Basic</w:t>
                            </w:r>
                            <w:r w:rsidRPr="00BB72FB">
                              <w:rPr>
                                <w:b/>
                                <w:bCs/>
                                <w:sz w:val="32"/>
                              </w:rPr>
                              <w:t xml:space="preserve"> Decommissioning</w:t>
                            </w:r>
                            <w:r w:rsidRPr="00BB72FB">
                              <w:rPr>
                                <w:b/>
                                <w:bCs/>
                                <w:spacing w:val="-4"/>
                                <w:sz w:val="32"/>
                              </w:rPr>
                              <w:t xml:space="preserve"> </w:t>
                            </w:r>
                            <w:r w:rsidRPr="00BB72FB">
                              <w:rPr>
                                <w:b/>
                                <w:bCs/>
                                <w:sz w:val="32"/>
                              </w:rPr>
                              <w:t>Inspector</w:t>
                            </w:r>
                            <w:r w:rsidRPr="00BB72FB">
                              <w:rPr>
                                <w:b/>
                                <w:bCs/>
                                <w:spacing w:val="-3"/>
                                <w:sz w:val="32"/>
                              </w:rPr>
                              <w:t xml:space="preserve"> </w:t>
                            </w:r>
                            <w:r w:rsidRPr="00BB72FB">
                              <w:rPr>
                                <w:b/>
                                <w:bCs/>
                                <w:sz w:val="32"/>
                              </w:rPr>
                              <w:t>Certification</w:t>
                            </w:r>
                          </w:p>
                          <w:p w14:paraId="6229F503" w14:textId="77777777" w:rsidR="00316ED8" w:rsidRPr="00C16642" w:rsidRDefault="00316ED8" w:rsidP="006C3FD3">
                            <w:pPr>
                              <w:jc w:val="center"/>
                            </w:pPr>
                          </w:p>
                          <w:p w14:paraId="7EA96FB8" w14:textId="77777777" w:rsidR="00316ED8" w:rsidRDefault="00316ED8" w:rsidP="006C3FD3">
                            <w:pPr>
                              <w:jc w:val="center"/>
                            </w:pPr>
                          </w:p>
                          <w:p w14:paraId="08D2C931" w14:textId="77777777" w:rsidR="00316ED8" w:rsidRPr="00C16642" w:rsidRDefault="00316ED8" w:rsidP="006C3FD3">
                            <w:pPr>
                              <w:jc w:val="center"/>
                            </w:pPr>
                          </w:p>
                          <w:p w14:paraId="452FDACF" w14:textId="77777777" w:rsidR="00316ED8" w:rsidRDefault="00316ED8" w:rsidP="006C3FD3"/>
                          <w:p w14:paraId="57E9FF81" w14:textId="77777777" w:rsidR="00316ED8" w:rsidRDefault="00316ED8" w:rsidP="006C3FD3">
                            <w:pPr>
                              <w:jc w:val="center"/>
                            </w:pPr>
                          </w:p>
                          <w:p w14:paraId="4749854F" w14:textId="77777777" w:rsidR="00316ED8" w:rsidRDefault="00316ED8" w:rsidP="00BA01E8"/>
                          <w:p w14:paraId="6A8C1159" w14:textId="77777777" w:rsidR="00316ED8" w:rsidRPr="00C16642" w:rsidRDefault="00316ED8" w:rsidP="006C3FD3">
                            <w:pPr>
                              <w:jc w:val="center"/>
                            </w:pPr>
                            <w:r w:rsidRPr="00C16642">
                              <w:t>(name)</w:t>
                            </w:r>
                          </w:p>
                          <w:p w14:paraId="1A826185" w14:textId="77777777" w:rsidR="00316ED8" w:rsidRPr="00C16642" w:rsidRDefault="00316ED8" w:rsidP="006C3FD3">
                            <w:pPr>
                              <w:jc w:val="center"/>
                            </w:pPr>
                          </w:p>
                          <w:p w14:paraId="16E3EB28" w14:textId="77777777" w:rsidR="00316ED8" w:rsidRDefault="00316ED8" w:rsidP="006C3FD3">
                            <w:pPr>
                              <w:jc w:val="center"/>
                            </w:pPr>
                            <w:r w:rsidRPr="00C16642">
                              <w:t xml:space="preserve">has successfully completed </w:t>
                            </w:r>
                            <w:proofErr w:type="gramStart"/>
                            <w:r w:rsidRPr="00C16642">
                              <w:t>all of</w:t>
                            </w:r>
                            <w:proofErr w:type="gramEnd"/>
                            <w:r w:rsidRPr="00C16642">
                              <w:t xml:space="preserve"> the requiremen</w:t>
                            </w:r>
                            <w:r>
                              <w:t>ts</w:t>
                            </w:r>
                          </w:p>
                          <w:p w14:paraId="40C12E14" w14:textId="77777777" w:rsidR="00316ED8" w:rsidRPr="00C16642" w:rsidRDefault="00316ED8" w:rsidP="006C3FD3">
                            <w:pPr>
                              <w:jc w:val="center"/>
                            </w:pPr>
                            <w:r w:rsidRPr="00C16642">
                              <w:t>to be</w:t>
                            </w:r>
                            <w:r w:rsidRPr="00C16642">
                              <w:rPr>
                                <w:spacing w:val="-2"/>
                              </w:rPr>
                              <w:t xml:space="preserve"> </w:t>
                            </w:r>
                            <w:r w:rsidRPr="00C16642">
                              <w:t>certified as</w:t>
                            </w:r>
                            <w:r w:rsidRPr="00C16642">
                              <w:rPr>
                                <w:spacing w:val="-2"/>
                              </w:rPr>
                              <w:t xml:space="preserve"> </w:t>
                            </w:r>
                            <w:r w:rsidRPr="00C16642">
                              <w:t>a</w:t>
                            </w:r>
                          </w:p>
                          <w:p w14:paraId="4E119938" w14:textId="77777777" w:rsidR="00316ED8" w:rsidRPr="00FA101E" w:rsidRDefault="00316ED8" w:rsidP="006C3FD3">
                            <w:pPr>
                              <w:spacing w:before="8"/>
                              <w:jc w:val="center"/>
                              <w:rPr>
                                <w:sz w:val="21"/>
                              </w:rPr>
                            </w:pPr>
                          </w:p>
                          <w:p w14:paraId="142FDF06" w14:textId="77777777" w:rsidR="00316ED8" w:rsidRPr="00FA101E" w:rsidRDefault="00316ED8" w:rsidP="006C3FD3">
                            <w:pPr>
                              <w:spacing w:before="8"/>
                              <w:jc w:val="center"/>
                              <w:rPr>
                                <w:sz w:val="21"/>
                              </w:rPr>
                            </w:pPr>
                          </w:p>
                          <w:p w14:paraId="0B8BAF51" w14:textId="77777777" w:rsidR="00316ED8" w:rsidRPr="008E3AA0" w:rsidRDefault="00316ED8" w:rsidP="006C3FD3">
                            <w:pPr>
                              <w:jc w:val="center"/>
                              <w:rPr>
                                <w:b/>
                                <w:bCs/>
                                <w:sz w:val="36"/>
                                <w:szCs w:val="36"/>
                              </w:rPr>
                            </w:pPr>
                            <w:r>
                              <w:rPr>
                                <w:b/>
                                <w:bCs/>
                                <w:sz w:val="36"/>
                                <w:szCs w:val="36"/>
                              </w:rPr>
                              <w:t>BASIC</w:t>
                            </w:r>
                            <w:r w:rsidRPr="008E3AA0">
                              <w:rPr>
                                <w:b/>
                                <w:bCs/>
                                <w:sz w:val="36"/>
                                <w:szCs w:val="36"/>
                              </w:rPr>
                              <w:t xml:space="preserve"> DECOMMISSIONING INSPECTOR</w:t>
                            </w:r>
                          </w:p>
                          <w:p w14:paraId="08D16A81" w14:textId="77777777" w:rsidR="00316ED8" w:rsidRDefault="00316ED8" w:rsidP="006C3FD3">
                            <w:pPr>
                              <w:tabs>
                                <w:tab w:val="left" w:pos="5829"/>
                                <w:tab w:val="left" w:pos="7701"/>
                              </w:tabs>
                              <w:spacing w:before="257"/>
                            </w:pPr>
                          </w:p>
                          <w:p w14:paraId="64EF938E" w14:textId="29AF55B2" w:rsidR="00316ED8" w:rsidRDefault="00316ED8" w:rsidP="006C3FD3">
                            <w:pPr>
                              <w:tabs>
                                <w:tab w:val="left" w:pos="5829"/>
                                <w:tab w:val="left" w:pos="7701"/>
                              </w:tabs>
                              <w:spacing w:before="257"/>
                              <w:jc w:val="center"/>
                              <w:rPr>
                                <w:u w:val="single"/>
                              </w:rPr>
                            </w:pPr>
                            <w:r w:rsidRPr="00FA101E">
                              <w:t>Immediate</w:t>
                            </w:r>
                            <w:r w:rsidRPr="00FA101E">
                              <w:rPr>
                                <w:spacing w:val="-4"/>
                              </w:rPr>
                              <w:t xml:space="preserve"> </w:t>
                            </w:r>
                            <w:r w:rsidRPr="00FA101E">
                              <w:t>Supervisor</w:t>
                            </w:r>
                            <w:r w:rsidRPr="00FA101E">
                              <w:rPr>
                                <w:spacing w:val="-2"/>
                              </w:rPr>
                              <w:t xml:space="preserve"> </w:t>
                            </w:r>
                            <w:r w:rsidRPr="00FA101E">
                              <w:t>Signature:</w:t>
                            </w:r>
                            <w:r>
                              <w:t xml:space="preserve">  </w:t>
                            </w:r>
                            <w:r w:rsidRPr="00FA101E">
                              <w:rPr>
                                <w:u w:val="single"/>
                              </w:rPr>
                              <w:tab/>
                            </w:r>
                          </w:p>
                          <w:p w14:paraId="55FC8D5F" w14:textId="026839EA" w:rsidR="00316ED8" w:rsidRDefault="00316ED8" w:rsidP="006C3FD3">
                            <w:pPr>
                              <w:tabs>
                                <w:tab w:val="left" w:pos="5829"/>
                                <w:tab w:val="left" w:pos="7701"/>
                              </w:tabs>
                              <w:spacing w:before="257"/>
                              <w:ind w:left="2610"/>
                              <w:jc w:val="center"/>
                            </w:pPr>
                            <w:r w:rsidRPr="00FA101E">
                              <w:t>Date:</w:t>
                            </w:r>
                            <w:r w:rsidRPr="008E3AA0">
                              <w:rPr>
                                <w:u w:val="single"/>
                              </w:rPr>
                              <w:t xml:space="preserve"> </w:t>
                            </w:r>
                            <w:r>
                              <w:rPr>
                                <w:u w:val="single"/>
                              </w:rPr>
                              <w:t xml:space="preserve"> </w:t>
                            </w:r>
                            <w:r w:rsidRPr="00FA101E">
                              <w:rPr>
                                <w:u w:val="single"/>
                              </w:rPr>
                              <w:tab/>
                            </w:r>
                          </w:p>
                          <w:p w14:paraId="54C846BC" w14:textId="77777777" w:rsidR="00316ED8" w:rsidRDefault="00316ED8" w:rsidP="006C3FD3">
                            <w:pPr>
                              <w:jc w:val="center"/>
                            </w:pPr>
                          </w:p>
                          <w:p w14:paraId="224E703E" w14:textId="77777777" w:rsidR="00316ED8" w:rsidRDefault="00316ED8" w:rsidP="006C3FD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FB110B" id="Text Box 2" o:spid="_x0000_s1031" type="#_x0000_t202" style="position:absolute;left:0;text-align:left;margin-left:0;margin-top:0;width:501.65pt;height:321.1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">
                <v:textbox>
                  <w:txbxContent>
                    <w:p w14:paraId="14955A6F" w14:textId="77777777" w:rsidR="00316ED8" w:rsidRDefault="00316ED8" w:rsidP="006C3FD3">
                      <w:pPr>
                        <w:spacing w:before="1"/>
                        <w:ind w:left="32" w:right="31"/>
                        <w:jc w:val="center"/>
                        <w:rPr>
                          <w:b/>
                          <w:bCs/>
                          <w:sz w:val="32"/>
                        </w:rPr>
                      </w:pPr>
                    </w:p>
                    <w:p w14:paraId="40BB07E0" w14:textId="77777777" w:rsidR="00316ED8" w:rsidRPr="00BB72FB" w:rsidRDefault="00316ED8" w:rsidP="00527DB8">
                      <w:pPr>
                        <w:spacing w:before="1"/>
                        <w:ind w:left="32" w:right="15"/>
                        <w:jc w:val="center"/>
                        <w:rPr>
                          <w:b/>
                          <w:bCs/>
                          <w:sz w:val="32"/>
                        </w:rPr>
                      </w:pPr>
                      <w:r>
                        <w:rPr>
                          <w:b/>
                          <w:bCs/>
                          <w:sz w:val="32"/>
                        </w:rPr>
                        <w:t>Basic</w:t>
                      </w:r>
                      <w:r w:rsidRPr="00BB72FB">
                        <w:rPr>
                          <w:b/>
                          <w:bCs/>
                          <w:sz w:val="32"/>
                        </w:rPr>
                        <w:t xml:space="preserve"> Decommissioning</w:t>
                      </w:r>
                      <w:r w:rsidRPr="00BB72FB">
                        <w:rPr>
                          <w:b/>
                          <w:bCs/>
                          <w:spacing w:val="-4"/>
                          <w:sz w:val="32"/>
                        </w:rPr>
                        <w:t xml:space="preserve"> </w:t>
                      </w:r>
                      <w:r w:rsidRPr="00BB72FB">
                        <w:rPr>
                          <w:b/>
                          <w:bCs/>
                          <w:sz w:val="32"/>
                        </w:rPr>
                        <w:t>Inspector</w:t>
                      </w:r>
                      <w:r w:rsidRPr="00BB72FB">
                        <w:rPr>
                          <w:b/>
                          <w:bCs/>
                          <w:spacing w:val="-3"/>
                          <w:sz w:val="32"/>
                        </w:rPr>
                        <w:t xml:space="preserve"> </w:t>
                      </w:r>
                      <w:r w:rsidRPr="00BB72FB">
                        <w:rPr>
                          <w:b/>
                          <w:bCs/>
                          <w:sz w:val="32"/>
                        </w:rPr>
                        <w:t>Certification</w:t>
                      </w:r>
                    </w:p>
                    <w:p w14:paraId="6229F503" w14:textId="77777777" w:rsidR="00316ED8" w:rsidRPr="00C16642" w:rsidRDefault="00316ED8" w:rsidP="006C3FD3">
                      <w:pPr>
                        <w:jc w:val="center"/>
                      </w:pPr>
                    </w:p>
                    <w:p w14:paraId="7EA96FB8" w14:textId="77777777" w:rsidR="00316ED8" w:rsidRDefault="00316ED8" w:rsidP="006C3FD3">
                      <w:pPr>
                        <w:jc w:val="center"/>
                      </w:pPr>
                    </w:p>
                    <w:p w14:paraId="08D2C931" w14:textId="77777777" w:rsidR="00316ED8" w:rsidRPr="00C16642" w:rsidRDefault="00316ED8" w:rsidP="006C3FD3">
                      <w:pPr>
                        <w:jc w:val="center"/>
                      </w:pPr>
                    </w:p>
                    <w:p w14:paraId="452FDACF" w14:textId="77777777" w:rsidR="00316ED8" w:rsidRDefault="00316ED8" w:rsidP="006C3FD3"/>
                    <w:p w14:paraId="57E9FF81" w14:textId="77777777" w:rsidR="00316ED8" w:rsidRDefault="00316ED8" w:rsidP="006C3FD3">
                      <w:pPr>
                        <w:jc w:val="center"/>
                      </w:pPr>
                    </w:p>
                    <w:p w14:paraId="4749854F" w14:textId="77777777" w:rsidR="00316ED8" w:rsidRDefault="00316ED8" w:rsidP="00BA01E8"/>
                    <w:p w14:paraId="6A8C1159" w14:textId="77777777" w:rsidR="00316ED8" w:rsidRPr="00C16642" w:rsidRDefault="00316ED8" w:rsidP="006C3FD3">
                      <w:pPr>
                        <w:jc w:val="center"/>
                      </w:pPr>
                      <w:r w:rsidRPr="00C16642">
                        <w:t>(name)</w:t>
                      </w:r>
                    </w:p>
                    <w:p w14:paraId="1A826185" w14:textId="77777777" w:rsidR="00316ED8" w:rsidRPr="00C16642" w:rsidRDefault="00316ED8" w:rsidP="006C3FD3">
                      <w:pPr>
                        <w:jc w:val="center"/>
                      </w:pPr>
                    </w:p>
                    <w:p w14:paraId="16E3EB28" w14:textId="77777777" w:rsidR="00316ED8" w:rsidRDefault="00316ED8" w:rsidP="006C3FD3">
                      <w:pPr>
                        <w:jc w:val="center"/>
                      </w:pPr>
                      <w:r w:rsidRPr="00C16642">
                        <w:t xml:space="preserve">has successfully completed </w:t>
                      </w:r>
                      <w:proofErr w:type="gramStart"/>
                      <w:r w:rsidRPr="00C16642">
                        <w:t>all of</w:t>
                      </w:r>
                      <w:proofErr w:type="gramEnd"/>
                      <w:r w:rsidRPr="00C16642">
                        <w:t xml:space="preserve"> the requiremen</w:t>
                      </w:r>
                      <w:r>
                        <w:t>ts</w:t>
                      </w:r>
                    </w:p>
                    <w:p w14:paraId="40C12E14" w14:textId="77777777" w:rsidR="00316ED8" w:rsidRPr="00C16642" w:rsidRDefault="00316ED8" w:rsidP="006C3FD3">
                      <w:pPr>
                        <w:jc w:val="center"/>
                      </w:pPr>
                      <w:r w:rsidRPr="00C16642">
                        <w:t>to be</w:t>
                      </w:r>
                      <w:r w:rsidRPr="00C16642">
                        <w:rPr>
                          <w:spacing w:val="-2"/>
                        </w:rPr>
                        <w:t xml:space="preserve"> </w:t>
                      </w:r>
                      <w:r w:rsidRPr="00C16642">
                        <w:t>certified as</w:t>
                      </w:r>
                      <w:r w:rsidRPr="00C16642">
                        <w:rPr>
                          <w:spacing w:val="-2"/>
                        </w:rPr>
                        <w:t xml:space="preserve"> </w:t>
                      </w:r>
                      <w:r w:rsidRPr="00C16642">
                        <w:t>a</w:t>
                      </w:r>
                    </w:p>
                    <w:p w14:paraId="4E119938" w14:textId="77777777" w:rsidR="00316ED8" w:rsidRPr="00FA101E" w:rsidRDefault="00316ED8" w:rsidP="006C3FD3">
                      <w:pPr>
                        <w:spacing w:before="8"/>
                        <w:jc w:val="center"/>
                        <w:rPr>
                          <w:sz w:val="21"/>
                        </w:rPr>
                      </w:pPr>
                    </w:p>
                    <w:p w14:paraId="142FDF06" w14:textId="77777777" w:rsidR="00316ED8" w:rsidRPr="00FA101E" w:rsidRDefault="00316ED8" w:rsidP="006C3FD3">
                      <w:pPr>
                        <w:spacing w:before="8"/>
                        <w:jc w:val="center"/>
                        <w:rPr>
                          <w:sz w:val="21"/>
                        </w:rPr>
                      </w:pPr>
                    </w:p>
                    <w:p w14:paraId="0B8BAF51" w14:textId="77777777" w:rsidR="00316ED8" w:rsidRPr="008E3AA0" w:rsidRDefault="00316ED8" w:rsidP="006C3FD3">
                      <w:pPr>
                        <w:jc w:val="center"/>
                        <w:rPr>
                          <w:b/>
                          <w:bCs/>
                          <w:sz w:val="36"/>
                          <w:szCs w:val="36"/>
                        </w:rPr>
                      </w:pPr>
                      <w:r>
                        <w:rPr>
                          <w:b/>
                          <w:bCs/>
                          <w:sz w:val="36"/>
                          <w:szCs w:val="36"/>
                        </w:rPr>
                        <w:t>BASIC</w:t>
                      </w:r>
                      <w:r w:rsidRPr="008E3AA0">
                        <w:rPr>
                          <w:b/>
                          <w:bCs/>
                          <w:sz w:val="36"/>
                          <w:szCs w:val="36"/>
                        </w:rPr>
                        <w:t xml:space="preserve"> DECOMMISSIONING INSPECTOR</w:t>
                      </w:r>
                    </w:p>
                    <w:p w14:paraId="08D16A81" w14:textId="77777777" w:rsidR="00316ED8" w:rsidRDefault="00316ED8" w:rsidP="006C3FD3">
                      <w:pPr>
                        <w:tabs>
                          <w:tab w:val="left" w:pos="5829"/>
                          <w:tab w:val="left" w:pos="7701"/>
                        </w:tabs>
                        <w:spacing w:before="257"/>
                      </w:pPr>
                    </w:p>
                    <w:p w14:paraId="64EF938E" w14:textId="29AF55B2" w:rsidR="00316ED8" w:rsidRDefault="00316ED8" w:rsidP="006C3FD3">
                      <w:pPr>
                        <w:tabs>
                          <w:tab w:val="left" w:pos="5829"/>
                          <w:tab w:val="left" w:pos="7701"/>
                        </w:tabs>
                        <w:spacing w:before="257"/>
                        <w:jc w:val="center"/>
                        <w:rPr>
                          <w:u w:val="single"/>
                        </w:rPr>
                      </w:pPr>
                      <w:r w:rsidRPr="00FA101E">
                        <w:t>Immediate</w:t>
                      </w:r>
                      <w:r w:rsidRPr="00FA101E">
                        <w:rPr>
                          <w:spacing w:val="-4"/>
                        </w:rPr>
                        <w:t xml:space="preserve"> </w:t>
                      </w:r>
                      <w:r w:rsidRPr="00FA101E">
                        <w:t>Supervisor</w:t>
                      </w:r>
                      <w:r w:rsidRPr="00FA101E">
                        <w:rPr>
                          <w:spacing w:val="-2"/>
                        </w:rPr>
                        <w:t xml:space="preserve"> </w:t>
                      </w:r>
                      <w:r w:rsidRPr="00FA101E">
                        <w:t>Signature:</w:t>
                      </w:r>
                      <w:r>
                        <w:t xml:space="preserve">  </w:t>
                      </w:r>
                      <w:r w:rsidRPr="00FA101E">
                        <w:rPr>
                          <w:u w:val="single"/>
                        </w:rPr>
                        <w:tab/>
                      </w:r>
                    </w:p>
                    <w:p w14:paraId="55FC8D5F" w14:textId="026839EA" w:rsidR="00316ED8" w:rsidRDefault="00316ED8" w:rsidP="006C3FD3">
                      <w:pPr>
                        <w:tabs>
                          <w:tab w:val="left" w:pos="5829"/>
                          <w:tab w:val="left" w:pos="7701"/>
                        </w:tabs>
                        <w:spacing w:before="257"/>
                        <w:ind w:left="2610"/>
                        <w:jc w:val="center"/>
                      </w:pPr>
                      <w:r w:rsidRPr="00FA101E">
                        <w:t>Date:</w:t>
                      </w:r>
                      <w:r w:rsidRPr="008E3AA0">
                        <w:rPr>
                          <w:u w:val="single"/>
                        </w:rPr>
                        <w:t xml:space="preserve"> </w:t>
                      </w:r>
                      <w:r>
                        <w:rPr>
                          <w:u w:val="single"/>
                        </w:rPr>
                        <w:t xml:space="preserve"> </w:t>
                      </w:r>
                      <w:r w:rsidRPr="00FA101E">
                        <w:rPr>
                          <w:u w:val="single"/>
                        </w:rPr>
                        <w:tab/>
                      </w:r>
                    </w:p>
                    <w:p w14:paraId="54C846BC" w14:textId="77777777" w:rsidR="00316ED8" w:rsidRDefault="00316ED8" w:rsidP="006C3FD3">
                      <w:pPr>
                        <w:jc w:val="center"/>
                      </w:pPr>
                    </w:p>
                    <w:p w14:paraId="224E703E" w14:textId="77777777" w:rsidR="00316ED8" w:rsidRDefault="00316ED8" w:rsidP="006C3FD3">
                      <w:pPr>
                        <w:jc w:val="center"/>
                      </w:pPr>
                    </w:p>
                  </w:txbxContent>
                </v:textbox>
                <w10:wrap type="square"/>
              </v:shape>
            </w:pict>
          </mc:Fallback>
        </mc:AlternateContent>
      </w:r>
      <w:r w:rsidR="006C3FD3" w:rsidRPr="00700FC0">
        <w:rPr>
          <w:noProof/>
          <w:sz w:val="20"/>
        </w:rPr>
        <mc:AlternateContent>
          <mc:Choice Requires="wps">
            <w:drawing>
              <wp:anchor distT="0" distB="0" distL="114300" distR="114300" simplePos="0" relativeHeight="251658249" behindDoc="0" locked="0" layoutInCell="1" allowOverlap="1" wp14:anchorId="4835676B" wp14:editId="416B340E">
                <wp:simplePos x="0" y="0"/>
                <wp:positionH relativeFrom="column">
                  <wp:posOffset>749300</wp:posOffset>
                </wp:positionH>
                <wp:positionV relativeFrom="paragraph">
                  <wp:posOffset>1708733</wp:posOffset>
                </wp:positionV>
                <wp:extent cx="4946754"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49467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5F64FE" id="Straight Connector 16" o:spid="_x0000_s102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59pt,134.55pt" to="448.5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" strokecolor="black [3040]"/>
            </w:pict>
          </mc:Fallback>
        </mc:AlternateContent>
      </w:r>
    </w:p>
    <w:p w14:paraId="747B9C82" w14:textId="77777777" w:rsidR="0020478D" w:rsidRPr="00700FC0" w:rsidRDefault="0020478D" w:rsidP="00A64558">
      <w:pPr>
        <w:widowControl/>
        <w:rPr>
          <w:u w:val="single"/>
        </w:rPr>
        <w:sectPr w:rsidR="0020478D" w:rsidRPr="00700FC0" w:rsidSect="00A21B5D">
          <w:pgSz w:w="12240" w:h="15840" w:code="1"/>
          <w:pgMar w:top="1440" w:right="1440" w:bottom="1440" w:left="1440" w:header="720" w:footer="720" w:gutter="0"/>
          <w:pgNumType w:start="2"/>
          <w:cols w:space="720"/>
          <w:titlePg/>
          <w:docGrid w:linePitch="299"/>
        </w:sectPr>
      </w:pPr>
    </w:p>
    <w:p w14:paraId="3050CA4A" w14:textId="0CA01613" w:rsidR="00B313EC" w:rsidRPr="00700FC0" w:rsidRDefault="00B313EC" w:rsidP="00A64558">
      <w:pPr>
        <w:widowControl/>
        <w:rPr>
          <w:u w:val="single"/>
        </w:rPr>
      </w:pPr>
    </w:p>
    <w:p w14:paraId="12DB08C4" w14:textId="77777777" w:rsidR="00FD2AC7" w:rsidRPr="00700FC0" w:rsidRDefault="00FD2AC7" w:rsidP="00A64558">
      <w:pPr>
        <w:widowControl/>
        <w:rPr>
          <w:u w:val="single"/>
        </w:rPr>
      </w:pPr>
    </w:p>
    <w:p w14:paraId="361BD2EE" w14:textId="77777777" w:rsidR="00FD2AC7" w:rsidRPr="00700FC0" w:rsidRDefault="00FD2AC7" w:rsidP="00A64558">
      <w:pPr>
        <w:widowControl/>
        <w:rPr>
          <w:u w:val="single"/>
        </w:rPr>
      </w:pPr>
    </w:p>
    <w:p w14:paraId="63EA295E" w14:textId="77777777" w:rsidR="00FD2AC7" w:rsidRPr="00700FC0" w:rsidRDefault="00FD2AC7" w:rsidP="00A64558">
      <w:pPr>
        <w:widowControl/>
        <w:rPr>
          <w:u w:val="single"/>
        </w:rPr>
      </w:pPr>
    </w:p>
    <w:p w14:paraId="5E3B7814" w14:textId="77777777" w:rsidR="00FD2AC7" w:rsidRPr="00700FC0" w:rsidRDefault="00FD2AC7" w:rsidP="00A64558">
      <w:pPr>
        <w:widowControl/>
        <w:rPr>
          <w:u w:val="single"/>
        </w:rPr>
      </w:pPr>
    </w:p>
    <w:p w14:paraId="3AAD384D" w14:textId="77777777" w:rsidR="00FD2AC7" w:rsidRPr="00700FC0" w:rsidRDefault="00FD2AC7" w:rsidP="00A64558">
      <w:pPr>
        <w:widowControl/>
        <w:rPr>
          <w:u w:val="single"/>
        </w:rPr>
      </w:pPr>
    </w:p>
    <w:p w14:paraId="4FD917CD" w14:textId="77777777" w:rsidR="00FD2AC7" w:rsidRPr="00700FC0" w:rsidRDefault="00FD2AC7" w:rsidP="00A64558">
      <w:pPr>
        <w:widowControl/>
        <w:rPr>
          <w:u w:val="single"/>
        </w:rPr>
      </w:pPr>
    </w:p>
    <w:p w14:paraId="1CBD6106" w14:textId="77777777" w:rsidR="002C4F50" w:rsidRPr="00700FC0" w:rsidRDefault="002C4F50" w:rsidP="00A64558">
      <w:pPr>
        <w:widowControl/>
        <w:rPr>
          <w:u w:val="single"/>
        </w:rPr>
      </w:pPr>
    </w:p>
    <w:p w14:paraId="377915E8" w14:textId="77777777" w:rsidR="002C4F50" w:rsidRPr="00700FC0" w:rsidRDefault="002C4F50" w:rsidP="00A64558">
      <w:pPr>
        <w:widowControl/>
        <w:rPr>
          <w:u w:val="single"/>
        </w:rPr>
      </w:pPr>
    </w:p>
    <w:p w14:paraId="2905A9B7" w14:textId="77777777" w:rsidR="002C4F50" w:rsidRPr="00700FC0" w:rsidRDefault="002C4F50" w:rsidP="00A64558">
      <w:pPr>
        <w:widowControl/>
        <w:rPr>
          <w:u w:val="single"/>
        </w:rPr>
      </w:pPr>
    </w:p>
    <w:p w14:paraId="681F7677" w14:textId="77777777" w:rsidR="002C4F50" w:rsidRPr="00700FC0" w:rsidRDefault="002C4F50" w:rsidP="00A64558">
      <w:pPr>
        <w:widowControl/>
        <w:rPr>
          <w:u w:val="single"/>
        </w:rPr>
      </w:pPr>
    </w:p>
    <w:p w14:paraId="0CC9461F" w14:textId="77777777" w:rsidR="002C4F50" w:rsidRPr="00700FC0" w:rsidRDefault="002C4F50" w:rsidP="00A64558">
      <w:pPr>
        <w:widowControl/>
        <w:rPr>
          <w:u w:val="single"/>
        </w:rPr>
      </w:pPr>
    </w:p>
    <w:p w14:paraId="61898354" w14:textId="77777777" w:rsidR="002C4F50" w:rsidRPr="00700FC0" w:rsidRDefault="002C4F50" w:rsidP="00A64558">
      <w:pPr>
        <w:widowControl/>
        <w:rPr>
          <w:u w:val="single"/>
        </w:rPr>
      </w:pPr>
    </w:p>
    <w:p w14:paraId="14AF1CD1" w14:textId="77777777" w:rsidR="002C4F50" w:rsidRPr="00700FC0" w:rsidRDefault="002C4F50" w:rsidP="00A64558">
      <w:pPr>
        <w:widowControl/>
        <w:rPr>
          <w:u w:val="single"/>
        </w:rPr>
      </w:pPr>
    </w:p>
    <w:p w14:paraId="6BEA0F1F" w14:textId="77777777" w:rsidR="002C4F50" w:rsidRPr="00700FC0" w:rsidRDefault="002C4F50" w:rsidP="00A64558">
      <w:pPr>
        <w:widowControl/>
        <w:rPr>
          <w:u w:val="single"/>
        </w:rPr>
      </w:pPr>
    </w:p>
    <w:p w14:paraId="46FE2911" w14:textId="77777777" w:rsidR="002C4F50" w:rsidRPr="00700FC0" w:rsidRDefault="002C4F50" w:rsidP="00A64558">
      <w:pPr>
        <w:widowControl/>
        <w:rPr>
          <w:u w:val="single"/>
        </w:rPr>
      </w:pPr>
    </w:p>
    <w:p w14:paraId="2F04A800" w14:textId="77777777" w:rsidR="002C4F50" w:rsidRPr="00700FC0" w:rsidRDefault="002C4F50" w:rsidP="00A64558">
      <w:pPr>
        <w:widowControl/>
        <w:rPr>
          <w:u w:val="single"/>
        </w:rPr>
      </w:pPr>
    </w:p>
    <w:p w14:paraId="089B73D8" w14:textId="77777777" w:rsidR="002C4F50" w:rsidRPr="00700FC0" w:rsidRDefault="002C4F50" w:rsidP="00A64558">
      <w:pPr>
        <w:widowControl/>
        <w:rPr>
          <w:u w:val="single"/>
        </w:rPr>
      </w:pPr>
    </w:p>
    <w:p w14:paraId="7D1BF851" w14:textId="6953D8D8" w:rsidR="002C4F50" w:rsidRPr="00700FC0" w:rsidRDefault="002C4F50" w:rsidP="00A64558">
      <w:pPr>
        <w:widowControl/>
        <w:rPr>
          <w:u w:val="single"/>
        </w:rPr>
      </w:pPr>
    </w:p>
    <w:p w14:paraId="50B2BE78" w14:textId="7441DFED" w:rsidR="00576241" w:rsidRPr="00700FC0" w:rsidRDefault="00576241" w:rsidP="00A64558">
      <w:pPr>
        <w:widowControl/>
        <w:rPr>
          <w:u w:val="single"/>
        </w:rPr>
      </w:pPr>
    </w:p>
    <w:p w14:paraId="1E387B3D" w14:textId="77DC9B9D" w:rsidR="00576241" w:rsidRPr="00700FC0" w:rsidRDefault="00576241" w:rsidP="00A64558">
      <w:pPr>
        <w:widowControl/>
        <w:rPr>
          <w:u w:val="single"/>
        </w:rPr>
      </w:pPr>
    </w:p>
    <w:p w14:paraId="654AC8AC" w14:textId="01016B65" w:rsidR="00576241" w:rsidRPr="00700FC0" w:rsidRDefault="00576241" w:rsidP="00A64558">
      <w:pPr>
        <w:widowControl/>
        <w:rPr>
          <w:u w:val="single"/>
        </w:rPr>
      </w:pPr>
    </w:p>
    <w:p w14:paraId="12DE3CC9" w14:textId="77777777" w:rsidR="00466889" w:rsidRPr="00700FC0" w:rsidRDefault="00466889" w:rsidP="00A64558">
      <w:pPr>
        <w:pStyle w:val="Default"/>
        <w:rPr>
          <w:b/>
          <w:bCs/>
          <w:sz w:val="22"/>
          <w:szCs w:val="22"/>
        </w:rPr>
      </w:pPr>
    </w:p>
    <w:p w14:paraId="72CEAB15" w14:textId="77777777" w:rsidR="00466889" w:rsidRPr="00700FC0" w:rsidRDefault="00466889" w:rsidP="00A64558">
      <w:pPr>
        <w:pStyle w:val="Default"/>
        <w:rPr>
          <w:b/>
          <w:bCs/>
          <w:sz w:val="22"/>
          <w:szCs w:val="22"/>
        </w:rPr>
      </w:pPr>
    </w:p>
    <w:p w14:paraId="7D862A14" w14:textId="77777777" w:rsidR="00466889" w:rsidRPr="00700FC0" w:rsidRDefault="00466889" w:rsidP="00A64558">
      <w:pPr>
        <w:pStyle w:val="Default"/>
        <w:rPr>
          <w:b/>
          <w:bCs/>
          <w:sz w:val="22"/>
          <w:szCs w:val="22"/>
        </w:rPr>
      </w:pPr>
    </w:p>
    <w:p w14:paraId="1F093F5F" w14:textId="647DA94B" w:rsidR="00466889" w:rsidRDefault="00466889" w:rsidP="00A64558">
      <w:pPr>
        <w:pStyle w:val="Default"/>
        <w:rPr>
          <w:b/>
          <w:bCs/>
          <w:sz w:val="22"/>
          <w:szCs w:val="22"/>
        </w:rPr>
      </w:pPr>
    </w:p>
    <w:p w14:paraId="43D48407" w14:textId="77777777" w:rsidR="00670177" w:rsidRPr="00700FC0" w:rsidRDefault="00670177" w:rsidP="00A64558">
      <w:pPr>
        <w:pStyle w:val="Default"/>
        <w:rPr>
          <w:b/>
          <w:bCs/>
          <w:sz w:val="22"/>
          <w:szCs w:val="22"/>
        </w:rPr>
      </w:pPr>
    </w:p>
    <w:p w14:paraId="40D0EDF6" w14:textId="77777777" w:rsidR="00466889" w:rsidRPr="00700FC0" w:rsidRDefault="00466889" w:rsidP="00A64558">
      <w:pPr>
        <w:pStyle w:val="Default"/>
        <w:rPr>
          <w:b/>
          <w:bCs/>
          <w:sz w:val="22"/>
          <w:szCs w:val="22"/>
        </w:rPr>
      </w:pPr>
    </w:p>
    <w:p w14:paraId="2A45D707" w14:textId="77777777" w:rsidR="00466889" w:rsidRPr="00700FC0" w:rsidRDefault="00466889" w:rsidP="00A64558">
      <w:pPr>
        <w:pStyle w:val="Default"/>
        <w:rPr>
          <w:b/>
          <w:bCs/>
          <w:sz w:val="22"/>
          <w:szCs w:val="22"/>
        </w:rPr>
      </w:pPr>
    </w:p>
    <w:p w14:paraId="5456E728" w14:textId="77777777" w:rsidR="00466889" w:rsidRPr="00700FC0" w:rsidRDefault="00466889" w:rsidP="00A64558">
      <w:pPr>
        <w:pStyle w:val="Default"/>
        <w:rPr>
          <w:b/>
          <w:bCs/>
          <w:sz w:val="22"/>
          <w:szCs w:val="22"/>
        </w:rPr>
      </w:pPr>
    </w:p>
    <w:p w14:paraId="24EECB8A" w14:textId="77777777" w:rsidR="00466889" w:rsidRPr="00700FC0" w:rsidRDefault="00466889" w:rsidP="00A64558">
      <w:pPr>
        <w:pStyle w:val="Default"/>
        <w:rPr>
          <w:b/>
          <w:bCs/>
          <w:sz w:val="22"/>
          <w:szCs w:val="22"/>
        </w:rPr>
      </w:pPr>
    </w:p>
    <w:p w14:paraId="78033715" w14:textId="77777777" w:rsidR="00466889" w:rsidRPr="00700FC0" w:rsidRDefault="00466889" w:rsidP="00A64558">
      <w:pPr>
        <w:pStyle w:val="Default"/>
        <w:rPr>
          <w:b/>
          <w:bCs/>
          <w:sz w:val="22"/>
          <w:szCs w:val="22"/>
        </w:rPr>
      </w:pPr>
    </w:p>
    <w:p w14:paraId="2E652B8C" w14:textId="77777777" w:rsidR="00466889" w:rsidRPr="00700FC0" w:rsidRDefault="00466889" w:rsidP="00A64558">
      <w:pPr>
        <w:pStyle w:val="Default"/>
        <w:rPr>
          <w:b/>
          <w:bCs/>
          <w:sz w:val="22"/>
          <w:szCs w:val="22"/>
        </w:rPr>
      </w:pPr>
    </w:p>
    <w:p w14:paraId="7A446AB4" w14:textId="77777777" w:rsidR="00466889" w:rsidRPr="00700FC0" w:rsidRDefault="00466889" w:rsidP="00A64558">
      <w:pPr>
        <w:pStyle w:val="Default"/>
        <w:rPr>
          <w:b/>
          <w:bCs/>
          <w:sz w:val="22"/>
          <w:szCs w:val="22"/>
        </w:rPr>
      </w:pPr>
    </w:p>
    <w:p w14:paraId="2DBE7B38" w14:textId="77777777" w:rsidR="00466889" w:rsidRPr="00700FC0" w:rsidRDefault="00466889" w:rsidP="00A64558">
      <w:pPr>
        <w:pStyle w:val="Default"/>
        <w:rPr>
          <w:b/>
          <w:bCs/>
          <w:sz w:val="22"/>
          <w:szCs w:val="22"/>
        </w:rPr>
      </w:pPr>
    </w:p>
    <w:p w14:paraId="7F89E8AF" w14:textId="77777777" w:rsidR="00466889" w:rsidRPr="00700FC0" w:rsidRDefault="00466889" w:rsidP="00A64558">
      <w:pPr>
        <w:pStyle w:val="Default"/>
        <w:rPr>
          <w:b/>
          <w:bCs/>
          <w:sz w:val="22"/>
          <w:szCs w:val="22"/>
        </w:rPr>
      </w:pPr>
    </w:p>
    <w:p w14:paraId="68B07D81" w14:textId="77777777" w:rsidR="00466889" w:rsidRPr="00700FC0" w:rsidRDefault="00466889" w:rsidP="00A64558">
      <w:pPr>
        <w:pStyle w:val="Default"/>
        <w:rPr>
          <w:b/>
          <w:bCs/>
          <w:sz w:val="22"/>
          <w:szCs w:val="22"/>
        </w:rPr>
      </w:pPr>
    </w:p>
    <w:p w14:paraId="55CBA87C" w14:textId="77777777" w:rsidR="00466889" w:rsidRPr="00700FC0" w:rsidRDefault="00466889" w:rsidP="00A64558">
      <w:pPr>
        <w:pStyle w:val="Default"/>
        <w:rPr>
          <w:b/>
          <w:bCs/>
          <w:sz w:val="22"/>
          <w:szCs w:val="22"/>
        </w:rPr>
      </w:pPr>
    </w:p>
    <w:p w14:paraId="010B8919" w14:textId="77777777" w:rsidR="00466889" w:rsidRPr="00700FC0" w:rsidRDefault="00466889" w:rsidP="00A64558">
      <w:pPr>
        <w:pStyle w:val="Default"/>
        <w:rPr>
          <w:b/>
          <w:bCs/>
          <w:sz w:val="22"/>
          <w:szCs w:val="22"/>
        </w:rPr>
      </w:pPr>
    </w:p>
    <w:p w14:paraId="329734B6" w14:textId="77777777" w:rsidR="00466889" w:rsidRPr="00700FC0" w:rsidRDefault="00466889" w:rsidP="00A64558">
      <w:pPr>
        <w:pStyle w:val="Default"/>
        <w:rPr>
          <w:b/>
          <w:bCs/>
          <w:sz w:val="22"/>
          <w:szCs w:val="22"/>
        </w:rPr>
      </w:pPr>
    </w:p>
    <w:p w14:paraId="6DCDFF89" w14:textId="77777777" w:rsidR="00466889" w:rsidRPr="00700FC0" w:rsidRDefault="00466889" w:rsidP="00A64558">
      <w:pPr>
        <w:pStyle w:val="Default"/>
        <w:rPr>
          <w:b/>
          <w:bCs/>
          <w:sz w:val="22"/>
          <w:szCs w:val="22"/>
        </w:rPr>
      </w:pPr>
    </w:p>
    <w:p w14:paraId="12D112D0" w14:textId="77777777" w:rsidR="00466889" w:rsidRPr="00700FC0" w:rsidRDefault="00466889" w:rsidP="00A64558">
      <w:pPr>
        <w:pStyle w:val="Default"/>
        <w:rPr>
          <w:b/>
          <w:bCs/>
          <w:sz w:val="22"/>
          <w:szCs w:val="22"/>
        </w:rPr>
      </w:pPr>
    </w:p>
    <w:p w14:paraId="79CB5DF2" w14:textId="77777777" w:rsidR="00466889" w:rsidRPr="00700FC0" w:rsidRDefault="00466889" w:rsidP="00A64558">
      <w:pPr>
        <w:pStyle w:val="Default"/>
        <w:rPr>
          <w:b/>
          <w:bCs/>
          <w:sz w:val="22"/>
          <w:szCs w:val="22"/>
        </w:rPr>
      </w:pPr>
    </w:p>
    <w:p w14:paraId="7183CF70" w14:textId="3F6C87BC" w:rsidR="00A86313" w:rsidRPr="00700FC0" w:rsidRDefault="16D73A34" w:rsidP="00A64558">
      <w:pPr>
        <w:widowControl/>
        <w:jc w:val="center"/>
        <w:rPr>
          <w:b/>
          <w:bCs/>
          <w:color w:val="000000" w:themeColor="text1"/>
        </w:rPr>
      </w:pPr>
      <w:r w:rsidRPr="00700FC0">
        <w:rPr>
          <w:b/>
          <w:bCs/>
          <w:color w:val="000000" w:themeColor="text1"/>
        </w:rPr>
        <w:t>Appendix B</w:t>
      </w:r>
    </w:p>
    <w:p w14:paraId="41E9B09C" w14:textId="41A00213" w:rsidR="00A86313" w:rsidRPr="00700FC0" w:rsidRDefault="00A86313" w:rsidP="00A64558">
      <w:pPr>
        <w:widowControl/>
        <w:rPr>
          <w:color w:val="000000" w:themeColor="text1"/>
        </w:rPr>
      </w:pPr>
    </w:p>
    <w:p w14:paraId="654429E0" w14:textId="055B54C3" w:rsidR="00A86313" w:rsidRPr="00700FC0" w:rsidRDefault="16D73A34" w:rsidP="00A64558">
      <w:pPr>
        <w:widowControl/>
        <w:tabs>
          <w:tab w:val="right" w:leader="dot" w:pos="9562"/>
        </w:tabs>
        <w:jc w:val="center"/>
        <w:rPr>
          <w:b/>
          <w:bCs/>
        </w:rPr>
      </w:pPr>
      <w:r w:rsidRPr="00700FC0">
        <w:rPr>
          <w:b/>
          <w:bCs/>
        </w:rPr>
        <w:t>Technical-Level Training and Qualification Contents</w:t>
      </w:r>
    </w:p>
    <w:p w14:paraId="370E480F" w14:textId="4EE38657" w:rsidR="0020478D" w:rsidRPr="00700FC0" w:rsidRDefault="0020478D" w:rsidP="00A64558">
      <w:pPr>
        <w:pStyle w:val="Heading1"/>
        <w:keepNext w:val="0"/>
        <w:widowControl/>
        <w:rPr>
          <w:kern w:val="0"/>
          <w:u w:val="none"/>
        </w:rPr>
      </w:pPr>
      <w:r w:rsidRPr="00700FC0">
        <w:rPr>
          <w:kern w:val="0"/>
          <w:u w:val="none"/>
        </w:rPr>
        <w:br w:type="page"/>
      </w:r>
    </w:p>
    <w:p w14:paraId="4ADB5D0B" w14:textId="0E779B60" w:rsidR="00221548" w:rsidRPr="00700FC0" w:rsidRDefault="0020478D" w:rsidP="00A64558">
      <w:pPr>
        <w:pStyle w:val="Heading1"/>
        <w:keepNext w:val="0"/>
        <w:widowControl/>
        <w:jc w:val="center"/>
        <w:rPr>
          <w:kern w:val="0"/>
        </w:rPr>
      </w:pPr>
      <w:bookmarkStart w:id="94" w:name="_Toc86066375"/>
      <w:bookmarkStart w:id="95" w:name="_Toc86067040"/>
      <w:bookmarkStart w:id="96" w:name="_Toc86067153"/>
      <w:bookmarkStart w:id="97" w:name="_Toc90971133"/>
      <w:bookmarkStart w:id="98" w:name="_Toc96093458"/>
      <w:r w:rsidRPr="00700FC0">
        <w:rPr>
          <w:kern w:val="0"/>
        </w:rPr>
        <w:lastRenderedPageBreak/>
        <w:t xml:space="preserve">Appendix B.  </w:t>
      </w:r>
      <w:r w:rsidR="00221548" w:rsidRPr="00700FC0">
        <w:rPr>
          <w:kern w:val="0"/>
        </w:rPr>
        <w:t>Technical-Level Training and Qualification Contents</w:t>
      </w:r>
      <w:bookmarkEnd w:id="94"/>
      <w:bookmarkEnd w:id="95"/>
      <w:bookmarkEnd w:id="96"/>
      <w:bookmarkEnd w:id="97"/>
      <w:bookmarkEnd w:id="98"/>
    </w:p>
    <w:p w14:paraId="2D9B35A7" w14:textId="5E6449DF" w:rsidR="0012686B" w:rsidRPr="00700FC0" w:rsidRDefault="0012686B" w:rsidP="00A64558">
      <w:pPr>
        <w:pStyle w:val="AppA1Heading"/>
        <w:jc w:val="left"/>
        <w:rPr>
          <w:u w:val="none"/>
        </w:rPr>
      </w:pPr>
    </w:p>
    <w:p w14:paraId="73854F22" w14:textId="59050EB9" w:rsidR="00A8751F" w:rsidRPr="00700FC0" w:rsidRDefault="00AD258A" w:rsidP="00A64558">
      <w:pPr>
        <w:pStyle w:val="AppA1Heading"/>
        <w:jc w:val="left"/>
        <w:rPr>
          <w:u w:val="none"/>
        </w:rPr>
      </w:pPr>
      <w:bookmarkStart w:id="99" w:name="_Hlk90290822"/>
      <w:r w:rsidRPr="00700FC0">
        <w:rPr>
          <w:u w:val="none"/>
        </w:rPr>
        <w:t>Part I. Technical-Level Training Activities</w:t>
      </w:r>
      <w:r w:rsidR="00A8751F" w:rsidRPr="00700FC0">
        <w:rPr>
          <w:u w:val="none"/>
        </w:rPr>
        <w:tab/>
        <w:t>B-</w:t>
      </w:r>
      <w:r w:rsidR="00921539" w:rsidRPr="00700FC0">
        <w:rPr>
          <w:u w:val="none"/>
        </w:rPr>
        <w:t>3</w:t>
      </w:r>
    </w:p>
    <w:p w14:paraId="6876E1F4" w14:textId="77777777" w:rsidR="00BB1BBD" w:rsidRPr="00700FC0" w:rsidRDefault="00BB1BBD" w:rsidP="00A64558">
      <w:pPr>
        <w:pStyle w:val="AppA1Heading"/>
        <w:jc w:val="left"/>
        <w:rPr>
          <w:u w:val="none"/>
        </w:rPr>
      </w:pPr>
    </w:p>
    <w:p w14:paraId="711E7844" w14:textId="3212B7F5" w:rsidR="00AD258A" w:rsidRPr="00700FC0" w:rsidRDefault="00AD258A" w:rsidP="00A64558">
      <w:pPr>
        <w:pStyle w:val="AppA1Heading"/>
        <w:ind w:left="360"/>
        <w:jc w:val="left"/>
      </w:pPr>
      <w:r w:rsidRPr="00700FC0">
        <w:rPr>
          <w:u w:val="none"/>
        </w:rPr>
        <w:t>Overview</w:t>
      </w:r>
      <w:r w:rsidRPr="00700FC0">
        <w:rPr>
          <w:u w:val="none"/>
        </w:rPr>
        <w:tab/>
        <w:t>B-</w:t>
      </w:r>
      <w:r w:rsidR="00921539" w:rsidRPr="00700FC0">
        <w:rPr>
          <w:u w:val="none"/>
        </w:rPr>
        <w:t>3</w:t>
      </w:r>
    </w:p>
    <w:p w14:paraId="3A03F650" w14:textId="1328094C" w:rsidR="00E57592" w:rsidRPr="00700FC0" w:rsidRDefault="00E57592" w:rsidP="00A64558">
      <w:pPr>
        <w:pStyle w:val="AppA1Heading"/>
        <w:ind w:left="360"/>
      </w:pPr>
      <w:r w:rsidRPr="00700FC0">
        <w:rPr>
          <w:u w:val="none"/>
        </w:rPr>
        <w:t xml:space="preserve">Required Technical Proficiency Training </w:t>
      </w:r>
      <w:r w:rsidR="00902292" w:rsidRPr="00700FC0">
        <w:rPr>
          <w:u w:val="none"/>
        </w:rPr>
        <w:t>C</w:t>
      </w:r>
      <w:r w:rsidRPr="00700FC0">
        <w:rPr>
          <w:u w:val="none"/>
        </w:rPr>
        <w:t>ourses</w:t>
      </w:r>
      <w:r w:rsidRPr="00700FC0">
        <w:rPr>
          <w:u w:val="none"/>
        </w:rPr>
        <w:tab/>
        <w:t>B-</w:t>
      </w:r>
      <w:r w:rsidR="00921539" w:rsidRPr="00700FC0">
        <w:rPr>
          <w:u w:val="none"/>
        </w:rPr>
        <w:t>4</w:t>
      </w:r>
    </w:p>
    <w:p w14:paraId="7990E91B" w14:textId="1CB9B414" w:rsidR="00E57592" w:rsidRPr="00700FC0" w:rsidRDefault="00E57592" w:rsidP="00A64558">
      <w:pPr>
        <w:pStyle w:val="AppA1Heading"/>
        <w:ind w:left="360"/>
      </w:pPr>
      <w:r w:rsidRPr="00700FC0">
        <w:rPr>
          <w:u w:val="none"/>
        </w:rPr>
        <w:t>Specialized Training Courses</w:t>
      </w:r>
      <w:r w:rsidR="002E0FB2" w:rsidRPr="00700FC0">
        <w:rPr>
          <w:u w:val="none"/>
        </w:rPr>
        <w:tab/>
        <w:t>B-</w:t>
      </w:r>
      <w:r w:rsidR="006E4558">
        <w:rPr>
          <w:u w:val="none"/>
        </w:rPr>
        <w:t>5</w:t>
      </w:r>
    </w:p>
    <w:p w14:paraId="499AE5B7" w14:textId="59D2412F" w:rsidR="00E57592" w:rsidRPr="00700FC0" w:rsidRDefault="00E57592" w:rsidP="00A64558">
      <w:pPr>
        <w:pStyle w:val="AppA1Heading"/>
        <w:ind w:left="360"/>
        <w:rPr>
          <w:rFonts w:eastAsiaTheme="minorHAnsi"/>
          <w:color w:val="000000"/>
        </w:rPr>
      </w:pPr>
      <w:r w:rsidRPr="00700FC0">
        <w:rPr>
          <w:rFonts w:eastAsiaTheme="minorHAnsi"/>
          <w:color w:val="000000"/>
          <w:u w:val="none"/>
        </w:rPr>
        <w:t>Technical Proficiency Individual Study Activities</w:t>
      </w:r>
      <w:r w:rsidR="002E0FB2" w:rsidRPr="00700FC0">
        <w:rPr>
          <w:u w:val="none"/>
        </w:rPr>
        <w:tab/>
        <w:t>B-</w:t>
      </w:r>
      <w:r w:rsidR="00921539" w:rsidRPr="00700FC0">
        <w:rPr>
          <w:u w:val="none"/>
        </w:rPr>
        <w:t>6</w:t>
      </w:r>
    </w:p>
    <w:p w14:paraId="0B37448A" w14:textId="77777777" w:rsidR="00E57592" w:rsidRPr="00700FC0" w:rsidRDefault="00E57592" w:rsidP="00A64558">
      <w:pPr>
        <w:pStyle w:val="BodyText"/>
        <w:tabs>
          <w:tab w:val="left" w:leader="dot" w:pos="9216"/>
        </w:tabs>
        <w:ind w:right="-70"/>
      </w:pPr>
    </w:p>
    <w:p w14:paraId="6EE53895" w14:textId="2CBA353F" w:rsidR="00221548" w:rsidRPr="00700FC0" w:rsidRDefault="00221548" w:rsidP="00A64558">
      <w:pPr>
        <w:pStyle w:val="BodyText"/>
        <w:tabs>
          <w:tab w:val="right" w:leader="dot" w:pos="9562"/>
        </w:tabs>
      </w:pPr>
      <w:r w:rsidRPr="00700FC0">
        <w:t>Part II. Technical-Level Individual Study Activities</w:t>
      </w:r>
    </w:p>
    <w:p w14:paraId="7E997013" w14:textId="77777777" w:rsidR="00316A9F" w:rsidRPr="00700FC0" w:rsidRDefault="00316A9F" w:rsidP="00A64558">
      <w:pPr>
        <w:pStyle w:val="BodyText"/>
        <w:tabs>
          <w:tab w:val="right" w:leader="dot" w:pos="9562"/>
        </w:tabs>
      </w:pPr>
    </w:p>
    <w:p w14:paraId="6AB88D3C" w14:textId="721B8FED" w:rsidR="00221548" w:rsidRPr="00700FC0" w:rsidRDefault="00221548" w:rsidP="00A64558">
      <w:pPr>
        <w:pStyle w:val="BodyText"/>
        <w:tabs>
          <w:tab w:val="right" w:leader="dot" w:pos="9562"/>
        </w:tabs>
        <w:ind w:left="360"/>
      </w:pPr>
      <w:r w:rsidRPr="00700FC0">
        <w:t>(ISA-Technical-1M) Decommissioning Materials Facilities</w:t>
      </w:r>
      <w:r w:rsidRPr="00700FC0">
        <w:tab/>
      </w:r>
      <w:r w:rsidR="00A8751F" w:rsidRPr="00700FC0">
        <w:t>B-</w:t>
      </w:r>
      <w:r w:rsidR="00921539" w:rsidRPr="00700FC0">
        <w:t>7</w:t>
      </w:r>
    </w:p>
    <w:p w14:paraId="450F2039" w14:textId="266D5E80" w:rsidR="00221548" w:rsidRPr="00700FC0" w:rsidRDefault="00812D74" w:rsidP="00A64558">
      <w:pPr>
        <w:pStyle w:val="BodyText"/>
        <w:tabs>
          <w:tab w:val="right" w:leader="dot" w:pos="9562"/>
        </w:tabs>
        <w:ind w:left="360"/>
      </w:pPr>
      <w:hyperlink w:anchor="_bookmark10" w:history="1">
        <w:r w:rsidR="00221548" w:rsidRPr="00700FC0">
          <w:t>(ISA-Technical-2M) Decommissioning Fuel Cycles</w:t>
        </w:r>
        <w:r w:rsidR="00221548" w:rsidRPr="00700FC0">
          <w:tab/>
        </w:r>
      </w:hyperlink>
      <w:r w:rsidR="00A8751F" w:rsidRPr="00700FC0">
        <w:t>B-</w:t>
      </w:r>
      <w:r w:rsidR="00921539" w:rsidRPr="00700FC0">
        <w:t>9</w:t>
      </w:r>
    </w:p>
    <w:p w14:paraId="7053F3FC" w14:textId="4CCF2173" w:rsidR="00221548" w:rsidRPr="00700FC0" w:rsidRDefault="00221548" w:rsidP="00A64558">
      <w:pPr>
        <w:pStyle w:val="BodyText"/>
        <w:tabs>
          <w:tab w:val="right" w:leader="dot" w:pos="9562"/>
        </w:tabs>
        <w:ind w:left="360"/>
      </w:pPr>
      <w:r w:rsidRPr="00700FC0">
        <w:t>(ISA-Technical-3M) Decommissioning Uranium Recovery</w:t>
      </w:r>
      <w:r w:rsidRPr="00700FC0" w:rsidDel="00797C57">
        <w:t xml:space="preserve"> </w:t>
      </w:r>
      <w:r w:rsidRPr="00700FC0">
        <w:tab/>
      </w:r>
      <w:r w:rsidR="00A8751F" w:rsidRPr="00700FC0">
        <w:t>B-</w:t>
      </w:r>
      <w:r w:rsidR="00787217" w:rsidRPr="00700FC0">
        <w:t>1</w:t>
      </w:r>
      <w:r w:rsidR="00921539" w:rsidRPr="00700FC0">
        <w:t>1</w:t>
      </w:r>
    </w:p>
    <w:p w14:paraId="5FC3FD1C" w14:textId="422A6CB7" w:rsidR="00221548" w:rsidRPr="00700FC0" w:rsidRDefault="00812D74" w:rsidP="00A64558">
      <w:pPr>
        <w:pStyle w:val="BodyText"/>
        <w:tabs>
          <w:tab w:val="right" w:leader="dot" w:pos="9562"/>
        </w:tabs>
        <w:ind w:left="360"/>
      </w:pPr>
      <w:hyperlink w:anchor="_bookmark10" w:history="1">
        <w:r w:rsidR="00221548" w:rsidRPr="00700FC0">
          <w:t>(ISA-Technical-4M) NUREGs</w:t>
        </w:r>
        <w:r w:rsidR="00CD6C1F" w:rsidRPr="00700FC0">
          <w:t>-</w:t>
        </w:r>
        <w:r w:rsidR="00221548" w:rsidRPr="00700FC0">
          <w:t>1757 and 1500</w:t>
        </w:r>
        <w:r w:rsidR="00221548" w:rsidRPr="00700FC0">
          <w:tab/>
        </w:r>
      </w:hyperlink>
      <w:r w:rsidR="00A8751F" w:rsidRPr="00700FC0">
        <w:t>B-</w:t>
      </w:r>
      <w:r w:rsidR="00787217" w:rsidRPr="00700FC0">
        <w:t>14</w:t>
      </w:r>
    </w:p>
    <w:p w14:paraId="7CD21108" w14:textId="54D39D38" w:rsidR="00221548" w:rsidRPr="00700FC0" w:rsidRDefault="00812D74" w:rsidP="00A64558">
      <w:pPr>
        <w:pStyle w:val="BodyText"/>
        <w:tabs>
          <w:tab w:val="right" w:leader="dot" w:pos="9562"/>
        </w:tabs>
        <w:ind w:left="360"/>
      </w:pPr>
      <w:hyperlink w:anchor="_bookmark13" w:history="1">
        <w:r w:rsidR="00221548" w:rsidRPr="00700FC0">
          <w:t xml:space="preserve">(ISA-Technical-5R) </w:t>
        </w:r>
      </w:hyperlink>
      <w:r w:rsidR="00221548" w:rsidRPr="00700FC0">
        <w:t>Decommissioning Process for Reactors</w:t>
      </w:r>
      <w:r w:rsidR="00221548" w:rsidRPr="00700FC0">
        <w:tab/>
      </w:r>
      <w:r w:rsidR="00A8751F" w:rsidRPr="00700FC0">
        <w:t>B-</w:t>
      </w:r>
      <w:r w:rsidR="00E1594E" w:rsidRPr="00700FC0">
        <w:t>16</w:t>
      </w:r>
    </w:p>
    <w:p w14:paraId="21E45565" w14:textId="692DA6D2" w:rsidR="00221548" w:rsidRPr="00700FC0" w:rsidRDefault="00812D74" w:rsidP="00A64558">
      <w:pPr>
        <w:pStyle w:val="BodyText"/>
        <w:tabs>
          <w:tab w:val="right" w:leader="dot" w:pos="9562"/>
        </w:tabs>
        <w:ind w:left="360"/>
      </w:pPr>
      <w:hyperlink w:anchor="_bookmark15" w:history="1">
        <w:r w:rsidR="00221548" w:rsidRPr="00700FC0">
          <w:t xml:space="preserve">(ISA-Technical-6R) </w:t>
        </w:r>
      </w:hyperlink>
      <w:r w:rsidR="00221548" w:rsidRPr="00700FC0">
        <w:t>Reactor Licensing Basis</w:t>
      </w:r>
      <w:r w:rsidR="00221548" w:rsidRPr="00700FC0">
        <w:tab/>
      </w:r>
      <w:r w:rsidR="00A8751F" w:rsidRPr="00700FC0">
        <w:t>B-</w:t>
      </w:r>
      <w:r w:rsidR="00E1594E" w:rsidRPr="00700FC0">
        <w:t>19</w:t>
      </w:r>
    </w:p>
    <w:p w14:paraId="4FACD656" w14:textId="158447BB" w:rsidR="00221548" w:rsidRPr="00700FC0" w:rsidRDefault="00812D74" w:rsidP="00A64558">
      <w:pPr>
        <w:pStyle w:val="BodyText"/>
        <w:tabs>
          <w:tab w:val="right" w:leader="dot" w:pos="9562"/>
        </w:tabs>
        <w:ind w:left="360"/>
      </w:pPr>
      <w:hyperlink w:anchor="_bookmark13" w:history="1">
        <w:r w:rsidR="00221548" w:rsidRPr="00700FC0">
          <w:t xml:space="preserve">(ISA-Technical-7R) </w:t>
        </w:r>
      </w:hyperlink>
      <w:r w:rsidR="00221548" w:rsidRPr="00700FC0">
        <w:t>Safety Reviews, Design Changes, and Modifications</w:t>
      </w:r>
      <w:r w:rsidR="00221548" w:rsidRPr="00700FC0">
        <w:tab/>
      </w:r>
      <w:r w:rsidR="00A8751F" w:rsidRPr="00700FC0">
        <w:t>B-</w:t>
      </w:r>
      <w:r w:rsidR="00E1594E" w:rsidRPr="00700FC0">
        <w:t>22</w:t>
      </w:r>
    </w:p>
    <w:p w14:paraId="34A7887F" w14:textId="0B9436E1" w:rsidR="00221548" w:rsidRPr="00700FC0" w:rsidRDefault="00812D74" w:rsidP="00A64558">
      <w:pPr>
        <w:pStyle w:val="BodyText"/>
        <w:tabs>
          <w:tab w:val="right" w:leader="dot" w:pos="9562"/>
        </w:tabs>
        <w:ind w:left="360"/>
      </w:pPr>
      <w:hyperlink w:anchor="_bookmark11" w:history="1">
        <w:r w:rsidR="00221548" w:rsidRPr="00700FC0">
          <w:t>(ISA-Technical-8R) Problem Identification and Resolution</w:t>
        </w:r>
        <w:r w:rsidR="00221548" w:rsidRPr="00700FC0" w:rsidDel="00797C57">
          <w:t xml:space="preserve"> </w:t>
        </w:r>
        <w:r w:rsidR="00221548" w:rsidRPr="00700FC0">
          <w:tab/>
        </w:r>
      </w:hyperlink>
      <w:r w:rsidR="00A8751F" w:rsidRPr="00700FC0">
        <w:t>B-</w:t>
      </w:r>
      <w:r w:rsidR="00E1594E" w:rsidRPr="00700FC0">
        <w:t>24</w:t>
      </w:r>
    </w:p>
    <w:p w14:paraId="1A2C2F27" w14:textId="1739F7D4" w:rsidR="00221548" w:rsidRPr="00700FC0" w:rsidRDefault="00812D74" w:rsidP="00A64558">
      <w:pPr>
        <w:pStyle w:val="BodyText"/>
        <w:tabs>
          <w:tab w:val="right" w:leader="dot" w:pos="9562"/>
        </w:tabs>
        <w:ind w:left="360"/>
      </w:pPr>
      <w:hyperlink w:anchor="_bookmark12" w:history="1">
        <w:r w:rsidR="00221548" w:rsidRPr="00700FC0">
          <w:t>(ISA-Technical-9R) Spent Fuel Pool Maintenance Surveillance, and Safety</w:t>
        </w:r>
        <w:r w:rsidR="00221548" w:rsidRPr="00700FC0" w:rsidDel="00797C57">
          <w:t xml:space="preserve"> </w:t>
        </w:r>
        <w:r w:rsidR="00221548" w:rsidRPr="00700FC0">
          <w:tab/>
        </w:r>
      </w:hyperlink>
      <w:r w:rsidR="00A8751F" w:rsidRPr="00700FC0">
        <w:t>B-</w:t>
      </w:r>
      <w:r w:rsidR="00E1594E" w:rsidRPr="00700FC0">
        <w:t>26</w:t>
      </w:r>
    </w:p>
    <w:p w14:paraId="2C19BBCB" w14:textId="25E53D3C" w:rsidR="00221548" w:rsidRPr="00700FC0" w:rsidRDefault="00812D74" w:rsidP="00A64558">
      <w:pPr>
        <w:pStyle w:val="BodyText"/>
        <w:tabs>
          <w:tab w:val="right" w:leader="dot" w:pos="9562"/>
        </w:tabs>
        <w:ind w:left="360"/>
      </w:pPr>
      <w:hyperlink w:anchor="_bookmark13" w:history="1">
        <w:r w:rsidR="00221548" w:rsidRPr="00700FC0">
          <w:t>(ISA-Technical-10R) Fire Protection Program</w:t>
        </w:r>
        <w:r w:rsidR="00221548" w:rsidRPr="00700FC0" w:rsidDel="00797C57">
          <w:t xml:space="preserve"> </w:t>
        </w:r>
        <w:r w:rsidR="00221548" w:rsidRPr="00700FC0">
          <w:tab/>
        </w:r>
      </w:hyperlink>
      <w:r w:rsidR="00A8751F" w:rsidRPr="00700FC0">
        <w:t>B-2</w:t>
      </w:r>
      <w:r w:rsidR="00E1594E" w:rsidRPr="00700FC0">
        <w:t>9</w:t>
      </w:r>
    </w:p>
    <w:p w14:paraId="72461F4E" w14:textId="297C676C" w:rsidR="00221548" w:rsidRPr="00700FC0" w:rsidRDefault="00812D74" w:rsidP="00A64558">
      <w:pPr>
        <w:pStyle w:val="BodyText"/>
        <w:tabs>
          <w:tab w:val="right" w:leader="dot" w:pos="9562"/>
        </w:tabs>
        <w:ind w:left="2430" w:hanging="2070"/>
      </w:pPr>
      <w:hyperlink w:anchor="_bookmark14" w:history="1">
        <w:r w:rsidR="00221548" w:rsidRPr="00700FC0">
          <w:t>(ISA-Technical-11R) Radioactive Waste Treatment, and Effluent and Environmental Monitoring</w:t>
        </w:r>
        <w:r w:rsidR="00221548" w:rsidRPr="00700FC0" w:rsidDel="00797C57">
          <w:t xml:space="preserve"> </w:t>
        </w:r>
        <w:r w:rsidR="00221548" w:rsidRPr="00700FC0">
          <w:tab/>
        </w:r>
      </w:hyperlink>
      <w:r w:rsidR="00A8751F" w:rsidRPr="00700FC0">
        <w:t>B-</w:t>
      </w:r>
      <w:r w:rsidR="00E1594E" w:rsidRPr="00700FC0">
        <w:t>31</w:t>
      </w:r>
    </w:p>
    <w:p w14:paraId="072BD4E5" w14:textId="420B03A1" w:rsidR="00221548" w:rsidRPr="00700FC0" w:rsidRDefault="00812D74" w:rsidP="00A64558">
      <w:pPr>
        <w:pStyle w:val="BodyText"/>
        <w:tabs>
          <w:tab w:val="right" w:leader="dot" w:pos="9562"/>
        </w:tabs>
        <w:ind w:left="360"/>
      </w:pPr>
      <w:hyperlink w:anchor="_bookmark15" w:history="1">
        <w:r w:rsidR="00221548" w:rsidRPr="00700FC0">
          <w:t>(ISA-Technical-12R) Material Control and Accountability</w:t>
        </w:r>
        <w:r w:rsidR="00221548" w:rsidRPr="00700FC0">
          <w:tab/>
        </w:r>
      </w:hyperlink>
      <w:r w:rsidR="00A8751F" w:rsidRPr="00700FC0">
        <w:t>B-</w:t>
      </w:r>
      <w:r w:rsidR="00E1594E" w:rsidRPr="00700FC0">
        <w:t>36</w:t>
      </w:r>
    </w:p>
    <w:p w14:paraId="37931BDA" w14:textId="5E231F00" w:rsidR="00221548" w:rsidRPr="00700FC0" w:rsidRDefault="00812D74" w:rsidP="00A64558">
      <w:pPr>
        <w:pStyle w:val="BodyText"/>
        <w:tabs>
          <w:tab w:val="right" w:leader="dot" w:pos="9562"/>
        </w:tabs>
        <w:ind w:left="360"/>
      </w:pPr>
      <w:hyperlink w:anchor="_bookmark9" w:history="1">
        <w:r w:rsidR="00221548" w:rsidRPr="00700FC0">
          <w:t>(ISA-Technical-13B) Planning for Inspections</w:t>
        </w:r>
      </w:hyperlink>
      <w:r w:rsidR="00221548" w:rsidRPr="00700FC0">
        <w:tab/>
      </w:r>
      <w:r w:rsidR="00A8751F" w:rsidRPr="00700FC0">
        <w:t>B-</w:t>
      </w:r>
      <w:r w:rsidR="00E1594E" w:rsidRPr="00700FC0">
        <w:t>38</w:t>
      </w:r>
    </w:p>
    <w:p w14:paraId="21A038B0" w14:textId="13948F83" w:rsidR="00221548" w:rsidRPr="00700FC0" w:rsidRDefault="00812D74" w:rsidP="00A64558">
      <w:pPr>
        <w:pStyle w:val="BodyText"/>
        <w:tabs>
          <w:tab w:val="right" w:leader="dot" w:pos="9562"/>
        </w:tabs>
        <w:ind w:left="360"/>
      </w:pPr>
      <w:hyperlink w:anchor="_bookmark10" w:history="1">
        <w:r w:rsidR="00221548" w:rsidRPr="00700FC0">
          <w:t xml:space="preserve">(ISA-Technical-14B) Financial Assurance </w:t>
        </w:r>
      </w:hyperlink>
      <w:r w:rsidR="00221548" w:rsidRPr="00700FC0">
        <w:tab/>
      </w:r>
      <w:r w:rsidR="00A8751F" w:rsidRPr="00700FC0">
        <w:t>B-</w:t>
      </w:r>
      <w:r w:rsidR="00E1594E" w:rsidRPr="00700FC0">
        <w:t>40</w:t>
      </w:r>
    </w:p>
    <w:p w14:paraId="1AAB7E26" w14:textId="7CCC683C" w:rsidR="00221548" w:rsidRPr="00700FC0" w:rsidRDefault="00812D74" w:rsidP="00A64558">
      <w:pPr>
        <w:pStyle w:val="BodyText"/>
        <w:tabs>
          <w:tab w:val="right" w:leader="dot" w:pos="9562"/>
        </w:tabs>
        <w:ind w:left="360"/>
      </w:pPr>
      <w:hyperlink w:anchor="_bookmark11" w:history="1">
        <w:r w:rsidR="00221548" w:rsidRPr="00700FC0">
          <w:t>(ISA-Technical-15B)</w:t>
        </w:r>
      </w:hyperlink>
      <w:r w:rsidR="00221548" w:rsidRPr="00700FC0">
        <w:t xml:space="preserve"> </w:t>
      </w:r>
      <w:bookmarkStart w:id="100" w:name="_Hlk81560016"/>
      <w:r w:rsidR="00221548" w:rsidRPr="00700FC0">
        <w:t>Occupational Radiation Exposure</w:t>
      </w:r>
      <w:bookmarkEnd w:id="100"/>
      <w:r w:rsidR="00221548" w:rsidRPr="00700FC0">
        <w:tab/>
      </w:r>
      <w:r w:rsidR="00A8751F" w:rsidRPr="00700FC0">
        <w:t>B-</w:t>
      </w:r>
      <w:r w:rsidR="00E1594E" w:rsidRPr="00700FC0">
        <w:t>43</w:t>
      </w:r>
    </w:p>
    <w:p w14:paraId="401332D9" w14:textId="41432786" w:rsidR="00221548" w:rsidRPr="00700FC0" w:rsidRDefault="00812D74" w:rsidP="00A64558">
      <w:pPr>
        <w:pStyle w:val="BodyText"/>
        <w:tabs>
          <w:tab w:val="right" w:leader="dot" w:pos="9562"/>
        </w:tabs>
        <w:ind w:left="360"/>
      </w:pPr>
      <w:hyperlink w:anchor="_bookmark12" w:history="1">
        <w:r w:rsidR="00221548" w:rsidRPr="00700FC0">
          <w:t xml:space="preserve">(ISA-Technical-16B) Inspection of Remedial and Final Surveys </w:t>
        </w:r>
      </w:hyperlink>
      <w:r w:rsidR="00221548" w:rsidRPr="00700FC0">
        <w:tab/>
      </w:r>
      <w:r w:rsidR="00A8751F" w:rsidRPr="00700FC0">
        <w:t>B-</w:t>
      </w:r>
      <w:r w:rsidR="00E1594E" w:rsidRPr="00700FC0">
        <w:t>4</w:t>
      </w:r>
      <w:r w:rsidR="00921539" w:rsidRPr="00700FC0">
        <w:t>8</w:t>
      </w:r>
    </w:p>
    <w:p w14:paraId="3B928DC4" w14:textId="485004FD" w:rsidR="00221548" w:rsidRPr="00700FC0" w:rsidRDefault="00812D74" w:rsidP="00A64558">
      <w:pPr>
        <w:pStyle w:val="BodyText"/>
        <w:tabs>
          <w:tab w:val="right" w:leader="dot" w:pos="9562"/>
        </w:tabs>
        <w:ind w:left="360"/>
      </w:pPr>
      <w:hyperlink w:anchor="_bookmark13" w:history="1">
        <w:r w:rsidR="00221548" w:rsidRPr="00700FC0">
          <w:t xml:space="preserve">(ISA-Technical-17B) </w:t>
        </w:r>
      </w:hyperlink>
      <w:r w:rsidR="00221548" w:rsidRPr="00700FC0">
        <w:t>Transportation of Radioactive Materials</w:t>
      </w:r>
      <w:r w:rsidR="00221548" w:rsidRPr="00700FC0">
        <w:tab/>
      </w:r>
      <w:r w:rsidR="00A8751F" w:rsidRPr="00700FC0">
        <w:t>B-</w:t>
      </w:r>
      <w:r w:rsidR="00E1594E" w:rsidRPr="00700FC0">
        <w:t>5</w:t>
      </w:r>
      <w:r w:rsidR="00921539" w:rsidRPr="00700FC0">
        <w:t>2</w:t>
      </w:r>
    </w:p>
    <w:p w14:paraId="7DFE1567" w14:textId="77777777" w:rsidR="006B61B1" w:rsidRDefault="006B61B1" w:rsidP="00A64558">
      <w:pPr>
        <w:pStyle w:val="BodyText"/>
        <w:tabs>
          <w:tab w:val="right" w:leader="dot" w:pos="9562"/>
        </w:tabs>
      </w:pPr>
    </w:p>
    <w:p w14:paraId="0055775E" w14:textId="1241B65F" w:rsidR="00221548" w:rsidRPr="00700FC0" w:rsidRDefault="00221548" w:rsidP="00A64558">
      <w:pPr>
        <w:pStyle w:val="BodyText"/>
        <w:tabs>
          <w:tab w:val="right" w:leader="dot" w:pos="9562"/>
        </w:tabs>
      </w:pPr>
      <w:r w:rsidRPr="00700FC0">
        <w:t>Part III. Technical Level On-the-Job Activities</w:t>
      </w:r>
    </w:p>
    <w:p w14:paraId="2D56D414" w14:textId="77777777" w:rsidR="00316A9F" w:rsidRPr="00700FC0" w:rsidRDefault="00316A9F" w:rsidP="00A64558">
      <w:pPr>
        <w:pStyle w:val="BodyText"/>
        <w:tabs>
          <w:tab w:val="right" w:leader="dot" w:pos="9562"/>
        </w:tabs>
      </w:pPr>
    </w:p>
    <w:p w14:paraId="69D0F87C" w14:textId="1D170DE9" w:rsidR="00221548" w:rsidRPr="00700FC0" w:rsidRDefault="00812D74" w:rsidP="00A64558">
      <w:pPr>
        <w:pStyle w:val="BodyText"/>
        <w:tabs>
          <w:tab w:val="right" w:leader="dot" w:pos="9562"/>
        </w:tabs>
        <w:ind w:left="2376" w:hanging="2016"/>
      </w:pPr>
      <w:hyperlink w:anchor="_bookmark17" w:history="1">
        <w:r w:rsidR="00221548" w:rsidRPr="00700FC0">
          <w:t>(OJT-</w:t>
        </w:r>
        <w:r w:rsidR="00921539" w:rsidRPr="00700FC0">
          <w:t>Technical-</w:t>
        </w:r>
        <w:r w:rsidR="00221548" w:rsidRPr="00700FC0">
          <w:t xml:space="preserve">1M) </w:t>
        </w:r>
        <w:r w:rsidR="001C3233" w:rsidRPr="00700FC0">
          <w:t>Inspection Accompaniments at Complex Materials Facilities Undergoing Decommissioning</w:t>
        </w:r>
        <w:r w:rsidR="00221548" w:rsidRPr="00700FC0">
          <w:t xml:space="preserve"> </w:t>
        </w:r>
        <w:r w:rsidR="00221548" w:rsidRPr="00700FC0">
          <w:tab/>
        </w:r>
      </w:hyperlink>
      <w:r w:rsidR="0048143E" w:rsidRPr="00700FC0">
        <w:t>B-</w:t>
      </w:r>
      <w:r w:rsidR="00FB24AD" w:rsidRPr="00700FC0">
        <w:t>5</w:t>
      </w:r>
      <w:r w:rsidR="00535F64">
        <w:t>9</w:t>
      </w:r>
    </w:p>
    <w:p w14:paraId="10D994C1" w14:textId="1EEDEA9F" w:rsidR="00221548" w:rsidRPr="00700FC0" w:rsidRDefault="00812D74" w:rsidP="00A64558">
      <w:pPr>
        <w:pStyle w:val="BodyText"/>
        <w:tabs>
          <w:tab w:val="right" w:leader="dot" w:pos="9562"/>
        </w:tabs>
        <w:ind w:left="360"/>
      </w:pPr>
      <w:hyperlink w:anchor="_bookmark12" w:history="1">
        <w:r w:rsidR="00221548" w:rsidRPr="00700FC0">
          <w:t>(OJT-</w:t>
        </w:r>
        <w:r w:rsidR="00A41825" w:rsidRPr="00700FC0">
          <w:t>Technical-</w:t>
        </w:r>
        <w:r w:rsidR="00221548" w:rsidRPr="00700FC0">
          <w:t xml:space="preserve">2R) </w:t>
        </w:r>
        <w:r w:rsidR="001C3233" w:rsidRPr="00700FC0">
          <w:t>Inspection</w:t>
        </w:r>
      </w:hyperlink>
      <w:r w:rsidR="001C3233" w:rsidRPr="00700FC0">
        <w:t xml:space="preserve"> Accompaniments at </w:t>
      </w:r>
      <w:r w:rsidR="00F03D05" w:rsidRPr="00700FC0">
        <w:t>Shutdown Reactor Facilities</w:t>
      </w:r>
      <w:r w:rsidR="00221548" w:rsidRPr="00700FC0">
        <w:tab/>
      </w:r>
      <w:r w:rsidR="0048143E" w:rsidRPr="00700FC0">
        <w:t>B-</w:t>
      </w:r>
      <w:r w:rsidR="00A41825" w:rsidRPr="00700FC0">
        <w:t>6</w:t>
      </w:r>
      <w:r w:rsidR="00535F64">
        <w:t>2</w:t>
      </w:r>
    </w:p>
    <w:p w14:paraId="062C5A9A" w14:textId="69DC64D8" w:rsidR="00221548" w:rsidRPr="00700FC0" w:rsidRDefault="00812D74" w:rsidP="00A64558">
      <w:pPr>
        <w:pStyle w:val="BodyText"/>
        <w:tabs>
          <w:tab w:val="right" w:leader="dot" w:pos="9562"/>
        </w:tabs>
        <w:ind w:left="360"/>
      </w:pPr>
      <w:hyperlink w:anchor="_bookmark12" w:history="1">
        <w:r w:rsidR="00221548" w:rsidRPr="00700FC0">
          <w:t>(OJT-</w:t>
        </w:r>
        <w:r w:rsidR="00A41825" w:rsidRPr="00700FC0">
          <w:t>Technical-</w:t>
        </w:r>
        <w:r w:rsidR="00221548" w:rsidRPr="00700FC0">
          <w:t>3B) Documenting Inspection Findings</w:t>
        </w:r>
      </w:hyperlink>
      <w:r w:rsidR="00221548" w:rsidRPr="00700FC0">
        <w:t xml:space="preserve"> </w:t>
      </w:r>
      <w:r w:rsidR="00221548" w:rsidRPr="00700FC0">
        <w:tab/>
      </w:r>
      <w:r w:rsidR="0048143E" w:rsidRPr="00700FC0">
        <w:t>B-</w:t>
      </w:r>
      <w:r w:rsidR="00FB24AD" w:rsidRPr="00700FC0">
        <w:t>6</w:t>
      </w:r>
      <w:r w:rsidR="00535F64">
        <w:t>6</w:t>
      </w:r>
    </w:p>
    <w:p w14:paraId="7454276F" w14:textId="77777777" w:rsidR="00077740" w:rsidRPr="00700FC0" w:rsidRDefault="00077740" w:rsidP="00A64558">
      <w:pPr>
        <w:pStyle w:val="BodyText"/>
        <w:tabs>
          <w:tab w:val="right" w:leader="dot" w:pos="9562"/>
        </w:tabs>
      </w:pPr>
    </w:p>
    <w:p w14:paraId="4E843101" w14:textId="33383C93" w:rsidR="00077740" w:rsidRPr="00700FC0" w:rsidRDefault="00077740" w:rsidP="00A64558">
      <w:pPr>
        <w:pStyle w:val="AppA1Heading"/>
      </w:pPr>
      <w:r w:rsidRPr="00700FC0">
        <w:rPr>
          <w:u w:val="none"/>
        </w:rPr>
        <w:t xml:space="preserve">Form B-1: </w:t>
      </w:r>
      <w:r w:rsidR="00785740" w:rsidRPr="00700FC0">
        <w:rPr>
          <w:u w:val="none"/>
        </w:rPr>
        <w:t xml:space="preserve"> </w:t>
      </w:r>
      <w:r w:rsidRPr="00700FC0">
        <w:rPr>
          <w:u w:val="none"/>
        </w:rPr>
        <w:t>Technical-Level Signature Card and Certification</w:t>
      </w:r>
      <w:r w:rsidRPr="00700FC0">
        <w:rPr>
          <w:u w:val="none"/>
        </w:rPr>
        <w:tab/>
        <w:t>B-</w:t>
      </w:r>
      <w:r w:rsidR="00535F64">
        <w:rPr>
          <w:u w:val="none"/>
        </w:rPr>
        <w:t>69</w:t>
      </w:r>
    </w:p>
    <w:p w14:paraId="741C0299" w14:textId="20A41757" w:rsidR="00077740" w:rsidRPr="00700FC0" w:rsidRDefault="00077740" w:rsidP="00A64558">
      <w:pPr>
        <w:pStyle w:val="AppA1Heading"/>
      </w:pPr>
      <w:r w:rsidRPr="00700FC0">
        <w:rPr>
          <w:u w:val="none"/>
        </w:rPr>
        <w:t xml:space="preserve">Form B-2: </w:t>
      </w:r>
      <w:r w:rsidR="00785740" w:rsidRPr="00700FC0">
        <w:rPr>
          <w:u w:val="none"/>
        </w:rPr>
        <w:t xml:space="preserve"> </w:t>
      </w:r>
      <w:r w:rsidRPr="00700FC0">
        <w:rPr>
          <w:u w:val="none"/>
        </w:rPr>
        <w:t>Technical-Level Equivalency Justification</w:t>
      </w:r>
      <w:r w:rsidRPr="00700FC0">
        <w:rPr>
          <w:u w:val="none"/>
        </w:rPr>
        <w:tab/>
        <w:t>B-</w:t>
      </w:r>
      <w:r w:rsidR="00A41825" w:rsidRPr="00700FC0">
        <w:rPr>
          <w:u w:val="none"/>
        </w:rPr>
        <w:t>7</w:t>
      </w:r>
      <w:r w:rsidR="00535F64">
        <w:rPr>
          <w:u w:val="none"/>
        </w:rPr>
        <w:t>0</w:t>
      </w:r>
    </w:p>
    <w:bookmarkEnd w:id="99"/>
    <w:p w14:paraId="50B68483" w14:textId="77777777" w:rsidR="00221548" w:rsidRPr="00700FC0" w:rsidRDefault="00221548" w:rsidP="00A64558">
      <w:pPr>
        <w:widowControl/>
        <w:rPr>
          <w:u w:val="single"/>
        </w:rPr>
      </w:pPr>
    </w:p>
    <w:p w14:paraId="05066CF6" w14:textId="77777777" w:rsidR="00221548" w:rsidRPr="00700FC0" w:rsidRDefault="00221548" w:rsidP="00A64558">
      <w:pPr>
        <w:widowControl/>
        <w:ind w:left="648" w:hanging="648"/>
      </w:pPr>
      <w:r w:rsidRPr="00700FC0">
        <w:t>Note:  The ISAs and OJTs in the Technical Proficiency level are marked as reactor track (R), materials track (M), or both tracks (B)</w:t>
      </w:r>
    </w:p>
    <w:p w14:paraId="628EC4E6" w14:textId="2DB9B37F" w:rsidR="00221548" w:rsidRPr="00700FC0" w:rsidRDefault="00221548" w:rsidP="009D57A2">
      <w:r w:rsidRPr="00700FC0">
        <w:br w:type="page"/>
      </w:r>
    </w:p>
    <w:p w14:paraId="211030E8" w14:textId="68B709C0" w:rsidR="00A8751F" w:rsidRPr="00700FC0" w:rsidRDefault="00A8751F" w:rsidP="00244792">
      <w:pPr>
        <w:pStyle w:val="Heading2"/>
      </w:pPr>
      <w:bookmarkStart w:id="101" w:name="_Toc96093459"/>
      <w:r w:rsidRPr="00700FC0">
        <w:lastRenderedPageBreak/>
        <w:t>Part I.  Technical-Level Training Activities</w:t>
      </w:r>
      <w:bookmarkEnd w:id="101"/>
    </w:p>
    <w:p w14:paraId="43C14669" w14:textId="77777777" w:rsidR="00A8751F" w:rsidRPr="00700FC0" w:rsidRDefault="00A8751F" w:rsidP="00A64558">
      <w:pPr>
        <w:widowControl/>
        <w:rPr>
          <w:u w:val="single"/>
        </w:rPr>
      </w:pPr>
    </w:p>
    <w:p w14:paraId="1A2499DA" w14:textId="0530FF5D" w:rsidR="00221548" w:rsidRPr="00700FC0" w:rsidRDefault="00221548" w:rsidP="00A64558">
      <w:pPr>
        <w:widowControl/>
      </w:pPr>
      <w:r w:rsidRPr="00700FC0">
        <w:rPr>
          <w:u w:val="single"/>
        </w:rPr>
        <w:t>Overview</w:t>
      </w:r>
    </w:p>
    <w:p w14:paraId="092F0210" w14:textId="77777777" w:rsidR="00221548" w:rsidRPr="00700FC0" w:rsidRDefault="00221548" w:rsidP="00A64558">
      <w:pPr>
        <w:widowControl/>
      </w:pPr>
    </w:p>
    <w:p w14:paraId="6B6EC653" w14:textId="676C2EF0" w:rsidR="00221548" w:rsidRPr="00700FC0" w:rsidRDefault="00221548" w:rsidP="00A64558">
      <w:pPr>
        <w:pStyle w:val="BodyText"/>
      </w:pPr>
      <w:r w:rsidRPr="00700FC0">
        <w:t xml:space="preserve">This </w:t>
      </w:r>
      <w:r w:rsidR="008C5D02" w:rsidRPr="00700FC0">
        <w:t>section</w:t>
      </w:r>
      <w:r w:rsidRPr="00700FC0">
        <w:t xml:space="preserve"> of the Qualification Journal focuses on technical training needed to understand the operations, regulatory requirements, and inspection process of a decommissioning site.  You may complete the Basic-Level Proficiency requirements together with the Technical Proficiency requirements.  The Technical Proficiency activities are designed to develop the technical expertise in the two decommissioning tracks:  Reactor</w:t>
      </w:r>
      <w:r w:rsidR="008C5D02" w:rsidRPr="00700FC0">
        <w:t>s</w:t>
      </w:r>
      <w:r w:rsidRPr="00700FC0">
        <w:t xml:space="preserve"> and Materials.  The immediate supervisor shall discuss with the candidate inspector their expected path to qualification, which may include one or both tracks.  It is expected that a candidate inspector may focus on one track and may or may not be followed by qualification in the other track depending on workload and supervisor discretion.  However, to obtain</w:t>
      </w:r>
      <w:r w:rsidR="008C5D02" w:rsidRPr="00700FC0">
        <w:t xml:space="preserve"> full</w:t>
      </w:r>
      <w:r w:rsidRPr="00700FC0">
        <w:t xml:space="preserve"> qualification in one track requires completion of a qualification board.  A subsequent qualification board is not necessary if the inspector completes</w:t>
      </w:r>
      <w:r w:rsidR="001A065B" w:rsidRPr="00700FC0">
        <w:t xml:space="preserve"> qualification of</w:t>
      </w:r>
      <w:r w:rsidRPr="00700FC0">
        <w:t xml:space="preserve"> the other track </w:t>
      </w:r>
      <w:proofErr w:type="gramStart"/>
      <w:r w:rsidRPr="00700FC0">
        <w:t>at a later time</w:t>
      </w:r>
      <w:proofErr w:type="gramEnd"/>
      <w:r w:rsidRPr="00700FC0">
        <w:t>.  This approach allows for the supervisor to balance</w:t>
      </w:r>
      <w:r w:rsidR="001A065B" w:rsidRPr="00700FC0">
        <w:t xml:space="preserve"> and maintain the</w:t>
      </w:r>
      <w:r w:rsidRPr="00700FC0">
        <w:t xml:space="preserve"> workload</w:t>
      </w:r>
      <w:r w:rsidR="001A065B" w:rsidRPr="00700FC0">
        <w:t xml:space="preserve"> (prevent delays)</w:t>
      </w:r>
      <w:r w:rsidRPr="00700FC0">
        <w:t xml:space="preserve"> by enabling a candidate inspector to focus on one track, become qualified, and begin leading inspections.  An inspector who is qualified in one track shall not be the lead inspector for a project or site in the other track but may assist on inspections.</w:t>
      </w:r>
    </w:p>
    <w:p w14:paraId="13BB45EE" w14:textId="77777777" w:rsidR="00221548" w:rsidRPr="00700FC0" w:rsidRDefault="00221548" w:rsidP="00A64558">
      <w:pPr>
        <w:pStyle w:val="BodyText"/>
        <w:ind w:right="176"/>
      </w:pPr>
    </w:p>
    <w:p w14:paraId="7235C7D3" w14:textId="546A8539" w:rsidR="0048143E" w:rsidRPr="00700FC0" w:rsidRDefault="00221548" w:rsidP="00A64558">
      <w:pPr>
        <w:widowControl/>
      </w:pPr>
      <w:r w:rsidRPr="00700FC0">
        <w:t xml:space="preserve">These two </w:t>
      </w:r>
      <w:r w:rsidR="00823A7B" w:rsidRPr="00700FC0">
        <w:t>tracks</w:t>
      </w:r>
      <w:r w:rsidRPr="00700FC0">
        <w:t xml:space="preserve"> of the Decommissioning Inspector Qualification Journal consist of a series of ISAs, classroom or virtual training requirements, and OJT activities.  Each ISA, training, and OJT is used to document task completion, as indicated by the appropriate signature block(s)</w:t>
      </w:r>
      <w:r w:rsidR="00FC4889" w:rsidRPr="00700FC0">
        <w:t xml:space="preserve"> on Form B-1</w:t>
      </w:r>
      <w:r w:rsidRPr="00700FC0">
        <w:t>.  The ISAs and OJTs in the Technical Proficiency level are marked as reactor track (R), materials track (M), or both tracks (B).</w:t>
      </w:r>
    </w:p>
    <w:p w14:paraId="127684F8" w14:textId="72A50C2F" w:rsidR="00221548" w:rsidRPr="00700FC0" w:rsidRDefault="00221548" w:rsidP="00A64558">
      <w:pPr>
        <w:widowControl/>
        <w:rPr>
          <w:sz w:val="23"/>
          <w:szCs w:val="23"/>
        </w:rPr>
      </w:pPr>
      <w:r w:rsidRPr="00700FC0">
        <w:br w:type="page"/>
      </w:r>
    </w:p>
    <w:p w14:paraId="67D7D8D6" w14:textId="77777777" w:rsidR="00221548" w:rsidRPr="00700FC0" w:rsidRDefault="00221548" w:rsidP="00AB4816">
      <w:pPr>
        <w:pStyle w:val="Heading3"/>
      </w:pPr>
      <w:bookmarkStart w:id="102" w:name="_Toc96093460"/>
      <w:r w:rsidRPr="00700FC0">
        <w:lastRenderedPageBreak/>
        <w:t>Required Technical Proficiency Training Courses</w:t>
      </w:r>
      <w:bookmarkEnd w:id="102"/>
    </w:p>
    <w:p w14:paraId="5EA6732A" w14:textId="77777777" w:rsidR="00221548" w:rsidRPr="00700FC0" w:rsidRDefault="00221548" w:rsidP="00A64558">
      <w:pPr>
        <w:pStyle w:val="BodyText"/>
      </w:pPr>
    </w:p>
    <w:p w14:paraId="329D01E7" w14:textId="1C870B73" w:rsidR="00221548" w:rsidRPr="00700FC0" w:rsidRDefault="00221548" w:rsidP="00A64558">
      <w:pPr>
        <w:pStyle w:val="ListParagraph"/>
        <w:widowControl/>
        <w:numPr>
          <w:ilvl w:val="0"/>
          <w:numId w:val="51"/>
        </w:numPr>
        <w:tabs>
          <w:tab w:val="left" w:pos="720"/>
        </w:tabs>
        <w:ind w:left="720" w:hanging="360"/>
      </w:pPr>
      <w:r w:rsidRPr="00700FC0">
        <w:t>Conducting Inspections Course (G-105)</w:t>
      </w:r>
    </w:p>
    <w:p w14:paraId="03CEEF3C" w14:textId="77777777" w:rsidR="00073CF5" w:rsidRPr="00700FC0" w:rsidRDefault="00073CF5" w:rsidP="00A64558">
      <w:pPr>
        <w:widowControl/>
        <w:tabs>
          <w:tab w:val="left" w:pos="720"/>
        </w:tabs>
      </w:pPr>
    </w:p>
    <w:p w14:paraId="4C5EC71F" w14:textId="53121AE1" w:rsidR="00221548" w:rsidRPr="00700FC0" w:rsidRDefault="00221548" w:rsidP="00A64558">
      <w:pPr>
        <w:pStyle w:val="ListParagraph"/>
        <w:widowControl/>
        <w:numPr>
          <w:ilvl w:val="0"/>
          <w:numId w:val="51"/>
        </w:numPr>
        <w:tabs>
          <w:tab w:val="left" w:pos="720"/>
        </w:tabs>
        <w:ind w:left="720" w:hanging="360"/>
      </w:pPr>
      <w:r w:rsidRPr="00700FC0">
        <w:t>Inspection Procedures (G-108)</w:t>
      </w:r>
    </w:p>
    <w:p w14:paraId="789DFF3A" w14:textId="77777777" w:rsidR="00073CF5" w:rsidRPr="00700FC0" w:rsidRDefault="00073CF5" w:rsidP="00A64558">
      <w:pPr>
        <w:widowControl/>
        <w:tabs>
          <w:tab w:val="left" w:pos="920"/>
          <w:tab w:val="left" w:pos="921"/>
        </w:tabs>
      </w:pPr>
    </w:p>
    <w:p w14:paraId="6B09BFAF" w14:textId="717B86D1" w:rsidR="00221548" w:rsidRPr="00700FC0" w:rsidRDefault="00221548" w:rsidP="00A64558">
      <w:pPr>
        <w:pStyle w:val="ListParagraph"/>
        <w:widowControl/>
        <w:numPr>
          <w:ilvl w:val="0"/>
          <w:numId w:val="51"/>
        </w:numPr>
        <w:tabs>
          <w:tab w:val="left" w:pos="720"/>
        </w:tabs>
        <w:ind w:left="720" w:hanging="360"/>
      </w:pPr>
      <w:r w:rsidRPr="00700FC0">
        <w:t>Root Cause/Incident Investigation Workshop (G-205)</w:t>
      </w:r>
    </w:p>
    <w:p w14:paraId="5202DD99" w14:textId="77777777" w:rsidR="00073CF5" w:rsidRPr="00700FC0" w:rsidRDefault="00073CF5" w:rsidP="00A64558">
      <w:pPr>
        <w:widowControl/>
      </w:pPr>
    </w:p>
    <w:p w14:paraId="700B8B17" w14:textId="06F19445" w:rsidR="00221548" w:rsidRPr="00700FC0" w:rsidRDefault="00221548" w:rsidP="00A64558">
      <w:pPr>
        <w:pStyle w:val="ListParagraph"/>
        <w:widowControl/>
        <w:numPr>
          <w:ilvl w:val="0"/>
          <w:numId w:val="51"/>
        </w:numPr>
        <w:tabs>
          <w:tab w:val="left" w:pos="720"/>
        </w:tabs>
        <w:ind w:left="720" w:hanging="360"/>
      </w:pPr>
      <w:r w:rsidRPr="00700FC0">
        <w:t>Multi-Agency Radiation Survey and Site Investigation Manual</w:t>
      </w:r>
      <w:r w:rsidR="00FC4889" w:rsidRPr="00700FC0">
        <w:t xml:space="preserve"> </w:t>
      </w:r>
      <w:r w:rsidR="006E266E">
        <w:t>(</w:t>
      </w:r>
      <w:r w:rsidR="006E266E" w:rsidRPr="00700FC0">
        <w:t>MARSSIM</w:t>
      </w:r>
      <w:r w:rsidR="006E266E">
        <w:t>)</w:t>
      </w:r>
      <w:r w:rsidR="006E266E" w:rsidRPr="00700FC0">
        <w:t xml:space="preserve"> </w:t>
      </w:r>
      <w:r w:rsidR="00FC4889" w:rsidRPr="00700FC0">
        <w:t>Self-Study Course</w:t>
      </w:r>
      <w:r w:rsidRPr="00700FC0">
        <w:t xml:space="preserve"> (H-121S)</w:t>
      </w:r>
    </w:p>
    <w:p w14:paraId="05E3EE91" w14:textId="77777777" w:rsidR="00221548" w:rsidRPr="00700FC0" w:rsidRDefault="00221548" w:rsidP="00A64558">
      <w:pPr>
        <w:pStyle w:val="BodyText"/>
      </w:pPr>
    </w:p>
    <w:p w14:paraId="1443D1DF" w14:textId="4D83B3B5" w:rsidR="00221548" w:rsidRPr="00700FC0" w:rsidRDefault="00221548" w:rsidP="00A64558">
      <w:pPr>
        <w:pStyle w:val="ListParagraph"/>
        <w:widowControl/>
        <w:numPr>
          <w:ilvl w:val="0"/>
          <w:numId w:val="51"/>
        </w:numPr>
        <w:tabs>
          <w:tab w:val="left" w:pos="720"/>
        </w:tabs>
        <w:ind w:left="720" w:hanging="360"/>
      </w:pPr>
      <w:r w:rsidRPr="00700FC0">
        <w:t>Characterization and Planning for Decommissioning</w:t>
      </w:r>
      <w:r w:rsidR="00FC4889" w:rsidRPr="00700FC0">
        <w:t xml:space="preserve"> Self-Study Course</w:t>
      </w:r>
      <w:r w:rsidRPr="00700FC0">
        <w:t xml:space="preserve"> (H-115S)</w:t>
      </w:r>
    </w:p>
    <w:p w14:paraId="08D71D66" w14:textId="77777777" w:rsidR="00221548" w:rsidRPr="00700FC0" w:rsidRDefault="00221548" w:rsidP="00A64558">
      <w:pPr>
        <w:widowControl/>
      </w:pPr>
    </w:p>
    <w:p w14:paraId="3F8F8D2C" w14:textId="509208E9" w:rsidR="00221548" w:rsidRPr="00700FC0" w:rsidRDefault="00221548" w:rsidP="00A64558">
      <w:pPr>
        <w:pStyle w:val="ListParagraph"/>
        <w:widowControl/>
        <w:numPr>
          <w:ilvl w:val="0"/>
          <w:numId w:val="51"/>
        </w:numPr>
        <w:tabs>
          <w:tab w:val="left" w:pos="720"/>
        </w:tabs>
        <w:ind w:left="720" w:hanging="360"/>
      </w:pPr>
      <w:r w:rsidRPr="00700FC0">
        <w:t>Transportation of Radioactive Material</w:t>
      </w:r>
      <w:r w:rsidR="00FC4889" w:rsidRPr="00700FC0">
        <w:t xml:space="preserve"> Self-Study</w:t>
      </w:r>
      <w:r w:rsidRPr="00700FC0">
        <w:t xml:space="preserve"> Course (H-308S)</w:t>
      </w:r>
    </w:p>
    <w:p w14:paraId="0127B6E4" w14:textId="77777777" w:rsidR="00221548" w:rsidRPr="00700FC0" w:rsidRDefault="00221548" w:rsidP="00A64558">
      <w:pPr>
        <w:pStyle w:val="BodyText"/>
      </w:pPr>
    </w:p>
    <w:p w14:paraId="6B9FFD80" w14:textId="61F94AAB" w:rsidR="00221548" w:rsidRPr="00700FC0" w:rsidRDefault="00221548" w:rsidP="00A64558">
      <w:pPr>
        <w:pStyle w:val="ListParagraph"/>
        <w:widowControl/>
        <w:numPr>
          <w:ilvl w:val="0"/>
          <w:numId w:val="51"/>
        </w:numPr>
        <w:tabs>
          <w:tab w:val="left" w:pos="720"/>
        </w:tabs>
        <w:ind w:left="720" w:hanging="360"/>
      </w:pPr>
      <w:r w:rsidRPr="00700FC0">
        <w:t>Environmental Monitoring and Air Sampling for Radioactivity Self-Study Course</w:t>
      </w:r>
      <w:r w:rsidR="00073CF5" w:rsidRPr="00700FC0">
        <w:br/>
      </w:r>
      <w:r w:rsidRPr="00700FC0">
        <w:t>(H-130S)</w:t>
      </w:r>
    </w:p>
    <w:p w14:paraId="73CD0BF0" w14:textId="77777777" w:rsidR="00221548" w:rsidRPr="00700FC0" w:rsidRDefault="00221548" w:rsidP="00A64558">
      <w:pPr>
        <w:widowControl/>
      </w:pPr>
    </w:p>
    <w:p w14:paraId="1C4FE5E8" w14:textId="715F3A27" w:rsidR="00221548" w:rsidRPr="00700FC0" w:rsidRDefault="00221548" w:rsidP="00A64558">
      <w:pPr>
        <w:pStyle w:val="ListParagraph"/>
        <w:widowControl/>
        <w:numPr>
          <w:ilvl w:val="0"/>
          <w:numId w:val="51"/>
        </w:numPr>
        <w:tabs>
          <w:tab w:val="left" w:pos="720"/>
        </w:tabs>
        <w:ind w:left="720" w:hanging="360"/>
      </w:pPr>
      <w:r w:rsidRPr="00700FC0">
        <w:t>Environmental Monitoring and Air Sampling for Radioactivity Lab Course (H-130L)</w:t>
      </w:r>
    </w:p>
    <w:p w14:paraId="503342F4" w14:textId="77777777" w:rsidR="00073CF5" w:rsidRPr="00700FC0" w:rsidRDefault="00073CF5" w:rsidP="00A64558">
      <w:pPr>
        <w:widowControl/>
      </w:pPr>
    </w:p>
    <w:p w14:paraId="4033C887" w14:textId="77FD8935" w:rsidR="00221548" w:rsidRPr="00700FC0" w:rsidRDefault="00221548" w:rsidP="00A64558">
      <w:pPr>
        <w:pStyle w:val="ListParagraph"/>
        <w:widowControl/>
        <w:numPr>
          <w:ilvl w:val="0"/>
          <w:numId w:val="51"/>
        </w:numPr>
        <w:tabs>
          <w:tab w:val="left" w:pos="720"/>
        </w:tabs>
        <w:ind w:left="720" w:hanging="360"/>
      </w:pPr>
      <w:r w:rsidRPr="00700FC0">
        <w:t>NRC Materials Control &amp; Security Systems &amp; Principles (S-201)</w:t>
      </w:r>
    </w:p>
    <w:p w14:paraId="26C7256D" w14:textId="77777777" w:rsidR="00073CF5" w:rsidRPr="00700FC0" w:rsidRDefault="00073CF5" w:rsidP="00A64558">
      <w:pPr>
        <w:widowControl/>
      </w:pPr>
    </w:p>
    <w:p w14:paraId="5D0DDD4A" w14:textId="3C51956A" w:rsidR="00FC4889" w:rsidRPr="00700FC0" w:rsidRDefault="00FC4889" w:rsidP="00A64558">
      <w:pPr>
        <w:pStyle w:val="ListParagraph"/>
        <w:widowControl/>
        <w:numPr>
          <w:ilvl w:val="0"/>
          <w:numId w:val="51"/>
        </w:numPr>
        <w:tabs>
          <w:tab w:val="left" w:pos="720"/>
        </w:tabs>
        <w:ind w:left="720" w:hanging="360"/>
      </w:pPr>
      <w:r w:rsidRPr="00700FC0">
        <w:t>Fundamental Health Physics Self-Study Course (</w:t>
      </w:r>
      <w:r w:rsidR="00221548" w:rsidRPr="00700FC0">
        <w:t>H-122S</w:t>
      </w:r>
      <w:r w:rsidRPr="00700FC0">
        <w:t>)</w:t>
      </w:r>
    </w:p>
    <w:p w14:paraId="6ABA3349" w14:textId="77777777" w:rsidR="00073CF5" w:rsidRPr="00700FC0" w:rsidRDefault="00073CF5" w:rsidP="00A64558">
      <w:pPr>
        <w:widowControl/>
      </w:pPr>
    </w:p>
    <w:p w14:paraId="1DA0B551" w14:textId="20DDD063" w:rsidR="00221548" w:rsidRPr="00700FC0" w:rsidRDefault="00221548" w:rsidP="00A64558">
      <w:pPr>
        <w:pStyle w:val="ListParagraph"/>
        <w:widowControl/>
        <w:numPr>
          <w:ilvl w:val="0"/>
          <w:numId w:val="51"/>
        </w:numPr>
        <w:tabs>
          <w:tab w:val="left" w:pos="720"/>
        </w:tabs>
        <w:ind w:left="720" w:hanging="360"/>
      </w:pPr>
      <w:r w:rsidRPr="00700FC0">
        <w:t>Fundamental Health Physics</w:t>
      </w:r>
      <w:r w:rsidR="00FC4889" w:rsidRPr="00700FC0">
        <w:t xml:space="preserve"> Lab Course </w:t>
      </w:r>
      <w:r w:rsidRPr="00700FC0">
        <w:t>(H-122L)</w:t>
      </w:r>
    </w:p>
    <w:p w14:paraId="1E6B72BA" w14:textId="77777777" w:rsidR="00073CF5" w:rsidRPr="00700FC0" w:rsidRDefault="00073CF5" w:rsidP="00A64558">
      <w:pPr>
        <w:widowControl/>
      </w:pPr>
    </w:p>
    <w:p w14:paraId="3958A8D6" w14:textId="78902760" w:rsidR="00221548" w:rsidRPr="00700FC0" w:rsidRDefault="00221548" w:rsidP="00A64558">
      <w:pPr>
        <w:pStyle w:val="ListParagraph"/>
        <w:widowControl/>
        <w:numPr>
          <w:ilvl w:val="0"/>
          <w:numId w:val="51"/>
        </w:numPr>
        <w:tabs>
          <w:tab w:val="left" w:pos="720"/>
        </w:tabs>
        <w:ind w:left="720" w:hanging="360"/>
      </w:pPr>
      <w:r w:rsidRPr="00700FC0">
        <w:t>Advanced Health Physics (H-201)</w:t>
      </w:r>
    </w:p>
    <w:p w14:paraId="5F9A92B9" w14:textId="77777777" w:rsidR="00073CF5" w:rsidRPr="00700FC0" w:rsidRDefault="00073CF5" w:rsidP="00A64558">
      <w:pPr>
        <w:widowControl/>
      </w:pPr>
    </w:p>
    <w:p w14:paraId="1951ED5D" w14:textId="71CFE610" w:rsidR="00221548" w:rsidRPr="00700FC0" w:rsidRDefault="00221548" w:rsidP="00A64558">
      <w:pPr>
        <w:pStyle w:val="ListParagraph"/>
        <w:widowControl/>
        <w:tabs>
          <w:tab w:val="left" w:pos="2160"/>
        </w:tabs>
        <w:ind w:left="720" w:firstLine="0"/>
      </w:pPr>
      <w:r w:rsidRPr="00700FC0">
        <w:t xml:space="preserve">Note: </w:t>
      </w:r>
      <w:r w:rsidR="00073CF5" w:rsidRPr="00700FC0">
        <w:t xml:space="preserve"> </w:t>
      </w:r>
      <w:r w:rsidRPr="00700FC0">
        <w:t>Prior completion of the Fundamental HP Self-Study Course (H-122S) is now required to register for this course.  H-122S must be completed at least four weeks before the scheduled offering of H-201.  Students who have previously completed the Applied Health Physics (H-109) course are waived from this pre-requisite.</w:t>
      </w:r>
    </w:p>
    <w:p w14:paraId="4FB9E75A" w14:textId="77777777" w:rsidR="004E599C" w:rsidRPr="00700FC0" w:rsidRDefault="004E599C" w:rsidP="00A64558">
      <w:pPr>
        <w:widowControl/>
        <w:tabs>
          <w:tab w:val="left" w:pos="2160"/>
        </w:tabs>
      </w:pPr>
    </w:p>
    <w:p w14:paraId="770BD788" w14:textId="7C1164BF" w:rsidR="00221548" w:rsidRPr="00700FC0" w:rsidRDefault="00221548" w:rsidP="00A64558">
      <w:pPr>
        <w:pStyle w:val="BodyText"/>
      </w:pPr>
      <w:r w:rsidRPr="00700FC0">
        <w:rPr>
          <w:u w:val="single"/>
        </w:rPr>
        <w:t>The required training courses are the minimum courses that you should take to complete th</w:t>
      </w:r>
      <w:r w:rsidR="00F65E37" w:rsidRPr="00700FC0">
        <w:rPr>
          <w:u w:val="single"/>
        </w:rPr>
        <w:t>e</w:t>
      </w:r>
      <w:r w:rsidRPr="00700FC0">
        <w:t xml:space="preserve"> </w:t>
      </w:r>
      <w:r w:rsidR="00F65E37" w:rsidRPr="00700FC0">
        <w:t xml:space="preserve"> </w:t>
      </w:r>
      <w:r w:rsidRPr="00700FC0">
        <w:rPr>
          <w:u w:val="single"/>
        </w:rPr>
        <w:t>Decommissioning Inspector Qualification</w:t>
      </w:r>
      <w:r w:rsidRPr="00700FC0">
        <w:t xml:space="preserve">.  Your immediate supervisor will determine any additional specialized training or other courses you must take to complete the inspector qualification.  The above courses are required for both the materials and reactor decommissioning inspector tracks. </w:t>
      </w:r>
      <w:r w:rsidR="00073CF5" w:rsidRPr="00700FC0">
        <w:t xml:space="preserve"> </w:t>
      </w:r>
      <w:r w:rsidRPr="00700FC0">
        <w:t>Candidate inspectors shall ensure they meet the prerequisites before signing up for a class.</w:t>
      </w:r>
    </w:p>
    <w:p w14:paraId="1C5878F1" w14:textId="77777777" w:rsidR="00221548" w:rsidRPr="00700FC0" w:rsidRDefault="00221548" w:rsidP="00A64558">
      <w:pPr>
        <w:pStyle w:val="BodyText"/>
      </w:pPr>
    </w:p>
    <w:p w14:paraId="092464D6" w14:textId="1485CCE2" w:rsidR="00221548" w:rsidRPr="00700FC0" w:rsidRDefault="00221548" w:rsidP="00A64558">
      <w:pPr>
        <w:pStyle w:val="BodyText"/>
      </w:pPr>
      <w:r w:rsidRPr="00700FC0">
        <w:t>Immediate supervisors have the authority to waive any of the other required classes based on the experience of the candidate seeking qualification as an inspector.  Document the reason for</w:t>
      </w:r>
      <w:r w:rsidR="00EE476F" w:rsidRPr="00700FC0">
        <w:t xml:space="preserve"> </w:t>
      </w:r>
      <w:r w:rsidRPr="00700FC0">
        <w:t xml:space="preserve">the waiver on Form 1: </w:t>
      </w:r>
      <w:r w:rsidR="00073CF5" w:rsidRPr="00700FC0">
        <w:t xml:space="preserve"> </w:t>
      </w:r>
      <w:r w:rsidRPr="00700FC0">
        <w:t>Decommissioning Inspector Equivalency Justification.  While your immediate supervisor may waive certain classes, your qualification still requires certification by your regional administrator, office director, or their designee.</w:t>
      </w:r>
    </w:p>
    <w:p w14:paraId="543D0A75" w14:textId="71FCE0E4" w:rsidR="005B4BCE" w:rsidRPr="00700FC0" w:rsidRDefault="005B4BCE" w:rsidP="00A64558">
      <w:pPr>
        <w:widowControl/>
      </w:pPr>
      <w:r w:rsidRPr="00700FC0">
        <w:br w:type="page"/>
      </w:r>
    </w:p>
    <w:p w14:paraId="44C7047E" w14:textId="77777777" w:rsidR="00221548" w:rsidRPr="00700FC0" w:rsidRDefault="00221548" w:rsidP="00AB4816">
      <w:pPr>
        <w:pStyle w:val="Heading3"/>
      </w:pPr>
      <w:bookmarkStart w:id="103" w:name="_Toc96093461"/>
      <w:r w:rsidRPr="00700FC0">
        <w:lastRenderedPageBreak/>
        <w:t>Specialized Training Courses</w:t>
      </w:r>
      <w:bookmarkEnd w:id="103"/>
    </w:p>
    <w:p w14:paraId="22043562" w14:textId="77777777" w:rsidR="00221548" w:rsidRPr="00700FC0" w:rsidRDefault="00221548" w:rsidP="00A64558">
      <w:pPr>
        <w:pStyle w:val="BodyText"/>
      </w:pPr>
    </w:p>
    <w:p w14:paraId="1680C1C0" w14:textId="6BDA9B92" w:rsidR="00221548" w:rsidRPr="00700FC0" w:rsidRDefault="00221548" w:rsidP="00A64558">
      <w:pPr>
        <w:pStyle w:val="BodyText"/>
      </w:pPr>
      <w:r w:rsidRPr="00700FC0">
        <w:t>Additional training may be appropriate to support inspections at unique facilities or licensee operations; however, delaying qualification to attend specialized training should be avoided if possible.  Instead, consideration should be given to attending specialized training as part of a continual or refresher training program.  Candidates seeking qualification should discuss specific inspection needs and whether any specialized courses would be appropriate for or soon after inspector qualification.</w:t>
      </w:r>
    </w:p>
    <w:p w14:paraId="3C8F20B2" w14:textId="77777777" w:rsidR="004E599C" w:rsidRPr="00700FC0" w:rsidRDefault="004E599C" w:rsidP="00A64558">
      <w:pPr>
        <w:pStyle w:val="BodyText"/>
      </w:pPr>
    </w:p>
    <w:p w14:paraId="6495B1B9" w14:textId="6824F2D5" w:rsidR="00221548" w:rsidRPr="00700FC0" w:rsidRDefault="00221548" w:rsidP="00A64558">
      <w:pPr>
        <w:pStyle w:val="ListParagraph"/>
        <w:widowControl/>
        <w:numPr>
          <w:ilvl w:val="0"/>
          <w:numId w:val="51"/>
        </w:numPr>
        <w:tabs>
          <w:tab w:val="left" w:pos="720"/>
        </w:tabs>
        <w:ind w:left="720" w:hanging="360"/>
      </w:pPr>
      <w:r w:rsidRPr="00700FC0">
        <w:t>Multi-Agency Radiation Survey and Assessment of Materials and Equipment</w:t>
      </w:r>
      <w:r w:rsidR="00FC4889" w:rsidRPr="00700FC0">
        <w:t xml:space="preserve"> </w:t>
      </w:r>
      <w:r w:rsidR="00A53401" w:rsidRPr="00700FC0">
        <w:t xml:space="preserve">(MARSAME) </w:t>
      </w:r>
      <w:r w:rsidR="00FC4889" w:rsidRPr="00700FC0">
        <w:t>Self-Study Course</w:t>
      </w:r>
      <w:r w:rsidRPr="00700FC0">
        <w:t xml:space="preserve"> (H-120S)</w:t>
      </w:r>
    </w:p>
    <w:p w14:paraId="6B0FCF2D" w14:textId="77777777" w:rsidR="004E599C" w:rsidRPr="00700FC0" w:rsidRDefault="004E599C" w:rsidP="00A64558">
      <w:pPr>
        <w:widowControl/>
        <w:tabs>
          <w:tab w:val="left" w:pos="920"/>
          <w:tab w:val="left" w:pos="921"/>
        </w:tabs>
        <w:ind w:right="1260"/>
      </w:pPr>
    </w:p>
    <w:p w14:paraId="5DCFF147" w14:textId="4939B611" w:rsidR="00221548" w:rsidRPr="00700FC0" w:rsidRDefault="00221548" w:rsidP="00A64558">
      <w:pPr>
        <w:pStyle w:val="ListParagraph"/>
        <w:widowControl/>
        <w:numPr>
          <w:ilvl w:val="0"/>
          <w:numId w:val="51"/>
        </w:numPr>
        <w:tabs>
          <w:tab w:val="left" w:pos="720"/>
        </w:tabs>
        <w:ind w:left="720" w:hanging="360"/>
      </w:pPr>
      <w:r w:rsidRPr="00700FC0">
        <w:t>Respiratory Protection (H-311) or equivalent</w:t>
      </w:r>
    </w:p>
    <w:p w14:paraId="1F294017" w14:textId="77777777" w:rsidR="004E599C" w:rsidRPr="00700FC0" w:rsidRDefault="004E599C" w:rsidP="00A64558">
      <w:pPr>
        <w:widowControl/>
      </w:pPr>
    </w:p>
    <w:p w14:paraId="0D68204A" w14:textId="7D36C67B" w:rsidR="00221548" w:rsidRPr="00700FC0" w:rsidRDefault="00221548" w:rsidP="00A64558">
      <w:pPr>
        <w:pStyle w:val="ListParagraph"/>
        <w:widowControl/>
        <w:numPr>
          <w:ilvl w:val="0"/>
          <w:numId w:val="51"/>
        </w:numPr>
        <w:tabs>
          <w:tab w:val="left" w:pos="720"/>
        </w:tabs>
        <w:ind w:left="720" w:hanging="360"/>
      </w:pPr>
      <w:r w:rsidRPr="00700FC0">
        <w:t>Internal Dosimetry Self-Study Course (H-312S)</w:t>
      </w:r>
    </w:p>
    <w:p w14:paraId="1C172B74" w14:textId="77777777" w:rsidR="004E599C" w:rsidRPr="00700FC0" w:rsidRDefault="004E599C" w:rsidP="00A64558">
      <w:pPr>
        <w:widowControl/>
      </w:pPr>
    </w:p>
    <w:p w14:paraId="6EAB7525" w14:textId="59001AA8" w:rsidR="00221548" w:rsidRPr="00700FC0" w:rsidRDefault="00221548" w:rsidP="00A64558">
      <w:pPr>
        <w:pStyle w:val="ListParagraph"/>
        <w:widowControl/>
        <w:numPr>
          <w:ilvl w:val="0"/>
          <w:numId w:val="51"/>
        </w:numPr>
        <w:tabs>
          <w:tab w:val="left" w:pos="720"/>
        </w:tabs>
        <w:ind w:left="720" w:hanging="360"/>
      </w:pPr>
      <w:r w:rsidRPr="00700FC0">
        <w:t xml:space="preserve">Health Physics Statistics </w:t>
      </w:r>
      <w:r w:rsidR="00FC4889" w:rsidRPr="00700FC0">
        <w:t xml:space="preserve">Self-Study Course </w:t>
      </w:r>
      <w:r w:rsidRPr="00700FC0">
        <w:t>(H-</w:t>
      </w:r>
      <w:r w:rsidR="00FC4889" w:rsidRPr="00700FC0">
        <w:t>3</w:t>
      </w:r>
      <w:r w:rsidRPr="00700FC0">
        <w:t>01</w:t>
      </w:r>
      <w:r w:rsidR="00FC4889" w:rsidRPr="00700FC0">
        <w:t>S</w:t>
      </w:r>
      <w:r w:rsidRPr="00700FC0">
        <w:t>)</w:t>
      </w:r>
    </w:p>
    <w:p w14:paraId="797EB9C8" w14:textId="77777777" w:rsidR="004E599C" w:rsidRPr="00700FC0" w:rsidRDefault="004E599C" w:rsidP="00A64558">
      <w:pPr>
        <w:widowControl/>
      </w:pPr>
    </w:p>
    <w:p w14:paraId="42BA0A79" w14:textId="3411ECC7" w:rsidR="00221548" w:rsidRPr="00700FC0" w:rsidRDefault="00711446" w:rsidP="00A64558">
      <w:pPr>
        <w:pStyle w:val="ListParagraph"/>
        <w:widowControl/>
        <w:numPr>
          <w:ilvl w:val="0"/>
          <w:numId w:val="51"/>
        </w:numPr>
        <w:tabs>
          <w:tab w:val="left" w:pos="720"/>
        </w:tabs>
        <w:ind w:left="720" w:hanging="360"/>
      </w:pPr>
      <w:r w:rsidRPr="00700FC0">
        <w:t xml:space="preserve">Residual Radioactivity (RESRAD) </w:t>
      </w:r>
      <w:r w:rsidR="00221548" w:rsidRPr="00700FC0">
        <w:t>Overview (H-408)</w:t>
      </w:r>
    </w:p>
    <w:p w14:paraId="2F0A0D50" w14:textId="77777777" w:rsidR="004E599C" w:rsidRPr="00700FC0" w:rsidRDefault="004E599C" w:rsidP="00A64558">
      <w:pPr>
        <w:widowControl/>
      </w:pPr>
    </w:p>
    <w:p w14:paraId="76308B83" w14:textId="4984CBC6" w:rsidR="00221548" w:rsidRPr="00700FC0" w:rsidRDefault="00221548" w:rsidP="00A64558">
      <w:pPr>
        <w:pStyle w:val="ListParagraph"/>
        <w:widowControl/>
        <w:numPr>
          <w:ilvl w:val="0"/>
          <w:numId w:val="51"/>
        </w:numPr>
        <w:tabs>
          <w:tab w:val="left" w:pos="720"/>
        </w:tabs>
        <w:ind w:left="720" w:hanging="360"/>
      </w:pPr>
      <w:r w:rsidRPr="00700FC0">
        <w:t>Evaluation of Dose Modeling for Compliance with Radiological Criteria for License Termination (</w:t>
      </w:r>
      <w:r w:rsidR="00FC4889" w:rsidRPr="00700FC0">
        <w:t>Self-Study curriculum in TMS</w:t>
      </w:r>
      <w:r w:rsidRPr="00700FC0">
        <w:t>)</w:t>
      </w:r>
    </w:p>
    <w:p w14:paraId="3F650C56" w14:textId="77777777" w:rsidR="00221548" w:rsidRPr="00700FC0" w:rsidRDefault="00221548" w:rsidP="00A64558">
      <w:pPr>
        <w:pStyle w:val="BodyText"/>
      </w:pPr>
    </w:p>
    <w:p w14:paraId="229720E0" w14:textId="64669036" w:rsidR="00221548" w:rsidRPr="00700FC0" w:rsidRDefault="00221548" w:rsidP="00A64558">
      <w:pPr>
        <w:pStyle w:val="ListParagraph"/>
        <w:widowControl/>
        <w:numPr>
          <w:ilvl w:val="0"/>
          <w:numId w:val="51"/>
        </w:numPr>
        <w:tabs>
          <w:tab w:val="left" w:pos="720"/>
        </w:tabs>
        <w:ind w:left="720" w:hanging="360"/>
      </w:pPr>
      <w:r w:rsidRPr="00700FC0">
        <w:t>Licensing Practices and Procedures Course (G-109)</w:t>
      </w:r>
    </w:p>
    <w:p w14:paraId="0BFD842B" w14:textId="77777777" w:rsidR="004E599C" w:rsidRPr="00700FC0" w:rsidRDefault="004E599C" w:rsidP="00A64558">
      <w:pPr>
        <w:widowControl/>
      </w:pPr>
    </w:p>
    <w:p w14:paraId="1AD4FEDA" w14:textId="15B7A31E" w:rsidR="00221548" w:rsidRPr="00700FC0" w:rsidRDefault="00221548" w:rsidP="00A64558">
      <w:pPr>
        <w:pStyle w:val="ListParagraph"/>
        <w:widowControl/>
        <w:numPr>
          <w:ilvl w:val="0"/>
          <w:numId w:val="51"/>
        </w:numPr>
        <w:tabs>
          <w:tab w:val="left" w:pos="720"/>
        </w:tabs>
        <w:ind w:left="720" w:hanging="360"/>
      </w:pPr>
      <w:r w:rsidRPr="00700FC0">
        <w:t>Practical Applications of Reactor Technology (G-115)</w:t>
      </w:r>
    </w:p>
    <w:p w14:paraId="3BF5FD6B" w14:textId="77777777" w:rsidR="004E599C" w:rsidRPr="00700FC0" w:rsidRDefault="004E599C" w:rsidP="00A64558">
      <w:pPr>
        <w:widowControl/>
      </w:pPr>
    </w:p>
    <w:p w14:paraId="7841C3FD" w14:textId="7BF10BFD" w:rsidR="00221548" w:rsidRPr="00700FC0" w:rsidRDefault="00221548" w:rsidP="00A64558">
      <w:pPr>
        <w:pStyle w:val="ListParagraph"/>
        <w:widowControl/>
        <w:numPr>
          <w:ilvl w:val="0"/>
          <w:numId w:val="51"/>
        </w:numPr>
        <w:tabs>
          <w:tab w:val="left" w:pos="720"/>
        </w:tabs>
        <w:ind w:left="720" w:hanging="360"/>
      </w:pPr>
      <w:r w:rsidRPr="00700FC0">
        <w:t>Visual Sampling Plan H-500</w:t>
      </w:r>
    </w:p>
    <w:p w14:paraId="6A9F9159" w14:textId="77777777" w:rsidR="004E599C" w:rsidRPr="00700FC0" w:rsidRDefault="004E599C" w:rsidP="00A64558">
      <w:pPr>
        <w:widowControl/>
      </w:pPr>
    </w:p>
    <w:p w14:paraId="0E08B61A" w14:textId="03F28663" w:rsidR="00221548" w:rsidRPr="00700FC0" w:rsidRDefault="003C24F7" w:rsidP="00A64558">
      <w:pPr>
        <w:pStyle w:val="ListParagraph"/>
        <w:widowControl/>
        <w:numPr>
          <w:ilvl w:val="0"/>
          <w:numId w:val="51"/>
        </w:numPr>
        <w:tabs>
          <w:tab w:val="left" w:pos="720"/>
        </w:tabs>
        <w:ind w:left="720" w:hanging="360"/>
      </w:pPr>
      <w:r w:rsidRPr="00700FC0">
        <w:t>U.S. Geological Survey</w:t>
      </w:r>
      <w:r w:rsidR="00221548" w:rsidRPr="00700FC0">
        <w:t>-NRC Training Workshop on Subsurface Modeling &amp; Monitoring of Radionuclide Transport</w:t>
      </w:r>
    </w:p>
    <w:p w14:paraId="7E2DB64F" w14:textId="77777777" w:rsidR="004E599C" w:rsidRPr="00700FC0" w:rsidRDefault="004E599C" w:rsidP="00A64558">
      <w:pPr>
        <w:widowControl/>
      </w:pPr>
    </w:p>
    <w:p w14:paraId="7F3EBA37" w14:textId="0D6CAA8A" w:rsidR="00221548" w:rsidRPr="00700FC0" w:rsidRDefault="00221548" w:rsidP="00A64558">
      <w:pPr>
        <w:pStyle w:val="ListParagraph"/>
        <w:widowControl/>
        <w:numPr>
          <w:ilvl w:val="0"/>
          <w:numId w:val="51"/>
        </w:numPr>
        <w:tabs>
          <w:tab w:val="left" w:pos="720"/>
        </w:tabs>
        <w:ind w:left="720" w:hanging="360"/>
      </w:pPr>
      <w:r w:rsidRPr="00700FC0">
        <w:t>Decommissioning Planning Rule Training</w:t>
      </w:r>
      <w:r w:rsidR="00CE7AAF" w:rsidRPr="00700FC0">
        <w:t>–</w:t>
      </w:r>
      <w:r w:rsidRPr="00700FC0">
        <w:t>Groundwater Monitoring and Modeling</w:t>
      </w:r>
    </w:p>
    <w:p w14:paraId="19B5D8D2" w14:textId="77777777" w:rsidR="004E599C" w:rsidRPr="00700FC0" w:rsidRDefault="004E599C" w:rsidP="00A64558">
      <w:pPr>
        <w:widowControl/>
      </w:pPr>
    </w:p>
    <w:p w14:paraId="247AC7B8" w14:textId="456D94D8" w:rsidR="00221548" w:rsidRPr="00700FC0" w:rsidRDefault="00221548" w:rsidP="00A64558">
      <w:pPr>
        <w:pStyle w:val="ListParagraph"/>
        <w:widowControl/>
        <w:numPr>
          <w:ilvl w:val="0"/>
          <w:numId w:val="51"/>
        </w:numPr>
        <w:tabs>
          <w:tab w:val="left" w:pos="720"/>
        </w:tabs>
        <w:ind w:left="720" w:hanging="360"/>
      </w:pPr>
      <w:r w:rsidRPr="00700FC0">
        <w:t>Facility Decommissioning, Argonne National Laboratory (external training)</w:t>
      </w:r>
    </w:p>
    <w:p w14:paraId="08FD5387" w14:textId="77777777" w:rsidR="004E599C" w:rsidRPr="00700FC0" w:rsidRDefault="004E599C" w:rsidP="00A64558">
      <w:pPr>
        <w:widowControl/>
      </w:pPr>
    </w:p>
    <w:p w14:paraId="154C9B83" w14:textId="4E3768BF" w:rsidR="00221548" w:rsidRPr="00700FC0" w:rsidRDefault="00221548" w:rsidP="00A64558">
      <w:pPr>
        <w:pStyle w:val="ListParagraph"/>
        <w:widowControl/>
        <w:numPr>
          <w:ilvl w:val="0"/>
          <w:numId w:val="51"/>
        </w:numPr>
        <w:tabs>
          <w:tab w:val="left" w:pos="720"/>
        </w:tabs>
        <w:ind w:left="720" w:hanging="360"/>
      </w:pPr>
      <w:r w:rsidRPr="00700FC0">
        <w:t>Gamma Spectroscopy, Oak Ridge Associated Universities (external training)</w:t>
      </w:r>
    </w:p>
    <w:p w14:paraId="09C9E6BB" w14:textId="77777777" w:rsidR="004E599C" w:rsidRPr="00700FC0" w:rsidRDefault="004E599C" w:rsidP="00A64558">
      <w:pPr>
        <w:widowControl/>
      </w:pPr>
    </w:p>
    <w:p w14:paraId="36F6B6E0" w14:textId="1CD72615" w:rsidR="00221548" w:rsidRPr="00700FC0" w:rsidRDefault="00221548" w:rsidP="00A64558">
      <w:pPr>
        <w:pStyle w:val="ListParagraph"/>
        <w:widowControl/>
        <w:numPr>
          <w:ilvl w:val="0"/>
          <w:numId w:val="51"/>
        </w:numPr>
        <w:tabs>
          <w:tab w:val="left" w:pos="720"/>
        </w:tabs>
        <w:ind w:left="720" w:hanging="360"/>
      </w:pPr>
      <w:r w:rsidRPr="00700FC0">
        <w:t>Independent Spent Fuel Storage Installations (F</w:t>
      </w:r>
      <w:r w:rsidR="00FC4889" w:rsidRPr="00700FC0">
        <w:t>-</w:t>
      </w:r>
      <w:r w:rsidRPr="00700FC0">
        <w:t>220S)</w:t>
      </w:r>
    </w:p>
    <w:p w14:paraId="71558972" w14:textId="77777777" w:rsidR="004E599C" w:rsidRPr="00700FC0" w:rsidRDefault="004E599C" w:rsidP="00A64558">
      <w:pPr>
        <w:widowControl/>
      </w:pPr>
    </w:p>
    <w:p w14:paraId="31D27163" w14:textId="5B199591" w:rsidR="00221548" w:rsidRPr="00700FC0" w:rsidRDefault="00221548" w:rsidP="00A64558">
      <w:pPr>
        <w:pStyle w:val="ListParagraph"/>
        <w:widowControl/>
        <w:numPr>
          <w:ilvl w:val="0"/>
          <w:numId w:val="51"/>
        </w:numPr>
        <w:tabs>
          <w:tab w:val="left" w:pos="720"/>
        </w:tabs>
        <w:ind w:left="720" w:hanging="360"/>
      </w:pPr>
      <w:r w:rsidRPr="00700FC0">
        <w:t>Hazardous Waste Operations and Emergency Response (HAZWOPER) (external training)</w:t>
      </w:r>
    </w:p>
    <w:p w14:paraId="31123459" w14:textId="77777777" w:rsidR="004E599C" w:rsidRPr="00700FC0" w:rsidRDefault="004E599C" w:rsidP="00A64558">
      <w:pPr>
        <w:widowControl/>
      </w:pPr>
    </w:p>
    <w:p w14:paraId="7154BDC6" w14:textId="715CB5DA" w:rsidR="00221548" w:rsidRPr="00700FC0" w:rsidRDefault="00221548" w:rsidP="00A64558">
      <w:pPr>
        <w:pStyle w:val="BodyText"/>
      </w:pPr>
      <w:r w:rsidRPr="00700FC0">
        <w:t xml:space="preserve">Additional courses may be developed after the publication of this qualification journal. </w:t>
      </w:r>
      <w:r w:rsidR="00210487" w:rsidRPr="00700FC0">
        <w:t xml:space="preserve"> </w:t>
      </w:r>
      <w:r w:rsidRPr="00700FC0">
        <w:t>Immediate supervisors may include these new specialized training courses in the qualification journals.</w:t>
      </w:r>
    </w:p>
    <w:p w14:paraId="5B015AD3" w14:textId="77777777" w:rsidR="00221548" w:rsidRPr="009D57A2" w:rsidRDefault="00221548" w:rsidP="009D57A2">
      <w:r w:rsidRPr="009D57A2">
        <w:br w:type="page"/>
      </w:r>
    </w:p>
    <w:p w14:paraId="5E064145" w14:textId="4D437DAB" w:rsidR="00221548" w:rsidRPr="00700FC0" w:rsidRDefault="00C169E8" w:rsidP="00C169E8">
      <w:pPr>
        <w:pStyle w:val="Heading2"/>
      </w:pPr>
      <w:bookmarkStart w:id="104" w:name="_Toc96093462"/>
      <w:r>
        <w:lastRenderedPageBreak/>
        <w:t xml:space="preserve">Part II.  </w:t>
      </w:r>
      <w:r w:rsidR="00221548" w:rsidRPr="00700FC0">
        <w:t>Technical Proficiency Individual Study Activities</w:t>
      </w:r>
      <w:bookmarkEnd w:id="104"/>
    </w:p>
    <w:p w14:paraId="3102CE22" w14:textId="77777777" w:rsidR="00221548" w:rsidRPr="00700FC0" w:rsidRDefault="00221548" w:rsidP="00A64558">
      <w:pPr>
        <w:widowControl/>
        <w:adjustRightInd w:val="0"/>
        <w:rPr>
          <w:rFonts w:eastAsiaTheme="minorHAnsi"/>
          <w:color w:val="000000"/>
        </w:rPr>
      </w:pPr>
    </w:p>
    <w:p w14:paraId="53AAAE90" w14:textId="458A0500" w:rsidR="00221548" w:rsidRPr="00700FC0" w:rsidRDefault="00221548" w:rsidP="00A64558">
      <w:pPr>
        <w:widowControl/>
        <w:adjustRightInd w:val="0"/>
        <w:rPr>
          <w:rFonts w:eastAsiaTheme="minorHAnsi"/>
          <w:color w:val="000000"/>
        </w:rPr>
      </w:pPr>
      <w:r w:rsidRPr="00700FC0">
        <w:rPr>
          <w:rFonts w:eastAsiaTheme="minorHAnsi"/>
          <w:color w:val="000000"/>
        </w:rPr>
        <w:t xml:space="preserve">The individual study activities (ISAs) are designed to direct and focus your efforts as you begin reviewing documents that will be important to the performance of your job.  Each study activity begins with a purpose statement informing you of why the activity is important and how it relates to the job of an inspector.  You should review the evaluation criteria first to better understand what you should achieve </w:t>
      </w:r>
      <w:proofErr w:type="gramStart"/>
      <w:r w:rsidRPr="00700FC0">
        <w:rPr>
          <w:rFonts w:eastAsiaTheme="minorHAnsi"/>
          <w:color w:val="000000"/>
        </w:rPr>
        <w:t>as a result of</w:t>
      </w:r>
      <w:proofErr w:type="gramEnd"/>
      <w:r w:rsidRPr="00700FC0">
        <w:rPr>
          <w:rFonts w:eastAsiaTheme="minorHAnsi"/>
          <w:color w:val="000000"/>
        </w:rPr>
        <w:t xml:space="preserve"> completing the activity.  The evaluation criteria should help you to focus on the relevant information.  The tasks outline the items that you must complete to successfully address the evaluation criteria.  </w:t>
      </w:r>
      <w:r w:rsidRPr="00700FC0">
        <w:t xml:space="preserve">The ISAs are marked as reactor track (R), materials track (M), or both tracks (B).  If a trainee is planning on qualifying on one track, they </w:t>
      </w:r>
      <w:r w:rsidRPr="00700FC0">
        <w:rPr>
          <w:rFonts w:eastAsiaTheme="minorHAnsi"/>
          <w:color w:val="000000"/>
        </w:rPr>
        <w:t>should consult with their supervisor to determine if any of the ISAs in the other track would be applicable to their expected work scope.  For example, an inspector qualifying on the materials track that will be inspecting uranium recovery sites should consider adding</w:t>
      </w:r>
      <w:r w:rsidR="004E599C" w:rsidRPr="00700FC0">
        <w:rPr>
          <w:rFonts w:eastAsiaTheme="minorHAnsi"/>
          <w:color w:val="000000"/>
        </w:rPr>
        <w:br/>
      </w:r>
      <w:r w:rsidRPr="00700FC0">
        <w:rPr>
          <w:rFonts w:eastAsiaTheme="minorHAnsi"/>
          <w:color w:val="000000"/>
        </w:rPr>
        <w:t>ISA-Technical-11R (</w:t>
      </w:r>
      <w:r w:rsidR="008F67D8" w:rsidRPr="008F67D8">
        <w:rPr>
          <w:rFonts w:eastAsiaTheme="minorHAnsi"/>
          <w:color w:val="000000"/>
        </w:rPr>
        <w:t xml:space="preserve">Radiological Environmental Monitoring Program </w:t>
      </w:r>
      <w:r w:rsidR="008F67D8">
        <w:rPr>
          <w:rFonts w:eastAsiaTheme="minorHAnsi"/>
          <w:color w:val="000000"/>
        </w:rPr>
        <w:t>[</w:t>
      </w:r>
      <w:r w:rsidRPr="00700FC0">
        <w:rPr>
          <w:rFonts w:eastAsiaTheme="minorHAnsi"/>
          <w:color w:val="000000"/>
        </w:rPr>
        <w:t>REMP</w:t>
      </w:r>
      <w:r w:rsidR="008F67D8">
        <w:rPr>
          <w:rFonts w:eastAsiaTheme="minorHAnsi"/>
          <w:color w:val="000000"/>
        </w:rPr>
        <w:t>]</w:t>
      </w:r>
      <w:r w:rsidRPr="00700FC0">
        <w:rPr>
          <w:rFonts w:eastAsiaTheme="minorHAnsi"/>
          <w:color w:val="000000"/>
        </w:rPr>
        <w:t>/</w:t>
      </w:r>
      <w:r w:rsidR="00EC2CC7" w:rsidRPr="00EC2CC7">
        <w:rPr>
          <w:rFonts w:eastAsiaTheme="minorHAnsi"/>
          <w:color w:val="000000"/>
        </w:rPr>
        <w:t xml:space="preserve">Radiological Effluent Technical Specifications </w:t>
      </w:r>
      <w:r w:rsidR="00EC2CC7">
        <w:rPr>
          <w:rFonts w:eastAsiaTheme="minorHAnsi"/>
          <w:color w:val="000000"/>
        </w:rPr>
        <w:t>[</w:t>
      </w:r>
      <w:r w:rsidRPr="00700FC0">
        <w:rPr>
          <w:rFonts w:eastAsiaTheme="minorHAnsi"/>
          <w:color w:val="000000"/>
        </w:rPr>
        <w:t>RETS</w:t>
      </w:r>
      <w:r w:rsidR="00EC2CC7">
        <w:rPr>
          <w:rFonts w:eastAsiaTheme="minorHAnsi"/>
          <w:color w:val="000000"/>
        </w:rPr>
        <w:t>]</w:t>
      </w:r>
      <w:r w:rsidRPr="00700FC0">
        <w:rPr>
          <w:rFonts w:eastAsiaTheme="minorHAnsi"/>
          <w:color w:val="000000"/>
        </w:rPr>
        <w:t>).</w:t>
      </w:r>
    </w:p>
    <w:p w14:paraId="55F7BDB3" w14:textId="77777777" w:rsidR="00221548" w:rsidRPr="00700FC0" w:rsidRDefault="00221548" w:rsidP="00A64558">
      <w:pPr>
        <w:widowControl/>
        <w:adjustRightInd w:val="0"/>
        <w:rPr>
          <w:rFonts w:eastAsiaTheme="minorHAnsi"/>
          <w:color w:val="000000"/>
        </w:rPr>
      </w:pPr>
    </w:p>
    <w:p w14:paraId="1C3571BE" w14:textId="58D59B13" w:rsidR="00221548" w:rsidRPr="00700FC0" w:rsidRDefault="00221548" w:rsidP="00A64558">
      <w:pPr>
        <w:widowControl/>
        <w:adjustRightInd w:val="0"/>
        <w:rPr>
          <w:rFonts w:eastAsiaTheme="minorHAnsi"/>
          <w:color w:val="000000"/>
        </w:rPr>
      </w:pPr>
      <w:r w:rsidRPr="00700FC0">
        <w:rPr>
          <w:rFonts w:eastAsiaTheme="minorHAnsi"/>
          <w:color w:val="000000"/>
        </w:rPr>
        <w:t>The following general guidance applies as you complete the various study activities:</w:t>
      </w:r>
    </w:p>
    <w:p w14:paraId="49594736" w14:textId="77777777" w:rsidR="00221548" w:rsidRPr="00700FC0" w:rsidRDefault="00221548" w:rsidP="00A64558">
      <w:pPr>
        <w:widowControl/>
        <w:adjustRightInd w:val="0"/>
        <w:rPr>
          <w:rFonts w:eastAsiaTheme="minorHAnsi"/>
          <w:color w:val="000000"/>
        </w:rPr>
      </w:pPr>
    </w:p>
    <w:p w14:paraId="010DBD82" w14:textId="15AB196C" w:rsidR="00221548" w:rsidRPr="00700FC0" w:rsidRDefault="00221548" w:rsidP="00A64558">
      <w:pPr>
        <w:widowControl/>
        <w:adjustRightInd w:val="0"/>
        <w:ind w:left="360"/>
        <w:rPr>
          <w:rFonts w:eastAsiaTheme="minorHAnsi"/>
          <w:color w:val="000000"/>
        </w:rPr>
      </w:pPr>
      <w:r w:rsidRPr="00700FC0">
        <w:rPr>
          <w:rFonts w:eastAsiaTheme="minorHAnsi"/>
          <w:color w:val="000000"/>
        </w:rPr>
        <w:t>You should complete all parts of each activity.</w:t>
      </w:r>
    </w:p>
    <w:p w14:paraId="072BE45E" w14:textId="77777777" w:rsidR="00221548" w:rsidRPr="00700FC0" w:rsidRDefault="00221548" w:rsidP="00A64558">
      <w:pPr>
        <w:widowControl/>
        <w:adjustRightInd w:val="0"/>
        <w:rPr>
          <w:rFonts w:eastAsiaTheme="minorHAnsi"/>
          <w:color w:val="000000"/>
        </w:rPr>
      </w:pPr>
    </w:p>
    <w:p w14:paraId="39E4B035" w14:textId="3138E343" w:rsidR="00221548" w:rsidRPr="00700FC0" w:rsidRDefault="00221548" w:rsidP="00A64558">
      <w:pPr>
        <w:widowControl/>
        <w:adjustRightInd w:val="0"/>
        <w:ind w:left="360"/>
        <w:rPr>
          <w:rFonts w:eastAsiaTheme="minorHAnsi"/>
          <w:color w:val="000000"/>
        </w:rPr>
      </w:pPr>
      <w:r w:rsidRPr="00700FC0">
        <w:rPr>
          <w:rFonts w:eastAsiaTheme="minorHAnsi"/>
          <w:color w:val="000000"/>
        </w:rPr>
        <w:t>Your immediate supervisor will act as a resource as you complete each activity.  Your immediate supervisor may also designate other fully qualified inspectors to work with you and sign off the qualification journal as you complete the material.  You should discuss any questions with your supervisor or designated resource.</w:t>
      </w:r>
    </w:p>
    <w:p w14:paraId="1548C03A" w14:textId="77777777" w:rsidR="00221548" w:rsidRPr="00700FC0" w:rsidRDefault="00221548" w:rsidP="00A64558">
      <w:pPr>
        <w:widowControl/>
        <w:adjustRightInd w:val="0"/>
        <w:rPr>
          <w:rFonts w:eastAsiaTheme="minorHAnsi"/>
          <w:color w:val="000000"/>
        </w:rPr>
      </w:pPr>
    </w:p>
    <w:p w14:paraId="2303407F" w14:textId="5FFAFED4" w:rsidR="00221548" w:rsidRPr="00700FC0" w:rsidRDefault="00221548" w:rsidP="00A64558">
      <w:pPr>
        <w:widowControl/>
        <w:adjustRightInd w:val="0"/>
        <w:ind w:left="360"/>
        <w:rPr>
          <w:rFonts w:eastAsiaTheme="minorHAnsi"/>
          <w:color w:val="000000"/>
        </w:rPr>
      </w:pPr>
      <w:r w:rsidRPr="00700FC0">
        <w:rPr>
          <w:rFonts w:eastAsiaTheme="minorHAnsi"/>
          <w:color w:val="000000"/>
        </w:rPr>
        <w:t xml:space="preserve">You are responsible for keeping track of the tasks completed. </w:t>
      </w:r>
      <w:r w:rsidR="00515D15" w:rsidRPr="00700FC0">
        <w:rPr>
          <w:rFonts w:eastAsiaTheme="minorHAnsi"/>
          <w:color w:val="000000"/>
        </w:rPr>
        <w:t xml:space="preserve"> </w:t>
      </w:r>
      <w:r w:rsidRPr="00700FC0">
        <w:rPr>
          <w:rFonts w:eastAsiaTheme="minorHAnsi"/>
          <w:color w:val="000000"/>
        </w:rPr>
        <w:t>You should complete all the tasks in each activity before meeting with your immediate supervisor or designee for evaluation.</w:t>
      </w:r>
    </w:p>
    <w:p w14:paraId="775F2DF7" w14:textId="77777777" w:rsidR="00221548" w:rsidRPr="009D57A2" w:rsidRDefault="00221548" w:rsidP="009D57A2">
      <w:r w:rsidRPr="009D57A2">
        <w:br w:type="page"/>
      </w:r>
    </w:p>
    <w:p w14:paraId="197345A2" w14:textId="77777777" w:rsidR="00221548" w:rsidRPr="00700FC0" w:rsidRDefault="00221548" w:rsidP="00A64558">
      <w:pPr>
        <w:pStyle w:val="BodyText"/>
      </w:pPr>
      <w:r w:rsidRPr="00700FC0">
        <w:rPr>
          <w:u w:val="single"/>
        </w:rPr>
        <w:lastRenderedPageBreak/>
        <w:t>Decommissioning Technical Inspector Individual Study Activity</w:t>
      </w:r>
    </w:p>
    <w:p w14:paraId="764316B7" w14:textId="77777777" w:rsidR="00221548" w:rsidRPr="00700FC0" w:rsidRDefault="00221548" w:rsidP="00A64558">
      <w:pPr>
        <w:pStyle w:val="BodyText"/>
      </w:pPr>
    </w:p>
    <w:p w14:paraId="06CB5389" w14:textId="77777777" w:rsidR="00221548" w:rsidRPr="00700FC0" w:rsidRDefault="00221548" w:rsidP="00074A9F">
      <w:pPr>
        <w:pStyle w:val="ISA"/>
      </w:pPr>
      <w:bookmarkStart w:id="105" w:name="_Toc96093463"/>
      <w:r w:rsidRPr="00700FC0">
        <w:t>TOPIC:</w:t>
      </w:r>
      <w:r w:rsidRPr="00700FC0">
        <w:tab/>
        <w:t>(ISA-Technical-1M) Decommissioning Materials Facilities</w:t>
      </w:r>
      <w:bookmarkEnd w:id="105"/>
    </w:p>
    <w:p w14:paraId="4150555C" w14:textId="77777777" w:rsidR="00221548" w:rsidRPr="00700FC0" w:rsidRDefault="00221548" w:rsidP="00A64558">
      <w:pPr>
        <w:pStyle w:val="BodyText"/>
      </w:pPr>
    </w:p>
    <w:p w14:paraId="41E772CE" w14:textId="77777777" w:rsidR="00221548" w:rsidRPr="00700FC0" w:rsidRDefault="00221548" w:rsidP="00A64558">
      <w:pPr>
        <w:pStyle w:val="BodyText"/>
        <w:ind w:left="2160" w:hanging="2160"/>
      </w:pPr>
      <w:r w:rsidRPr="00700FC0">
        <w:t>PURPOSE:</w:t>
      </w:r>
      <w:r w:rsidRPr="00700FC0">
        <w:tab/>
        <w:t>The purpose of this activity is to provide you with an overview of the decommissioning process for materials sites, including the responsibilities of NRC headquarters and the regions.</w:t>
      </w:r>
    </w:p>
    <w:p w14:paraId="672C0E24" w14:textId="77777777" w:rsidR="00221548" w:rsidRPr="00700FC0" w:rsidRDefault="00221548" w:rsidP="00A64558">
      <w:pPr>
        <w:pStyle w:val="BodyText"/>
      </w:pPr>
    </w:p>
    <w:p w14:paraId="20277BF5" w14:textId="04DCC514" w:rsidR="00221548" w:rsidRPr="00700FC0" w:rsidRDefault="00221548" w:rsidP="00A64558">
      <w:pPr>
        <w:pStyle w:val="BodyText"/>
        <w:ind w:left="2160"/>
      </w:pPr>
      <w:r w:rsidRPr="00700FC0">
        <w:t xml:space="preserve">NOTE: </w:t>
      </w:r>
      <w:r w:rsidR="003273C4" w:rsidRPr="00700FC0">
        <w:t xml:space="preserve"> </w:t>
      </w:r>
      <w:r w:rsidRPr="00700FC0">
        <w:t xml:space="preserve">This ISA can be done concurrent with OJT </w:t>
      </w:r>
      <w:r w:rsidR="00FC4889" w:rsidRPr="00700FC0">
        <w:t>1M</w:t>
      </w:r>
      <w:r w:rsidRPr="00700FC0">
        <w:t>.</w:t>
      </w:r>
    </w:p>
    <w:p w14:paraId="25CB29AB" w14:textId="77777777" w:rsidR="00221548" w:rsidRPr="00700FC0" w:rsidRDefault="00221548" w:rsidP="00A64558">
      <w:pPr>
        <w:pStyle w:val="BodyText"/>
      </w:pPr>
    </w:p>
    <w:p w14:paraId="7E0A396B" w14:textId="77777777" w:rsidR="00221548" w:rsidRPr="00700FC0" w:rsidRDefault="00221548" w:rsidP="00A64558">
      <w:pPr>
        <w:pStyle w:val="BodyText"/>
      </w:pPr>
      <w:r w:rsidRPr="00700FC0">
        <w:t>COMPETENCY</w:t>
      </w:r>
    </w:p>
    <w:p w14:paraId="6949B5D4" w14:textId="77777777" w:rsidR="00221548" w:rsidRPr="00700FC0" w:rsidRDefault="00221548" w:rsidP="00A64558">
      <w:pPr>
        <w:pStyle w:val="BodyText"/>
        <w:tabs>
          <w:tab w:val="left" w:pos="2160"/>
        </w:tabs>
        <w:ind w:left="2160" w:hanging="2160"/>
      </w:pPr>
      <w:r w:rsidRPr="00700FC0">
        <w:t>AREAS:</w:t>
      </w:r>
      <w:r w:rsidRPr="00700FC0">
        <w:tab/>
        <w:t>REGULATORY FRAMEWORK</w:t>
      </w:r>
    </w:p>
    <w:p w14:paraId="4BD17EE0" w14:textId="77777777" w:rsidR="00221548" w:rsidRPr="00700FC0" w:rsidRDefault="00221548" w:rsidP="00A64558">
      <w:pPr>
        <w:pStyle w:val="BodyText"/>
        <w:tabs>
          <w:tab w:val="left" w:pos="2160"/>
        </w:tabs>
        <w:ind w:left="2160" w:hanging="2160"/>
      </w:pPr>
      <w:r w:rsidRPr="00700FC0">
        <w:tab/>
        <w:t>INSPECTION</w:t>
      </w:r>
    </w:p>
    <w:p w14:paraId="3EFD30B1" w14:textId="77777777" w:rsidR="00221548" w:rsidRPr="00700FC0" w:rsidRDefault="00221548" w:rsidP="00A64558">
      <w:pPr>
        <w:pStyle w:val="BodyText"/>
      </w:pPr>
    </w:p>
    <w:p w14:paraId="1241BD90" w14:textId="5F6C83A4" w:rsidR="00221548" w:rsidRPr="00700FC0" w:rsidRDefault="00221548" w:rsidP="00A64558">
      <w:pPr>
        <w:pStyle w:val="BodyText"/>
        <w:tabs>
          <w:tab w:val="left" w:pos="2160"/>
          <w:tab w:val="left" w:pos="2520"/>
        </w:tabs>
        <w:ind w:left="2520" w:hanging="2520"/>
      </w:pPr>
      <w:r w:rsidRPr="00700FC0">
        <w:t>REFERENCES:</w:t>
      </w:r>
      <w:r w:rsidRPr="00700FC0">
        <w:tab/>
        <w:t>1.</w:t>
      </w:r>
      <w:r w:rsidRPr="00700FC0">
        <w:tab/>
        <w:t>10 CFR (specific sections in tasks/evaluation criteria below)</w:t>
      </w:r>
    </w:p>
    <w:p w14:paraId="7F11E6D2" w14:textId="77777777" w:rsidR="00221548" w:rsidRPr="00700FC0" w:rsidRDefault="00221548" w:rsidP="00A64558">
      <w:pPr>
        <w:pStyle w:val="BodyText"/>
        <w:tabs>
          <w:tab w:val="left" w:pos="2360"/>
        </w:tabs>
      </w:pPr>
    </w:p>
    <w:p w14:paraId="27D0BA18" w14:textId="61030EFB" w:rsidR="00221548" w:rsidRPr="00700FC0" w:rsidRDefault="00221548" w:rsidP="00A64558">
      <w:pPr>
        <w:pStyle w:val="BodyText"/>
        <w:tabs>
          <w:tab w:val="left" w:pos="2520"/>
        </w:tabs>
        <w:ind w:left="2520" w:hanging="339"/>
      </w:pPr>
      <w:r w:rsidRPr="00700FC0">
        <w:t>2.</w:t>
      </w:r>
      <w:r w:rsidRPr="00700FC0">
        <w:tab/>
      </w:r>
      <w:r w:rsidR="00982CCE">
        <w:t>MD</w:t>
      </w:r>
      <w:r w:rsidRPr="00700FC0" w:rsidDel="7908D9A7">
        <w:t xml:space="preserve"> 5.6, “Integrated Materials </w:t>
      </w:r>
      <w:r w:rsidRPr="00700FC0">
        <w:t>Performance Evaluation Program (IMPEP)”</w:t>
      </w:r>
    </w:p>
    <w:p w14:paraId="0D7FF487" w14:textId="77777777" w:rsidR="00221548" w:rsidRPr="00700FC0" w:rsidRDefault="00221548" w:rsidP="00A64558">
      <w:pPr>
        <w:pStyle w:val="BodyText"/>
        <w:tabs>
          <w:tab w:val="left" w:pos="2360"/>
        </w:tabs>
      </w:pPr>
    </w:p>
    <w:p w14:paraId="00D48F4D" w14:textId="4D629C4F" w:rsidR="00221548" w:rsidRPr="00700FC0" w:rsidRDefault="00221548" w:rsidP="00A64558">
      <w:pPr>
        <w:pStyle w:val="BodyText"/>
        <w:tabs>
          <w:tab w:val="left" w:pos="2520"/>
        </w:tabs>
        <w:ind w:left="2520" w:hanging="339"/>
      </w:pPr>
      <w:r w:rsidRPr="00700FC0">
        <w:t>3.</w:t>
      </w:r>
      <w:r w:rsidRPr="00700FC0">
        <w:tab/>
        <w:t>NUREG-1757, Vol. 1, Rev. 2</w:t>
      </w:r>
    </w:p>
    <w:p w14:paraId="758A2F8C" w14:textId="77777777" w:rsidR="00221548" w:rsidRPr="00700FC0" w:rsidRDefault="00221548" w:rsidP="00A64558">
      <w:pPr>
        <w:pStyle w:val="BodyText"/>
        <w:tabs>
          <w:tab w:val="left" w:pos="2360"/>
        </w:tabs>
      </w:pPr>
    </w:p>
    <w:p w14:paraId="514EFF00" w14:textId="5B135678" w:rsidR="00221548" w:rsidRPr="00700FC0" w:rsidRDefault="00221548" w:rsidP="00A64558">
      <w:pPr>
        <w:pStyle w:val="BodyText"/>
        <w:tabs>
          <w:tab w:val="left" w:pos="2520"/>
        </w:tabs>
        <w:ind w:left="2520" w:hanging="339"/>
      </w:pPr>
      <w:r w:rsidRPr="00700FC0">
        <w:t>4.</w:t>
      </w:r>
      <w:r w:rsidRPr="00700FC0">
        <w:tab/>
        <w:t>NUREG-1757, Vol. 2, Rev. 1</w:t>
      </w:r>
    </w:p>
    <w:p w14:paraId="5E999304" w14:textId="77777777" w:rsidR="00221548" w:rsidRPr="00700FC0" w:rsidRDefault="00221548" w:rsidP="00A64558">
      <w:pPr>
        <w:pStyle w:val="BodyText"/>
        <w:tabs>
          <w:tab w:val="left" w:pos="2360"/>
        </w:tabs>
      </w:pPr>
    </w:p>
    <w:p w14:paraId="44A9EF7F" w14:textId="0FE91649" w:rsidR="00221548" w:rsidRPr="00700FC0" w:rsidRDefault="00221548" w:rsidP="00A64558">
      <w:pPr>
        <w:pStyle w:val="BodyText"/>
        <w:tabs>
          <w:tab w:val="left" w:pos="2520"/>
        </w:tabs>
        <w:ind w:left="2520" w:hanging="339"/>
      </w:pPr>
      <w:r w:rsidRPr="00700FC0">
        <w:t>5.</w:t>
      </w:r>
      <w:r w:rsidRPr="00700FC0">
        <w:tab/>
        <w:t>NUREG-1757 Vol 3, Rev 1</w:t>
      </w:r>
    </w:p>
    <w:p w14:paraId="4655BC52" w14:textId="77777777" w:rsidR="00221548" w:rsidRPr="00700FC0" w:rsidRDefault="00221548" w:rsidP="00A64558">
      <w:pPr>
        <w:pStyle w:val="BodyText"/>
        <w:tabs>
          <w:tab w:val="left" w:pos="2360"/>
        </w:tabs>
      </w:pPr>
    </w:p>
    <w:p w14:paraId="62265FD1" w14:textId="7C089614" w:rsidR="00221548" w:rsidRPr="00700FC0" w:rsidRDefault="00221548" w:rsidP="00A64558">
      <w:pPr>
        <w:pStyle w:val="BodyText"/>
        <w:tabs>
          <w:tab w:val="left" w:pos="2520"/>
        </w:tabs>
        <w:ind w:left="2520" w:hanging="339"/>
      </w:pPr>
      <w:r w:rsidRPr="00700FC0">
        <w:t>6.</w:t>
      </w:r>
      <w:r w:rsidRPr="00700FC0">
        <w:tab/>
        <w:t>IMC 2602 Decommissioning Oversight and Inspection Program for Fuel Cycle Facilities and Materials Licensees</w:t>
      </w:r>
    </w:p>
    <w:p w14:paraId="7536C072" w14:textId="77777777" w:rsidR="00221548" w:rsidRPr="00700FC0" w:rsidRDefault="00221548" w:rsidP="00A64558">
      <w:pPr>
        <w:pStyle w:val="BodyText"/>
        <w:tabs>
          <w:tab w:val="left" w:pos="2360"/>
        </w:tabs>
      </w:pPr>
    </w:p>
    <w:p w14:paraId="5081C85A" w14:textId="020B276B" w:rsidR="00221548" w:rsidRPr="00700FC0" w:rsidRDefault="00221548" w:rsidP="00A64558">
      <w:pPr>
        <w:pStyle w:val="BodyText"/>
        <w:tabs>
          <w:tab w:val="left" w:pos="2520"/>
        </w:tabs>
        <w:ind w:left="2520" w:hanging="360"/>
      </w:pPr>
      <w:r w:rsidRPr="00700FC0">
        <w:t>7.</w:t>
      </w:r>
      <w:r w:rsidR="003273C4" w:rsidRPr="00700FC0">
        <w:tab/>
      </w:r>
      <w:r w:rsidRPr="00700FC0">
        <w:t>MD 5.8, “Proposed Section 274b Agreements with States</w:t>
      </w:r>
      <w:r w:rsidR="003725A4">
        <w:t>”</w:t>
      </w:r>
    </w:p>
    <w:p w14:paraId="1DF0171D" w14:textId="77777777" w:rsidR="00221548" w:rsidRPr="00700FC0" w:rsidRDefault="00221548" w:rsidP="00A64558">
      <w:pPr>
        <w:pStyle w:val="BodyText"/>
        <w:tabs>
          <w:tab w:val="left" w:pos="2360"/>
        </w:tabs>
      </w:pPr>
    </w:p>
    <w:p w14:paraId="1EB37506" w14:textId="72BA3C8C" w:rsidR="00221548" w:rsidRPr="00700FC0" w:rsidRDefault="00221548" w:rsidP="00A64558">
      <w:pPr>
        <w:pStyle w:val="BodyText"/>
        <w:tabs>
          <w:tab w:val="left" w:pos="2520"/>
        </w:tabs>
        <w:ind w:left="2520" w:hanging="360"/>
      </w:pPr>
      <w:r w:rsidRPr="00700FC0">
        <w:t>8.</w:t>
      </w:r>
      <w:r w:rsidR="003273C4" w:rsidRPr="00700FC0">
        <w:tab/>
      </w:r>
      <w:r w:rsidRPr="00700FC0">
        <w:t>IMC 2800 Materials Inspection Program</w:t>
      </w:r>
    </w:p>
    <w:p w14:paraId="659D3793" w14:textId="77777777" w:rsidR="00221548" w:rsidRPr="00700FC0" w:rsidRDefault="00221548" w:rsidP="00A64558">
      <w:pPr>
        <w:pStyle w:val="BodyText"/>
        <w:tabs>
          <w:tab w:val="left" w:pos="2360"/>
        </w:tabs>
      </w:pPr>
    </w:p>
    <w:p w14:paraId="5B69FEC8" w14:textId="6DB1AD49" w:rsidR="00221548" w:rsidRPr="00700FC0" w:rsidRDefault="00221548" w:rsidP="00A64558">
      <w:pPr>
        <w:pStyle w:val="BodyText"/>
        <w:tabs>
          <w:tab w:val="left" w:pos="2520"/>
        </w:tabs>
        <w:ind w:left="2520" w:right="-90" w:hanging="360"/>
      </w:pPr>
      <w:r w:rsidRPr="00700FC0">
        <w:t>9.</w:t>
      </w:r>
      <w:r w:rsidRPr="00700FC0">
        <w:tab/>
      </w:r>
      <w:r w:rsidR="006E266E">
        <w:t>IP</w:t>
      </w:r>
      <w:r w:rsidRPr="00700FC0">
        <w:t xml:space="preserve"> 87104, Decommissioning Procedures for Materials Licensees</w:t>
      </w:r>
    </w:p>
    <w:p w14:paraId="0C602C94" w14:textId="77777777" w:rsidR="00221548" w:rsidRPr="00700FC0" w:rsidRDefault="00221548" w:rsidP="00A64558">
      <w:pPr>
        <w:pStyle w:val="BodyText"/>
      </w:pPr>
    </w:p>
    <w:p w14:paraId="609AEF26" w14:textId="77777777" w:rsidR="00221548" w:rsidRPr="00700FC0" w:rsidRDefault="00221548" w:rsidP="00A64558">
      <w:pPr>
        <w:pStyle w:val="BodyText"/>
      </w:pPr>
      <w:r w:rsidRPr="00700FC0">
        <w:t>EVALUATION</w:t>
      </w:r>
    </w:p>
    <w:p w14:paraId="32D5664A" w14:textId="77777777" w:rsidR="00221548" w:rsidRPr="00700FC0" w:rsidRDefault="00221548" w:rsidP="00A64558">
      <w:pPr>
        <w:pStyle w:val="BodyText"/>
        <w:tabs>
          <w:tab w:val="left" w:pos="2160"/>
        </w:tabs>
        <w:ind w:left="2160" w:hanging="2160"/>
      </w:pPr>
      <w:r w:rsidRPr="00700FC0">
        <w:t>CRITERIA:</w:t>
      </w:r>
      <w:r w:rsidRPr="00700FC0">
        <w:tab/>
        <w:t>Upon completion of the tasks, you should be able to do the following:</w:t>
      </w:r>
    </w:p>
    <w:p w14:paraId="3FC1E46C" w14:textId="77777777" w:rsidR="00221548" w:rsidRPr="00700FC0" w:rsidRDefault="00221548" w:rsidP="00A64558">
      <w:pPr>
        <w:pStyle w:val="BodyText"/>
        <w:tabs>
          <w:tab w:val="left" w:pos="2360"/>
        </w:tabs>
      </w:pPr>
    </w:p>
    <w:p w14:paraId="0C64DE47" w14:textId="5A6E51D6" w:rsidR="00221548" w:rsidRPr="00700FC0" w:rsidRDefault="00221548" w:rsidP="00316ED8">
      <w:pPr>
        <w:pStyle w:val="BodyText"/>
        <w:numPr>
          <w:ilvl w:val="0"/>
          <w:numId w:val="107"/>
        </w:numPr>
        <w:tabs>
          <w:tab w:val="left" w:pos="2880"/>
        </w:tabs>
        <w:ind w:left="2520" w:hanging="360"/>
      </w:pPr>
      <w:r w:rsidRPr="00700FC0">
        <w:t xml:space="preserve">Discuss how to determine if the licensee met the “Timeliness Rule Requirement” per 10 CFR </w:t>
      </w:r>
      <w:r w:rsidR="0000055E" w:rsidRPr="00700FC0">
        <w:t>Section</w:t>
      </w:r>
      <w:r w:rsidR="00237B8F" w:rsidRPr="00700FC0">
        <w:t>s</w:t>
      </w:r>
      <w:r w:rsidR="0000055E" w:rsidRPr="00700FC0">
        <w:t xml:space="preserve"> </w:t>
      </w:r>
      <w:r w:rsidRPr="00700FC0">
        <w:t>30.36(d), 40.42(d), 70.38(d), and 72.54(d)</w:t>
      </w:r>
      <w:r w:rsidR="00237B8F" w:rsidRPr="00700FC0">
        <w:t>.</w:t>
      </w:r>
    </w:p>
    <w:p w14:paraId="14AFF182" w14:textId="77777777" w:rsidR="00221548" w:rsidRPr="00700FC0" w:rsidRDefault="00221548" w:rsidP="00A64558">
      <w:pPr>
        <w:pStyle w:val="BodyText"/>
        <w:tabs>
          <w:tab w:val="left" w:pos="2360"/>
        </w:tabs>
      </w:pPr>
    </w:p>
    <w:p w14:paraId="3CD0C60B" w14:textId="55465283" w:rsidR="00221548" w:rsidRPr="00700FC0" w:rsidRDefault="00221548" w:rsidP="00316ED8">
      <w:pPr>
        <w:pStyle w:val="BodyText"/>
        <w:tabs>
          <w:tab w:val="left" w:pos="2880"/>
        </w:tabs>
        <w:ind w:left="2520" w:hanging="360"/>
      </w:pPr>
      <w:r w:rsidRPr="00700FC0">
        <w:t>2.</w:t>
      </w:r>
      <w:r w:rsidRPr="00700FC0">
        <w:tab/>
        <w:t>Discuss how an inspector determines the licensee’s Decommissioning Group (Decommissioning group can change during the process, constant evaluations)</w:t>
      </w:r>
      <w:r w:rsidR="00237B8F" w:rsidRPr="00700FC0">
        <w:t>.</w:t>
      </w:r>
    </w:p>
    <w:p w14:paraId="304A6837" w14:textId="05D84848" w:rsidR="00237B8F" w:rsidRPr="00700FC0" w:rsidRDefault="00237B8F" w:rsidP="00A64558">
      <w:pPr>
        <w:widowControl/>
      </w:pPr>
      <w:r w:rsidRPr="00700FC0">
        <w:br w:type="page"/>
      </w:r>
    </w:p>
    <w:p w14:paraId="318CE61D" w14:textId="1AF6E6DA" w:rsidR="00221548" w:rsidRPr="00700FC0" w:rsidRDefault="00221548" w:rsidP="00316ED8">
      <w:pPr>
        <w:pStyle w:val="BodyText"/>
        <w:tabs>
          <w:tab w:val="left" w:pos="2880"/>
        </w:tabs>
        <w:ind w:left="2520" w:hanging="360"/>
      </w:pPr>
      <w:r w:rsidRPr="00700FC0">
        <w:lastRenderedPageBreak/>
        <w:t>3.</w:t>
      </w:r>
      <w:r w:rsidRPr="00700FC0">
        <w:tab/>
        <w:t xml:space="preserve">Discuss how an inspector determines the adequacy of </w:t>
      </w:r>
      <w:r w:rsidR="00CD5B5B">
        <w:t xml:space="preserve">a </w:t>
      </w:r>
      <w:r w:rsidRPr="00700FC0">
        <w:t xml:space="preserve">Decommissioning Plan </w:t>
      </w:r>
      <w:r w:rsidR="00CD5B5B">
        <w:t xml:space="preserve">(DP) </w:t>
      </w:r>
      <w:r w:rsidRPr="00700FC0">
        <w:t>in accordance with the facility layout (when appropriate</w:t>
      </w:r>
      <w:r w:rsidR="00E06F3C">
        <w:t>)</w:t>
      </w:r>
      <w:r w:rsidRPr="00700FC0">
        <w:t xml:space="preserve">. </w:t>
      </w:r>
      <w:r w:rsidR="00CB319A" w:rsidRPr="00700FC0">
        <w:t xml:space="preserve"> </w:t>
      </w:r>
      <w:r w:rsidRPr="00700FC0">
        <w:t>For example</w:t>
      </w:r>
      <w:r w:rsidR="000A3252" w:rsidRPr="00700FC0">
        <w:t>,</w:t>
      </w:r>
      <w:r w:rsidRPr="00700FC0">
        <w:t xml:space="preserve"> an in-depth independence assessments of the licensee’s site assessments, plan for decommission, safety hazards, survey requirements, financial assurance, and waste disposal, (list not all inclusive, will vary with facilities).</w:t>
      </w:r>
    </w:p>
    <w:p w14:paraId="0564C21A" w14:textId="77777777" w:rsidR="00221548" w:rsidRPr="00700FC0" w:rsidRDefault="00221548" w:rsidP="00A64558">
      <w:pPr>
        <w:pStyle w:val="BodyText"/>
        <w:tabs>
          <w:tab w:val="left" w:pos="2360"/>
        </w:tabs>
        <w:ind w:right="325"/>
      </w:pPr>
    </w:p>
    <w:p w14:paraId="05771194" w14:textId="3F152F37" w:rsidR="00221548" w:rsidRPr="00700FC0" w:rsidRDefault="00221548" w:rsidP="00316ED8">
      <w:pPr>
        <w:pStyle w:val="BodyText"/>
        <w:tabs>
          <w:tab w:val="left" w:pos="2880"/>
        </w:tabs>
        <w:ind w:left="2520" w:hanging="360"/>
      </w:pPr>
      <w:r w:rsidRPr="00700FC0">
        <w:t>4.</w:t>
      </w:r>
      <w:r w:rsidRPr="00700FC0">
        <w:tab/>
        <w:t xml:space="preserve">Discuss the major points 10 CFR </w:t>
      </w:r>
      <w:r w:rsidR="00237B8F" w:rsidRPr="00700FC0">
        <w:t xml:space="preserve">Part </w:t>
      </w:r>
      <w:r w:rsidRPr="00700FC0">
        <w:t>51-National Environmental Policy Act</w:t>
      </w:r>
      <w:r w:rsidR="00237B8F" w:rsidRPr="00700FC0">
        <w:t>.</w:t>
      </w:r>
    </w:p>
    <w:p w14:paraId="43E9FBBC" w14:textId="77777777" w:rsidR="00221548" w:rsidRPr="00700FC0" w:rsidRDefault="00221548" w:rsidP="00A64558">
      <w:pPr>
        <w:pStyle w:val="BodyText"/>
        <w:tabs>
          <w:tab w:val="left" w:pos="2360"/>
        </w:tabs>
        <w:ind w:right="325"/>
      </w:pPr>
    </w:p>
    <w:p w14:paraId="026B3225" w14:textId="4DD9DFE0" w:rsidR="00221548" w:rsidRPr="00700FC0" w:rsidRDefault="00221548" w:rsidP="00316ED8">
      <w:pPr>
        <w:pStyle w:val="BodyText"/>
        <w:tabs>
          <w:tab w:val="left" w:pos="2880"/>
        </w:tabs>
        <w:ind w:left="2520" w:hanging="360"/>
      </w:pPr>
      <w:r w:rsidRPr="00700FC0">
        <w:t>5.</w:t>
      </w:r>
      <w:r w:rsidRPr="00700FC0">
        <w:tab/>
        <w:t>Describe how the Memorandum of Understanding (MOU) with the EPA is implemented (if applicable)</w:t>
      </w:r>
      <w:r w:rsidR="00237B8F" w:rsidRPr="00700FC0">
        <w:t>.</w:t>
      </w:r>
    </w:p>
    <w:p w14:paraId="656F568F" w14:textId="77777777" w:rsidR="00221548" w:rsidRPr="00700FC0" w:rsidRDefault="00221548" w:rsidP="00316ED8">
      <w:pPr>
        <w:pStyle w:val="BodyText"/>
        <w:tabs>
          <w:tab w:val="left" w:pos="2880"/>
        </w:tabs>
        <w:ind w:left="2520" w:hanging="360"/>
      </w:pPr>
    </w:p>
    <w:p w14:paraId="7B5890BA" w14:textId="3A6E8298" w:rsidR="00221548" w:rsidRPr="00700FC0" w:rsidRDefault="00221548" w:rsidP="00316ED8">
      <w:pPr>
        <w:pStyle w:val="BodyText"/>
        <w:tabs>
          <w:tab w:val="left" w:pos="2880"/>
        </w:tabs>
        <w:ind w:left="2520" w:hanging="360"/>
      </w:pPr>
      <w:r w:rsidRPr="00700FC0">
        <w:t>6.</w:t>
      </w:r>
      <w:r w:rsidRPr="00700FC0">
        <w:tab/>
        <w:t>Generate a Safety Evaluation Report (given the opportunity)</w:t>
      </w:r>
      <w:r w:rsidR="00237B8F" w:rsidRPr="00700FC0">
        <w:t>.</w:t>
      </w:r>
    </w:p>
    <w:p w14:paraId="0FB52C2E" w14:textId="77777777" w:rsidR="00221548" w:rsidRPr="00700FC0" w:rsidRDefault="00221548" w:rsidP="00A64558">
      <w:pPr>
        <w:pStyle w:val="BodyText"/>
      </w:pPr>
    </w:p>
    <w:p w14:paraId="1E628ECA" w14:textId="77777777" w:rsidR="00316ED8" w:rsidRDefault="00316ED8" w:rsidP="00A64558">
      <w:pPr>
        <w:pStyle w:val="BodyText"/>
        <w:tabs>
          <w:tab w:val="left" w:pos="2160"/>
          <w:tab w:val="left" w:pos="2520"/>
        </w:tabs>
        <w:ind w:left="2160" w:hanging="2160"/>
      </w:pPr>
    </w:p>
    <w:p w14:paraId="346C96E3" w14:textId="5C5C165B" w:rsidR="00221548" w:rsidRPr="00700FC0" w:rsidRDefault="00221548" w:rsidP="00A64558">
      <w:pPr>
        <w:pStyle w:val="BodyText"/>
        <w:tabs>
          <w:tab w:val="left" w:pos="2160"/>
          <w:tab w:val="left" w:pos="2520"/>
        </w:tabs>
        <w:ind w:left="2160" w:hanging="2160"/>
      </w:pPr>
      <w:r w:rsidRPr="00700FC0">
        <w:t>TASKS:</w:t>
      </w:r>
      <w:r w:rsidRPr="00700FC0">
        <w:tab/>
        <w:t>1.</w:t>
      </w:r>
      <w:r w:rsidRPr="00700FC0">
        <w:tab/>
        <w:t>Read and Discuss the Decommissioning “Timeliness Rule</w:t>
      </w:r>
      <w:r w:rsidR="00462A3C">
        <w:t>.</w:t>
      </w:r>
      <w:r w:rsidRPr="00700FC0">
        <w:t>”</w:t>
      </w:r>
    </w:p>
    <w:p w14:paraId="44E54274" w14:textId="77777777" w:rsidR="00221548" w:rsidRPr="00700FC0" w:rsidRDefault="00221548" w:rsidP="00A64558">
      <w:pPr>
        <w:pStyle w:val="BodyText"/>
        <w:tabs>
          <w:tab w:val="left" w:pos="2360"/>
        </w:tabs>
        <w:ind w:right="927"/>
      </w:pPr>
    </w:p>
    <w:p w14:paraId="0A5CE7D7" w14:textId="6ED28FF3" w:rsidR="00221548" w:rsidRPr="00700FC0" w:rsidRDefault="00221548" w:rsidP="00A64558">
      <w:pPr>
        <w:pStyle w:val="BodyText"/>
        <w:numPr>
          <w:ilvl w:val="0"/>
          <w:numId w:val="107"/>
        </w:numPr>
        <w:tabs>
          <w:tab w:val="left" w:pos="2520"/>
        </w:tabs>
        <w:ind w:left="2520" w:hanging="360"/>
      </w:pPr>
      <w:r w:rsidRPr="00700FC0">
        <w:t xml:space="preserve">Review and discuss with Subject Matter Experts the applicable </w:t>
      </w:r>
      <w:r w:rsidR="00873B26">
        <w:t>IP</w:t>
      </w:r>
      <w:r w:rsidRPr="00700FC0">
        <w:t>s such as IP 83822, IP 84750, IP 87104.</w:t>
      </w:r>
    </w:p>
    <w:p w14:paraId="2936E32C" w14:textId="77777777" w:rsidR="00221548" w:rsidRPr="00700FC0" w:rsidRDefault="00221548" w:rsidP="00A64558">
      <w:pPr>
        <w:pStyle w:val="BodyText"/>
        <w:tabs>
          <w:tab w:val="left" w:pos="2360"/>
        </w:tabs>
        <w:ind w:right="927"/>
      </w:pPr>
    </w:p>
    <w:p w14:paraId="39B5CE13" w14:textId="05A10ED9" w:rsidR="00221548" w:rsidRPr="00700FC0" w:rsidRDefault="00221548" w:rsidP="00A64558">
      <w:pPr>
        <w:pStyle w:val="BodyText"/>
        <w:numPr>
          <w:ilvl w:val="0"/>
          <w:numId w:val="107"/>
        </w:numPr>
        <w:tabs>
          <w:tab w:val="left" w:pos="2520"/>
        </w:tabs>
        <w:ind w:left="2520" w:hanging="360"/>
      </w:pPr>
      <w:r w:rsidRPr="00700FC0">
        <w:t>Review and discuss 10 CFR</w:t>
      </w:r>
      <w:r w:rsidR="00237B8F" w:rsidRPr="00700FC0">
        <w:t xml:space="preserve"> Part </w:t>
      </w:r>
      <w:r w:rsidRPr="00700FC0">
        <w:t>51</w:t>
      </w:r>
      <w:r w:rsidR="00237B8F" w:rsidRPr="00700FC0">
        <w:t>.</w:t>
      </w:r>
    </w:p>
    <w:p w14:paraId="0EAF867F" w14:textId="77777777" w:rsidR="00221548" w:rsidRPr="00700FC0" w:rsidRDefault="00221548" w:rsidP="00A64558">
      <w:pPr>
        <w:pStyle w:val="BodyText"/>
        <w:tabs>
          <w:tab w:val="left" w:pos="2360"/>
        </w:tabs>
        <w:ind w:right="927"/>
      </w:pPr>
    </w:p>
    <w:p w14:paraId="7EC77692" w14:textId="0EC34612" w:rsidR="00221548" w:rsidRPr="00700FC0" w:rsidRDefault="00221548" w:rsidP="00A64558">
      <w:pPr>
        <w:pStyle w:val="BodyText"/>
        <w:numPr>
          <w:ilvl w:val="0"/>
          <w:numId w:val="107"/>
        </w:numPr>
        <w:tabs>
          <w:tab w:val="left" w:pos="2520"/>
        </w:tabs>
        <w:ind w:left="2520" w:hanging="360"/>
      </w:pPr>
      <w:r w:rsidRPr="00700FC0">
        <w:t>Review and identify the important areas of a Safety Evaluation Report identified by your supervisor or qualified inspector</w:t>
      </w:r>
      <w:r w:rsidR="00237B8F" w:rsidRPr="00700FC0">
        <w:t>.</w:t>
      </w:r>
    </w:p>
    <w:p w14:paraId="451CC755" w14:textId="77777777" w:rsidR="00221548" w:rsidRPr="00700FC0" w:rsidRDefault="00221548" w:rsidP="00A64558">
      <w:pPr>
        <w:pStyle w:val="BodyText"/>
        <w:tabs>
          <w:tab w:val="left" w:pos="2360"/>
        </w:tabs>
        <w:ind w:right="927"/>
      </w:pPr>
    </w:p>
    <w:p w14:paraId="7C17F14D" w14:textId="77777777" w:rsidR="00221548" w:rsidRPr="00700FC0" w:rsidRDefault="00221548" w:rsidP="00A64558">
      <w:pPr>
        <w:pStyle w:val="BodyText"/>
        <w:numPr>
          <w:ilvl w:val="0"/>
          <w:numId w:val="107"/>
        </w:numPr>
        <w:tabs>
          <w:tab w:val="left" w:pos="2520"/>
        </w:tabs>
        <w:ind w:left="2520" w:hanging="360"/>
      </w:pPr>
      <w:r w:rsidRPr="00700FC0">
        <w:t>Review and discuss 2-3 past complex materials decommissioning cases that had significant safety significance and evaluate the site the decommissioning process, safety hazards involved, lessons learned, etc.) as identified by your supervisor or qualified inspector.</w:t>
      </w:r>
    </w:p>
    <w:p w14:paraId="3D91069E" w14:textId="77777777" w:rsidR="00221548" w:rsidRPr="00700FC0" w:rsidRDefault="00221548" w:rsidP="00A64558">
      <w:pPr>
        <w:pStyle w:val="BodyText"/>
        <w:tabs>
          <w:tab w:val="left" w:pos="2360"/>
        </w:tabs>
        <w:ind w:right="927"/>
      </w:pPr>
    </w:p>
    <w:p w14:paraId="7FB7A7BF" w14:textId="7463CC98" w:rsidR="00221548" w:rsidRPr="00700FC0" w:rsidRDefault="00221548" w:rsidP="00A64558">
      <w:pPr>
        <w:pStyle w:val="BodyText"/>
        <w:numPr>
          <w:ilvl w:val="0"/>
          <w:numId w:val="107"/>
        </w:numPr>
        <w:tabs>
          <w:tab w:val="left" w:pos="2520"/>
        </w:tabs>
        <w:ind w:left="2520" w:hanging="360"/>
      </w:pPr>
      <w:r w:rsidRPr="00700FC0">
        <w:t>Access and Navigate the Sealed Source Device Registry</w:t>
      </w:r>
      <w:r w:rsidR="00237B8F" w:rsidRPr="00700FC0">
        <w:t>.</w:t>
      </w:r>
    </w:p>
    <w:p w14:paraId="43AB4E1C" w14:textId="77777777" w:rsidR="00221548" w:rsidRPr="00700FC0" w:rsidRDefault="00221548" w:rsidP="00A64558">
      <w:pPr>
        <w:pStyle w:val="BodyText"/>
        <w:tabs>
          <w:tab w:val="left" w:pos="2520"/>
        </w:tabs>
      </w:pPr>
    </w:p>
    <w:p w14:paraId="1DE06E9A" w14:textId="33ACDBEE" w:rsidR="00221548" w:rsidRPr="00700FC0" w:rsidRDefault="00221548" w:rsidP="00A64558">
      <w:pPr>
        <w:pStyle w:val="BodyText"/>
        <w:numPr>
          <w:ilvl w:val="0"/>
          <w:numId w:val="107"/>
        </w:numPr>
        <w:tabs>
          <w:tab w:val="left" w:pos="2520"/>
        </w:tabs>
        <w:ind w:left="2520" w:hanging="360"/>
      </w:pPr>
      <w:r w:rsidRPr="00700FC0">
        <w:t>Access and Navigate the National Source Tracking System</w:t>
      </w:r>
      <w:r w:rsidR="00237B8F" w:rsidRPr="00700FC0">
        <w:t>.</w:t>
      </w:r>
    </w:p>
    <w:p w14:paraId="45FFC909" w14:textId="77777777" w:rsidR="00221548" w:rsidRPr="00700FC0" w:rsidRDefault="00221548" w:rsidP="00A64558">
      <w:pPr>
        <w:pStyle w:val="BodyText"/>
        <w:tabs>
          <w:tab w:val="left" w:pos="2360"/>
        </w:tabs>
        <w:ind w:right="927"/>
      </w:pPr>
    </w:p>
    <w:p w14:paraId="6E0A5A7A" w14:textId="77777777" w:rsidR="00316ED8" w:rsidRDefault="00316ED8" w:rsidP="00A64558">
      <w:pPr>
        <w:pStyle w:val="BodyText"/>
        <w:tabs>
          <w:tab w:val="left" w:pos="2160"/>
        </w:tabs>
        <w:ind w:left="2160" w:hanging="2160"/>
      </w:pPr>
    </w:p>
    <w:p w14:paraId="00D035DD" w14:textId="460CA45D" w:rsidR="00221548" w:rsidRPr="00700FC0" w:rsidRDefault="00221548" w:rsidP="00A64558">
      <w:pPr>
        <w:pStyle w:val="BodyText"/>
        <w:tabs>
          <w:tab w:val="left" w:pos="2160"/>
        </w:tabs>
        <w:ind w:left="2160" w:hanging="2160"/>
      </w:pPr>
      <w:r w:rsidRPr="00700FC0">
        <w:t>DOCUMENTATION:</w:t>
      </w:r>
      <w:r w:rsidRPr="00700FC0">
        <w:tab/>
        <w:t>Obtain your supervisor’s signature in the line item for Technical Level Certification Signature Card Item ISA-Technical-1M.</w:t>
      </w:r>
    </w:p>
    <w:p w14:paraId="4EAF1FB9" w14:textId="77777777" w:rsidR="00221548" w:rsidRPr="009D57A2" w:rsidRDefault="00221548" w:rsidP="009D57A2">
      <w:r w:rsidRPr="009D57A2">
        <w:br w:type="page"/>
      </w:r>
    </w:p>
    <w:p w14:paraId="2F60DE24" w14:textId="77777777" w:rsidR="00221548" w:rsidRPr="00700FC0" w:rsidRDefault="00221548" w:rsidP="00A64558">
      <w:pPr>
        <w:pStyle w:val="BodyText"/>
      </w:pPr>
      <w:r w:rsidRPr="00700FC0">
        <w:rPr>
          <w:u w:val="single"/>
        </w:rPr>
        <w:lastRenderedPageBreak/>
        <w:t>Decommissioning Technical Inspector Individual Study Activity</w:t>
      </w:r>
    </w:p>
    <w:p w14:paraId="3236D987" w14:textId="77777777" w:rsidR="00221548" w:rsidRPr="00700FC0" w:rsidRDefault="00221548" w:rsidP="00A64558">
      <w:pPr>
        <w:pStyle w:val="BodyText"/>
      </w:pPr>
    </w:p>
    <w:p w14:paraId="7D43F0B2" w14:textId="77777777" w:rsidR="00221548" w:rsidRPr="00700FC0" w:rsidRDefault="00221548" w:rsidP="00074A9F">
      <w:pPr>
        <w:pStyle w:val="ISA"/>
      </w:pPr>
      <w:bookmarkStart w:id="106" w:name="_Toc96093464"/>
      <w:r w:rsidRPr="00700FC0">
        <w:t>TOPIC:</w:t>
      </w:r>
      <w:r w:rsidRPr="00700FC0">
        <w:tab/>
        <w:t>(ISA-Technical-2M) Fuel Cycle Decommissioning</w:t>
      </w:r>
      <w:bookmarkEnd w:id="106"/>
    </w:p>
    <w:p w14:paraId="3275E902" w14:textId="77777777" w:rsidR="00221548" w:rsidRPr="00700FC0" w:rsidRDefault="00221548" w:rsidP="00A64558">
      <w:pPr>
        <w:pStyle w:val="BodyText"/>
      </w:pPr>
    </w:p>
    <w:p w14:paraId="7078AD71" w14:textId="6EFB2B4B" w:rsidR="00221548" w:rsidRPr="00700FC0" w:rsidRDefault="00221548" w:rsidP="00A64558">
      <w:pPr>
        <w:pStyle w:val="BodyText"/>
        <w:ind w:left="2160" w:hanging="2160"/>
      </w:pPr>
      <w:r w:rsidRPr="00700FC0">
        <w:t>PURPOSE:</w:t>
      </w:r>
      <w:r w:rsidRPr="00700FC0">
        <w:tab/>
        <w:t xml:space="preserve">The purpose of this activity is to provide you with information on the implementation of </w:t>
      </w:r>
      <w:r w:rsidR="00C42B1F" w:rsidRPr="00700FC0">
        <w:t xml:space="preserve">IP </w:t>
      </w:r>
      <w:r w:rsidRPr="00700FC0">
        <w:t>88104.  The objectives of IP</w:t>
      </w:r>
      <w:r w:rsidR="003C66F7" w:rsidRPr="00700FC0">
        <w:t> </w:t>
      </w:r>
      <w:r w:rsidRPr="00700FC0">
        <w:t xml:space="preserve">88104 are to determine if licensed decommissioning activities at fuel cycle facilities are being conducted with NRC requirements and in accordance with the </w:t>
      </w:r>
      <w:r w:rsidR="00CD5B5B">
        <w:t>DP</w:t>
      </w:r>
      <w:r w:rsidRPr="00700FC0">
        <w:t>.</w:t>
      </w:r>
    </w:p>
    <w:p w14:paraId="60A2BF56" w14:textId="77777777" w:rsidR="00221548" w:rsidRPr="00700FC0" w:rsidRDefault="00221548" w:rsidP="00A64558">
      <w:pPr>
        <w:pStyle w:val="BodyText"/>
        <w:ind w:right="212"/>
      </w:pPr>
    </w:p>
    <w:p w14:paraId="5E9326AC" w14:textId="175F5636" w:rsidR="00221548" w:rsidRPr="00700FC0" w:rsidRDefault="00221548" w:rsidP="00A64558">
      <w:pPr>
        <w:pStyle w:val="BodyText"/>
        <w:ind w:left="2160" w:right="212"/>
      </w:pPr>
      <w:r w:rsidRPr="00700FC0">
        <w:t xml:space="preserve">NOTE: </w:t>
      </w:r>
      <w:r w:rsidR="00383565" w:rsidRPr="00700FC0">
        <w:t xml:space="preserve"> </w:t>
      </w:r>
      <w:r w:rsidRPr="00700FC0">
        <w:t>This ISA can be done concurrent with OJT 2M.</w:t>
      </w:r>
    </w:p>
    <w:p w14:paraId="4E3F8BEB" w14:textId="77777777" w:rsidR="00221548" w:rsidRPr="00700FC0" w:rsidRDefault="00221548" w:rsidP="00A64558">
      <w:pPr>
        <w:pStyle w:val="BodyText"/>
        <w:ind w:right="212"/>
      </w:pPr>
    </w:p>
    <w:p w14:paraId="76E7A4BD" w14:textId="77777777" w:rsidR="00221548" w:rsidRPr="00700FC0" w:rsidRDefault="00221548" w:rsidP="00A64558">
      <w:pPr>
        <w:pStyle w:val="BodyText"/>
      </w:pPr>
      <w:r w:rsidRPr="00700FC0">
        <w:t>COMPETENCY</w:t>
      </w:r>
    </w:p>
    <w:p w14:paraId="2FA7D5DB" w14:textId="77777777" w:rsidR="00221548" w:rsidRPr="00700FC0" w:rsidRDefault="00221548" w:rsidP="00A64558">
      <w:pPr>
        <w:pStyle w:val="BodyText"/>
        <w:tabs>
          <w:tab w:val="left" w:pos="2160"/>
        </w:tabs>
        <w:ind w:left="2160" w:hanging="2160"/>
      </w:pPr>
      <w:r w:rsidRPr="00700FC0">
        <w:t>AREAS:</w:t>
      </w:r>
      <w:r w:rsidRPr="00700FC0">
        <w:tab/>
        <w:t>REGULATORY FRAMEWORK</w:t>
      </w:r>
    </w:p>
    <w:p w14:paraId="54C3FB50" w14:textId="77777777" w:rsidR="00221548" w:rsidRPr="00700FC0" w:rsidRDefault="00221548" w:rsidP="00A64558">
      <w:pPr>
        <w:pStyle w:val="BodyText"/>
        <w:tabs>
          <w:tab w:val="left" w:pos="2160"/>
        </w:tabs>
        <w:ind w:left="2160" w:hanging="2160"/>
      </w:pPr>
      <w:r w:rsidRPr="00700FC0">
        <w:tab/>
        <w:t>INSPECTION</w:t>
      </w:r>
    </w:p>
    <w:p w14:paraId="7D8D1436" w14:textId="77777777" w:rsidR="00221548" w:rsidRPr="00700FC0" w:rsidRDefault="00221548" w:rsidP="00A64558">
      <w:pPr>
        <w:pStyle w:val="BodyText"/>
      </w:pPr>
    </w:p>
    <w:p w14:paraId="284D47E4" w14:textId="5451AF0C" w:rsidR="00221548" w:rsidRPr="00700FC0" w:rsidRDefault="00221548" w:rsidP="00A64558">
      <w:pPr>
        <w:pStyle w:val="BodyText"/>
        <w:tabs>
          <w:tab w:val="left" w:pos="2160"/>
        </w:tabs>
        <w:ind w:left="2520" w:hanging="2430"/>
      </w:pPr>
      <w:r w:rsidRPr="00700FC0">
        <w:t>REFERENCES:</w:t>
      </w:r>
      <w:r w:rsidRPr="00700FC0">
        <w:tab/>
        <w:t>1.</w:t>
      </w:r>
      <w:r w:rsidRPr="00700FC0">
        <w:tab/>
        <w:t xml:space="preserve">10 CFR </w:t>
      </w:r>
      <w:r w:rsidR="00C42B1F" w:rsidRPr="00700FC0">
        <w:t xml:space="preserve">Part </w:t>
      </w:r>
      <w:r w:rsidRPr="00700FC0">
        <w:t>70, “Domestic Licensing of Special Nuclear Material”</w:t>
      </w:r>
    </w:p>
    <w:p w14:paraId="37CBBB70" w14:textId="77777777" w:rsidR="00221548" w:rsidRPr="00700FC0" w:rsidRDefault="00221548" w:rsidP="00A64558">
      <w:pPr>
        <w:pStyle w:val="BodyText"/>
        <w:tabs>
          <w:tab w:val="left" w:pos="2360"/>
        </w:tabs>
        <w:ind w:right="325"/>
      </w:pPr>
    </w:p>
    <w:p w14:paraId="1DE287B7" w14:textId="5CB53DFE" w:rsidR="00221548" w:rsidRPr="00700FC0" w:rsidRDefault="00221548" w:rsidP="00A64558">
      <w:pPr>
        <w:pStyle w:val="BodyText"/>
        <w:numPr>
          <w:ilvl w:val="0"/>
          <w:numId w:val="72"/>
        </w:numPr>
        <w:ind w:left="2520"/>
      </w:pPr>
      <w:r w:rsidRPr="00700FC0">
        <w:t>IP 88104, “Fuel Cycle Decommissioning”</w:t>
      </w:r>
    </w:p>
    <w:p w14:paraId="167D2AA9" w14:textId="77777777" w:rsidR="00221548" w:rsidRPr="00700FC0" w:rsidRDefault="00221548" w:rsidP="00A64558">
      <w:pPr>
        <w:pStyle w:val="BodyText"/>
      </w:pPr>
    </w:p>
    <w:p w14:paraId="5ADA4B31" w14:textId="301822EC" w:rsidR="00221548" w:rsidRPr="00700FC0" w:rsidRDefault="00221548" w:rsidP="00A64558">
      <w:pPr>
        <w:pStyle w:val="ListParagraph"/>
        <w:widowControl/>
        <w:numPr>
          <w:ilvl w:val="0"/>
          <w:numId w:val="72"/>
        </w:numPr>
        <w:tabs>
          <w:tab w:val="left" w:pos="2520"/>
        </w:tabs>
        <w:ind w:left="2520"/>
      </w:pPr>
      <w:r w:rsidRPr="00700FC0">
        <w:t>IMC 1247, “Qualification Program for Fuel Facility Inspectors in the Nuclear Material Safety and Safeguards Program Area”</w:t>
      </w:r>
    </w:p>
    <w:p w14:paraId="038380AE" w14:textId="77777777" w:rsidR="00221548" w:rsidRPr="00700FC0" w:rsidRDefault="00221548" w:rsidP="00A64558">
      <w:pPr>
        <w:widowControl/>
        <w:tabs>
          <w:tab w:val="left" w:pos="2721"/>
        </w:tabs>
      </w:pPr>
    </w:p>
    <w:p w14:paraId="66EC3992" w14:textId="290095EC" w:rsidR="00221548" w:rsidRPr="00700FC0" w:rsidRDefault="00221548" w:rsidP="00A64558">
      <w:pPr>
        <w:pStyle w:val="ListParagraph"/>
        <w:widowControl/>
        <w:numPr>
          <w:ilvl w:val="0"/>
          <w:numId w:val="72"/>
        </w:numPr>
        <w:tabs>
          <w:tab w:val="left" w:pos="2520"/>
        </w:tabs>
        <w:ind w:left="2520"/>
      </w:pPr>
      <w:r w:rsidRPr="00700FC0">
        <w:t>IMC 2600, “Fuel Cycle Facility Operational Safety and Safeguards Inspection Program” and associated procedures</w:t>
      </w:r>
    </w:p>
    <w:p w14:paraId="0F69963F" w14:textId="77777777" w:rsidR="00221548" w:rsidRPr="00700FC0" w:rsidRDefault="00221548" w:rsidP="00A64558">
      <w:pPr>
        <w:widowControl/>
      </w:pPr>
    </w:p>
    <w:p w14:paraId="60B59A32" w14:textId="16843E93" w:rsidR="00221548" w:rsidRPr="00700FC0" w:rsidRDefault="00221548" w:rsidP="00A64558">
      <w:pPr>
        <w:pStyle w:val="ListParagraph"/>
        <w:widowControl/>
        <w:numPr>
          <w:ilvl w:val="0"/>
          <w:numId w:val="72"/>
        </w:numPr>
        <w:tabs>
          <w:tab w:val="left" w:pos="2520"/>
        </w:tabs>
        <w:ind w:left="2520"/>
      </w:pPr>
      <w:r w:rsidRPr="00700FC0">
        <w:t>IMC 2602, “Decommissioning Oversight and Inspection Program for Fuel Cycle Facilities and Materials Licensees”</w:t>
      </w:r>
    </w:p>
    <w:p w14:paraId="31E9498E" w14:textId="77777777" w:rsidR="00221548" w:rsidRPr="00700FC0" w:rsidRDefault="00221548" w:rsidP="00A64558">
      <w:pPr>
        <w:widowControl/>
        <w:tabs>
          <w:tab w:val="left" w:pos="2721"/>
        </w:tabs>
      </w:pPr>
    </w:p>
    <w:p w14:paraId="5DB79ACF" w14:textId="6A615DF3" w:rsidR="00221548" w:rsidRPr="00700FC0" w:rsidRDefault="00221548" w:rsidP="00A64558">
      <w:pPr>
        <w:pStyle w:val="ListParagraph"/>
        <w:widowControl/>
        <w:numPr>
          <w:ilvl w:val="0"/>
          <w:numId w:val="72"/>
        </w:numPr>
        <w:tabs>
          <w:tab w:val="left" w:pos="2520"/>
        </w:tabs>
        <w:ind w:left="2520"/>
      </w:pPr>
      <w:r w:rsidRPr="00700FC0">
        <w:t xml:space="preserve">Regulatory Guide </w:t>
      </w:r>
      <w:r w:rsidR="00314116" w:rsidRPr="00700FC0">
        <w:t xml:space="preserve">(RG) </w:t>
      </w:r>
      <w:r w:rsidRPr="00700FC0">
        <w:t>3.65, “Standard Format and Content of Decommissioning Plans for Materials Licensees”</w:t>
      </w:r>
    </w:p>
    <w:p w14:paraId="67BAE950" w14:textId="77777777" w:rsidR="00221548" w:rsidRPr="00700FC0" w:rsidRDefault="00221548" w:rsidP="00A64558">
      <w:pPr>
        <w:widowControl/>
      </w:pPr>
    </w:p>
    <w:p w14:paraId="08959468" w14:textId="345E173C" w:rsidR="00221548" w:rsidRPr="00700FC0" w:rsidRDefault="00CD5B5B" w:rsidP="00A64558">
      <w:pPr>
        <w:pStyle w:val="ListParagraph"/>
        <w:widowControl/>
        <w:numPr>
          <w:ilvl w:val="0"/>
          <w:numId w:val="72"/>
        </w:numPr>
        <w:tabs>
          <w:tab w:val="left" w:pos="2520"/>
        </w:tabs>
        <w:ind w:left="2520"/>
      </w:pPr>
      <w:r>
        <w:t>DP</w:t>
      </w:r>
      <w:r w:rsidR="00221548" w:rsidRPr="00700FC0">
        <w:t xml:space="preserve"> for a fuel cycle facility designated by your supervisor</w:t>
      </w:r>
    </w:p>
    <w:p w14:paraId="6D6B144C" w14:textId="77777777" w:rsidR="00221548" w:rsidRPr="00700FC0" w:rsidRDefault="00221548" w:rsidP="00A64558">
      <w:pPr>
        <w:pStyle w:val="BodyText"/>
      </w:pPr>
    </w:p>
    <w:p w14:paraId="3FF6A27E" w14:textId="18AE181D" w:rsidR="00221548" w:rsidRPr="00700FC0" w:rsidRDefault="00EE2B07" w:rsidP="00A64558">
      <w:pPr>
        <w:pStyle w:val="BodyText"/>
        <w:numPr>
          <w:ilvl w:val="0"/>
          <w:numId w:val="72"/>
        </w:numPr>
        <w:tabs>
          <w:tab w:val="left" w:pos="2520"/>
        </w:tabs>
        <w:ind w:left="2520"/>
      </w:pPr>
      <w:r>
        <w:t>TS</w:t>
      </w:r>
      <w:r w:rsidR="00221548" w:rsidRPr="00700FC0">
        <w:t xml:space="preserve"> and safety analysis report for a fuel facility designated by your supervisor</w:t>
      </w:r>
    </w:p>
    <w:p w14:paraId="73C4916A" w14:textId="77777777" w:rsidR="00221548" w:rsidRPr="00700FC0" w:rsidRDefault="00221548" w:rsidP="00A64558">
      <w:pPr>
        <w:pStyle w:val="BodyText"/>
        <w:tabs>
          <w:tab w:val="left" w:pos="2360"/>
        </w:tabs>
        <w:ind w:right="325"/>
      </w:pPr>
    </w:p>
    <w:p w14:paraId="6F5EC46A" w14:textId="77777777" w:rsidR="00221548" w:rsidRPr="00700FC0" w:rsidRDefault="00221548" w:rsidP="00A64558">
      <w:pPr>
        <w:pStyle w:val="BodyText"/>
      </w:pPr>
      <w:r w:rsidRPr="00700FC0">
        <w:t>EVALUATION</w:t>
      </w:r>
    </w:p>
    <w:p w14:paraId="21A2040E" w14:textId="77777777" w:rsidR="00221548" w:rsidRPr="00700FC0" w:rsidRDefault="00221548" w:rsidP="00A64558">
      <w:pPr>
        <w:pStyle w:val="BodyText"/>
        <w:tabs>
          <w:tab w:val="left" w:pos="2160"/>
        </w:tabs>
        <w:ind w:left="2160" w:hanging="2160"/>
      </w:pPr>
      <w:r w:rsidRPr="00700FC0">
        <w:t>CRITERIA:</w:t>
      </w:r>
      <w:r w:rsidRPr="00700FC0">
        <w:tab/>
        <w:t>Upon completion of the tasks, you should be able to do the following:</w:t>
      </w:r>
    </w:p>
    <w:p w14:paraId="5F825624" w14:textId="77777777" w:rsidR="00221548" w:rsidRPr="00700FC0" w:rsidRDefault="00221548" w:rsidP="00A64558">
      <w:pPr>
        <w:pStyle w:val="BodyText"/>
        <w:tabs>
          <w:tab w:val="left" w:pos="2360"/>
        </w:tabs>
        <w:ind w:right="534"/>
      </w:pPr>
    </w:p>
    <w:p w14:paraId="262F80BE" w14:textId="77777777" w:rsidR="00221548" w:rsidRPr="00700FC0" w:rsidRDefault="00221548" w:rsidP="00316ED8">
      <w:pPr>
        <w:pStyle w:val="BodyText"/>
        <w:numPr>
          <w:ilvl w:val="0"/>
          <w:numId w:val="73"/>
        </w:numPr>
        <w:tabs>
          <w:tab w:val="left" w:pos="2880"/>
        </w:tabs>
        <w:ind w:left="2520"/>
      </w:pPr>
      <w:r w:rsidRPr="00700FC0">
        <w:t>Identify the hazards (nuclear criticality safety, radiation protection, chemical safety, and fire protection) associated with a particular fuel facility process at your designated facility.</w:t>
      </w:r>
    </w:p>
    <w:p w14:paraId="076AAE73" w14:textId="77777777" w:rsidR="00221548" w:rsidRPr="00700FC0" w:rsidRDefault="00221548" w:rsidP="00A64558">
      <w:pPr>
        <w:pStyle w:val="BodyText"/>
        <w:tabs>
          <w:tab w:val="left" w:pos="2360"/>
        </w:tabs>
        <w:ind w:right="534"/>
      </w:pPr>
    </w:p>
    <w:p w14:paraId="22B338D0" w14:textId="408E2227" w:rsidR="00221548" w:rsidRPr="00700FC0" w:rsidRDefault="00221548" w:rsidP="00316ED8">
      <w:pPr>
        <w:pStyle w:val="BodyText"/>
        <w:numPr>
          <w:ilvl w:val="0"/>
          <w:numId w:val="73"/>
        </w:numPr>
        <w:tabs>
          <w:tab w:val="left" w:pos="2880"/>
        </w:tabs>
        <w:ind w:left="2520"/>
      </w:pPr>
      <w:r w:rsidRPr="00700FC0">
        <w:t>Generally</w:t>
      </w:r>
      <w:r w:rsidR="009B09C8" w:rsidRPr="00700FC0">
        <w:t>,</w:t>
      </w:r>
      <w:r w:rsidRPr="00700FC0">
        <w:t xml:space="preserve"> describe how the site security force maintains access control of the owner-controlled, protected, and material access areas, and secures special nuclear material (SNM) at your assigned site.</w:t>
      </w:r>
    </w:p>
    <w:p w14:paraId="50973E88" w14:textId="051D9221" w:rsidR="00C42B1F" w:rsidRPr="00700FC0" w:rsidRDefault="00C42B1F" w:rsidP="00A64558">
      <w:pPr>
        <w:widowControl/>
      </w:pPr>
      <w:r w:rsidRPr="00700FC0">
        <w:br w:type="page"/>
      </w:r>
    </w:p>
    <w:p w14:paraId="5546BF5F" w14:textId="73FF6758" w:rsidR="00221548" w:rsidRPr="00700FC0" w:rsidRDefault="00221548" w:rsidP="00316ED8">
      <w:pPr>
        <w:pStyle w:val="BodyText"/>
        <w:numPr>
          <w:ilvl w:val="0"/>
          <w:numId w:val="73"/>
        </w:numPr>
        <w:tabs>
          <w:tab w:val="left" w:pos="2880"/>
        </w:tabs>
        <w:ind w:left="2520"/>
      </w:pPr>
      <w:r w:rsidRPr="00700FC0">
        <w:lastRenderedPageBreak/>
        <w:t xml:space="preserve">Describe your response for an emergency if you are on-site. </w:t>
      </w:r>
      <w:r w:rsidR="003003F2" w:rsidRPr="00700FC0">
        <w:t xml:space="preserve"> </w:t>
      </w:r>
      <w:r w:rsidRPr="00700FC0">
        <w:t>Describe your responsibilities during the event including emergency communications.</w:t>
      </w:r>
    </w:p>
    <w:p w14:paraId="162882CB" w14:textId="77777777" w:rsidR="00221548" w:rsidRPr="00700FC0" w:rsidRDefault="00221548" w:rsidP="00A64558">
      <w:pPr>
        <w:widowControl/>
      </w:pPr>
    </w:p>
    <w:p w14:paraId="2B2E7313" w14:textId="77777777" w:rsidR="00221548" w:rsidRPr="00700FC0" w:rsidRDefault="00221548" w:rsidP="00316ED8">
      <w:pPr>
        <w:pStyle w:val="BodyText"/>
        <w:numPr>
          <w:ilvl w:val="0"/>
          <w:numId w:val="73"/>
        </w:numPr>
        <w:tabs>
          <w:tab w:val="left" w:pos="2880"/>
        </w:tabs>
        <w:ind w:left="2520"/>
      </w:pPr>
      <w:r w:rsidRPr="00700FC0">
        <w:t>Describe how you inspect how the licensee is meeting their license requirements and describe how the requirements are expected to change (via license amendment) over the decommissioning process.</w:t>
      </w:r>
    </w:p>
    <w:p w14:paraId="300164C3" w14:textId="77777777" w:rsidR="00221548" w:rsidRPr="00700FC0" w:rsidRDefault="00221548" w:rsidP="00A64558">
      <w:pPr>
        <w:widowControl/>
      </w:pPr>
    </w:p>
    <w:p w14:paraId="408363E8" w14:textId="6D60B3D5" w:rsidR="00221548" w:rsidRPr="00700FC0" w:rsidRDefault="00221548" w:rsidP="00316ED8">
      <w:pPr>
        <w:pStyle w:val="BodyText"/>
        <w:numPr>
          <w:ilvl w:val="0"/>
          <w:numId w:val="73"/>
        </w:numPr>
        <w:tabs>
          <w:tab w:val="left" w:pos="2880"/>
        </w:tabs>
        <w:ind w:left="2520"/>
      </w:pPr>
      <w:r w:rsidRPr="00700FC0">
        <w:t xml:space="preserve">Identify how to verify that the licensee is meeting the requirements in their </w:t>
      </w:r>
      <w:r w:rsidR="00CD5B5B">
        <w:t>DP</w:t>
      </w:r>
      <w:r w:rsidRPr="00700FC0">
        <w:t>.</w:t>
      </w:r>
    </w:p>
    <w:p w14:paraId="0B9C97AC" w14:textId="77777777" w:rsidR="00221548" w:rsidRPr="00700FC0" w:rsidRDefault="00221548" w:rsidP="00A64558">
      <w:pPr>
        <w:widowControl/>
      </w:pPr>
    </w:p>
    <w:p w14:paraId="1173538A" w14:textId="311FF1B5" w:rsidR="00221548" w:rsidRPr="00700FC0" w:rsidRDefault="00221548" w:rsidP="00316ED8">
      <w:pPr>
        <w:pStyle w:val="BodyText"/>
        <w:numPr>
          <w:ilvl w:val="0"/>
          <w:numId w:val="73"/>
        </w:numPr>
        <w:tabs>
          <w:tab w:val="left" w:pos="2880"/>
        </w:tabs>
        <w:ind w:left="2520"/>
      </w:pPr>
      <w:r w:rsidRPr="00700FC0">
        <w:t>Describe the different hazards at conversion, enrichment, and fabrication facilities, including any unique hazards at the facility assigned by your supervisor.</w:t>
      </w:r>
    </w:p>
    <w:p w14:paraId="10589580" w14:textId="77777777" w:rsidR="00221548" w:rsidRPr="00700FC0" w:rsidRDefault="00221548" w:rsidP="00A64558">
      <w:pPr>
        <w:pStyle w:val="BodyText"/>
      </w:pPr>
    </w:p>
    <w:p w14:paraId="28157FF4" w14:textId="77777777" w:rsidR="00316ED8" w:rsidRDefault="00316ED8" w:rsidP="00A64558">
      <w:pPr>
        <w:pStyle w:val="BodyText"/>
        <w:tabs>
          <w:tab w:val="left" w:pos="2160"/>
        </w:tabs>
        <w:ind w:left="2520" w:hanging="2520"/>
      </w:pPr>
    </w:p>
    <w:p w14:paraId="316C041A" w14:textId="47FBF5E7" w:rsidR="00221548" w:rsidRPr="00700FC0" w:rsidRDefault="00221548" w:rsidP="00A64558">
      <w:pPr>
        <w:pStyle w:val="BodyText"/>
        <w:tabs>
          <w:tab w:val="left" w:pos="2160"/>
        </w:tabs>
        <w:ind w:left="2520" w:hanging="2520"/>
      </w:pPr>
      <w:r w:rsidRPr="00700FC0">
        <w:t>TASKS:</w:t>
      </w:r>
      <w:r w:rsidRPr="00700FC0">
        <w:tab/>
        <w:t>1.</w:t>
      </w:r>
      <w:r w:rsidRPr="00700FC0">
        <w:tab/>
        <w:t xml:space="preserve">Read and discuss the criticality safety portions of 10 CFR </w:t>
      </w:r>
      <w:r w:rsidR="0047752F" w:rsidRPr="00700FC0">
        <w:t xml:space="preserve">Part </w:t>
      </w:r>
      <w:r w:rsidRPr="00700FC0">
        <w:t>70 and the differences between inspection and licensing of criticality safety with a cognizant induvial.</w:t>
      </w:r>
    </w:p>
    <w:p w14:paraId="17E6208E" w14:textId="77777777" w:rsidR="00221548" w:rsidRPr="00700FC0" w:rsidRDefault="00221548" w:rsidP="00A64558">
      <w:pPr>
        <w:pStyle w:val="BodyText"/>
        <w:tabs>
          <w:tab w:val="left" w:pos="2360"/>
        </w:tabs>
        <w:ind w:right="927"/>
      </w:pPr>
    </w:p>
    <w:p w14:paraId="727BA985" w14:textId="0E1AF6C5" w:rsidR="00221548" w:rsidRPr="00700FC0" w:rsidRDefault="00221548" w:rsidP="00A64558">
      <w:pPr>
        <w:pStyle w:val="BodyText"/>
        <w:numPr>
          <w:ilvl w:val="0"/>
          <w:numId w:val="131"/>
        </w:numPr>
        <w:tabs>
          <w:tab w:val="left" w:pos="2520"/>
        </w:tabs>
        <w:ind w:left="2520" w:hanging="360"/>
      </w:pPr>
      <w:r w:rsidRPr="00700FC0">
        <w:t>Identify the existing safety controls (</w:t>
      </w:r>
      <w:r w:rsidR="00691C24" w:rsidRPr="00691C24">
        <w:t>Item Relied on for Safety</w:t>
      </w:r>
      <w:r w:rsidRPr="00700FC0">
        <w:t>) and the associated Management Measures for Nuclear Criticality, Radiation, Chemical and Fire Safety and discuss how the licensee meets the various sections and requirements</w:t>
      </w:r>
      <w:r w:rsidR="0047752F" w:rsidRPr="00700FC0">
        <w:t>.</w:t>
      </w:r>
    </w:p>
    <w:p w14:paraId="0D234D87" w14:textId="77777777" w:rsidR="00221548" w:rsidRPr="00700FC0" w:rsidRDefault="00221548" w:rsidP="00A64558">
      <w:pPr>
        <w:pStyle w:val="BodyText"/>
        <w:tabs>
          <w:tab w:val="left" w:pos="2360"/>
        </w:tabs>
        <w:ind w:right="927"/>
      </w:pPr>
    </w:p>
    <w:p w14:paraId="1E61F169" w14:textId="282C9900" w:rsidR="00221548" w:rsidRPr="00700FC0" w:rsidRDefault="00221548" w:rsidP="00A64558">
      <w:pPr>
        <w:pStyle w:val="BodyText"/>
        <w:numPr>
          <w:ilvl w:val="0"/>
          <w:numId w:val="131"/>
        </w:numPr>
        <w:tabs>
          <w:tab w:val="left" w:pos="2160"/>
        </w:tabs>
        <w:ind w:left="2520" w:hanging="360"/>
      </w:pPr>
      <w:r w:rsidRPr="00700FC0">
        <w:t xml:space="preserve">Read the Emergency Plan for your assigned facility. </w:t>
      </w:r>
      <w:r w:rsidR="003003F2" w:rsidRPr="00700FC0">
        <w:t xml:space="preserve"> </w:t>
      </w:r>
      <w:r w:rsidRPr="00700FC0">
        <w:t>Note the significant hazards that the plan is designed to protect workers and the public against.</w:t>
      </w:r>
    </w:p>
    <w:p w14:paraId="2E7719EB" w14:textId="77777777" w:rsidR="00221548" w:rsidRPr="00700FC0" w:rsidRDefault="00221548" w:rsidP="00A64558">
      <w:pPr>
        <w:widowControl/>
      </w:pPr>
    </w:p>
    <w:p w14:paraId="2A2A1EDE" w14:textId="762EAA92" w:rsidR="00221548" w:rsidRPr="00700FC0" w:rsidRDefault="00221548" w:rsidP="00A64558">
      <w:pPr>
        <w:pStyle w:val="BodyText"/>
        <w:numPr>
          <w:ilvl w:val="0"/>
          <w:numId w:val="131"/>
        </w:numPr>
        <w:tabs>
          <w:tab w:val="left" w:pos="2520"/>
        </w:tabs>
        <w:ind w:left="2520" w:hanging="360"/>
      </w:pPr>
      <w:r w:rsidRPr="00700FC0">
        <w:t xml:space="preserve">Read the </w:t>
      </w:r>
      <w:r w:rsidR="00CD5B5B">
        <w:t>DP</w:t>
      </w:r>
      <w:r w:rsidRPr="00700FC0">
        <w:t xml:space="preserve"> for a fuel facility assigned by your supervisor.</w:t>
      </w:r>
    </w:p>
    <w:p w14:paraId="2CEF03F7" w14:textId="77777777" w:rsidR="00221548" w:rsidRPr="00700FC0" w:rsidRDefault="00221548" w:rsidP="00A64558">
      <w:pPr>
        <w:widowControl/>
      </w:pPr>
    </w:p>
    <w:p w14:paraId="6877E1FC" w14:textId="77777777" w:rsidR="00221548" w:rsidRPr="00700FC0" w:rsidRDefault="00221548" w:rsidP="00A64558">
      <w:pPr>
        <w:pStyle w:val="BodyText"/>
        <w:numPr>
          <w:ilvl w:val="0"/>
          <w:numId w:val="131"/>
        </w:numPr>
        <w:tabs>
          <w:tab w:val="left" w:pos="2520"/>
        </w:tabs>
        <w:ind w:left="2520" w:hanging="360"/>
      </w:pPr>
      <w:r w:rsidRPr="00700FC0">
        <w:t>Define conversion, enrichment, and fabrication.</w:t>
      </w:r>
    </w:p>
    <w:p w14:paraId="5A2576C8" w14:textId="77777777" w:rsidR="00221548" w:rsidRPr="00700FC0" w:rsidRDefault="00221548" w:rsidP="00A64558">
      <w:pPr>
        <w:widowControl/>
      </w:pPr>
    </w:p>
    <w:p w14:paraId="6A4AC89F" w14:textId="556CAB40" w:rsidR="00221548" w:rsidRPr="00700FC0" w:rsidRDefault="00221548" w:rsidP="00A64558">
      <w:pPr>
        <w:pStyle w:val="BodyText"/>
        <w:numPr>
          <w:ilvl w:val="0"/>
          <w:numId w:val="131"/>
        </w:numPr>
        <w:tabs>
          <w:tab w:val="left" w:pos="2520"/>
        </w:tabs>
        <w:ind w:left="2520" w:hanging="360"/>
      </w:pPr>
      <w:r w:rsidRPr="00700FC0">
        <w:t>Consider taking or completing applicable portions of F-204S (Uranium Enrichment Processes Self-Study Course)</w:t>
      </w:r>
      <w:r w:rsidR="0047752F" w:rsidRPr="00700FC0">
        <w:t>.</w:t>
      </w:r>
    </w:p>
    <w:p w14:paraId="51FF602A" w14:textId="77777777" w:rsidR="00221548" w:rsidRPr="00700FC0" w:rsidRDefault="00221548" w:rsidP="00A64558">
      <w:pPr>
        <w:widowControl/>
      </w:pPr>
    </w:p>
    <w:p w14:paraId="4D191462" w14:textId="77777777" w:rsidR="00221548" w:rsidRPr="00700FC0" w:rsidRDefault="00221548" w:rsidP="00A64558">
      <w:pPr>
        <w:pStyle w:val="BodyText"/>
        <w:numPr>
          <w:ilvl w:val="0"/>
          <w:numId w:val="131"/>
        </w:numPr>
        <w:tabs>
          <w:tab w:val="left" w:pos="2160"/>
        </w:tabs>
        <w:ind w:left="2520" w:hanging="360"/>
      </w:pPr>
      <w:r w:rsidRPr="00700FC0">
        <w:t>Discuss with a Fuel Facilities Inspector about the different types of facilities there are and the hazards in each.</w:t>
      </w:r>
    </w:p>
    <w:p w14:paraId="562FC75F" w14:textId="77777777" w:rsidR="00221548" w:rsidRPr="00700FC0" w:rsidRDefault="00221548" w:rsidP="00A64558">
      <w:pPr>
        <w:pStyle w:val="BodyText"/>
      </w:pPr>
    </w:p>
    <w:p w14:paraId="65FD4CB2" w14:textId="77777777" w:rsidR="00316ED8" w:rsidRDefault="00316ED8" w:rsidP="00A64558">
      <w:pPr>
        <w:pStyle w:val="BodyText"/>
        <w:tabs>
          <w:tab w:val="left" w:pos="2160"/>
        </w:tabs>
        <w:ind w:left="2160" w:hanging="2160"/>
      </w:pPr>
    </w:p>
    <w:p w14:paraId="02006434" w14:textId="5BDA6FBB" w:rsidR="00221548" w:rsidRPr="00700FC0" w:rsidRDefault="00221548" w:rsidP="00A64558">
      <w:pPr>
        <w:pStyle w:val="BodyText"/>
        <w:tabs>
          <w:tab w:val="left" w:pos="2160"/>
        </w:tabs>
        <w:ind w:left="2160" w:hanging="2160"/>
      </w:pPr>
      <w:r w:rsidRPr="00700FC0">
        <w:t>DOCUMENTATION:</w:t>
      </w:r>
      <w:r w:rsidRPr="00700FC0">
        <w:tab/>
        <w:t>Obtain your supervisor’s signature in the line item for Technical Level Certification Signature Card Item ISA-Technical-2M.</w:t>
      </w:r>
    </w:p>
    <w:p w14:paraId="6410C673" w14:textId="77777777" w:rsidR="00221548" w:rsidRPr="00700FC0" w:rsidRDefault="00221548" w:rsidP="00A64558">
      <w:pPr>
        <w:widowControl/>
      </w:pPr>
      <w:r w:rsidRPr="00700FC0">
        <w:br w:type="page"/>
      </w:r>
    </w:p>
    <w:p w14:paraId="729A2662" w14:textId="77777777" w:rsidR="00221548" w:rsidRPr="00700FC0" w:rsidRDefault="00221548" w:rsidP="00A64558">
      <w:pPr>
        <w:widowControl/>
      </w:pPr>
      <w:r w:rsidRPr="00700FC0">
        <w:rPr>
          <w:u w:val="single"/>
        </w:rPr>
        <w:lastRenderedPageBreak/>
        <w:t>Decommissioning Technical Inspector Individual Study Activity</w:t>
      </w:r>
    </w:p>
    <w:p w14:paraId="1EBF7112" w14:textId="77777777" w:rsidR="00221548" w:rsidRPr="00700FC0" w:rsidRDefault="00221548" w:rsidP="00A64558">
      <w:pPr>
        <w:widowControl/>
      </w:pPr>
    </w:p>
    <w:p w14:paraId="31616F92" w14:textId="77777777" w:rsidR="00221548" w:rsidRPr="00700FC0" w:rsidRDefault="00221548" w:rsidP="00074A9F">
      <w:pPr>
        <w:pStyle w:val="ISA"/>
      </w:pPr>
      <w:bookmarkStart w:id="107" w:name="_Toc96093465"/>
      <w:r w:rsidRPr="00700FC0">
        <w:t>TOPIC:</w:t>
      </w:r>
      <w:r w:rsidRPr="00700FC0">
        <w:tab/>
        <w:t>(ISA-Technical-3M) Decommissioning Uranium Recovery</w:t>
      </w:r>
      <w:bookmarkEnd w:id="107"/>
    </w:p>
    <w:p w14:paraId="0201F814" w14:textId="77777777" w:rsidR="00221548" w:rsidRPr="00700FC0" w:rsidRDefault="00221548" w:rsidP="00A64558">
      <w:pPr>
        <w:widowControl/>
      </w:pPr>
    </w:p>
    <w:p w14:paraId="2096C80C" w14:textId="162ED831" w:rsidR="00221548" w:rsidRPr="00700FC0" w:rsidRDefault="00221548" w:rsidP="00A64558">
      <w:pPr>
        <w:widowControl/>
        <w:ind w:left="2160" w:hanging="2160"/>
      </w:pPr>
      <w:r w:rsidRPr="00700FC0">
        <w:t>PURPOSE:</w:t>
      </w:r>
      <w:r w:rsidRPr="00700FC0">
        <w:tab/>
        <w:t xml:space="preserve">The purpose of this activity is to provide you with an overview of the decommissioning process for uranium recovery sites, including the responsibilities of NRC headquarters and the regions. </w:t>
      </w:r>
      <w:r w:rsidR="00035736" w:rsidRPr="00700FC0">
        <w:t xml:space="preserve"> </w:t>
      </w:r>
      <w:r w:rsidRPr="00700FC0">
        <w:t xml:space="preserve">This study activity will provide you with information on the implementation of </w:t>
      </w:r>
      <w:r w:rsidR="0047752F" w:rsidRPr="00700FC0">
        <w:t xml:space="preserve">IP </w:t>
      </w:r>
      <w:r w:rsidRPr="00700FC0">
        <w:t>87654, “Uranium Recovery Decommissioning and 11e.(2) Byproduct Material Disposal Site Inspection.”</w:t>
      </w:r>
    </w:p>
    <w:p w14:paraId="5385315A" w14:textId="77777777" w:rsidR="00221548" w:rsidRPr="00700FC0" w:rsidRDefault="00221548" w:rsidP="00A64558">
      <w:pPr>
        <w:widowControl/>
      </w:pPr>
    </w:p>
    <w:p w14:paraId="37C334FE" w14:textId="248154C1" w:rsidR="00221548" w:rsidRPr="00700FC0" w:rsidRDefault="00221548" w:rsidP="00A64558">
      <w:pPr>
        <w:widowControl/>
        <w:ind w:left="2160"/>
      </w:pPr>
      <w:r w:rsidRPr="00700FC0">
        <w:t xml:space="preserve">NOTE: </w:t>
      </w:r>
      <w:r w:rsidR="004460CE" w:rsidRPr="00700FC0">
        <w:t xml:space="preserve"> </w:t>
      </w:r>
      <w:r w:rsidRPr="00700FC0">
        <w:t xml:space="preserve">This ISA can be done concurrent with OJT </w:t>
      </w:r>
      <w:r w:rsidR="00FC4889" w:rsidRPr="00700FC0">
        <w:t>1</w:t>
      </w:r>
      <w:r w:rsidRPr="00700FC0">
        <w:t>M.</w:t>
      </w:r>
    </w:p>
    <w:p w14:paraId="56D4D24F" w14:textId="77777777" w:rsidR="00221548" w:rsidRPr="00700FC0" w:rsidRDefault="00221548" w:rsidP="00A64558">
      <w:pPr>
        <w:widowControl/>
      </w:pPr>
    </w:p>
    <w:p w14:paraId="3D94F8F7" w14:textId="77777777" w:rsidR="00221548" w:rsidRPr="00700FC0" w:rsidRDefault="00221548" w:rsidP="00A64558">
      <w:pPr>
        <w:widowControl/>
      </w:pPr>
      <w:r w:rsidRPr="00700FC0">
        <w:t>COMPETENCY</w:t>
      </w:r>
    </w:p>
    <w:p w14:paraId="171FF486" w14:textId="77777777" w:rsidR="00221548" w:rsidRPr="00700FC0" w:rsidRDefault="00221548" w:rsidP="00A64558">
      <w:pPr>
        <w:widowControl/>
        <w:tabs>
          <w:tab w:val="left" w:pos="2160"/>
        </w:tabs>
        <w:ind w:left="2160" w:hanging="2160"/>
      </w:pPr>
      <w:r w:rsidRPr="00700FC0">
        <w:t>AREAS:</w:t>
      </w:r>
      <w:r w:rsidRPr="00700FC0">
        <w:tab/>
        <w:t>REGULATORY FRAMEWORK</w:t>
      </w:r>
    </w:p>
    <w:p w14:paraId="3FF47586" w14:textId="77777777" w:rsidR="00221548" w:rsidRPr="00700FC0" w:rsidRDefault="00221548" w:rsidP="00A64558">
      <w:pPr>
        <w:widowControl/>
        <w:tabs>
          <w:tab w:val="left" w:pos="2160"/>
        </w:tabs>
        <w:ind w:left="2160" w:hanging="2160"/>
      </w:pPr>
      <w:r w:rsidRPr="00700FC0">
        <w:tab/>
        <w:t>INSPECTION</w:t>
      </w:r>
    </w:p>
    <w:p w14:paraId="204D5C0A" w14:textId="77777777" w:rsidR="00221548" w:rsidRPr="00700FC0" w:rsidRDefault="00221548" w:rsidP="00A64558">
      <w:pPr>
        <w:widowControl/>
      </w:pPr>
    </w:p>
    <w:p w14:paraId="2302B682" w14:textId="77777777" w:rsidR="00316ED8" w:rsidRDefault="00316ED8" w:rsidP="00A64558">
      <w:pPr>
        <w:widowControl/>
        <w:tabs>
          <w:tab w:val="left" w:pos="2520"/>
        </w:tabs>
        <w:ind w:left="2160" w:hanging="2160"/>
      </w:pPr>
    </w:p>
    <w:p w14:paraId="52D0B49D" w14:textId="69DFD6AA" w:rsidR="00221548" w:rsidRPr="00700FC0" w:rsidRDefault="00221548" w:rsidP="00A64558">
      <w:pPr>
        <w:widowControl/>
        <w:tabs>
          <w:tab w:val="left" w:pos="2520"/>
        </w:tabs>
        <w:ind w:left="2160" w:hanging="2160"/>
      </w:pPr>
      <w:r w:rsidRPr="00700FC0">
        <w:t>REFERENCES:</w:t>
      </w:r>
      <w:r w:rsidRPr="00700FC0">
        <w:tab/>
        <w:t>1.</w:t>
      </w:r>
      <w:r w:rsidRPr="00700FC0">
        <w:tab/>
        <w:t>10 CFR Part 40 and specifically 10 CFR 40 Appendix A</w:t>
      </w:r>
    </w:p>
    <w:p w14:paraId="2BADC1BB" w14:textId="77777777" w:rsidR="00221548" w:rsidRPr="00700FC0" w:rsidRDefault="00221548" w:rsidP="00A64558">
      <w:pPr>
        <w:widowControl/>
        <w:tabs>
          <w:tab w:val="left" w:pos="2360"/>
        </w:tabs>
      </w:pPr>
    </w:p>
    <w:p w14:paraId="43EDDC7B" w14:textId="4B3B388F" w:rsidR="00221548" w:rsidRPr="00700FC0" w:rsidRDefault="00221548" w:rsidP="00A64558">
      <w:pPr>
        <w:pStyle w:val="ListParagraph"/>
        <w:widowControl/>
        <w:numPr>
          <w:ilvl w:val="0"/>
          <w:numId w:val="136"/>
        </w:numPr>
        <w:tabs>
          <w:tab w:val="left" w:pos="2520"/>
        </w:tabs>
        <w:ind w:left="2520" w:hanging="360"/>
      </w:pPr>
      <w:r w:rsidRPr="00700FC0">
        <w:t>40 CFR Part 141</w:t>
      </w:r>
      <w:r w:rsidR="003D4614">
        <w:t>,</w:t>
      </w:r>
      <w:r w:rsidRPr="00700FC0">
        <w:t xml:space="preserve"> National Primary Drinking Water Regulations</w:t>
      </w:r>
    </w:p>
    <w:p w14:paraId="17302158" w14:textId="77777777" w:rsidR="00221548" w:rsidRPr="00700FC0" w:rsidRDefault="00221548" w:rsidP="00A64558">
      <w:pPr>
        <w:widowControl/>
        <w:tabs>
          <w:tab w:val="left" w:pos="2360"/>
        </w:tabs>
      </w:pPr>
    </w:p>
    <w:p w14:paraId="2C7BEB76" w14:textId="39F5A901" w:rsidR="00221548" w:rsidRPr="00700FC0" w:rsidRDefault="00221548" w:rsidP="00A64558">
      <w:pPr>
        <w:pStyle w:val="ListParagraph"/>
        <w:widowControl/>
        <w:numPr>
          <w:ilvl w:val="0"/>
          <w:numId w:val="136"/>
        </w:numPr>
        <w:tabs>
          <w:tab w:val="left" w:pos="2520"/>
        </w:tabs>
        <w:ind w:left="2520" w:hanging="360"/>
      </w:pPr>
      <w:r w:rsidRPr="00700FC0">
        <w:t>40 CFR Part 192 Health and Environmental Protection Standards for Uranium and Thorium Mill Tailings</w:t>
      </w:r>
    </w:p>
    <w:p w14:paraId="2904D414" w14:textId="77777777" w:rsidR="00221548" w:rsidRPr="00700FC0" w:rsidRDefault="00221548" w:rsidP="00A64558">
      <w:pPr>
        <w:widowControl/>
        <w:tabs>
          <w:tab w:val="left" w:pos="2360"/>
        </w:tabs>
      </w:pPr>
    </w:p>
    <w:p w14:paraId="3948BE4F" w14:textId="20616A26" w:rsidR="00221548" w:rsidRPr="00700FC0" w:rsidRDefault="00221548" w:rsidP="00A64558">
      <w:pPr>
        <w:pStyle w:val="ListParagraph"/>
        <w:widowControl/>
        <w:numPr>
          <w:ilvl w:val="0"/>
          <w:numId w:val="136"/>
        </w:numPr>
        <w:tabs>
          <w:tab w:val="left" w:pos="2520"/>
        </w:tabs>
        <w:ind w:left="2520" w:hanging="360"/>
      </w:pPr>
      <w:r w:rsidRPr="00700FC0">
        <w:t xml:space="preserve">Uranium Mill Tailings Radiation Control Act </w:t>
      </w:r>
      <w:r w:rsidR="00FA0F96">
        <w:t xml:space="preserve">(UMTRCA) </w:t>
      </w:r>
      <w:r w:rsidRPr="00700FC0">
        <w:t>of 1978, as amended</w:t>
      </w:r>
    </w:p>
    <w:p w14:paraId="36B9BBA2" w14:textId="77777777" w:rsidR="00221548" w:rsidRPr="00700FC0" w:rsidRDefault="00221548" w:rsidP="00A64558">
      <w:pPr>
        <w:widowControl/>
        <w:tabs>
          <w:tab w:val="left" w:pos="2360"/>
        </w:tabs>
      </w:pPr>
    </w:p>
    <w:p w14:paraId="0E601504" w14:textId="54320507" w:rsidR="00221548" w:rsidRPr="00700FC0" w:rsidRDefault="00221548" w:rsidP="00A64558">
      <w:pPr>
        <w:pStyle w:val="ListParagraph"/>
        <w:widowControl/>
        <w:numPr>
          <w:ilvl w:val="0"/>
          <w:numId w:val="136"/>
        </w:numPr>
        <w:tabs>
          <w:tab w:val="left" w:pos="2520"/>
        </w:tabs>
        <w:ind w:left="2520" w:hanging="360"/>
      </w:pPr>
      <w:r w:rsidRPr="00700FC0">
        <w:t>IP 87654, “Uranium Recovery Decommissioning and 11e.(2) Byproduct Material Disposal Site Inspection”</w:t>
      </w:r>
    </w:p>
    <w:p w14:paraId="1712E1CB" w14:textId="77777777" w:rsidR="00221548" w:rsidRPr="00700FC0" w:rsidRDefault="00221548" w:rsidP="00A64558">
      <w:pPr>
        <w:widowControl/>
        <w:tabs>
          <w:tab w:val="left" w:pos="2360"/>
        </w:tabs>
      </w:pPr>
    </w:p>
    <w:p w14:paraId="4A6CEA15" w14:textId="1DF7B37D" w:rsidR="00221548" w:rsidRPr="00700FC0" w:rsidRDefault="00221548" w:rsidP="00A64558">
      <w:pPr>
        <w:pStyle w:val="ListParagraph"/>
        <w:widowControl/>
        <w:numPr>
          <w:ilvl w:val="0"/>
          <w:numId w:val="136"/>
        </w:numPr>
        <w:tabs>
          <w:tab w:val="left" w:pos="2520"/>
        </w:tabs>
        <w:ind w:left="2520" w:hanging="360"/>
      </w:pPr>
      <w:r w:rsidRPr="00700FC0">
        <w:t>RG 8.11 Applications of Bioassay for Uranium</w:t>
      </w:r>
    </w:p>
    <w:p w14:paraId="4F5D1074" w14:textId="77777777" w:rsidR="00221548" w:rsidRPr="00700FC0" w:rsidRDefault="00221548" w:rsidP="00A64558">
      <w:pPr>
        <w:widowControl/>
        <w:tabs>
          <w:tab w:val="left" w:pos="2360"/>
        </w:tabs>
      </w:pPr>
    </w:p>
    <w:p w14:paraId="404D1067" w14:textId="42AD8300" w:rsidR="00221548" w:rsidRPr="00700FC0" w:rsidRDefault="00221548" w:rsidP="00A64558">
      <w:pPr>
        <w:pStyle w:val="ListParagraph"/>
        <w:widowControl/>
        <w:numPr>
          <w:ilvl w:val="0"/>
          <w:numId w:val="136"/>
        </w:numPr>
        <w:tabs>
          <w:tab w:val="left" w:pos="2520"/>
        </w:tabs>
        <w:ind w:left="2520" w:hanging="360"/>
      </w:pPr>
      <w:r w:rsidRPr="00700FC0">
        <w:t>RG 8.15 Acceptable Programs for Respiratory Protection</w:t>
      </w:r>
    </w:p>
    <w:p w14:paraId="677B0639" w14:textId="77777777" w:rsidR="00221548" w:rsidRPr="00700FC0" w:rsidRDefault="00221548" w:rsidP="00A64558">
      <w:pPr>
        <w:widowControl/>
        <w:tabs>
          <w:tab w:val="left" w:pos="2360"/>
        </w:tabs>
      </w:pPr>
    </w:p>
    <w:p w14:paraId="75AAAB7F" w14:textId="15876082" w:rsidR="00221548" w:rsidRPr="00700FC0" w:rsidRDefault="00221548" w:rsidP="00A64558">
      <w:pPr>
        <w:pStyle w:val="ListParagraph"/>
        <w:widowControl/>
        <w:numPr>
          <w:ilvl w:val="0"/>
          <w:numId w:val="136"/>
        </w:numPr>
        <w:tabs>
          <w:tab w:val="left" w:pos="2520"/>
        </w:tabs>
        <w:ind w:left="2520" w:hanging="360"/>
      </w:pPr>
      <w:r w:rsidRPr="00700FC0">
        <w:t>RG 8.22 Bioassay at Uranium Mills</w:t>
      </w:r>
    </w:p>
    <w:p w14:paraId="2F820B78" w14:textId="77777777" w:rsidR="00221548" w:rsidRPr="00700FC0" w:rsidRDefault="00221548" w:rsidP="00A64558">
      <w:pPr>
        <w:widowControl/>
      </w:pPr>
    </w:p>
    <w:p w14:paraId="2AFEB677" w14:textId="058E15F9" w:rsidR="00221548" w:rsidRPr="00700FC0" w:rsidRDefault="00221548" w:rsidP="00A64558">
      <w:pPr>
        <w:pStyle w:val="ListParagraph"/>
        <w:widowControl/>
        <w:numPr>
          <w:ilvl w:val="0"/>
          <w:numId w:val="136"/>
        </w:numPr>
        <w:tabs>
          <w:tab w:val="left" w:pos="2520"/>
        </w:tabs>
        <w:ind w:left="2520" w:hanging="360"/>
      </w:pPr>
      <w:r w:rsidRPr="00700FC0">
        <w:t>RG 8.25 Air Sampling in the Workplace</w:t>
      </w:r>
    </w:p>
    <w:p w14:paraId="08AAABBB" w14:textId="77777777" w:rsidR="00221548" w:rsidRPr="00700FC0" w:rsidRDefault="00221548" w:rsidP="00A64558">
      <w:pPr>
        <w:widowControl/>
      </w:pPr>
    </w:p>
    <w:p w14:paraId="168AD6C4" w14:textId="36EDB485" w:rsidR="00221548" w:rsidRPr="00700FC0" w:rsidRDefault="00221548" w:rsidP="00A64558">
      <w:pPr>
        <w:pStyle w:val="ListParagraph"/>
        <w:widowControl/>
        <w:numPr>
          <w:ilvl w:val="0"/>
          <w:numId w:val="136"/>
        </w:numPr>
        <w:tabs>
          <w:tab w:val="left" w:pos="2520"/>
        </w:tabs>
        <w:ind w:left="2520" w:hanging="360"/>
      </w:pPr>
      <w:r w:rsidRPr="00700FC0">
        <w:t>RG 8.30 Health Physics Surveys in Uranium Recovery Facilities</w:t>
      </w:r>
    </w:p>
    <w:p w14:paraId="675DC8A9" w14:textId="77777777" w:rsidR="00221548" w:rsidRPr="00700FC0" w:rsidRDefault="00221548" w:rsidP="00A64558">
      <w:pPr>
        <w:widowControl/>
      </w:pPr>
    </w:p>
    <w:p w14:paraId="13E7E2B9" w14:textId="58331B98" w:rsidR="00221548" w:rsidRPr="00700FC0" w:rsidRDefault="00221548" w:rsidP="00A64558">
      <w:pPr>
        <w:pStyle w:val="ListParagraph"/>
        <w:widowControl/>
        <w:numPr>
          <w:ilvl w:val="0"/>
          <w:numId w:val="136"/>
        </w:numPr>
        <w:tabs>
          <w:tab w:val="left" w:pos="2520"/>
        </w:tabs>
        <w:ind w:left="2520" w:hanging="360"/>
      </w:pPr>
      <w:r w:rsidRPr="00700FC0">
        <w:t>RG 8.31 Information Relevant to Ensuring that Occupational Radiation Exposures at Uranium Recovery Facilities Will Be as Low as Is Reasonably Achievable</w:t>
      </w:r>
    </w:p>
    <w:p w14:paraId="41F19931" w14:textId="77777777" w:rsidR="00221548" w:rsidRPr="00700FC0" w:rsidRDefault="00221548" w:rsidP="00A64558">
      <w:pPr>
        <w:widowControl/>
        <w:tabs>
          <w:tab w:val="left" w:pos="2360"/>
        </w:tabs>
      </w:pPr>
    </w:p>
    <w:p w14:paraId="6C8EB94D" w14:textId="3BB688C9" w:rsidR="00221548" w:rsidRPr="00700FC0" w:rsidRDefault="00221548" w:rsidP="00A64558">
      <w:pPr>
        <w:widowControl/>
        <w:numPr>
          <w:ilvl w:val="0"/>
          <w:numId w:val="136"/>
        </w:numPr>
        <w:tabs>
          <w:tab w:val="left" w:pos="2520"/>
        </w:tabs>
        <w:ind w:left="2520" w:hanging="360"/>
      </w:pPr>
      <w:r w:rsidRPr="00700FC0">
        <w:t>IMC 1230 "Quality Assurance Program for Radiological Confirmatory Measurements"</w:t>
      </w:r>
    </w:p>
    <w:p w14:paraId="3A67AA45" w14:textId="77777777" w:rsidR="00221548" w:rsidRPr="00700FC0" w:rsidRDefault="00221548" w:rsidP="00A64558">
      <w:pPr>
        <w:widowControl/>
        <w:tabs>
          <w:tab w:val="left" w:pos="2520"/>
        </w:tabs>
      </w:pPr>
    </w:p>
    <w:p w14:paraId="35FBF71A" w14:textId="6C96B5C1" w:rsidR="00221548" w:rsidRPr="00700FC0" w:rsidRDefault="00221548" w:rsidP="00A64558">
      <w:pPr>
        <w:widowControl/>
        <w:numPr>
          <w:ilvl w:val="0"/>
          <w:numId w:val="136"/>
        </w:numPr>
        <w:tabs>
          <w:tab w:val="left" w:pos="2520"/>
        </w:tabs>
        <w:ind w:left="2520" w:hanging="360"/>
      </w:pPr>
      <w:r w:rsidRPr="00700FC0">
        <w:t>IMC 2801 "Uranium Mill and 11e.(2) Byproduct Material Disposal Site and Facility Inspection Program</w:t>
      </w:r>
    </w:p>
    <w:p w14:paraId="1E4378B7" w14:textId="096C8AF0" w:rsidR="005B1639" w:rsidRPr="00700FC0" w:rsidRDefault="005B1639" w:rsidP="00A64558">
      <w:pPr>
        <w:widowControl/>
      </w:pPr>
      <w:r w:rsidRPr="00700FC0">
        <w:br w:type="page"/>
      </w:r>
    </w:p>
    <w:p w14:paraId="1D7AB6E9" w14:textId="6CC7B076" w:rsidR="00221548" w:rsidRPr="00700FC0" w:rsidRDefault="00221548" w:rsidP="00A64558">
      <w:pPr>
        <w:widowControl/>
        <w:numPr>
          <w:ilvl w:val="0"/>
          <w:numId w:val="136"/>
        </w:numPr>
        <w:tabs>
          <w:tab w:val="left" w:pos="2520"/>
        </w:tabs>
        <w:ind w:left="2520" w:hanging="360"/>
      </w:pPr>
      <w:r w:rsidRPr="00700FC0">
        <w:lastRenderedPageBreak/>
        <w:t>IMC 1248 Appendix H, “Training Requirements and Qualification Journal for Uranium Recovery Inspector”</w:t>
      </w:r>
    </w:p>
    <w:p w14:paraId="07C7C57D" w14:textId="77777777" w:rsidR="00221548" w:rsidRPr="00700FC0" w:rsidRDefault="00221548" w:rsidP="00A64558">
      <w:pPr>
        <w:widowControl/>
        <w:tabs>
          <w:tab w:val="left" w:pos="2360"/>
        </w:tabs>
        <w:ind w:right="325"/>
      </w:pPr>
    </w:p>
    <w:p w14:paraId="15F012C5" w14:textId="43C988BE" w:rsidR="00221548" w:rsidRPr="00700FC0" w:rsidRDefault="00221548" w:rsidP="00A64558">
      <w:pPr>
        <w:widowControl/>
        <w:numPr>
          <w:ilvl w:val="0"/>
          <w:numId w:val="136"/>
        </w:numPr>
        <w:tabs>
          <w:tab w:val="left" w:pos="2520"/>
        </w:tabs>
        <w:ind w:left="2520" w:right="325" w:hanging="360"/>
      </w:pPr>
      <w:r w:rsidRPr="00700FC0">
        <w:t>License for a uranium recovery site identified by your supervisor</w:t>
      </w:r>
    </w:p>
    <w:p w14:paraId="360CD88C" w14:textId="77777777" w:rsidR="00221548" w:rsidRPr="00700FC0" w:rsidRDefault="00221548" w:rsidP="00A64558">
      <w:pPr>
        <w:widowControl/>
        <w:tabs>
          <w:tab w:val="left" w:pos="2360"/>
        </w:tabs>
        <w:ind w:right="325"/>
      </w:pPr>
    </w:p>
    <w:p w14:paraId="25DC498E" w14:textId="258FADD4" w:rsidR="00221548" w:rsidRPr="00700FC0" w:rsidRDefault="00221548" w:rsidP="00A64558">
      <w:pPr>
        <w:widowControl/>
        <w:numPr>
          <w:ilvl w:val="0"/>
          <w:numId w:val="136"/>
        </w:numPr>
        <w:tabs>
          <w:tab w:val="left" w:pos="2520"/>
        </w:tabs>
        <w:ind w:left="2520" w:hanging="360"/>
      </w:pPr>
      <w:r w:rsidRPr="00700FC0">
        <w:t>NUREG-1507 "Minimum Detectable Concentrations with Typical Radiation Survey Instruments for Various Contaminants and Field Conditions," June 1998</w:t>
      </w:r>
    </w:p>
    <w:p w14:paraId="0EFE8622" w14:textId="77777777" w:rsidR="00221548" w:rsidRPr="00700FC0" w:rsidRDefault="00221548" w:rsidP="00A64558">
      <w:pPr>
        <w:widowControl/>
        <w:tabs>
          <w:tab w:val="left" w:pos="2360"/>
        </w:tabs>
        <w:ind w:right="325"/>
      </w:pPr>
    </w:p>
    <w:p w14:paraId="556C8D02" w14:textId="140C5876" w:rsidR="00221548" w:rsidRPr="00700FC0" w:rsidRDefault="00221548" w:rsidP="00A64558">
      <w:pPr>
        <w:widowControl/>
        <w:numPr>
          <w:ilvl w:val="0"/>
          <w:numId w:val="136"/>
        </w:numPr>
        <w:tabs>
          <w:tab w:val="left" w:pos="2520"/>
        </w:tabs>
        <w:ind w:left="2520" w:hanging="360"/>
      </w:pPr>
      <w:r w:rsidRPr="00700FC0">
        <w:t>NUREG-1569 Revision 1, A Standard Review Plan for In-Situ Leach Uranium Extraction License Applications, Draft Report for Comment, January 2002</w:t>
      </w:r>
    </w:p>
    <w:p w14:paraId="406A6A95" w14:textId="77777777" w:rsidR="00221548" w:rsidRPr="00700FC0" w:rsidRDefault="00221548" w:rsidP="00A64558">
      <w:pPr>
        <w:widowControl/>
        <w:tabs>
          <w:tab w:val="left" w:pos="2360"/>
        </w:tabs>
        <w:ind w:right="325"/>
      </w:pPr>
    </w:p>
    <w:p w14:paraId="4D879C56" w14:textId="38AA746B" w:rsidR="00221548" w:rsidRPr="00700FC0" w:rsidRDefault="00221548" w:rsidP="00A64558">
      <w:pPr>
        <w:widowControl/>
        <w:numPr>
          <w:ilvl w:val="0"/>
          <w:numId w:val="136"/>
        </w:numPr>
        <w:tabs>
          <w:tab w:val="left" w:pos="2520"/>
        </w:tabs>
        <w:ind w:left="2520" w:hanging="360"/>
      </w:pPr>
      <w:r w:rsidRPr="00700FC0">
        <w:t>NUREG-1575 "Multi-Agency Radiation Survey and Site Investigation Manual (MARSSIM)" Revision 1, June 2000</w:t>
      </w:r>
    </w:p>
    <w:p w14:paraId="668570A6" w14:textId="77777777" w:rsidR="00221548" w:rsidRPr="00700FC0" w:rsidRDefault="00221548" w:rsidP="00A64558">
      <w:pPr>
        <w:widowControl/>
        <w:tabs>
          <w:tab w:val="left" w:pos="2360"/>
        </w:tabs>
        <w:ind w:right="325"/>
      </w:pPr>
    </w:p>
    <w:p w14:paraId="283F6F3E" w14:textId="7E4106A2" w:rsidR="00221548" w:rsidRPr="00700FC0" w:rsidRDefault="00221548" w:rsidP="00A64558">
      <w:pPr>
        <w:widowControl/>
        <w:numPr>
          <w:ilvl w:val="0"/>
          <w:numId w:val="136"/>
        </w:numPr>
        <w:tabs>
          <w:tab w:val="left" w:pos="2520"/>
        </w:tabs>
        <w:ind w:left="2520" w:hanging="360"/>
      </w:pPr>
      <w:r w:rsidRPr="00700FC0">
        <w:t xml:space="preserve">NUREG-1620 Revision 1, Standard Review Plan for the Review of a Reclamation Plan for Mill Tailings Sites Under Title II of the </w:t>
      </w:r>
      <w:r w:rsidR="00800701">
        <w:t>UMTRCA</w:t>
      </w:r>
      <w:r w:rsidRPr="00700FC0">
        <w:t>, Draft Report for Comment, January 2002 (Section 5.2)</w:t>
      </w:r>
    </w:p>
    <w:p w14:paraId="249B5652" w14:textId="77777777" w:rsidR="00221548" w:rsidRPr="00700FC0" w:rsidRDefault="00221548" w:rsidP="00A64558">
      <w:pPr>
        <w:widowControl/>
        <w:tabs>
          <w:tab w:val="left" w:pos="2360"/>
        </w:tabs>
        <w:ind w:right="325"/>
      </w:pPr>
    </w:p>
    <w:p w14:paraId="764B557D" w14:textId="1FA865EC" w:rsidR="00221548" w:rsidRPr="00700FC0" w:rsidRDefault="00221548" w:rsidP="00A64558">
      <w:pPr>
        <w:widowControl/>
        <w:numPr>
          <w:ilvl w:val="0"/>
          <w:numId w:val="136"/>
        </w:numPr>
        <w:tabs>
          <w:tab w:val="left" w:pos="2520"/>
        </w:tabs>
        <w:ind w:left="2520" w:hanging="360"/>
      </w:pPr>
      <w:r w:rsidRPr="00700FC0">
        <w:t>NUREG-1727 NMSS Decommissioning Standard Review Plan, September 2000 (Appendix D, ALARA)</w:t>
      </w:r>
    </w:p>
    <w:p w14:paraId="11A80F00" w14:textId="77777777" w:rsidR="00221548" w:rsidRPr="00700FC0" w:rsidRDefault="00221548" w:rsidP="00A64558">
      <w:pPr>
        <w:widowControl/>
      </w:pPr>
    </w:p>
    <w:p w14:paraId="77542AE5" w14:textId="77777777" w:rsidR="00221548" w:rsidRPr="00700FC0" w:rsidRDefault="00221548" w:rsidP="00A64558">
      <w:pPr>
        <w:widowControl/>
      </w:pPr>
      <w:r w:rsidRPr="00700FC0">
        <w:t>EVALUATION</w:t>
      </w:r>
    </w:p>
    <w:p w14:paraId="72FE805C" w14:textId="77777777" w:rsidR="00221548" w:rsidRPr="00700FC0" w:rsidRDefault="00221548" w:rsidP="00A64558">
      <w:pPr>
        <w:widowControl/>
        <w:tabs>
          <w:tab w:val="left" w:pos="2160"/>
        </w:tabs>
        <w:ind w:left="2160" w:hanging="2160"/>
      </w:pPr>
      <w:r w:rsidRPr="00700FC0">
        <w:t>CRITERIA:</w:t>
      </w:r>
      <w:r w:rsidRPr="00700FC0">
        <w:tab/>
        <w:t>Upon completion of the tasks, you should be able to do the following:</w:t>
      </w:r>
    </w:p>
    <w:p w14:paraId="288F3C4A" w14:textId="77777777" w:rsidR="00221548" w:rsidRPr="00700FC0" w:rsidRDefault="00221548" w:rsidP="00A64558">
      <w:pPr>
        <w:widowControl/>
        <w:tabs>
          <w:tab w:val="left" w:pos="2360"/>
        </w:tabs>
        <w:ind w:right="534"/>
      </w:pPr>
    </w:p>
    <w:p w14:paraId="1A08A7E5" w14:textId="612D6EB6" w:rsidR="00221548" w:rsidRPr="00700FC0" w:rsidRDefault="00221548" w:rsidP="00316ED8">
      <w:pPr>
        <w:widowControl/>
        <w:numPr>
          <w:ilvl w:val="0"/>
          <w:numId w:val="109"/>
        </w:numPr>
        <w:tabs>
          <w:tab w:val="left" w:pos="2880"/>
        </w:tabs>
        <w:ind w:left="2520"/>
      </w:pPr>
      <w:r w:rsidRPr="00700FC0">
        <w:t xml:space="preserve">Describe the different sections of the license and how the </w:t>
      </w:r>
      <w:r w:rsidR="004D35BA">
        <w:t>IP</w:t>
      </w:r>
      <w:r w:rsidRPr="00700FC0">
        <w:t xml:space="preserve"> ensures that the licensee is meeting the conditions in their license.</w:t>
      </w:r>
    </w:p>
    <w:p w14:paraId="591DBAD5" w14:textId="77777777" w:rsidR="00221548" w:rsidRPr="00700FC0" w:rsidRDefault="00221548" w:rsidP="00A64558">
      <w:pPr>
        <w:widowControl/>
        <w:tabs>
          <w:tab w:val="left" w:pos="2360"/>
        </w:tabs>
        <w:ind w:right="534"/>
      </w:pPr>
    </w:p>
    <w:p w14:paraId="64955185" w14:textId="0135928A" w:rsidR="00221548" w:rsidRPr="00700FC0" w:rsidRDefault="00221548" w:rsidP="00316ED8">
      <w:pPr>
        <w:widowControl/>
        <w:numPr>
          <w:ilvl w:val="0"/>
          <w:numId w:val="109"/>
        </w:numPr>
        <w:tabs>
          <w:tab w:val="left" w:pos="2880"/>
        </w:tabs>
        <w:ind w:left="2520"/>
      </w:pPr>
      <w:r w:rsidRPr="00700FC0">
        <w:t>Describe how uranium recovery fits into the fuel cycle process.</w:t>
      </w:r>
    </w:p>
    <w:p w14:paraId="4F655AD8" w14:textId="77777777" w:rsidR="00221548" w:rsidRPr="00700FC0" w:rsidRDefault="00221548" w:rsidP="00A64558">
      <w:pPr>
        <w:widowControl/>
        <w:tabs>
          <w:tab w:val="left" w:pos="2360"/>
        </w:tabs>
        <w:ind w:right="534"/>
      </w:pPr>
    </w:p>
    <w:p w14:paraId="7E5AF026" w14:textId="77777777" w:rsidR="00221548" w:rsidRPr="00700FC0" w:rsidRDefault="00221548" w:rsidP="00316ED8">
      <w:pPr>
        <w:widowControl/>
        <w:numPr>
          <w:ilvl w:val="0"/>
          <w:numId w:val="109"/>
        </w:numPr>
        <w:tabs>
          <w:tab w:val="left" w:pos="2880"/>
        </w:tabs>
        <w:ind w:left="2520"/>
      </w:pPr>
      <w:r w:rsidRPr="00700FC0">
        <w:t>Describe the differences between in-situ and conventional uranium recovery licensees, and how decommissioning differs at each.</w:t>
      </w:r>
    </w:p>
    <w:p w14:paraId="01BBE04A" w14:textId="77777777" w:rsidR="00221548" w:rsidRPr="00700FC0" w:rsidRDefault="00221548" w:rsidP="00A64558">
      <w:pPr>
        <w:widowControl/>
        <w:tabs>
          <w:tab w:val="left" w:pos="2360"/>
        </w:tabs>
        <w:ind w:right="534"/>
      </w:pPr>
    </w:p>
    <w:p w14:paraId="1F981B60" w14:textId="7F436BAE" w:rsidR="00221548" w:rsidRPr="00700FC0" w:rsidRDefault="00221548" w:rsidP="00316ED8">
      <w:pPr>
        <w:widowControl/>
        <w:numPr>
          <w:ilvl w:val="0"/>
          <w:numId w:val="109"/>
        </w:numPr>
        <w:tabs>
          <w:tab w:val="left" w:pos="2880"/>
        </w:tabs>
        <w:ind w:left="2520"/>
      </w:pPr>
      <w:r w:rsidRPr="00700FC0">
        <w:t>Explain why NUREG-1757 does not apply to uranium recovery decommissioning</w:t>
      </w:r>
      <w:r w:rsidR="007447B9" w:rsidRPr="00700FC0">
        <w:t>.</w:t>
      </w:r>
    </w:p>
    <w:p w14:paraId="295EF6F7" w14:textId="77777777" w:rsidR="00221548" w:rsidRPr="00700FC0" w:rsidRDefault="00221548" w:rsidP="00A64558">
      <w:pPr>
        <w:widowControl/>
        <w:tabs>
          <w:tab w:val="left" w:pos="2360"/>
        </w:tabs>
        <w:ind w:right="534"/>
      </w:pPr>
    </w:p>
    <w:p w14:paraId="3B3517FB" w14:textId="45664F46" w:rsidR="00221548" w:rsidRPr="00700FC0" w:rsidRDefault="00221548" w:rsidP="00316ED8">
      <w:pPr>
        <w:widowControl/>
        <w:numPr>
          <w:ilvl w:val="0"/>
          <w:numId w:val="109"/>
        </w:numPr>
        <w:tabs>
          <w:tab w:val="left" w:pos="2880"/>
        </w:tabs>
        <w:ind w:left="2520"/>
      </w:pPr>
      <w:r w:rsidRPr="00700FC0">
        <w:t xml:space="preserve">Explain how 10 CFR </w:t>
      </w:r>
      <w:r w:rsidR="007447B9" w:rsidRPr="00700FC0">
        <w:t xml:space="preserve">Section </w:t>
      </w:r>
      <w:r w:rsidRPr="00700FC0">
        <w:t>40.42(d) applies to uranium recovery licensees and how these licensees meet the decommissioning timeliness rule.</w:t>
      </w:r>
    </w:p>
    <w:p w14:paraId="7EE5BF23" w14:textId="77777777" w:rsidR="00221548" w:rsidRPr="00700FC0" w:rsidRDefault="00221548" w:rsidP="00A64558">
      <w:pPr>
        <w:widowControl/>
        <w:tabs>
          <w:tab w:val="left" w:pos="2360"/>
        </w:tabs>
        <w:ind w:right="534"/>
      </w:pPr>
    </w:p>
    <w:p w14:paraId="4EE2A271" w14:textId="4BE71A57" w:rsidR="00221548" w:rsidRPr="00700FC0" w:rsidRDefault="00221548" w:rsidP="00316ED8">
      <w:pPr>
        <w:widowControl/>
        <w:numPr>
          <w:ilvl w:val="0"/>
          <w:numId w:val="109"/>
        </w:numPr>
        <w:tabs>
          <w:tab w:val="left" w:pos="2880"/>
        </w:tabs>
        <w:ind w:left="2520"/>
      </w:pPr>
      <w:r w:rsidRPr="00700FC0">
        <w:t>Describe the difference between Title I and Title II sites as defined in the UMTRCA of 1978, as amended.</w:t>
      </w:r>
    </w:p>
    <w:p w14:paraId="677EA549" w14:textId="77777777" w:rsidR="00221548" w:rsidRPr="00700FC0" w:rsidRDefault="00221548" w:rsidP="00A64558">
      <w:pPr>
        <w:widowControl/>
        <w:tabs>
          <w:tab w:val="left" w:pos="2360"/>
        </w:tabs>
        <w:ind w:right="534"/>
      </w:pPr>
    </w:p>
    <w:p w14:paraId="0097D25E" w14:textId="7093BCE1" w:rsidR="00221548" w:rsidRPr="00700FC0" w:rsidRDefault="00221548" w:rsidP="00316ED8">
      <w:pPr>
        <w:widowControl/>
        <w:numPr>
          <w:ilvl w:val="0"/>
          <w:numId w:val="109"/>
        </w:numPr>
        <w:tabs>
          <w:tab w:val="left" w:pos="2880"/>
        </w:tabs>
        <w:ind w:left="2520"/>
      </w:pPr>
      <w:r w:rsidRPr="00700FC0">
        <w:t>Describe the relationship between the NRC and the U</w:t>
      </w:r>
      <w:r w:rsidR="00622A76" w:rsidRPr="00700FC0">
        <w:t>.</w:t>
      </w:r>
      <w:r w:rsidRPr="00700FC0">
        <w:t>S</w:t>
      </w:r>
      <w:r w:rsidR="00622A76" w:rsidRPr="00700FC0">
        <w:t>. </w:t>
      </w:r>
      <w:r w:rsidR="009D0F42">
        <w:t>DOE</w:t>
      </w:r>
      <w:r w:rsidRPr="00700FC0">
        <w:t xml:space="preserve"> for UMTRCA Title I and II sites</w:t>
      </w:r>
      <w:r w:rsidR="007447B9" w:rsidRPr="00700FC0">
        <w:t>.</w:t>
      </w:r>
    </w:p>
    <w:p w14:paraId="5B6E0264" w14:textId="7BEA597D" w:rsidR="007447B9" w:rsidRPr="00700FC0" w:rsidRDefault="007447B9" w:rsidP="00A64558">
      <w:pPr>
        <w:widowControl/>
      </w:pPr>
    </w:p>
    <w:p w14:paraId="10325CB2" w14:textId="74541665" w:rsidR="00800701" w:rsidRDefault="00221548" w:rsidP="00316ED8">
      <w:pPr>
        <w:widowControl/>
        <w:numPr>
          <w:ilvl w:val="0"/>
          <w:numId w:val="109"/>
        </w:numPr>
        <w:tabs>
          <w:tab w:val="left" w:pos="2880"/>
        </w:tabs>
        <w:ind w:left="2520"/>
      </w:pPr>
      <w:r w:rsidRPr="00700FC0">
        <w:t>Describe the security controls typically necessary at a uranium recovery site and any differences expected as the site goes through decommissioning.</w:t>
      </w:r>
      <w:r w:rsidR="00800701">
        <w:br w:type="page"/>
      </w:r>
    </w:p>
    <w:p w14:paraId="56B05B4D" w14:textId="1E8789D1" w:rsidR="00221548" w:rsidRPr="00700FC0" w:rsidRDefault="00221548" w:rsidP="00316ED8">
      <w:pPr>
        <w:widowControl/>
        <w:numPr>
          <w:ilvl w:val="0"/>
          <w:numId w:val="109"/>
        </w:numPr>
        <w:tabs>
          <w:tab w:val="left" w:pos="2880"/>
        </w:tabs>
        <w:ind w:left="2520"/>
      </w:pPr>
      <w:r w:rsidRPr="00700FC0">
        <w:lastRenderedPageBreak/>
        <w:t>Describe what a typical soil background level of radium-226 is (a</w:t>
      </w:r>
      <w:r w:rsidR="00BC4A11" w:rsidRPr="00700FC0">
        <w:t> </w:t>
      </w:r>
      <w:r w:rsidRPr="00700FC0">
        <w:t>range) and why it is important for NRC licensing staff to approve a soil background value at a uranium recovery site.</w:t>
      </w:r>
    </w:p>
    <w:p w14:paraId="46AB7EBA" w14:textId="77777777" w:rsidR="00221548" w:rsidRPr="00700FC0" w:rsidRDefault="00221548" w:rsidP="00A64558">
      <w:pPr>
        <w:widowControl/>
      </w:pPr>
    </w:p>
    <w:p w14:paraId="3C2972AC" w14:textId="77777777" w:rsidR="00221548" w:rsidRPr="00700FC0" w:rsidRDefault="00221548" w:rsidP="00316ED8">
      <w:pPr>
        <w:widowControl/>
        <w:numPr>
          <w:ilvl w:val="0"/>
          <w:numId w:val="109"/>
        </w:numPr>
        <w:tabs>
          <w:tab w:val="left" w:pos="2880"/>
        </w:tabs>
        <w:ind w:left="2520"/>
      </w:pPr>
      <w:r w:rsidRPr="00700FC0">
        <w:t>Describe the characteristics of typical radionuclides of concern, including half-life, toxicity, soil distribution coefficient (</w:t>
      </w:r>
      <w:proofErr w:type="spellStart"/>
      <w:r w:rsidRPr="00700FC0">
        <w:t>Kd</w:t>
      </w:r>
      <w:proofErr w:type="spellEnd"/>
      <w:r w:rsidRPr="00700FC0">
        <w:t xml:space="preserve"> value), etc.</w:t>
      </w:r>
    </w:p>
    <w:p w14:paraId="1D2106CE" w14:textId="77777777" w:rsidR="00221548" w:rsidRPr="00700FC0" w:rsidRDefault="00221548" w:rsidP="00A64558">
      <w:pPr>
        <w:widowControl/>
      </w:pPr>
    </w:p>
    <w:p w14:paraId="170EC9E8" w14:textId="444B86B9" w:rsidR="00221548" w:rsidRPr="00700FC0" w:rsidRDefault="00221548" w:rsidP="00316ED8">
      <w:pPr>
        <w:widowControl/>
        <w:numPr>
          <w:ilvl w:val="0"/>
          <w:numId w:val="109"/>
        </w:numPr>
        <w:tabs>
          <w:tab w:val="left" w:pos="2880"/>
        </w:tabs>
        <w:ind w:left="2520"/>
      </w:pPr>
      <w:r w:rsidRPr="00700FC0">
        <w:t>Describe how to notify State personnel of an upcoming inspection at a uranium recovery facility</w:t>
      </w:r>
      <w:r w:rsidR="007447B9" w:rsidRPr="00700FC0">
        <w:t>.</w:t>
      </w:r>
    </w:p>
    <w:p w14:paraId="2D647E2F" w14:textId="77777777" w:rsidR="00221548" w:rsidRPr="00700FC0" w:rsidRDefault="00221548" w:rsidP="00A64558">
      <w:pPr>
        <w:widowControl/>
      </w:pPr>
    </w:p>
    <w:p w14:paraId="03498DB2" w14:textId="48CB26AE" w:rsidR="00221548" w:rsidRPr="00700FC0" w:rsidRDefault="00221548" w:rsidP="00316ED8">
      <w:pPr>
        <w:widowControl/>
        <w:numPr>
          <w:ilvl w:val="0"/>
          <w:numId w:val="109"/>
        </w:numPr>
        <w:tabs>
          <w:tab w:val="left" w:pos="2880"/>
        </w:tabs>
        <w:ind w:left="2520"/>
      </w:pPr>
      <w:r w:rsidRPr="00700FC0">
        <w:t xml:space="preserve">Describe the differences between a </w:t>
      </w:r>
      <w:r w:rsidR="00CD5B5B">
        <w:t>DP</w:t>
      </w:r>
      <w:r w:rsidRPr="00700FC0">
        <w:t xml:space="preserve"> and a reclamation plan and when each have been used.</w:t>
      </w:r>
    </w:p>
    <w:p w14:paraId="652B2F3E" w14:textId="77777777" w:rsidR="00221548" w:rsidRPr="00700FC0" w:rsidRDefault="00221548" w:rsidP="00A64558">
      <w:pPr>
        <w:widowControl/>
      </w:pPr>
    </w:p>
    <w:p w14:paraId="46621F14" w14:textId="77777777" w:rsidR="00316ED8" w:rsidRDefault="00316ED8" w:rsidP="00A64558">
      <w:pPr>
        <w:widowControl/>
        <w:tabs>
          <w:tab w:val="left" w:pos="2160"/>
        </w:tabs>
        <w:ind w:left="2520" w:hanging="2520"/>
      </w:pPr>
    </w:p>
    <w:p w14:paraId="44C04A18" w14:textId="0DDBDAB6" w:rsidR="00221548" w:rsidRPr="00700FC0" w:rsidRDefault="00221548" w:rsidP="00A64558">
      <w:pPr>
        <w:widowControl/>
        <w:tabs>
          <w:tab w:val="left" w:pos="2160"/>
        </w:tabs>
        <w:ind w:left="2520" w:hanging="2520"/>
      </w:pPr>
      <w:r w:rsidRPr="00700FC0">
        <w:t>TASKS:</w:t>
      </w:r>
      <w:r w:rsidRPr="00700FC0">
        <w:tab/>
        <w:t>1.</w:t>
      </w:r>
      <w:r w:rsidRPr="00700FC0">
        <w:tab/>
        <w:t>Review a license for a uranium recovery site identified by your supervisor</w:t>
      </w:r>
    </w:p>
    <w:p w14:paraId="1FE75C21" w14:textId="77777777" w:rsidR="00221548" w:rsidRPr="00700FC0" w:rsidRDefault="00221548" w:rsidP="00A64558">
      <w:pPr>
        <w:widowControl/>
        <w:tabs>
          <w:tab w:val="left" w:pos="2360"/>
        </w:tabs>
        <w:ind w:left="2720" w:hanging="2540"/>
      </w:pPr>
    </w:p>
    <w:p w14:paraId="09C61690" w14:textId="578DD56A" w:rsidR="00221548" w:rsidRPr="00700FC0" w:rsidRDefault="00221548" w:rsidP="00A64558">
      <w:pPr>
        <w:widowControl/>
        <w:numPr>
          <w:ilvl w:val="0"/>
          <w:numId w:val="108"/>
        </w:numPr>
        <w:tabs>
          <w:tab w:val="left" w:pos="2520"/>
        </w:tabs>
        <w:ind w:left="2520"/>
      </w:pPr>
      <w:r w:rsidRPr="00700FC0">
        <w:t>For a site identified by your supervisor, review the previous inspection history, license conditions and licensee’s submittals concerning decommissioning and associated Technical Evaluation Reports for related amendments</w:t>
      </w:r>
      <w:r w:rsidR="007447B9" w:rsidRPr="00700FC0">
        <w:t>.</w:t>
      </w:r>
    </w:p>
    <w:p w14:paraId="0F5C4B1D" w14:textId="77777777" w:rsidR="00221548" w:rsidRPr="00700FC0" w:rsidRDefault="00221548" w:rsidP="00A64558">
      <w:pPr>
        <w:widowControl/>
        <w:tabs>
          <w:tab w:val="left" w:pos="2360"/>
        </w:tabs>
      </w:pPr>
    </w:p>
    <w:p w14:paraId="62BA3EDF" w14:textId="3F7A266D" w:rsidR="00221548" w:rsidRPr="00700FC0" w:rsidRDefault="00221548" w:rsidP="00A64558">
      <w:pPr>
        <w:widowControl/>
        <w:numPr>
          <w:ilvl w:val="0"/>
          <w:numId w:val="108"/>
        </w:numPr>
        <w:tabs>
          <w:tab w:val="left" w:pos="2520"/>
        </w:tabs>
        <w:ind w:left="2520"/>
      </w:pPr>
      <w:r w:rsidRPr="00700FC0">
        <w:t xml:space="preserve">Define </w:t>
      </w:r>
      <w:r w:rsidR="00F43A0B" w:rsidRPr="00700FC0">
        <w:t>Naturally Occurring Radioactive Material (</w:t>
      </w:r>
      <w:r w:rsidRPr="00700FC0">
        <w:t>NORM</w:t>
      </w:r>
      <w:r w:rsidR="00F43A0B" w:rsidRPr="00700FC0">
        <w:t>)</w:t>
      </w:r>
      <w:r w:rsidRPr="00700FC0">
        <w:t xml:space="preserve"> and </w:t>
      </w:r>
      <w:r w:rsidR="00EF60A2" w:rsidRPr="00700FC0">
        <w:t>Technologically Enhanced Naturally Occurring Radioactive Material</w:t>
      </w:r>
      <w:r w:rsidR="007447B9" w:rsidRPr="00700FC0">
        <w:t>.</w:t>
      </w:r>
    </w:p>
    <w:p w14:paraId="1E0AD8B7" w14:textId="77777777" w:rsidR="00221548" w:rsidRPr="00700FC0" w:rsidRDefault="00221548" w:rsidP="00A64558">
      <w:pPr>
        <w:widowControl/>
      </w:pPr>
    </w:p>
    <w:p w14:paraId="2128A6F2" w14:textId="177FF779" w:rsidR="00221548" w:rsidRPr="00700FC0" w:rsidRDefault="00221548" w:rsidP="00A64558">
      <w:pPr>
        <w:widowControl/>
        <w:numPr>
          <w:ilvl w:val="0"/>
          <w:numId w:val="108"/>
        </w:numPr>
        <w:tabs>
          <w:tab w:val="left" w:pos="2520"/>
        </w:tabs>
        <w:ind w:left="2520"/>
      </w:pPr>
      <w:r w:rsidRPr="00700FC0">
        <w:t>Define uranium tailings</w:t>
      </w:r>
      <w:r w:rsidR="007447B9" w:rsidRPr="00700FC0">
        <w:t>.</w:t>
      </w:r>
    </w:p>
    <w:p w14:paraId="2F9949D0" w14:textId="77777777" w:rsidR="00221548" w:rsidRPr="00700FC0" w:rsidRDefault="00221548" w:rsidP="00A64558">
      <w:pPr>
        <w:widowControl/>
        <w:tabs>
          <w:tab w:val="left" w:pos="2360"/>
        </w:tabs>
      </w:pPr>
    </w:p>
    <w:p w14:paraId="26B1775F" w14:textId="77777777" w:rsidR="00221548" w:rsidRPr="00700FC0" w:rsidRDefault="00221548" w:rsidP="00A64558">
      <w:pPr>
        <w:widowControl/>
        <w:numPr>
          <w:ilvl w:val="0"/>
          <w:numId w:val="108"/>
        </w:numPr>
        <w:tabs>
          <w:tab w:val="left" w:pos="2520"/>
        </w:tabs>
        <w:ind w:left="2520"/>
      </w:pPr>
      <w:r w:rsidRPr="00700FC0">
        <w:t>Identify the typical radionuclides of concern at uranium recovery sites.</w:t>
      </w:r>
    </w:p>
    <w:p w14:paraId="013D43F1" w14:textId="77777777" w:rsidR="00221548" w:rsidRPr="00700FC0" w:rsidRDefault="00221548" w:rsidP="00A64558">
      <w:pPr>
        <w:widowControl/>
        <w:tabs>
          <w:tab w:val="left" w:pos="2360"/>
        </w:tabs>
      </w:pPr>
    </w:p>
    <w:p w14:paraId="26643285" w14:textId="138202E9" w:rsidR="00221548" w:rsidRPr="00700FC0" w:rsidRDefault="00221548" w:rsidP="00A64558">
      <w:pPr>
        <w:widowControl/>
        <w:numPr>
          <w:ilvl w:val="0"/>
          <w:numId w:val="108"/>
        </w:numPr>
        <w:tabs>
          <w:tab w:val="left" w:pos="2520"/>
        </w:tabs>
        <w:ind w:left="2520"/>
      </w:pPr>
      <w:r w:rsidRPr="00700FC0">
        <w:t>Define cleanup level (CL)</w:t>
      </w:r>
      <w:r w:rsidR="007447B9" w:rsidRPr="00700FC0">
        <w:t>.</w:t>
      </w:r>
    </w:p>
    <w:p w14:paraId="6CF2D41C" w14:textId="77777777" w:rsidR="00221548" w:rsidRPr="00700FC0" w:rsidRDefault="00221548" w:rsidP="00A64558">
      <w:pPr>
        <w:widowControl/>
      </w:pPr>
    </w:p>
    <w:p w14:paraId="3AC01991" w14:textId="77777777" w:rsidR="00221548" w:rsidRPr="00700FC0" w:rsidRDefault="00221548" w:rsidP="00A64558">
      <w:pPr>
        <w:widowControl/>
        <w:numPr>
          <w:ilvl w:val="0"/>
          <w:numId w:val="108"/>
        </w:numPr>
        <w:tabs>
          <w:tab w:val="left" w:pos="2520"/>
        </w:tabs>
        <w:ind w:left="2520"/>
      </w:pPr>
      <w:r w:rsidRPr="00700FC0">
        <w:t>Meet with a uranium recovery license reviewer and discuss the typical license review process through decommissioning.</w:t>
      </w:r>
    </w:p>
    <w:p w14:paraId="76A19462" w14:textId="77777777" w:rsidR="00221548" w:rsidRPr="00700FC0" w:rsidRDefault="00221548" w:rsidP="00A64558">
      <w:pPr>
        <w:widowControl/>
      </w:pPr>
    </w:p>
    <w:p w14:paraId="2FC66319" w14:textId="3497C790" w:rsidR="00221548" w:rsidRPr="00700FC0" w:rsidRDefault="00221548" w:rsidP="00A64558">
      <w:pPr>
        <w:widowControl/>
        <w:numPr>
          <w:ilvl w:val="0"/>
          <w:numId w:val="108"/>
        </w:numPr>
        <w:tabs>
          <w:tab w:val="left" w:pos="2520"/>
        </w:tabs>
        <w:ind w:left="2520"/>
      </w:pPr>
      <w:r w:rsidRPr="00700FC0">
        <w:t>Meet with a qualified Uranium Recovery inspector and discuss how uranium recovery is different than other material license decommissioning</w:t>
      </w:r>
      <w:r w:rsidR="00CD5B5B">
        <w:t>.</w:t>
      </w:r>
    </w:p>
    <w:p w14:paraId="68D47458" w14:textId="77777777" w:rsidR="00221548" w:rsidRPr="00700FC0" w:rsidRDefault="00221548" w:rsidP="00A64558">
      <w:pPr>
        <w:widowControl/>
      </w:pPr>
    </w:p>
    <w:p w14:paraId="39805200" w14:textId="77777777" w:rsidR="00221548" w:rsidRPr="00700FC0" w:rsidRDefault="00221548" w:rsidP="00A64558">
      <w:pPr>
        <w:widowControl/>
        <w:numPr>
          <w:ilvl w:val="0"/>
          <w:numId w:val="108"/>
        </w:numPr>
        <w:tabs>
          <w:tab w:val="left" w:pos="2520"/>
        </w:tabs>
        <w:ind w:left="2520"/>
      </w:pPr>
      <w:r w:rsidRPr="00700FC0">
        <w:t>Review items listed in ISA-Technical-11R, “Radioactive Waste Treatment and Effluent and Environmental Monitoring” and discuss with your supervisor or designated qualified inspector which items should be completed as part of this ISA.</w:t>
      </w:r>
    </w:p>
    <w:p w14:paraId="0AD69169" w14:textId="77777777" w:rsidR="00221548" w:rsidRPr="00700FC0" w:rsidRDefault="00221548" w:rsidP="008D2FBF">
      <w:pPr>
        <w:widowControl/>
      </w:pPr>
    </w:p>
    <w:p w14:paraId="18066AC2" w14:textId="77777777" w:rsidR="008D2FBF" w:rsidRDefault="00221548" w:rsidP="008D2FBF">
      <w:pPr>
        <w:widowControl/>
        <w:numPr>
          <w:ilvl w:val="0"/>
          <w:numId w:val="108"/>
        </w:numPr>
        <w:tabs>
          <w:tab w:val="left" w:pos="2520"/>
        </w:tabs>
        <w:ind w:left="2520"/>
      </w:pPr>
      <w:r w:rsidRPr="00700FC0">
        <w:t>Review training items in IMC 1248 Appendix H, “Training Requirements and Qualification Journal for Uranium Recovery Inspector” and discuss with your supervisor or designated inspector any items that should be completed as part of this ISA</w:t>
      </w:r>
      <w:r w:rsidR="007447B9" w:rsidRPr="00700FC0">
        <w:t>.</w:t>
      </w:r>
    </w:p>
    <w:p w14:paraId="054C9D75" w14:textId="493A5703" w:rsidR="007447B9" w:rsidRPr="00700FC0" w:rsidRDefault="007447B9" w:rsidP="008D2FBF">
      <w:pPr>
        <w:widowControl/>
        <w:tabs>
          <w:tab w:val="left" w:pos="2520"/>
        </w:tabs>
      </w:pPr>
    </w:p>
    <w:p w14:paraId="1D056581" w14:textId="77777777" w:rsidR="007447B9" w:rsidRPr="00700FC0" w:rsidRDefault="00221548" w:rsidP="008D2FBF">
      <w:pPr>
        <w:widowControl/>
        <w:tabs>
          <w:tab w:val="left" w:pos="2160"/>
        </w:tabs>
        <w:ind w:left="2160" w:hanging="2160"/>
      </w:pPr>
      <w:r w:rsidRPr="00700FC0">
        <w:t>DOCUMENTATION:</w:t>
      </w:r>
      <w:r w:rsidRPr="00700FC0">
        <w:tab/>
        <w:t>Obtain your supervisor’s signature in the line item for Technical Level Certification Signature Card Item ISA-Technical-3M.</w:t>
      </w:r>
    </w:p>
    <w:p w14:paraId="4CAA123F" w14:textId="7C567CF9" w:rsidR="00221548" w:rsidRPr="00700FC0" w:rsidRDefault="00221548" w:rsidP="00A64558">
      <w:pPr>
        <w:widowControl/>
        <w:tabs>
          <w:tab w:val="left" w:pos="2160"/>
        </w:tabs>
      </w:pPr>
      <w:r w:rsidRPr="00700FC0">
        <w:br w:type="page"/>
      </w:r>
    </w:p>
    <w:p w14:paraId="338ACBF6" w14:textId="77777777" w:rsidR="00221548" w:rsidRPr="00700FC0" w:rsidRDefault="00221548" w:rsidP="00A64558">
      <w:pPr>
        <w:pStyle w:val="BodyText"/>
      </w:pPr>
      <w:r w:rsidRPr="00700FC0">
        <w:rPr>
          <w:u w:val="single"/>
        </w:rPr>
        <w:lastRenderedPageBreak/>
        <w:t>Decommissioning Technical Inspector Individual Study Activity</w:t>
      </w:r>
    </w:p>
    <w:p w14:paraId="6EBF645F" w14:textId="77777777" w:rsidR="00221548" w:rsidRPr="00700FC0" w:rsidRDefault="00221548" w:rsidP="00A64558">
      <w:pPr>
        <w:pStyle w:val="BodyText"/>
      </w:pPr>
    </w:p>
    <w:p w14:paraId="3F7A7FB5" w14:textId="6E734885" w:rsidR="00221548" w:rsidRPr="00700FC0" w:rsidRDefault="00221548" w:rsidP="00074A9F">
      <w:pPr>
        <w:pStyle w:val="ISA"/>
      </w:pPr>
      <w:bookmarkStart w:id="108" w:name="_Toc96093466"/>
      <w:r w:rsidRPr="00700FC0">
        <w:t>TOPIC:</w:t>
      </w:r>
      <w:r w:rsidRPr="00700FC0">
        <w:tab/>
        <w:t>(ISA-Technical-4M) NUREGs</w:t>
      </w:r>
      <w:r w:rsidR="00CD6C1F" w:rsidRPr="00700FC0">
        <w:t>-</w:t>
      </w:r>
      <w:r w:rsidRPr="00700FC0">
        <w:t>1757</w:t>
      </w:r>
      <w:bookmarkEnd w:id="108"/>
    </w:p>
    <w:p w14:paraId="59820B82" w14:textId="77777777" w:rsidR="00221548" w:rsidRPr="00700FC0" w:rsidRDefault="00221548" w:rsidP="00A64558">
      <w:pPr>
        <w:pStyle w:val="BodyText"/>
      </w:pPr>
    </w:p>
    <w:p w14:paraId="6D006260" w14:textId="566A74B8" w:rsidR="00221548" w:rsidRPr="00700FC0" w:rsidRDefault="00221548" w:rsidP="00A64558">
      <w:pPr>
        <w:pStyle w:val="BodyText"/>
        <w:ind w:left="2160" w:hanging="2160"/>
      </w:pPr>
      <w:r w:rsidRPr="00700FC0">
        <w:t>PURPOSE:</w:t>
      </w:r>
      <w:r w:rsidRPr="00700FC0">
        <w:tab/>
        <w:t>The purpose of this activity is to expand your knowledge of the below references.</w:t>
      </w:r>
      <w:r w:rsidR="007447B9" w:rsidRPr="00700FC0">
        <w:t xml:space="preserve"> </w:t>
      </w:r>
      <w:r w:rsidR="00BF05A3" w:rsidRPr="00700FC0">
        <w:t xml:space="preserve"> Use the most recent revision of the documents and find the equivalent section if the activities listed below reference specific sections.</w:t>
      </w:r>
    </w:p>
    <w:p w14:paraId="42CAE926" w14:textId="77777777" w:rsidR="00221548" w:rsidRPr="00700FC0" w:rsidRDefault="00221548" w:rsidP="00A64558">
      <w:pPr>
        <w:pStyle w:val="BodyText"/>
        <w:ind w:right="212"/>
      </w:pPr>
    </w:p>
    <w:p w14:paraId="7D5F1C69" w14:textId="77777777" w:rsidR="00221548" w:rsidRPr="00700FC0" w:rsidRDefault="00221548" w:rsidP="00A64558">
      <w:pPr>
        <w:pStyle w:val="BodyText"/>
      </w:pPr>
      <w:r w:rsidRPr="00700FC0">
        <w:t>COMPETENCY</w:t>
      </w:r>
    </w:p>
    <w:p w14:paraId="44D1DE88" w14:textId="77777777" w:rsidR="00221548" w:rsidRPr="00700FC0" w:rsidRDefault="00221548" w:rsidP="00A64558">
      <w:pPr>
        <w:pStyle w:val="BodyText"/>
        <w:tabs>
          <w:tab w:val="left" w:pos="2160"/>
        </w:tabs>
        <w:ind w:left="2160" w:hanging="2160"/>
      </w:pPr>
      <w:r w:rsidRPr="00700FC0">
        <w:t>AREAS:</w:t>
      </w:r>
      <w:r w:rsidRPr="00700FC0">
        <w:tab/>
        <w:t>REGULATORY FRAMEWORK</w:t>
      </w:r>
    </w:p>
    <w:p w14:paraId="4252E0F2" w14:textId="77777777" w:rsidR="00221548" w:rsidRPr="00700FC0" w:rsidRDefault="00221548" w:rsidP="00A64558">
      <w:pPr>
        <w:pStyle w:val="BodyText"/>
        <w:tabs>
          <w:tab w:val="left" w:pos="2160"/>
        </w:tabs>
        <w:ind w:left="2160" w:hanging="2160"/>
      </w:pPr>
      <w:r w:rsidRPr="00700FC0">
        <w:tab/>
        <w:t>INSPECTION</w:t>
      </w:r>
    </w:p>
    <w:p w14:paraId="008C8014" w14:textId="77777777" w:rsidR="00221548" w:rsidRPr="00700FC0" w:rsidRDefault="00221548" w:rsidP="00A64558">
      <w:pPr>
        <w:pStyle w:val="BodyText"/>
      </w:pPr>
    </w:p>
    <w:p w14:paraId="291A42C7" w14:textId="1A5AC5F6" w:rsidR="00221548" w:rsidRPr="00700FC0" w:rsidRDefault="00221548" w:rsidP="00A64558">
      <w:pPr>
        <w:pStyle w:val="BodyText"/>
        <w:tabs>
          <w:tab w:val="left" w:pos="2160"/>
        </w:tabs>
        <w:ind w:left="2520" w:hanging="2520"/>
      </w:pPr>
      <w:r w:rsidRPr="00700FC0">
        <w:t>REFERENCES:</w:t>
      </w:r>
      <w:r w:rsidRPr="00700FC0">
        <w:tab/>
        <w:t>1.</w:t>
      </w:r>
      <w:r w:rsidRPr="00700FC0">
        <w:tab/>
        <w:t>NUREG</w:t>
      </w:r>
      <w:r w:rsidR="00CD6C1F" w:rsidRPr="00700FC0">
        <w:t>-</w:t>
      </w:r>
      <w:r w:rsidRPr="00700FC0">
        <w:t>1757 Volume 1, Decommissioning Process for Materials Licensees (</w:t>
      </w:r>
      <w:r w:rsidR="00BF05A3" w:rsidRPr="00700FC0">
        <w:t>most recent revision</w:t>
      </w:r>
      <w:r w:rsidRPr="00700FC0">
        <w:t>)</w:t>
      </w:r>
    </w:p>
    <w:p w14:paraId="6F809905" w14:textId="77777777" w:rsidR="00221548" w:rsidRPr="00700FC0" w:rsidRDefault="00221548" w:rsidP="00A64558">
      <w:pPr>
        <w:pStyle w:val="BodyText"/>
        <w:tabs>
          <w:tab w:val="left" w:pos="2360"/>
        </w:tabs>
        <w:ind w:right="325"/>
      </w:pPr>
    </w:p>
    <w:p w14:paraId="337B3A28" w14:textId="27691CD3" w:rsidR="00221548" w:rsidRPr="00700FC0" w:rsidRDefault="00221548" w:rsidP="00A64558">
      <w:pPr>
        <w:pStyle w:val="BodyText"/>
        <w:numPr>
          <w:ilvl w:val="0"/>
          <w:numId w:val="94"/>
        </w:numPr>
        <w:tabs>
          <w:tab w:val="left" w:pos="2520"/>
        </w:tabs>
        <w:ind w:left="2520"/>
      </w:pPr>
      <w:r w:rsidRPr="00700FC0">
        <w:t>NUREG</w:t>
      </w:r>
      <w:r w:rsidR="00CD6C1F" w:rsidRPr="00700FC0">
        <w:t>-</w:t>
      </w:r>
      <w:r w:rsidRPr="00700FC0">
        <w:t xml:space="preserve">1757 Volume 2, Characterization, Survey, and Determination of Radiological Criteria (most </w:t>
      </w:r>
      <w:r w:rsidR="00BF05A3" w:rsidRPr="00700FC0">
        <w:t>recent</w:t>
      </w:r>
      <w:r w:rsidRPr="00700FC0">
        <w:t xml:space="preserve"> revision)</w:t>
      </w:r>
    </w:p>
    <w:p w14:paraId="1972F0F7" w14:textId="77777777" w:rsidR="00221548" w:rsidRPr="00700FC0" w:rsidRDefault="00221548" w:rsidP="00A64558">
      <w:pPr>
        <w:pStyle w:val="BodyText"/>
        <w:tabs>
          <w:tab w:val="left" w:pos="2360"/>
        </w:tabs>
        <w:ind w:right="325"/>
      </w:pPr>
    </w:p>
    <w:p w14:paraId="699304CD" w14:textId="068395CF" w:rsidR="00221548" w:rsidRPr="00700FC0" w:rsidRDefault="00221548" w:rsidP="00A64558">
      <w:pPr>
        <w:pStyle w:val="BodyText"/>
        <w:numPr>
          <w:ilvl w:val="0"/>
          <w:numId w:val="94"/>
        </w:numPr>
        <w:tabs>
          <w:tab w:val="left" w:pos="2520"/>
        </w:tabs>
        <w:ind w:left="2520"/>
      </w:pPr>
      <w:r w:rsidRPr="00700FC0">
        <w:t>NUREG</w:t>
      </w:r>
      <w:r w:rsidR="00CD6C1F" w:rsidRPr="00700FC0">
        <w:t>-</w:t>
      </w:r>
      <w:r w:rsidRPr="00700FC0">
        <w:t>1757 Volume 3, Financial Assurance, Recordkeeping, and Timeliness (</w:t>
      </w:r>
      <w:r w:rsidR="00BF05A3" w:rsidRPr="00700FC0">
        <w:t>most recent revision</w:t>
      </w:r>
      <w:r w:rsidRPr="00700FC0">
        <w:t>)</w:t>
      </w:r>
    </w:p>
    <w:p w14:paraId="482C1AD8" w14:textId="77777777" w:rsidR="00221548" w:rsidRPr="00700FC0" w:rsidRDefault="00221548" w:rsidP="00A64558">
      <w:pPr>
        <w:pStyle w:val="BodyText"/>
      </w:pPr>
    </w:p>
    <w:p w14:paraId="5F0E994C" w14:textId="77777777" w:rsidR="00221548" w:rsidRPr="00700FC0" w:rsidRDefault="00221548" w:rsidP="00A64558">
      <w:pPr>
        <w:pStyle w:val="BodyText"/>
      </w:pPr>
      <w:r w:rsidRPr="00700FC0">
        <w:t>EVALUATION</w:t>
      </w:r>
    </w:p>
    <w:p w14:paraId="4E1BE7BA" w14:textId="77777777" w:rsidR="00221548" w:rsidRPr="00700FC0" w:rsidRDefault="00221548" w:rsidP="00A64558">
      <w:pPr>
        <w:pStyle w:val="BodyText"/>
        <w:tabs>
          <w:tab w:val="left" w:pos="2160"/>
        </w:tabs>
        <w:ind w:left="2160" w:hanging="2160"/>
      </w:pPr>
      <w:r w:rsidRPr="00700FC0">
        <w:t>CRITERIA:</w:t>
      </w:r>
      <w:r w:rsidRPr="00700FC0">
        <w:tab/>
        <w:t>Upon completion of the tasks, you should be able to do the following:</w:t>
      </w:r>
    </w:p>
    <w:p w14:paraId="1F95B2B9" w14:textId="77777777" w:rsidR="00221548" w:rsidRPr="00700FC0" w:rsidRDefault="00221548" w:rsidP="00A64558">
      <w:pPr>
        <w:pStyle w:val="BodyText"/>
        <w:tabs>
          <w:tab w:val="left" w:pos="2360"/>
        </w:tabs>
        <w:ind w:right="534"/>
      </w:pPr>
    </w:p>
    <w:p w14:paraId="567A341E" w14:textId="5D188325" w:rsidR="006601E7" w:rsidRPr="00700FC0" w:rsidRDefault="006601E7" w:rsidP="00316ED8">
      <w:pPr>
        <w:pStyle w:val="BodyText"/>
        <w:numPr>
          <w:ilvl w:val="0"/>
          <w:numId w:val="110"/>
        </w:numPr>
        <w:ind w:left="2520"/>
      </w:pPr>
      <w:r w:rsidRPr="00700FC0">
        <w:t>Understand the Decommissioning Process and the applicable timeline involved in Decommissioning (See, Figure 5.1-Do I need to Decommission in NUREG 1757 Volume 1, “The Decommission Timeliness Rule”)</w:t>
      </w:r>
      <w:r w:rsidR="00D272D6" w:rsidRPr="00700FC0">
        <w:t>.</w:t>
      </w:r>
    </w:p>
    <w:p w14:paraId="217203AB" w14:textId="77777777" w:rsidR="006601E7" w:rsidRPr="00700FC0" w:rsidRDefault="006601E7" w:rsidP="00A64558">
      <w:pPr>
        <w:pStyle w:val="BodyText"/>
        <w:tabs>
          <w:tab w:val="left" w:pos="2360"/>
        </w:tabs>
        <w:ind w:right="534"/>
      </w:pPr>
    </w:p>
    <w:p w14:paraId="5DB0A414" w14:textId="777D07A6" w:rsidR="006601E7" w:rsidRPr="00700FC0" w:rsidRDefault="006601E7" w:rsidP="00316ED8">
      <w:pPr>
        <w:pStyle w:val="BodyText"/>
        <w:numPr>
          <w:ilvl w:val="0"/>
          <w:numId w:val="110"/>
        </w:numPr>
        <w:ind w:left="2520"/>
      </w:pPr>
      <w:r w:rsidRPr="00700FC0">
        <w:t>Identify and briefly describe each of the different decommissioning groups, examples of sites that fall into each, and the changes.  Understand which decommissioning group would require a DP (Figure 7.1 Determining the Appropriate Decommissioning Group, NUREG</w:t>
      </w:r>
      <w:r w:rsidR="00CD6C1F" w:rsidRPr="00700FC0">
        <w:t>-</w:t>
      </w:r>
      <w:r w:rsidRPr="00700FC0">
        <w:t>1757 Volume 1).</w:t>
      </w:r>
    </w:p>
    <w:p w14:paraId="2A4676E6" w14:textId="77777777" w:rsidR="00221548" w:rsidRPr="00700FC0" w:rsidRDefault="00221548" w:rsidP="00A64558">
      <w:pPr>
        <w:pStyle w:val="BodyText"/>
        <w:tabs>
          <w:tab w:val="left" w:pos="2360"/>
        </w:tabs>
        <w:ind w:right="534"/>
      </w:pPr>
    </w:p>
    <w:p w14:paraId="6C4C3157" w14:textId="69D2776E" w:rsidR="00221548" w:rsidRPr="00700FC0" w:rsidRDefault="00221548" w:rsidP="00316ED8">
      <w:pPr>
        <w:pStyle w:val="BodyText"/>
        <w:numPr>
          <w:ilvl w:val="0"/>
          <w:numId w:val="110"/>
        </w:numPr>
        <w:ind w:left="2520"/>
      </w:pPr>
      <w:r w:rsidRPr="00700FC0">
        <w:t>Understand the different Radiological Criteria for Decommissioning such as Unrestricted Use, Restricted Conditions, and Alternate Criteria.</w:t>
      </w:r>
    </w:p>
    <w:p w14:paraId="420DC400" w14:textId="77777777" w:rsidR="00221548" w:rsidRPr="00700FC0" w:rsidRDefault="00221548" w:rsidP="00A64558">
      <w:pPr>
        <w:pStyle w:val="BodyText"/>
        <w:tabs>
          <w:tab w:val="left" w:pos="2360"/>
        </w:tabs>
        <w:ind w:right="534"/>
      </w:pPr>
    </w:p>
    <w:p w14:paraId="25251555" w14:textId="106BFDC8" w:rsidR="00221548" w:rsidRPr="00700FC0" w:rsidRDefault="00221548" w:rsidP="00316ED8">
      <w:pPr>
        <w:pStyle w:val="BodyText"/>
        <w:numPr>
          <w:ilvl w:val="0"/>
          <w:numId w:val="110"/>
        </w:numPr>
        <w:ind w:left="2520"/>
      </w:pPr>
      <w:r w:rsidRPr="00700FC0">
        <w:t>Understand the Decision Framework in NUREG</w:t>
      </w:r>
      <w:r w:rsidR="00CD6C1F" w:rsidRPr="00700FC0">
        <w:t>-</w:t>
      </w:r>
      <w:r w:rsidRPr="00700FC0">
        <w:t>1757 Volume 2 (Figure 1.2) and the Subsequent Section 1.4.1 and 1.4.2 of Volume 2</w:t>
      </w:r>
      <w:r w:rsidR="00D272D6" w:rsidRPr="00700FC0">
        <w:t>.</w:t>
      </w:r>
    </w:p>
    <w:p w14:paraId="1AB035D9" w14:textId="77777777" w:rsidR="00221548" w:rsidRPr="00700FC0" w:rsidRDefault="00221548" w:rsidP="00A64558">
      <w:pPr>
        <w:widowControl/>
      </w:pPr>
    </w:p>
    <w:p w14:paraId="750E82BF" w14:textId="11C52C0D" w:rsidR="00221548" w:rsidRPr="00700FC0" w:rsidRDefault="00221548" w:rsidP="00316ED8">
      <w:pPr>
        <w:pStyle w:val="BodyText"/>
        <w:numPr>
          <w:ilvl w:val="0"/>
          <w:numId w:val="110"/>
        </w:numPr>
        <w:ind w:left="2520"/>
      </w:pPr>
      <w:r w:rsidRPr="00700FC0">
        <w:t>Describe the scoping and characterization process and how we inspect this part of the decommissioning process.</w:t>
      </w:r>
    </w:p>
    <w:p w14:paraId="48BACD13" w14:textId="77777777" w:rsidR="00221548" w:rsidRPr="00700FC0" w:rsidRDefault="00221548" w:rsidP="00A64558">
      <w:pPr>
        <w:pStyle w:val="BodyText"/>
        <w:tabs>
          <w:tab w:val="left" w:pos="2360"/>
        </w:tabs>
        <w:ind w:right="534"/>
      </w:pPr>
    </w:p>
    <w:p w14:paraId="22092E1F" w14:textId="77777777" w:rsidR="008D2FBF" w:rsidRDefault="00221548" w:rsidP="00316ED8">
      <w:pPr>
        <w:pStyle w:val="BodyText"/>
        <w:numPr>
          <w:ilvl w:val="0"/>
          <w:numId w:val="110"/>
        </w:numPr>
        <w:ind w:left="2520"/>
      </w:pPr>
      <w:r w:rsidRPr="00700FC0">
        <w:t xml:space="preserve">Understanding the different type of Methodologies Licensee Used to demonstrate compliance to 10 CFR </w:t>
      </w:r>
      <w:r w:rsidR="00D272D6" w:rsidRPr="00700FC0">
        <w:t xml:space="preserve">Part </w:t>
      </w:r>
      <w:r w:rsidRPr="00700FC0">
        <w:t xml:space="preserve">20 (such as </w:t>
      </w:r>
      <w:r w:rsidR="00C0351E" w:rsidRPr="00C0351E">
        <w:t xml:space="preserve">final status survey </w:t>
      </w:r>
      <w:r w:rsidR="00C0351E">
        <w:t>[</w:t>
      </w:r>
      <w:r w:rsidR="00C0351E" w:rsidRPr="00C0351E">
        <w:t>FSS</w:t>
      </w:r>
      <w:r w:rsidR="00C0351E">
        <w:t xml:space="preserve">] </w:t>
      </w:r>
      <w:r w:rsidRPr="00700FC0">
        <w:t xml:space="preserve">and </w:t>
      </w:r>
      <w:r w:rsidR="00684417" w:rsidRPr="00684417">
        <w:t xml:space="preserve">Derived Concentration Guideline Level </w:t>
      </w:r>
      <w:r w:rsidR="00684417">
        <w:t>[</w:t>
      </w:r>
      <w:r w:rsidRPr="00700FC0">
        <w:t>DCGL</w:t>
      </w:r>
      <w:r w:rsidR="00684417">
        <w:t>]</w:t>
      </w:r>
      <w:r w:rsidRPr="00700FC0">
        <w:t>, Dose Modeling Approach)</w:t>
      </w:r>
      <w:r w:rsidR="00D272D6" w:rsidRPr="00700FC0">
        <w:t>.</w:t>
      </w:r>
    </w:p>
    <w:p w14:paraId="3DE7CBB1" w14:textId="294A4A17" w:rsidR="00D272D6" w:rsidRPr="00700FC0" w:rsidRDefault="00D272D6" w:rsidP="008D2FBF">
      <w:pPr>
        <w:pStyle w:val="BodyText"/>
      </w:pPr>
      <w:r w:rsidRPr="00700FC0">
        <w:br w:type="page"/>
      </w:r>
    </w:p>
    <w:p w14:paraId="007E21B1" w14:textId="11DF734D" w:rsidR="00221548" w:rsidRPr="00700FC0" w:rsidRDefault="00221548" w:rsidP="00316ED8">
      <w:pPr>
        <w:pStyle w:val="BodyText"/>
        <w:numPr>
          <w:ilvl w:val="0"/>
          <w:numId w:val="110"/>
        </w:numPr>
        <w:ind w:left="2520"/>
      </w:pPr>
      <w:r w:rsidRPr="00700FC0">
        <w:lastRenderedPageBreak/>
        <w:t>Describe the NRC decision making framework to demonstrate compliance as reviewed in Task 3</w:t>
      </w:r>
      <w:r w:rsidR="00D272D6" w:rsidRPr="00700FC0">
        <w:t>.</w:t>
      </w:r>
    </w:p>
    <w:p w14:paraId="01DF355B" w14:textId="77777777" w:rsidR="00221548" w:rsidRPr="00700FC0" w:rsidRDefault="00221548" w:rsidP="00A64558">
      <w:pPr>
        <w:pStyle w:val="BodyText"/>
        <w:tabs>
          <w:tab w:val="left" w:pos="2360"/>
        </w:tabs>
        <w:ind w:right="534"/>
      </w:pPr>
    </w:p>
    <w:p w14:paraId="6B0EA46C" w14:textId="55C55CB7" w:rsidR="00221548" w:rsidRPr="00700FC0" w:rsidRDefault="00221548" w:rsidP="00316ED8">
      <w:pPr>
        <w:pStyle w:val="BodyText"/>
        <w:numPr>
          <w:ilvl w:val="0"/>
          <w:numId w:val="110"/>
        </w:numPr>
        <w:ind w:left="2520"/>
      </w:pPr>
      <w:r w:rsidRPr="00700FC0">
        <w:t xml:space="preserve">Describe the major parts of a </w:t>
      </w:r>
      <w:r w:rsidR="00CD5B5B">
        <w:t>DP</w:t>
      </w:r>
      <w:r w:rsidRPr="00700FC0">
        <w:t xml:space="preserve"> and the process for approval.</w:t>
      </w:r>
    </w:p>
    <w:p w14:paraId="2BC6A9B3" w14:textId="77777777" w:rsidR="00221548" w:rsidRPr="00700FC0" w:rsidRDefault="00221548" w:rsidP="00A64558">
      <w:pPr>
        <w:pStyle w:val="BodyText"/>
      </w:pPr>
    </w:p>
    <w:p w14:paraId="65FFD8E9" w14:textId="77777777" w:rsidR="00316ED8" w:rsidRDefault="00316ED8" w:rsidP="00A64558">
      <w:pPr>
        <w:pStyle w:val="BodyText"/>
        <w:tabs>
          <w:tab w:val="left" w:pos="2160"/>
        </w:tabs>
        <w:ind w:left="2520" w:hanging="2520"/>
      </w:pPr>
    </w:p>
    <w:p w14:paraId="7F68F6E3" w14:textId="34D83897" w:rsidR="00221548" w:rsidRPr="00700FC0" w:rsidRDefault="00221548" w:rsidP="00A64558">
      <w:pPr>
        <w:pStyle w:val="BodyText"/>
        <w:tabs>
          <w:tab w:val="left" w:pos="2160"/>
        </w:tabs>
        <w:ind w:left="2520" w:hanging="2520"/>
      </w:pPr>
      <w:r w:rsidRPr="00700FC0">
        <w:t>TASKS:</w:t>
      </w:r>
      <w:r w:rsidRPr="00700FC0">
        <w:tab/>
        <w:t>1.</w:t>
      </w:r>
      <w:r w:rsidRPr="00700FC0">
        <w:tab/>
        <w:t>Understanding and Discuss the Decommissioning Timeliness Rule as stated above</w:t>
      </w:r>
      <w:r w:rsidR="00D272D6" w:rsidRPr="00700FC0">
        <w:t>.</w:t>
      </w:r>
    </w:p>
    <w:p w14:paraId="78D471E0" w14:textId="77777777" w:rsidR="00221548" w:rsidRPr="00700FC0" w:rsidRDefault="00221548" w:rsidP="00A64558">
      <w:pPr>
        <w:pStyle w:val="BodyText"/>
        <w:tabs>
          <w:tab w:val="left" w:pos="2360"/>
        </w:tabs>
        <w:ind w:right="927"/>
      </w:pPr>
    </w:p>
    <w:p w14:paraId="092191B1" w14:textId="6DB0C78E" w:rsidR="00221548" w:rsidRPr="00700FC0" w:rsidRDefault="00221548" w:rsidP="00A64558">
      <w:pPr>
        <w:pStyle w:val="BodyText"/>
        <w:tabs>
          <w:tab w:val="left" w:pos="2520"/>
        </w:tabs>
        <w:ind w:left="2520" w:hanging="360"/>
      </w:pPr>
      <w:r w:rsidRPr="00700FC0">
        <w:t>2.</w:t>
      </w:r>
      <w:r w:rsidRPr="00700FC0">
        <w:tab/>
        <w:t xml:space="preserve">Review the seven Decommissioning Groups and the regulatory requirements regarding each such as which group might need </w:t>
      </w:r>
      <w:r w:rsidR="00765D45">
        <w:t>a DP</w:t>
      </w:r>
      <w:r w:rsidRPr="00700FC0">
        <w:t>.</w:t>
      </w:r>
    </w:p>
    <w:p w14:paraId="67DEFBC1" w14:textId="77777777" w:rsidR="00221548" w:rsidRPr="00700FC0" w:rsidRDefault="00221548" w:rsidP="00A64558">
      <w:pPr>
        <w:pStyle w:val="BodyText"/>
        <w:tabs>
          <w:tab w:val="left" w:pos="2360"/>
        </w:tabs>
        <w:ind w:right="927"/>
      </w:pPr>
    </w:p>
    <w:p w14:paraId="706D0DC0" w14:textId="460082F4" w:rsidR="00221548" w:rsidRPr="00700FC0" w:rsidRDefault="00221548" w:rsidP="00A64558">
      <w:pPr>
        <w:pStyle w:val="BodyText"/>
        <w:numPr>
          <w:ilvl w:val="0"/>
          <w:numId w:val="112"/>
        </w:numPr>
        <w:tabs>
          <w:tab w:val="left" w:pos="2520"/>
        </w:tabs>
        <w:ind w:left="2520"/>
      </w:pPr>
      <w:r w:rsidRPr="00700FC0">
        <w:t>Read NUREG</w:t>
      </w:r>
      <w:r w:rsidR="00CD6C1F" w:rsidRPr="00700FC0">
        <w:t>-</w:t>
      </w:r>
      <w:r w:rsidRPr="00700FC0">
        <w:t>1757 Volume 2 rev 1 Section 1.4</w:t>
      </w:r>
      <w:r w:rsidR="00D272D6" w:rsidRPr="00700FC0">
        <w:t>.</w:t>
      </w:r>
    </w:p>
    <w:p w14:paraId="22B57B82" w14:textId="77777777" w:rsidR="00221548" w:rsidRPr="00700FC0" w:rsidRDefault="00221548" w:rsidP="00A64558">
      <w:pPr>
        <w:pStyle w:val="BodyText"/>
        <w:tabs>
          <w:tab w:val="left" w:pos="2360"/>
        </w:tabs>
        <w:ind w:right="927"/>
      </w:pPr>
    </w:p>
    <w:p w14:paraId="274FEE57" w14:textId="1CAC9B0B" w:rsidR="00221548" w:rsidRPr="00700FC0" w:rsidRDefault="00221548" w:rsidP="00A64558">
      <w:pPr>
        <w:pStyle w:val="BodyText"/>
        <w:numPr>
          <w:ilvl w:val="0"/>
          <w:numId w:val="112"/>
        </w:numPr>
        <w:tabs>
          <w:tab w:val="left" w:pos="2520"/>
        </w:tabs>
        <w:ind w:left="2520"/>
      </w:pPr>
      <w:r w:rsidRPr="00700FC0">
        <w:t>Review the scope/characterization process in in NUREG</w:t>
      </w:r>
      <w:r w:rsidR="00CD6C1F" w:rsidRPr="00700FC0">
        <w:t>-</w:t>
      </w:r>
      <w:r w:rsidRPr="00700FC0">
        <w:t>1757 Volume 2 rev</w:t>
      </w:r>
      <w:r w:rsidR="00FC4889" w:rsidRPr="00700FC0">
        <w:t xml:space="preserve"> 1</w:t>
      </w:r>
      <w:r w:rsidRPr="00700FC0">
        <w:t xml:space="preserve"> Section 4.2</w:t>
      </w:r>
      <w:r w:rsidR="00D272D6" w:rsidRPr="00700FC0">
        <w:t>.</w:t>
      </w:r>
    </w:p>
    <w:p w14:paraId="4077375A" w14:textId="77777777" w:rsidR="00221548" w:rsidRPr="00700FC0" w:rsidRDefault="00221548" w:rsidP="00A64558">
      <w:pPr>
        <w:widowControl/>
      </w:pPr>
    </w:p>
    <w:p w14:paraId="389356EE" w14:textId="77777777" w:rsidR="00221548" w:rsidRPr="00700FC0" w:rsidRDefault="00221548" w:rsidP="00A64558">
      <w:pPr>
        <w:pStyle w:val="BodyText"/>
        <w:numPr>
          <w:ilvl w:val="0"/>
          <w:numId w:val="112"/>
        </w:numPr>
        <w:tabs>
          <w:tab w:val="left" w:pos="2520"/>
        </w:tabs>
        <w:ind w:left="2520"/>
      </w:pPr>
      <w:r w:rsidRPr="00700FC0">
        <w:t xml:space="preserve">Describe what kinds of surveys would be expected at various facilities </w:t>
      </w:r>
      <w:proofErr w:type="gramStart"/>
      <w:r w:rsidRPr="00700FC0">
        <w:t>and also</w:t>
      </w:r>
      <w:proofErr w:type="gramEnd"/>
      <w:r w:rsidRPr="00700FC0">
        <w:t xml:space="preserve"> the location of the surveys.</w:t>
      </w:r>
    </w:p>
    <w:p w14:paraId="077ABD22" w14:textId="77777777" w:rsidR="00221548" w:rsidRPr="00700FC0" w:rsidRDefault="00221548" w:rsidP="00A64558">
      <w:pPr>
        <w:widowControl/>
      </w:pPr>
    </w:p>
    <w:p w14:paraId="0AB67E92" w14:textId="24C4A4A7" w:rsidR="00221548" w:rsidRPr="00700FC0" w:rsidRDefault="00221548" w:rsidP="00A64558">
      <w:pPr>
        <w:pStyle w:val="BodyText"/>
        <w:numPr>
          <w:ilvl w:val="0"/>
          <w:numId w:val="112"/>
        </w:numPr>
        <w:tabs>
          <w:tab w:val="left" w:pos="2520"/>
        </w:tabs>
        <w:ind w:left="2520"/>
      </w:pPr>
      <w:r w:rsidRPr="00700FC0">
        <w:t>Review the differences between simple and complex sites and some characteristics of complex sites (NUREG</w:t>
      </w:r>
      <w:r w:rsidR="00CD6C1F" w:rsidRPr="00700FC0">
        <w:t>-</w:t>
      </w:r>
      <w:r w:rsidRPr="00700FC0">
        <w:t>1757 Volume 2 Section 1)</w:t>
      </w:r>
      <w:r w:rsidR="00D272D6" w:rsidRPr="00700FC0">
        <w:t>.</w:t>
      </w:r>
    </w:p>
    <w:p w14:paraId="162269E1" w14:textId="77777777" w:rsidR="00221548" w:rsidRPr="00700FC0" w:rsidRDefault="00221548" w:rsidP="00A64558">
      <w:pPr>
        <w:widowControl/>
      </w:pPr>
    </w:p>
    <w:p w14:paraId="4144911D" w14:textId="342B47EA" w:rsidR="00221548" w:rsidRPr="00700FC0" w:rsidRDefault="00221548" w:rsidP="00A64558">
      <w:pPr>
        <w:pStyle w:val="BodyText"/>
        <w:numPr>
          <w:ilvl w:val="0"/>
          <w:numId w:val="112"/>
        </w:numPr>
        <w:tabs>
          <w:tab w:val="left" w:pos="2520"/>
        </w:tabs>
        <w:ind w:left="2520"/>
      </w:pPr>
      <w:r w:rsidRPr="00700FC0">
        <w:t xml:space="preserve">What is the National Environmental Policy Act? </w:t>
      </w:r>
      <w:r w:rsidR="0097360C" w:rsidRPr="00700FC0">
        <w:t xml:space="preserve"> </w:t>
      </w:r>
      <w:r w:rsidRPr="00700FC0">
        <w:t>(NUREG</w:t>
      </w:r>
      <w:r w:rsidR="00CD6C1F" w:rsidRPr="00700FC0">
        <w:t>-</w:t>
      </w:r>
      <w:r w:rsidRPr="00700FC0">
        <w:t>1757 Volume 1 Section 15)</w:t>
      </w:r>
      <w:r w:rsidR="00EA31DD">
        <w:t>.</w:t>
      </w:r>
    </w:p>
    <w:p w14:paraId="7E7FDE19" w14:textId="77777777" w:rsidR="00221548" w:rsidRPr="00700FC0" w:rsidRDefault="00221548" w:rsidP="00A64558">
      <w:pPr>
        <w:widowControl/>
      </w:pPr>
    </w:p>
    <w:p w14:paraId="0A7859C0" w14:textId="7F5EBFEE" w:rsidR="00221548" w:rsidRPr="00700FC0" w:rsidRDefault="00221548" w:rsidP="00A64558">
      <w:pPr>
        <w:pStyle w:val="BodyText"/>
        <w:numPr>
          <w:ilvl w:val="0"/>
          <w:numId w:val="112"/>
        </w:numPr>
        <w:tabs>
          <w:tab w:val="left" w:pos="2520"/>
        </w:tabs>
        <w:ind w:left="2520"/>
      </w:pPr>
      <w:r w:rsidRPr="00700FC0">
        <w:t xml:space="preserve">Describe the purpose major parts of </w:t>
      </w:r>
      <w:r w:rsidR="00765D45">
        <w:t>DP</w:t>
      </w:r>
      <w:r w:rsidRPr="00700FC0">
        <w:t>s (NUREG</w:t>
      </w:r>
      <w:r w:rsidR="00CD6C1F" w:rsidRPr="00700FC0">
        <w:t>-</w:t>
      </w:r>
      <w:r w:rsidRPr="00700FC0">
        <w:t>1757 Volume 1</w:t>
      </w:r>
      <w:r w:rsidR="00765D45">
        <w:t>,</w:t>
      </w:r>
      <w:r w:rsidRPr="00700FC0">
        <w:t xml:space="preserve"> Part II).</w:t>
      </w:r>
    </w:p>
    <w:p w14:paraId="4617C72F" w14:textId="77777777" w:rsidR="00221548" w:rsidRPr="00700FC0" w:rsidRDefault="00221548" w:rsidP="00A64558">
      <w:pPr>
        <w:pStyle w:val="BodyText"/>
      </w:pPr>
    </w:p>
    <w:p w14:paraId="194124E7" w14:textId="77777777" w:rsidR="00221548" w:rsidRPr="00700FC0" w:rsidRDefault="00221548" w:rsidP="00A64558">
      <w:pPr>
        <w:pStyle w:val="BodyText"/>
        <w:tabs>
          <w:tab w:val="left" w:pos="2160"/>
        </w:tabs>
        <w:ind w:left="2160" w:hanging="2160"/>
      </w:pPr>
      <w:r w:rsidRPr="00700FC0">
        <w:t>DOCUMENTATION:</w:t>
      </w:r>
      <w:r w:rsidRPr="00700FC0">
        <w:tab/>
        <w:t>Obtain your supervisor’s signature in the line item for Technical Level Certification Signature Card Item ISA-Technical-4M.</w:t>
      </w:r>
    </w:p>
    <w:p w14:paraId="733168B0" w14:textId="77777777" w:rsidR="00221548" w:rsidRPr="00700FC0" w:rsidRDefault="00221548" w:rsidP="00A64558">
      <w:pPr>
        <w:widowControl/>
      </w:pPr>
      <w:r w:rsidRPr="00700FC0">
        <w:br w:type="page"/>
      </w:r>
    </w:p>
    <w:p w14:paraId="498A1FAC" w14:textId="77777777" w:rsidR="00221548" w:rsidRPr="00700FC0" w:rsidRDefault="00221548" w:rsidP="00A64558">
      <w:pPr>
        <w:pStyle w:val="BodyText"/>
      </w:pPr>
      <w:r w:rsidRPr="00700FC0">
        <w:rPr>
          <w:u w:val="single"/>
        </w:rPr>
        <w:lastRenderedPageBreak/>
        <w:t>Decommissioning Technical Inspector Individual Study Activity</w:t>
      </w:r>
    </w:p>
    <w:p w14:paraId="52EDED83" w14:textId="77777777" w:rsidR="00221548" w:rsidRPr="00700FC0" w:rsidRDefault="00221548" w:rsidP="00A64558">
      <w:pPr>
        <w:pStyle w:val="BodyText"/>
      </w:pPr>
    </w:p>
    <w:p w14:paraId="0CBDA73D" w14:textId="77777777" w:rsidR="00221548" w:rsidRPr="00700FC0" w:rsidRDefault="00221548" w:rsidP="00074A9F">
      <w:pPr>
        <w:pStyle w:val="ISA"/>
      </w:pPr>
      <w:bookmarkStart w:id="109" w:name="_Toc96093467"/>
      <w:r w:rsidRPr="00700FC0">
        <w:t>TOPIC:</w:t>
      </w:r>
      <w:r w:rsidRPr="00700FC0">
        <w:tab/>
        <w:t>(ISA-Technical-5R) Decommissioning Process for Reactors</w:t>
      </w:r>
      <w:bookmarkEnd w:id="109"/>
    </w:p>
    <w:p w14:paraId="62C5912C" w14:textId="77777777" w:rsidR="00221548" w:rsidRPr="00700FC0" w:rsidRDefault="00221548" w:rsidP="00A64558">
      <w:pPr>
        <w:pStyle w:val="BodyText"/>
      </w:pPr>
    </w:p>
    <w:p w14:paraId="505F1FCC" w14:textId="77777777" w:rsidR="00221548" w:rsidRPr="00700FC0" w:rsidRDefault="00221548" w:rsidP="00A64558">
      <w:pPr>
        <w:pStyle w:val="BodyText"/>
        <w:tabs>
          <w:tab w:val="left" w:pos="2160"/>
        </w:tabs>
        <w:ind w:left="2160" w:hanging="2160"/>
      </w:pPr>
      <w:r w:rsidRPr="00700FC0">
        <w:t>PURPOSE:</w:t>
      </w:r>
      <w:r w:rsidRPr="00700FC0">
        <w:tab/>
        <w:t>The purpose of this activity is to provide you with an overview of the decommissioning process for reactors from plant shutdown to license termination, including the responsibilities of NRC headquarters and the regions.</w:t>
      </w:r>
    </w:p>
    <w:p w14:paraId="6C53B4A4" w14:textId="77777777" w:rsidR="00221548" w:rsidRPr="00700FC0" w:rsidRDefault="00221548" w:rsidP="00A64558">
      <w:pPr>
        <w:pStyle w:val="BodyText"/>
        <w:tabs>
          <w:tab w:val="left" w:pos="2160"/>
        </w:tabs>
        <w:ind w:left="2160" w:hanging="2160"/>
      </w:pPr>
    </w:p>
    <w:p w14:paraId="6245E81E" w14:textId="77777777" w:rsidR="00221548" w:rsidRPr="00700FC0" w:rsidRDefault="00221548" w:rsidP="00A64558">
      <w:pPr>
        <w:pStyle w:val="BodyText"/>
      </w:pPr>
      <w:r w:rsidRPr="00700FC0">
        <w:t>COMPETENCY</w:t>
      </w:r>
    </w:p>
    <w:p w14:paraId="2EE6C082" w14:textId="77777777" w:rsidR="00221548" w:rsidRPr="00700FC0" w:rsidRDefault="00221548" w:rsidP="00A64558">
      <w:pPr>
        <w:pStyle w:val="BodyText"/>
        <w:tabs>
          <w:tab w:val="left" w:pos="2160"/>
        </w:tabs>
        <w:ind w:left="2160" w:hanging="2160"/>
      </w:pPr>
      <w:r w:rsidRPr="00700FC0">
        <w:t>AREAS:</w:t>
      </w:r>
      <w:r w:rsidRPr="00700FC0">
        <w:tab/>
        <w:t>REGULATORY FRAMEWORK</w:t>
      </w:r>
    </w:p>
    <w:p w14:paraId="65740D7F" w14:textId="77777777" w:rsidR="00221548" w:rsidRPr="00700FC0" w:rsidRDefault="00221548" w:rsidP="00A64558">
      <w:pPr>
        <w:pStyle w:val="BodyText"/>
        <w:tabs>
          <w:tab w:val="left" w:pos="2160"/>
        </w:tabs>
        <w:ind w:left="2160" w:hanging="2250"/>
      </w:pPr>
      <w:r w:rsidRPr="00700FC0">
        <w:tab/>
        <w:t>INSPECTION</w:t>
      </w:r>
    </w:p>
    <w:p w14:paraId="3036ABE9" w14:textId="77777777" w:rsidR="00221548" w:rsidRPr="00700FC0" w:rsidRDefault="00221548" w:rsidP="00A64558">
      <w:pPr>
        <w:pStyle w:val="BodyText"/>
      </w:pPr>
    </w:p>
    <w:p w14:paraId="3C6DDD44" w14:textId="0116E0CC" w:rsidR="00221548" w:rsidRPr="00700FC0" w:rsidRDefault="00221548" w:rsidP="00A64558">
      <w:pPr>
        <w:pStyle w:val="BodyText"/>
        <w:tabs>
          <w:tab w:val="left" w:pos="2160"/>
        </w:tabs>
        <w:ind w:left="2520" w:hanging="2520"/>
      </w:pPr>
      <w:r w:rsidRPr="00700FC0">
        <w:t>REFERENCES:</w:t>
      </w:r>
      <w:r w:rsidRPr="00700FC0">
        <w:tab/>
        <w:t xml:space="preserve">1. </w:t>
      </w:r>
      <w:r w:rsidRPr="00700FC0">
        <w:tab/>
        <w:t>10 CFR</w:t>
      </w:r>
      <w:r w:rsidR="001F7BD3" w:rsidRPr="00700FC0">
        <w:t xml:space="preserve"> Part</w:t>
      </w:r>
      <w:r w:rsidRPr="00700FC0">
        <w:t xml:space="preserve"> 20 Subpart E, “Radiological Criteria for License Termination”</w:t>
      </w:r>
    </w:p>
    <w:p w14:paraId="5DCE4874" w14:textId="77777777" w:rsidR="00221548" w:rsidRPr="00700FC0" w:rsidRDefault="00221548" w:rsidP="00A64558">
      <w:pPr>
        <w:pStyle w:val="BodyText"/>
        <w:tabs>
          <w:tab w:val="left" w:pos="2360"/>
        </w:tabs>
        <w:ind w:right="325"/>
      </w:pPr>
    </w:p>
    <w:p w14:paraId="4DBE604F" w14:textId="65BAA73B" w:rsidR="00221548" w:rsidRPr="00700FC0" w:rsidRDefault="00221548" w:rsidP="00A64558">
      <w:pPr>
        <w:pStyle w:val="BodyText"/>
        <w:numPr>
          <w:ilvl w:val="0"/>
          <w:numId w:val="69"/>
        </w:numPr>
        <w:tabs>
          <w:tab w:val="left" w:pos="2520"/>
        </w:tabs>
        <w:ind w:left="2520" w:right="325"/>
      </w:pPr>
      <w:r w:rsidRPr="00700FC0">
        <w:t xml:space="preserve">10 CFR </w:t>
      </w:r>
      <w:r w:rsidR="001F7BD3" w:rsidRPr="00700FC0">
        <w:t xml:space="preserve">Section </w:t>
      </w:r>
      <w:r w:rsidRPr="00700FC0">
        <w:t>50.82, “Termination of license”</w:t>
      </w:r>
    </w:p>
    <w:p w14:paraId="1B818C32" w14:textId="77777777" w:rsidR="00221548" w:rsidRPr="00700FC0" w:rsidRDefault="00221548" w:rsidP="00A64558">
      <w:pPr>
        <w:pStyle w:val="BodyText"/>
        <w:tabs>
          <w:tab w:val="left" w:pos="2360"/>
        </w:tabs>
        <w:ind w:right="325"/>
      </w:pPr>
    </w:p>
    <w:p w14:paraId="53EC174E" w14:textId="44AE7A52" w:rsidR="00221548" w:rsidRPr="00700FC0" w:rsidRDefault="00221548" w:rsidP="00A64558">
      <w:pPr>
        <w:pStyle w:val="BodyText"/>
        <w:numPr>
          <w:ilvl w:val="0"/>
          <w:numId w:val="69"/>
        </w:numPr>
        <w:tabs>
          <w:tab w:val="left" w:pos="2520"/>
        </w:tabs>
        <w:ind w:left="2520"/>
      </w:pPr>
      <w:r w:rsidRPr="00700FC0">
        <w:t xml:space="preserve">10 CFR </w:t>
      </w:r>
      <w:r w:rsidR="001F7BD3" w:rsidRPr="00700FC0">
        <w:t xml:space="preserve">Section </w:t>
      </w:r>
      <w:r w:rsidRPr="00700FC0">
        <w:t>50.83, “Release of part of a power reactor facility or site for unrestricted use”</w:t>
      </w:r>
    </w:p>
    <w:p w14:paraId="2346ED92" w14:textId="77777777" w:rsidR="00221548" w:rsidRPr="00700FC0" w:rsidRDefault="00221548" w:rsidP="00A64558">
      <w:pPr>
        <w:pStyle w:val="BodyText"/>
        <w:tabs>
          <w:tab w:val="left" w:pos="2360"/>
        </w:tabs>
        <w:ind w:right="325"/>
      </w:pPr>
    </w:p>
    <w:p w14:paraId="7314B288" w14:textId="749772B4" w:rsidR="00221548" w:rsidRPr="00700FC0" w:rsidRDefault="003047A2" w:rsidP="00A64558">
      <w:pPr>
        <w:pStyle w:val="BodyText"/>
        <w:numPr>
          <w:ilvl w:val="0"/>
          <w:numId w:val="69"/>
        </w:numPr>
        <w:tabs>
          <w:tab w:val="left" w:pos="2520"/>
        </w:tabs>
        <w:ind w:left="2520"/>
      </w:pPr>
      <w:r w:rsidRPr="00700FC0">
        <w:t>IMC</w:t>
      </w:r>
      <w:r w:rsidR="00221548" w:rsidRPr="00700FC0">
        <w:t xml:space="preserve"> 2515 Appendix G, “Baseline Inspection Guidance for Power Reactors Preparing for Transition to the Decommissioning Phase”</w:t>
      </w:r>
    </w:p>
    <w:p w14:paraId="7C1209F5" w14:textId="77777777" w:rsidR="00221548" w:rsidRPr="00700FC0" w:rsidRDefault="00221548" w:rsidP="00A64558">
      <w:pPr>
        <w:pStyle w:val="BodyText"/>
        <w:tabs>
          <w:tab w:val="left" w:pos="2360"/>
        </w:tabs>
        <w:ind w:right="325"/>
      </w:pPr>
    </w:p>
    <w:p w14:paraId="5B14F443" w14:textId="71185833" w:rsidR="00221548" w:rsidRPr="00700FC0" w:rsidRDefault="003047A2" w:rsidP="00A64558">
      <w:pPr>
        <w:pStyle w:val="BodyText"/>
        <w:numPr>
          <w:ilvl w:val="0"/>
          <w:numId w:val="69"/>
        </w:numPr>
        <w:tabs>
          <w:tab w:val="left" w:pos="2520"/>
        </w:tabs>
        <w:ind w:left="2520"/>
      </w:pPr>
      <w:r w:rsidRPr="00700FC0">
        <w:t>IMC</w:t>
      </w:r>
      <w:r w:rsidR="00221548" w:rsidRPr="00700FC0">
        <w:t xml:space="preserve"> 2561, “Decommissioning Power Reactor Inspection Program”</w:t>
      </w:r>
    </w:p>
    <w:p w14:paraId="4DEB9CB5" w14:textId="77777777" w:rsidR="00221548" w:rsidRPr="00700FC0" w:rsidRDefault="00221548" w:rsidP="00A64558">
      <w:pPr>
        <w:widowControl/>
      </w:pPr>
    </w:p>
    <w:p w14:paraId="62E7BAF2" w14:textId="4DFCA39F" w:rsidR="00221548" w:rsidRPr="00700FC0" w:rsidRDefault="0095503E" w:rsidP="00A64558">
      <w:pPr>
        <w:pStyle w:val="BodyText"/>
        <w:numPr>
          <w:ilvl w:val="0"/>
          <w:numId w:val="69"/>
        </w:numPr>
        <w:tabs>
          <w:tab w:val="left" w:pos="2520"/>
        </w:tabs>
        <w:ind w:left="2520"/>
      </w:pPr>
      <w:r w:rsidRPr="00700FC0">
        <w:t>RG</w:t>
      </w:r>
      <w:r w:rsidR="00221548" w:rsidRPr="00700FC0">
        <w:t xml:space="preserve"> 1.179, “Standard Format and Content of License Termination Plans for Nuclear Power Reactors,” Revision 2</w:t>
      </w:r>
    </w:p>
    <w:p w14:paraId="6EFBC508" w14:textId="77777777" w:rsidR="00221548" w:rsidRPr="00700FC0" w:rsidRDefault="00221548" w:rsidP="00A64558">
      <w:pPr>
        <w:widowControl/>
      </w:pPr>
    </w:p>
    <w:p w14:paraId="4BC2AC0E" w14:textId="701DF7C8" w:rsidR="00221548" w:rsidRPr="00700FC0" w:rsidRDefault="0095503E" w:rsidP="00A64558">
      <w:pPr>
        <w:pStyle w:val="BodyText"/>
        <w:numPr>
          <w:ilvl w:val="0"/>
          <w:numId w:val="69"/>
        </w:numPr>
        <w:tabs>
          <w:tab w:val="left" w:pos="2520"/>
        </w:tabs>
        <w:ind w:left="2520"/>
      </w:pPr>
      <w:r w:rsidRPr="00700FC0">
        <w:t>RG</w:t>
      </w:r>
      <w:r w:rsidR="00221548" w:rsidRPr="00700FC0">
        <w:t xml:space="preserve"> 1.184, “Decommissioning of Nuclear Power Reactors,” Revision</w:t>
      </w:r>
      <w:r w:rsidRPr="00700FC0">
        <w:t> </w:t>
      </w:r>
      <w:r w:rsidR="00221548" w:rsidRPr="00700FC0">
        <w:t>1</w:t>
      </w:r>
    </w:p>
    <w:p w14:paraId="064F8183" w14:textId="77777777" w:rsidR="00221548" w:rsidRPr="00700FC0" w:rsidRDefault="00221548" w:rsidP="00A64558">
      <w:pPr>
        <w:widowControl/>
      </w:pPr>
    </w:p>
    <w:p w14:paraId="33282BB3" w14:textId="48B79882" w:rsidR="00221548" w:rsidRPr="00700FC0" w:rsidRDefault="0095503E" w:rsidP="00A64558">
      <w:pPr>
        <w:pStyle w:val="BodyText"/>
        <w:numPr>
          <w:ilvl w:val="0"/>
          <w:numId w:val="69"/>
        </w:numPr>
        <w:tabs>
          <w:tab w:val="left" w:pos="2520"/>
        </w:tabs>
        <w:ind w:left="2520"/>
      </w:pPr>
      <w:r w:rsidRPr="00700FC0">
        <w:t>RG</w:t>
      </w:r>
      <w:r w:rsidR="00221548" w:rsidRPr="00700FC0">
        <w:t xml:space="preserve"> 1.184, “Standard Format and Content for</w:t>
      </w:r>
      <w:r w:rsidRPr="00700FC0">
        <w:t xml:space="preserve"> </w:t>
      </w:r>
      <w:r w:rsidR="00221548" w:rsidRPr="00700FC0">
        <w:t>Post-Shutdown Decommissioning Activities Report,” Revision 1</w:t>
      </w:r>
    </w:p>
    <w:p w14:paraId="272132D8" w14:textId="77777777" w:rsidR="00221548" w:rsidRPr="00700FC0" w:rsidRDefault="00221548" w:rsidP="00A64558">
      <w:pPr>
        <w:pStyle w:val="BodyText"/>
        <w:tabs>
          <w:tab w:val="left" w:pos="2520"/>
        </w:tabs>
      </w:pPr>
    </w:p>
    <w:p w14:paraId="3FA84084" w14:textId="46629FF3" w:rsidR="00221548" w:rsidRPr="00700FC0" w:rsidRDefault="00221548" w:rsidP="00A64558">
      <w:pPr>
        <w:pStyle w:val="BodyText"/>
        <w:numPr>
          <w:ilvl w:val="0"/>
          <w:numId w:val="69"/>
        </w:numPr>
        <w:tabs>
          <w:tab w:val="left" w:pos="2520"/>
        </w:tabs>
        <w:ind w:left="2520"/>
      </w:pPr>
      <w:r w:rsidRPr="00700FC0">
        <w:t>A post shutdown decommissioning activities report (PSDAR) of a site assigned by your supervisor</w:t>
      </w:r>
    </w:p>
    <w:p w14:paraId="34BFDCB3" w14:textId="77777777" w:rsidR="00221548" w:rsidRPr="00700FC0" w:rsidRDefault="00221548" w:rsidP="00A64558">
      <w:pPr>
        <w:widowControl/>
      </w:pPr>
    </w:p>
    <w:p w14:paraId="3F828336" w14:textId="509EF642" w:rsidR="00221548" w:rsidRPr="00700FC0" w:rsidRDefault="00221548" w:rsidP="00A64558">
      <w:pPr>
        <w:pStyle w:val="BodyText"/>
        <w:numPr>
          <w:ilvl w:val="0"/>
          <w:numId w:val="69"/>
        </w:numPr>
        <w:tabs>
          <w:tab w:val="left" w:pos="2520"/>
        </w:tabs>
        <w:ind w:left="2520"/>
      </w:pPr>
      <w:r w:rsidRPr="00700FC0">
        <w:t>A license termination plan (LTP) of a site assigned by your supervisor</w:t>
      </w:r>
    </w:p>
    <w:p w14:paraId="0CF093B3" w14:textId="77777777" w:rsidR="00221548" w:rsidRPr="00700FC0" w:rsidRDefault="00221548" w:rsidP="00A64558">
      <w:pPr>
        <w:pStyle w:val="BodyText"/>
        <w:tabs>
          <w:tab w:val="left" w:pos="2360"/>
        </w:tabs>
        <w:ind w:right="325"/>
      </w:pPr>
    </w:p>
    <w:p w14:paraId="045EEEC8" w14:textId="7D5A18AA" w:rsidR="00221548" w:rsidRPr="00700FC0" w:rsidRDefault="00221548" w:rsidP="00A64558">
      <w:pPr>
        <w:pStyle w:val="BodyText"/>
        <w:numPr>
          <w:ilvl w:val="0"/>
          <w:numId w:val="69"/>
        </w:numPr>
        <w:tabs>
          <w:tab w:val="left" w:pos="2520"/>
        </w:tabs>
        <w:ind w:left="2520"/>
      </w:pPr>
      <w:r w:rsidRPr="00700FC0">
        <w:t>NMSS Policy and Procedure 5-1, Revision 3, March 31, 2016</w:t>
      </w:r>
      <w:r w:rsidR="00FC4889" w:rsidRPr="00700FC0">
        <w:t xml:space="preserve"> (</w:t>
      </w:r>
      <w:r w:rsidR="00B12534" w:rsidRPr="00700FC0">
        <w:t xml:space="preserve">ADAMS Accession No. </w:t>
      </w:r>
      <w:r w:rsidR="00FC4889" w:rsidRPr="00700FC0">
        <w:t>ML103050137)</w:t>
      </w:r>
    </w:p>
    <w:p w14:paraId="48FB1D56" w14:textId="77777777" w:rsidR="00221548" w:rsidRPr="00700FC0" w:rsidRDefault="00221548" w:rsidP="00A64558">
      <w:pPr>
        <w:widowControl/>
      </w:pPr>
    </w:p>
    <w:p w14:paraId="64A14C4C" w14:textId="04713809" w:rsidR="00221548" w:rsidRPr="00700FC0" w:rsidRDefault="00221548" w:rsidP="00A64558">
      <w:pPr>
        <w:pStyle w:val="BodyText"/>
        <w:numPr>
          <w:ilvl w:val="0"/>
          <w:numId w:val="69"/>
        </w:numPr>
        <w:tabs>
          <w:tab w:val="left" w:pos="2520"/>
        </w:tabs>
        <w:ind w:left="2520"/>
      </w:pPr>
      <w:r w:rsidRPr="00700FC0">
        <w:t>Decommissioning Lessons Learned Report (</w:t>
      </w:r>
      <w:r w:rsidR="00B12534" w:rsidRPr="00700FC0">
        <w:t>ADAMS Accession Nos. </w:t>
      </w:r>
      <w:r w:rsidRPr="00700FC0">
        <w:t>ML16085A029 and ML16302A022)</w:t>
      </w:r>
    </w:p>
    <w:p w14:paraId="1AF8FA92" w14:textId="6A46AFCC" w:rsidR="00B12534" w:rsidRPr="00700FC0" w:rsidRDefault="00B12534" w:rsidP="00A64558">
      <w:pPr>
        <w:widowControl/>
      </w:pPr>
      <w:r w:rsidRPr="00700FC0">
        <w:br w:type="page"/>
      </w:r>
    </w:p>
    <w:p w14:paraId="5CB16949" w14:textId="77777777" w:rsidR="00221548" w:rsidRPr="00700FC0" w:rsidRDefault="00221548" w:rsidP="00A64558">
      <w:pPr>
        <w:pStyle w:val="BodyText"/>
      </w:pPr>
      <w:r w:rsidRPr="00700FC0">
        <w:lastRenderedPageBreak/>
        <w:t>EVALUATION</w:t>
      </w:r>
    </w:p>
    <w:p w14:paraId="1D2102D8" w14:textId="77777777" w:rsidR="00221548" w:rsidRPr="00700FC0" w:rsidRDefault="00221548" w:rsidP="00A64558">
      <w:pPr>
        <w:pStyle w:val="BodyText"/>
        <w:tabs>
          <w:tab w:val="left" w:pos="2160"/>
        </w:tabs>
        <w:ind w:left="2160" w:hanging="2160"/>
      </w:pPr>
      <w:r w:rsidRPr="00700FC0">
        <w:t>CRITERIA:</w:t>
      </w:r>
      <w:r w:rsidRPr="00700FC0">
        <w:tab/>
        <w:t>Upon completion of the tasks, you should be able to do the following:</w:t>
      </w:r>
    </w:p>
    <w:p w14:paraId="1676CC79" w14:textId="77777777" w:rsidR="00221548" w:rsidRPr="00700FC0" w:rsidRDefault="00221548" w:rsidP="00A64558">
      <w:pPr>
        <w:pStyle w:val="BodyText"/>
        <w:tabs>
          <w:tab w:val="left" w:pos="2360"/>
        </w:tabs>
        <w:ind w:right="534"/>
      </w:pPr>
    </w:p>
    <w:p w14:paraId="668EF3AE" w14:textId="240DF204" w:rsidR="00221548" w:rsidRPr="00700FC0" w:rsidRDefault="00221548" w:rsidP="00316ED8">
      <w:pPr>
        <w:pStyle w:val="BodyText"/>
        <w:numPr>
          <w:ilvl w:val="0"/>
          <w:numId w:val="68"/>
        </w:numPr>
        <w:tabs>
          <w:tab w:val="left" w:pos="2880"/>
        </w:tabs>
        <w:ind w:left="2520"/>
      </w:pPr>
      <w:r w:rsidRPr="00700FC0">
        <w:t xml:space="preserve">Discuss the process and timeline for </w:t>
      </w:r>
      <w:r w:rsidR="00874CF5" w:rsidRPr="00700FC0">
        <w:t xml:space="preserve">coordinating and </w:t>
      </w:r>
      <w:r w:rsidRPr="00700FC0">
        <w:t>transferring project management responsibilities between NRR and NMSS after plant shutdown.</w:t>
      </w:r>
    </w:p>
    <w:p w14:paraId="15273D1F" w14:textId="77777777" w:rsidR="00221548" w:rsidRPr="00700FC0" w:rsidRDefault="00221548" w:rsidP="00A64558">
      <w:pPr>
        <w:pStyle w:val="BodyText"/>
        <w:tabs>
          <w:tab w:val="left" w:pos="2360"/>
        </w:tabs>
        <w:ind w:right="534"/>
      </w:pPr>
    </w:p>
    <w:p w14:paraId="1D6078C0" w14:textId="30DADB99" w:rsidR="00221548" w:rsidRPr="00700FC0" w:rsidRDefault="00221548" w:rsidP="00316ED8">
      <w:pPr>
        <w:pStyle w:val="BodyText"/>
        <w:numPr>
          <w:ilvl w:val="0"/>
          <w:numId w:val="68"/>
        </w:numPr>
        <w:tabs>
          <w:tab w:val="left" w:pos="2880"/>
        </w:tabs>
        <w:ind w:left="2520"/>
      </w:pPr>
      <w:r w:rsidRPr="00700FC0">
        <w:t>Discuss the various decommissioning categories found in IMC</w:t>
      </w:r>
      <w:r w:rsidR="00B12534" w:rsidRPr="00700FC0">
        <w:t> </w:t>
      </w:r>
      <w:r w:rsidRPr="00700FC0">
        <w:t>2561 Appendix A and how inspection effort varies over the decommissioning process.</w:t>
      </w:r>
    </w:p>
    <w:p w14:paraId="190510DB" w14:textId="77777777" w:rsidR="00221548" w:rsidRPr="00700FC0" w:rsidRDefault="00221548" w:rsidP="00A64558">
      <w:pPr>
        <w:widowControl/>
      </w:pPr>
    </w:p>
    <w:p w14:paraId="72645063" w14:textId="77777777" w:rsidR="00221548" w:rsidRPr="00700FC0" w:rsidRDefault="00221548" w:rsidP="00316ED8">
      <w:pPr>
        <w:pStyle w:val="BodyText"/>
        <w:numPr>
          <w:ilvl w:val="0"/>
          <w:numId w:val="68"/>
        </w:numPr>
        <w:tabs>
          <w:tab w:val="left" w:pos="2880"/>
        </w:tabs>
        <w:ind w:left="2520"/>
      </w:pPr>
      <w:r w:rsidRPr="00700FC0">
        <w:t>Discuss the steps in the decommissioning process including the following:</w:t>
      </w:r>
    </w:p>
    <w:p w14:paraId="0D6CD3F7" w14:textId="77777777" w:rsidR="00221548" w:rsidRPr="00700FC0" w:rsidRDefault="00221548" w:rsidP="00A64558">
      <w:pPr>
        <w:widowControl/>
      </w:pPr>
    </w:p>
    <w:p w14:paraId="230C50B9" w14:textId="41B5DB54" w:rsidR="00221548" w:rsidRPr="00700FC0" w:rsidRDefault="00221548" w:rsidP="00316ED8">
      <w:pPr>
        <w:pStyle w:val="BodyText"/>
        <w:numPr>
          <w:ilvl w:val="1"/>
          <w:numId w:val="68"/>
        </w:numPr>
        <w:tabs>
          <w:tab w:val="left" w:pos="3600"/>
        </w:tabs>
        <w:ind w:left="2880"/>
      </w:pPr>
      <w:r w:rsidRPr="00700FC0">
        <w:t>The certification requirements found in</w:t>
      </w:r>
      <w:r w:rsidR="00B12534" w:rsidRPr="00700FC0">
        <w:t xml:space="preserve"> </w:t>
      </w:r>
      <w:r w:rsidRPr="00700FC0">
        <w:t>10</w:t>
      </w:r>
      <w:r w:rsidR="00B12534" w:rsidRPr="00700FC0">
        <w:t> </w:t>
      </w:r>
      <w:r w:rsidRPr="00700FC0">
        <w:t>CFR</w:t>
      </w:r>
      <w:r w:rsidR="00B12534" w:rsidRPr="00700FC0">
        <w:t> Section </w:t>
      </w:r>
      <w:r w:rsidRPr="00700FC0">
        <w:t>50.82(a)(1)(</w:t>
      </w:r>
      <w:proofErr w:type="spellStart"/>
      <w:r w:rsidRPr="00700FC0">
        <w:t>i</w:t>
      </w:r>
      <w:proofErr w:type="spellEnd"/>
      <w:r w:rsidRPr="00700FC0">
        <w:t xml:space="preserve">) and </w:t>
      </w:r>
      <w:r w:rsidR="006F46BF" w:rsidRPr="00700FC0">
        <w:t xml:space="preserve">10 CFR Section  </w:t>
      </w:r>
      <w:r w:rsidRPr="00700FC0">
        <w:t>50.82(a)(1)(ii).</w:t>
      </w:r>
    </w:p>
    <w:p w14:paraId="16CB8FD3" w14:textId="77777777" w:rsidR="000E0107" w:rsidRPr="00700FC0" w:rsidRDefault="000E0107" w:rsidP="00A64558">
      <w:pPr>
        <w:pStyle w:val="BodyText"/>
        <w:tabs>
          <w:tab w:val="left" w:pos="3240"/>
        </w:tabs>
      </w:pPr>
    </w:p>
    <w:p w14:paraId="2A818035" w14:textId="1A593CE3" w:rsidR="00221548" w:rsidRPr="00700FC0" w:rsidRDefault="00221548" w:rsidP="00316ED8">
      <w:pPr>
        <w:pStyle w:val="BodyText"/>
        <w:numPr>
          <w:ilvl w:val="1"/>
          <w:numId w:val="68"/>
        </w:numPr>
        <w:tabs>
          <w:tab w:val="left" w:pos="3600"/>
        </w:tabs>
        <w:ind w:left="2880"/>
      </w:pPr>
      <w:r w:rsidRPr="00700FC0">
        <w:t xml:space="preserve">How long a licensee </w:t>
      </w:r>
      <w:proofErr w:type="gramStart"/>
      <w:r w:rsidRPr="00700FC0">
        <w:t>has to</w:t>
      </w:r>
      <w:proofErr w:type="gramEnd"/>
      <w:r w:rsidRPr="00700FC0">
        <w:t xml:space="preserve"> complete decommissioning after permanent cessation of operations.</w:t>
      </w:r>
    </w:p>
    <w:p w14:paraId="6C81A2E2" w14:textId="77777777" w:rsidR="000E0107" w:rsidRPr="00700FC0" w:rsidRDefault="000E0107" w:rsidP="00A64558">
      <w:pPr>
        <w:pStyle w:val="BodyText"/>
        <w:tabs>
          <w:tab w:val="left" w:pos="2360"/>
        </w:tabs>
        <w:ind w:right="534"/>
      </w:pPr>
    </w:p>
    <w:p w14:paraId="4520312B" w14:textId="4452B0D0" w:rsidR="00221548" w:rsidRPr="00700FC0" w:rsidRDefault="00221548" w:rsidP="00316ED8">
      <w:pPr>
        <w:pStyle w:val="BodyText"/>
        <w:numPr>
          <w:ilvl w:val="1"/>
          <w:numId w:val="68"/>
        </w:numPr>
        <w:tabs>
          <w:tab w:val="left" w:pos="3600"/>
        </w:tabs>
        <w:ind w:left="2880"/>
      </w:pPr>
      <w:r w:rsidRPr="00700FC0">
        <w:t>PSDAR purpose, contents, timeline, and associated public meeting.</w:t>
      </w:r>
    </w:p>
    <w:p w14:paraId="3355E704" w14:textId="77777777" w:rsidR="000E0107" w:rsidRPr="00700FC0" w:rsidRDefault="000E0107" w:rsidP="00A64558">
      <w:pPr>
        <w:pStyle w:val="BodyText"/>
        <w:tabs>
          <w:tab w:val="left" w:pos="2360"/>
        </w:tabs>
        <w:ind w:right="534"/>
      </w:pPr>
    </w:p>
    <w:p w14:paraId="7F0B1622" w14:textId="018C5AED" w:rsidR="00221548" w:rsidRPr="00700FC0" w:rsidRDefault="00221548" w:rsidP="00316ED8">
      <w:pPr>
        <w:pStyle w:val="BodyText"/>
        <w:numPr>
          <w:ilvl w:val="1"/>
          <w:numId w:val="68"/>
        </w:numPr>
        <w:tabs>
          <w:tab w:val="left" w:pos="3600"/>
        </w:tabs>
        <w:ind w:left="2880"/>
      </w:pPr>
      <w:r w:rsidRPr="00700FC0">
        <w:t>LTP purpose, contents, timeline, and associated public meeting.</w:t>
      </w:r>
    </w:p>
    <w:p w14:paraId="0088DABE" w14:textId="77777777" w:rsidR="000E0107" w:rsidRPr="00700FC0" w:rsidRDefault="000E0107" w:rsidP="00A64558">
      <w:pPr>
        <w:pStyle w:val="BodyText"/>
        <w:tabs>
          <w:tab w:val="left" w:pos="2360"/>
        </w:tabs>
        <w:ind w:right="534"/>
      </w:pPr>
    </w:p>
    <w:p w14:paraId="675D1C8C" w14:textId="1D3C57AF" w:rsidR="00221548" w:rsidRPr="00700FC0" w:rsidRDefault="00221548" w:rsidP="00316ED8">
      <w:pPr>
        <w:pStyle w:val="BodyText"/>
        <w:numPr>
          <w:ilvl w:val="1"/>
          <w:numId w:val="68"/>
        </w:numPr>
        <w:tabs>
          <w:tab w:val="left" w:pos="3600"/>
        </w:tabs>
        <w:ind w:left="2880"/>
      </w:pPr>
      <w:r w:rsidRPr="00700FC0">
        <w:t>Requirements for non-power reactor licensees.</w:t>
      </w:r>
    </w:p>
    <w:p w14:paraId="2EFC9D71" w14:textId="77777777" w:rsidR="000E0107" w:rsidRPr="00700FC0" w:rsidRDefault="000E0107" w:rsidP="00A64558">
      <w:pPr>
        <w:pStyle w:val="BodyText"/>
        <w:tabs>
          <w:tab w:val="left" w:pos="2360"/>
        </w:tabs>
        <w:ind w:right="534"/>
      </w:pPr>
    </w:p>
    <w:p w14:paraId="7A1D0CFC" w14:textId="77777777" w:rsidR="00221548" w:rsidRPr="00700FC0" w:rsidRDefault="00221548" w:rsidP="00316ED8">
      <w:pPr>
        <w:pStyle w:val="BodyText"/>
        <w:numPr>
          <w:ilvl w:val="1"/>
          <w:numId w:val="68"/>
        </w:numPr>
        <w:tabs>
          <w:tab w:val="left" w:pos="3600"/>
        </w:tabs>
        <w:ind w:left="2880"/>
      </w:pPr>
      <w:r w:rsidRPr="00700FC0">
        <w:t>Partial site release prior to LTP approval.</w:t>
      </w:r>
    </w:p>
    <w:p w14:paraId="47880F7D" w14:textId="77777777" w:rsidR="00221548" w:rsidRPr="00700FC0" w:rsidRDefault="00221548" w:rsidP="00A64558">
      <w:pPr>
        <w:pStyle w:val="BodyText"/>
        <w:tabs>
          <w:tab w:val="left" w:pos="2360"/>
        </w:tabs>
        <w:ind w:right="534"/>
      </w:pPr>
    </w:p>
    <w:p w14:paraId="49C716A3" w14:textId="1C904C36" w:rsidR="00221548" w:rsidRPr="00700FC0" w:rsidRDefault="00221548" w:rsidP="00316ED8">
      <w:pPr>
        <w:pStyle w:val="BodyText"/>
        <w:numPr>
          <w:ilvl w:val="0"/>
          <w:numId w:val="68"/>
        </w:numPr>
        <w:tabs>
          <w:tab w:val="left" w:pos="2880"/>
        </w:tabs>
        <w:ind w:left="2520"/>
      </w:pPr>
      <w:r w:rsidRPr="00700FC0">
        <w:t xml:space="preserve">Discuss the process and general timeline for transitioning a shutdown site from the </w:t>
      </w:r>
      <w:r w:rsidR="00672C8B" w:rsidRPr="00672C8B">
        <w:t xml:space="preserve">Reactor Oversight Process </w:t>
      </w:r>
      <w:r w:rsidRPr="00700FC0">
        <w:t>to IMC 2561 and the use of resident inspectors to perform decommissioning inspections per IMC 2561.</w:t>
      </w:r>
    </w:p>
    <w:p w14:paraId="75BC3817" w14:textId="77777777" w:rsidR="00221548" w:rsidRPr="00700FC0" w:rsidRDefault="00221548" w:rsidP="00A64558">
      <w:pPr>
        <w:pStyle w:val="BodyText"/>
        <w:tabs>
          <w:tab w:val="left" w:pos="2360"/>
        </w:tabs>
        <w:ind w:right="534"/>
      </w:pPr>
    </w:p>
    <w:p w14:paraId="50C0B221" w14:textId="78AC0798" w:rsidR="00221548" w:rsidRPr="00700FC0" w:rsidRDefault="00221548" w:rsidP="00316ED8">
      <w:pPr>
        <w:pStyle w:val="BodyText"/>
        <w:numPr>
          <w:ilvl w:val="0"/>
          <w:numId w:val="68"/>
        </w:numPr>
        <w:tabs>
          <w:tab w:val="left" w:pos="2880"/>
        </w:tabs>
        <w:ind w:left="2520"/>
      </w:pPr>
      <w:r w:rsidRPr="00700FC0">
        <w:t>Explain the reduction in risks following permanent cessation of operation and how those reductions likely lead to licensee’s requesting a change in the licensing basis</w:t>
      </w:r>
      <w:r w:rsidR="006F46BF" w:rsidRPr="00700FC0">
        <w:t>.</w:t>
      </w:r>
    </w:p>
    <w:p w14:paraId="0B7E8BDC" w14:textId="77777777" w:rsidR="00221548" w:rsidRPr="00700FC0" w:rsidRDefault="00221548" w:rsidP="00A64558">
      <w:pPr>
        <w:pStyle w:val="BodyText"/>
        <w:tabs>
          <w:tab w:val="left" w:pos="2360"/>
        </w:tabs>
        <w:ind w:right="534"/>
      </w:pPr>
    </w:p>
    <w:p w14:paraId="10C831AB" w14:textId="3AB29F24" w:rsidR="00221548" w:rsidRPr="00700FC0" w:rsidRDefault="00221548" w:rsidP="00316ED8">
      <w:pPr>
        <w:pStyle w:val="BodyText"/>
        <w:numPr>
          <w:ilvl w:val="0"/>
          <w:numId w:val="68"/>
        </w:numPr>
        <w:tabs>
          <w:tab w:val="left" w:pos="2880"/>
        </w:tabs>
        <w:ind w:left="2520"/>
      </w:pPr>
      <w:r w:rsidRPr="00700FC0">
        <w:t xml:space="preserve">Discuss the advantages and disadvantages of the immediate dismantlement versus a period of </w:t>
      </w:r>
      <w:r w:rsidR="00EE0F8B" w:rsidRPr="00700FC0">
        <w:t>Safe Storage (</w:t>
      </w:r>
      <w:r w:rsidRPr="00700FC0">
        <w:t>SAFSTOR</w:t>
      </w:r>
      <w:r w:rsidR="00EE0F8B" w:rsidRPr="00700FC0">
        <w:t>)</w:t>
      </w:r>
      <w:r w:rsidRPr="00700FC0">
        <w:t>.</w:t>
      </w:r>
    </w:p>
    <w:p w14:paraId="6B26302E" w14:textId="77777777" w:rsidR="00221548" w:rsidRPr="00700FC0" w:rsidRDefault="00221548" w:rsidP="00A64558">
      <w:pPr>
        <w:pStyle w:val="BodyText"/>
      </w:pPr>
    </w:p>
    <w:p w14:paraId="679A17BF" w14:textId="77777777" w:rsidR="00316ED8" w:rsidRDefault="00316ED8" w:rsidP="00A64558">
      <w:pPr>
        <w:pStyle w:val="BodyText"/>
        <w:tabs>
          <w:tab w:val="left" w:pos="2160"/>
        </w:tabs>
        <w:ind w:left="2520" w:hanging="2520"/>
      </w:pPr>
    </w:p>
    <w:p w14:paraId="3313445B" w14:textId="7284B17E" w:rsidR="00221548" w:rsidRPr="00700FC0" w:rsidRDefault="00221548" w:rsidP="00A64558">
      <w:pPr>
        <w:pStyle w:val="BodyText"/>
        <w:tabs>
          <w:tab w:val="left" w:pos="2160"/>
        </w:tabs>
        <w:ind w:left="2520" w:hanging="2520"/>
      </w:pPr>
      <w:r w:rsidRPr="00700FC0">
        <w:t>TASKS:</w:t>
      </w:r>
      <w:r w:rsidRPr="00700FC0">
        <w:tab/>
        <w:t>1.</w:t>
      </w:r>
      <w:r w:rsidR="00AF46A9" w:rsidRPr="00700FC0">
        <w:tab/>
      </w:r>
      <w:r w:rsidRPr="00700FC0">
        <w:t>Identify the responsibilities held by NRR and NMSS prior to and throughout the decommissioning process.</w:t>
      </w:r>
    </w:p>
    <w:p w14:paraId="0532236A" w14:textId="048D3647" w:rsidR="00221548" w:rsidRPr="00700FC0" w:rsidRDefault="00221548" w:rsidP="00A64558">
      <w:pPr>
        <w:widowControl/>
      </w:pPr>
    </w:p>
    <w:p w14:paraId="6F855081" w14:textId="250385F3" w:rsidR="00221548" w:rsidRPr="00700FC0" w:rsidRDefault="00221548" w:rsidP="00A64558">
      <w:pPr>
        <w:pStyle w:val="BodyText"/>
        <w:numPr>
          <w:ilvl w:val="0"/>
          <w:numId w:val="70"/>
        </w:numPr>
        <w:tabs>
          <w:tab w:val="left" w:pos="2520"/>
        </w:tabs>
        <w:ind w:left="2520"/>
      </w:pPr>
      <w:r w:rsidRPr="00700FC0">
        <w:t xml:space="preserve">Review 10 CFR </w:t>
      </w:r>
      <w:r w:rsidR="006F46BF" w:rsidRPr="00700FC0">
        <w:t xml:space="preserve">Section </w:t>
      </w:r>
      <w:r w:rsidRPr="00700FC0">
        <w:t>50.82, “Termination of License</w:t>
      </w:r>
      <w:r w:rsidR="006D1801">
        <w:t>.”</w:t>
      </w:r>
    </w:p>
    <w:p w14:paraId="686E4B23" w14:textId="77777777" w:rsidR="00221548" w:rsidRPr="00700FC0" w:rsidRDefault="00221548" w:rsidP="00A64558">
      <w:pPr>
        <w:pStyle w:val="BodyText"/>
        <w:tabs>
          <w:tab w:val="left" w:pos="2360"/>
        </w:tabs>
        <w:ind w:right="927"/>
      </w:pPr>
    </w:p>
    <w:p w14:paraId="6A457BAB" w14:textId="77777777" w:rsidR="00221548" w:rsidRPr="00700FC0" w:rsidRDefault="00221548" w:rsidP="00A64558">
      <w:pPr>
        <w:pStyle w:val="BodyText"/>
        <w:numPr>
          <w:ilvl w:val="0"/>
          <w:numId w:val="70"/>
        </w:numPr>
        <w:tabs>
          <w:tab w:val="left" w:pos="2520"/>
        </w:tabs>
        <w:ind w:left="2520"/>
      </w:pPr>
      <w:r w:rsidRPr="00700FC0">
        <w:t>Review a site PSDAR and identify the decommissioning schedule and cost estimate.</w:t>
      </w:r>
    </w:p>
    <w:p w14:paraId="06A635ED" w14:textId="5D67A88F" w:rsidR="006F46BF" w:rsidRPr="00700FC0" w:rsidRDefault="006F46BF" w:rsidP="00A64558">
      <w:pPr>
        <w:widowControl/>
      </w:pPr>
      <w:r w:rsidRPr="00700FC0">
        <w:br w:type="page"/>
      </w:r>
    </w:p>
    <w:p w14:paraId="316F80AB" w14:textId="7D95AA91" w:rsidR="00221548" w:rsidRPr="00700FC0" w:rsidRDefault="00221548" w:rsidP="00A64558">
      <w:pPr>
        <w:pStyle w:val="BodyText"/>
        <w:numPr>
          <w:ilvl w:val="0"/>
          <w:numId w:val="70"/>
        </w:numPr>
        <w:tabs>
          <w:tab w:val="left" w:pos="2520"/>
        </w:tabs>
        <w:ind w:left="2520"/>
      </w:pPr>
      <w:r w:rsidRPr="00700FC0">
        <w:lastRenderedPageBreak/>
        <w:t>Define the different decommissioning phases as described in RG</w:t>
      </w:r>
      <w:r w:rsidR="006F46BF" w:rsidRPr="00700FC0">
        <w:t> </w:t>
      </w:r>
      <w:r w:rsidRPr="00700FC0">
        <w:t>1.184.</w:t>
      </w:r>
    </w:p>
    <w:p w14:paraId="1DA7E31C" w14:textId="77777777" w:rsidR="00221548" w:rsidRPr="00700FC0" w:rsidRDefault="00221548" w:rsidP="00A64558">
      <w:pPr>
        <w:widowControl/>
      </w:pPr>
    </w:p>
    <w:p w14:paraId="4CC06B7C" w14:textId="77777777" w:rsidR="00221548" w:rsidRPr="00700FC0" w:rsidRDefault="00221548" w:rsidP="00A64558">
      <w:pPr>
        <w:pStyle w:val="BodyText"/>
        <w:numPr>
          <w:ilvl w:val="0"/>
          <w:numId w:val="70"/>
        </w:numPr>
        <w:tabs>
          <w:tab w:val="left" w:pos="2520"/>
        </w:tabs>
        <w:ind w:left="2520"/>
      </w:pPr>
      <w:r w:rsidRPr="00700FC0">
        <w:t>Define major decommissioning activities.</w:t>
      </w:r>
    </w:p>
    <w:p w14:paraId="0CE84460" w14:textId="77777777" w:rsidR="00221548" w:rsidRPr="00700FC0" w:rsidRDefault="00221548" w:rsidP="00A64558">
      <w:pPr>
        <w:widowControl/>
      </w:pPr>
    </w:p>
    <w:p w14:paraId="4593BF90" w14:textId="1BAAC37C" w:rsidR="00221548" w:rsidRPr="00700FC0" w:rsidRDefault="00221548" w:rsidP="00A64558">
      <w:pPr>
        <w:pStyle w:val="BodyText"/>
        <w:numPr>
          <w:ilvl w:val="0"/>
          <w:numId w:val="70"/>
        </w:numPr>
        <w:tabs>
          <w:tab w:val="left" w:pos="2520"/>
        </w:tabs>
        <w:ind w:left="2520"/>
      </w:pPr>
      <w:r w:rsidRPr="00700FC0">
        <w:t xml:space="preserve">Meet, as available, with the NRR and NMSS project managers and discuss an overview of the typical license amendments submitted prior to </w:t>
      </w:r>
      <w:proofErr w:type="spellStart"/>
      <w:r w:rsidRPr="00700FC0">
        <w:t>shut</w:t>
      </w:r>
      <w:r w:rsidR="003B75B7" w:rsidRPr="00700FC0">
        <w:t>down</w:t>
      </w:r>
      <w:proofErr w:type="spellEnd"/>
      <w:r w:rsidRPr="00700FC0">
        <w:t xml:space="preserve"> and throughout the decommissioning process, including emergency preparedness, partial site releases, technical specification changes, etc.</w:t>
      </w:r>
    </w:p>
    <w:p w14:paraId="5028C2FD" w14:textId="77777777" w:rsidR="00221548" w:rsidRPr="00700FC0" w:rsidRDefault="00221548" w:rsidP="00A64558">
      <w:pPr>
        <w:widowControl/>
      </w:pPr>
    </w:p>
    <w:p w14:paraId="46CD4F48" w14:textId="77777777" w:rsidR="00221548" w:rsidRPr="00700FC0" w:rsidRDefault="00221548" w:rsidP="00A64558">
      <w:pPr>
        <w:pStyle w:val="BodyText"/>
        <w:numPr>
          <w:ilvl w:val="0"/>
          <w:numId w:val="70"/>
        </w:numPr>
        <w:tabs>
          <w:tab w:val="left" w:pos="2520"/>
        </w:tabs>
        <w:ind w:left="2520"/>
      </w:pPr>
      <w:r w:rsidRPr="00700FC0">
        <w:t>Review a site LTP, identify which group is responsible for reviewing the LTP and discuss an overview of the process with an LTP reviewer.</w:t>
      </w:r>
    </w:p>
    <w:p w14:paraId="4D676229" w14:textId="77777777" w:rsidR="00221548" w:rsidRPr="00700FC0" w:rsidRDefault="00221548" w:rsidP="00A64558">
      <w:pPr>
        <w:widowControl/>
      </w:pPr>
    </w:p>
    <w:p w14:paraId="122D930B" w14:textId="77777777" w:rsidR="00221548" w:rsidRPr="00700FC0" w:rsidRDefault="00221548" w:rsidP="00A64558">
      <w:pPr>
        <w:pStyle w:val="BodyText"/>
        <w:numPr>
          <w:ilvl w:val="0"/>
          <w:numId w:val="70"/>
        </w:numPr>
        <w:tabs>
          <w:tab w:val="left" w:pos="2520"/>
        </w:tabs>
        <w:ind w:left="2520"/>
      </w:pPr>
      <w:r w:rsidRPr="00700FC0">
        <w:t>Define the radiological criteria for license termination for both restricted and unrestricted use.</w:t>
      </w:r>
    </w:p>
    <w:p w14:paraId="796EBFCB" w14:textId="77777777" w:rsidR="00221548" w:rsidRPr="00700FC0" w:rsidRDefault="00221548" w:rsidP="00A64558">
      <w:pPr>
        <w:pStyle w:val="BodyText"/>
      </w:pPr>
    </w:p>
    <w:p w14:paraId="31A790F1" w14:textId="77777777" w:rsidR="00316ED8" w:rsidRDefault="00316ED8" w:rsidP="00A64558">
      <w:pPr>
        <w:pStyle w:val="BodyText"/>
        <w:tabs>
          <w:tab w:val="left" w:pos="2160"/>
        </w:tabs>
        <w:ind w:left="2160" w:hanging="2160"/>
      </w:pPr>
    </w:p>
    <w:p w14:paraId="28C0D4CB" w14:textId="5F9D53E0" w:rsidR="00221548" w:rsidRPr="00700FC0" w:rsidRDefault="00221548" w:rsidP="00A64558">
      <w:pPr>
        <w:pStyle w:val="BodyText"/>
        <w:tabs>
          <w:tab w:val="left" w:pos="2160"/>
        </w:tabs>
        <w:ind w:left="2160" w:hanging="2160"/>
      </w:pPr>
      <w:r w:rsidRPr="00700FC0">
        <w:t>DOCUMENTATION:</w:t>
      </w:r>
      <w:r w:rsidRPr="00700FC0">
        <w:tab/>
        <w:t>Obtain your supervisor’s signature in the line item for Technical Level Certification Signature Card Item ISA-Technical-5R.</w:t>
      </w:r>
    </w:p>
    <w:p w14:paraId="08B047F1" w14:textId="77777777" w:rsidR="00221548" w:rsidRPr="00700FC0" w:rsidRDefault="00221548" w:rsidP="00A64558">
      <w:pPr>
        <w:widowControl/>
      </w:pPr>
      <w:r w:rsidRPr="00700FC0">
        <w:br w:type="page"/>
      </w:r>
    </w:p>
    <w:p w14:paraId="6DC49402" w14:textId="3824F008" w:rsidR="00221548" w:rsidRPr="00700FC0" w:rsidRDefault="00221548" w:rsidP="00A64558">
      <w:pPr>
        <w:pStyle w:val="BodyText"/>
        <w:rPr>
          <w:u w:val="single"/>
        </w:rPr>
      </w:pPr>
      <w:r w:rsidRPr="00700FC0">
        <w:rPr>
          <w:u w:val="single"/>
        </w:rPr>
        <w:lastRenderedPageBreak/>
        <w:t>Decommissioning Inspector Technical Individual Study Activity</w:t>
      </w:r>
    </w:p>
    <w:p w14:paraId="7C194270" w14:textId="77777777" w:rsidR="001A76AF" w:rsidRPr="00700FC0" w:rsidRDefault="001A76AF" w:rsidP="00A64558">
      <w:pPr>
        <w:pStyle w:val="BodyText"/>
      </w:pPr>
    </w:p>
    <w:p w14:paraId="296EF80E" w14:textId="21463757" w:rsidR="00221548" w:rsidRPr="00700FC0" w:rsidRDefault="00221548" w:rsidP="00074A9F">
      <w:pPr>
        <w:pStyle w:val="ISA"/>
      </w:pPr>
      <w:bookmarkStart w:id="110" w:name="_Toc96093468"/>
      <w:r w:rsidRPr="00700FC0">
        <w:t>TOPIC:</w:t>
      </w:r>
      <w:r w:rsidRPr="00700FC0">
        <w:tab/>
        <w:t>(ISA-Technical-6R) Reactor Licensing Basis</w:t>
      </w:r>
      <w:bookmarkEnd w:id="110"/>
    </w:p>
    <w:p w14:paraId="212EF725" w14:textId="77777777" w:rsidR="00221548" w:rsidRPr="00700FC0" w:rsidRDefault="00221548" w:rsidP="00A64558">
      <w:pPr>
        <w:pStyle w:val="BodyText"/>
        <w:ind w:right="212"/>
      </w:pPr>
    </w:p>
    <w:p w14:paraId="21CC19EA" w14:textId="07C83BD3" w:rsidR="00221548" w:rsidRPr="00700FC0" w:rsidRDefault="00221548" w:rsidP="00A64558">
      <w:pPr>
        <w:pStyle w:val="BodyText"/>
        <w:ind w:left="2160" w:hanging="2160"/>
      </w:pPr>
      <w:r w:rsidRPr="00700FC0">
        <w:t>PURPOSE:</w:t>
      </w:r>
      <w:r w:rsidRPr="00700FC0">
        <w:tab/>
        <w:t>This study activity will help decommissioning inspectors develop a working knowledge of the contents of the Defueled Safety Analysis Report (DSAR), the TS, and the Offsite Dose Calculation Manual (ODCM).</w:t>
      </w:r>
    </w:p>
    <w:p w14:paraId="2E0AE6D2" w14:textId="77777777" w:rsidR="00221548" w:rsidRPr="00700FC0" w:rsidRDefault="00221548" w:rsidP="00A64558">
      <w:pPr>
        <w:pStyle w:val="BodyText"/>
        <w:ind w:left="2160" w:right="212" w:hanging="2160"/>
      </w:pPr>
    </w:p>
    <w:p w14:paraId="7345E4B2" w14:textId="31611D6F" w:rsidR="00221548" w:rsidRPr="00700FC0" w:rsidRDefault="00221548" w:rsidP="00A64558">
      <w:pPr>
        <w:pStyle w:val="BodyText"/>
        <w:ind w:left="2160" w:hanging="2160"/>
      </w:pPr>
      <w:r w:rsidRPr="00700FC0">
        <w:tab/>
        <w:t>Other important programs for an inspector to be familiar with are the Radiation Protection Program</w:t>
      </w:r>
      <w:r w:rsidR="00D94DC9">
        <w:t xml:space="preserve"> (RPP)</w:t>
      </w:r>
      <w:r w:rsidRPr="00700FC0">
        <w:t>, Quality Assurance Program (QAP), the Process Control Program (PCP), and the Ground Water Protection Program.</w:t>
      </w:r>
    </w:p>
    <w:p w14:paraId="5B637BC5" w14:textId="77777777" w:rsidR="00221548" w:rsidRPr="00700FC0" w:rsidRDefault="00221548" w:rsidP="00A64558">
      <w:pPr>
        <w:pStyle w:val="BodyText"/>
        <w:ind w:right="212"/>
      </w:pPr>
    </w:p>
    <w:p w14:paraId="3E09607C" w14:textId="77777777" w:rsidR="00221548" w:rsidRPr="00700FC0" w:rsidRDefault="00221548" w:rsidP="00A64558">
      <w:pPr>
        <w:pStyle w:val="BodyText"/>
      </w:pPr>
      <w:r w:rsidRPr="00700FC0">
        <w:t>COMPETENCY</w:t>
      </w:r>
    </w:p>
    <w:p w14:paraId="08C74C0B" w14:textId="77777777" w:rsidR="00221548" w:rsidRPr="00700FC0" w:rsidRDefault="00221548" w:rsidP="00A64558">
      <w:pPr>
        <w:pStyle w:val="BodyText"/>
        <w:tabs>
          <w:tab w:val="left" w:pos="2160"/>
        </w:tabs>
        <w:ind w:left="2160" w:hanging="2160"/>
      </w:pPr>
      <w:r w:rsidRPr="00700FC0">
        <w:t>AREAS:</w:t>
      </w:r>
      <w:r w:rsidRPr="00700FC0">
        <w:tab/>
        <w:t>REGULATORY FRAMEWORK</w:t>
      </w:r>
    </w:p>
    <w:p w14:paraId="60BCF10D" w14:textId="77777777" w:rsidR="00221548" w:rsidRPr="00700FC0" w:rsidRDefault="00221548" w:rsidP="00A64558">
      <w:pPr>
        <w:pStyle w:val="BodyText"/>
        <w:tabs>
          <w:tab w:val="left" w:pos="2160"/>
        </w:tabs>
        <w:ind w:left="2160" w:hanging="2160"/>
      </w:pPr>
      <w:r w:rsidRPr="00700FC0">
        <w:tab/>
        <w:t>INSPECTION</w:t>
      </w:r>
    </w:p>
    <w:p w14:paraId="4B785C42" w14:textId="77777777" w:rsidR="00221548" w:rsidRPr="00700FC0" w:rsidRDefault="00221548" w:rsidP="00A64558">
      <w:pPr>
        <w:pStyle w:val="BodyText"/>
        <w:rPr>
          <w:sz w:val="21"/>
        </w:rPr>
      </w:pPr>
    </w:p>
    <w:p w14:paraId="63783654" w14:textId="067F5191" w:rsidR="00221548" w:rsidRPr="00700FC0" w:rsidRDefault="00221548" w:rsidP="00A64558">
      <w:pPr>
        <w:pStyle w:val="BodyText"/>
        <w:tabs>
          <w:tab w:val="left" w:pos="2160"/>
          <w:tab w:val="left" w:pos="2520"/>
        </w:tabs>
      </w:pPr>
      <w:r w:rsidRPr="00700FC0">
        <w:t>REFERENCES:</w:t>
      </w:r>
      <w:r w:rsidRPr="00700FC0">
        <w:tab/>
        <w:t>1.</w:t>
      </w:r>
      <w:r w:rsidR="00CA26FF" w:rsidRPr="00700FC0">
        <w:tab/>
      </w:r>
      <w:r w:rsidRPr="00700FC0">
        <w:t>Plant Defueled Safety Analysis Report</w:t>
      </w:r>
      <w:r w:rsidR="00FC4889" w:rsidRPr="00700FC0">
        <w:t xml:space="preserve"> (DSAR)</w:t>
      </w:r>
    </w:p>
    <w:p w14:paraId="15C91301" w14:textId="77777777" w:rsidR="00221548" w:rsidRPr="00700FC0" w:rsidRDefault="00221548" w:rsidP="00A64558">
      <w:pPr>
        <w:pStyle w:val="BodyText"/>
      </w:pPr>
    </w:p>
    <w:p w14:paraId="5DEAC2B6" w14:textId="5D68E62A" w:rsidR="00221548" w:rsidRPr="00700FC0" w:rsidRDefault="00221548" w:rsidP="00A64558">
      <w:pPr>
        <w:pStyle w:val="ListParagraph"/>
        <w:widowControl/>
        <w:numPr>
          <w:ilvl w:val="0"/>
          <w:numId w:val="62"/>
        </w:numPr>
        <w:tabs>
          <w:tab w:val="left" w:pos="2520"/>
        </w:tabs>
        <w:ind w:left="2520"/>
      </w:pPr>
      <w:r w:rsidRPr="00700FC0">
        <w:t xml:space="preserve">Technical Specifications </w:t>
      </w:r>
      <w:r w:rsidR="00FC4889" w:rsidRPr="00700FC0">
        <w:t>(TS)</w:t>
      </w:r>
    </w:p>
    <w:p w14:paraId="123CA68C" w14:textId="77777777" w:rsidR="00221548" w:rsidRPr="00700FC0" w:rsidRDefault="00221548" w:rsidP="00A64558">
      <w:pPr>
        <w:widowControl/>
        <w:tabs>
          <w:tab w:val="left" w:pos="2721"/>
        </w:tabs>
      </w:pPr>
    </w:p>
    <w:p w14:paraId="3BCE07F3" w14:textId="1C52C5D5" w:rsidR="00221548" w:rsidRPr="00700FC0" w:rsidRDefault="00221548" w:rsidP="00A64558">
      <w:pPr>
        <w:pStyle w:val="ListParagraph"/>
        <w:widowControl/>
        <w:numPr>
          <w:ilvl w:val="0"/>
          <w:numId w:val="62"/>
        </w:numPr>
        <w:tabs>
          <w:tab w:val="left" w:pos="2520"/>
        </w:tabs>
        <w:ind w:left="2520"/>
      </w:pPr>
      <w:r w:rsidRPr="00700FC0">
        <w:t>Technical Requirements Manual</w:t>
      </w:r>
      <w:r w:rsidR="00FC4889" w:rsidRPr="00700FC0">
        <w:t xml:space="preserve"> (TRM)</w:t>
      </w:r>
    </w:p>
    <w:p w14:paraId="6A13CCDE" w14:textId="77777777" w:rsidR="00221548" w:rsidRPr="00700FC0" w:rsidRDefault="00221548" w:rsidP="00A64558">
      <w:pPr>
        <w:widowControl/>
        <w:tabs>
          <w:tab w:val="left" w:pos="2721"/>
        </w:tabs>
      </w:pPr>
    </w:p>
    <w:p w14:paraId="14A74774" w14:textId="2E7C376C" w:rsidR="00221548" w:rsidRPr="00700FC0" w:rsidRDefault="00221548" w:rsidP="00A64558">
      <w:pPr>
        <w:pStyle w:val="ListParagraph"/>
        <w:widowControl/>
        <w:numPr>
          <w:ilvl w:val="0"/>
          <w:numId w:val="62"/>
        </w:numPr>
        <w:tabs>
          <w:tab w:val="left" w:pos="2520"/>
        </w:tabs>
        <w:ind w:left="2520"/>
      </w:pPr>
      <w:r w:rsidRPr="00700FC0">
        <w:t xml:space="preserve">Quality Assurance Plan </w:t>
      </w:r>
      <w:r w:rsidR="00FC4889" w:rsidRPr="00700FC0">
        <w:t>(QAP)</w:t>
      </w:r>
    </w:p>
    <w:p w14:paraId="706CE8B5" w14:textId="77777777" w:rsidR="00221548" w:rsidRPr="00700FC0" w:rsidRDefault="00221548" w:rsidP="00A64558">
      <w:pPr>
        <w:pStyle w:val="BodyText"/>
      </w:pPr>
    </w:p>
    <w:p w14:paraId="1D28511B" w14:textId="6E67092A" w:rsidR="00221548" w:rsidRPr="00700FC0" w:rsidRDefault="00221548" w:rsidP="00A64558">
      <w:pPr>
        <w:pStyle w:val="ListParagraph"/>
        <w:widowControl/>
        <w:numPr>
          <w:ilvl w:val="0"/>
          <w:numId w:val="62"/>
        </w:numPr>
        <w:tabs>
          <w:tab w:val="left" w:pos="2520"/>
        </w:tabs>
        <w:ind w:left="2520"/>
      </w:pPr>
      <w:r w:rsidRPr="00700FC0">
        <w:t xml:space="preserve">Radiation Protection Program </w:t>
      </w:r>
      <w:r w:rsidR="00FC4889" w:rsidRPr="00700FC0">
        <w:t>(RPP)</w:t>
      </w:r>
    </w:p>
    <w:p w14:paraId="2EBC3B45" w14:textId="77777777" w:rsidR="00221548" w:rsidRPr="00700FC0" w:rsidRDefault="00221548" w:rsidP="00A64558">
      <w:pPr>
        <w:pStyle w:val="BodyText"/>
      </w:pPr>
    </w:p>
    <w:p w14:paraId="063AA454" w14:textId="01D795C9" w:rsidR="00221548" w:rsidRPr="00700FC0" w:rsidRDefault="00221548" w:rsidP="00A64558">
      <w:pPr>
        <w:pStyle w:val="ListParagraph"/>
        <w:widowControl/>
        <w:numPr>
          <w:ilvl w:val="0"/>
          <w:numId w:val="62"/>
        </w:numPr>
        <w:tabs>
          <w:tab w:val="left" w:pos="2520"/>
        </w:tabs>
        <w:ind w:left="2520"/>
      </w:pPr>
      <w:r w:rsidRPr="00700FC0">
        <w:t xml:space="preserve">Offsite Dose Calculation Manual </w:t>
      </w:r>
      <w:r w:rsidR="00FC4889" w:rsidRPr="00700FC0">
        <w:t>(ODCM)</w:t>
      </w:r>
    </w:p>
    <w:p w14:paraId="12BEF153" w14:textId="77777777" w:rsidR="00221548" w:rsidRPr="00700FC0" w:rsidRDefault="00221548" w:rsidP="00A64558">
      <w:pPr>
        <w:pStyle w:val="BodyText"/>
        <w:rPr>
          <w:sz w:val="21"/>
        </w:rPr>
      </w:pPr>
    </w:p>
    <w:p w14:paraId="423CC994" w14:textId="4699E782" w:rsidR="00221548" w:rsidRPr="00700FC0" w:rsidRDefault="00221548" w:rsidP="00A64558">
      <w:pPr>
        <w:pStyle w:val="ListParagraph"/>
        <w:widowControl/>
        <w:numPr>
          <w:ilvl w:val="0"/>
          <w:numId w:val="62"/>
        </w:numPr>
        <w:tabs>
          <w:tab w:val="left" w:pos="2520"/>
        </w:tabs>
        <w:ind w:left="2520"/>
      </w:pPr>
      <w:r w:rsidRPr="00700FC0">
        <w:t>Process Control Program</w:t>
      </w:r>
      <w:r w:rsidR="00FC4889" w:rsidRPr="00700FC0">
        <w:t xml:space="preserve"> (PCP)</w:t>
      </w:r>
    </w:p>
    <w:p w14:paraId="310E1719" w14:textId="77777777" w:rsidR="00221548" w:rsidRPr="00700FC0" w:rsidRDefault="00221548" w:rsidP="00A64558">
      <w:pPr>
        <w:pStyle w:val="BodyText"/>
      </w:pPr>
    </w:p>
    <w:p w14:paraId="0498D5E1" w14:textId="19533581" w:rsidR="00221548" w:rsidRPr="00700FC0" w:rsidRDefault="00221548" w:rsidP="00A64558">
      <w:pPr>
        <w:pStyle w:val="ListParagraph"/>
        <w:widowControl/>
        <w:numPr>
          <w:ilvl w:val="0"/>
          <w:numId w:val="62"/>
        </w:numPr>
        <w:tabs>
          <w:tab w:val="left" w:pos="2520"/>
        </w:tabs>
        <w:ind w:left="2520"/>
      </w:pPr>
      <w:r w:rsidRPr="00700FC0">
        <w:t>Groundwater Protection Plan</w:t>
      </w:r>
      <w:r w:rsidR="00FC4889" w:rsidRPr="00700FC0">
        <w:t xml:space="preserve"> (GPP)</w:t>
      </w:r>
    </w:p>
    <w:p w14:paraId="7651CA43" w14:textId="77777777" w:rsidR="00221548" w:rsidRPr="00700FC0" w:rsidRDefault="00221548" w:rsidP="00A64558">
      <w:pPr>
        <w:widowControl/>
      </w:pPr>
    </w:p>
    <w:p w14:paraId="3AC96F04" w14:textId="28386716" w:rsidR="00221548" w:rsidRPr="00700FC0" w:rsidRDefault="00221548" w:rsidP="00A64558">
      <w:pPr>
        <w:pStyle w:val="ListParagraph"/>
        <w:widowControl/>
        <w:numPr>
          <w:ilvl w:val="0"/>
          <w:numId w:val="62"/>
        </w:numPr>
        <w:tabs>
          <w:tab w:val="left" w:pos="2520"/>
        </w:tabs>
        <w:ind w:left="2520"/>
      </w:pPr>
      <w:r w:rsidRPr="00700FC0">
        <w:t>Generic Letter 89-01, “Implementation of Programmatic Controls for Radiological Effluent Technical Specifications in the Administrative Controls Section of the TS and the Relocation of Procedural Details of RETS to the ODCM or to the PCP,” January 31, 1989</w:t>
      </w:r>
    </w:p>
    <w:p w14:paraId="5CB4BDE6" w14:textId="77777777" w:rsidR="00221548" w:rsidRPr="00700FC0" w:rsidRDefault="00221548" w:rsidP="00A64558">
      <w:pPr>
        <w:pStyle w:val="BodyText"/>
        <w:rPr>
          <w:sz w:val="21"/>
        </w:rPr>
      </w:pPr>
    </w:p>
    <w:p w14:paraId="1CE60B68" w14:textId="77777777" w:rsidR="00221548" w:rsidRPr="00700FC0" w:rsidRDefault="00221548" w:rsidP="00A64558">
      <w:pPr>
        <w:pStyle w:val="BodyText"/>
      </w:pPr>
      <w:r w:rsidRPr="00700FC0">
        <w:t>EVALUATION</w:t>
      </w:r>
    </w:p>
    <w:p w14:paraId="40504902" w14:textId="77777777" w:rsidR="00221548" w:rsidRPr="00700FC0" w:rsidRDefault="00221548" w:rsidP="00A64558">
      <w:pPr>
        <w:pStyle w:val="BodyText"/>
        <w:tabs>
          <w:tab w:val="left" w:pos="2160"/>
        </w:tabs>
        <w:ind w:left="2160" w:hanging="2160"/>
      </w:pPr>
      <w:r w:rsidRPr="00700FC0">
        <w:t>CRITERIA:</w:t>
      </w:r>
      <w:r w:rsidRPr="00700FC0">
        <w:tab/>
        <w:t>Upon completion of this activity, the inspector should be able to:</w:t>
      </w:r>
    </w:p>
    <w:p w14:paraId="630D9C5A" w14:textId="77777777" w:rsidR="00221548" w:rsidRPr="00700FC0" w:rsidRDefault="00221548" w:rsidP="00A64558">
      <w:pPr>
        <w:widowControl/>
        <w:adjustRightInd w:val="0"/>
        <w:rPr>
          <w:rFonts w:eastAsiaTheme="minorHAnsi"/>
          <w:color w:val="000000"/>
          <w:sz w:val="24"/>
          <w:szCs w:val="24"/>
        </w:rPr>
      </w:pPr>
    </w:p>
    <w:p w14:paraId="1C34259A" w14:textId="0EE9C59E" w:rsidR="00221548" w:rsidRPr="00700FC0" w:rsidRDefault="00221548" w:rsidP="00316ED8">
      <w:pPr>
        <w:pStyle w:val="ListParagraph"/>
        <w:widowControl/>
        <w:numPr>
          <w:ilvl w:val="0"/>
          <w:numId w:val="64"/>
        </w:numPr>
        <w:adjustRightInd w:val="0"/>
        <w:ind w:left="2520"/>
        <w:rPr>
          <w:rFonts w:eastAsiaTheme="minorHAnsi"/>
          <w:color w:val="000000"/>
        </w:rPr>
      </w:pPr>
      <w:r w:rsidRPr="00700FC0">
        <w:rPr>
          <w:rFonts w:eastAsiaTheme="minorHAnsi"/>
          <w:color w:val="000000"/>
        </w:rPr>
        <w:t xml:space="preserve">Identify the applicable sections of the designated facility DSAR (meteorology, engineered safety features ventilation/filtered systems, radiation monitoring instrumentation, radiation protection, radioactive waste management, </w:t>
      </w:r>
      <w:r w:rsidR="00E61462">
        <w:rPr>
          <w:rFonts w:eastAsiaTheme="minorHAnsi"/>
          <w:color w:val="000000"/>
        </w:rPr>
        <w:t>TS</w:t>
      </w:r>
      <w:r w:rsidRPr="00700FC0">
        <w:rPr>
          <w:rFonts w:eastAsiaTheme="minorHAnsi"/>
          <w:color w:val="000000"/>
        </w:rPr>
        <w:t>, and quality assurance</w:t>
      </w:r>
      <w:r w:rsidR="00836C16">
        <w:rPr>
          <w:rFonts w:eastAsiaTheme="minorHAnsi"/>
          <w:color w:val="000000"/>
        </w:rPr>
        <w:t xml:space="preserve"> [QA]</w:t>
      </w:r>
      <w:r w:rsidRPr="00700FC0">
        <w:rPr>
          <w:rFonts w:eastAsiaTheme="minorHAnsi"/>
          <w:color w:val="000000"/>
        </w:rPr>
        <w:t>) and discuss the content.</w:t>
      </w:r>
    </w:p>
    <w:p w14:paraId="179356EB" w14:textId="5EB3ABD1" w:rsidR="005F7957" w:rsidRPr="00700FC0" w:rsidRDefault="005F7957" w:rsidP="00A64558">
      <w:pPr>
        <w:widowControl/>
        <w:rPr>
          <w:rFonts w:eastAsiaTheme="minorHAnsi"/>
          <w:color w:val="000000"/>
        </w:rPr>
      </w:pPr>
      <w:r w:rsidRPr="00700FC0">
        <w:rPr>
          <w:rFonts w:eastAsiaTheme="minorHAnsi"/>
          <w:color w:val="000000"/>
        </w:rPr>
        <w:br w:type="page"/>
      </w:r>
    </w:p>
    <w:p w14:paraId="0A7A4446" w14:textId="4FD0BB9F" w:rsidR="00221548" w:rsidRPr="00700FC0" w:rsidRDefault="00221548" w:rsidP="00316ED8">
      <w:pPr>
        <w:pStyle w:val="ListParagraph"/>
        <w:widowControl/>
        <w:numPr>
          <w:ilvl w:val="0"/>
          <w:numId w:val="64"/>
        </w:numPr>
        <w:adjustRightInd w:val="0"/>
        <w:ind w:left="2520"/>
        <w:rPr>
          <w:rFonts w:eastAsiaTheme="minorHAnsi"/>
          <w:color w:val="000000"/>
        </w:rPr>
      </w:pPr>
      <w:r w:rsidRPr="00700FC0">
        <w:rPr>
          <w:rFonts w:eastAsiaTheme="minorHAnsi"/>
          <w:color w:val="000000"/>
        </w:rPr>
        <w:lastRenderedPageBreak/>
        <w:t>Identify the applicable sections of the designated facility TS (definitions, radiation monitoring instrumentation, engineered safety features ventilation, radioactive effluents, solid radioactive waste (PCP), radiological environmental monitoring, administrative controls) and TRM (definitions, limiting conditions for operation and surveillance requirement applicability, instrumentation, radioactive effluents, radiological environmental monitoring, and administrative controls) and discuss the content and basis for the requirements.</w:t>
      </w:r>
    </w:p>
    <w:p w14:paraId="0F99EF2D" w14:textId="77777777" w:rsidR="00221548" w:rsidRPr="00700FC0" w:rsidRDefault="00221548" w:rsidP="00A64558">
      <w:pPr>
        <w:widowControl/>
        <w:rPr>
          <w:rFonts w:eastAsiaTheme="minorHAnsi"/>
          <w:color w:val="000000"/>
        </w:rPr>
      </w:pPr>
    </w:p>
    <w:p w14:paraId="1F79383D" w14:textId="57B20595" w:rsidR="00221548" w:rsidRPr="00700FC0" w:rsidRDefault="00221548" w:rsidP="00316ED8">
      <w:pPr>
        <w:pStyle w:val="ListParagraph"/>
        <w:widowControl/>
        <w:numPr>
          <w:ilvl w:val="0"/>
          <w:numId w:val="64"/>
        </w:numPr>
        <w:adjustRightInd w:val="0"/>
        <w:ind w:left="2520"/>
        <w:rPr>
          <w:rFonts w:eastAsiaTheme="minorHAnsi"/>
          <w:color w:val="000000"/>
        </w:rPr>
      </w:pPr>
      <w:r w:rsidRPr="00700FC0">
        <w:rPr>
          <w:rFonts w:eastAsiaTheme="minorHAnsi"/>
          <w:color w:val="000000"/>
        </w:rPr>
        <w:t>Discuss the content and basis for the requirements of the designated facility ODCM.</w:t>
      </w:r>
    </w:p>
    <w:p w14:paraId="086F3A0E" w14:textId="77777777" w:rsidR="00221548" w:rsidRPr="00700FC0" w:rsidRDefault="00221548" w:rsidP="00A64558">
      <w:pPr>
        <w:widowControl/>
        <w:rPr>
          <w:rFonts w:eastAsiaTheme="minorHAnsi"/>
          <w:color w:val="000000"/>
        </w:rPr>
      </w:pPr>
    </w:p>
    <w:p w14:paraId="2E12DFE9" w14:textId="15BAA79E" w:rsidR="00221548" w:rsidRPr="00700FC0" w:rsidRDefault="00221548" w:rsidP="00316ED8">
      <w:pPr>
        <w:pStyle w:val="ListParagraph"/>
        <w:widowControl/>
        <w:numPr>
          <w:ilvl w:val="0"/>
          <w:numId w:val="64"/>
        </w:numPr>
        <w:adjustRightInd w:val="0"/>
        <w:ind w:left="2520"/>
        <w:rPr>
          <w:rFonts w:eastAsiaTheme="minorHAnsi"/>
          <w:color w:val="000000"/>
        </w:rPr>
      </w:pPr>
      <w:r w:rsidRPr="00700FC0">
        <w:rPr>
          <w:rFonts w:eastAsiaTheme="minorHAnsi"/>
          <w:color w:val="000000"/>
        </w:rPr>
        <w:t>Discuss the legal basis, purpose, license conditions, definitions and terms found in and how these documents (DSAR, TS, TRM, PCP, QA</w:t>
      </w:r>
      <w:r w:rsidR="00584D97" w:rsidRPr="00700FC0">
        <w:rPr>
          <w:rFonts w:eastAsiaTheme="minorHAnsi"/>
          <w:color w:val="000000"/>
        </w:rPr>
        <w:t>,</w:t>
      </w:r>
      <w:r w:rsidRPr="00700FC0">
        <w:rPr>
          <w:rFonts w:eastAsiaTheme="minorHAnsi"/>
          <w:color w:val="000000"/>
        </w:rPr>
        <w:t xml:space="preserve"> and ODCM, Emergency Plan, Fire Protection Program and Security Plan) can be changed.</w:t>
      </w:r>
    </w:p>
    <w:p w14:paraId="2524C9A9" w14:textId="77777777" w:rsidR="00221548" w:rsidRPr="00700FC0" w:rsidRDefault="00221548" w:rsidP="00A64558">
      <w:pPr>
        <w:widowControl/>
        <w:rPr>
          <w:rFonts w:eastAsiaTheme="minorHAnsi"/>
          <w:color w:val="000000"/>
        </w:rPr>
      </w:pPr>
    </w:p>
    <w:p w14:paraId="0F590DF9" w14:textId="34BD1E9B" w:rsidR="00221548" w:rsidRPr="00700FC0" w:rsidRDefault="00221548" w:rsidP="00316ED8">
      <w:pPr>
        <w:pStyle w:val="ListParagraph"/>
        <w:widowControl/>
        <w:numPr>
          <w:ilvl w:val="0"/>
          <w:numId w:val="64"/>
        </w:numPr>
        <w:adjustRightInd w:val="0"/>
        <w:ind w:left="2520"/>
        <w:rPr>
          <w:rFonts w:eastAsiaTheme="minorHAnsi"/>
          <w:color w:val="000000"/>
        </w:rPr>
      </w:pPr>
      <w:r w:rsidRPr="00700FC0">
        <w:rPr>
          <w:rFonts w:eastAsiaTheme="minorHAnsi"/>
          <w:color w:val="000000"/>
        </w:rPr>
        <w:t>Discuss the requirements for surveillances, action statements, and reporting.</w:t>
      </w:r>
    </w:p>
    <w:p w14:paraId="6679B80F" w14:textId="77777777" w:rsidR="00221548" w:rsidRPr="00700FC0" w:rsidRDefault="00221548" w:rsidP="00A64558">
      <w:pPr>
        <w:widowControl/>
        <w:rPr>
          <w:rFonts w:eastAsiaTheme="minorHAnsi"/>
          <w:color w:val="000000"/>
        </w:rPr>
      </w:pPr>
    </w:p>
    <w:p w14:paraId="669716E6" w14:textId="564C01B7" w:rsidR="00221548" w:rsidRPr="00700FC0" w:rsidRDefault="00221548" w:rsidP="00316ED8">
      <w:pPr>
        <w:pStyle w:val="ListParagraph"/>
        <w:widowControl/>
        <w:numPr>
          <w:ilvl w:val="0"/>
          <w:numId w:val="64"/>
        </w:numPr>
        <w:adjustRightInd w:val="0"/>
        <w:ind w:left="2520"/>
        <w:rPr>
          <w:rFonts w:eastAsiaTheme="minorHAnsi"/>
          <w:color w:val="000000"/>
        </w:rPr>
      </w:pPr>
      <w:r w:rsidRPr="00700FC0">
        <w:rPr>
          <w:rFonts w:eastAsiaTheme="minorHAnsi"/>
          <w:color w:val="000000"/>
        </w:rPr>
        <w:t xml:space="preserve">Discuss the administrative controls section of the TS and the types of information located in this section. </w:t>
      </w:r>
      <w:r w:rsidR="004E302A" w:rsidRPr="00700FC0">
        <w:rPr>
          <w:rFonts w:eastAsiaTheme="minorHAnsi"/>
          <w:color w:val="000000"/>
        </w:rPr>
        <w:t xml:space="preserve"> </w:t>
      </w:r>
      <w:r w:rsidRPr="00700FC0">
        <w:rPr>
          <w:rFonts w:eastAsiaTheme="minorHAnsi"/>
          <w:color w:val="000000"/>
        </w:rPr>
        <w:t>Focus on high radiation area alternative controls and radioactive materials effluent requirements.</w:t>
      </w:r>
    </w:p>
    <w:p w14:paraId="4D5674A2" w14:textId="77777777" w:rsidR="00221548" w:rsidRPr="00700FC0" w:rsidRDefault="00221548" w:rsidP="00A64558">
      <w:pPr>
        <w:widowControl/>
        <w:rPr>
          <w:rFonts w:eastAsiaTheme="minorHAnsi"/>
          <w:color w:val="000000"/>
        </w:rPr>
      </w:pPr>
    </w:p>
    <w:p w14:paraId="08C54718" w14:textId="1A7AD5A0" w:rsidR="00221548" w:rsidRPr="00700FC0" w:rsidRDefault="00221548" w:rsidP="00316ED8">
      <w:pPr>
        <w:pStyle w:val="ListParagraph"/>
        <w:widowControl/>
        <w:numPr>
          <w:ilvl w:val="0"/>
          <w:numId w:val="64"/>
        </w:numPr>
        <w:adjustRightInd w:val="0"/>
        <w:ind w:left="2520"/>
        <w:rPr>
          <w:rFonts w:eastAsiaTheme="minorHAnsi"/>
          <w:color w:val="000000"/>
        </w:rPr>
      </w:pPr>
      <w:r w:rsidRPr="00700FC0">
        <w:rPr>
          <w:rFonts w:eastAsiaTheme="minorHAnsi"/>
          <w:color w:val="000000"/>
        </w:rPr>
        <w:t xml:space="preserve">Discuss the </w:t>
      </w:r>
      <w:r w:rsidR="00CC0305">
        <w:rPr>
          <w:rFonts w:eastAsiaTheme="minorHAnsi"/>
          <w:color w:val="000000"/>
        </w:rPr>
        <w:t>QAP</w:t>
      </w:r>
      <w:r w:rsidRPr="00700FC0">
        <w:rPr>
          <w:rFonts w:eastAsiaTheme="minorHAnsi"/>
          <w:color w:val="000000"/>
        </w:rPr>
        <w:t xml:space="preserve"> and compare it to the requirements in 10</w:t>
      </w:r>
      <w:r w:rsidR="00836C16">
        <w:rPr>
          <w:rFonts w:eastAsiaTheme="minorHAnsi"/>
          <w:color w:val="000000"/>
        </w:rPr>
        <w:t> </w:t>
      </w:r>
      <w:r w:rsidRPr="00700FC0">
        <w:rPr>
          <w:rFonts w:eastAsiaTheme="minorHAnsi"/>
          <w:color w:val="000000"/>
        </w:rPr>
        <w:t>CFR</w:t>
      </w:r>
      <w:r w:rsidR="00CC0305">
        <w:rPr>
          <w:rFonts w:eastAsiaTheme="minorHAnsi"/>
          <w:color w:val="000000"/>
        </w:rPr>
        <w:t> </w:t>
      </w:r>
      <w:r w:rsidR="005F7957" w:rsidRPr="00700FC0">
        <w:rPr>
          <w:rFonts w:eastAsiaTheme="minorHAnsi"/>
          <w:color w:val="000000"/>
        </w:rPr>
        <w:t xml:space="preserve">Part </w:t>
      </w:r>
      <w:r w:rsidRPr="00700FC0">
        <w:rPr>
          <w:rFonts w:eastAsiaTheme="minorHAnsi"/>
          <w:color w:val="000000"/>
        </w:rPr>
        <w:t>50 Appendix B.</w:t>
      </w:r>
    </w:p>
    <w:p w14:paraId="134507D6" w14:textId="77777777" w:rsidR="00221548" w:rsidRPr="00700FC0" w:rsidRDefault="00221548" w:rsidP="00A64558">
      <w:pPr>
        <w:widowControl/>
        <w:rPr>
          <w:rFonts w:eastAsiaTheme="minorHAnsi"/>
          <w:color w:val="000000"/>
        </w:rPr>
      </w:pPr>
    </w:p>
    <w:p w14:paraId="5A4A6559" w14:textId="77777777" w:rsidR="00221548" w:rsidRPr="00700FC0" w:rsidRDefault="00221548" w:rsidP="00316ED8">
      <w:pPr>
        <w:pStyle w:val="ListParagraph"/>
        <w:widowControl/>
        <w:numPr>
          <w:ilvl w:val="0"/>
          <w:numId w:val="64"/>
        </w:numPr>
        <w:adjustRightInd w:val="0"/>
        <w:ind w:left="2520"/>
        <w:rPr>
          <w:rFonts w:eastAsiaTheme="minorHAnsi"/>
          <w:color w:val="000000"/>
        </w:rPr>
      </w:pPr>
      <w:r w:rsidRPr="00700FC0">
        <w:rPr>
          <w:rFonts w:eastAsiaTheme="minorHAnsi"/>
          <w:color w:val="000000"/>
        </w:rPr>
        <w:t>Discuss the Radiation Protection Plan’s purpose, legal bases, and its contents.</w:t>
      </w:r>
    </w:p>
    <w:p w14:paraId="731EE18B" w14:textId="77777777" w:rsidR="00221548" w:rsidRPr="00700FC0" w:rsidRDefault="00221548" w:rsidP="00A64558">
      <w:pPr>
        <w:widowControl/>
        <w:rPr>
          <w:rFonts w:eastAsiaTheme="minorHAnsi"/>
          <w:color w:val="000000"/>
        </w:rPr>
      </w:pPr>
    </w:p>
    <w:p w14:paraId="02BF8603" w14:textId="1CDBC43E" w:rsidR="00221548" w:rsidRPr="00700FC0" w:rsidRDefault="00221548" w:rsidP="00316ED8">
      <w:pPr>
        <w:pStyle w:val="ListParagraph"/>
        <w:widowControl/>
        <w:numPr>
          <w:ilvl w:val="0"/>
          <w:numId w:val="64"/>
        </w:numPr>
        <w:adjustRightInd w:val="0"/>
        <w:ind w:left="2520"/>
        <w:rPr>
          <w:rFonts w:eastAsiaTheme="minorHAnsi"/>
          <w:color w:val="000000"/>
        </w:rPr>
      </w:pPr>
      <w:r w:rsidRPr="00700FC0">
        <w:rPr>
          <w:rFonts w:eastAsiaTheme="minorHAnsi"/>
          <w:color w:val="000000"/>
        </w:rPr>
        <w:t xml:space="preserve">Discuss the Groundwater Protection Program’s purpose, legal bases and its contents as recommended in </w:t>
      </w:r>
      <w:r w:rsidR="00E525CB" w:rsidRPr="00700FC0">
        <w:rPr>
          <w:rFonts w:eastAsiaTheme="minorHAnsi"/>
          <w:color w:val="000000"/>
        </w:rPr>
        <w:t>Nuclear Energy Institute (</w:t>
      </w:r>
      <w:r w:rsidRPr="00700FC0">
        <w:rPr>
          <w:rFonts w:eastAsiaTheme="minorHAnsi"/>
          <w:color w:val="000000"/>
        </w:rPr>
        <w:t>NEI</w:t>
      </w:r>
      <w:r w:rsidR="00E525CB" w:rsidRPr="00700FC0">
        <w:rPr>
          <w:rFonts w:eastAsiaTheme="minorHAnsi"/>
          <w:color w:val="000000"/>
        </w:rPr>
        <w:t>)</w:t>
      </w:r>
      <w:r w:rsidRPr="00700FC0">
        <w:rPr>
          <w:rFonts w:eastAsiaTheme="minorHAnsi"/>
          <w:color w:val="000000"/>
        </w:rPr>
        <w:t xml:space="preserve"> 07-07.</w:t>
      </w:r>
    </w:p>
    <w:p w14:paraId="0884E5F4" w14:textId="77777777" w:rsidR="00221548" w:rsidRPr="00700FC0" w:rsidRDefault="00221548" w:rsidP="00A64558">
      <w:pPr>
        <w:widowControl/>
        <w:rPr>
          <w:rFonts w:eastAsiaTheme="minorHAnsi"/>
          <w:color w:val="000000"/>
        </w:rPr>
      </w:pPr>
    </w:p>
    <w:p w14:paraId="6D767258" w14:textId="77777777" w:rsidR="00221548" w:rsidRPr="00700FC0" w:rsidRDefault="00221548" w:rsidP="00316ED8">
      <w:pPr>
        <w:pStyle w:val="ListParagraph"/>
        <w:widowControl/>
        <w:numPr>
          <w:ilvl w:val="0"/>
          <w:numId w:val="64"/>
        </w:numPr>
        <w:adjustRightInd w:val="0"/>
        <w:ind w:left="2520"/>
        <w:rPr>
          <w:rFonts w:eastAsiaTheme="minorHAnsi"/>
          <w:color w:val="000000"/>
        </w:rPr>
      </w:pPr>
      <w:r w:rsidRPr="00700FC0">
        <w:rPr>
          <w:rFonts w:eastAsiaTheme="minorHAnsi"/>
          <w:color w:val="000000"/>
        </w:rPr>
        <w:t>Discuss the limiting accident described in the DSAR.</w:t>
      </w:r>
    </w:p>
    <w:p w14:paraId="740D8D59" w14:textId="77777777" w:rsidR="00221548" w:rsidRPr="00700FC0" w:rsidRDefault="00221548" w:rsidP="00A64558">
      <w:pPr>
        <w:widowControl/>
      </w:pPr>
    </w:p>
    <w:p w14:paraId="79FF1521" w14:textId="77777777" w:rsidR="00316ED8" w:rsidRDefault="00316ED8" w:rsidP="00A64558">
      <w:pPr>
        <w:pStyle w:val="BodyText"/>
        <w:tabs>
          <w:tab w:val="left" w:pos="2160"/>
        </w:tabs>
        <w:ind w:left="2520" w:hanging="2520"/>
      </w:pPr>
    </w:p>
    <w:p w14:paraId="46F475E9" w14:textId="606E13EB" w:rsidR="00221548" w:rsidRPr="00700FC0" w:rsidRDefault="00221548" w:rsidP="00A64558">
      <w:pPr>
        <w:pStyle w:val="BodyText"/>
        <w:tabs>
          <w:tab w:val="left" w:pos="2160"/>
        </w:tabs>
        <w:ind w:left="2520" w:hanging="2520"/>
      </w:pPr>
      <w:r w:rsidRPr="00700FC0">
        <w:t>TASKS:</w:t>
      </w:r>
      <w:r w:rsidRPr="00700FC0">
        <w:tab/>
        <w:t>1.</w:t>
      </w:r>
      <w:r w:rsidRPr="00700FC0">
        <w:tab/>
        <w:t>For the facility designated by your supervisor or mentor, locate a copy of the following documents and review the various sections as listed in the Evaluation Criteria section:</w:t>
      </w:r>
    </w:p>
    <w:p w14:paraId="34613435" w14:textId="77777777" w:rsidR="004E302A" w:rsidRPr="00700FC0" w:rsidRDefault="004E302A" w:rsidP="00A64558">
      <w:pPr>
        <w:pStyle w:val="BodyText"/>
        <w:tabs>
          <w:tab w:val="left" w:pos="2160"/>
        </w:tabs>
        <w:ind w:left="2520" w:hanging="2520"/>
      </w:pPr>
    </w:p>
    <w:p w14:paraId="2B5C38BF" w14:textId="41FD0F1D" w:rsidR="00221548" w:rsidRPr="00700FC0" w:rsidRDefault="00221548" w:rsidP="00316ED8">
      <w:pPr>
        <w:pStyle w:val="BodyText"/>
        <w:numPr>
          <w:ilvl w:val="1"/>
          <w:numId w:val="59"/>
        </w:numPr>
        <w:tabs>
          <w:tab w:val="left" w:pos="2880"/>
        </w:tabs>
        <w:ind w:left="2880" w:hanging="360"/>
      </w:pPr>
      <w:r w:rsidRPr="00700FC0">
        <w:t>DSAR</w:t>
      </w:r>
    </w:p>
    <w:p w14:paraId="243991E5" w14:textId="77777777" w:rsidR="004E302A" w:rsidRPr="00700FC0" w:rsidRDefault="004E302A" w:rsidP="00A64558">
      <w:pPr>
        <w:pStyle w:val="BodyText"/>
        <w:tabs>
          <w:tab w:val="left" w:pos="3240"/>
        </w:tabs>
      </w:pPr>
    </w:p>
    <w:p w14:paraId="0BF9CDB5" w14:textId="091F01C2" w:rsidR="00221548" w:rsidRPr="00700FC0" w:rsidRDefault="00221548" w:rsidP="00316ED8">
      <w:pPr>
        <w:pStyle w:val="BodyText"/>
        <w:numPr>
          <w:ilvl w:val="1"/>
          <w:numId w:val="59"/>
        </w:numPr>
        <w:tabs>
          <w:tab w:val="left" w:pos="2880"/>
        </w:tabs>
        <w:ind w:left="2880" w:hanging="360"/>
      </w:pPr>
      <w:r w:rsidRPr="00700FC0">
        <w:t>TS</w:t>
      </w:r>
    </w:p>
    <w:p w14:paraId="05933623" w14:textId="77777777" w:rsidR="004E302A" w:rsidRPr="00700FC0" w:rsidRDefault="004E302A" w:rsidP="00A64558">
      <w:pPr>
        <w:pStyle w:val="BodyText"/>
        <w:tabs>
          <w:tab w:val="left" w:pos="3240"/>
        </w:tabs>
      </w:pPr>
    </w:p>
    <w:p w14:paraId="095555D3" w14:textId="4F0C319C" w:rsidR="00221548" w:rsidRPr="00700FC0" w:rsidRDefault="00221548" w:rsidP="00316ED8">
      <w:pPr>
        <w:pStyle w:val="BodyText"/>
        <w:numPr>
          <w:ilvl w:val="1"/>
          <w:numId w:val="59"/>
        </w:numPr>
        <w:tabs>
          <w:tab w:val="left" w:pos="2880"/>
        </w:tabs>
        <w:ind w:left="2880" w:hanging="360"/>
      </w:pPr>
      <w:r w:rsidRPr="00700FC0">
        <w:t>TRM (or site-specific equivalent)</w:t>
      </w:r>
    </w:p>
    <w:p w14:paraId="759F0675" w14:textId="77777777" w:rsidR="004E302A" w:rsidRPr="00700FC0" w:rsidRDefault="004E302A" w:rsidP="00A64558">
      <w:pPr>
        <w:pStyle w:val="BodyText"/>
        <w:tabs>
          <w:tab w:val="left" w:pos="3240"/>
        </w:tabs>
      </w:pPr>
    </w:p>
    <w:p w14:paraId="29CA348E" w14:textId="11C12AE7" w:rsidR="00221548" w:rsidRPr="00700FC0" w:rsidRDefault="00221548" w:rsidP="00316ED8">
      <w:pPr>
        <w:pStyle w:val="BodyText"/>
        <w:numPr>
          <w:ilvl w:val="1"/>
          <w:numId w:val="59"/>
        </w:numPr>
        <w:tabs>
          <w:tab w:val="left" w:pos="2880"/>
        </w:tabs>
        <w:ind w:left="2880" w:hanging="360"/>
      </w:pPr>
      <w:r w:rsidRPr="00700FC0">
        <w:t>ODCM</w:t>
      </w:r>
    </w:p>
    <w:p w14:paraId="275F6608" w14:textId="4C7EDF79" w:rsidR="001D7B66" w:rsidRPr="00700FC0" w:rsidRDefault="001D7B66" w:rsidP="00A64558">
      <w:pPr>
        <w:widowControl/>
      </w:pPr>
      <w:r w:rsidRPr="00700FC0">
        <w:br w:type="page"/>
      </w:r>
    </w:p>
    <w:p w14:paraId="4D4EE834" w14:textId="02538900" w:rsidR="00221548" w:rsidRPr="00700FC0" w:rsidRDefault="00221548" w:rsidP="00316ED8">
      <w:pPr>
        <w:pStyle w:val="BodyText"/>
        <w:numPr>
          <w:ilvl w:val="1"/>
          <w:numId w:val="59"/>
        </w:numPr>
        <w:tabs>
          <w:tab w:val="left" w:pos="2880"/>
        </w:tabs>
        <w:ind w:left="2880" w:hanging="360"/>
      </w:pPr>
      <w:r w:rsidRPr="00700FC0">
        <w:lastRenderedPageBreak/>
        <w:t>PCP</w:t>
      </w:r>
    </w:p>
    <w:p w14:paraId="76BCA901" w14:textId="73344939" w:rsidR="005F7957" w:rsidRPr="00700FC0" w:rsidRDefault="005F7957" w:rsidP="00A64558">
      <w:pPr>
        <w:widowControl/>
      </w:pPr>
    </w:p>
    <w:p w14:paraId="672EEAB4" w14:textId="344314AE" w:rsidR="00221548" w:rsidRPr="00700FC0" w:rsidRDefault="00221548" w:rsidP="00316ED8">
      <w:pPr>
        <w:pStyle w:val="BodyText"/>
        <w:numPr>
          <w:ilvl w:val="1"/>
          <w:numId w:val="59"/>
        </w:numPr>
        <w:tabs>
          <w:tab w:val="left" w:pos="2880"/>
        </w:tabs>
        <w:ind w:left="2880" w:hanging="360"/>
      </w:pPr>
      <w:r w:rsidRPr="00700FC0">
        <w:t>Emergency Plan</w:t>
      </w:r>
    </w:p>
    <w:p w14:paraId="7C0B9013" w14:textId="77777777" w:rsidR="004E302A" w:rsidRPr="00700FC0" w:rsidRDefault="004E302A" w:rsidP="00A64558">
      <w:pPr>
        <w:pStyle w:val="BodyText"/>
        <w:tabs>
          <w:tab w:val="left" w:pos="3240"/>
        </w:tabs>
      </w:pPr>
    </w:p>
    <w:p w14:paraId="0DEEF71A" w14:textId="464B2A55" w:rsidR="00221548" w:rsidRPr="00700FC0" w:rsidRDefault="00221548" w:rsidP="00316ED8">
      <w:pPr>
        <w:pStyle w:val="BodyText"/>
        <w:numPr>
          <w:ilvl w:val="1"/>
          <w:numId w:val="59"/>
        </w:numPr>
        <w:tabs>
          <w:tab w:val="left" w:pos="2880"/>
        </w:tabs>
        <w:ind w:left="2880" w:hanging="360"/>
      </w:pPr>
      <w:r w:rsidRPr="00700FC0">
        <w:t>Radiation Protection Plan</w:t>
      </w:r>
    </w:p>
    <w:p w14:paraId="28A3602D" w14:textId="77777777" w:rsidR="004E302A" w:rsidRPr="00700FC0" w:rsidRDefault="004E302A" w:rsidP="00A64558">
      <w:pPr>
        <w:pStyle w:val="BodyText"/>
        <w:tabs>
          <w:tab w:val="left" w:pos="3240"/>
        </w:tabs>
      </w:pPr>
    </w:p>
    <w:p w14:paraId="238A4FA7" w14:textId="79B616A0" w:rsidR="00221548" w:rsidRPr="00700FC0" w:rsidRDefault="00221548" w:rsidP="00316ED8">
      <w:pPr>
        <w:pStyle w:val="BodyText"/>
        <w:numPr>
          <w:ilvl w:val="1"/>
          <w:numId w:val="59"/>
        </w:numPr>
        <w:tabs>
          <w:tab w:val="left" w:pos="2880"/>
        </w:tabs>
        <w:ind w:left="2880" w:hanging="360"/>
      </w:pPr>
      <w:r w:rsidRPr="00700FC0">
        <w:t>Ground Water Protection Plan</w:t>
      </w:r>
    </w:p>
    <w:p w14:paraId="0C1E7DC8" w14:textId="77777777" w:rsidR="00221548" w:rsidRPr="00700FC0" w:rsidRDefault="00221548" w:rsidP="00A64558">
      <w:pPr>
        <w:pStyle w:val="BodyText"/>
      </w:pPr>
    </w:p>
    <w:p w14:paraId="08CC1968" w14:textId="77777777" w:rsidR="00221548" w:rsidRPr="00700FC0" w:rsidRDefault="00221548" w:rsidP="00A64558">
      <w:pPr>
        <w:pStyle w:val="ListParagraph"/>
        <w:widowControl/>
        <w:numPr>
          <w:ilvl w:val="0"/>
          <w:numId w:val="63"/>
        </w:numPr>
        <w:tabs>
          <w:tab w:val="left" w:pos="2520"/>
        </w:tabs>
        <w:ind w:left="2520"/>
      </w:pPr>
      <w:r w:rsidRPr="00700FC0">
        <w:t xml:space="preserve">Meet with your supervisor or qualified inspector to discuss any questions you may have </w:t>
      </w:r>
      <w:proofErr w:type="gramStart"/>
      <w:r w:rsidRPr="00700FC0">
        <w:t>as a result of</w:t>
      </w:r>
      <w:proofErr w:type="gramEnd"/>
      <w:r w:rsidRPr="00700FC0">
        <w:t xml:space="preserve"> this ISA.  Discuss the answers to the questions listed under the Evaluation Criteria section.</w:t>
      </w:r>
    </w:p>
    <w:p w14:paraId="65B6D256" w14:textId="77777777" w:rsidR="00221548" w:rsidRPr="00700FC0" w:rsidRDefault="00221548" w:rsidP="00A64558">
      <w:pPr>
        <w:pStyle w:val="BodyText"/>
        <w:rPr>
          <w:sz w:val="21"/>
        </w:rPr>
      </w:pPr>
    </w:p>
    <w:p w14:paraId="5ADCB73A" w14:textId="77777777" w:rsidR="00316ED8" w:rsidRDefault="00316ED8" w:rsidP="00A64558">
      <w:pPr>
        <w:pStyle w:val="BodyText"/>
        <w:tabs>
          <w:tab w:val="left" w:pos="2160"/>
        </w:tabs>
        <w:ind w:left="2160" w:hanging="2160"/>
      </w:pPr>
    </w:p>
    <w:p w14:paraId="4A82317D" w14:textId="598EEB10" w:rsidR="00221548" w:rsidRPr="00700FC0" w:rsidRDefault="00221548" w:rsidP="00A64558">
      <w:pPr>
        <w:pStyle w:val="BodyText"/>
        <w:tabs>
          <w:tab w:val="left" w:pos="2160"/>
        </w:tabs>
        <w:ind w:left="2160" w:hanging="2160"/>
      </w:pPr>
      <w:r w:rsidRPr="00700FC0">
        <w:t>DOCUMENTATION:</w:t>
      </w:r>
      <w:r w:rsidRPr="00700FC0">
        <w:tab/>
        <w:t>Obtain your supervisor’s signature in the line item for</w:t>
      </w:r>
      <w:r w:rsidR="004E302A" w:rsidRPr="00700FC0">
        <w:t xml:space="preserve"> </w:t>
      </w:r>
      <w:r w:rsidRPr="00700FC0">
        <w:t>Technical Level Certification Signature Card Item ISA-Technical-6R.</w:t>
      </w:r>
    </w:p>
    <w:p w14:paraId="7FB16325" w14:textId="77777777" w:rsidR="00221548" w:rsidRPr="00700FC0" w:rsidRDefault="00221548" w:rsidP="00A64558">
      <w:pPr>
        <w:pStyle w:val="BodyText"/>
      </w:pPr>
      <w:r w:rsidRPr="00700FC0">
        <w:rPr>
          <w:u w:val="single"/>
        </w:rPr>
        <w:br w:type="page"/>
      </w:r>
      <w:r w:rsidRPr="00700FC0">
        <w:rPr>
          <w:u w:val="single"/>
        </w:rPr>
        <w:lastRenderedPageBreak/>
        <w:t>Decommissioning Technical Inspector Individual Study Activity</w:t>
      </w:r>
    </w:p>
    <w:p w14:paraId="5335815E" w14:textId="77777777" w:rsidR="00221548" w:rsidRPr="00700FC0" w:rsidRDefault="00221548" w:rsidP="00A64558">
      <w:pPr>
        <w:pStyle w:val="BodyText"/>
      </w:pPr>
    </w:p>
    <w:p w14:paraId="46B0E7F6" w14:textId="77777777" w:rsidR="00221548" w:rsidRPr="00700FC0" w:rsidRDefault="00221548" w:rsidP="00074A9F">
      <w:pPr>
        <w:pStyle w:val="ISA"/>
      </w:pPr>
      <w:bookmarkStart w:id="111" w:name="_Toc96093469"/>
      <w:r w:rsidRPr="00700FC0">
        <w:t>TOPIC:</w:t>
      </w:r>
      <w:r w:rsidRPr="00700FC0">
        <w:tab/>
        <w:t>(ISA-Technical-7R) Safety Reviews, Design Changes, and Modifications</w:t>
      </w:r>
      <w:bookmarkEnd w:id="111"/>
    </w:p>
    <w:p w14:paraId="0BBFA907" w14:textId="77777777" w:rsidR="00221548" w:rsidRPr="00700FC0" w:rsidRDefault="00221548" w:rsidP="00A64558">
      <w:pPr>
        <w:pStyle w:val="BodyText"/>
      </w:pPr>
    </w:p>
    <w:p w14:paraId="52C43128" w14:textId="561ACB5B" w:rsidR="00221548" w:rsidRPr="00700FC0" w:rsidRDefault="00221548" w:rsidP="00A64558">
      <w:pPr>
        <w:pStyle w:val="BodyText"/>
        <w:tabs>
          <w:tab w:val="left" w:pos="2160"/>
        </w:tabs>
        <w:ind w:left="2160" w:hanging="2160"/>
      </w:pPr>
      <w:r w:rsidRPr="00700FC0">
        <w:t>PURPOSE:</w:t>
      </w:r>
      <w:r w:rsidRPr="00700FC0">
        <w:tab/>
        <w:t xml:space="preserve">This study activity will provide you with information on the implementation of </w:t>
      </w:r>
      <w:r w:rsidR="0038378B" w:rsidRPr="00700FC0">
        <w:t xml:space="preserve">IP </w:t>
      </w:r>
      <w:r w:rsidRPr="00700FC0">
        <w:t xml:space="preserve">37801, “Safety Reviews, Design Changes, and Modifications at Permanently </w:t>
      </w:r>
      <w:proofErr w:type="spellStart"/>
      <w:r w:rsidRPr="00700FC0">
        <w:t>Shutdown</w:t>
      </w:r>
      <w:proofErr w:type="spellEnd"/>
      <w:r w:rsidRPr="00700FC0">
        <w:t xml:space="preserve"> Reactors.” </w:t>
      </w:r>
      <w:r w:rsidR="00F117C5" w:rsidRPr="00700FC0">
        <w:t xml:space="preserve"> </w:t>
      </w:r>
      <w:r w:rsidRPr="00700FC0">
        <w:t>The objectives of IP</w:t>
      </w:r>
      <w:r w:rsidR="00F117C5" w:rsidRPr="00700FC0">
        <w:t> </w:t>
      </w:r>
      <w:r w:rsidRPr="00700FC0">
        <w:t xml:space="preserve">37801 are to verify the licensee’s safety review process is in accordance with the requirements of 10 CFR </w:t>
      </w:r>
      <w:r w:rsidR="00AC10A9" w:rsidRPr="00700FC0">
        <w:t xml:space="preserve">Section </w:t>
      </w:r>
      <w:r w:rsidRPr="00700FC0">
        <w:t>50.59, “Changes, Tests, and Experiments.”</w:t>
      </w:r>
    </w:p>
    <w:p w14:paraId="4B9EAD89" w14:textId="58459130" w:rsidR="00221548" w:rsidRPr="00700FC0" w:rsidRDefault="00221548" w:rsidP="00A64558">
      <w:pPr>
        <w:pStyle w:val="BodyText"/>
        <w:tabs>
          <w:tab w:val="left" w:pos="2360"/>
        </w:tabs>
        <w:ind w:right="223"/>
      </w:pPr>
    </w:p>
    <w:p w14:paraId="21745117" w14:textId="7FDFBCFE" w:rsidR="00221548" w:rsidRPr="00700FC0" w:rsidRDefault="00221548" w:rsidP="00A64558">
      <w:pPr>
        <w:pStyle w:val="BodyText"/>
        <w:tabs>
          <w:tab w:val="left" w:pos="2160"/>
        </w:tabs>
        <w:ind w:left="2160" w:hanging="2160"/>
      </w:pPr>
      <w:r w:rsidRPr="00700FC0">
        <w:tab/>
        <w:t xml:space="preserve">NOTE: </w:t>
      </w:r>
      <w:r w:rsidR="00F117C5" w:rsidRPr="00700FC0">
        <w:t xml:space="preserve"> </w:t>
      </w:r>
      <w:r w:rsidRPr="00700FC0">
        <w:t>This ISA can be done concurrent with OJT 2R.</w:t>
      </w:r>
    </w:p>
    <w:p w14:paraId="06579D8D" w14:textId="77777777" w:rsidR="00221548" w:rsidRPr="00700FC0" w:rsidRDefault="00221548" w:rsidP="00A64558">
      <w:pPr>
        <w:pStyle w:val="BodyText"/>
      </w:pPr>
    </w:p>
    <w:p w14:paraId="6A43D48E" w14:textId="77777777" w:rsidR="00221548" w:rsidRPr="00700FC0" w:rsidRDefault="00221548" w:rsidP="00A64558">
      <w:pPr>
        <w:pStyle w:val="BodyText"/>
      </w:pPr>
      <w:r w:rsidRPr="00700FC0">
        <w:t>COMPETENCY</w:t>
      </w:r>
    </w:p>
    <w:p w14:paraId="473E3D7A" w14:textId="77777777" w:rsidR="00221548" w:rsidRPr="00700FC0" w:rsidRDefault="00221548" w:rsidP="00A64558">
      <w:pPr>
        <w:pStyle w:val="BodyText"/>
        <w:tabs>
          <w:tab w:val="left" w:pos="2160"/>
        </w:tabs>
        <w:ind w:left="2160" w:hanging="2160"/>
      </w:pPr>
      <w:r w:rsidRPr="00700FC0">
        <w:t>AREAS:</w:t>
      </w:r>
      <w:r w:rsidRPr="00700FC0">
        <w:tab/>
        <w:t>INSPECTION</w:t>
      </w:r>
    </w:p>
    <w:p w14:paraId="39C94EC2" w14:textId="77777777" w:rsidR="00221548" w:rsidRPr="00700FC0" w:rsidRDefault="00221548" w:rsidP="00A64558">
      <w:pPr>
        <w:pStyle w:val="BodyText"/>
      </w:pPr>
    </w:p>
    <w:p w14:paraId="7ADF2F5B" w14:textId="16D78CF0" w:rsidR="00221548" w:rsidRPr="00700FC0" w:rsidRDefault="00221548" w:rsidP="00A64558">
      <w:pPr>
        <w:pStyle w:val="BodyText"/>
        <w:tabs>
          <w:tab w:val="left" w:pos="2160"/>
        </w:tabs>
        <w:ind w:left="2520" w:right="325" w:hanging="2520"/>
      </w:pPr>
      <w:r w:rsidRPr="00700FC0">
        <w:t>REFERENCES:</w:t>
      </w:r>
      <w:r w:rsidRPr="00700FC0">
        <w:tab/>
        <w:t>1.</w:t>
      </w:r>
      <w:r w:rsidRPr="00700FC0">
        <w:tab/>
        <w:t xml:space="preserve">10 CFR </w:t>
      </w:r>
      <w:r w:rsidR="00902A81" w:rsidRPr="00700FC0">
        <w:t xml:space="preserve">Section </w:t>
      </w:r>
      <w:r w:rsidRPr="00700FC0">
        <w:t>50.59, “Changes, Tests and Experiments”</w:t>
      </w:r>
    </w:p>
    <w:p w14:paraId="5F28AFD1" w14:textId="77777777" w:rsidR="00221548" w:rsidRPr="00700FC0" w:rsidRDefault="00221548" w:rsidP="00A64558">
      <w:pPr>
        <w:pStyle w:val="BodyText"/>
        <w:tabs>
          <w:tab w:val="left" w:pos="2360"/>
        </w:tabs>
        <w:ind w:right="325"/>
      </w:pPr>
    </w:p>
    <w:p w14:paraId="36EDC536" w14:textId="664693C6" w:rsidR="00221548" w:rsidRPr="00700FC0" w:rsidRDefault="00221548" w:rsidP="00A64558">
      <w:pPr>
        <w:pStyle w:val="BodyText"/>
        <w:numPr>
          <w:ilvl w:val="0"/>
          <w:numId w:val="103"/>
        </w:numPr>
        <w:tabs>
          <w:tab w:val="left" w:pos="2520"/>
        </w:tabs>
        <w:ind w:left="2520"/>
      </w:pPr>
      <w:r w:rsidRPr="00700FC0">
        <w:t xml:space="preserve">10 CFR </w:t>
      </w:r>
      <w:r w:rsidR="00902A81" w:rsidRPr="00700FC0">
        <w:t xml:space="preserve">Section </w:t>
      </w:r>
      <w:r w:rsidRPr="00700FC0">
        <w:t>50.82(a)(6)</w:t>
      </w:r>
    </w:p>
    <w:p w14:paraId="5AB36BC0" w14:textId="77777777" w:rsidR="00221548" w:rsidRPr="00700FC0" w:rsidRDefault="00221548" w:rsidP="00A64558">
      <w:pPr>
        <w:pStyle w:val="BodyText"/>
        <w:tabs>
          <w:tab w:val="left" w:pos="2360"/>
        </w:tabs>
        <w:ind w:right="325"/>
      </w:pPr>
    </w:p>
    <w:p w14:paraId="30399B5D" w14:textId="3CA002CC" w:rsidR="00221548" w:rsidRPr="00700FC0" w:rsidRDefault="00221548" w:rsidP="00A64558">
      <w:pPr>
        <w:pStyle w:val="BodyText"/>
        <w:numPr>
          <w:ilvl w:val="0"/>
          <w:numId w:val="103"/>
        </w:numPr>
        <w:tabs>
          <w:tab w:val="left" w:pos="2520"/>
        </w:tabs>
        <w:ind w:left="2520"/>
      </w:pPr>
      <w:r w:rsidRPr="00700FC0">
        <w:t>IMC 0335, “Changes, Tests, and Experiments”</w:t>
      </w:r>
    </w:p>
    <w:p w14:paraId="2D0A06DE" w14:textId="77777777" w:rsidR="00221548" w:rsidRPr="00700FC0" w:rsidRDefault="00221548" w:rsidP="00A64558">
      <w:pPr>
        <w:pStyle w:val="BodyText"/>
        <w:tabs>
          <w:tab w:val="left" w:pos="2360"/>
        </w:tabs>
        <w:ind w:right="325"/>
      </w:pPr>
    </w:p>
    <w:p w14:paraId="74B64272" w14:textId="61982D37" w:rsidR="00221548" w:rsidRPr="00700FC0" w:rsidRDefault="00221548" w:rsidP="00A64558">
      <w:pPr>
        <w:pStyle w:val="BodyText"/>
        <w:numPr>
          <w:ilvl w:val="0"/>
          <w:numId w:val="103"/>
        </w:numPr>
        <w:tabs>
          <w:tab w:val="left" w:pos="2520"/>
        </w:tabs>
        <w:ind w:left="2520"/>
      </w:pPr>
      <w:r w:rsidRPr="00700FC0">
        <w:t>NEI 96-07, “Guidelines for 10 CFR 50.59 Implementation”</w:t>
      </w:r>
    </w:p>
    <w:p w14:paraId="0F1FFA6A" w14:textId="77777777" w:rsidR="00221548" w:rsidRPr="00700FC0" w:rsidRDefault="00221548" w:rsidP="00A64558">
      <w:pPr>
        <w:pStyle w:val="BodyText"/>
        <w:tabs>
          <w:tab w:val="left" w:pos="2360"/>
        </w:tabs>
        <w:ind w:right="325"/>
      </w:pPr>
    </w:p>
    <w:p w14:paraId="58D676AB" w14:textId="260B8068" w:rsidR="00221548" w:rsidRPr="00700FC0" w:rsidRDefault="00221548" w:rsidP="00A64558">
      <w:pPr>
        <w:pStyle w:val="BodyText"/>
        <w:tabs>
          <w:tab w:val="left" w:pos="2160"/>
        </w:tabs>
        <w:ind w:left="2520" w:hanging="2520"/>
      </w:pPr>
      <w:r w:rsidRPr="00700FC0">
        <w:tab/>
        <w:t>5.</w:t>
      </w:r>
      <w:r w:rsidRPr="00700FC0">
        <w:tab/>
        <w:t>RG 1.187, “Guidance for Implementation of 10 CFR 50.59, Changes, Tests, and Experiments,” June 2021</w:t>
      </w:r>
    </w:p>
    <w:p w14:paraId="369366DF" w14:textId="77777777" w:rsidR="00221548" w:rsidRPr="00700FC0" w:rsidRDefault="00221548" w:rsidP="00A64558">
      <w:pPr>
        <w:pStyle w:val="BodyText"/>
        <w:tabs>
          <w:tab w:val="left" w:pos="2360"/>
        </w:tabs>
        <w:ind w:right="325"/>
      </w:pPr>
    </w:p>
    <w:p w14:paraId="4FDE504D" w14:textId="2249DF10" w:rsidR="00221548" w:rsidRPr="00700FC0" w:rsidRDefault="00221548" w:rsidP="00A64558">
      <w:pPr>
        <w:pStyle w:val="BodyText"/>
        <w:tabs>
          <w:tab w:val="left" w:pos="2160"/>
        </w:tabs>
        <w:ind w:left="2520" w:hanging="2520"/>
      </w:pPr>
      <w:r w:rsidRPr="00700FC0">
        <w:tab/>
        <w:t>6.</w:t>
      </w:r>
      <w:r w:rsidRPr="00700FC0">
        <w:tab/>
        <w:t>TMS Training Course:</w:t>
      </w:r>
      <w:r w:rsidR="00316241" w:rsidRPr="00700FC0">
        <w:t xml:space="preserve"> </w:t>
      </w:r>
      <w:r w:rsidRPr="00700FC0">
        <w:t xml:space="preserve"> “10 CFR 50.59 Refresher Training”</w:t>
      </w:r>
    </w:p>
    <w:p w14:paraId="1EBB8B44" w14:textId="77777777" w:rsidR="00221548" w:rsidRPr="00700FC0" w:rsidRDefault="00221548" w:rsidP="00A64558">
      <w:pPr>
        <w:pStyle w:val="BodyText"/>
        <w:tabs>
          <w:tab w:val="left" w:pos="2360"/>
        </w:tabs>
        <w:ind w:right="325"/>
      </w:pPr>
    </w:p>
    <w:p w14:paraId="1BDA7BC2" w14:textId="06FF3505" w:rsidR="00221548" w:rsidRPr="00700FC0" w:rsidRDefault="00221548" w:rsidP="00A64558">
      <w:pPr>
        <w:pStyle w:val="BodyText"/>
        <w:tabs>
          <w:tab w:val="left" w:pos="2160"/>
        </w:tabs>
        <w:ind w:left="2520" w:hanging="2520"/>
      </w:pPr>
      <w:r w:rsidRPr="00700FC0">
        <w:tab/>
        <w:t>7.</w:t>
      </w:r>
      <w:r w:rsidRPr="00700FC0">
        <w:tab/>
        <w:t xml:space="preserve">Licensee’s 10 CFR </w:t>
      </w:r>
      <w:r w:rsidR="00316241" w:rsidRPr="00700FC0">
        <w:t xml:space="preserve">Section </w:t>
      </w:r>
      <w:r w:rsidRPr="00700FC0">
        <w:t>50.59 procedure (if available)</w:t>
      </w:r>
    </w:p>
    <w:p w14:paraId="1F0F0E22" w14:textId="77777777" w:rsidR="00221548" w:rsidRPr="00700FC0" w:rsidRDefault="00221548" w:rsidP="00A64558">
      <w:pPr>
        <w:pStyle w:val="BodyText"/>
        <w:tabs>
          <w:tab w:val="left" w:pos="2360"/>
        </w:tabs>
        <w:ind w:right="325"/>
      </w:pPr>
    </w:p>
    <w:p w14:paraId="1F9DDE02" w14:textId="77777777" w:rsidR="00221548" w:rsidRPr="00700FC0" w:rsidRDefault="00221548" w:rsidP="00A64558">
      <w:pPr>
        <w:pStyle w:val="BodyText"/>
      </w:pPr>
      <w:r w:rsidRPr="00700FC0">
        <w:t>EVALUATION</w:t>
      </w:r>
    </w:p>
    <w:p w14:paraId="065ABA49" w14:textId="77777777" w:rsidR="00221548" w:rsidRPr="00700FC0" w:rsidRDefault="00221548" w:rsidP="00A64558">
      <w:pPr>
        <w:pStyle w:val="BodyText"/>
        <w:tabs>
          <w:tab w:val="left" w:pos="2160"/>
        </w:tabs>
        <w:ind w:left="2160" w:hanging="2160"/>
      </w:pPr>
      <w:r w:rsidRPr="00700FC0">
        <w:t>CRITERIA:</w:t>
      </w:r>
      <w:r w:rsidRPr="00700FC0">
        <w:tab/>
        <w:t>Upon completion of this activity, the inspector should be able to:</w:t>
      </w:r>
    </w:p>
    <w:p w14:paraId="61A947E7" w14:textId="77777777" w:rsidR="00221548" w:rsidRPr="00700FC0" w:rsidRDefault="00221548" w:rsidP="00A64558">
      <w:pPr>
        <w:pStyle w:val="BodyText"/>
        <w:tabs>
          <w:tab w:val="left" w:pos="2360"/>
        </w:tabs>
        <w:ind w:right="534"/>
      </w:pPr>
    </w:p>
    <w:p w14:paraId="36384A67" w14:textId="1DC5EFA4" w:rsidR="00221548" w:rsidRPr="00700FC0" w:rsidRDefault="00221548" w:rsidP="00316ED8">
      <w:pPr>
        <w:pStyle w:val="BodyText"/>
        <w:numPr>
          <w:ilvl w:val="0"/>
          <w:numId w:val="95"/>
        </w:numPr>
        <w:tabs>
          <w:tab w:val="left" w:pos="2880"/>
        </w:tabs>
        <w:ind w:left="2520"/>
      </w:pPr>
      <w:r w:rsidRPr="00700FC0">
        <w:t xml:space="preserve">Explain the purpose of 10 CFR </w:t>
      </w:r>
      <w:r w:rsidR="00316241" w:rsidRPr="00700FC0">
        <w:t xml:space="preserve">Section </w:t>
      </w:r>
      <w:r w:rsidRPr="00700FC0">
        <w:t>50.59 and how it applies to decommissioning plants.</w:t>
      </w:r>
    </w:p>
    <w:p w14:paraId="288B10F5" w14:textId="77777777" w:rsidR="00221548" w:rsidRPr="00700FC0" w:rsidRDefault="00221548" w:rsidP="00A64558">
      <w:pPr>
        <w:pStyle w:val="BodyText"/>
        <w:tabs>
          <w:tab w:val="left" w:pos="2360"/>
        </w:tabs>
        <w:ind w:right="534"/>
      </w:pPr>
    </w:p>
    <w:p w14:paraId="7A16620A" w14:textId="77777777" w:rsidR="00221548" w:rsidRPr="00700FC0" w:rsidRDefault="00221548" w:rsidP="00316ED8">
      <w:pPr>
        <w:pStyle w:val="BodyText"/>
        <w:numPr>
          <w:ilvl w:val="0"/>
          <w:numId w:val="95"/>
        </w:numPr>
        <w:tabs>
          <w:tab w:val="left" w:pos="2880"/>
        </w:tabs>
        <w:ind w:left="2520"/>
      </w:pPr>
      <w:r w:rsidRPr="00700FC0">
        <w:t>State the NRC’s inspection objectives for the reviews of permanent and temporary plant modifications and indicate why they are important.</w:t>
      </w:r>
    </w:p>
    <w:p w14:paraId="47BC0E12" w14:textId="77777777" w:rsidR="00221548" w:rsidRPr="00700FC0" w:rsidRDefault="00221548" w:rsidP="00A64558">
      <w:pPr>
        <w:pStyle w:val="BodyText"/>
        <w:tabs>
          <w:tab w:val="left" w:pos="2360"/>
        </w:tabs>
        <w:ind w:right="534"/>
      </w:pPr>
    </w:p>
    <w:p w14:paraId="1474ACDF" w14:textId="77777777" w:rsidR="00221548" w:rsidRPr="00700FC0" w:rsidRDefault="00221548" w:rsidP="00316ED8">
      <w:pPr>
        <w:pStyle w:val="BodyText"/>
        <w:numPr>
          <w:ilvl w:val="0"/>
          <w:numId w:val="95"/>
        </w:numPr>
        <w:tabs>
          <w:tab w:val="left" w:pos="2880"/>
        </w:tabs>
        <w:ind w:left="2520"/>
      </w:pPr>
      <w:r w:rsidRPr="00700FC0">
        <w:t>Discuss how licensees control modifications both before and after implementation, including affected design documents and plant procedures.</w:t>
      </w:r>
    </w:p>
    <w:p w14:paraId="5B18A2CE" w14:textId="77777777" w:rsidR="00221548" w:rsidRPr="00700FC0" w:rsidRDefault="00221548" w:rsidP="00A64558">
      <w:pPr>
        <w:pStyle w:val="BodyText"/>
        <w:tabs>
          <w:tab w:val="left" w:pos="2360"/>
        </w:tabs>
        <w:ind w:right="534"/>
      </w:pPr>
    </w:p>
    <w:p w14:paraId="5B2A90BA" w14:textId="77777777" w:rsidR="00221548" w:rsidRPr="00700FC0" w:rsidRDefault="00221548" w:rsidP="00316ED8">
      <w:pPr>
        <w:pStyle w:val="BodyText"/>
        <w:numPr>
          <w:ilvl w:val="0"/>
          <w:numId w:val="95"/>
        </w:numPr>
        <w:tabs>
          <w:tab w:val="left" w:pos="2880"/>
        </w:tabs>
        <w:ind w:left="2520"/>
      </w:pPr>
      <w:r w:rsidRPr="00700FC0">
        <w:t>Define current licensing basis and design basis.</w:t>
      </w:r>
    </w:p>
    <w:p w14:paraId="0AFF0BE3" w14:textId="77777777" w:rsidR="00221548" w:rsidRPr="00700FC0" w:rsidRDefault="00221548" w:rsidP="00A64558">
      <w:pPr>
        <w:pStyle w:val="BodyText"/>
        <w:tabs>
          <w:tab w:val="left" w:pos="2360"/>
        </w:tabs>
        <w:ind w:right="534"/>
      </w:pPr>
    </w:p>
    <w:p w14:paraId="7577AE8C" w14:textId="6323A2DA" w:rsidR="00221548" w:rsidRPr="00700FC0" w:rsidRDefault="00221548" w:rsidP="00316ED8">
      <w:pPr>
        <w:pStyle w:val="BodyText"/>
        <w:numPr>
          <w:ilvl w:val="0"/>
          <w:numId w:val="95"/>
        </w:numPr>
        <w:tabs>
          <w:tab w:val="left" w:pos="2880"/>
        </w:tabs>
        <w:ind w:left="2520"/>
      </w:pPr>
      <w:r w:rsidRPr="00700FC0">
        <w:t xml:space="preserve">Demonstrate knowledge of the 10 CFR </w:t>
      </w:r>
      <w:r w:rsidR="00316241" w:rsidRPr="00700FC0">
        <w:t xml:space="preserve">Section </w:t>
      </w:r>
      <w:r w:rsidRPr="00700FC0">
        <w:t>50.59 process.</w:t>
      </w:r>
    </w:p>
    <w:p w14:paraId="0B701BB6" w14:textId="5467ABC5" w:rsidR="00316241" w:rsidRPr="00700FC0" w:rsidRDefault="00316241" w:rsidP="00A64558">
      <w:pPr>
        <w:widowControl/>
      </w:pPr>
    </w:p>
    <w:p w14:paraId="66E3C97D" w14:textId="00AEFEF3" w:rsidR="00221548" w:rsidRPr="00700FC0" w:rsidRDefault="00221548" w:rsidP="00316ED8">
      <w:pPr>
        <w:pStyle w:val="BodyText"/>
        <w:numPr>
          <w:ilvl w:val="0"/>
          <w:numId w:val="95"/>
        </w:numPr>
        <w:tabs>
          <w:tab w:val="left" w:pos="2880"/>
        </w:tabs>
        <w:ind w:left="2520"/>
      </w:pPr>
      <w:r w:rsidRPr="00700FC0">
        <w:t xml:space="preserve">Review licensees’ 10 CFR </w:t>
      </w:r>
      <w:r w:rsidR="00316241" w:rsidRPr="00700FC0">
        <w:t xml:space="preserve">Section </w:t>
      </w:r>
      <w:r w:rsidRPr="00700FC0">
        <w:t>50.59 procedures.</w:t>
      </w:r>
    </w:p>
    <w:p w14:paraId="4BB5BF57" w14:textId="2835999B" w:rsidR="00EF45BC" w:rsidRDefault="00EF45BC">
      <w:r>
        <w:br w:type="page"/>
      </w:r>
    </w:p>
    <w:p w14:paraId="167A3AE9" w14:textId="01CEE55C" w:rsidR="00221548" w:rsidRPr="00700FC0" w:rsidRDefault="00221548" w:rsidP="00316ED8">
      <w:pPr>
        <w:pStyle w:val="BodyText"/>
        <w:numPr>
          <w:ilvl w:val="0"/>
          <w:numId w:val="95"/>
        </w:numPr>
        <w:tabs>
          <w:tab w:val="left" w:pos="2880"/>
        </w:tabs>
        <w:ind w:left="2520"/>
      </w:pPr>
      <w:r w:rsidRPr="00700FC0">
        <w:lastRenderedPageBreak/>
        <w:t xml:space="preserve">Discuss the criteria when a licensee may make changes to the facility or procedure or perform tests or experiments without obtaining prior NRC approval, including under </w:t>
      </w:r>
      <w:r w:rsidR="00316241" w:rsidRPr="00700FC0">
        <w:t xml:space="preserve">Section </w:t>
      </w:r>
      <w:r w:rsidRPr="00700FC0">
        <w:t>50.82(a)(6).</w:t>
      </w:r>
    </w:p>
    <w:p w14:paraId="6A32A900" w14:textId="77777777" w:rsidR="00221548" w:rsidRPr="00700FC0" w:rsidRDefault="00221548" w:rsidP="00A64558">
      <w:pPr>
        <w:pStyle w:val="BodyText"/>
        <w:tabs>
          <w:tab w:val="left" w:pos="2360"/>
        </w:tabs>
        <w:ind w:right="534"/>
      </w:pPr>
    </w:p>
    <w:p w14:paraId="60BAF711" w14:textId="77777777" w:rsidR="00316ED8" w:rsidRDefault="00316ED8" w:rsidP="00A64558">
      <w:pPr>
        <w:pStyle w:val="BodyText"/>
        <w:tabs>
          <w:tab w:val="left" w:pos="2160"/>
        </w:tabs>
        <w:ind w:left="2520" w:hanging="2520"/>
      </w:pPr>
    </w:p>
    <w:p w14:paraId="348A5338" w14:textId="49DA8F5E" w:rsidR="00221548" w:rsidRPr="00700FC0" w:rsidRDefault="00221548" w:rsidP="00A64558">
      <w:pPr>
        <w:pStyle w:val="BodyText"/>
        <w:tabs>
          <w:tab w:val="left" w:pos="2160"/>
        </w:tabs>
        <w:ind w:left="2520" w:hanging="2520"/>
      </w:pPr>
      <w:r w:rsidRPr="00700FC0">
        <w:t>TASKS:</w:t>
      </w:r>
      <w:r w:rsidRPr="00700FC0">
        <w:tab/>
        <w:t>1.</w:t>
      </w:r>
      <w:r w:rsidRPr="00700FC0">
        <w:tab/>
        <w:t>Review the references listed above and complete the course in TMS to understand the definitions and review the threshold for changes that licensees may make to power reactor facilities without first obtaining an amendment to the facility License.</w:t>
      </w:r>
    </w:p>
    <w:p w14:paraId="39A76C9A" w14:textId="77777777" w:rsidR="00221548" w:rsidRPr="00700FC0" w:rsidRDefault="00221548" w:rsidP="00A64558">
      <w:pPr>
        <w:pStyle w:val="BodyText"/>
        <w:tabs>
          <w:tab w:val="left" w:pos="2360"/>
        </w:tabs>
        <w:ind w:right="534"/>
      </w:pPr>
    </w:p>
    <w:p w14:paraId="66FE20F1" w14:textId="2C7326C2" w:rsidR="00221548" w:rsidRPr="00700FC0" w:rsidRDefault="00221548" w:rsidP="00A64558">
      <w:pPr>
        <w:pStyle w:val="BodyText"/>
        <w:numPr>
          <w:ilvl w:val="0"/>
          <w:numId w:val="104"/>
        </w:numPr>
        <w:tabs>
          <w:tab w:val="left" w:pos="2520"/>
        </w:tabs>
        <w:ind w:left="2520"/>
      </w:pPr>
      <w:r w:rsidRPr="00700FC0">
        <w:t xml:space="preserve">Review a 10 CFR </w:t>
      </w:r>
      <w:r w:rsidR="00316241" w:rsidRPr="00700FC0">
        <w:t xml:space="preserve">Section </w:t>
      </w:r>
      <w:r w:rsidRPr="00700FC0">
        <w:t>50.59 screening and evaluation.</w:t>
      </w:r>
    </w:p>
    <w:p w14:paraId="3E42A4F4" w14:textId="77777777" w:rsidR="00221548" w:rsidRPr="00700FC0" w:rsidRDefault="00221548" w:rsidP="00A64558">
      <w:pPr>
        <w:pStyle w:val="BodyText"/>
        <w:tabs>
          <w:tab w:val="left" w:pos="2360"/>
        </w:tabs>
        <w:ind w:right="534"/>
      </w:pPr>
    </w:p>
    <w:p w14:paraId="1DBEF198" w14:textId="793CAA70" w:rsidR="00221548" w:rsidRPr="00700FC0" w:rsidRDefault="00221548" w:rsidP="00A64558">
      <w:pPr>
        <w:pStyle w:val="BodyText"/>
        <w:numPr>
          <w:ilvl w:val="0"/>
          <w:numId w:val="104"/>
        </w:numPr>
        <w:tabs>
          <w:tab w:val="left" w:pos="2520"/>
        </w:tabs>
        <w:ind w:left="2520"/>
      </w:pPr>
      <w:r w:rsidRPr="00700FC0">
        <w:t>Review a recent (if available) documented violation related to 10</w:t>
      </w:r>
      <w:r w:rsidR="00BD43AC" w:rsidRPr="00700FC0">
        <w:t> </w:t>
      </w:r>
      <w:r w:rsidRPr="00700FC0">
        <w:t>CFR</w:t>
      </w:r>
      <w:r w:rsidR="00BD43AC" w:rsidRPr="00700FC0">
        <w:t> </w:t>
      </w:r>
      <w:r w:rsidR="00316241" w:rsidRPr="00700FC0">
        <w:t xml:space="preserve">Section </w:t>
      </w:r>
      <w:r w:rsidRPr="00700FC0">
        <w:t>50.59 identified by your supervisor or qualified inspector.</w:t>
      </w:r>
    </w:p>
    <w:p w14:paraId="41471C9A" w14:textId="77777777" w:rsidR="00221548" w:rsidRPr="00700FC0" w:rsidRDefault="00221548" w:rsidP="00A64558">
      <w:pPr>
        <w:pStyle w:val="BodyText"/>
        <w:tabs>
          <w:tab w:val="left" w:pos="2360"/>
        </w:tabs>
        <w:ind w:right="534"/>
      </w:pPr>
    </w:p>
    <w:p w14:paraId="60210541" w14:textId="77777777" w:rsidR="00221548" w:rsidRPr="00700FC0" w:rsidRDefault="00221548" w:rsidP="00A64558">
      <w:pPr>
        <w:pStyle w:val="BodyText"/>
        <w:numPr>
          <w:ilvl w:val="0"/>
          <w:numId w:val="104"/>
        </w:numPr>
        <w:tabs>
          <w:tab w:val="left" w:pos="2520"/>
        </w:tabs>
        <w:ind w:left="2520"/>
      </w:pPr>
      <w:r w:rsidRPr="00700FC0">
        <w:t>Meet with your supervisor or the person designated to be your resource for this activity and discuss the items listed under the evaluation criteria section.</w:t>
      </w:r>
    </w:p>
    <w:p w14:paraId="37F4ED0B" w14:textId="77777777" w:rsidR="00221548" w:rsidRPr="00700FC0" w:rsidRDefault="00221548" w:rsidP="00A64558">
      <w:pPr>
        <w:pStyle w:val="BodyText"/>
      </w:pPr>
    </w:p>
    <w:p w14:paraId="7F9F6936" w14:textId="77777777" w:rsidR="00316ED8" w:rsidRDefault="00316ED8" w:rsidP="00A64558">
      <w:pPr>
        <w:pStyle w:val="BodyText"/>
        <w:tabs>
          <w:tab w:val="left" w:pos="2160"/>
        </w:tabs>
        <w:ind w:left="2160" w:hanging="2160"/>
      </w:pPr>
    </w:p>
    <w:p w14:paraId="4A369790" w14:textId="7FA532EB" w:rsidR="00221548" w:rsidRPr="00700FC0" w:rsidRDefault="00221548" w:rsidP="00A64558">
      <w:pPr>
        <w:pStyle w:val="BodyText"/>
        <w:tabs>
          <w:tab w:val="left" w:pos="2160"/>
        </w:tabs>
        <w:ind w:left="2160" w:hanging="2160"/>
      </w:pPr>
      <w:r w:rsidRPr="00700FC0">
        <w:t>DOCUMENTATION:</w:t>
      </w:r>
      <w:r w:rsidRPr="00700FC0">
        <w:tab/>
        <w:t>Obtain your supervisor’s signature in the line item for Technical Level Certification Signature Card Item ISA-Technical-7R.</w:t>
      </w:r>
    </w:p>
    <w:p w14:paraId="4C8582C1" w14:textId="77777777" w:rsidR="00221548" w:rsidRPr="009D57A2" w:rsidRDefault="00221548" w:rsidP="009D57A2">
      <w:r w:rsidRPr="009D57A2">
        <w:br w:type="page"/>
      </w:r>
    </w:p>
    <w:p w14:paraId="38F61455" w14:textId="77777777" w:rsidR="00221548" w:rsidRPr="00700FC0" w:rsidRDefault="00221548" w:rsidP="00A64558">
      <w:pPr>
        <w:pStyle w:val="BodyText"/>
      </w:pPr>
      <w:r w:rsidRPr="00700FC0">
        <w:rPr>
          <w:u w:val="single"/>
        </w:rPr>
        <w:lastRenderedPageBreak/>
        <w:t>Decommissioning Technical Inspector Individual Study Activity</w:t>
      </w:r>
    </w:p>
    <w:p w14:paraId="5376E223" w14:textId="77777777" w:rsidR="00221548" w:rsidRPr="00700FC0" w:rsidRDefault="00221548" w:rsidP="00A64558">
      <w:pPr>
        <w:pStyle w:val="BodyText"/>
      </w:pPr>
    </w:p>
    <w:p w14:paraId="12CE29B7" w14:textId="77777777" w:rsidR="00221548" w:rsidRPr="00700FC0" w:rsidRDefault="00221548" w:rsidP="00074A9F">
      <w:pPr>
        <w:pStyle w:val="ISA"/>
      </w:pPr>
      <w:bookmarkStart w:id="112" w:name="_Toc96093470"/>
      <w:r w:rsidRPr="00700FC0">
        <w:t>TOPIC:</w:t>
      </w:r>
      <w:r w:rsidRPr="00700FC0">
        <w:tab/>
        <w:t>(ISA-Technical-8R) Problem Identification and Resolution</w:t>
      </w:r>
      <w:bookmarkEnd w:id="112"/>
    </w:p>
    <w:p w14:paraId="0A231286" w14:textId="77777777" w:rsidR="00221548" w:rsidRPr="00700FC0" w:rsidRDefault="00221548" w:rsidP="00A64558">
      <w:pPr>
        <w:pStyle w:val="BodyText"/>
      </w:pPr>
    </w:p>
    <w:p w14:paraId="7E8A4544" w14:textId="6A76E463" w:rsidR="00221548" w:rsidRPr="00700FC0" w:rsidRDefault="00221548" w:rsidP="00A64558">
      <w:pPr>
        <w:pStyle w:val="BodyText"/>
        <w:tabs>
          <w:tab w:val="left" w:pos="2160"/>
        </w:tabs>
        <w:ind w:left="2160" w:hanging="2160"/>
      </w:pPr>
      <w:r w:rsidRPr="00700FC0">
        <w:t>PURPOSE:</w:t>
      </w:r>
      <w:r w:rsidRPr="00700FC0">
        <w:tab/>
        <w:t xml:space="preserve">This study activity will provide you with information on the implementation of </w:t>
      </w:r>
      <w:r w:rsidR="00D465BF" w:rsidRPr="00700FC0">
        <w:t xml:space="preserve">IP </w:t>
      </w:r>
      <w:r w:rsidRPr="00700FC0">
        <w:t xml:space="preserve">40801, “Problem Identification and Resolution at Permanently </w:t>
      </w:r>
      <w:proofErr w:type="spellStart"/>
      <w:r w:rsidRPr="00700FC0">
        <w:t>Shutdown</w:t>
      </w:r>
      <w:proofErr w:type="spellEnd"/>
      <w:r w:rsidRPr="00700FC0">
        <w:t xml:space="preserve"> Reactors.”  The objectives of IP</w:t>
      </w:r>
      <w:r w:rsidR="00D465BF" w:rsidRPr="00700FC0">
        <w:t> </w:t>
      </w:r>
      <w:r w:rsidRPr="00700FC0">
        <w:t xml:space="preserve">40801 are to evaluate the effectiveness of licensee controls in identifying, resolving correcting issues in accordance with the NRC’s approved </w:t>
      </w:r>
      <w:r w:rsidR="00AC282B">
        <w:t>QAP</w:t>
      </w:r>
      <w:r w:rsidRPr="00700FC0">
        <w:t xml:space="preserve"> and 10 CFR Part 50, Appendix</w:t>
      </w:r>
      <w:r w:rsidR="00D465BF" w:rsidRPr="00700FC0">
        <w:t> </w:t>
      </w:r>
      <w:r w:rsidRPr="00700FC0">
        <w:t>B, Criterion XVI.  Additional objectives include to determine whether the audits and assessments are conducted in accordance with the requirements of the NRC-approved QA</w:t>
      </w:r>
      <w:r w:rsidR="006E6801">
        <w:t>P</w:t>
      </w:r>
      <w:r w:rsidRPr="00700FC0">
        <w:t xml:space="preserve"> and 10 CFR Part 50, Appendix B and to confirm that the licensee has established, implemented, and performs management reviews of the safety</w:t>
      </w:r>
      <w:r w:rsidR="00F865B8" w:rsidRPr="00700FC0">
        <w:t>-conscious</w:t>
      </w:r>
      <w:r w:rsidR="00DB28AE" w:rsidRPr="00700FC0">
        <w:t xml:space="preserve"> </w:t>
      </w:r>
      <w:r w:rsidRPr="00700FC0">
        <w:t>work environment</w:t>
      </w:r>
      <w:r w:rsidR="003A174E">
        <w:t xml:space="preserve"> (SCWE)</w:t>
      </w:r>
      <w:r w:rsidRPr="00700FC0">
        <w:t>.</w:t>
      </w:r>
    </w:p>
    <w:p w14:paraId="19903073" w14:textId="4B58B7E3" w:rsidR="00221548" w:rsidRPr="00700FC0" w:rsidRDefault="00221548" w:rsidP="00A64558">
      <w:pPr>
        <w:pStyle w:val="BodyText"/>
        <w:tabs>
          <w:tab w:val="left" w:pos="2360"/>
        </w:tabs>
      </w:pPr>
    </w:p>
    <w:p w14:paraId="4B9F713C" w14:textId="292D5669" w:rsidR="00221548" w:rsidRPr="00700FC0" w:rsidRDefault="00221548" w:rsidP="00A64558">
      <w:pPr>
        <w:pStyle w:val="BodyText"/>
        <w:tabs>
          <w:tab w:val="left" w:pos="2160"/>
        </w:tabs>
        <w:ind w:left="2160" w:hanging="2160"/>
      </w:pPr>
      <w:r w:rsidRPr="00700FC0">
        <w:tab/>
        <w:t xml:space="preserve">NOTE: </w:t>
      </w:r>
      <w:r w:rsidR="001D595E" w:rsidRPr="00700FC0">
        <w:t xml:space="preserve"> </w:t>
      </w:r>
      <w:r w:rsidRPr="00700FC0">
        <w:t>This ISA can be done concurrent with OJT 2R.</w:t>
      </w:r>
    </w:p>
    <w:p w14:paraId="3EC7F33F" w14:textId="77777777" w:rsidR="00221548" w:rsidRPr="00700FC0" w:rsidRDefault="00221548" w:rsidP="00A64558">
      <w:pPr>
        <w:pStyle w:val="BodyText"/>
      </w:pPr>
    </w:p>
    <w:p w14:paraId="17CB99AC" w14:textId="77777777" w:rsidR="00221548" w:rsidRPr="00700FC0" w:rsidRDefault="00221548" w:rsidP="00A64558">
      <w:pPr>
        <w:pStyle w:val="BodyText"/>
      </w:pPr>
      <w:r w:rsidRPr="00700FC0">
        <w:t>COMPETENCY</w:t>
      </w:r>
    </w:p>
    <w:p w14:paraId="78D31088" w14:textId="77777777" w:rsidR="00221548" w:rsidRPr="00700FC0" w:rsidRDefault="00221548" w:rsidP="00A64558">
      <w:pPr>
        <w:pStyle w:val="BodyText"/>
        <w:tabs>
          <w:tab w:val="left" w:pos="2160"/>
        </w:tabs>
        <w:ind w:left="2160" w:hanging="2160"/>
      </w:pPr>
      <w:r w:rsidRPr="00700FC0">
        <w:t>AREAS:</w:t>
      </w:r>
      <w:r w:rsidRPr="00700FC0">
        <w:tab/>
        <w:t>INSPECTION</w:t>
      </w:r>
    </w:p>
    <w:p w14:paraId="542E2253" w14:textId="77777777" w:rsidR="00221548" w:rsidRPr="00700FC0" w:rsidRDefault="00221548" w:rsidP="00A64558">
      <w:pPr>
        <w:pStyle w:val="BodyText"/>
        <w:tabs>
          <w:tab w:val="left" w:pos="2360"/>
        </w:tabs>
      </w:pPr>
    </w:p>
    <w:p w14:paraId="08E799CE" w14:textId="77777777" w:rsidR="00221548" w:rsidRPr="00700FC0" w:rsidRDefault="00221548" w:rsidP="00A64558">
      <w:pPr>
        <w:pStyle w:val="BodyText"/>
        <w:tabs>
          <w:tab w:val="left" w:pos="2160"/>
        </w:tabs>
        <w:ind w:left="2160" w:hanging="2160"/>
      </w:pPr>
      <w:r w:rsidRPr="00700FC0">
        <w:t>REFERENCES:</w:t>
      </w:r>
    </w:p>
    <w:p w14:paraId="38042A89" w14:textId="07A1A9E2" w:rsidR="00221548" w:rsidRPr="00700FC0" w:rsidRDefault="00221548" w:rsidP="00A64558">
      <w:pPr>
        <w:pStyle w:val="BodyText"/>
        <w:numPr>
          <w:ilvl w:val="0"/>
          <w:numId w:val="102"/>
        </w:numPr>
        <w:tabs>
          <w:tab w:val="left" w:pos="2520"/>
        </w:tabs>
        <w:ind w:left="2520"/>
      </w:pPr>
      <w:r w:rsidRPr="00700FC0">
        <w:t xml:space="preserve">IP 40801, “Problem Identification and Resolution at Permanently </w:t>
      </w:r>
      <w:proofErr w:type="spellStart"/>
      <w:r w:rsidRPr="00700FC0">
        <w:t>Shutdown</w:t>
      </w:r>
      <w:proofErr w:type="spellEnd"/>
      <w:r w:rsidRPr="00700FC0">
        <w:t xml:space="preserve"> Reactors”</w:t>
      </w:r>
    </w:p>
    <w:p w14:paraId="568FEB74" w14:textId="77777777" w:rsidR="001D595E" w:rsidRPr="00700FC0" w:rsidRDefault="001D595E" w:rsidP="00A64558">
      <w:pPr>
        <w:pStyle w:val="BodyText"/>
        <w:tabs>
          <w:tab w:val="left" w:pos="2360"/>
        </w:tabs>
      </w:pPr>
    </w:p>
    <w:p w14:paraId="12E0942D" w14:textId="5FFEE4E5" w:rsidR="00221548" w:rsidRPr="00700FC0" w:rsidRDefault="00221548" w:rsidP="00A64558">
      <w:pPr>
        <w:pStyle w:val="BodyText"/>
        <w:numPr>
          <w:ilvl w:val="0"/>
          <w:numId w:val="102"/>
        </w:numPr>
        <w:tabs>
          <w:tab w:val="left" w:pos="2520"/>
        </w:tabs>
        <w:ind w:left="2520"/>
      </w:pPr>
      <w:r w:rsidRPr="00700FC0">
        <w:t xml:space="preserve">10 CFR </w:t>
      </w:r>
      <w:r w:rsidR="001C4206" w:rsidRPr="00700FC0">
        <w:t xml:space="preserve">Part </w:t>
      </w:r>
      <w:r w:rsidRPr="00700FC0">
        <w:t>50, Appendix B, Criterion XVI, “Corrective Action”</w:t>
      </w:r>
    </w:p>
    <w:p w14:paraId="7D5A6D44" w14:textId="77777777" w:rsidR="001D595E" w:rsidRPr="00700FC0" w:rsidRDefault="001D595E" w:rsidP="00A64558">
      <w:pPr>
        <w:pStyle w:val="BodyText"/>
        <w:tabs>
          <w:tab w:val="left" w:pos="2360"/>
        </w:tabs>
      </w:pPr>
    </w:p>
    <w:p w14:paraId="4CA143FC" w14:textId="509FFBF5" w:rsidR="00221548" w:rsidRPr="00700FC0" w:rsidRDefault="00221548" w:rsidP="00A64558">
      <w:pPr>
        <w:pStyle w:val="BodyText"/>
        <w:numPr>
          <w:ilvl w:val="0"/>
          <w:numId w:val="102"/>
        </w:numPr>
        <w:tabs>
          <w:tab w:val="left" w:pos="2520"/>
        </w:tabs>
        <w:ind w:left="2520"/>
      </w:pPr>
      <w:r w:rsidRPr="00700FC0">
        <w:t>Site specific documents that describe the licensee’s corrective program</w:t>
      </w:r>
    </w:p>
    <w:p w14:paraId="4E10117B" w14:textId="77777777" w:rsidR="001D595E" w:rsidRPr="00700FC0" w:rsidRDefault="001D595E" w:rsidP="00A64558">
      <w:pPr>
        <w:pStyle w:val="BodyText"/>
        <w:tabs>
          <w:tab w:val="left" w:pos="2520"/>
        </w:tabs>
      </w:pPr>
    </w:p>
    <w:p w14:paraId="61B9F8E1" w14:textId="2491CCE2" w:rsidR="00221548" w:rsidRPr="00700FC0" w:rsidRDefault="00221548" w:rsidP="00A64558">
      <w:pPr>
        <w:pStyle w:val="BodyText"/>
        <w:numPr>
          <w:ilvl w:val="0"/>
          <w:numId w:val="102"/>
        </w:numPr>
        <w:tabs>
          <w:tab w:val="left" w:pos="2520"/>
        </w:tabs>
        <w:ind w:left="2520"/>
      </w:pPr>
      <w:r w:rsidRPr="00700FC0">
        <w:t xml:space="preserve">10 CFR </w:t>
      </w:r>
      <w:r w:rsidR="001C4206" w:rsidRPr="00700FC0">
        <w:t xml:space="preserve">Section </w:t>
      </w:r>
      <w:r w:rsidRPr="00700FC0">
        <w:t>50.54, “Conditions of Licenses”</w:t>
      </w:r>
    </w:p>
    <w:p w14:paraId="73BC804B" w14:textId="77777777" w:rsidR="001D595E" w:rsidRPr="00700FC0" w:rsidRDefault="001D595E" w:rsidP="00A64558">
      <w:pPr>
        <w:pStyle w:val="BodyText"/>
        <w:tabs>
          <w:tab w:val="left" w:pos="2520"/>
        </w:tabs>
      </w:pPr>
    </w:p>
    <w:p w14:paraId="368DC3E1" w14:textId="086DBCA4" w:rsidR="00221548" w:rsidRPr="00700FC0" w:rsidRDefault="00221548" w:rsidP="00A64558">
      <w:pPr>
        <w:pStyle w:val="BodyText"/>
        <w:numPr>
          <w:ilvl w:val="0"/>
          <w:numId w:val="102"/>
        </w:numPr>
        <w:tabs>
          <w:tab w:val="left" w:pos="2520"/>
        </w:tabs>
        <w:ind w:left="2520"/>
      </w:pPr>
      <w:r w:rsidRPr="00700FC0">
        <w:t>Site specific documents that describe the licensee’s QA</w:t>
      </w:r>
      <w:r w:rsidR="006E6801">
        <w:t>P</w:t>
      </w:r>
      <w:r w:rsidRPr="00700FC0">
        <w:t xml:space="preserve"> implementation</w:t>
      </w:r>
    </w:p>
    <w:p w14:paraId="12DFD488" w14:textId="77777777" w:rsidR="001D595E" w:rsidRPr="00700FC0" w:rsidRDefault="001D595E" w:rsidP="00A64558">
      <w:pPr>
        <w:pStyle w:val="BodyText"/>
        <w:tabs>
          <w:tab w:val="left" w:pos="2520"/>
        </w:tabs>
      </w:pPr>
    </w:p>
    <w:p w14:paraId="77A0570A" w14:textId="74EA9E71" w:rsidR="00221548" w:rsidRPr="00700FC0" w:rsidRDefault="0095503E" w:rsidP="00A64558">
      <w:pPr>
        <w:pStyle w:val="BodyText"/>
        <w:numPr>
          <w:ilvl w:val="0"/>
          <w:numId w:val="102"/>
        </w:numPr>
        <w:tabs>
          <w:tab w:val="left" w:pos="2520"/>
        </w:tabs>
        <w:ind w:left="2520"/>
      </w:pPr>
      <w:r w:rsidRPr="00700FC0">
        <w:t>RG</w:t>
      </w:r>
      <w:r w:rsidR="00221548" w:rsidRPr="00700FC0">
        <w:t xml:space="preserve"> 1.33, “Quality Assurance Program Requirements (Operation)”</w:t>
      </w:r>
    </w:p>
    <w:p w14:paraId="1CF381B3" w14:textId="77777777" w:rsidR="001D595E" w:rsidRPr="00700FC0" w:rsidRDefault="001D595E" w:rsidP="00A64558">
      <w:pPr>
        <w:pStyle w:val="BodyText"/>
        <w:tabs>
          <w:tab w:val="left" w:pos="2520"/>
        </w:tabs>
      </w:pPr>
    </w:p>
    <w:p w14:paraId="5D3825B3" w14:textId="67CD3E19" w:rsidR="00221548" w:rsidRPr="00700FC0" w:rsidRDefault="00221548" w:rsidP="00A64558">
      <w:pPr>
        <w:pStyle w:val="BodyText"/>
        <w:numPr>
          <w:ilvl w:val="0"/>
          <w:numId w:val="102"/>
        </w:numPr>
        <w:tabs>
          <w:tab w:val="left" w:pos="2520"/>
        </w:tabs>
        <w:ind w:left="2520"/>
      </w:pPr>
      <w:r w:rsidRPr="00700FC0">
        <w:t>Safety Culture Policy Statement and Federal Notice (ADAMS Accession No</w:t>
      </w:r>
      <w:r w:rsidR="005F4E0B" w:rsidRPr="00700FC0">
        <w:t>.</w:t>
      </w:r>
      <w:r w:rsidRPr="00700FC0">
        <w:t xml:space="preserve"> ML11146A047)</w:t>
      </w:r>
    </w:p>
    <w:p w14:paraId="1674018C" w14:textId="77777777" w:rsidR="001D595E" w:rsidRPr="00700FC0" w:rsidRDefault="001D595E" w:rsidP="00A64558">
      <w:pPr>
        <w:pStyle w:val="BodyText"/>
        <w:tabs>
          <w:tab w:val="left" w:pos="2520"/>
        </w:tabs>
      </w:pPr>
    </w:p>
    <w:p w14:paraId="4E0B22A9" w14:textId="47D43866" w:rsidR="00221548" w:rsidRPr="00700FC0" w:rsidRDefault="00221548" w:rsidP="00A64558">
      <w:pPr>
        <w:pStyle w:val="BodyText"/>
        <w:numPr>
          <w:ilvl w:val="0"/>
          <w:numId w:val="102"/>
        </w:numPr>
        <w:tabs>
          <w:tab w:val="left" w:pos="2520"/>
        </w:tabs>
        <w:ind w:left="2520"/>
      </w:pPr>
      <w:r w:rsidRPr="00700FC0">
        <w:t>NUREG-2165, “Safety Culture Common Language”</w:t>
      </w:r>
    </w:p>
    <w:p w14:paraId="1C3D970C" w14:textId="20EDBC8D" w:rsidR="001C4206" w:rsidRPr="00700FC0" w:rsidRDefault="001C4206" w:rsidP="00A64558">
      <w:pPr>
        <w:widowControl/>
      </w:pPr>
    </w:p>
    <w:p w14:paraId="01D85F2F" w14:textId="77777777" w:rsidR="00221548" w:rsidRPr="00700FC0" w:rsidRDefault="00221548" w:rsidP="00A64558">
      <w:pPr>
        <w:pStyle w:val="BodyText"/>
      </w:pPr>
      <w:r w:rsidRPr="00700FC0">
        <w:t>EVALUATION</w:t>
      </w:r>
    </w:p>
    <w:p w14:paraId="64C84DE9" w14:textId="77777777" w:rsidR="00221548" w:rsidRPr="00700FC0" w:rsidRDefault="00221548" w:rsidP="00A64558">
      <w:pPr>
        <w:pStyle w:val="BodyText"/>
        <w:tabs>
          <w:tab w:val="left" w:pos="2160"/>
        </w:tabs>
        <w:ind w:left="2160" w:hanging="2160"/>
      </w:pPr>
      <w:r w:rsidRPr="00700FC0">
        <w:t>CRITERIA:</w:t>
      </w:r>
      <w:r w:rsidRPr="00700FC0">
        <w:tab/>
        <w:t>Upon completion of this activity, the inspector should be able to:</w:t>
      </w:r>
    </w:p>
    <w:p w14:paraId="7361DA8E" w14:textId="77777777" w:rsidR="00221548" w:rsidRPr="00700FC0" w:rsidRDefault="00221548" w:rsidP="00A64558">
      <w:pPr>
        <w:pStyle w:val="BodyText"/>
        <w:tabs>
          <w:tab w:val="left" w:pos="2360"/>
        </w:tabs>
      </w:pPr>
    </w:p>
    <w:p w14:paraId="0C0A748C" w14:textId="2D5A77C2" w:rsidR="00221548" w:rsidRPr="00700FC0" w:rsidRDefault="00221548" w:rsidP="00316ED8">
      <w:pPr>
        <w:pStyle w:val="BodyText"/>
        <w:numPr>
          <w:ilvl w:val="0"/>
          <w:numId w:val="96"/>
        </w:numPr>
        <w:tabs>
          <w:tab w:val="left" w:pos="2880"/>
        </w:tabs>
        <w:ind w:left="2520"/>
      </w:pPr>
      <w:r w:rsidRPr="00700FC0">
        <w:t>Discuss the principal steps in a site’s corrective action program (CAP) with respect to identification of a condition adverse to quality through final resolution.</w:t>
      </w:r>
    </w:p>
    <w:p w14:paraId="0825D530" w14:textId="5B673A53" w:rsidR="00EF45BC" w:rsidRDefault="00EF45BC">
      <w:r>
        <w:br w:type="page"/>
      </w:r>
    </w:p>
    <w:p w14:paraId="2E703A00" w14:textId="37E6B897" w:rsidR="00221548" w:rsidRPr="00700FC0" w:rsidRDefault="00221548" w:rsidP="00316ED8">
      <w:pPr>
        <w:pStyle w:val="BodyText"/>
        <w:numPr>
          <w:ilvl w:val="0"/>
          <w:numId w:val="96"/>
        </w:numPr>
        <w:tabs>
          <w:tab w:val="left" w:pos="2880"/>
        </w:tabs>
        <w:ind w:left="2520"/>
      </w:pPr>
      <w:r w:rsidRPr="00700FC0">
        <w:lastRenderedPageBreak/>
        <w:t>Describe the relationship between the plant license, DSAR</w:t>
      </w:r>
      <w:r w:rsidR="00B83DA6">
        <w:t>,</w:t>
      </w:r>
      <w:r w:rsidRPr="00700FC0">
        <w:t xml:space="preserve"> and the </w:t>
      </w:r>
      <w:r w:rsidR="00E61462">
        <w:t>TS</w:t>
      </w:r>
      <w:r w:rsidRPr="00700FC0">
        <w:t>.</w:t>
      </w:r>
    </w:p>
    <w:p w14:paraId="226DE83F" w14:textId="77777777" w:rsidR="00221548" w:rsidRPr="00700FC0" w:rsidRDefault="00221548" w:rsidP="00A64558">
      <w:pPr>
        <w:pStyle w:val="BodyText"/>
        <w:tabs>
          <w:tab w:val="left" w:pos="2360"/>
        </w:tabs>
      </w:pPr>
    </w:p>
    <w:p w14:paraId="6D736EFC" w14:textId="74E28E42" w:rsidR="00221548" w:rsidRPr="00700FC0" w:rsidRDefault="00221548" w:rsidP="00316ED8">
      <w:pPr>
        <w:pStyle w:val="BodyText"/>
        <w:numPr>
          <w:ilvl w:val="0"/>
          <w:numId w:val="96"/>
        </w:numPr>
        <w:tabs>
          <w:tab w:val="left" w:pos="2880"/>
        </w:tabs>
        <w:ind w:left="2520"/>
      </w:pPr>
      <w:r w:rsidRPr="00700FC0">
        <w:t>Outline the key elements of an effective Q</w:t>
      </w:r>
      <w:r w:rsidR="006E6801">
        <w:t>AP</w:t>
      </w:r>
      <w:r w:rsidRPr="00700FC0">
        <w:t>.</w:t>
      </w:r>
    </w:p>
    <w:p w14:paraId="007598EF" w14:textId="77777777" w:rsidR="00221548" w:rsidRPr="00700FC0" w:rsidRDefault="00221548" w:rsidP="00A64558">
      <w:pPr>
        <w:pStyle w:val="BodyText"/>
        <w:tabs>
          <w:tab w:val="left" w:pos="2360"/>
        </w:tabs>
      </w:pPr>
    </w:p>
    <w:p w14:paraId="3A78C524" w14:textId="77777777" w:rsidR="00221548" w:rsidRPr="00700FC0" w:rsidRDefault="00221548" w:rsidP="00316ED8">
      <w:pPr>
        <w:pStyle w:val="BodyText"/>
        <w:numPr>
          <w:ilvl w:val="0"/>
          <w:numId w:val="96"/>
        </w:numPr>
        <w:tabs>
          <w:tab w:val="left" w:pos="2880"/>
        </w:tabs>
        <w:ind w:left="2520"/>
      </w:pPr>
      <w:r w:rsidRPr="00700FC0">
        <w:t>State the purpose of the NRC’s Safety Culture Program.</w:t>
      </w:r>
    </w:p>
    <w:p w14:paraId="462FD863" w14:textId="77777777" w:rsidR="00221548" w:rsidRPr="00700FC0" w:rsidRDefault="00221548" w:rsidP="00A64558">
      <w:pPr>
        <w:pStyle w:val="BodyText"/>
        <w:tabs>
          <w:tab w:val="left" w:pos="2360"/>
        </w:tabs>
      </w:pPr>
    </w:p>
    <w:p w14:paraId="348D18E5" w14:textId="0762107A" w:rsidR="00221548" w:rsidRPr="00700FC0" w:rsidRDefault="00221548" w:rsidP="00316ED8">
      <w:pPr>
        <w:pStyle w:val="BodyText"/>
        <w:numPr>
          <w:ilvl w:val="0"/>
          <w:numId w:val="96"/>
        </w:numPr>
        <w:tabs>
          <w:tab w:val="left" w:pos="2880"/>
        </w:tabs>
        <w:ind w:left="2520"/>
      </w:pPr>
      <w:r w:rsidRPr="00700FC0">
        <w:t xml:space="preserve">Describe a </w:t>
      </w:r>
      <w:r w:rsidR="003A174E">
        <w:t>SCWE</w:t>
      </w:r>
      <w:r w:rsidRPr="00700FC0">
        <w:t>.</w:t>
      </w:r>
    </w:p>
    <w:p w14:paraId="2400D53F" w14:textId="77777777" w:rsidR="00221548" w:rsidRPr="00700FC0" w:rsidRDefault="00221548" w:rsidP="00A64558">
      <w:pPr>
        <w:pStyle w:val="BodyText"/>
        <w:tabs>
          <w:tab w:val="left" w:pos="2360"/>
        </w:tabs>
      </w:pPr>
    </w:p>
    <w:p w14:paraId="4F019360" w14:textId="77777777" w:rsidR="00221548" w:rsidRPr="00700FC0" w:rsidRDefault="00221548" w:rsidP="00316ED8">
      <w:pPr>
        <w:pStyle w:val="BodyText"/>
        <w:numPr>
          <w:ilvl w:val="0"/>
          <w:numId w:val="96"/>
        </w:numPr>
        <w:tabs>
          <w:tab w:val="left" w:pos="2880"/>
        </w:tabs>
        <w:ind w:left="2520"/>
      </w:pPr>
      <w:r w:rsidRPr="00700FC0">
        <w:t>Explain the role of the inspector in the NRC Safety Culture Program.</w:t>
      </w:r>
    </w:p>
    <w:p w14:paraId="0A7F9A47" w14:textId="77777777" w:rsidR="00221548" w:rsidRPr="00700FC0" w:rsidRDefault="00221548" w:rsidP="00A64558">
      <w:pPr>
        <w:pStyle w:val="BodyText"/>
        <w:tabs>
          <w:tab w:val="left" w:pos="2360"/>
        </w:tabs>
      </w:pPr>
    </w:p>
    <w:p w14:paraId="5C4E4572" w14:textId="77777777" w:rsidR="00221548" w:rsidRPr="00700FC0" w:rsidRDefault="00221548" w:rsidP="00A64558">
      <w:pPr>
        <w:pStyle w:val="BodyText"/>
        <w:tabs>
          <w:tab w:val="left" w:pos="2360"/>
        </w:tabs>
      </w:pPr>
      <w:r w:rsidRPr="00700FC0">
        <w:t>TASKS:</w:t>
      </w:r>
    </w:p>
    <w:p w14:paraId="41CB1456" w14:textId="77777777" w:rsidR="00221548" w:rsidRPr="00700FC0" w:rsidRDefault="00221548" w:rsidP="00A64558">
      <w:pPr>
        <w:pStyle w:val="BodyText"/>
        <w:numPr>
          <w:ilvl w:val="0"/>
          <w:numId w:val="101"/>
        </w:numPr>
        <w:tabs>
          <w:tab w:val="left" w:pos="2520"/>
        </w:tabs>
        <w:ind w:left="2520"/>
      </w:pPr>
      <w:r w:rsidRPr="00700FC0">
        <w:t>At a licensee site, gain a general understanding of the licensee’s CAP through a combination of discussions with a qualified inspector and attendance at routine CAP meetings.</w:t>
      </w:r>
    </w:p>
    <w:p w14:paraId="26D7ECA1" w14:textId="77777777" w:rsidR="00221548" w:rsidRPr="00700FC0" w:rsidRDefault="00221548" w:rsidP="00A64558">
      <w:pPr>
        <w:pStyle w:val="BodyText"/>
        <w:tabs>
          <w:tab w:val="left" w:pos="2360"/>
        </w:tabs>
      </w:pPr>
    </w:p>
    <w:p w14:paraId="449D979B" w14:textId="3B309CD6" w:rsidR="00221548" w:rsidRPr="00700FC0" w:rsidRDefault="00221548" w:rsidP="00A64558">
      <w:pPr>
        <w:pStyle w:val="BodyText"/>
        <w:numPr>
          <w:ilvl w:val="0"/>
          <w:numId w:val="101"/>
        </w:numPr>
        <w:tabs>
          <w:tab w:val="left" w:pos="2520"/>
        </w:tabs>
        <w:ind w:left="2520"/>
      </w:pPr>
      <w:r w:rsidRPr="00700FC0">
        <w:t>Using IP 40801 for guidance, review a sample of</w:t>
      </w:r>
      <w:r w:rsidR="00FC4889" w:rsidRPr="00700FC0">
        <w:t xml:space="preserve"> 5 – 7 </w:t>
      </w:r>
      <w:r w:rsidRPr="00700FC0">
        <w:t xml:space="preserve">issues </w:t>
      </w:r>
      <w:proofErr w:type="gramStart"/>
      <w:r w:rsidRPr="00700FC0">
        <w:t>entered into</w:t>
      </w:r>
      <w:proofErr w:type="gramEnd"/>
      <w:r w:rsidRPr="00700FC0">
        <w:t xml:space="preserve"> the licensee’s CAP within the past month and compare the licensee’s actions with regulatory requirements. </w:t>
      </w:r>
      <w:r w:rsidR="00716DD3" w:rsidRPr="00700FC0">
        <w:t xml:space="preserve"> </w:t>
      </w:r>
      <w:r w:rsidRPr="00700FC0">
        <w:t>Discuss the resolution of the issues with a qualified inspector.</w:t>
      </w:r>
    </w:p>
    <w:p w14:paraId="6CCDFB35" w14:textId="77777777" w:rsidR="00221548" w:rsidRPr="00700FC0" w:rsidRDefault="00221548" w:rsidP="00A64558">
      <w:pPr>
        <w:pStyle w:val="BodyText"/>
        <w:tabs>
          <w:tab w:val="left" w:pos="2360"/>
        </w:tabs>
      </w:pPr>
    </w:p>
    <w:p w14:paraId="352B21A8" w14:textId="40735C8C" w:rsidR="00221548" w:rsidRPr="00700FC0" w:rsidRDefault="00221548" w:rsidP="00A64558">
      <w:pPr>
        <w:pStyle w:val="BodyText"/>
        <w:numPr>
          <w:ilvl w:val="0"/>
          <w:numId w:val="101"/>
        </w:numPr>
        <w:tabs>
          <w:tab w:val="left" w:pos="2520"/>
        </w:tabs>
        <w:ind w:left="2520"/>
      </w:pPr>
      <w:r w:rsidRPr="00700FC0">
        <w:t>Review the regulations that require a QA</w:t>
      </w:r>
      <w:r w:rsidR="006E6801">
        <w:t>P</w:t>
      </w:r>
      <w:r w:rsidRPr="00700FC0">
        <w:t xml:space="preserve">. </w:t>
      </w:r>
      <w:r w:rsidR="00D911BE" w:rsidRPr="00700FC0">
        <w:t xml:space="preserve"> </w:t>
      </w:r>
      <w:r w:rsidRPr="00700FC0">
        <w:t xml:space="preserve">Find where the DSAR, </w:t>
      </w:r>
      <w:r w:rsidR="00E61462">
        <w:t>TS</w:t>
      </w:r>
      <w:r w:rsidRPr="00700FC0">
        <w:t>, and plant license address QA.</w:t>
      </w:r>
      <w:r w:rsidR="00D911BE" w:rsidRPr="00700FC0">
        <w:t xml:space="preserve"> </w:t>
      </w:r>
      <w:r w:rsidRPr="00700FC0">
        <w:t xml:space="preserve"> Review a licensee QA</w:t>
      </w:r>
      <w:r w:rsidR="006E6801">
        <w:t>P</w:t>
      </w:r>
      <w:r w:rsidRPr="00700FC0">
        <w:t xml:space="preserve"> and the implementing procedures.</w:t>
      </w:r>
    </w:p>
    <w:p w14:paraId="52B6F82E" w14:textId="77777777" w:rsidR="00221548" w:rsidRPr="00700FC0" w:rsidRDefault="00221548" w:rsidP="00A64558">
      <w:pPr>
        <w:pStyle w:val="BodyText"/>
        <w:tabs>
          <w:tab w:val="left" w:pos="2360"/>
        </w:tabs>
      </w:pPr>
    </w:p>
    <w:p w14:paraId="505BE7DC" w14:textId="0E2A6EC1" w:rsidR="00221548" w:rsidRPr="00700FC0" w:rsidRDefault="00221548" w:rsidP="00A64558">
      <w:pPr>
        <w:pStyle w:val="BodyText"/>
        <w:numPr>
          <w:ilvl w:val="0"/>
          <w:numId w:val="101"/>
        </w:numPr>
        <w:tabs>
          <w:tab w:val="left" w:pos="2520"/>
        </w:tabs>
        <w:ind w:left="2520"/>
      </w:pPr>
      <w:r w:rsidRPr="00700FC0">
        <w:t>At a licensee site, gain a general understanding of the licensee’s QA</w:t>
      </w:r>
      <w:r w:rsidR="006E6801">
        <w:t>P</w:t>
      </w:r>
      <w:r w:rsidRPr="00700FC0">
        <w:t xml:space="preserve"> through a combination of discussions with a qualified inspector and review of assessments/reports prepared by the licensee QA organization.</w:t>
      </w:r>
    </w:p>
    <w:p w14:paraId="70DAB304" w14:textId="77777777" w:rsidR="00221548" w:rsidRPr="00700FC0" w:rsidRDefault="00221548" w:rsidP="00A64558">
      <w:pPr>
        <w:pStyle w:val="BodyText"/>
        <w:tabs>
          <w:tab w:val="left" w:pos="2360"/>
        </w:tabs>
      </w:pPr>
    </w:p>
    <w:p w14:paraId="1112A754" w14:textId="32268FA4" w:rsidR="00221548" w:rsidRPr="00700FC0" w:rsidRDefault="00221548" w:rsidP="00A64558">
      <w:pPr>
        <w:pStyle w:val="BodyText"/>
        <w:numPr>
          <w:ilvl w:val="0"/>
          <w:numId w:val="101"/>
        </w:numPr>
        <w:tabs>
          <w:tab w:val="left" w:pos="2520"/>
        </w:tabs>
        <w:ind w:left="2520"/>
      </w:pPr>
      <w:r w:rsidRPr="00700FC0">
        <w:t>Define safety culture and SCWE and discuss why they are important, how they are different, and how they support each other.</w:t>
      </w:r>
    </w:p>
    <w:p w14:paraId="13A9F332" w14:textId="77777777" w:rsidR="00221548" w:rsidRPr="00700FC0" w:rsidRDefault="00221548" w:rsidP="00A64558">
      <w:pPr>
        <w:pStyle w:val="BodyText"/>
        <w:tabs>
          <w:tab w:val="left" w:pos="2360"/>
        </w:tabs>
      </w:pPr>
    </w:p>
    <w:p w14:paraId="79E3890C" w14:textId="77777777" w:rsidR="00221548" w:rsidRPr="00700FC0" w:rsidRDefault="00221548" w:rsidP="00A64558">
      <w:pPr>
        <w:pStyle w:val="BodyText"/>
        <w:numPr>
          <w:ilvl w:val="0"/>
          <w:numId w:val="101"/>
        </w:numPr>
        <w:tabs>
          <w:tab w:val="left" w:pos="2520"/>
        </w:tabs>
        <w:ind w:left="2520"/>
      </w:pPr>
      <w:r w:rsidRPr="00700FC0">
        <w:t>Identify the safety culture point of contact in the region or office.</w:t>
      </w:r>
    </w:p>
    <w:p w14:paraId="290D80EE" w14:textId="77777777" w:rsidR="00221548" w:rsidRPr="00700FC0" w:rsidRDefault="00221548" w:rsidP="00A64558">
      <w:pPr>
        <w:widowControl/>
      </w:pPr>
    </w:p>
    <w:p w14:paraId="0617EFC6" w14:textId="590D0CB7" w:rsidR="00221548" w:rsidRPr="00700FC0" w:rsidRDefault="00221548" w:rsidP="00A64558">
      <w:pPr>
        <w:pStyle w:val="BodyText"/>
        <w:numPr>
          <w:ilvl w:val="0"/>
          <w:numId w:val="101"/>
        </w:numPr>
        <w:tabs>
          <w:tab w:val="left" w:pos="2520"/>
        </w:tabs>
        <w:ind w:left="2520"/>
      </w:pPr>
      <w:r w:rsidRPr="00700FC0">
        <w:t xml:space="preserve">Gain a general understanding of the licensee’s Employee Concerns Program </w:t>
      </w:r>
      <w:r w:rsidR="0007187A" w:rsidRPr="00700FC0">
        <w:t xml:space="preserve">(ECP) </w:t>
      </w:r>
      <w:r w:rsidRPr="00700FC0">
        <w:t>with consideration to meet with the ECP manager.</w:t>
      </w:r>
    </w:p>
    <w:p w14:paraId="5F563314" w14:textId="77777777" w:rsidR="00221548" w:rsidRPr="00700FC0" w:rsidRDefault="00221548" w:rsidP="00A64558">
      <w:pPr>
        <w:pStyle w:val="BodyText"/>
        <w:tabs>
          <w:tab w:val="left" w:pos="2360"/>
        </w:tabs>
      </w:pPr>
    </w:p>
    <w:p w14:paraId="08F2704B" w14:textId="29453FEE" w:rsidR="00221548" w:rsidRPr="00700FC0" w:rsidRDefault="00221548" w:rsidP="00A64558">
      <w:pPr>
        <w:pStyle w:val="BodyText"/>
        <w:numPr>
          <w:ilvl w:val="0"/>
          <w:numId w:val="101"/>
        </w:numPr>
        <w:tabs>
          <w:tab w:val="left" w:pos="2520"/>
        </w:tabs>
        <w:ind w:left="2520"/>
      </w:pPr>
      <w:r w:rsidRPr="00700FC0">
        <w:t>Meet with your supervisor or the person designated to be the resource for this activity to discuss the items listed in the evaluation criteria section.</w:t>
      </w:r>
    </w:p>
    <w:p w14:paraId="57CAA18B" w14:textId="506DBE2E" w:rsidR="00955784" w:rsidRPr="00700FC0" w:rsidRDefault="00955784" w:rsidP="00A64558">
      <w:pPr>
        <w:widowControl/>
      </w:pPr>
    </w:p>
    <w:p w14:paraId="20A2DFED" w14:textId="77777777" w:rsidR="00221548" w:rsidRPr="00700FC0" w:rsidRDefault="00221548" w:rsidP="00A64558">
      <w:pPr>
        <w:pStyle w:val="BodyText"/>
        <w:ind w:left="2160" w:hanging="2160"/>
      </w:pPr>
      <w:r w:rsidRPr="00700FC0">
        <w:t>DOCUMENTATION:</w:t>
      </w:r>
      <w:r w:rsidRPr="00700FC0">
        <w:tab/>
        <w:t>Obtain your supervisor’s signature in the line item for Technical Level Certification Signature Card Item ISA-Technical-8R.</w:t>
      </w:r>
    </w:p>
    <w:p w14:paraId="23755972" w14:textId="77777777" w:rsidR="00221548" w:rsidRPr="009D57A2" w:rsidRDefault="00221548" w:rsidP="009D57A2">
      <w:r w:rsidRPr="009D57A2">
        <w:br w:type="page"/>
      </w:r>
    </w:p>
    <w:p w14:paraId="67F535CA" w14:textId="0538D194" w:rsidR="00221548" w:rsidRPr="00700FC0" w:rsidRDefault="00221548" w:rsidP="00A64558">
      <w:pPr>
        <w:pStyle w:val="BodyText"/>
        <w:rPr>
          <w:u w:val="single"/>
        </w:rPr>
      </w:pPr>
      <w:r w:rsidRPr="00700FC0">
        <w:rPr>
          <w:u w:val="single"/>
        </w:rPr>
        <w:lastRenderedPageBreak/>
        <w:t>Decommissioning Inspector Technical Individual Study Activity</w:t>
      </w:r>
    </w:p>
    <w:p w14:paraId="6FCCCB3E" w14:textId="77777777" w:rsidR="00D911BE" w:rsidRPr="00700FC0" w:rsidRDefault="00D911BE" w:rsidP="00A64558">
      <w:pPr>
        <w:pStyle w:val="BodyText"/>
      </w:pPr>
    </w:p>
    <w:p w14:paraId="451D7C3F" w14:textId="77777777" w:rsidR="00221548" w:rsidRPr="00700FC0" w:rsidRDefault="00221548" w:rsidP="00074A9F">
      <w:pPr>
        <w:pStyle w:val="ISA"/>
      </w:pPr>
      <w:bookmarkStart w:id="113" w:name="_Toc96093471"/>
      <w:r w:rsidRPr="00700FC0">
        <w:t>TOPIC:</w:t>
      </w:r>
      <w:r w:rsidRPr="00700FC0">
        <w:tab/>
        <w:t>(ISA-Technical-9R) Spent Fuel Pool Maintenance, Surveillance and Safety</w:t>
      </w:r>
      <w:bookmarkEnd w:id="113"/>
    </w:p>
    <w:p w14:paraId="17344C04" w14:textId="77777777" w:rsidR="00221548" w:rsidRPr="00700FC0" w:rsidRDefault="00221548" w:rsidP="00A64558">
      <w:pPr>
        <w:pStyle w:val="BodyText"/>
        <w:ind w:right="212"/>
      </w:pPr>
    </w:p>
    <w:p w14:paraId="4C54E1BC" w14:textId="448FE19D" w:rsidR="00221548" w:rsidRPr="00700FC0" w:rsidRDefault="00221548" w:rsidP="00A64558">
      <w:pPr>
        <w:pStyle w:val="BodyText"/>
        <w:ind w:left="2160" w:hanging="2160"/>
      </w:pPr>
      <w:r w:rsidRPr="00700FC0">
        <w:t>PURPOSE:</w:t>
      </w:r>
      <w:r w:rsidRPr="00700FC0">
        <w:tab/>
        <w:t xml:space="preserve">This study activity will provide you with information on the implementation of </w:t>
      </w:r>
      <w:r w:rsidR="00955784" w:rsidRPr="00700FC0">
        <w:t xml:space="preserve">IP </w:t>
      </w:r>
      <w:r w:rsidRPr="00700FC0">
        <w:t xml:space="preserve">60801.  The objectives of IP 60801 are to ensure the safe wet storage of spent fuel at PSRs and to ensure that there is an effective program to implement 10 CFR </w:t>
      </w:r>
      <w:r w:rsidR="00955784" w:rsidRPr="00700FC0">
        <w:t xml:space="preserve">Section </w:t>
      </w:r>
      <w:r w:rsidRPr="00700FC0">
        <w:t>50.65, “Requirements for monitoring the effectiveness of maintenance at nuclear power plants” (the</w:t>
      </w:r>
      <w:r w:rsidR="00E7163B" w:rsidRPr="00700FC0">
        <w:t> </w:t>
      </w:r>
      <w:r w:rsidRPr="00700FC0">
        <w:t>Maintenance Rule).</w:t>
      </w:r>
    </w:p>
    <w:p w14:paraId="6F64D08C" w14:textId="2284262B" w:rsidR="00221548" w:rsidRPr="00700FC0" w:rsidRDefault="00221548" w:rsidP="00A64558">
      <w:pPr>
        <w:pStyle w:val="BodyText"/>
        <w:ind w:right="212"/>
      </w:pPr>
    </w:p>
    <w:p w14:paraId="09A1703E" w14:textId="79303D83" w:rsidR="00221548" w:rsidRPr="00700FC0" w:rsidRDefault="00A016B3" w:rsidP="00A64558">
      <w:pPr>
        <w:pStyle w:val="BodyText"/>
        <w:tabs>
          <w:tab w:val="left" w:pos="2160"/>
        </w:tabs>
      </w:pPr>
      <w:r w:rsidRPr="00700FC0">
        <w:tab/>
      </w:r>
      <w:r w:rsidR="00221548" w:rsidRPr="00700FC0">
        <w:t xml:space="preserve">NOTE: </w:t>
      </w:r>
      <w:r w:rsidR="00D911BE" w:rsidRPr="00700FC0">
        <w:t xml:space="preserve"> </w:t>
      </w:r>
      <w:r w:rsidR="00221548" w:rsidRPr="00700FC0">
        <w:t>This ISA can be done concurrent with OJT 2R.</w:t>
      </w:r>
    </w:p>
    <w:p w14:paraId="115BA4DC" w14:textId="77777777" w:rsidR="00221548" w:rsidRPr="00700FC0" w:rsidRDefault="00221548" w:rsidP="00A64558">
      <w:pPr>
        <w:pStyle w:val="BodyText"/>
      </w:pPr>
    </w:p>
    <w:p w14:paraId="03D05774" w14:textId="77777777" w:rsidR="00221548" w:rsidRPr="00700FC0" w:rsidRDefault="00221548" w:rsidP="00A64558">
      <w:pPr>
        <w:pStyle w:val="BodyText"/>
      </w:pPr>
      <w:r w:rsidRPr="00700FC0">
        <w:t>COMPETENCY</w:t>
      </w:r>
    </w:p>
    <w:p w14:paraId="6AB7B436" w14:textId="77777777" w:rsidR="00221548" w:rsidRPr="00700FC0" w:rsidRDefault="00221548" w:rsidP="00A64558">
      <w:pPr>
        <w:pStyle w:val="BodyText"/>
        <w:tabs>
          <w:tab w:val="left" w:pos="2160"/>
        </w:tabs>
      </w:pPr>
      <w:r w:rsidRPr="00700FC0">
        <w:t>AREAS:</w:t>
      </w:r>
      <w:r w:rsidRPr="00700FC0">
        <w:tab/>
        <w:t>INSPECTION</w:t>
      </w:r>
    </w:p>
    <w:p w14:paraId="248968DD" w14:textId="77777777" w:rsidR="00221548" w:rsidRPr="00700FC0" w:rsidRDefault="00221548" w:rsidP="00A64558">
      <w:pPr>
        <w:pStyle w:val="BodyText"/>
        <w:rPr>
          <w:sz w:val="21"/>
        </w:rPr>
      </w:pPr>
    </w:p>
    <w:p w14:paraId="4688B9AE" w14:textId="33846970" w:rsidR="00221548" w:rsidRPr="00700FC0" w:rsidRDefault="00221548" w:rsidP="00A64558">
      <w:pPr>
        <w:pStyle w:val="BodyText"/>
        <w:tabs>
          <w:tab w:val="left" w:pos="2160"/>
        </w:tabs>
        <w:ind w:left="2520" w:hanging="2520"/>
      </w:pPr>
      <w:r w:rsidRPr="00700FC0">
        <w:t>REFERENCES:</w:t>
      </w:r>
      <w:r w:rsidRPr="00700FC0">
        <w:tab/>
        <w:t>1.</w:t>
      </w:r>
      <w:r w:rsidR="00A016B3" w:rsidRPr="00700FC0">
        <w:tab/>
      </w:r>
      <w:r w:rsidRPr="00700FC0">
        <w:t xml:space="preserve">10 CFR </w:t>
      </w:r>
      <w:r w:rsidR="00D774A8" w:rsidRPr="00700FC0">
        <w:t xml:space="preserve">Section </w:t>
      </w:r>
      <w:r w:rsidRPr="00700FC0">
        <w:t>50.65, “Requirements for Monitoring the Effectiveness of Maintenance at Nuclear Power Plants” (the</w:t>
      </w:r>
      <w:r w:rsidR="00D774A8" w:rsidRPr="00700FC0">
        <w:t> </w:t>
      </w:r>
      <w:r w:rsidRPr="00700FC0">
        <w:t>Maintenance Rule)</w:t>
      </w:r>
    </w:p>
    <w:p w14:paraId="0648286C" w14:textId="77777777" w:rsidR="00221548" w:rsidRPr="00700FC0" w:rsidRDefault="00221548" w:rsidP="00A64558">
      <w:pPr>
        <w:pStyle w:val="BodyText"/>
      </w:pPr>
    </w:p>
    <w:p w14:paraId="19437368" w14:textId="79CDB2FE" w:rsidR="00221548" w:rsidRPr="00700FC0" w:rsidRDefault="00221548" w:rsidP="00A64558">
      <w:pPr>
        <w:pStyle w:val="ListParagraph"/>
        <w:widowControl/>
        <w:numPr>
          <w:ilvl w:val="0"/>
          <w:numId w:val="82"/>
        </w:numPr>
        <w:tabs>
          <w:tab w:val="left" w:pos="2520"/>
        </w:tabs>
        <w:ind w:left="2520"/>
      </w:pPr>
      <w:r w:rsidRPr="00700FC0">
        <w:t xml:space="preserve">10 CFR </w:t>
      </w:r>
      <w:r w:rsidR="00D774A8" w:rsidRPr="00700FC0">
        <w:t xml:space="preserve">Section </w:t>
      </w:r>
      <w:r w:rsidRPr="00700FC0">
        <w:t>50.68, “Criticality Accident Requirements”</w:t>
      </w:r>
    </w:p>
    <w:p w14:paraId="4BAF0AC9" w14:textId="77777777" w:rsidR="00221548" w:rsidRPr="00700FC0" w:rsidRDefault="00221548" w:rsidP="00A64558">
      <w:pPr>
        <w:pStyle w:val="BodyText"/>
      </w:pPr>
    </w:p>
    <w:p w14:paraId="153DAF18" w14:textId="64C14B67" w:rsidR="00221548" w:rsidRPr="00700FC0" w:rsidRDefault="00221548" w:rsidP="00A64558">
      <w:pPr>
        <w:pStyle w:val="ListParagraph"/>
        <w:widowControl/>
        <w:numPr>
          <w:ilvl w:val="0"/>
          <w:numId w:val="82"/>
        </w:numPr>
        <w:tabs>
          <w:tab w:val="left" w:pos="2520"/>
        </w:tabs>
        <w:ind w:left="2520"/>
      </w:pPr>
      <w:r w:rsidRPr="00700FC0">
        <w:t>Bulletin 94-01, “Potential Fuel Pool Draindown Caused by Inadequate Maintenance Practices at Dresden Unit 1”</w:t>
      </w:r>
    </w:p>
    <w:p w14:paraId="7A72D8AC" w14:textId="6EE5F4CF" w:rsidR="00221548" w:rsidRPr="00700FC0" w:rsidRDefault="00D774A8" w:rsidP="00A64558">
      <w:pPr>
        <w:pStyle w:val="BodyText"/>
      </w:pPr>
      <w:r w:rsidRPr="00700FC0">
        <w:t>.</w:t>
      </w:r>
    </w:p>
    <w:p w14:paraId="22EF3E17" w14:textId="6358BB26" w:rsidR="00221548" w:rsidRPr="00700FC0" w:rsidRDefault="00221548" w:rsidP="00A64558">
      <w:pPr>
        <w:pStyle w:val="ListParagraph"/>
        <w:widowControl/>
        <w:numPr>
          <w:ilvl w:val="0"/>
          <w:numId w:val="82"/>
        </w:numPr>
        <w:tabs>
          <w:tab w:val="left" w:pos="2520"/>
        </w:tabs>
        <w:ind w:left="2520"/>
      </w:pPr>
      <w:r w:rsidRPr="00700FC0">
        <w:t>Generic Letter 80-113, “Control of Heavy Loads”</w:t>
      </w:r>
    </w:p>
    <w:p w14:paraId="4F2DB8B8" w14:textId="77777777" w:rsidR="00221548" w:rsidRPr="00700FC0" w:rsidRDefault="00221548" w:rsidP="00A64558">
      <w:pPr>
        <w:pStyle w:val="BodyText"/>
        <w:rPr>
          <w:sz w:val="21"/>
        </w:rPr>
      </w:pPr>
    </w:p>
    <w:p w14:paraId="281445CF" w14:textId="5E108AD4" w:rsidR="00221548" w:rsidRPr="00700FC0" w:rsidRDefault="00221548" w:rsidP="00A64558">
      <w:pPr>
        <w:pStyle w:val="ListParagraph"/>
        <w:widowControl/>
        <w:numPr>
          <w:ilvl w:val="0"/>
          <w:numId w:val="82"/>
        </w:numPr>
        <w:tabs>
          <w:tab w:val="left" w:pos="2520"/>
        </w:tabs>
        <w:ind w:left="2520"/>
      </w:pPr>
      <w:r w:rsidRPr="00700FC0">
        <w:t>Generic Letter 16-01, “Monitoring of Neutron-Absorbing Materials in Spent Fuel Pools”</w:t>
      </w:r>
    </w:p>
    <w:p w14:paraId="2CC6DD4F" w14:textId="77777777" w:rsidR="00221548" w:rsidRPr="00700FC0" w:rsidRDefault="00221548" w:rsidP="00A64558">
      <w:pPr>
        <w:pStyle w:val="BodyText"/>
      </w:pPr>
    </w:p>
    <w:p w14:paraId="6424E1A2" w14:textId="3BAAC1AE" w:rsidR="00221548" w:rsidRPr="00700FC0" w:rsidRDefault="00B535C3" w:rsidP="00A64558">
      <w:pPr>
        <w:pStyle w:val="ListParagraph"/>
        <w:widowControl/>
        <w:numPr>
          <w:ilvl w:val="0"/>
          <w:numId w:val="82"/>
        </w:numPr>
        <w:tabs>
          <w:tab w:val="left" w:pos="2520"/>
        </w:tabs>
        <w:ind w:left="2520"/>
      </w:pPr>
      <w:r w:rsidRPr="00700FC0">
        <w:t>Inspection Enforcement (</w:t>
      </w:r>
      <w:r w:rsidR="00221548" w:rsidRPr="00700FC0">
        <w:t>IE</w:t>
      </w:r>
      <w:r w:rsidRPr="00700FC0">
        <w:t>)</w:t>
      </w:r>
      <w:r w:rsidR="00221548" w:rsidRPr="00700FC0">
        <w:t xml:space="preserve"> Bulletin 79-24, “Frozen Lines”</w:t>
      </w:r>
    </w:p>
    <w:p w14:paraId="75F0FE0E" w14:textId="77777777" w:rsidR="00221548" w:rsidRPr="00700FC0" w:rsidRDefault="00221548" w:rsidP="00A64558">
      <w:pPr>
        <w:widowControl/>
      </w:pPr>
    </w:p>
    <w:p w14:paraId="394F691B" w14:textId="20D501CF" w:rsidR="00221548" w:rsidRPr="00700FC0" w:rsidRDefault="00221548" w:rsidP="00A64558">
      <w:pPr>
        <w:pStyle w:val="ListParagraph"/>
        <w:widowControl/>
        <w:numPr>
          <w:ilvl w:val="0"/>
          <w:numId w:val="82"/>
        </w:numPr>
        <w:tabs>
          <w:tab w:val="left" w:pos="2520"/>
        </w:tabs>
        <w:ind w:left="2520"/>
      </w:pPr>
      <w:r w:rsidRPr="00700FC0">
        <w:t>IP 60801, “Spent Fuel Pool Maintenance, Surveillance and Safety”</w:t>
      </w:r>
    </w:p>
    <w:p w14:paraId="367FFAC4" w14:textId="77777777" w:rsidR="00221548" w:rsidRPr="00700FC0" w:rsidRDefault="00221548" w:rsidP="00A64558">
      <w:pPr>
        <w:widowControl/>
      </w:pPr>
    </w:p>
    <w:p w14:paraId="66C3EF64" w14:textId="26B3349F" w:rsidR="00221548" w:rsidRPr="00700FC0" w:rsidRDefault="00221548" w:rsidP="00A64558">
      <w:pPr>
        <w:pStyle w:val="ListParagraph"/>
        <w:widowControl/>
        <w:numPr>
          <w:ilvl w:val="0"/>
          <w:numId w:val="82"/>
        </w:numPr>
        <w:tabs>
          <w:tab w:val="left" w:pos="2520"/>
        </w:tabs>
        <w:ind w:left="2520"/>
      </w:pPr>
      <w:r w:rsidRPr="00700FC0">
        <w:t>Information Notice 88-65, “Inadvertent Drainages of Spent Fuel Pools”</w:t>
      </w:r>
    </w:p>
    <w:p w14:paraId="05C3C665" w14:textId="77777777" w:rsidR="00221548" w:rsidRPr="00700FC0" w:rsidRDefault="00221548" w:rsidP="00A64558">
      <w:pPr>
        <w:widowControl/>
      </w:pPr>
    </w:p>
    <w:p w14:paraId="429EB5DB" w14:textId="43F68A1C" w:rsidR="00221548" w:rsidRPr="00700FC0" w:rsidRDefault="00221548" w:rsidP="00A64558">
      <w:pPr>
        <w:pStyle w:val="ListParagraph"/>
        <w:widowControl/>
        <w:numPr>
          <w:ilvl w:val="0"/>
          <w:numId w:val="82"/>
        </w:numPr>
        <w:tabs>
          <w:tab w:val="left" w:pos="2520"/>
        </w:tabs>
        <w:ind w:left="2520"/>
      </w:pPr>
      <w:r w:rsidRPr="00700FC0">
        <w:t>Information Notice 87-13, “Potential for High Radiation Fields Following Loss of Water from Fuel Pool”</w:t>
      </w:r>
    </w:p>
    <w:p w14:paraId="52F6532A" w14:textId="77777777" w:rsidR="00FC4889" w:rsidRPr="00700FC0" w:rsidRDefault="00FC4889" w:rsidP="00A64558">
      <w:pPr>
        <w:widowControl/>
      </w:pPr>
    </w:p>
    <w:p w14:paraId="51FF874C" w14:textId="641D1F8C" w:rsidR="00FC4889" w:rsidRPr="00700FC0" w:rsidRDefault="00FC4889" w:rsidP="00A64558">
      <w:pPr>
        <w:pStyle w:val="ListParagraph"/>
        <w:widowControl/>
        <w:numPr>
          <w:ilvl w:val="0"/>
          <w:numId w:val="82"/>
        </w:numPr>
        <w:tabs>
          <w:tab w:val="left" w:pos="2520"/>
        </w:tabs>
        <w:ind w:left="2520"/>
      </w:pPr>
      <w:r w:rsidRPr="00700FC0">
        <w:t>Information Notice 90-33, “Sources of Unexpected Occupational Radiation Exposures at Spent Fuel Storage Pools,” May 9, 1990</w:t>
      </w:r>
    </w:p>
    <w:p w14:paraId="44B328D3" w14:textId="77777777" w:rsidR="00FC4889" w:rsidRPr="00700FC0" w:rsidRDefault="00FC4889" w:rsidP="00A64558">
      <w:pPr>
        <w:widowControl/>
      </w:pPr>
    </w:p>
    <w:p w14:paraId="351012EF" w14:textId="4C5033B9" w:rsidR="00FC4889" w:rsidRPr="00700FC0" w:rsidRDefault="00FC4889" w:rsidP="00A64558">
      <w:pPr>
        <w:pStyle w:val="ListParagraph"/>
        <w:widowControl/>
        <w:numPr>
          <w:ilvl w:val="0"/>
          <w:numId w:val="82"/>
        </w:numPr>
        <w:tabs>
          <w:tab w:val="left" w:pos="2520"/>
        </w:tabs>
        <w:ind w:left="2520"/>
      </w:pPr>
      <w:r w:rsidRPr="00700FC0">
        <w:t>Information Notice 02-03, “Highly Radioactive Particle Control Problems During Spent Fuel Pool Cleanout,” January 10, 2002</w:t>
      </w:r>
    </w:p>
    <w:p w14:paraId="5DB36FFE" w14:textId="77777777" w:rsidR="00221548" w:rsidRPr="00700FC0" w:rsidRDefault="00221548" w:rsidP="00A64558">
      <w:pPr>
        <w:widowControl/>
      </w:pPr>
    </w:p>
    <w:p w14:paraId="47DC5085" w14:textId="3BDD0F55" w:rsidR="00221548" w:rsidRPr="00700FC0" w:rsidRDefault="00221548" w:rsidP="00A64558">
      <w:pPr>
        <w:pStyle w:val="ListParagraph"/>
        <w:widowControl/>
        <w:numPr>
          <w:ilvl w:val="0"/>
          <w:numId w:val="82"/>
        </w:numPr>
        <w:tabs>
          <w:tab w:val="left" w:pos="2520"/>
        </w:tabs>
        <w:ind w:left="2520"/>
      </w:pPr>
      <w:r w:rsidRPr="00700FC0">
        <w:t>IP 71111.04, “Equipment Alignment”</w:t>
      </w:r>
    </w:p>
    <w:p w14:paraId="6A09D1B6" w14:textId="77777777" w:rsidR="00221548" w:rsidRPr="00700FC0" w:rsidRDefault="00221548" w:rsidP="00A64558">
      <w:pPr>
        <w:widowControl/>
      </w:pPr>
    </w:p>
    <w:p w14:paraId="15BF1354" w14:textId="2AA20287" w:rsidR="00221548" w:rsidRPr="00700FC0" w:rsidRDefault="00221548" w:rsidP="00A64558">
      <w:pPr>
        <w:pStyle w:val="ListParagraph"/>
        <w:widowControl/>
        <w:numPr>
          <w:ilvl w:val="0"/>
          <w:numId w:val="82"/>
        </w:numPr>
        <w:tabs>
          <w:tab w:val="left" w:pos="2520"/>
        </w:tabs>
        <w:ind w:left="2520"/>
      </w:pPr>
      <w:r w:rsidRPr="00700FC0">
        <w:t>TMS Maintenance Rule training for Inspectors</w:t>
      </w:r>
    </w:p>
    <w:p w14:paraId="5E5539AE" w14:textId="37182283" w:rsidR="00D774A8" w:rsidRPr="00700FC0" w:rsidRDefault="00D774A8" w:rsidP="00A64558">
      <w:pPr>
        <w:widowControl/>
      </w:pPr>
      <w:r w:rsidRPr="00700FC0">
        <w:br w:type="page"/>
      </w:r>
    </w:p>
    <w:p w14:paraId="0692C2F3" w14:textId="2447B5EF" w:rsidR="00221548" w:rsidRPr="00700FC0" w:rsidRDefault="0095503E" w:rsidP="00A64558">
      <w:pPr>
        <w:pStyle w:val="ListParagraph"/>
        <w:widowControl/>
        <w:numPr>
          <w:ilvl w:val="0"/>
          <w:numId w:val="82"/>
        </w:numPr>
        <w:tabs>
          <w:tab w:val="left" w:pos="2520"/>
        </w:tabs>
        <w:ind w:left="2520"/>
      </w:pPr>
      <w:r w:rsidRPr="00700FC0">
        <w:lastRenderedPageBreak/>
        <w:t>RG</w:t>
      </w:r>
      <w:r w:rsidR="00221548" w:rsidRPr="00700FC0">
        <w:t xml:space="preserve"> 1.160, “Monitoring the Effectiveness of Maintenance at Nuclear Power Plants”</w:t>
      </w:r>
    </w:p>
    <w:p w14:paraId="474D859F" w14:textId="77777777" w:rsidR="00221548" w:rsidRPr="00700FC0" w:rsidRDefault="00221548" w:rsidP="00A64558">
      <w:pPr>
        <w:widowControl/>
      </w:pPr>
    </w:p>
    <w:p w14:paraId="040BF816" w14:textId="6E1B50D6" w:rsidR="00221548" w:rsidRPr="00700FC0" w:rsidRDefault="00221548" w:rsidP="00A64558">
      <w:pPr>
        <w:pStyle w:val="ListParagraph"/>
        <w:widowControl/>
        <w:numPr>
          <w:ilvl w:val="0"/>
          <w:numId w:val="82"/>
        </w:numPr>
        <w:tabs>
          <w:tab w:val="left" w:pos="2520"/>
        </w:tabs>
        <w:ind w:left="2520"/>
      </w:pPr>
      <w:r w:rsidRPr="00700FC0">
        <w:t>NUMARC 93-01, “Industry Guideline for Monitoring the Effectiveness of Maintenance at Nuclear Power Plants”</w:t>
      </w:r>
    </w:p>
    <w:p w14:paraId="5A3916DE" w14:textId="77777777" w:rsidR="00221548" w:rsidRPr="00700FC0" w:rsidRDefault="00221548" w:rsidP="00A64558">
      <w:pPr>
        <w:pStyle w:val="BodyText"/>
        <w:rPr>
          <w:sz w:val="21"/>
        </w:rPr>
      </w:pPr>
    </w:p>
    <w:p w14:paraId="5B2F294D" w14:textId="77777777" w:rsidR="00221548" w:rsidRPr="00700FC0" w:rsidRDefault="00221548" w:rsidP="00A64558">
      <w:pPr>
        <w:pStyle w:val="BodyText"/>
      </w:pPr>
      <w:r w:rsidRPr="00700FC0">
        <w:t>EVALUATION</w:t>
      </w:r>
    </w:p>
    <w:p w14:paraId="3B5042F8" w14:textId="77777777" w:rsidR="00221548" w:rsidRPr="00700FC0" w:rsidRDefault="00221548" w:rsidP="00A64558">
      <w:pPr>
        <w:pStyle w:val="BodyText"/>
        <w:tabs>
          <w:tab w:val="left" w:pos="2160"/>
        </w:tabs>
        <w:ind w:left="2160" w:hanging="2160"/>
      </w:pPr>
      <w:r w:rsidRPr="00700FC0">
        <w:t>CRITERIA:</w:t>
      </w:r>
      <w:r w:rsidRPr="00700FC0">
        <w:tab/>
        <w:t>Upon completion of this activity, the inspector should be able to:</w:t>
      </w:r>
    </w:p>
    <w:p w14:paraId="1125EF53" w14:textId="77777777" w:rsidR="00221548" w:rsidRPr="00700FC0" w:rsidRDefault="00221548" w:rsidP="00A64558">
      <w:pPr>
        <w:pStyle w:val="BodyText"/>
        <w:rPr>
          <w:sz w:val="21"/>
        </w:rPr>
      </w:pPr>
    </w:p>
    <w:p w14:paraId="775B04B6" w14:textId="16306CBA" w:rsidR="00221548" w:rsidRPr="00700FC0" w:rsidRDefault="00221548" w:rsidP="00316ED8">
      <w:pPr>
        <w:pStyle w:val="ListParagraph"/>
        <w:widowControl/>
        <w:numPr>
          <w:ilvl w:val="0"/>
          <w:numId w:val="61"/>
        </w:numPr>
        <w:tabs>
          <w:tab w:val="left" w:pos="2880"/>
        </w:tabs>
        <w:ind w:left="2520"/>
      </w:pPr>
      <w:r w:rsidRPr="00700FC0">
        <w:t xml:space="preserve">Discuss how to evaluate a site’s compliance with their </w:t>
      </w:r>
      <w:r w:rsidR="00CD5387">
        <w:t>TS</w:t>
      </w:r>
      <w:r w:rsidRPr="00700FC0">
        <w:t>.</w:t>
      </w:r>
    </w:p>
    <w:p w14:paraId="79D0B7D8" w14:textId="77777777" w:rsidR="00221548" w:rsidRPr="00700FC0" w:rsidRDefault="00221548" w:rsidP="00A64558">
      <w:pPr>
        <w:pStyle w:val="BodyText"/>
      </w:pPr>
    </w:p>
    <w:p w14:paraId="5729D1E1" w14:textId="77777777" w:rsidR="00221548" w:rsidRPr="00700FC0" w:rsidRDefault="00221548" w:rsidP="00316ED8">
      <w:pPr>
        <w:pStyle w:val="ListParagraph"/>
        <w:widowControl/>
        <w:numPr>
          <w:ilvl w:val="0"/>
          <w:numId w:val="61"/>
        </w:numPr>
        <w:tabs>
          <w:tab w:val="left" w:pos="2880"/>
        </w:tabs>
        <w:ind w:left="2520"/>
      </w:pPr>
      <w:r w:rsidRPr="00700FC0">
        <w:t>Discuss what foreign material exclusion is and why it is important particularly around spent fuel pools.</w:t>
      </w:r>
    </w:p>
    <w:p w14:paraId="7A657AAE" w14:textId="77777777" w:rsidR="00221548" w:rsidRPr="00700FC0" w:rsidRDefault="00221548" w:rsidP="00A64558">
      <w:pPr>
        <w:pStyle w:val="BodyText"/>
        <w:rPr>
          <w:sz w:val="21"/>
        </w:rPr>
      </w:pPr>
    </w:p>
    <w:p w14:paraId="22204C2A" w14:textId="77777777" w:rsidR="00221548" w:rsidRPr="00700FC0" w:rsidRDefault="00221548" w:rsidP="00316ED8">
      <w:pPr>
        <w:pStyle w:val="ListParagraph"/>
        <w:widowControl/>
        <w:numPr>
          <w:ilvl w:val="0"/>
          <w:numId w:val="61"/>
        </w:numPr>
        <w:tabs>
          <w:tab w:val="left" w:pos="2880"/>
        </w:tabs>
        <w:ind w:left="2520"/>
      </w:pPr>
      <w:r w:rsidRPr="00700FC0">
        <w:t>Discuss what criticality is and how a licensee ensures that criticality does not occur in their spent fuel pool.</w:t>
      </w:r>
    </w:p>
    <w:p w14:paraId="4C16B0E9" w14:textId="77777777" w:rsidR="00221548" w:rsidRPr="00700FC0" w:rsidRDefault="00221548" w:rsidP="00A64558">
      <w:pPr>
        <w:pStyle w:val="BodyText"/>
      </w:pPr>
    </w:p>
    <w:p w14:paraId="1D8DC9B1" w14:textId="77777777" w:rsidR="00221548" w:rsidRPr="00700FC0" w:rsidRDefault="00221548" w:rsidP="00316ED8">
      <w:pPr>
        <w:pStyle w:val="ListParagraph"/>
        <w:widowControl/>
        <w:numPr>
          <w:ilvl w:val="0"/>
          <w:numId w:val="61"/>
        </w:numPr>
        <w:tabs>
          <w:tab w:val="left" w:pos="2880"/>
        </w:tabs>
        <w:ind w:left="2520"/>
      </w:pPr>
      <w:r w:rsidRPr="00700FC0">
        <w:t>Discuss the potential conditions and consequences described in your readings under Task 4.</w:t>
      </w:r>
    </w:p>
    <w:p w14:paraId="637F461E" w14:textId="77777777" w:rsidR="00221548" w:rsidRPr="00700FC0" w:rsidRDefault="00221548" w:rsidP="00A64558">
      <w:pPr>
        <w:pStyle w:val="BodyText"/>
        <w:rPr>
          <w:sz w:val="21"/>
        </w:rPr>
      </w:pPr>
    </w:p>
    <w:p w14:paraId="24B1DD4B" w14:textId="77777777" w:rsidR="00221548" w:rsidRPr="00700FC0" w:rsidRDefault="00221548" w:rsidP="00316ED8">
      <w:pPr>
        <w:pStyle w:val="ListParagraph"/>
        <w:widowControl/>
        <w:numPr>
          <w:ilvl w:val="0"/>
          <w:numId w:val="61"/>
        </w:numPr>
        <w:tabs>
          <w:tab w:val="left" w:pos="2880"/>
        </w:tabs>
        <w:ind w:left="2520"/>
      </w:pPr>
      <w:r w:rsidRPr="00700FC0">
        <w:t>Discuss how to implement IP 60801, including walkdowns of the spent fuel pool cooling system and temperature and level monitoring.</w:t>
      </w:r>
    </w:p>
    <w:p w14:paraId="56834B67" w14:textId="77777777" w:rsidR="00221548" w:rsidRPr="00700FC0" w:rsidRDefault="00221548" w:rsidP="00A64558">
      <w:pPr>
        <w:widowControl/>
      </w:pPr>
    </w:p>
    <w:p w14:paraId="05F0A15D" w14:textId="3A4F45B7" w:rsidR="00221548" w:rsidRPr="00700FC0" w:rsidRDefault="00221548" w:rsidP="00316ED8">
      <w:pPr>
        <w:pStyle w:val="ListParagraph"/>
        <w:widowControl/>
        <w:numPr>
          <w:ilvl w:val="0"/>
          <w:numId w:val="61"/>
        </w:numPr>
        <w:tabs>
          <w:tab w:val="left" w:pos="2880"/>
        </w:tabs>
        <w:ind w:left="2520"/>
      </w:pPr>
      <w:r w:rsidRPr="00700FC0">
        <w:t xml:space="preserve">Explain the scope and purpose of 10 CFR </w:t>
      </w:r>
      <w:r w:rsidR="00E46BF5" w:rsidRPr="00700FC0">
        <w:t xml:space="preserve">Section </w:t>
      </w:r>
      <w:r w:rsidRPr="00700FC0">
        <w:t>50.65, “Maintenance Rule,” as it applies to decommissioning.</w:t>
      </w:r>
    </w:p>
    <w:p w14:paraId="7B6B1252" w14:textId="77777777" w:rsidR="00221548" w:rsidRPr="00700FC0" w:rsidRDefault="00221548" w:rsidP="00A64558">
      <w:pPr>
        <w:widowControl/>
      </w:pPr>
    </w:p>
    <w:p w14:paraId="55AAD411" w14:textId="0E325CB8" w:rsidR="00221548" w:rsidRPr="00700FC0" w:rsidRDefault="00221548" w:rsidP="00316ED8">
      <w:pPr>
        <w:pStyle w:val="ListParagraph"/>
        <w:widowControl/>
        <w:numPr>
          <w:ilvl w:val="0"/>
          <w:numId w:val="61"/>
        </w:numPr>
        <w:tabs>
          <w:tab w:val="left" w:pos="2880"/>
        </w:tabs>
        <w:ind w:left="2520"/>
      </w:pPr>
      <w:r w:rsidRPr="00700FC0">
        <w:t>Explain the basic process for a system to be “scoped in” to the maintenance rule and how performance of the system is monitored.</w:t>
      </w:r>
    </w:p>
    <w:p w14:paraId="159668D2" w14:textId="77777777" w:rsidR="00221548" w:rsidRPr="00700FC0" w:rsidRDefault="00221548" w:rsidP="00A64558">
      <w:pPr>
        <w:widowControl/>
      </w:pPr>
    </w:p>
    <w:p w14:paraId="463FEF32" w14:textId="77777777" w:rsidR="00221548" w:rsidRPr="00700FC0" w:rsidRDefault="00221548" w:rsidP="00316ED8">
      <w:pPr>
        <w:pStyle w:val="ListParagraph"/>
        <w:widowControl/>
        <w:numPr>
          <w:ilvl w:val="0"/>
          <w:numId w:val="61"/>
        </w:numPr>
        <w:tabs>
          <w:tab w:val="left" w:pos="2880"/>
        </w:tabs>
        <w:ind w:left="2520"/>
      </w:pPr>
      <w:r w:rsidRPr="00700FC0">
        <w:t>Explain what happens when a system exceeds its established maintenance rule monitoring acceptance criteria.</w:t>
      </w:r>
    </w:p>
    <w:p w14:paraId="1DC81FC4" w14:textId="77777777" w:rsidR="00221548" w:rsidRPr="00700FC0" w:rsidRDefault="00221548" w:rsidP="00A64558">
      <w:pPr>
        <w:widowControl/>
        <w:tabs>
          <w:tab w:val="left" w:pos="2721"/>
        </w:tabs>
        <w:ind w:right="439"/>
      </w:pPr>
    </w:p>
    <w:p w14:paraId="273A4151" w14:textId="77777777" w:rsidR="00316ED8" w:rsidRDefault="00316ED8" w:rsidP="00A64558">
      <w:pPr>
        <w:pStyle w:val="BodyText"/>
        <w:tabs>
          <w:tab w:val="left" w:pos="2160"/>
        </w:tabs>
        <w:ind w:left="2520" w:hanging="2520"/>
      </w:pPr>
    </w:p>
    <w:p w14:paraId="21776A70" w14:textId="4ECCF0AF" w:rsidR="00221548" w:rsidRPr="00700FC0" w:rsidRDefault="00221548" w:rsidP="00A64558">
      <w:pPr>
        <w:pStyle w:val="BodyText"/>
        <w:tabs>
          <w:tab w:val="left" w:pos="2160"/>
        </w:tabs>
        <w:ind w:left="2520" w:hanging="2520"/>
      </w:pPr>
      <w:r w:rsidRPr="00700FC0">
        <w:t>TASKS:</w:t>
      </w:r>
      <w:r w:rsidRPr="00700FC0">
        <w:tab/>
        <w:t>1.</w:t>
      </w:r>
      <w:r w:rsidRPr="00700FC0">
        <w:tab/>
        <w:t xml:space="preserve">Locate the spent fuel and spent fuel related items in a decommissioning site’s </w:t>
      </w:r>
      <w:r w:rsidR="00CD5387">
        <w:t>TS</w:t>
      </w:r>
      <w:r w:rsidRPr="00700FC0">
        <w:t xml:space="preserve"> (one that has fuel in the spent fuel pool).</w:t>
      </w:r>
    </w:p>
    <w:p w14:paraId="7D3B020E" w14:textId="77777777" w:rsidR="00221548" w:rsidRPr="00700FC0" w:rsidRDefault="00221548" w:rsidP="00A64558">
      <w:pPr>
        <w:pStyle w:val="BodyText"/>
      </w:pPr>
    </w:p>
    <w:p w14:paraId="5BCADC34" w14:textId="3D1BAD26" w:rsidR="00221548" w:rsidRPr="00700FC0" w:rsidRDefault="00221548" w:rsidP="00A64558">
      <w:pPr>
        <w:pStyle w:val="ListParagraph"/>
        <w:widowControl/>
        <w:numPr>
          <w:ilvl w:val="0"/>
          <w:numId w:val="83"/>
        </w:numPr>
        <w:tabs>
          <w:tab w:val="left" w:pos="2520"/>
        </w:tabs>
        <w:ind w:left="2520"/>
      </w:pPr>
      <w:r w:rsidRPr="00700FC0">
        <w:t>Define foreign material exclusion.</w:t>
      </w:r>
    </w:p>
    <w:p w14:paraId="106EA051" w14:textId="77777777" w:rsidR="00221548" w:rsidRPr="00700FC0" w:rsidRDefault="00221548" w:rsidP="00A64558">
      <w:pPr>
        <w:pStyle w:val="BodyText"/>
        <w:rPr>
          <w:sz w:val="21"/>
        </w:rPr>
      </w:pPr>
    </w:p>
    <w:p w14:paraId="7F090CB4" w14:textId="77777777" w:rsidR="00221548" w:rsidRPr="00700FC0" w:rsidRDefault="00221548" w:rsidP="00A64558">
      <w:pPr>
        <w:pStyle w:val="ListParagraph"/>
        <w:widowControl/>
        <w:numPr>
          <w:ilvl w:val="0"/>
          <w:numId w:val="83"/>
        </w:numPr>
        <w:tabs>
          <w:tab w:val="left" w:pos="2520"/>
        </w:tabs>
        <w:ind w:left="2520"/>
      </w:pPr>
      <w:r w:rsidRPr="00700FC0">
        <w:t>Define criticality and identify and read the applicable regulations for spent fuel pools.</w:t>
      </w:r>
    </w:p>
    <w:p w14:paraId="193947F5" w14:textId="77777777" w:rsidR="00221548" w:rsidRPr="00700FC0" w:rsidRDefault="00221548" w:rsidP="00A64558">
      <w:pPr>
        <w:pStyle w:val="BodyText"/>
      </w:pPr>
    </w:p>
    <w:p w14:paraId="458A5181" w14:textId="50A6DE32" w:rsidR="00221548" w:rsidRPr="00700FC0" w:rsidRDefault="00221548" w:rsidP="00A64558">
      <w:pPr>
        <w:pStyle w:val="ListParagraph"/>
        <w:widowControl/>
        <w:numPr>
          <w:ilvl w:val="0"/>
          <w:numId w:val="83"/>
        </w:numPr>
        <w:tabs>
          <w:tab w:val="left" w:pos="2520"/>
        </w:tabs>
        <w:ind w:left="2520"/>
      </w:pPr>
      <w:r w:rsidRPr="00700FC0">
        <w:t>Read Bulletin 94-01:  Potential Fuel Pool Draindown Caused by Inadequate Maintenance Practices at Dresden Unit 1, IE</w:t>
      </w:r>
      <w:r w:rsidR="00BA7BE1" w:rsidRPr="00700FC0">
        <w:br/>
      </w:r>
      <w:r w:rsidRPr="00700FC0">
        <w:t>Bulletin</w:t>
      </w:r>
      <w:r w:rsidR="00BA7BE1" w:rsidRPr="00700FC0">
        <w:t> </w:t>
      </w:r>
      <w:r w:rsidRPr="00700FC0">
        <w:t>79-24:</w:t>
      </w:r>
      <w:r w:rsidR="009E72AF" w:rsidRPr="00700FC0">
        <w:t xml:space="preserve"> </w:t>
      </w:r>
      <w:r w:rsidRPr="00700FC0">
        <w:t xml:space="preserve"> Frozen Lines, Information Notice 88-65: </w:t>
      </w:r>
      <w:r w:rsidR="005B2D96" w:rsidRPr="00700FC0">
        <w:t xml:space="preserve"> </w:t>
      </w:r>
      <w:r w:rsidRPr="00700FC0">
        <w:t xml:space="preserve">Inadvertent Drainages of Spent Fuel Pools, and Information Notice 87-13: </w:t>
      </w:r>
      <w:r w:rsidR="005B2D96" w:rsidRPr="00700FC0">
        <w:t xml:space="preserve"> </w:t>
      </w:r>
      <w:r w:rsidRPr="00700FC0">
        <w:t>Potential for High Radiation Fields Following Loss of Water from Fuel Pool.</w:t>
      </w:r>
    </w:p>
    <w:p w14:paraId="666590FC" w14:textId="1D25D08A" w:rsidR="00EF45BC" w:rsidRDefault="00EF45BC">
      <w:r>
        <w:br w:type="page"/>
      </w:r>
    </w:p>
    <w:p w14:paraId="3A6A4892" w14:textId="77777777" w:rsidR="00EF45BC" w:rsidRDefault="00221548" w:rsidP="00A64558">
      <w:pPr>
        <w:pStyle w:val="ListParagraph"/>
        <w:widowControl/>
        <w:numPr>
          <w:ilvl w:val="0"/>
          <w:numId w:val="83"/>
        </w:numPr>
        <w:tabs>
          <w:tab w:val="left" w:pos="2520"/>
        </w:tabs>
        <w:ind w:left="2520"/>
      </w:pPr>
      <w:r w:rsidRPr="00700FC0">
        <w:lastRenderedPageBreak/>
        <w:t>Identify the important equipment for spent fuel pool cooling and temperature and level monitoring.</w:t>
      </w:r>
    </w:p>
    <w:p w14:paraId="04D8560F" w14:textId="09C2B57F" w:rsidR="00CD5387" w:rsidRDefault="00CD5387" w:rsidP="00EF45BC">
      <w:pPr>
        <w:widowControl/>
        <w:tabs>
          <w:tab w:val="left" w:pos="2520"/>
        </w:tabs>
      </w:pPr>
    </w:p>
    <w:p w14:paraId="2589191F" w14:textId="49203A60" w:rsidR="00221548" w:rsidRPr="00700FC0" w:rsidRDefault="00221548" w:rsidP="00A64558">
      <w:pPr>
        <w:pStyle w:val="ListParagraph"/>
        <w:widowControl/>
        <w:numPr>
          <w:ilvl w:val="0"/>
          <w:numId w:val="83"/>
        </w:numPr>
        <w:tabs>
          <w:tab w:val="left" w:pos="2520"/>
        </w:tabs>
        <w:ind w:left="2520"/>
      </w:pPr>
      <w:r w:rsidRPr="00700FC0">
        <w:t>Locate the Maintenance Rule scoping and monitoring criteria for an applicable system.</w:t>
      </w:r>
    </w:p>
    <w:p w14:paraId="5EFDEB06" w14:textId="77777777" w:rsidR="00221548" w:rsidRPr="00700FC0" w:rsidRDefault="00221548" w:rsidP="00A64558">
      <w:pPr>
        <w:pStyle w:val="BodyText"/>
        <w:rPr>
          <w:sz w:val="21"/>
        </w:rPr>
      </w:pPr>
    </w:p>
    <w:p w14:paraId="5B90E72B" w14:textId="209CFD80" w:rsidR="00221548" w:rsidRPr="00700FC0" w:rsidRDefault="00221548" w:rsidP="00A64558">
      <w:pPr>
        <w:pStyle w:val="BodyText"/>
        <w:tabs>
          <w:tab w:val="left" w:pos="2160"/>
        </w:tabs>
        <w:ind w:left="2160" w:hanging="2160"/>
      </w:pPr>
      <w:r w:rsidRPr="00700FC0">
        <w:t>DOCUMENTATION:</w:t>
      </w:r>
      <w:r w:rsidRPr="00700FC0">
        <w:tab/>
        <w:t>Obtain your supervisor’s signature in the line item for</w:t>
      </w:r>
      <w:r w:rsidR="005B2D96" w:rsidRPr="00700FC0">
        <w:t xml:space="preserve"> </w:t>
      </w:r>
      <w:r w:rsidRPr="00700FC0">
        <w:t>Technical Level Certification Signature Card Item ISA-Technical-9R.</w:t>
      </w:r>
    </w:p>
    <w:p w14:paraId="18614400" w14:textId="77777777" w:rsidR="00221548" w:rsidRPr="009D57A2" w:rsidRDefault="00221548" w:rsidP="009D57A2">
      <w:r w:rsidRPr="009D57A2">
        <w:br w:type="page"/>
      </w:r>
    </w:p>
    <w:p w14:paraId="667A6FA4" w14:textId="77777777" w:rsidR="00221548" w:rsidRPr="00700FC0" w:rsidRDefault="00221548" w:rsidP="00A64558">
      <w:pPr>
        <w:pStyle w:val="BodyText"/>
      </w:pPr>
      <w:r w:rsidRPr="00700FC0">
        <w:rPr>
          <w:u w:val="single"/>
        </w:rPr>
        <w:lastRenderedPageBreak/>
        <w:t>Decommissioning Inspector Technical Individual Study Activity</w:t>
      </w:r>
    </w:p>
    <w:p w14:paraId="0219D6E6" w14:textId="77777777" w:rsidR="00221548" w:rsidRPr="00700FC0" w:rsidRDefault="00221548" w:rsidP="00A64558">
      <w:pPr>
        <w:pStyle w:val="BodyText"/>
      </w:pPr>
    </w:p>
    <w:p w14:paraId="3455F3BF" w14:textId="77777777" w:rsidR="00221548" w:rsidRPr="00700FC0" w:rsidRDefault="00221548" w:rsidP="00074A9F">
      <w:pPr>
        <w:pStyle w:val="ISA"/>
      </w:pPr>
      <w:bookmarkStart w:id="114" w:name="_Toc96093472"/>
      <w:r w:rsidRPr="00700FC0">
        <w:t>TOPIC:</w:t>
      </w:r>
      <w:r w:rsidRPr="00700FC0">
        <w:tab/>
        <w:t>(ISA-Technical-10R) Fire Protection Program</w:t>
      </w:r>
      <w:bookmarkEnd w:id="114"/>
    </w:p>
    <w:p w14:paraId="6074B716" w14:textId="77777777" w:rsidR="00221548" w:rsidRPr="00700FC0" w:rsidRDefault="00221548" w:rsidP="00A64558">
      <w:pPr>
        <w:pStyle w:val="BodyText"/>
      </w:pPr>
    </w:p>
    <w:p w14:paraId="78A0A985" w14:textId="495B3BD3" w:rsidR="00221548" w:rsidRPr="00700FC0" w:rsidRDefault="00221548" w:rsidP="00A64558">
      <w:pPr>
        <w:pStyle w:val="BodyText"/>
        <w:tabs>
          <w:tab w:val="left" w:pos="2160"/>
        </w:tabs>
        <w:ind w:left="2160" w:hanging="2160"/>
      </w:pPr>
      <w:r w:rsidRPr="00700FC0">
        <w:t>PURPOSE:</w:t>
      </w:r>
      <w:r w:rsidRPr="00700FC0">
        <w:tab/>
        <w:t xml:space="preserve">The purpose of this activity is to provide you with information on the implementation of </w:t>
      </w:r>
      <w:r w:rsidR="00E46BF5" w:rsidRPr="00700FC0">
        <w:t xml:space="preserve">IP </w:t>
      </w:r>
      <w:r w:rsidRPr="00700FC0">
        <w:t>64704.  The objectives of IP</w:t>
      </w:r>
      <w:r w:rsidR="001228FD" w:rsidRPr="00700FC0">
        <w:t> </w:t>
      </w:r>
      <w:r w:rsidRPr="00700FC0">
        <w:t>64704 are to ensure that the licensee has an effective decommissioning fire protection program that is maintained and implemented throughout decommissioning.</w:t>
      </w:r>
    </w:p>
    <w:p w14:paraId="46944E0D" w14:textId="77777777" w:rsidR="00221548" w:rsidRPr="00700FC0" w:rsidRDefault="00221548" w:rsidP="00A64558">
      <w:pPr>
        <w:pStyle w:val="BodyText"/>
      </w:pPr>
    </w:p>
    <w:p w14:paraId="42831094" w14:textId="4F300009" w:rsidR="00221548" w:rsidRPr="00700FC0" w:rsidRDefault="00E35324" w:rsidP="00A64558">
      <w:pPr>
        <w:pStyle w:val="BodyText"/>
        <w:tabs>
          <w:tab w:val="left" w:pos="2160"/>
        </w:tabs>
      </w:pPr>
      <w:r w:rsidRPr="00700FC0">
        <w:tab/>
      </w:r>
      <w:r w:rsidR="00221548" w:rsidRPr="00700FC0">
        <w:t>NOTE:</w:t>
      </w:r>
      <w:r w:rsidRPr="00700FC0">
        <w:t xml:space="preserve"> </w:t>
      </w:r>
      <w:r w:rsidR="00221548" w:rsidRPr="00700FC0">
        <w:t xml:space="preserve"> This ISA can be done concurrent with OJT 2R.</w:t>
      </w:r>
    </w:p>
    <w:p w14:paraId="391FDF06" w14:textId="77777777" w:rsidR="00221548" w:rsidRPr="00700FC0" w:rsidRDefault="00221548" w:rsidP="00A64558">
      <w:pPr>
        <w:pStyle w:val="BodyText"/>
      </w:pPr>
    </w:p>
    <w:p w14:paraId="16BBBA2E" w14:textId="77777777" w:rsidR="00221548" w:rsidRPr="00700FC0" w:rsidRDefault="00221548" w:rsidP="00A64558">
      <w:pPr>
        <w:pStyle w:val="BodyText"/>
      </w:pPr>
      <w:r w:rsidRPr="00700FC0">
        <w:t>COMPETENCY</w:t>
      </w:r>
    </w:p>
    <w:p w14:paraId="3AE237C0" w14:textId="77777777" w:rsidR="00221548" w:rsidRPr="00700FC0" w:rsidRDefault="00221548" w:rsidP="00A64558">
      <w:pPr>
        <w:pStyle w:val="BodyText"/>
        <w:tabs>
          <w:tab w:val="left" w:pos="2160"/>
        </w:tabs>
      </w:pPr>
      <w:r w:rsidRPr="00700FC0">
        <w:t>AREAS:</w:t>
      </w:r>
      <w:r w:rsidRPr="00700FC0">
        <w:tab/>
        <w:t>INSPECTION</w:t>
      </w:r>
    </w:p>
    <w:p w14:paraId="13818DB4" w14:textId="77777777" w:rsidR="00221548" w:rsidRPr="00700FC0" w:rsidRDefault="00221548" w:rsidP="00A64558">
      <w:pPr>
        <w:pStyle w:val="BodyText"/>
      </w:pPr>
    </w:p>
    <w:p w14:paraId="6C25FAC5" w14:textId="28F918BB" w:rsidR="00221548" w:rsidRPr="00700FC0" w:rsidRDefault="00221548" w:rsidP="00A64558">
      <w:pPr>
        <w:pStyle w:val="BodyText"/>
        <w:tabs>
          <w:tab w:val="left" w:pos="2160"/>
        </w:tabs>
        <w:ind w:left="2520" w:hanging="2520"/>
      </w:pPr>
      <w:r w:rsidRPr="00700FC0">
        <w:t>REFERENCES:</w:t>
      </w:r>
      <w:r w:rsidRPr="00700FC0">
        <w:tab/>
        <w:t>1.</w:t>
      </w:r>
      <w:r w:rsidRPr="00700FC0">
        <w:tab/>
        <w:t xml:space="preserve">10 CFR </w:t>
      </w:r>
      <w:r w:rsidR="00E46BF5" w:rsidRPr="00700FC0">
        <w:t xml:space="preserve">Section </w:t>
      </w:r>
      <w:r w:rsidRPr="00700FC0">
        <w:t>50.48, “Fire Protection”</w:t>
      </w:r>
    </w:p>
    <w:p w14:paraId="0812433E" w14:textId="77777777" w:rsidR="00221548" w:rsidRPr="00700FC0" w:rsidRDefault="00221548" w:rsidP="00A64558">
      <w:pPr>
        <w:pStyle w:val="BodyText"/>
        <w:tabs>
          <w:tab w:val="left" w:pos="2360"/>
        </w:tabs>
      </w:pPr>
    </w:p>
    <w:p w14:paraId="3FAA55C0" w14:textId="7736827D" w:rsidR="00221548" w:rsidRPr="00700FC0" w:rsidRDefault="0095503E" w:rsidP="00A64558">
      <w:pPr>
        <w:pStyle w:val="BodyText"/>
        <w:numPr>
          <w:ilvl w:val="0"/>
          <w:numId w:val="65"/>
        </w:numPr>
        <w:tabs>
          <w:tab w:val="left" w:pos="2520"/>
        </w:tabs>
        <w:ind w:left="2520"/>
      </w:pPr>
      <w:r w:rsidRPr="00700FC0">
        <w:t>RG</w:t>
      </w:r>
      <w:r w:rsidR="00221548" w:rsidRPr="00700FC0">
        <w:t xml:space="preserve"> 1.191, Revision 1, “Fire Protection Program for Nuclear Power Plants During Decommissioning”</w:t>
      </w:r>
    </w:p>
    <w:p w14:paraId="04A87162" w14:textId="77777777" w:rsidR="00221548" w:rsidRPr="00700FC0" w:rsidRDefault="00221548" w:rsidP="00A64558">
      <w:pPr>
        <w:pStyle w:val="BodyText"/>
        <w:tabs>
          <w:tab w:val="left" w:pos="2360"/>
        </w:tabs>
      </w:pPr>
    </w:p>
    <w:p w14:paraId="4D126CC8" w14:textId="0138FD56" w:rsidR="00221548" w:rsidRPr="00700FC0" w:rsidRDefault="00221548" w:rsidP="00A64558">
      <w:pPr>
        <w:pStyle w:val="BodyText"/>
        <w:numPr>
          <w:ilvl w:val="0"/>
          <w:numId w:val="65"/>
        </w:numPr>
        <w:tabs>
          <w:tab w:val="left" w:pos="2520"/>
        </w:tabs>
        <w:ind w:left="2520"/>
      </w:pPr>
      <w:r w:rsidRPr="00700FC0">
        <w:t>Licensee’s Fire Protection Program Procedure for a site identified by your supervisor</w:t>
      </w:r>
    </w:p>
    <w:p w14:paraId="56E406A0" w14:textId="77777777" w:rsidR="00221548" w:rsidRPr="00700FC0" w:rsidRDefault="00221548" w:rsidP="00A64558">
      <w:pPr>
        <w:widowControl/>
      </w:pPr>
    </w:p>
    <w:p w14:paraId="04DF1D64" w14:textId="025B6C8A" w:rsidR="00221548" w:rsidRPr="00700FC0" w:rsidRDefault="00221548" w:rsidP="00A64558">
      <w:pPr>
        <w:pStyle w:val="BodyText"/>
        <w:numPr>
          <w:ilvl w:val="0"/>
          <w:numId w:val="65"/>
        </w:numPr>
        <w:tabs>
          <w:tab w:val="left" w:pos="2520"/>
        </w:tabs>
        <w:ind w:left="2520"/>
      </w:pPr>
      <w:r w:rsidRPr="00700FC0">
        <w:t>Licensee’s Fire Hazard Analysis for a site identified by your supervisor</w:t>
      </w:r>
    </w:p>
    <w:p w14:paraId="7E774311" w14:textId="77777777" w:rsidR="00221548" w:rsidRPr="00700FC0" w:rsidRDefault="00221548" w:rsidP="00A64558">
      <w:pPr>
        <w:pStyle w:val="BodyText"/>
      </w:pPr>
    </w:p>
    <w:p w14:paraId="4054D6CA" w14:textId="77777777" w:rsidR="00221548" w:rsidRPr="00700FC0" w:rsidRDefault="00221548" w:rsidP="00A64558">
      <w:pPr>
        <w:pStyle w:val="BodyText"/>
      </w:pPr>
      <w:r w:rsidRPr="00700FC0">
        <w:t>EVALUATION</w:t>
      </w:r>
    </w:p>
    <w:p w14:paraId="11C0E7B7" w14:textId="7BD908AB" w:rsidR="00221548" w:rsidRPr="00700FC0" w:rsidRDefault="00221548" w:rsidP="00A64558">
      <w:pPr>
        <w:pStyle w:val="BodyText"/>
        <w:tabs>
          <w:tab w:val="left" w:pos="2160"/>
        </w:tabs>
        <w:ind w:left="2160" w:hanging="2160"/>
      </w:pPr>
      <w:r w:rsidRPr="00700FC0">
        <w:t>CRITERIA:</w:t>
      </w:r>
      <w:r w:rsidRPr="00700FC0">
        <w:tab/>
        <w:t>Upon completion of this activity, you will be asked to demonstrate your</w:t>
      </w:r>
      <w:r w:rsidR="00A07C9A" w:rsidRPr="00700FC0">
        <w:t xml:space="preserve"> </w:t>
      </w:r>
      <w:r w:rsidRPr="00700FC0">
        <w:t xml:space="preserve"> understanding of the fire protection program at reactor sites by successfully doing the following:</w:t>
      </w:r>
    </w:p>
    <w:p w14:paraId="30861346" w14:textId="77777777" w:rsidR="00221548" w:rsidRPr="00700FC0" w:rsidRDefault="00221548" w:rsidP="00A64558">
      <w:pPr>
        <w:pStyle w:val="BodyText"/>
        <w:tabs>
          <w:tab w:val="left" w:pos="2360"/>
        </w:tabs>
      </w:pPr>
    </w:p>
    <w:p w14:paraId="229E3C53" w14:textId="7D318900" w:rsidR="00221548" w:rsidRPr="00700FC0" w:rsidRDefault="00221548" w:rsidP="00316ED8">
      <w:pPr>
        <w:pStyle w:val="BodyText"/>
        <w:tabs>
          <w:tab w:val="left" w:pos="2880"/>
        </w:tabs>
        <w:ind w:left="2520" w:hanging="360"/>
      </w:pPr>
      <w:r w:rsidRPr="00700FC0">
        <w:t>1.</w:t>
      </w:r>
      <w:r w:rsidRPr="00700FC0">
        <w:tab/>
        <w:t xml:space="preserve">Discuss the general content of 10 CFR </w:t>
      </w:r>
      <w:r w:rsidR="00E46BF5" w:rsidRPr="00700FC0">
        <w:t xml:space="preserve">Section </w:t>
      </w:r>
      <w:r w:rsidRPr="00700FC0">
        <w:t>50.48(f).</w:t>
      </w:r>
    </w:p>
    <w:p w14:paraId="2B7CF21A" w14:textId="77777777" w:rsidR="00221548" w:rsidRPr="00700FC0" w:rsidRDefault="00221548" w:rsidP="00A64558">
      <w:pPr>
        <w:pStyle w:val="BodyText"/>
        <w:tabs>
          <w:tab w:val="left" w:pos="2360"/>
        </w:tabs>
      </w:pPr>
    </w:p>
    <w:p w14:paraId="7360A0E4" w14:textId="6D4C522F" w:rsidR="00221548" w:rsidRPr="00700FC0" w:rsidRDefault="00221548" w:rsidP="00316ED8">
      <w:pPr>
        <w:pStyle w:val="BodyText"/>
        <w:numPr>
          <w:ilvl w:val="0"/>
          <w:numId w:val="71"/>
        </w:numPr>
        <w:tabs>
          <w:tab w:val="left" w:pos="2880"/>
        </w:tabs>
        <w:ind w:left="2520"/>
      </w:pPr>
      <w:r w:rsidRPr="00700FC0">
        <w:t xml:space="preserve">Discuss the general content of </w:t>
      </w:r>
      <w:r w:rsidR="0095503E" w:rsidRPr="00700FC0">
        <w:t>RG</w:t>
      </w:r>
      <w:r w:rsidRPr="00700FC0">
        <w:t xml:space="preserve"> 1.191, Revision</w:t>
      </w:r>
      <w:r w:rsidR="00C4390F" w:rsidRPr="00700FC0">
        <w:t> </w:t>
      </w:r>
      <w:r w:rsidRPr="00700FC0">
        <w:t>1, “Fire Protection Program for Nuclear Power Plants During Decommissioning.”</w:t>
      </w:r>
    </w:p>
    <w:p w14:paraId="5D0935AD" w14:textId="77777777" w:rsidR="00221548" w:rsidRPr="00700FC0" w:rsidRDefault="00221548" w:rsidP="00A64558">
      <w:pPr>
        <w:pStyle w:val="BodyText"/>
        <w:tabs>
          <w:tab w:val="left" w:pos="2360"/>
        </w:tabs>
      </w:pPr>
    </w:p>
    <w:p w14:paraId="455D0896" w14:textId="6A8F3ACB" w:rsidR="00221548" w:rsidRPr="00700FC0" w:rsidRDefault="00221548" w:rsidP="00316ED8">
      <w:pPr>
        <w:pStyle w:val="BodyText"/>
        <w:numPr>
          <w:ilvl w:val="0"/>
          <w:numId w:val="71"/>
        </w:numPr>
        <w:tabs>
          <w:tab w:val="left" w:pos="2880"/>
        </w:tabs>
        <w:ind w:left="2520"/>
      </w:pPr>
      <w:r w:rsidRPr="00700FC0">
        <w:t xml:space="preserve">Discuss the objectives and implementation of the Fire Protection Program at Permanently </w:t>
      </w:r>
      <w:proofErr w:type="spellStart"/>
      <w:r w:rsidRPr="00700FC0">
        <w:t>Shutdown</w:t>
      </w:r>
      <w:proofErr w:type="spellEnd"/>
      <w:r w:rsidRPr="00700FC0">
        <w:t xml:space="preserve"> Reactors </w:t>
      </w:r>
      <w:r w:rsidR="00521B4C">
        <w:t>IP</w:t>
      </w:r>
      <w:r w:rsidRPr="00700FC0">
        <w:t>.</w:t>
      </w:r>
    </w:p>
    <w:p w14:paraId="1D1F3B0F" w14:textId="77777777" w:rsidR="00221548" w:rsidRPr="00700FC0" w:rsidRDefault="00221548" w:rsidP="00A64558">
      <w:pPr>
        <w:pStyle w:val="BodyText"/>
        <w:tabs>
          <w:tab w:val="left" w:pos="2360"/>
        </w:tabs>
      </w:pPr>
    </w:p>
    <w:p w14:paraId="52297CC0" w14:textId="7061C726" w:rsidR="00221548" w:rsidRPr="00700FC0" w:rsidRDefault="00221548" w:rsidP="00316ED8">
      <w:pPr>
        <w:pStyle w:val="BodyText"/>
        <w:numPr>
          <w:ilvl w:val="0"/>
          <w:numId w:val="71"/>
        </w:numPr>
        <w:tabs>
          <w:tab w:val="left" w:pos="2880"/>
        </w:tabs>
        <w:ind w:left="2520"/>
      </w:pPr>
      <w:r w:rsidRPr="00700FC0">
        <w:t>Discuss, in general terms, the contents of the licensee’s fire hazard analysis and pre-fire plan strategies.</w:t>
      </w:r>
    </w:p>
    <w:p w14:paraId="1CA3A479" w14:textId="77777777" w:rsidR="00221548" w:rsidRPr="00700FC0" w:rsidRDefault="00221548" w:rsidP="00A64558">
      <w:pPr>
        <w:widowControl/>
      </w:pPr>
    </w:p>
    <w:p w14:paraId="4CE97DD0" w14:textId="77777777" w:rsidR="00221548" w:rsidRPr="00700FC0" w:rsidRDefault="00221548" w:rsidP="00316ED8">
      <w:pPr>
        <w:pStyle w:val="BodyText"/>
        <w:numPr>
          <w:ilvl w:val="0"/>
          <w:numId w:val="71"/>
        </w:numPr>
        <w:tabs>
          <w:tab w:val="left" w:pos="2880"/>
        </w:tabs>
        <w:ind w:left="2520"/>
      </w:pPr>
      <w:r w:rsidRPr="00700FC0">
        <w:t>Discuss the general changes expected to a site’s fire protection program over the decommissioning process.</w:t>
      </w:r>
    </w:p>
    <w:p w14:paraId="0B90CA4A" w14:textId="0DB98B6A" w:rsidR="00E46BF5" w:rsidRPr="00700FC0" w:rsidRDefault="00E46BF5" w:rsidP="00A64558">
      <w:pPr>
        <w:widowControl/>
      </w:pPr>
    </w:p>
    <w:p w14:paraId="619F9A16" w14:textId="77777777" w:rsidR="00316ED8" w:rsidRDefault="00316ED8" w:rsidP="00A64558">
      <w:pPr>
        <w:pStyle w:val="BodyText"/>
        <w:tabs>
          <w:tab w:val="left" w:pos="2520"/>
        </w:tabs>
        <w:ind w:left="2160" w:hanging="2160"/>
      </w:pPr>
    </w:p>
    <w:p w14:paraId="4CAD39EC" w14:textId="23D5F187" w:rsidR="00221548" w:rsidRPr="00700FC0" w:rsidRDefault="00221548" w:rsidP="00A64558">
      <w:pPr>
        <w:pStyle w:val="BodyText"/>
        <w:tabs>
          <w:tab w:val="left" w:pos="2520"/>
        </w:tabs>
        <w:ind w:left="2160" w:hanging="2160"/>
      </w:pPr>
      <w:r w:rsidRPr="00700FC0">
        <w:t>TASKS:</w:t>
      </w:r>
      <w:r w:rsidRPr="00700FC0">
        <w:tab/>
        <w:t>1.</w:t>
      </w:r>
      <w:r w:rsidR="00E35324" w:rsidRPr="00700FC0">
        <w:tab/>
      </w:r>
      <w:r w:rsidRPr="00700FC0">
        <w:t>Define the following:</w:t>
      </w:r>
    </w:p>
    <w:p w14:paraId="3DC86FD5" w14:textId="77777777" w:rsidR="00E35324" w:rsidRPr="00700FC0" w:rsidRDefault="00E35324" w:rsidP="00A64558">
      <w:pPr>
        <w:pStyle w:val="BodyText"/>
        <w:ind w:left="2340" w:hanging="2340"/>
      </w:pPr>
    </w:p>
    <w:p w14:paraId="2C93DFB0" w14:textId="7D2581B7" w:rsidR="00221548" w:rsidRPr="00700FC0" w:rsidRDefault="00221548" w:rsidP="00A64558">
      <w:pPr>
        <w:pStyle w:val="BodyText"/>
        <w:numPr>
          <w:ilvl w:val="0"/>
          <w:numId w:val="100"/>
        </w:numPr>
        <w:ind w:left="2880"/>
      </w:pPr>
      <w:r w:rsidRPr="00700FC0">
        <w:t>Automatic Fire Suppression Systems</w:t>
      </w:r>
    </w:p>
    <w:p w14:paraId="22EE3514" w14:textId="22261B2B" w:rsidR="00EF45BC" w:rsidRDefault="00EF45BC">
      <w:r>
        <w:br w:type="page"/>
      </w:r>
    </w:p>
    <w:p w14:paraId="3FF92B52" w14:textId="277713D0" w:rsidR="00221548" w:rsidRPr="00700FC0" w:rsidRDefault="00221548" w:rsidP="00A64558">
      <w:pPr>
        <w:pStyle w:val="BodyText"/>
        <w:numPr>
          <w:ilvl w:val="0"/>
          <w:numId w:val="100"/>
        </w:numPr>
        <w:ind w:left="2880"/>
      </w:pPr>
      <w:r w:rsidRPr="00700FC0">
        <w:lastRenderedPageBreak/>
        <w:t>Manual Fire Suppression Systems</w:t>
      </w:r>
    </w:p>
    <w:p w14:paraId="1E3FDA59" w14:textId="77777777" w:rsidR="00ED0937" w:rsidRPr="00700FC0" w:rsidRDefault="00ED0937" w:rsidP="00A64558">
      <w:pPr>
        <w:pStyle w:val="BodyText"/>
      </w:pPr>
    </w:p>
    <w:p w14:paraId="54FFAE19" w14:textId="12A83C43" w:rsidR="00221548" w:rsidRPr="00700FC0" w:rsidRDefault="00221548" w:rsidP="00A64558">
      <w:pPr>
        <w:pStyle w:val="BodyText"/>
        <w:numPr>
          <w:ilvl w:val="0"/>
          <w:numId w:val="100"/>
        </w:numPr>
        <w:ind w:left="2880"/>
      </w:pPr>
      <w:r w:rsidRPr="00700FC0">
        <w:t>Fire Detection Systems</w:t>
      </w:r>
    </w:p>
    <w:p w14:paraId="5B1C8518" w14:textId="77777777" w:rsidR="00ED0937" w:rsidRPr="00700FC0" w:rsidRDefault="00ED0937" w:rsidP="00A64558">
      <w:pPr>
        <w:pStyle w:val="BodyText"/>
      </w:pPr>
    </w:p>
    <w:p w14:paraId="6FC6CF98" w14:textId="702AD0BE" w:rsidR="00221548" w:rsidRPr="00700FC0" w:rsidRDefault="00221548" w:rsidP="00A64558">
      <w:pPr>
        <w:pStyle w:val="BodyText"/>
        <w:numPr>
          <w:ilvl w:val="0"/>
          <w:numId w:val="100"/>
        </w:numPr>
        <w:ind w:left="2880"/>
      </w:pPr>
      <w:r w:rsidRPr="00700FC0">
        <w:t>Combustible Material</w:t>
      </w:r>
    </w:p>
    <w:p w14:paraId="3596FFDC" w14:textId="77777777" w:rsidR="00ED0937" w:rsidRPr="00700FC0" w:rsidRDefault="00ED0937" w:rsidP="00A64558">
      <w:pPr>
        <w:pStyle w:val="BodyText"/>
      </w:pPr>
    </w:p>
    <w:p w14:paraId="3916E43E" w14:textId="7CE2780E" w:rsidR="00221548" w:rsidRPr="00700FC0" w:rsidRDefault="00221548" w:rsidP="00A64558">
      <w:pPr>
        <w:pStyle w:val="BodyText"/>
        <w:numPr>
          <w:ilvl w:val="5"/>
          <w:numId w:val="100"/>
        </w:numPr>
        <w:ind w:left="3600" w:hanging="360"/>
      </w:pPr>
      <w:r w:rsidRPr="00700FC0">
        <w:t>Transient</w:t>
      </w:r>
    </w:p>
    <w:p w14:paraId="1724A8D3" w14:textId="77777777" w:rsidR="00ED0937" w:rsidRPr="00700FC0" w:rsidRDefault="00ED0937" w:rsidP="00A64558">
      <w:pPr>
        <w:pStyle w:val="BodyText"/>
      </w:pPr>
    </w:p>
    <w:p w14:paraId="3E3EF943" w14:textId="746D6451" w:rsidR="00221548" w:rsidRPr="00700FC0" w:rsidRDefault="00221548" w:rsidP="00A64558">
      <w:pPr>
        <w:pStyle w:val="BodyText"/>
        <w:numPr>
          <w:ilvl w:val="5"/>
          <w:numId w:val="100"/>
        </w:numPr>
        <w:ind w:left="3600" w:hanging="360"/>
      </w:pPr>
      <w:r w:rsidRPr="00700FC0">
        <w:t>Fixed</w:t>
      </w:r>
    </w:p>
    <w:p w14:paraId="23AE6413" w14:textId="77777777" w:rsidR="00ED0937" w:rsidRPr="00700FC0" w:rsidRDefault="00ED0937" w:rsidP="00A64558">
      <w:pPr>
        <w:pStyle w:val="BodyText"/>
      </w:pPr>
    </w:p>
    <w:p w14:paraId="10ED57E9" w14:textId="7441EF10" w:rsidR="00221548" w:rsidRPr="00700FC0" w:rsidRDefault="00221548" w:rsidP="00A64558">
      <w:pPr>
        <w:pStyle w:val="BodyText"/>
        <w:numPr>
          <w:ilvl w:val="0"/>
          <w:numId w:val="100"/>
        </w:numPr>
        <w:ind w:left="2880"/>
      </w:pPr>
      <w:r w:rsidRPr="00700FC0">
        <w:t>Fire Area</w:t>
      </w:r>
    </w:p>
    <w:p w14:paraId="207D2191" w14:textId="77777777" w:rsidR="00ED0937" w:rsidRPr="00700FC0" w:rsidRDefault="00ED0937" w:rsidP="00A64558">
      <w:pPr>
        <w:pStyle w:val="BodyText"/>
      </w:pPr>
    </w:p>
    <w:p w14:paraId="7C522D94" w14:textId="7B7D68C0" w:rsidR="00221548" w:rsidRPr="00700FC0" w:rsidRDefault="00221548" w:rsidP="00A64558">
      <w:pPr>
        <w:pStyle w:val="BodyText"/>
        <w:numPr>
          <w:ilvl w:val="0"/>
          <w:numId w:val="100"/>
        </w:numPr>
        <w:ind w:left="2880"/>
      </w:pPr>
      <w:r w:rsidRPr="00700FC0">
        <w:t>Fire Barrier</w:t>
      </w:r>
    </w:p>
    <w:p w14:paraId="15288CFB" w14:textId="77777777" w:rsidR="00ED0937" w:rsidRPr="00700FC0" w:rsidRDefault="00ED0937" w:rsidP="00A64558">
      <w:pPr>
        <w:pStyle w:val="BodyText"/>
      </w:pPr>
    </w:p>
    <w:p w14:paraId="77AB7FD9" w14:textId="4FB53D25" w:rsidR="00221548" w:rsidRPr="00700FC0" w:rsidRDefault="00221548" w:rsidP="00A64558">
      <w:pPr>
        <w:pStyle w:val="BodyText"/>
        <w:numPr>
          <w:ilvl w:val="0"/>
          <w:numId w:val="100"/>
        </w:numPr>
        <w:ind w:left="2880"/>
      </w:pPr>
      <w:r w:rsidRPr="00700FC0">
        <w:t>Hot work</w:t>
      </w:r>
    </w:p>
    <w:p w14:paraId="76F7849D" w14:textId="77777777" w:rsidR="00ED0937" w:rsidRPr="00700FC0" w:rsidRDefault="00ED0937" w:rsidP="00A64558">
      <w:pPr>
        <w:pStyle w:val="BodyText"/>
      </w:pPr>
    </w:p>
    <w:p w14:paraId="0954960E" w14:textId="77777777" w:rsidR="00221548" w:rsidRPr="00700FC0" w:rsidRDefault="00221548" w:rsidP="00A64558">
      <w:pPr>
        <w:pStyle w:val="BodyText"/>
        <w:numPr>
          <w:ilvl w:val="0"/>
          <w:numId w:val="100"/>
        </w:numPr>
        <w:ind w:left="2880"/>
      </w:pPr>
      <w:r w:rsidRPr="00700FC0">
        <w:t>Pre-Fire Plan</w:t>
      </w:r>
    </w:p>
    <w:p w14:paraId="0D0D520F" w14:textId="77777777" w:rsidR="00221548" w:rsidRPr="00700FC0" w:rsidRDefault="00221548" w:rsidP="00A64558">
      <w:pPr>
        <w:pStyle w:val="BodyText"/>
      </w:pPr>
    </w:p>
    <w:p w14:paraId="5311BB0D" w14:textId="6047B1C0" w:rsidR="00221548" w:rsidRPr="00700FC0" w:rsidRDefault="00221548" w:rsidP="00A64558">
      <w:pPr>
        <w:pStyle w:val="BodyText"/>
        <w:ind w:left="2520" w:hanging="360"/>
      </w:pPr>
      <w:r w:rsidRPr="00700FC0">
        <w:t>2.</w:t>
      </w:r>
      <w:r w:rsidRPr="00700FC0">
        <w:tab/>
        <w:t>At a facility, designated by your supervisor, walk down several plant areas to observe various fire detection and automatic/manual suppression systems.  Discuss what areas of the site are most risk significant from a decommissioning fire protection viewpoint.</w:t>
      </w:r>
    </w:p>
    <w:p w14:paraId="6A41C500" w14:textId="77777777" w:rsidR="00221548" w:rsidRPr="00700FC0" w:rsidRDefault="00221548" w:rsidP="00A64558">
      <w:pPr>
        <w:pStyle w:val="BodyText"/>
      </w:pPr>
    </w:p>
    <w:p w14:paraId="782F84B0" w14:textId="1707B6EB" w:rsidR="00221548" w:rsidRPr="00700FC0" w:rsidRDefault="00221548" w:rsidP="00A64558">
      <w:pPr>
        <w:pStyle w:val="BodyText"/>
        <w:ind w:left="2520" w:hanging="360"/>
      </w:pPr>
      <w:r w:rsidRPr="00700FC0">
        <w:t xml:space="preserve">3. </w:t>
      </w:r>
      <w:r w:rsidRPr="00700FC0">
        <w:tab/>
        <w:t>Meet with your supervisor or the person designated to be the resource for this activity to discuss the items listed in the evaluation criteria section.</w:t>
      </w:r>
    </w:p>
    <w:p w14:paraId="3B3DDF09" w14:textId="77777777" w:rsidR="00221548" w:rsidRPr="00700FC0" w:rsidRDefault="00221548" w:rsidP="00A64558">
      <w:pPr>
        <w:pStyle w:val="BodyText"/>
      </w:pPr>
    </w:p>
    <w:p w14:paraId="1368501C" w14:textId="77777777" w:rsidR="00316ED8" w:rsidRDefault="00316ED8" w:rsidP="00A64558">
      <w:pPr>
        <w:pStyle w:val="BodyText"/>
        <w:tabs>
          <w:tab w:val="left" w:pos="2160"/>
        </w:tabs>
        <w:ind w:left="2160" w:hanging="2160"/>
      </w:pPr>
    </w:p>
    <w:p w14:paraId="4FA23FA0" w14:textId="0D3DB57E" w:rsidR="00221548" w:rsidRPr="00700FC0" w:rsidRDefault="00221548" w:rsidP="00A64558">
      <w:pPr>
        <w:pStyle w:val="BodyText"/>
        <w:tabs>
          <w:tab w:val="left" w:pos="2160"/>
        </w:tabs>
        <w:ind w:left="2160" w:hanging="2160"/>
      </w:pPr>
      <w:r w:rsidRPr="00700FC0">
        <w:t>DOCUMENTATION:</w:t>
      </w:r>
      <w:r w:rsidRPr="00700FC0">
        <w:tab/>
        <w:t>Obtain your supervisor’s signature in the line item for Technical Level Certification Signature Card Item ISA-Technical-10R.</w:t>
      </w:r>
    </w:p>
    <w:p w14:paraId="3DF63CF9" w14:textId="77777777" w:rsidR="00221548" w:rsidRPr="009D57A2" w:rsidRDefault="00221548" w:rsidP="009D57A2">
      <w:r w:rsidRPr="009D57A2">
        <w:br w:type="page"/>
      </w:r>
    </w:p>
    <w:p w14:paraId="2A8DF3E6" w14:textId="77777777" w:rsidR="00221548" w:rsidRPr="00700FC0" w:rsidRDefault="00221548" w:rsidP="00A64558">
      <w:pPr>
        <w:pStyle w:val="BodyText"/>
      </w:pPr>
      <w:r w:rsidRPr="00700FC0">
        <w:rPr>
          <w:u w:val="single"/>
        </w:rPr>
        <w:lastRenderedPageBreak/>
        <w:t>Decommissioning Technical Inspector Individual Study Activity</w:t>
      </w:r>
    </w:p>
    <w:p w14:paraId="22D2976C" w14:textId="77777777" w:rsidR="00221548" w:rsidRPr="00700FC0" w:rsidRDefault="00221548" w:rsidP="00A64558">
      <w:pPr>
        <w:pStyle w:val="BodyText"/>
      </w:pPr>
    </w:p>
    <w:p w14:paraId="0407CE0C" w14:textId="77777777" w:rsidR="00221548" w:rsidRPr="00700FC0" w:rsidRDefault="00221548" w:rsidP="00074A9F">
      <w:pPr>
        <w:pStyle w:val="ISA"/>
      </w:pPr>
      <w:bookmarkStart w:id="115" w:name="_Toc96093473"/>
      <w:r w:rsidRPr="00700FC0">
        <w:t>TOPIC:</w:t>
      </w:r>
      <w:r w:rsidRPr="00700FC0">
        <w:tab/>
        <w:t>(ISA-Technical-11R) Radioactive Waste Treatment, and Effluent and Environmental Monitoring</w:t>
      </w:r>
      <w:bookmarkEnd w:id="115"/>
    </w:p>
    <w:p w14:paraId="3A786499" w14:textId="77777777" w:rsidR="00221548" w:rsidRPr="00700FC0" w:rsidRDefault="00221548" w:rsidP="00A64558">
      <w:pPr>
        <w:pStyle w:val="BodyText"/>
      </w:pPr>
    </w:p>
    <w:p w14:paraId="37B80AF0" w14:textId="77777777" w:rsidR="00221548" w:rsidRPr="00700FC0" w:rsidRDefault="00221548" w:rsidP="00A64558">
      <w:pPr>
        <w:pStyle w:val="BodyText"/>
        <w:tabs>
          <w:tab w:val="left" w:pos="2160"/>
        </w:tabs>
        <w:ind w:left="2160" w:hanging="2160"/>
      </w:pPr>
      <w:r w:rsidRPr="00700FC0">
        <w:t>PURPOSE:</w:t>
      </w:r>
      <w:r w:rsidRPr="00700FC0">
        <w:tab/>
        <w:t xml:space="preserve">The purpose of this activity is to provide you with the regulatory bases </w:t>
      </w:r>
      <w:proofErr w:type="gramStart"/>
      <w:r w:rsidRPr="00700FC0">
        <w:t>in the area of</w:t>
      </w:r>
      <w:proofErr w:type="gramEnd"/>
      <w:r w:rsidRPr="00700FC0">
        <w:t xml:space="preserve"> radioactive gaseous and liquid effluent treatment and radioactive environmental monitoring and provide you the technical knowledge to conduct inspections using procedure IP 84750, “Radioactive Waste Treatment, and Effluent and Environmental Monitoring.”</w:t>
      </w:r>
    </w:p>
    <w:p w14:paraId="2A886C5C" w14:textId="556B9543" w:rsidR="00221548" w:rsidRPr="00700FC0" w:rsidRDefault="00221548" w:rsidP="00A64558">
      <w:pPr>
        <w:pStyle w:val="BodyText"/>
        <w:tabs>
          <w:tab w:val="left" w:pos="2360"/>
        </w:tabs>
        <w:ind w:left="2361" w:hanging="2161"/>
      </w:pPr>
    </w:p>
    <w:p w14:paraId="4EB1D0B9" w14:textId="0E1AE4C1" w:rsidR="00221548" w:rsidRPr="00700FC0" w:rsidRDefault="00221548" w:rsidP="00A64558">
      <w:pPr>
        <w:pStyle w:val="BodyText"/>
        <w:tabs>
          <w:tab w:val="left" w:pos="2160"/>
        </w:tabs>
        <w:ind w:left="2160" w:hanging="2160"/>
      </w:pPr>
      <w:r w:rsidRPr="00700FC0">
        <w:tab/>
        <w:t xml:space="preserve">The NRC requires that </w:t>
      </w:r>
      <w:proofErr w:type="gramStart"/>
      <w:r w:rsidRPr="00700FC0">
        <w:t>licensees’</w:t>
      </w:r>
      <w:proofErr w:type="gramEnd"/>
      <w:r w:rsidRPr="00700FC0">
        <w:t xml:space="preserve"> ensure adequate protection of public health and safety and the environment from exposure to radioactive materials released to the public domain.  Radiation exposure to the public must be below the 10 CFR Part 20 and 40 CFR Part 190 limits. </w:t>
      </w:r>
      <w:r w:rsidR="004D7D99" w:rsidRPr="00700FC0">
        <w:t xml:space="preserve"> </w:t>
      </w:r>
      <w:r w:rsidRPr="00700FC0">
        <w:t>Doses below the design objectives of Appendix I to 10 CFR Part 50 and 40</w:t>
      </w:r>
      <w:r w:rsidR="004D7D99" w:rsidRPr="00700FC0">
        <w:t> </w:t>
      </w:r>
      <w:r w:rsidRPr="00700FC0">
        <w:t>CFR</w:t>
      </w:r>
      <w:r w:rsidR="004D7D99" w:rsidRPr="00700FC0">
        <w:t> </w:t>
      </w:r>
      <w:r w:rsidRPr="00700FC0">
        <w:t xml:space="preserve">Part 190 dose values are considered ALARA. </w:t>
      </w:r>
      <w:r w:rsidR="00450217" w:rsidRPr="00700FC0">
        <w:t xml:space="preserve"> </w:t>
      </w:r>
      <w:r w:rsidRPr="00700FC0">
        <w:t>Radioactive effluent treatment systems are required by Criteria 60 and 64 of Appendix</w:t>
      </w:r>
      <w:r w:rsidR="004D7D99" w:rsidRPr="00700FC0">
        <w:t> </w:t>
      </w:r>
      <w:r w:rsidRPr="00700FC0">
        <w:t xml:space="preserve">A to 10 CFR Part 50.  The REMP is required by Criterion 64 of Appendix A to 10 CFR Part 50. </w:t>
      </w:r>
      <w:r w:rsidR="004D7D99" w:rsidRPr="00700FC0">
        <w:t xml:space="preserve"> </w:t>
      </w:r>
      <w:r w:rsidRPr="00700FC0">
        <w:t xml:space="preserve">The REMP supplements the effluent monitoring program by verifying that the measurable concentrations of radioactive materials and levels of radiation in the environment </w:t>
      </w:r>
      <w:proofErr w:type="gramStart"/>
      <w:r w:rsidRPr="00700FC0">
        <w:t>are in agreement</w:t>
      </w:r>
      <w:proofErr w:type="gramEnd"/>
      <w:r w:rsidRPr="00700FC0">
        <w:t xml:space="preserve"> with the values calculated by the radioactive effluent monitoring program. </w:t>
      </w:r>
      <w:r w:rsidR="004D7D99" w:rsidRPr="00700FC0">
        <w:t xml:space="preserve"> </w:t>
      </w:r>
      <w:r w:rsidRPr="00700FC0">
        <w:t xml:space="preserve">The licensee is required to implement the REMP in accordance with its </w:t>
      </w:r>
      <w:r w:rsidR="00CD5387">
        <w:t>TS</w:t>
      </w:r>
      <w:r w:rsidRPr="00700FC0">
        <w:t xml:space="preserve"> and/or </w:t>
      </w:r>
      <w:r w:rsidR="00885453">
        <w:t>ODCM</w:t>
      </w:r>
      <w:r w:rsidRPr="00700FC0">
        <w:t>, which are based on the design objectives contained in Appendix I of 10</w:t>
      </w:r>
      <w:r w:rsidR="00885453">
        <w:t> </w:t>
      </w:r>
      <w:r w:rsidRPr="00700FC0">
        <w:t>CFR</w:t>
      </w:r>
      <w:r w:rsidR="00885453">
        <w:t> </w:t>
      </w:r>
      <w:r w:rsidRPr="00700FC0">
        <w:t>Part</w:t>
      </w:r>
      <w:r w:rsidR="00885453">
        <w:t> </w:t>
      </w:r>
      <w:r w:rsidRPr="00700FC0">
        <w:t>50, as required by 10</w:t>
      </w:r>
      <w:r w:rsidR="00CD5387">
        <w:t> </w:t>
      </w:r>
      <w:r w:rsidRPr="00700FC0">
        <w:t xml:space="preserve">CFR </w:t>
      </w:r>
      <w:r w:rsidR="00450217" w:rsidRPr="00700FC0">
        <w:t xml:space="preserve">Section </w:t>
      </w:r>
      <w:r w:rsidRPr="00700FC0">
        <w:t>50.34a.</w:t>
      </w:r>
    </w:p>
    <w:p w14:paraId="16A1381B" w14:textId="77777777" w:rsidR="00221548" w:rsidRPr="00700FC0" w:rsidRDefault="00221548" w:rsidP="00A64558">
      <w:pPr>
        <w:pStyle w:val="BodyText"/>
      </w:pPr>
    </w:p>
    <w:p w14:paraId="41F210B1" w14:textId="276C8E0E" w:rsidR="00221548" w:rsidRPr="00700FC0" w:rsidRDefault="008D53E2" w:rsidP="00A64558">
      <w:pPr>
        <w:pStyle w:val="BodyText"/>
        <w:tabs>
          <w:tab w:val="left" w:pos="2160"/>
        </w:tabs>
      </w:pPr>
      <w:r w:rsidRPr="00700FC0">
        <w:tab/>
      </w:r>
      <w:r w:rsidR="00221548" w:rsidRPr="00700FC0">
        <w:t xml:space="preserve">NOTE: </w:t>
      </w:r>
      <w:r w:rsidRPr="00700FC0">
        <w:t xml:space="preserve"> </w:t>
      </w:r>
      <w:r w:rsidR="00221548" w:rsidRPr="00700FC0">
        <w:t>This ISA can be done concurrent with OJT 2R.</w:t>
      </w:r>
    </w:p>
    <w:p w14:paraId="7E772892" w14:textId="77777777" w:rsidR="00221548" w:rsidRPr="00700FC0" w:rsidRDefault="00221548" w:rsidP="00A64558">
      <w:pPr>
        <w:pStyle w:val="BodyText"/>
      </w:pPr>
    </w:p>
    <w:p w14:paraId="3C5C53D0" w14:textId="77777777" w:rsidR="00221548" w:rsidRPr="00700FC0" w:rsidRDefault="00221548" w:rsidP="00A64558">
      <w:pPr>
        <w:pStyle w:val="BodyText"/>
      </w:pPr>
      <w:r w:rsidRPr="00700FC0">
        <w:t>COMPETENCY</w:t>
      </w:r>
    </w:p>
    <w:p w14:paraId="3D082642" w14:textId="77777777" w:rsidR="00221548" w:rsidRPr="00700FC0" w:rsidRDefault="00221548" w:rsidP="00A64558">
      <w:pPr>
        <w:pStyle w:val="BodyText"/>
        <w:tabs>
          <w:tab w:val="left" w:pos="2160"/>
        </w:tabs>
        <w:ind w:left="2160" w:hanging="2160"/>
      </w:pPr>
      <w:r w:rsidRPr="00700FC0">
        <w:t>AREAS:</w:t>
      </w:r>
      <w:r w:rsidRPr="00700FC0">
        <w:tab/>
        <w:t>INSPECTION</w:t>
      </w:r>
    </w:p>
    <w:p w14:paraId="7CB087B1" w14:textId="77777777" w:rsidR="00221548" w:rsidRPr="00700FC0" w:rsidRDefault="00221548" w:rsidP="00A64558">
      <w:pPr>
        <w:pStyle w:val="BodyText"/>
      </w:pPr>
    </w:p>
    <w:p w14:paraId="1B5289B7" w14:textId="085FA8A1" w:rsidR="00221548" w:rsidRPr="00700FC0" w:rsidRDefault="00221548" w:rsidP="00A64558">
      <w:pPr>
        <w:pStyle w:val="BodyText"/>
        <w:tabs>
          <w:tab w:val="left" w:pos="2160"/>
        </w:tabs>
        <w:ind w:left="2520" w:hanging="2520"/>
      </w:pPr>
      <w:r w:rsidRPr="00700FC0">
        <w:t>REFERENCES:</w:t>
      </w:r>
      <w:r w:rsidRPr="00700FC0">
        <w:tab/>
        <w:t>1.</w:t>
      </w:r>
      <w:r w:rsidRPr="00700FC0">
        <w:tab/>
        <w:t>NRC IP 84750, “Radioactive Waste Treatment and Environmental Monitoring” including the references section</w:t>
      </w:r>
    </w:p>
    <w:p w14:paraId="4879E10F" w14:textId="77777777" w:rsidR="00221548" w:rsidRPr="00700FC0" w:rsidRDefault="00221548" w:rsidP="00A64558">
      <w:pPr>
        <w:pStyle w:val="BodyText"/>
        <w:tabs>
          <w:tab w:val="left" w:pos="2360"/>
        </w:tabs>
      </w:pPr>
    </w:p>
    <w:p w14:paraId="06BBE368" w14:textId="58D4D3D5" w:rsidR="00221548" w:rsidRPr="00700FC0" w:rsidRDefault="00221548" w:rsidP="00A64558">
      <w:pPr>
        <w:pStyle w:val="BodyText"/>
        <w:numPr>
          <w:ilvl w:val="0"/>
          <w:numId w:val="92"/>
        </w:numPr>
        <w:tabs>
          <w:tab w:val="left" w:pos="2520"/>
        </w:tabs>
        <w:ind w:left="2520"/>
      </w:pPr>
      <w:r w:rsidRPr="00700FC0">
        <w:t xml:space="preserve">Plant Decommissioning Safety Analysis Report and </w:t>
      </w:r>
      <w:r w:rsidR="00885453">
        <w:t>ODCM</w:t>
      </w:r>
      <w:r w:rsidRPr="00700FC0">
        <w:t xml:space="preserve"> for a facility designated by your supervisor</w:t>
      </w:r>
    </w:p>
    <w:p w14:paraId="710FAFEC" w14:textId="77777777" w:rsidR="00221548" w:rsidRPr="00700FC0" w:rsidRDefault="00221548" w:rsidP="00A64558">
      <w:pPr>
        <w:pStyle w:val="BodyText"/>
        <w:tabs>
          <w:tab w:val="left" w:pos="2360"/>
        </w:tabs>
      </w:pPr>
    </w:p>
    <w:p w14:paraId="01DCD1D8" w14:textId="77CF6B70" w:rsidR="00221548" w:rsidRPr="00700FC0" w:rsidRDefault="00221548" w:rsidP="00A64558">
      <w:pPr>
        <w:pStyle w:val="BodyText"/>
        <w:numPr>
          <w:ilvl w:val="0"/>
          <w:numId w:val="92"/>
        </w:numPr>
        <w:tabs>
          <w:tab w:val="left" w:pos="2520"/>
        </w:tabs>
        <w:ind w:left="2520"/>
      </w:pPr>
      <w:r w:rsidRPr="00700FC0">
        <w:t>The latest Annual Radiological Environmental Operating Report (AREOR) and Annual Radiological Effluent Release Report (ARERR) for a facility designated by your supervisor</w:t>
      </w:r>
    </w:p>
    <w:p w14:paraId="0F6B0E88" w14:textId="77777777" w:rsidR="00221548" w:rsidRPr="00700FC0" w:rsidRDefault="00221548" w:rsidP="00A64558">
      <w:pPr>
        <w:pStyle w:val="BodyText"/>
        <w:tabs>
          <w:tab w:val="left" w:pos="2360"/>
        </w:tabs>
      </w:pPr>
    </w:p>
    <w:p w14:paraId="191940B1" w14:textId="6B599F58" w:rsidR="00221548" w:rsidRPr="00700FC0" w:rsidRDefault="00221548" w:rsidP="00A64558">
      <w:pPr>
        <w:pStyle w:val="BodyText"/>
        <w:numPr>
          <w:ilvl w:val="0"/>
          <w:numId w:val="92"/>
        </w:numPr>
        <w:tabs>
          <w:tab w:val="left" w:pos="2520"/>
        </w:tabs>
        <w:ind w:left="2520"/>
      </w:pPr>
      <w:r w:rsidRPr="00700FC0">
        <w:t xml:space="preserve">10 CFR </w:t>
      </w:r>
      <w:r w:rsidR="00F56867" w:rsidRPr="00700FC0">
        <w:t xml:space="preserve">Section </w:t>
      </w:r>
      <w:r w:rsidRPr="00700FC0">
        <w:t>50.34(a)</w:t>
      </w:r>
    </w:p>
    <w:p w14:paraId="78D38324" w14:textId="77777777" w:rsidR="00221548" w:rsidRPr="00700FC0" w:rsidRDefault="00221548" w:rsidP="00A64558">
      <w:pPr>
        <w:widowControl/>
      </w:pPr>
    </w:p>
    <w:p w14:paraId="655AE8CC" w14:textId="77777777" w:rsidR="00221548" w:rsidRPr="00700FC0" w:rsidRDefault="00221548" w:rsidP="00A64558">
      <w:pPr>
        <w:pStyle w:val="BodyText"/>
        <w:numPr>
          <w:ilvl w:val="0"/>
          <w:numId w:val="92"/>
        </w:numPr>
        <w:tabs>
          <w:tab w:val="left" w:pos="2520"/>
        </w:tabs>
        <w:ind w:left="2520"/>
      </w:pPr>
      <w:r w:rsidRPr="00700FC0">
        <w:t>10 CFR Part 50, Appendix A, Criterions 60 and 64 and Appendix I</w:t>
      </w:r>
    </w:p>
    <w:p w14:paraId="6BA1C987" w14:textId="77777777" w:rsidR="00221548" w:rsidRPr="00700FC0" w:rsidRDefault="00221548" w:rsidP="00A64558">
      <w:pPr>
        <w:pStyle w:val="BodyText"/>
        <w:tabs>
          <w:tab w:val="left" w:pos="2360"/>
        </w:tabs>
      </w:pPr>
    </w:p>
    <w:p w14:paraId="38BD1DB4" w14:textId="6842F651" w:rsidR="00221548" w:rsidRPr="00700FC0" w:rsidRDefault="00221548" w:rsidP="00A64558">
      <w:pPr>
        <w:pStyle w:val="BodyText"/>
        <w:numPr>
          <w:ilvl w:val="0"/>
          <w:numId w:val="92"/>
        </w:numPr>
        <w:tabs>
          <w:tab w:val="left" w:pos="2520"/>
        </w:tabs>
        <w:ind w:left="2520"/>
      </w:pPr>
      <w:r w:rsidRPr="00700FC0">
        <w:t xml:space="preserve">10 CFR </w:t>
      </w:r>
      <w:r w:rsidR="00F56867" w:rsidRPr="00700FC0">
        <w:t xml:space="preserve">Section </w:t>
      </w:r>
      <w:r w:rsidRPr="00700FC0">
        <w:t>50.75(g)</w:t>
      </w:r>
    </w:p>
    <w:p w14:paraId="7D4C89B5" w14:textId="042F4805" w:rsidR="00F56867" w:rsidRPr="00700FC0" w:rsidRDefault="00F56867" w:rsidP="00A64558">
      <w:pPr>
        <w:widowControl/>
      </w:pPr>
      <w:r w:rsidRPr="00700FC0">
        <w:br w:type="page"/>
      </w:r>
    </w:p>
    <w:p w14:paraId="5A72B311" w14:textId="6BF06B4C" w:rsidR="00723EE0" w:rsidRPr="00700FC0" w:rsidRDefault="00723EE0" w:rsidP="00A64558">
      <w:pPr>
        <w:pStyle w:val="BodyText"/>
        <w:numPr>
          <w:ilvl w:val="0"/>
          <w:numId w:val="92"/>
        </w:numPr>
        <w:tabs>
          <w:tab w:val="left" w:pos="2520"/>
        </w:tabs>
        <w:ind w:left="2520"/>
      </w:pPr>
      <w:r w:rsidRPr="00700FC0">
        <w:lastRenderedPageBreak/>
        <w:t>40 CFR Part 190 limits</w:t>
      </w:r>
    </w:p>
    <w:p w14:paraId="4A295E54" w14:textId="77777777" w:rsidR="00221548" w:rsidRPr="00700FC0" w:rsidRDefault="00221548" w:rsidP="00A64558">
      <w:pPr>
        <w:widowControl/>
      </w:pPr>
    </w:p>
    <w:p w14:paraId="3014917C" w14:textId="015135B4" w:rsidR="00221548" w:rsidRPr="00700FC0" w:rsidRDefault="00221548" w:rsidP="00A64558">
      <w:pPr>
        <w:pStyle w:val="BodyText"/>
        <w:numPr>
          <w:ilvl w:val="0"/>
          <w:numId w:val="92"/>
        </w:numPr>
        <w:tabs>
          <w:tab w:val="left" w:pos="2520"/>
        </w:tabs>
        <w:ind w:left="2520"/>
      </w:pPr>
      <w:r w:rsidRPr="00700FC0">
        <w:t>Part 61 analyses for a facility designated by your supervisor</w:t>
      </w:r>
    </w:p>
    <w:p w14:paraId="201E1B24" w14:textId="77777777" w:rsidR="00221548" w:rsidRPr="00700FC0" w:rsidRDefault="00221548" w:rsidP="00A64558">
      <w:pPr>
        <w:pStyle w:val="BodyText"/>
        <w:tabs>
          <w:tab w:val="left" w:pos="2360"/>
        </w:tabs>
        <w:ind w:right="325"/>
      </w:pPr>
    </w:p>
    <w:p w14:paraId="3E03E66E" w14:textId="2385EDDE" w:rsidR="00221548" w:rsidRPr="00700FC0" w:rsidRDefault="00221548" w:rsidP="00A64558">
      <w:pPr>
        <w:pStyle w:val="BodyText"/>
        <w:numPr>
          <w:ilvl w:val="0"/>
          <w:numId w:val="92"/>
        </w:numPr>
        <w:tabs>
          <w:tab w:val="left" w:pos="2520"/>
        </w:tabs>
        <w:ind w:left="2520"/>
      </w:pPr>
      <w:r w:rsidRPr="00700FC0">
        <w:t>NEI 07-07, “Industry Groundwater Protection Initiative – Final Guidance Document,” August 2007</w:t>
      </w:r>
    </w:p>
    <w:p w14:paraId="36ABE633" w14:textId="77777777" w:rsidR="00221548" w:rsidRPr="00700FC0" w:rsidRDefault="00221548" w:rsidP="00A64558">
      <w:pPr>
        <w:widowControl/>
      </w:pPr>
    </w:p>
    <w:p w14:paraId="7BAAFD01" w14:textId="363F4CD2" w:rsidR="00221548" w:rsidRPr="00700FC0" w:rsidRDefault="00221548" w:rsidP="00A64558">
      <w:pPr>
        <w:pStyle w:val="BodyText"/>
        <w:numPr>
          <w:ilvl w:val="0"/>
          <w:numId w:val="92"/>
        </w:numPr>
        <w:tabs>
          <w:tab w:val="left" w:pos="2520"/>
        </w:tabs>
        <w:ind w:left="2520"/>
      </w:pPr>
      <w:r w:rsidRPr="00700FC0">
        <w:t>NEI-08-08A, “Guidance for Life Cycle Minimization of</w:t>
      </w:r>
      <w:r w:rsidR="0050364C" w:rsidRPr="00700FC0">
        <w:t xml:space="preserve"> </w:t>
      </w:r>
      <w:r w:rsidRPr="00700FC0">
        <w:t>Contamination – with SER</w:t>
      </w:r>
      <w:r w:rsidR="003725A4">
        <w:t>”</w:t>
      </w:r>
      <w:r w:rsidRPr="00700FC0">
        <w:t xml:space="preserve"> (</w:t>
      </w:r>
      <w:r w:rsidR="005F4E0B" w:rsidRPr="00700FC0">
        <w:t xml:space="preserve">ADAMS Accession No. </w:t>
      </w:r>
      <w:r w:rsidRPr="00700FC0">
        <w:t>ML093220530)</w:t>
      </w:r>
    </w:p>
    <w:p w14:paraId="69B8FE54" w14:textId="77777777" w:rsidR="00221548" w:rsidRPr="00700FC0" w:rsidRDefault="00221548" w:rsidP="00A64558">
      <w:pPr>
        <w:widowControl/>
      </w:pPr>
    </w:p>
    <w:p w14:paraId="7901DD2A" w14:textId="693B41AE" w:rsidR="00221548" w:rsidRPr="00700FC0" w:rsidRDefault="00123737" w:rsidP="00A64558">
      <w:pPr>
        <w:pStyle w:val="BodyText"/>
        <w:numPr>
          <w:ilvl w:val="0"/>
          <w:numId w:val="92"/>
        </w:numPr>
        <w:tabs>
          <w:tab w:val="left" w:pos="2520"/>
        </w:tabs>
        <w:ind w:left="2520"/>
      </w:pPr>
      <w:r w:rsidRPr="00700FC0">
        <w:t>Electric Power Research Institute (</w:t>
      </w:r>
      <w:r w:rsidR="00221548" w:rsidRPr="00700FC0">
        <w:t>EPRI</w:t>
      </w:r>
      <w:r w:rsidRPr="00700FC0">
        <w:t>)</w:t>
      </w:r>
      <w:r w:rsidR="00221548" w:rsidRPr="00700FC0">
        <w:t xml:space="preserve"> TR-1016099, “Groundwater Protection Guidelines for Nuclear Power Plants,” 2008</w:t>
      </w:r>
    </w:p>
    <w:p w14:paraId="578E8FBD" w14:textId="77777777" w:rsidR="00221548" w:rsidRPr="00700FC0" w:rsidRDefault="00221548" w:rsidP="00A64558">
      <w:pPr>
        <w:widowControl/>
      </w:pPr>
    </w:p>
    <w:p w14:paraId="132D2CB1" w14:textId="21538D20" w:rsidR="00221548" w:rsidRPr="00700FC0" w:rsidRDefault="00221548" w:rsidP="00A64558">
      <w:pPr>
        <w:pStyle w:val="BodyText"/>
        <w:numPr>
          <w:ilvl w:val="0"/>
          <w:numId w:val="92"/>
        </w:numPr>
        <w:tabs>
          <w:tab w:val="left" w:pos="2520"/>
        </w:tabs>
        <w:ind w:left="2520"/>
      </w:pPr>
      <w:r w:rsidRPr="00700FC0">
        <w:t>Liquid Radioactive Release Lessons Learned Task Force Final Report September 2006 (ADAMS Accession N</w:t>
      </w:r>
      <w:r w:rsidR="00447134" w:rsidRPr="00700FC0">
        <w:t>o.</w:t>
      </w:r>
      <w:r w:rsidRPr="00700FC0">
        <w:t xml:space="preserve"> ML062650312)</w:t>
      </w:r>
    </w:p>
    <w:p w14:paraId="47182C69" w14:textId="77777777" w:rsidR="00221548" w:rsidRPr="00700FC0" w:rsidRDefault="00221548" w:rsidP="00A64558">
      <w:pPr>
        <w:widowControl/>
      </w:pPr>
    </w:p>
    <w:p w14:paraId="056C9522" w14:textId="1D59C118" w:rsidR="00221548" w:rsidRPr="00700FC0" w:rsidRDefault="00E87337" w:rsidP="00A64558">
      <w:pPr>
        <w:pStyle w:val="BodyText"/>
        <w:numPr>
          <w:ilvl w:val="0"/>
          <w:numId w:val="92"/>
        </w:numPr>
        <w:tabs>
          <w:tab w:val="left" w:pos="2520"/>
        </w:tabs>
        <w:ind w:left="2520"/>
      </w:pPr>
      <w:r w:rsidRPr="00700FC0">
        <w:t>RG</w:t>
      </w:r>
      <w:r w:rsidR="00221548" w:rsidRPr="00700FC0">
        <w:t xml:space="preserve"> 4.1, “Radiological Environmental Monitoring for Power Plants,” June 2009, and other revisions as applicable</w:t>
      </w:r>
    </w:p>
    <w:p w14:paraId="31A1FCCA" w14:textId="77777777" w:rsidR="00221548" w:rsidRPr="00700FC0" w:rsidRDefault="00221548" w:rsidP="00A64558">
      <w:pPr>
        <w:widowControl/>
      </w:pPr>
    </w:p>
    <w:p w14:paraId="2E6B9724" w14:textId="17517F9A" w:rsidR="00221548" w:rsidRPr="00700FC0" w:rsidRDefault="00E87337" w:rsidP="00A64558">
      <w:pPr>
        <w:pStyle w:val="BodyText"/>
        <w:numPr>
          <w:ilvl w:val="0"/>
          <w:numId w:val="92"/>
        </w:numPr>
        <w:tabs>
          <w:tab w:val="left" w:pos="2520"/>
        </w:tabs>
        <w:ind w:left="2520"/>
      </w:pPr>
      <w:r w:rsidRPr="00700FC0">
        <w:t>RG</w:t>
      </w:r>
      <w:r w:rsidR="00221548" w:rsidRPr="00700FC0">
        <w:t xml:space="preserve"> 4.15, “Quality Assurance for Radiological Monitoring Programs (Inception through Normal Operations to License Termination) – Effluent Streams and the Environment,” July</w:t>
      </w:r>
      <w:r w:rsidR="00854E46" w:rsidRPr="00700FC0">
        <w:t> </w:t>
      </w:r>
      <w:r w:rsidR="00221548" w:rsidRPr="00700FC0">
        <w:t>2007 and other revisions as available</w:t>
      </w:r>
    </w:p>
    <w:p w14:paraId="70921E09" w14:textId="77777777" w:rsidR="00221548" w:rsidRPr="00700FC0" w:rsidRDefault="00221548" w:rsidP="00A64558">
      <w:pPr>
        <w:widowControl/>
      </w:pPr>
    </w:p>
    <w:p w14:paraId="309736EE" w14:textId="2C98EE2B" w:rsidR="00221548" w:rsidRPr="00700FC0" w:rsidRDefault="00CB22A2" w:rsidP="00A64558">
      <w:pPr>
        <w:pStyle w:val="BodyText"/>
        <w:numPr>
          <w:ilvl w:val="0"/>
          <w:numId w:val="92"/>
        </w:numPr>
        <w:tabs>
          <w:tab w:val="left" w:pos="2520"/>
        </w:tabs>
        <w:ind w:left="2520"/>
      </w:pPr>
      <w:r w:rsidRPr="00700FC0">
        <w:t>RG</w:t>
      </w:r>
      <w:r w:rsidR="00221548" w:rsidRPr="00700FC0">
        <w:t xml:space="preserve"> 4.25, “Assessment of Abnormal Radionuclide Discharges in Ground Water to the Unrestricted Area at Nuclear Power Plant Sites,” March 2017 and other revisions as available</w:t>
      </w:r>
    </w:p>
    <w:p w14:paraId="34232573" w14:textId="77777777" w:rsidR="00221548" w:rsidRPr="00700FC0" w:rsidRDefault="00221548" w:rsidP="00A64558">
      <w:pPr>
        <w:widowControl/>
      </w:pPr>
    </w:p>
    <w:p w14:paraId="43607037" w14:textId="01F5BC72" w:rsidR="00221548" w:rsidRPr="00700FC0" w:rsidRDefault="00221548" w:rsidP="00A64558">
      <w:pPr>
        <w:pStyle w:val="BodyText"/>
        <w:numPr>
          <w:ilvl w:val="0"/>
          <w:numId w:val="92"/>
        </w:numPr>
        <w:tabs>
          <w:tab w:val="left" w:pos="2520"/>
        </w:tabs>
        <w:ind w:left="2520"/>
      </w:pPr>
      <w:r w:rsidRPr="00700FC0">
        <w:t>IE Bulletin 80-10, “Contamination of Nonradioactive System and Resulting Potential for Unmonitored, Uncontrolled Release of Radioactivity to Environment,” May 6, 1980</w:t>
      </w:r>
    </w:p>
    <w:p w14:paraId="65BDB3BD" w14:textId="77777777" w:rsidR="00221548" w:rsidRPr="00700FC0" w:rsidRDefault="00221548" w:rsidP="00A64558">
      <w:pPr>
        <w:widowControl/>
      </w:pPr>
    </w:p>
    <w:p w14:paraId="39A5379F" w14:textId="4B4B0634" w:rsidR="00221548" w:rsidRPr="00700FC0" w:rsidRDefault="00221548" w:rsidP="00A64558">
      <w:pPr>
        <w:pStyle w:val="BodyText"/>
        <w:numPr>
          <w:ilvl w:val="0"/>
          <w:numId w:val="92"/>
        </w:numPr>
        <w:tabs>
          <w:tab w:val="left" w:pos="2520"/>
        </w:tabs>
        <w:ind w:left="2520"/>
      </w:pPr>
      <w:r w:rsidRPr="00700FC0">
        <w:t>IE Circular No. 80-18, “10 CFR 50.59 Safety Evaluations for Changes to Radioactive Waste Treatment Systems,” August 22, 1980</w:t>
      </w:r>
    </w:p>
    <w:p w14:paraId="1253A010" w14:textId="77777777" w:rsidR="00221548" w:rsidRPr="00700FC0" w:rsidRDefault="00221548" w:rsidP="00A64558">
      <w:pPr>
        <w:widowControl/>
      </w:pPr>
    </w:p>
    <w:p w14:paraId="2D303C5D" w14:textId="1839D9DA" w:rsidR="00221548" w:rsidRPr="00700FC0" w:rsidRDefault="00221548" w:rsidP="00A64558">
      <w:pPr>
        <w:pStyle w:val="BodyText"/>
        <w:numPr>
          <w:ilvl w:val="0"/>
          <w:numId w:val="92"/>
        </w:numPr>
        <w:tabs>
          <w:tab w:val="left" w:pos="2520"/>
        </w:tabs>
        <w:ind w:left="2520"/>
      </w:pPr>
      <w:r w:rsidRPr="00700FC0">
        <w:t>Information Notice No. 82-43, “Deficiencies in LWR Air Filtration/Ventilation Systems,” November 16, 1982</w:t>
      </w:r>
    </w:p>
    <w:p w14:paraId="2E887841" w14:textId="77777777" w:rsidR="00221548" w:rsidRPr="00700FC0" w:rsidRDefault="00221548" w:rsidP="00A64558">
      <w:pPr>
        <w:widowControl/>
      </w:pPr>
    </w:p>
    <w:p w14:paraId="447A1F7E" w14:textId="7E674C52" w:rsidR="00221548" w:rsidRPr="00700FC0" w:rsidRDefault="00221548" w:rsidP="00A64558">
      <w:pPr>
        <w:pStyle w:val="BodyText"/>
        <w:numPr>
          <w:ilvl w:val="0"/>
          <w:numId w:val="92"/>
        </w:numPr>
        <w:tabs>
          <w:tab w:val="left" w:pos="2520"/>
        </w:tabs>
        <w:ind w:left="2520"/>
      </w:pPr>
      <w:r w:rsidRPr="00700FC0">
        <w:t>Information Notice No. 13-13, “Deficiencies with Effluent Radiation Monitoring System Instrumentation,” July 12, 2013</w:t>
      </w:r>
    </w:p>
    <w:p w14:paraId="1C17025D" w14:textId="77777777" w:rsidR="00221548" w:rsidRPr="00700FC0" w:rsidRDefault="00221548" w:rsidP="00A64558">
      <w:pPr>
        <w:widowControl/>
      </w:pPr>
    </w:p>
    <w:p w14:paraId="39C2583E" w14:textId="5BE7D49B" w:rsidR="00221548" w:rsidRPr="00700FC0" w:rsidRDefault="00221548" w:rsidP="00A64558">
      <w:pPr>
        <w:pStyle w:val="BodyText"/>
        <w:numPr>
          <w:ilvl w:val="0"/>
          <w:numId w:val="92"/>
        </w:numPr>
        <w:tabs>
          <w:tab w:val="left" w:pos="2520"/>
        </w:tabs>
        <w:ind w:left="2520"/>
      </w:pPr>
      <w:r w:rsidRPr="00700FC0">
        <w:t>NRC Branch Technical Position, “An Acceptable Radiological Environmental Monitoring Program,” November 1979</w:t>
      </w:r>
    </w:p>
    <w:p w14:paraId="6FC00DAD" w14:textId="77777777" w:rsidR="00221548" w:rsidRPr="00700FC0" w:rsidRDefault="00221548" w:rsidP="00A64558">
      <w:pPr>
        <w:widowControl/>
      </w:pPr>
    </w:p>
    <w:p w14:paraId="35D986CE" w14:textId="67D43106" w:rsidR="00221548" w:rsidRPr="00700FC0" w:rsidRDefault="00221548" w:rsidP="00A64558">
      <w:pPr>
        <w:pStyle w:val="BodyText"/>
        <w:numPr>
          <w:ilvl w:val="0"/>
          <w:numId w:val="92"/>
        </w:numPr>
        <w:tabs>
          <w:tab w:val="left" w:pos="2520"/>
        </w:tabs>
        <w:ind w:left="2520"/>
      </w:pPr>
      <w:r w:rsidRPr="00700FC0">
        <w:t xml:space="preserve">NUREG-1301, “Offsite Dose Calculation Manual Guidance: </w:t>
      </w:r>
      <w:r w:rsidR="00D21B47" w:rsidRPr="00700FC0">
        <w:t xml:space="preserve"> </w:t>
      </w:r>
      <w:r w:rsidRPr="00700FC0">
        <w:t xml:space="preserve">Standard Radiological Effluent Controls for Pressurized Water Reactors” and NUREG-1302, “Offsite Dose Calculation Manual Guidance: </w:t>
      </w:r>
      <w:r w:rsidR="00D21B47" w:rsidRPr="00700FC0">
        <w:t xml:space="preserve"> </w:t>
      </w:r>
      <w:r w:rsidRPr="00700FC0">
        <w:t>Standard Radiological Effluent Controls for Boiling Water Reactors”</w:t>
      </w:r>
    </w:p>
    <w:p w14:paraId="75156878" w14:textId="4A3AFA8E" w:rsidR="00601CF9" w:rsidRPr="00700FC0" w:rsidRDefault="00601CF9" w:rsidP="00A64558">
      <w:pPr>
        <w:widowControl/>
      </w:pPr>
      <w:r w:rsidRPr="00700FC0">
        <w:br w:type="page"/>
      </w:r>
    </w:p>
    <w:p w14:paraId="5155C96A" w14:textId="5269908A" w:rsidR="00221548" w:rsidRPr="00700FC0" w:rsidRDefault="00221548" w:rsidP="00A64558">
      <w:pPr>
        <w:pStyle w:val="BodyText"/>
        <w:numPr>
          <w:ilvl w:val="0"/>
          <w:numId w:val="92"/>
        </w:numPr>
        <w:tabs>
          <w:tab w:val="left" w:pos="2520"/>
        </w:tabs>
        <w:ind w:left="2520"/>
      </w:pPr>
      <w:r w:rsidRPr="00700FC0">
        <w:lastRenderedPageBreak/>
        <w:t>NUREG/CR-4007, “Lower Limit of Detection:  Definition and Elaboration of a Proposed Position for Radiological Effluent and Environmental Measurements”</w:t>
      </w:r>
    </w:p>
    <w:p w14:paraId="631CD13B" w14:textId="77777777" w:rsidR="00221548" w:rsidRPr="00700FC0" w:rsidRDefault="00221548" w:rsidP="00A64558">
      <w:pPr>
        <w:widowControl/>
      </w:pPr>
    </w:p>
    <w:p w14:paraId="6393A996" w14:textId="77777777" w:rsidR="00221548" w:rsidRPr="00700FC0" w:rsidRDefault="00221548" w:rsidP="00A64558">
      <w:pPr>
        <w:pStyle w:val="BodyText"/>
      </w:pPr>
      <w:r w:rsidRPr="00700FC0">
        <w:t>EVALUATION</w:t>
      </w:r>
    </w:p>
    <w:p w14:paraId="32DDC193" w14:textId="3D9C6E76" w:rsidR="00221548" w:rsidRPr="00700FC0" w:rsidRDefault="00221548" w:rsidP="00A64558">
      <w:pPr>
        <w:pStyle w:val="BodyText"/>
        <w:tabs>
          <w:tab w:val="left" w:pos="2160"/>
        </w:tabs>
        <w:ind w:left="2160" w:hanging="2160"/>
      </w:pPr>
      <w:r w:rsidRPr="00700FC0">
        <w:t>CRITERIA:</w:t>
      </w:r>
      <w:r w:rsidRPr="00700FC0">
        <w:tab/>
        <w:t>Upon completion of this activity, you will be asked to demonstrate your understanding of environmental and effluent monitoring requirements at reactor and materials sites by successfully doing the following:</w:t>
      </w:r>
    </w:p>
    <w:p w14:paraId="0057F554" w14:textId="77777777" w:rsidR="00221548" w:rsidRPr="00700FC0" w:rsidRDefault="00221548" w:rsidP="00A64558">
      <w:pPr>
        <w:pStyle w:val="BodyText"/>
        <w:tabs>
          <w:tab w:val="left" w:pos="2360"/>
        </w:tabs>
        <w:ind w:right="534"/>
      </w:pPr>
    </w:p>
    <w:p w14:paraId="496B5196" w14:textId="77777777" w:rsidR="00221548" w:rsidRPr="00700FC0" w:rsidRDefault="00221548" w:rsidP="00316ED8">
      <w:pPr>
        <w:pStyle w:val="BodyText"/>
        <w:numPr>
          <w:ilvl w:val="0"/>
          <w:numId w:val="66"/>
        </w:numPr>
        <w:tabs>
          <w:tab w:val="left" w:pos="2880"/>
        </w:tabs>
        <w:ind w:left="2520"/>
      </w:pPr>
      <w:r w:rsidRPr="00700FC0">
        <w:t>Discuss the specific regulatory requirements that require a licensee to have a REMP and the regulatory requirements for RETS and the process for making changes to either.</w:t>
      </w:r>
    </w:p>
    <w:p w14:paraId="3525B891" w14:textId="77777777" w:rsidR="00221548" w:rsidRPr="00700FC0" w:rsidRDefault="00221548" w:rsidP="00A64558">
      <w:pPr>
        <w:pStyle w:val="BodyText"/>
        <w:tabs>
          <w:tab w:val="left" w:pos="2360"/>
        </w:tabs>
        <w:ind w:right="534"/>
      </w:pPr>
    </w:p>
    <w:p w14:paraId="03266912" w14:textId="77777777" w:rsidR="00221548" w:rsidRPr="00700FC0" w:rsidRDefault="00221548" w:rsidP="00316ED8">
      <w:pPr>
        <w:pStyle w:val="BodyText"/>
        <w:numPr>
          <w:ilvl w:val="0"/>
          <w:numId w:val="66"/>
        </w:numPr>
        <w:tabs>
          <w:tab w:val="left" w:pos="2880"/>
        </w:tabs>
        <w:ind w:left="2520"/>
      </w:pPr>
      <w:r w:rsidRPr="00700FC0">
        <w:t>Identify the various sources of liquid and gaseous radioactive wastes at your assigned facility by review of the DSAR.  Discuss the DSAR described waste streams, and technologies associated with liquid and gaseous radioactive waste processing for the facility.</w:t>
      </w:r>
    </w:p>
    <w:p w14:paraId="73999B92" w14:textId="77777777" w:rsidR="00221548" w:rsidRPr="00700FC0" w:rsidRDefault="00221548" w:rsidP="00A64558">
      <w:pPr>
        <w:widowControl/>
      </w:pPr>
    </w:p>
    <w:p w14:paraId="66F22D8B" w14:textId="77777777" w:rsidR="00221548" w:rsidRPr="00700FC0" w:rsidRDefault="00221548" w:rsidP="00316ED8">
      <w:pPr>
        <w:pStyle w:val="BodyText"/>
        <w:numPr>
          <w:ilvl w:val="0"/>
          <w:numId w:val="66"/>
        </w:numPr>
        <w:tabs>
          <w:tab w:val="left" w:pos="2880"/>
        </w:tabs>
        <w:ind w:left="2520"/>
      </w:pPr>
      <w:r w:rsidRPr="00700FC0">
        <w:t>Discuss the specific environmental sampling techniques (water, milk, air particulate, vegetation, fish, and soil/sediment) required to be collected in accordance with the REMP and ODCM.</w:t>
      </w:r>
    </w:p>
    <w:p w14:paraId="73CA27DA" w14:textId="77777777" w:rsidR="00221548" w:rsidRPr="00700FC0" w:rsidRDefault="00221548" w:rsidP="00A64558">
      <w:pPr>
        <w:widowControl/>
      </w:pPr>
    </w:p>
    <w:p w14:paraId="2D67C7CA" w14:textId="77777777" w:rsidR="00221548" w:rsidRPr="00700FC0" w:rsidRDefault="00221548" w:rsidP="00316ED8">
      <w:pPr>
        <w:pStyle w:val="BodyText"/>
        <w:numPr>
          <w:ilvl w:val="0"/>
          <w:numId w:val="66"/>
        </w:numPr>
        <w:tabs>
          <w:tab w:val="left" w:pos="2880"/>
        </w:tabs>
        <w:ind w:left="2520"/>
      </w:pPr>
      <w:r w:rsidRPr="00700FC0">
        <w:t>Describe and discuss the calibration techniques used for effluent monitoring instruments, alarm set points, and typical calibration frequencies.</w:t>
      </w:r>
    </w:p>
    <w:p w14:paraId="016851F3" w14:textId="77777777" w:rsidR="00221548" w:rsidRPr="00700FC0" w:rsidRDefault="00221548" w:rsidP="00A64558">
      <w:pPr>
        <w:widowControl/>
      </w:pPr>
    </w:p>
    <w:p w14:paraId="1A1C8848" w14:textId="15A8C9F7" w:rsidR="00221548" w:rsidRPr="00700FC0" w:rsidRDefault="00221548" w:rsidP="00316ED8">
      <w:pPr>
        <w:pStyle w:val="BodyText"/>
        <w:numPr>
          <w:ilvl w:val="0"/>
          <w:numId w:val="66"/>
        </w:numPr>
        <w:tabs>
          <w:tab w:val="left" w:pos="2880"/>
        </w:tabs>
        <w:ind w:left="2520"/>
      </w:pPr>
      <w:r w:rsidRPr="00700FC0">
        <w:t xml:space="preserve">Discuss calculation of projected public dose calculation methodologies (all pathways) listed in </w:t>
      </w:r>
      <w:r w:rsidR="00CB22A2" w:rsidRPr="00700FC0">
        <w:t>RG</w:t>
      </w:r>
      <w:r w:rsidRPr="00700FC0">
        <w:t xml:space="preserve"> 1.109 and the use of the results from the annual land use census in the dose assessment process.</w:t>
      </w:r>
    </w:p>
    <w:p w14:paraId="53A5040E" w14:textId="77777777" w:rsidR="00221548" w:rsidRPr="00700FC0" w:rsidRDefault="00221548" w:rsidP="00A64558">
      <w:pPr>
        <w:pStyle w:val="BodyText"/>
        <w:tabs>
          <w:tab w:val="left" w:pos="2360"/>
        </w:tabs>
        <w:ind w:right="534"/>
      </w:pPr>
    </w:p>
    <w:p w14:paraId="7C996084" w14:textId="77777777" w:rsidR="00221548" w:rsidRPr="00700FC0" w:rsidRDefault="00221548" w:rsidP="00316ED8">
      <w:pPr>
        <w:pStyle w:val="BodyText"/>
        <w:numPr>
          <w:ilvl w:val="0"/>
          <w:numId w:val="66"/>
        </w:numPr>
        <w:tabs>
          <w:tab w:val="left" w:pos="2880"/>
        </w:tabs>
        <w:ind w:left="2520"/>
      </w:pPr>
      <w:r w:rsidRPr="00700FC0">
        <w:t xml:space="preserve">Discuss the licensee’s 10 CFR Part 61 report for determining the </w:t>
      </w:r>
      <w:proofErr w:type="gramStart"/>
      <w:r w:rsidRPr="00700FC0">
        <w:t>amount</w:t>
      </w:r>
      <w:proofErr w:type="gramEnd"/>
      <w:r w:rsidRPr="00700FC0">
        <w:t xml:space="preserve"> of radionuclides released.</w:t>
      </w:r>
    </w:p>
    <w:p w14:paraId="23189ECB" w14:textId="77777777" w:rsidR="00221548" w:rsidRPr="00700FC0" w:rsidRDefault="00221548" w:rsidP="00A64558">
      <w:pPr>
        <w:widowControl/>
      </w:pPr>
    </w:p>
    <w:p w14:paraId="02908886" w14:textId="1F851ABA" w:rsidR="00221548" w:rsidRPr="00700FC0" w:rsidRDefault="00221548" w:rsidP="00316ED8">
      <w:pPr>
        <w:pStyle w:val="BodyText"/>
        <w:numPr>
          <w:ilvl w:val="0"/>
          <w:numId w:val="66"/>
        </w:numPr>
        <w:tabs>
          <w:tab w:val="left" w:pos="2880"/>
        </w:tabs>
        <w:ind w:left="2520"/>
      </w:pPr>
      <w:r w:rsidRPr="00700FC0">
        <w:t>Describe the purpose of the</w:t>
      </w:r>
      <w:r w:rsidR="00694953" w:rsidRPr="00700FC0">
        <w:t xml:space="preserve"> Section</w:t>
      </w:r>
      <w:r w:rsidRPr="00700FC0">
        <w:t xml:space="preserve"> 50.75(g) file and describe the process your assigned site uses for determining applicability of plant leaks and spills.</w:t>
      </w:r>
    </w:p>
    <w:p w14:paraId="7DD227AF" w14:textId="77777777" w:rsidR="00221548" w:rsidRPr="00700FC0" w:rsidRDefault="00221548" w:rsidP="00A64558">
      <w:pPr>
        <w:widowControl/>
      </w:pPr>
    </w:p>
    <w:p w14:paraId="02496ED3" w14:textId="6E5D34D6" w:rsidR="00221548" w:rsidRPr="00700FC0" w:rsidRDefault="00221548" w:rsidP="00316ED8">
      <w:pPr>
        <w:pStyle w:val="BodyText"/>
        <w:numPr>
          <w:ilvl w:val="0"/>
          <w:numId w:val="66"/>
        </w:numPr>
        <w:tabs>
          <w:tab w:val="left" w:pos="2880"/>
        </w:tabs>
        <w:ind w:left="2520"/>
      </w:pPr>
      <w:r w:rsidRPr="00700FC0">
        <w:t xml:space="preserve">Discuss laboratory </w:t>
      </w:r>
      <w:r w:rsidR="00092223">
        <w:t>QA</w:t>
      </w:r>
      <w:r w:rsidR="00CC109B" w:rsidRPr="00700FC0">
        <w:t>/Quality Control</w:t>
      </w:r>
      <w:r w:rsidR="00C13F76" w:rsidRPr="00700FC0">
        <w:t xml:space="preserve"> (</w:t>
      </w:r>
      <w:r w:rsidRPr="00700FC0">
        <w:t>QA/QC</w:t>
      </w:r>
      <w:r w:rsidR="00C13F76" w:rsidRPr="00700FC0">
        <w:t>)</w:t>
      </w:r>
      <w:r w:rsidRPr="00700FC0">
        <w:t xml:space="preserve"> Policy and its implementation, including inter-laboratory and</w:t>
      </w:r>
      <w:r w:rsidR="00092223">
        <w:t xml:space="preserve"> </w:t>
      </w:r>
      <w:r w:rsidRPr="00700FC0">
        <w:t>intra-laboratory comparisons.</w:t>
      </w:r>
      <w:r w:rsidR="00882AE4" w:rsidRPr="00700FC0">
        <w:t xml:space="preserve"> </w:t>
      </w:r>
      <w:r w:rsidRPr="00700FC0">
        <w:t xml:space="preserve"> Discus NRC expectations in this area.</w:t>
      </w:r>
    </w:p>
    <w:p w14:paraId="562D3DA3" w14:textId="77777777" w:rsidR="00221548" w:rsidRPr="00700FC0" w:rsidRDefault="00221548" w:rsidP="00A64558">
      <w:pPr>
        <w:widowControl/>
      </w:pPr>
    </w:p>
    <w:p w14:paraId="20A27DC5" w14:textId="77777777" w:rsidR="00221548" w:rsidRPr="00700FC0" w:rsidRDefault="00221548" w:rsidP="00316ED8">
      <w:pPr>
        <w:pStyle w:val="BodyText"/>
        <w:numPr>
          <w:ilvl w:val="0"/>
          <w:numId w:val="66"/>
        </w:numPr>
        <w:tabs>
          <w:tab w:val="left" w:pos="2880"/>
        </w:tabs>
        <w:ind w:left="2520"/>
      </w:pPr>
      <w:r w:rsidRPr="00700FC0">
        <w:t>Discuss the requirements for and the contents of the AREOR and the ARERR and how they are used to perform inspection activities.</w:t>
      </w:r>
    </w:p>
    <w:p w14:paraId="14BFBA19" w14:textId="77777777" w:rsidR="00221548" w:rsidRPr="00700FC0" w:rsidRDefault="00221548" w:rsidP="00A64558">
      <w:pPr>
        <w:widowControl/>
      </w:pPr>
    </w:p>
    <w:p w14:paraId="1A530828" w14:textId="77777777" w:rsidR="00221548" w:rsidRPr="00700FC0" w:rsidRDefault="00221548" w:rsidP="00316ED8">
      <w:pPr>
        <w:pStyle w:val="BodyText"/>
        <w:numPr>
          <w:ilvl w:val="0"/>
          <w:numId w:val="66"/>
        </w:numPr>
        <w:tabs>
          <w:tab w:val="left" w:pos="2880"/>
        </w:tabs>
        <w:ind w:left="2520"/>
      </w:pPr>
      <w:r w:rsidRPr="00700FC0">
        <w:t>Discuss considerations that would factor into collecting a “representative sample.”</w:t>
      </w:r>
    </w:p>
    <w:p w14:paraId="7E6CAD69" w14:textId="505F0A5E" w:rsidR="00694953" w:rsidRPr="00700FC0" w:rsidRDefault="00694953" w:rsidP="00A64558">
      <w:pPr>
        <w:widowControl/>
      </w:pPr>
      <w:r w:rsidRPr="00700FC0">
        <w:br w:type="page"/>
      </w:r>
    </w:p>
    <w:p w14:paraId="2A458EE8" w14:textId="77777777" w:rsidR="00221548" w:rsidRPr="00700FC0" w:rsidRDefault="00221548" w:rsidP="00316ED8">
      <w:pPr>
        <w:pStyle w:val="BodyText"/>
        <w:numPr>
          <w:ilvl w:val="0"/>
          <w:numId w:val="66"/>
        </w:numPr>
        <w:tabs>
          <w:tab w:val="left" w:pos="2880"/>
        </w:tabs>
        <w:ind w:left="2520"/>
      </w:pPr>
      <w:r w:rsidRPr="00700FC0">
        <w:lastRenderedPageBreak/>
        <w:t>Discuss the NRC requirements for a Meteorological Monitoring Program, including calibration methodology for wind direction, wind speed, and delta temperature.  Compare this with that described in the licensee’s ODCM.</w:t>
      </w:r>
    </w:p>
    <w:p w14:paraId="49881433" w14:textId="77777777" w:rsidR="00221548" w:rsidRPr="00700FC0" w:rsidRDefault="00221548" w:rsidP="00A64558">
      <w:pPr>
        <w:pStyle w:val="BodyText"/>
        <w:tabs>
          <w:tab w:val="left" w:pos="2360"/>
        </w:tabs>
        <w:ind w:right="534"/>
      </w:pPr>
    </w:p>
    <w:p w14:paraId="047BD208" w14:textId="77777777" w:rsidR="00221548" w:rsidRPr="00700FC0" w:rsidRDefault="00221548" w:rsidP="00316ED8">
      <w:pPr>
        <w:pStyle w:val="BodyText"/>
        <w:numPr>
          <w:ilvl w:val="0"/>
          <w:numId w:val="66"/>
        </w:numPr>
        <w:tabs>
          <w:tab w:val="left" w:pos="2880"/>
        </w:tabs>
        <w:ind w:left="2520"/>
      </w:pPr>
      <w:r w:rsidRPr="00700FC0">
        <w:t>Show how to determine X/Q and D/Q, and annual average data and discuss when the values of X/Q and D/Q in the ODCM should be updated.</w:t>
      </w:r>
    </w:p>
    <w:p w14:paraId="1D3526CB" w14:textId="77777777" w:rsidR="00221548" w:rsidRPr="00700FC0" w:rsidRDefault="00221548" w:rsidP="00A64558">
      <w:pPr>
        <w:pStyle w:val="BodyText"/>
        <w:tabs>
          <w:tab w:val="left" w:pos="2360"/>
        </w:tabs>
        <w:ind w:right="534"/>
      </w:pPr>
    </w:p>
    <w:p w14:paraId="1B1E01D4" w14:textId="77777777" w:rsidR="00221548" w:rsidRPr="00700FC0" w:rsidRDefault="00221548" w:rsidP="00316ED8">
      <w:pPr>
        <w:pStyle w:val="BodyText"/>
        <w:numPr>
          <w:ilvl w:val="0"/>
          <w:numId w:val="66"/>
        </w:numPr>
        <w:tabs>
          <w:tab w:val="left" w:pos="2880"/>
        </w:tabs>
        <w:ind w:left="2520"/>
      </w:pPr>
      <w:r w:rsidRPr="00700FC0">
        <w:t xml:space="preserve">Discuss the </w:t>
      </w:r>
      <w:proofErr w:type="gramStart"/>
      <w:r w:rsidRPr="00700FC0">
        <w:t>principle</w:t>
      </w:r>
      <w:proofErr w:type="gramEnd"/>
      <w:r w:rsidRPr="00700FC0">
        <w:t xml:space="preserve"> parts of a REMP Annual Report and a RETS Annual Report.</w:t>
      </w:r>
    </w:p>
    <w:p w14:paraId="6938F1D0" w14:textId="77777777" w:rsidR="00221548" w:rsidRPr="00700FC0" w:rsidRDefault="00221548" w:rsidP="00A64558">
      <w:pPr>
        <w:widowControl/>
      </w:pPr>
    </w:p>
    <w:p w14:paraId="48A1A38F" w14:textId="77777777" w:rsidR="00221548" w:rsidRPr="00700FC0" w:rsidRDefault="00221548" w:rsidP="00316ED8">
      <w:pPr>
        <w:pStyle w:val="BodyText"/>
        <w:numPr>
          <w:ilvl w:val="0"/>
          <w:numId w:val="66"/>
        </w:numPr>
        <w:tabs>
          <w:tab w:val="left" w:pos="2880"/>
        </w:tabs>
        <w:ind w:left="2520"/>
      </w:pPr>
      <w:r w:rsidRPr="00700FC0">
        <w:t>Identify the specific environmental sample requirements for your assigned facility as described in the REMP and ODCM.</w:t>
      </w:r>
    </w:p>
    <w:p w14:paraId="7C0C8D79" w14:textId="77777777" w:rsidR="00221548" w:rsidRPr="00700FC0" w:rsidRDefault="00221548" w:rsidP="00A64558">
      <w:pPr>
        <w:widowControl/>
      </w:pPr>
    </w:p>
    <w:p w14:paraId="089C43B6" w14:textId="77777777" w:rsidR="00221548" w:rsidRPr="00700FC0" w:rsidRDefault="00221548" w:rsidP="00316ED8">
      <w:pPr>
        <w:pStyle w:val="BodyText"/>
        <w:numPr>
          <w:ilvl w:val="0"/>
          <w:numId w:val="66"/>
        </w:numPr>
        <w:tabs>
          <w:tab w:val="left" w:pos="2880"/>
        </w:tabs>
        <w:ind w:left="2520"/>
      </w:pPr>
      <w:r w:rsidRPr="00700FC0">
        <w:t>Discuss the elements of a ground water protection program.</w:t>
      </w:r>
    </w:p>
    <w:p w14:paraId="6DDE4E31" w14:textId="77777777" w:rsidR="00221548" w:rsidRPr="00700FC0" w:rsidRDefault="00221548" w:rsidP="00A64558">
      <w:pPr>
        <w:pStyle w:val="BodyText"/>
        <w:tabs>
          <w:tab w:val="left" w:pos="2360"/>
        </w:tabs>
        <w:ind w:right="534"/>
      </w:pPr>
    </w:p>
    <w:p w14:paraId="046AAD08" w14:textId="77777777" w:rsidR="00221548" w:rsidRPr="00700FC0" w:rsidRDefault="00221548" w:rsidP="00316ED8">
      <w:pPr>
        <w:pStyle w:val="BodyText"/>
        <w:numPr>
          <w:ilvl w:val="0"/>
          <w:numId w:val="66"/>
        </w:numPr>
        <w:tabs>
          <w:tab w:val="left" w:pos="2880"/>
        </w:tabs>
        <w:ind w:left="2520"/>
      </w:pPr>
      <w:r w:rsidRPr="00700FC0">
        <w:t>Discuss the contents of the licensee’s ODCM and explain and compare the contents to NUREG-1301/1302 (or Branch Technical Position, November 1979).</w:t>
      </w:r>
    </w:p>
    <w:p w14:paraId="0B7CCFDF" w14:textId="77777777" w:rsidR="00221548" w:rsidRPr="00700FC0" w:rsidRDefault="00221548" w:rsidP="00A64558">
      <w:pPr>
        <w:pStyle w:val="BodyText"/>
        <w:tabs>
          <w:tab w:val="left" w:pos="2360"/>
        </w:tabs>
        <w:ind w:right="534"/>
      </w:pPr>
    </w:p>
    <w:p w14:paraId="4E3F47D2" w14:textId="77777777" w:rsidR="00221548" w:rsidRPr="00700FC0" w:rsidRDefault="00221548" w:rsidP="00316ED8">
      <w:pPr>
        <w:pStyle w:val="BodyText"/>
        <w:numPr>
          <w:ilvl w:val="0"/>
          <w:numId w:val="66"/>
        </w:numPr>
        <w:tabs>
          <w:tab w:val="left" w:pos="2880"/>
        </w:tabs>
        <w:ind w:left="2520"/>
      </w:pPr>
      <w:r w:rsidRPr="00700FC0">
        <w:t>Describe the man-made and natural radiation exposure pathways (fission/activated products and the source of the natural background radiation) that are present at your assigned facility.</w:t>
      </w:r>
    </w:p>
    <w:p w14:paraId="6CB32AC3" w14:textId="77777777" w:rsidR="00221548" w:rsidRPr="00700FC0" w:rsidRDefault="00221548" w:rsidP="00A64558">
      <w:pPr>
        <w:widowControl/>
      </w:pPr>
    </w:p>
    <w:p w14:paraId="307C7520" w14:textId="77777777" w:rsidR="00221548" w:rsidRPr="00700FC0" w:rsidRDefault="00221548" w:rsidP="00316ED8">
      <w:pPr>
        <w:pStyle w:val="BodyText"/>
        <w:numPr>
          <w:ilvl w:val="0"/>
          <w:numId w:val="66"/>
        </w:numPr>
        <w:tabs>
          <w:tab w:val="left" w:pos="2880"/>
        </w:tabs>
        <w:ind w:left="2520"/>
      </w:pPr>
      <w:r w:rsidRPr="00700FC0">
        <w:t>Discuss the continued importance of RETS and REMP through decommissioning.</w:t>
      </w:r>
    </w:p>
    <w:p w14:paraId="31A610E3" w14:textId="77777777" w:rsidR="00221548" w:rsidRPr="00700FC0" w:rsidRDefault="00221548" w:rsidP="00A64558">
      <w:pPr>
        <w:widowControl/>
      </w:pPr>
    </w:p>
    <w:p w14:paraId="4AE29A26" w14:textId="77777777" w:rsidR="00221548" w:rsidRPr="00700FC0" w:rsidRDefault="00221548" w:rsidP="00316ED8">
      <w:pPr>
        <w:pStyle w:val="BodyText"/>
        <w:numPr>
          <w:ilvl w:val="0"/>
          <w:numId w:val="66"/>
        </w:numPr>
        <w:tabs>
          <w:tab w:val="left" w:pos="2880"/>
        </w:tabs>
        <w:ind w:left="2520"/>
      </w:pPr>
      <w:r w:rsidRPr="00700FC0">
        <w:t>Discuss ideal conditions for environmental air monitoring stations and environmental dosimeters.</w:t>
      </w:r>
    </w:p>
    <w:p w14:paraId="72407ACB" w14:textId="77777777" w:rsidR="00221548" w:rsidRPr="00700FC0" w:rsidRDefault="00221548" w:rsidP="00A64558">
      <w:pPr>
        <w:widowControl/>
      </w:pPr>
    </w:p>
    <w:p w14:paraId="2EB3B987" w14:textId="77777777" w:rsidR="00221548" w:rsidRPr="00700FC0" w:rsidRDefault="00221548" w:rsidP="00316ED8">
      <w:pPr>
        <w:pStyle w:val="BodyText"/>
        <w:numPr>
          <w:ilvl w:val="0"/>
          <w:numId w:val="66"/>
        </w:numPr>
        <w:tabs>
          <w:tab w:val="left" w:pos="2880"/>
        </w:tabs>
        <w:ind w:left="2520"/>
      </w:pPr>
      <w:r w:rsidRPr="00700FC0">
        <w:t>Discuss impacts from global fallout from nuclear weapons testing and nuclear accidents.</w:t>
      </w:r>
    </w:p>
    <w:p w14:paraId="3FE14C94" w14:textId="77777777" w:rsidR="00221548" w:rsidRPr="00700FC0" w:rsidRDefault="00221548" w:rsidP="00A64558">
      <w:pPr>
        <w:pStyle w:val="BodyText"/>
      </w:pPr>
    </w:p>
    <w:p w14:paraId="2E028DBA" w14:textId="77777777" w:rsidR="00316ED8" w:rsidRDefault="00316ED8" w:rsidP="00A64558">
      <w:pPr>
        <w:pStyle w:val="BodyText"/>
        <w:tabs>
          <w:tab w:val="left" w:pos="2160"/>
        </w:tabs>
        <w:ind w:left="2520" w:hanging="2520"/>
      </w:pPr>
    </w:p>
    <w:p w14:paraId="4143B01E" w14:textId="79618A46" w:rsidR="00221548" w:rsidRPr="00700FC0" w:rsidRDefault="00221548" w:rsidP="00A64558">
      <w:pPr>
        <w:pStyle w:val="BodyText"/>
        <w:tabs>
          <w:tab w:val="left" w:pos="2160"/>
        </w:tabs>
        <w:ind w:left="2520" w:hanging="2520"/>
      </w:pPr>
      <w:r w:rsidRPr="00700FC0">
        <w:t>TASKS:</w:t>
      </w:r>
      <w:r w:rsidRPr="00700FC0">
        <w:tab/>
        <w:t>1</w:t>
      </w:r>
      <w:r w:rsidRPr="00700FC0">
        <w:tab/>
        <w:t>Review the list references located in IP 84750 and state the purpose of each.</w:t>
      </w:r>
    </w:p>
    <w:p w14:paraId="5CC84D62" w14:textId="77777777" w:rsidR="00221548" w:rsidRPr="00700FC0" w:rsidRDefault="00221548" w:rsidP="00A64558">
      <w:pPr>
        <w:pStyle w:val="BodyText"/>
        <w:tabs>
          <w:tab w:val="left" w:pos="2360"/>
        </w:tabs>
        <w:ind w:right="927"/>
      </w:pPr>
    </w:p>
    <w:p w14:paraId="0B4D8451" w14:textId="77777777" w:rsidR="00221548" w:rsidRPr="00700FC0" w:rsidRDefault="00221548" w:rsidP="00A64558">
      <w:pPr>
        <w:pStyle w:val="BodyText"/>
        <w:numPr>
          <w:ilvl w:val="0"/>
          <w:numId w:val="67"/>
        </w:numPr>
        <w:tabs>
          <w:tab w:val="left" w:pos="2520"/>
        </w:tabs>
        <w:ind w:left="2520"/>
      </w:pPr>
      <w:r w:rsidRPr="00700FC0">
        <w:t>Review and evaluate the laboratory’s QA/QC Policy and its implementation, including inter-laboratory and intra-laboratory comparison.</w:t>
      </w:r>
    </w:p>
    <w:p w14:paraId="37D9D77E" w14:textId="77777777" w:rsidR="00221548" w:rsidRPr="00700FC0" w:rsidRDefault="00221548" w:rsidP="00A64558">
      <w:pPr>
        <w:pStyle w:val="BodyText"/>
        <w:tabs>
          <w:tab w:val="left" w:pos="2360"/>
        </w:tabs>
        <w:ind w:right="927"/>
      </w:pPr>
    </w:p>
    <w:p w14:paraId="3B2CBBDD" w14:textId="638D1B4A" w:rsidR="00221548" w:rsidRPr="00700FC0" w:rsidRDefault="00221548" w:rsidP="00A64558">
      <w:pPr>
        <w:pStyle w:val="ListParagraph"/>
        <w:widowControl/>
        <w:numPr>
          <w:ilvl w:val="0"/>
          <w:numId w:val="67"/>
        </w:numPr>
        <w:tabs>
          <w:tab w:val="left" w:pos="2520"/>
        </w:tabs>
        <w:adjustRightInd w:val="0"/>
        <w:ind w:left="2520"/>
        <w:rPr>
          <w:rFonts w:eastAsiaTheme="minorHAnsi"/>
          <w:color w:val="000000"/>
        </w:rPr>
      </w:pPr>
      <w:r w:rsidRPr="00700FC0">
        <w:rPr>
          <w:rFonts w:eastAsiaTheme="minorHAnsi"/>
          <w:color w:val="000000"/>
        </w:rPr>
        <w:t>Identify the various sources of liquid and gaseous radioactive waste, waste streams, and technologies associated with liquid and gaseous radioactive waste processing.</w:t>
      </w:r>
      <w:r w:rsidR="00721855" w:rsidRPr="00700FC0">
        <w:rPr>
          <w:rFonts w:eastAsiaTheme="minorHAnsi"/>
          <w:color w:val="000000"/>
        </w:rPr>
        <w:t xml:space="preserve"> </w:t>
      </w:r>
      <w:r w:rsidRPr="00700FC0">
        <w:rPr>
          <w:rFonts w:eastAsiaTheme="minorHAnsi"/>
          <w:color w:val="000000"/>
        </w:rPr>
        <w:t xml:space="preserve"> Compare that with the descriptions presented in the DSAR.</w:t>
      </w:r>
    </w:p>
    <w:p w14:paraId="3E2FE4E0" w14:textId="77777777" w:rsidR="00221548" w:rsidRPr="00700FC0" w:rsidRDefault="00221548" w:rsidP="00A64558">
      <w:pPr>
        <w:widowControl/>
        <w:adjustRightInd w:val="0"/>
        <w:rPr>
          <w:rFonts w:eastAsiaTheme="minorHAnsi"/>
          <w:color w:val="000000"/>
        </w:rPr>
      </w:pPr>
    </w:p>
    <w:p w14:paraId="4E6C4C2D" w14:textId="683B098A" w:rsidR="00221548" w:rsidRPr="00700FC0" w:rsidRDefault="00221548" w:rsidP="00A64558">
      <w:pPr>
        <w:pStyle w:val="ListParagraph"/>
        <w:widowControl/>
        <w:numPr>
          <w:ilvl w:val="0"/>
          <w:numId w:val="67"/>
        </w:numPr>
        <w:tabs>
          <w:tab w:val="left" w:pos="2520"/>
        </w:tabs>
        <w:adjustRightInd w:val="0"/>
        <w:ind w:left="2520"/>
        <w:rPr>
          <w:rFonts w:eastAsiaTheme="minorHAnsi"/>
          <w:color w:val="000000"/>
        </w:rPr>
      </w:pPr>
      <w:r w:rsidRPr="00700FC0">
        <w:rPr>
          <w:rFonts w:eastAsiaTheme="minorHAnsi"/>
          <w:color w:val="000000"/>
        </w:rPr>
        <w:t xml:space="preserve">Review and evaluate the projected public dose calculation methodologies (all pathways as available) listed in </w:t>
      </w:r>
      <w:r w:rsidR="00CB22A2" w:rsidRPr="00700FC0">
        <w:rPr>
          <w:rFonts w:eastAsiaTheme="minorHAnsi"/>
          <w:color w:val="000000"/>
        </w:rPr>
        <w:t>RG</w:t>
      </w:r>
      <w:r w:rsidR="00721855" w:rsidRPr="00700FC0">
        <w:rPr>
          <w:rFonts w:eastAsiaTheme="minorHAnsi"/>
          <w:color w:val="000000"/>
        </w:rPr>
        <w:t> </w:t>
      </w:r>
      <w:r w:rsidRPr="00700FC0">
        <w:rPr>
          <w:rFonts w:eastAsiaTheme="minorHAnsi"/>
          <w:color w:val="000000"/>
        </w:rPr>
        <w:t>1.109.</w:t>
      </w:r>
    </w:p>
    <w:p w14:paraId="2BB33C48" w14:textId="0DACCAD1" w:rsidR="003348B2" w:rsidRPr="00700FC0" w:rsidRDefault="003348B2" w:rsidP="00A64558">
      <w:pPr>
        <w:widowControl/>
      </w:pPr>
      <w:r w:rsidRPr="00700FC0">
        <w:br w:type="page"/>
      </w:r>
    </w:p>
    <w:p w14:paraId="161C5925" w14:textId="77777777" w:rsidR="00221548" w:rsidRPr="00700FC0" w:rsidRDefault="00221548" w:rsidP="00A64558">
      <w:pPr>
        <w:pStyle w:val="BodyText"/>
        <w:numPr>
          <w:ilvl w:val="0"/>
          <w:numId w:val="67"/>
        </w:numPr>
        <w:tabs>
          <w:tab w:val="left" w:pos="2520"/>
        </w:tabs>
        <w:ind w:left="2520"/>
      </w:pPr>
      <w:r w:rsidRPr="00700FC0">
        <w:lastRenderedPageBreak/>
        <w:t>Identify the gaseous and liquid effluent monitors for your facility using the DSAR and ODCM.  Locate in the ODCM the required functional tests and channel calibrations specified for these effluent radiation monitors.</w:t>
      </w:r>
    </w:p>
    <w:p w14:paraId="5894A2C0" w14:textId="77777777" w:rsidR="00221548" w:rsidRPr="00700FC0" w:rsidRDefault="00221548" w:rsidP="00A64558">
      <w:pPr>
        <w:widowControl/>
      </w:pPr>
    </w:p>
    <w:p w14:paraId="5934966F" w14:textId="77777777" w:rsidR="00221548" w:rsidRPr="00700FC0" w:rsidRDefault="00221548" w:rsidP="00A64558">
      <w:pPr>
        <w:pStyle w:val="BodyText"/>
        <w:numPr>
          <w:ilvl w:val="0"/>
          <w:numId w:val="67"/>
        </w:numPr>
        <w:tabs>
          <w:tab w:val="left" w:pos="2520"/>
        </w:tabs>
        <w:ind w:left="2520"/>
      </w:pPr>
      <w:r w:rsidRPr="00700FC0">
        <w:t>Review the requirement of the REMP and RETS program, including review of the licensee’s latest AREOR and ARERR.</w:t>
      </w:r>
    </w:p>
    <w:p w14:paraId="517C15BC" w14:textId="77777777" w:rsidR="00221548" w:rsidRPr="00700FC0" w:rsidRDefault="00221548" w:rsidP="00A64558">
      <w:pPr>
        <w:widowControl/>
      </w:pPr>
    </w:p>
    <w:p w14:paraId="205ABF57" w14:textId="2EEF75E3" w:rsidR="00221548" w:rsidRPr="00700FC0" w:rsidRDefault="00221548" w:rsidP="00A64558">
      <w:pPr>
        <w:pStyle w:val="BodyText"/>
        <w:numPr>
          <w:ilvl w:val="0"/>
          <w:numId w:val="67"/>
        </w:numPr>
        <w:tabs>
          <w:tab w:val="left" w:pos="2520"/>
        </w:tabs>
        <w:ind w:left="2520"/>
      </w:pPr>
      <w:r w:rsidRPr="00700FC0">
        <w:t>Review NUREG-1301/1302 (or Branch Technical Position, November</w:t>
      </w:r>
      <w:r w:rsidR="00586C18" w:rsidRPr="00700FC0">
        <w:t> </w:t>
      </w:r>
      <w:r w:rsidRPr="00700FC0">
        <w:t>1979) and bases.</w:t>
      </w:r>
    </w:p>
    <w:p w14:paraId="546B319D" w14:textId="77777777" w:rsidR="00221548" w:rsidRPr="00700FC0" w:rsidRDefault="00221548" w:rsidP="00A64558">
      <w:pPr>
        <w:widowControl/>
      </w:pPr>
    </w:p>
    <w:p w14:paraId="2F5B390A" w14:textId="77777777" w:rsidR="00221548" w:rsidRPr="00700FC0" w:rsidRDefault="00221548" w:rsidP="00A64558">
      <w:pPr>
        <w:pStyle w:val="BodyText"/>
        <w:numPr>
          <w:ilvl w:val="0"/>
          <w:numId w:val="67"/>
        </w:numPr>
        <w:tabs>
          <w:tab w:val="left" w:pos="2520"/>
        </w:tabs>
        <w:ind w:left="2520"/>
      </w:pPr>
      <w:r w:rsidRPr="00700FC0">
        <w:t>Review counting statistics and data reduction, including minimum detectable activity (MDA) and lower limits of detection (LLDs).</w:t>
      </w:r>
    </w:p>
    <w:p w14:paraId="59A808C7" w14:textId="77777777" w:rsidR="00221548" w:rsidRPr="00700FC0" w:rsidRDefault="00221548" w:rsidP="00A64558">
      <w:pPr>
        <w:widowControl/>
      </w:pPr>
    </w:p>
    <w:p w14:paraId="1E659376" w14:textId="77777777" w:rsidR="00221548" w:rsidRPr="00700FC0" w:rsidRDefault="00221548" w:rsidP="00A64558">
      <w:pPr>
        <w:pStyle w:val="BodyText"/>
        <w:numPr>
          <w:ilvl w:val="0"/>
          <w:numId w:val="67"/>
        </w:numPr>
        <w:tabs>
          <w:tab w:val="left" w:pos="2520"/>
        </w:tabs>
        <w:ind w:left="2520"/>
      </w:pPr>
      <w:r w:rsidRPr="00700FC0">
        <w:t>Review man-made and natural radiation exposure pathways (fission/activated products and the source of the natural background radiation).</w:t>
      </w:r>
    </w:p>
    <w:p w14:paraId="39D6CF30" w14:textId="77777777" w:rsidR="00221548" w:rsidRPr="00700FC0" w:rsidRDefault="00221548" w:rsidP="00A64558">
      <w:pPr>
        <w:widowControl/>
        <w:adjustRightInd w:val="0"/>
        <w:rPr>
          <w:rFonts w:eastAsiaTheme="minorHAnsi"/>
          <w:color w:val="000000"/>
          <w:sz w:val="24"/>
          <w:szCs w:val="24"/>
        </w:rPr>
      </w:pPr>
    </w:p>
    <w:p w14:paraId="00D73C8F" w14:textId="77777777" w:rsidR="00221548" w:rsidRPr="00700FC0" w:rsidRDefault="00221548" w:rsidP="00A64558">
      <w:pPr>
        <w:pStyle w:val="ListParagraph"/>
        <w:widowControl/>
        <w:numPr>
          <w:ilvl w:val="0"/>
          <w:numId w:val="67"/>
        </w:numPr>
        <w:tabs>
          <w:tab w:val="left" w:pos="2520"/>
        </w:tabs>
        <w:adjustRightInd w:val="0"/>
        <w:ind w:left="2520"/>
        <w:rPr>
          <w:rFonts w:eastAsiaTheme="minorHAnsi"/>
          <w:color w:val="000000"/>
        </w:rPr>
      </w:pPr>
      <w:r w:rsidRPr="00700FC0">
        <w:rPr>
          <w:rFonts w:eastAsiaTheme="minorHAnsi"/>
          <w:color w:val="000000"/>
        </w:rPr>
        <w:t>Identify the gaseous and liquid effluent monitors for your facility using the FSAR and ODCM.  Locate in the ODCM the required functional tests and channel calibrations specified for these effluent radiation monitors.</w:t>
      </w:r>
    </w:p>
    <w:p w14:paraId="5C3ADE70" w14:textId="77777777" w:rsidR="00221548" w:rsidRPr="00700FC0" w:rsidRDefault="00221548" w:rsidP="00A64558">
      <w:pPr>
        <w:widowControl/>
        <w:adjustRightInd w:val="0"/>
        <w:rPr>
          <w:rFonts w:eastAsiaTheme="minorHAnsi"/>
          <w:color w:val="000000"/>
        </w:rPr>
      </w:pPr>
    </w:p>
    <w:p w14:paraId="59745A22" w14:textId="77777777" w:rsidR="00221548" w:rsidRPr="00700FC0" w:rsidRDefault="00221548" w:rsidP="00A64558">
      <w:pPr>
        <w:pStyle w:val="BodyText"/>
        <w:numPr>
          <w:ilvl w:val="0"/>
          <w:numId w:val="67"/>
        </w:numPr>
        <w:tabs>
          <w:tab w:val="left" w:pos="2520"/>
        </w:tabs>
        <w:ind w:left="2520"/>
      </w:pPr>
      <w:r w:rsidRPr="00700FC0">
        <w:t>Locate the acceptance criteria to implement the voluntary Groundwater Protection Initiative in NEI 07-07.</w:t>
      </w:r>
    </w:p>
    <w:p w14:paraId="5FB2C1C9" w14:textId="77777777" w:rsidR="00221548" w:rsidRPr="00700FC0" w:rsidRDefault="00221548" w:rsidP="00A64558">
      <w:pPr>
        <w:pStyle w:val="BodyText"/>
      </w:pPr>
    </w:p>
    <w:p w14:paraId="35DFA134" w14:textId="77777777" w:rsidR="00316ED8" w:rsidRDefault="00316ED8" w:rsidP="00A64558">
      <w:pPr>
        <w:pStyle w:val="BodyText"/>
        <w:tabs>
          <w:tab w:val="left" w:pos="2160"/>
        </w:tabs>
        <w:ind w:left="2160" w:hanging="2160"/>
      </w:pPr>
    </w:p>
    <w:p w14:paraId="67C12A63" w14:textId="3303DA6F" w:rsidR="00221548" w:rsidRPr="00700FC0" w:rsidRDefault="00221548" w:rsidP="00A64558">
      <w:pPr>
        <w:pStyle w:val="BodyText"/>
        <w:tabs>
          <w:tab w:val="left" w:pos="2160"/>
        </w:tabs>
        <w:ind w:left="2160" w:hanging="2160"/>
      </w:pPr>
      <w:r w:rsidRPr="00700FC0">
        <w:t>DOCUMENTATION:</w:t>
      </w:r>
      <w:r w:rsidRPr="00700FC0">
        <w:tab/>
        <w:t>Obtain your supervisor’s signature in the line item for Technical Level Certification Signature Card Item ISA-Technical-11R.</w:t>
      </w:r>
    </w:p>
    <w:p w14:paraId="78840728" w14:textId="77777777" w:rsidR="00221548" w:rsidRPr="00700FC0" w:rsidRDefault="00221548" w:rsidP="00A64558">
      <w:pPr>
        <w:pStyle w:val="BodyText"/>
      </w:pPr>
      <w:r w:rsidRPr="00700FC0">
        <w:rPr>
          <w:u w:val="single"/>
        </w:rPr>
        <w:br w:type="page"/>
      </w:r>
      <w:r w:rsidRPr="00700FC0">
        <w:rPr>
          <w:u w:val="single"/>
        </w:rPr>
        <w:lastRenderedPageBreak/>
        <w:t>Decommissioning Technical Inspector Individual Study Activity</w:t>
      </w:r>
    </w:p>
    <w:p w14:paraId="7C1378A6" w14:textId="77777777" w:rsidR="00221548" w:rsidRPr="00700FC0" w:rsidRDefault="00221548" w:rsidP="00A64558">
      <w:pPr>
        <w:pStyle w:val="BodyText"/>
      </w:pPr>
    </w:p>
    <w:p w14:paraId="12086088" w14:textId="77777777" w:rsidR="00221548" w:rsidRPr="00700FC0" w:rsidRDefault="00221548" w:rsidP="00074A9F">
      <w:pPr>
        <w:pStyle w:val="ISA"/>
      </w:pPr>
      <w:bookmarkStart w:id="116" w:name="_Toc96093474"/>
      <w:r w:rsidRPr="00700FC0">
        <w:t>TOPIC:</w:t>
      </w:r>
      <w:r w:rsidRPr="00700FC0">
        <w:tab/>
        <w:t>(ISA-Technical-12R) Material Control and Accountability</w:t>
      </w:r>
      <w:bookmarkEnd w:id="116"/>
    </w:p>
    <w:p w14:paraId="666C0E5B" w14:textId="77777777" w:rsidR="00221548" w:rsidRPr="00700FC0" w:rsidRDefault="00221548" w:rsidP="00A64558">
      <w:pPr>
        <w:pStyle w:val="BodyText"/>
      </w:pPr>
    </w:p>
    <w:p w14:paraId="5A6FA7CD" w14:textId="22EB041C" w:rsidR="00221548" w:rsidRPr="00700FC0" w:rsidRDefault="00221548" w:rsidP="00A64558">
      <w:pPr>
        <w:pStyle w:val="BodyText"/>
        <w:tabs>
          <w:tab w:val="left" w:pos="2160"/>
        </w:tabs>
        <w:ind w:left="2160" w:hanging="2160"/>
      </w:pPr>
      <w:r w:rsidRPr="00700FC0">
        <w:t>PURPOSE:</w:t>
      </w:r>
      <w:r w:rsidRPr="00700FC0">
        <w:tab/>
        <w:t xml:space="preserve">The purpose of this activity is to provide you with information on the implementation of </w:t>
      </w:r>
      <w:r w:rsidR="003348B2" w:rsidRPr="00700FC0">
        <w:t xml:space="preserve">IP </w:t>
      </w:r>
      <w:r w:rsidRPr="00700FC0">
        <w:t>85103.  The objectives of IP</w:t>
      </w:r>
      <w:r w:rsidR="00586C18" w:rsidRPr="00700FC0">
        <w:t> </w:t>
      </w:r>
      <w:r w:rsidRPr="00700FC0">
        <w:t xml:space="preserve">85103 are to verify that the licensee has implemented and is maintaining an adequate and effective program to control and account for the </w:t>
      </w:r>
      <w:r w:rsidR="00A05C0B">
        <w:t>SNM</w:t>
      </w:r>
      <w:r w:rsidRPr="00700FC0">
        <w:t xml:space="preserve"> in its possession.</w:t>
      </w:r>
    </w:p>
    <w:p w14:paraId="08854F26" w14:textId="77777777" w:rsidR="00221548" w:rsidRPr="00700FC0" w:rsidRDefault="00221548" w:rsidP="00A64558">
      <w:pPr>
        <w:pStyle w:val="BodyText"/>
      </w:pPr>
    </w:p>
    <w:p w14:paraId="7D3A18F4" w14:textId="77777777" w:rsidR="00221548" w:rsidRPr="00700FC0" w:rsidRDefault="00221548" w:rsidP="00A64558">
      <w:pPr>
        <w:pStyle w:val="BodyText"/>
      </w:pPr>
      <w:r w:rsidRPr="00700FC0">
        <w:t>COMPETENCY</w:t>
      </w:r>
    </w:p>
    <w:p w14:paraId="38DC32AA" w14:textId="77777777" w:rsidR="00221548" w:rsidRPr="00700FC0" w:rsidRDefault="00221548" w:rsidP="00A64558">
      <w:pPr>
        <w:pStyle w:val="BodyText"/>
        <w:tabs>
          <w:tab w:val="left" w:pos="2160"/>
        </w:tabs>
        <w:ind w:left="2160" w:hanging="2160"/>
      </w:pPr>
      <w:r w:rsidRPr="00700FC0">
        <w:t>AREAS:</w:t>
      </w:r>
      <w:r w:rsidRPr="00700FC0">
        <w:tab/>
        <w:t>REGULATORY FRAMEWORK</w:t>
      </w:r>
    </w:p>
    <w:p w14:paraId="72907E7E" w14:textId="77777777" w:rsidR="00221548" w:rsidRPr="00700FC0" w:rsidRDefault="00221548" w:rsidP="00A64558">
      <w:pPr>
        <w:pStyle w:val="BodyText"/>
        <w:tabs>
          <w:tab w:val="left" w:pos="2160"/>
        </w:tabs>
        <w:ind w:left="2160" w:hanging="2160"/>
      </w:pPr>
      <w:r w:rsidRPr="00700FC0">
        <w:tab/>
        <w:t>INSPECTION</w:t>
      </w:r>
    </w:p>
    <w:p w14:paraId="2C51A6B4" w14:textId="77777777" w:rsidR="00221548" w:rsidRPr="00700FC0" w:rsidRDefault="00221548" w:rsidP="00A64558">
      <w:pPr>
        <w:pStyle w:val="BodyText"/>
      </w:pPr>
    </w:p>
    <w:p w14:paraId="537515D7" w14:textId="77777777" w:rsidR="00221548" w:rsidRPr="00700FC0" w:rsidRDefault="00221548" w:rsidP="00A64558">
      <w:pPr>
        <w:pStyle w:val="BodyText"/>
        <w:tabs>
          <w:tab w:val="left" w:pos="2360"/>
        </w:tabs>
      </w:pPr>
      <w:r w:rsidRPr="00700FC0">
        <w:t>REFERENCES:</w:t>
      </w:r>
    </w:p>
    <w:p w14:paraId="4DD3B9C3" w14:textId="36DAE469" w:rsidR="00221548" w:rsidRPr="00700FC0" w:rsidRDefault="00221548" w:rsidP="00A64558">
      <w:pPr>
        <w:pStyle w:val="BodyText"/>
        <w:tabs>
          <w:tab w:val="left" w:pos="2520"/>
        </w:tabs>
        <w:ind w:left="2520" w:hanging="360"/>
      </w:pPr>
      <w:r w:rsidRPr="00700FC0">
        <w:t>1.</w:t>
      </w:r>
      <w:r w:rsidRPr="00700FC0">
        <w:tab/>
        <w:t xml:space="preserve">10 CFR </w:t>
      </w:r>
      <w:r w:rsidR="003348B2" w:rsidRPr="00700FC0">
        <w:t xml:space="preserve">Section </w:t>
      </w:r>
      <w:r w:rsidRPr="00700FC0">
        <w:t>74.13, “Material status reports”</w:t>
      </w:r>
    </w:p>
    <w:p w14:paraId="4E8A53D1" w14:textId="77777777" w:rsidR="00221548" w:rsidRPr="00700FC0" w:rsidRDefault="00221548" w:rsidP="00A64558">
      <w:pPr>
        <w:pStyle w:val="BodyText"/>
        <w:tabs>
          <w:tab w:val="left" w:pos="2360"/>
        </w:tabs>
      </w:pPr>
    </w:p>
    <w:p w14:paraId="2BBE5AEF" w14:textId="067967AA" w:rsidR="00221548" w:rsidRPr="00700FC0" w:rsidRDefault="00221548" w:rsidP="00A64558">
      <w:pPr>
        <w:pStyle w:val="BodyText"/>
        <w:numPr>
          <w:ilvl w:val="0"/>
          <w:numId w:val="105"/>
        </w:numPr>
        <w:tabs>
          <w:tab w:val="left" w:pos="2520"/>
        </w:tabs>
        <w:ind w:left="2520"/>
      </w:pPr>
      <w:r w:rsidRPr="00700FC0">
        <w:t xml:space="preserve">10 CFR </w:t>
      </w:r>
      <w:r w:rsidR="003348B2" w:rsidRPr="00700FC0">
        <w:t xml:space="preserve">Section </w:t>
      </w:r>
      <w:r w:rsidRPr="00700FC0">
        <w:t>74.15, “Nuclear material transaction reports”</w:t>
      </w:r>
    </w:p>
    <w:p w14:paraId="40B34CC7" w14:textId="77777777" w:rsidR="00221548" w:rsidRPr="00700FC0" w:rsidRDefault="00221548" w:rsidP="00A64558">
      <w:pPr>
        <w:pStyle w:val="BodyText"/>
        <w:tabs>
          <w:tab w:val="left" w:pos="2360"/>
        </w:tabs>
      </w:pPr>
    </w:p>
    <w:p w14:paraId="399552D9" w14:textId="7A8A9E39" w:rsidR="00221548" w:rsidRPr="00700FC0" w:rsidRDefault="00221548" w:rsidP="00A64558">
      <w:pPr>
        <w:pStyle w:val="BodyText"/>
        <w:numPr>
          <w:ilvl w:val="0"/>
          <w:numId w:val="105"/>
        </w:numPr>
        <w:tabs>
          <w:tab w:val="left" w:pos="2520"/>
        </w:tabs>
        <w:ind w:left="2520"/>
      </w:pPr>
      <w:r w:rsidRPr="00700FC0">
        <w:t xml:space="preserve">10 CFR </w:t>
      </w:r>
      <w:r w:rsidR="003348B2" w:rsidRPr="00700FC0">
        <w:t xml:space="preserve">Section </w:t>
      </w:r>
      <w:r w:rsidRPr="00700FC0">
        <w:t>74.19, Recordkeeping”</w:t>
      </w:r>
    </w:p>
    <w:p w14:paraId="30981F88" w14:textId="77777777" w:rsidR="00221548" w:rsidRPr="00700FC0" w:rsidRDefault="00221548" w:rsidP="00A64558">
      <w:pPr>
        <w:pStyle w:val="BodyText"/>
        <w:tabs>
          <w:tab w:val="left" w:pos="2360"/>
        </w:tabs>
      </w:pPr>
    </w:p>
    <w:p w14:paraId="56FE6FEF" w14:textId="32E4FD20" w:rsidR="00221548" w:rsidRPr="00700FC0" w:rsidRDefault="00221548" w:rsidP="00A64558">
      <w:pPr>
        <w:pStyle w:val="BodyText"/>
        <w:numPr>
          <w:ilvl w:val="0"/>
          <w:numId w:val="105"/>
        </w:numPr>
        <w:tabs>
          <w:tab w:val="left" w:pos="2520"/>
        </w:tabs>
        <w:ind w:left="2520"/>
      </w:pPr>
      <w:r w:rsidRPr="00700FC0">
        <w:t>NUREG/BR-0006, “Instructions for Completing Nuclear Material Transaction Reports (DOE/NRC Forms 741 and 740M)”</w:t>
      </w:r>
    </w:p>
    <w:p w14:paraId="7A190142" w14:textId="77777777" w:rsidR="00221548" w:rsidRPr="00700FC0" w:rsidRDefault="00221548" w:rsidP="00A64558">
      <w:pPr>
        <w:pStyle w:val="BodyText"/>
        <w:tabs>
          <w:tab w:val="left" w:pos="2360"/>
        </w:tabs>
      </w:pPr>
    </w:p>
    <w:p w14:paraId="2C522E39" w14:textId="15CF7764" w:rsidR="00221548" w:rsidRPr="00700FC0" w:rsidRDefault="00221548" w:rsidP="00A64558">
      <w:pPr>
        <w:pStyle w:val="BodyText"/>
        <w:numPr>
          <w:ilvl w:val="0"/>
          <w:numId w:val="105"/>
        </w:numPr>
        <w:tabs>
          <w:tab w:val="left" w:pos="2520"/>
        </w:tabs>
        <w:ind w:left="2520"/>
      </w:pPr>
      <w:r w:rsidRPr="00700FC0">
        <w:t>NUREG/BR-0007, “Instructions for the Preparation and Distribution of Material Status Reports (DOE/NRC Forms 742 and 742C)”</w:t>
      </w:r>
    </w:p>
    <w:p w14:paraId="67C41440" w14:textId="77777777" w:rsidR="00221548" w:rsidRPr="00700FC0" w:rsidRDefault="00221548" w:rsidP="00A64558">
      <w:pPr>
        <w:widowControl/>
      </w:pPr>
    </w:p>
    <w:p w14:paraId="6849C964" w14:textId="5323E4BC" w:rsidR="00221548" w:rsidRPr="00700FC0" w:rsidRDefault="00221548" w:rsidP="00A64558">
      <w:pPr>
        <w:pStyle w:val="BodyText"/>
        <w:numPr>
          <w:ilvl w:val="0"/>
          <w:numId w:val="105"/>
        </w:numPr>
        <w:tabs>
          <w:tab w:val="left" w:pos="2520"/>
        </w:tabs>
        <w:ind w:left="2520"/>
      </w:pPr>
      <w:r w:rsidRPr="00700FC0">
        <w:t xml:space="preserve">IP 85103, “Material Control and Accounting at </w:t>
      </w:r>
      <w:r w:rsidR="00FC4889" w:rsidRPr="00700FC0">
        <w:t>Decommissioning</w:t>
      </w:r>
      <w:r w:rsidRPr="00700FC0">
        <w:t xml:space="preserve"> Nuclear Power Reactors”</w:t>
      </w:r>
    </w:p>
    <w:p w14:paraId="6E18CF4D" w14:textId="77777777" w:rsidR="00221548" w:rsidRPr="00700FC0" w:rsidRDefault="00221548" w:rsidP="00A64558">
      <w:pPr>
        <w:pStyle w:val="BodyText"/>
        <w:tabs>
          <w:tab w:val="left" w:pos="2360"/>
        </w:tabs>
      </w:pPr>
    </w:p>
    <w:p w14:paraId="48D5A400" w14:textId="77777777" w:rsidR="00221548" w:rsidRPr="00700FC0" w:rsidRDefault="00221548" w:rsidP="00A64558">
      <w:pPr>
        <w:pStyle w:val="BodyText"/>
      </w:pPr>
      <w:r w:rsidRPr="00700FC0">
        <w:t>EVALUATION</w:t>
      </w:r>
    </w:p>
    <w:p w14:paraId="4701648C" w14:textId="77777777" w:rsidR="00221548" w:rsidRPr="00700FC0" w:rsidRDefault="00221548" w:rsidP="00A64558">
      <w:pPr>
        <w:pStyle w:val="BodyText"/>
        <w:tabs>
          <w:tab w:val="left" w:pos="2160"/>
        </w:tabs>
        <w:ind w:left="2160" w:hanging="2160"/>
      </w:pPr>
      <w:r w:rsidRPr="00700FC0">
        <w:t>CRITERIA:</w:t>
      </w:r>
      <w:r w:rsidRPr="00700FC0">
        <w:tab/>
        <w:t>Upon completion of this activity, the inspector should be able to:</w:t>
      </w:r>
    </w:p>
    <w:p w14:paraId="1B7B32D1" w14:textId="77777777" w:rsidR="00221548" w:rsidRPr="00700FC0" w:rsidRDefault="00221548" w:rsidP="00A64558">
      <w:pPr>
        <w:pStyle w:val="BodyText"/>
        <w:tabs>
          <w:tab w:val="left" w:pos="2360"/>
        </w:tabs>
      </w:pPr>
    </w:p>
    <w:p w14:paraId="60593B3D" w14:textId="77777777" w:rsidR="00221548" w:rsidRPr="00700FC0" w:rsidRDefault="00221548" w:rsidP="00316ED8">
      <w:pPr>
        <w:pStyle w:val="BodyText"/>
        <w:numPr>
          <w:ilvl w:val="0"/>
          <w:numId w:val="98"/>
        </w:numPr>
        <w:tabs>
          <w:tab w:val="left" w:pos="2880"/>
        </w:tabs>
        <w:ind w:left="2520"/>
      </w:pPr>
      <w:r w:rsidRPr="00700FC0">
        <w:t>Discuss the purpose of Material Control &amp; Accounting (MC&amp;A).</w:t>
      </w:r>
    </w:p>
    <w:p w14:paraId="5A427FA8" w14:textId="77777777" w:rsidR="00221548" w:rsidRPr="00700FC0" w:rsidRDefault="00221548" w:rsidP="00A64558">
      <w:pPr>
        <w:pStyle w:val="BodyText"/>
        <w:tabs>
          <w:tab w:val="left" w:pos="2360"/>
        </w:tabs>
      </w:pPr>
    </w:p>
    <w:p w14:paraId="44282A78" w14:textId="28C1ACAC" w:rsidR="00221548" w:rsidRPr="00700FC0" w:rsidRDefault="00221548" w:rsidP="00316ED8">
      <w:pPr>
        <w:pStyle w:val="BodyText"/>
        <w:numPr>
          <w:ilvl w:val="0"/>
          <w:numId w:val="98"/>
        </w:numPr>
        <w:tabs>
          <w:tab w:val="left" w:pos="2880"/>
        </w:tabs>
        <w:ind w:left="2520"/>
      </w:pPr>
      <w:r w:rsidRPr="00700FC0">
        <w:t xml:space="preserve">Discuss the regulatory requirements for records, procedures, and inventory as defined by 10 CFR </w:t>
      </w:r>
      <w:r w:rsidR="003348B2" w:rsidRPr="00700FC0">
        <w:t xml:space="preserve">Section </w:t>
      </w:r>
      <w:r w:rsidRPr="00700FC0">
        <w:t>74.19.</w:t>
      </w:r>
    </w:p>
    <w:p w14:paraId="53F220A6" w14:textId="77777777" w:rsidR="00221548" w:rsidRPr="00700FC0" w:rsidRDefault="00221548" w:rsidP="00A64558">
      <w:pPr>
        <w:widowControl/>
      </w:pPr>
    </w:p>
    <w:p w14:paraId="0ADB5F18" w14:textId="602277DE" w:rsidR="00221548" w:rsidRPr="00700FC0" w:rsidRDefault="00221548" w:rsidP="00316ED8">
      <w:pPr>
        <w:pStyle w:val="BodyText"/>
        <w:numPr>
          <w:ilvl w:val="0"/>
          <w:numId w:val="98"/>
        </w:numPr>
        <w:tabs>
          <w:tab w:val="left" w:pos="2880"/>
        </w:tabs>
        <w:ind w:left="2520"/>
      </w:pPr>
      <w:r w:rsidRPr="00700FC0">
        <w:t>Describe when IP 85103 should be implemented per IMC 2561</w:t>
      </w:r>
      <w:r w:rsidR="002C5D2A" w:rsidRPr="00700FC0">
        <w:t>.</w:t>
      </w:r>
    </w:p>
    <w:p w14:paraId="23ADAE63" w14:textId="77777777" w:rsidR="00D2080F" w:rsidRPr="00700FC0" w:rsidRDefault="00D2080F" w:rsidP="00A64558">
      <w:pPr>
        <w:widowControl/>
      </w:pPr>
    </w:p>
    <w:p w14:paraId="3FCC8240" w14:textId="6676A6D3" w:rsidR="00D2080F" w:rsidRPr="00700FC0" w:rsidRDefault="00D2080F" w:rsidP="00316ED8">
      <w:pPr>
        <w:pStyle w:val="BodyText"/>
        <w:numPr>
          <w:ilvl w:val="0"/>
          <w:numId w:val="98"/>
        </w:numPr>
        <w:tabs>
          <w:tab w:val="left" w:pos="2880"/>
        </w:tabs>
        <w:ind w:left="2520"/>
      </w:pPr>
      <w:r w:rsidRPr="00700FC0">
        <w:t xml:space="preserve">Describe </w:t>
      </w:r>
      <w:r w:rsidR="00A9792A" w:rsidRPr="00700FC0">
        <w:t>the purpose of the</w:t>
      </w:r>
      <w:r w:rsidRPr="00700FC0">
        <w:t xml:space="preserve"> national Nuclear Materials Management and Safeguards System (NMSS) </w:t>
      </w:r>
      <w:r w:rsidR="00A9792A" w:rsidRPr="00700FC0">
        <w:t>and the requirements for using it.</w:t>
      </w:r>
    </w:p>
    <w:p w14:paraId="1CDBC695" w14:textId="77777777" w:rsidR="00221548" w:rsidRPr="00700FC0" w:rsidRDefault="00221548" w:rsidP="00A64558">
      <w:pPr>
        <w:pStyle w:val="BodyText"/>
      </w:pPr>
    </w:p>
    <w:p w14:paraId="03C9BEC5" w14:textId="77777777" w:rsidR="00316ED8" w:rsidRDefault="00316ED8" w:rsidP="00A64558">
      <w:pPr>
        <w:pStyle w:val="BodyText"/>
        <w:tabs>
          <w:tab w:val="left" w:pos="2360"/>
        </w:tabs>
      </w:pPr>
    </w:p>
    <w:p w14:paraId="365DF1B6" w14:textId="5F38094D" w:rsidR="00221548" w:rsidRPr="00700FC0" w:rsidRDefault="00221548" w:rsidP="00A64558">
      <w:pPr>
        <w:pStyle w:val="BodyText"/>
        <w:tabs>
          <w:tab w:val="left" w:pos="2360"/>
        </w:tabs>
      </w:pPr>
      <w:r w:rsidRPr="00700FC0">
        <w:t>TASKS:</w:t>
      </w:r>
    </w:p>
    <w:p w14:paraId="4D0E93B4" w14:textId="008F14A0" w:rsidR="00221548" w:rsidRPr="00700FC0" w:rsidRDefault="00221548" w:rsidP="00A64558">
      <w:pPr>
        <w:pStyle w:val="BodyText"/>
        <w:numPr>
          <w:ilvl w:val="3"/>
          <w:numId w:val="98"/>
        </w:numPr>
        <w:tabs>
          <w:tab w:val="left" w:pos="2520"/>
        </w:tabs>
        <w:ind w:left="2520"/>
      </w:pPr>
      <w:r w:rsidRPr="00700FC0">
        <w:t>Review examples of material status and transaction reports.</w:t>
      </w:r>
    </w:p>
    <w:p w14:paraId="43455042" w14:textId="77777777" w:rsidR="00221548" w:rsidRPr="00700FC0" w:rsidRDefault="00221548" w:rsidP="00A64558">
      <w:pPr>
        <w:pStyle w:val="BodyText"/>
        <w:tabs>
          <w:tab w:val="left" w:pos="2360"/>
        </w:tabs>
        <w:ind w:right="560"/>
      </w:pPr>
    </w:p>
    <w:p w14:paraId="5524D515" w14:textId="77777777" w:rsidR="00221548" w:rsidRPr="00700FC0" w:rsidRDefault="00221548" w:rsidP="00A64558">
      <w:pPr>
        <w:pStyle w:val="BodyText"/>
        <w:numPr>
          <w:ilvl w:val="3"/>
          <w:numId w:val="98"/>
        </w:numPr>
        <w:tabs>
          <w:tab w:val="left" w:pos="2520"/>
        </w:tabs>
        <w:ind w:left="2520"/>
      </w:pPr>
      <w:r w:rsidRPr="00700FC0">
        <w:t>Describe a physical inventory inspection.</w:t>
      </w:r>
    </w:p>
    <w:p w14:paraId="010F700F" w14:textId="368F10EA" w:rsidR="003348B2" w:rsidRPr="00700FC0" w:rsidRDefault="003348B2" w:rsidP="00A64558">
      <w:pPr>
        <w:widowControl/>
      </w:pPr>
    </w:p>
    <w:p w14:paraId="484A925E" w14:textId="4C62A2EB" w:rsidR="00221548" w:rsidRPr="00700FC0" w:rsidRDefault="00221548" w:rsidP="00A64558">
      <w:pPr>
        <w:pStyle w:val="BodyText"/>
        <w:numPr>
          <w:ilvl w:val="3"/>
          <w:numId w:val="98"/>
        </w:numPr>
        <w:tabs>
          <w:tab w:val="left" w:pos="2520"/>
        </w:tabs>
        <w:ind w:left="2520"/>
      </w:pPr>
      <w:r w:rsidRPr="00700FC0">
        <w:t>Define MC&amp;A</w:t>
      </w:r>
      <w:r w:rsidR="003348B2" w:rsidRPr="00700FC0">
        <w:t>.</w:t>
      </w:r>
    </w:p>
    <w:p w14:paraId="6FDDEC59" w14:textId="2988BA8C" w:rsidR="00EF45BC" w:rsidRDefault="00EF45BC">
      <w:r>
        <w:br w:type="page"/>
      </w:r>
    </w:p>
    <w:p w14:paraId="2FC11396" w14:textId="5D6D2832" w:rsidR="00221548" w:rsidRPr="00700FC0" w:rsidRDefault="00221548" w:rsidP="00A64558">
      <w:pPr>
        <w:pStyle w:val="BodyText"/>
        <w:numPr>
          <w:ilvl w:val="3"/>
          <w:numId w:val="98"/>
        </w:numPr>
        <w:tabs>
          <w:tab w:val="left" w:pos="2520"/>
        </w:tabs>
        <w:ind w:left="2520"/>
      </w:pPr>
      <w:r w:rsidRPr="00700FC0">
        <w:lastRenderedPageBreak/>
        <w:t>Define SNM</w:t>
      </w:r>
      <w:r w:rsidR="003348B2" w:rsidRPr="00700FC0">
        <w:t>.</w:t>
      </w:r>
    </w:p>
    <w:p w14:paraId="6020D4C5" w14:textId="77777777" w:rsidR="00A9792A" w:rsidRPr="00700FC0" w:rsidRDefault="00A9792A" w:rsidP="00A64558">
      <w:pPr>
        <w:widowControl/>
      </w:pPr>
    </w:p>
    <w:p w14:paraId="14E63F8E" w14:textId="3FABF030" w:rsidR="00A9792A" w:rsidRPr="00700FC0" w:rsidRDefault="00A9792A" w:rsidP="00A64558">
      <w:pPr>
        <w:pStyle w:val="BodyText"/>
        <w:numPr>
          <w:ilvl w:val="3"/>
          <w:numId w:val="98"/>
        </w:numPr>
        <w:tabs>
          <w:tab w:val="left" w:pos="2520"/>
        </w:tabs>
        <w:ind w:left="2520"/>
      </w:pPr>
      <w:r w:rsidRPr="00700FC0">
        <w:t xml:space="preserve">Identify how to conduct </w:t>
      </w:r>
      <w:r w:rsidR="00AF2D48" w:rsidRPr="00700FC0">
        <w:t>S</w:t>
      </w:r>
      <w:r w:rsidRPr="00700FC0">
        <w:t>ection 02.04 of IP 85103.</w:t>
      </w:r>
    </w:p>
    <w:p w14:paraId="1D1921B5" w14:textId="77777777" w:rsidR="00221548" w:rsidRPr="00700FC0" w:rsidRDefault="00221548" w:rsidP="00A64558">
      <w:pPr>
        <w:pStyle w:val="BodyText"/>
        <w:tabs>
          <w:tab w:val="left" w:pos="2360"/>
        </w:tabs>
        <w:ind w:right="560"/>
      </w:pPr>
    </w:p>
    <w:p w14:paraId="682EE9C7" w14:textId="2124A0FA" w:rsidR="00221548" w:rsidRPr="00700FC0" w:rsidRDefault="00221548" w:rsidP="00A64558">
      <w:pPr>
        <w:pStyle w:val="BodyText"/>
        <w:numPr>
          <w:ilvl w:val="3"/>
          <w:numId w:val="98"/>
        </w:numPr>
        <w:tabs>
          <w:tab w:val="left" w:pos="2520"/>
        </w:tabs>
        <w:ind w:left="2520"/>
      </w:pPr>
      <w:r w:rsidRPr="00700FC0">
        <w:t>Meet with your supervisor or the person designated to be the resource for this activity to discuss the items listed in the evaluation criteria section.</w:t>
      </w:r>
    </w:p>
    <w:p w14:paraId="1921A6EB" w14:textId="77777777" w:rsidR="00221548" w:rsidRPr="00700FC0" w:rsidRDefault="00221548" w:rsidP="00A64558">
      <w:pPr>
        <w:pStyle w:val="BodyText"/>
        <w:tabs>
          <w:tab w:val="left" w:pos="2360"/>
        </w:tabs>
        <w:ind w:right="560"/>
      </w:pPr>
    </w:p>
    <w:p w14:paraId="6A92DA26" w14:textId="77777777" w:rsidR="00316ED8" w:rsidRDefault="00316ED8" w:rsidP="00A64558">
      <w:pPr>
        <w:pStyle w:val="BodyText"/>
        <w:tabs>
          <w:tab w:val="left" w:pos="2160"/>
        </w:tabs>
        <w:ind w:left="2160" w:hanging="2160"/>
      </w:pPr>
    </w:p>
    <w:p w14:paraId="3B0D3A0C" w14:textId="6DA83F57" w:rsidR="00221548" w:rsidRPr="00700FC0" w:rsidRDefault="00221548" w:rsidP="00A64558">
      <w:pPr>
        <w:pStyle w:val="BodyText"/>
        <w:tabs>
          <w:tab w:val="left" w:pos="2160"/>
        </w:tabs>
        <w:ind w:left="2160" w:hanging="2160"/>
      </w:pPr>
      <w:r w:rsidRPr="00700FC0">
        <w:t>DOCUMENTATION:</w:t>
      </w:r>
      <w:r w:rsidRPr="00700FC0">
        <w:tab/>
        <w:t>Obtain your supervisor’s signature in the line item for Technical Level Certification Signature Card Item ISA-Technical-12R.</w:t>
      </w:r>
    </w:p>
    <w:p w14:paraId="0D78E316" w14:textId="77777777" w:rsidR="00221548" w:rsidRPr="009D57A2" w:rsidRDefault="00221548" w:rsidP="009D57A2">
      <w:r w:rsidRPr="009D57A2">
        <w:br w:type="page"/>
      </w:r>
    </w:p>
    <w:p w14:paraId="71AC7CC3" w14:textId="77777777" w:rsidR="00221548" w:rsidRPr="00700FC0" w:rsidRDefault="00221548" w:rsidP="00A64558">
      <w:pPr>
        <w:pStyle w:val="BodyText"/>
      </w:pPr>
      <w:r w:rsidRPr="00700FC0">
        <w:rPr>
          <w:u w:val="single"/>
        </w:rPr>
        <w:lastRenderedPageBreak/>
        <w:t>Decommissioning Technical Inspector Individual Study Activity</w:t>
      </w:r>
    </w:p>
    <w:p w14:paraId="013B2BE8" w14:textId="77777777" w:rsidR="00221548" w:rsidRPr="00700FC0" w:rsidRDefault="00221548" w:rsidP="00A64558">
      <w:pPr>
        <w:pStyle w:val="BodyText"/>
      </w:pPr>
    </w:p>
    <w:p w14:paraId="56102418" w14:textId="77777777" w:rsidR="00221548" w:rsidRPr="00700FC0" w:rsidRDefault="00221548" w:rsidP="00074A9F">
      <w:pPr>
        <w:pStyle w:val="ISA"/>
      </w:pPr>
      <w:bookmarkStart w:id="117" w:name="_Toc96093475"/>
      <w:r w:rsidRPr="00700FC0">
        <w:t>TOPIC:</w:t>
      </w:r>
      <w:r w:rsidRPr="00700FC0">
        <w:tab/>
        <w:t>(ISA-Technical-13B) Planning for an Inspection</w:t>
      </w:r>
      <w:bookmarkEnd w:id="117"/>
    </w:p>
    <w:p w14:paraId="44458B21" w14:textId="77777777" w:rsidR="00221548" w:rsidRPr="00700FC0" w:rsidRDefault="00221548" w:rsidP="00A64558">
      <w:pPr>
        <w:pStyle w:val="BodyText"/>
      </w:pPr>
    </w:p>
    <w:p w14:paraId="3AF75132" w14:textId="77777777" w:rsidR="00221548" w:rsidRPr="00700FC0" w:rsidRDefault="00221548" w:rsidP="00A64558">
      <w:pPr>
        <w:pStyle w:val="BodyText"/>
        <w:tabs>
          <w:tab w:val="left" w:pos="2160"/>
        </w:tabs>
        <w:ind w:left="2160" w:hanging="2160"/>
      </w:pPr>
      <w:r w:rsidRPr="00700FC0">
        <w:t>PURPOSE:</w:t>
      </w:r>
      <w:r w:rsidRPr="00700FC0">
        <w:tab/>
        <w:t>The purpose of this activity is to provide you with a working knowledge of how to plan for an inspection and assist in identifying guidance documents for review.</w:t>
      </w:r>
    </w:p>
    <w:p w14:paraId="3CF2CDB2" w14:textId="340BED9B" w:rsidR="00221548" w:rsidRPr="00700FC0" w:rsidRDefault="00221548" w:rsidP="00A64558">
      <w:pPr>
        <w:pStyle w:val="BodyText"/>
        <w:tabs>
          <w:tab w:val="left" w:pos="2360"/>
        </w:tabs>
      </w:pPr>
    </w:p>
    <w:p w14:paraId="49C9FA08" w14:textId="48A71AD1" w:rsidR="00221548" w:rsidRPr="00700FC0" w:rsidRDefault="00221548" w:rsidP="00A64558">
      <w:pPr>
        <w:pStyle w:val="BodyText"/>
        <w:tabs>
          <w:tab w:val="left" w:pos="2160"/>
        </w:tabs>
        <w:ind w:left="2160" w:hanging="2160"/>
      </w:pPr>
      <w:r w:rsidRPr="00700FC0">
        <w:tab/>
        <w:t xml:space="preserve">NOTE: </w:t>
      </w:r>
      <w:r w:rsidR="00771B9B" w:rsidRPr="00700FC0">
        <w:t xml:space="preserve"> </w:t>
      </w:r>
      <w:r w:rsidRPr="00700FC0">
        <w:t>This ISA can be done concurrent with the OJTs.</w:t>
      </w:r>
    </w:p>
    <w:p w14:paraId="6489F2F9" w14:textId="77777777" w:rsidR="00221548" w:rsidRPr="00700FC0" w:rsidRDefault="00221548" w:rsidP="00A64558">
      <w:pPr>
        <w:pStyle w:val="BodyText"/>
      </w:pPr>
    </w:p>
    <w:p w14:paraId="1B3B3425" w14:textId="77777777" w:rsidR="00221548" w:rsidRPr="00700FC0" w:rsidRDefault="00221548" w:rsidP="00A64558">
      <w:pPr>
        <w:pStyle w:val="BodyText"/>
      </w:pPr>
      <w:r w:rsidRPr="00700FC0">
        <w:t>COMPETENCY</w:t>
      </w:r>
    </w:p>
    <w:p w14:paraId="494C2251" w14:textId="77777777" w:rsidR="00221548" w:rsidRPr="00700FC0" w:rsidRDefault="00221548" w:rsidP="00A64558">
      <w:pPr>
        <w:pStyle w:val="BodyText"/>
        <w:tabs>
          <w:tab w:val="left" w:pos="2160"/>
        </w:tabs>
        <w:ind w:left="2160" w:hanging="2160"/>
      </w:pPr>
      <w:r w:rsidRPr="00700FC0">
        <w:t>AREAS:</w:t>
      </w:r>
      <w:r w:rsidRPr="00700FC0">
        <w:tab/>
        <w:t>INSPECTION</w:t>
      </w:r>
    </w:p>
    <w:p w14:paraId="08CD6415" w14:textId="77777777" w:rsidR="00221548" w:rsidRPr="00700FC0" w:rsidRDefault="00221548" w:rsidP="00A64558">
      <w:pPr>
        <w:pStyle w:val="BodyText"/>
      </w:pPr>
    </w:p>
    <w:p w14:paraId="4A852743" w14:textId="230ADCFC" w:rsidR="00221548" w:rsidRPr="00700FC0" w:rsidRDefault="00221548" w:rsidP="00A64558">
      <w:pPr>
        <w:pStyle w:val="BodyText"/>
        <w:tabs>
          <w:tab w:val="left" w:pos="2160"/>
        </w:tabs>
        <w:ind w:left="2520" w:hanging="2520"/>
      </w:pPr>
      <w:r w:rsidRPr="00700FC0">
        <w:t>REFERENCES:</w:t>
      </w:r>
      <w:r w:rsidRPr="00700FC0">
        <w:tab/>
        <w:t>1.</w:t>
      </w:r>
      <w:r w:rsidRPr="00700FC0">
        <w:tab/>
        <w:t>IMC 2561, Appendices A and B</w:t>
      </w:r>
    </w:p>
    <w:p w14:paraId="71400091" w14:textId="77777777" w:rsidR="00221548" w:rsidRPr="00700FC0" w:rsidRDefault="00221548" w:rsidP="00A64558">
      <w:pPr>
        <w:pStyle w:val="BodyText"/>
        <w:tabs>
          <w:tab w:val="left" w:pos="2360"/>
        </w:tabs>
      </w:pPr>
    </w:p>
    <w:p w14:paraId="3F62A29A" w14:textId="72CC7D78" w:rsidR="00221548" w:rsidRPr="00700FC0" w:rsidRDefault="00221548" w:rsidP="00A64558">
      <w:pPr>
        <w:pStyle w:val="BodyText"/>
        <w:numPr>
          <w:ilvl w:val="0"/>
          <w:numId w:val="74"/>
        </w:numPr>
        <w:tabs>
          <w:tab w:val="left" w:pos="2520"/>
        </w:tabs>
        <w:ind w:left="2520"/>
      </w:pPr>
      <w:r w:rsidRPr="00700FC0">
        <w:t>IMC 2602 and associated procedures</w:t>
      </w:r>
    </w:p>
    <w:p w14:paraId="4604C563" w14:textId="77777777" w:rsidR="00221548" w:rsidRPr="00700FC0" w:rsidRDefault="00221548" w:rsidP="00A64558">
      <w:pPr>
        <w:pStyle w:val="BodyText"/>
        <w:tabs>
          <w:tab w:val="left" w:pos="2360"/>
        </w:tabs>
      </w:pPr>
    </w:p>
    <w:p w14:paraId="40153FD5" w14:textId="29F66134" w:rsidR="00221548" w:rsidRPr="00700FC0" w:rsidRDefault="00221548" w:rsidP="00A64558">
      <w:pPr>
        <w:pStyle w:val="BodyText"/>
        <w:numPr>
          <w:ilvl w:val="0"/>
          <w:numId w:val="74"/>
        </w:numPr>
        <w:tabs>
          <w:tab w:val="left" w:pos="2520"/>
        </w:tabs>
        <w:ind w:left="2520"/>
      </w:pPr>
      <w:r w:rsidRPr="00700FC0">
        <w:t>Previous applicable inspection reports from areas last inspected</w:t>
      </w:r>
    </w:p>
    <w:p w14:paraId="0A3E9231" w14:textId="77777777" w:rsidR="00221548" w:rsidRPr="00700FC0" w:rsidRDefault="00221548" w:rsidP="00A64558">
      <w:pPr>
        <w:pStyle w:val="BodyText"/>
        <w:tabs>
          <w:tab w:val="left" w:pos="2360"/>
        </w:tabs>
      </w:pPr>
    </w:p>
    <w:p w14:paraId="1D7B240A" w14:textId="77777777" w:rsidR="00221548" w:rsidRPr="00700FC0" w:rsidRDefault="00221548" w:rsidP="00A64558">
      <w:pPr>
        <w:pStyle w:val="BodyText"/>
      </w:pPr>
      <w:r w:rsidRPr="00700FC0">
        <w:t>EVALUATION</w:t>
      </w:r>
    </w:p>
    <w:p w14:paraId="18225CFE" w14:textId="77777777" w:rsidR="00221548" w:rsidRPr="00700FC0" w:rsidRDefault="00221548" w:rsidP="00A64558">
      <w:pPr>
        <w:pStyle w:val="BodyText"/>
        <w:tabs>
          <w:tab w:val="left" w:pos="2160"/>
        </w:tabs>
      </w:pPr>
      <w:r w:rsidRPr="00700FC0">
        <w:t>CRITERIA:</w:t>
      </w:r>
      <w:r w:rsidRPr="00700FC0">
        <w:tab/>
        <w:t>Upon completion of this activity, the inspector should be able to:</w:t>
      </w:r>
    </w:p>
    <w:p w14:paraId="79562914" w14:textId="77777777" w:rsidR="00221548" w:rsidRPr="00700FC0" w:rsidRDefault="00221548" w:rsidP="00A64558">
      <w:pPr>
        <w:pStyle w:val="BodyText"/>
        <w:tabs>
          <w:tab w:val="left" w:pos="2360"/>
        </w:tabs>
      </w:pPr>
    </w:p>
    <w:p w14:paraId="7972D5EE" w14:textId="202A8490" w:rsidR="00221548" w:rsidRPr="00053290" w:rsidRDefault="00221548" w:rsidP="00053290">
      <w:pPr>
        <w:pStyle w:val="BodyText"/>
        <w:numPr>
          <w:ilvl w:val="0"/>
          <w:numId w:val="148"/>
        </w:numPr>
        <w:tabs>
          <w:tab w:val="left" w:pos="2520"/>
        </w:tabs>
        <w:spacing w:after="220"/>
        <w:ind w:left="2520"/>
      </w:pPr>
      <w:r w:rsidRPr="00053290">
        <w:t>Identify any follow-up that may be required from previous inspections, including any recent violations.</w:t>
      </w:r>
    </w:p>
    <w:p w14:paraId="3FE52840" w14:textId="0932BB1F" w:rsidR="00221548" w:rsidRPr="00053290" w:rsidRDefault="00221548" w:rsidP="00053290">
      <w:pPr>
        <w:pStyle w:val="BodyText"/>
        <w:numPr>
          <w:ilvl w:val="0"/>
          <w:numId w:val="148"/>
        </w:numPr>
        <w:tabs>
          <w:tab w:val="left" w:pos="2520"/>
        </w:tabs>
        <w:spacing w:after="220"/>
        <w:ind w:left="2520"/>
      </w:pPr>
      <w:r w:rsidRPr="00053290">
        <w:t xml:space="preserve">Identify the appropriate </w:t>
      </w:r>
      <w:r w:rsidR="00AF4D7D" w:rsidRPr="00053290">
        <w:t>IP</w:t>
      </w:r>
      <w:r w:rsidRPr="00053290">
        <w:t>s needed for the inspection.</w:t>
      </w:r>
    </w:p>
    <w:p w14:paraId="77BCA12C" w14:textId="77777777" w:rsidR="00221548" w:rsidRPr="00053290" w:rsidRDefault="00221548" w:rsidP="00053290">
      <w:pPr>
        <w:pStyle w:val="BodyText"/>
        <w:numPr>
          <w:ilvl w:val="0"/>
          <w:numId w:val="148"/>
        </w:numPr>
        <w:tabs>
          <w:tab w:val="left" w:pos="2520"/>
        </w:tabs>
        <w:spacing w:after="220"/>
        <w:ind w:left="2520"/>
      </w:pPr>
      <w:r w:rsidRPr="00053290">
        <w:t>Identify the applicable regulations and guidance documents for inspection.</w:t>
      </w:r>
    </w:p>
    <w:p w14:paraId="3D52546D" w14:textId="77777777" w:rsidR="00221548" w:rsidRPr="00053290" w:rsidRDefault="00221548" w:rsidP="00053290">
      <w:pPr>
        <w:pStyle w:val="BodyText"/>
        <w:numPr>
          <w:ilvl w:val="0"/>
          <w:numId w:val="148"/>
        </w:numPr>
        <w:tabs>
          <w:tab w:val="left" w:pos="2520"/>
        </w:tabs>
        <w:spacing w:after="220"/>
        <w:ind w:left="2520"/>
      </w:pPr>
      <w:r w:rsidRPr="00053290">
        <w:t>Determine the focus of the inspection based on risk, regulations, and license requirements.</w:t>
      </w:r>
    </w:p>
    <w:p w14:paraId="6214CFF9" w14:textId="77777777" w:rsidR="00221548" w:rsidRPr="00053290" w:rsidRDefault="00221548" w:rsidP="00053290">
      <w:pPr>
        <w:pStyle w:val="BodyText"/>
        <w:numPr>
          <w:ilvl w:val="0"/>
          <w:numId w:val="148"/>
        </w:numPr>
        <w:tabs>
          <w:tab w:val="left" w:pos="2520"/>
        </w:tabs>
        <w:spacing w:after="220"/>
        <w:ind w:left="2520"/>
      </w:pPr>
      <w:r w:rsidRPr="00053290">
        <w:t>Navigate the logistics of planning for an inspection, including interacting with the licensee and internal processes.</w:t>
      </w:r>
    </w:p>
    <w:p w14:paraId="3F71D5E0" w14:textId="77777777" w:rsidR="00221548" w:rsidRPr="00053290" w:rsidRDefault="00221548" w:rsidP="00053290">
      <w:pPr>
        <w:pStyle w:val="BodyText"/>
        <w:numPr>
          <w:ilvl w:val="0"/>
          <w:numId w:val="148"/>
        </w:numPr>
        <w:tabs>
          <w:tab w:val="left" w:pos="2520"/>
        </w:tabs>
        <w:spacing w:after="220"/>
        <w:ind w:left="2520"/>
      </w:pPr>
      <w:r w:rsidRPr="00053290">
        <w:t>Identify how an inspector arranges for site access for applicable sites.</w:t>
      </w:r>
    </w:p>
    <w:p w14:paraId="247DCB44" w14:textId="77777777" w:rsidR="00221548" w:rsidRPr="00053290" w:rsidRDefault="00221548" w:rsidP="00053290">
      <w:pPr>
        <w:pStyle w:val="BodyText"/>
        <w:numPr>
          <w:ilvl w:val="0"/>
          <w:numId w:val="148"/>
        </w:numPr>
        <w:tabs>
          <w:tab w:val="left" w:pos="2520"/>
        </w:tabs>
        <w:spacing w:after="220"/>
        <w:ind w:left="2520"/>
      </w:pPr>
      <w:r w:rsidRPr="00053290">
        <w:t>Input or describe how to input the planned inspection into the applicable in-house software and identify who the appropriate contact is for any issues.</w:t>
      </w:r>
    </w:p>
    <w:p w14:paraId="56B42148" w14:textId="77777777" w:rsidR="00221548" w:rsidRPr="00053290" w:rsidRDefault="00221548" w:rsidP="00053290">
      <w:pPr>
        <w:pStyle w:val="BodyText"/>
        <w:numPr>
          <w:ilvl w:val="0"/>
          <w:numId w:val="148"/>
        </w:numPr>
        <w:tabs>
          <w:tab w:val="left" w:pos="2520"/>
        </w:tabs>
        <w:spacing w:after="220"/>
        <w:ind w:left="2520"/>
      </w:pPr>
      <w:r w:rsidRPr="00053290">
        <w:t>Identify the various ways a licensee can provide information for an inspection and which method is most likely to be used for your site.</w:t>
      </w:r>
    </w:p>
    <w:p w14:paraId="576DAEB5" w14:textId="1A2C41B6" w:rsidR="00AF2D48" w:rsidRPr="00053290" w:rsidRDefault="00AF2D48" w:rsidP="00053290">
      <w:r w:rsidRPr="00053290">
        <w:br w:type="page"/>
      </w:r>
    </w:p>
    <w:p w14:paraId="25D430A5" w14:textId="196E5B61" w:rsidR="00221548" w:rsidRPr="00053290" w:rsidRDefault="00221548" w:rsidP="00053290">
      <w:pPr>
        <w:pStyle w:val="BodyText"/>
        <w:numPr>
          <w:ilvl w:val="0"/>
          <w:numId w:val="148"/>
        </w:numPr>
        <w:tabs>
          <w:tab w:val="left" w:pos="2520"/>
        </w:tabs>
        <w:spacing w:after="220"/>
        <w:ind w:left="2520"/>
      </w:pPr>
      <w:r w:rsidRPr="00053290">
        <w:lastRenderedPageBreak/>
        <w:t>Describe how to check out radiation instrumentation to take on inspections and identify which inspections are most likely to benefit from bringing an instrument along.</w:t>
      </w:r>
      <w:r w:rsidR="00D2080F" w:rsidRPr="00053290">
        <w:t xml:space="preserve">  Describe the difference between an operational check and efficiency determination and when an instrument should be used qualitatively or quantitatively.</w:t>
      </w:r>
    </w:p>
    <w:p w14:paraId="7BEADEEC" w14:textId="77777777" w:rsidR="00316ED8" w:rsidRDefault="00316ED8" w:rsidP="00A64558">
      <w:pPr>
        <w:pStyle w:val="BodyText"/>
        <w:tabs>
          <w:tab w:val="left" w:pos="2160"/>
        </w:tabs>
        <w:ind w:left="2520" w:hanging="2520"/>
      </w:pPr>
    </w:p>
    <w:p w14:paraId="32D2EDB0" w14:textId="6453BF9D" w:rsidR="00221548" w:rsidRPr="00700FC0" w:rsidRDefault="00221548" w:rsidP="00A64558">
      <w:pPr>
        <w:pStyle w:val="BodyText"/>
        <w:tabs>
          <w:tab w:val="left" w:pos="2160"/>
        </w:tabs>
        <w:ind w:left="2520" w:hanging="2520"/>
      </w:pPr>
      <w:r w:rsidRPr="00700FC0">
        <w:t>TASKS:</w:t>
      </w:r>
      <w:r w:rsidRPr="00700FC0">
        <w:tab/>
        <w:t>1.</w:t>
      </w:r>
      <w:r w:rsidRPr="00700FC0">
        <w:tab/>
        <w:t>For a facility chosen by your supervisor, familiarize yourself with the recent inspections conducted at the facility and the resultant inspection reports.</w:t>
      </w:r>
    </w:p>
    <w:p w14:paraId="60F54C68" w14:textId="77777777" w:rsidR="00221548" w:rsidRPr="00700FC0" w:rsidRDefault="00221548" w:rsidP="00A64558">
      <w:pPr>
        <w:pStyle w:val="BodyText"/>
        <w:tabs>
          <w:tab w:val="left" w:pos="2360"/>
        </w:tabs>
        <w:ind w:right="927"/>
      </w:pPr>
    </w:p>
    <w:p w14:paraId="3D8118F5" w14:textId="3F8766DC" w:rsidR="00221548" w:rsidRPr="00700FC0" w:rsidRDefault="00221548" w:rsidP="00A64558">
      <w:pPr>
        <w:pStyle w:val="BodyText"/>
        <w:numPr>
          <w:ilvl w:val="0"/>
          <w:numId w:val="76"/>
        </w:numPr>
        <w:tabs>
          <w:tab w:val="left" w:pos="2520"/>
        </w:tabs>
        <w:ind w:left="2520"/>
      </w:pPr>
      <w:r w:rsidRPr="00700FC0">
        <w:t>Familiarize yourself with the applicable in-house software for planning inspections such as Reactor Program System and/or Web Based Licensing.</w:t>
      </w:r>
    </w:p>
    <w:p w14:paraId="1CA74D6B" w14:textId="77777777" w:rsidR="00221548" w:rsidRPr="00700FC0" w:rsidRDefault="00221548" w:rsidP="00A64558">
      <w:pPr>
        <w:pStyle w:val="BodyText"/>
        <w:tabs>
          <w:tab w:val="left" w:pos="2360"/>
        </w:tabs>
        <w:ind w:right="927"/>
      </w:pPr>
    </w:p>
    <w:p w14:paraId="5951B040" w14:textId="77777777" w:rsidR="00221548" w:rsidRPr="00700FC0" w:rsidRDefault="00221548" w:rsidP="00A64558">
      <w:pPr>
        <w:pStyle w:val="BodyText"/>
        <w:numPr>
          <w:ilvl w:val="0"/>
          <w:numId w:val="76"/>
        </w:numPr>
        <w:tabs>
          <w:tab w:val="left" w:pos="2520"/>
        </w:tabs>
        <w:ind w:left="2520"/>
      </w:pPr>
      <w:r w:rsidRPr="00700FC0">
        <w:t>Participate in an inspection planning call to the licensee as appropriate.</w:t>
      </w:r>
    </w:p>
    <w:p w14:paraId="2DE371CD" w14:textId="77777777" w:rsidR="00221548" w:rsidRPr="00700FC0" w:rsidRDefault="00221548" w:rsidP="00A64558">
      <w:pPr>
        <w:widowControl/>
      </w:pPr>
    </w:p>
    <w:p w14:paraId="09918431" w14:textId="77777777" w:rsidR="00221548" w:rsidRPr="00700FC0" w:rsidRDefault="00221548" w:rsidP="00A64558">
      <w:pPr>
        <w:pStyle w:val="BodyText"/>
        <w:numPr>
          <w:ilvl w:val="0"/>
          <w:numId w:val="76"/>
        </w:numPr>
        <w:tabs>
          <w:tab w:val="left" w:pos="2520"/>
        </w:tabs>
        <w:ind w:left="2520"/>
      </w:pPr>
      <w:r w:rsidRPr="00700FC0">
        <w:t xml:space="preserve">Determine whether there are any open allegations for your site and whether the subject matter affects the inspection.  Discuss with the </w:t>
      </w:r>
      <w:proofErr w:type="gramStart"/>
      <w:r w:rsidRPr="00700FC0">
        <w:t>allegations</w:t>
      </w:r>
      <w:proofErr w:type="gramEnd"/>
      <w:r w:rsidRPr="00700FC0">
        <w:t xml:space="preserve"> coordinator as necessary.</w:t>
      </w:r>
    </w:p>
    <w:p w14:paraId="2E89008D" w14:textId="77777777" w:rsidR="00221548" w:rsidRPr="00700FC0" w:rsidRDefault="00221548" w:rsidP="00A64558">
      <w:pPr>
        <w:widowControl/>
      </w:pPr>
    </w:p>
    <w:p w14:paraId="58E6F644" w14:textId="77777777" w:rsidR="00221548" w:rsidRPr="00700FC0" w:rsidRDefault="00221548" w:rsidP="00A64558">
      <w:pPr>
        <w:pStyle w:val="BodyText"/>
        <w:numPr>
          <w:ilvl w:val="0"/>
          <w:numId w:val="76"/>
        </w:numPr>
        <w:tabs>
          <w:tab w:val="left" w:pos="2520"/>
        </w:tabs>
        <w:ind w:left="2520"/>
      </w:pPr>
      <w:r w:rsidRPr="00700FC0">
        <w:t>Arrange for site access (as applicable).</w:t>
      </w:r>
    </w:p>
    <w:p w14:paraId="2F826EC3" w14:textId="77777777" w:rsidR="00221548" w:rsidRPr="00700FC0" w:rsidRDefault="00221548" w:rsidP="00A64558">
      <w:pPr>
        <w:widowControl/>
      </w:pPr>
    </w:p>
    <w:p w14:paraId="39E0036F" w14:textId="77777777" w:rsidR="00221548" w:rsidRPr="00700FC0" w:rsidRDefault="00221548" w:rsidP="00A64558">
      <w:pPr>
        <w:pStyle w:val="BodyText"/>
        <w:numPr>
          <w:ilvl w:val="0"/>
          <w:numId w:val="76"/>
        </w:numPr>
        <w:tabs>
          <w:tab w:val="left" w:pos="2520"/>
        </w:tabs>
        <w:ind w:left="2520"/>
      </w:pPr>
      <w:r w:rsidRPr="00700FC0">
        <w:t>Identify which licensee documents will be necessary for the inspection and submit a document request (as applicable).</w:t>
      </w:r>
    </w:p>
    <w:p w14:paraId="61F095EF" w14:textId="77777777" w:rsidR="00221548" w:rsidRPr="00700FC0" w:rsidRDefault="00221548" w:rsidP="00A64558">
      <w:pPr>
        <w:widowControl/>
      </w:pPr>
    </w:p>
    <w:p w14:paraId="125D6359" w14:textId="27F737AF" w:rsidR="00D2080F" w:rsidRPr="00700FC0" w:rsidRDefault="00221548" w:rsidP="00A64558">
      <w:pPr>
        <w:pStyle w:val="BodyText"/>
        <w:numPr>
          <w:ilvl w:val="0"/>
          <w:numId w:val="76"/>
        </w:numPr>
        <w:tabs>
          <w:tab w:val="left" w:pos="2520"/>
        </w:tabs>
        <w:ind w:left="2520"/>
      </w:pPr>
      <w:r w:rsidRPr="00700FC0">
        <w:t>Locate the radiation instrument storage location and learn the process of checking an instrument out.</w:t>
      </w:r>
    </w:p>
    <w:p w14:paraId="325A2FBE" w14:textId="77777777" w:rsidR="00D2080F" w:rsidRPr="00700FC0" w:rsidRDefault="00D2080F" w:rsidP="00A64558">
      <w:pPr>
        <w:widowControl/>
      </w:pPr>
    </w:p>
    <w:p w14:paraId="52200B31" w14:textId="6C35413E" w:rsidR="00D2080F" w:rsidRPr="00700FC0" w:rsidRDefault="00D2080F" w:rsidP="00A64558">
      <w:pPr>
        <w:pStyle w:val="BodyText"/>
        <w:numPr>
          <w:ilvl w:val="0"/>
          <w:numId w:val="76"/>
        </w:numPr>
        <w:tabs>
          <w:tab w:val="left" w:pos="2520"/>
        </w:tabs>
        <w:ind w:left="2520"/>
      </w:pPr>
      <w:r w:rsidRPr="00700FC0">
        <w:t>Familiarize yourself with the process to prepare for an inspection that requires the inspector to gather samples and ship them offsite for analysis.</w:t>
      </w:r>
    </w:p>
    <w:p w14:paraId="66E168CE" w14:textId="77777777" w:rsidR="00221548" w:rsidRPr="00700FC0" w:rsidRDefault="00221548" w:rsidP="00A64558">
      <w:pPr>
        <w:widowControl/>
      </w:pPr>
    </w:p>
    <w:p w14:paraId="707E82EC" w14:textId="2461DAC4" w:rsidR="00221548" w:rsidRPr="00700FC0" w:rsidRDefault="00221548" w:rsidP="00A64558">
      <w:pPr>
        <w:pStyle w:val="BodyText"/>
        <w:numPr>
          <w:ilvl w:val="0"/>
          <w:numId w:val="76"/>
        </w:numPr>
        <w:tabs>
          <w:tab w:val="left" w:pos="2520"/>
        </w:tabs>
        <w:ind w:left="2520"/>
      </w:pPr>
      <w:r w:rsidRPr="00700FC0">
        <w:t>Write an inspection plan at the discretion of your supervisor.</w:t>
      </w:r>
      <w:r w:rsidR="00F66E79" w:rsidRPr="00700FC0">
        <w:t xml:space="preserve"> </w:t>
      </w:r>
      <w:r w:rsidRPr="00700FC0">
        <w:t xml:space="preserve"> </w:t>
      </w:r>
      <w:r w:rsidR="00B81778" w:rsidRPr="00700FC0">
        <w:t>T</w:t>
      </w:r>
      <w:r w:rsidRPr="00700FC0">
        <w:t>his could be a master inspection plan, a plan for a single inspection</w:t>
      </w:r>
      <w:r w:rsidR="00B81778" w:rsidRPr="00700FC0">
        <w:t>.</w:t>
      </w:r>
    </w:p>
    <w:p w14:paraId="5C7AB66D" w14:textId="77777777" w:rsidR="00221548" w:rsidRPr="00700FC0" w:rsidRDefault="00221548" w:rsidP="00A64558">
      <w:pPr>
        <w:pStyle w:val="BodyText"/>
      </w:pPr>
    </w:p>
    <w:p w14:paraId="79300A5A" w14:textId="77777777" w:rsidR="00316ED8" w:rsidRDefault="00316ED8" w:rsidP="00A64558">
      <w:pPr>
        <w:pStyle w:val="BodyText"/>
        <w:tabs>
          <w:tab w:val="left" w:pos="2160"/>
        </w:tabs>
        <w:ind w:left="2160" w:hanging="2160"/>
      </w:pPr>
    </w:p>
    <w:p w14:paraId="6AB54D0F" w14:textId="7C76EB5B" w:rsidR="00221548" w:rsidRPr="00700FC0" w:rsidRDefault="00221548" w:rsidP="00A64558">
      <w:pPr>
        <w:pStyle w:val="BodyText"/>
        <w:tabs>
          <w:tab w:val="left" w:pos="2160"/>
        </w:tabs>
        <w:ind w:left="2160" w:hanging="2160"/>
      </w:pPr>
      <w:r w:rsidRPr="00700FC0">
        <w:t>DOCUMENTATION:</w:t>
      </w:r>
      <w:r w:rsidRPr="00700FC0">
        <w:tab/>
        <w:t>Obtain your supervisor’s signature in the line item for Technical Level Certification Signature Card Item ISA-Technical-13B.</w:t>
      </w:r>
    </w:p>
    <w:p w14:paraId="4789F85C" w14:textId="77777777" w:rsidR="00221548" w:rsidRPr="00700FC0" w:rsidRDefault="00221548" w:rsidP="00A64558">
      <w:pPr>
        <w:widowControl/>
      </w:pPr>
      <w:r w:rsidRPr="00700FC0">
        <w:rPr>
          <w:u w:val="single"/>
        </w:rPr>
        <w:br w:type="page"/>
      </w:r>
      <w:r w:rsidRPr="00700FC0">
        <w:rPr>
          <w:u w:val="single"/>
        </w:rPr>
        <w:lastRenderedPageBreak/>
        <w:t>Decommissioning Inspector Technical Individual Study Activity</w:t>
      </w:r>
    </w:p>
    <w:p w14:paraId="1309ADC7" w14:textId="77777777" w:rsidR="00221548" w:rsidRPr="00700FC0" w:rsidRDefault="00221548" w:rsidP="00A64558">
      <w:pPr>
        <w:pStyle w:val="BodyText"/>
      </w:pPr>
    </w:p>
    <w:p w14:paraId="755C624A" w14:textId="77777777" w:rsidR="00221548" w:rsidRPr="00700FC0" w:rsidRDefault="00221548" w:rsidP="00074A9F">
      <w:pPr>
        <w:pStyle w:val="ISA"/>
      </w:pPr>
      <w:bookmarkStart w:id="118" w:name="_Toc96093476"/>
      <w:r w:rsidRPr="00700FC0">
        <w:t>TOPIC:</w:t>
      </w:r>
      <w:r w:rsidRPr="00700FC0">
        <w:tab/>
        <w:t>(ISA-Technical-14B) Financial Assurance</w:t>
      </w:r>
      <w:bookmarkEnd w:id="118"/>
    </w:p>
    <w:p w14:paraId="74339728" w14:textId="77777777" w:rsidR="00221548" w:rsidRPr="00700FC0" w:rsidRDefault="00221548" w:rsidP="00A64558">
      <w:pPr>
        <w:pStyle w:val="BodyText"/>
      </w:pPr>
    </w:p>
    <w:p w14:paraId="7A3AD77C" w14:textId="375CD0E2" w:rsidR="00221548" w:rsidRPr="00700FC0" w:rsidRDefault="00221548" w:rsidP="00A64558">
      <w:pPr>
        <w:pStyle w:val="BodyText"/>
        <w:tabs>
          <w:tab w:val="left" w:pos="2160"/>
        </w:tabs>
        <w:ind w:left="2160" w:hanging="2160"/>
      </w:pPr>
      <w:r w:rsidRPr="00700FC0">
        <w:t>PURPOSE:</w:t>
      </w:r>
      <w:r w:rsidRPr="00700FC0">
        <w:tab/>
        <w:t xml:space="preserve">The purpose of this activity is to provide you with information to be knowledgeable on financial assurance for materials decommissioning site and on the implementation of the financial assurance section of </w:t>
      </w:r>
      <w:r w:rsidR="00AF2D48" w:rsidRPr="00700FC0">
        <w:t xml:space="preserve">IP </w:t>
      </w:r>
      <w:r w:rsidRPr="00700FC0">
        <w:t>71801.  The objectives of IP 71801 include identifying and documenting the status, progress, and changes that potentially impact decommissioning financial assurance, to supplement information for the Financial Assurance Branch (FAB) to support and ensure a thorough financial analysis review of the annual decommissioning trust fund reported by the licensee.</w:t>
      </w:r>
    </w:p>
    <w:p w14:paraId="3E6996ED" w14:textId="77777777" w:rsidR="00221548" w:rsidRPr="00700FC0" w:rsidRDefault="00221548" w:rsidP="00A64558">
      <w:pPr>
        <w:pStyle w:val="BodyText"/>
      </w:pPr>
    </w:p>
    <w:p w14:paraId="73CFC4B5" w14:textId="77777777" w:rsidR="00221548" w:rsidRPr="00700FC0" w:rsidRDefault="00221548" w:rsidP="00A64558">
      <w:pPr>
        <w:pStyle w:val="BodyText"/>
      </w:pPr>
      <w:r w:rsidRPr="00700FC0">
        <w:t>COMPETENCY</w:t>
      </w:r>
    </w:p>
    <w:p w14:paraId="04BA3FF4" w14:textId="77777777" w:rsidR="00221548" w:rsidRPr="00700FC0" w:rsidRDefault="00221548" w:rsidP="00A64558">
      <w:pPr>
        <w:pStyle w:val="BodyText"/>
        <w:tabs>
          <w:tab w:val="left" w:pos="2160"/>
        </w:tabs>
        <w:ind w:left="2160" w:hanging="2160"/>
      </w:pPr>
      <w:r w:rsidRPr="00700FC0">
        <w:t>AREAS:</w:t>
      </w:r>
      <w:r w:rsidRPr="00700FC0">
        <w:tab/>
        <w:t>REGULATORY FRAMEWORK</w:t>
      </w:r>
    </w:p>
    <w:p w14:paraId="78343234" w14:textId="77777777" w:rsidR="00221548" w:rsidRPr="00700FC0" w:rsidRDefault="00221548" w:rsidP="00A64558">
      <w:pPr>
        <w:pStyle w:val="BodyText"/>
        <w:tabs>
          <w:tab w:val="left" w:pos="2160"/>
        </w:tabs>
        <w:ind w:left="2160" w:hanging="2160"/>
      </w:pPr>
      <w:r w:rsidRPr="00700FC0">
        <w:tab/>
        <w:t>INSPECTION</w:t>
      </w:r>
    </w:p>
    <w:p w14:paraId="0576E86F" w14:textId="77777777" w:rsidR="00221548" w:rsidRPr="00700FC0" w:rsidRDefault="00221548" w:rsidP="00A64558">
      <w:pPr>
        <w:pStyle w:val="BodyText"/>
        <w:tabs>
          <w:tab w:val="left" w:pos="2160"/>
        </w:tabs>
        <w:ind w:left="2160" w:hanging="2160"/>
      </w:pPr>
      <w:r w:rsidRPr="00700FC0">
        <w:tab/>
        <w:t>TEAMWORK</w:t>
      </w:r>
    </w:p>
    <w:p w14:paraId="3DBFA166" w14:textId="77777777" w:rsidR="00221548" w:rsidRPr="00700FC0" w:rsidRDefault="00221548" w:rsidP="00A64558">
      <w:pPr>
        <w:pStyle w:val="BodyText"/>
      </w:pPr>
    </w:p>
    <w:p w14:paraId="7B9F8CEF" w14:textId="6BFBBE10" w:rsidR="00221548" w:rsidRPr="00700FC0" w:rsidRDefault="00221548" w:rsidP="00A64558">
      <w:pPr>
        <w:pStyle w:val="BodyText"/>
        <w:tabs>
          <w:tab w:val="left" w:pos="2160"/>
        </w:tabs>
        <w:ind w:left="2520" w:hanging="2520"/>
      </w:pPr>
      <w:r w:rsidRPr="00700FC0">
        <w:t>REFERENCES:</w:t>
      </w:r>
      <w:r w:rsidRPr="00700FC0">
        <w:tab/>
        <w:t>1.</w:t>
      </w:r>
      <w:r w:rsidRPr="00700FC0">
        <w:tab/>
        <w:t xml:space="preserve">10 CFR </w:t>
      </w:r>
      <w:r w:rsidR="00E27E45" w:rsidRPr="00700FC0">
        <w:t xml:space="preserve">Section </w:t>
      </w:r>
      <w:r w:rsidRPr="00700FC0">
        <w:t xml:space="preserve">50.75, “Reporting and recordkeeping for decommissioning planning” and 10 CFR </w:t>
      </w:r>
      <w:r w:rsidR="00E27E45" w:rsidRPr="00700FC0">
        <w:t xml:space="preserve">Section </w:t>
      </w:r>
      <w:r w:rsidRPr="00700FC0">
        <w:t>50.82, “Termination of licenses”</w:t>
      </w:r>
    </w:p>
    <w:p w14:paraId="32EEA695" w14:textId="77777777" w:rsidR="00221548" w:rsidRPr="00700FC0" w:rsidRDefault="00221548" w:rsidP="00A64558">
      <w:pPr>
        <w:pStyle w:val="BodyText"/>
        <w:tabs>
          <w:tab w:val="left" w:pos="2360"/>
        </w:tabs>
      </w:pPr>
    </w:p>
    <w:p w14:paraId="0879826A" w14:textId="1373C2DE" w:rsidR="00221548" w:rsidRPr="00700FC0" w:rsidRDefault="00221548" w:rsidP="00A64558">
      <w:pPr>
        <w:pStyle w:val="BodyText"/>
        <w:numPr>
          <w:ilvl w:val="0"/>
          <w:numId w:val="88"/>
        </w:numPr>
        <w:tabs>
          <w:tab w:val="left" w:pos="2520"/>
        </w:tabs>
        <w:ind w:left="2520"/>
      </w:pPr>
      <w:r w:rsidRPr="00700FC0">
        <w:t xml:space="preserve">10 CFR </w:t>
      </w:r>
      <w:r w:rsidR="00E27E45" w:rsidRPr="00700FC0">
        <w:t xml:space="preserve">Section </w:t>
      </w:r>
      <w:r w:rsidRPr="00700FC0">
        <w:t>30.35, “Financial assurance and recordkeeping for decommissioning</w:t>
      </w:r>
      <w:r w:rsidR="006D1801">
        <w:t>,”</w:t>
      </w:r>
      <w:r w:rsidRPr="00700FC0">
        <w:t xml:space="preserve"> 10 CFR </w:t>
      </w:r>
      <w:r w:rsidR="00E27E45" w:rsidRPr="00700FC0">
        <w:t xml:space="preserve">Section </w:t>
      </w:r>
      <w:r w:rsidRPr="00700FC0">
        <w:t>40.36, “Financial assurance and record</w:t>
      </w:r>
      <w:r w:rsidR="00B81778" w:rsidRPr="00700FC0">
        <w:t xml:space="preserve"> </w:t>
      </w:r>
      <w:r w:rsidRPr="00700FC0">
        <w:t>keeping for decommissioning</w:t>
      </w:r>
      <w:r w:rsidR="006D1801">
        <w:t>,”</w:t>
      </w:r>
      <w:r w:rsidRPr="00700FC0">
        <w:t xml:space="preserve"> and 10 CFR </w:t>
      </w:r>
      <w:r w:rsidR="00E27E45" w:rsidRPr="00700FC0">
        <w:t xml:space="preserve">Section </w:t>
      </w:r>
      <w:r w:rsidRPr="00700FC0">
        <w:t>70.25, “Financial assurance and recordkeeping for decommissioning”</w:t>
      </w:r>
    </w:p>
    <w:p w14:paraId="388CDFA5" w14:textId="77777777" w:rsidR="00221548" w:rsidRPr="00700FC0" w:rsidRDefault="00221548" w:rsidP="00A64558">
      <w:pPr>
        <w:pStyle w:val="BodyText"/>
        <w:tabs>
          <w:tab w:val="left" w:pos="2360"/>
        </w:tabs>
      </w:pPr>
    </w:p>
    <w:p w14:paraId="0F6C8D31" w14:textId="1AD7F3E5" w:rsidR="00221548" w:rsidRPr="00700FC0" w:rsidRDefault="00221548" w:rsidP="00A64558">
      <w:pPr>
        <w:pStyle w:val="BodyText"/>
        <w:numPr>
          <w:ilvl w:val="0"/>
          <w:numId w:val="89"/>
        </w:numPr>
        <w:tabs>
          <w:tab w:val="left" w:pos="2520"/>
        </w:tabs>
        <w:ind w:left="2520"/>
      </w:pPr>
      <w:r w:rsidRPr="00700FC0">
        <w:t>PSDAR for a site identified by your supervisor</w:t>
      </w:r>
    </w:p>
    <w:p w14:paraId="527158E2" w14:textId="77777777" w:rsidR="00221548" w:rsidRPr="00700FC0" w:rsidRDefault="00221548" w:rsidP="00A64558">
      <w:pPr>
        <w:pStyle w:val="BodyText"/>
        <w:tabs>
          <w:tab w:val="left" w:pos="2360"/>
        </w:tabs>
      </w:pPr>
    </w:p>
    <w:p w14:paraId="616BA5E6" w14:textId="69B45B7A" w:rsidR="00221548" w:rsidRPr="00700FC0" w:rsidRDefault="00221548" w:rsidP="00A64558">
      <w:pPr>
        <w:pStyle w:val="BodyText"/>
        <w:numPr>
          <w:ilvl w:val="0"/>
          <w:numId w:val="89"/>
        </w:numPr>
        <w:tabs>
          <w:tab w:val="left" w:pos="2520"/>
        </w:tabs>
        <w:ind w:left="2520"/>
      </w:pPr>
      <w:r w:rsidRPr="00700FC0">
        <w:t>Decommissioning Funding Plan for a site identified by your supervisor</w:t>
      </w:r>
    </w:p>
    <w:p w14:paraId="79C8538D" w14:textId="77777777" w:rsidR="00221548" w:rsidRPr="00700FC0" w:rsidRDefault="00221548" w:rsidP="00A64558">
      <w:pPr>
        <w:pStyle w:val="BodyText"/>
        <w:tabs>
          <w:tab w:val="left" w:pos="2360"/>
        </w:tabs>
      </w:pPr>
    </w:p>
    <w:p w14:paraId="153A30C0" w14:textId="47263581" w:rsidR="00221548" w:rsidRPr="00700FC0" w:rsidRDefault="00A36EAF" w:rsidP="00A64558">
      <w:pPr>
        <w:pStyle w:val="BodyText"/>
        <w:numPr>
          <w:ilvl w:val="0"/>
          <w:numId w:val="89"/>
        </w:numPr>
        <w:tabs>
          <w:tab w:val="left" w:pos="2520"/>
        </w:tabs>
        <w:ind w:left="2520"/>
      </w:pPr>
      <w:r>
        <w:t>LTP</w:t>
      </w:r>
      <w:r w:rsidR="00221548" w:rsidRPr="00700FC0">
        <w:t xml:space="preserve"> for a site identified by your supervisor (if</w:t>
      </w:r>
      <w:r w:rsidR="006E5317" w:rsidRPr="00700FC0">
        <w:t> </w:t>
      </w:r>
      <w:r w:rsidR="00221548" w:rsidRPr="00700FC0">
        <w:t>available)</w:t>
      </w:r>
    </w:p>
    <w:p w14:paraId="746CF835" w14:textId="77777777" w:rsidR="00221548" w:rsidRPr="00700FC0" w:rsidRDefault="00221548" w:rsidP="00A64558">
      <w:pPr>
        <w:widowControl/>
      </w:pPr>
    </w:p>
    <w:p w14:paraId="137B0DE1" w14:textId="1FDF7C11" w:rsidR="00221548" w:rsidRPr="00700FC0" w:rsidRDefault="00221548" w:rsidP="00A64558">
      <w:pPr>
        <w:pStyle w:val="BodyText"/>
        <w:numPr>
          <w:ilvl w:val="0"/>
          <w:numId w:val="89"/>
        </w:numPr>
        <w:tabs>
          <w:tab w:val="left" w:pos="2520"/>
        </w:tabs>
        <w:ind w:left="2520"/>
      </w:pPr>
      <w:r w:rsidRPr="00700FC0">
        <w:t>NRC IP 71801 “Decommissioning Performance and Status Reviews”</w:t>
      </w:r>
    </w:p>
    <w:p w14:paraId="72D037B1" w14:textId="77777777" w:rsidR="00221548" w:rsidRPr="00700FC0" w:rsidRDefault="00221548" w:rsidP="00A64558">
      <w:pPr>
        <w:widowControl/>
      </w:pPr>
    </w:p>
    <w:p w14:paraId="38F58207" w14:textId="5BA768B9" w:rsidR="00221548" w:rsidRPr="00700FC0" w:rsidRDefault="00F66DAD" w:rsidP="00A64558">
      <w:pPr>
        <w:pStyle w:val="BodyText"/>
        <w:numPr>
          <w:ilvl w:val="0"/>
          <w:numId w:val="89"/>
        </w:numPr>
        <w:tabs>
          <w:tab w:val="left" w:pos="2520"/>
        </w:tabs>
        <w:ind w:left="2520"/>
      </w:pPr>
      <w:r w:rsidRPr="00700FC0">
        <w:t>MD</w:t>
      </w:r>
      <w:r w:rsidR="00221548" w:rsidRPr="00700FC0">
        <w:t xml:space="preserve"> 8.12, “Decommissioning Financial Assurance Instrument Security Program”</w:t>
      </w:r>
    </w:p>
    <w:p w14:paraId="3D8A22C8" w14:textId="77777777" w:rsidR="00221548" w:rsidRPr="00700FC0" w:rsidRDefault="00221548" w:rsidP="00A64558">
      <w:pPr>
        <w:pStyle w:val="BodyText"/>
        <w:tabs>
          <w:tab w:val="left" w:pos="2360"/>
        </w:tabs>
      </w:pPr>
    </w:p>
    <w:p w14:paraId="77651D22" w14:textId="40696529" w:rsidR="00221548" w:rsidRPr="00700FC0" w:rsidRDefault="00CB22A2" w:rsidP="00A64558">
      <w:pPr>
        <w:pStyle w:val="BodyText"/>
        <w:numPr>
          <w:ilvl w:val="0"/>
          <w:numId w:val="89"/>
        </w:numPr>
        <w:tabs>
          <w:tab w:val="left" w:pos="2520"/>
        </w:tabs>
        <w:ind w:left="2520"/>
      </w:pPr>
      <w:r w:rsidRPr="00700FC0">
        <w:t>RG</w:t>
      </w:r>
      <w:r w:rsidR="00221548" w:rsidRPr="00700FC0">
        <w:t xml:space="preserve"> 1.202, Standard Format and Content of Decommissioning Cost Estimates for Nuclear Power Reactors, issued February 2005</w:t>
      </w:r>
    </w:p>
    <w:p w14:paraId="7D1B9051" w14:textId="77777777" w:rsidR="00221548" w:rsidRPr="00700FC0" w:rsidRDefault="00221548" w:rsidP="00A64558">
      <w:pPr>
        <w:widowControl/>
      </w:pPr>
    </w:p>
    <w:p w14:paraId="257C7414" w14:textId="265ABB93" w:rsidR="00221548" w:rsidRPr="00700FC0" w:rsidRDefault="00CB22A2" w:rsidP="00A64558">
      <w:pPr>
        <w:pStyle w:val="BodyText"/>
        <w:numPr>
          <w:ilvl w:val="0"/>
          <w:numId w:val="89"/>
        </w:numPr>
        <w:tabs>
          <w:tab w:val="left" w:pos="2520"/>
        </w:tabs>
        <w:ind w:left="2520"/>
      </w:pPr>
      <w:r w:rsidRPr="00700FC0">
        <w:t>RG</w:t>
      </w:r>
      <w:r w:rsidR="00221548" w:rsidRPr="00700FC0">
        <w:t xml:space="preserve"> 1.185, “Standard Format and Content for</w:t>
      </w:r>
      <w:r w:rsidRPr="00700FC0">
        <w:t xml:space="preserve"> </w:t>
      </w:r>
      <w:r w:rsidR="00221548" w:rsidRPr="00700FC0">
        <w:t>Post-Shutdown Decommissioning Activities Report,” Revision 1, issued June 2013</w:t>
      </w:r>
    </w:p>
    <w:p w14:paraId="327DF876" w14:textId="1B5D9E28" w:rsidR="00E27E45" w:rsidRPr="00700FC0" w:rsidRDefault="00E27E45" w:rsidP="00A64558">
      <w:pPr>
        <w:widowControl/>
      </w:pPr>
    </w:p>
    <w:p w14:paraId="25B18E80" w14:textId="01DABC8A" w:rsidR="00221548" w:rsidRPr="00700FC0" w:rsidRDefault="008D4B60" w:rsidP="00A64558">
      <w:pPr>
        <w:pStyle w:val="BodyText"/>
        <w:numPr>
          <w:ilvl w:val="0"/>
          <w:numId w:val="89"/>
        </w:numPr>
        <w:tabs>
          <w:tab w:val="left" w:pos="2520"/>
        </w:tabs>
        <w:ind w:left="2520"/>
      </w:pPr>
      <w:r w:rsidRPr="00700FC0">
        <w:t>RG</w:t>
      </w:r>
      <w:r w:rsidR="00221548" w:rsidRPr="00700FC0">
        <w:t xml:space="preserve"> 1.159, Assuring the Availability of Funds for Decommissioning Nuclear Reactors, Revision 2, issued October</w:t>
      </w:r>
      <w:r w:rsidR="005F0DFE" w:rsidRPr="00700FC0">
        <w:t> </w:t>
      </w:r>
      <w:r w:rsidR="00221548" w:rsidRPr="00700FC0">
        <w:t>2011</w:t>
      </w:r>
    </w:p>
    <w:p w14:paraId="27B490DB" w14:textId="71891CCD" w:rsidR="00A36EAF" w:rsidRDefault="00A36EAF" w:rsidP="00A64558">
      <w:pPr>
        <w:widowControl/>
      </w:pPr>
      <w:r>
        <w:br w:type="page"/>
      </w:r>
    </w:p>
    <w:p w14:paraId="5525D88E" w14:textId="3F7FAE35" w:rsidR="00221548" w:rsidRPr="00700FC0" w:rsidRDefault="00221548" w:rsidP="00A64558">
      <w:pPr>
        <w:pStyle w:val="BodyText"/>
        <w:numPr>
          <w:ilvl w:val="0"/>
          <w:numId w:val="89"/>
        </w:numPr>
        <w:tabs>
          <w:tab w:val="left" w:pos="2520"/>
        </w:tabs>
        <w:ind w:left="2520"/>
      </w:pPr>
      <w:r w:rsidRPr="00700FC0">
        <w:lastRenderedPageBreak/>
        <w:t>NUREG</w:t>
      </w:r>
      <w:r w:rsidR="00CD6C1F" w:rsidRPr="00700FC0">
        <w:t>-</w:t>
      </w:r>
      <w:r w:rsidRPr="00700FC0">
        <w:t>1713, “Standard Review Plan for Decommissioning Cost Estimates for Nuclear Power Reactors”</w:t>
      </w:r>
    </w:p>
    <w:p w14:paraId="27F1A5DD" w14:textId="77777777" w:rsidR="00221548" w:rsidRPr="00700FC0" w:rsidRDefault="00221548" w:rsidP="00A64558">
      <w:pPr>
        <w:widowControl/>
      </w:pPr>
    </w:p>
    <w:p w14:paraId="7C74E6CC" w14:textId="204B0A50" w:rsidR="00221548" w:rsidRPr="00700FC0" w:rsidRDefault="00221548" w:rsidP="00A64558">
      <w:pPr>
        <w:pStyle w:val="BodyText"/>
        <w:numPr>
          <w:ilvl w:val="0"/>
          <w:numId w:val="89"/>
        </w:numPr>
        <w:tabs>
          <w:tab w:val="left" w:pos="2520"/>
        </w:tabs>
        <w:ind w:left="2520"/>
      </w:pPr>
      <w:r w:rsidRPr="00700FC0">
        <w:t>NUREG</w:t>
      </w:r>
      <w:r w:rsidR="00CD6C1F" w:rsidRPr="00700FC0">
        <w:t>-</w:t>
      </w:r>
      <w:r w:rsidRPr="00700FC0">
        <w:t>1757, Volume 3 Financial Assurance Recordkeeping and Timeliness</w:t>
      </w:r>
    </w:p>
    <w:p w14:paraId="2BC7264F" w14:textId="77777777" w:rsidR="00221548" w:rsidRPr="00700FC0" w:rsidRDefault="00221548" w:rsidP="00A64558">
      <w:pPr>
        <w:widowControl/>
      </w:pPr>
    </w:p>
    <w:p w14:paraId="12156477" w14:textId="79D76E7C" w:rsidR="00221548" w:rsidRPr="00700FC0" w:rsidRDefault="00221548" w:rsidP="00A64558">
      <w:pPr>
        <w:pStyle w:val="BodyText"/>
        <w:numPr>
          <w:ilvl w:val="0"/>
          <w:numId w:val="89"/>
        </w:numPr>
        <w:tabs>
          <w:tab w:val="left" w:pos="2520"/>
        </w:tabs>
        <w:ind w:left="2520"/>
      </w:pPr>
      <w:r w:rsidRPr="00700FC0">
        <w:t>LIC-205, “Procedures for NRC’s Independent Analysis of Decommissioning Funding Assurance for Operating Nuclear Power Reactors and Power Reactors in Decommissioning,” Revision 6, dated April 10, 2017, ADAMS Accession N</w:t>
      </w:r>
      <w:r w:rsidR="000C5B8D" w:rsidRPr="00700FC0">
        <w:t>o</w:t>
      </w:r>
      <w:r w:rsidRPr="00700FC0">
        <w:t>. ML17075A095 or equivalent</w:t>
      </w:r>
    </w:p>
    <w:p w14:paraId="59BBF2CF" w14:textId="77777777" w:rsidR="00221548" w:rsidRPr="00700FC0" w:rsidRDefault="00221548" w:rsidP="00A64558">
      <w:pPr>
        <w:widowControl/>
      </w:pPr>
    </w:p>
    <w:p w14:paraId="1A5ED747" w14:textId="58B67991" w:rsidR="00221548" w:rsidRPr="00700FC0" w:rsidRDefault="00221548" w:rsidP="00A64558">
      <w:pPr>
        <w:pStyle w:val="BodyText"/>
        <w:numPr>
          <w:ilvl w:val="0"/>
          <w:numId w:val="89"/>
        </w:numPr>
        <w:tabs>
          <w:tab w:val="left" w:pos="2520"/>
        </w:tabs>
        <w:ind w:left="2520"/>
      </w:pPr>
      <w:r w:rsidRPr="00700FC0">
        <w:t>Reactor Decommissioning Financial Assurance Working Group Final Report, issued May 1, 2020, ADAMS Accession No. ML20120A550</w:t>
      </w:r>
    </w:p>
    <w:p w14:paraId="43757DBC" w14:textId="77777777" w:rsidR="00221548" w:rsidRPr="00700FC0" w:rsidRDefault="00221548" w:rsidP="00A64558">
      <w:pPr>
        <w:widowControl/>
      </w:pPr>
    </w:p>
    <w:p w14:paraId="0D655EF4" w14:textId="77777777" w:rsidR="00221548" w:rsidRPr="00700FC0" w:rsidRDefault="00221548" w:rsidP="00A64558">
      <w:pPr>
        <w:pStyle w:val="BodyText"/>
      </w:pPr>
      <w:r w:rsidRPr="00700FC0">
        <w:t>EVALUATION</w:t>
      </w:r>
    </w:p>
    <w:p w14:paraId="04F87F53" w14:textId="77777777" w:rsidR="00221548" w:rsidRPr="00700FC0" w:rsidRDefault="00221548" w:rsidP="00A64558">
      <w:pPr>
        <w:pStyle w:val="BodyText"/>
        <w:tabs>
          <w:tab w:val="left" w:pos="2160"/>
        </w:tabs>
        <w:ind w:left="2160" w:hanging="2160"/>
      </w:pPr>
      <w:r w:rsidRPr="00700FC0">
        <w:t>CRITERIA:</w:t>
      </w:r>
      <w:r w:rsidRPr="00700FC0">
        <w:tab/>
        <w:t>Upon completion of this activity, you will be asked to demonstrate your understanding of financial assurance requirements by successfully doing the following:</w:t>
      </w:r>
    </w:p>
    <w:p w14:paraId="4C394DF8" w14:textId="77777777" w:rsidR="00221548" w:rsidRPr="00700FC0" w:rsidRDefault="00221548" w:rsidP="00A64558">
      <w:pPr>
        <w:pStyle w:val="BodyText"/>
        <w:tabs>
          <w:tab w:val="left" w:pos="2360"/>
        </w:tabs>
        <w:ind w:right="534"/>
      </w:pPr>
    </w:p>
    <w:p w14:paraId="4D71137C" w14:textId="1B0FF9D4" w:rsidR="00221548" w:rsidRPr="00700FC0" w:rsidRDefault="00221548" w:rsidP="00053290">
      <w:pPr>
        <w:pStyle w:val="BodyText"/>
        <w:tabs>
          <w:tab w:val="left" w:pos="2880"/>
        </w:tabs>
        <w:ind w:left="2520" w:hanging="360"/>
      </w:pPr>
      <w:r w:rsidRPr="00700FC0">
        <w:t>1.</w:t>
      </w:r>
      <w:r w:rsidRPr="00700FC0">
        <w:tab/>
        <w:t>Discuss the general content of the regulations read in Task 2.</w:t>
      </w:r>
    </w:p>
    <w:p w14:paraId="06056793" w14:textId="77777777" w:rsidR="00221548" w:rsidRPr="00700FC0" w:rsidRDefault="00221548" w:rsidP="00A64558">
      <w:pPr>
        <w:pStyle w:val="BodyText"/>
        <w:tabs>
          <w:tab w:val="left" w:pos="2360"/>
        </w:tabs>
        <w:ind w:right="325"/>
      </w:pPr>
    </w:p>
    <w:p w14:paraId="1863189E" w14:textId="77777777" w:rsidR="00221548" w:rsidRPr="00700FC0" w:rsidRDefault="00221548" w:rsidP="00053290">
      <w:pPr>
        <w:pStyle w:val="BodyText"/>
        <w:numPr>
          <w:ilvl w:val="0"/>
          <w:numId w:val="91"/>
        </w:numPr>
        <w:tabs>
          <w:tab w:val="left" w:pos="2880"/>
        </w:tabs>
        <w:ind w:left="2520"/>
        <w:rPr>
          <w:rFonts w:asciiTheme="minorHAnsi" w:eastAsiaTheme="minorEastAsia" w:hAnsiTheme="minorHAnsi" w:cstheme="minorBidi"/>
        </w:rPr>
      </w:pPr>
      <w:r w:rsidRPr="00700FC0">
        <w:t>Discuss why is it so important for a licensee to obtain and maintain financial assurance.</w:t>
      </w:r>
    </w:p>
    <w:p w14:paraId="2CB4314D" w14:textId="77777777" w:rsidR="00221548" w:rsidRPr="00700FC0" w:rsidRDefault="00221548" w:rsidP="00A64558">
      <w:pPr>
        <w:pStyle w:val="BodyText"/>
        <w:tabs>
          <w:tab w:val="left" w:pos="2360"/>
        </w:tabs>
        <w:ind w:right="325"/>
      </w:pPr>
    </w:p>
    <w:p w14:paraId="17D430E4" w14:textId="77777777" w:rsidR="00221548" w:rsidRPr="00700FC0" w:rsidRDefault="00221548" w:rsidP="00053290">
      <w:pPr>
        <w:pStyle w:val="BodyText"/>
        <w:numPr>
          <w:ilvl w:val="0"/>
          <w:numId w:val="91"/>
        </w:numPr>
        <w:tabs>
          <w:tab w:val="left" w:pos="2880"/>
        </w:tabs>
        <w:ind w:left="2520"/>
        <w:rPr>
          <w:rFonts w:asciiTheme="minorHAnsi" w:eastAsiaTheme="minorEastAsia" w:hAnsiTheme="minorHAnsi" w:cstheme="minorBidi"/>
        </w:rPr>
      </w:pPr>
      <w:r w:rsidRPr="00700FC0">
        <w:t>Discuss the general timeline of when a licensee can use their decommissioning funds and restrictions on use.</w:t>
      </w:r>
    </w:p>
    <w:p w14:paraId="42644D1B" w14:textId="77777777" w:rsidR="00221548" w:rsidRPr="00700FC0" w:rsidRDefault="00221548" w:rsidP="00A64558">
      <w:pPr>
        <w:pStyle w:val="BodyText"/>
        <w:tabs>
          <w:tab w:val="left" w:pos="2360"/>
        </w:tabs>
        <w:ind w:right="325"/>
      </w:pPr>
    </w:p>
    <w:p w14:paraId="1CEEDA14" w14:textId="34FF5527" w:rsidR="00221548" w:rsidRPr="00700FC0" w:rsidRDefault="00221548" w:rsidP="00053290">
      <w:pPr>
        <w:pStyle w:val="BodyText"/>
        <w:numPr>
          <w:ilvl w:val="0"/>
          <w:numId w:val="91"/>
        </w:numPr>
        <w:tabs>
          <w:tab w:val="left" w:pos="2880"/>
        </w:tabs>
        <w:ind w:left="2520"/>
      </w:pPr>
      <w:r w:rsidRPr="00700FC0">
        <w:t xml:space="preserve">Describe how to implement the financial assurance portions of decommissioning </w:t>
      </w:r>
      <w:r w:rsidR="00A3662F">
        <w:t>IP</w:t>
      </w:r>
      <w:r w:rsidRPr="00700FC0">
        <w:t>s, including the purpose and when to implement the spot check program.</w:t>
      </w:r>
    </w:p>
    <w:p w14:paraId="1230FFDE" w14:textId="77777777" w:rsidR="00221548" w:rsidRPr="00700FC0" w:rsidRDefault="00221548" w:rsidP="00A64558">
      <w:pPr>
        <w:pStyle w:val="BodyText"/>
        <w:tabs>
          <w:tab w:val="left" w:pos="2360"/>
        </w:tabs>
        <w:ind w:right="325"/>
      </w:pPr>
    </w:p>
    <w:p w14:paraId="7CD4AFE0" w14:textId="1F298EE5" w:rsidR="00221548" w:rsidRPr="00700FC0" w:rsidRDefault="00221548" w:rsidP="00053290">
      <w:pPr>
        <w:pStyle w:val="BodyText"/>
        <w:numPr>
          <w:ilvl w:val="0"/>
          <w:numId w:val="91"/>
        </w:numPr>
        <w:tabs>
          <w:tab w:val="left" w:pos="2880"/>
        </w:tabs>
        <w:ind w:left="2520"/>
      </w:pPr>
      <w:r w:rsidRPr="00700FC0">
        <w:t>Describe the general content of the Decommissioning Cost Estimate section of a PSDAR and/or the decommissioning funding plan for a site(s) assigned by your supervisor.</w:t>
      </w:r>
    </w:p>
    <w:p w14:paraId="066C287A" w14:textId="77777777" w:rsidR="00221548" w:rsidRPr="00700FC0" w:rsidRDefault="00221548" w:rsidP="00A64558">
      <w:pPr>
        <w:widowControl/>
      </w:pPr>
    </w:p>
    <w:p w14:paraId="7E598CC9" w14:textId="77777777" w:rsidR="00221548" w:rsidRPr="00700FC0" w:rsidRDefault="00221548" w:rsidP="00053290">
      <w:pPr>
        <w:pStyle w:val="BodyText"/>
        <w:numPr>
          <w:ilvl w:val="0"/>
          <w:numId w:val="91"/>
        </w:numPr>
        <w:tabs>
          <w:tab w:val="left" w:pos="2880"/>
        </w:tabs>
        <w:ind w:left="2520"/>
      </w:pPr>
      <w:r w:rsidRPr="00700FC0">
        <w:t>Describe the general content of a financial assurance report.</w:t>
      </w:r>
    </w:p>
    <w:p w14:paraId="4C7AEB43" w14:textId="77777777" w:rsidR="00221548" w:rsidRPr="00700FC0" w:rsidRDefault="00221548" w:rsidP="00A64558">
      <w:pPr>
        <w:widowControl/>
      </w:pPr>
    </w:p>
    <w:p w14:paraId="22A04714" w14:textId="77777777" w:rsidR="00221548" w:rsidRPr="00700FC0" w:rsidRDefault="00221548" w:rsidP="00053290">
      <w:pPr>
        <w:pStyle w:val="BodyText"/>
        <w:numPr>
          <w:ilvl w:val="0"/>
          <w:numId w:val="91"/>
        </w:numPr>
        <w:tabs>
          <w:tab w:val="left" w:pos="2880"/>
        </w:tabs>
        <w:ind w:left="2520"/>
      </w:pPr>
      <w:r w:rsidRPr="00700FC0">
        <w:t>Identify the maximum amount of time a reactor and/or materials site can take to decommission a facility.</w:t>
      </w:r>
    </w:p>
    <w:p w14:paraId="79D386A8" w14:textId="77777777" w:rsidR="00221548" w:rsidRPr="00700FC0" w:rsidRDefault="00221548" w:rsidP="00A64558">
      <w:pPr>
        <w:pStyle w:val="BodyText"/>
        <w:tabs>
          <w:tab w:val="left" w:pos="2360"/>
        </w:tabs>
        <w:ind w:right="325"/>
      </w:pPr>
    </w:p>
    <w:p w14:paraId="42E1C44E" w14:textId="77777777" w:rsidR="00221548" w:rsidRPr="00700FC0" w:rsidRDefault="00221548" w:rsidP="00053290">
      <w:pPr>
        <w:pStyle w:val="BodyText"/>
        <w:numPr>
          <w:ilvl w:val="0"/>
          <w:numId w:val="91"/>
        </w:numPr>
        <w:tabs>
          <w:tab w:val="left" w:pos="2880"/>
        </w:tabs>
        <w:ind w:left="2520"/>
      </w:pPr>
      <w:r w:rsidRPr="00700FC0">
        <w:t>Describe how financial assurance licensing actions are performed for materials licensees and the NRC’s storage and handling criteria for original financial instruments.</w:t>
      </w:r>
    </w:p>
    <w:p w14:paraId="6A34C61D" w14:textId="7911299B" w:rsidR="009A212E" w:rsidRPr="00700FC0" w:rsidRDefault="009A212E" w:rsidP="00A64558">
      <w:pPr>
        <w:widowControl/>
      </w:pPr>
    </w:p>
    <w:p w14:paraId="05A14851" w14:textId="1A13D751" w:rsidR="00221548" w:rsidRPr="00700FC0" w:rsidRDefault="00221548" w:rsidP="00053290">
      <w:pPr>
        <w:pStyle w:val="BodyText"/>
        <w:numPr>
          <w:ilvl w:val="0"/>
          <w:numId w:val="91"/>
        </w:numPr>
        <w:tabs>
          <w:tab w:val="left" w:pos="2880"/>
        </w:tabs>
        <w:ind w:left="2520"/>
      </w:pPr>
      <w:r w:rsidRPr="00700FC0">
        <w:t xml:space="preserve">Describe the role of the </w:t>
      </w:r>
      <w:r w:rsidR="00B654A1" w:rsidRPr="00700FC0">
        <w:t>FAB</w:t>
      </w:r>
      <w:r w:rsidRPr="00700FC0">
        <w:t>, including review of pre-notification of disbursement of funds and periodic reports from the licensee.</w:t>
      </w:r>
    </w:p>
    <w:p w14:paraId="56784FF9" w14:textId="22760C68" w:rsidR="00EF45BC" w:rsidRDefault="00EF45BC">
      <w:r>
        <w:br w:type="page"/>
      </w:r>
    </w:p>
    <w:p w14:paraId="3D46646B" w14:textId="766B01AA" w:rsidR="00235A0F" w:rsidRPr="00700FC0" w:rsidRDefault="00221548" w:rsidP="00A64558">
      <w:pPr>
        <w:pStyle w:val="BodyText"/>
        <w:tabs>
          <w:tab w:val="left" w:pos="2160"/>
        </w:tabs>
        <w:ind w:left="2520" w:hanging="2520"/>
      </w:pPr>
      <w:r w:rsidRPr="00700FC0">
        <w:lastRenderedPageBreak/>
        <w:t>TASKS:</w:t>
      </w:r>
      <w:r w:rsidRPr="00700FC0">
        <w:tab/>
        <w:t>1.</w:t>
      </w:r>
      <w:r w:rsidR="00ED1E18" w:rsidRPr="00700FC0">
        <w:tab/>
      </w:r>
      <w:r w:rsidRPr="00700FC0">
        <w:t xml:space="preserve">Read the Decommissioning Cost Estimate section of the PSDAR and/or a decommissioning funding plan for a site(s) assigned by your supervisor. </w:t>
      </w:r>
      <w:r w:rsidR="00ED1E18" w:rsidRPr="00700FC0">
        <w:t xml:space="preserve"> </w:t>
      </w:r>
      <w:r w:rsidRPr="00700FC0">
        <w:t>Skim NUREG</w:t>
      </w:r>
      <w:r w:rsidR="00CD6C1F" w:rsidRPr="00700FC0">
        <w:t>-</w:t>
      </w:r>
      <w:r w:rsidRPr="00700FC0">
        <w:t>1713 as necessary.</w:t>
      </w:r>
    </w:p>
    <w:p w14:paraId="15C6C4C0" w14:textId="77777777" w:rsidR="00221548" w:rsidRPr="00700FC0" w:rsidRDefault="00221548" w:rsidP="00A64558">
      <w:pPr>
        <w:pStyle w:val="BodyText"/>
        <w:tabs>
          <w:tab w:val="left" w:pos="2360"/>
        </w:tabs>
        <w:ind w:right="325"/>
      </w:pPr>
    </w:p>
    <w:p w14:paraId="0576BB04" w14:textId="20230054" w:rsidR="00221548" w:rsidRPr="00700FC0" w:rsidRDefault="00221548" w:rsidP="00A64558">
      <w:pPr>
        <w:pStyle w:val="BodyText"/>
        <w:tabs>
          <w:tab w:val="left" w:pos="2520"/>
        </w:tabs>
        <w:ind w:left="2520" w:hanging="360"/>
      </w:pPr>
      <w:r w:rsidRPr="00700FC0">
        <w:t>2.</w:t>
      </w:r>
      <w:r w:rsidR="00ED1E18" w:rsidRPr="00700FC0">
        <w:tab/>
      </w:r>
      <w:r w:rsidRPr="00700FC0">
        <w:t xml:space="preserve">Read 10 CFR </w:t>
      </w:r>
      <w:r w:rsidR="009A212E" w:rsidRPr="00700FC0">
        <w:t xml:space="preserve">Section </w:t>
      </w:r>
      <w:r w:rsidRPr="00700FC0">
        <w:t xml:space="preserve">50.75 and 10 CFR </w:t>
      </w:r>
      <w:r w:rsidR="009A212E" w:rsidRPr="00700FC0">
        <w:t xml:space="preserve">Section </w:t>
      </w:r>
      <w:r w:rsidRPr="00700FC0">
        <w:t>50.82 and/or 10</w:t>
      </w:r>
      <w:r w:rsidR="009A212E" w:rsidRPr="00700FC0">
        <w:t> </w:t>
      </w:r>
      <w:r w:rsidRPr="00700FC0">
        <w:t xml:space="preserve">CFR </w:t>
      </w:r>
      <w:r w:rsidR="009A212E" w:rsidRPr="00700FC0">
        <w:t xml:space="preserve">Section </w:t>
      </w:r>
      <w:r w:rsidRPr="00700FC0">
        <w:t>30.35, 10</w:t>
      </w:r>
      <w:r w:rsidR="00421D65" w:rsidRPr="00700FC0">
        <w:t> </w:t>
      </w:r>
      <w:r w:rsidRPr="00700FC0">
        <w:t>CFR</w:t>
      </w:r>
      <w:r w:rsidR="0061730F" w:rsidRPr="00700FC0">
        <w:t> </w:t>
      </w:r>
      <w:r w:rsidR="009A212E" w:rsidRPr="00700FC0">
        <w:t xml:space="preserve">Section </w:t>
      </w:r>
      <w:r w:rsidRPr="00700FC0">
        <w:t>40.36, and 10</w:t>
      </w:r>
      <w:r w:rsidR="009A212E" w:rsidRPr="00700FC0">
        <w:t> </w:t>
      </w:r>
      <w:r w:rsidRPr="00700FC0">
        <w:t>CFR</w:t>
      </w:r>
      <w:r w:rsidR="009A212E" w:rsidRPr="00700FC0">
        <w:t> Section </w:t>
      </w:r>
      <w:r w:rsidRPr="00700FC0">
        <w:t>70.25 as directed by your supervisor.</w:t>
      </w:r>
    </w:p>
    <w:p w14:paraId="36F143F2" w14:textId="77777777" w:rsidR="00221548" w:rsidRPr="00700FC0" w:rsidRDefault="00221548" w:rsidP="00A64558">
      <w:pPr>
        <w:pStyle w:val="BodyText"/>
        <w:tabs>
          <w:tab w:val="left" w:pos="2360"/>
        </w:tabs>
        <w:ind w:right="325"/>
      </w:pPr>
    </w:p>
    <w:p w14:paraId="60C87D4B" w14:textId="69CC1839" w:rsidR="00221548" w:rsidRPr="00700FC0" w:rsidRDefault="00221548" w:rsidP="00A64558">
      <w:pPr>
        <w:pStyle w:val="BodyText"/>
        <w:tabs>
          <w:tab w:val="left" w:pos="2520"/>
        </w:tabs>
        <w:ind w:left="2520" w:hanging="360"/>
      </w:pPr>
      <w:r w:rsidRPr="00700FC0">
        <w:t>3.</w:t>
      </w:r>
      <w:r w:rsidR="00421D65" w:rsidRPr="00700FC0">
        <w:tab/>
      </w:r>
      <w:r w:rsidRPr="00700FC0">
        <w:t>Read a financial assurance report for a site assigned by your supervisor.</w:t>
      </w:r>
    </w:p>
    <w:p w14:paraId="067B930C" w14:textId="77777777" w:rsidR="00221548" w:rsidRPr="00700FC0" w:rsidRDefault="00221548" w:rsidP="00A64558">
      <w:pPr>
        <w:pStyle w:val="BodyText"/>
        <w:tabs>
          <w:tab w:val="left" w:pos="2360"/>
        </w:tabs>
        <w:ind w:right="325"/>
      </w:pPr>
    </w:p>
    <w:p w14:paraId="4DC4DCF2" w14:textId="79D050A8" w:rsidR="00221548" w:rsidRPr="00700FC0" w:rsidRDefault="00221548" w:rsidP="00A64558">
      <w:pPr>
        <w:pStyle w:val="BodyText"/>
        <w:numPr>
          <w:ilvl w:val="0"/>
          <w:numId w:val="90"/>
        </w:numPr>
        <w:tabs>
          <w:tab w:val="left" w:pos="2520"/>
        </w:tabs>
        <w:ind w:left="2520"/>
      </w:pPr>
      <w:r w:rsidRPr="00700FC0">
        <w:t>Meet with a license reviewer and discuss how financial assurance licensing reviews are performed.</w:t>
      </w:r>
    </w:p>
    <w:p w14:paraId="145D027D" w14:textId="77777777" w:rsidR="00221548" w:rsidRPr="00700FC0" w:rsidRDefault="00221548" w:rsidP="00A64558">
      <w:pPr>
        <w:pStyle w:val="BodyText"/>
        <w:tabs>
          <w:tab w:val="left" w:pos="2360"/>
        </w:tabs>
        <w:ind w:right="325"/>
      </w:pPr>
    </w:p>
    <w:p w14:paraId="4F352F54" w14:textId="26E14AAC" w:rsidR="00221548" w:rsidRPr="00700FC0" w:rsidRDefault="00221548" w:rsidP="00A64558">
      <w:pPr>
        <w:pStyle w:val="BodyText"/>
        <w:numPr>
          <w:ilvl w:val="0"/>
          <w:numId w:val="90"/>
        </w:numPr>
        <w:tabs>
          <w:tab w:val="left" w:pos="2520"/>
        </w:tabs>
        <w:ind w:left="2520"/>
      </w:pPr>
      <w:r w:rsidRPr="00700FC0">
        <w:t xml:space="preserve">Meet with a member of the Financial Assessment Branch in NMSS. </w:t>
      </w:r>
      <w:r w:rsidR="0061730F" w:rsidRPr="00700FC0">
        <w:t xml:space="preserve"> </w:t>
      </w:r>
      <w:r w:rsidRPr="00700FC0">
        <w:t>Review their role in the organization and how you interact with them as an inspector.</w:t>
      </w:r>
    </w:p>
    <w:p w14:paraId="46659304" w14:textId="77777777" w:rsidR="00221548" w:rsidRPr="00700FC0" w:rsidRDefault="00221548" w:rsidP="00A64558">
      <w:pPr>
        <w:pStyle w:val="BodyText"/>
      </w:pPr>
    </w:p>
    <w:p w14:paraId="48DF35F1" w14:textId="77777777" w:rsidR="00053290" w:rsidRDefault="00053290" w:rsidP="00A64558">
      <w:pPr>
        <w:pStyle w:val="BodyText"/>
        <w:tabs>
          <w:tab w:val="left" w:pos="2160"/>
        </w:tabs>
        <w:ind w:left="2160" w:hanging="2160"/>
      </w:pPr>
    </w:p>
    <w:p w14:paraId="41C5D0B4" w14:textId="0CD0FF4F" w:rsidR="00221548" w:rsidRPr="00700FC0" w:rsidRDefault="00221548" w:rsidP="00A64558">
      <w:pPr>
        <w:pStyle w:val="BodyText"/>
        <w:tabs>
          <w:tab w:val="left" w:pos="2160"/>
        </w:tabs>
        <w:ind w:left="2160" w:hanging="2160"/>
      </w:pPr>
      <w:r w:rsidRPr="00700FC0">
        <w:t>DOCUMENTATION:</w:t>
      </w:r>
      <w:r w:rsidRPr="00700FC0">
        <w:tab/>
        <w:t>Obtain your supervisor’s signature in the line item for Technical Level Certification Signature Card Item ISA-Technical-14B.</w:t>
      </w:r>
    </w:p>
    <w:p w14:paraId="5CE45178" w14:textId="77777777" w:rsidR="00221548" w:rsidRPr="009D57A2" w:rsidRDefault="00221548" w:rsidP="009D57A2">
      <w:r w:rsidRPr="009D57A2">
        <w:br w:type="page"/>
      </w:r>
    </w:p>
    <w:p w14:paraId="3E165EC2" w14:textId="77777777" w:rsidR="00221548" w:rsidRPr="00700FC0" w:rsidRDefault="00221548" w:rsidP="00A64558">
      <w:pPr>
        <w:pStyle w:val="BodyText"/>
      </w:pPr>
      <w:r w:rsidRPr="00700FC0">
        <w:rPr>
          <w:u w:val="single"/>
        </w:rPr>
        <w:lastRenderedPageBreak/>
        <w:t>Decommissioning Technical Inspector Individual Study Activity</w:t>
      </w:r>
    </w:p>
    <w:p w14:paraId="7B3DFD1C" w14:textId="77777777" w:rsidR="00221548" w:rsidRPr="00700FC0" w:rsidRDefault="00221548" w:rsidP="00A64558">
      <w:pPr>
        <w:pStyle w:val="BodyText"/>
      </w:pPr>
    </w:p>
    <w:p w14:paraId="142403B3" w14:textId="3D57BC95" w:rsidR="00221548" w:rsidRPr="00700FC0" w:rsidRDefault="00221548" w:rsidP="00074A9F">
      <w:pPr>
        <w:pStyle w:val="ISA"/>
      </w:pPr>
      <w:bookmarkStart w:id="119" w:name="_Toc96093477"/>
      <w:r w:rsidRPr="00700FC0">
        <w:t>TOPIC:</w:t>
      </w:r>
      <w:r w:rsidRPr="00700FC0">
        <w:tab/>
        <w:t>(ISA-Technical-15B) Occupational Radiation Exposure</w:t>
      </w:r>
      <w:bookmarkEnd w:id="119"/>
    </w:p>
    <w:p w14:paraId="44AEAC7D" w14:textId="77777777" w:rsidR="00221548" w:rsidRPr="00700FC0" w:rsidRDefault="00221548" w:rsidP="00A64558">
      <w:pPr>
        <w:pStyle w:val="BodyText"/>
      </w:pPr>
    </w:p>
    <w:p w14:paraId="7C1C15AB" w14:textId="474DFF20" w:rsidR="00221548" w:rsidRPr="00700FC0" w:rsidRDefault="00221548" w:rsidP="00A64558">
      <w:pPr>
        <w:pStyle w:val="BodyText"/>
        <w:tabs>
          <w:tab w:val="left" w:pos="2160"/>
        </w:tabs>
        <w:ind w:left="2160" w:hanging="2160"/>
      </w:pPr>
      <w:r w:rsidRPr="00700FC0">
        <w:t>PURPOSE:</w:t>
      </w:r>
      <w:r w:rsidRPr="00700FC0">
        <w:tab/>
        <w:t xml:space="preserve">The purpose of this activity is to provide you with information on the implementation of decommissioning </w:t>
      </w:r>
      <w:r w:rsidR="00A3662F">
        <w:t>IP</w:t>
      </w:r>
      <w:r w:rsidRPr="00700FC0">
        <w:t xml:space="preserve">s associated with occupational radiation exposure.  </w:t>
      </w:r>
      <w:r w:rsidR="00D45B90" w:rsidRPr="00700FC0">
        <w:t>Certain tasks in this ISA can only be completed during a site visit and should therefore be completed concurrent with the applicable OJT.</w:t>
      </w:r>
    </w:p>
    <w:p w14:paraId="5C782E4A" w14:textId="77777777" w:rsidR="00221548" w:rsidRPr="00700FC0" w:rsidRDefault="00221548" w:rsidP="00A64558">
      <w:pPr>
        <w:pStyle w:val="BodyText"/>
        <w:tabs>
          <w:tab w:val="left" w:pos="2360"/>
        </w:tabs>
      </w:pPr>
    </w:p>
    <w:p w14:paraId="0994BFC0" w14:textId="0AD87AB3" w:rsidR="00221548" w:rsidRPr="00700FC0" w:rsidRDefault="00221548" w:rsidP="00A64558">
      <w:pPr>
        <w:pStyle w:val="BodyText"/>
        <w:tabs>
          <w:tab w:val="left" w:pos="2160"/>
        </w:tabs>
        <w:ind w:left="2160" w:hanging="2160"/>
      </w:pPr>
      <w:r w:rsidRPr="00700FC0">
        <w:tab/>
        <w:t xml:space="preserve">NOTE:  It is recognized that the level of effort for this ISA will vary significantly based on your background.  Discuss with your supervisor the level of effort expected for this activity.  Experienced health physicists should, at a minimum, review the </w:t>
      </w:r>
      <w:r w:rsidR="00A3662F">
        <w:t>IP</w:t>
      </w:r>
      <w:r w:rsidRPr="00700FC0">
        <w:t>s and the differences between sites they are used to and decommissioning sites they will be inspecting.</w:t>
      </w:r>
      <w:r w:rsidR="00F5155E" w:rsidRPr="00700FC0">
        <w:t xml:space="preserve"> </w:t>
      </w:r>
      <w:r w:rsidR="00795110" w:rsidRPr="00700FC0">
        <w:t xml:space="preserve"> </w:t>
      </w:r>
      <w:r w:rsidRPr="00700FC0">
        <w:t>Inexperienced health physics are expected to spend a significant amount of time between this ISA, the training courses and on-the job experience to gain competency in this area.</w:t>
      </w:r>
    </w:p>
    <w:p w14:paraId="2A8CEDB0" w14:textId="77777777" w:rsidR="00221548" w:rsidRPr="00700FC0" w:rsidRDefault="00221548" w:rsidP="00A64558">
      <w:pPr>
        <w:pStyle w:val="BodyText"/>
      </w:pPr>
    </w:p>
    <w:p w14:paraId="7B87309B" w14:textId="77777777" w:rsidR="00221548" w:rsidRPr="00700FC0" w:rsidRDefault="00221548" w:rsidP="00A64558">
      <w:pPr>
        <w:pStyle w:val="BodyText"/>
      </w:pPr>
      <w:r w:rsidRPr="00700FC0">
        <w:t>COMPETENCY</w:t>
      </w:r>
    </w:p>
    <w:p w14:paraId="0C60A8F1" w14:textId="77777777" w:rsidR="00221548" w:rsidRPr="00700FC0" w:rsidRDefault="00221548" w:rsidP="00A64558">
      <w:pPr>
        <w:pStyle w:val="BodyText"/>
        <w:tabs>
          <w:tab w:val="left" w:pos="2160"/>
        </w:tabs>
        <w:ind w:left="2160" w:hanging="2160"/>
      </w:pPr>
      <w:r w:rsidRPr="00700FC0">
        <w:t>AREAS:</w:t>
      </w:r>
      <w:r w:rsidRPr="00700FC0">
        <w:tab/>
        <w:t>INSPECTION</w:t>
      </w:r>
    </w:p>
    <w:p w14:paraId="733DD820" w14:textId="77777777" w:rsidR="00221548" w:rsidRPr="00700FC0" w:rsidRDefault="00221548" w:rsidP="00A64558">
      <w:pPr>
        <w:pStyle w:val="BodyText"/>
      </w:pPr>
    </w:p>
    <w:p w14:paraId="269934C5" w14:textId="6B628684" w:rsidR="00221548" w:rsidRPr="00700FC0" w:rsidRDefault="00221548" w:rsidP="00A64558">
      <w:pPr>
        <w:pStyle w:val="BodyText"/>
        <w:tabs>
          <w:tab w:val="left" w:pos="2160"/>
        </w:tabs>
        <w:ind w:left="2520" w:hanging="2520"/>
      </w:pPr>
      <w:r w:rsidRPr="00700FC0">
        <w:t>REFERENCES:</w:t>
      </w:r>
      <w:r w:rsidRPr="00700FC0">
        <w:tab/>
        <w:t>1.</w:t>
      </w:r>
      <w:r w:rsidRPr="00700FC0">
        <w:tab/>
      </w:r>
      <w:r w:rsidR="00D94DC9">
        <w:t>RPP</w:t>
      </w:r>
      <w:r w:rsidRPr="00700FC0">
        <w:t xml:space="preserve"> for a site assigned by your supervisor</w:t>
      </w:r>
    </w:p>
    <w:p w14:paraId="5E8A27D5" w14:textId="77777777" w:rsidR="00221548" w:rsidRPr="00700FC0" w:rsidRDefault="00221548" w:rsidP="00A64558">
      <w:pPr>
        <w:pStyle w:val="BodyText"/>
        <w:tabs>
          <w:tab w:val="left" w:pos="2360"/>
        </w:tabs>
      </w:pPr>
    </w:p>
    <w:p w14:paraId="7526EE0B" w14:textId="3DCF63CC" w:rsidR="00221548" w:rsidRPr="00700FC0" w:rsidRDefault="00221548" w:rsidP="00A64558">
      <w:pPr>
        <w:pStyle w:val="BodyText"/>
        <w:numPr>
          <w:ilvl w:val="0"/>
          <w:numId w:val="84"/>
        </w:numPr>
        <w:tabs>
          <w:tab w:val="left" w:pos="2520"/>
        </w:tabs>
        <w:ind w:left="2520"/>
      </w:pPr>
      <w:r w:rsidRPr="00700FC0">
        <w:t xml:space="preserve">10 CFR </w:t>
      </w:r>
      <w:r w:rsidR="00B419AD" w:rsidRPr="00700FC0">
        <w:t xml:space="preserve">Part </w:t>
      </w:r>
      <w:r w:rsidRPr="00700FC0">
        <w:t>19, “Notices, Instructions and Reports to Workers:</w:t>
      </w:r>
      <w:r w:rsidR="00275122" w:rsidRPr="00700FC0">
        <w:t xml:space="preserve"> </w:t>
      </w:r>
      <w:r w:rsidRPr="00700FC0">
        <w:t xml:space="preserve"> Inspection and Investigations”</w:t>
      </w:r>
    </w:p>
    <w:p w14:paraId="718709C3" w14:textId="77777777" w:rsidR="00221548" w:rsidRPr="00700FC0" w:rsidRDefault="00221548" w:rsidP="00A64558">
      <w:pPr>
        <w:pStyle w:val="BodyText"/>
        <w:tabs>
          <w:tab w:val="left" w:pos="2360"/>
        </w:tabs>
      </w:pPr>
    </w:p>
    <w:p w14:paraId="648E8216" w14:textId="58346E09" w:rsidR="00221548" w:rsidRPr="00700FC0" w:rsidRDefault="00221548" w:rsidP="00A64558">
      <w:pPr>
        <w:pStyle w:val="BodyText"/>
        <w:numPr>
          <w:ilvl w:val="0"/>
          <w:numId w:val="84"/>
        </w:numPr>
        <w:tabs>
          <w:tab w:val="left" w:pos="2520"/>
        </w:tabs>
        <w:ind w:left="2520"/>
      </w:pPr>
      <w:r w:rsidRPr="00700FC0">
        <w:t xml:space="preserve">10 CFR </w:t>
      </w:r>
      <w:r w:rsidR="00B419AD" w:rsidRPr="00700FC0">
        <w:t xml:space="preserve">Part </w:t>
      </w:r>
      <w:r w:rsidRPr="00700FC0">
        <w:t>20, “Standards for Protection Against Radiation”</w:t>
      </w:r>
    </w:p>
    <w:p w14:paraId="4A2176C2" w14:textId="77777777" w:rsidR="00221548" w:rsidRPr="00700FC0" w:rsidRDefault="00221548" w:rsidP="00A64558">
      <w:pPr>
        <w:pStyle w:val="BodyText"/>
        <w:tabs>
          <w:tab w:val="left" w:pos="2360"/>
        </w:tabs>
      </w:pPr>
    </w:p>
    <w:p w14:paraId="00D5D87B" w14:textId="6E6E42CE" w:rsidR="00221548" w:rsidRPr="00700FC0" w:rsidRDefault="00221548" w:rsidP="00A64558">
      <w:pPr>
        <w:pStyle w:val="BodyText"/>
        <w:numPr>
          <w:ilvl w:val="0"/>
          <w:numId w:val="84"/>
        </w:numPr>
        <w:tabs>
          <w:tab w:val="left" w:pos="2520"/>
        </w:tabs>
        <w:ind w:left="2520"/>
      </w:pPr>
      <w:r w:rsidRPr="00700FC0">
        <w:t>IP 71124, “Radiation Safety – Public and Occupational”</w:t>
      </w:r>
    </w:p>
    <w:p w14:paraId="26DE9EA8" w14:textId="77777777" w:rsidR="00221548" w:rsidRPr="00700FC0" w:rsidRDefault="00221548" w:rsidP="00A64558">
      <w:pPr>
        <w:pStyle w:val="BodyText"/>
        <w:tabs>
          <w:tab w:val="left" w:pos="2360"/>
        </w:tabs>
      </w:pPr>
    </w:p>
    <w:p w14:paraId="457960CF" w14:textId="1705DC7D" w:rsidR="00221548" w:rsidRPr="00700FC0" w:rsidRDefault="00221548" w:rsidP="00A64558">
      <w:pPr>
        <w:pStyle w:val="BodyText"/>
        <w:numPr>
          <w:ilvl w:val="0"/>
          <w:numId w:val="84"/>
        </w:numPr>
        <w:tabs>
          <w:tab w:val="left" w:pos="2520"/>
        </w:tabs>
        <w:ind w:left="2520"/>
      </w:pPr>
      <w:r w:rsidRPr="00700FC0">
        <w:t xml:space="preserve">IP 83750, “Occupational Radiation Exposure at Permanently </w:t>
      </w:r>
      <w:proofErr w:type="spellStart"/>
      <w:r w:rsidRPr="00700FC0">
        <w:t>Shutdown</w:t>
      </w:r>
      <w:proofErr w:type="spellEnd"/>
      <w:r w:rsidRPr="00700FC0">
        <w:t xml:space="preserve"> Reactors”</w:t>
      </w:r>
    </w:p>
    <w:p w14:paraId="5C83B901" w14:textId="77777777" w:rsidR="00221548" w:rsidRPr="00700FC0" w:rsidRDefault="00221548" w:rsidP="00A64558">
      <w:pPr>
        <w:widowControl/>
      </w:pPr>
    </w:p>
    <w:p w14:paraId="445D4EC1" w14:textId="56E8606E" w:rsidR="00221548" w:rsidRPr="00700FC0" w:rsidRDefault="00221548" w:rsidP="00A64558">
      <w:pPr>
        <w:pStyle w:val="BodyText"/>
        <w:numPr>
          <w:ilvl w:val="0"/>
          <w:numId w:val="84"/>
        </w:numPr>
        <w:tabs>
          <w:tab w:val="left" w:pos="2520"/>
        </w:tabs>
        <w:ind w:left="2520"/>
      </w:pPr>
      <w:r w:rsidRPr="00700FC0">
        <w:t>IP 83822, “Radiation Protection”</w:t>
      </w:r>
    </w:p>
    <w:p w14:paraId="4AA31176" w14:textId="77777777" w:rsidR="00221548" w:rsidRPr="00700FC0" w:rsidRDefault="00221548" w:rsidP="00A64558">
      <w:pPr>
        <w:widowControl/>
      </w:pPr>
    </w:p>
    <w:p w14:paraId="6CE1C36A" w14:textId="2BC83E91" w:rsidR="00221548" w:rsidRPr="00700FC0" w:rsidRDefault="008D4B60" w:rsidP="00A64558">
      <w:pPr>
        <w:pStyle w:val="BodyText"/>
        <w:numPr>
          <w:ilvl w:val="0"/>
          <w:numId w:val="84"/>
        </w:numPr>
        <w:tabs>
          <w:tab w:val="left" w:pos="2520"/>
        </w:tabs>
        <w:ind w:left="2520"/>
      </w:pPr>
      <w:r w:rsidRPr="00700FC0">
        <w:t>RG</w:t>
      </w:r>
      <w:r w:rsidR="00221548" w:rsidRPr="00700FC0">
        <w:t xml:space="preserve"> 8.15, "Acceptable Programs for Respiratory Protection"</w:t>
      </w:r>
    </w:p>
    <w:p w14:paraId="2C12BAC3" w14:textId="77777777" w:rsidR="00221548" w:rsidRPr="00700FC0" w:rsidRDefault="00221548" w:rsidP="00A64558">
      <w:pPr>
        <w:widowControl/>
      </w:pPr>
    </w:p>
    <w:p w14:paraId="65938B0D" w14:textId="3C151C04" w:rsidR="00221548" w:rsidRPr="00700FC0" w:rsidRDefault="008D4B60" w:rsidP="00A64558">
      <w:pPr>
        <w:pStyle w:val="BodyText"/>
        <w:numPr>
          <w:ilvl w:val="0"/>
          <w:numId w:val="84"/>
        </w:numPr>
        <w:tabs>
          <w:tab w:val="left" w:pos="2520"/>
        </w:tabs>
        <w:ind w:left="2520"/>
      </w:pPr>
      <w:r w:rsidRPr="00700FC0">
        <w:t>RG</w:t>
      </w:r>
      <w:r w:rsidR="00221548" w:rsidRPr="00700FC0">
        <w:t xml:space="preserve"> 8.25, “Air Sampling in the Workplace,” June 1992, and other revisions as applicable</w:t>
      </w:r>
    </w:p>
    <w:p w14:paraId="684A651C" w14:textId="77777777" w:rsidR="00221548" w:rsidRPr="00700FC0" w:rsidRDefault="00221548" w:rsidP="00A64558">
      <w:pPr>
        <w:widowControl/>
      </w:pPr>
    </w:p>
    <w:p w14:paraId="0915D8E3" w14:textId="10E0890B" w:rsidR="00221548" w:rsidRPr="00700FC0" w:rsidRDefault="008D4B60" w:rsidP="00A64558">
      <w:pPr>
        <w:pStyle w:val="BodyText"/>
        <w:numPr>
          <w:ilvl w:val="0"/>
          <w:numId w:val="84"/>
        </w:numPr>
        <w:tabs>
          <w:tab w:val="left" w:pos="2520"/>
        </w:tabs>
        <w:ind w:left="2520"/>
      </w:pPr>
      <w:r w:rsidRPr="00700FC0">
        <w:t>RG</w:t>
      </w:r>
      <w:r w:rsidR="00221548" w:rsidRPr="00700FC0">
        <w:t xml:space="preserve"> 8.34, “Monitoring Criteria and Methods to Calculate Occupational Radiation Doses,” July 1992, and other revisions as applicable</w:t>
      </w:r>
    </w:p>
    <w:p w14:paraId="262E3DA8" w14:textId="77777777" w:rsidR="00221548" w:rsidRPr="00700FC0" w:rsidRDefault="00221548" w:rsidP="00A64558">
      <w:pPr>
        <w:widowControl/>
      </w:pPr>
    </w:p>
    <w:p w14:paraId="57000A8E" w14:textId="10F61855" w:rsidR="00221548" w:rsidRPr="00700FC0" w:rsidRDefault="008D4B60" w:rsidP="00A64558">
      <w:pPr>
        <w:pStyle w:val="BodyText"/>
        <w:numPr>
          <w:ilvl w:val="0"/>
          <w:numId w:val="84"/>
        </w:numPr>
        <w:tabs>
          <w:tab w:val="left" w:pos="2520"/>
        </w:tabs>
        <w:ind w:left="2520"/>
      </w:pPr>
      <w:r w:rsidRPr="00700FC0">
        <w:t>RG</w:t>
      </w:r>
      <w:r w:rsidR="00221548" w:rsidRPr="00700FC0">
        <w:t xml:space="preserve"> 8.38, Revision 1, “Control of Access to High and Very High Radiation Areas,” issued May 2006</w:t>
      </w:r>
    </w:p>
    <w:p w14:paraId="37A1D017" w14:textId="291B368E" w:rsidR="00B419AD" w:rsidRPr="00700FC0" w:rsidRDefault="00B419AD" w:rsidP="00A64558">
      <w:pPr>
        <w:widowControl/>
      </w:pPr>
    </w:p>
    <w:p w14:paraId="55B8C86A" w14:textId="4C10243C" w:rsidR="00221548" w:rsidRPr="00700FC0" w:rsidRDefault="00221548" w:rsidP="00A64558">
      <w:pPr>
        <w:pStyle w:val="BodyText"/>
        <w:numPr>
          <w:ilvl w:val="0"/>
          <w:numId w:val="84"/>
        </w:numPr>
        <w:tabs>
          <w:tab w:val="left" w:pos="2520"/>
        </w:tabs>
        <w:ind w:left="2520"/>
      </w:pPr>
      <w:r w:rsidRPr="00700FC0">
        <w:t>IE Bulletin 80-10, “Contamination of Nonradioactive System and Resulting Potential for Unmonitored, Uncontrolled Release of Radioactivity to the Environment,” May 2, 1980</w:t>
      </w:r>
    </w:p>
    <w:p w14:paraId="2CED5DFB" w14:textId="1408B025" w:rsidR="00EF45BC" w:rsidRDefault="00EF45BC">
      <w:r>
        <w:br w:type="page"/>
      </w:r>
    </w:p>
    <w:p w14:paraId="293B2700" w14:textId="224AE3D8" w:rsidR="00221548" w:rsidRPr="00700FC0" w:rsidRDefault="00221548" w:rsidP="00A64558">
      <w:pPr>
        <w:pStyle w:val="BodyText"/>
        <w:numPr>
          <w:ilvl w:val="0"/>
          <w:numId w:val="84"/>
        </w:numPr>
        <w:tabs>
          <w:tab w:val="left" w:pos="2520"/>
        </w:tabs>
        <w:ind w:left="2520"/>
      </w:pPr>
      <w:r w:rsidRPr="00700FC0">
        <w:lastRenderedPageBreak/>
        <w:t xml:space="preserve">Information Notice 84-82, “Guidance </w:t>
      </w:r>
      <w:proofErr w:type="gramStart"/>
      <w:r w:rsidRPr="00700FC0">
        <w:t>For</w:t>
      </w:r>
      <w:proofErr w:type="gramEnd"/>
      <w:r w:rsidRPr="00700FC0">
        <w:t xml:space="preserve"> Posting Radiation Areas,” November 19, 1984</w:t>
      </w:r>
    </w:p>
    <w:p w14:paraId="5D53E30B" w14:textId="77777777" w:rsidR="00221548" w:rsidRPr="00700FC0" w:rsidRDefault="00221548" w:rsidP="00A64558">
      <w:pPr>
        <w:widowControl/>
      </w:pPr>
    </w:p>
    <w:p w14:paraId="763A181A" w14:textId="2E13AB57" w:rsidR="00221548" w:rsidRPr="00700FC0" w:rsidRDefault="00221548" w:rsidP="00A64558">
      <w:pPr>
        <w:pStyle w:val="BodyText"/>
        <w:numPr>
          <w:ilvl w:val="0"/>
          <w:numId w:val="84"/>
        </w:numPr>
        <w:tabs>
          <w:tab w:val="left" w:pos="2520"/>
        </w:tabs>
        <w:ind w:left="2520"/>
      </w:pPr>
      <w:r w:rsidRPr="00700FC0">
        <w:t>Information Notice 85-92, “Surveys of Wastes Before Disposal from Nuclear Reactor Facilities,” December 2, 1985</w:t>
      </w:r>
    </w:p>
    <w:p w14:paraId="2DBB87FF" w14:textId="77777777" w:rsidR="00221548" w:rsidRPr="00700FC0" w:rsidRDefault="00221548" w:rsidP="00A64558">
      <w:pPr>
        <w:widowControl/>
      </w:pPr>
    </w:p>
    <w:p w14:paraId="0E5D0081" w14:textId="43A0E23A" w:rsidR="00221548" w:rsidRPr="00700FC0" w:rsidRDefault="00221548" w:rsidP="00A64558">
      <w:pPr>
        <w:pStyle w:val="BodyText"/>
        <w:numPr>
          <w:ilvl w:val="0"/>
          <w:numId w:val="84"/>
        </w:numPr>
        <w:tabs>
          <w:tab w:val="left" w:pos="2520"/>
        </w:tabs>
        <w:ind w:left="2520"/>
      </w:pPr>
      <w:r w:rsidRPr="00700FC0">
        <w:t>Information Notice 90-47, “Unplanned Radiation Exposures to Personnel Extremities Due to Improper Handling of Potentially Highly Radioactive Materials,” July 27, 1990</w:t>
      </w:r>
    </w:p>
    <w:p w14:paraId="20E9178D" w14:textId="77777777" w:rsidR="00221548" w:rsidRPr="00700FC0" w:rsidRDefault="00221548" w:rsidP="00A64558">
      <w:pPr>
        <w:widowControl/>
      </w:pPr>
    </w:p>
    <w:p w14:paraId="29394907" w14:textId="0E1398B3" w:rsidR="00221548" w:rsidRPr="00700FC0" w:rsidRDefault="00221548" w:rsidP="00A64558">
      <w:pPr>
        <w:pStyle w:val="BodyText"/>
        <w:numPr>
          <w:ilvl w:val="0"/>
          <w:numId w:val="84"/>
        </w:numPr>
        <w:tabs>
          <w:tab w:val="left" w:pos="2520"/>
        </w:tabs>
        <w:ind w:left="2520"/>
      </w:pPr>
      <w:r w:rsidRPr="00700FC0">
        <w:t>Information Notice 97-36, “Unplanned Intakes by Workers of Transuranic Airborne Radioactive Materials and External Exposure Due to Inadequate Control of Workers,” June 20, 1997</w:t>
      </w:r>
    </w:p>
    <w:p w14:paraId="15B34BFD" w14:textId="77777777" w:rsidR="00221548" w:rsidRPr="00700FC0" w:rsidRDefault="00221548" w:rsidP="00A64558">
      <w:pPr>
        <w:pStyle w:val="BodyText"/>
        <w:tabs>
          <w:tab w:val="left" w:pos="2360"/>
        </w:tabs>
      </w:pPr>
    </w:p>
    <w:p w14:paraId="1A76F677" w14:textId="20D5C566" w:rsidR="00221548" w:rsidRPr="00700FC0" w:rsidRDefault="00221548" w:rsidP="00A64558">
      <w:pPr>
        <w:pStyle w:val="BodyText"/>
        <w:numPr>
          <w:ilvl w:val="0"/>
          <w:numId w:val="84"/>
        </w:numPr>
        <w:tabs>
          <w:tab w:val="left" w:pos="2520"/>
        </w:tabs>
        <w:ind w:left="2520"/>
      </w:pPr>
      <w:r w:rsidRPr="00700FC0">
        <w:t>IE Circular No. 81-07, “Control of Radioactively Contaminated Material,” May 8, 1981</w:t>
      </w:r>
    </w:p>
    <w:p w14:paraId="60D9E6A1" w14:textId="77777777" w:rsidR="00221548" w:rsidRPr="00700FC0" w:rsidRDefault="00221548" w:rsidP="00A64558">
      <w:pPr>
        <w:widowControl/>
      </w:pPr>
    </w:p>
    <w:p w14:paraId="22719F8F" w14:textId="4402A0A3" w:rsidR="00221548" w:rsidRPr="00700FC0" w:rsidRDefault="00221548" w:rsidP="00A64558">
      <w:pPr>
        <w:pStyle w:val="BodyText"/>
        <w:numPr>
          <w:ilvl w:val="0"/>
          <w:numId w:val="84"/>
        </w:numPr>
        <w:tabs>
          <w:tab w:val="left" w:pos="2520"/>
        </w:tabs>
        <w:ind w:left="2520"/>
      </w:pPr>
      <w:r w:rsidRPr="00700FC0">
        <w:t>NUREG/CR 5569, Rev. 1, “Health Physics Positions Data Base”</w:t>
      </w:r>
    </w:p>
    <w:p w14:paraId="7C02E818" w14:textId="77777777" w:rsidR="00221548" w:rsidRPr="00700FC0" w:rsidRDefault="00221548" w:rsidP="00A64558">
      <w:pPr>
        <w:pStyle w:val="BodyText"/>
        <w:tabs>
          <w:tab w:val="left" w:pos="2360"/>
        </w:tabs>
      </w:pPr>
    </w:p>
    <w:p w14:paraId="168ED4EF" w14:textId="33D96B1A" w:rsidR="00221548" w:rsidRPr="00700FC0" w:rsidRDefault="00221548" w:rsidP="00A64558">
      <w:pPr>
        <w:pStyle w:val="BodyText"/>
        <w:numPr>
          <w:ilvl w:val="0"/>
          <w:numId w:val="84"/>
        </w:numPr>
        <w:tabs>
          <w:tab w:val="left" w:pos="2520"/>
        </w:tabs>
        <w:ind w:left="2520"/>
      </w:pPr>
      <w:r w:rsidRPr="00700FC0">
        <w:t>NUREG/CR-6204, “Questions and Answers Based on Revised 10</w:t>
      </w:r>
      <w:r w:rsidR="001C5CCF" w:rsidRPr="00700FC0">
        <w:t> </w:t>
      </w:r>
      <w:r w:rsidRPr="00700FC0">
        <w:t>CFR Part 20”</w:t>
      </w:r>
    </w:p>
    <w:p w14:paraId="008BA42D" w14:textId="77777777" w:rsidR="00221548" w:rsidRPr="00700FC0" w:rsidRDefault="00221548" w:rsidP="00A64558">
      <w:pPr>
        <w:widowControl/>
      </w:pPr>
    </w:p>
    <w:p w14:paraId="0826138A" w14:textId="36EE8EC6" w:rsidR="00221548" w:rsidRPr="00700FC0" w:rsidRDefault="00221548" w:rsidP="00A64558">
      <w:pPr>
        <w:pStyle w:val="BodyText"/>
        <w:numPr>
          <w:ilvl w:val="0"/>
          <w:numId w:val="84"/>
        </w:numPr>
        <w:tabs>
          <w:tab w:val="left" w:pos="2520"/>
        </w:tabs>
        <w:ind w:left="2520"/>
      </w:pPr>
      <w:r w:rsidRPr="00700FC0">
        <w:t>ANSI N13.1-1969 (R 1982), "Guide to Sampling Airborne Radioactive Materials in Nuclear Facilities"</w:t>
      </w:r>
    </w:p>
    <w:p w14:paraId="37C849A9" w14:textId="77777777" w:rsidR="00221548" w:rsidRPr="00700FC0" w:rsidRDefault="00221548" w:rsidP="00A64558">
      <w:pPr>
        <w:pStyle w:val="BodyText"/>
        <w:tabs>
          <w:tab w:val="left" w:pos="2360"/>
        </w:tabs>
      </w:pPr>
    </w:p>
    <w:p w14:paraId="19BEA40A" w14:textId="78E822F5" w:rsidR="00221548" w:rsidRPr="00700FC0" w:rsidRDefault="00221548" w:rsidP="00A64558">
      <w:pPr>
        <w:pStyle w:val="BodyText"/>
        <w:numPr>
          <w:ilvl w:val="0"/>
          <w:numId w:val="84"/>
        </w:numPr>
        <w:tabs>
          <w:tab w:val="left" w:pos="2520"/>
        </w:tabs>
        <w:ind w:left="2520"/>
      </w:pPr>
      <w:r w:rsidRPr="00700FC0">
        <w:t>ANSI N323-1978, “Radiation Protection Instrumentation Test and Calibration”</w:t>
      </w:r>
    </w:p>
    <w:p w14:paraId="41A7C1F0" w14:textId="77777777" w:rsidR="00221548" w:rsidRPr="00700FC0" w:rsidRDefault="00221548" w:rsidP="00A64558">
      <w:pPr>
        <w:pStyle w:val="BodyText"/>
        <w:tabs>
          <w:tab w:val="left" w:pos="2360"/>
        </w:tabs>
      </w:pPr>
    </w:p>
    <w:p w14:paraId="5BC7F7C4" w14:textId="7C9219D2" w:rsidR="00221548" w:rsidRPr="00700FC0" w:rsidRDefault="00221548" w:rsidP="00A64558">
      <w:pPr>
        <w:pStyle w:val="BodyText"/>
        <w:numPr>
          <w:ilvl w:val="0"/>
          <w:numId w:val="84"/>
        </w:numPr>
        <w:tabs>
          <w:tab w:val="left" w:pos="2520"/>
        </w:tabs>
        <w:ind w:left="2520"/>
      </w:pPr>
      <w:r w:rsidRPr="00700FC0">
        <w:t>ANSI 323A-1997, “Radiation Protection Instrumentation, Test and Calibration, Portable Survey Instruments”</w:t>
      </w:r>
    </w:p>
    <w:p w14:paraId="4D2AA36A" w14:textId="77777777" w:rsidR="00053290" w:rsidRDefault="00053290" w:rsidP="00A64558">
      <w:pPr>
        <w:pStyle w:val="BodyText"/>
      </w:pPr>
    </w:p>
    <w:p w14:paraId="21790368" w14:textId="362539E4" w:rsidR="00221548" w:rsidRPr="00700FC0" w:rsidRDefault="00221548" w:rsidP="00A64558">
      <w:pPr>
        <w:pStyle w:val="BodyText"/>
      </w:pPr>
      <w:r w:rsidRPr="00700FC0">
        <w:t>EVALUATION</w:t>
      </w:r>
    </w:p>
    <w:p w14:paraId="3A846128" w14:textId="77777777" w:rsidR="00221548" w:rsidRPr="00700FC0" w:rsidRDefault="00221548" w:rsidP="00A64558">
      <w:pPr>
        <w:pStyle w:val="BodyText"/>
        <w:tabs>
          <w:tab w:val="left" w:pos="2160"/>
        </w:tabs>
      </w:pPr>
      <w:r w:rsidRPr="00700FC0">
        <w:t>CRITERIA:</w:t>
      </w:r>
      <w:r w:rsidRPr="00700FC0">
        <w:tab/>
        <w:t>Upon completion of this activity, the inspector should be able to:</w:t>
      </w:r>
    </w:p>
    <w:p w14:paraId="0390141A" w14:textId="77777777" w:rsidR="00221548" w:rsidRPr="00700FC0" w:rsidRDefault="00221548" w:rsidP="00A64558">
      <w:pPr>
        <w:pStyle w:val="BodyText"/>
      </w:pPr>
    </w:p>
    <w:p w14:paraId="495FD162" w14:textId="41F2F50B" w:rsidR="00221548" w:rsidRPr="00700FC0" w:rsidRDefault="00221548" w:rsidP="00053290">
      <w:pPr>
        <w:pStyle w:val="BodyText"/>
        <w:tabs>
          <w:tab w:val="left" w:pos="2520"/>
          <w:tab w:val="left" w:pos="2880"/>
        </w:tabs>
        <w:ind w:left="2160"/>
      </w:pPr>
      <w:r w:rsidRPr="00700FC0">
        <w:t>1.</w:t>
      </w:r>
      <w:r w:rsidR="001C5CCF" w:rsidRPr="00700FC0">
        <w:tab/>
      </w:r>
      <w:r w:rsidRPr="00700FC0">
        <w:t>Describe the following terms and provide examples of each term:</w:t>
      </w:r>
    </w:p>
    <w:p w14:paraId="1E47AF60" w14:textId="77777777" w:rsidR="005D2877" w:rsidRPr="00700FC0" w:rsidRDefault="005D2877" w:rsidP="00A64558">
      <w:pPr>
        <w:pStyle w:val="BodyText"/>
        <w:tabs>
          <w:tab w:val="left" w:pos="2520"/>
          <w:tab w:val="left" w:pos="2880"/>
        </w:tabs>
      </w:pPr>
    </w:p>
    <w:p w14:paraId="7BF06F52" w14:textId="3E21AD60" w:rsidR="00221548" w:rsidRPr="00700FC0" w:rsidRDefault="00221548" w:rsidP="00053290">
      <w:pPr>
        <w:pStyle w:val="BodyText"/>
        <w:numPr>
          <w:ilvl w:val="1"/>
          <w:numId w:val="150"/>
        </w:numPr>
        <w:tabs>
          <w:tab w:val="left" w:pos="3600"/>
        </w:tabs>
        <w:ind w:left="2880"/>
      </w:pPr>
      <w:r w:rsidRPr="00700FC0">
        <w:t>unrestricted area</w:t>
      </w:r>
    </w:p>
    <w:p w14:paraId="5CC72515" w14:textId="77777777" w:rsidR="005D2877" w:rsidRPr="00700FC0" w:rsidRDefault="005D2877" w:rsidP="00A64558">
      <w:pPr>
        <w:pStyle w:val="BodyText"/>
        <w:tabs>
          <w:tab w:val="left" w:pos="3240"/>
        </w:tabs>
        <w:ind w:right="325"/>
      </w:pPr>
    </w:p>
    <w:p w14:paraId="51EB8B02" w14:textId="43DA3883" w:rsidR="00221548" w:rsidRPr="00700FC0" w:rsidRDefault="00221548" w:rsidP="00053290">
      <w:pPr>
        <w:pStyle w:val="BodyText"/>
        <w:numPr>
          <w:ilvl w:val="1"/>
          <w:numId w:val="150"/>
        </w:numPr>
        <w:tabs>
          <w:tab w:val="left" w:pos="3600"/>
        </w:tabs>
        <w:ind w:left="2880"/>
      </w:pPr>
      <w:r w:rsidRPr="00700FC0">
        <w:t>controlled area</w:t>
      </w:r>
    </w:p>
    <w:p w14:paraId="44919E18" w14:textId="77777777" w:rsidR="005D2877" w:rsidRPr="00700FC0" w:rsidRDefault="005D2877" w:rsidP="00A64558">
      <w:pPr>
        <w:pStyle w:val="BodyText"/>
        <w:tabs>
          <w:tab w:val="left" w:pos="3240"/>
        </w:tabs>
        <w:ind w:right="325"/>
      </w:pPr>
    </w:p>
    <w:p w14:paraId="5440AD0F" w14:textId="650C214E" w:rsidR="00221548" w:rsidRPr="00700FC0" w:rsidRDefault="00221548" w:rsidP="00053290">
      <w:pPr>
        <w:pStyle w:val="BodyText"/>
        <w:numPr>
          <w:ilvl w:val="1"/>
          <w:numId w:val="150"/>
        </w:numPr>
        <w:tabs>
          <w:tab w:val="left" w:pos="3600"/>
        </w:tabs>
        <w:ind w:left="2880"/>
      </w:pPr>
      <w:r w:rsidRPr="00700FC0">
        <w:t>radiological restricted area</w:t>
      </w:r>
    </w:p>
    <w:p w14:paraId="1CE2C207" w14:textId="77777777" w:rsidR="005D2877" w:rsidRPr="00700FC0" w:rsidRDefault="005D2877" w:rsidP="00A64558">
      <w:pPr>
        <w:pStyle w:val="BodyText"/>
        <w:tabs>
          <w:tab w:val="left" w:pos="3240"/>
        </w:tabs>
        <w:ind w:right="325"/>
      </w:pPr>
    </w:p>
    <w:p w14:paraId="503BF06A" w14:textId="63DF0660" w:rsidR="00221548" w:rsidRPr="00700FC0" w:rsidRDefault="00221548" w:rsidP="00053290">
      <w:pPr>
        <w:pStyle w:val="BodyText"/>
        <w:numPr>
          <w:ilvl w:val="1"/>
          <w:numId w:val="150"/>
        </w:numPr>
        <w:tabs>
          <w:tab w:val="left" w:pos="3600"/>
        </w:tabs>
        <w:ind w:left="2880"/>
      </w:pPr>
      <w:r w:rsidRPr="00700FC0">
        <w:t>radiation area</w:t>
      </w:r>
    </w:p>
    <w:p w14:paraId="4F188041" w14:textId="77777777" w:rsidR="005D2877" w:rsidRPr="00700FC0" w:rsidRDefault="005D2877" w:rsidP="00A64558">
      <w:pPr>
        <w:pStyle w:val="BodyText"/>
        <w:tabs>
          <w:tab w:val="left" w:pos="3240"/>
        </w:tabs>
        <w:ind w:right="325"/>
      </w:pPr>
    </w:p>
    <w:p w14:paraId="2682F5CA" w14:textId="0858935F" w:rsidR="00221548" w:rsidRPr="00700FC0" w:rsidRDefault="00221548" w:rsidP="00053290">
      <w:pPr>
        <w:pStyle w:val="BodyText"/>
        <w:numPr>
          <w:ilvl w:val="1"/>
          <w:numId w:val="150"/>
        </w:numPr>
        <w:tabs>
          <w:tab w:val="left" w:pos="3600"/>
        </w:tabs>
        <w:ind w:left="2880"/>
      </w:pPr>
      <w:r w:rsidRPr="00700FC0">
        <w:t>high radiation area</w:t>
      </w:r>
    </w:p>
    <w:p w14:paraId="7F371AC3" w14:textId="77777777" w:rsidR="005D2877" w:rsidRPr="00700FC0" w:rsidRDefault="005D2877" w:rsidP="00A64558">
      <w:pPr>
        <w:pStyle w:val="BodyText"/>
        <w:tabs>
          <w:tab w:val="left" w:pos="3240"/>
        </w:tabs>
        <w:ind w:right="325"/>
      </w:pPr>
    </w:p>
    <w:p w14:paraId="091C13B6" w14:textId="5013A5FA" w:rsidR="00221548" w:rsidRPr="00700FC0" w:rsidRDefault="00221548" w:rsidP="00053290">
      <w:pPr>
        <w:pStyle w:val="BodyText"/>
        <w:numPr>
          <w:ilvl w:val="1"/>
          <w:numId w:val="150"/>
        </w:numPr>
        <w:tabs>
          <w:tab w:val="left" w:pos="3600"/>
        </w:tabs>
        <w:ind w:left="2880"/>
      </w:pPr>
      <w:r w:rsidRPr="00700FC0">
        <w:t>technical specification locked high radiation area</w:t>
      </w:r>
    </w:p>
    <w:p w14:paraId="3644C03E" w14:textId="1471D26A" w:rsidR="00B13469" w:rsidRPr="00700FC0" w:rsidRDefault="00B13469" w:rsidP="00A64558">
      <w:pPr>
        <w:widowControl/>
      </w:pPr>
    </w:p>
    <w:p w14:paraId="152CF1FB" w14:textId="5CB70BC8" w:rsidR="00221548" w:rsidRPr="00700FC0" w:rsidRDefault="00221548" w:rsidP="00053290">
      <w:pPr>
        <w:pStyle w:val="BodyText"/>
        <w:numPr>
          <w:ilvl w:val="1"/>
          <w:numId w:val="150"/>
        </w:numPr>
        <w:tabs>
          <w:tab w:val="left" w:pos="3600"/>
        </w:tabs>
        <w:ind w:left="2880"/>
      </w:pPr>
      <w:r w:rsidRPr="00700FC0">
        <w:t>very high radiation area</w:t>
      </w:r>
    </w:p>
    <w:p w14:paraId="5639259F" w14:textId="77777777" w:rsidR="005D2877" w:rsidRPr="00700FC0" w:rsidRDefault="005D2877" w:rsidP="00A64558">
      <w:pPr>
        <w:pStyle w:val="BodyText"/>
        <w:tabs>
          <w:tab w:val="left" w:pos="3240"/>
        </w:tabs>
        <w:ind w:right="325"/>
      </w:pPr>
    </w:p>
    <w:p w14:paraId="784BDAE2" w14:textId="187FBEB1" w:rsidR="00221548" w:rsidRPr="00700FC0" w:rsidRDefault="00221548" w:rsidP="00053290">
      <w:pPr>
        <w:pStyle w:val="BodyText"/>
        <w:numPr>
          <w:ilvl w:val="1"/>
          <w:numId w:val="150"/>
        </w:numPr>
        <w:tabs>
          <w:tab w:val="left" w:pos="3600"/>
        </w:tabs>
        <w:ind w:left="2880"/>
      </w:pPr>
      <w:r w:rsidRPr="00700FC0">
        <w:t>hot spots</w:t>
      </w:r>
    </w:p>
    <w:p w14:paraId="6B83FB60" w14:textId="77CBED33" w:rsidR="00EF45BC" w:rsidRDefault="00EF45BC"/>
    <w:p w14:paraId="111912DB" w14:textId="259A2978" w:rsidR="00221548" w:rsidRPr="00700FC0" w:rsidRDefault="00221548" w:rsidP="00053290">
      <w:pPr>
        <w:pStyle w:val="BodyText"/>
        <w:numPr>
          <w:ilvl w:val="1"/>
          <w:numId w:val="150"/>
        </w:numPr>
        <w:tabs>
          <w:tab w:val="left" w:pos="3600"/>
        </w:tabs>
        <w:ind w:left="2880"/>
      </w:pPr>
      <w:r w:rsidRPr="00700FC0">
        <w:t>contaminated area</w:t>
      </w:r>
    </w:p>
    <w:p w14:paraId="242E0064" w14:textId="77777777" w:rsidR="005D2877" w:rsidRPr="00700FC0" w:rsidRDefault="005D2877" w:rsidP="00A64558">
      <w:pPr>
        <w:pStyle w:val="BodyText"/>
        <w:tabs>
          <w:tab w:val="left" w:pos="3240"/>
        </w:tabs>
        <w:ind w:right="325"/>
      </w:pPr>
    </w:p>
    <w:p w14:paraId="09F50DB0" w14:textId="45147290" w:rsidR="00221548" w:rsidRPr="00700FC0" w:rsidRDefault="00221548" w:rsidP="00053290">
      <w:pPr>
        <w:pStyle w:val="BodyText"/>
        <w:numPr>
          <w:ilvl w:val="1"/>
          <w:numId w:val="150"/>
        </w:numPr>
        <w:tabs>
          <w:tab w:val="left" w:pos="3600"/>
        </w:tabs>
        <w:ind w:left="2880"/>
      </w:pPr>
      <w:r w:rsidRPr="00700FC0">
        <w:t>hot or discrete particle area</w:t>
      </w:r>
    </w:p>
    <w:p w14:paraId="72AAB175" w14:textId="77777777" w:rsidR="005D2877" w:rsidRPr="00700FC0" w:rsidRDefault="005D2877" w:rsidP="00A64558">
      <w:pPr>
        <w:pStyle w:val="BodyText"/>
        <w:tabs>
          <w:tab w:val="left" w:pos="3240"/>
        </w:tabs>
        <w:ind w:right="325"/>
      </w:pPr>
    </w:p>
    <w:p w14:paraId="191AE046" w14:textId="2EA2212D" w:rsidR="00221548" w:rsidRPr="00700FC0" w:rsidRDefault="00221548" w:rsidP="00053290">
      <w:pPr>
        <w:pStyle w:val="BodyText"/>
        <w:numPr>
          <w:ilvl w:val="1"/>
          <w:numId w:val="150"/>
        </w:numPr>
        <w:tabs>
          <w:tab w:val="left" w:pos="3600"/>
        </w:tabs>
        <w:ind w:left="2880"/>
      </w:pPr>
      <w:r w:rsidRPr="00700FC0">
        <w:t>airborne radiation area</w:t>
      </w:r>
    </w:p>
    <w:p w14:paraId="371A8DE9" w14:textId="77777777" w:rsidR="00221548" w:rsidRPr="00700FC0" w:rsidRDefault="00221548" w:rsidP="00A64558">
      <w:pPr>
        <w:pStyle w:val="BodyText"/>
        <w:tabs>
          <w:tab w:val="left" w:pos="2360"/>
        </w:tabs>
        <w:ind w:right="325"/>
      </w:pPr>
    </w:p>
    <w:p w14:paraId="10C2EB21" w14:textId="77777777" w:rsidR="00221548" w:rsidRPr="00700FC0" w:rsidRDefault="00221548" w:rsidP="00053290">
      <w:pPr>
        <w:pStyle w:val="BodyText"/>
        <w:numPr>
          <w:ilvl w:val="0"/>
          <w:numId w:val="85"/>
        </w:numPr>
        <w:tabs>
          <w:tab w:val="left" w:pos="2880"/>
        </w:tabs>
        <w:ind w:left="2520"/>
      </w:pPr>
      <w:r w:rsidRPr="00700FC0">
        <w:t>Explain the ALARA concept and how it is applied to performance of radiological work.</w:t>
      </w:r>
    </w:p>
    <w:p w14:paraId="20C30F68" w14:textId="77777777" w:rsidR="00221548" w:rsidRPr="00700FC0" w:rsidRDefault="00221548" w:rsidP="00A64558">
      <w:pPr>
        <w:pStyle w:val="BodyText"/>
        <w:tabs>
          <w:tab w:val="left" w:pos="2360"/>
        </w:tabs>
        <w:ind w:right="325"/>
      </w:pPr>
    </w:p>
    <w:p w14:paraId="7632C805" w14:textId="77777777" w:rsidR="00221548" w:rsidRPr="00700FC0" w:rsidRDefault="00221548" w:rsidP="00053290">
      <w:pPr>
        <w:pStyle w:val="BodyText"/>
        <w:numPr>
          <w:ilvl w:val="0"/>
          <w:numId w:val="85"/>
        </w:numPr>
        <w:tabs>
          <w:tab w:val="left" w:pos="2880"/>
        </w:tabs>
        <w:ind w:left="2520"/>
      </w:pPr>
      <w:r w:rsidRPr="00700FC0">
        <w:t>Identify the radiological hazards at a site(s) designated by your supervisor and describe the types of instruments that are appropriate to survey for the hazards.</w:t>
      </w:r>
    </w:p>
    <w:p w14:paraId="15304D59" w14:textId="77777777" w:rsidR="00221548" w:rsidRPr="00700FC0" w:rsidRDefault="00221548" w:rsidP="00A64558">
      <w:pPr>
        <w:widowControl/>
      </w:pPr>
    </w:p>
    <w:p w14:paraId="7914079A" w14:textId="18CE3437" w:rsidR="00221548" w:rsidRPr="00700FC0" w:rsidRDefault="00221548" w:rsidP="00053290">
      <w:pPr>
        <w:pStyle w:val="BodyText"/>
        <w:numPr>
          <w:ilvl w:val="0"/>
          <w:numId w:val="85"/>
        </w:numPr>
        <w:tabs>
          <w:tab w:val="left" w:pos="2880"/>
        </w:tabs>
        <w:ind w:left="2520"/>
      </w:pPr>
      <w:r w:rsidRPr="00700FC0">
        <w:t>Describe how personnel and materials are checked for free release from radiation</w:t>
      </w:r>
      <w:r w:rsidR="005D2877" w:rsidRPr="00700FC0">
        <w:t>-</w:t>
      </w:r>
      <w:r w:rsidRPr="00700FC0">
        <w:t xml:space="preserve">controlled areas and contaminated areas.  Identify the actions that must be taken when contamination is identified on an individual or a component before they </w:t>
      </w:r>
      <w:proofErr w:type="gramStart"/>
      <w:r w:rsidRPr="00700FC0">
        <w:t>are allowed to</w:t>
      </w:r>
      <w:proofErr w:type="gramEnd"/>
      <w:r w:rsidRPr="00700FC0">
        <w:t xml:space="preserve"> be removed from a radiation</w:t>
      </w:r>
      <w:r w:rsidR="005D2877" w:rsidRPr="00700FC0">
        <w:t>-</w:t>
      </w:r>
      <w:r w:rsidRPr="00700FC0">
        <w:t>controlled area.</w:t>
      </w:r>
    </w:p>
    <w:p w14:paraId="10748899" w14:textId="77777777" w:rsidR="00221548" w:rsidRPr="00700FC0" w:rsidRDefault="00221548" w:rsidP="00A64558">
      <w:pPr>
        <w:widowControl/>
      </w:pPr>
    </w:p>
    <w:p w14:paraId="61A90D8D" w14:textId="39B5E8DD" w:rsidR="00221548" w:rsidRPr="00700FC0" w:rsidRDefault="00221548" w:rsidP="00053290">
      <w:pPr>
        <w:pStyle w:val="BodyText"/>
        <w:numPr>
          <w:ilvl w:val="0"/>
          <w:numId w:val="85"/>
        </w:numPr>
        <w:tabs>
          <w:tab w:val="left" w:pos="2880"/>
        </w:tabs>
        <w:ind w:left="2520"/>
      </w:pPr>
      <w:r w:rsidRPr="00700FC0">
        <w:t xml:space="preserve">Describe observed radiologically significant work and identify </w:t>
      </w:r>
      <w:r w:rsidR="00A9792A" w:rsidRPr="00700FC0">
        <w:t>if the work was appropriately planned, executed, and monitored, including considering ALARA principles</w:t>
      </w:r>
      <w:r w:rsidR="00B13469" w:rsidRPr="00700FC0">
        <w:t>.</w:t>
      </w:r>
    </w:p>
    <w:p w14:paraId="2D79CE5D" w14:textId="77777777" w:rsidR="00221548" w:rsidRPr="00700FC0" w:rsidRDefault="00221548" w:rsidP="00A64558">
      <w:pPr>
        <w:widowControl/>
        <w:adjustRightInd w:val="0"/>
        <w:rPr>
          <w:rFonts w:eastAsiaTheme="minorHAnsi"/>
          <w:color w:val="000000"/>
          <w:sz w:val="24"/>
          <w:szCs w:val="24"/>
        </w:rPr>
      </w:pPr>
    </w:p>
    <w:p w14:paraId="34EE8E18" w14:textId="12B339AF" w:rsidR="00221548" w:rsidRPr="00700FC0" w:rsidRDefault="00221548" w:rsidP="00053290">
      <w:pPr>
        <w:pStyle w:val="BodyText"/>
        <w:numPr>
          <w:ilvl w:val="0"/>
          <w:numId w:val="85"/>
        </w:numPr>
        <w:tabs>
          <w:tab w:val="left" w:pos="2880"/>
        </w:tabs>
        <w:ind w:left="2520"/>
        <w:rPr>
          <w:rFonts w:eastAsiaTheme="minorHAnsi"/>
          <w:color w:val="000000"/>
        </w:rPr>
      </w:pPr>
      <w:r w:rsidRPr="00700FC0">
        <w:rPr>
          <w:rFonts w:eastAsiaTheme="minorHAnsi"/>
          <w:color w:val="000000"/>
        </w:rPr>
        <w:t>Describe the NRC-approved methods for assessing internal doses described in RG 8.34.</w:t>
      </w:r>
    </w:p>
    <w:p w14:paraId="3ECDED0F" w14:textId="77777777" w:rsidR="00221548" w:rsidRPr="00700FC0" w:rsidRDefault="00221548" w:rsidP="00A64558">
      <w:pPr>
        <w:widowControl/>
        <w:rPr>
          <w:rFonts w:eastAsiaTheme="minorHAnsi"/>
          <w:color w:val="000000"/>
        </w:rPr>
      </w:pPr>
    </w:p>
    <w:p w14:paraId="0E592422" w14:textId="00B8A86C" w:rsidR="00221548" w:rsidRPr="00700FC0" w:rsidRDefault="00221548" w:rsidP="00053290">
      <w:pPr>
        <w:pStyle w:val="BodyText"/>
        <w:numPr>
          <w:ilvl w:val="0"/>
          <w:numId w:val="85"/>
        </w:numPr>
        <w:tabs>
          <w:tab w:val="left" w:pos="2880"/>
        </w:tabs>
        <w:ind w:left="2520"/>
        <w:rPr>
          <w:rFonts w:eastAsiaTheme="minorHAnsi"/>
          <w:color w:val="000000"/>
        </w:rPr>
      </w:pPr>
      <w:r w:rsidRPr="00700FC0">
        <w:rPr>
          <w:rFonts w:eastAsiaTheme="minorHAnsi"/>
          <w:color w:val="000000"/>
        </w:rPr>
        <w:t>Explain the modes by which radioactive material can be deposited in the body.</w:t>
      </w:r>
    </w:p>
    <w:p w14:paraId="0CCBD3C4" w14:textId="77777777" w:rsidR="00221548" w:rsidRPr="00700FC0" w:rsidRDefault="00221548" w:rsidP="00A64558">
      <w:pPr>
        <w:widowControl/>
        <w:adjustRightInd w:val="0"/>
        <w:rPr>
          <w:rFonts w:eastAsiaTheme="minorHAnsi"/>
          <w:color w:val="000000"/>
        </w:rPr>
      </w:pPr>
    </w:p>
    <w:p w14:paraId="0287CE83" w14:textId="03A15656" w:rsidR="00221548" w:rsidRPr="00700FC0" w:rsidRDefault="00221548" w:rsidP="00053290">
      <w:pPr>
        <w:pStyle w:val="BodyText"/>
        <w:numPr>
          <w:ilvl w:val="0"/>
          <w:numId w:val="85"/>
        </w:numPr>
        <w:tabs>
          <w:tab w:val="left" w:pos="2880"/>
        </w:tabs>
        <w:ind w:left="2520"/>
      </w:pPr>
      <w:r w:rsidRPr="00700FC0">
        <w:t>Discuss the regulatory philosophy for providing engineering controls to minimize airborne radioactivity (i.e., describe why Part</w:t>
      </w:r>
      <w:r w:rsidR="00777943" w:rsidRPr="00700FC0">
        <w:t> </w:t>
      </w:r>
      <w:r w:rsidRPr="00700FC0">
        <w:t>20 gives priority to engineering controls over the use respiratory protection devices.)  Explain why it may not be ALARA to use protective gear or perform decontamination when work is being performed in a contaminated area with the risk of an intake.</w:t>
      </w:r>
    </w:p>
    <w:p w14:paraId="2F0A35EE" w14:textId="77777777" w:rsidR="00221548" w:rsidRPr="00700FC0" w:rsidRDefault="00221548" w:rsidP="00A64558">
      <w:pPr>
        <w:widowControl/>
      </w:pPr>
    </w:p>
    <w:p w14:paraId="35C3CA19" w14:textId="65C74069" w:rsidR="00221548" w:rsidRPr="00700FC0" w:rsidRDefault="00221548" w:rsidP="00053290">
      <w:pPr>
        <w:pStyle w:val="BodyText"/>
        <w:numPr>
          <w:ilvl w:val="0"/>
          <w:numId w:val="85"/>
        </w:numPr>
        <w:tabs>
          <w:tab w:val="left" w:pos="2880"/>
        </w:tabs>
        <w:ind w:left="2520"/>
      </w:pPr>
      <w:r w:rsidRPr="00700FC0">
        <w:t>List the elements of information provided in a radiation work permit, and how this information can be effectively used to brief workers before the start of the work.</w:t>
      </w:r>
    </w:p>
    <w:p w14:paraId="332CFB5F" w14:textId="77777777" w:rsidR="00221548" w:rsidRPr="00700FC0" w:rsidRDefault="00221548" w:rsidP="00A64558">
      <w:pPr>
        <w:widowControl/>
        <w:adjustRightInd w:val="0"/>
        <w:rPr>
          <w:rFonts w:eastAsiaTheme="minorHAnsi"/>
          <w:color w:val="000000"/>
          <w:sz w:val="24"/>
          <w:szCs w:val="24"/>
        </w:rPr>
      </w:pPr>
    </w:p>
    <w:p w14:paraId="5FB440A1" w14:textId="748DB9CE" w:rsidR="00221548" w:rsidRPr="00700FC0" w:rsidRDefault="00221548" w:rsidP="00053290">
      <w:pPr>
        <w:pStyle w:val="BodyText"/>
        <w:numPr>
          <w:ilvl w:val="0"/>
          <w:numId w:val="85"/>
        </w:numPr>
        <w:tabs>
          <w:tab w:val="left" w:pos="2880"/>
        </w:tabs>
        <w:ind w:left="2520"/>
        <w:rPr>
          <w:rFonts w:eastAsiaTheme="minorHAnsi"/>
          <w:color w:val="000000"/>
        </w:rPr>
      </w:pPr>
      <w:r w:rsidRPr="00700FC0">
        <w:rPr>
          <w:rFonts w:eastAsiaTheme="minorHAnsi"/>
          <w:color w:val="000000"/>
        </w:rPr>
        <w:t>Describe the effects of operating temperature and pressure on the accuracy of instruments.</w:t>
      </w:r>
    </w:p>
    <w:p w14:paraId="21204784" w14:textId="77777777" w:rsidR="00221548" w:rsidRPr="00700FC0" w:rsidRDefault="00221548" w:rsidP="00A64558">
      <w:pPr>
        <w:pStyle w:val="BodyText"/>
        <w:tabs>
          <w:tab w:val="left" w:pos="2360"/>
        </w:tabs>
        <w:ind w:right="325"/>
      </w:pPr>
    </w:p>
    <w:p w14:paraId="6E64636C" w14:textId="77777777" w:rsidR="00221548" w:rsidRPr="00700FC0" w:rsidRDefault="00221548" w:rsidP="00053290">
      <w:pPr>
        <w:pStyle w:val="BodyText"/>
        <w:numPr>
          <w:ilvl w:val="0"/>
          <w:numId w:val="85"/>
        </w:numPr>
        <w:tabs>
          <w:tab w:val="left" w:pos="2880"/>
        </w:tabs>
        <w:ind w:left="2520"/>
      </w:pPr>
      <w:r w:rsidRPr="00700FC0">
        <w:t>Describe and discuss the calibration techniques used for portable radiation detection instruments including where electronic source usage is appropriate and typical calibration frequencies.</w:t>
      </w:r>
    </w:p>
    <w:p w14:paraId="1C472996" w14:textId="7C1DF876" w:rsidR="00631738" w:rsidRPr="00700FC0" w:rsidRDefault="00631738" w:rsidP="00A64558">
      <w:pPr>
        <w:widowControl/>
      </w:pPr>
      <w:r w:rsidRPr="00700FC0">
        <w:br w:type="page"/>
      </w:r>
    </w:p>
    <w:p w14:paraId="71132300" w14:textId="616326E2" w:rsidR="00221548" w:rsidRPr="00700FC0" w:rsidRDefault="00221548" w:rsidP="00053290">
      <w:pPr>
        <w:pStyle w:val="BodyText"/>
        <w:numPr>
          <w:ilvl w:val="0"/>
          <w:numId w:val="85"/>
        </w:numPr>
        <w:tabs>
          <w:tab w:val="left" w:pos="2880"/>
        </w:tabs>
        <w:ind w:left="2520"/>
      </w:pPr>
      <w:r w:rsidRPr="00700FC0">
        <w:lastRenderedPageBreak/>
        <w:t xml:space="preserve">Discuss laboratory analytical techniques for </w:t>
      </w:r>
      <w:r w:rsidR="00C53C04" w:rsidRPr="00700FC0">
        <w:t xml:space="preserve">identifying and quantifying different </w:t>
      </w:r>
      <w:r w:rsidRPr="00700FC0">
        <w:t>radionuclides</w:t>
      </w:r>
      <w:r w:rsidR="00C53C04" w:rsidRPr="00700FC0">
        <w:t>.  Be familiar with instruments and techniques used to analyze gross alpha/beta contamination, as well as instruments used to specifically analyze gamma emitters (Co-60),</w:t>
      </w:r>
      <w:r w:rsidR="004356D8" w:rsidRPr="00700FC0">
        <w:t xml:space="preserve"> alpha emitters (Am-241),</w:t>
      </w:r>
      <w:r w:rsidR="00C53C04" w:rsidRPr="00700FC0">
        <w:t xml:space="preserve"> beta emitters (Sr</w:t>
      </w:r>
      <w:r w:rsidR="00C316B2" w:rsidRPr="00700FC0">
        <w:t>-</w:t>
      </w:r>
      <w:r w:rsidR="00C53C04" w:rsidRPr="00700FC0">
        <w:t>90), and hard-to-detect nuclides (H-3)</w:t>
      </w:r>
      <w:r w:rsidRPr="00700FC0">
        <w:t>.</w:t>
      </w:r>
    </w:p>
    <w:p w14:paraId="0632AA18" w14:textId="77777777" w:rsidR="00221548" w:rsidRPr="00700FC0" w:rsidRDefault="00221548" w:rsidP="00A64558">
      <w:pPr>
        <w:widowControl/>
      </w:pPr>
    </w:p>
    <w:p w14:paraId="60B40E31" w14:textId="6D78E54B" w:rsidR="00221548" w:rsidRPr="00700FC0" w:rsidRDefault="00221548" w:rsidP="00053290">
      <w:pPr>
        <w:pStyle w:val="BodyText"/>
        <w:numPr>
          <w:ilvl w:val="0"/>
          <w:numId w:val="85"/>
        </w:numPr>
        <w:tabs>
          <w:tab w:val="left" w:pos="2880"/>
        </w:tabs>
        <w:ind w:left="2520"/>
      </w:pPr>
      <w:r w:rsidRPr="00700FC0">
        <w:t>Discuss MDA and LLDs.</w:t>
      </w:r>
    </w:p>
    <w:p w14:paraId="42FC9C22" w14:textId="77777777" w:rsidR="00221548" w:rsidRPr="00700FC0" w:rsidRDefault="00221548" w:rsidP="00A64558">
      <w:pPr>
        <w:pStyle w:val="BodyText"/>
      </w:pPr>
    </w:p>
    <w:p w14:paraId="6FFE92A6" w14:textId="3EB0F197" w:rsidR="00221548" w:rsidRPr="00700FC0" w:rsidRDefault="00221548" w:rsidP="00A64558">
      <w:pPr>
        <w:pStyle w:val="BodyText"/>
      </w:pPr>
      <w:r w:rsidRPr="00700FC0">
        <w:t>TASKS:</w:t>
      </w:r>
    </w:p>
    <w:p w14:paraId="144CE364" w14:textId="305673BC" w:rsidR="00221548" w:rsidRPr="00700FC0" w:rsidRDefault="00221548" w:rsidP="00A64558">
      <w:pPr>
        <w:pStyle w:val="BodyText"/>
        <w:numPr>
          <w:ilvl w:val="0"/>
          <w:numId w:val="86"/>
        </w:numPr>
        <w:ind w:left="2520"/>
      </w:pPr>
      <w:r w:rsidRPr="00700FC0">
        <w:t>Select several important radiation detection and measurement instruments (e.g.</w:t>
      </w:r>
      <w:r w:rsidR="00157D7D" w:rsidRPr="00700FC0">
        <w:t>,</w:t>
      </w:r>
      <w:r w:rsidRPr="00700FC0">
        <w:t xml:space="preserve"> portable survey instruments, fixed monitoring equipment, constant air monitors, portable air samplers).  Examine them as necessary to verify operability, including proper alarm settings (if applicable).  Observe a source check and/or calibration of instruments (as available).</w:t>
      </w:r>
    </w:p>
    <w:p w14:paraId="64BC3B2F" w14:textId="77777777" w:rsidR="00221548" w:rsidRPr="00700FC0" w:rsidRDefault="00221548" w:rsidP="00A64558">
      <w:pPr>
        <w:pStyle w:val="BodyText"/>
      </w:pPr>
    </w:p>
    <w:p w14:paraId="24375B55" w14:textId="77777777" w:rsidR="00221548" w:rsidRPr="00700FC0" w:rsidRDefault="00221548" w:rsidP="00A64558">
      <w:pPr>
        <w:pStyle w:val="BodyText"/>
        <w:numPr>
          <w:ilvl w:val="0"/>
          <w:numId w:val="86"/>
        </w:numPr>
        <w:ind w:left="2520"/>
      </w:pPr>
      <w:r w:rsidRPr="00700FC0">
        <w:t>Review the types of dosimetry used at a site(s) assigned by your supervisor.  Determine if they are appropriate for the radiological hazards and identify any infrequently used methods they may need to employ, for example, internal dosimetry methods.</w:t>
      </w:r>
    </w:p>
    <w:p w14:paraId="7AB79CE0" w14:textId="77777777" w:rsidR="00221548" w:rsidRPr="00700FC0" w:rsidRDefault="00221548" w:rsidP="00A64558">
      <w:pPr>
        <w:widowControl/>
        <w:adjustRightInd w:val="0"/>
        <w:rPr>
          <w:rFonts w:eastAsiaTheme="minorHAnsi"/>
          <w:color w:val="000000"/>
          <w:sz w:val="24"/>
          <w:szCs w:val="24"/>
        </w:rPr>
      </w:pPr>
    </w:p>
    <w:p w14:paraId="710A24C6" w14:textId="2DCFF841" w:rsidR="00221548" w:rsidRPr="00700FC0" w:rsidRDefault="00221548" w:rsidP="00A64558">
      <w:pPr>
        <w:pStyle w:val="ListParagraph"/>
        <w:widowControl/>
        <w:numPr>
          <w:ilvl w:val="0"/>
          <w:numId w:val="86"/>
        </w:numPr>
        <w:adjustRightInd w:val="0"/>
        <w:ind w:left="2520"/>
        <w:rPr>
          <w:rFonts w:eastAsiaTheme="minorHAnsi"/>
          <w:color w:val="000000"/>
        </w:rPr>
      </w:pPr>
      <w:r w:rsidRPr="00700FC0">
        <w:rPr>
          <w:rFonts w:eastAsiaTheme="minorHAnsi"/>
          <w:color w:val="000000"/>
        </w:rPr>
        <w:t>During a site tour, identify (as able) at least one contaminated area, radiation area, high radiation area, technical specification locked high radiation area, very high radiation area, hot spots area, and airborne radioactivity area and verify that access to each is controlled in accordance with regulations and the licensee’s requirements.</w:t>
      </w:r>
    </w:p>
    <w:p w14:paraId="2D31B33F" w14:textId="77777777" w:rsidR="00221548" w:rsidRPr="00700FC0" w:rsidRDefault="00221548" w:rsidP="00A64558">
      <w:pPr>
        <w:widowControl/>
        <w:adjustRightInd w:val="0"/>
        <w:rPr>
          <w:rFonts w:eastAsiaTheme="minorHAnsi"/>
          <w:color w:val="000000"/>
          <w:sz w:val="24"/>
          <w:szCs w:val="24"/>
        </w:rPr>
      </w:pPr>
    </w:p>
    <w:p w14:paraId="66B64057" w14:textId="536191E1" w:rsidR="00221548" w:rsidRPr="00700FC0" w:rsidRDefault="00221548" w:rsidP="00A64558">
      <w:pPr>
        <w:pStyle w:val="ListParagraph"/>
        <w:widowControl/>
        <w:numPr>
          <w:ilvl w:val="0"/>
          <w:numId w:val="86"/>
        </w:numPr>
        <w:adjustRightInd w:val="0"/>
        <w:ind w:left="2520"/>
        <w:rPr>
          <w:rFonts w:eastAsiaTheme="minorHAnsi"/>
          <w:color w:val="000000"/>
        </w:rPr>
      </w:pPr>
      <w:r w:rsidRPr="00700FC0">
        <w:rPr>
          <w:rFonts w:eastAsiaTheme="minorHAnsi"/>
          <w:color w:val="000000"/>
        </w:rPr>
        <w:t>Observe (if possible) and review the results of at least one completed radiation survey and verify that the survey was conducted in accordance with procedures.</w:t>
      </w:r>
    </w:p>
    <w:p w14:paraId="78CF3C3E" w14:textId="77777777" w:rsidR="00221548" w:rsidRPr="00700FC0" w:rsidRDefault="00221548" w:rsidP="00A64558">
      <w:pPr>
        <w:widowControl/>
        <w:adjustRightInd w:val="0"/>
        <w:rPr>
          <w:rFonts w:eastAsiaTheme="minorHAnsi"/>
          <w:color w:val="000000"/>
        </w:rPr>
      </w:pPr>
    </w:p>
    <w:p w14:paraId="41471347" w14:textId="77777777" w:rsidR="00221548" w:rsidRPr="00700FC0" w:rsidRDefault="00221548" w:rsidP="00A64558">
      <w:pPr>
        <w:pStyle w:val="BodyText"/>
        <w:numPr>
          <w:ilvl w:val="0"/>
          <w:numId w:val="86"/>
        </w:numPr>
        <w:ind w:left="2520"/>
      </w:pPr>
      <w:r w:rsidRPr="00700FC0">
        <w:t>Observe radiologically significant work and determine if the work was appropriately planned, executed, and monitored, including considering ALARA principles.</w:t>
      </w:r>
    </w:p>
    <w:p w14:paraId="5EBB7544" w14:textId="77777777" w:rsidR="00221548" w:rsidRPr="00700FC0" w:rsidRDefault="00221548" w:rsidP="00A64558">
      <w:pPr>
        <w:widowControl/>
      </w:pPr>
    </w:p>
    <w:p w14:paraId="588E8FD0" w14:textId="77777777" w:rsidR="00221548" w:rsidRPr="00700FC0" w:rsidRDefault="00221548" w:rsidP="00A64558">
      <w:pPr>
        <w:pStyle w:val="BodyText"/>
        <w:numPr>
          <w:ilvl w:val="0"/>
          <w:numId w:val="86"/>
        </w:numPr>
        <w:ind w:left="2520"/>
      </w:pPr>
      <w:r w:rsidRPr="00700FC0">
        <w:t>Review the respiratory protection program at your site and observe a fit test, observe donning and doffing of a respirator, and observe work where workers are wearing respirators as applicable and as able.</w:t>
      </w:r>
    </w:p>
    <w:p w14:paraId="702FFDCB" w14:textId="77777777" w:rsidR="00221548" w:rsidRPr="00700FC0" w:rsidRDefault="00221548" w:rsidP="00A64558">
      <w:pPr>
        <w:widowControl/>
      </w:pPr>
    </w:p>
    <w:p w14:paraId="7C284FC6" w14:textId="77777777" w:rsidR="00221548" w:rsidRPr="00700FC0" w:rsidRDefault="00221548" w:rsidP="00A64558">
      <w:pPr>
        <w:pStyle w:val="BodyText"/>
        <w:numPr>
          <w:ilvl w:val="0"/>
          <w:numId w:val="86"/>
        </w:numPr>
        <w:ind w:left="2520"/>
      </w:pPr>
      <w:r w:rsidRPr="00700FC0">
        <w:t>Observe a high radiation area, locked high radiation area, or very high radiation area brief and determine if the appropriate topics and information was covered.</w:t>
      </w:r>
    </w:p>
    <w:p w14:paraId="31896906" w14:textId="77777777" w:rsidR="00221548" w:rsidRPr="00700FC0" w:rsidRDefault="00221548" w:rsidP="00A64558">
      <w:pPr>
        <w:widowControl/>
      </w:pPr>
    </w:p>
    <w:p w14:paraId="7F8EDC06" w14:textId="4443601F" w:rsidR="00221548" w:rsidRPr="00700FC0" w:rsidRDefault="00221548" w:rsidP="00A64558">
      <w:pPr>
        <w:pStyle w:val="BodyText"/>
        <w:numPr>
          <w:ilvl w:val="0"/>
          <w:numId w:val="86"/>
        </w:numPr>
        <w:ind w:left="2520"/>
      </w:pPr>
      <w:r w:rsidRPr="00700FC0">
        <w:t>Review and evaluate the characteristics of radiation monitoring systems, such as gamma-scintillation detector,</w:t>
      </w:r>
      <w:r w:rsidR="00672C8B">
        <w:t xml:space="preserve"> </w:t>
      </w:r>
      <w:r w:rsidRPr="00700FC0">
        <w:t xml:space="preserve">beta-scintillation detector, </w:t>
      </w:r>
      <w:r w:rsidR="00196FE8" w:rsidRPr="00196FE8">
        <w:t>Geiger-Mueller</w:t>
      </w:r>
      <w:r w:rsidRPr="00700FC0">
        <w:t>, and ion chamber used by the licensee.  Identify capabilities and limitations.</w:t>
      </w:r>
    </w:p>
    <w:p w14:paraId="269BD202" w14:textId="6126355C" w:rsidR="00203A74" w:rsidRPr="00700FC0" w:rsidRDefault="00203A74" w:rsidP="00A64558">
      <w:pPr>
        <w:widowControl/>
      </w:pPr>
      <w:r w:rsidRPr="00700FC0">
        <w:br w:type="page"/>
      </w:r>
    </w:p>
    <w:p w14:paraId="42D46C12" w14:textId="77777777" w:rsidR="00221548" w:rsidRPr="00700FC0" w:rsidRDefault="00221548" w:rsidP="00A64558">
      <w:pPr>
        <w:pStyle w:val="BodyText"/>
        <w:numPr>
          <w:ilvl w:val="0"/>
          <w:numId w:val="86"/>
        </w:numPr>
        <w:ind w:left="2520"/>
      </w:pPr>
      <w:r w:rsidRPr="00700FC0">
        <w:lastRenderedPageBreak/>
        <w:t>Review and evaluate the different measuring techniques, such as proportional counter, gamma spectroscopy, and liquid scintillation counter.</w:t>
      </w:r>
    </w:p>
    <w:p w14:paraId="6A42C41B" w14:textId="77777777" w:rsidR="00221548" w:rsidRPr="00700FC0" w:rsidRDefault="00221548" w:rsidP="00A64558">
      <w:pPr>
        <w:widowControl/>
      </w:pPr>
    </w:p>
    <w:p w14:paraId="1E6A2A49" w14:textId="77777777" w:rsidR="00221548" w:rsidRPr="00700FC0" w:rsidRDefault="00221548" w:rsidP="00A64558">
      <w:pPr>
        <w:pStyle w:val="BodyText"/>
        <w:numPr>
          <w:ilvl w:val="0"/>
          <w:numId w:val="86"/>
        </w:numPr>
        <w:ind w:left="2520"/>
      </w:pPr>
      <w:r w:rsidRPr="00700FC0">
        <w:t>Review and evaluate the MDA and LLDs used by the licensee.</w:t>
      </w:r>
    </w:p>
    <w:p w14:paraId="69E4EA44" w14:textId="77777777" w:rsidR="00221548" w:rsidRPr="00700FC0" w:rsidRDefault="00221548" w:rsidP="00A64558">
      <w:pPr>
        <w:pStyle w:val="BodyText"/>
        <w:tabs>
          <w:tab w:val="left" w:pos="2720"/>
        </w:tabs>
      </w:pPr>
    </w:p>
    <w:p w14:paraId="0DFC11F1" w14:textId="77777777" w:rsidR="00221548" w:rsidRPr="00700FC0" w:rsidRDefault="00221548" w:rsidP="00A64558">
      <w:pPr>
        <w:pStyle w:val="BodyText"/>
        <w:tabs>
          <w:tab w:val="left" w:pos="2160"/>
        </w:tabs>
        <w:ind w:left="2160" w:hanging="2160"/>
      </w:pPr>
      <w:r w:rsidRPr="00700FC0">
        <w:t>DOCUMENTATION:</w:t>
      </w:r>
      <w:r w:rsidRPr="00700FC0">
        <w:tab/>
        <w:t>Obtain your supervisor’s signature in the line item for Technical Level Certification Signature Card Item ISA-Technical-15B.</w:t>
      </w:r>
    </w:p>
    <w:p w14:paraId="7C7FCD23" w14:textId="77777777" w:rsidR="00221548" w:rsidRPr="009D57A2" w:rsidRDefault="00221548" w:rsidP="009D57A2">
      <w:r w:rsidRPr="009D57A2">
        <w:br w:type="page"/>
      </w:r>
    </w:p>
    <w:p w14:paraId="4DEDA0EA" w14:textId="77777777" w:rsidR="00221548" w:rsidRPr="00700FC0" w:rsidRDefault="00221548" w:rsidP="00A64558">
      <w:pPr>
        <w:pStyle w:val="BodyText"/>
      </w:pPr>
      <w:r w:rsidRPr="00700FC0">
        <w:rPr>
          <w:u w:val="single"/>
        </w:rPr>
        <w:lastRenderedPageBreak/>
        <w:t>Decommissioning Technical Inspector Individual Study Activity</w:t>
      </w:r>
    </w:p>
    <w:p w14:paraId="30430BBF" w14:textId="77777777" w:rsidR="00221548" w:rsidRPr="00700FC0" w:rsidRDefault="00221548" w:rsidP="00A64558">
      <w:pPr>
        <w:pStyle w:val="BodyText"/>
      </w:pPr>
    </w:p>
    <w:p w14:paraId="172676F4" w14:textId="77777777" w:rsidR="00221548" w:rsidRPr="00700FC0" w:rsidRDefault="00221548" w:rsidP="00074A9F">
      <w:pPr>
        <w:pStyle w:val="ISA"/>
      </w:pPr>
      <w:bookmarkStart w:id="120" w:name="_Toc96093478"/>
      <w:r w:rsidRPr="00700FC0">
        <w:t>TOPIC:</w:t>
      </w:r>
      <w:r w:rsidRPr="00700FC0">
        <w:tab/>
        <w:t>(ISA-Technical-16B) Inspection of Remedial and Final Surveys</w:t>
      </w:r>
      <w:bookmarkEnd w:id="120"/>
    </w:p>
    <w:p w14:paraId="39AE3CF1" w14:textId="77777777" w:rsidR="00221548" w:rsidRPr="00700FC0" w:rsidRDefault="00221548" w:rsidP="00A64558">
      <w:pPr>
        <w:pStyle w:val="BodyText"/>
      </w:pPr>
    </w:p>
    <w:p w14:paraId="6C64BC45" w14:textId="204F8477" w:rsidR="00221548" w:rsidRPr="00700FC0" w:rsidRDefault="00221548" w:rsidP="00A64558">
      <w:pPr>
        <w:pStyle w:val="BodyText"/>
        <w:tabs>
          <w:tab w:val="left" w:pos="2160"/>
        </w:tabs>
        <w:ind w:left="2160" w:hanging="2160"/>
      </w:pPr>
      <w:r w:rsidRPr="00700FC0">
        <w:t>PURPOSE:</w:t>
      </w:r>
      <w:r w:rsidRPr="00700FC0">
        <w:tab/>
        <w:t xml:space="preserve">This study activity will provide you with </w:t>
      </w:r>
      <w:r w:rsidR="00F8776E" w:rsidRPr="00700FC0">
        <w:t xml:space="preserve">an </w:t>
      </w:r>
      <w:r w:rsidRPr="00700FC0">
        <w:t>overview of how to perform inspections of remedial and final surveys, including implementation of IP</w:t>
      </w:r>
      <w:r w:rsidR="000F4914" w:rsidRPr="00700FC0">
        <w:t> </w:t>
      </w:r>
      <w:r w:rsidRPr="00700FC0">
        <w:t xml:space="preserve">83801, “Inspection of Remedial and Final Surveys at Permanently </w:t>
      </w:r>
      <w:proofErr w:type="spellStart"/>
      <w:r w:rsidRPr="00700FC0">
        <w:t>Shutdown</w:t>
      </w:r>
      <w:proofErr w:type="spellEnd"/>
      <w:r w:rsidRPr="00700FC0">
        <w:t xml:space="preserve"> Reactors” and IP 83890, “Closeout Inspection and Survey.”  The objectives of these procedures include ensuring that the licensee has effectively decontaminated their facility and performed the FSSs as approved by the NRC in their </w:t>
      </w:r>
      <w:r w:rsidR="00A36EAF">
        <w:t>LTP</w:t>
      </w:r>
      <w:r w:rsidRPr="00700FC0">
        <w:t xml:space="preserve"> or </w:t>
      </w:r>
      <w:r w:rsidR="00365BC9">
        <w:t>DP</w:t>
      </w:r>
      <w:r w:rsidRPr="00700FC0">
        <w:t xml:space="preserve"> and verifying the site </w:t>
      </w:r>
      <w:r w:rsidR="00F8776E" w:rsidRPr="00700FC0">
        <w:t>may</w:t>
      </w:r>
      <w:r w:rsidRPr="00700FC0">
        <w:t xml:space="preserve"> be released for restricted or unrestricted use and the license can be terminated as appropriate.</w:t>
      </w:r>
    </w:p>
    <w:p w14:paraId="6F979149" w14:textId="28B149B5" w:rsidR="00221548" w:rsidRPr="00700FC0" w:rsidRDefault="00221548" w:rsidP="00A64558">
      <w:pPr>
        <w:pStyle w:val="BodyText"/>
        <w:tabs>
          <w:tab w:val="left" w:pos="2360"/>
        </w:tabs>
        <w:ind w:left="2361" w:hanging="2161"/>
      </w:pPr>
    </w:p>
    <w:p w14:paraId="24AD7EDA" w14:textId="3465724E" w:rsidR="00221548" w:rsidRPr="00700FC0" w:rsidRDefault="00221548" w:rsidP="00A64558">
      <w:pPr>
        <w:pStyle w:val="BodyText"/>
        <w:tabs>
          <w:tab w:val="left" w:pos="2160"/>
        </w:tabs>
        <w:ind w:left="2160" w:hanging="2160"/>
      </w:pPr>
      <w:r w:rsidRPr="00700FC0">
        <w:tab/>
        <w:t xml:space="preserve">NOTE: </w:t>
      </w:r>
      <w:r w:rsidR="00FC294A" w:rsidRPr="00700FC0">
        <w:t xml:space="preserve"> </w:t>
      </w:r>
      <w:r w:rsidRPr="00700FC0">
        <w:t>This ISA can be done concurrent with OJT 1M and 2R.  Note that if the opportunity is not available during the qualification process to observe FSSs or the equivalent, then extra effort should be taken to observe routine licensee surveys on-site.</w:t>
      </w:r>
    </w:p>
    <w:p w14:paraId="2EE8493D" w14:textId="77777777" w:rsidR="00221548" w:rsidRPr="00700FC0" w:rsidRDefault="00221548" w:rsidP="00A64558">
      <w:pPr>
        <w:pStyle w:val="BodyText"/>
      </w:pPr>
    </w:p>
    <w:p w14:paraId="204E6D0C" w14:textId="77777777" w:rsidR="00221548" w:rsidRPr="00700FC0" w:rsidRDefault="00221548" w:rsidP="00A64558">
      <w:pPr>
        <w:pStyle w:val="BodyText"/>
      </w:pPr>
      <w:r w:rsidRPr="00700FC0">
        <w:t>COMPETENCY</w:t>
      </w:r>
    </w:p>
    <w:p w14:paraId="7BBA2E90" w14:textId="77777777" w:rsidR="00221548" w:rsidRPr="00700FC0" w:rsidRDefault="00221548" w:rsidP="00A64558">
      <w:pPr>
        <w:pStyle w:val="BodyText"/>
        <w:tabs>
          <w:tab w:val="left" w:pos="2160"/>
        </w:tabs>
      </w:pPr>
      <w:r w:rsidRPr="00700FC0">
        <w:t>AREAS:</w:t>
      </w:r>
      <w:r w:rsidRPr="00700FC0">
        <w:tab/>
        <w:t>INSPECTION</w:t>
      </w:r>
    </w:p>
    <w:p w14:paraId="309935E9" w14:textId="77777777" w:rsidR="00221548" w:rsidRPr="00700FC0" w:rsidRDefault="00221548" w:rsidP="00A64558">
      <w:pPr>
        <w:pStyle w:val="BodyText"/>
        <w:tabs>
          <w:tab w:val="left" w:pos="2160"/>
        </w:tabs>
      </w:pPr>
      <w:r w:rsidRPr="00700FC0">
        <w:tab/>
        <w:t>LICENSING ACTIVITIES</w:t>
      </w:r>
    </w:p>
    <w:p w14:paraId="00B5FF32" w14:textId="77777777" w:rsidR="00221548" w:rsidRPr="00700FC0" w:rsidRDefault="00221548" w:rsidP="00A64558">
      <w:pPr>
        <w:pStyle w:val="BodyText"/>
      </w:pPr>
    </w:p>
    <w:p w14:paraId="610BC295" w14:textId="0BF58135" w:rsidR="00221548" w:rsidRPr="00700FC0" w:rsidRDefault="00221548" w:rsidP="00A64558">
      <w:pPr>
        <w:pStyle w:val="BodyText"/>
        <w:tabs>
          <w:tab w:val="left" w:pos="2160"/>
          <w:tab w:val="left" w:pos="2520"/>
        </w:tabs>
      </w:pPr>
      <w:r w:rsidRPr="00700FC0">
        <w:t>REFERENCES:</w:t>
      </w:r>
      <w:r w:rsidRPr="00700FC0">
        <w:tab/>
        <w:t>1.</w:t>
      </w:r>
      <w:r w:rsidRPr="00700FC0">
        <w:tab/>
        <w:t xml:space="preserve">10 CFR </w:t>
      </w:r>
      <w:r w:rsidR="004201BC" w:rsidRPr="00700FC0">
        <w:t xml:space="preserve">Part </w:t>
      </w:r>
      <w:r w:rsidRPr="00700FC0">
        <w:t>20</w:t>
      </w:r>
    </w:p>
    <w:p w14:paraId="1B34A86C" w14:textId="77777777" w:rsidR="00221548" w:rsidRPr="00700FC0" w:rsidRDefault="00221548" w:rsidP="00A64558">
      <w:pPr>
        <w:pStyle w:val="BodyText"/>
        <w:tabs>
          <w:tab w:val="left" w:pos="2360"/>
        </w:tabs>
      </w:pPr>
    </w:p>
    <w:p w14:paraId="4E2DF174" w14:textId="646A81BA" w:rsidR="00221548" w:rsidRPr="00700FC0" w:rsidRDefault="00221548" w:rsidP="00A64558">
      <w:pPr>
        <w:pStyle w:val="BodyText"/>
        <w:numPr>
          <w:ilvl w:val="0"/>
          <w:numId w:val="137"/>
        </w:numPr>
        <w:tabs>
          <w:tab w:val="left" w:pos="2520"/>
        </w:tabs>
        <w:ind w:left="2520"/>
      </w:pPr>
      <w:r w:rsidRPr="00700FC0">
        <w:t xml:space="preserve">NRC IP 83801, “Inspection of Remedial and Final Surveys at Permanently </w:t>
      </w:r>
      <w:proofErr w:type="spellStart"/>
      <w:r w:rsidRPr="00700FC0">
        <w:t>Shutdown</w:t>
      </w:r>
      <w:proofErr w:type="spellEnd"/>
      <w:r w:rsidRPr="00700FC0">
        <w:t xml:space="preserve"> Reactors”</w:t>
      </w:r>
    </w:p>
    <w:p w14:paraId="5394CE26" w14:textId="77777777" w:rsidR="00221548" w:rsidRPr="00700FC0" w:rsidRDefault="00221548" w:rsidP="00A64558">
      <w:pPr>
        <w:pStyle w:val="BodyText"/>
        <w:tabs>
          <w:tab w:val="left" w:pos="2360"/>
        </w:tabs>
      </w:pPr>
    </w:p>
    <w:p w14:paraId="0EB56DEF" w14:textId="64FFB49A" w:rsidR="00221548" w:rsidRPr="00700FC0" w:rsidRDefault="00221548" w:rsidP="00A64558">
      <w:pPr>
        <w:pStyle w:val="BodyText"/>
        <w:numPr>
          <w:ilvl w:val="0"/>
          <w:numId w:val="137"/>
        </w:numPr>
        <w:tabs>
          <w:tab w:val="left" w:pos="2520"/>
        </w:tabs>
        <w:ind w:left="2520"/>
      </w:pPr>
      <w:r w:rsidRPr="00700FC0">
        <w:t>NRC IP 83890, “Closeout Inspection and Survey”</w:t>
      </w:r>
    </w:p>
    <w:p w14:paraId="61473367" w14:textId="77777777" w:rsidR="00221548" w:rsidRPr="00700FC0" w:rsidRDefault="00221548" w:rsidP="00A64558">
      <w:pPr>
        <w:widowControl/>
      </w:pPr>
    </w:p>
    <w:p w14:paraId="038BDE7F" w14:textId="40C077B3" w:rsidR="00221548" w:rsidRPr="00700FC0" w:rsidRDefault="00A36EAF" w:rsidP="00A64558">
      <w:pPr>
        <w:pStyle w:val="BodyText"/>
        <w:numPr>
          <w:ilvl w:val="0"/>
          <w:numId w:val="137"/>
        </w:numPr>
        <w:tabs>
          <w:tab w:val="left" w:pos="2520"/>
        </w:tabs>
        <w:ind w:left="2520"/>
      </w:pPr>
      <w:r>
        <w:t>LTP</w:t>
      </w:r>
      <w:r w:rsidR="00221548" w:rsidRPr="00700FC0">
        <w:t xml:space="preserve"> and/or </w:t>
      </w:r>
      <w:r w:rsidR="00365BC9">
        <w:t>DP</w:t>
      </w:r>
      <w:r w:rsidR="00221548" w:rsidRPr="00700FC0">
        <w:t xml:space="preserve"> for a site(s) designated by your supervisor</w:t>
      </w:r>
    </w:p>
    <w:p w14:paraId="27E36D14" w14:textId="77777777" w:rsidR="00221548" w:rsidRPr="00700FC0" w:rsidRDefault="00221548" w:rsidP="00A64558">
      <w:pPr>
        <w:pStyle w:val="BodyText"/>
        <w:tabs>
          <w:tab w:val="left" w:pos="2360"/>
        </w:tabs>
      </w:pPr>
    </w:p>
    <w:p w14:paraId="5ADC61EB" w14:textId="32BCDC41" w:rsidR="00221548" w:rsidRPr="00700FC0" w:rsidRDefault="00221548" w:rsidP="00A64558">
      <w:pPr>
        <w:pStyle w:val="BodyText"/>
        <w:numPr>
          <w:ilvl w:val="0"/>
          <w:numId w:val="137"/>
        </w:numPr>
        <w:tabs>
          <w:tab w:val="left" w:pos="2520"/>
        </w:tabs>
        <w:ind w:left="2520"/>
      </w:pPr>
      <w:r w:rsidRPr="00700FC0">
        <w:t>NRC Safety Evaluation(s) for the above</w:t>
      </w:r>
    </w:p>
    <w:p w14:paraId="53A5636A" w14:textId="77777777" w:rsidR="00221548" w:rsidRPr="00700FC0" w:rsidRDefault="00221548" w:rsidP="00A64558">
      <w:pPr>
        <w:pStyle w:val="BodyText"/>
        <w:tabs>
          <w:tab w:val="left" w:pos="2360"/>
        </w:tabs>
      </w:pPr>
    </w:p>
    <w:p w14:paraId="0AE3BAB2" w14:textId="125A755E" w:rsidR="00221548" w:rsidRPr="00700FC0" w:rsidRDefault="00221548" w:rsidP="00A64558">
      <w:pPr>
        <w:pStyle w:val="BodyText"/>
        <w:numPr>
          <w:ilvl w:val="0"/>
          <w:numId w:val="137"/>
        </w:numPr>
        <w:tabs>
          <w:tab w:val="left" w:pos="2520"/>
        </w:tabs>
        <w:ind w:left="2520"/>
      </w:pPr>
      <w:r w:rsidRPr="00700FC0">
        <w:t xml:space="preserve">Site procedures that govern performance of Remedial Action Support Surveys and </w:t>
      </w:r>
      <w:r w:rsidR="00B83DA6">
        <w:t>FSS</w:t>
      </w:r>
      <w:r w:rsidRPr="00700FC0">
        <w:t>s</w:t>
      </w:r>
    </w:p>
    <w:p w14:paraId="5D7DE254" w14:textId="77777777" w:rsidR="00221548" w:rsidRPr="00700FC0" w:rsidRDefault="00221548" w:rsidP="00A64558">
      <w:pPr>
        <w:widowControl/>
      </w:pPr>
    </w:p>
    <w:p w14:paraId="41609C0A" w14:textId="33556320" w:rsidR="00221548" w:rsidRPr="00700FC0" w:rsidRDefault="00221548" w:rsidP="00A64558">
      <w:pPr>
        <w:pStyle w:val="BodyText"/>
        <w:numPr>
          <w:ilvl w:val="0"/>
          <w:numId w:val="137"/>
        </w:numPr>
        <w:tabs>
          <w:tab w:val="left" w:pos="2520"/>
        </w:tabs>
        <w:ind w:left="2520"/>
      </w:pPr>
      <w:r w:rsidRPr="00700FC0">
        <w:t>Survey plan for a site designated by your supervisor</w:t>
      </w:r>
    </w:p>
    <w:p w14:paraId="324EF836" w14:textId="77777777" w:rsidR="00221548" w:rsidRPr="00700FC0" w:rsidRDefault="00221548" w:rsidP="00A64558">
      <w:pPr>
        <w:widowControl/>
      </w:pPr>
    </w:p>
    <w:p w14:paraId="1A94FB86" w14:textId="6DC8A381" w:rsidR="00221548" w:rsidRPr="00700FC0" w:rsidRDefault="00221548" w:rsidP="00A64558">
      <w:pPr>
        <w:pStyle w:val="BodyText"/>
        <w:numPr>
          <w:ilvl w:val="0"/>
          <w:numId w:val="137"/>
        </w:numPr>
        <w:tabs>
          <w:tab w:val="left" w:pos="2520"/>
        </w:tabs>
        <w:ind w:left="2520"/>
      </w:pPr>
      <w:r w:rsidRPr="00700FC0">
        <w:t>NUREG</w:t>
      </w:r>
      <w:r w:rsidR="00CD6C1F" w:rsidRPr="00700FC0">
        <w:t>-</w:t>
      </w:r>
      <w:r w:rsidRPr="00700FC0">
        <w:t>1507, Rev 1  Minimum Detectable Concentrations with Typical Radiation Survey Instruments for Various Contaminants and Field Conditions</w:t>
      </w:r>
    </w:p>
    <w:p w14:paraId="6081F73B" w14:textId="7D60BCDE" w:rsidR="004201BC" w:rsidRPr="00700FC0" w:rsidRDefault="004201BC" w:rsidP="00A64558">
      <w:pPr>
        <w:widowControl/>
      </w:pPr>
    </w:p>
    <w:p w14:paraId="74F66B12" w14:textId="60F9EE86" w:rsidR="00221548" w:rsidRPr="00700FC0" w:rsidRDefault="00221548" w:rsidP="00A64558">
      <w:pPr>
        <w:pStyle w:val="BodyText"/>
        <w:numPr>
          <w:ilvl w:val="0"/>
          <w:numId w:val="137"/>
        </w:numPr>
        <w:tabs>
          <w:tab w:val="left" w:pos="2520"/>
        </w:tabs>
        <w:ind w:left="2520"/>
      </w:pPr>
      <w:r w:rsidRPr="00700FC0">
        <w:t>NUREG-1575, “Multi-Agency Radiation Survey and Site Investigation Manual (MARSSIM)” including</w:t>
      </w:r>
      <w:r w:rsidR="004201BC" w:rsidRPr="00700FC0">
        <w:t>:</w:t>
      </w:r>
    </w:p>
    <w:p w14:paraId="2C768D2C" w14:textId="77777777" w:rsidR="00221548" w:rsidRPr="00700FC0" w:rsidRDefault="00221548" w:rsidP="00A64558">
      <w:pPr>
        <w:widowControl/>
      </w:pPr>
    </w:p>
    <w:p w14:paraId="5B129FBC" w14:textId="0D8BA386" w:rsidR="00221548" w:rsidRPr="00700FC0" w:rsidRDefault="00221548" w:rsidP="00053290">
      <w:pPr>
        <w:pStyle w:val="BodyText"/>
        <w:numPr>
          <w:ilvl w:val="1"/>
          <w:numId w:val="137"/>
        </w:numPr>
        <w:tabs>
          <w:tab w:val="left" w:pos="3240"/>
        </w:tabs>
        <w:ind w:left="2880"/>
      </w:pPr>
      <w:r w:rsidRPr="00700FC0">
        <w:t>Chapter 2</w:t>
      </w:r>
    </w:p>
    <w:p w14:paraId="410CF21E" w14:textId="77777777" w:rsidR="00FC294A" w:rsidRPr="00700FC0" w:rsidRDefault="00FC294A" w:rsidP="00A64558">
      <w:pPr>
        <w:pStyle w:val="BodyText"/>
        <w:tabs>
          <w:tab w:val="left" w:pos="2360"/>
        </w:tabs>
      </w:pPr>
    </w:p>
    <w:p w14:paraId="7486C576" w14:textId="77777777" w:rsidR="00221548" w:rsidRPr="00700FC0" w:rsidRDefault="00221548" w:rsidP="00053290">
      <w:pPr>
        <w:pStyle w:val="BodyText"/>
        <w:numPr>
          <w:ilvl w:val="1"/>
          <w:numId w:val="137"/>
        </w:numPr>
        <w:tabs>
          <w:tab w:val="left" w:pos="3240"/>
        </w:tabs>
        <w:ind w:left="2880"/>
      </w:pPr>
      <w:r w:rsidRPr="00700FC0">
        <w:t>Appendix D</w:t>
      </w:r>
    </w:p>
    <w:p w14:paraId="71523BB9" w14:textId="033A7D26" w:rsidR="00A36EAF" w:rsidRDefault="00A36EAF" w:rsidP="00A64558">
      <w:pPr>
        <w:widowControl/>
      </w:pPr>
      <w:r>
        <w:br w:type="page"/>
      </w:r>
    </w:p>
    <w:p w14:paraId="7ACA0BC9" w14:textId="453586BF" w:rsidR="00221548" w:rsidRPr="00700FC0" w:rsidRDefault="00221548" w:rsidP="00A64558">
      <w:pPr>
        <w:pStyle w:val="BodyText"/>
        <w:numPr>
          <w:ilvl w:val="0"/>
          <w:numId w:val="137"/>
        </w:numPr>
        <w:tabs>
          <w:tab w:val="left" w:pos="2520"/>
        </w:tabs>
        <w:ind w:left="2520"/>
      </w:pPr>
      <w:r w:rsidRPr="00700FC0">
        <w:lastRenderedPageBreak/>
        <w:t>NUREG</w:t>
      </w:r>
      <w:r w:rsidR="00CD6C1F" w:rsidRPr="00700FC0">
        <w:t>-</w:t>
      </w:r>
      <w:r w:rsidRPr="00700FC0">
        <w:t>1700, “Standard Review Plan for Evaluating Nuclear Power Reactor License Termination Plans”</w:t>
      </w:r>
    </w:p>
    <w:p w14:paraId="3433074B" w14:textId="77777777" w:rsidR="00221548" w:rsidRPr="00700FC0" w:rsidRDefault="00221548" w:rsidP="00A64558">
      <w:pPr>
        <w:pStyle w:val="BodyText"/>
        <w:tabs>
          <w:tab w:val="left" w:pos="2360"/>
        </w:tabs>
        <w:ind w:right="325"/>
      </w:pPr>
    </w:p>
    <w:p w14:paraId="24ABAA08" w14:textId="4A854F79" w:rsidR="00221548" w:rsidRPr="00700FC0" w:rsidRDefault="00221548" w:rsidP="00A64558">
      <w:pPr>
        <w:pStyle w:val="BodyText"/>
        <w:numPr>
          <w:ilvl w:val="0"/>
          <w:numId w:val="137"/>
        </w:numPr>
        <w:tabs>
          <w:tab w:val="left" w:pos="2520"/>
        </w:tabs>
        <w:ind w:left="2520"/>
      </w:pPr>
      <w:r w:rsidRPr="00700FC0">
        <w:t>NUREG</w:t>
      </w:r>
      <w:r w:rsidR="00CD6C1F" w:rsidRPr="00700FC0">
        <w:t>-</w:t>
      </w:r>
      <w:r w:rsidRPr="00700FC0">
        <w:t>1757, “Consolidated Decommissioning Guidance” including</w:t>
      </w:r>
      <w:r w:rsidR="00BE1796" w:rsidRPr="00700FC0">
        <w:t>:</w:t>
      </w:r>
    </w:p>
    <w:p w14:paraId="02BFD9B1" w14:textId="77777777" w:rsidR="00BE1796" w:rsidRPr="00700FC0" w:rsidRDefault="00BE1796" w:rsidP="00A64558">
      <w:pPr>
        <w:pStyle w:val="BodyText"/>
        <w:tabs>
          <w:tab w:val="left" w:pos="2880"/>
        </w:tabs>
        <w:ind w:right="325"/>
      </w:pPr>
    </w:p>
    <w:p w14:paraId="5CD2E68E" w14:textId="526B8AFC" w:rsidR="00221548" w:rsidRPr="00700FC0" w:rsidRDefault="00221548" w:rsidP="00053290">
      <w:pPr>
        <w:pStyle w:val="BodyText"/>
        <w:numPr>
          <w:ilvl w:val="1"/>
          <w:numId w:val="137"/>
        </w:numPr>
        <w:tabs>
          <w:tab w:val="left" w:pos="3240"/>
        </w:tabs>
        <w:ind w:left="2880"/>
      </w:pPr>
      <w:r w:rsidRPr="00700FC0">
        <w:t>Volume 1, Revision 2, Section 15.4.5</w:t>
      </w:r>
    </w:p>
    <w:p w14:paraId="3FCE879C" w14:textId="77777777" w:rsidR="00BE1796" w:rsidRPr="00700FC0" w:rsidRDefault="00BE1796" w:rsidP="00A64558">
      <w:pPr>
        <w:pStyle w:val="BodyText"/>
        <w:tabs>
          <w:tab w:val="left" w:pos="2360"/>
        </w:tabs>
        <w:ind w:right="325"/>
      </w:pPr>
    </w:p>
    <w:p w14:paraId="21E3CB86" w14:textId="30336C4D" w:rsidR="00221548" w:rsidRPr="00700FC0" w:rsidRDefault="00221548" w:rsidP="00053290">
      <w:pPr>
        <w:pStyle w:val="BodyText"/>
        <w:numPr>
          <w:ilvl w:val="1"/>
          <w:numId w:val="137"/>
        </w:numPr>
        <w:tabs>
          <w:tab w:val="left" w:pos="3240"/>
        </w:tabs>
        <w:ind w:left="2880"/>
      </w:pPr>
      <w:r w:rsidRPr="00700FC0">
        <w:t>Volume 2, Section 4.2</w:t>
      </w:r>
    </w:p>
    <w:p w14:paraId="2464FC81" w14:textId="77777777" w:rsidR="00BE1796" w:rsidRPr="00700FC0" w:rsidRDefault="00BE1796" w:rsidP="00A64558">
      <w:pPr>
        <w:pStyle w:val="BodyText"/>
        <w:tabs>
          <w:tab w:val="left" w:pos="2360"/>
        </w:tabs>
        <w:ind w:right="325"/>
      </w:pPr>
    </w:p>
    <w:p w14:paraId="3B03A9C6" w14:textId="71354A01" w:rsidR="00221548" w:rsidRPr="00700FC0" w:rsidRDefault="00221548" w:rsidP="00053290">
      <w:pPr>
        <w:pStyle w:val="BodyText"/>
        <w:numPr>
          <w:ilvl w:val="1"/>
          <w:numId w:val="137"/>
        </w:numPr>
        <w:tabs>
          <w:tab w:val="left" w:pos="3240"/>
        </w:tabs>
        <w:ind w:left="2880"/>
      </w:pPr>
      <w:r w:rsidRPr="00700FC0">
        <w:t>Volume 2, Section 4.3</w:t>
      </w:r>
    </w:p>
    <w:p w14:paraId="5F677B11" w14:textId="77777777" w:rsidR="00BE1796" w:rsidRPr="00700FC0" w:rsidRDefault="00BE1796" w:rsidP="00A64558">
      <w:pPr>
        <w:pStyle w:val="BodyText"/>
        <w:tabs>
          <w:tab w:val="left" w:pos="2360"/>
        </w:tabs>
        <w:ind w:right="325"/>
      </w:pPr>
    </w:p>
    <w:p w14:paraId="1694DF75" w14:textId="5137A951" w:rsidR="00221548" w:rsidRPr="00700FC0" w:rsidRDefault="00221548" w:rsidP="00053290">
      <w:pPr>
        <w:pStyle w:val="BodyText"/>
        <w:numPr>
          <w:ilvl w:val="1"/>
          <w:numId w:val="137"/>
        </w:numPr>
        <w:tabs>
          <w:tab w:val="left" w:pos="3240"/>
        </w:tabs>
        <w:ind w:left="2880"/>
      </w:pPr>
      <w:r w:rsidRPr="00700FC0">
        <w:t>Volume 2, Section 4.5</w:t>
      </w:r>
    </w:p>
    <w:p w14:paraId="4B53D213" w14:textId="77777777" w:rsidR="00BE1796" w:rsidRPr="00700FC0" w:rsidRDefault="00BE1796" w:rsidP="00A64558">
      <w:pPr>
        <w:pStyle w:val="BodyText"/>
        <w:tabs>
          <w:tab w:val="left" w:pos="2360"/>
        </w:tabs>
        <w:ind w:right="325"/>
      </w:pPr>
    </w:p>
    <w:p w14:paraId="684D4CC4" w14:textId="1FE91192" w:rsidR="00221548" w:rsidRPr="00700FC0" w:rsidRDefault="00221548" w:rsidP="00053290">
      <w:pPr>
        <w:pStyle w:val="BodyText"/>
        <w:numPr>
          <w:ilvl w:val="1"/>
          <w:numId w:val="137"/>
        </w:numPr>
        <w:tabs>
          <w:tab w:val="left" w:pos="3240"/>
        </w:tabs>
        <w:ind w:left="2880"/>
      </w:pPr>
      <w:r w:rsidRPr="00700FC0">
        <w:t>Volume 2, Appendix A</w:t>
      </w:r>
    </w:p>
    <w:p w14:paraId="78BB5B59" w14:textId="77777777" w:rsidR="00BE1796" w:rsidRPr="00700FC0" w:rsidRDefault="00BE1796" w:rsidP="00A64558">
      <w:pPr>
        <w:pStyle w:val="BodyText"/>
        <w:tabs>
          <w:tab w:val="left" w:pos="2360"/>
        </w:tabs>
        <w:ind w:right="325"/>
      </w:pPr>
    </w:p>
    <w:p w14:paraId="7886DD0E" w14:textId="69AEFA0B" w:rsidR="00221548" w:rsidRPr="00700FC0" w:rsidRDefault="00221548" w:rsidP="00053290">
      <w:pPr>
        <w:pStyle w:val="BodyText"/>
        <w:numPr>
          <w:ilvl w:val="1"/>
          <w:numId w:val="137"/>
        </w:numPr>
        <w:tabs>
          <w:tab w:val="left" w:pos="3240"/>
        </w:tabs>
        <w:ind w:left="2880"/>
      </w:pPr>
      <w:r w:rsidRPr="00700FC0">
        <w:t>Volume 2, Appendix O, Lesson 4</w:t>
      </w:r>
    </w:p>
    <w:p w14:paraId="5DEB5416" w14:textId="77777777" w:rsidR="00BE1796" w:rsidRPr="00700FC0" w:rsidRDefault="00BE1796" w:rsidP="00A64558">
      <w:pPr>
        <w:pStyle w:val="BodyText"/>
        <w:tabs>
          <w:tab w:val="left" w:pos="2360"/>
        </w:tabs>
        <w:ind w:right="325"/>
      </w:pPr>
    </w:p>
    <w:p w14:paraId="68DB6AD4" w14:textId="1B278E3B" w:rsidR="00221548" w:rsidRPr="00700FC0" w:rsidRDefault="00221548" w:rsidP="00053290">
      <w:pPr>
        <w:pStyle w:val="BodyText"/>
        <w:numPr>
          <w:ilvl w:val="1"/>
          <w:numId w:val="137"/>
        </w:numPr>
        <w:tabs>
          <w:tab w:val="left" w:pos="3240"/>
        </w:tabs>
        <w:ind w:left="2880"/>
      </w:pPr>
      <w:r w:rsidRPr="00700FC0">
        <w:t>Volume 3, Revision 1, Section 3.3</w:t>
      </w:r>
      <w:r w:rsidR="004201BC" w:rsidRPr="00700FC0">
        <w:t>.</w:t>
      </w:r>
    </w:p>
    <w:p w14:paraId="449E33E3" w14:textId="77777777" w:rsidR="00221548" w:rsidRPr="00700FC0" w:rsidRDefault="00221548" w:rsidP="00A64558">
      <w:pPr>
        <w:widowControl/>
      </w:pPr>
    </w:p>
    <w:p w14:paraId="04396263" w14:textId="317F2308" w:rsidR="00221548" w:rsidRPr="00700FC0" w:rsidRDefault="00221548" w:rsidP="00A64558">
      <w:pPr>
        <w:pStyle w:val="BodyText"/>
        <w:numPr>
          <w:ilvl w:val="0"/>
          <w:numId w:val="137"/>
        </w:numPr>
        <w:tabs>
          <w:tab w:val="left" w:pos="2520"/>
        </w:tabs>
        <w:ind w:left="2520"/>
      </w:pPr>
      <w:r w:rsidRPr="00700FC0">
        <w:t>NUREG/CR 5849, “Manual for Conducting Radiological Surveys in Support of License Termination”</w:t>
      </w:r>
    </w:p>
    <w:p w14:paraId="2880180E" w14:textId="77777777" w:rsidR="00221548" w:rsidRPr="00700FC0" w:rsidRDefault="00221548" w:rsidP="00A64558">
      <w:pPr>
        <w:pStyle w:val="BodyText"/>
        <w:tabs>
          <w:tab w:val="left" w:pos="2360"/>
        </w:tabs>
        <w:ind w:right="325"/>
      </w:pPr>
    </w:p>
    <w:p w14:paraId="55278B61" w14:textId="756FB4FB" w:rsidR="00221548" w:rsidRPr="00700FC0" w:rsidRDefault="00221548" w:rsidP="00A64558">
      <w:pPr>
        <w:pStyle w:val="BodyText"/>
        <w:numPr>
          <w:ilvl w:val="0"/>
          <w:numId w:val="137"/>
        </w:numPr>
        <w:tabs>
          <w:tab w:val="left" w:pos="2520"/>
        </w:tabs>
        <w:ind w:left="2520"/>
      </w:pPr>
      <w:r w:rsidRPr="00700FC0">
        <w:t>NRC Form 303, “Request for Analysis and Chain of Custody”</w:t>
      </w:r>
    </w:p>
    <w:p w14:paraId="691AEE37" w14:textId="77777777" w:rsidR="00221548" w:rsidRPr="00700FC0" w:rsidRDefault="00221548" w:rsidP="00A64558">
      <w:pPr>
        <w:widowControl/>
      </w:pPr>
    </w:p>
    <w:p w14:paraId="493195FD" w14:textId="597F0189" w:rsidR="00221548" w:rsidRPr="00700FC0" w:rsidRDefault="00221548" w:rsidP="00A64558">
      <w:pPr>
        <w:pStyle w:val="BodyText"/>
        <w:numPr>
          <w:ilvl w:val="0"/>
          <w:numId w:val="137"/>
        </w:numPr>
        <w:tabs>
          <w:tab w:val="left" w:pos="2520"/>
        </w:tabs>
        <w:ind w:left="2520"/>
      </w:pPr>
      <w:r w:rsidRPr="00700FC0">
        <w:t>NRC Inspection and Enforcement Circular No. 81-07, “Control of Radioactively Contaminated Material”</w:t>
      </w:r>
    </w:p>
    <w:p w14:paraId="0E53D4DE" w14:textId="77777777" w:rsidR="00221548" w:rsidRPr="00700FC0" w:rsidRDefault="00221548" w:rsidP="00A64558">
      <w:pPr>
        <w:pStyle w:val="BodyText"/>
        <w:tabs>
          <w:tab w:val="left" w:pos="2360"/>
        </w:tabs>
        <w:ind w:right="325"/>
      </w:pPr>
    </w:p>
    <w:p w14:paraId="411A06D7" w14:textId="0A97792C" w:rsidR="00221548" w:rsidRPr="00700FC0" w:rsidRDefault="00221548" w:rsidP="00A64558">
      <w:pPr>
        <w:pStyle w:val="BodyText"/>
      </w:pPr>
      <w:r w:rsidRPr="00700FC0">
        <w:t>EVALUATION</w:t>
      </w:r>
    </w:p>
    <w:p w14:paraId="1E8536CE" w14:textId="77777777" w:rsidR="00221548" w:rsidRPr="00700FC0" w:rsidRDefault="00221548" w:rsidP="00A64558">
      <w:pPr>
        <w:pStyle w:val="BodyText"/>
        <w:tabs>
          <w:tab w:val="left" w:pos="2160"/>
        </w:tabs>
        <w:ind w:right="534"/>
      </w:pPr>
      <w:r w:rsidRPr="00700FC0">
        <w:t>CRITERIA:</w:t>
      </w:r>
      <w:r w:rsidRPr="00700FC0">
        <w:tab/>
        <w:t>Upon completion of this activity, the inspector should be able to:</w:t>
      </w:r>
    </w:p>
    <w:p w14:paraId="7794485C" w14:textId="77777777" w:rsidR="00221548" w:rsidRPr="00700FC0" w:rsidRDefault="00221548" w:rsidP="00A64558">
      <w:pPr>
        <w:pStyle w:val="BodyText"/>
        <w:tabs>
          <w:tab w:val="left" w:pos="2360"/>
        </w:tabs>
        <w:ind w:right="534"/>
      </w:pPr>
    </w:p>
    <w:p w14:paraId="0EA8F539" w14:textId="3C80989B" w:rsidR="00221548" w:rsidRPr="00700FC0" w:rsidRDefault="00221548" w:rsidP="00053290">
      <w:pPr>
        <w:pStyle w:val="BodyText"/>
        <w:numPr>
          <w:ilvl w:val="0"/>
          <w:numId w:val="97"/>
        </w:numPr>
        <w:tabs>
          <w:tab w:val="left" w:pos="2880"/>
        </w:tabs>
        <w:ind w:left="2520"/>
      </w:pPr>
      <w:r w:rsidRPr="00700FC0">
        <w:t>Describe the licensing and inspection process leading up to and including license termination.</w:t>
      </w:r>
    </w:p>
    <w:p w14:paraId="02D452AB" w14:textId="77777777" w:rsidR="00221548" w:rsidRPr="00700FC0" w:rsidRDefault="00221548" w:rsidP="00A64558">
      <w:pPr>
        <w:pStyle w:val="BodyText"/>
        <w:tabs>
          <w:tab w:val="left" w:pos="2360"/>
        </w:tabs>
        <w:ind w:right="534"/>
      </w:pPr>
    </w:p>
    <w:p w14:paraId="26741E20" w14:textId="1EC12EFE" w:rsidR="00221548" w:rsidRPr="00700FC0" w:rsidRDefault="00221548" w:rsidP="00053290">
      <w:pPr>
        <w:pStyle w:val="BodyText"/>
        <w:numPr>
          <w:ilvl w:val="0"/>
          <w:numId w:val="97"/>
        </w:numPr>
        <w:tabs>
          <w:tab w:val="left" w:pos="2880"/>
        </w:tabs>
        <w:ind w:left="2520"/>
      </w:pPr>
      <w:r w:rsidRPr="00700FC0">
        <w:t xml:space="preserve">Describe the dose criteria required for restricted and unrestricted license termination under 10 CFR </w:t>
      </w:r>
      <w:r w:rsidR="004201BC" w:rsidRPr="00700FC0">
        <w:t xml:space="preserve">Part </w:t>
      </w:r>
      <w:r w:rsidRPr="00700FC0">
        <w:t>20 Subpart E.</w:t>
      </w:r>
    </w:p>
    <w:p w14:paraId="4FB4675A" w14:textId="77777777" w:rsidR="00221548" w:rsidRPr="00700FC0" w:rsidRDefault="00221548" w:rsidP="00A64558">
      <w:pPr>
        <w:widowControl/>
      </w:pPr>
    </w:p>
    <w:p w14:paraId="56EDBB3D" w14:textId="5AC3E895" w:rsidR="00221548" w:rsidRPr="00700FC0" w:rsidRDefault="00221548" w:rsidP="00053290">
      <w:pPr>
        <w:pStyle w:val="BodyText"/>
        <w:numPr>
          <w:ilvl w:val="0"/>
          <w:numId w:val="97"/>
        </w:numPr>
        <w:tabs>
          <w:tab w:val="left" w:pos="2880"/>
        </w:tabs>
        <w:ind w:left="2520"/>
      </w:pPr>
      <w:r w:rsidRPr="00700FC0">
        <w:t xml:space="preserve">Describe how the licensee can modify a </w:t>
      </w:r>
      <w:r w:rsidR="00A36EAF">
        <w:t>LTP</w:t>
      </w:r>
      <w:r w:rsidRPr="00700FC0">
        <w:t xml:space="preserve"> and/or a </w:t>
      </w:r>
      <w:r w:rsidR="00365BC9">
        <w:t>DP</w:t>
      </w:r>
      <w:r w:rsidRPr="00700FC0">
        <w:t>.</w:t>
      </w:r>
    </w:p>
    <w:p w14:paraId="7935014D" w14:textId="28BE81BC" w:rsidR="004201BC" w:rsidRPr="00700FC0" w:rsidRDefault="004201BC" w:rsidP="00A64558">
      <w:pPr>
        <w:widowControl/>
      </w:pPr>
    </w:p>
    <w:p w14:paraId="017FE7A1" w14:textId="7EACE7EE" w:rsidR="00221548" w:rsidRPr="00700FC0" w:rsidRDefault="00221548" w:rsidP="00053290">
      <w:pPr>
        <w:pStyle w:val="BodyText"/>
        <w:numPr>
          <w:ilvl w:val="0"/>
          <w:numId w:val="97"/>
        </w:numPr>
        <w:tabs>
          <w:tab w:val="left" w:pos="2880"/>
        </w:tabs>
        <w:ind w:left="2520"/>
      </w:pPr>
      <w:r w:rsidRPr="00700FC0">
        <w:t>For scenarios given by your supervisor or qualified inspector, determine what survey instrument(s) would be appropriate conduct surveys, count samples, etc. with i.e.</w:t>
      </w:r>
      <w:r w:rsidR="00801F58" w:rsidRPr="00700FC0">
        <w:t>,</w:t>
      </w:r>
      <w:r w:rsidRPr="00700FC0">
        <w:t xml:space="preserve"> a lab contaminated with P-32, a piece of reactor pressurizer piping, a water sample with expected tritium, a facility that </w:t>
      </w:r>
      <w:r w:rsidR="00FE5284" w:rsidRPr="00700FC0">
        <w:t>previously</w:t>
      </w:r>
      <w:r w:rsidRPr="00700FC0">
        <w:t xml:space="preserve"> manufacture</w:t>
      </w:r>
      <w:r w:rsidR="00FE5284" w:rsidRPr="00700FC0">
        <w:t>d</w:t>
      </w:r>
      <w:r w:rsidRPr="00700FC0">
        <w:t xml:space="preserve"> items with depleted uranium, a field next to a power reactor, etc.</w:t>
      </w:r>
    </w:p>
    <w:p w14:paraId="22E5BA52" w14:textId="77777777" w:rsidR="00221548" w:rsidRPr="00700FC0" w:rsidRDefault="00221548" w:rsidP="00A64558">
      <w:pPr>
        <w:widowControl/>
      </w:pPr>
    </w:p>
    <w:p w14:paraId="6229A36C" w14:textId="2F2E5252" w:rsidR="00221548" w:rsidRPr="00700FC0" w:rsidRDefault="00221548" w:rsidP="00053290">
      <w:pPr>
        <w:pStyle w:val="BodyText"/>
        <w:numPr>
          <w:ilvl w:val="0"/>
          <w:numId w:val="97"/>
        </w:numPr>
        <w:tabs>
          <w:tab w:val="left" w:pos="2880"/>
        </w:tabs>
        <w:ind w:left="2520"/>
      </w:pPr>
      <w:r w:rsidRPr="00700FC0">
        <w:t xml:space="preserve">Describe the expectations for the </w:t>
      </w:r>
      <w:r w:rsidR="00092223">
        <w:t>QA</w:t>
      </w:r>
      <w:r w:rsidRPr="00700FC0">
        <w:t xml:space="preserve"> and/or quality control program requirements.</w:t>
      </w:r>
    </w:p>
    <w:p w14:paraId="726F3E16" w14:textId="77777777" w:rsidR="00221548" w:rsidRPr="00700FC0" w:rsidRDefault="00221548" w:rsidP="00A64558">
      <w:pPr>
        <w:widowControl/>
      </w:pPr>
    </w:p>
    <w:p w14:paraId="30ADBE0A" w14:textId="1855A2E8" w:rsidR="00221548" w:rsidRDefault="00221548" w:rsidP="00053290">
      <w:pPr>
        <w:pStyle w:val="BodyText"/>
        <w:numPr>
          <w:ilvl w:val="0"/>
          <w:numId w:val="97"/>
        </w:numPr>
        <w:tabs>
          <w:tab w:val="left" w:pos="2880"/>
        </w:tabs>
        <w:ind w:left="2520"/>
      </w:pPr>
      <w:r w:rsidRPr="00700FC0">
        <w:t>Describe when and how the NRC used contractors for independent verification and confirmatory surveys.</w:t>
      </w:r>
    </w:p>
    <w:p w14:paraId="14605CC7" w14:textId="2F83C876" w:rsidR="00A36EAF" w:rsidRDefault="00A36EAF" w:rsidP="00A64558">
      <w:pPr>
        <w:widowControl/>
      </w:pPr>
      <w:r>
        <w:br w:type="page"/>
      </w:r>
    </w:p>
    <w:p w14:paraId="4FD3FB49" w14:textId="77777777" w:rsidR="00221548" w:rsidRPr="00700FC0" w:rsidRDefault="00221548" w:rsidP="00053290">
      <w:pPr>
        <w:pStyle w:val="BodyText"/>
        <w:numPr>
          <w:ilvl w:val="0"/>
          <w:numId w:val="97"/>
        </w:numPr>
        <w:tabs>
          <w:tab w:val="left" w:pos="2880"/>
        </w:tabs>
        <w:ind w:left="2520"/>
      </w:pPr>
      <w:r w:rsidRPr="00700FC0">
        <w:lastRenderedPageBreak/>
        <w:t>Describe situations when an inspector may ship samples to an NRC contractor for evaluation and the process for doing so.</w:t>
      </w:r>
    </w:p>
    <w:p w14:paraId="125BF3D1" w14:textId="77777777" w:rsidR="00221548" w:rsidRPr="00700FC0" w:rsidRDefault="00221548" w:rsidP="00A64558">
      <w:pPr>
        <w:widowControl/>
      </w:pPr>
    </w:p>
    <w:p w14:paraId="6CA559A9" w14:textId="77777777" w:rsidR="00221548" w:rsidRPr="00700FC0" w:rsidRDefault="00221548" w:rsidP="00053290">
      <w:pPr>
        <w:pStyle w:val="BodyText"/>
        <w:numPr>
          <w:ilvl w:val="0"/>
          <w:numId w:val="97"/>
        </w:numPr>
        <w:tabs>
          <w:tab w:val="left" w:pos="2880"/>
        </w:tabs>
        <w:ind w:left="2520"/>
      </w:pPr>
      <w:r w:rsidRPr="00700FC0">
        <w:t>Identify NRC guidance to assist with reviewing survey plans and describe some of the key points.</w:t>
      </w:r>
    </w:p>
    <w:p w14:paraId="1E6DA634" w14:textId="77777777" w:rsidR="00221548" w:rsidRPr="00700FC0" w:rsidRDefault="00221548" w:rsidP="00A64558">
      <w:pPr>
        <w:widowControl/>
      </w:pPr>
    </w:p>
    <w:p w14:paraId="6F8DCB77" w14:textId="239488A9" w:rsidR="00221548" w:rsidRPr="00700FC0" w:rsidRDefault="00221548" w:rsidP="00053290">
      <w:pPr>
        <w:pStyle w:val="BodyText"/>
        <w:numPr>
          <w:ilvl w:val="0"/>
          <w:numId w:val="97"/>
        </w:numPr>
        <w:tabs>
          <w:tab w:val="left" w:pos="2880"/>
        </w:tabs>
        <w:ind w:left="2520"/>
      </w:pPr>
      <w:r w:rsidRPr="00700FC0">
        <w:t xml:space="preserve">Describe when a </w:t>
      </w:r>
      <w:r w:rsidR="00A36EAF">
        <w:t>LTP</w:t>
      </w:r>
      <w:r w:rsidRPr="00700FC0">
        <w:t xml:space="preserve"> and/or </w:t>
      </w:r>
      <w:r w:rsidR="00365BC9">
        <w:t>DP</w:t>
      </w:r>
      <w:r w:rsidRPr="00700FC0">
        <w:t xml:space="preserve"> must be submitted to the NRC.</w:t>
      </w:r>
    </w:p>
    <w:p w14:paraId="2DC38560" w14:textId="77777777" w:rsidR="00221548" w:rsidRPr="00700FC0" w:rsidRDefault="00221548" w:rsidP="00A64558">
      <w:pPr>
        <w:widowControl/>
      </w:pPr>
    </w:p>
    <w:p w14:paraId="40E07224" w14:textId="4A4C56B6" w:rsidR="00221548" w:rsidRPr="00700FC0" w:rsidRDefault="00221548" w:rsidP="00053290">
      <w:pPr>
        <w:pStyle w:val="BodyText"/>
        <w:numPr>
          <w:ilvl w:val="0"/>
          <w:numId w:val="97"/>
        </w:numPr>
        <w:tabs>
          <w:tab w:val="left" w:pos="2880"/>
        </w:tabs>
        <w:ind w:left="2520"/>
      </w:pPr>
      <w:r w:rsidRPr="00700FC0">
        <w:t>Describe how to convert from counts per minute to disintegrations per minute</w:t>
      </w:r>
      <w:r w:rsidR="004201BC" w:rsidRPr="00700FC0">
        <w:t>.</w:t>
      </w:r>
    </w:p>
    <w:p w14:paraId="7D87A6BE" w14:textId="77777777" w:rsidR="00221548" w:rsidRPr="00700FC0" w:rsidRDefault="00221548" w:rsidP="00A64558">
      <w:pPr>
        <w:pStyle w:val="BodyText"/>
        <w:tabs>
          <w:tab w:val="left" w:pos="2360"/>
        </w:tabs>
        <w:ind w:right="534"/>
      </w:pPr>
    </w:p>
    <w:p w14:paraId="351DA392" w14:textId="77777777" w:rsidR="00053290" w:rsidRDefault="00053290" w:rsidP="00A64558">
      <w:pPr>
        <w:pStyle w:val="BodyText"/>
        <w:tabs>
          <w:tab w:val="left" w:pos="2160"/>
        </w:tabs>
        <w:ind w:left="2520" w:hanging="2520"/>
      </w:pPr>
    </w:p>
    <w:p w14:paraId="5814B4CB" w14:textId="5B966E98" w:rsidR="00221548" w:rsidRPr="00700FC0" w:rsidRDefault="00221548" w:rsidP="00A64558">
      <w:pPr>
        <w:pStyle w:val="BodyText"/>
        <w:tabs>
          <w:tab w:val="left" w:pos="2160"/>
        </w:tabs>
        <w:ind w:left="2520" w:hanging="2520"/>
      </w:pPr>
      <w:r w:rsidRPr="00700FC0">
        <w:t>TASKS:</w:t>
      </w:r>
      <w:r w:rsidRPr="00700FC0">
        <w:tab/>
        <w:t>1.</w:t>
      </w:r>
      <w:r w:rsidRPr="00700FC0">
        <w:tab/>
        <w:t>Meet with a</w:t>
      </w:r>
      <w:r w:rsidR="00813CFF" w:rsidRPr="00700FC0">
        <w:t xml:space="preserve"> technical</w:t>
      </w:r>
      <w:r w:rsidRPr="00700FC0">
        <w:t xml:space="preserve"> </w:t>
      </w:r>
      <w:r w:rsidR="00813CFF" w:rsidRPr="00700FC0">
        <w:t xml:space="preserve">reviewer of a </w:t>
      </w:r>
      <w:r w:rsidR="00A36EAF">
        <w:t>LTP</w:t>
      </w:r>
      <w:r w:rsidRPr="00700FC0">
        <w:t xml:space="preserve"> or </w:t>
      </w:r>
      <w:r w:rsidR="00365BC9">
        <w:t>DP</w:t>
      </w:r>
      <w:r w:rsidRPr="00700FC0">
        <w:t xml:space="preserve"> reviewer designated by your supervisor and discuss their role, previous issues identified, and lessons learned.</w:t>
      </w:r>
    </w:p>
    <w:p w14:paraId="2D68ADA2" w14:textId="77777777" w:rsidR="00221548" w:rsidRPr="00700FC0" w:rsidRDefault="00221548" w:rsidP="00A64558">
      <w:pPr>
        <w:pStyle w:val="BodyText"/>
        <w:tabs>
          <w:tab w:val="left" w:pos="2360"/>
        </w:tabs>
        <w:ind w:right="325"/>
      </w:pPr>
    </w:p>
    <w:p w14:paraId="23D9EA2F" w14:textId="46BC8B65" w:rsidR="00221548" w:rsidRPr="00700FC0" w:rsidRDefault="00221548" w:rsidP="00A64558">
      <w:pPr>
        <w:pStyle w:val="BodyText"/>
        <w:numPr>
          <w:ilvl w:val="0"/>
          <w:numId w:val="99"/>
        </w:numPr>
        <w:tabs>
          <w:tab w:val="left" w:pos="2520"/>
        </w:tabs>
        <w:ind w:left="2520"/>
      </w:pPr>
      <w:r w:rsidRPr="00700FC0">
        <w:t>Define the following:</w:t>
      </w:r>
    </w:p>
    <w:p w14:paraId="4A3C7D8E" w14:textId="77777777" w:rsidR="00767D92" w:rsidRPr="00700FC0" w:rsidRDefault="00767D92" w:rsidP="00A64558">
      <w:pPr>
        <w:pStyle w:val="BodyText"/>
        <w:tabs>
          <w:tab w:val="left" w:pos="2520"/>
        </w:tabs>
      </w:pPr>
    </w:p>
    <w:p w14:paraId="79F9C7BD" w14:textId="02F44A16" w:rsidR="00221548" w:rsidRPr="00700FC0" w:rsidRDefault="00221548" w:rsidP="00053290">
      <w:pPr>
        <w:pStyle w:val="BodyText"/>
        <w:numPr>
          <w:ilvl w:val="4"/>
          <w:numId w:val="151"/>
        </w:numPr>
        <w:tabs>
          <w:tab w:val="left" w:pos="3240"/>
        </w:tabs>
        <w:ind w:left="2880"/>
      </w:pPr>
      <w:r w:rsidRPr="00700FC0">
        <w:t>scoping surveys</w:t>
      </w:r>
    </w:p>
    <w:p w14:paraId="70CAE1C4" w14:textId="77777777" w:rsidR="00063FED" w:rsidRPr="00700FC0" w:rsidRDefault="00063FED" w:rsidP="00053290">
      <w:pPr>
        <w:pStyle w:val="BodyText"/>
        <w:tabs>
          <w:tab w:val="left" w:pos="2360"/>
        </w:tabs>
        <w:ind w:left="2880" w:hanging="360"/>
      </w:pPr>
    </w:p>
    <w:p w14:paraId="7E70A67A" w14:textId="324420BF" w:rsidR="00221548" w:rsidRPr="00700FC0" w:rsidRDefault="00221548" w:rsidP="00053290">
      <w:pPr>
        <w:pStyle w:val="BodyText"/>
        <w:numPr>
          <w:ilvl w:val="4"/>
          <w:numId w:val="151"/>
        </w:numPr>
        <w:tabs>
          <w:tab w:val="left" w:pos="3240"/>
        </w:tabs>
        <w:ind w:left="2880"/>
      </w:pPr>
      <w:r w:rsidRPr="00700FC0">
        <w:t>characterization surveys</w:t>
      </w:r>
    </w:p>
    <w:p w14:paraId="7AA91E05" w14:textId="77777777" w:rsidR="00063FED" w:rsidRPr="00700FC0" w:rsidRDefault="00063FED" w:rsidP="00053290">
      <w:pPr>
        <w:pStyle w:val="BodyText"/>
        <w:tabs>
          <w:tab w:val="left" w:pos="2360"/>
        </w:tabs>
        <w:ind w:left="2880" w:hanging="360"/>
      </w:pPr>
    </w:p>
    <w:p w14:paraId="42AF8A3C" w14:textId="39AF5AC6" w:rsidR="00221548" w:rsidRPr="00700FC0" w:rsidRDefault="00221548" w:rsidP="00053290">
      <w:pPr>
        <w:pStyle w:val="BodyText"/>
        <w:numPr>
          <w:ilvl w:val="4"/>
          <w:numId w:val="151"/>
        </w:numPr>
        <w:tabs>
          <w:tab w:val="left" w:pos="3240"/>
        </w:tabs>
        <w:ind w:left="2880"/>
      </w:pPr>
      <w:r w:rsidRPr="00700FC0">
        <w:t>remedial action support surveys</w:t>
      </w:r>
    </w:p>
    <w:p w14:paraId="173A2AF5" w14:textId="77777777" w:rsidR="005E65B9" w:rsidRPr="00700FC0" w:rsidRDefault="005E65B9" w:rsidP="00053290">
      <w:pPr>
        <w:pStyle w:val="BodyText"/>
        <w:tabs>
          <w:tab w:val="left" w:pos="2360"/>
        </w:tabs>
        <w:ind w:left="2880" w:hanging="360"/>
      </w:pPr>
    </w:p>
    <w:p w14:paraId="6356F9A2" w14:textId="2D8EC85B" w:rsidR="00221548" w:rsidRPr="00700FC0" w:rsidRDefault="00221548" w:rsidP="00053290">
      <w:pPr>
        <w:pStyle w:val="BodyText"/>
        <w:numPr>
          <w:ilvl w:val="4"/>
          <w:numId w:val="151"/>
        </w:numPr>
        <w:tabs>
          <w:tab w:val="left" w:pos="3240"/>
        </w:tabs>
        <w:ind w:left="2880"/>
      </w:pPr>
      <w:r w:rsidRPr="00700FC0">
        <w:t>final status surveys</w:t>
      </w:r>
    </w:p>
    <w:p w14:paraId="59A90C3F" w14:textId="77777777" w:rsidR="005E65B9" w:rsidRPr="00700FC0" w:rsidRDefault="005E65B9" w:rsidP="00053290">
      <w:pPr>
        <w:pStyle w:val="BodyText"/>
        <w:tabs>
          <w:tab w:val="left" w:pos="2360"/>
        </w:tabs>
        <w:ind w:left="2880" w:hanging="360"/>
      </w:pPr>
    </w:p>
    <w:p w14:paraId="1AB3B3E4" w14:textId="4547A7C6" w:rsidR="00221548" w:rsidRPr="00700FC0" w:rsidRDefault="00221548" w:rsidP="00053290">
      <w:pPr>
        <w:pStyle w:val="BodyText"/>
        <w:numPr>
          <w:ilvl w:val="4"/>
          <w:numId w:val="151"/>
        </w:numPr>
        <w:tabs>
          <w:tab w:val="left" w:pos="3240"/>
        </w:tabs>
        <w:ind w:left="2880"/>
      </w:pPr>
      <w:r w:rsidRPr="00700FC0">
        <w:t>verification surveys</w:t>
      </w:r>
    </w:p>
    <w:p w14:paraId="68FC3D6E" w14:textId="77777777" w:rsidR="005E65B9" w:rsidRPr="00700FC0" w:rsidRDefault="005E65B9" w:rsidP="00053290">
      <w:pPr>
        <w:pStyle w:val="BodyText"/>
        <w:tabs>
          <w:tab w:val="left" w:pos="2360"/>
        </w:tabs>
        <w:ind w:left="2880" w:hanging="360"/>
      </w:pPr>
    </w:p>
    <w:p w14:paraId="7B08E4DA" w14:textId="2FCD9162" w:rsidR="00221548" w:rsidRPr="00700FC0" w:rsidRDefault="00221548" w:rsidP="00053290">
      <w:pPr>
        <w:pStyle w:val="BodyText"/>
        <w:numPr>
          <w:ilvl w:val="4"/>
          <w:numId w:val="151"/>
        </w:numPr>
        <w:tabs>
          <w:tab w:val="left" w:pos="3240"/>
        </w:tabs>
        <w:ind w:left="2880"/>
      </w:pPr>
      <w:r w:rsidRPr="00700FC0">
        <w:t>confirmatory surveys</w:t>
      </w:r>
    </w:p>
    <w:p w14:paraId="7C4F3011" w14:textId="77777777" w:rsidR="005E65B9" w:rsidRPr="00700FC0" w:rsidRDefault="005E65B9" w:rsidP="00053290">
      <w:pPr>
        <w:pStyle w:val="BodyText"/>
        <w:tabs>
          <w:tab w:val="left" w:pos="2360"/>
        </w:tabs>
        <w:ind w:left="2880" w:hanging="360"/>
      </w:pPr>
    </w:p>
    <w:p w14:paraId="1F4073C9" w14:textId="04F409B8" w:rsidR="00221548" w:rsidRPr="00700FC0" w:rsidRDefault="00221548" w:rsidP="00053290">
      <w:pPr>
        <w:pStyle w:val="BodyText"/>
        <w:numPr>
          <w:ilvl w:val="4"/>
          <w:numId w:val="151"/>
        </w:numPr>
        <w:tabs>
          <w:tab w:val="left" w:pos="3240"/>
        </w:tabs>
        <w:ind w:left="2880"/>
      </w:pPr>
      <w:r w:rsidRPr="00700FC0">
        <w:t>radionuclide of concern</w:t>
      </w:r>
    </w:p>
    <w:p w14:paraId="21258FF8" w14:textId="77777777" w:rsidR="005E65B9" w:rsidRPr="00700FC0" w:rsidRDefault="005E65B9" w:rsidP="00053290">
      <w:pPr>
        <w:pStyle w:val="BodyText"/>
        <w:tabs>
          <w:tab w:val="left" w:pos="2360"/>
        </w:tabs>
        <w:ind w:left="2880" w:hanging="360"/>
      </w:pPr>
    </w:p>
    <w:p w14:paraId="06A6B1C7" w14:textId="3910D272" w:rsidR="00221548" w:rsidRPr="00700FC0" w:rsidRDefault="00221548" w:rsidP="00053290">
      <w:pPr>
        <w:pStyle w:val="BodyText"/>
        <w:numPr>
          <w:ilvl w:val="4"/>
          <w:numId w:val="151"/>
        </w:numPr>
        <w:tabs>
          <w:tab w:val="left" w:pos="3240"/>
        </w:tabs>
        <w:ind w:left="2880"/>
      </w:pPr>
      <w:r w:rsidRPr="00700FC0">
        <w:t>derived concentration guideline level</w:t>
      </w:r>
    </w:p>
    <w:p w14:paraId="55661F7A" w14:textId="77777777" w:rsidR="005E65B9" w:rsidRPr="00700FC0" w:rsidRDefault="005E65B9" w:rsidP="00053290">
      <w:pPr>
        <w:pStyle w:val="BodyText"/>
        <w:tabs>
          <w:tab w:val="left" w:pos="2360"/>
        </w:tabs>
        <w:ind w:left="2880" w:hanging="360"/>
      </w:pPr>
    </w:p>
    <w:p w14:paraId="43FEC4E8" w14:textId="49D270C6" w:rsidR="00221548" w:rsidRPr="00700FC0" w:rsidRDefault="00221548" w:rsidP="00053290">
      <w:pPr>
        <w:pStyle w:val="BodyText"/>
        <w:numPr>
          <w:ilvl w:val="4"/>
          <w:numId w:val="151"/>
        </w:numPr>
        <w:tabs>
          <w:tab w:val="left" w:pos="3240"/>
        </w:tabs>
        <w:ind w:left="2880"/>
      </w:pPr>
      <w:r w:rsidRPr="00700FC0">
        <w:t>minimum detectable concentration</w:t>
      </w:r>
    </w:p>
    <w:p w14:paraId="293D3386" w14:textId="77777777" w:rsidR="005E65B9" w:rsidRPr="00700FC0" w:rsidRDefault="005E65B9" w:rsidP="00053290">
      <w:pPr>
        <w:pStyle w:val="BodyText"/>
        <w:tabs>
          <w:tab w:val="left" w:pos="2360"/>
        </w:tabs>
        <w:ind w:left="2880" w:hanging="360"/>
      </w:pPr>
    </w:p>
    <w:p w14:paraId="1FD4D92A" w14:textId="77777777" w:rsidR="00221548" w:rsidRPr="00700FC0" w:rsidRDefault="00221548" w:rsidP="00053290">
      <w:pPr>
        <w:pStyle w:val="BodyText"/>
        <w:numPr>
          <w:ilvl w:val="4"/>
          <w:numId w:val="151"/>
        </w:numPr>
        <w:tabs>
          <w:tab w:val="left" w:pos="3240"/>
        </w:tabs>
        <w:ind w:left="2880"/>
      </w:pPr>
      <w:r w:rsidRPr="00700FC0">
        <w:t>calibration</w:t>
      </w:r>
    </w:p>
    <w:p w14:paraId="439BF4C7" w14:textId="019B33C9" w:rsidR="004201BC" w:rsidRPr="00700FC0" w:rsidRDefault="004201BC" w:rsidP="00A64558">
      <w:pPr>
        <w:widowControl/>
      </w:pPr>
    </w:p>
    <w:p w14:paraId="510A4BEF" w14:textId="77777777" w:rsidR="00221548" w:rsidRPr="00700FC0" w:rsidRDefault="00221548" w:rsidP="00A64558">
      <w:pPr>
        <w:pStyle w:val="BodyText"/>
        <w:numPr>
          <w:ilvl w:val="0"/>
          <w:numId w:val="99"/>
        </w:numPr>
        <w:tabs>
          <w:tab w:val="left" w:pos="2520"/>
        </w:tabs>
        <w:ind w:left="2520"/>
      </w:pPr>
      <w:r w:rsidRPr="00700FC0">
        <w:t>Meet with the NRC Contracting Officer Representative responsible for the contracts for obtaining independent verification or confirmatory survey contractor support and review the process for obtaining and using contractor support.</w:t>
      </w:r>
    </w:p>
    <w:p w14:paraId="13100145" w14:textId="77777777" w:rsidR="00221548" w:rsidRPr="00700FC0" w:rsidRDefault="00221548" w:rsidP="00A64558">
      <w:pPr>
        <w:widowControl/>
      </w:pPr>
    </w:p>
    <w:p w14:paraId="680D67B1" w14:textId="77777777" w:rsidR="00221548" w:rsidRPr="00700FC0" w:rsidRDefault="00221548" w:rsidP="00A64558">
      <w:pPr>
        <w:pStyle w:val="BodyText"/>
        <w:numPr>
          <w:ilvl w:val="0"/>
          <w:numId w:val="99"/>
        </w:numPr>
        <w:tabs>
          <w:tab w:val="left" w:pos="2520"/>
        </w:tabs>
        <w:ind w:left="2520"/>
      </w:pPr>
      <w:r w:rsidRPr="00700FC0">
        <w:t>Identify the process of shipping samples to an NRC contractor.</w:t>
      </w:r>
    </w:p>
    <w:p w14:paraId="654FD0E8" w14:textId="77777777" w:rsidR="00221548" w:rsidRPr="00700FC0" w:rsidRDefault="00221548" w:rsidP="00A64558">
      <w:pPr>
        <w:widowControl/>
      </w:pPr>
    </w:p>
    <w:p w14:paraId="420E4BCB" w14:textId="7FDAC2E2" w:rsidR="00221548" w:rsidRPr="00700FC0" w:rsidRDefault="00221548" w:rsidP="00A64558">
      <w:pPr>
        <w:pStyle w:val="BodyText"/>
        <w:numPr>
          <w:ilvl w:val="0"/>
          <w:numId w:val="99"/>
        </w:numPr>
        <w:tabs>
          <w:tab w:val="left" w:pos="2520"/>
        </w:tabs>
        <w:ind w:left="2520"/>
      </w:pPr>
      <w:r w:rsidRPr="00700FC0">
        <w:t>Review a survey plan for a site designated by your supervisor and determine whether the instrumentation, number of samples, etc. was appropriate to complete the objective of the survey.</w:t>
      </w:r>
    </w:p>
    <w:p w14:paraId="397E79B9" w14:textId="3A1E4F9B" w:rsidR="00A36EAF" w:rsidRDefault="00A36EAF" w:rsidP="00A64558">
      <w:pPr>
        <w:widowControl/>
      </w:pPr>
      <w:r>
        <w:br w:type="page"/>
      </w:r>
    </w:p>
    <w:p w14:paraId="441072EB" w14:textId="77777777" w:rsidR="00221548" w:rsidRPr="00700FC0" w:rsidRDefault="00221548" w:rsidP="00A64558">
      <w:pPr>
        <w:pStyle w:val="BodyText"/>
        <w:numPr>
          <w:ilvl w:val="0"/>
          <w:numId w:val="99"/>
        </w:numPr>
        <w:tabs>
          <w:tab w:val="left" w:pos="2520"/>
        </w:tabs>
        <w:ind w:left="2520"/>
      </w:pPr>
      <w:r w:rsidRPr="00700FC0">
        <w:lastRenderedPageBreak/>
        <w:t>Discuss with a qualified inspector the challenges of surveying and license termination for issues, including hot particles, groundwater contamination, etc.</w:t>
      </w:r>
    </w:p>
    <w:p w14:paraId="46156A80" w14:textId="77777777" w:rsidR="00221548" w:rsidRPr="00700FC0" w:rsidRDefault="00221548" w:rsidP="00A64558">
      <w:pPr>
        <w:widowControl/>
      </w:pPr>
    </w:p>
    <w:p w14:paraId="3EA39521" w14:textId="77777777" w:rsidR="00221548" w:rsidRPr="00700FC0" w:rsidRDefault="00221548" w:rsidP="00A64558">
      <w:pPr>
        <w:pStyle w:val="BodyText"/>
        <w:numPr>
          <w:ilvl w:val="0"/>
          <w:numId w:val="99"/>
        </w:numPr>
        <w:tabs>
          <w:tab w:val="left" w:pos="2520"/>
        </w:tabs>
        <w:ind w:left="2520"/>
      </w:pPr>
      <w:r w:rsidRPr="00700FC0">
        <w:t>Define surrogate radionuclide and describe when it is appropriate to use them for surveys.</w:t>
      </w:r>
    </w:p>
    <w:p w14:paraId="249CEAA8" w14:textId="77777777" w:rsidR="00221548" w:rsidRPr="00700FC0" w:rsidRDefault="00221548" w:rsidP="00A64558">
      <w:pPr>
        <w:widowControl/>
      </w:pPr>
    </w:p>
    <w:p w14:paraId="32E2F670" w14:textId="1C835513" w:rsidR="00221548" w:rsidRPr="00700FC0" w:rsidRDefault="00221548" w:rsidP="00A64558">
      <w:pPr>
        <w:pStyle w:val="BodyText"/>
        <w:numPr>
          <w:ilvl w:val="0"/>
          <w:numId w:val="99"/>
        </w:numPr>
        <w:tabs>
          <w:tab w:val="left" w:pos="2520"/>
        </w:tabs>
        <w:ind w:left="2520"/>
      </w:pPr>
      <w:r w:rsidRPr="00700FC0">
        <w:t xml:space="preserve">Read the </w:t>
      </w:r>
      <w:r w:rsidR="00A3662F">
        <w:t>IP</w:t>
      </w:r>
      <w:r w:rsidRPr="00700FC0">
        <w:t>s listed in the references and discuss with a qualified inspector when and how they are implemented.</w:t>
      </w:r>
    </w:p>
    <w:p w14:paraId="4815047F" w14:textId="77777777" w:rsidR="00221548" w:rsidRPr="00700FC0" w:rsidRDefault="00221548" w:rsidP="00A64558">
      <w:pPr>
        <w:pStyle w:val="BodyText"/>
      </w:pPr>
    </w:p>
    <w:p w14:paraId="51B64E64" w14:textId="77777777" w:rsidR="00053290" w:rsidRDefault="00053290" w:rsidP="00A64558">
      <w:pPr>
        <w:pStyle w:val="BodyText"/>
        <w:tabs>
          <w:tab w:val="left" w:pos="2160"/>
        </w:tabs>
        <w:ind w:left="2160" w:hanging="2160"/>
      </w:pPr>
    </w:p>
    <w:p w14:paraId="695A65DC" w14:textId="4D18F686" w:rsidR="00221548" w:rsidRPr="00700FC0" w:rsidRDefault="00221548" w:rsidP="00A64558">
      <w:pPr>
        <w:pStyle w:val="BodyText"/>
        <w:tabs>
          <w:tab w:val="left" w:pos="2160"/>
        </w:tabs>
        <w:ind w:left="2160" w:hanging="2160"/>
      </w:pPr>
      <w:r w:rsidRPr="00700FC0">
        <w:t>DOCUMENTATION:</w:t>
      </w:r>
      <w:r w:rsidRPr="00700FC0">
        <w:tab/>
        <w:t>Obtain your supervisor’s signature in the line item for Technical Level Certification Signature Card Item ISA-Technical-16B.</w:t>
      </w:r>
    </w:p>
    <w:p w14:paraId="4C028E13" w14:textId="77777777" w:rsidR="00221548" w:rsidRPr="009D57A2" w:rsidRDefault="00221548" w:rsidP="009D57A2">
      <w:r w:rsidRPr="009D57A2">
        <w:br w:type="page"/>
      </w:r>
    </w:p>
    <w:p w14:paraId="485CA478" w14:textId="77777777" w:rsidR="00221548" w:rsidRPr="00700FC0" w:rsidRDefault="00221548" w:rsidP="00A64558">
      <w:pPr>
        <w:pStyle w:val="BodyText"/>
      </w:pPr>
      <w:r w:rsidRPr="00700FC0">
        <w:rPr>
          <w:u w:val="single"/>
        </w:rPr>
        <w:lastRenderedPageBreak/>
        <w:t>Decommissioning Technical Inspector Individual Study Activity</w:t>
      </w:r>
    </w:p>
    <w:p w14:paraId="251E7007" w14:textId="77777777" w:rsidR="00221548" w:rsidRPr="00700FC0" w:rsidRDefault="00221548" w:rsidP="00A64558">
      <w:pPr>
        <w:pStyle w:val="BodyText"/>
      </w:pPr>
    </w:p>
    <w:p w14:paraId="1BBC8D9E" w14:textId="77777777" w:rsidR="00221548" w:rsidRPr="00700FC0" w:rsidRDefault="00221548" w:rsidP="00074A9F">
      <w:pPr>
        <w:pStyle w:val="ISA"/>
      </w:pPr>
      <w:bookmarkStart w:id="121" w:name="_Toc96093479"/>
      <w:r w:rsidRPr="00700FC0">
        <w:t>TOPIC:</w:t>
      </w:r>
      <w:r w:rsidRPr="00700FC0">
        <w:tab/>
        <w:t>(ISA-Technical-17B) Transportation of Radioactive Materials</w:t>
      </w:r>
      <w:bookmarkEnd w:id="121"/>
    </w:p>
    <w:p w14:paraId="2B91AE68" w14:textId="77777777" w:rsidR="00221548" w:rsidRPr="00700FC0" w:rsidRDefault="00221548" w:rsidP="00A64558">
      <w:pPr>
        <w:pStyle w:val="BodyText"/>
      </w:pPr>
    </w:p>
    <w:p w14:paraId="0EDC949D" w14:textId="2C0672C9" w:rsidR="00221548" w:rsidRPr="00700FC0" w:rsidRDefault="00221548" w:rsidP="00A64558">
      <w:pPr>
        <w:pStyle w:val="BodyText"/>
        <w:tabs>
          <w:tab w:val="left" w:pos="2160"/>
        </w:tabs>
        <w:ind w:left="2160" w:hanging="2160"/>
      </w:pPr>
      <w:r w:rsidRPr="00700FC0">
        <w:t>PURPOSE:</w:t>
      </w:r>
      <w:r w:rsidRPr="00700FC0">
        <w:tab/>
        <w:t xml:space="preserve">The purpose of this activity is to provide you with the information on the implementation of </w:t>
      </w:r>
      <w:r w:rsidR="00A3662F">
        <w:t>IP</w:t>
      </w:r>
      <w:r w:rsidR="006B446B" w:rsidRPr="00700FC0">
        <w:t xml:space="preserve"> </w:t>
      </w:r>
      <w:r w:rsidRPr="00700FC0">
        <w:t>86750 and applicable materials decommissioning procedures.  The objectives of IP 86750 are to verify the effectiveness of the licensee’s program for processing, handling, storage, and transportation of radioactive material.</w:t>
      </w:r>
    </w:p>
    <w:p w14:paraId="3F3E13CA" w14:textId="77777777" w:rsidR="00221548" w:rsidRPr="00700FC0" w:rsidRDefault="00221548" w:rsidP="00A64558">
      <w:pPr>
        <w:pStyle w:val="BodyText"/>
      </w:pPr>
    </w:p>
    <w:p w14:paraId="4B8A1488" w14:textId="77777777" w:rsidR="00221548" w:rsidRPr="00700FC0" w:rsidRDefault="00221548" w:rsidP="00A64558">
      <w:pPr>
        <w:pStyle w:val="BodyText"/>
      </w:pPr>
      <w:r w:rsidRPr="00700FC0">
        <w:t>COMPETENCY</w:t>
      </w:r>
    </w:p>
    <w:p w14:paraId="0B4291AE" w14:textId="77777777" w:rsidR="00221548" w:rsidRPr="00700FC0" w:rsidRDefault="00221548" w:rsidP="00A64558">
      <w:pPr>
        <w:pStyle w:val="BodyText"/>
        <w:tabs>
          <w:tab w:val="left" w:pos="2160"/>
        </w:tabs>
      </w:pPr>
      <w:r w:rsidRPr="00700FC0">
        <w:t>AREAS:</w:t>
      </w:r>
      <w:r w:rsidRPr="00700FC0">
        <w:tab/>
        <w:t>REGULATORY FRAMEWORK</w:t>
      </w:r>
    </w:p>
    <w:p w14:paraId="13DB85BF" w14:textId="77777777" w:rsidR="00221548" w:rsidRPr="00700FC0" w:rsidRDefault="00221548" w:rsidP="00A64558">
      <w:pPr>
        <w:pStyle w:val="BodyText"/>
        <w:tabs>
          <w:tab w:val="left" w:pos="2160"/>
        </w:tabs>
      </w:pPr>
      <w:r w:rsidRPr="00700FC0">
        <w:tab/>
        <w:t>INSPECTION</w:t>
      </w:r>
    </w:p>
    <w:p w14:paraId="67A6B971" w14:textId="77777777" w:rsidR="00221548" w:rsidRPr="00700FC0" w:rsidRDefault="00221548" w:rsidP="00A64558">
      <w:pPr>
        <w:pStyle w:val="BodyText"/>
      </w:pPr>
    </w:p>
    <w:p w14:paraId="449C17B6" w14:textId="786AC473" w:rsidR="00BB04AF" w:rsidRPr="00700FC0" w:rsidRDefault="00221548" w:rsidP="00A64558">
      <w:pPr>
        <w:pStyle w:val="BodyText"/>
        <w:tabs>
          <w:tab w:val="left" w:pos="2160"/>
        </w:tabs>
        <w:ind w:left="2520" w:hanging="2520"/>
      </w:pPr>
      <w:r w:rsidRPr="00700FC0">
        <w:t>REFERENCES:</w:t>
      </w:r>
      <w:r w:rsidRPr="00700FC0">
        <w:tab/>
        <w:t>1.</w:t>
      </w:r>
      <w:r w:rsidRPr="00700FC0">
        <w:tab/>
        <w:t>10 CFR Parts 20, 37, 61, and 71</w:t>
      </w:r>
    </w:p>
    <w:p w14:paraId="2F94D573" w14:textId="77777777" w:rsidR="00BB04AF" w:rsidRPr="00700FC0" w:rsidRDefault="00BB04AF" w:rsidP="00A64558">
      <w:pPr>
        <w:pStyle w:val="BodyText"/>
        <w:tabs>
          <w:tab w:val="left" w:pos="2160"/>
        </w:tabs>
        <w:ind w:left="2520" w:hanging="2520"/>
      </w:pPr>
    </w:p>
    <w:p w14:paraId="2D745151" w14:textId="32FF6E42" w:rsidR="00221548" w:rsidRPr="00700FC0" w:rsidRDefault="00221548" w:rsidP="00A64558">
      <w:pPr>
        <w:pStyle w:val="BodyText"/>
        <w:numPr>
          <w:ilvl w:val="0"/>
          <w:numId w:val="145"/>
        </w:numPr>
        <w:tabs>
          <w:tab w:val="left" w:pos="2160"/>
        </w:tabs>
        <w:ind w:left="2520"/>
      </w:pPr>
      <w:r w:rsidRPr="00700FC0">
        <w:t>IE Bulletin 79-19, “Packaging of Low</w:t>
      </w:r>
      <w:r w:rsidR="00A17230" w:rsidRPr="00700FC0">
        <w:t>-</w:t>
      </w:r>
      <w:r w:rsidRPr="00700FC0">
        <w:t>Level Radioactive Waste for Burial,” August 10, 1979</w:t>
      </w:r>
    </w:p>
    <w:p w14:paraId="62606265" w14:textId="77777777" w:rsidR="00221548" w:rsidRPr="00700FC0" w:rsidRDefault="00221548" w:rsidP="00A64558">
      <w:pPr>
        <w:widowControl/>
        <w:adjustRightInd w:val="0"/>
        <w:rPr>
          <w:rFonts w:eastAsiaTheme="minorHAnsi"/>
          <w:color w:val="000000"/>
        </w:rPr>
      </w:pPr>
    </w:p>
    <w:p w14:paraId="26ABB1F5" w14:textId="0C35A4D5" w:rsidR="00221548" w:rsidRPr="00700FC0" w:rsidRDefault="00221548" w:rsidP="00A64558">
      <w:pPr>
        <w:pStyle w:val="ListParagraph"/>
        <w:widowControl/>
        <w:numPr>
          <w:ilvl w:val="0"/>
          <w:numId w:val="145"/>
        </w:numPr>
        <w:adjustRightInd w:val="0"/>
        <w:ind w:left="2520"/>
        <w:rPr>
          <w:rFonts w:eastAsiaTheme="minorHAnsi"/>
          <w:color w:val="000000"/>
        </w:rPr>
      </w:pPr>
      <w:r w:rsidRPr="00700FC0">
        <w:rPr>
          <w:rFonts w:eastAsiaTheme="minorHAnsi"/>
          <w:color w:val="000000"/>
        </w:rPr>
        <w:t>IE Bulletin 80-10, “Contamination of Nonradioactive System and Resulting Potential for Unmonitored, Uncontrolled Release of Radioactivity to Environment,” May 6, 1980</w:t>
      </w:r>
    </w:p>
    <w:p w14:paraId="23D6C1BF" w14:textId="77777777" w:rsidR="00221548" w:rsidRPr="00700FC0" w:rsidRDefault="00221548" w:rsidP="00A64558">
      <w:pPr>
        <w:widowControl/>
        <w:rPr>
          <w:rFonts w:eastAsiaTheme="minorHAnsi"/>
          <w:color w:val="000000"/>
        </w:rPr>
      </w:pPr>
    </w:p>
    <w:p w14:paraId="00D389A4" w14:textId="01014478" w:rsidR="00221548" w:rsidRPr="00700FC0" w:rsidRDefault="00221548" w:rsidP="00A64558">
      <w:pPr>
        <w:pStyle w:val="ListParagraph"/>
        <w:widowControl/>
        <w:numPr>
          <w:ilvl w:val="0"/>
          <w:numId w:val="145"/>
        </w:numPr>
        <w:adjustRightInd w:val="0"/>
        <w:ind w:left="2520"/>
        <w:rPr>
          <w:rFonts w:eastAsiaTheme="minorHAnsi"/>
          <w:color w:val="000000"/>
        </w:rPr>
      </w:pPr>
      <w:r w:rsidRPr="00700FC0">
        <w:rPr>
          <w:rFonts w:eastAsiaTheme="minorHAnsi"/>
          <w:color w:val="000000"/>
        </w:rPr>
        <w:t>NRC Branch Technical Position, Waste Form Technical Position, Rev.</w:t>
      </w:r>
      <w:r w:rsidR="00A17230" w:rsidRPr="00700FC0">
        <w:rPr>
          <w:rFonts w:eastAsiaTheme="minorHAnsi"/>
          <w:color w:val="000000"/>
        </w:rPr>
        <w:t> </w:t>
      </w:r>
      <w:r w:rsidRPr="00700FC0">
        <w:rPr>
          <w:rFonts w:eastAsiaTheme="minorHAnsi"/>
          <w:color w:val="000000"/>
        </w:rPr>
        <w:t>1, January 1991 (ADAMS Accession N</w:t>
      </w:r>
      <w:r w:rsidR="00E35456" w:rsidRPr="00700FC0">
        <w:rPr>
          <w:rFonts w:eastAsiaTheme="minorHAnsi"/>
          <w:color w:val="000000"/>
        </w:rPr>
        <w:t>o.</w:t>
      </w:r>
      <w:r w:rsidRPr="00700FC0">
        <w:rPr>
          <w:rFonts w:eastAsiaTheme="minorHAnsi"/>
          <w:color w:val="000000"/>
        </w:rPr>
        <w:t xml:space="preserve"> ML033630746)</w:t>
      </w:r>
    </w:p>
    <w:p w14:paraId="4E541678" w14:textId="77777777" w:rsidR="00221548" w:rsidRPr="00700FC0" w:rsidRDefault="00221548" w:rsidP="00A64558">
      <w:pPr>
        <w:widowControl/>
        <w:adjustRightInd w:val="0"/>
        <w:rPr>
          <w:rFonts w:eastAsiaTheme="minorHAnsi"/>
          <w:color w:val="000000"/>
        </w:rPr>
      </w:pPr>
    </w:p>
    <w:p w14:paraId="0AEED4C9" w14:textId="28AC4ED7" w:rsidR="00221548" w:rsidRPr="00700FC0" w:rsidRDefault="00221548" w:rsidP="00A64558">
      <w:pPr>
        <w:pStyle w:val="ListParagraph"/>
        <w:widowControl/>
        <w:numPr>
          <w:ilvl w:val="0"/>
          <w:numId w:val="145"/>
        </w:numPr>
        <w:adjustRightInd w:val="0"/>
        <w:ind w:left="2520"/>
        <w:rPr>
          <w:rFonts w:eastAsiaTheme="minorHAnsi"/>
          <w:color w:val="000000"/>
        </w:rPr>
      </w:pPr>
      <w:r w:rsidRPr="00700FC0">
        <w:rPr>
          <w:rFonts w:eastAsiaTheme="minorHAnsi"/>
          <w:color w:val="000000"/>
        </w:rPr>
        <w:t xml:space="preserve">NRC Branch Technical Position, </w:t>
      </w:r>
      <w:r w:rsidR="00D45B90" w:rsidRPr="00700FC0">
        <w:rPr>
          <w:rFonts w:eastAsiaTheme="minorHAnsi"/>
          <w:color w:val="000000"/>
        </w:rPr>
        <w:t>Concentration Averaging and Encapsulation</w:t>
      </w:r>
      <w:r w:rsidRPr="00700FC0">
        <w:rPr>
          <w:rFonts w:eastAsiaTheme="minorHAnsi"/>
          <w:color w:val="000000"/>
        </w:rPr>
        <w:t>, Rev. 1, February 2015 (Vol, 1</w:t>
      </w:r>
      <w:r w:rsidR="00CE7AAF" w:rsidRPr="00700FC0">
        <w:rPr>
          <w:rFonts w:eastAsiaTheme="minorHAnsi"/>
          <w:color w:val="000000"/>
        </w:rPr>
        <w:t>–</w:t>
      </w:r>
      <w:r w:rsidRPr="00700FC0">
        <w:rPr>
          <w:rFonts w:eastAsiaTheme="minorHAnsi"/>
          <w:color w:val="000000"/>
        </w:rPr>
        <w:t>ADAMS Accession N</w:t>
      </w:r>
      <w:r w:rsidR="00E35456" w:rsidRPr="00700FC0">
        <w:rPr>
          <w:rFonts w:eastAsiaTheme="minorHAnsi"/>
          <w:color w:val="000000"/>
        </w:rPr>
        <w:t>o.</w:t>
      </w:r>
      <w:r w:rsidR="006B446B" w:rsidRPr="00700FC0">
        <w:rPr>
          <w:rFonts w:eastAsiaTheme="minorHAnsi"/>
          <w:color w:val="000000"/>
        </w:rPr>
        <w:t> </w:t>
      </w:r>
      <w:r w:rsidRPr="00700FC0">
        <w:rPr>
          <w:rFonts w:eastAsiaTheme="minorHAnsi"/>
          <w:color w:val="000000"/>
        </w:rPr>
        <w:t>ML12254B065, Vol.2</w:t>
      </w:r>
      <w:r w:rsidR="00CE7AAF" w:rsidRPr="00700FC0">
        <w:rPr>
          <w:rFonts w:eastAsiaTheme="minorHAnsi"/>
          <w:color w:val="000000"/>
        </w:rPr>
        <w:t>–</w:t>
      </w:r>
      <w:r w:rsidRPr="00700FC0">
        <w:rPr>
          <w:rFonts w:eastAsiaTheme="minorHAnsi"/>
          <w:color w:val="000000"/>
        </w:rPr>
        <w:t>ADAMS Accession N</w:t>
      </w:r>
      <w:r w:rsidR="00E35456" w:rsidRPr="00700FC0">
        <w:rPr>
          <w:rFonts w:eastAsiaTheme="minorHAnsi"/>
          <w:color w:val="000000"/>
        </w:rPr>
        <w:t>o.</w:t>
      </w:r>
      <w:r w:rsidRPr="00700FC0">
        <w:rPr>
          <w:rFonts w:eastAsiaTheme="minorHAnsi"/>
          <w:color w:val="000000"/>
        </w:rPr>
        <w:t xml:space="preserve"> ML12326A611)</w:t>
      </w:r>
    </w:p>
    <w:p w14:paraId="0765E423" w14:textId="77777777" w:rsidR="00221548" w:rsidRPr="00700FC0" w:rsidRDefault="00221548" w:rsidP="00A64558">
      <w:pPr>
        <w:widowControl/>
        <w:adjustRightInd w:val="0"/>
        <w:rPr>
          <w:rFonts w:eastAsiaTheme="minorHAnsi"/>
          <w:color w:val="000000"/>
        </w:rPr>
      </w:pPr>
    </w:p>
    <w:p w14:paraId="6AEDC045" w14:textId="75595E21" w:rsidR="00221548" w:rsidRPr="00700FC0" w:rsidRDefault="00221548" w:rsidP="00A64558">
      <w:pPr>
        <w:pStyle w:val="ListParagraph"/>
        <w:widowControl/>
        <w:numPr>
          <w:ilvl w:val="0"/>
          <w:numId w:val="145"/>
        </w:numPr>
        <w:tabs>
          <w:tab w:val="left" w:pos="2520"/>
        </w:tabs>
        <w:adjustRightInd w:val="0"/>
        <w:ind w:left="2520"/>
        <w:rPr>
          <w:rFonts w:eastAsiaTheme="minorHAnsi"/>
          <w:color w:val="000000"/>
        </w:rPr>
      </w:pPr>
      <w:r w:rsidRPr="00700FC0">
        <w:rPr>
          <w:rFonts w:eastAsiaTheme="minorHAnsi"/>
          <w:color w:val="000000"/>
        </w:rPr>
        <w:t>NUREG-1608, “Categorizing and Transporting Low Specific Activity Materials and Surface Contaminated Objects”</w:t>
      </w:r>
    </w:p>
    <w:p w14:paraId="3DF601B1" w14:textId="77777777" w:rsidR="00221548" w:rsidRPr="00700FC0" w:rsidRDefault="00221548" w:rsidP="00A64558">
      <w:pPr>
        <w:widowControl/>
        <w:rPr>
          <w:rFonts w:eastAsiaTheme="minorHAnsi"/>
          <w:color w:val="000000"/>
        </w:rPr>
      </w:pPr>
    </w:p>
    <w:p w14:paraId="21ABA910" w14:textId="007CFD09" w:rsidR="00221548" w:rsidRPr="00700FC0" w:rsidRDefault="00221548" w:rsidP="00A64558">
      <w:pPr>
        <w:pStyle w:val="ListParagraph"/>
        <w:widowControl/>
        <w:numPr>
          <w:ilvl w:val="0"/>
          <w:numId w:val="145"/>
        </w:numPr>
        <w:tabs>
          <w:tab w:val="left" w:pos="2520"/>
        </w:tabs>
        <w:adjustRightInd w:val="0"/>
        <w:ind w:left="2520"/>
        <w:rPr>
          <w:rFonts w:eastAsiaTheme="minorHAnsi"/>
          <w:color w:val="000000"/>
        </w:rPr>
      </w:pPr>
      <w:r w:rsidRPr="00700FC0">
        <w:rPr>
          <w:rFonts w:eastAsiaTheme="minorHAnsi"/>
          <w:color w:val="000000"/>
        </w:rPr>
        <w:t>Information Notice 85-92, “Surveys of Waste Before Disposal from Nuclear Reactor,” December 2, 1985</w:t>
      </w:r>
    </w:p>
    <w:p w14:paraId="51818269" w14:textId="77777777" w:rsidR="00221548" w:rsidRPr="00700FC0" w:rsidRDefault="00221548" w:rsidP="00A64558">
      <w:pPr>
        <w:widowControl/>
        <w:adjustRightInd w:val="0"/>
        <w:rPr>
          <w:rFonts w:eastAsiaTheme="minorHAnsi"/>
          <w:color w:val="000000"/>
        </w:rPr>
      </w:pPr>
    </w:p>
    <w:p w14:paraId="7074C770" w14:textId="5603E077" w:rsidR="00221548" w:rsidRPr="00700FC0" w:rsidRDefault="00221548" w:rsidP="00A64558">
      <w:pPr>
        <w:pStyle w:val="ListParagraph"/>
        <w:widowControl/>
        <w:numPr>
          <w:ilvl w:val="0"/>
          <w:numId w:val="145"/>
        </w:numPr>
        <w:tabs>
          <w:tab w:val="left" w:pos="2520"/>
        </w:tabs>
        <w:adjustRightInd w:val="0"/>
        <w:ind w:left="2520"/>
        <w:rPr>
          <w:rFonts w:eastAsiaTheme="minorHAnsi"/>
          <w:color w:val="000000"/>
        </w:rPr>
      </w:pPr>
      <w:r w:rsidRPr="00700FC0">
        <w:rPr>
          <w:rFonts w:eastAsiaTheme="minorHAnsi"/>
          <w:color w:val="000000"/>
        </w:rPr>
        <w:t>Information Notice 86-20, “Low-Level Radioactive Waste Scaling Factors, 10 CFR Part 61,” March 28, 1986</w:t>
      </w:r>
    </w:p>
    <w:p w14:paraId="4B1416F6" w14:textId="77777777" w:rsidR="00221548" w:rsidRPr="00700FC0" w:rsidRDefault="00221548" w:rsidP="00A64558">
      <w:pPr>
        <w:widowControl/>
        <w:adjustRightInd w:val="0"/>
        <w:rPr>
          <w:rFonts w:eastAsiaTheme="minorHAnsi"/>
          <w:color w:val="000000"/>
        </w:rPr>
      </w:pPr>
    </w:p>
    <w:p w14:paraId="5CC1BE32" w14:textId="6DC716C9" w:rsidR="00221548" w:rsidRPr="00700FC0" w:rsidRDefault="00221548" w:rsidP="00A64558">
      <w:pPr>
        <w:pStyle w:val="ListParagraph"/>
        <w:widowControl/>
        <w:numPr>
          <w:ilvl w:val="0"/>
          <w:numId w:val="145"/>
        </w:numPr>
        <w:tabs>
          <w:tab w:val="left" w:pos="2520"/>
        </w:tabs>
        <w:adjustRightInd w:val="0"/>
        <w:ind w:left="2520"/>
        <w:rPr>
          <w:rFonts w:eastAsiaTheme="minorHAnsi"/>
          <w:color w:val="000000"/>
        </w:rPr>
      </w:pPr>
      <w:r w:rsidRPr="00700FC0">
        <w:rPr>
          <w:rFonts w:eastAsiaTheme="minorHAnsi"/>
          <w:color w:val="000000"/>
        </w:rPr>
        <w:t>Generic Letter 81-38, “Storage of Low-Level Radioactive Wastes at Power Reactor Sites,” November 10, 1981</w:t>
      </w:r>
    </w:p>
    <w:p w14:paraId="0FAA7469" w14:textId="77777777" w:rsidR="00221548" w:rsidRPr="00700FC0" w:rsidRDefault="00221548" w:rsidP="00A64558">
      <w:pPr>
        <w:widowControl/>
        <w:adjustRightInd w:val="0"/>
        <w:rPr>
          <w:rFonts w:eastAsiaTheme="minorHAnsi"/>
          <w:color w:val="000000"/>
        </w:rPr>
      </w:pPr>
    </w:p>
    <w:p w14:paraId="1940975F" w14:textId="09C2155C" w:rsidR="00221548" w:rsidRPr="00700FC0" w:rsidRDefault="00321E21" w:rsidP="00A64558">
      <w:pPr>
        <w:pStyle w:val="ListParagraph"/>
        <w:widowControl/>
        <w:numPr>
          <w:ilvl w:val="0"/>
          <w:numId w:val="145"/>
        </w:numPr>
        <w:tabs>
          <w:tab w:val="left" w:pos="2520"/>
        </w:tabs>
        <w:adjustRightInd w:val="0"/>
        <w:ind w:left="2520"/>
        <w:rPr>
          <w:rFonts w:eastAsiaTheme="minorHAnsi"/>
          <w:color w:val="000000"/>
        </w:rPr>
      </w:pPr>
      <w:r>
        <w:rPr>
          <w:rFonts w:eastAsiaTheme="minorHAnsi"/>
          <w:color w:val="000000"/>
        </w:rPr>
        <w:t>RIS</w:t>
      </w:r>
      <w:r w:rsidR="00221548" w:rsidRPr="00700FC0">
        <w:rPr>
          <w:rFonts w:eastAsiaTheme="minorHAnsi"/>
          <w:color w:val="000000"/>
        </w:rPr>
        <w:t xml:space="preserve"> 2014-03, “Notice of 10 CFR Part 37 Implementation Deadline for NRC Licensees,” March 13, 2014</w:t>
      </w:r>
    </w:p>
    <w:p w14:paraId="5DFBC5F7" w14:textId="77777777" w:rsidR="00221548" w:rsidRPr="00700FC0" w:rsidRDefault="00221548" w:rsidP="00A64558">
      <w:pPr>
        <w:widowControl/>
        <w:adjustRightInd w:val="0"/>
        <w:rPr>
          <w:rFonts w:eastAsiaTheme="minorHAnsi"/>
          <w:color w:val="000000"/>
        </w:rPr>
      </w:pPr>
    </w:p>
    <w:p w14:paraId="1EE68640" w14:textId="75BA131B" w:rsidR="00221548" w:rsidRPr="00700FC0" w:rsidRDefault="00221548" w:rsidP="00A64558">
      <w:pPr>
        <w:pStyle w:val="BodyText"/>
        <w:numPr>
          <w:ilvl w:val="0"/>
          <w:numId w:val="145"/>
        </w:numPr>
        <w:tabs>
          <w:tab w:val="left" w:pos="2520"/>
        </w:tabs>
        <w:ind w:left="2520"/>
      </w:pPr>
      <w:r w:rsidRPr="00700FC0">
        <w:t>Radioactive Effluent Release Report</w:t>
      </w:r>
    </w:p>
    <w:p w14:paraId="0CB8FFD9" w14:textId="519C9954" w:rsidR="00E43479" w:rsidRPr="00700FC0" w:rsidRDefault="00E43479" w:rsidP="00A64558">
      <w:pPr>
        <w:widowControl/>
      </w:pPr>
      <w:r w:rsidRPr="00700FC0">
        <w:br w:type="page"/>
      </w:r>
    </w:p>
    <w:p w14:paraId="303BDCF5" w14:textId="77777777" w:rsidR="00221548" w:rsidRPr="00700FC0" w:rsidRDefault="00221548" w:rsidP="00A64558">
      <w:pPr>
        <w:pStyle w:val="BodyText"/>
      </w:pPr>
      <w:r w:rsidRPr="00700FC0">
        <w:lastRenderedPageBreak/>
        <w:t>EVALUATION</w:t>
      </w:r>
    </w:p>
    <w:p w14:paraId="03987488" w14:textId="77777777" w:rsidR="00221548" w:rsidRPr="00700FC0" w:rsidRDefault="00221548" w:rsidP="00A64558">
      <w:pPr>
        <w:pStyle w:val="BodyText"/>
        <w:tabs>
          <w:tab w:val="left" w:pos="2160"/>
        </w:tabs>
      </w:pPr>
      <w:r w:rsidRPr="00700FC0">
        <w:t>CRITERIA:</w:t>
      </w:r>
      <w:r w:rsidRPr="00700FC0">
        <w:tab/>
        <w:t>Upon completion of this activity, the inspector should be able to:</w:t>
      </w:r>
    </w:p>
    <w:p w14:paraId="0ABB2A80" w14:textId="77777777" w:rsidR="00221548" w:rsidRPr="00700FC0" w:rsidRDefault="00221548" w:rsidP="00A64558">
      <w:pPr>
        <w:pStyle w:val="BodyText"/>
        <w:tabs>
          <w:tab w:val="left" w:pos="2360"/>
        </w:tabs>
        <w:ind w:right="534"/>
      </w:pPr>
    </w:p>
    <w:p w14:paraId="495A209B" w14:textId="38384B36" w:rsidR="00221548" w:rsidRPr="00700FC0" w:rsidRDefault="00221548" w:rsidP="00053290">
      <w:pPr>
        <w:pStyle w:val="BodyText"/>
        <w:numPr>
          <w:ilvl w:val="0"/>
          <w:numId w:val="87"/>
        </w:numPr>
        <w:tabs>
          <w:tab w:val="left" w:pos="2880"/>
        </w:tabs>
        <w:ind w:left="2520"/>
      </w:pPr>
      <w:r w:rsidRPr="00700FC0">
        <w:t xml:space="preserve">For a reactor site, discuss the station’s recent radiological effluent release report and the types and amounts of radioactive waste that the licensee has disposed in the past year.  Specifically, you should be able to identify the types of waste, quantities, and the principal radionuclides contained in the various types of waste. </w:t>
      </w:r>
      <w:r w:rsidR="00CA1C87" w:rsidRPr="00700FC0">
        <w:t xml:space="preserve"> </w:t>
      </w:r>
      <w:r w:rsidRPr="00700FC0">
        <w:t>You should also identify those types of waste</w:t>
      </w:r>
      <w:r w:rsidR="000A2253" w:rsidRPr="00700FC0">
        <w:t>s</w:t>
      </w:r>
      <w:r w:rsidRPr="00700FC0">
        <w:t xml:space="preserve"> that would require more stringent packaging and identify where in the ODCM such reports are required.</w:t>
      </w:r>
    </w:p>
    <w:p w14:paraId="21A1A550" w14:textId="77777777" w:rsidR="00221548" w:rsidRPr="00700FC0" w:rsidRDefault="00221548" w:rsidP="00A64558">
      <w:pPr>
        <w:widowControl/>
        <w:adjustRightInd w:val="0"/>
        <w:rPr>
          <w:rFonts w:eastAsiaTheme="minorHAnsi"/>
          <w:color w:val="000000"/>
          <w:sz w:val="24"/>
          <w:szCs w:val="24"/>
        </w:rPr>
      </w:pPr>
    </w:p>
    <w:p w14:paraId="514FC115" w14:textId="14366318" w:rsidR="00221548" w:rsidRPr="00700FC0" w:rsidRDefault="00221548" w:rsidP="00053290">
      <w:pPr>
        <w:pStyle w:val="BodyText"/>
        <w:numPr>
          <w:ilvl w:val="0"/>
          <w:numId w:val="87"/>
        </w:numPr>
        <w:tabs>
          <w:tab w:val="left" w:pos="2880"/>
        </w:tabs>
        <w:ind w:left="2520"/>
        <w:rPr>
          <w:rFonts w:eastAsiaTheme="minorHAnsi"/>
          <w:color w:val="000000"/>
        </w:rPr>
      </w:pPr>
      <w:r w:rsidRPr="00700FC0">
        <w:rPr>
          <w:rFonts w:eastAsiaTheme="minorHAnsi"/>
          <w:color w:val="000000"/>
        </w:rPr>
        <w:t>Discuss the purpose and principal requirements of</w:t>
      </w:r>
      <w:r w:rsidR="00E43479" w:rsidRPr="00700FC0">
        <w:rPr>
          <w:rFonts w:eastAsiaTheme="minorHAnsi"/>
          <w:color w:val="000000"/>
        </w:rPr>
        <w:t xml:space="preserve"> </w:t>
      </w:r>
      <w:r w:rsidRPr="00700FC0">
        <w:rPr>
          <w:rFonts w:eastAsiaTheme="minorHAnsi"/>
          <w:color w:val="000000"/>
        </w:rPr>
        <w:t>10</w:t>
      </w:r>
      <w:r w:rsidR="00E43479" w:rsidRPr="00700FC0">
        <w:rPr>
          <w:rFonts w:eastAsiaTheme="minorHAnsi"/>
          <w:color w:val="000000"/>
        </w:rPr>
        <w:t> </w:t>
      </w:r>
      <w:r w:rsidRPr="00700FC0">
        <w:rPr>
          <w:rFonts w:eastAsiaTheme="minorHAnsi"/>
          <w:color w:val="000000"/>
        </w:rPr>
        <w:t>CFR</w:t>
      </w:r>
      <w:r w:rsidR="00E43479" w:rsidRPr="00700FC0">
        <w:rPr>
          <w:rFonts w:eastAsiaTheme="minorHAnsi"/>
          <w:color w:val="000000"/>
        </w:rPr>
        <w:t> </w:t>
      </w:r>
      <w:r w:rsidRPr="00700FC0">
        <w:rPr>
          <w:rFonts w:eastAsiaTheme="minorHAnsi"/>
          <w:color w:val="000000"/>
        </w:rPr>
        <w:t>Part</w:t>
      </w:r>
      <w:r w:rsidR="00E43479" w:rsidRPr="00700FC0">
        <w:rPr>
          <w:rFonts w:eastAsiaTheme="minorHAnsi"/>
          <w:color w:val="000000"/>
        </w:rPr>
        <w:t> </w:t>
      </w:r>
      <w:r w:rsidRPr="00700FC0">
        <w:rPr>
          <w:rFonts w:eastAsiaTheme="minorHAnsi"/>
          <w:color w:val="000000"/>
        </w:rPr>
        <w:t>61 and NRC waste classification and characterization guidance.</w:t>
      </w:r>
    </w:p>
    <w:p w14:paraId="7BAF265B" w14:textId="77777777" w:rsidR="00221548" w:rsidRPr="00700FC0" w:rsidRDefault="00221548" w:rsidP="00A64558">
      <w:pPr>
        <w:widowControl/>
        <w:adjustRightInd w:val="0"/>
        <w:rPr>
          <w:rFonts w:eastAsiaTheme="minorHAnsi"/>
          <w:color w:val="000000"/>
        </w:rPr>
      </w:pPr>
    </w:p>
    <w:p w14:paraId="095F6833" w14:textId="77777777" w:rsidR="00221548" w:rsidRPr="00700FC0" w:rsidRDefault="00221548" w:rsidP="00053290">
      <w:pPr>
        <w:pStyle w:val="BodyText"/>
        <w:numPr>
          <w:ilvl w:val="0"/>
          <w:numId w:val="87"/>
        </w:numPr>
        <w:tabs>
          <w:tab w:val="left" w:pos="2880"/>
        </w:tabs>
        <w:ind w:left="2520"/>
      </w:pPr>
      <w:r w:rsidRPr="00700FC0">
        <w:t xml:space="preserve">Discuss NRC guidance </w:t>
      </w:r>
      <w:proofErr w:type="gramStart"/>
      <w:r w:rsidRPr="00700FC0">
        <w:t>in the area of</w:t>
      </w:r>
      <w:proofErr w:type="gramEnd"/>
      <w:r w:rsidRPr="00700FC0">
        <w:t xml:space="preserve"> collection of representative samples of waste for the 10 CFR Part 61 program and how changes in waste streams should be identified for purposes of waste characterization and classification.</w:t>
      </w:r>
    </w:p>
    <w:p w14:paraId="2C2D18D0" w14:textId="77777777" w:rsidR="00221548" w:rsidRPr="00700FC0" w:rsidRDefault="00221548" w:rsidP="00A64558">
      <w:pPr>
        <w:widowControl/>
      </w:pPr>
    </w:p>
    <w:p w14:paraId="591DA473" w14:textId="0F52699F" w:rsidR="00221548" w:rsidRPr="00700FC0" w:rsidRDefault="00221548" w:rsidP="00053290">
      <w:pPr>
        <w:pStyle w:val="BodyText"/>
        <w:numPr>
          <w:ilvl w:val="0"/>
          <w:numId w:val="87"/>
        </w:numPr>
        <w:tabs>
          <w:tab w:val="left" w:pos="2880"/>
        </w:tabs>
        <w:ind w:left="2520"/>
      </w:pPr>
      <w:r w:rsidRPr="00700FC0">
        <w:t xml:space="preserve">Discuss the packaging, </w:t>
      </w:r>
      <w:proofErr w:type="gramStart"/>
      <w:r w:rsidRPr="00700FC0">
        <w:t>labeling</w:t>
      </w:r>
      <w:proofErr w:type="gramEnd"/>
      <w:r w:rsidRPr="00700FC0">
        <w:t xml:space="preserve"> and marking requirements for various types of radioactive materials packages expected to be shipped from the facility, as presented in NUREG-1660 and 49</w:t>
      </w:r>
      <w:r w:rsidR="003C1E8D" w:rsidRPr="00700FC0">
        <w:t> </w:t>
      </w:r>
      <w:r w:rsidRPr="00700FC0">
        <w:t>CFR</w:t>
      </w:r>
      <w:r w:rsidR="006F2FB2" w:rsidRPr="00700FC0">
        <w:t xml:space="preserve"> Parts</w:t>
      </w:r>
      <w:r w:rsidR="003C1E8D" w:rsidRPr="00700FC0">
        <w:t xml:space="preserve"> </w:t>
      </w:r>
      <w:r w:rsidRPr="00700FC0">
        <w:t>100-189.</w:t>
      </w:r>
    </w:p>
    <w:p w14:paraId="613AB527" w14:textId="77777777" w:rsidR="00221548" w:rsidRPr="00700FC0" w:rsidRDefault="00221548" w:rsidP="00A64558">
      <w:pPr>
        <w:widowControl/>
      </w:pPr>
    </w:p>
    <w:p w14:paraId="24449028" w14:textId="1AF43C70" w:rsidR="00221548" w:rsidRPr="00700FC0" w:rsidRDefault="00221548" w:rsidP="00053290">
      <w:pPr>
        <w:pStyle w:val="BodyText"/>
        <w:numPr>
          <w:ilvl w:val="0"/>
          <w:numId w:val="87"/>
        </w:numPr>
        <w:tabs>
          <w:tab w:val="left" w:pos="2880"/>
        </w:tabs>
        <w:ind w:left="2520"/>
      </w:pPr>
      <w:r w:rsidRPr="00700FC0">
        <w:t>Discuss the manifesting, labeling, and placarding requirements for non-exempt types of radioactive materials packages relative to NUREG-1660 requirements.  Discuss the manifesting and placarding requirements for various types of radioactive materials packages you inspected.  Discuss conformance with</w:t>
      </w:r>
      <w:r w:rsidR="003C1E8D" w:rsidRPr="00700FC0">
        <w:br/>
      </w:r>
      <w:r w:rsidRPr="00700FC0">
        <w:t>NUREG/BR-0204.</w:t>
      </w:r>
    </w:p>
    <w:p w14:paraId="755B1316" w14:textId="77777777" w:rsidR="00221548" w:rsidRPr="00700FC0" w:rsidRDefault="00221548" w:rsidP="00A64558">
      <w:pPr>
        <w:widowControl/>
      </w:pPr>
    </w:p>
    <w:p w14:paraId="41F83AEA" w14:textId="520CC988" w:rsidR="00221548" w:rsidRPr="00700FC0" w:rsidRDefault="00221548" w:rsidP="00053290">
      <w:pPr>
        <w:pStyle w:val="BodyText"/>
        <w:numPr>
          <w:ilvl w:val="0"/>
          <w:numId w:val="87"/>
        </w:numPr>
        <w:tabs>
          <w:tab w:val="left" w:pos="2880"/>
        </w:tabs>
        <w:ind w:left="2520"/>
      </w:pPr>
      <w:r w:rsidRPr="00700FC0">
        <w:t>For shipments you inspected</w:t>
      </w:r>
      <w:r w:rsidR="00A036A6" w:rsidRPr="00700FC0">
        <w:t xml:space="preserve"> during accompaniments</w:t>
      </w:r>
      <w:r w:rsidRPr="00700FC0">
        <w:t>, identify the allowable radiation and contamination dose limits specified in regulatory documents 49 CFR</w:t>
      </w:r>
      <w:r w:rsidR="00906C82" w:rsidRPr="00700FC0">
        <w:t xml:space="preserve"> </w:t>
      </w:r>
      <w:r w:rsidR="006F2FB2" w:rsidRPr="00700FC0">
        <w:t xml:space="preserve">Parts </w:t>
      </w:r>
      <w:r w:rsidRPr="00700FC0">
        <w:t xml:space="preserve">100-189, and </w:t>
      </w:r>
      <w:proofErr w:type="gramStart"/>
      <w:r w:rsidRPr="00700FC0">
        <w:t>compare and contrast</w:t>
      </w:r>
      <w:proofErr w:type="gramEnd"/>
      <w:r w:rsidRPr="00700FC0">
        <w:t xml:space="preserve"> them with the values the licensee identified.</w:t>
      </w:r>
    </w:p>
    <w:p w14:paraId="6AF8E9AA" w14:textId="77777777" w:rsidR="00221548" w:rsidRPr="00700FC0" w:rsidRDefault="00221548" w:rsidP="00A64558">
      <w:pPr>
        <w:widowControl/>
      </w:pPr>
    </w:p>
    <w:p w14:paraId="6A29039C" w14:textId="7CD7D949" w:rsidR="00221548" w:rsidRPr="00700FC0" w:rsidRDefault="00221548" w:rsidP="00053290">
      <w:pPr>
        <w:pStyle w:val="BodyText"/>
        <w:numPr>
          <w:ilvl w:val="0"/>
          <w:numId w:val="87"/>
        </w:numPr>
        <w:tabs>
          <w:tab w:val="left" w:pos="2880"/>
        </w:tabs>
        <w:ind w:left="2520"/>
      </w:pPr>
      <w:r w:rsidRPr="00700FC0">
        <w:t>Discuss the allowable radiation dose rates (e.g., contact, 1</w:t>
      </w:r>
      <w:r w:rsidR="002D711D" w:rsidRPr="00700FC0">
        <w:t> </w:t>
      </w:r>
      <w:r w:rsidRPr="00700FC0">
        <w:t>meter) and contamination limits for shipment of packages of radioactive material specified in regulatory documents 49</w:t>
      </w:r>
      <w:r w:rsidR="002D711D" w:rsidRPr="00700FC0">
        <w:t> </w:t>
      </w:r>
      <w:r w:rsidRPr="00700FC0">
        <w:t>CFR</w:t>
      </w:r>
      <w:r w:rsidR="00906C82" w:rsidRPr="00700FC0">
        <w:t xml:space="preserve"> </w:t>
      </w:r>
      <w:r w:rsidR="006F2FB2" w:rsidRPr="00700FC0">
        <w:t xml:space="preserve">Parts </w:t>
      </w:r>
      <w:r w:rsidRPr="00700FC0">
        <w:t>100-189.  The limits include transport vehicle dose limits, cab limits, and package limits, as appropriate.</w:t>
      </w:r>
    </w:p>
    <w:p w14:paraId="427C6465" w14:textId="13ADC609" w:rsidR="00BC4958" w:rsidRDefault="00BC4958">
      <w:r>
        <w:br w:type="page"/>
      </w:r>
    </w:p>
    <w:p w14:paraId="39243FAC" w14:textId="4C0A0C72" w:rsidR="00221548" w:rsidRDefault="00221548" w:rsidP="00053290">
      <w:pPr>
        <w:pStyle w:val="BodyText"/>
        <w:numPr>
          <w:ilvl w:val="0"/>
          <w:numId w:val="87"/>
        </w:numPr>
        <w:tabs>
          <w:tab w:val="left" w:pos="2880"/>
        </w:tabs>
        <w:ind w:left="2520"/>
      </w:pPr>
      <w:r w:rsidRPr="00700FC0">
        <w:lastRenderedPageBreak/>
        <w:t>Discuss the principal aspects of classification of low-level radioactive waste as outlined in 10 CFR Part 61.  Identify and discuss the licensee’s 10 CFR Part 61 waste stream analysis program and the various waste streams present and compare those identified with that reported by the licensee in its annual report.</w:t>
      </w:r>
    </w:p>
    <w:p w14:paraId="388C6045" w14:textId="77777777" w:rsidR="00BC4958" w:rsidRPr="00700FC0" w:rsidRDefault="00BC4958" w:rsidP="00BC4958">
      <w:pPr>
        <w:pStyle w:val="BodyText"/>
        <w:tabs>
          <w:tab w:val="left" w:pos="2360"/>
        </w:tabs>
        <w:ind w:right="534"/>
      </w:pPr>
    </w:p>
    <w:p w14:paraId="54611E41" w14:textId="77777777" w:rsidR="00221548" w:rsidRPr="00700FC0" w:rsidRDefault="00221548" w:rsidP="00053290">
      <w:pPr>
        <w:pStyle w:val="BodyText"/>
        <w:numPr>
          <w:ilvl w:val="0"/>
          <w:numId w:val="87"/>
        </w:numPr>
        <w:tabs>
          <w:tab w:val="left" w:pos="2880"/>
        </w:tabs>
        <w:ind w:left="2520"/>
      </w:pPr>
      <w:r w:rsidRPr="00700FC0">
        <w:t>Discuss how the licensee ensures collection of representative samples of waste for the 10 CFR Part 61 program and how it monitors for changes in its waste streams for purposes of waste characterization and classification.  Identify how the licensee ensures meeting branch technical positions and is aware of guidance in Information Notice 86-20.</w:t>
      </w:r>
    </w:p>
    <w:p w14:paraId="2CD290A3" w14:textId="77777777" w:rsidR="00221548" w:rsidRPr="00700FC0" w:rsidRDefault="00221548" w:rsidP="00A64558">
      <w:pPr>
        <w:widowControl/>
      </w:pPr>
    </w:p>
    <w:p w14:paraId="25037BB5" w14:textId="1DB4E4FD" w:rsidR="00221548" w:rsidRPr="00700FC0" w:rsidRDefault="00426D9D" w:rsidP="00053290">
      <w:pPr>
        <w:pStyle w:val="BodyText"/>
        <w:numPr>
          <w:ilvl w:val="0"/>
          <w:numId w:val="87"/>
        </w:numPr>
        <w:tabs>
          <w:tab w:val="left" w:pos="2880"/>
        </w:tabs>
        <w:ind w:left="2520"/>
      </w:pPr>
      <w:r w:rsidRPr="00700FC0">
        <w:t>Demonstrate</w:t>
      </w:r>
      <w:r w:rsidR="00221548" w:rsidRPr="00700FC0">
        <w:t xml:space="preserve"> and discuss how the licensee uses the</w:t>
      </w:r>
      <w:r w:rsidR="00636E64" w:rsidRPr="00700FC0">
        <w:br/>
      </w:r>
      <w:r w:rsidR="00221548" w:rsidRPr="00700FC0">
        <w:t>10</w:t>
      </w:r>
      <w:r w:rsidR="00906C82" w:rsidRPr="00700FC0">
        <w:t> </w:t>
      </w:r>
      <w:r w:rsidR="00221548" w:rsidRPr="00700FC0">
        <w:t>CFR</w:t>
      </w:r>
      <w:r w:rsidR="00906C82" w:rsidRPr="00700FC0">
        <w:t> </w:t>
      </w:r>
      <w:r w:rsidR="00221548" w:rsidRPr="00700FC0">
        <w:t>Part</w:t>
      </w:r>
      <w:r w:rsidR="00906C82" w:rsidRPr="00700FC0">
        <w:t> </w:t>
      </w:r>
      <w:r w:rsidR="00221548" w:rsidRPr="00700FC0">
        <w:t xml:space="preserve">61 waste stream analysis data, and any scaling factors and calculations, 1) to account for difficult-to-measure radionuclides, and 2) to determine curie content for waste to be shipped including concentration averaging.  Specifically, identify how the licensee quantifies Table 1 and Table 2 radionuclides in 10 CFR </w:t>
      </w:r>
      <w:r w:rsidR="00906C82" w:rsidRPr="00700FC0">
        <w:t xml:space="preserve">Section </w:t>
      </w:r>
      <w:r w:rsidR="00221548" w:rsidRPr="00700FC0">
        <w:t>61.55.</w:t>
      </w:r>
    </w:p>
    <w:p w14:paraId="11AD94F7" w14:textId="77777777" w:rsidR="00221548" w:rsidRPr="00700FC0" w:rsidRDefault="00221548" w:rsidP="00A64558">
      <w:pPr>
        <w:widowControl/>
      </w:pPr>
    </w:p>
    <w:p w14:paraId="4B3882C6" w14:textId="18C92E2B" w:rsidR="00221548" w:rsidRPr="00700FC0" w:rsidRDefault="00221548" w:rsidP="00053290">
      <w:pPr>
        <w:pStyle w:val="BodyText"/>
        <w:numPr>
          <w:ilvl w:val="0"/>
          <w:numId w:val="87"/>
        </w:numPr>
        <w:tabs>
          <w:tab w:val="left" w:pos="2880"/>
        </w:tabs>
        <w:ind w:left="2520"/>
      </w:pPr>
      <w:r w:rsidRPr="00700FC0">
        <w:t>Describe the</w:t>
      </w:r>
      <w:r w:rsidR="00426D9D" w:rsidRPr="00700FC0">
        <w:t xml:space="preserve"> security program under</w:t>
      </w:r>
      <w:r w:rsidRPr="00700FC0">
        <w:t xml:space="preserve"> Part 37 program for a site chosen by your supervisor. </w:t>
      </w:r>
      <w:r w:rsidR="00636E64" w:rsidRPr="00700FC0">
        <w:t xml:space="preserve"> </w:t>
      </w:r>
      <w:r w:rsidRPr="00700FC0">
        <w:t>Describe the types of material and the controls in place and compare them to the regulations to determine their adequacy.</w:t>
      </w:r>
    </w:p>
    <w:p w14:paraId="51FDC4DD" w14:textId="77777777" w:rsidR="00221548" w:rsidRPr="00700FC0" w:rsidRDefault="00221548" w:rsidP="00A64558">
      <w:pPr>
        <w:widowControl/>
      </w:pPr>
    </w:p>
    <w:p w14:paraId="0F763173" w14:textId="5A17D4B7" w:rsidR="00221548" w:rsidRPr="00700FC0" w:rsidRDefault="00221548" w:rsidP="00053290">
      <w:pPr>
        <w:pStyle w:val="BodyText"/>
        <w:numPr>
          <w:ilvl w:val="0"/>
          <w:numId w:val="87"/>
        </w:numPr>
        <w:tabs>
          <w:tab w:val="left" w:pos="2880"/>
        </w:tabs>
        <w:ind w:left="2520"/>
      </w:pPr>
      <w:r w:rsidRPr="00700FC0">
        <w:t xml:space="preserve">Discuss </w:t>
      </w:r>
      <w:r w:rsidR="002C72CE">
        <w:t>QA</w:t>
      </w:r>
      <w:r w:rsidRPr="00700FC0">
        <w:t xml:space="preserve"> Requirements for a radioactive materials shipping program, as described in 10 CFR </w:t>
      </w:r>
      <w:r w:rsidR="00D72B44" w:rsidRPr="00700FC0">
        <w:t xml:space="preserve">Part </w:t>
      </w:r>
      <w:r w:rsidRPr="00700FC0">
        <w:t>71 including the collection of representative samples and 10</w:t>
      </w:r>
      <w:r w:rsidR="00D72B44" w:rsidRPr="00700FC0">
        <w:t> </w:t>
      </w:r>
      <w:r w:rsidRPr="00700FC0">
        <w:t>CFR</w:t>
      </w:r>
      <w:r w:rsidR="00D72B44" w:rsidRPr="00700FC0">
        <w:t> Part </w:t>
      </w:r>
      <w:r w:rsidRPr="00700FC0">
        <w:t>20, Appendix</w:t>
      </w:r>
      <w:r w:rsidR="00636E64" w:rsidRPr="00700FC0">
        <w:t> </w:t>
      </w:r>
      <w:r w:rsidRPr="00700FC0">
        <w:t>G.</w:t>
      </w:r>
    </w:p>
    <w:p w14:paraId="4453B01D" w14:textId="77777777" w:rsidR="00221548" w:rsidRPr="00700FC0" w:rsidRDefault="00221548" w:rsidP="00A64558">
      <w:pPr>
        <w:pStyle w:val="BodyText"/>
      </w:pPr>
    </w:p>
    <w:p w14:paraId="5998303C" w14:textId="63C71B22" w:rsidR="00221548" w:rsidRPr="00700FC0" w:rsidRDefault="00221548" w:rsidP="00A64558">
      <w:pPr>
        <w:pStyle w:val="BodyText"/>
        <w:tabs>
          <w:tab w:val="left" w:pos="2360"/>
        </w:tabs>
        <w:ind w:right="927"/>
      </w:pPr>
      <w:r w:rsidRPr="00700FC0">
        <w:t>TASKS:</w:t>
      </w:r>
    </w:p>
    <w:p w14:paraId="3E7F569F" w14:textId="058440CD" w:rsidR="00221548" w:rsidRPr="00700FC0" w:rsidRDefault="00221548" w:rsidP="00A64558">
      <w:pPr>
        <w:pStyle w:val="BodyText"/>
        <w:numPr>
          <w:ilvl w:val="3"/>
          <w:numId w:val="87"/>
        </w:numPr>
        <w:tabs>
          <w:tab w:val="left" w:pos="2520"/>
        </w:tabs>
        <w:ind w:left="2520"/>
      </w:pPr>
      <w:r w:rsidRPr="00700FC0">
        <w:t>Review and familiarize yourself with the references</w:t>
      </w:r>
      <w:r w:rsidR="00D45B90" w:rsidRPr="00700FC0">
        <w:t xml:space="preserve"> listed above</w:t>
      </w:r>
      <w:r w:rsidRPr="00700FC0">
        <w:t>. Specifically, identify the purpose of each document and what guidance the document provides.</w:t>
      </w:r>
    </w:p>
    <w:p w14:paraId="362AF006" w14:textId="77777777" w:rsidR="00221548" w:rsidRPr="00700FC0" w:rsidRDefault="00221548" w:rsidP="00A64558">
      <w:pPr>
        <w:pStyle w:val="BodyText"/>
        <w:tabs>
          <w:tab w:val="left" w:pos="2360"/>
        </w:tabs>
        <w:ind w:right="560"/>
      </w:pPr>
    </w:p>
    <w:p w14:paraId="2846DCFD" w14:textId="288A4D04" w:rsidR="00221548" w:rsidRPr="00700FC0" w:rsidRDefault="00221548" w:rsidP="00A64558">
      <w:pPr>
        <w:pStyle w:val="BodyText"/>
        <w:numPr>
          <w:ilvl w:val="3"/>
          <w:numId w:val="87"/>
        </w:numPr>
        <w:tabs>
          <w:tab w:val="left" w:pos="2520"/>
        </w:tabs>
        <w:ind w:left="2520"/>
      </w:pPr>
      <w:r w:rsidRPr="00700FC0">
        <w:t xml:space="preserve">Review the requirements for the transfer and receipt of radioactive material as specified in 10 CFR </w:t>
      </w:r>
      <w:r w:rsidR="00D72B44" w:rsidRPr="00700FC0">
        <w:t xml:space="preserve">Part </w:t>
      </w:r>
      <w:r w:rsidRPr="00700FC0">
        <w:t xml:space="preserve">20 and 10 CFR </w:t>
      </w:r>
      <w:r w:rsidR="00D72B44" w:rsidRPr="00700FC0">
        <w:t xml:space="preserve">Part </w:t>
      </w:r>
      <w:r w:rsidRPr="00700FC0">
        <w:t>71, including reporting requirements for problems identified.</w:t>
      </w:r>
    </w:p>
    <w:p w14:paraId="4198A256" w14:textId="77777777" w:rsidR="00221548" w:rsidRPr="00700FC0" w:rsidRDefault="00221548" w:rsidP="00A64558">
      <w:pPr>
        <w:widowControl/>
      </w:pPr>
    </w:p>
    <w:p w14:paraId="1798A193" w14:textId="40660ECE" w:rsidR="00221548" w:rsidRPr="00700FC0" w:rsidRDefault="00221548" w:rsidP="00A64558">
      <w:pPr>
        <w:pStyle w:val="BodyText"/>
        <w:numPr>
          <w:ilvl w:val="3"/>
          <w:numId w:val="87"/>
        </w:numPr>
        <w:tabs>
          <w:tab w:val="left" w:pos="2520"/>
        </w:tabs>
        <w:ind w:left="2520"/>
      </w:pPr>
      <w:r w:rsidRPr="00700FC0">
        <w:t xml:space="preserve">Review and highlight the key aspects and requirements for low-level radioactive waste disposal as outlined in 10 CFR </w:t>
      </w:r>
      <w:r w:rsidR="00D72B44" w:rsidRPr="00700FC0">
        <w:t xml:space="preserve">Part </w:t>
      </w:r>
      <w:r w:rsidRPr="00700FC0">
        <w:t xml:space="preserve">61 and </w:t>
      </w:r>
      <w:r w:rsidR="00D72B44" w:rsidRPr="00700FC0">
        <w:t xml:space="preserve">Part </w:t>
      </w:r>
      <w:r w:rsidRPr="00700FC0">
        <w:t>71, and the burial site license.</w:t>
      </w:r>
    </w:p>
    <w:p w14:paraId="557B4032" w14:textId="77777777" w:rsidR="00221548" w:rsidRPr="00700FC0" w:rsidRDefault="00221548" w:rsidP="00A64558">
      <w:pPr>
        <w:widowControl/>
      </w:pPr>
    </w:p>
    <w:p w14:paraId="745A960D" w14:textId="2E210B19" w:rsidR="00221548" w:rsidRPr="00700FC0" w:rsidRDefault="00221548" w:rsidP="00A64558">
      <w:pPr>
        <w:pStyle w:val="BodyText"/>
        <w:numPr>
          <w:ilvl w:val="3"/>
          <w:numId w:val="87"/>
        </w:numPr>
        <w:tabs>
          <w:tab w:val="left" w:pos="2520"/>
        </w:tabs>
        <w:ind w:left="2520"/>
      </w:pPr>
      <w:r w:rsidRPr="00700FC0">
        <w:t>Review the contents of either a reactor licensee’s PCP or equivalent procedures at a materials site, use of scaling factors for hard</w:t>
      </w:r>
      <w:r w:rsidR="00684670" w:rsidRPr="00700FC0">
        <w:t>-</w:t>
      </w:r>
      <w:r w:rsidRPr="00700FC0">
        <w:t>to</w:t>
      </w:r>
      <w:r w:rsidR="00684670" w:rsidRPr="00700FC0">
        <w:t>-</w:t>
      </w:r>
      <w:r w:rsidRPr="00700FC0">
        <w:t>detect nuclides, and the waste form and characteristic requirements for disposal of solid radioactive waste.</w:t>
      </w:r>
    </w:p>
    <w:p w14:paraId="523B7366" w14:textId="7C5619F8" w:rsidR="00BC4958" w:rsidRDefault="00BC4958">
      <w:r>
        <w:br w:type="page"/>
      </w:r>
    </w:p>
    <w:p w14:paraId="4DC6E180" w14:textId="6B9F86BE" w:rsidR="00221548" w:rsidRPr="00700FC0" w:rsidRDefault="00221548" w:rsidP="00A64558">
      <w:pPr>
        <w:pStyle w:val="BodyText"/>
        <w:numPr>
          <w:ilvl w:val="3"/>
          <w:numId w:val="87"/>
        </w:numPr>
        <w:tabs>
          <w:tab w:val="left" w:pos="2520"/>
        </w:tabs>
        <w:ind w:left="2520"/>
      </w:pPr>
      <w:r w:rsidRPr="00700FC0">
        <w:lastRenderedPageBreak/>
        <w:t xml:space="preserve">Review the requirements </w:t>
      </w:r>
      <w:proofErr w:type="gramStart"/>
      <w:r w:rsidRPr="00700FC0">
        <w:t>in the area of</w:t>
      </w:r>
      <w:proofErr w:type="gramEnd"/>
      <w:r w:rsidRPr="00700FC0">
        <w:t xml:space="preserve"> training and emergency response as specified in 49 CFR</w:t>
      </w:r>
      <w:r w:rsidR="00D72B44" w:rsidRPr="00700FC0">
        <w:t xml:space="preserve"> Part</w:t>
      </w:r>
      <w:r w:rsidR="006F2FB2" w:rsidRPr="00700FC0">
        <w:t xml:space="preserve">s </w:t>
      </w:r>
      <w:r w:rsidRPr="00700FC0">
        <w:t>100-189.  Identify minimum training requirements and minimum emergency response requirements.</w:t>
      </w:r>
    </w:p>
    <w:p w14:paraId="61C5D659" w14:textId="77777777" w:rsidR="00221548" w:rsidRPr="00700FC0" w:rsidRDefault="00221548" w:rsidP="00A64558">
      <w:pPr>
        <w:widowControl/>
      </w:pPr>
    </w:p>
    <w:p w14:paraId="7DBCEEEB" w14:textId="77777777" w:rsidR="00221548" w:rsidRPr="00700FC0" w:rsidRDefault="00221548" w:rsidP="00A64558">
      <w:pPr>
        <w:pStyle w:val="BodyText"/>
        <w:numPr>
          <w:ilvl w:val="3"/>
          <w:numId w:val="87"/>
        </w:numPr>
        <w:tabs>
          <w:tab w:val="left" w:pos="2520"/>
        </w:tabs>
        <w:ind w:left="2520"/>
      </w:pPr>
      <w:r w:rsidRPr="00700FC0">
        <w:t>Discuss how one would verify that a licensee is checking to see if another licensee is authorized to receive a radioactive material shipment package.</w:t>
      </w:r>
    </w:p>
    <w:p w14:paraId="68962C53" w14:textId="77777777" w:rsidR="00221548" w:rsidRPr="00700FC0" w:rsidRDefault="00221548" w:rsidP="00A64558">
      <w:pPr>
        <w:pStyle w:val="BodyText"/>
        <w:numPr>
          <w:ilvl w:val="3"/>
          <w:numId w:val="87"/>
        </w:numPr>
        <w:tabs>
          <w:tab w:val="left" w:pos="2520"/>
        </w:tabs>
        <w:ind w:left="2520"/>
      </w:pPr>
      <w:r w:rsidRPr="00700FC0">
        <w:t>Select at least five non-exempt radioactive materials shipments and review for compliance with all appropriate regulatory requirements including conformance with the cask certificate of compliance for the shipping casks used.</w:t>
      </w:r>
    </w:p>
    <w:p w14:paraId="642F647C" w14:textId="77777777" w:rsidR="00221548" w:rsidRPr="00700FC0" w:rsidRDefault="00221548" w:rsidP="00A64558">
      <w:pPr>
        <w:widowControl/>
      </w:pPr>
    </w:p>
    <w:p w14:paraId="092EDE50" w14:textId="77777777" w:rsidR="00221548" w:rsidRPr="00700FC0" w:rsidRDefault="00221548" w:rsidP="00A64558">
      <w:pPr>
        <w:pStyle w:val="BodyText"/>
        <w:numPr>
          <w:ilvl w:val="3"/>
          <w:numId w:val="87"/>
        </w:numPr>
        <w:tabs>
          <w:tab w:val="left" w:pos="2520"/>
        </w:tabs>
        <w:ind w:left="2520"/>
      </w:pPr>
      <w:r w:rsidRPr="00700FC0">
        <w:t>Observe the packaging, surveying, labeling, marking, vehicle checks, emergency instruction, disposal manifests, shipping papers, and loading of a radioactive waste shipment (a non-exempt shipment preferable).  Inter-compare your findings with applicable regulatory requirements.  This can be done concurrent with applicable OJTs.</w:t>
      </w:r>
    </w:p>
    <w:p w14:paraId="661360CD" w14:textId="77777777" w:rsidR="00221548" w:rsidRPr="00700FC0" w:rsidRDefault="00221548" w:rsidP="00A64558">
      <w:pPr>
        <w:widowControl/>
      </w:pPr>
    </w:p>
    <w:p w14:paraId="10758C17" w14:textId="77777777" w:rsidR="00221548" w:rsidRPr="00700FC0" w:rsidRDefault="00221548" w:rsidP="00A64558">
      <w:pPr>
        <w:pStyle w:val="BodyText"/>
        <w:numPr>
          <w:ilvl w:val="3"/>
          <w:numId w:val="87"/>
        </w:numPr>
        <w:tabs>
          <w:tab w:val="left" w:pos="2520"/>
        </w:tabs>
        <w:ind w:left="2520"/>
      </w:pPr>
      <w:r w:rsidRPr="00700FC0">
        <w:t xml:space="preserve">Review corrective action reports </w:t>
      </w:r>
      <w:proofErr w:type="gramStart"/>
      <w:r w:rsidRPr="00700FC0">
        <w:t>in the area of</w:t>
      </w:r>
      <w:proofErr w:type="gramEnd"/>
      <w:r w:rsidRPr="00700FC0">
        <w:t xml:space="preserve"> radioactive waste processing, handling, storage, and transportation to identify problems in this area and to understand the licensee’s corrective action process.</w:t>
      </w:r>
    </w:p>
    <w:p w14:paraId="088C0C40" w14:textId="77777777" w:rsidR="00221548" w:rsidRPr="00700FC0" w:rsidRDefault="00221548" w:rsidP="00A64558">
      <w:pPr>
        <w:widowControl/>
      </w:pPr>
    </w:p>
    <w:p w14:paraId="7FBEA812" w14:textId="009B0915" w:rsidR="00221548" w:rsidRPr="00700FC0" w:rsidRDefault="00221548" w:rsidP="00A64558">
      <w:pPr>
        <w:pStyle w:val="BodyText"/>
        <w:numPr>
          <w:ilvl w:val="3"/>
          <w:numId w:val="87"/>
        </w:numPr>
        <w:tabs>
          <w:tab w:val="left" w:pos="2520"/>
        </w:tabs>
        <w:ind w:left="2520"/>
      </w:pPr>
      <w:r w:rsidRPr="00700FC0">
        <w:t>Review the Part 37 program at a site chosen by your supervisor.  Review the types of materials and controls in place.</w:t>
      </w:r>
    </w:p>
    <w:p w14:paraId="718A166B" w14:textId="77777777" w:rsidR="00D45B90" w:rsidRPr="00700FC0" w:rsidRDefault="00D45B90" w:rsidP="00A64558">
      <w:pPr>
        <w:widowControl/>
      </w:pPr>
    </w:p>
    <w:p w14:paraId="56B825AC" w14:textId="131D326F" w:rsidR="00D45B90" w:rsidRPr="00700FC0" w:rsidRDefault="00D45B90" w:rsidP="00A64558">
      <w:pPr>
        <w:pStyle w:val="BodyText"/>
        <w:numPr>
          <w:ilvl w:val="3"/>
          <w:numId w:val="87"/>
        </w:numPr>
        <w:tabs>
          <w:tab w:val="left" w:pos="2520"/>
        </w:tabs>
        <w:ind w:left="2520"/>
      </w:pPr>
      <w:r w:rsidRPr="00700FC0">
        <w:t>Review the scenarios provided below and discuss the questions with your supervisor or designated inspector.</w:t>
      </w:r>
    </w:p>
    <w:p w14:paraId="5042BCEA" w14:textId="77777777" w:rsidR="00221548" w:rsidRPr="00700FC0" w:rsidRDefault="00221548" w:rsidP="00A64558">
      <w:pPr>
        <w:widowControl/>
      </w:pPr>
    </w:p>
    <w:p w14:paraId="2B5638F2" w14:textId="77777777" w:rsidR="00221548" w:rsidRPr="00700FC0" w:rsidRDefault="00221548" w:rsidP="00A64558">
      <w:pPr>
        <w:pStyle w:val="BodyText"/>
        <w:numPr>
          <w:ilvl w:val="3"/>
          <w:numId w:val="87"/>
        </w:numPr>
        <w:tabs>
          <w:tab w:val="left" w:pos="2520"/>
        </w:tabs>
        <w:ind w:left="2520"/>
      </w:pPr>
      <w:r w:rsidRPr="00700FC0">
        <w:t xml:space="preserve">Meet with your supervisor or a qualified inspector to discuss any questions you may have </w:t>
      </w:r>
      <w:proofErr w:type="gramStart"/>
      <w:r w:rsidRPr="00700FC0">
        <w:t>as a result of</w:t>
      </w:r>
      <w:proofErr w:type="gramEnd"/>
      <w:r w:rsidRPr="00700FC0">
        <w:t xml:space="preserve"> this activity.  Discuss answers to the questions listed under the Evaluation Criteria section of this study guide with your supervisor.</w:t>
      </w:r>
    </w:p>
    <w:p w14:paraId="25D370E2" w14:textId="77777777" w:rsidR="00221548" w:rsidRPr="00700FC0" w:rsidRDefault="00221548" w:rsidP="00A64558">
      <w:pPr>
        <w:widowControl/>
      </w:pPr>
    </w:p>
    <w:p w14:paraId="3B9E6731" w14:textId="3DB6AAFA" w:rsidR="00221548" w:rsidRPr="00700FC0" w:rsidRDefault="00221548" w:rsidP="00A64558">
      <w:pPr>
        <w:pStyle w:val="Default"/>
        <w:rPr>
          <w:sz w:val="22"/>
          <w:szCs w:val="22"/>
        </w:rPr>
      </w:pPr>
      <w:r w:rsidRPr="00700FC0">
        <w:rPr>
          <w:sz w:val="22"/>
          <w:szCs w:val="22"/>
        </w:rPr>
        <w:t>Scenario A</w:t>
      </w:r>
    </w:p>
    <w:p w14:paraId="46E99B84" w14:textId="77777777" w:rsidR="00221548" w:rsidRPr="00700FC0" w:rsidRDefault="00221548" w:rsidP="00A64558">
      <w:pPr>
        <w:pStyle w:val="Default"/>
        <w:rPr>
          <w:sz w:val="22"/>
          <w:szCs w:val="22"/>
        </w:rPr>
      </w:pPr>
    </w:p>
    <w:p w14:paraId="0AFFF332" w14:textId="435C17C6" w:rsidR="00221548" w:rsidRPr="00700FC0" w:rsidRDefault="00221548" w:rsidP="00A64558">
      <w:pPr>
        <w:pStyle w:val="Default"/>
        <w:rPr>
          <w:sz w:val="22"/>
          <w:szCs w:val="22"/>
        </w:rPr>
      </w:pPr>
      <w:r w:rsidRPr="00700FC0">
        <w:rPr>
          <w:sz w:val="22"/>
          <w:szCs w:val="22"/>
        </w:rPr>
        <w:t xml:space="preserve">On October 7, 2003, a </w:t>
      </w:r>
      <w:r w:rsidR="006F2FB2" w:rsidRPr="00700FC0">
        <w:rPr>
          <w:sz w:val="22"/>
          <w:szCs w:val="22"/>
        </w:rPr>
        <w:t>low-level</w:t>
      </w:r>
      <w:r w:rsidRPr="00700FC0">
        <w:rPr>
          <w:sz w:val="22"/>
          <w:szCs w:val="22"/>
        </w:rPr>
        <w:t xml:space="preserve"> radioactive waste shipment consisting of two box containers (volume of approximately 1400 </w:t>
      </w:r>
      <w:proofErr w:type="gramStart"/>
      <w:r w:rsidRPr="00700FC0">
        <w:rPr>
          <w:sz w:val="22"/>
          <w:szCs w:val="22"/>
        </w:rPr>
        <w:t>cubic-foot</w:t>
      </w:r>
      <w:proofErr w:type="gramEnd"/>
      <w:r w:rsidRPr="00700FC0">
        <w:rPr>
          <w:sz w:val="22"/>
          <w:szCs w:val="22"/>
        </w:rPr>
        <w:t xml:space="preserve"> each) was prepared by the licensee and offered to a carrier for transport to a waste processing contractor.  Each of the sea-land (box) containers housed plastic bagged waste with one containing “Green is Clean” potentially contaminated dry waste and the other dry active waste (DAW).  The sea-land containers were loaded</w:t>
      </w:r>
      <w:r w:rsidR="007D1FA6" w:rsidRPr="00700FC0">
        <w:rPr>
          <w:sz w:val="22"/>
          <w:szCs w:val="22"/>
        </w:rPr>
        <w:br/>
      </w:r>
      <w:r w:rsidRPr="00700FC0">
        <w:rPr>
          <w:sz w:val="22"/>
          <w:szCs w:val="22"/>
        </w:rPr>
        <w:t>back-to-back on an open, flatbed trailer with the DAW container loaded toward the rear of the vehicle.  The shipment was consigned as exclusive use and categorized as class 7 (radioactive) materials, low specific activity, containing a total activity of about 67 millicuries of primarily mixed activation products.  The shipment departed the site at approximately 2:00 p.m. on October 7, 2003 and arrived at the waste processing facility about 10 hours later.</w:t>
      </w:r>
    </w:p>
    <w:p w14:paraId="18216948" w14:textId="24B1A9A5" w:rsidR="00BC4958" w:rsidRDefault="00BC4958">
      <w:pPr>
        <w:rPr>
          <w:rFonts w:eastAsiaTheme="minorHAnsi"/>
          <w:color w:val="000000"/>
        </w:rPr>
      </w:pPr>
      <w:r>
        <w:br w:type="page"/>
      </w:r>
    </w:p>
    <w:p w14:paraId="54D0B7C3" w14:textId="19D85070" w:rsidR="00221548" w:rsidRDefault="00221548" w:rsidP="00A64558">
      <w:pPr>
        <w:pStyle w:val="Default"/>
        <w:rPr>
          <w:sz w:val="22"/>
          <w:szCs w:val="22"/>
        </w:rPr>
      </w:pPr>
      <w:r w:rsidRPr="00700FC0">
        <w:rPr>
          <w:sz w:val="22"/>
          <w:szCs w:val="22"/>
        </w:rPr>
        <w:lastRenderedPageBreak/>
        <w:t xml:space="preserve">On October 8, 2003, radiation measurements performed by waste processing contractor personnel on the exterior surface of the packages (the sea-land containers) identified a highly localized area of elevated radiation on the external surface of the DAW container that exceeded the DOT limit provided in 49 CFR </w:t>
      </w:r>
      <w:r w:rsidR="00775050" w:rsidRPr="00700FC0">
        <w:rPr>
          <w:sz w:val="22"/>
          <w:szCs w:val="22"/>
        </w:rPr>
        <w:t xml:space="preserve">Section </w:t>
      </w:r>
      <w:r w:rsidRPr="00700FC0">
        <w:rPr>
          <w:sz w:val="22"/>
          <w:szCs w:val="22"/>
        </w:rPr>
        <w:t>173.441.  Specifically, a coin-sized (one-inch diameter) spot measuring 250 millirem/hour was identified on the external surface of the</w:t>
      </w:r>
      <w:r w:rsidR="009D0F42">
        <w:rPr>
          <w:sz w:val="22"/>
          <w:szCs w:val="22"/>
        </w:rPr>
        <w:br/>
      </w:r>
      <w:r w:rsidRPr="00700FC0">
        <w:rPr>
          <w:sz w:val="22"/>
          <w:szCs w:val="22"/>
        </w:rPr>
        <w:t xml:space="preserve">sea-land container’s rear door, about three and one-half feet up from the bottom of the package and one and one-half inches lateral to a vertical metal bar used to latch the container’s door.  Package and vehicle surveys performed by the licensee prior to the shipment’s departure on October 7, 2003, documented a maximum package surface radiation level of 33 millirem/hour on the DAW filled container that </w:t>
      </w:r>
      <w:proofErr w:type="gramStart"/>
      <w:r w:rsidRPr="00700FC0">
        <w:rPr>
          <w:sz w:val="22"/>
          <w:szCs w:val="22"/>
        </w:rPr>
        <w:t>was located in</w:t>
      </w:r>
      <w:proofErr w:type="gramEnd"/>
      <w:r w:rsidRPr="00700FC0">
        <w:rPr>
          <w:sz w:val="22"/>
          <w:szCs w:val="22"/>
        </w:rPr>
        <w:t xml:space="preserve"> the same general location as the coin-sized “hot spot” identified at waste processing contractor.</w:t>
      </w:r>
    </w:p>
    <w:p w14:paraId="7E863070" w14:textId="6495C4EF" w:rsidR="003E4406" w:rsidRDefault="003E4406" w:rsidP="00A64558">
      <w:pPr>
        <w:widowControl/>
        <w:rPr>
          <w:rFonts w:eastAsiaTheme="minorHAnsi"/>
          <w:color w:val="000000"/>
        </w:rPr>
      </w:pPr>
      <w:r>
        <w:br w:type="page"/>
      </w:r>
    </w:p>
    <w:p w14:paraId="70247D3C" w14:textId="048B622F" w:rsidR="00221548" w:rsidRPr="00700FC0" w:rsidRDefault="00221548" w:rsidP="00A64558">
      <w:pPr>
        <w:pStyle w:val="Default"/>
        <w:rPr>
          <w:sz w:val="22"/>
          <w:szCs w:val="22"/>
        </w:rPr>
      </w:pPr>
      <w:r w:rsidRPr="00700FC0">
        <w:rPr>
          <w:sz w:val="22"/>
          <w:szCs w:val="22"/>
        </w:rPr>
        <w:lastRenderedPageBreak/>
        <w:t>Questions:</w:t>
      </w:r>
    </w:p>
    <w:p w14:paraId="72425C12" w14:textId="77777777" w:rsidR="00775050" w:rsidRPr="00700FC0" w:rsidRDefault="00775050" w:rsidP="00A64558">
      <w:pPr>
        <w:pStyle w:val="Default"/>
        <w:rPr>
          <w:sz w:val="22"/>
          <w:szCs w:val="22"/>
        </w:rPr>
      </w:pPr>
    </w:p>
    <w:p w14:paraId="42E551F2" w14:textId="76D304D0" w:rsidR="00221548" w:rsidRPr="00700FC0" w:rsidRDefault="00221548" w:rsidP="00A64558">
      <w:pPr>
        <w:pStyle w:val="Default"/>
        <w:numPr>
          <w:ilvl w:val="0"/>
          <w:numId w:val="142"/>
        </w:numPr>
        <w:rPr>
          <w:sz w:val="22"/>
          <w:szCs w:val="22"/>
        </w:rPr>
      </w:pPr>
      <w:r w:rsidRPr="00700FC0">
        <w:rPr>
          <w:sz w:val="22"/>
          <w:szCs w:val="22"/>
        </w:rPr>
        <w:t xml:space="preserve">What two Codes of Federal Regulations apply to this condition? </w:t>
      </w:r>
      <w:r w:rsidR="00CA5E9C" w:rsidRPr="00700FC0">
        <w:rPr>
          <w:sz w:val="22"/>
          <w:szCs w:val="22"/>
        </w:rPr>
        <w:t xml:space="preserve"> </w:t>
      </w:r>
      <w:r w:rsidRPr="00700FC0">
        <w:rPr>
          <w:sz w:val="22"/>
          <w:szCs w:val="22"/>
        </w:rPr>
        <w:t>(NRC/DOT)</w:t>
      </w:r>
    </w:p>
    <w:p w14:paraId="72858129" w14:textId="77777777" w:rsidR="00221548" w:rsidRPr="00700FC0" w:rsidRDefault="00221548" w:rsidP="00A64558">
      <w:pPr>
        <w:pStyle w:val="Default"/>
        <w:rPr>
          <w:sz w:val="22"/>
          <w:szCs w:val="22"/>
        </w:rPr>
      </w:pPr>
    </w:p>
    <w:p w14:paraId="06B8F058" w14:textId="186C9D85" w:rsidR="00221548" w:rsidRPr="00700FC0" w:rsidRDefault="00221548" w:rsidP="00A64558">
      <w:pPr>
        <w:pStyle w:val="Default"/>
        <w:numPr>
          <w:ilvl w:val="0"/>
          <w:numId w:val="142"/>
        </w:numPr>
        <w:rPr>
          <w:sz w:val="22"/>
          <w:szCs w:val="22"/>
        </w:rPr>
      </w:pPr>
      <w:r w:rsidRPr="00700FC0">
        <w:rPr>
          <w:sz w:val="22"/>
          <w:szCs w:val="22"/>
        </w:rPr>
        <w:t>What is the DOT limit on external surface of containers?</w:t>
      </w:r>
    </w:p>
    <w:p w14:paraId="7FE9098D" w14:textId="77777777" w:rsidR="00221548" w:rsidRPr="00700FC0" w:rsidRDefault="00221548" w:rsidP="00A64558">
      <w:pPr>
        <w:pStyle w:val="Default"/>
        <w:rPr>
          <w:sz w:val="22"/>
          <w:szCs w:val="22"/>
        </w:rPr>
      </w:pPr>
    </w:p>
    <w:p w14:paraId="2A205F29" w14:textId="19E3B7D5" w:rsidR="00221548" w:rsidRPr="00700FC0" w:rsidRDefault="00221548" w:rsidP="00A64558">
      <w:pPr>
        <w:pStyle w:val="Default"/>
        <w:numPr>
          <w:ilvl w:val="0"/>
          <w:numId w:val="142"/>
        </w:numPr>
        <w:rPr>
          <w:sz w:val="22"/>
          <w:szCs w:val="22"/>
        </w:rPr>
      </w:pPr>
      <w:r w:rsidRPr="00700FC0">
        <w:rPr>
          <w:sz w:val="22"/>
          <w:szCs w:val="22"/>
        </w:rPr>
        <w:t>What are the possible reasons for the licensee “missing” the hot spot on the container?</w:t>
      </w:r>
    </w:p>
    <w:p w14:paraId="36EF61F7" w14:textId="77777777" w:rsidR="00221548" w:rsidRPr="00700FC0" w:rsidRDefault="00221548" w:rsidP="00A64558">
      <w:pPr>
        <w:pStyle w:val="BodyText"/>
        <w:tabs>
          <w:tab w:val="left" w:pos="2360"/>
        </w:tabs>
        <w:ind w:right="560"/>
      </w:pPr>
    </w:p>
    <w:p w14:paraId="1D4DD3D8" w14:textId="77777777" w:rsidR="00221548" w:rsidRPr="00700FC0" w:rsidRDefault="00221548" w:rsidP="00A64558">
      <w:pPr>
        <w:pStyle w:val="BodyText"/>
        <w:tabs>
          <w:tab w:val="left" w:pos="2160"/>
        </w:tabs>
        <w:ind w:left="2160" w:hanging="2160"/>
      </w:pPr>
      <w:r w:rsidRPr="00700FC0">
        <w:t>DOCUMENTATION:</w:t>
      </w:r>
      <w:r w:rsidRPr="00700FC0">
        <w:tab/>
        <w:t>Obtain your supervisor’s signature in the line item for Technical Level Certification Signature Card Item ISA-Technical-17B.</w:t>
      </w:r>
    </w:p>
    <w:p w14:paraId="122B28BB" w14:textId="77777777" w:rsidR="00221548" w:rsidRPr="009D57A2" w:rsidRDefault="00221548" w:rsidP="009D57A2">
      <w:r w:rsidRPr="009D57A2">
        <w:br w:type="page"/>
      </w:r>
    </w:p>
    <w:p w14:paraId="7EED321D" w14:textId="27350A79" w:rsidR="00221548" w:rsidRPr="00700FC0" w:rsidRDefault="0064546C" w:rsidP="0064546C">
      <w:pPr>
        <w:pStyle w:val="Heading2"/>
      </w:pPr>
      <w:bookmarkStart w:id="122" w:name="_Toc96093480"/>
      <w:r>
        <w:lastRenderedPageBreak/>
        <w:t xml:space="preserve">Part III.  </w:t>
      </w:r>
      <w:r w:rsidR="00221548" w:rsidRPr="00700FC0">
        <w:t>Decommissioning Inspector Technical On-the-Job Activities</w:t>
      </w:r>
      <w:bookmarkEnd w:id="122"/>
    </w:p>
    <w:p w14:paraId="6CA86E6E" w14:textId="77777777" w:rsidR="00221548" w:rsidRPr="00700FC0" w:rsidRDefault="00221548" w:rsidP="00A64558">
      <w:pPr>
        <w:pStyle w:val="BodyText"/>
        <w:rPr>
          <w:szCs w:val="40"/>
        </w:rPr>
      </w:pPr>
    </w:p>
    <w:p w14:paraId="14A16162" w14:textId="48B1A994" w:rsidR="00221548" w:rsidRPr="00700FC0" w:rsidRDefault="00221548" w:rsidP="00A64558">
      <w:pPr>
        <w:pStyle w:val="BodyText"/>
      </w:pPr>
      <w:r w:rsidRPr="00700FC0">
        <w:t xml:space="preserve">The technical OJT activities require you to perform inspection accompaniments, as assigned by your immediate supervisor, under the supervision of qualified inspectors. </w:t>
      </w:r>
      <w:r w:rsidR="00651E2F" w:rsidRPr="00700FC0">
        <w:t xml:space="preserve"> </w:t>
      </w:r>
      <w:r w:rsidRPr="00700FC0">
        <w:t>Typically, you will be expected to assist the qualified inspector on the first inspections and then gradually take on more of the responsibility for the inspection until you are leading the inspection.  Like the ISAs, each OJT activity tells you why the activity is important and what you are expected to complete successfully during the activity.  The OJT activities do not specify that a particular number of inspection accompaniments need to be completed before the immediate supervisor considers you to be competent because numbers of completions don’t always reflect competency.  This is something only your immediate supervisor, assisted by the qualified inspector working with you, can determine.</w:t>
      </w:r>
    </w:p>
    <w:p w14:paraId="0E21A3FA" w14:textId="77777777" w:rsidR="00221548" w:rsidRPr="00700FC0" w:rsidRDefault="00221548" w:rsidP="00A64558">
      <w:pPr>
        <w:pStyle w:val="BodyText"/>
        <w:rPr>
          <w:sz w:val="21"/>
        </w:rPr>
      </w:pPr>
    </w:p>
    <w:p w14:paraId="3B9C6A37" w14:textId="251910A9" w:rsidR="00221548" w:rsidRPr="00700FC0" w:rsidRDefault="00221548" w:rsidP="00A64558">
      <w:pPr>
        <w:pStyle w:val="BodyText"/>
      </w:pPr>
      <w:r w:rsidRPr="00700FC0">
        <w:t xml:space="preserve">As you complete </w:t>
      </w:r>
      <w:r w:rsidR="00D45B90" w:rsidRPr="00700FC0">
        <w:t>training activities</w:t>
      </w:r>
      <w:r w:rsidRPr="00700FC0">
        <w:t xml:space="preserve"> you should complete Form</w:t>
      </w:r>
      <w:r w:rsidR="00D45B90" w:rsidRPr="00700FC0">
        <w:t xml:space="preserve"> B-1</w:t>
      </w:r>
      <w:r w:rsidRPr="00700FC0">
        <w:t xml:space="preserve"> located at the end of thi</w:t>
      </w:r>
      <w:r w:rsidR="00395604" w:rsidRPr="00700FC0">
        <w:t>s</w:t>
      </w:r>
      <w:r w:rsidRPr="00700FC0">
        <w:t xml:space="preserve"> Appendix and ask the qualified inspector working with you to provide their comments.  This form will be used to track your progress as an inspector.  Eventually, your immediate supervisor will determine you are ready to demonstrate your full competency at an oral qualification board.</w:t>
      </w:r>
    </w:p>
    <w:p w14:paraId="7AA382E3" w14:textId="77777777" w:rsidR="00221548" w:rsidRPr="00700FC0" w:rsidRDefault="00221548" w:rsidP="00A64558">
      <w:pPr>
        <w:pStyle w:val="BodyText"/>
      </w:pPr>
    </w:p>
    <w:p w14:paraId="765BCA36" w14:textId="77777777" w:rsidR="00221548" w:rsidRPr="00700FC0" w:rsidRDefault="00221548" w:rsidP="00A64558">
      <w:pPr>
        <w:pStyle w:val="BodyText"/>
      </w:pPr>
      <w:r w:rsidRPr="00700FC0">
        <w:rPr>
          <w:u w:val="single"/>
        </w:rPr>
        <w:t>The following general guidance applies as you complete the various on-the-job activities:</w:t>
      </w:r>
    </w:p>
    <w:p w14:paraId="3A696EBB" w14:textId="77777777" w:rsidR="00221548" w:rsidRPr="00700FC0" w:rsidRDefault="00221548" w:rsidP="00A64558">
      <w:pPr>
        <w:pStyle w:val="BodyText"/>
        <w:rPr>
          <w:szCs w:val="40"/>
        </w:rPr>
      </w:pPr>
    </w:p>
    <w:p w14:paraId="79C9D22C" w14:textId="77777777" w:rsidR="00221548" w:rsidRPr="00700FC0" w:rsidRDefault="00221548" w:rsidP="00A64558">
      <w:pPr>
        <w:pStyle w:val="ListParagraph"/>
        <w:widowControl/>
        <w:numPr>
          <w:ilvl w:val="0"/>
          <w:numId w:val="49"/>
        </w:numPr>
        <w:tabs>
          <w:tab w:val="left" w:pos="720"/>
        </w:tabs>
        <w:ind w:left="720" w:hanging="360"/>
      </w:pPr>
      <w:r w:rsidRPr="00700FC0">
        <w:t>Complete all assigned parts of each activity.</w:t>
      </w:r>
    </w:p>
    <w:p w14:paraId="4E90E4CF" w14:textId="77777777" w:rsidR="00221548" w:rsidRPr="00700FC0" w:rsidRDefault="00221548" w:rsidP="00A64558">
      <w:pPr>
        <w:pStyle w:val="BodyText"/>
      </w:pPr>
    </w:p>
    <w:p w14:paraId="27A6B8BC" w14:textId="539905D5" w:rsidR="00221548" w:rsidRPr="00700FC0" w:rsidRDefault="00221548" w:rsidP="00A64558">
      <w:pPr>
        <w:pStyle w:val="ListParagraph"/>
        <w:widowControl/>
        <w:numPr>
          <w:ilvl w:val="0"/>
          <w:numId w:val="49"/>
        </w:numPr>
        <w:tabs>
          <w:tab w:val="left" w:pos="720"/>
        </w:tabs>
        <w:ind w:left="720" w:hanging="360"/>
      </w:pPr>
      <w:r w:rsidRPr="00700FC0">
        <w:t xml:space="preserve">Your immediate supervisor, a qualified inspector, or a qualified license reviewer will act as </w:t>
      </w:r>
      <w:r w:rsidR="00D45B90" w:rsidRPr="00700FC0">
        <w:t>a re</w:t>
      </w:r>
      <w:r w:rsidRPr="00700FC0">
        <w:t>source as you complete each activity.  Discuss any questions you may have about how a task must be done or how the guidance is to be applied.</w:t>
      </w:r>
    </w:p>
    <w:p w14:paraId="4209CE7A" w14:textId="77777777" w:rsidR="00221548" w:rsidRPr="00700FC0" w:rsidRDefault="00221548" w:rsidP="00A64558">
      <w:pPr>
        <w:pStyle w:val="BodyText"/>
      </w:pPr>
    </w:p>
    <w:p w14:paraId="0D42F16B" w14:textId="1490695B" w:rsidR="00221548" w:rsidRPr="00700FC0" w:rsidRDefault="00221548" w:rsidP="00A64558">
      <w:pPr>
        <w:pStyle w:val="ListParagraph"/>
        <w:widowControl/>
        <w:numPr>
          <w:ilvl w:val="0"/>
          <w:numId w:val="49"/>
        </w:numPr>
        <w:tabs>
          <w:tab w:val="left" w:pos="720"/>
        </w:tabs>
        <w:ind w:left="720" w:hanging="360"/>
      </w:pPr>
      <w:r w:rsidRPr="00700FC0">
        <w:t>You are responsible for keeping track of the tasks you have completed.</w:t>
      </w:r>
      <w:r w:rsidR="00976580" w:rsidRPr="00700FC0">
        <w:t xml:space="preserve"> </w:t>
      </w:r>
      <w:r w:rsidRPr="00700FC0">
        <w:t xml:space="preserve"> Be sure that you have completed all aspects of an OJT activity before you meet with your immediate supervisor, qualified inspector, or qualified license reviewer for evaluation.</w:t>
      </w:r>
    </w:p>
    <w:p w14:paraId="7D174588" w14:textId="77777777" w:rsidR="005C4394" w:rsidRPr="009D57A2" w:rsidRDefault="005C4394" w:rsidP="009D57A2">
      <w:r w:rsidRPr="009D57A2">
        <w:br w:type="page"/>
      </w:r>
    </w:p>
    <w:p w14:paraId="498918C3" w14:textId="4F1F4141" w:rsidR="00090442" w:rsidRPr="00700FC0" w:rsidRDefault="00E6432E" w:rsidP="00A64558">
      <w:pPr>
        <w:pStyle w:val="BodyText"/>
      </w:pPr>
      <w:r w:rsidRPr="00700FC0">
        <w:rPr>
          <w:u w:val="single"/>
        </w:rPr>
        <w:lastRenderedPageBreak/>
        <w:t xml:space="preserve">Decommissioning Inspector </w:t>
      </w:r>
      <w:r w:rsidR="00B75AB8" w:rsidRPr="00700FC0">
        <w:rPr>
          <w:u w:val="single"/>
        </w:rPr>
        <w:t xml:space="preserve">Technical </w:t>
      </w:r>
      <w:r w:rsidRPr="00700FC0">
        <w:rPr>
          <w:u w:val="single"/>
        </w:rPr>
        <w:t>On-the-Job Activity</w:t>
      </w:r>
    </w:p>
    <w:p w14:paraId="2B87C74F" w14:textId="77777777" w:rsidR="00090442" w:rsidRPr="00700FC0" w:rsidRDefault="00090442" w:rsidP="00A64558">
      <w:pPr>
        <w:pStyle w:val="BodyText"/>
        <w:rPr>
          <w:szCs w:val="40"/>
        </w:rPr>
      </w:pPr>
    </w:p>
    <w:p w14:paraId="12F5ECB5" w14:textId="6482503E" w:rsidR="00090442" w:rsidRPr="00700FC0" w:rsidRDefault="00E6432E" w:rsidP="00A63A75">
      <w:pPr>
        <w:pStyle w:val="ISA"/>
      </w:pPr>
      <w:bookmarkStart w:id="123" w:name="_bookmark17"/>
      <w:bookmarkStart w:id="124" w:name="_Toc96093481"/>
      <w:bookmarkEnd w:id="123"/>
      <w:r w:rsidRPr="00700FC0">
        <w:t>TOPIC:</w:t>
      </w:r>
      <w:r w:rsidRPr="00700FC0">
        <w:tab/>
        <w:t>(OJT-</w:t>
      </w:r>
      <w:r w:rsidR="00B75AB8" w:rsidRPr="00700FC0">
        <w:t>Technical-</w:t>
      </w:r>
      <w:r w:rsidRPr="00700FC0">
        <w:t>1</w:t>
      </w:r>
      <w:r w:rsidR="00D45B90" w:rsidRPr="00700FC0">
        <w:t>M</w:t>
      </w:r>
      <w:r w:rsidRPr="00700FC0">
        <w:t>) Inspection Accompaniments at Complex Materials Facilities</w:t>
      </w:r>
      <w:r w:rsidR="00AB7E47" w:rsidRPr="00700FC0">
        <w:t xml:space="preserve"> Undergoing Decommissioning</w:t>
      </w:r>
      <w:bookmarkEnd w:id="124"/>
    </w:p>
    <w:p w14:paraId="7F868868" w14:textId="77777777" w:rsidR="00090442" w:rsidRPr="00700FC0" w:rsidRDefault="00090442" w:rsidP="00A64558">
      <w:pPr>
        <w:pStyle w:val="BodyText"/>
      </w:pPr>
    </w:p>
    <w:p w14:paraId="672C07DF" w14:textId="3FD80276" w:rsidR="00090442" w:rsidRPr="00700FC0" w:rsidRDefault="00E6432E" w:rsidP="00A64558">
      <w:pPr>
        <w:pStyle w:val="BodyText"/>
        <w:tabs>
          <w:tab w:val="left" w:pos="2160"/>
        </w:tabs>
        <w:ind w:left="2160" w:hanging="2160"/>
      </w:pPr>
      <w:r w:rsidRPr="00700FC0">
        <w:t>PURPOSE:</w:t>
      </w:r>
      <w:r w:rsidRPr="00700FC0">
        <w:tab/>
        <w:t>The purpose of this activity is to familiarize you with inspection tasks commonly performed by an inspector; acquaint you with the different types of facilities that may undergo decommissioning; and provide the opportunity to observe how inspectors use licensing documents to identify appropriate activities for inspection</w:t>
      </w:r>
      <w:r w:rsidR="00D45B90" w:rsidRPr="00700FC0">
        <w:t>s at materials sites</w:t>
      </w:r>
      <w:r w:rsidRPr="00700FC0">
        <w:t>.  This OJT will prepare you to independently plan and conduct decommissioning inspections, as defined in the applicable IMC.</w:t>
      </w:r>
    </w:p>
    <w:p w14:paraId="1F36ED3A" w14:textId="61AFFBC2" w:rsidR="00090442" w:rsidRPr="00700FC0" w:rsidRDefault="00090442" w:rsidP="00A64558">
      <w:pPr>
        <w:pStyle w:val="BodyText"/>
      </w:pPr>
    </w:p>
    <w:p w14:paraId="0691890E" w14:textId="00AC0E54" w:rsidR="00BA744B" w:rsidRPr="00700FC0" w:rsidRDefault="00BA744B" w:rsidP="00A64558">
      <w:pPr>
        <w:pStyle w:val="BodyText"/>
        <w:tabs>
          <w:tab w:val="left" w:pos="2160"/>
        </w:tabs>
        <w:ind w:left="2160" w:hanging="2160"/>
      </w:pPr>
      <w:r w:rsidRPr="00700FC0">
        <w:tab/>
        <w:t xml:space="preserve">Note: </w:t>
      </w:r>
      <w:r w:rsidR="004F3F65" w:rsidRPr="00700FC0">
        <w:t xml:space="preserve"> </w:t>
      </w:r>
      <w:r w:rsidRPr="00700FC0">
        <w:t>The objective of this activity is to make sure that you have experienced the full range of inspection activities.  Inspectors should discuss with their branch chief and/or their designated qualified inspector to identify</w:t>
      </w:r>
      <w:r w:rsidR="0089411E" w:rsidRPr="00700FC0">
        <w:t xml:space="preserve"> the types of materials sites they will be expected to inspect,</w:t>
      </w:r>
      <w:r w:rsidRPr="00700FC0">
        <w:t xml:space="preserve"> the level of effort needed for completion, including which </w:t>
      </w:r>
      <w:r w:rsidR="00A3662F">
        <w:t>IP</w:t>
      </w:r>
      <w:r w:rsidRPr="00700FC0">
        <w:t>s to observe and the amount of on-site inspection effort.  Factors to consider include any previous inspector qualification, previous work experience, and individual needs.</w:t>
      </w:r>
      <w:r w:rsidR="0089411E" w:rsidRPr="00700FC0">
        <w:t xml:space="preserve">  Any inspector expected to inspect a </w:t>
      </w:r>
      <w:r w:rsidR="00076D7F" w:rsidRPr="00700FC0">
        <w:t>uranium recovery</w:t>
      </w:r>
      <w:r w:rsidR="001121D3" w:rsidRPr="00700FC0">
        <w:t xml:space="preserve">, </w:t>
      </w:r>
      <w:r w:rsidR="00076D7F" w:rsidRPr="00700FC0">
        <w:t>fuel cycle</w:t>
      </w:r>
      <w:r w:rsidR="001121D3" w:rsidRPr="00700FC0">
        <w:t>, or any other unique</w:t>
      </w:r>
      <w:r w:rsidR="00076D7F" w:rsidRPr="00700FC0">
        <w:t xml:space="preserve"> facilit</w:t>
      </w:r>
      <w:r w:rsidR="001121D3" w:rsidRPr="00700FC0">
        <w:t>ies</w:t>
      </w:r>
      <w:r w:rsidR="00076D7F" w:rsidRPr="00700FC0">
        <w:t xml:space="preserve"> shall perform the appropriate ISA and become pr</w:t>
      </w:r>
      <w:r w:rsidR="000C6EF8" w:rsidRPr="00700FC0">
        <w:t>oficient at inspecting at those facilities through this OJT.</w:t>
      </w:r>
    </w:p>
    <w:p w14:paraId="375A3DA2" w14:textId="1BFB48DE" w:rsidR="00BA744B" w:rsidRPr="00700FC0" w:rsidRDefault="00BA744B" w:rsidP="00A64558">
      <w:pPr>
        <w:pStyle w:val="BodyText"/>
      </w:pPr>
    </w:p>
    <w:p w14:paraId="19377D2D" w14:textId="77777777" w:rsidR="00090442" w:rsidRPr="00700FC0" w:rsidRDefault="00E6432E" w:rsidP="00A64558">
      <w:pPr>
        <w:pStyle w:val="BodyText"/>
      </w:pPr>
      <w:r w:rsidRPr="00700FC0">
        <w:t>COMPETENCY</w:t>
      </w:r>
    </w:p>
    <w:p w14:paraId="7848BC5D" w14:textId="77777777" w:rsidR="00805416" w:rsidRPr="00700FC0" w:rsidRDefault="00E6432E" w:rsidP="00A64558">
      <w:pPr>
        <w:pStyle w:val="BodyText"/>
        <w:tabs>
          <w:tab w:val="left" w:pos="2160"/>
        </w:tabs>
      </w:pPr>
      <w:r w:rsidRPr="00700FC0">
        <w:t>AREAS:</w:t>
      </w:r>
      <w:r w:rsidRPr="00700FC0">
        <w:tab/>
        <w:t>INSPECTION</w:t>
      </w:r>
    </w:p>
    <w:p w14:paraId="5C364F54" w14:textId="77777777" w:rsidR="00805416" w:rsidRPr="00700FC0" w:rsidRDefault="00805416" w:rsidP="00A64558">
      <w:pPr>
        <w:pStyle w:val="BodyText"/>
        <w:tabs>
          <w:tab w:val="left" w:pos="2160"/>
        </w:tabs>
      </w:pPr>
      <w:r w:rsidRPr="00700FC0">
        <w:tab/>
      </w:r>
      <w:r w:rsidR="00E6432E" w:rsidRPr="00700FC0">
        <w:t>COMMUNICATION</w:t>
      </w:r>
    </w:p>
    <w:p w14:paraId="028CE9AF" w14:textId="23C9FCA2" w:rsidR="00354DA8" w:rsidRPr="00700FC0" w:rsidRDefault="00805416" w:rsidP="00A64558">
      <w:pPr>
        <w:pStyle w:val="BodyText"/>
        <w:tabs>
          <w:tab w:val="left" w:pos="2160"/>
        </w:tabs>
      </w:pPr>
      <w:r w:rsidRPr="00700FC0">
        <w:tab/>
      </w:r>
      <w:r w:rsidR="00E6432E" w:rsidRPr="00700FC0">
        <w:t>TEAMWORK</w:t>
      </w:r>
    </w:p>
    <w:p w14:paraId="00C9D62F" w14:textId="4BF62B92" w:rsidR="00090442" w:rsidRPr="00700FC0" w:rsidRDefault="00354DA8" w:rsidP="00A64558">
      <w:pPr>
        <w:pStyle w:val="BodyText"/>
        <w:tabs>
          <w:tab w:val="left" w:pos="2160"/>
        </w:tabs>
        <w:ind w:left="2160" w:hanging="2160"/>
      </w:pPr>
      <w:r w:rsidRPr="00700FC0">
        <w:tab/>
      </w:r>
      <w:r w:rsidR="00E6432E" w:rsidRPr="00700FC0">
        <w:t>SEL</w:t>
      </w:r>
      <w:r w:rsidRPr="00700FC0">
        <w:t>F</w:t>
      </w:r>
      <w:r w:rsidR="004F3F65" w:rsidRPr="00700FC0">
        <w:t>-</w:t>
      </w:r>
      <w:r w:rsidR="00E6432E" w:rsidRPr="00700FC0">
        <w:t>MANAGEMENT</w:t>
      </w:r>
    </w:p>
    <w:p w14:paraId="5A2A6A57" w14:textId="77777777" w:rsidR="00090442" w:rsidRPr="00700FC0" w:rsidRDefault="00090442" w:rsidP="00A64558">
      <w:pPr>
        <w:pStyle w:val="BodyText"/>
        <w:rPr>
          <w:sz w:val="21"/>
        </w:rPr>
      </w:pPr>
    </w:p>
    <w:p w14:paraId="0080F89E" w14:textId="7E7BE4D9" w:rsidR="00090442" w:rsidRPr="00700FC0" w:rsidRDefault="00E6432E" w:rsidP="00A64558">
      <w:pPr>
        <w:pStyle w:val="BodyText"/>
        <w:tabs>
          <w:tab w:val="left" w:pos="2160"/>
          <w:tab w:val="left" w:pos="2520"/>
        </w:tabs>
        <w:ind w:left="2520" w:hanging="2520"/>
      </w:pPr>
      <w:r w:rsidRPr="00700FC0">
        <w:t>REFERENCES:</w:t>
      </w:r>
      <w:r w:rsidRPr="00700FC0">
        <w:tab/>
        <w:t>1.</w:t>
      </w:r>
      <w:r w:rsidRPr="00700FC0">
        <w:tab/>
        <w:t>Licensee’s radioactive materials license documents (especially,</w:t>
      </w:r>
      <w:r w:rsidR="0081569B" w:rsidRPr="00700FC0">
        <w:t xml:space="preserve"> </w:t>
      </w:r>
      <w:r w:rsidRPr="00700FC0">
        <w:t xml:space="preserve">recent license amendments that have approved </w:t>
      </w:r>
      <w:r w:rsidR="00365BC9">
        <w:t>DP</w:t>
      </w:r>
      <w:r w:rsidRPr="00700FC0">
        <w:t>s)</w:t>
      </w:r>
    </w:p>
    <w:p w14:paraId="6ECE7D4B" w14:textId="77777777" w:rsidR="00090442" w:rsidRPr="00700FC0" w:rsidRDefault="00090442" w:rsidP="00A64558">
      <w:pPr>
        <w:pStyle w:val="BodyText"/>
        <w:rPr>
          <w:sz w:val="21"/>
        </w:rPr>
      </w:pPr>
    </w:p>
    <w:p w14:paraId="02A9936C" w14:textId="7207445A" w:rsidR="00090442" w:rsidRPr="00700FC0" w:rsidRDefault="00E6432E" w:rsidP="00A64558">
      <w:pPr>
        <w:pStyle w:val="ListParagraph"/>
        <w:widowControl/>
        <w:numPr>
          <w:ilvl w:val="0"/>
          <w:numId w:val="77"/>
        </w:numPr>
        <w:tabs>
          <w:tab w:val="left" w:pos="2520"/>
        </w:tabs>
        <w:ind w:left="2520" w:hanging="360"/>
      </w:pPr>
      <w:r w:rsidRPr="00700FC0">
        <w:t xml:space="preserve">IMC 0111 “Region I </w:t>
      </w:r>
      <w:proofErr w:type="gramStart"/>
      <w:r w:rsidRPr="00700FC0">
        <w:t>Monitoring</w:t>
      </w:r>
      <w:proofErr w:type="gramEnd"/>
      <w:r w:rsidRPr="00700FC0">
        <w:t xml:space="preserve"> Activities for the DOE West Valley Demonstration Project,” (as applicable)</w:t>
      </w:r>
    </w:p>
    <w:p w14:paraId="3E8947EA" w14:textId="77777777" w:rsidR="00090442" w:rsidRPr="00700FC0" w:rsidRDefault="00090442" w:rsidP="00A64558">
      <w:pPr>
        <w:pStyle w:val="BodyText"/>
      </w:pPr>
    </w:p>
    <w:p w14:paraId="33989FE5" w14:textId="1BD623B6" w:rsidR="00090442" w:rsidRPr="00700FC0" w:rsidRDefault="00E6432E" w:rsidP="00A64558">
      <w:pPr>
        <w:pStyle w:val="ListParagraph"/>
        <w:widowControl/>
        <w:numPr>
          <w:ilvl w:val="0"/>
          <w:numId w:val="77"/>
        </w:numPr>
        <w:tabs>
          <w:tab w:val="left" w:pos="2520"/>
        </w:tabs>
        <w:ind w:left="2520" w:hanging="360"/>
      </w:pPr>
      <w:r w:rsidRPr="00700FC0">
        <w:t>IMC 2602 “Decommissioning Oversight and Inspection Program for Fuel Cycle Facilities and Materials Licensees”</w:t>
      </w:r>
    </w:p>
    <w:p w14:paraId="013AF467" w14:textId="77777777" w:rsidR="00090442" w:rsidRPr="00700FC0" w:rsidRDefault="00090442" w:rsidP="00A64558">
      <w:pPr>
        <w:pStyle w:val="BodyText"/>
        <w:rPr>
          <w:sz w:val="21"/>
        </w:rPr>
      </w:pPr>
    </w:p>
    <w:p w14:paraId="4DBECF96" w14:textId="0124D011" w:rsidR="00090442" w:rsidRPr="00700FC0" w:rsidRDefault="00E6432E" w:rsidP="00A64558">
      <w:pPr>
        <w:pStyle w:val="ListParagraph"/>
        <w:widowControl/>
        <w:numPr>
          <w:ilvl w:val="0"/>
          <w:numId w:val="77"/>
        </w:numPr>
        <w:tabs>
          <w:tab w:val="left" w:pos="2520"/>
        </w:tabs>
        <w:ind w:left="2520" w:hanging="360"/>
      </w:pPr>
      <w:r w:rsidRPr="00700FC0">
        <w:t>IMC 2800 “Materials Inspection Program”</w:t>
      </w:r>
    </w:p>
    <w:p w14:paraId="2C2E81DD" w14:textId="77777777" w:rsidR="00090442" w:rsidRPr="00700FC0" w:rsidRDefault="00090442" w:rsidP="00A64558">
      <w:pPr>
        <w:pStyle w:val="BodyText"/>
      </w:pPr>
    </w:p>
    <w:p w14:paraId="0F38CE75" w14:textId="7C4ED292" w:rsidR="00090442" w:rsidRPr="00700FC0" w:rsidRDefault="00E6432E" w:rsidP="00A64558">
      <w:pPr>
        <w:pStyle w:val="ListParagraph"/>
        <w:widowControl/>
        <w:numPr>
          <w:ilvl w:val="0"/>
          <w:numId w:val="77"/>
        </w:numPr>
        <w:tabs>
          <w:tab w:val="left" w:pos="2520"/>
        </w:tabs>
        <w:ind w:left="2520" w:hanging="360"/>
      </w:pPr>
      <w:r w:rsidRPr="00700FC0">
        <w:t>IMC 2801 “Uranium Mill 11e.(2) Byproduct Material Disposal Site and Facility Inspection Program”</w:t>
      </w:r>
    </w:p>
    <w:p w14:paraId="263D55FE" w14:textId="36148406" w:rsidR="00F30F2C" w:rsidRPr="00700FC0" w:rsidRDefault="00F30F2C" w:rsidP="00A64558">
      <w:pPr>
        <w:widowControl/>
        <w:rPr>
          <w:sz w:val="21"/>
        </w:rPr>
      </w:pPr>
    </w:p>
    <w:p w14:paraId="0B31B2BC" w14:textId="77777777" w:rsidR="00090442" w:rsidRPr="00700FC0" w:rsidRDefault="00E6432E" w:rsidP="00A64558">
      <w:pPr>
        <w:pStyle w:val="BodyText"/>
      </w:pPr>
      <w:r w:rsidRPr="00700FC0">
        <w:t>EVALUATION</w:t>
      </w:r>
    </w:p>
    <w:p w14:paraId="0CA2832F" w14:textId="77777777" w:rsidR="00090442" w:rsidRPr="00700FC0" w:rsidRDefault="00E6432E" w:rsidP="00A64558">
      <w:pPr>
        <w:pStyle w:val="BodyText"/>
        <w:tabs>
          <w:tab w:val="left" w:pos="2160"/>
        </w:tabs>
      </w:pPr>
      <w:r w:rsidRPr="00700FC0">
        <w:t>CRITERIA:</w:t>
      </w:r>
      <w:r w:rsidRPr="00700FC0">
        <w:tab/>
        <w:t>Upon completion of this activity, you should be able to do the following:</w:t>
      </w:r>
    </w:p>
    <w:p w14:paraId="518F4DFB" w14:textId="77777777" w:rsidR="00090442" w:rsidRPr="00700FC0" w:rsidRDefault="00090442" w:rsidP="00A64558">
      <w:pPr>
        <w:pStyle w:val="BodyText"/>
      </w:pPr>
    </w:p>
    <w:p w14:paraId="01AF80F6" w14:textId="77777777" w:rsidR="00090442" w:rsidRPr="00700FC0" w:rsidRDefault="00E6432E" w:rsidP="0037566B">
      <w:pPr>
        <w:pStyle w:val="ListParagraph"/>
        <w:widowControl/>
        <w:numPr>
          <w:ilvl w:val="0"/>
          <w:numId w:val="78"/>
        </w:numPr>
        <w:tabs>
          <w:tab w:val="left" w:pos="2880"/>
        </w:tabs>
        <w:ind w:left="2520" w:hanging="360"/>
      </w:pPr>
      <w:r w:rsidRPr="00700FC0">
        <w:t>Understand the inspection process.</w:t>
      </w:r>
    </w:p>
    <w:p w14:paraId="44F30AA0" w14:textId="4C19A87B" w:rsidR="00BC4958" w:rsidRDefault="00BC4958">
      <w:r>
        <w:br w:type="page"/>
      </w:r>
    </w:p>
    <w:p w14:paraId="3AEB6AE1" w14:textId="77777777" w:rsidR="00090442" w:rsidRPr="00700FC0" w:rsidRDefault="00E6432E" w:rsidP="0037566B">
      <w:pPr>
        <w:pStyle w:val="ListParagraph"/>
        <w:widowControl/>
        <w:numPr>
          <w:ilvl w:val="0"/>
          <w:numId w:val="78"/>
        </w:numPr>
        <w:tabs>
          <w:tab w:val="left" w:pos="2880"/>
        </w:tabs>
        <w:ind w:left="2520" w:hanging="360"/>
      </w:pPr>
      <w:r w:rsidRPr="00700FC0">
        <w:lastRenderedPageBreak/>
        <w:t>Describe the contents and purpose of the site-specific inspection plan.</w:t>
      </w:r>
    </w:p>
    <w:p w14:paraId="7470008B" w14:textId="77777777" w:rsidR="00090442" w:rsidRPr="00700FC0" w:rsidRDefault="00090442" w:rsidP="00A64558">
      <w:pPr>
        <w:pStyle w:val="BodyText"/>
        <w:rPr>
          <w:sz w:val="21"/>
        </w:rPr>
      </w:pPr>
    </w:p>
    <w:p w14:paraId="07D1C74A" w14:textId="470DEBA4" w:rsidR="00090442" w:rsidRPr="00700FC0" w:rsidRDefault="00E6432E" w:rsidP="0037566B">
      <w:pPr>
        <w:pStyle w:val="ListParagraph"/>
        <w:widowControl/>
        <w:numPr>
          <w:ilvl w:val="0"/>
          <w:numId w:val="78"/>
        </w:numPr>
        <w:tabs>
          <w:tab w:val="left" w:pos="2880"/>
        </w:tabs>
        <w:ind w:left="2520" w:hanging="360"/>
      </w:pPr>
      <w:r w:rsidRPr="00700FC0">
        <w:t>Describe how the inspector used the reference documents to</w:t>
      </w:r>
      <w:r w:rsidR="003636AF" w:rsidRPr="00700FC0">
        <w:t xml:space="preserve"> </w:t>
      </w:r>
      <w:r w:rsidRPr="00700FC0">
        <w:t xml:space="preserve">conduct </w:t>
      </w:r>
      <w:r w:rsidR="003636AF" w:rsidRPr="00700FC0">
        <w:t xml:space="preserve">or support </w:t>
      </w:r>
      <w:r w:rsidRPr="00700FC0">
        <w:t>the inspection.</w:t>
      </w:r>
    </w:p>
    <w:p w14:paraId="15D71FDA" w14:textId="77777777" w:rsidR="00090442" w:rsidRPr="00700FC0" w:rsidRDefault="00090442" w:rsidP="00A64558">
      <w:pPr>
        <w:pStyle w:val="BodyText"/>
      </w:pPr>
    </w:p>
    <w:p w14:paraId="78EDA9FC" w14:textId="75F5E5F2" w:rsidR="00090442" w:rsidRPr="00700FC0" w:rsidRDefault="00E6432E" w:rsidP="0037566B">
      <w:pPr>
        <w:pStyle w:val="ListParagraph"/>
        <w:widowControl/>
        <w:numPr>
          <w:ilvl w:val="0"/>
          <w:numId w:val="78"/>
        </w:numPr>
        <w:tabs>
          <w:tab w:val="left" w:pos="2880"/>
        </w:tabs>
        <w:ind w:left="2520" w:hanging="360"/>
      </w:pPr>
      <w:r w:rsidRPr="00700FC0">
        <w:t xml:space="preserve">Describe </w:t>
      </w:r>
      <w:r w:rsidR="00C316B2" w:rsidRPr="00700FC0">
        <w:t>the purpose of the following inspection activities:</w:t>
      </w:r>
    </w:p>
    <w:p w14:paraId="6CDCA4B2" w14:textId="77777777" w:rsidR="003B3D28" w:rsidRPr="00700FC0" w:rsidRDefault="003B3D28" w:rsidP="00A64558">
      <w:pPr>
        <w:widowControl/>
        <w:tabs>
          <w:tab w:val="left" w:pos="2880"/>
        </w:tabs>
      </w:pPr>
    </w:p>
    <w:p w14:paraId="04A062DD" w14:textId="161BE91D" w:rsidR="00090442" w:rsidRPr="00700FC0" w:rsidRDefault="00E6432E" w:rsidP="0037566B">
      <w:pPr>
        <w:pStyle w:val="ListParagraph"/>
        <w:widowControl/>
        <w:numPr>
          <w:ilvl w:val="1"/>
          <w:numId w:val="78"/>
        </w:numPr>
        <w:tabs>
          <w:tab w:val="left" w:pos="3600"/>
        </w:tabs>
        <w:ind w:left="2880"/>
      </w:pPr>
      <w:r w:rsidRPr="00700FC0">
        <w:t>entrance meeting</w:t>
      </w:r>
      <w:r w:rsidR="00F30F2C" w:rsidRPr="00700FC0">
        <w:t>.</w:t>
      </w:r>
    </w:p>
    <w:p w14:paraId="4CE7BEB9" w14:textId="77777777" w:rsidR="003B3D28" w:rsidRPr="00700FC0" w:rsidRDefault="003B3D28" w:rsidP="00A64558">
      <w:pPr>
        <w:widowControl/>
        <w:tabs>
          <w:tab w:val="left" w:pos="3440"/>
          <w:tab w:val="left" w:pos="3441"/>
        </w:tabs>
      </w:pPr>
    </w:p>
    <w:p w14:paraId="17FD6A57" w14:textId="47CAB907" w:rsidR="00090442" w:rsidRPr="00700FC0" w:rsidRDefault="00E6432E" w:rsidP="0037566B">
      <w:pPr>
        <w:pStyle w:val="ListParagraph"/>
        <w:widowControl/>
        <w:numPr>
          <w:ilvl w:val="1"/>
          <w:numId w:val="78"/>
        </w:numPr>
        <w:tabs>
          <w:tab w:val="left" w:pos="3600"/>
        </w:tabs>
        <w:ind w:left="2880"/>
      </w:pPr>
      <w:r w:rsidRPr="00700FC0">
        <w:t xml:space="preserve">management briefing and exit pre-briefing of </w:t>
      </w:r>
      <w:r w:rsidR="001760A2" w:rsidRPr="00700FC0">
        <w:t>licensee management</w:t>
      </w:r>
      <w:r w:rsidR="00F30F2C" w:rsidRPr="00700FC0">
        <w:t>.</w:t>
      </w:r>
    </w:p>
    <w:p w14:paraId="12E73667" w14:textId="77777777" w:rsidR="003B3D28" w:rsidRPr="00700FC0" w:rsidRDefault="003B3D28" w:rsidP="00A64558">
      <w:pPr>
        <w:widowControl/>
        <w:tabs>
          <w:tab w:val="left" w:pos="3440"/>
          <w:tab w:val="left" w:pos="3441"/>
        </w:tabs>
        <w:ind w:right="1111"/>
      </w:pPr>
    </w:p>
    <w:p w14:paraId="6FE54BF7" w14:textId="472923EC" w:rsidR="00090442" w:rsidRPr="00700FC0" w:rsidRDefault="00E6432E" w:rsidP="0037566B">
      <w:pPr>
        <w:pStyle w:val="ListParagraph"/>
        <w:widowControl/>
        <w:numPr>
          <w:ilvl w:val="1"/>
          <w:numId w:val="78"/>
        </w:numPr>
        <w:tabs>
          <w:tab w:val="left" w:pos="3600"/>
        </w:tabs>
        <w:ind w:left="2880"/>
      </w:pPr>
      <w:r w:rsidRPr="00700FC0">
        <w:t>exit meeting</w:t>
      </w:r>
      <w:r w:rsidR="00F30F2C" w:rsidRPr="00700FC0">
        <w:t>.</w:t>
      </w:r>
    </w:p>
    <w:p w14:paraId="4AA0440E" w14:textId="77777777" w:rsidR="00090442" w:rsidRPr="00700FC0" w:rsidRDefault="00090442" w:rsidP="00A64558">
      <w:pPr>
        <w:pStyle w:val="BodyText"/>
        <w:rPr>
          <w:sz w:val="21"/>
        </w:rPr>
      </w:pPr>
    </w:p>
    <w:p w14:paraId="015FBAB6" w14:textId="77777777" w:rsidR="00090442" w:rsidRPr="00700FC0" w:rsidRDefault="00E6432E" w:rsidP="0037566B">
      <w:pPr>
        <w:pStyle w:val="ListParagraph"/>
        <w:widowControl/>
        <w:numPr>
          <w:ilvl w:val="0"/>
          <w:numId w:val="78"/>
        </w:numPr>
        <w:tabs>
          <w:tab w:val="left" w:pos="2880"/>
        </w:tabs>
        <w:ind w:left="2520" w:hanging="360"/>
      </w:pPr>
      <w:r w:rsidRPr="00700FC0">
        <w:t>Discuss how the inspection will be documented.</w:t>
      </w:r>
    </w:p>
    <w:p w14:paraId="508A81A0" w14:textId="77777777" w:rsidR="00090442" w:rsidRPr="00700FC0" w:rsidRDefault="00090442" w:rsidP="00A64558">
      <w:pPr>
        <w:pStyle w:val="BodyText"/>
      </w:pPr>
    </w:p>
    <w:p w14:paraId="5CF813EA" w14:textId="4F062635" w:rsidR="00912DF4" w:rsidRPr="00700FC0" w:rsidRDefault="00E6432E" w:rsidP="00A64558">
      <w:pPr>
        <w:pStyle w:val="BodyText"/>
        <w:rPr>
          <w:sz w:val="21"/>
        </w:rPr>
      </w:pPr>
      <w:r w:rsidRPr="00700FC0">
        <w:t>TASKS:</w:t>
      </w:r>
    </w:p>
    <w:p w14:paraId="3420E34E" w14:textId="39972EF9" w:rsidR="00912DF4" w:rsidRPr="00700FC0" w:rsidRDefault="00912DF4" w:rsidP="00A64558">
      <w:pPr>
        <w:pStyle w:val="ListParagraph"/>
        <w:widowControl/>
        <w:numPr>
          <w:ilvl w:val="0"/>
          <w:numId w:val="3"/>
        </w:numPr>
        <w:tabs>
          <w:tab w:val="left" w:pos="2520"/>
        </w:tabs>
        <w:ind w:left="2520" w:hanging="360"/>
        <w:jc w:val="left"/>
      </w:pPr>
      <w:r w:rsidRPr="00700FC0">
        <w:t>Participate in inspection activities as discussed per the Note above</w:t>
      </w:r>
      <w:r w:rsidR="00420136" w:rsidRPr="00700FC0">
        <w:t xml:space="preserve">. </w:t>
      </w:r>
      <w:r w:rsidR="000C2D1C" w:rsidRPr="00700FC0">
        <w:t xml:space="preserve"> </w:t>
      </w:r>
      <w:r w:rsidR="00420136" w:rsidRPr="00700FC0">
        <w:t xml:space="preserve">The number of </w:t>
      </w:r>
      <w:r w:rsidR="00520054" w:rsidRPr="00700FC0">
        <w:t xml:space="preserve">accompaniments is at the discretion of the supervisor, but inspectors shall be proficient in conducting inspections at the types of materials sites they will be expected to inspect </w:t>
      </w:r>
      <w:proofErr w:type="gramStart"/>
      <w:r w:rsidR="00E8639C" w:rsidRPr="00700FC0">
        <w:t>in order</w:t>
      </w:r>
      <w:r w:rsidR="00520054" w:rsidRPr="00700FC0">
        <w:t xml:space="preserve"> to</w:t>
      </w:r>
      <w:proofErr w:type="gramEnd"/>
      <w:r w:rsidR="00520054" w:rsidRPr="00700FC0">
        <w:t xml:space="preserve"> </w:t>
      </w:r>
      <w:r w:rsidR="00E8639C" w:rsidRPr="00700FC0">
        <w:t>comple</w:t>
      </w:r>
      <w:r w:rsidR="00B07C67" w:rsidRPr="00700FC0">
        <w:t>te</w:t>
      </w:r>
      <w:r w:rsidR="00E8639C" w:rsidRPr="00700FC0">
        <w:t xml:space="preserve"> this OJT.</w:t>
      </w:r>
    </w:p>
    <w:p w14:paraId="485A0437" w14:textId="77777777" w:rsidR="00912DF4" w:rsidRPr="00700FC0" w:rsidRDefault="00912DF4" w:rsidP="00A64558">
      <w:pPr>
        <w:pStyle w:val="BodyText"/>
        <w:rPr>
          <w:sz w:val="21"/>
        </w:rPr>
      </w:pPr>
    </w:p>
    <w:p w14:paraId="40608899" w14:textId="10540189" w:rsidR="00912DF4" w:rsidRPr="00700FC0" w:rsidRDefault="00912DF4" w:rsidP="00A64558">
      <w:pPr>
        <w:pStyle w:val="ListParagraph"/>
        <w:widowControl/>
        <w:numPr>
          <w:ilvl w:val="0"/>
          <w:numId w:val="3"/>
        </w:numPr>
        <w:tabs>
          <w:tab w:val="left" w:pos="2908"/>
          <w:tab w:val="left" w:pos="2909"/>
        </w:tabs>
        <w:ind w:left="2520" w:hanging="360"/>
        <w:jc w:val="left"/>
      </w:pPr>
      <w:r w:rsidRPr="00700FC0">
        <w:t>Prior to inspection observations, perform tasks as described in</w:t>
      </w:r>
      <w:r w:rsidR="000C2D1C" w:rsidRPr="00700FC0">
        <w:br/>
      </w:r>
      <w:r w:rsidRPr="00700FC0">
        <w:t>ISA-Technical-</w:t>
      </w:r>
      <w:r w:rsidR="00C316B2" w:rsidRPr="00700FC0">
        <w:t>13</w:t>
      </w:r>
      <w:r w:rsidRPr="00700FC0">
        <w:t>B.</w:t>
      </w:r>
    </w:p>
    <w:p w14:paraId="0BCE8D39" w14:textId="77777777" w:rsidR="00350E78" w:rsidRPr="00700FC0" w:rsidRDefault="00350E78" w:rsidP="00A64558">
      <w:pPr>
        <w:widowControl/>
      </w:pPr>
    </w:p>
    <w:p w14:paraId="57CA3E79" w14:textId="6BEFC7AA" w:rsidR="00350E78" w:rsidRPr="00700FC0" w:rsidRDefault="00350E78" w:rsidP="00A64558">
      <w:pPr>
        <w:pStyle w:val="ListParagraph"/>
        <w:widowControl/>
        <w:numPr>
          <w:ilvl w:val="0"/>
          <w:numId w:val="3"/>
        </w:numPr>
        <w:ind w:left="2520" w:hanging="360"/>
        <w:jc w:val="left"/>
      </w:pPr>
      <w:r w:rsidRPr="00700FC0">
        <w:t>Observe/Conduct the following inspection activities as directed by your supervisor, as applicable and available:</w:t>
      </w:r>
    </w:p>
    <w:p w14:paraId="68CBA3C4" w14:textId="77777777" w:rsidR="000C2D1C" w:rsidRPr="00700FC0" w:rsidRDefault="000C2D1C" w:rsidP="00A64558">
      <w:pPr>
        <w:widowControl/>
      </w:pPr>
    </w:p>
    <w:p w14:paraId="04CB85EC" w14:textId="01CB8E5C" w:rsidR="00350E78" w:rsidRPr="00700FC0" w:rsidRDefault="00350E78" w:rsidP="0037566B">
      <w:pPr>
        <w:pStyle w:val="ListParagraph"/>
        <w:widowControl/>
        <w:numPr>
          <w:ilvl w:val="1"/>
          <w:numId w:val="78"/>
        </w:numPr>
        <w:tabs>
          <w:tab w:val="left" w:pos="3600"/>
        </w:tabs>
        <w:ind w:left="2880"/>
      </w:pPr>
      <w:r w:rsidRPr="00700FC0">
        <w:t>IP 87104, Decommissioning Inspection Procedure for Materials Licensees</w:t>
      </w:r>
      <w:r w:rsidR="00F30F2C" w:rsidRPr="00700FC0">
        <w:t>.</w:t>
      </w:r>
    </w:p>
    <w:p w14:paraId="549B52DA" w14:textId="77777777" w:rsidR="000C2D1C" w:rsidRPr="00700FC0" w:rsidRDefault="000C2D1C" w:rsidP="00A64558">
      <w:pPr>
        <w:widowControl/>
        <w:tabs>
          <w:tab w:val="left" w:pos="3440"/>
          <w:tab w:val="left" w:pos="3441"/>
        </w:tabs>
      </w:pPr>
    </w:p>
    <w:p w14:paraId="71233ECF" w14:textId="79210BA0" w:rsidR="00350E78" w:rsidRPr="00700FC0" w:rsidRDefault="00350E78" w:rsidP="0037566B">
      <w:pPr>
        <w:pStyle w:val="ListParagraph"/>
        <w:widowControl/>
        <w:numPr>
          <w:ilvl w:val="1"/>
          <w:numId w:val="78"/>
        </w:numPr>
        <w:tabs>
          <w:tab w:val="left" w:pos="3600"/>
        </w:tabs>
        <w:ind w:left="2880"/>
      </w:pPr>
      <w:r w:rsidRPr="00700FC0">
        <w:t>IP 87654, Decommissioning Inspection Procedure for Uranium Recovery</w:t>
      </w:r>
      <w:r w:rsidR="00F30F2C" w:rsidRPr="00700FC0">
        <w:t>.</w:t>
      </w:r>
    </w:p>
    <w:p w14:paraId="16ABB75C" w14:textId="77777777" w:rsidR="000C2D1C" w:rsidRPr="00700FC0" w:rsidRDefault="000C2D1C" w:rsidP="00A64558">
      <w:pPr>
        <w:widowControl/>
        <w:tabs>
          <w:tab w:val="left" w:pos="3440"/>
          <w:tab w:val="left" w:pos="3441"/>
        </w:tabs>
      </w:pPr>
    </w:p>
    <w:p w14:paraId="52DEEDF7" w14:textId="03C7FFC7" w:rsidR="00350E78" w:rsidRPr="00700FC0" w:rsidRDefault="00350E78" w:rsidP="0037566B">
      <w:pPr>
        <w:pStyle w:val="ListParagraph"/>
        <w:widowControl/>
        <w:numPr>
          <w:ilvl w:val="1"/>
          <w:numId w:val="78"/>
        </w:numPr>
        <w:tabs>
          <w:tab w:val="left" w:pos="3600"/>
        </w:tabs>
        <w:ind w:left="2880"/>
      </w:pPr>
      <w:r w:rsidRPr="00700FC0">
        <w:t>IP 83890, Closeout Inspection and Survey</w:t>
      </w:r>
      <w:r w:rsidR="00F30F2C" w:rsidRPr="00700FC0">
        <w:t>.</w:t>
      </w:r>
    </w:p>
    <w:p w14:paraId="1C8873CC" w14:textId="77777777" w:rsidR="000C2D1C" w:rsidRPr="00700FC0" w:rsidRDefault="000C2D1C" w:rsidP="00A64558">
      <w:pPr>
        <w:widowControl/>
        <w:tabs>
          <w:tab w:val="left" w:pos="3440"/>
          <w:tab w:val="left" w:pos="3441"/>
        </w:tabs>
      </w:pPr>
    </w:p>
    <w:p w14:paraId="0EDD59AC" w14:textId="2AAC2912" w:rsidR="00350E78" w:rsidRPr="00700FC0" w:rsidRDefault="00350E78" w:rsidP="0037566B">
      <w:pPr>
        <w:pStyle w:val="ListParagraph"/>
        <w:widowControl/>
        <w:numPr>
          <w:ilvl w:val="1"/>
          <w:numId w:val="78"/>
        </w:numPr>
        <w:tabs>
          <w:tab w:val="left" w:pos="3600"/>
        </w:tabs>
        <w:ind w:left="2880"/>
      </w:pPr>
      <w:r w:rsidRPr="00700FC0">
        <w:rPr>
          <w:rFonts w:eastAsiaTheme="minorHAnsi"/>
        </w:rPr>
        <w:t>IP 88104, Decommissioning Inspection Procedure for Fuel Cycle Facilities</w:t>
      </w:r>
      <w:r w:rsidR="00F30F2C" w:rsidRPr="00700FC0">
        <w:rPr>
          <w:rFonts w:eastAsiaTheme="minorHAnsi"/>
        </w:rPr>
        <w:t>.</w:t>
      </w:r>
    </w:p>
    <w:p w14:paraId="101E5F50" w14:textId="77777777" w:rsidR="000C2D1C" w:rsidRPr="00700FC0" w:rsidRDefault="000C2D1C" w:rsidP="00A64558">
      <w:pPr>
        <w:widowControl/>
        <w:tabs>
          <w:tab w:val="left" w:pos="3440"/>
          <w:tab w:val="left" w:pos="3441"/>
        </w:tabs>
      </w:pPr>
    </w:p>
    <w:p w14:paraId="1EBE7656" w14:textId="29B05EB9" w:rsidR="00350E78" w:rsidRPr="00700FC0" w:rsidRDefault="00350E78" w:rsidP="0037566B">
      <w:pPr>
        <w:pStyle w:val="ListParagraph"/>
        <w:widowControl/>
        <w:numPr>
          <w:ilvl w:val="1"/>
          <w:numId w:val="78"/>
        </w:numPr>
        <w:tabs>
          <w:tab w:val="left" w:pos="3600"/>
        </w:tabs>
        <w:ind w:left="2880"/>
      </w:pPr>
      <w:r w:rsidRPr="00700FC0">
        <w:rPr>
          <w:rFonts w:eastAsiaTheme="minorHAnsi"/>
        </w:rPr>
        <w:t>IP 89060, Department of Energy Legacy Management Site Review</w:t>
      </w:r>
      <w:r w:rsidR="00F30F2C" w:rsidRPr="00700FC0">
        <w:rPr>
          <w:rFonts w:eastAsiaTheme="minorHAnsi"/>
        </w:rPr>
        <w:t>.</w:t>
      </w:r>
    </w:p>
    <w:p w14:paraId="6B2422DD" w14:textId="77777777" w:rsidR="000C2D1C" w:rsidRPr="00700FC0" w:rsidRDefault="000C2D1C" w:rsidP="00A64558">
      <w:pPr>
        <w:widowControl/>
        <w:tabs>
          <w:tab w:val="left" w:pos="3440"/>
          <w:tab w:val="left" w:pos="3441"/>
        </w:tabs>
      </w:pPr>
    </w:p>
    <w:p w14:paraId="5B441A40" w14:textId="171CBAF5" w:rsidR="00350E78" w:rsidRPr="00BC4958" w:rsidRDefault="00350E78" w:rsidP="0037566B">
      <w:pPr>
        <w:pStyle w:val="ListParagraph"/>
        <w:widowControl/>
        <w:numPr>
          <w:ilvl w:val="1"/>
          <w:numId w:val="78"/>
        </w:numPr>
        <w:tabs>
          <w:tab w:val="left" w:pos="3600"/>
        </w:tabs>
        <w:ind w:left="2880"/>
      </w:pPr>
      <w:r w:rsidRPr="00700FC0">
        <w:rPr>
          <w:rFonts w:eastAsiaTheme="minorHAnsi"/>
        </w:rPr>
        <w:t>Discretionary procedures as listed in IMC 2602 Appendix B as available</w:t>
      </w:r>
      <w:r w:rsidR="00F30F2C" w:rsidRPr="00700FC0">
        <w:rPr>
          <w:rFonts w:eastAsiaTheme="minorHAnsi"/>
        </w:rPr>
        <w:t>.</w:t>
      </w:r>
    </w:p>
    <w:p w14:paraId="443D0A0B" w14:textId="77777777" w:rsidR="00BC4958" w:rsidRPr="00700FC0" w:rsidRDefault="00BC4958" w:rsidP="00BC4958">
      <w:pPr>
        <w:widowControl/>
        <w:tabs>
          <w:tab w:val="left" w:pos="3240"/>
        </w:tabs>
      </w:pPr>
    </w:p>
    <w:p w14:paraId="0EB69576" w14:textId="77777777" w:rsidR="00912DF4" w:rsidRPr="00700FC0" w:rsidRDefault="00912DF4" w:rsidP="00A64558">
      <w:pPr>
        <w:pStyle w:val="ListParagraph"/>
        <w:widowControl/>
        <w:numPr>
          <w:ilvl w:val="0"/>
          <w:numId w:val="3"/>
        </w:numPr>
        <w:ind w:left="2520" w:hanging="360"/>
        <w:jc w:val="left"/>
      </w:pPr>
      <w:r w:rsidRPr="00700FC0">
        <w:t>During inspection observations, perform the following tasks:</w:t>
      </w:r>
    </w:p>
    <w:p w14:paraId="1FA3F798" w14:textId="77777777" w:rsidR="000C2D1C" w:rsidRPr="00700FC0" w:rsidRDefault="000C2D1C" w:rsidP="00A64558">
      <w:pPr>
        <w:widowControl/>
        <w:tabs>
          <w:tab w:val="left" w:pos="3440"/>
          <w:tab w:val="left" w:pos="3441"/>
        </w:tabs>
      </w:pPr>
    </w:p>
    <w:p w14:paraId="0D908DFC" w14:textId="20897950" w:rsidR="00912DF4" w:rsidRPr="0037566B" w:rsidRDefault="00912DF4" w:rsidP="0040789B">
      <w:pPr>
        <w:pStyle w:val="ListParagraph"/>
        <w:numPr>
          <w:ilvl w:val="0"/>
          <w:numId w:val="155"/>
        </w:numPr>
        <w:ind w:left="2880"/>
      </w:pPr>
      <w:r w:rsidRPr="0037566B">
        <w:t xml:space="preserve">observe implementation of </w:t>
      </w:r>
      <w:r w:rsidR="00A3662F" w:rsidRPr="0037566B">
        <w:t>IP</w:t>
      </w:r>
      <w:r w:rsidRPr="0037566B">
        <w:t>s</w:t>
      </w:r>
      <w:r w:rsidR="00F30F2C" w:rsidRPr="0037566B">
        <w:t>.</w:t>
      </w:r>
    </w:p>
    <w:p w14:paraId="474E53B9" w14:textId="1F1733A0" w:rsidR="00BC4958" w:rsidRDefault="00BC4958">
      <w:r>
        <w:br w:type="page"/>
      </w:r>
    </w:p>
    <w:p w14:paraId="7DA3C646" w14:textId="1BCEB51A" w:rsidR="00912DF4" w:rsidRPr="00700FC0" w:rsidRDefault="00912DF4" w:rsidP="0040789B">
      <w:pPr>
        <w:pStyle w:val="ListParagraph"/>
        <w:numPr>
          <w:ilvl w:val="0"/>
          <w:numId w:val="155"/>
        </w:numPr>
        <w:ind w:left="2880"/>
      </w:pPr>
      <w:r w:rsidRPr="00700FC0">
        <w:lastRenderedPageBreak/>
        <w:t>observe entrance and exit meetings and any exit pre-briefings of licensee management</w:t>
      </w:r>
      <w:r w:rsidR="00F30F2C" w:rsidRPr="00700FC0">
        <w:t>.</w:t>
      </w:r>
    </w:p>
    <w:p w14:paraId="3BDC83D1" w14:textId="77777777" w:rsidR="00CA4DC6" w:rsidRPr="00700FC0" w:rsidRDefault="00CA4DC6" w:rsidP="00A64558">
      <w:pPr>
        <w:widowControl/>
        <w:tabs>
          <w:tab w:val="left" w:pos="3240"/>
        </w:tabs>
      </w:pPr>
    </w:p>
    <w:p w14:paraId="0EFA6172" w14:textId="6406569F" w:rsidR="00912DF4" w:rsidRPr="00700FC0" w:rsidRDefault="00912DF4" w:rsidP="0040789B">
      <w:pPr>
        <w:pStyle w:val="ListParagraph"/>
        <w:numPr>
          <w:ilvl w:val="0"/>
          <w:numId w:val="155"/>
        </w:numPr>
        <w:ind w:left="2880"/>
      </w:pPr>
      <w:r w:rsidRPr="00700FC0">
        <w:t>observe interviews and discussion with facility personnel</w:t>
      </w:r>
      <w:r w:rsidR="00F30F2C" w:rsidRPr="00700FC0">
        <w:t>.</w:t>
      </w:r>
    </w:p>
    <w:p w14:paraId="40252FDD" w14:textId="77777777" w:rsidR="00AA3173" w:rsidRPr="00700FC0" w:rsidRDefault="00AA3173" w:rsidP="00A64558">
      <w:pPr>
        <w:widowControl/>
        <w:tabs>
          <w:tab w:val="left" w:pos="3240"/>
        </w:tabs>
      </w:pPr>
    </w:p>
    <w:p w14:paraId="36790930" w14:textId="5CF39449" w:rsidR="00912DF4" w:rsidRPr="00700FC0" w:rsidRDefault="00912DF4" w:rsidP="0040789B">
      <w:pPr>
        <w:pStyle w:val="ListParagraph"/>
        <w:numPr>
          <w:ilvl w:val="0"/>
          <w:numId w:val="155"/>
        </w:numPr>
        <w:ind w:left="2880"/>
      </w:pPr>
      <w:r w:rsidRPr="00700FC0">
        <w:t>observe facility work activities</w:t>
      </w:r>
      <w:r w:rsidR="00F30F2C" w:rsidRPr="00700FC0">
        <w:t>.</w:t>
      </w:r>
    </w:p>
    <w:p w14:paraId="345D9744" w14:textId="77777777" w:rsidR="00AA3173" w:rsidRPr="00700FC0" w:rsidRDefault="00AA3173" w:rsidP="00A64558">
      <w:pPr>
        <w:widowControl/>
        <w:tabs>
          <w:tab w:val="left" w:pos="3240"/>
        </w:tabs>
      </w:pPr>
    </w:p>
    <w:p w14:paraId="5C6247CF" w14:textId="078CA823" w:rsidR="00912DF4" w:rsidRPr="00700FC0" w:rsidRDefault="00912DF4" w:rsidP="0040789B">
      <w:pPr>
        <w:pStyle w:val="ListParagraph"/>
        <w:numPr>
          <w:ilvl w:val="0"/>
          <w:numId w:val="155"/>
        </w:numPr>
        <w:ind w:left="2880"/>
      </w:pPr>
      <w:r w:rsidRPr="00700FC0">
        <w:t>review documentation and records</w:t>
      </w:r>
      <w:r w:rsidR="00F30F2C" w:rsidRPr="00700FC0">
        <w:t>.</w:t>
      </w:r>
    </w:p>
    <w:p w14:paraId="302860F8" w14:textId="77777777" w:rsidR="00AA3173" w:rsidRPr="00700FC0" w:rsidRDefault="00AA3173" w:rsidP="00A64558">
      <w:pPr>
        <w:widowControl/>
        <w:tabs>
          <w:tab w:val="left" w:pos="3240"/>
        </w:tabs>
      </w:pPr>
    </w:p>
    <w:p w14:paraId="4169B414" w14:textId="3A1B049B" w:rsidR="00912DF4" w:rsidRPr="00700FC0" w:rsidRDefault="00912DF4" w:rsidP="0040789B">
      <w:pPr>
        <w:pStyle w:val="ListParagraph"/>
        <w:numPr>
          <w:ilvl w:val="0"/>
          <w:numId w:val="155"/>
        </w:numPr>
        <w:ind w:left="2880"/>
      </w:pPr>
      <w:r w:rsidRPr="00700FC0">
        <w:t>discuss inspection results with the lead inspector</w:t>
      </w:r>
      <w:r w:rsidR="00F30F2C" w:rsidRPr="00700FC0">
        <w:t>.</w:t>
      </w:r>
    </w:p>
    <w:p w14:paraId="0F2E41FA" w14:textId="77777777" w:rsidR="00912DF4" w:rsidRPr="00700FC0" w:rsidRDefault="00912DF4" w:rsidP="00A64558">
      <w:pPr>
        <w:pStyle w:val="BodyText"/>
      </w:pPr>
    </w:p>
    <w:p w14:paraId="7CA5DE12" w14:textId="77777777" w:rsidR="00912DF4" w:rsidRPr="00700FC0" w:rsidRDefault="00912DF4" w:rsidP="00A64558">
      <w:pPr>
        <w:pStyle w:val="ListParagraph"/>
        <w:widowControl/>
        <w:numPr>
          <w:ilvl w:val="0"/>
          <w:numId w:val="3"/>
        </w:numPr>
        <w:tabs>
          <w:tab w:val="left" w:pos="2520"/>
        </w:tabs>
        <w:ind w:left="2520" w:hanging="360"/>
        <w:jc w:val="left"/>
      </w:pPr>
      <w:r w:rsidRPr="00700FC0">
        <w:t>Perform the following tasks in at least one inspection:</w:t>
      </w:r>
    </w:p>
    <w:p w14:paraId="64EFD116" w14:textId="77777777" w:rsidR="00AA3173" w:rsidRPr="00700FC0" w:rsidRDefault="00AA3173" w:rsidP="00A64558">
      <w:pPr>
        <w:widowControl/>
        <w:tabs>
          <w:tab w:val="left" w:pos="3440"/>
          <w:tab w:val="left" w:pos="3441"/>
        </w:tabs>
      </w:pPr>
    </w:p>
    <w:p w14:paraId="024558F8" w14:textId="398C897F" w:rsidR="00912DF4" w:rsidRPr="00700FC0" w:rsidRDefault="00912DF4" w:rsidP="006A6EF9">
      <w:pPr>
        <w:pStyle w:val="ListParagraph"/>
        <w:widowControl/>
        <w:numPr>
          <w:ilvl w:val="1"/>
          <w:numId w:val="3"/>
        </w:numPr>
        <w:tabs>
          <w:tab w:val="left" w:pos="3240"/>
        </w:tabs>
        <w:ind w:left="2880" w:hanging="360"/>
      </w:pPr>
      <w:r w:rsidRPr="00700FC0">
        <w:t>draft a portion of the inspection-specific plan</w:t>
      </w:r>
      <w:r w:rsidR="00F30F2C" w:rsidRPr="00700FC0">
        <w:t>.</w:t>
      </w:r>
    </w:p>
    <w:p w14:paraId="7EA2D395" w14:textId="77777777" w:rsidR="00AA3173" w:rsidRPr="00700FC0" w:rsidRDefault="00AA3173" w:rsidP="00A64558">
      <w:pPr>
        <w:widowControl/>
        <w:tabs>
          <w:tab w:val="left" w:pos="3240"/>
        </w:tabs>
        <w:ind w:right="90"/>
      </w:pPr>
    </w:p>
    <w:p w14:paraId="3972E275" w14:textId="5F83A926" w:rsidR="00912DF4" w:rsidRPr="00700FC0" w:rsidRDefault="00912DF4" w:rsidP="006A6EF9">
      <w:pPr>
        <w:pStyle w:val="ListParagraph"/>
        <w:widowControl/>
        <w:numPr>
          <w:ilvl w:val="1"/>
          <w:numId w:val="3"/>
        </w:numPr>
        <w:tabs>
          <w:tab w:val="left" w:pos="3240"/>
        </w:tabs>
        <w:ind w:left="2880" w:hanging="360"/>
      </w:pPr>
      <w:r w:rsidRPr="00700FC0">
        <w:t>conduct activities described in Tasks 1 and 2 above, as appropriate</w:t>
      </w:r>
      <w:r w:rsidR="00F30F2C" w:rsidRPr="00700FC0">
        <w:t>.</w:t>
      </w:r>
    </w:p>
    <w:p w14:paraId="7372D2AE" w14:textId="77777777" w:rsidR="00AA3173" w:rsidRPr="00700FC0" w:rsidRDefault="00AA3173" w:rsidP="00A64558">
      <w:pPr>
        <w:widowControl/>
        <w:tabs>
          <w:tab w:val="left" w:pos="3240"/>
        </w:tabs>
        <w:ind w:right="90"/>
      </w:pPr>
    </w:p>
    <w:p w14:paraId="07667D79" w14:textId="719B720A" w:rsidR="00912DF4" w:rsidRPr="00700FC0" w:rsidRDefault="00912DF4" w:rsidP="006A6EF9">
      <w:pPr>
        <w:pStyle w:val="ListParagraph"/>
        <w:widowControl/>
        <w:numPr>
          <w:ilvl w:val="1"/>
          <w:numId w:val="3"/>
        </w:numPr>
        <w:tabs>
          <w:tab w:val="left" w:pos="3240"/>
        </w:tabs>
        <w:ind w:left="2880" w:hanging="360"/>
      </w:pPr>
      <w:r w:rsidRPr="00700FC0">
        <w:t>conduct a portion of the following:</w:t>
      </w:r>
    </w:p>
    <w:p w14:paraId="258F1749" w14:textId="77777777" w:rsidR="00AA3173" w:rsidRPr="00700FC0" w:rsidRDefault="00AA3173" w:rsidP="00A64558">
      <w:pPr>
        <w:widowControl/>
        <w:tabs>
          <w:tab w:val="left" w:pos="3600"/>
        </w:tabs>
      </w:pPr>
    </w:p>
    <w:p w14:paraId="01E842B5" w14:textId="58FCF2BE" w:rsidR="00912DF4" w:rsidRPr="00700FC0" w:rsidRDefault="00912DF4" w:rsidP="00A64558">
      <w:pPr>
        <w:pStyle w:val="ListParagraph"/>
        <w:widowControl/>
        <w:numPr>
          <w:ilvl w:val="2"/>
          <w:numId w:val="3"/>
        </w:numPr>
        <w:tabs>
          <w:tab w:val="left" w:pos="3600"/>
        </w:tabs>
        <w:ind w:left="3600" w:hanging="360"/>
      </w:pPr>
      <w:r w:rsidRPr="00700FC0">
        <w:t>entrance meeting</w:t>
      </w:r>
      <w:r w:rsidR="00F30F2C" w:rsidRPr="00700FC0">
        <w:t>.</w:t>
      </w:r>
    </w:p>
    <w:p w14:paraId="2DD04AC0" w14:textId="77777777" w:rsidR="00AA3173" w:rsidRPr="00700FC0" w:rsidRDefault="00AA3173" w:rsidP="00A64558">
      <w:pPr>
        <w:widowControl/>
        <w:tabs>
          <w:tab w:val="left" w:pos="3600"/>
        </w:tabs>
      </w:pPr>
    </w:p>
    <w:p w14:paraId="4653D2A0" w14:textId="7AF937FD" w:rsidR="00912DF4" w:rsidRPr="00700FC0" w:rsidRDefault="00912DF4" w:rsidP="00A64558">
      <w:pPr>
        <w:pStyle w:val="ListParagraph"/>
        <w:widowControl/>
        <w:numPr>
          <w:ilvl w:val="2"/>
          <w:numId w:val="3"/>
        </w:numPr>
        <w:tabs>
          <w:tab w:val="left" w:pos="3600"/>
        </w:tabs>
        <w:ind w:left="3600" w:hanging="360"/>
      </w:pPr>
      <w:r w:rsidRPr="00700FC0">
        <w:t>briefing of NRC management</w:t>
      </w:r>
      <w:r w:rsidR="00F30F2C" w:rsidRPr="00700FC0">
        <w:t>.</w:t>
      </w:r>
    </w:p>
    <w:p w14:paraId="01C375AF" w14:textId="77777777" w:rsidR="00AA3173" w:rsidRPr="00700FC0" w:rsidRDefault="00AA3173" w:rsidP="00A64558">
      <w:pPr>
        <w:widowControl/>
        <w:tabs>
          <w:tab w:val="left" w:pos="3600"/>
        </w:tabs>
      </w:pPr>
    </w:p>
    <w:p w14:paraId="18C418CD" w14:textId="45E5E45D" w:rsidR="00912DF4" w:rsidRPr="00700FC0" w:rsidRDefault="00912DF4" w:rsidP="00A64558">
      <w:pPr>
        <w:pStyle w:val="ListParagraph"/>
        <w:widowControl/>
        <w:numPr>
          <w:ilvl w:val="2"/>
          <w:numId w:val="3"/>
        </w:numPr>
        <w:tabs>
          <w:tab w:val="left" w:pos="3600"/>
        </w:tabs>
        <w:ind w:left="3600" w:hanging="360"/>
      </w:pPr>
      <w:r w:rsidRPr="00700FC0">
        <w:t>pre-briefing of licensee management</w:t>
      </w:r>
      <w:r w:rsidR="00F30F2C" w:rsidRPr="00700FC0">
        <w:t>.</w:t>
      </w:r>
    </w:p>
    <w:p w14:paraId="2E630F47" w14:textId="77777777" w:rsidR="00AA3173" w:rsidRPr="00700FC0" w:rsidRDefault="00AA3173" w:rsidP="00A64558">
      <w:pPr>
        <w:widowControl/>
        <w:tabs>
          <w:tab w:val="left" w:pos="3600"/>
        </w:tabs>
      </w:pPr>
    </w:p>
    <w:p w14:paraId="35F81E54" w14:textId="1F769C94" w:rsidR="00912DF4" w:rsidRPr="00700FC0" w:rsidRDefault="00912DF4" w:rsidP="00A64558">
      <w:pPr>
        <w:pStyle w:val="ListParagraph"/>
        <w:widowControl/>
        <w:numPr>
          <w:ilvl w:val="2"/>
          <w:numId w:val="3"/>
        </w:numPr>
        <w:tabs>
          <w:tab w:val="left" w:pos="3600"/>
        </w:tabs>
        <w:ind w:left="3600" w:hanging="360"/>
      </w:pPr>
      <w:r w:rsidRPr="00700FC0">
        <w:t>exit meeting</w:t>
      </w:r>
      <w:r w:rsidR="00F30F2C" w:rsidRPr="00700FC0">
        <w:t>.</w:t>
      </w:r>
    </w:p>
    <w:p w14:paraId="0AB05CA7" w14:textId="77777777" w:rsidR="00912DF4" w:rsidRPr="00700FC0" w:rsidRDefault="00912DF4" w:rsidP="00A64558">
      <w:pPr>
        <w:pStyle w:val="BodyText"/>
      </w:pPr>
    </w:p>
    <w:p w14:paraId="2ADF27DE" w14:textId="77777777" w:rsidR="00912DF4" w:rsidRPr="00700FC0" w:rsidRDefault="00912DF4" w:rsidP="00A64558">
      <w:pPr>
        <w:pStyle w:val="ListParagraph"/>
        <w:widowControl/>
        <w:numPr>
          <w:ilvl w:val="0"/>
          <w:numId w:val="3"/>
        </w:numPr>
        <w:tabs>
          <w:tab w:val="left" w:pos="2520"/>
        </w:tabs>
        <w:ind w:left="2520" w:hanging="360"/>
        <w:jc w:val="left"/>
      </w:pPr>
      <w:r w:rsidRPr="00700FC0">
        <w:t>Assist the inspector in developing the inspection documentation in accordance with the applicable IMC.</w:t>
      </w:r>
    </w:p>
    <w:p w14:paraId="4E094823" w14:textId="77777777" w:rsidR="00912DF4" w:rsidRPr="00700FC0" w:rsidRDefault="00912DF4" w:rsidP="00A64558">
      <w:pPr>
        <w:pStyle w:val="BodyText"/>
        <w:rPr>
          <w:sz w:val="21"/>
        </w:rPr>
      </w:pPr>
    </w:p>
    <w:p w14:paraId="55215469" w14:textId="77777777" w:rsidR="00912DF4" w:rsidRPr="00700FC0" w:rsidRDefault="00912DF4" w:rsidP="00A64558">
      <w:pPr>
        <w:pStyle w:val="ListParagraph"/>
        <w:widowControl/>
        <w:numPr>
          <w:ilvl w:val="0"/>
          <w:numId w:val="3"/>
        </w:numPr>
        <w:tabs>
          <w:tab w:val="left" w:pos="2520"/>
        </w:tabs>
        <w:ind w:left="2520" w:hanging="360"/>
        <w:jc w:val="left"/>
      </w:pPr>
      <w:r w:rsidRPr="00700FC0">
        <w:t>Meet with your supervisor or the person designated to be the resource for this activity to discuss the items listed in the evaluation criteria section.</w:t>
      </w:r>
    </w:p>
    <w:p w14:paraId="54EEFE03" w14:textId="77777777" w:rsidR="006A385A" w:rsidRPr="00700FC0" w:rsidRDefault="006A385A" w:rsidP="00A64558">
      <w:pPr>
        <w:widowControl/>
        <w:tabs>
          <w:tab w:val="left" w:pos="4074"/>
          <w:tab w:val="left" w:pos="4075"/>
        </w:tabs>
      </w:pPr>
    </w:p>
    <w:p w14:paraId="40CB839F" w14:textId="77777777" w:rsidR="004C7AC3" w:rsidRDefault="004C7AC3" w:rsidP="00A64558">
      <w:pPr>
        <w:pStyle w:val="BodyText"/>
        <w:tabs>
          <w:tab w:val="left" w:pos="2160"/>
        </w:tabs>
        <w:ind w:left="2160" w:hanging="2160"/>
      </w:pPr>
    </w:p>
    <w:p w14:paraId="7A9B46C8" w14:textId="51518E43" w:rsidR="00090442" w:rsidRPr="00700FC0" w:rsidRDefault="00E6432E" w:rsidP="00A64558">
      <w:pPr>
        <w:pStyle w:val="BodyText"/>
        <w:tabs>
          <w:tab w:val="left" w:pos="2160"/>
        </w:tabs>
        <w:ind w:left="2160" w:hanging="2160"/>
      </w:pPr>
      <w:r w:rsidRPr="00700FC0">
        <w:t>DOCUMENTATION:</w:t>
      </w:r>
      <w:r w:rsidRPr="00700FC0">
        <w:tab/>
      </w:r>
      <w:r w:rsidR="00C316B2" w:rsidRPr="00700FC0">
        <w:t>Obtain your supervisor’s signature in the line item for</w:t>
      </w:r>
      <w:r w:rsidR="00F8549F" w:rsidRPr="00700FC0">
        <w:t xml:space="preserve"> </w:t>
      </w:r>
      <w:r w:rsidR="00C316B2" w:rsidRPr="00700FC0">
        <w:t>Technical Level Certification Signature Card Item OJT-Technical-1M.</w:t>
      </w:r>
    </w:p>
    <w:p w14:paraId="13E058C0" w14:textId="77777777" w:rsidR="00374626" w:rsidRPr="009D57A2" w:rsidRDefault="00374626" w:rsidP="009D57A2">
      <w:r w:rsidRPr="009D57A2">
        <w:br w:type="page"/>
      </w:r>
    </w:p>
    <w:p w14:paraId="792C6EF2" w14:textId="16ED9517" w:rsidR="00090442" w:rsidRPr="00700FC0" w:rsidRDefault="00E6432E" w:rsidP="00A64558">
      <w:pPr>
        <w:pStyle w:val="BodyText"/>
      </w:pPr>
      <w:r w:rsidRPr="00700FC0">
        <w:rPr>
          <w:u w:val="single"/>
        </w:rPr>
        <w:lastRenderedPageBreak/>
        <w:t>Decommissioning Inspector</w:t>
      </w:r>
      <w:r w:rsidR="00D0519D" w:rsidRPr="00700FC0">
        <w:rPr>
          <w:u w:val="single"/>
        </w:rPr>
        <w:t xml:space="preserve"> Technical</w:t>
      </w:r>
      <w:r w:rsidRPr="00700FC0">
        <w:rPr>
          <w:u w:val="single"/>
        </w:rPr>
        <w:t xml:space="preserve"> On-the-Job Activity</w:t>
      </w:r>
    </w:p>
    <w:p w14:paraId="38A92729" w14:textId="77777777" w:rsidR="00090442" w:rsidRPr="00700FC0" w:rsidRDefault="00090442" w:rsidP="00A64558">
      <w:pPr>
        <w:pStyle w:val="BodyText"/>
        <w:rPr>
          <w:szCs w:val="24"/>
        </w:rPr>
      </w:pPr>
    </w:p>
    <w:p w14:paraId="396C6DD5" w14:textId="0381FB45" w:rsidR="00090442" w:rsidRPr="00700FC0" w:rsidRDefault="00E6432E" w:rsidP="00913B2B">
      <w:pPr>
        <w:pStyle w:val="ISA"/>
      </w:pPr>
      <w:bookmarkStart w:id="125" w:name="_Toc96093482"/>
      <w:r w:rsidRPr="00700FC0">
        <w:t>TOPIC:</w:t>
      </w:r>
      <w:r w:rsidRPr="00700FC0">
        <w:tab/>
        <w:t>(OJT</w:t>
      </w:r>
      <w:r w:rsidR="00D0519D" w:rsidRPr="00700FC0">
        <w:t>-Technical</w:t>
      </w:r>
      <w:r w:rsidRPr="00700FC0">
        <w:t>-2</w:t>
      </w:r>
      <w:r w:rsidR="00D0519D" w:rsidRPr="00700FC0">
        <w:t>R</w:t>
      </w:r>
      <w:r w:rsidRPr="00700FC0">
        <w:t>) Inspection Accompaniments at</w:t>
      </w:r>
      <w:r w:rsidR="003636AF" w:rsidRPr="00700FC0">
        <w:t xml:space="preserve"> Shutdown</w:t>
      </w:r>
      <w:r w:rsidRPr="00700FC0">
        <w:t xml:space="preserve"> Reactor Facilities</w:t>
      </w:r>
      <w:bookmarkEnd w:id="125"/>
    </w:p>
    <w:p w14:paraId="0FBE5EAC" w14:textId="77777777" w:rsidR="00090442" w:rsidRPr="00700FC0" w:rsidRDefault="00090442" w:rsidP="00A64558">
      <w:pPr>
        <w:pStyle w:val="BodyText"/>
        <w:rPr>
          <w:sz w:val="21"/>
        </w:rPr>
      </w:pPr>
    </w:p>
    <w:p w14:paraId="15429B3E" w14:textId="4C68879F" w:rsidR="00090442" w:rsidRPr="00700FC0" w:rsidRDefault="00E6432E" w:rsidP="00A64558">
      <w:pPr>
        <w:pStyle w:val="BodyText"/>
        <w:tabs>
          <w:tab w:val="left" w:pos="2160"/>
        </w:tabs>
        <w:ind w:left="2160" w:hanging="2160"/>
      </w:pPr>
      <w:r w:rsidRPr="00700FC0">
        <w:t>PURPOSE:</w:t>
      </w:r>
      <w:r w:rsidRPr="00700FC0">
        <w:tab/>
        <w:t>The purpose of this activity is to familiarize you with inspection tasks commonly performed by an inspector; acquaint you with the different types of reactors that may undergo decommissioning along with the different phases of reactor decommissioning; and provide the opportunity to observe how inspectors use licensing documents and review licensee activities to identify appropriate activities for</w:t>
      </w:r>
      <w:r w:rsidR="004C48DA" w:rsidRPr="00700FC0">
        <w:t xml:space="preserve"> the various</w:t>
      </w:r>
      <w:r w:rsidRPr="00700FC0">
        <w:t xml:space="preserve"> </w:t>
      </w:r>
      <w:r w:rsidR="00A3662F">
        <w:t>IP</w:t>
      </w:r>
      <w:r w:rsidR="003B1DD7" w:rsidRPr="00700FC0">
        <w:t>s</w:t>
      </w:r>
      <w:r w:rsidRPr="00700FC0">
        <w:t>.  This OJT will prepare you to independently plan and conduct reactor decommissioning inspections.</w:t>
      </w:r>
    </w:p>
    <w:p w14:paraId="40C33DFE" w14:textId="1D2E2027" w:rsidR="00BA744B" w:rsidRPr="00700FC0" w:rsidRDefault="00BA744B" w:rsidP="00A64558">
      <w:pPr>
        <w:pStyle w:val="BodyText"/>
        <w:tabs>
          <w:tab w:val="left" w:pos="2272"/>
        </w:tabs>
        <w:ind w:right="216"/>
      </w:pPr>
    </w:p>
    <w:p w14:paraId="41C7C673" w14:textId="24B1BB78" w:rsidR="00BA744B" w:rsidRPr="00700FC0" w:rsidRDefault="00BA744B" w:rsidP="00A64558">
      <w:pPr>
        <w:pStyle w:val="BodyText"/>
        <w:tabs>
          <w:tab w:val="left" w:pos="2160"/>
        </w:tabs>
        <w:ind w:left="2160" w:hanging="2160"/>
      </w:pPr>
      <w:r w:rsidRPr="00700FC0">
        <w:tab/>
        <w:t xml:space="preserve">Note: </w:t>
      </w:r>
      <w:r w:rsidR="00F3727F" w:rsidRPr="00700FC0">
        <w:t xml:space="preserve"> </w:t>
      </w:r>
      <w:r w:rsidRPr="00700FC0">
        <w:t>The objective of this activity is to make sure that you have experienced the full range of inspection activities.</w:t>
      </w:r>
      <w:r w:rsidR="00F3727F" w:rsidRPr="00700FC0">
        <w:t xml:space="preserve"> </w:t>
      </w:r>
      <w:r w:rsidRPr="00700FC0">
        <w:t xml:space="preserve"> Inspectors should discuss with their branch chief and/or their designated qualified inspector to identify the level of effort needed for completion, including which </w:t>
      </w:r>
      <w:r w:rsidR="00A3662F">
        <w:t>IP</w:t>
      </w:r>
      <w:r w:rsidRPr="00700FC0">
        <w:t xml:space="preserve">s to observe and the amount of on-site inspection effort. </w:t>
      </w:r>
      <w:r w:rsidR="00671EA4" w:rsidRPr="00700FC0">
        <w:t xml:space="preserve"> </w:t>
      </w:r>
      <w:r w:rsidRPr="00700FC0">
        <w:t>Factors to consider include any previous inspector qualification, previous work experience, and individual needs.  Any excused inspection activity must have a basis i.e.</w:t>
      </w:r>
      <w:r w:rsidR="00F3727F" w:rsidRPr="00700FC0">
        <w:t>,</w:t>
      </w:r>
      <w:r w:rsidRPr="00700FC0">
        <w:t xml:space="preserve"> an inspector qualified under IMC 1245 Appendix C3 may not need to observe inspection activities conducted under IP 83750, 84750, or 86</w:t>
      </w:r>
      <w:r w:rsidR="00C316B2" w:rsidRPr="00700FC0">
        <w:t>75</w:t>
      </w:r>
      <w:r w:rsidRPr="00700FC0">
        <w:t>0.</w:t>
      </w:r>
    </w:p>
    <w:p w14:paraId="374A5A30" w14:textId="77777777" w:rsidR="00090442" w:rsidRPr="00700FC0" w:rsidRDefault="00090442" w:rsidP="00A64558">
      <w:pPr>
        <w:pStyle w:val="BodyText"/>
      </w:pPr>
    </w:p>
    <w:p w14:paraId="3A72B3E9" w14:textId="77777777" w:rsidR="00090442" w:rsidRPr="00700FC0" w:rsidRDefault="00E6432E" w:rsidP="00A64558">
      <w:pPr>
        <w:pStyle w:val="BodyText"/>
      </w:pPr>
      <w:r w:rsidRPr="00700FC0">
        <w:t>COMPETENCY</w:t>
      </w:r>
    </w:p>
    <w:p w14:paraId="72E9B753" w14:textId="2F44A79E" w:rsidR="005C3608" w:rsidRPr="00700FC0" w:rsidRDefault="00E6432E" w:rsidP="00A64558">
      <w:pPr>
        <w:pStyle w:val="BodyText"/>
        <w:tabs>
          <w:tab w:val="left" w:pos="2160"/>
        </w:tabs>
        <w:ind w:right="2220"/>
      </w:pPr>
      <w:r w:rsidRPr="00700FC0">
        <w:t>AREAS:</w:t>
      </w:r>
      <w:r w:rsidRPr="00700FC0">
        <w:tab/>
        <w:t>INSPECTION</w:t>
      </w:r>
    </w:p>
    <w:p w14:paraId="4D2829CF" w14:textId="77777777" w:rsidR="005C3608" w:rsidRPr="00700FC0" w:rsidRDefault="005C3608" w:rsidP="00A64558">
      <w:pPr>
        <w:pStyle w:val="BodyText"/>
        <w:tabs>
          <w:tab w:val="left" w:pos="2160"/>
        </w:tabs>
        <w:ind w:left="2160" w:right="2220" w:hanging="2160"/>
      </w:pPr>
      <w:r w:rsidRPr="00700FC0">
        <w:tab/>
      </w:r>
      <w:r w:rsidR="00E6432E" w:rsidRPr="00700FC0">
        <w:t>COMMUNICATION</w:t>
      </w:r>
    </w:p>
    <w:p w14:paraId="6467B2E6" w14:textId="337D5CB6" w:rsidR="008F2213" w:rsidRPr="00700FC0" w:rsidRDefault="005C3608" w:rsidP="00A64558">
      <w:pPr>
        <w:pStyle w:val="BodyText"/>
        <w:tabs>
          <w:tab w:val="left" w:pos="2160"/>
        </w:tabs>
        <w:ind w:left="2160" w:right="2220" w:hanging="2160"/>
      </w:pPr>
      <w:r w:rsidRPr="00700FC0">
        <w:tab/>
      </w:r>
      <w:r w:rsidR="00E6432E" w:rsidRPr="00700FC0">
        <w:t>TEAMWORK</w:t>
      </w:r>
    </w:p>
    <w:p w14:paraId="5D6CCEA1" w14:textId="6E984121" w:rsidR="00090442" w:rsidRPr="00700FC0" w:rsidRDefault="008F2213" w:rsidP="00A64558">
      <w:pPr>
        <w:pStyle w:val="BodyText"/>
        <w:tabs>
          <w:tab w:val="left" w:pos="2160"/>
        </w:tabs>
        <w:ind w:left="2160" w:right="4700" w:hanging="2160"/>
      </w:pPr>
      <w:r w:rsidRPr="00700FC0">
        <w:tab/>
      </w:r>
      <w:r w:rsidR="00E6432E" w:rsidRPr="00700FC0">
        <w:t>SEL</w:t>
      </w:r>
      <w:r w:rsidR="0012534B" w:rsidRPr="00700FC0">
        <w:t xml:space="preserve">F </w:t>
      </w:r>
      <w:r w:rsidR="00E6432E" w:rsidRPr="00700FC0">
        <w:t>MANAGEMENT</w:t>
      </w:r>
    </w:p>
    <w:p w14:paraId="323FE04A" w14:textId="77777777" w:rsidR="00090442" w:rsidRPr="00700FC0" w:rsidRDefault="00090442" w:rsidP="00A64558">
      <w:pPr>
        <w:pStyle w:val="BodyText"/>
      </w:pPr>
    </w:p>
    <w:p w14:paraId="0FE8A86F" w14:textId="2530F317" w:rsidR="00090442" w:rsidRPr="00700FC0" w:rsidRDefault="00090442" w:rsidP="00A64558">
      <w:pPr>
        <w:pStyle w:val="BodyText"/>
        <w:rPr>
          <w:sz w:val="21"/>
        </w:rPr>
      </w:pPr>
    </w:p>
    <w:p w14:paraId="699B2DD7" w14:textId="76F1264B" w:rsidR="00090442" w:rsidRPr="00700FC0" w:rsidRDefault="00E6432E" w:rsidP="00A64558">
      <w:pPr>
        <w:pStyle w:val="BodyText"/>
        <w:tabs>
          <w:tab w:val="left" w:pos="2160"/>
          <w:tab w:val="left" w:pos="2520"/>
        </w:tabs>
        <w:ind w:left="2520" w:hanging="2520"/>
      </w:pPr>
      <w:r w:rsidRPr="00700FC0">
        <w:t>REFERENCES:</w:t>
      </w:r>
      <w:r w:rsidRPr="00700FC0">
        <w:tab/>
        <w:t>1.</w:t>
      </w:r>
      <w:r w:rsidRPr="00700FC0">
        <w:tab/>
        <w:t xml:space="preserve">Licensing documents including license, TS, and final safety analysis report (FSAR) (especially, recent license amendments that have approved </w:t>
      </w:r>
      <w:r w:rsidR="00365BC9">
        <w:t>DP</w:t>
      </w:r>
      <w:r w:rsidRPr="00700FC0">
        <w:t>s and changes to the TS and FSAR)</w:t>
      </w:r>
    </w:p>
    <w:p w14:paraId="013A816D" w14:textId="77777777" w:rsidR="00090442" w:rsidRPr="00700FC0" w:rsidRDefault="00090442" w:rsidP="00A64558">
      <w:pPr>
        <w:pStyle w:val="BodyText"/>
        <w:rPr>
          <w:sz w:val="21"/>
        </w:rPr>
      </w:pPr>
    </w:p>
    <w:p w14:paraId="3C83F0CA" w14:textId="1C570F59" w:rsidR="00090442" w:rsidRPr="00700FC0" w:rsidRDefault="00E6432E" w:rsidP="00A64558">
      <w:pPr>
        <w:pStyle w:val="ListParagraph"/>
        <w:widowControl/>
        <w:numPr>
          <w:ilvl w:val="0"/>
          <w:numId w:val="5"/>
        </w:numPr>
        <w:tabs>
          <w:tab w:val="left" w:pos="2520"/>
        </w:tabs>
        <w:ind w:left="2520" w:hanging="360"/>
      </w:pPr>
      <w:r w:rsidRPr="00700FC0">
        <w:t>IMC 2561 “Decommissioning Power Reactor Inspection Program” and associated IPs listed in Appendices A and B of IMC 2561</w:t>
      </w:r>
    </w:p>
    <w:p w14:paraId="2CB94615" w14:textId="77777777" w:rsidR="00090442" w:rsidRPr="00700FC0" w:rsidRDefault="00090442" w:rsidP="00A64558">
      <w:pPr>
        <w:pStyle w:val="BodyText"/>
      </w:pPr>
    </w:p>
    <w:p w14:paraId="5AC26A9F" w14:textId="52F485CC" w:rsidR="00090442" w:rsidRPr="00700FC0" w:rsidRDefault="00E6432E" w:rsidP="00A64558">
      <w:pPr>
        <w:pStyle w:val="ListParagraph"/>
        <w:widowControl/>
        <w:numPr>
          <w:ilvl w:val="0"/>
          <w:numId w:val="5"/>
        </w:numPr>
        <w:tabs>
          <w:tab w:val="left" w:pos="2520"/>
        </w:tabs>
        <w:ind w:left="2520" w:hanging="360"/>
      </w:pPr>
      <w:r w:rsidRPr="00700FC0">
        <w:t>IMC 2545 “Research and Test Reactor Inspection Program”</w:t>
      </w:r>
    </w:p>
    <w:p w14:paraId="6F812B2D" w14:textId="77777777" w:rsidR="00090442" w:rsidRPr="00700FC0" w:rsidRDefault="00090442" w:rsidP="00A64558">
      <w:pPr>
        <w:pStyle w:val="BodyText"/>
        <w:rPr>
          <w:sz w:val="21"/>
        </w:rPr>
      </w:pPr>
    </w:p>
    <w:p w14:paraId="4962603F" w14:textId="09BDD35B" w:rsidR="00090442" w:rsidRPr="00700FC0" w:rsidRDefault="00E6432E" w:rsidP="00A64558">
      <w:pPr>
        <w:pStyle w:val="ListParagraph"/>
        <w:widowControl/>
        <w:numPr>
          <w:ilvl w:val="0"/>
          <w:numId w:val="5"/>
        </w:numPr>
        <w:tabs>
          <w:tab w:val="left" w:pos="2520"/>
        </w:tabs>
        <w:ind w:left="2520" w:hanging="360"/>
      </w:pPr>
      <w:r w:rsidRPr="00700FC0">
        <w:t>IP 69013 “Research and Test Reactor Decommissioning”</w:t>
      </w:r>
    </w:p>
    <w:p w14:paraId="5E133750" w14:textId="77777777" w:rsidR="00090442" w:rsidRPr="00700FC0" w:rsidRDefault="00090442" w:rsidP="00A64558">
      <w:pPr>
        <w:pStyle w:val="BodyText"/>
      </w:pPr>
    </w:p>
    <w:p w14:paraId="223DDD84" w14:textId="52620148" w:rsidR="00090442" w:rsidRPr="00700FC0" w:rsidRDefault="00E6432E" w:rsidP="00A64558">
      <w:pPr>
        <w:pStyle w:val="ListParagraph"/>
        <w:widowControl/>
        <w:numPr>
          <w:ilvl w:val="0"/>
          <w:numId w:val="5"/>
        </w:numPr>
        <w:tabs>
          <w:tab w:val="left" w:pos="2520"/>
        </w:tabs>
        <w:ind w:left="2520" w:hanging="360"/>
      </w:pPr>
      <w:r w:rsidRPr="00700FC0">
        <w:t>IMC 0610 “Nuclear Material Safety and Safeguards Inspection Reports”</w:t>
      </w:r>
    </w:p>
    <w:p w14:paraId="3A67E88C" w14:textId="77777777" w:rsidR="00090442" w:rsidRPr="00700FC0" w:rsidRDefault="00090442" w:rsidP="00A64558">
      <w:pPr>
        <w:pStyle w:val="BodyText"/>
      </w:pPr>
    </w:p>
    <w:p w14:paraId="3F51034C" w14:textId="14D7FBFA" w:rsidR="00090442" w:rsidRPr="00700FC0" w:rsidRDefault="00E6432E" w:rsidP="00A64558">
      <w:pPr>
        <w:pStyle w:val="ListParagraph"/>
        <w:widowControl/>
        <w:numPr>
          <w:ilvl w:val="0"/>
          <w:numId w:val="5"/>
        </w:numPr>
        <w:tabs>
          <w:tab w:val="left" w:pos="2520"/>
        </w:tabs>
        <w:ind w:left="2520" w:hanging="360"/>
      </w:pPr>
      <w:r w:rsidRPr="00700FC0">
        <w:t>IMC 0615 “Research and Test Reactor Inspection Reports”</w:t>
      </w:r>
    </w:p>
    <w:p w14:paraId="21F85C8B" w14:textId="77777777" w:rsidR="00090442" w:rsidRPr="00700FC0" w:rsidRDefault="00090442" w:rsidP="00A64558">
      <w:pPr>
        <w:pStyle w:val="BodyText"/>
        <w:rPr>
          <w:sz w:val="21"/>
        </w:rPr>
      </w:pPr>
    </w:p>
    <w:p w14:paraId="5003037B" w14:textId="3CEA70F9" w:rsidR="00090442" w:rsidRDefault="00E6432E" w:rsidP="00A64558">
      <w:pPr>
        <w:pStyle w:val="ListParagraph"/>
        <w:widowControl/>
        <w:numPr>
          <w:ilvl w:val="0"/>
          <w:numId w:val="5"/>
        </w:numPr>
        <w:tabs>
          <w:tab w:val="left" w:pos="2520"/>
        </w:tabs>
        <w:ind w:left="2520" w:hanging="360"/>
      </w:pPr>
      <w:r w:rsidRPr="00700FC0">
        <w:t>Previous inspection reports</w:t>
      </w:r>
    </w:p>
    <w:p w14:paraId="493F6CA5" w14:textId="4E531760" w:rsidR="00CD5387" w:rsidRDefault="00CD5387" w:rsidP="00A64558">
      <w:pPr>
        <w:widowControl/>
      </w:pPr>
    </w:p>
    <w:p w14:paraId="64FB8FBE" w14:textId="08FCE16B" w:rsidR="00090442" w:rsidRPr="00700FC0" w:rsidRDefault="00E6432E" w:rsidP="00A64558">
      <w:pPr>
        <w:pStyle w:val="ListParagraph"/>
        <w:widowControl/>
        <w:numPr>
          <w:ilvl w:val="0"/>
          <w:numId w:val="5"/>
        </w:numPr>
        <w:tabs>
          <w:tab w:val="left" w:pos="2520"/>
        </w:tabs>
        <w:ind w:left="2520" w:hanging="360"/>
      </w:pPr>
      <w:r w:rsidRPr="00700FC0">
        <w:t>Regulatory guidance documents as applicable</w:t>
      </w:r>
    </w:p>
    <w:p w14:paraId="3230C829" w14:textId="64B4A49A" w:rsidR="00BC4958" w:rsidRDefault="00BC4958">
      <w:r>
        <w:br w:type="page"/>
      </w:r>
    </w:p>
    <w:p w14:paraId="147B8B8A" w14:textId="68607AFE" w:rsidR="00090442" w:rsidRPr="00700FC0" w:rsidRDefault="00E6432E" w:rsidP="00A64558">
      <w:pPr>
        <w:pStyle w:val="ListParagraph"/>
        <w:widowControl/>
        <w:numPr>
          <w:ilvl w:val="0"/>
          <w:numId w:val="5"/>
        </w:numPr>
        <w:tabs>
          <w:tab w:val="left" w:pos="2520"/>
        </w:tabs>
        <w:ind w:left="2520" w:hanging="360"/>
      </w:pPr>
      <w:r w:rsidRPr="00700FC0">
        <w:lastRenderedPageBreak/>
        <w:t>Recent Enforcement/Allegation history (~</w:t>
      </w:r>
      <w:r w:rsidR="00922690" w:rsidRPr="00700FC0">
        <w:t>two</w:t>
      </w:r>
      <w:r w:rsidRPr="00700FC0">
        <w:t xml:space="preserve"> years)</w:t>
      </w:r>
    </w:p>
    <w:p w14:paraId="62A4DAEA" w14:textId="77777777" w:rsidR="00090442" w:rsidRPr="00700FC0" w:rsidRDefault="00090442" w:rsidP="00A64558">
      <w:pPr>
        <w:pStyle w:val="BodyText"/>
      </w:pPr>
    </w:p>
    <w:p w14:paraId="696F1C2C" w14:textId="77777777" w:rsidR="00090442" w:rsidRPr="00700FC0" w:rsidRDefault="00E6432E" w:rsidP="00A64558">
      <w:pPr>
        <w:pStyle w:val="BodyText"/>
      </w:pPr>
      <w:r w:rsidRPr="00700FC0">
        <w:t>EVALUATION</w:t>
      </w:r>
    </w:p>
    <w:p w14:paraId="6698A3AA" w14:textId="77777777" w:rsidR="00090442" w:rsidRPr="00700FC0" w:rsidRDefault="00E6432E" w:rsidP="00A64558">
      <w:pPr>
        <w:pStyle w:val="BodyText"/>
        <w:tabs>
          <w:tab w:val="left" w:pos="2160"/>
        </w:tabs>
      </w:pPr>
      <w:r w:rsidRPr="00700FC0">
        <w:t>CRITERIA:</w:t>
      </w:r>
      <w:r w:rsidRPr="00700FC0">
        <w:tab/>
        <w:t>Upon completion of this activity, you should be able to do the following:</w:t>
      </w:r>
    </w:p>
    <w:p w14:paraId="08CBAF3E" w14:textId="77777777" w:rsidR="00090442" w:rsidRPr="00700FC0" w:rsidRDefault="00090442" w:rsidP="00A64558">
      <w:pPr>
        <w:pStyle w:val="BodyText"/>
      </w:pPr>
    </w:p>
    <w:p w14:paraId="090E8204" w14:textId="77777777" w:rsidR="00090442" w:rsidRPr="00700FC0" w:rsidRDefault="00E6432E" w:rsidP="004C7AC3">
      <w:pPr>
        <w:pStyle w:val="ListParagraph"/>
        <w:widowControl/>
        <w:numPr>
          <w:ilvl w:val="0"/>
          <w:numId w:val="4"/>
        </w:numPr>
        <w:tabs>
          <w:tab w:val="left" w:pos="2880"/>
        </w:tabs>
        <w:ind w:left="2520" w:hanging="360"/>
      </w:pPr>
      <w:r w:rsidRPr="00700FC0">
        <w:t>Understand the inspection process.</w:t>
      </w:r>
    </w:p>
    <w:p w14:paraId="0C9E988A" w14:textId="77777777" w:rsidR="00090442" w:rsidRPr="00700FC0" w:rsidRDefault="00090442" w:rsidP="00A64558">
      <w:pPr>
        <w:pStyle w:val="BodyText"/>
      </w:pPr>
    </w:p>
    <w:p w14:paraId="3B4EABBE" w14:textId="77777777" w:rsidR="00090442" w:rsidRPr="00700FC0" w:rsidRDefault="00E6432E" w:rsidP="004C7AC3">
      <w:pPr>
        <w:pStyle w:val="ListParagraph"/>
        <w:widowControl/>
        <w:numPr>
          <w:ilvl w:val="0"/>
          <w:numId w:val="4"/>
        </w:numPr>
        <w:tabs>
          <w:tab w:val="left" w:pos="2880"/>
        </w:tabs>
        <w:ind w:left="2520" w:hanging="360"/>
      </w:pPr>
      <w:r w:rsidRPr="00700FC0">
        <w:t>Describe the contents and purpose of the site-specific inspection plan.</w:t>
      </w:r>
    </w:p>
    <w:p w14:paraId="541F680C" w14:textId="77777777" w:rsidR="00090442" w:rsidRPr="00700FC0" w:rsidRDefault="00090442" w:rsidP="00A64558">
      <w:pPr>
        <w:pStyle w:val="BodyText"/>
        <w:rPr>
          <w:sz w:val="21"/>
        </w:rPr>
      </w:pPr>
    </w:p>
    <w:p w14:paraId="53E76DE6" w14:textId="39AE03B4" w:rsidR="00090442" w:rsidRPr="00700FC0" w:rsidRDefault="00E6432E" w:rsidP="004C7AC3">
      <w:pPr>
        <w:pStyle w:val="ListParagraph"/>
        <w:widowControl/>
        <w:numPr>
          <w:ilvl w:val="0"/>
          <w:numId w:val="4"/>
        </w:numPr>
        <w:tabs>
          <w:tab w:val="left" w:pos="2880"/>
        </w:tabs>
        <w:ind w:left="2520" w:hanging="360"/>
      </w:pPr>
      <w:r w:rsidRPr="00700FC0">
        <w:t>Describe how the inspector used the reference documents to conduct inspection.</w:t>
      </w:r>
    </w:p>
    <w:p w14:paraId="706FECB7" w14:textId="77777777" w:rsidR="00090442" w:rsidRPr="00700FC0" w:rsidRDefault="00090442" w:rsidP="00A64558">
      <w:pPr>
        <w:pStyle w:val="BodyText"/>
      </w:pPr>
    </w:p>
    <w:p w14:paraId="10D9125B" w14:textId="3BE91D41" w:rsidR="00090442" w:rsidRPr="00700FC0" w:rsidRDefault="00E6432E" w:rsidP="004C7AC3">
      <w:pPr>
        <w:pStyle w:val="ListParagraph"/>
        <w:widowControl/>
        <w:numPr>
          <w:ilvl w:val="0"/>
          <w:numId w:val="4"/>
        </w:numPr>
        <w:tabs>
          <w:tab w:val="left" w:pos="2880"/>
        </w:tabs>
        <w:ind w:left="2520" w:hanging="360"/>
      </w:pPr>
      <w:r w:rsidRPr="00700FC0">
        <w:t xml:space="preserve">Describe how the inspector determined what licensee </w:t>
      </w:r>
      <w:r w:rsidR="00B21C59" w:rsidRPr="00700FC0">
        <w:t xml:space="preserve">activities </w:t>
      </w:r>
      <w:r w:rsidRPr="00700FC0">
        <w:t>would be inspected.</w:t>
      </w:r>
    </w:p>
    <w:p w14:paraId="72A1F9DB" w14:textId="77777777" w:rsidR="00090442" w:rsidRPr="00700FC0" w:rsidRDefault="00090442" w:rsidP="00A64558">
      <w:pPr>
        <w:pStyle w:val="BodyText"/>
        <w:rPr>
          <w:sz w:val="21"/>
        </w:rPr>
      </w:pPr>
    </w:p>
    <w:p w14:paraId="4AFB4DBB" w14:textId="706D2281" w:rsidR="00090442" w:rsidRPr="00700FC0" w:rsidRDefault="00E6432E" w:rsidP="004C7AC3">
      <w:pPr>
        <w:pStyle w:val="ListParagraph"/>
        <w:widowControl/>
        <w:numPr>
          <w:ilvl w:val="0"/>
          <w:numId w:val="4"/>
        </w:numPr>
        <w:tabs>
          <w:tab w:val="left" w:pos="2880"/>
        </w:tabs>
        <w:ind w:left="2520" w:hanging="360"/>
      </w:pPr>
      <w:r w:rsidRPr="00700FC0">
        <w:t xml:space="preserve">Describe </w:t>
      </w:r>
      <w:r w:rsidR="00C316B2" w:rsidRPr="00700FC0">
        <w:t xml:space="preserve">the </w:t>
      </w:r>
      <w:r w:rsidRPr="00700FC0">
        <w:t>purpose</w:t>
      </w:r>
      <w:r w:rsidR="00C316B2" w:rsidRPr="00700FC0">
        <w:t xml:space="preserve"> of the following inspection activities</w:t>
      </w:r>
      <w:r w:rsidRPr="00700FC0">
        <w:t>.</w:t>
      </w:r>
    </w:p>
    <w:p w14:paraId="25E1CC7C" w14:textId="77777777" w:rsidR="00090442" w:rsidRPr="00700FC0" w:rsidRDefault="00090442" w:rsidP="00A64558">
      <w:pPr>
        <w:pStyle w:val="BodyText"/>
        <w:rPr>
          <w:sz w:val="21"/>
        </w:rPr>
      </w:pPr>
    </w:p>
    <w:p w14:paraId="626E8ACF" w14:textId="79142877" w:rsidR="00090442" w:rsidRPr="00700FC0" w:rsidRDefault="00E6432E" w:rsidP="004C7AC3">
      <w:pPr>
        <w:pStyle w:val="ListParagraph"/>
        <w:widowControl/>
        <w:numPr>
          <w:ilvl w:val="1"/>
          <w:numId w:val="4"/>
        </w:numPr>
        <w:tabs>
          <w:tab w:val="left" w:pos="3600"/>
        </w:tabs>
        <w:ind w:left="2880" w:hanging="360"/>
      </w:pPr>
      <w:r w:rsidRPr="00700FC0">
        <w:t>entrance meeting</w:t>
      </w:r>
      <w:r w:rsidR="00922690" w:rsidRPr="00700FC0">
        <w:t>.</w:t>
      </w:r>
    </w:p>
    <w:p w14:paraId="683A7699" w14:textId="77777777" w:rsidR="009F7522" w:rsidRPr="00700FC0" w:rsidRDefault="009F7522" w:rsidP="00A64558">
      <w:pPr>
        <w:widowControl/>
        <w:tabs>
          <w:tab w:val="left" w:pos="3600"/>
        </w:tabs>
      </w:pPr>
    </w:p>
    <w:p w14:paraId="45D01844" w14:textId="7D70E36E" w:rsidR="00090442" w:rsidRPr="00700FC0" w:rsidRDefault="00E6432E" w:rsidP="004C7AC3">
      <w:pPr>
        <w:pStyle w:val="ListParagraph"/>
        <w:widowControl/>
        <w:numPr>
          <w:ilvl w:val="1"/>
          <w:numId w:val="4"/>
        </w:numPr>
        <w:tabs>
          <w:tab w:val="left" w:pos="3600"/>
        </w:tabs>
        <w:ind w:left="2880" w:hanging="360"/>
      </w:pPr>
      <w:r w:rsidRPr="00700FC0">
        <w:t xml:space="preserve">management briefing and exit pre-briefing of </w:t>
      </w:r>
      <w:r w:rsidR="00B21C59" w:rsidRPr="00700FC0">
        <w:t xml:space="preserve">licensee </w:t>
      </w:r>
      <w:r w:rsidRPr="00700FC0">
        <w:t>management</w:t>
      </w:r>
      <w:r w:rsidR="00922690" w:rsidRPr="00700FC0">
        <w:t>.</w:t>
      </w:r>
    </w:p>
    <w:p w14:paraId="1EFAC06C" w14:textId="77777777" w:rsidR="009F7522" w:rsidRPr="00700FC0" w:rsidRDefault="009F7522" w:rsidP="00A64558">
      <w:pPr>
        <w:widowControl/>
        <w:tabs>
          <w:tab w:val="left" w:pos="3600"/>
        </w:tabs>
      </w:pPr>
    </w:p>
    <w:p w14:paraId="5B3FC636" w14:textId="5491EE54" w:rsidR="00090442" w:rsidRPr="00700FC0" w:rsidRDefault="00E6432E" w:rsidP="004C7AC3">
      <w:pPr>
        <w:pStyle w:val="ListParagraph"/>
        <w:widowControl/>
        <w:numPr>
          <w:ilvl w:val="1"/>
          <w:numId w:val="4"/>
        </w:numPr>
        <w:tabs>
          <w:tab w:val="left" w:pos="3600"/>
        </w:tabs>
        <w:ind w:left="2880" w:hanging="360"/>
      </w:pPr>
      <w:r w:rsidRPr="00700FC0">
        <w:t>exit meeting</w:t>
      </w:r>
      <w:r w:rsidR="00922690" w:rsidRPr="00700FC0">
        <w:t>.</w:t>
      </w:r>
    </w:p>
    <w:p w14:paraId="38A3F9D5" w14:textId="77777777" w:rsidR="00090442" w:rsidRPr="00700FC0" w:rsidRDefault="00090442" w:rsidP="00A64558">
      <w:pPr>
        <w:pStyle w:val="BodyText"/>
      </w:pPr>
    </w:p>
    <w:p w14:paraId="05B42FA8" w14:textId="1EE7A086" w:rsidR="00090442" w:rsidRPr="00700FC0" w:rsidRDefault="00E6432E" w:rsidP="004C7AC3">
      <w:pPr>
        <w:pStyle w:val="ListParagraph"/>
        <w:widowControl/>
        <w:numPr>
          <w:ilvl w:val="0"/>
          <w:numId w:val="4"/>
        </w:numPr>
        <w:tabs>
          <w:tab w:val="left" w:pos="2880"/>
        </w:tabs>
        <w:ind w:left="2520" w:hanging="360"/>
      </w:pPr>
      <w:r w:rsidRPr="00700FC0">
        <w:t>Discuss how the inspection will be documented.</w:t>
      </w:r>
    </w:p>
    <w:p w14:paraId="084864EC" w14:textId="77E577AE" w:rsidR="00A40AAC" w:rsidRPr="00700FC0" w:rsidRDefault="00A40AAC" w:rsidP="00A64558">
      <w:pPr>
        <w:widowControl/>
        <w:ind w:right="90"/>
      </w:pPr>
    </w:p>
    <w:p w14:paraId="25F79178" w14:textId="556F48F3" w:rsidR="00D932C5" w:rsidRPr="00700FC0" w:rsidRDefault="00D932C5" w:rsidP="00A64558">
      <w:pPr>
        <w:widowControl/>
        <w:rPr>
          <w:sz w:val="21"/>
        </w:rPr>
      </w:pPr>
      <w:r w:rsidRPr="00700FC0">
        <w:t>TASKS:</w:t>
      </w:r>
    </w:p>
    <w:p w14:paraId="09607598" w14:textId="578DA97F" w:rsidR="007C16FE" w:rsidRPr="00700FC0" w:rsidRDefault="007C16FE" w:rsidP="00A64558">
      <w:pPr>
        <w:pStyle w:val="BodyText"/>
      </w:pPr>
    </w:p>
    <w:p w14:paraId="19B0E86D" w14:textId="1F7E9037" w:rsidR="007C16FE" w:rsidRPr="00700FC0" w:rsidRDefault="001E0F0C" w:rsidP="00A64558">
      <w:pPr>
        <w:pStyle w:val="BodyText"/>
        <w:numPr>
          <w:ilvl w:val="0"/>
          <w:numId w:val="133"/>
        </w:numPr>
        <w:ind w:left="2520"/>
      </w:pPr>
      <w:r w:rsidRPr="00700FC0">
        <w:t xml:space="preserve">Prior to </w:t>
      </w:r>
      <w:r w:rsidR="00685646" w:rsidRPr="00700FC0">
        <w:t>inspection</w:t>
      </w:r>
      <w:r w:rsidR="004A16CF" w:rsidRPr="00700FC0">
        <w:t xml:space="preserve"> observations</w:t>
      </w:r>
      <w:r w:rsidR="00685646" w:rsidRPr="00700FC0">
        <w:t>, perform</w:t>
      </w:r>
      <w:r w:rsidR="004A16CF" w:rsidRPr="00700FC0">
        <w:t xml:space="preserve"> tasks as described in</w:t>
      </w:r>
      <w:r w:rsidR="00922690" w:rsidRPr="00700FC0">
        <w:br/>
      </w:r>
      <w:r w:rsidR="004A16CF" w:rsidRPr="00700FC0">
        <w:t>ISA-Technical-</w:t>
      </w:r>
      <w:r w:rsidR="00C316B2" w:rsidRPr="00700FC0">
        <w:t>13</w:t>
      </w:r>
      <w:r w:rsidR="004A16CF" w:rsidRPr="00700FC0">
        <w:t>B</w:t>
      </w:r>
      <w:r w:rsidR="00685646" w:rsidRPr="00700FC0">
        <w:t>:</w:t>
      </w:r>
    </w:p>
    <w:p w14:paraId="2E0805C5" w14:textId="77777777" w:rsidR="00B85D21" w:rsidRPr="00700FC0" w:rsidRDefault="00B85D21" w:rsidP="00A64558">
      <w:pPr>
        <w:pStyle w:val="BodyText"/>
      </w:pPr>
    </w:p>
    <w:p w14:paraId="733DF2B9" w14:textId="3E6E7194" w:rsidR="00300F61" w:rsidRPr="00700FC0" w:rsidRDefault="00300F61" w:rsidP="00A64558">
      <w:pPr>
        <w:pStyle w:val="BodyText"/>
        <w:numPr>
          <w:ilvl w:val="0"/>
          <w:numId w:val="133"/>
        </w:numPr>
        <w:ind w:left="2520"/>
      </w:pPr>
      <w:r w:rsidRPr="00700FC0">
        <w:t>During inspection observations, perform the following tasks</w:t>
      </w:r>
      <w:r w:rsidR="00B85D21" w:rsidRPr="00700FC0">
        <w:t>:</w:t>
      </w:r>
    </w:p>
    <w:p w14:paraId="2CA20EA5" w14:textId="77777777" w:rsidR="004A1189" w:rsidRPr="00700FC0" w:rsidRDefault="004A1189" w:rsidP="00A64558">
      <w:pPr>
        <w:widowControl/>
        <w:tabs>
          <w:tab w:val="left" w:pos="3440"/>
          <w:tab w:val="left" w:pos="3441"/>
        </w:tabs>
      </w:pPr>
      <w:bookmarkStart w:id="126" w:name="_Hlk81556131"/>
    </w:p>
    <w:p w14:paraId="4E13FE28" w14:textId="6E0F4EC6" w:rsidR="003A3603" w:rsidRPr="00700FC0" w:rsidRDefault="003A3603" w:rsidP="00E45BB5">
      <w:pPr>
        <w:pStyle w:val="ListParagraph"/>
        <w:widowControl/>
        <w:numPr>
          <w:ilvl w:val="1"/>
          <w:numId w:val="133"/>
        </w:numPr>
        <w:tabs>
          <w:tab w:val="left" w:pos="3240"/>
        </w:tabs>
        <w:ind w:left="2880"/>
      </w:pPr>
      <w:r w:rsidRPr="00700FC0">
        <w:t xml:space="preserve">observe implementation of </w:t>
      </w:r>
      <w:r w:rsidR="00E46084">
        <w:t>IP</w:t>
      </w:r>
      <w:r w:rsidRPr="00700FC0">
        <w:t>s</w:t>
      </w:r>
      <w:r w:rsidR="00922690" w:rsidRPr="00700FC0">
        <w:t>.</w:t>
      </w:r>
    </w:p>
    <w:p w14:paraId="4EE3F6ED" w14:textId="77777777" w:rsidR="004A1189" w:rsidRPr="00700FC0" w:rsidRDefault="004A1189" w:rsidP="00A64558">
      <w:pPr>
        <w:widowControl/>
        <w:tabs>
          <w:tab w:val="left" w:pos="2880"/>
        </w:tabs>
        <w:ind w:right="90"/>
      </w:pPr>
    </w:p>
    <w:p w14:paraId="700A191F" w14:textId="404EAFCE" w:rsidR="003A3603" w:rsidRPr="00700FC0" w:rsidRDefault="003A3603" w:rsidP="00E45BB5">
      <w:pPr>
        <w:pStyle w:val="ListParagraph"/>
        <w:widowControl/>
        <w:numPr>
          <w:ilvl w:val="1"/>
          <w:numId w:val="133"/>
        </w:numPr>
        <w:tabs>
          <w:tab w:val="left" w:pos="3240"/>
        </w:tabs>
        <w:ind w:left="2880"/>
      </w:pPr>
      <w:r w:rsidRPr="00700FC0">
        <w:t>observe entrance and exit meetings and any exit pre-briefings of licensee management</w:t>
      </w:r>
      <w:r w:rsidR="00922690" w:rsidRPr="00700FC0">
        <w:t>.</w:t>
      </w:r>
    </w:p>
    <w:p w14:paraId="76E7BF88" w14:textId="77777777" w:rsidR="004A1189" w:rsidRPr="00700FC0" w:rsidRDefault="004A1189" w:rsidP="00A64558">
      <w:pPr>
        <w:widowControl/>
        <w:tabs>
          <w:tab w:val="left" w:pos="2880"/>
        </w:tabs>
        <w:ind w:right="90"/>
      </w:pPr>
    </w:p>
    <w:p w14:paraId="4E72BD3C" w14:textId="25BB3F2A" w:rsidR="003A3603" w:rsidRPr="00700FC0" w:rsidRDefault="003A3603" w:rsidP="00E45BB5">
      <w:pPr>
        <w:pStyle w:val="ListParagraph"/>
        <w:widowControl/>
        <w:numPr>
          <w:ilvl w:val="1"/>
          <w:numId w:val="133"/>
        </w:numPr>
        <w:tabs>
          <w:tab w:val="left" w:pos="3240"/>
        </w:tabs>
        <w:ind w:left="2880"/>
      </w:pPr>
      <w:r w:rsidRPr="00700FC0">
        <w:t>observe interviews and discussion with facility personnel</w:t>
      </w:r>
      <w:r w:rsidR="00922690" w:rsidRPr="00700FC0">
        <w:t>.</w:t>
      </w:r>
    </w:p>
    <w:p w14:paraId="368450EC" w14:textId="77777777" w:rsidR="004A1189" w:rsidRPr="00700FC0" w:rsidRDefault="004A1189" w:rsidP="00A64558">
      <w:pPr>
        <w:widowControl/>
        <w:tabs>
          <w:tab w:val="left" w:pos="2880"/>
        </w:tabs>
        <w:ind w:right="90"/>
      </w:pPr>
    </w:p>
    <w:p w14:paraId="22D2941F" w14:textId="1B72F31F" w:rsidR="003A3603" w:rsidRPr="00700FC0" w:rsidRDefault="003A3603" w:rsidP="00E45BB5">
      <w:pPr>
        <w:pStyle w:val="ListParagraph"/>
        <w:widowControl/>
        <w:numPr>
          <w:ilvl w:val="1"/>
          <w:numId w:val="133"/>
        </w:numPr>
        <w:tabs>
          <w:tab w:val="left" w:pos="3240"/>
        </w:tabs>
        <w:ind w:left="2880"/>
      </w:pPr>
      <w:r w:rsidRPr="00700FC0">
        <w:t>observe facility work activities</w:t>
      </w:r>
      <w:r w:rsidR="00922690" w:rsidRPr="00700FC0">
        <w:t>.</w:t>
      </w:r>
    </w:p>
    <w:p w14:paraId="42A3CE8D" w14:textId="77777777" w:rsidR="004A1189" w:rsidRPr="00700FC0" w:rsidRDefault="004A1189" w:rsidP="00A64558">
      <w:pPr>
        <w:widowControl/>
        <w:tabs>
          <w:tab w:val="left" w:pos="2880"/>
        </w:tabs>
        <w:ind w:right="90"/>
      </w:pPr>
    </w:p>
    <w:p w14:paraId="03891D44" w14:textId="23E59CF8" w:rsidR="003A3603" w:rsidRPr="00700FC0" w:rsidRDefault="003A3603" w:rsidP="00E45BB5">
      <w:pPr>
        <w:pStyle w:val="ListParagraph"/>
        <w:widowControl/>
        <w:numPr>
          <w:ilvl w:val="1"/>
          <w:numId w:val="133"/>
        </w:numPr>
        <w:tabs>
          <w:tab w:val="left" w:pos="3240"/>
        </w:tabs>
        <w:ind w:left="2880"/>
      </w:pPr>
      <w:r w:rsidRPr="00700FC0">
        <w:t>review documentation and records</w:t>
      </w:r>
      <w:r w:rsidR="00922690" w:rsidRPr="00700FC0">
        <w:t>.</w:t>
      </w:r>
    </w:p>
    <w:p w14:paraId="573CBC10" w14:textId="77777777" w:rsidR="004A1189" w:rsidRPr="00700FC0" w:rsidRDefault="004A1189" w:rsidP="00A64558">
      <w:pPr>
        <w:widowControl/>
        <w:tabs>
          <w:tab w:val="left" w:pos="2880"/>
        </w:tabs>
        <w:ind w:right="90"/>
      </w:pPr>
    </w:p>
    <w:p w14:paraId="38FFF3E0" w14:textId="3AC38C1E" w:rsidR="001572E8" w:rsidRPr="00700FC0" w:rsidRDefault="003A3603" w:rsidP="00E45BB5">
      <w:pPr>
        <w:pStyle w:val="ListParagraph"/>
        <w:widowControl/>
        <w:numPr>
          <w:ilvl w:val="1"/>
          <w:numId w:val="133"/>
        </w:numPr>
        <w:tabs>
          <w:tab w:val="left" w:pos="3240"/>
        </w:tabs>
        <w:ind w:left="2880"/>
      </w:pPr>
      <w:r w:rsidRPr="00700FC0">
        <w:t>discuss inspection results with the lead inspector</w:t>
      </w:r>
      <w:r w:rsidR="00922690" w:rsidRPr="00700FC0">
        <w:t>.</w:t>
      </w:r>
    </w:p>
    <w:bookmarkEnd w:id="126"/>
    <w:p w14:paraId="33648BD6" w14:textId="6F3F8B11" w:rsidR="00922690" w:rsidRPr="00700FC0" w:rsidRDefault="00922690" w:rsidP="00A64558">
      <w:pPr>
        <w:widowControl/>
      </w:pPr>
    </w:p>
    <w:p w14:paraId="36EF1C7B" w14:textId="77777777" w:rsidR="00AC28F7" w:rsidRDefault="00AC28F7" w:rsidP="00A64558">
      <w:pPr>
        <w:pStyle w:val="ListParagraph"/>
        <w:widowControl/>
        <w:numPr>
          <w:ilvl w:val="0"/>
          <w:numId w:val="134"/>
        </w:numPr>
        <w:ind w:left="2520" w:hanging="360"/>
      </w:pPr>
      <w:r>
        <w:br w:type="page"/>
      </w:r>
    </w:p>
    <w:p w14:paraId="181EAB70" w14:textId="3A10F0B5" w:rsidR="00090442" w:rsidRPr="00700FC0" w:rsidRDefault="00E6432E" w:rsidP="008C21C5">
      <w:pPr>
        <w:pStyle w:val="BodyText"/>
        <w:numPr>
          <w:ilvl w:val="0"/>
          <w:numId w:val="133"/>
        </w:numPr>
        <w:ind w:left="2520"/>
      </w:pPr>
      <w:r w:rsidRPr="00700FC0">
        <w:lastRenderedPageBreak/>
        <w:t>Perform the following tasks in a</w:t>
      </w:r>
      <w:r w:rsidR="00D33BA5" w:rsidRPr="00700FC0">
        <w:t>t least one</w:t>
      </w:r>
      <w:r w:rsidRPr="00700FC0">
        <w:t xml:space="preserve"> inspection:</w:t>
      </w:r>
    </w:p>
    <w:p w14:paraId="4E4935D1" w14:textId="77777777" w:rsidR="00885B13" w:rsidRPr="00700FC0" w:rsidRDefault="00885B13" w:rsidP="00A64558">
      <w:pPr>
        <w:widowControl/>
      </w:pPr>
    </w:p>
    <w:p w14:paraId="6BA3B157" w14:textId="07460F6A" w:rsidR="00090442" w:rsidRPr="00700FC0" w:rsidRDefault="00E6432E" w:rsidP="00E45BB5">
      <w:pPr>
        <w:pStyle w:val="ListParagraph"/>
        <w:widowControl/>
        <w:numPr>
          <w:ilvl w:val="1"/>
          <w:numId w:val="134"/>
        </w:numPr>
        <w:tabs>
          <w:tab w:val="left" w:pos="3240"/>
        </w:tabs>
        <w:ind w:left="2880"/>
      </w:pPr>
      <w:r w:rsidRPr="00700FC0">
        <w:t>draft a portion of the inspection-specific plan</w:t>
      </w:r>
      <w:r w:rsidR="00922690" w:rsidRPr="00700FC0">
        <w:t>.</w:t>
      </w:r>
    </w:p>
    <w:p w14:paraId="26E6CCA4" w14:textId="54394075" w:rsidR="008C21C5" w:rsidRDefault="008C21C5" w:rsidP="006A445C"/>
    <w:p w14:paraId="01D745A7" w14:textId="4397856F" w:rsidR="00090442" w:rsidRPr="00700FC0" w:rsidRDefault="00E6432E" w:rsidP="00E45BB5">
      <w:pPr>
        <w:pStyle w:val="ListParagraph"/>
        <w:widowControl/>
        <w:numPr>
          <w:ilvl w:val="1"/>
          <w:numId w:val="134"/>
        </w:numPr>
        <w:tabs>
          <w:tab w:val="left" w:pos="3240"/>
        </w:tabs>
        <w:ind w:left="2880"/>
      </w:pPr>
      <w:r w:rsidRPr="00700FC0">
        <w:t>conduct activities described in Task</w:t>
      </w:r>
      <w:r w:rsidR="00B53E17" w:rsidRPr="00700FC0">
        <w:t>s 1 and 2</w:t>
      </w:r>
      <w:r w:rsidRPr="00700FC0">
        <w:t xml:space="preserve"> above, as appropriate</w:t>
      </w:r>
      <w:r w:rsidR="00922690" w:rsidRPr="00700FC0">
        <w:t>.</w:t>
      </w:r>
    </w:p>
    <w:p w14:paraId="5E0B18AA" w14:textId="77777777" w:rsidR="002227D4" w:rsidRPr="00700FC0" w:rsidRDefault="002227D4" w:rsidP="00A64558">
      <w:pPr>
        <w:widowControl/>
        <w:tabs>
          <w:tab w:val="left" w:pos="3240"/>
        </w:tabs>
      </w:pPr>
    </w:p>
    <w:p w14:paraId="3A97D2A3" w14:textId="42054DB5" w:rsidR="00090442" w:rsidRPr="00700FC0" w:rsidRDefault="00E6432E" w:rsidP="00E45BB5">
      <w:pPr>
        <w:pStyle w:val="ListParagraph"/>
        <w:widowControl/>
        <w:numPr>
          <w:ilvl w:val="1"/>
          <w:numId w:val="134"/>
        </w:numPr>
        <w:tabs>
          <w:tab w:val="left" w:pos="3240"/>
        </w:tabs>
        <w:ind w:left="2880"/>
      </w:pPr>
      <w:r w:rsidRPr="00700FC0">
        <w:t>conduct a portion of the following:</w:t>
      </w:r>
    </w:p>
    <w:p w14:paraId="6082F6CA" w14:textId="77777777" w:rsidR="002227D4" w:rsidRPr="00700FC0" w:rsidRDefault="002227D4" w:rsidP="00A64558">
      <w:pPr>
        <w:widowControl/>
        <w:tabs>
          <w:tab w:val="left" w:pos="3240"/>
        </w:tabs>
      </w:pPr>
    </w:p>
    <w:p w14:paraId="6D788F2E" w14:textId="51E18790" w:rsidR="00090442" w:rsidRPr="00700FC0" w:rsidRDefault="00E6432E" w:rsidP="00745A0C">
      <w:pPr>
        <w:pStyle w:val="ListParagraph"/>
        <w:widowControl/>
        <w:numPr>
          <w:ilvl w:val="2"/>
          <w:numId w:val="134"/>
        </w:numPr>
        <w:tabs>
          <w:tab w:val="left" w:pos="3960"/>
        </w:tabs>
        <w:ind w:left="3600" w:hanging="360"/>
      </w:pPr>
      <w:r w:rsidRPr="00700FC0">
        <w:t>entrance meeting</w:t>
      </w:r>
      <w:r w:rsidR="00922690" w:rsidRPr="00700FC0">
        <w:t>.</w:t>
      </w:r>
    </w:p>
    <w:p w14:paraId="4AF66388" w14:textId="77777777" w:rsidR="002227D4" w:rsidRPr="00700FC0" w:rsidRDefault="002227D4" w:rsidP="00A64558">
      <w:pPr>
        <w:widowControl/>
        <w:tabs>
          <w:tab w:val="left" w:pos="3960"/>
        </w:tabs>
      </w:pPr>
    </w:p>
    <w:p w14:paraId="4519D1FE" w14:textId="541A8F7B" w:rsidR="00090442" w:rsidRPr="00700FC0" w:rsidRDefault="00E6432E" w:rsidP="00745A0C">
      <w:pPr>
        <w:pStyle w:val="ListParagraph"/>
        <w:widowControl/>
        <w:numPr>
          <w:ilvl w:val="2"/>
          <w:numId w:val="134"/>
        </w:numPr>
        <w:tabs>
          <w:tab w:val="left" w:pos="3960"/>
        </w:tabs>
        <w:ind w:left="3600" w:hanging="360"/>
      </w:pPr>
      <w:r w:rsidRPr="00700FC0">
        <w:t>briefing of NRC management</w:t>
      </w:r>
      <w:r w:rsidR="00922690" w:rsidRPr="00700FC0">
        <w:t>.</w:t>
      </w:r>
    </w:p>
    <w:p w14:paraId="095F1D3E" w14:textId="77777777" w:rsidR="002227D4" w:rsidRPr="00700FC0" w:rsidRDefault="002227D4" w:rsidP="00A64558">
      <w:pPr>
        <w:widowControl/>
        <w:tabs>
          <w:tab w:val="left" w:pos="3960"/>
        </w:tabs>
      </w:pPr>
    </w:p>
    <w:p w14:paraId="0A99E7E6" w14:textId="19FF384E" w:rsidR="00090442" w:rsidRPr="00700FC0" w:rsidRDefault="00E6432E" w:rsidP="00745A0C">
      <w:pPr>
        <w:pStyle w:val="ListParagraph"/>
        <w:widowControl/>
        <w:numPr>
          <w:ilvl w:val="2"/>
          <w:numId w:val="134"/>
        </w:numPr>
        <w:tabs>
          <w:tab w:val="left" w:pos="3960"/>
        </w:tabs>
        <w:ind w:left="3600" w:hanging="360"/>
      </w:pPr>
      <w:r w:rsidRPr="00700FC0">
        <w:t>pre-briefing of licensee management</w:t>
      </w:r>
      <w:r w:rsidR="00922690" w:rsidRPr="00700FC0">
        <w:t>.</w:t>
      </w:r>
    </w:p>
    <w:p w14:paraId="482856F7" w14:textId="77777777" w:rsidR="002227D4" w:rsidRPr="00700FC0" w:rsidRDefault="002227D4" w:rsidP="00A64558">
      <w:pPr>
        <w:widowControl/>
        <w:tabs>
          <w:tab w:val="left" w:pos="3960"/>
        </w:tabs>
      </w:pPr>
    </w:p>
    <w:p w14:paraId="4D62283D" w14:textId="6F1FBAE9" w:rsidR="00090442" w:rsidRPr="00700FC0" w:rsidRDefault="00E6432E" w:rsidP="00745A0C">
      <w:pPr>
        <w:pStyle w:val="ListParagraph"/>
        <w:widowControl/>
        <w:numPr>
          <w:ilvl w:val="2"/>
          <w:numId w:val="134"/>
        </w:numPr>
        <w:tabs>
          <w:tab w:val="left" w:pos="3960"/>
        </w:tabs>
        <w:ind w:left="3600" w:hanging="360"/>
      </w:pPr>
      <w:r w:rsidRPr="00700FC0">
        <w:t>exit meeting</w:t>
      </w:r>
      <w:r w:rsidR="00922690" w:rsidRPr="00700FC0">
        <w:t>.</w:t>
      </w:r>
    </w:p>
    <w:p w14:paraId="49AE8327" w14:textId="77777777" w:rsidR="00090442" w:rsidRPr="00700FC0" w:rsidRDefault="00090442" w:rsidP="00A64558">
      <w:pPr>
        <w:pStyle w:val="BodyText"/>
      </w:pPr>
    </w:p>
    <w:p w14:paraId="5E6718DD" w14:textId="07AA2775" w:rsidR="00C316B2" w:rsidRPr="00700FC0" w:rsidRDefault="004E644A" w:rsidP="00A64558">
      <w:pPr>
        <w:pStyle w:val="ListParagraph"/>
        <w:widowControl/>
        <w:numPr>
          <w:ilvl w:val="0"/>
          <w:numId w:val="134"/>
        </w:numPr>
        <w:tabs>
          <w:tab w:val="left" w:pos="2520"/>
        </w:tabs>
        <w:ind w:left="2520" w:hanging="360"/>
      </w:pPr>
      <w:r w:rsidRPr="00700FC0">
        <w:t xml:space="preserve">Observe/Conduct </w:t>
      </w:r>
      <w:r w:rsidR="00C316B2" w:rsidRPr="00700FC0">
        <w:t>the following inspection activities as di</w:t>
      </w:r>
      <w:r w:rsidRPr="00700FC0">
        <w:t>rected by your supervisor</w:t>
      </w:r>
      <w:r w:rsidR="00C316B2" w:rsidRPr="00700FC0">
        <w:t>, as available:</w:t>
      </w:r>
    </w:p>
    <w:p w14:paraId="25B861F6" w14:textId="77777777" w:rsidR="002227D4" w:rsidRPr="00700FC0" w:rsidRDefault="002227D4" w:rsidP="00A64558">
      <w:pPr>
        <w:widowControl/>
        <w:tabs>
          <w:tab w:val="left" w:pos="2520"/>
        </w:tabs>
      </w:pPr>
    </w:p>
    <w:p w14:paraId="3431C9AD" w14:textId="2F526DCA" w:rsidR="00C316B2" w:rsidRPr="00700FC0" w:rsidRDefault="00C316B2" w:rsidP="00745A0C">
      <w:pPr>
        <w:pStyle w:val="ListParagraph"/>
        <w:widowControl/>
        <w:numPr>
          <w:ilvl w:val="1"/>
          <w:numId w:val="134"/>
        </w:numPr>
        <w:tabs>
          <w:tab w:val="left" w:pos="3240"/>
        </w:tabs>
        <w:ind w:left="2880"/>
      </w:pPr>
      <w:r w:rsidRPr="00700FC0">
        <w:t xml:space="preserve">IP 37801, Safety Reviews, Design Changes, and Modifications at Permanently </w:t>
      </w:r>
      <w:proofErr w:type="spellStart"/>
      <w:r w:rsidRPr="00700FC0">
        <w:t>Shutdown</w:t>
      </w:r>
      <w:proofErr w:type="spellEnd"/>
      <w:r w:rsidRPr="00700FC0">
        <w:t xml:space="preserve"> Reactors</w:t>
      </w:r>
      <w:r w:rsidR="00922690" w:rsidRPr="00700FC0">
        <w:t>.</w:t>
      </w:r>
    </w:p>
    <w:p w14:paraId="755BDA07" w14:textId="77777777" w:rsidR="002227D4" w:rsidRPr="00700FC0" w:rsidRDefault="002227D4" w:rsidP="00A64558">
      <w:pPr>
        <w:widowControl/>
        <w:tabs>
          <w:tab w:val="left" w:pos="3240"/>
        </w:tabs>
      </w:pPr>
    </w:p>
    <w:p w14:paraId="7512C132" w14:textId="316863F9" w:rsidR="00C316B2" w:rsidRPr="00700FC0" w:rsidRDefault="00C316B2" w:rsidP="00745A0C">
      <w:pPr>
        <w:pStyle w:val="ListParagraph"/>
        <w:widowControl/>
        <w:numPr>
          <w:ilvl w:val="1"/>
          <w:numId w:val="134"/>
        </w:numPr>
        <w:tabs>
          <w:tab w:val="left" w:pos="3240"/>
        </w:tabs>
        <w:ind w:left="2880"/>
      </w:pPr>
      <w:r w:rsidRPr="00700FC0">
        <w:rPr>
          <w:rFonts w:eastAsiaTheme="minorHAnsi"/>
        </w:rPr>
        <w:t xml:space="preserve">IP 40801 Problem Identification and Resolution at Permanently </w:t>
      </w:r>
      <w:proofErr w:type="spellStart"/>
      <w:r w:rsidRPr="00700FC0">
        <w:rPr>
          <w:rFonts w:eastAsiaTheme="minorHAnsi"/>
        </w:rPr>
        <w:t>Shutdown</w:t>
      </w:r>
      <w:proofErr w:type="spellEnd"/>
      <w:r w:rsidRPr="00700FC0">
        <w:rPr>
          <w:rFonts w:eastAsiaTheme="minorHAnsi"/>
        </w:rPr>
        <w:t xml:space="preserve"> Reactors</w:t>
      </w:r>
      <w:r w:rsidR="00922690" w:rsidRPr="00700FC0">
        <w:rPr>
          <w:rFonts w:eastAsiaTheme="minorHAnsi"/>
        </w:rPr>
        <w:t>.</w:t>
      </w:r>
    </w:p>
    <w:p w14:paraId="6D0AD945" w14:textId="77777777" w:rsidR="002227D4" w:rsidRPr="00700FC0" w:rsidRDefault="002227D4" w:rsidP="00A64558">
      <w:pPr>
        <w:widowControl/>
        <w:tabs>
          <w:tab w:val="left" w:pos="3240"/>
        </w:tabs>
      </w:pPr>
    </w:p>
    <w:p w14:paraId="6B8A82B6" w14:textId="24D71219" w:rsidR="00C316B2" w:rsidRPr="00700FC0" w:rsidRDefault="00C316B2" w:rsidP="00745A0C">
      <w:pPr>
        <w:pStyle w:val="ListParagraph"/>
        <w:widowControl/>
        <w:numPr>
          <w:ilvl w:val="1"/>
          <w:numId w:val="134"/>
        </w:numPr>
        <w:tabs>
          <w:tab w:val="left" w:pos="3240"/>
        </w:tabs>
        <w:ind w:left="2880"/>
      </w:pPr>
      <w:r w:rsidRPr="00700FC0">
        <w:rPr>
          <w:rFonts w:eastAsiaTheme="minorHAnsi"/>
        </w:rPr>
        <w:t xml:space="preserve">IP 60801 Spent Fuel Pool Maintenance, Surveillance, and Safety at Permanently </w:t>
      </w:r>
      <w:proofErr w:type="spellStart"/>
      <w:r w:rsidRPr="00700FC0">
        <w:rPr>
          <w:rFonts w:eastAsiaTheme="minorHAnsi"/>
        </w:rPr>
        <w:t>Shutdown</w:t>
      </w:r>
      <w:proofErr w:type="spellEnd"/>
      <w:r w:rsidRPr="00700FC0">
        <w:rPr>
          <w:rFonts w:eastAsiaTheme="minorHAnsi"/>
        </w:rPr>
        <w:t xml:space="preserve"> Reactors</w:t>
      </w:r>
      <w:r w:rsidR="00922690" w:rsidRPr="00700FC0">
        <w:rPr>
          <w:rFonts w:eastAsiaTheme="minorHAnsi"/>
        </w:rPr>
        <w:t>.</w:t>
      </w:r>
    </w:p>
    <w:p w14:paraId="240F262B" w14:textId="77777777" w:rsidR="002227D4" w:rsidRPr="00700FC0" w:rsidRDefault="002227D4" w:rsidP="00A64558">
      <w:pPr>
        <w:widowControl/>
        <w:tabs>
          <w:tab w:val="left" w:pos="3240"/>
        </w:tabs>
      </w:pPr>
    </w:p>
    <w:p w14:paraId="3BC58185" w14:textId="06903035" w:rsidR="00C316B2" w:rsidRPr="00700FC0" w:rsidRDefault="00C316B2" w:rsidP="00745A0C">
      <w:pPr>
        <w:pStyle w:val="ListParagraph"/>
        <w:widowControl/>
        <w:numPr>
          <w:ilvl w:val="1"/>
          <w:numId w:val="134"/>
        </w:numPr>
        <w:tabs>
          <w:tab w:val="left" w:pos="3240"/>
        </w:tabs>
        <w:ind w:left="2880"/>
      </w:pPr>
      <w:r w:rsidRPr="00700FC0">
        <w:rPr>
          <w:rFonts w:eastAsiaTheme="minorHAnsi"/>
        </w:rPr>
        <w:t xml:space="preserve">IP 64704 Fire Protection Program at Permanently </w:t>
      </w:r>
      <w:proofErr w:type="spellStart"/>
      <w:r w:rsidRPr="00700FC0">
        <w:rPr>
          <w:rFonts w:eastAsiaTheme="minorHAnsi"/>
        </w:rPr>
        <w:t>Shutdown</w:t>
      </w:r>
      <w:proofErr w:type="spellEnd"/>
      <w:r w:rsidRPr="00700FC0">
        <w:rPr>
          <w:rFonts w:eastAsiaTheme="minorHAnsi"/>
        </w:rPr>
        <w:t xml:space="preserve"> Reactors</w:t>
      </w:r>
      <w:r w:rsidR="00922690" w:rsidRPr="00700FC0">
        <w:rPr>
          <w:rFonts w:eastAsiaTheme="minorHAnsi"/>
        </w:rPr>
        <w:t>.</w:t>
      </w:r>
    </w:p>
    <w:p w14:paraId="17B86D4C" w14:textId="77777777" w:rsidR="002227D4" w:rsidRPr="00700FC0" w:rsidRDefault="002227D4" w:rsidP="00A64558">
      <w:pPr>
        <w:widowControl/>
        <w:tabs>
          <w:tab w:val="left" w:pos="3240"/>
        </w:tabs>
      </w:pPr>
    </w:p>
    <w:p w14:paraId="23069978" w14:textId="6DE24D61" w:rsidR="00C316B2" w:rsidRPr="00700FC0" w:rsidRDefault="00C316B2" w:rsidP="00745A0C">
      <w:pPr>
        <w:pStyle w:val="ListParagraph"/>
        <w:widowControl/>
        <w:numPr>
          <w:ilvl w:val="1"/>
          <w:numId w:val="134"/>
        </w:numPr>
        <w:tabs>
          <w:tab w:val="left" w:pos="3240"/>
        </w:tabs>
        <w:ind w:left="2880"/>
      </w:pPr>
      <w:r w:rsidRPr="00700FC0">
        <w:rPr>
          <w:rFonts w:eastAsiaTheme="minorHAnsi"/>
        </w:rPr>
        <w:t xml:space="preserve">IP 71801 Decommissioning Performance and Status Reviews at Permanently </w:t>
      </w:r>
      <w:proofErr w:type="spellStart"/>
      <w:r w:rsidRPr="00700FC0">
        <w:rPr>
          <w:rFonts w:eastAsiaTheme="minorHAnsi"/>
        </w:rPr>
        <w:t>Shutdown</w:t>
      </w:r>
      <w:proofErr w:type="spellEnd"/>
      <w:r w:rsidRPr="00700FC0">
        <w:rPr>
          <w:rFonts w:eastAsiaTheme="minorHAnsi"/>
        </w:rPr>
        <w:t xml:space="preserve"> Reactors</w:t>
      </w:r>
      <w:r w:rsidR="00922690" w:rsidRPr="00700FC0">
        <w:rPr>
          <w:rFonts w:eastAsiaTheme="minorHAnsi"/>
        </w:rPr>
        <w:t>.</w:t>
      </w:r>
    </w:p>
    <w:p w14:paraId="381FF6F8" w14:textId="77777777" w:rsidR="002227D4" w:rsidRPr="00700FC0" w:rsidRDefault="002227D4" w:rsidP="00A64558">
      <w:pPr>
        <w:widowControl/>
        <w:tabs>
          <w:tab w:val="left" w:pos="3240"/>
        </w:tabs>
      </w:pPr>
    </w:p>
    <w:p w14:paraId="4F3A5561" w14:textId="523931A2" w:rsidR="00C316B2" w:rsidRPr="00700FC0" w:rsidRDefault="00C316B2" w:rsidP="00745A0C">
      <w:pPr>
        <w:pStyle w:val="ListParagraph"/>
        <w:widowControl/>
        <w:numPr>
          <w:ilvl w:val="1"/>
          <w:numId w:val="134"/>
        </w:numPr>
        <w:tabs>
          <w:tab w:val="left" w:pos="3240"/>
        </w:tabs>
        <w:ind w:left="2880"/>
      </w:pPr>
      <w:r w:rsidRPr="00700FC0">
        <w:rPr>
          <w:rFonts w:eastAsiaTheme="minorHAnsi"/>
        </w:rPr>
        <w:t>IP 83750 Occupational Radiation Exposure</w:t>
      </w:r>
      <w:r w:rsidR="00922690" w:rsidRPr="00700FC0">
        <w:rPr>
          <w:rFonts w:eastAsiaTheme="minorHAnsi"/>
        </w:rPr>
        <w:t>.</w:t>
      </w:r>
    </w:p>
    <w:p w14:paraId="6D832470" w14:textId="77777777" w:rsidR="002227D4" w:rsidRPr="00700FC0" w:rsidRDefault="002227D4" w:rsidP="00A64558">
      <w:pPr>
        <w:widowControl/>
        <w:tabs>
          <w:tab w:val="left" w:pos="3240"/>
        </w:tabs>
      </w:pPr>
    </w:p>
    <w:p w14:paraId="0BEA3A57" w14:textId="4FD7A3B9" w:rsidR="00C316B2" w:rsidRPr="00700FC0" w:rsidRDefault="00C316B2" w:rsidP="00745A0C">
      <w:pPr>
        <w:pStyle w:val="ListParagraph"/>
        <w:widowControl/>
        <w:numPr>
          <w:ilvl w:val="1"/>
          <w:numId w:val="134"/>
        </w:numPr>
        <w:tabs>
          <w:tab w:val="left" w:pos="3240"/>
        </w:tabs>
        <w:ind w:left="2880"/>
      </w:pPr>
      <w:r w:rsidRPr="00700FC0">
        <w:rPr>
          <w:rFonts w:eastAsiaTheme="minorHAnsi"/>
        </w:rPr>
        <w:t xml:space="preserve">IP </w:t>
      </w:r>
      <w:r w:rsidRPr="00745A0C">
        <w:t>83801</w:t>
      </w:r>
      <w:r w:rsidRPr="00700FC0">
        <w:rPr>
          <w:rFonts w:eastAsiaTheme="minorHAnsi"/>
        </w:rPr>
        <w:t xml:space="preserve"> Inspection of Remedial and Final Surveys at Permanently </w:t>
      </w:r>
      <w:proofErr w:type="spellStart"/>
      <w:r w:rsidRPr="00700FC0">
        <w:rPr>
          <w:rFonts w:eastAsiaTheme="minorHAnsi"/>
        </w:rPr>
        <w:t>Shutdown</w:t>
      </w:r>
      <w:proofErr w:type="spellEnd"/>
      <w:r w:rsidRPr="00700FC0">
        <w:rPr>
          <w:rFonts w:eastAsiaTheme="minorHAnsi"/>
        </w:rPr>
        <w:t xml:space="preserve"> Reactors</w:t>
      </w:r>
      <w:r w:rsidR="00922690" w:rsidRPr="00700FC0">
        <w:rPr>
          <w:rFonts w:eastAsiaTheme="minorHAnsi"/>
        </w:rPr>
        <w:t>.</w:t>
      </w:r>
    </w:p>
    <w:p w14:paraId="62B504B4" w14:textId="77777777" w:rsidR="002227D4" w:rsidRPr="00700FC0" w:rsidRDefault="002227D4" w:rsidP="00A64558">
      <w:pPr>
        <w:widowControl/>
        <w:tabs>
          <w:tab w:val="left" w:pos="3240"/>
        </w:tabs>
      </w:pPr>
    </w:p>
    <w:p w14:paraId="33CCD5C0" w14:textId="02859A88" w:rsidR="00C316B2" w:rsidRPr="00700FC0" w:rsidRDefault="00C316B2" w:rsidP="00745A0C">
      <w:pPr>
        <w:pStyle w:val="ListParagraph"/>
        <w:widowControl/>
        <w:numPr>
          <w:ilvl w:val="1"/>
          <w:numId w:val="134"/>
        </w:numPr>
        <w:tabs>
          <w:tab w:val="left" w:pos="3240"/>
        </w:tabs>
        <w:ind w:left="2880"/>
      </w:pPr>
      <w:r w:rsidRPr="00700FC0">
        <w:rPr>
          <w:rFonts w:eastAsiaTheme="minorHAnsi"/>
        </w:rPr>
        <w:t xml:space="preserve">IP </w:t>
      </w:r>
      <w:r w:rsidRPr="00745A0C">
        <w:t>84750</w:t>
      </w:r>
      <w:r w:rsidRPr="00700FC0">
        <w:rPr>
          <w:rFonts w:eastAsiaTheme="minorHAnsi"/>
        </w:rPr>
        <w:t xml:space="preserve"> Radioactive Waste Treatment, and Effluent and Environmental Monitoring</w:t>
      </w:r>
      <w:r w:rsidR="00922690" w:rsidRPr="00700FC0">
        <w:rPr>
          <w:rFonts w:eastAsiaTheme="minorHAnsi"/>
        </w:rPr>
        <w:t>.</w:t>
      </w:r>
    </w:p>
    <w:p w14:paraId="4632B68A" w14:textId="77777777" w:rsidR="002227D4" w:rsidRPr="00700FC0" w:rsidRDefault="002227D4" w:rsidP="00A64558">
      <w:pPr>
        <w:widowControl/>
        <w:tabs>
          <w:tab w:val="left" w:pos="3240"/>
        </w:tabs>
      </w:pPr>
    </w:p>
    <w:p w14:paraId="5430FECA" w14:textId="5A860096" w:rsidR="00C316B2" w:rsidRPr="00700FC0" w:rsidRDefault="00C316B2" w:rsidP="00745A0C">
      <w:pPr>
        <w:pStyle w:val="ListParagraph"/>
        <w:widowControl/>
        <w:numPr>
          <w:ilvl w:val="1"/>
          <w:numId w:val="134"/>
        </w:numPr>
        <w:tabs>
          <w:tab w:val="left" w:pos="3240"/>
        </w:tabs>
        <w:ind w:left="2880"/>
      </w:pPr>
      <w:r w:rsidRPr="00700FC0">
        <w:rPr>
          <w:rFonts w:eastAsiaTheme="minorHAnsi"/>
        </w:rPr>
        <w:t>IP 86750 Solid</w:t>
      </w:r>
      <w:r w:rsidRPr="00700FC0">
        <w:rPr>
          <w:rFonts w:eastAsiaTheme="minorHAnsi"/>
          <w:color w:val="000000"/>
        </w:rPr>
        <w:t xml:space="preserve"> Radioactive Waste Management and Transportation of Radioactive Materials</w:t>
      </w:r>
      <w:r w:rsidR="00922690" w:rsidRPr="00700FC0">
        <w:rPr>
          <w:rFonts w:eastAsiaTheme="minorHAnsi"/>
          <w:color w:val="000000"/>
        </w:rPr>
        <w:t>.</w:t>
      </w:r>
    </w:p>
    <w:p w14:paraId="170DA8F5" w14:textId="77777777" w:rsidR="002227D4" w:rsidRPr="00700FC0" w:rsidRDefault="002227D4" w:rsidP="00A64558">
      <w:pPr>
        <w:widowControl/>
        <w:tabs>
          <w:tab w:val="left" w:pos="3240"/>
        </w:tabs>
      </w:pPr>
    </w:p>
    <w:p w14:paraId="76AB75A1" w14:textId="0127764A" w:rsidR="00C316B2" w:rsidRPr="00700FC0" w:rsidRDefault="00C316B2" w:rsidP="00745A0C">
      <w:pPr>
        <w:pStyle w:val="ListParagraph"/>
        <w:widowControl/>
        <w:numPr>
          <w:ilvl w:val="1"/>
          <w:numId w:val="134"/>
        </w:numPr>
        <w:tabs>
          <w:tab w:val="left" w:pos="3240"/>
        </w:tabs>
        <w:ind w:left="2880"/>
      </w:pPr>
      <w:r w:rsidRPr="00700FC0">
        <w:rPr>
          <w:rFonts w:eastAsiaTheme="minorHAnsi"/>
          <w:color w:val="000000"/>
        </w:rPr>
        <w:t xml:space="preserve">A </w:t>
      </w:r>
      <w:r w:rsidRPr="00745A0C">
        <w:t>combination</w:t>
      </w:r>
      <w:r w:rsidRPr="00700FC0">
        <w:rPr>
          <w:rFonts w:eastAsiaTheme="minorHAnsi"/>
          <w:color w:val="000000"/>
        </w:rPr>
        <w:t xml:space="preserve"> of the above </w:t>
      </w:r>
      <w:r w:rsidR="00E46084">
        <w:rPr>
          <w:rFonts w:eastAsiaTheme="minorHAnsi"/>
          <w:color w:val="000000"/>
        </w:rPr>
        <w:t>IP</w:t>
      </w:r>
      <w:r w:rsidRPr="00700FC0">
        <w:rPr>
          <w:rFonts w:eastAsiaTheme="minorHAnsi"/>
          <w:color w:val="000000"/>
        </w:rPr>
        <w:t>s at a SAFSTOR site</w:t>
      </w:r>
      <w:r w:rsidR="00922690" w:rsidRPr="00700FC0">
        <w:rPr>
          <w:rFonts w:eastAsiaTheme="minorHAnsi"/>
          <w:color w:val="000000"/>
        </w:rPr>
        <w:t>.</w:t>
      </w:r>
    </w:p>
    <w:p w14:paraId="03C602D3" w14:textId="61F1A450" w:rsidR="00922690" w:rsidRPr="00700FC0" w:rsidRDefault="00922690" w:rsidP="00A64558">
      <w:pPr>
        <w:widowControl/>
      </w:pPr>
    </w:p>
    <w:p w14:paraId="4C03E25F" w14:textId="77777777" w:rsidR="006A445C" w:rsidRDefault="006A445C" w:rsidP="00C40C7A">
      <w:pPr>
        <w:widowControl/>
        <w:tabs>
          <w:tab w:val="left" w:pos="2520"/>
        </w:tabs>
        <w:ind w:left="2160"/>
      </w:pPr>
      <w:r>
        <w:br w:type="page"/>
      </w:r>
    </w:p>
    <w:p w14:paraId="46EA4496" w14:textId="1CA39E7D" w:rsidR="00090442" w:rsidRPr="00700FC0" w:rsidRDefault="00E6432E" w:rsidP="00A64558">
      <w:pPr>
        <w:pStyle w:val="ListParagraph"/>
        <w:widowControl/>
        <w:numPr>
          <w:ilvl w:val="0"/>
          <w:numId w:val="134"/>
        </w:numPr>
        <w:tabs>
          <w:tab w:val="left" w:pos="2520"/>
        </w:tabs>
        <w:ind w:left="2520" w:hanging="360"/>
      </w:pPr>
      <w:r w:rsidRPr="00700FC0">
        <w:lastRenderedPageBreak/>
        <w:t>Assist the inspector in developing the inspection documentation in accordance with the applicable IMC.</w:t>
      </w:r>
    </w:p>
    <w:p w14:paraId="24560B08" w14:textId="1AAC06EC" w:rsidR="00E46084" w:rsidRDefault="00E46084" w:rsidP="00A64558">
      <w:pPr>
        <w:widowControl/>
        <w:rPr>
          <w:sz w:val="21"/>
        </w:rPr>
      </w:pPr>
    </w:p>
    <w:p w14:paraId="13F1F1E6" w14:textId="094C7A8E" w:rsidR="00090442" w:rsidRPr="00700FC0" w:rsidRDefault="00E6432E" w:rsidP="00A64558">
      <w:pPr>
        <w:pStyle w:val="ListParagraph"/>
        <w:widowControl/>
        <w:numPr>
          <w:ilvl w:val="0"/>
          <w:numId w:val="134"/>
        </w:numPr>
        <w:tabs>
          <w:tab w:val="left" w:pos="2520"/>
        </w:tabs>
        <w:ind w:left="2520" w:hanging="360"/>
      </w:pPr>
      <w:r w:rsidRPr="00700FC0">
        <w:t xml:space="preserve">Meet with your supervisor or the person designated to be the resource for this activity to discuss the items listed in the </w:t>
      </w:r>
      <w:r w:rsidR="00026AC1" w:rsidRPr="00700FC0">
        <w:t xml:space="preserve">evaluation </w:t>
      </w:r>
      <w:r w:rsidRPr="00700FC0">
        <w:t>criteria section.</w:t>
      </w:r>
    </w:p>
    <w:p w14:paraId="3F84E718" w14:textId="77777777" w:rsidR="00616927" w:rsidRDefault="00616927"/>
    <w:p w14:paraId="79717A9F" w14:textId="68A24A39" w:rsidR="00BC4958" w:rsidRDefault="00BC4958"/>
    <w:p w14:paraId="0C92AF96" w14:textId="3D540F19" w:rsidR="00C316B2" w:rsidRPr="00700FC0" w:rsidRDefault="00E6432E" w:rsidP="00A64558">
      <w:pPr>
        <w:pStyle w:val="BodyText"/>
        <w:tabs>
          <w:tab w:val="left" w:pos="2160"/>
        </w:tabs>
        <w:ind w:left="2160" w:hanging="2160"/>
      </w:pPr>
      <w:r w:rsidRPr="00700FC0">
        <w:t>DOCUMENTATION:</w:t>
      </w:r>
      <w:r w:rsidR="002227D4" w:rsidRPr="00700FC0">
        <w:tab/>
      </w:r>
      <w:r w:rsidR="00C316B2" w:rsidRPr="00700FC0">
        <w:t>Obtain your supervisor’s signature in the line item for</w:t>
      </w:r>
      <w:r w:rsidR="002227D4" w:rsidRPr="00700FC0">
        <w:t xml:space="preserve"> </w:t>
      </w:r>
      <w:r w:rsidR="00C316B2" w:rsidRPr="00700FC0">
        <w:t>Technical Level Certification Signature Card Item OJT-Technical-2R.</w:t>
      </w:r>
    </w:p>
    <w:p w14:paraId="3F12FA21" w14:textId="77777777" w:rsidR="005C4394" w:rsidRPr="009D57A2" w:rsidRDefault="005C4394" w:rsidP="009D57A2">
      <w:r w:rsidRPr="009D57A2">
        <w:br w:type="page"/>
      </w:r>
    </w:p>
    <w:p w14:paraId="1C478055" w14:textId="6FE1A8BB" w:rsidR="00090442" w:rsidRPr="00700FC0" w:rsidRDefault="00E6432E" w:rsidP="00A64558">
      <w:pPr>
        <w:pStyle w:val="BodyText"/>
      </w:pPr>
      <w:r w:rsidRPr="00700FC0">
        <w:rPr>
          <w:u w:val="single"/>
        </w:rPr>
        <w:lastRenderedPageBreak/>
        <w:t>Decommissioning Inspector</w:t>
      </w:r>
      <w:r w:rsidR="003F3429" w:rsidRPr="00700FC0">
        <w:rPr>
          <w:u w:val="single"/>
        </w:rPr>
        <w:t xml:space="preserve"> Technical</w:t>
      </w:r>
      <w:r w:rsidRPr="00700FC0">
        <w:rPr>
          <w:u w:val="single"/>
        </w:rPr>
        <w:t xml:space="preserve"> On-the-Job Activity</w:t>
      </w:r>
    </w:p>
    <w:p w14:paraId="7E12EE1A" w14:textId="77777777" w:rsidR="00090442" w:rsidRPr="00700FC0" w:rsidRDefault="00090442" w:rsidP="00A64558">
      <w:pPr>
        <w:pStyle w:val="BodyText"/>
        <w:rPr>
          <w:szCs w:val="24"/>
        </w:rPr>
      </w:pPr>
    </w:p>
    <w:p w14:paraId="7CCB0A9A" w14:textId="18F31E64" w:rsidR="00090442" w:rsidRPr="00700FC0" w:rsidRDefault="00E6432E" w:rsidP="00913B2B">
      <w:pPr>
        <w:pStyle w:val="ISA"/>
      </w:pPr>
      <w:bookmarkStart w:id="127" w:name="_Toc96093483"/>
      <w:r w:rsidRPr="00700FC0">
        <w:t>TOPIC:</w:t>
      </w:r>
      <w:r w:rsidRPr="00700FC0">
        <w:tab/>
        <w:t>(OJT-</w:t>
      </w:r>
      <w:r w:rsidR="003F3429" w:rsidRPr="00700FC0">
        <w:t>Technical-</w:t>
      </w:r>
      <w:r w:rsidRPr="00700FC0">
        <w:t>3</w:t>
      </w:r>
      <w:r w:rsidR="003F3429" w:rsidRPr="00700FC0">
        <w:t>B</w:t>
      </w:r>
      <w:r w:rsidRPr="00700FC0">
        <w:t>) Documenting Inspection Issues</w:t>
      </w:r>
      <w:bookmarkEnd w:id="127"/>
    </w:p>
    <w:p w14:paraId="14629F4C" w14:textId="77777777" w:rsidR="00090442" w:rsidRPr="00700FC0" w:rsidRDefault="00090442" w:rsidP="00A64558">
      <w:pPr>
        <w:pStyle w:val="BodyText"/>
        <w:rPr>
          <w:sz w:val="21"/>
        </w:rPr>
      </w:pPr>
    </w:p>
    <w:p w14:paraId="2685E913" w14:textId="0739912D" w:rsidR="00090442" w:rsidRPr="00700FC0" w:rsidRDefault="00E6432E" w:rsidP="00A64558">
      <w:pPr>
        <w:pStyle w:val="BodyText"/>
        <w:tabs>
          <w:tab w:val="left" w:pos="2160"/>
        </w:tabs>
        <w:ind w:left="2160" w:hanging="2160"/>
      </w:pPr>
      <w:r w:rsidRPr="00700FC0">
        <w:t>PURPOSE:</w:t>
      </w:r>
      <w:r w:rsidRPr="00700FC0">
        <w:tab/>
        <w:t xml:space="preserve">The purpose of this activity is to give guidance on content, format, and style for inspection reports. </w:t>
      </w:r>
      <w:r w:rsidR="00EC123C" w:rsidRPr="00700FC0">
        <w:t xml:space="preserve"> </w:t>
      </w:r>
      <w:r w:rsidRPr="00700FC0">
        <w:t>The objectives of this activity are to ensure that inspection reports</w:t>
      </w:r>
      <w:r w:rsidR="00251FD8" w:rsidRPr="00700FC0">
        <w:t xml:space="preserve">: </w:t>
      </w:r>
      <w:r w:rsidRPr="00700FC0">
        <w:t xml:space="preserve"> (1) clearly communicate significant inspection results to licensees, NRC staff, and the public, (2) provide a basis for significance determination and enforcement action, and (3) present information associated with significant inspection issues in a manner that</w:t>
      </w:r>
      <w:r w:rsidR="00492821" w:rsidRPr="00700FC0">
        <w:t xml:space="preserve"> </w:t>
      </w:r>
      <w:r w:rsidRPr="00700FC0">
        <w:t>will be useful to NRC management in developing longer-term, broad assessments of licensee performance.</w:t>
      </w:r>
    </w:p>
    <w:p w14:paraId="7A4B35CC" w14:textId="77777777" w:rsidR="00090442" w:rsidRPr="00700FC0" w:rsidRDefault="00090442" w:rsidP="00A64558">
      <w:pPr>
        <w:pStyle w:val="BodyText"/>
      </w:pPr>
    </w:p>
    <w:p w14:paraId="325BC048" w14:textId="77777777" w:rsidR="00090442" w:rsidRPr="00700FC0" w:rsidRDefault="00E6432E" w:rsidP="00A64558">
      <w:pPr>
        <w:pStyle w:val="BodyText"/>
      </w:pPr>
      <w:r w:rsidRPr="00700FC0">
        <w:t>COMPETENCY</w:t>
      </w:r>
    </w:p>
    <w:p w14:paraId="04EC56A9" w14:textId="41C48172" w:rsidR="00090442" w:rsidRPr="00700FC0" w:rsidRDefault="00E6432E" w:rsidP="00A64558">
      <w:pPr>
        <w:pStyle w:val="BodyText"/>
        <w:tabs>
          <w:tab w:val="left" w:pos="2160"/>
        </w:tabs>
        <w:ind w:left="2160" w:hanging="2160"/>
      </w:pPr>
      <w:r w:rsidRPr="00700FC0">
        <w:t>AREAS:</w:t>
      </w:r>
      <w:r w:rsidRPr="00700FC0">
        <w:tab/>
        <w:t>INSPECTION</w:t>
      </w:r>
    </w:p>
    <w:p w14:paraId="6CC4E002" w14:textId="77777777" w:rsidR="00805416" w:rsidRPr="00700FC0" w:rsidRDefault="00E6432E" w:rsidP="00A64558">
      <w:pPr>
        <w:pStyle w:val="BodyText"/>
        <w:ind w:left="2160"/>
      </w:pPr>
      <w:r w:rsidRPr="00700FC0">
        <w:t>COMMUNICATION</w:t>
      </w:r>
    </w:p>
    <w:p w14:paraId="79C55653" w14:textId="0405C78B" w:rsidR="00090442" w:rsidRPr="00700FC0" w:rsidRDefault="00E6432E" w:rsidP="00A64558">
      <w:pPr>
        <w:pStyle w:val="BodyText"/>
        <w:ind w:left="2160"/>
      </w:pPr>
      <w:r w:rsidRPr="00700FC0">
        <w:t>TEAMWORK</w:t>
      </w:r>
    </w:p>
    <w:p w14:paraId="228DB28E" w14:textId="425A5E69" w:rsidR="00090442" w:rsidRPr="00700FC0" w:rsidRDefault="00E6432E" w:rsidP="00A64558">
      <w:pPr>
        <w:pStyle w:val="BodyText"/>
        <w:ind w:left="2160"/>
      </w:pPr>
      <w:r w:rsidRPr="00700FC0">
        <w:t>ENFORCEMENT</w:t>
      </w:r>
    </w:p>
    <w:p w14:paraId="5321B09F" w14:textId="77777777" w:rsidR="00090442" w:rsidRPr="00700FC0" w:rsidRDefault="00E6432E" w:rsidP="00A64558">
      <w:pPr>
        <w:pStyle w:val="BodyText"/>
      </w:pPr>
      <w:r w:rsidRPr="00700FC0">
        <w:t>REFERENCES:</w:t>
      </w:r>
    </w:p>
    <w:p w14:paraId="4E81B0DB" w14:textId="2E2D71E6" w:rsidR="00090442" w:rsidRPr="00700FC0" w:rsidRDefault="00090442" w:rsidP="00A64558">
      <w:pPr>
        <w:pStyle w:val="BodyText"/>
        <w:rPr>
          <w:szCs w:val="16"/>
        </w:rPr>
      </w:pPr>
    </w:p>
    <w:p w14:paraId="606AAD61" w14:textId="585B5A28" w:rsidR="00090442" w:rsidRPr="00700FC0" w:rsidRDefault="00E6432E" w:rsidP="00A64558">
      <w:pPr>
        <w:pStyle w:val="ListParagraph"/>
        <w:widowControl/>
        <w:numPr>
          <w:ilvl w:val="0"/>
          <w:numId w:val="2"/>
        </w:numPr>
        <w:tabs>
          <w:tab w:val="left" w:pos="2520"/>
        </w:tabs>
        <w:ind w:left="2520" w:hanging="360"/>
      </w:pPr>
      <w:r w:rsidRPr="00700FC0">
        <w:t>IMC 0330, “Guidance for NRC Review of Licensee Draft Documents”</w:t>
      </w:r>
    </w:p>
    <w:p w14:paraId="778A4AAF" w14:textId="77777777" w:rsidR="00090442" w:rsidRPr="00700FC0" w:rsidRDefault="00090442" w:rsidP="00A64558">
      <w:pPr>
        <w:pStyle w:val="BodyText"/>
      </w:pPr>
    </w:p>
    <w:p w14:paraId="0F6023B9" w14:textId="439EA259" w:rsidR="001A1C4C" w:rsidRPr="00700FC0" w:rsidRDefault="00E6432E" w:rsidP="00A64558">
      <w:pPr>
        <w:pStyle w:val="ListParagraph"/>
        <w:widowControl/>
        <w:numPr>
          <w:ilvl w:val="0"/>
          <w:numId w:val="2"/>
        </w:numPr>
        <w:tabs>
          <w:tab w:val="left" w:pos="920"/>
          <w:tab w:val="left" w:pos="921"/>
        </w:tabs>
        <w:ind w:left="2520" w:hanging="360"/>
      </w:pPr>
      <w:r w:rsidRPr="00700FC0">
        <w:t>IMC 0610, “Nuclear Material Safety and Safeguards Inspection Reports”</w:t>
      </w:r>
    </w:p>
    <w:p w14:paraId="365C93D4" w14:textId="77777777" w:rsidR="006A7C1E" w:rsidRPr="00700FC0" w:rsidRDefault="006A7C1E" w:rsidP="00A64558">
      <w:pPr>
        <w:widowControl/>
      </w:pPr>
    </w:p>
    <w:p w14:paraId="0BBB9555" w14:textId="37C706CD" w:rsidR="006A7C1E" w:rsidRPr="00700FC0" w:rsidRDefault="006A7C1E" w:rsidP="00A64558">
      <w:pPr>
        <w:pStyle w:val="ListParagraph"/>
        <w:widowControl/>
        <w:numPr>
          <w:ilvl w:val="0"/>
          <w:numId w:val="2"/>
        </w:numPr>
        <w:tabs>
          <w:tab w:val="left" w:pos="2520"/>
        </w:tabs>
        <w:ind w:left="2520" w:hanging="360"/>
      </w:pPr>
      <w:r w:rsidRPr="00700FC0">
        <w:t>IMC 0612, Appendix E, “Examples of Minor Issues”</w:t>
      </w:r>
    </w:p>
    <w:p w14:paraId="76472554" w14:textId="77777777" w:rsidR="00090442" w:rsidRPr="00700FC0" w:rsidRDefault="00090442" w:rsidP="00A64558">
      <w:pPr>
        <w:pStyle w:val="BodyText"/>
        <w:rPr>
          <w:sz w:val="21"/>
        </w:rPr>
      </w:pPr>
    </w:p>
    <w:p w14:paraId="226FFF67" w14:textId="695CB179" w:rsidR="00090442" w:rsidRPr="00700FC0" w:rsidRDefault="00E6432E" w:rsidP="00A64558">
      <w:pPr>
        <w:pStyle w:val="ListParagraph"/>
        <w:widowControl/>
        <w:numPr>
          <w:ilvl w:val="0"/>
          <w:numId w:val="2"/>
        </w:numPr>
        <w:tabs>
          <w:tab w:val="left" w:pos="2520"/>
        </w:tabs>
        <w:ind w:left="2520" w:hanging="360"/>
      </w:pPr>
      <w:r w:rsidRPr="00700FC0">
        <w:t>IMC 0620, “Inspection Documents and Records”</w:t>
      </w:r>
    </w:p>
    <w:p w14:paraId="3DA5DDDF" w14:textId="77777777" w:rsidR="00090442" w:rsidRPr="00700FC0" w:rsidRDefault="00090442" w:rsidP="00A64558">
      <w:pPr>
        <w:pStyle w:val="BodyText"/>
      </w:pPr>
    </w:p>
    <w:p w14:paraId="1F3D8A7B" w14:textId="24116858" w:rsidR="00090442" w:rsidRPr="00700FC0" w:rsidRDefault="00E6432E" w:rsidP="00A64558">
      <w:pPr>
        <w:pStyle w:val="ListParagraph"/>
        <w:widowControl/>
        <w:numPr>
          <w:ilvl w:val="0"/>
          <w:numId w:val="2"/>
        </w:numPr>
        <w:tabs>
          <w:tab w:val="left" w:pos="2520"/>
        </w:tabs>
        <w:ind w:left="2520" w:hanging="360"/>
      </w:pPr>
      <w:r w:rsidRPr="00700FC0">
        <w:t>Enforcement Policy (refer to the NRC Web site)</w:t>
      </w:r>
    </w:p>
    <w:p w14:paraId="16F65BB1" w14:textId="77777777" w:rsidR="00090442" w:rsidRPr="00700FC0" w:rsidRDefault="00090442" w:rsidP="00A64558">
      <w:pPr>
        <w:pStyle w:val="BodyText"/>
        <w:rPr>
          <w:sz w:val="21"/>
        </w:rPr>
      </w:pPr>
    </w:p>
    <w:p w14:paraId="042841F6" w14:textId="4ADCB556" w:rsidR="00090442" w:rsidRPr="00700FC0" w:rsidRDefault="00E6432E" w:rsidP="00A64558">
      <w:pPr>
        <w:pStyle w:val="ListParagraph"/>
        <w:widowControl/>
        <w:numPr>
          <w:ilvl w:val="0"/>
          <w:numId w:val="2"/>
        </w:numPr>
        <w:tabs>
          <w:tab w:val="left" w:pos="2520"/>
        </w:tabs>
        <w:ind w:left="2520" w:hanging="360"/>
      </w:pPr>
      <w:r w:rsidRPr="00700FC0">
        <w:t>Enforcement Manual, Appendix E, “Minor Violation Examples”</w:t>
      </w:r>
    </w:p>
    <w:p w14:paraId="124770B8" w14:textId="77777777" w:rsidR="00090442" w:rsidRPr="00700FC0" w:rsidRDefault="00090442" w:rsidP="00A64558">
      <w:pPr>
        <w:widowControl/>
        <w:adjustRightInd w:val="0"/>
        <w:rPr>
          <w:rFonts w:eastAsiaTheme="minorHAnsi"/>
          <w:color w:val="000000"/>
          <w:sz w:val="24"/>
          <w:szCs w:val="24"/>
        </w:rPr>
      </w:pPr>
    </w:p>
    <w:p w14:paraId="3C41D897" w14:textId="10257505" w:rsidR="00BC5510" w:rsidRPr="00700FC0" w:rsidRDefault="008943DE" w:rsidP="00A64558">
      <w:pPr>
        <w:pStyle w:val="ListParagraph"/>
        <w:widowControl/>
        <w:numPr>
          <w:ilvl w:val="0"/>
          <w:numId w:val="2"/>
        </w:numPr>
        <w:adjustRightInd w:val="0"/>
        <w:ind w:left="2520" w:hanging="360"/>
      </w:pPr>
      <w:r w:rsidRPr="00700FC0">
        <w:rPr>
          <w:rFonts w:eastAsiaTheme="minorHAnsi"/>
          <w:color w:val="000000"/>
        </w:rPr>
        <w:t>“Plain Language Initiative” Web site, which references NUREG-1379 for editorial style guidance, the directives from the President of the United States, and other related documents (</w:t>
      </w:r>
      <w:hyperlink r:id="rId26" w:history="1">
        <w:r w:rsidR="00251FD8" w:rsidRPr="00700FC0">
          <w:rPr>
            <w:rStyle w:val="Hyperlink"/>
            <w:rFonts w:eastAsiaTheme="minorHAnsi"/>
          </w:rPr>
          <w:t>https://www.internal.nrc.gov/NRC/PLAIN/index.html</w:t>
        </w:r>
      </w:hyperlink>
      <w:r w:rsidRPr="00700FC0">
        <w:rPr>
          <w:rFonts w:eastAsiaTheme="minorHAnsi"/>
          <w:color w:val="000000"/>
        </w:rPr>
        <w:t>)</w:t>
      </w:r>
    </w:p>
    <w:p w14:paraId="043DC42A" w14:textId="77777777" w:rsidR="007F0B29" w:rsidRDefault="007F0B29" w:rsidP="00A64558">
      <w:pPr>
        <w:pStyle w:val="BodyText"/>
      </w:pPr>
    </w:p>
    <w:p w14:paraId="07B69D0A" w14:textId="51B0BC89" w:rsidR="00090442" w:rsidRPr="00700FC0" w:rsidRDefault="00E6432E" w:rsidP="00A64558">
      <w:pPr>
        <w:pStyle w:val="BodyText"/>
      </w:pPr>
      <w:r w:rsidRPr="00700FC0">
        <w:t>EVALUATION</w:t>
      </w:r>
    </w:p>
    <w:p w14:paraId="03B33B97" w14:textId="2DA91832" w:rsidR="00090442" w:rsidRPr="00700FC0" w:rsidRDefault="00E6432E" w:rsidP="00A64558">
      <w:pPr>
        <w:pStyle w:val="BodyText"/>
        <w:tabs>
          <w:tab w:val="left" w:pos="2160"/>
        </w:tabs>
        <w:ind w:left="2160" w:hanging="2160"/>
      </w:pPr>
      <w:r w:rsidRPr="00700FC0">
        <w:t>CRITERIA:</w:t>
      </w:r>
      <w:r w:rsidRPr="00700FC0">
        <w:tab/>
        <w:t xml:space="preserve">Upon completion of this activity, you will be asked to demonstrate </w:t>
      </w:r>
      <w:r w:rsidR="00131B0F" w:rsidRPr="00700FC0">
        <w:t xml:space="preserve">your </w:t>
      </w:r>
      <w:r w:rsidRPr="00700FC0">
        <w:t>understanding of documenting inspection findings by successfully addressing the following:</w:t>
      </w:r>
    </w:p>
    <w:p w14:paraId="0E01B0C1" w14:textId="77777777" w:rsidR="00090442" w:rsidRPr="00700FC0" w:rsidRDefault="00090442" w:rsidP="00A64558">
      <w:pPr>
        <w:pStyle w:val="BodyText"/>
        <w:rPr>
          <w:sz w:val="21"/>
        </w:rPr>
      </w:pPr>
    </w:p>
    <w:p w14:paraId="71E6859F" w14:textId="0B289424" w:rsidR="00090442" w:rsidRPr="00700FC0" w:rsidRDefault="00E6432E" w:rsidP="00745A0C">
      <w:pPr>
        <w:pStyle w:val="ListParagraph"/>
        <w:widowControl/>
        <w:numPr>
          <w:ilvl w:val="1"/>
          <w:numId w:val="2"/>
        </w:numPr>
        <w:tabs>
          <w:tab w:val="left" w:pos="2880"/>
        </w:tabs>
        <w:ind w:left="2520"/>
      </w:pPr>
      <w:r w:rsidRPr="00700FC0">
        <w:t xml:space="preserve">Discuss the thresholds for determining what issues should </w:t>
      </w:r>
      <w:r w:rsidR="00131B0F" w:rsidRPr="00700FC0">
        <w:t xml:space="preserve">be  </w:t>
      </w:r>
      <w:r w:rsidRPr="00700FC0">
        <w:t>documented in an inspection report.</w:t>
      </w:r>
    </w:p>
    <w:p w14:paraId="33A116BB" w14:textId="77777777" w:rsidR="00090442" w:rsidRPr="00700FC0" w:rsidRDefault="00090442" w:rsidP="00A64558">
      <w:pPr>
        <w:pStyle w:val="BodyText"/>
      </w:pPr>
    </w:p>
    <w:p w14:paraId="2F4E8F7A" w14:textId="6E5DB587" w:rsidR="00992260" w:rsidRPr="00700FC0" w:rsidRDefault="00992260" w:rsidP="00745A0C">
      <w:pPr>
        <w:pStyle w:val="ListParagraph"/>
        <w:widowControl/>
        <w:numPr>
          <w:ilvl w:val="1"/>
          <w:numId w:val="2"/>
        </w:numPr>
        <w:tabs>
          <w:tab w:val="left" w:pos="2880"/>
        </w:tabs>
        <w:ind w:left="2520"/>
      </w:pPr>
      <w:r w:rsidRPr="00700FC0">
        <w:t xml:space="preserve">For materials decommissioning inspections, describe when an NRC Form 591 is </w:t>
      </w:r>
      <w:r w:rsidR="00615718" w:rsidRPr="00700FC0">
        <w:t>transmitted versus a letter report.</w:t>
      </w:r>
    </w:p>
    <w:p w14:paraId="73E31575" w14:textId="0EFD4A3F" w:rsidR="0042408B" w:rsidRPr="00700FC0" w:rsidRDefault="0042408B" w:rsidP="00A64558">
      <w:pPr>
        <w:widowControl/>
      </w:pPr>
      <w:r w:rsidRPr="00700FC0">
        <w:br w:type="page"/>
      </w:r>
    </w:p>
    <w:p w14:paraId="224DC0D2" w14:textId="24085AF1" w:rsidR="00090442" w:rsidRPr="00700FC0" w:rsidRDefault="00E6432E" w:rsidP="00745A0C">
      <w:pPr>
        <w:pStyle w:val="ListParagraph"/>
        <w:widowControl/>
        <w:numPr>
          <w:ilvl w:val="1"/>
          <w:numId w:val="2"/>
        </w:numPr>
        <w:tabs>
          <w:tab w:val="left" w:pos="2880"/>
        </w:tabs>
        <w:ind w:left="2520"/>
      </w:pPr>
      <w:r w:rsidRPr="00700FC0">
        <w:lastRenderedPageBreak/>
        <w:t>Given a violation of regulatory requirements and the enforcement policy and guidance, write an inspection report input for the violation.</w:t>
      </w:r>
      <w:r w:rsidR="00427CE1" w:rsidRPr="00700FC0">
        <w:t xml:space="preserve"> </w:t>
      </w:r>
      <w:r w:rsidR="00131B0F" w:rsidRPr="00700FC0">
        <w:t xml:space="preserve"> </w:t>
      </w:r>
      <w:r w:rsidRPr="00700FC0">
        <w:t>Describe how to process an inspection issue using IMC</w:t>
      </w:r>
      <w:r w:rsidR="006B76E6" w:rsidRPr="00700FC0">
        <w:t> </w:t>
      </w:r>
      <w:r w:rsidRPr="00700FC0">
        <w:t xml:space="preserve">0610 and the  </w:t>
      </w:r>
      <w:r w:rsidR="00DA3687" w:rsidRPr="00700FC0">
        <w:t>E</w:t>
      </w:r>
      <w:r w:rsidRPr="00700FC0">
        <w:t xml:space="preserve">nforcement </w:t>
      </w:r>
      <w:r w:rsidR="00DA3687" w:rsidRPr="00700FC0">
        <w:t>P</w:t>
      </w:r>
      <w:r w:rsidRPr="00700FC0">
        <w:t>olicy.</w:t>
      </w:r>
    </w:p>
    <w:p w14:paraId="1BEAFA01" w14:textId="77777777" w:rsidR="00090442" w:rsidRPr="00700FC0" w:rsidRDefault="00090442" w:rsidP="00A64558">
      <w:pPr>
        <w:pStyle w:val="BodyText"/>
      </w:pPr>
    </w:p>
    <w:p w14:paraId="5F247CF4" w14:textId="11D178EF" w:rsidR="00172838" w:rsidRPr="00700FC0" w:rsidRDefault="00E6432E" w:rsidP="00745A0C">
      <w:pPr>
        <w:pStyle w:val="ListParagraph"/>
        <w:widowControl/>
        <w:numPr>
          <w:ilvl w:val="1"/>
          <w:numId w:val="2"/>
        </w:numPr>
        <w:tabs>
          <w:tab w:val="left" w:pos="2880"/>
        </w:tabs>
        <w:ind w:left="2520"/>
      </w:pPr>
      <w:r w:rsidRPr="00700FC0">
        <w:t>D</w:t>
      </w:r>
      <w:r w:rsidR="00876AA9" w:rsidRPr="00700FC0">
        <w:t xml:space="preserve">escribe the various </w:t>
      </w:r>
      <w:r w:rsidR="004F2BE7" w:rsidRPr="00700FC0">
        <w:t>sections of an inspection report and what should</w:t>
      </w:r>
      <w:r w:rsidR="00EB0B0E" w:rsidRPr="00700FC0">
        <w:t xml:space="preserve"> be included in each</w:t>
      </w:r>
      <w:r w:rsidRPr="00700FC0">
        <w:t>.</w:t>
      </w:r>
    </w:p>
    <w:p w14:paraId="0BEF6841" w14:textId="77777777" w:rsidR="00545ED3" w:rsidRPr="00700FC0" w:rsidRDefault="00545ED3" w:rsidP="00A64558">
      <w:pPr>
        <w:widowControl/>
      </w:pPr>
    </w:p>
    <w:p w14:paraId="30DF91F6" w14:textId="0EBBB69D" w:rsidR="00545ED3" w:rsidRPr="00700FC0" w:rsidRDefault="00545ED3" w:rsidP="00745A0C">
      <w:pPr>
        <w:pStyle w:val="ListParagraph"/>
        <w:widowControl/>
        <w:numPr>
          <w:ilvl w:val="1"/>
          <w:numId w:val="2"/>
        </w:numPr>
        <w:tabs>
          <w:tab w:val="left" w:pos="2880"/>
        </w:tabs>
        <w:ind w:left="2520"/>
      </w:pPr>
      <w:r w:rsidRPr="00700FC0">
        <w:t xml:space="preserve">For the recent violations at decommissioning sites reviewed </w:t>
      </w:r>
      <w:r w:rsidR="004626BB" w:rsidRPr="00700FC0">
        <w:t xml:space="preserve">for Task </w:t>
      </w:r>
      <w:r w:rsidR="00347914" w:rsidRPr="00700FC0">
        <w:t>6</w:t>
      </w:r>
      <w:r w:rsidR="004626BB" w:rsidRPr="00700FC0">
        <w:t xml:space="preserve">, describe the </w:t>
      </w:r>
      <w:r w:rsidR="00316EC5" w:rsidRPr="00700FC0">
        <w:t>violation identified and why it was considered more than minor.</w:t>
      </w:r>
    </w:p>
    <w:p w14:paraId="15DA7DD3" w14:textId="77777777" w:rsidR="00090442" w:rsidRPr="00700FC0" w:rsidRDefault="00090442" w:rsidP="00A64558">
      <w:pPr>
        <w:pStyle w:val="BodyText"/>
      </w:pPr>
    </w:p>
    <w:p w14:paraId="7A19D1AE" w14:textId="6E3BEFFD" w:rsidR="00172838" w:rsidRPr="00700FC0" w:rsidRDefault="00E6432E" w:rsidP="00745A0C">
      <w:pPr>
        <w:pStyle w:val="ListParagraph"/>
        <w:widowControl/>
        <w:numPr>
          <w:ilvl w:val="1"/>
          <w:numId w:val="2"/>
        </w:numPr>
        <w:tabs>
          <w:tab w:val="left" w:pos="2880"/>
        </w:tabs>
        <w:ind w:left="2520"/>
      </w:pPr>
      <w:r w:rsidRPr="00700FC0">
        <w:t>Discuss how to write a violation.  Contrast the differences in documenting a non-cited violation and an apparent violation.</w:t>
      </w:r>
    </w:p>
    <w:p w14:paraId="30774A69" w14:textId="77777777" w:rsidR="00711E5E" w:rsidRPr="00700FC0" w:rsidRDefault="00711E5E" w:rsidP="00A64558">
      <w:pPr>
        <w:widowControl/>
      </w:pPr>
    </w:p>
    <w:p w14:paraId="2AED56F3" w14:textId="209A71AD" w:rsidR="00A76F2D" w:rsidRPr="00700FC0" w:rsidRDefault="00711E5E" w:rsidP="00745A0C">
      <w:pPr>
        <w:pStyle w:val="ListParagraph"/>
        <w:widowControl/>
        <w:numPr>
          <w:ilvl w:val="1"/>
          <w:numId w:val="2"/>
        </w:numPr>
        <w:tabs>
          <w:tab w:val="left" w:pos="2880"/>
        </w:tabs>
        <w:ind w:left="2520"/>
      </w:pPr>
      <w:r w:rsidRPr="00700FC0">
        <w:t>Describe the general timeliness guidance for issuing inspection reports.</w:t>
      </w:r>
    </w:p>
    <w:p w14:paraId="177D9091" w14:textId="77777777" w:rsidR="00BB3B9A" w:rsidRPr="00700FC0" w:rsidRDefault="00BB3B9A" w:rsidP="00A64558">
      <w:pPr>
        <w:widowControl/>
      </w:pPr>
    </w:p>
    <w:p w14:paraId="14DDAE8A" w14:textId="5532EC7D" w:rsidR="00BB3B9A" w:rsidRPr="00700FC0" w:rsidRDefault="00BB3B9A" w:rsidP="00745A0C">
      <w:pPr>
        <w:pStyle w:val="ListParagraph"/>
        <w:widowControl/>
        <w:numPr>
          <w:ilvl w:val="1"/>
          <w:numId w:val="2"/>
        </w:numPr>
        <w:tabs>
          <w:tab w:val="left" w:pos="2880"/>
        </w:tabs>
        <w:ind w:left="2520"/>
      </w:pPr>
      <w:r w:rsidRPr="00700FC0">
        <w:t xml:space="preserve">Describe </w:t>
      </w:r>
      <w:r w:rsidR="004919E4" w:rsidRPr="00700FC0">
        <w:t>how to</w:t>
      </w:r>
      <w:r w:rsidRPr="00700FC0">
        <w:t xml:space="preserve"> process escalated enforcement </w:t>
      </w:r>
      <w:r w:rsidR="00195F9E" w:rsidRPr="00700FC0">
        <w:t>actions</w:t>
      </w:r>
      <w:r w:rsidRPr="00700FC0">
        <w:t>.</w:t>
      </w:r>
    </w:p>
    <w:p w14:paraId="4B8DEBBC" w14:textId="77777777" w:rsidR="00090442" w:rsidRPr="00700FC0" w:rsidRDefault="00090442" w:rsidP="00A64558">
      <w:pPr>
        <w:pStyle w:val="BodyText"/>
        <w:rPr>
          <w:sz w:val="21"/>
        </w:rPr>
      </w:pPr>
    </w:p>
    <w:p w14:paraId="333A3735" w14:textId="77777777" w:rsidR="00745A0C" w:rsidRDefault="00745A0C" w:rsidP="00A64558">
      <w:pPr>
        <w:pStyle w:val="BodyText"/>
        <w:tabs>
          <w:tab w:val="left" w:pos="2160"/>
        </w:tabs>
        <w:ind w:left="2520" w:hanging="2520"/>
      </w:pPr>
    </w:p>
    <w:p w14:paraId="6FA3FF98" w14:textId="3A56E920" w:rsidR="00090442" w:rsidRPr="00700FC0" w:rsidRDefault="00E6432E" w:rsidP="00A64558">
      <w:pPr>
        <w:pStyle w:val="BodyText"/>
        <w:tabs>
          <w:tab w:val="left" w:pos="2160"/>
        </w:tabs>
        <w:ind w:left="2520" w:hanging="2520"/>
      </w:pPr>
      <w:r w:rsidRPr="00700FC0">
        <w:t>TASKS:</w:t>
      </w:r>
      <w:r w:rsidRPr="00700FC0">
        <w:tab/>
        <w:t>1.</w:t>
      </w:r>
      <w:r w:rsidR="003671E7" w:rsidRPr="00700FC0">
        <w:tab/>
      </w:r>
      <w:r w:rsidRPr="00700FC0">
        <w:t xml:space="preserve">Use IMC 0610 and the </w:t>
      </w:r>
      <w:r w:rsidR="00DA3687" w:rsidRPr="00700FC0">
        <w:t>E</w:t>
      </w:r>
      <w:r w:rsidRPr="00700FC0">
        <w:t xml:space="preserve">nforcement </w:t>
      </w:r>
      <w:r w:rsidR="00DA3687" w:rsidRPr="00700FC0">
        <w:t>P</w:t>
      </w:r>
      <w:r w:rsidRPr="00700FC0">
        <w:t>olicy, to determine whether an identified issue is above the threshold for documentation.</w:t>
      </w:r>
    </w:p>
    <w:p w14:paraId="019169AD" w14:textId="77777777" w:rsidR="00090442" w:rsidRPr="00700FC0" w:rsidRDefault="00090442" w:rsidP="00A64558">
      <w:pPr>
        <w:pStyle w:val="BodyText"/>
        <w:rPr>
          <w:sz w:val="21"/>
        </w:rPr>
      </w:pPr>
    </w:p>
    <w:p w14:paraId="428FC446" w14:textId="329E4DF7" w:rsidR="00090442" w:rsidRPr="00700FC0" w:rsidRDefault="00E6432E" w:rsidP="00A64558">
      <w:pPr>
        <w:pStyle w:val="ListParagraph"/>
        <w:widowControl/>
        <w:numPr>
          <w:ilvl w:val="0"/>
          <w:numId w:val="1"/>
        </w:numPr>
        <w:tabs>
          <w:tab w:val="left" w:pos="2520"/>
        </w:tabs>
        <w:ind w:left="2520"/>
      </w:pPr>
      <w:r w:rsidRPr="00700FC0">
        <w:t>Use IMC 0610 and other available guidance, to draft an inspection report.</w:t>
      </w:r>
    </w:p>
    <w:p w14:paraId="206994A3" w14:textId="77777777" w:rsidR="00090442" w:rsidRPr="00700FC0" w:rsidRDefault="00090442" w:rsidP="00A64558">
      <w:pPr>
        <w:pStyle w:val="BodyText"/>
        <w:rPr>
          <w:sz w:val="21"/>
        </w:rPr>
      </w:pPr>
    </w:p>
    <w:p w14:paraId="6ED73F46" w14:textId="021F1DA7" w:rsidR="00E734AB" w:rsidRPr="00700FC0" w:rsidRDefault="006B40CF" w:rsidP="00A64558">
      <w:pPr>
        <w:pStyle w:val="ListParagraph"/>
        <w:widowControl/>
        <w:numPr>
          <w:ilvl w:val="0"/>
          <w:numId w:val="1"/>
        </w:numPr>
        <w:tabs>
          <w:tab w:val="left" w:pos="2520"/>
        </w:tabs>
        <w:ind w:left="2520"/>
      </w:pPr>
      <w:r w:rsidRPr="00700FC0">
        <w:t xml:space="preserve">Identify the criteria </w:t>
      </w:r>
      <w:r w:rsidR="00E70BA7" w:rsidRPr="00700FC0">
        <w:t>for a violation to be considered a non-cited violation.</w:t>
      </w:r>
    </w:p>
    <w:p w14:paraId="21D98EEF" w14:textId="77777777" w:rsidR="00CB21D0" w:rsidRPr="00700FC0" w:rsidRDefault="00CB21D0" w:rsidP="00A64558">
      <w:pPr>
        <w:widowControl/>
      </w:pPr>
    </w:p>
    <w:p w14:paraId="23D79E1D" w14:textId="7001397B" w:rsidR="00CB21D0" w:rsidRPr="00700FC0" w:rsidRDefault="00CB21D0" w:rsidP="00A64558">
      <w:pPr>
        <w:pStyle w:val="ListParagraph"/>
        <w:widowControl/>
        <w:numPr>
          <w:ilvl w:val="0"/>
          <w:numId w:val="1"/>
        </w:numPr>
        <w:tabs>
          <w:tab w:val="left" w:pos="2520"/>
        </w:tabs>
        <w:ind w:left="2520"/>
      </w:pPr>
      <w:r w:rsidRPr="00700FC0">
        <w:t>Define the following:</w:t>
      </w:r>
    </w:p>
    <w:p w14:paraId="6ED1C7D2" w14:textId="77777777" w:rsidR="003671E7" w:rsidRPr="00700FC0" w:rsidRDefault="003671E7" w:rsidP="00A64558">
      <w:pPr>
        <w:widowControl/>
        <w:tabs>
          <w:tab w:val="left" w:pos="2721"/>
        </w:tabs>
        <w:ind w:right="181"/>
      </w:pPr>
    </w:p>
    <w:p w14:paraId="7E1B373E" w14:textId="107F0291" w:rsidR="00CB21D0" w:rsidRPr="00700FC0" w:rsidRDefault="00CB21D0" w:rsidP="007F0B29">
      <w:pPr>
        <w:pStyle w:val="ListParagraph"/>
        <w:widowControl/>
        <w:numPr>
          <w:ilvl w:val="1"/>
          <w:numId w:val="4"/>
        </w:numPr>
        <w:tabs>
          <w:tab w:val="left" w:pos="3240"/>
        </w:tabs>
        <w:ind w:left="2880" w:hanging="360"/>
      </w:pPr>
      <w:r w:rsidRPr="00700FC0">
        <w:t>Minor violation</w:t>
      </w:r>
      <w:r w:rsidR="00FC3FC8" w:rsidRPr="00700FC0">
        <w:t>.</w:t>
      </w:r>
    </w:p>
    <w:p w14:paraId="399FA192" w14:textId="77777777" w:rsidR="003671E7" w:rsidRPr="00700FC0" w:rsidRDefault="003671E7" w:rsidP="00A64558">
      <w:pPr>
        <w:widowControl/>
        <w:tabs>
          <w:tab w:val="left" w:pos="3240"/>
        </w:tabs>
      </w:pPr>
    </w:p>
    <w:p w14:paraId="544CD328" w14:textId="73923317" w:rsidR="00CB21D0" w:rsidRPr="00700FC0" w:rsidRDefault="00CB21D0" w:rsidP="007F0B29">
      <w:pPr>
        <w:pStyle w:val="ListParagraph"/>
        <w:widowControl/>
        <w:numPr>
          <w:ilvl w:val="1"/>
          <w:numId w:val="4"/>
        </w:numPr>
        <w:tabs>
          <w:tab w:val="left" w:pos="3240"/>
        </w:tabs>
        <w:ind w:left="2880" w:hanging="360"/>
      </w:pPr>
      <w:r w:rsidRPr="00700FC0">
        <w:t>Severity Level IV violation</w:t>
      </w:r>
      <w:r w:rsidR="00FC3FC8" w:rsidRPr="00700FC0">
        <w:t>.</w:t>
      </w:r>
    </w:p>
    <w:p w14:paraId="2ADF5860" w14:textId="77777777" w:rsidR="003671E7" w:rsidRPr="00700FC0" w:rsidRDefault="003671E7" w:rsidP="00A64558">
      <w:pPr>
        <w:widowControl/>
        <w:tabs>
          <w:tab w:val="left" w:pos="3240"/>
        </w:tabs>
      </w:pPr>
    </w:p>
    <w:p w14:paraId="33AA9322" w14:textId="4ABEDEF5" w:rsidR="00CB21D0" w:rsidRPr="00700FC0" w:rsidRDefault="00CB21D0" w:rsidP="007F0B29">
      <w:pPr>
        <w:pStyle w:val="ListParagraph"/>
        <w:widowControl/>
        <w:numPr>
          <w:ilvl w:val="1"/>
          <w:numId w:val="4"/>
        </w:numPr>
        <w:tabs>
          <w:tab w:val="left" w:pos="3240"/>
        </w:tabs>
        <w:ind w:left="2880" w:hanging="360"/>
      </w:pPr>
      <w:r w:rsidRPr="00700FC0">
        <w:t>Severity Level III violation</w:t>
      </w:r>
      <w:r w:rsidR="00FC3FC8" w:rsidRPr="00700FC0">
        <w:t>.</w:t>
      </w:r>
    </w:p>
    <w:p w14:paraId="78D04973" w14:textId="77777777" w:rsidR="003671E7" w:rsidRPr="00700FC0" w:rsidRDefault="003671E7" w:rsidP="00A64558">
      <w:pPr>
        <w:widowControl/>
        <w:tabs>
          <w:tab w:val="left" w:pos="3240"/>
        </w:tabs>
      </w:pPr>
    </w:p>
    <w:p w14:paraId="31056221" w14:textId="177C4289" w:rsidR="00CB21D0" w:rsidRPr="00700FC0" w:rsidRDefault="00CB21D0" w:rsidP="007F0B29">
      <w:pPr>
        <w:pStyle w:val="ListParagraph"/>
        <w:widowControl/>
        <w:numPr>
          <w:ilvl w:val="1"/>
          <w:numId w:val="4"/>
        </w:numPr>
        <w:tabs>
          <w:tab w:val="left" w:pos="3240"/>
        </w:tabs>
        <w:ind w:left="2880" w:hanging="360"/>
      </w:pPr>
      <w:r w:rsidRPr="00700FC0">
        <w:t>Severity Level II violation</w:t>
      </w:r>
      <w:r w:rsidR="00FC3FC8" w:rsidRPr="00700FC0">
        <w:t>.</w:t>
      </w:r>
    </w:p>
    <w:p w14:paraId="1C8E7DC3" w14:textId="77777777" w:rsidR="003671E7" w:rsidRPr="00700FC0" w:rsidRDefault="003671E7" w:rsidP="00A64558">
      <w:pPr>
        <w:widowControl/>
        <w:tabs>
          <w:tab w:val="left" w:pos="3240"/>
        </w:tabs>
      </w:pPr>
    </w:p>
    <w:p w14:paraId="22DC2F52" w14:textId="151139F8" w:rsidR="002229AD" w:rsidRPr="00700FC0" w:rsidRDefault="00CB21D0" w:rsidP="007F0B29">
      <w:pPr>
        <w:pStyle w:val="ListParagraph"/>
        <w:widowControl/>
        <w:numPr>
          <w:ilvl w:val="1"/>
          <w:numId w:val="4"/>
        </w:numPr>
        <w:tabs>
          <w:tab w:val="left" w:pos="3240"/>
        </w:tabs>
        <w:ind w:left="2880" w:hanging="360"/>
      </w:pPr>
      <w:r w:rsidRPr="00700FC0">
        <w:t>Severity Level I violation</w:t>
      </w:r>
      <w:r w:rsidR="00FC3FC8" w:rsidRPr="00700FC0">
        <w:t>.</w:t>
      </w:r>
    </w:p>
    <w:p w14:paraId="6866C62D" w14:textId="77777777" w:rsidR="003671E7" w:rsidRPr="00700FC0" w:rsidRDefault="003671E7" w:rsidP="00A64558">
      <w:pPr>
        <w:widowControl/>
        <w:tabs>
          <w:tab w:val="left" w:pos="3240"/>
        </w:tabs>
      </w:pPr>
    </w:p>
    <w:p w14:paraId="24A149B9" w14:textId="50E99B69" w:rsidR="003F3D68" w:rsidRPr="00700FC0" w:rsidRDefault="003F3D68" w:rsidP="007F0B29">
      <w:pPr>
        <w:pStyle w:val="ListParagraph"/>
        <w:widowControl/>
        <w:numPr>
          <w:ilvl w:val="1"/>
          <w:numId w:val="4"/>
        </w:numPr>
        <w:tabs>
          <w:tab w:val="left" w:pos="3240"/>
        </w:tabs>
        <w:ind w:left="2880" w:hanging="360"/>
      </w:pPr>
      <w:r w:rsidRPr="00700FC0">
        <w:t>Enforcement Discretion</w:t>
      </w:r>
      <w:r w:rsidR="00FC3FC8" w:rsidRPr="00700FC0">
        <w:t>.</w:t>
      </w:r>
    </w:p>
    <w:p w14:paraId="5ADA8AF0" w14:textId="77777777" w:rsidR="003671E7" w:rsidRPr="00700FC0" w:rsidRDefault="003671E7" w:rsidP="00A64558">
      <w:pPr>
        <w:widowControl/>
        <w:tabs>
          <w:tab w:val="left" w:pos="3240"/>
        </w:tabs>
      </w:pPr>
    </w:p>
    <w:p w14:paraId="034589F2" w14:textId="2CFBED74" w:rsidR="004012CD" w:rsidRPr="00700FC0" w:rsidRDefault="004012CD" w:rsidP="007F0B29">
      <w:pPr>
        <w:pStyle w:val="ListParagraph"/>
        <w:widowControl/>
        <w:numPr>
          <w:ilvl w:val="1"/>
          <w:numId w:val="4"/>
        </w:numPr>
        <w:tabs>
          <w:tab w:val="left" w:pos="3240"/>
        </w:tabs>
        <w:ind w:left="2880" w:hanging="360"/>
      </w:pPr>
      <w:r w:rsidRPr="00700FC0">
        <w:t>Alternative Dispute Resolution</w:t>
      </w:r>
      <w:r w:rsidR="00FC3FC8" w:rsidRPr="00700FC0">
        <w:t>.</w:t>
      </w:r>
    </w:p>
    <w:p w14:paraId="35ED72D8" w14:textId="77777777" w:rsidR="003671E7" w:rsidRPr="00700FC0" w:rsidRDefault="003671E7" w:rsidP="00A64558">
      <w:pPr>
        <w:widowControl/>
        <w:tabs>
          <w:tab w:val="left" w:pos="3240"/>
        </w:tabs>
      </w:pPr>
    </w:p>
    <w:p w14:paraId="794C32E4" w14:textId="57D13A9B" w:rsidR="006C3E70" w:rsidRPr="00700FC0" w:rsidRDefault="006C3E70" w:rsidP="007F0B29">
      <w:pPr>
        <w:pStyle w:val="ListParagraph"/>
        <w:widowControl/>
        <w:numPr>
          <w:ilvl w:val="1"/>
          <w:numId w:val="4"/>
        </w:numPr>
        <w:tabs>
          <w:tab w:val="left" w:pos="3240"/>
        </w:tabs>
        <w:ind w:left="2880" w:hanging="360"/>
      </w:pPr>
      <w:r w:rsidRPr="00700FC0">
        <w:t>Pre</w:t>
      </w:r>
      <w:r w:rsidR="006B695C" w:rsidRPr="00700FC0">
        <w:t>-</w:t>
      </w:r>
      <w:r w:rsidRPr="00700FC0">
        <w:t>decisional En</w:t>
      </w:r>
      <w:r w:rsidR="00132714" w:rsidRPr="00700FC0">
        <w:t xml:space="preserve">forcement </w:t>
      </w:r>
      <w:r w:rsidR="00DE2675" w:rsidRPr="00700FC0">
        <w:t>Conference</w:t>
      </w:r>
      <w:r w:rsidR="00FC3FC8" w:rsidRPr="00700FC0">
        <w:t>.</w:t>
      </w:r>
    </w:p>
    <w:p w14:paraId="04090118" w14:textId="77777777" w:rsidR="003671E7" w:rsidRPr="00700FC0" w:rsidRDefault="003671E7" w:rsidP="00A64558">
      <w:pPr>
        <w:widowControl/>
        <w:tabs>
          <w:tab w:val="left" w:pos="3240"/>
        </w:tabs>
      </w:pPr>
    </w:p>
    <w:p w14:paraId="740964FD" w14:textId="10C22062" w:rsidR="00132714" w:rsidRPr="00700FC0" w:rsidRDefault="00132714" w:rsidP="007F0B29">
      <w:pPr>
        <w:pStyle w:val="ListParagraph"/>
        <w:widowControl/>
        <w:numPr>
          <w:ilvl w:val="1"/>
          <w:numId w:val="4"/>
        </w:numPr>
        <w:tabs>
          <w:tab w:val="left" w:pos="3240"/>
        </w:tabs>
        <w:ind w:left="2880" w:hanging="360"/>
      </w:pPr>
      <w:r w:rsidRPr="00700FC0">
        <w:t>Regulatory Conference</w:t>
      </w:r>
      <w:r w:rsidR="00FC3FC8" w:rsidRPr="00700FC0">
        <w:t>.</w:t>
      </w:r>
    </w:p>
    <w:p w14:paraId="52A350E6" w14:textId="0260FB70" w:rsidR="00FC3FC8" w:rsidRPr="00700FC0" w:rsidRDefault="00FC3FC8" w:rsidP="00A64558">
      <w:pPr>
        <w:widowControl/>
      </w:pPr>
      <w:r w:rsidRPr="00700FC0">
        <w:br w:type="page"/>
      </w:r>
    </w:p>
    <w:p w14:paraId="0D78030A" w14:textId="6B472D76" w:rsidR="00545C0A" w:rsidRPr="00700FC0" w:rsidRDefault="00E6432E" w:rsidP="00A64558">
      <w:pPr>
        <w:pStyle w:val="ListParagraph"/>
        <w:widowControl/>
        <w:numPr>
          <w:ilvl w:val="0"/>
          <w:numId w:val="1"/>
        </w:numPr>
        <w:tabs>
          <w:tab w:val="left" w:pos="2520"/>
        </w:tabs>
        <w:ind w:left="2520"/>
      </w:pPr>
      <w:r w:rsidRPr="00700FC0">
        <w:lastRenderedPageBreak/>
        <w:t>Given a violation of regulatory requirements and the enforcement policy and guidance, write the analysis and enforcement sections for a violation and a non-cited violation.</w:t>
      </w:r>
      <w:r w:rsidR="00ED0814" w:rsidRPr="00700FC0">
        <w:t xml:space="preserve">  Practice briefing the issue to a senior inspector or your branch chief.</w:t>
      </w:r>
    </w:p>
    <w:p w14:paraId="0639C757" w14:textId="77777777" w:rsidR="007A37B9" w:rsidRPr="00700FC0" w:rsidRDefault="007A37B9" w:rsidP="00A64558">
      <w:pPr>
        <w:widowControl/>
      </w:pPr>
    </w:p>
    <w:p w14:paraId="6EF348B9" w14:textId="38682CED" w:rsidR="006C4152" w:rsidRPr="00700FC0" w:rsidRDefault="007A37B9" w:rsidP="00A64558">
      <w:pPr>
        <w:pStyle w:val="ListParagraph"/>
        <w:widowControl/>
        <w:numPr>
          <w:ilvl w:val="0"/>
          <w:numId w:val="1"/>
        </w:numPr>
        <w:tabs>
          <w:tab w:val="left" w:pos="2520"/>
        </w:tabs>
        <w:ind w:left="2520"/>
      </w:pPr>
      <w:r w:rsidRPr="00700FC0">
        <w:t xml:space="preserve">Review </w:t>
      </w:r>
      <w:r w:rsidR="00A21620" w:rsidRPr="00700FC0">
        <w:t xml:space="preserve">several </w:t>
      </w:r>
      <w:r w:rsidR="00545ED3" w:rsidRPr="00700FC0">
        <w:t xml:space="preserve">recent </w:t>
      </w:r>
      <w:r w:rsidR="00A21620" w:rsidRPr="00700FC0">
        <w:t>violations at decommissioning sites</w:t>
      </w:r>
      <w:r w:rsidR="00545ED3" w:rsidRPr="00700FC0">
        <w:t>.</w:t>
      </w:r>
    </w:p>
    <w:p w14:paraId="00B06A9F" w14:textId="77777777" w:rsidR="00637185" w:rsidRPr="00700FC0" w:rsidRDefault="00637185" w:rsidP="00A64558">
      <w:pPr>
        <w:widowControl/>
      </w:pPr>
    </w:p>
    <w:p w14:paraId="0F0CFF72" w14:textId="78B7D510" w:rsidR="00637185" w:rsidRPr="00700FC0" w:rsidRDefault="00637185" w:rsidP="00A64558">
      <w:pPr>
        <w:pStyle w:val="ListParagraph"/>
        <w:widowControl/>
        <w:numPr>
          <w:ilvl w:val="0"/>
          <w:numId w:val="1"/>
        </w:numPr>
        <w:tabs>
          <w:tab w:val="left" w:pos="2520"/>
        </w:tabs>
        <w:ind w:left="2520"/>
      </w:pPr>
      <w:r w:rsidRPr="00700FC0">
        <w:t>Review the “Plain English Initiative</w:t>
      </w:r>
      <w:r w:rsidR="006D1801">
        <w:t>.”</w:t>
      </w:r>
    </w:p>
    <w:p w14:paraId="50195798" w14:textId="77777777" w:rsidR="00090442" w:rsidRPr="00700FC0" w:rsidRDefault="00090442" w:rsidP="00A64558">
      <w:pPr>
        <w:pStyle w:val="BodyText"/>
      </w:pPr>
    </w:p>
    <w:p w14:paraId="77424E90" w14:textId="77777777" w:rsidR="00090442" w:rsidRPr="00700FC0" w:rsidRDefault="00E6432E" w:rsidP="00A64558">
      <w:pPr>
        <w:pStyle w:val="ListParagraph"/>
        <w:widowControl/>
        <w:numPr>
          <w:ilvl w:val="0"/>
          <w:numId w:val="1"/>
        </w:numPr>
        <w:tabs>
          <w:tab w:val="left" w:pos="2520"/>
        </w:tabs>
        <w:ind w:left="2520"/>
      </w:pPr>
      <w:r w:rsidRPr="00700FC0">
        <w:t>Use IMC 0330 and IMC 0620 to describe how to determine the documents that must be included as attachments to an inspection report for the agency record.</w:t>
      </w:r>
    </w:p>
    <w:p w14:paraId="45CCDD2D" w14:textId="77777777" w:rsidR="00090442" w:rsidRPr="00700FC0" w:rsidRDefault="00090442" w:rsidP="00A64558">
      <w:pPr>
        <w:pStyle w:val="BodyText"/>
        <w:rPr>
          <w:sz w:val="21"/>
        </w:rPr>
      </w:pPr>
    </w:p>
    <w:p w14:paraId="504F37BF" w14:textId="77777777" w:rsidR="007F0B29" w:rsidRDefault="007F0B29" w:rsidP="00A64558">
      <w:pPr>
        <w:pStyle w:val="BodyText"/>
        <w:tabs>
          <w:tab w:val="left" w:pos="2160"/>
        </w:tabs>
        <w:ind w:left="2160" w:hanging="2160"/>
      </w:pPr>
    </w:p>
    <w:p w14:paraId="4C6561D9" w14:textId="28D36179" w:rsidR="00090442" w:rsidRPr="00700FC0" w:rsidRDefault="00E6432E" w:rsidP="00A64558">
      <w:pPr>
        <w:pStyle w:val="BodyText"/>
        <w:tabs>
          <w:tab w:val="left" w:pos="2160"/>
        </w:tabs>
        <w:ind w:left="2160" w:hanging="2160"/>
      </w:pPr>
      <w:r w:rsidRPr="00700FC0">
        <w:t>DOCUMENTATION:</w:t>
      </w:r>
      <w:r w:rsidRPr="00700FC0">
        <w:tab/>
        <w:t>Obtain your supervisor’s signature in the line item for</w:t>
      </w:r>
      <w:r w:rsidR="003671E7" w:rsidRPr="00700FC0">
        <w:t xml:space="preserve"> </w:t>
      </w:r>
      <w:r w:rsidR="00D84457" w:rsidRPr="00700FC0">
        <w:t>Technical</w:t>
      </w:r>
      <w:r w:rsidR="00141CA8" w:rsidRPr="00700FC0">
        <w:t xml:space="preserve"> Level Certification Signature Card </w:t>
      </w:r>
      <w:r w:rsidRPr="00700FC0">
        <w:t>Item OJT-</w:t>
      </w:r>
      <w:r w:rsidR="00D76136" w:rsidRPr="00700FC0">
        <w:t>Technical-</w:t>
      </w:r>
      <w:r w:rsidRPr="00700FC0">
        <w:t>3</w:t>
      </w:r>
      <w:r w:rsidR="00D76136" w:rsidRPr="00700FC0">
        <w:t>B</w:t>
      </w:r>
      <w:r w:rsidRPr="00700FC0">
        <w:t>.</w:t>
      </w:r>
    </w:p>
    <w:p w14:paraId="3E82705F" w14:textId="25B797BF" w:rsidR="006B064D" w:rsidRPr="00700FC0" w:rsidRDefault="006B064D" w:rsidP="00A64558">
      <w:pPr>
        <w:widowControl/>
      </w:pPr>
      <w:r w:rsidRPr="00700FC0">
        <w:br w:type="page"/>
      </w:r>
    </w:p>
    <w:tbl>
      <w:tblPr>
        <w:tblStyle w:val="TableGrid"/>
        <w:tblW w:w="9345" w:type="dxa"/>
        <w:tblInd w:w="135" w:type="dxa"/>
        <w:tblLayout w:type="fixed"/>
        <w:tblLook w:val="04A0" w:firstRow="1" w:lastRow="0" w:firstColumn="1" w:lastColumn="0" w:noHBand="0" w:noVBand="1"/>
      </w:tblPr>
      <w:tblGrid>
        <w:gridCol w:w="6093"/>
        <w:gridCol w:w="1530"/>
        <w:gridCol w:w="1722"/>
      </w:tblGrid>
      <w:tr w:rsidR="002E6896" w:rsidRPr="00700FC0" w14:paraId="16F2E018" w14:textId="77777777" w:rsidTr="003233B2">
        <w:tc>
          <w:tcPr>
            <w:tcW w:w="93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2CEFA8" w14:textId="455D31E4" w:rsidR="002E6896" w:rsidRPr="00700FC0" w:rsidRDefault="00E56455" w:rsidP="00B45ECB">
            <w:pPr>
              <w:widowControl/>
              <w:jc w:val="center"/>
              <w:outlineLvl w:val="1"/>
            </w:pPr>
            <w:bookmarkStart w:id="128" w:name="_Toc96093484"/>
            <w:r w:rsidRPr="00700FC0">
              <w:lastRenderedPageBreak/>
              <w:t>Form B-1:</w:t>
            </w:r>
            <w:r w:rsidR="00785F2A" w:rsidRPr="00700FC0">
              <w:t xml:space="preserve">  </w:t>
            </w:r>
            <w:r w:rsidRPr="00700FC0">
              <w:t>Technical-Level Signature Card and Certification</w:t>
            </w:r>
            <w:bookmarkEnd w:id="128"/>
          </w:p>
        </w:tc>
      </w:tr>
      <w:tr w:rsidR="002E6896" w:rsidRPr="00700FC0" w14:paraId="6429476D"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B9D7F3" w14:textId="0F38899D" w:rsidR="002E6896" w:rsidRPr="00700FC0" w:rsidRDefault="002E6896" w:rsidP="00A64558">
            <w:pPr>
              <w:widowControl/>
              <w:tabs>
                <w:tab w:val="left" w:pos="3707"/>
              </w:tabs>
            </w:pPr>
            <w:r w:rsidRPr="00700FC0">
              <w:rPr>
                <w:u w:val="single"/>
              </w:rPr>
              <w:t>Inspector Name</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0B105F" w14:textId="77777777" w:rsidR="002E6896" w:rsidRPr="00700FC0" w:rsidRDefault="002E6896" w:rsidP="00A64558">
            <w:pPr>
              <w:widowControl/>
              <w:tabs>
                <w:tab w:val="left" w:pos="3707"/>
              </w:tabs>
            </w:pPr>
            <w:r w:rsidRPr="00700FC0">
              <w:rPr>
                <w:u w:val="single"/>
              </w:rPr>
              <w:t>Employee</w:t>
            </w:r>
          </w:p>
          <w:p w14:paraId="469E8ACD" w14:textId="147FC7A2" w:rsidR="002E6896" w:rsidRPr="00700FC0" w:rsidRDefault="002E6896" w:rsidP="00A64558">
            <w:pPr>
              <w:widowControl/>
              <w:tabs>
                <w:tab w:val="left" w:pos="3707"/>
              </w:tabs>
              <w:rPr>
                <w:u w:val="single"/>
              </w:rPr>
            </w:pPr>
            <w:r w:rsidRPr="00700FC0">
              <w:rPr>
                <w:u w:val="single"/>
              </w:rPr>
              <w:t>Initials/Date</w:t>
            </w: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1A5165" w14:textId="77777777" w:rsidR="002E6896" w:rsidRPr="00700FC0" w:rsidRDefault="002E6896" w:rsidP="00A64558">
            <w:pPr>
              <w:widowControl/>
              <w:tabs>
                <w:tab w:val="left" w:pos="3707"/>
              </w:tabs>
            </w:pPr>
            <w:r w:rsidRPr="00700FC0">
              <w:rPr>
                <w:u w:val="single"/>
              </w:rPr>
              <w:t>Supervisor’s</w:t>
            </w:r>
          </w:p>
          <w:p w14:paraId="4B3FA853" w14:textId="5DB1445D" w:rsidR="002E6896" w:rsidRPr="00700FC0" w:rsidRDefault="002E6896" w:rsidP="00A64558">
            <w:pPr>
              <w:widowControl/>
              <w:tabs>
                <w:tab w:val="left" w:pos="3707"/>
              </w:tabs>
              <w:rPr>
                <w:u w:val="single"/>
              </w:rPr>
            </w:pPr>
            <w:r w:rsidRPr="00700FC0">
              <w:rPr>
                <w:u w:val="single"/>
              </w:rPr>
              <w:t>Signature/Date</w:t>
            </w:r>
          </w:p>
        </w:tc>
      </w:tr>
      <w:tr w:rsidR="002E6896" w:rsidRPr="00700FC0" w14:paraId="20358F0C" w14:textId="77777777" w:rsidTr="003233B2">
        <w:tc>
          <w:tcPr>
            <w:tcW w:w="93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7B59ED" w14:textId="453F6962" w:rsidR="002E6896" w:rsidRPr="00700FC0" w:rsidRDefault="002E6896" w:rsidP="00A64558">
            <w:pPr>
              <w:pStyle w:val="ListParagraph"/>
              <w:widowControl/>
              <w:numPr>
                <w:ilvl w:val="0"/>
                <w:numId w:val="113"/>
              </w:numPr>
              <w:rPr>
                <w:rFonts w:asciiTheme="minorHAnsi" w:eastAsiaTheme="minorEastAsia" w:hAnsiTheme="minorHAnsi" w:cstheme="minorBidi"/>
                <w:u w:val="single"/>
              </w:rPr>
            </w:pPr>
            <w:r w:rsidRPr="00700FC0">
              <w:rPr>
                <w:u w:val="single"/>
              </w:rPr>
              <w:t xml:space="preserve">Required (R) and Specialized Training </w:t>
            </w:r>
            <w:r w:rsidRPr="00700FC0">
              <w:t>(Additional specialized training courses can be added to this signature card as required)</w:t>
            </w:r>
          </w:p>
        </w:tc>
      </w:tr>
      <w:tr w:rsidR="002E6896" w:rsidRPr="00700FC0" w14:paraId="1AF0E5A3"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968393" w14:textId="267BAC5F" w:rsidR="002E6896" w:rsidRPr="00700FC0" w:rsidRDefault="002E6896" w:rsidP="00A64558">
            <w:pPr>
              <w:pStyle w:val="BodyText"/>
            </w:pPr>
            <w:r w:rsidRPr="00700FC0">
              <w:t>Effective Communications for NRC Inspectors</w:t>
            </w:r>
            <w:r w:rsidR="00FC3FC8" w:rsidRPr="00700FC0">
              <w:br/>
            </w:r>
            <w:r w:rsidRPr="00700FC0">
              <w:t>(instructor-led, course 5557 in TMS) Conducting Inspections Course (G-105) (R)</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426BF3" w14:textId="77777777" w:rsidR="002E6896" w:rsidRPr="00700FC0" w:rsidRDefault="002E6896" w:rsidP="00A64558">
            <w:pPr>
              <w:widowControl/>
              <w:tabs>
                <w:tab w:val="left" w:pos="3707"/>
              </w:tabs>
              <w:rPr>
                <w:u w:val="single"/>
              </w:rPr>
            </w:pP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344968" w14:textId="77777777" w:rsidR="002E6896" w:rsidRPr="00700FC0" w:rsidRDefault="002E6896" w:rsidP="00A64558">
            <w:pPr>
              <w:widowControl/>
              <w:tabs>
                <w:tab w:val="left" w:pos="3707"/>
              </w:tabs>
              <w:rPr>
                <w:u w:val="single"/>
              </w:rPr>
            </w:pPr>
          </w:p>
        </w:tc>
      </w:tr>
      <w:tr w:rsidR="002E6896" w:rsidRPr="00700FC0" w14:paraId="2F2FBBB5"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A6634D" w14:textId="628F6B8C" w:rsidR="002E6896" w:rsidRPr="00700FC0" w:rsidRDefault="002E6896" w:rsidP="00A64558">
            <w:pPr>
              <w:pStyle w:val="BodyText"/>
            </w:pPr>
            <w:r w:rsidRPr="00700FC0">
              <w:t>Inspection Procedures (G-108) (R)</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3C4694" w14:textId="77777777" w:rsidR="002E6896" w:rsidRPr="00700FC0" w:rsidRDefault="002E6896" w:rsidP="00A64558">
            <w:pPr>
              <w:widowControl/>
              <w:tabs>
                <w:tab w:val="left" w:pos="3707"/>
              </w:tabs>
              <w:rPr>
                <w:u w:val="single"/>
              </w:rPr>
            </w:pP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6C9228" w14:textId="77777777" w:rsidR="002E6896" w:rsidRPr="00700FC0" w:rsidRDefault="002E6896" w:rsidP="00A64558">
            <w:pPr>
              <w:widowControl/>
              <w:tabs>
                <w:tab w:val="left" w:pos="3707"/>
              </w:tabs>
              <w:rPr>
                <w:u w:val="single"/>
              </w:rPr>
            </w:pPr>
          </w:p>
        </w:tc>
      </w:tr>
      <w:tr w:rsidR="002E6896" w:rsidRPr="00700FC0" w14:paraId="71AE3CDA"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40EAEA" w14:textId="57FD33BD" w:rsidR="002E6896" w:rsidRPr="00700FC0" w:rsidRDefault="002E6896" w:rsidP="00A64558">
            <w:pPr>
              <w:pStyle w:val="BodyText"/>
            </w:pPr>
            <w:r w:rsidRPr="00700FC0">
              <w:t>Root Cause/Incident Investigation Workshop (G-205) (R)</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80FCE2" w14:textId="77777777" w:rsidR="002E6896" w:rsidRPr="00700FC0" w:rsidRDefault="002E6896" w:rsidP="00A64558">
            <w:pPr>
              <w:widowControl/>
              <w:tabs>
                <w:tab w:val="left" w:pos="3707"/>
              </w:tabs>
              <w:rPr>
                <w:u w:val="single"/>
              </w:rPr>
            </w:pP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7236D5" w14:textId="77777777" w:rsidR="002E6896" w:rsidRPr="00700FC0" w:rsidRDefault="002E6896" w:rsidP="00A64558">
            <w:pPr>
              <w:widowControl/>
              <w:tabs>
                <w:tab w:val="left" w:pos="3707"/>
              </w:tabs>
              <w:rPr>
                <w:u w:val="single"/>
              </w:rPr>
            </w:pPr>
          </w:p>
        </w:tc>
      </w:tr>
      <w:tr w:rsidR="002E6896" w:rsidRPr="00700FC0" w14:paraId="777CEE45"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616F3B" w14:textId="2713F282" w:rsidR="002E6896" w:rsidRPr="00700FC0" w:rsidRDefault="002E6896" w:rsidP="00A64558">
            <w:pPr>
              <w:pStyle w:val="BodyText"/>
            </w:pPr>
            <w:r w:rsidRPr="00700FC0">
              <w:t>MARSSIM: Multi-Agency Radiation Survey and Site Investigation Manual Self-Study Course (H-121S) (R)</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F503F9" w14:textId="77777777" w:rsidR="002E6896" w:rsidRPr="00700FC0" w:rsidRDefault="002E6896" w:rsidP="00A64558">
            <w:pPr>
              <w:widowControl/>
              <w:tabs>
                <w:tab w:val="left" w:pos="3707"/>
              </w:tabs>
              <w:rPr>
                <w:u w:val="single"/>
              </w:rPr>
            </w:pP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A6439F" w14:textId="77777777" w:rsidR="002E6896" w:rsidRPr="00700FC0" w:rsidRDefault="002E6896" w:rsidP="00A64558">
            <w:pPr>
              <w:widowControl/>
              <w:tabs>
                <w:tab w:val="left" w:pos="3707"/>
              </w:tabs>
              <w:rPr>
                <w:u w:val="single"/>
              </w:rPr>
            </w:pPr>
          </w:p>
        </w:tc>
      </w:tr>
      <w:tr w:rsidR="002E6896" w:rsidRPr="00700FC0" w14:paraId="13445277" w14:textId="77777777" w:rsidTr="003233B2">
        <w:trPr>
          <w:trHeight w:val="504"/>
        </w:trPr>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CDC029" w14:textId="6926BC88" w:rsidR="002E6896" w:rsidRPr="00700FC0" w:rsidRDefault="002E6896" w:rsidP="00A64558">
            <w:pPr>
              <w:pStyle w:val="BodyText"/>
            </w:pPr>
            <w:r w:rsidRPr="00700FC0">
              <w:t>Characterization and Planning for Decommissioning Self-Study Course (H-115S) (R)</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519860" w14:textId="77777777" w:rsidR="002E6896" w:rsidRPr="00700FC0" w:rsidRDefault="002E6896" w:rsidP="00A64558">
            <w:pPr>
              <w:widowControl/>
              <w:tabs>
                <w:tab w:val="left" w:pos="3707"/>
              </w:tabs>
              <w:rPr>
                <w:u w:val="single"/>
              </w:rPr>
            </w:pP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4F4630" w14:textId="77777777" w:rsidR="002E6896" w:rsidRPr="00700FC0" w:rsidRDefault="002E6896" w:rsidP="00A64558">
            <w:pPr>
              <w:widowControl/>
              <w:tabs>
                <w:tab w:val="left" w:pos="3707"/>
              </w:tabs>
              <w:rPr>
                <w:u w:val="single"/>
              </w:rPr>
            </w:pPr>
          </w:p>
        </w:tc>
      </w:tr>
      <w:tr w:rsidR="002E6896" w:rsidRPr="00700FC0" w14:paraId="316415F5" w14:textId="77777777" w:rsidTr="003233B2">
        <w:trPr>
          <w:trHeight w:val="504"/>
        </w:trPr>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1C6D75" w14:textId="55535D31" w:rsidR="002E6896" w:rsidRPr="00700FC0" w:rsidRDefault="002E6896" w:rsidP="00A64558">
            <w:pPr>
              <w:pStyle w:val="BodyText"/>
            </w:pPr>
            <w:r w:rsidRPr="00700FC0">
              <w:t>Transportation of Radioactive Material Self-Study Course (H-308S) (R)</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A00442" w14:textId="77777777" w:rsidR="002E6896" w:rsidRPr="00700FC0" w:rsidRDefault="002E6896" w:rsidP="00A64558">
            <w:pPr>
              <w:widowControl/>
              <w:tabs>
                <w:tab w:val="left" w:pos="3707"/>
              </w:tabs>
              <w:rPr>
                <w:u w:val="single"/>
              </w:rPr>
            </w:pP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D04140" w14:textId="77777777" w:rsidR="002E6896" w:rsidRPr="00700FC0" w:rsidRDefault="002E6896" w:rsidP="00A64558">
            <w:pPr>
              <w:widowControl/>
              <w:tabs>
                <w:tab w:val="left" w:pos="3707"/>
              </w:tabs>
              <w:rPr>
                <w:u w:val="single"/>
              </w:rPr>
            </w:pPr>
          </w:p>
        </w:tc>
      </w:tr>
      <w:tr w:rsidR="002E6896" w:rsidRPr="00700FC0" w14:paraId="1AEC2633" w14:textId="77777777" w:rsidTr="003233B2">
        <w:trPr>
          <w:trHeight w:val="504"/>
        </w:trPr>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E38EEC" w14:textId="5CCA43AA" w:rsidR="002E6896" w:rsidRPr="00700FC0" w:rsidRDefault="002E6896" w:rsidP="00A64558">
            <w:pPr>
              <w:pStyle w:val="BodyText"/>
            </w:pPr>
            <w:r w:rsidRPr="00700FC0">
              <w:t>Environmental Monitoring and Air Sampling for Radioactivity Self-Study Course (H-130S) (R)</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EEC987" w14:textId="77777777" w:rsidR="002E6896" w:rsidRPr="00700FC0" w:rsidRDefault="002E6896" w:rsidP="00A64558">
            <w:pPr>
              <w:widowControl/>
              <w:tabs>
                <w:tab w:val="left" w:pos="3707"/>
              </w:tabs>
              <w:rPr>
                <w:u w:val="single"/>
              </w:rPr>
            </w:pP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B6190F" w14:textId="77777777" w:rsidR="002E6896" w:rsidRPr="00700FC0" w:rsidRDefault="002E6896" w:rsidP="00A64558">
            <w:pPr>
              <w:widowControl/>
              <w:tabs>
                <w:tab w:val="left" w:pos="3707"/>
              </w:tabs>
              <w:rPr>
                <w:u w:val="single"/>
              </w:rPr>
            </w:pPr>
          </w:p>
        </w:tc>
      </w:tr>
      <w:tr w:rsidR="002E6896" w:rsidRPr="00700FC0" w14:paraId="342DE322" w14:textId="77777777" w:rsidTr="003233B2">
        <w:trPr>
          <w:trHeight w:val="504"/>
        </w:trPr>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822C85" w14:textId="5567ED14" w:rsidR="002E6896" w:rsidRPr="00700FC0" w:rsidRDefault="002E6896" w:rsidP="00A64558">
            <w:pPr>
              <w:pStyle w:val="BodyText"/>
            </w:pPr>
            <w:r w:rsidRPr="00700FC0">
              <w:t>Environmental Monitoring and Air Sampling for Radioactivity Lab Course (H-130L) (R)</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F2DAC9" w14:textId="77777777" w:rsidR="002E6896" w:rsidRPr="00700FC0" w:rsidRDefault="002E6896" w:rsidP="00A64558">
            <w:pPr>
              <w:widowControl/>
              <w:tabs>
                <w:tab w:val="left" w:pos="3707"/>
              </w:tabs>
              <w:rPr>
                <w:u w:val="single"/>
              </w:rPr>
            </w:pP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C01D39" w14:textId="77777777" w:rsidR="002E6896" w:rsidRPr="00700FC0" w:rsidRDefault="002E6896" w:rsidP="00A64558">
            <w:pPr>
              <w:widowControl/>
              <w:tabs>
                <w:tab w:val="left" w:pos="3707"/>
              </w:tabs>
              <w:rPr>
                <w:u w:val="single"/>
              </w:rPr>
            </w:pPr>
          </w:p>
        </w:tc>
      </w:tr>
      <w:tr w:rsidR="002E6896" w:rsidRPr="00700FC0" w14:paraId="3291A1B5" w14:textId="77777777" w:rsidTr="003233B2">
        <w:trPr>
          <w:trHeight w:val="504"/>
        </w:trPr>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6F5782" w14:textId="7C4FEB1D" w:rsidR="002E6896" w:rsidRPr="00700FC0" w:rsidRDefault="002E6896" w:rsidP="00A64558">
            <w:pPr>
              <w:pStyle w:val="BodyText"/>
            </w:pPr>
            <w:r w:rsidRPr="00700FC0">
              <w:t>NRC Materials Control &amp; Security Systems &amp; Principles</w:t>
            </w:r>
            <w:r w:rsidR="00B26DE0" w:rsidRPr="00700FC0">
              <w:br/>
            </w:r>
            <w:r w:rsidRPr="00700FC0">
              <w:t>(S-201) (R)</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7CECFE" w14:textId="77777777" w:rsidR="002E6896" w:rsidRPr="00700FC0" w:rsidRDefault="002E6896" w:rsidP="00A64558">
            <w:pPr>
              <w:widowControl/>
              <w:tabs>
                <w:tab w:val="left" w:pos="3707"/>
              </w:tabs>
              <w:rPr>
                <w:u w:val="single"/>
              </w:rPr>
            </w:pP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9CB326" w14:textId="77777777" w:rsidR="002E6896" w:rsidRPr="00700FC0" w:rsidRDefault="002E6896" w:rsidP="00A64558">
            <w:pPr>
              <w:widowControl/>
              <w:tabs>
                <w:tab w:val="left" w:pos="3707"/>
              </w:tabs>
              <w:rPr>
                <w:u w:val="single"/>
              </w:rPr>
            </w:pPr>
          </w:p>
        </w:tc>
      </w:tr>
      <w:tr w:rsidR="002E6896" w:rsidRPr="00700FC0" w14:paraId="4D2AAD2F"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95F0A3" w14:textId="7790513A" w:rsidR="002E6896" w:rsidRPr="00700FC0" w:rsidRDefault="002E6896" w:rsidP="00A64558">
            <w:pPr>
              <w:pStyle w:val="BodyText"/>
            </w:pPr>
            <w:r w:rsidRPr="00700FC0">
              <w:t>Fundamental Health Physics Self-Study Course (H-122S) (R)</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3D85F6" w14:textId="77777777" w:rsidR="002E6896" w:rsidRPr="00700FC0" w:rsidRDefault="002E6896" w:rsidP="00A64558">
            <w:pPr>
              <w:widowControl/>
              <w:tabs>
                <w:tab w:val="left" w:pos="3707"/>
              </w:tabs>
              <w:rPr>
                <w:u w:val="single"/>
              </w:rPr>
            </w:pP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492C05" w14:textId="77777777" w:rsidR="002E6896" w:rsidRPr="00700FC0" w:rsidRDefault="002E6896" w:rsidP="00A64558">
            <w:pPr>
              <w:widowControl/>
              <w:tabs>
                <w:tab w:val="left" w:pos="3707"/>
              </w:tabs>
              <w:rPr>
                <w:u w:val="single"/>
              </w:rPr>
            </w:pPr>
          </w:p>
        </w:tc>
      </w:tr>
      <w:tr w:rsidR="002E6896" w:rsidRPr="00700FC0" w14:paraId="0C5F6BD5"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847FEA" w14:textId="41AAC2F6" w:rsidR="002E6896" w:rsidRPr="00700FC0" w:rsidRDefault="002E6896" w:rsidP="00A64558">
            <w:pPr>
              <w:pStyle w:val="BodyText"/>
            </w:pPr>
            <w:r w:rsidRPr="00700FC0">
              <w:t>Advanced Health Physics (H-201) (R)</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2BEDEE" w14:textId="77777777" w:rsidR="002E6896" w:rsidRPr="00700FC0" w:rsidRDefault="002E6896" w:rsidP="00A64558">
            <w:pPr>
              <w:widowControl/>
              <w:tabs>
                <w:tab w:val="left" w:pos="3707"/>
              </w:tabs>
              <w:rPr>
                <w:u w:val="single"/>
              </w:rPr>
            </w:pP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538699" w14:textId="77777777" w:rsidR="002E6896" w:rsidRPr="00700FC0" w:rsidRDefault="002E6896" w:rsidP="00A64558">
            <w:pPr>
              <w:widowControl/>
              <w:tabs>
                <w:tab w:val="left" w:pos="3707"/>
              </w:tabs>
              <w:rPr>
                <w:u w:val="single"/>
              </w:rPr>
            </w:pPr>
          </w:p>
        </w:tc>
      </w:tr>
      <w:tr w:rsidR="002E6896" w:rsidRPr="00700FC0" w14:paraId="385E3224"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9377F5" w14:textId="41ACE219" w:rsidR="002E6896" w:rsidRPr="00700FC0" w:rsidRDefault="002E6896" w:rsidP="00A64558">
            <w:pPr>
              <w:pStyle w:val="BodyText"/>
            </w:pPr>
            <w:r w:rsidRPr="00700FC0">
              <w:t>Gathering Information for Inspectors through Interviews (instructor-led, course 135 in TMS) (R)</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6DAFF9" w14:textId="77777777" w:rsidR="002E6896" w:rsidRPr="00700FC0" w:rsidRDefault="002E6896" w:rsidP="00A64558">
            <w:pPr>
              <w:widowControl/>
              <w:tabs>
                <w:tab w:val="left" w:pos="3707"/>
              </w:tabs>
              <w:rPr>
                <w:u w:val="single"/>
              </w:rPr>
            </w:pP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049F40" w14:textId="77777777" w:rsidR="002E6896" w:rsidRPr="00700FC0" w:rsidRDefault="002E6896" w:rsidP="00A64558">
            <w:pPr>
              <w:widowControl/>
              <w:tabs>
                <w:tab w:val="left" w:pos="3707"/>
              </w:tabs>
              <w:rPr>
                <w:u w:val="single"/>
              </w:rPr>
            </w:pPr>
          </w:p>
        </w:tc>
      </w:tr>
      <w:tr w:rsidR="002E6896" w:rsidRPr="00700FC0" w14:paraId="590C117A"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FA9B84" w14:textId="36B84C6B" w:rsidR="002E6896" w:rsidRPr="00700FC0" w:rsidRDefault="002E6896" w:rsidP="00A64558">
            <w:pPr>
              <w:pStyle w:val="BodyText"/>
            </w:pPr>
            <w:r w:rsidRPr="00700FC0">
              <w:t>Media Training Workshop (Course 571) (R)</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2CCFC0" w14:textId="77777777" w:rsidR="002E6896" w:rsidRPr="00700FC0" w:rsidRDefault="002E6896" w:rsidP="00A64558">
            <w:pPr>
              <w:widowControl/>
              <w:tabs>
                <w:tab w:val="left" w:pos="3707"/>
              </w:tabs>
              <w:rPr>
                <w:u w:val="single"/>
              </w:rPr>
            </w:pP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2AC673" w14:textId="77777777" w:rsidR="002E6896" w:rsidRPr="00700FC0" w:rsidRDefault="002E6896" w:rsidP="00A64558">
            <w:pPr>
              <w:widowControl/>
              <w:tabs>
                <w:tab w:val="left" w:pos="3707"/>
              </w:tabs>
              <w:rPr>
                <w:u w:val="single"/>
              </w:rPr>
            </w:pPr>
          </w:p>
        </w:tc>
      </w:tr>
      <w:tr w:rsidR="002E6896" w:rsidRPr="00700FC0" w14:paraId="22D07691"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387E3E" w14:textId="24A7F0D8" w:rsidR="002E6896" w:rsidRPr="00700FC0" w:rsidRDefault="002E6896" w:rsidP="00A64558">
            <w:pPr>
              <w:pStyle w:val="BodyText"/>
            </w:pPr>
            <w:r w:rsidRPr="00700FC0">
              <w:t>Specialized Training Course (Optional):</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4FEA96" w14:textId="77777777" w:rsidR="002E6896" w:rsidRPr="00700FC0" w:rsidRDefault="002E6896" w:rsidP="00A64558">
            <w:pPr>
              <w:widowControl/>
              <w:tabs>
                <w:tab w:val="left" w:pos="3707"/>
              </w:tabs>
              <w:rPr>
                <w:u w:val="single"/>
              </w:rPr>
            </w:pP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E76312" w14:textId="77777777" w:rsidR="002E6896" w:rsidRPr="00700FC0" w:rsidRDefault="002E6896" w:rsidP="00A64558">
            <w:pPr>
              <w:widowControl/>
              <w:tabs>
                <w:tab w:val="left" w:pos="3707"/>
              </w:tabs>
              <w:rPr>
                <w:u w:val="single"/>
              </w:rPr>
            </w:pPr>
          </w:p>
        </w:tc>
      </w:tr>
      <w:tr w:rsidR="002E6896" w:rsidRPr="00700FC0" w14:paraId="1D7C8582"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4EE401" w14:textId="25168E53" w:rsidR="002E6896" w:rsidRPr="00700FC0" w:rsidRDefault="002E6896" w:rsidP="00A64558">
            <w:pPr>
              <w:pStyle w:val="BodyText"/>
            </w:pPr>
            <w:r w:rsidRPr="00700FC0">
              <w:t>Specialized Training Course (Optional):</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8DE36B" w14:textId="77777777" w:rsidR="002E6896" w:rsidRPr="00700FC0" w:rsidRDefault="002E6896" w:rsidP="00A64558">
            <w:pPr>
              <w:widowControl/>
              <w:tabs>
                <w:tab w:val="left" w:pos="3707"/>
              </w:tabs>
              <w:rPr>
                <w:u w:val="single"/>
              </w:rPr>
            </w:pP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5A2650" w14:textId="77777777" w:rsidR="002E6896" w:rsidRPr="00700FC0" w:rsidRDefault="002E6896" w:rsidP="00A64558">
            <w:pPr>
              <w:widowControl/>
              <w:tabs>
                <w:tab w:val="left" w:pos="3707"/>
              </w:tabs>
              <w:rPr>
                <w:u w:val="single"/>
              </w:rPr>
            </w:pPr>
          </w:p>
        </w:tc>
      </w:tr>
      <w:tr w:rsidR="002E6896" w:rsidRPr="00700FC0" w14:paraId="3D2B4214"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B9BFA7" w14:textId="6B01924B" w:rsidR="002E6896" w:rsidRPr="00700FC0" w:rsidRDefault="002E6896" w:rsidP="00A64558">
            <w:pPr>
              <w:pStyle w:val="BodyText"/>
            </w:pPr>
            <w:r w:rsidRPr="00700FC0">
              <w:t>Specialized Training Course (Optional):</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FA527E" w14:textId="77777777" w:rsidR="002E6896" w:rsidRPr="00700FC0" w:rsidRDefault="002E6896" w:rsidP="00A64558">
            <w:pPr>
              <w:widowControl/>
              <w:tabs>
                <w:tab w:val="left" w:pos="3707"/>
              </w:tabs>
              <w:rPr>
                <w:u w:val="single"/>
              </w:rPr>
            </w:pP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3B8A09" w14:textId="77777777" w:rsidR="002E6896" w:rsidRPr="00700FC0" w:rsidRDefault="002E6896" w:rsidP="00A64558">
            <w:pPr>
              <w:widowControl/>
              <w:tabs>
                <w:tab w:val="left" w:pos="3707"/>
              </w:tabs>
              <w:rPr>
                <w:u w:val="single"/>
              </w:rPr>
            </w:pPr>
          </w:p>
        </w:tc>
      </w:tr>
      <w:tr w:rsidR="002E6896" w:rsidRPr="00700FC0" w14:paraId="45FC033B" w14:textId="77777777" w:rsidTr="00F65EFC">
        <w:trPr>
          <w:trHeight w:val="385"/>
        </w:trPr>
        <w:tc>
          <w:tcPr>
            <w:tcW w:w="93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0BA669" w14:textId="16500BFF" w:rsidR="002E6896" w:rsidRPr="00700FC0" w:rsidRDefault="002E6896" w:rsidP="00A64558">
            <w:pPr>
              <w:pStyle w:val="ListParagraph"/>
              <w:widowControl/>
              <w:numPr>
                <w:ilvl w:val="0"/>
                <w:numId w:val="113"/>
              </w:numPr>
              <w:rPr>
                <w:rFonts w:asciiTheme="minorHAnsi" w:eastAsiaTheme="minorEastAsia" w:hAnsiTheme="minorHAnsi" w:cstheme="minorBidi"/>
                <w:u w:val="single"/>
              </w:rPr>
            </w:pPr>
            <w:r w:rsidRPr="00700FC0">
              <w:rPr>
                <w:u w:val="single"/>
              </w:rPr>
              <w:t>Technical-Level Individual Study Activities</w:t>
            </w:r>
          </w:p>
        </w:tc>
      </w:tr>
      <w:tr w:rsidR="002E6896" w:rsidRPr="00700FC0" w14:paraId="0538640C"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14B64A" w14:textId="77777777" w:rsidR="002E6896" w:rsidRPr="00700FC0" w:rsidRDefault="00812D74" w:rsidP="00A64558">
            <w:pPr>
              <w:widowControl/>
              <w:tabs>
                <w:tab w:val="left" w:pos="3707"/>
              </w:tabs>
            </w:pPr>
            <w:hyperlink r:id="rId27" w:anchor="_bookmark9" w:history="1">
              <w:r w:rsidR="002E6896" w:rsidRPr="00700FC0">
                <w:rPr>
                  <w:rStyle w:val="Hyperlink"/>
                  <w:color w:val="auto"/>
                  <w:u w:val="none"/>
                </w:rPr>
                <w:t>(ISA-Technical-1M) Decommissioning Materials Facilities</w:t>
              </w:r>
            </w:hyperlink>
          </w:p>
        </w:tc>
        <w:tc>
          <w:tcPr>
            <w:tcW w:w="1530" w:type="dxa"/>
            <w:tcBorders>
              <w:top w:val="nil"/>
              <w:left w:val="single" w:sz="8" w:space="0" w:color="000000" w:themeColor="text1"/>
              <w:bottom w:val="single" w:sz="8" w:space="0" w:color="000000" w:themeColor="text1"/>
              <w:right w:val="single" w:sz="8" w:space="0" w:color="000000" w:themeColor="text1"/>
            </w:tcBorders>
            <w:vAlign w:val="center"/>
          </w:tcPr>
          <w:p w14:paraId="65A21623" w14:textId="77777777" w:rsidR="002E6896" w:rsidRPr="00700FC0" w:rsidRDefault="002E6896" w:rsidP="00A64558">
            <w:pPr>
              <w:widowControl/>
              <w:tabs>
                <w:tab w:val="left" w:pos="3707"/>
              </w:tabs>
            </w:pPr>
            <w:r w:rsidRPr="00700FC0">
              <w:t xml:space="preserve"> </w:t>
            </w:r>
          </w:p>
        </w:tc>
        <w:tc>
          <w:tcPr>
            <w:tcW w:w="1722" w:type="dxa"/>
            <w:tcBorders>
              <w:top w:val="nil"/>
              <w:left w:val="single" w:sz="8" w:space="0" w:color="000000" w:themeColor="text1"/>
              <w:bottom w:val="single" w:sz="8" w:space="0" w:color="000000" w:themeColor="text1"/>
              <w:right w:val="single" w:sz="8" w:space="0" w:color="000000" w:themeColor="text1"/>
            </w:tcBorders>
            <w:vAlign w:val="center"/>
          </w:tcPr>
          <w:p w14:paraId="1638343A" w14:textId="77777777" w:rsidR="002E6896" w:rsidRPr="00700FC0" w:rsidRDefault="002E6896" w:rsidP="00A64558">
            <w:pPr>
              <w:widowControl/>
              <w:tabs>
                <w:tab w:val="left" w:pos="3707"/>
              </w:tabs>
            </w:pPr>
            <w:r w:rsidRPr="00700FC0">
              <w:t xml:space="preserve"> </w:t>
            </w:r>
          </w:p>
        </w:tc>
      </w:tr>
      <w:tr w:rsidR="002E6896" w:rsidRPr="00700FC0" w14:paraId="008C9D7F"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62E511" w14:textId="77777777" w:rsidR="002E6896" w:rsidRPr="00700FC0" w:rsidRDefault="00812D74" w:rsidP="00A64558">
            <w:pPr>
              <w:widowControl/>
              <w:tabs>
                <w:tab w:val="left" w:pos="3707"/>
              </w:tabs>
            </w:pPr>
            <w:hyperlink r:id="rId28" w:anchor="_bookmark10" w:history="1">
              <w:r w:rsidR="002E6896" w:rsidRPr="00700FC0">
                <w:rPr>
                  <w:rStyle w:val="Hyperlink"/>
                  <w:color w:val="auto"/>
                  <w:u w:val="none"/>
                </w:rPr>
                <w:t>(ISA-Technical-2M) Decommissioning Fuel Cycles</w:t>
              </w:r>
            </w:hyperlink>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FAACAB" w14:textId="77777777" w:rsidR="002E6896" w:rsidRPr="00700FC0" w:rsidRDefault="002E6896" w:rsidP="00A64558">
            <w:pPr>
              <w:widowControl/>
              <w:tabs>
                <w:tab w:val="left" w:pos="3707"/>
              </w:tabs>
            </w:pPr>
            <w:r w:rsidRPr="00700FC0">
              <w:t xml:space="preserve"> </w:t>
            </w: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BF00BF" w14:textId="77777777" w:rsidR="002E6896" w:rsidRPr="00700FC0" w:rsidRDefault="002E6896" w:rsidP="00A64558">
            <w:pPr>
              <w:widowControl/>
              <w:tabs>
                <w:tab w:val="left" w:pos="3707"/>
              </w:tabs>
            </w:pPr>
            <w:r w:rsidRPr="00700FC0">
              <w:t xml:space="preserve"> </w:t>
            </w:r>
          </w:p>
        </w:tc>
      </w:tr>
      <w:tr w:rsidR="002E6896" w:rsidRPr="00700FC0" w14:paraId="592657FE"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82B93A" w14:textId="77777777" w:rsidR="002E6896" w:rsidRPr="00700FC0" w:rsidRDefault="00812D74" w:rsidP="00A64558">
            <w:pPr>
              <w:widowControl/>
              <w:tabs>
                <w:tab w:val="left" w:pos="3707"/>
              </w:tabs>
            </w:pPr>
            <w:hyperlink r:id="rId29" w:anchor="_bookmark10" w:history="1">
              <w:r w:rsidR="002E6896" w:rsidRPr="00700FC0">
                <w:rPr>
                  <w:rStyle w:val="Hyperlink"/>
                  <w:color w:val="auto"/>
                  <w:u w:val="none"/>
                </w:rPr>
                <w:t>(ISA-Technical-3M) Decommissioning Uranium Recovery</w:t>
              </w:r>
            </w:hyperlink>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08A05F" w14:textId="77777777" w:rsidR="002E6896" w:rsidRPr="00700FC0" w:rsidRDefault="002E6896" w:rsidP="00A64558">
            <w:pPr>
              <w:widowControl/>
              <w:tabs>
                <w:tab w:val="left" w:pos="3707"/>
              </w:tabs>
            </w:pPr>
            <w:r w:rsidRPr="00700FC0">
              <w:t xml:space="preserve"> </w:t>
            </w: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FD0143" w14:textId="77777777" w:rsidR="002E6896" w:rsidRPr="00700FC0" w:rsidRDefault="002E6896" w:rsidP="00A64558">
            <w:pPr>
              <w:widowControl/>
              <w:tabs>
                <w:tab w:val="left" w:pos="3707"/>
              </w:tabs>
            </w:pPr>
            <w:r w:rsidRPr="00700FC0">
              <w:t xml:space="preserve"> </w:t>
            </w:r>
          </w:p>
        </w:tc>
      </w:tr>
      <w:tr w:rsidR="002E6896" w:rsidRPr="00700FC0" w14:paraId="7A330B02"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0A9BF8" w14:textId="6C59690A" w:rsidR="002E6896" w:rsidRPr="00700FC0" w:rsidRDefault="00812D74" w:rsidP="00A64558">
            <w:pPr>
              <w:widowControl/>
              <w:tabs>
                <w:tab w:val="left" w:pos="3707"/>
              </w:tabs>
            </w:pPr>
            <w:hyperlink r:id="rId30" w:anchor="_bookmark10" w:history="1">
              <w:r w:rsidR="002E6896" w:rsidRPr="00700FC0">
                <w:rPr>
                  <w:rStyle w:val="Hyperlink"/>
                  <w:color w:val="auto"/>
                  <w:u w:val="none"/>
                </w:rPr>
                <w:t>(ISA-Technical-4M) NUREGs</w:t>
              </w:r>
              <w:r w:rsidR="00CD6C1F" w:rsidRPr="00700FC0">
                <w:rPr>
                  <w:rStyle w:val="Hyperlink"/>
                  <w:color w:val="auto"/>
                  <w:u w:val="none"/>
                </w:rPr>
                <w:t>-</w:t>
              </w:r>
              <w:r w:rsidR="002E6896" w:rsidRPr="00700FC0">
                <w:rPr>
                  <w:rStyle w:val="Hyperlink"/>
                  <w:color w:val="auto"/>
                  <w:u w:val="none"/>
                </w:rPr>
                <w:t>1757 and 1500</w:t>
              </w:r>
            </w:hyperlink>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0E33C3" w14:textId="77777777" w:rsidR="002E6896" w:rsidRPr="00700FC0" w:rsidRDefault="002E6896" w:rsidP="00A64558">
            <w:pPr>
              <w:widowControl/>
              <w:tabs>
                <w:tab w:val="left" w:pos="3707"/>
              </w:tabs>
            </w:pPr>
            <w:r w:rsidRPr="00700FC0">
              <w:t xml:space="preserve"> </w:t>
            </w: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E4A24C" w14:textId="77777777" w:rsidR="002E6896" w:rsidRPr="00700FC0" w:rsidRDefault="002E6896" w:rsidP="00A64558">
            <w:pPr>
              <w:widowControl/>
              <w:tabs>
                <w:tab w:val="left" w:pos="3707"/>
              </w:tabs>
            </w:pPr>
            <w:r w:rsidRPr="00700FC0">
              <w:t xml:space="preserve"> </w:t>
            </w:r>
          </w:p>
        </w:tc>
      </w:tr>
      <w:tr w:rsidR="002E6896" w:rsidRPr="00700FC0" w14:paraId="160E1156"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3A3DEC" w14:textId="77777777" w:rsidR="002E6896" w:rsidRPr="00700FC0" w:rsidRDefault="00812D74" w:rsidP="00A64558">
            <w:pPr>
              <w:widowControl/>
              <w:tabs>
                <w:tab w:val="left" w:pos="3707"/>
              </w:tabs>
            </w:pPr>
            <w:hyperlink r:id="rId31" w:anchor="_bookmark13" w:history="1">
              <w:r w:rsidR="002E6896" w:rsidRPr="00700FC0">
                <w:rPr>
                  <w:rStyle w:val="Hyperlink"/>
                  <w:color w:val="auto"/>
                  <w:u w:val="none"/>
                </w:rPr>
                <w:t xml:space="preserve">(ISA-Technical-5R) </w:t>
              </w:r>
            </w:hyperlink>
            <w:r w:rsidR="002E6896" w:rsidRPr="00700FC0">
              <w:t>Decommissioning Process for Reactors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663351" w14:textId="77777777" w:rsidR="002E6896" w:rsidRPr="00700FC0" w:rsidRDefault="002E6896" w:rsidP="00A64558">
            <w:pPr>
              <w:widowControl/>
              <w:tabs>
                <w:tab w:val="left" w:pos="3707"/>
              </w:tabs>
            </w:pPr>
            <w:r w:rsidRPr="00700FC0">
              <w:t xml:space="preserve"> </w:t>
            </w: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CB8730" w14:textId="77777777" w:rsidR="002E6896" w:rsidRPr="00700FC0" w:rsidRDefault="002E6896" w:rsidP="00A64558">
            <w:pPr>
              <w:widowControl/>
              <w:tabs>
                <w:tab w:val="left" w:pos="3707"/>
              </w:tabs>
            </w:pPr>
            <w:r w:rsidRPr="00700FC0">
              <w:t xml:space="preserve"> </w:t>
            </w:r>
          </w:p>
        </w:tc>
      </w:tr>
      <w:tr w:rsidR="002E6896" w:rsidRPr="00700FC0" w14:paraId="2BB3894F"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BBBC00" w14:textId="77777777" w:rsidR="002E6896" w:rsidRPr="00700FC0" w:rsidRDefault="00812D74" w:rsidP="00A64558">
            <w:pPr>
              <w:widowControl/>
              <w:tabs>
                <w:tab w:val="left" w:pos="3707"/>
              </w:tabs>
            </w:pPr>
            <w:hyperlink r:id="rId32" w:anchor="_bookmark15" w:history="1">
              <w:r w:rsidR="002E6896" w:rsidRPr="00700FC0">
                <w:rPr>
                  <w:rStyle w:val="Hyperlink"/>
                  <w:color w:val="auto"/>
                  <w:u w:val="none"/>
                </w:rPr>
                <w:t xml:space="preserve">(ISA-Technical-6R) </w:t>
              </w:r>
            </w:hyperlink>
            <w:r w:rsidR="002E6896" w:rsidRPr="00700FC0">
              <w:t>Reactor Licensing Basis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2828D7" w14:textId="77777777" w:rsidR="002E6896" w:rsidRPr="00700FC0" w:rsidRDefault="002E6896" w:rsidP="00A64558">
            <w:pPr>
              <w:widowControl/>
              <w:tabs>
                <w:tab w:val="left" w:pos="3707"/>
              </w:tabs>
            </w:pPr>
            <w:r w:rsidRPr="00700FC0">
              <w:t xml:space="preserve"> </w:t>
            </w: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B3759B" w14:textId="77777777" w:rsidR="002E6896" w:rsidRPr="00700FC0" w:rsidRDefault="002E6896" w:rsidP="00A64558">
            <w:pPr>
              <w:widowControl/>
              <w:tabs>
                <w:tab w:val="left" w:pos="3707"/>
              </w:tabs>
            </w:pPr>
            <w:r w:rsidRPr="00700FC0">
              <w:t xml:space="preserve"> </w:t>
            </w:r>
          </w:p>
        </w:tc>
      </w:tr>
      <w:tr w:rsidR="002E6896" w:rsidRPr="00700FC0" w14:paraId="3F6E706C"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A778EA" w14:textId="77777777" w:rsidR="002E6896" w:rsidRPr="00700FC0" w:rsidRDefault="00812D74" w:rsidP="00A64558">
            <w:pPr>
              <w:widowControl/>
              <w:tabs>
                <w:tab w:val="left" w:pos="3707"/>
              </w:tabs>
            </w:pPr>
            <w:hyperlink r:id="rId33" w:anchor="_bookmark13" w:history="1">
              <w:r w:rsidR="002E6896" w:rsidRPr="00700FC0">
                <w:rPr>
                  <w:rStyle w:val="Hyperlink"/>
                  <w:color w:val="auto"/>
                  <w:u w:val="none"/>
                </w:rPr>
                <w:t xml:space="preserve">(ISA-Technical-7R) </w:t>
              </w:r>
            </w:hyperlink>
            <w:r w:rsidR="002E6896" w:rsidRPr="00700FC0">
              <w:t>Safety Reviews, Design Changes, and Modifications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D65AFC" w14:textId="77777777" w:rsidR="002E6896" w:rsidRPr="00700FC0" w:rsidRDefault="002E6896" w:rsidP="00A64558">
            <w:pPr>
              <w:widowControl/>
              <w:tabs>
                <w:tab w:val="left" w:pos="3707"/>
              </w:tabs>
            </w:pPr>
            <w:r w:rsidRPr="00700FC0">
              <w:t xml:space="preserve"> </w:t>
            </w: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6D554F" w14:textId="77777777" w:rsidR="002E6896" w:rsidRPr="00700FC0" w:rsidRDefault="002E6896" w:rsidP="00A64558">
            <w:pPr>
              <w:widowControl/>
              <w:tabs>
                <w:tab w:val="left" w:pos="3707"/>
              </w:tabs>
            </w:pPr>
            <w:r w:rsidRPr="00700FC0">
              <w:t xml:space="preserve"> </w:t>
            </w:r>
          </w:p>
        </w:tc>
      </w:tr>
      <w:tr w:rsidR="002E6896" w:rsidRPr="00700FC0" w14:paraId="5AB3CD44"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DBA5F8" w14:textId="77777777" w:rsidR="002E6896" w:rsidRPr="00700FC0" w:rsidRDefault="00812D74" w:rsidP="00A64558">
            <w:pPr>
              <w:widowControl/>
              <w:tabs>
                <w:tab w:val="left" w:pos="3707"/>
              </w:tabs>
            </w:pPr>
            <w:hyperlink r:id="rId34" w:anchor="_bookmark11" w:history="1">
              <w:r w:rsidR="002E6896" w:rsidRPr="00700FC0">
                <w:rPr>
                  <w:rStyle w:val="Hyperlink"/>
                  <w:color w:val="auto"/>
                  <w:u w:val="none"/>
                </w:rPr>
                <w:t>(ISA-Technical-8R) Problem Identification and Resolution</w:t>
              </w:r>
            </w:hyperlink>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7AE08E" w14:textId="77777777" w:rsidR="002E6896" w:rsidRPr="00700FC0" w:rsidRDefault="002E6896" w:rsidP="00A64558">
            <w:pPr>
              <w:widowControl/>
              <w:tabs>
                <w:tab w:val="left" w:pos="3707"/>
              </w:tabs>
            </w:pPr>
            <w:r w:rsidRPr="00700FC0">
              <w:t xml:space="preserve"> </w:t>
            </w: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0569AD" w14:textId="77777777" w:rsidR="002E6896" w:rsidRPr="00700FC0" w:rsidRDefault="002E6896" w:rsidP="00A64558">
            <w:pPr>
              <w:widowControl/>
              <w:tabs>
                <w:tab w:val="left" w:pos="3707"/>
              </w:tabs>
            </w:pPr>
            <w:r w:rsidRPr="00700FC0">
              <w:t xml:space="preserve"> </w:t>
            </w:r>
          </w:p>
        </w:tc>
      </w:tr>
      <w:tr w:rsidR="002E6896" w:rsidRPr="00700FC0" w14:paraId="5BF5F992"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D6851E" w14:textId="77777777" w:rsidR="002E6896" w:rsidRPr="00700FC0" w:rsidRDefault="00812D74" w:rsidP="00A64558">
            <w:pPr>
              <w:widowControl/>
              <w:tabs>
                <w:tab w:val="left" w:pos="3707"/>
              </w:tabs>
            </w:pPr>
            <w:hyperlink r:id="rId35" w:anchor="_bookmark12" w:history="1">
              <w:r w:rsidR="002E6896" w:rsidRPr="00700FC0">
                <w:rPr>
                  <w:rStyle w:val="Hyperlink"/>
                  <w:color w:val="auto"/>
                  <w:u w:val="none"/>
                </w:rPr>
                <w:t xml:space="preserve">(ISA-Technical-9R) Spent Fuel Pool Maintenance Surveillance, and Safety </w:t>
              </w:r>
            </w:hyperlink>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BD9A74" w14:textId="77777777" w:rsidR="002E6896" w:rsidRPr="00700FC0" w:rsidRDefault="002E6896" w:rsidP="00A64558">
            <w:pPr>
              <w:widowControl/>
              <w:tabs>
                <w:tab w:val="left" w:pos="3707"/>
              </w:tabs>
            </w:pPr>
            <w:r w:rsidRPr="00700FC0">
              <w:t xml:space="preserve"> </w:t>
            </w: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DB23B6" w14:textId="77777777" w:rsidR="002E6896" w:rsidRPr="00700FC0" w:rsidRDefault="002E6896" w:rsidP="00A64558">
            <w:pPr>
              <w:widowControl/>
              <w:tabs>
                <w:tab w:val="left" w:pos="3707"/>
              </w:tabs>
            </w:pPr>
            <w:r w:rsidRPr="00700FC0">
              <w:t xml:space="preserve"> </w:t>
            </w:r>
          </w:p>
        </w:tc>
      </w:tr>
      <w:tr w:rsidR="002E6896" w:rsidRPr="00700FC0" w14:paraId="68365C65"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744B02" w14:textId="77777777" w:rsidR="002E6896" w:rsidRPr="00700FC0" w:rsidRDefault="00812D74" w:rsidP="00A64558">
            <w:pPr>
              <w:widowControl/>
              <w:tabs>
                <w:tab w:val="left" w:pos="3707"/>
              </w:tabs>
            </w:pPr>
            <w:hyperlink r:id="rId36" w:anchor="_bookmark13" w:history="1">
              <w:r w:rsidR="002E6896" w:rsidRPr="00700FC0">
                <w:rPr>
                  <w:rStyle w:val="Hyperlink"/>
                  <w:color w:val="auto"/>
                  <w:u w:val="none"/>
                </w:rPr>
                <w:t xml:space="preserve">(ISA-Technical-10R) Fire Protection Program </w:t>
              </w:r>
            </w:hyperlink>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6E2D98" w14:textId="77777777" w:rsidR="002E6896" w:rsidRPr="00700FC0" w:rsidRDefault="002E6896" w:rsidP="00A64558">
            <w:pPr>
              <w:widowControl/>
              <w:tabs>
                <w:tab w:val="left" w:pos="3707"/>
              </w:tabs>
            </w:pPr>
            <w:r w:rsidRPr="00700FC0">
              <w:t xml:space="preserve"> </w:t>
            </w: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D7FDF4" w14:textId="77777777" w:rsidR="002E6896" w:rsidRPr="00700FC0" w:rsidRDefault="002E6896" w:rsidP="00A64558">
            <w:pPr>
              <w:widowControl/>
              <w:tabs>
                <w:tab w:val="left" w:pos="3707"/>
              </w:tabs>
            </w:pPr>
            <w:r w:rsidRPr="00700FC0">
              <w:t xml:space="preserve"> </w:t>
            </w:r>
          </w:p>
        </w:tc>
      </w:tr>
      <w:tr w:rsidR="002E6896" w:rsidRPr="00700FC0" w14:paraId="59E91006"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8377F8" w14:textId="77777777" w:rsidR="002E6896" w:rsidRPr="00700FC0" w:rsidRDefault="00812D74" w:rsidP="00A64558">
            <w:pPr>
              <w:widowControl/>
              <w:tabs>
                <w:tab w:val="left" w:pos="3707"/>
              </w:tabs>
            </w:pPr>
            <w:hyperlink r:id="rId37" w:anchor="_bookmark14" w:history="1">
              <w:r w:rsidR="002E6896" w:rsidRPr="00700FC0">
                <w:rPr>
                  <w:rStyle w:val="Hyperlink"/>
                  <w:color w:val="auto"/>
                  <w:u w:val="none"/>
                </w:rPr>
                <w:t xml:space="preserve">(ISA-Technical-11R) Radioactive Waste Treatment, and Effluent and Environmental Monitoring </w:t>
              </w:r>
            </w:hyperlink>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9E2070" w14:textId="77777777" w:rsidR="002E6896" w:rsidRPr="00700FC0" w:rsidRDefault="002E6896" w:rsidP="00A64558">
            <w:pPr>
              <w:widowControl/>
              <w:tabs>
                <w:tab w:val="left" w:pos="3707"/>
              </w:tabs>
            </w:pPr>
            <w:r w:rsidRPr="00700FC0">
              <w:t xml:space="preserve"> </w:t>
            </w: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4F3D21" w14:textId="77777777" w:rsidR="002E6896" w:rsidRPr="00700FC0" w:rsidRDefault="002E6896" w:rsidP="00A64558">
            <w:pPr>
              <w:widowControl/>
              <w:tabs>
                <w:tab w:val="left" w:pos="3707"/>
              </w:tabs>
            </w:pPr>
            <w:r w:rsidRPr="00700FC0">
              <w:t xml:space="preserve"> </w:t>
            </w:r>
          </w:p>
        </w:tc>
      </w:tr>
      <w:tr w:rsidR="002E6896" w:rsidRPr="00700FC0" w14:paraId="132F7F21"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18ABE4" w14:textId="77777777" w:rsidR="002E6896" w:rsidRPr="00700FC0" w:rsidRDefault="00812D74" w:rsidP="00A64558">
            <w:pPr>
              <w:widowControl/>
              <w:tabs>
                <w:tab w:val="left" w:pos="3707"/>
              </w:tabs>
            </w:pPr>
            <w:hyperlink r:id="rId38" w:anchor="_bookmark15" w:history="1">
              <w:r w:rsidR="002E6896" w:rsidRPr="00700FC0">
                <w:rPr>
                  <w:rStyle w:val="Hyperlink"/>
                  <w:color w:val="auto"/>
                  <w:u w:val="none"/>
                </w:rPr>
                <w:t>(ISA-Technical-12R) Material Control and Accountability</w:t>
              </w:r>
            </w:hyperlink>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873162" w14:textId="77777777" w:rsidR="002E6896" w:rsidRPr="00700FC0" w:rsidRDefault="002E6896" w:rsidP="00A64558">
            <w:pPr>
              <w:widowControl/>
              <w:tabs>
                <w:tab w:val="left" w:pos="3707"/>
              </w:tabs>
            </w:pPr>
            <w:r w:rsidRPr="00700FC0">
              <w:t xml:space="preserve"> </w:t>
            </w: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7E3120" w14:textId="77777777" w:rsidR="002E6896" w:rsidRPr="00700FC0" w:rsidRDefault="002E6896" w:rsidP="00A64558">
            <w:pPr>
              <w:widowControl/>
              <w:tabs>
                <w:tab w:val="left" w:pos="3707"/>
              </w:tabs>
            </w:pPr>
            <w:r w:rsidRPr="00700FC0">
              <w:t xml:space="preserve"> </w:t>
            </w:r>
          </w:p>
        </w:tc>
      </w:tr>
      <w:tr w:rsidR="002E6896" w:rsidRPr="00700FC0" w14:paraId="73ACD048"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2CDB0C" w14:textId="77777777" w:rsidR="002E6896" w:rsidRPr="00700FC0" w:rsidRDefault="00812D74" w:rsidP="00A64558">
            <w:pPr>
              <w:widowControl/>
              <w:tabs>
                <w:tab w:val="left" w:pos="3707"/>
              </w:tabs>
            </w:pPr>
            <w:hyperlink r:id="rId39" w:anchor="_bookmark9" w:history="1">
              <w:r w:rsidR="002E6896" w:rsidRPr="00700FC0">
                <w:rPr>
                  <w:rStyle w:val="Hyperlink"/>
                  <w:color w:val="auto"/>
                  <w:u w:val="none"/>
                </w:rPr>
                <w:t>(ISA-Technical-13B) Planning for Inspections</w:t>
              </w:r>
            </w:hyperlink>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DC2ED4" w14:textId="77777777" w:rsidR="002E6896" w:rsidRPr="00700FC0" w:rsidRDefault="002E6896" w:rsidP="00A64558">
            <w:pPr>
              <w:widowControl/>
              <w:tabs>
                <w:tab w:val="left" w:pos="3707"/>
              </w:tabs>
            </w:pPr>
            <w:r w:rsidRPr="00700FC0">
              <w:t xml:space="preserve"> </w:t>
            </w: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FD6231" w14:textId="77777777" w:rsidR="002E6896" w:rsidRPr="00700FC0" w:rsidRDefault="002E6896" w:rsidP="00A64558">
            <w:pPr>
              <w:widowControl/>
              <w:tabs>
                <w:tab w:val="left" w:pos="3707"/>
              </w:tabs>
            </w:pPr>
            <w:r w:rsidRPr="00700FC0">
              <w:t xml:space="preserve"> </w:t>
            </w:r>
          </w:p>
        </w:tc>
      </w:tr>
      <w:tr w:rsidR="002E6896" w:rsidRPr="00700FC0" w14:paraId="57C9B477"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BF5C3B" w14:textId="77777777" w:rsidR="002E6896" w:rsidRPr="00700FC0" w:rsidRDefault="00812D74" w:rsidP="00A64558">
            <w:pPr>
              <w:widowControl/>
              <w:tabs>
                <w:tab w:val="left" w:pos="3707"/>
              </w:tabs>
            </w:pPr>
            <w:hyperlink r:id="rId40" w:anchor="_bookmark10" w:history="1">
              <w:r w:rsidR="002E6896" w:rsidRPr="00700FC0">
                <w:rPr>
                  <w:rStyle w:val="Hyperlink"/>
                  <w:color w:val="auto"/>
                  <w:u w:val="none"/>
                </w:rPr>
                <w:t xml:space="preserve">(ISA-Technical-14B) Financial Assurance </w:t>
              </w:r>
            </w:hyperlink>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4229DD" w14:textId="77777777" w:rsidR="002E6896" w:rsidRPr="00700FC0" w:rsidRDefault="002E6896" w:rsidP="00A64558">
            <w:pPr>
              <w:widowControl/>
              <w:tabs>
                <w:tab w:val="left" w:pos="3707"/>
              </w:tabs>
            </w:pPr>
            <w:r w:rsidRPr="00700FC0">
              <w:t xml:space="preserve"> </w:t>
            </w: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4CC25F" w14:textId="77777777" w:rsidR="002E6896" w:rsidRPr="00700FC0" w:rsidRDefault="002E6896" w:rsidP="00A64558">
            <w:pPr>
              <w:widowControl/>
              <w:tabs>
                <w:tab w:val="left" w:pos="3707"/>
              </w:tabs>
            </w:pPr>
            <w:r w:rsidRPr="00700FC0">
              <w:t xml:space="preserve"> </w:t>
            </w:r>
          </w:p>
        </w:tc>
      </w:tr>
      <w:tr w:rsidR="002E6896" w:rsidRPr="00700FC0" w14:paraId="0B592E3D"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1D201B" w14:textId="77777777" w:rsidR="002E6896" w:rsidRPr="00700FC0" w:rsidRDefault="00812D74" w:rsidP="00A64558">
            <w:pPr>
              <w:widowControl/>
              <w:tabs>
                <w:tab w:val="left" w:pos="3707"/>
              </w:tabs>
            </w:pPr>
            <w:hyperlink r:id="rId41" w:anchor="_bookmark11" w:history="1">
              <w:r w:rsidR="002E6896" w:rsidRPr="00700FC0">
                <w:rPr>
                  <w:rStyle w:val="Hyperlink"/>
                  <w:color w:val="auto"/>
                  <w:u w:val="none"/>
                </w:rPr>
                <w:t>(ISA-Technical-15B)</w:t>
              </w:r>
            </w:hyperlink>
            <w:r w:rsidR="002E6896" w:rsidRPr="00700FC0">
              <w:t xml:space="preserve"> Occupational Radiation Exposure</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6594B6" w14:textId="77777777" w:rsidR="002E6896" w:rsidRPr="00700FC0" w:rsidRDefault="002E6896" w:rsidP="00A64558">
            <w:pPr>
              <w:widowControl/>
              <w:tabs>
                <w:tab w:val="left" w:pos="3707"/>
              </w:tabs>
            </w:pPr>
            <w:r w:rsidRPr="00700FC0">
              <w:t xml:space="preserve"> </w:t>
            </w: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06C8FB" w14:textId="77777777" w:rsidR="002E6896" w:rsidRPr="00700FC0" w:rsidRDefault="002E6896" w:rsidP="00A64558">
            <w:pPr>
              <w:widowControl/>
              <w:tabs>
                <w:tab w:val="left" w:pos="3707"/>
              </w:tabs>
            </w:pPr>
            <w:r w:rsidRPr="00700FC0">
              <w:t xml:space="preserve"> </w:t>
            </w:r>
          </w:p>
        </w:tc>
      </w:tr>
      <w:tr w:rsidR="002E6896" w:rsidRPr="00700FC0" w14:paraId="74DCD480"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4F8098" w14:textId="77777777" w:rsidR="002E6896" w:rsidRPr="00700FC0" w:rsidRDefault="00812D74" w:rsidP="00A64558">
            <w:pPr>
              <w:widowControl/>
              <w:tabs>
                <w:tab w:val="left" w:pos="3707"/>
              </w:tabs>
            </w:pPr>
            <w:hyperlink r:id="rId42" w:anchor="_bookmark12" w:history="1">
              <w:r w:rsidR="002E6896" w:rsidRPr="00700FC0">
                <w:rPr>
                  <w:rStyle w:val="Hyperlink"/>
                  <w:color w:val="auto"/>
                  <w:u w:val="none"/>
                </w:rPr>
                <w:t xml:space="preserve">(ISA-Technical-16B) Inspection of Remedial and Final Surveys </w:t>
              </w:r>
            </w:hyperlink>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054E64" w14:textId="77777777" w:rsidR="002E6896" w:rsidRPr="00700FC0" w:rsidRDefault="002E6896" w:rsidP="00A64558">
            <w:pPr>
              <w:widowControl/>
              <w:tabs>
                <w:tab w:val="left" w:pos="3707"/>
              </w:tabs>
            </w:pPr>
            <w:r w:rsidRPr="00700FC0">
              <w:t xml:space="preserve"> </w:t>
            </w: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9D1FE1" w14:textId="77777777" w:rsidR="002E6896" w:rsidRPr="00700FC0" w:rsidRDefault="002E6896" w:rsidP="00A64558">
            <w:pPr>
              <w:widowControl/>
              <w:tabs>
                <w:tab w:val="left" w:pos="3707"/>
              </w:tabs>
            </w:pPr>
            <w:r w:rsidRPr="00700FC0">
              <w:t xml:space="preserve"> </w:t>
            </w:r>
          </w:p>
        </w:tc>
      </w:tr>
      <w:tr w:rsidR="002E6896" w:rsidRPr="00700FC0" w14:paraId="064AFA0D"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D12391" w14:textId="77777777" w:rsidR="002E6896" w:rsidRPr="00700FC0" w:rsidRDefault="00812D74" w:rsidP="00A64558">
            <w:pPr>
              <w:widowControl/>
              <w:tabs>
                <w:tab w:val="left" w:pos="3707"/>
              </w:tabs>
            </w:pPr>
            <w:hyperlink r:id="rId43" w:anchor="_bookmark13" w:history="1">
              <w:r w:rsidR="002E6896" w:rsidRPr="00700FC0">
                <w:rPr>
                  <w:rStyle w:val="Hyperlink"/>
                  <w:color w:val="auto"/>
                  <w:u w:val="none"/>
                </w:rPr>
                <w:t xml:space="preserve">(ISA-Technical-17B) </w:t>
              </w:r>
            </w:hyperlink>
            <w:r w:rsidR="002E6896" w:rsidRPr="00700FC0">
              <w:t>Transportation of Radioactive Materials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4E4F43" w14:textId="77777777" w:rsidR="002E6896" w:rsidRPr="00700FC0" w:rsidRDefault="002E6896" w:rsidP="00A64558">
            <w:pPr>
              <w:widowControl/>
              <w:tabs>
                <w:tab w:val="left" w:pos="3707"/>
              </w:tabs>
            </w:pPr>
            <w:r w:rsidRPr="00700FC0">
              <w:t xml:space="preserve"> </w:t>
            </w: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439229" w14:textId="77777777" w:rsidR="002E6896" w:rsidRPr="00700FC0" w:rsidRDefault="002E6896" w:rsidP="00A64558">
            <w:pPr>
              <w:widowControl/>
              <w:tabs>
                <w:tab w:val="left" w:pos="3707"/>
              </w:tabs>
            </w:pPr>
            <w:r w:rsidRPr="00700FC0">
              <w:t xml:space="preserve"> </w:t>
            </w:r>
          </w:p>
        </w:tc>
      </w:tr>
      <w:tr w:rsidR="002E6896" w:rsidRPr="00700FC0" w14:paraId="76752FDB" w14:textId="77777777" w:rsidTr="00B26DE0">
        <w:trPr>
          <w:trHeight w:val="340"/>
        </w:trPr>
        <w:tc>
          <w:tcPr>
            <w:tcW w:w="93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FDDF88" w14:textId="5129A0AD" w:rsidR="002E6896" w:rsidRPr="00700FC0" w:rsidRDefault="000225C7" w:rsidP="00A64558">
            <w:pPr>
              <w:pStyle w:val="ListParagraph"/>
              <w:widowControl/>
              <w:numPr>
                <w:ilvl w:val="0"/>
                <w:numId w:val="113"/>
              </w:numPr>
              <w:rPr>
                <w:rFonts w:asciiTheme="minorHAnsi" w:eastAsiaTheme="minorEastAsia" w:hAnsiTheme="minorHAnsi" w:cstheme="minorBidi"/>
                <w:u w:val="single"/>
              </w:rPr>
            </w:pPr>
            <w:r w:rsidRPr="00700FC0">
              <w:rPr>
                <w:u w:val="single"/>
              </w:rPr>
              <w:t>Technical Level On-the-Job Training Activities</w:t>
            </w:r>
          </w:p>
        </w:tc>
      </w:tr>
      <w:tr w:rsidR="002E6896" w:rsidRPr="00700FC0" w14:paraId="3562C611"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B9E165" w14:textId="07D4D88C" w:rsidR="002E6896" w:rsidRPr="00700FC0" w:rsidRDefault="00812D74" w:rsidP="00A64558">
            <w:pPr>
              <w:widowControl/>
              <w:tabs>
                <w:tab w:val="left" w:pos="3707"/>
              </w:tabs>
            </w:pPr>
            <w:hyperlink r:id="rId44" w:anchor="_bookmark17" w:history="1">
              <w:r w:rsidR="002E6896" w:rsidRPr="00700FC0">
                <w:rPr>
                  <w:rStyle w:val="Hyperlink"/>
                  <w:color w:val="auto"/>
                  <w:u w:val="none"/>
                </w:rPr>
                <w:t>(OJT-Technical-1M) Inspection Accompaniments</w:t>
              </w:r>
            </w:hyperlink>
            <w:r w:rsidR="002E6896" w:rsidRPr="00700FC0">
              <w:t xml:space="preserve"> at Materials Facilities Undergoing Decommissioning Activities</w:t>
            </w:r>
          </w:p>
        </w:tc>
        <w:tc>
          <w:tcPr>
            <w:tcW w:w="1530" w:type="dxa"/>
            <w:tcBorders>
              <w:top w:val="nil"/>
              <w:left w:val="single" w:sz="8" w:space="0" w:color="000000" w:themeColor="text1"/>
              <w:bottom w:val="single" w:sz="8" w:space="0" w:color="000000" w:themeColor="text1"/>
              <w:right w:val="single" w:sz="8" w:space="0" w:color="000000" w:themeColor="text1"/>
            </w:tcBorders>
            <w:vAlign w:val="center"/>
          </w:tcPr>
          <w:p w14:paraId="5E08847B" w14:textId="77777777" w:rsidR="002E6896" w:rsidRPr="00700FC0" w:rsidRDefault="002E6896" w:rsidP="00A64558">
            <w:pPr>
              <w:widowControl/>
              <w:tabs>
                <w:tab w:val="left" w:pos="3707"/>
              </w:tabs>
            </w:pPr>
            <w:r w:rsidRPr="00700FC0">
              <w:t xml:space="preserve"> </w:t>
            </w:r>
          </w:p>
        </w:tc>
        <w:tc>
          <w:tcPr>
            <w:tcW w:w="1722" w:type="dxa"/>
            <w:tcBorders>
              <w:top w:val="nil"/>
              <w:left w:val="single" w:sz="8" w:space="0" w:color="000000" w:themeColor="text1"/>
              <w:bottom w:val="single" w:sz="8" w:space="0" w:color="000000" w:themeColor="text1"/>
              <w:right w:val="single" w:sz="8" w:space="0" w:color="000000" w:themeColor="text1"/>
            </w:tcBorders>
            <w:vAlign w:val="center"/>
          </w:tcPr>
          <w:p w14:paraId="07CF43A5" w14:textId="77777777" w:rsidR="002E6896" w:rsidRPr="00700FC0" w:rsidRDefault="002E6896" w:rsidP="00A64558">
            <w:pPr>
              <w:widowControl/>
              <w:tabs>
                <w:tab w:val="left" w:pos="3707"/>
              </w:tabs>
            </w:pPr>
            <w:r w:rsidRPr="00700FC0">
              <w:t xml:space="preserve"> </w:t>
            </w:r>
          </w:p>
        </w:tc>
      </w:tr>
      <w:tr w:rsidR="002E6896" w:rsidRPr="00700FC0" w14:paraId="4FB0392C"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554BB3" w14:textId="0B841C26" w:rsidR="002E6896" w:rsidRPr="00700FC0" w:rsidRDefault="00812D74" w:rsidP="00A64558">
            <w:pPr>
              <w:widowControl/>
              <w:tabs>
                <w:tab w:val="left" w:pos="3707"/>
              </w:tabs>
            </w:pPr>
            <w:hyperlink r:id="rId45" w:anchor="_bookmark12" w:history="1">
              <w:r w:rsidR="002E6896" w:rsidRPr="00700FC0">
                <w:rPr>
                  <w:rStyle w:val="Hyperlink"/>
                  <w:color w:val="auto"/>
                  <w:u w:val="none"/>
                </w:rPr>
                <w:t>(OJT-Technical-2R) Inspection Accompaniments</w:t>
              </w:r>
            </w:hyperlink>
            <w:r w:rsidR="002E6896" w:rsidRPr="00700FC0">
              <w:t xml:space="preserve"> at Shutdown Reactor Facilities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45DD7B" w14:textId="77777777" w:rsidR="002E6896" w:rsidRPr="00700FC0" w:rsidRDefault="002E6896" w:rsidP="00A64558">
            <w:pPr>
              <w:widowControl/>
              <w:tabs>
                <w:tab w:val="left" w:pos="3707"/>
              </w:tabs>
            </w:pPr>
            <w:r w:rsidRPr="00700FC0">
              <w:t xml:space="preserve"> </w:t>
            </w: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4E8E27" w14:textId="77777777" w:rsidR="002E6896" w:rsidRPr="00700FC0" w:rsidRDefault="002E6896" w:rsidP="00A64558">
            <w:pPr>
              <w:widowControl/>
              <w:tabs>
                <w:tab w:val="left" w:pos="3707"/>
              </w:tabs>
            </w:pPr>
            <w:r w:rsidRPr="00700FC0">
              <w:t xml:space="preserve"> </w:t>
            </w:r>
          </w:p>
        </w:tc>
      </w:tr>
      <w:tr w:rsidR="002E6896" w:rsidRPr="00700FC0" w14:paraId="2D115345" w14:textId="77777777" w:rsidTr="003233B2">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8E2001" w14:textId="6485AD13" w:rsidR="002E6896" w:rsidRPr="00700FC0" w:rsidRDefault="00812D74" w:rsidP="00A64558">
            <w:pPr>
              <w:widowControl/>
              <w:tabs>
                <w:tab w:val="left" w:pos="3707"/>
              </w:tabs>
            </w:pPr>
            <w:hyperlink r:id="rId46" w:anchor="_bookmark12" w:history="1">
              <w:r w:rsidR="002E6896" w:rsidRPr="00700FC0">
                <w:rPr>
                  <w:rStyle w:val="Hyperlink"/>
                  <w:color w:val="auto"/>
                  <w:u w:val="none"/>
                </w:rPr>
                <w:t>(OJT-Technical-3B) Documenting Inspection Findings</w:t>
              </w:r>
            </w:hyperlink>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6EAA19" w14:textId="77777777" w:rsidR="002E6896" w:rsidRPr="00700FC0" w:rsidRDefault="002E6896" w:rsidP="00A64558">
            <w:pPr>
              <w:widowControl/>
              <w:tabs>
                <w:tab w:val="left" w:pos="3707"/>
              </w:tabs>
            </w:pPr>
            <w:r w:rsidRPr="00700FC0">
              <w:t xml:space="preserve"> </w:t>
            </w:r>
          </w:p>
        </w:tc>
        <w:tc>
          <w:tcPr>
            <w:tcW w:w="17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802B7F" w14:textId="77777777" w:rsidR="002E6896" w:rsidRPr="00700FC0" w:rsidRDefault="002E6896" w:rsidP="00A64558">
            <w:pPr>
              <w:widowControl/>
              <w:tabs>
                <w:tab w:val="left" w:pos="3707"/>
              </w:tabs>
            </w:pPr>
            <w:r w:rsidRPr="00700FC0">
              <w:t xml:space="preserve"> </w:t>
            </w:r>
          </w:p>
        </w:tc>
      </w:tr>
    </w:tbl>
    <w:p w14:paraId="49053809" w14:textId="77777777" w:rsidR="00B26DE0" w:rsidRPr="00700FC0" w:rsidRDefault="00B26DE0" w:rsidP="00A64558">
      <w:pPr>
        <w:widowControl/>
      </w:pPr>
    </w:p>
    <w:p w14:paraId="0CB45763" w14:textId="7A091205" w:rsidR="006B064D" w:rsidRPr="00700FC0" w:rsidRDefault="006B064D" w:rsidP="00A64558">
      <w:pPr>
        <w:widowControl/>
      </w:pPr>
      <w:r w:rsidRPr="00700FC0">
        <w:t xml:space="preserve">This signature card and certification must be accompanied by the appropriate Form </w:t>
      </w:r>
      <w:r w:rsidR="004E644A" w:rsidRPr="00700FC0">
        <w:t>B-2</w:t>
      </w:r>
      <w:r w:rsidRPr="00700FC0">
        <w:t xml:space="preserve">, </w:t>
      </w:r>
      <w:r w:rsidR="004E644A" w:rsidRPr="00700FC0">
        <w:t>Technical</w:t>
      </w:r>
      <w:r w:rsidRPr="00700FC0">
        <w:t xml:space="preserve"> Level Equivalency Justification, if applicable. Record completion in </w:t>
      </w:r>
      <w:r w:rsidR="00823A7B" w:rsidRPr="00700FC0">
        <w:t>TMS</w:t>
      </w:r>
      <w:r w:rsidRPr="00700FC0">
        <w:t xml:space="preserve"> by sending a request to </w:t>
      </w:r>
      <w:hyperlink r:id="rId47" w:history="1">
        <w:r w:rsidRPr="00700FC0">
          <w:rPr>
            <w:rStyle w:val="Hyperlink"/>
            <w:color w:val="auto"/>
            <w:u w:val="none"/>
          </w:rPr>
          <w:t>TrainingSupport.Resource@nrc.org</w:t>
        </w:r>
      </w:hyperlink>
      <w:r w:rsidRPr="00700FC0">
        <w:t>.</w:t>
      </w:r>
    </w:p>
    <w:p w14:paraId="773998B9" w14:textId="4B4A9C1B" w:rsidR="00BC275F" w:rsidRPr="00700FC0" w:rsidRDefault="00BC275F" w:rsidP="00A64558">
      <w:pPr>
        <w:widowControl/>
      </w:pPr>
    </w:p>
    <w:p w14:paraId="2C678298" w14:textId="77777777" w:rsidR="00BC275F" w:rsidRPr="00700FC0" w:rsidRDefault="00BC275F" w:rsidP="00A64558">
      <w:pPr>
        <w:widowControl/>
        <w:tabs>
          <w:tab w:val="left" w:pos="3707"/>
        </w:tabs>
      </w:pPr>
      <w:r w:rsidRPr="00700FC0">
        <w:t>Supervisor’s Recommendation</w:t>
      </w:r>
      <w:r w:rsidRPr="00700FC0">
        <w:tab/>
        <w:t>Signature/Date_________________________</w:t>
      </w:r>
    </w:p>
    <w:p w14:paraId="1A09C16F" w14:textId="3DD4C617" w:rsidR="00BC275F" w:rsidRPr="00700FC0" w:rsidRDefault="00BC275F" w:rsidP="00A64558">
      <w:pPr>
        <w:widowControl/>
        <w:tabs>
          <w:tab w:val="left" w:pos="3707"/>
        </w:tabs>
      </w:pPr>
      <w:r w:rsidRPr="00700FC0">
        <w:t>Div</w:t>
      </w:r>
      <w:r w:rsidR="003233B2" w:rsidRPr="00700FC0">
        <w:t>i</w:t>
      </w:r>
      <w:r w:rsidRPr="00700FC0">
        <w:t>sion Director’s Approval</w:t>
      </w:r>
      <w:r w:rsidRPr="00700FC0">
        <w:tab/>
        <w:t>Signature/Date_________________________</w:t>
      </w:r>
    </w:p>
    <w:p w14:paraId="034E8C5B" w14:textId="7B5FC3C8" w:rsidR="00BC275F" w:rsidRDefault="00BC275F" w:rsidP="00A64558">
      <w:pPr>
        <w:widowControl/>
        <w:tabs>
          <w:tab w:val="left" w:pos="3707"/>
        </w:tabs>
      </w:pPr>
      <w:r w:rsidRPr="00700FC0">
        <w:t>Copies to:           Inspector</w:t>
      </w:r>
    </w:p>
    <w:p w14:paraId="7B69DDAC" w14:textId="77777777" w:rsidR="00880434" w:rsidRPr="00700FC0" w:rsidRDefault="00880434" w:rsidP="00A64558">
      <w:pPr>
        <w:widowControl/>
        <w:tabs>
          <w:tab w:val="left" w:pos="3707"/>
        </w:tabs>
      </w:pPr>
    </w:p>
    <w:tbl>
      <w:tblPr>
        <w:tblW w:w="8930" w:type="dxa"/>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19"/>
        <w:gridCol w:w="4311"/>
      </w:tblGrid>
      <w:tr w:rsidR="006B064D" w:rsidRPr="00700FC0" w14:paraId="217EACAC" w14:textId="77777777" w:rsidTr="00AB4203">
        <w:trPr>
          <w:trHeight w:val="293"/>
        </w:trPr>
        <w:tc>
          <w:tcPr>
            <w:tcW w:w="8930" w:type="dxa"/>
            <w:gridSpan w:val="2"/>
            <w:vAlign w:val="center"/>
          </w:tcPr>
          <w:p w14:paraId="56CD6A95" w14:textId="51CF73DA" w:rsidR="006B064D" w:rsidRPr="00700FC0" w:rsidRDefault="00BC275F" w:rsidP="00B45ECB">
            <w:pPr>
              <w:widowControl/>
              <w:jc w:val="center"/>
              <w:outlineLvl w:val="1"/>
            </w:pPr>
            <w:r w:rsidRPr="00700FC0">
              <w:t xml:space="preserve">                           </w:t>
            </w:r>
            <w:bookmarkStart w:id="129" w:name="_Toc96093485"/>
            <w:r w:rsidRPr="00700FC0">
              <w:t>HR Office</w:t>
            </w:r>
            <w:r w:rsidR="00F12292" w:rsidRPr="00700FC0">
              <w:t xml:space="preserve"> </w:t>
            </w:r>
            <w:r w:rsidR="006B064D" w:rsidRPr="00700FC0">
              <w:t xml:space="preserve">Form B-2: </w:t>
            </w:r>
            <w:r w:rsidR="003233B2" w:rsidRPr="00700FC0">
              <w:t xml:space="preserve"> </w:t>
            </w:r>
            <w:r w:rsidR="006B064D" w:rsidRPr="00700FC0">
              <w:t>Technical-Level Equivalency Justification</w:t>
            </w:r>
            <w:bookmarkEnd w:id="129"/>
          </w:p>
        </w:tc>
      </w:tr>
      <w:tr w:rsidR="006B064D" w:rsidRPr="00700FC0" w14:paraId="09DB7DB8" w14:textId="77777777" w:rsidTr="00AB4203">
        <w:trPr>
          <w:trHeight w:val="1026"/>
        </w:trPr>
        <w:tc>
          <w:tcPr>
            <w:tcW w:w="4619" w:type="dxa"/>
            <w:vAlign w:val="center"/>
          </w:tcPr>
          <w:p w14:paraId="58249B67" w14:textId="77777777" w:rsidR="006B064D" w:rsidRPr="00700FC0" w:rsidRDefault="006B064D" w:rsidP="00A64558">
            <w:pPr>
              <w:pStyle w:val="TableParagraph"/>
              <w:widowControl/>
              <w:ind w:left="122"/>
            </w:pPr>
            <w:r w:rsidRPr="00700FC0">
              <w:t>Decommissioning Inspector’s Name:</w:t>
            </w:r>
          </w:p>
        </w:tc>
        <w:tc>
          <w:tcPr>
            <w:tcW w:w="4311" w:type="dxa"/>
            <w:vAlign w:val="center"/>
          </w:tcPr>
          <w:p w14:paraId="08E9BBEF" w14:textId="26797461" w:rsidR="006B064D" w:rsidRPr="00700FC0" w:rsidRDefault="006B064D" w:rsidP="00A64558">
            <w:pPr>
              <w:pStyle w:val="TableParagraph"/>
              <w:widowControl/>
              <w:ind w:left="119" w:right="154"/>
            </w:pPr>
            <w:r w:rsidRPr="00700FC0">
              <w:t>Identify equivalent training and experience for which the decommissioning inspector is to be</w:t>
            </w:r>
            <w:r w:rsidR="0089281C" w:rsidRPr="00700FC0">
              <w:t xml:space="preserve"> </w:t>
            </w:r>
            <w:r w:rsidRPr="00700FC0">
              <w:t>given credit.</w:t>
            </w:r>
          </w:p>
        </w:tc>
      </w:tr>
      <w:tr w:rsidR="00451714" w:rsidRPr="00700FC0" w14:paraId="3193BB76" w14:textId="77777777" w:rsidTr="00AB4203">
        <w:trPr>
          <w:trHeight w:val="504"/>
        </w:trPr>
        <w:tc>
          <w:tcPr>
            <w:tcW w:w="8930" w:type="dxa"/>
            <w:gridSpan w:val="2"/>
            <w:vAlign w:val="center"/>
          </w:tcPr>
          <w:p w14:paraId="3248E55C" w14:textId="6089A735" w:rsidR="00451714" w:rsidRPr="00700FC0" w:rsidRDefault="003233B2" w:rsidP="00A64558">
            <w:pPr>
              <w:pStyle w:val="ListParagraph"/>
              <w:widowControl/>
              <w:numPr>
                <w:ilvl w:val="0"/>
                <w:numId w:val="138"/>
              </w:numPr>
              <w:ind w:right="91"/>
            </w:pPr>
            <w:r w:rsidRPr="00700FC0">
              <w:rPr>
                <w:u w:val="single"/>
              </w:rPr>
              <w:t xml:space="preserve">Required (R) </w:t>
            </w:r>
            <w:r w:rsidRPr="00700FC0">
              <w:t>(Additional specialized training courses can be added to this signature card as required)</w:t>
            </w:r>
          </w:p>
        </w:tc>
      </w:tr>
      <w:tr w:rsidR="00760990" w:rsidRPr="00700FC0" w14:paraId="1E88A244" w14:textId="4B22AC83" w:rsidTr="00AB4203">
        <w:trPr>
          <w:trHeight w:val="501"/>
        </w:trPr>
        <w:tc>
          <w:tcPr>
            <w:tcW w:w="4619" w:type="dxa"/>
            <w:vAlign w:val="center"/>
          </w:tcPr>
          <w:p w14:paraId="21D49A3D" w14:textId="7871821A" w:rsidR="00760990" w:rsidRPr="00700FC0" w:rsidRDefault="00760990" w:rsidP="00A64558">
            <w:pPr>
              <w:widowControl/>
              <w:tabs>
                <w:tab w:val="left" w:pos="3707"/>
              </w:tabs>
              <w:ind w:right="105"/>
            </w:pPr>
            <w:r w:rsidRPr="00700FC0">
              <w:t>Root Cause/Incident Investigation Workshop (G-205) (R)</w:t>
            </w:r>
          </w:p>
        </w:tc>
        <w:tc>
          <w:tcPr>
            <w:tcW w:w="4311" w:type="dxa"/>
            <w:vAlign w:val="center"/>
          </w:tcPr>
          <w:p w14:paraId="742DDD1D" w14:textId="77777777" w:rsidR="00760990" w:rsidRPr="00700FC0" w:rsidRDefault="00760990" w:rsidP="00A64558">
            <w:pPr>
              <w:pStyle w:val="TableParagraph"/>
              <w:widowControl/>
              <w:rPr>
                <w:rFonts w:ascii="Times New Roman"/>
              </w:rPr>
            </w:pPr>
          </w:p>
        </w:tc>
      </w:tr>
      <w:tr w:rsidR="00760990" w:rsidRPr="00700FC0" w14:paraId="0A17A8BB" w14:textId="3D1676CE" w:rsidTr="00AB4203">
        <w:trPr>
          <w:trHeight w:val="763"/>
        </w:trPr>
        <w:tc>
          <w:tcPr>
            <w:tcW w:w="4619" w:type="dxa"/>
            <w:vAlign w:val="center"/>
          </w:tcPr>
          <w:p w14:paraId="0F79B83F" w14:textId="1E9C5C4C" w:rsidR="00760990" w:rsidRPr="00700FC0" w:rsidRDefault="00760990" w:rsidP="00A64558">
            <w:pPr>
              <w:pStyle w:val="BodyText"/>
              <w:tabs>
                <w:tab w:val="left" w:pos="2360"/>
              </w:tabs>
              <w:ind w:right="105"/>
            </w:pPr>
            <w:r w:rsidRPr="00700FC0">
              <w:t xml:space="preserve">MARSSIM: </w:t>
            </w:r>
            <w:r w:rsidR="00F12292" w:rsidRPr="00700FC0">
              <w:t xml:space="preserve"> </w:t>
            </w:r>
            <w:r w:rsidRPr="00700FC0">
              <w:t>Multi-Agency Radiation Survey and Site Investigation Manual Self-Study Course (H-121S) (R)</w:t>
            </w:r>
          </w:p>
        </w:tc>
        <w:tc>
          <w:tcPr>
            <w:tcW w:w="4311" w:type="dxa"/>
            <w:vAlign w:val="center"/>
          </w:tcPr>
          <w:p w14:paraId="4B9E11A4" w14:textId="77777777" w:rsidR="00760990" w:rsidRPr="00700FC0" w:rsidRDefault="00760990" w:rsidP="00A64558">
            <w:pPr>
              <w:pStyle w:val="TableParagraph"/>
              <w:widowControl/>
              <w:rPr>
                <w:rFonts w:ascii="Times New Roman"/>
              </w:rPr>
            </w:pPr>
          </w:p>
        </w:tc>
      </w:tr>
      <w:tr w:rsidR="00760990" w:rsidRPr="00700FC0" w14:paraId="27AA6A33" w14:textId="0996A742" w:rsidTr="00AB4203">
        <w:trPr>
          <w:trHeight w:val="504"/>
        </w:trPr>
        <w:tc>
          <w:tcPr>
            <w:tcW w:w="4619" w:type="dxa"/>
            <w:vAlign w:val="center"/>
          </w:tcPr>
          <w:p w14:paraId="599B1C88" w14:textId="69E30C64" w:rsidR="00760990" w:rsidRPr="00700FC0" w:rsidRDefault="00760990" w:rsidP="00A64558">
            <w:pPr>
              <w:pStyle w:val="TableParagraph"/>
              <w:widowControl/>
            </w:pPr>
            <w:r w:rsidRPr="00700FC0">
              <w:t>Transportation of Radioactive Material Self-Study Course (H-308S) (R)</w:t>
            </w:r>
          </w:p>
        </w:tc>
        <w:tc>
          <w:tcPr>
            <w:tcW w:w="4311" w:type="dxa"/>
            <w:vAlign w:val="center"/>
          </w:tcPr>
          <w:p w14:paraId="2EA26932" w14:textId="77777777" w:rsidR="00760990" w:rsidRPr="00700FC0" w:rsidRDefault="00760990" w:rsidP="00A64558">
            <w:pPr>
              <w:pStyle w:val="TableParagraph"/>
              <w:widowControl/>
              <w:rPr>
                <w:rFonts w:ascii="Times New Roman"/>
              </w:rPr>
            </w:pPr>
          </w:p>
        </w:tc>
      </w:tr>
      <w:tr w:rsidR="00760990" w:rsidRPr="00700FC0" w14:paraId="262AD1BA" w14:textId="065D0208" w:rsidTr="00AB4203">
        <w:trPr>
          <w:trHeight w:val="504"/>
        </w:trPr>
        <w:tc>
          <w:tcPr>
            <w:tcW w:w="4619" w:type="dxa"/>
            <w:vAlign w:val="center"/>
          </w:tcPr>
          <w:p w14:paraId="4FB8E17F" w14:textId="13A903EF" w:rsidR="00760990" w:rsidRPr="00700FC0" w:rsidRDefault="00760990" w:rsidP="00A64558">
            <w:pPr>
              <w:widowControl/>
              <w:tabs>
                <w:tab w:val="left" w:pos="3707"/>
              </w:tabs>
            </w:pPr>
            <w:r w:rsidRPr="00700FC0">
              <w:t>Environmental Monitoring and Air Sampling for Radioactivity Self-Study Course (H-130S) (R)</w:t>
            </w:r>
          </w:p>
        </w:tc>
        <w:tc>
          <w:tcPr>
            <w:tcW w:w="4311" w:type="dxa"/>
            <w:vAlign w:val="center"/>
          </w:tcPr>
          <w:p w14:paraId="02AF9D1B" w14:textId="77777777" w:rsidR="00760990" w:rsidRPr="00700FC0" w:rsidRDefault="00760990" w:rsidP="00A64558">
            <w:pPr>
              <w:pStyle w:val="TableParagraph"/>
              <w:widowControl/>
              <w:rPr>
                <w:rFonts w:ascii="Times New Roman"/>
              </w:rPr>
            </w:pPr>
          </w:p>
        </w:tc>
      </w:tr>
      <w:tr w:rsidR="00760990" w:rsidRPr="00700FC0" w14:paraId="24A91EE0" w14:textId="37A2D9EC" w:rsidTr="00AB4203">
        <w:trPr>
          <w:trHeight w:val="504"/>
        </w:trPr>
        <w:tc>
          <w:tcPr>
            <w:tcW w:w="4619" w:type="dxa"/>
            <w:vAlign w:val="center"/>
          </w:tcPr>
          <w:p w14:paraId="53BC99E6" w14:textId="4E731D84" w:rsidR="00760990" w:rsidRPr="00700FC0" w:rsidRDefault="00760990" w:rsidP="00A64558">
            <w:pPr>
              <w:widowControl/>
              <w:tabs>
                <w:tab w:val="left" w:pos="3707"/>
              </w:tabs>
            </w:pPr>
            <w:r w:rsidRPr="00700FC0">
              <w:t>Environmental Monitoring and Air Sampling for Radioactivity Lab Course (H-130L) (R)</w:t>
            </w:r>
          </w:p>
        </w:tc>
        <w:tc>
          <w:tcPr>
            <w:tcW w:w="4311" w:type="dxa"/>
            <w:vAlign w:val="center"/>
          </w:tcPr>
          <w:p w14:paraId="0568E86C" w14:textId="77777777" w:rsidR="00760990" w:rsidRPr="00700FC0" w:rsidRDefault="00760990" w:rsidP="00A64558">
            <w:pPr>
              <w:pStyle w:val="TableParagraph"/>
              <w:widowControl/>
              <w:rPr>
                <w:rFonts w:ascii="Times New Roman"/>
              </w:rPr>
            </w:pPr>
          </w:p>
        </w:tc>
      </w:tr>
      <w:tr w:rsidR="00760990" w:rsidRPr="00700FC0" w14:paraId="69C1C11E" w14:textId="23D695A4" w:rsidTr="00F12292">
        <w:trPr>
          <w:trHeight w:val="462"/>
        </w:trPr>
        <w:tc>
          <w:tcPr>
            <w:tcW w:w="4619" w:type="dxa"/>
          </w:tcPr>
          <w:p w14:paraId="07122E3A" w14:textId="3140264C" w:rsidR="00760990" w:rsidRPr="00700FC0" w:rsidRDefault="00760990" w:rsidP="00A64558">
            <w:pPr>
              <w:pStyle w:val="BodyText"/>
              <w:tabs>
                <w:tab w:val="left" w:pos="2272"/>
              </w:tabs>
              <w:ind w:right="907"/>
            </w:pPr>
            <w:r w:rsidRPr="00700FC0">
              <w:t>NRC Materials Control &amp; Security Systems &amp; Principles (S-201) (R)</w:t>
            </w:r>
          </w:p>
        </w:tc>
        <w:tc>
          <w:tcPr>
            <w:tcW w:w="4311" w:type="dxa"/>
            <w:vAlign w:val="center"/>
          </w:tcPr>
          <w:p w14:paraId="5F84190C" w14:textId="77777777" w:rsidR="00760990" w:rsidRPr="00700FC0" w:rsidRDefault="00760990" w:rsidP="00A64558">
            <w:pPr>
              <w:pStyle w:val="TableParagraph"/>
              <w:widowControl/>
              <w:rPr>
                <w:rFonts w:ascii="Times New Roman"/>
              </w:rPr>
            </w:pPr>
          </w:p>
        </w:tc>
      </w:tr>
      <w:tr w:rsidR="00760990" w:rsidRPr="00700FC0" w14:paraId="74CB7B9D" w14:textId="66C9BAF4" w:rsidTr="00AB4203">
        <w:trPr>
          <w:trHeight w:val="504"/>
        </w:trPr>
        <w:tc>
          <w:tcPr>
            <w:tcW w:w="4619" w:type="dxa"/>
            <w:vAlign w:val="center"/>
          </w:tcPr>
          <w:p w14:paraId="491A7AFB" w14:textId="050A072E" w:rsidR="00760990" w:rsidRPr="00700FC0" w:rsidRDefault="00760990" w:rsidP="00A64558">
            <w:pPr>
              <w:widowControl/>
              <w:tabs>
                <w:tab w:val="left" w:pos="3707"/>
              </w:tabs>
            </w:pPr>
            <w:r w:rsidRPr="00700FC0">
              <w:t>Fundamental Health Physics Self-Study Course (H-122S) (R)</w:t>
            </w:r>
          </w:p>
        </w:tc>
        <w:tc>
          <w:tcPr>
            <w:tcW w:w="4311" w:type="dxa"/>
            <w:vAlign w:val="center"/>
          </w:tcPr>
          <w:p w14:paraId="17ECDC48" w14:textId="77777777" w:rsidR="00760990" w:rsidRPr="00700FC0" w:rsidRDefault="00760990" w:rsidP="00A64558">
            <w:pPr>
              <w:pStyle w:val="TableParagraph"/>
              <w:widowControl/>
              <w:rPr>
                <w:rFonts w:ascii="Times New Roman"/>
              </w:rPr>
            </w:pPr>
          </w:p>
        </w:tc>
      </w:tr>
      <w:tr w:rsidR="00760990" w:rsidRPr="00700FC0" w14:paraId="48C3CC2B" w14:textId="43530882" w:rsidTr="00AB4203">
        <w:trPr>
          <w:trHeight w:val="259"/>
        </w:trPr>
        <w:tc>
          <w:tcPr>
            <w:tcW w:w="4619" w:type="dxa"/>
            <w:vAlign w:val="center"/>
          </w:tcPr>
          <w:p w14:paraId="3D521E7C" w14:textId="1BE08F0C" w:rsidR="00760990" w:rsidRPr="00700FC0" w:rsidRDefault="00760990" w:rsidP="00A64558">
            <w:pPr>
              <w:pStyle w:val="TableParagraph"/>
              <w:widowControl/>
            </w:pPr>
            <w:r w:rsidRPr="00700FC0">
              <w:t>Advanced Health Physics (H-201) (R)</w:t>
            </w:r>
          </w:p>
        </w:tc>
        <w:tc>
          <w:tcPr>
            <w:tcW w:w="4311" w:type="dxa"/>
            <w:vAlign w:val="center"/>
          </w:tcPr>
          <w:p w14:paraId="12685CFB" w14:textId="77777777" w:rsidR="00760990" w:rsidRPr="00700FC0" w:rsidRDefault="00760990" w:rsidP="00A64558">
            <w:pPr>
              <w:pStyle w:val="TableParagraph"/>
              <w:widowControl/>
              <w:rPr>
                <w:rFonts w:ascii="Times New Roman"/>
              </w:rPr>
            </w:pPr>
          </w:p>
        </w:tc>
      </w:tr>
      <w:tr w:rsidR="00760990" w:rsidRPr="00700FC0" w14:paraId="4363CCE0" w14:textId="3F9A4D81" w:rsidTr="00AB4203">
        <w:trPr>
          <w:trHeight w:val="763"/>
        </w:trPr>
        <w:tc>
          <w:tcPr>
            <w:tcW w:w="4619" w:type="dxa"/>
            <w:vAlign w:val="center"/>
          </w:tcPr>
          <w:p w14:paraId="1A7C764C" w14:textId="315BFAFB" w:rsidR="00760990" w:rsidRPr="00700FC0" w:rsidRDefault="00760990" w:rsidP="00A64558">
            <w:pPr>
              <w:widowControl/>
              <w:tabs>
                <w:tab w:val="left" w:pos="3707"/>
              </w:tabs>
            </w:pPr>
            <w:r w:rsidRPr="00700FC0">
              <w:t>Gathering Information for Inspectors through Interviews (instructor-led, course 135 in TMS) (R)</w:t>
            </w:r>
          </w:p>
        </w:tc>
        <w:tc>
          <w:tcPr>
            <w:tcW w:w="4311" w:type="dxa"/>
            <w:vAlign w:val="center"/>
          </w:tcPr>
          <w:p w14:paraId="33D311EF" w14:textId="77777777" w:rsidR="00760990" w:rsidRPr="00700FC0" w:rsidRDefault="00760990" w:rsidP="00A64558">
            <w:pPr>
              <w:pStyle w:val="TableParagraph"/>
              <w:widowControl/>
              <w:rPr>
                <w:rFonts w:ascii="Times New Roman"/>
              </w:rPr>
            </w:pPr>
          </w:p>
        </w:tc>
      </w:tr>
      <w:tr w:rsidR="00760990" w:rsidRPr="00700FC0" w14:paraId="05CE24BA" w14:textId="5EF3FDFC" w:rsidTr="00AB4203">
        <w:trPr>
          <w:trHeight w:val="259"/>
        </w:trPr>
        <w:tc>
          <w:tcPr>
            <w:tcW w:w="4619" w:type="dxa"/>
            <w:vAlign w:val="center"/>
          </w:tcPr>
          <w:p w14:paraId="66B7790D" w14:textId="10DC7D54" w:rsidR="00760990" w:rsidRPr="00700FC0" w:rsidRDefault="00760990" w:rsidP="00A64558">
            <w:pPr>
              <w:pStyle w:val="TableParagraph"/>
              <w:widowControl/>
            </w:pPr>
            <w:r w:rsidRPr="00700FC0">
              <w:t>Media Training Workshop (Course 571) (R)</w:t>
            </w:r>
          </w:p>
        </w:tc>
        <w:tc>
          <w:tcPr>
            <w:tcW w:w="4311" w:type="dxa"/>
            <w:vAlign w:val="center"/>
          </w:tcPr>
          <w:p w14:paraId="27ABD319" w14:textId="77777777" w:rsidR="00760990" w:rsidRPr="00700FC0" w:rsidRDefault="00760990" w:rsidP="00A64558">
            <w:pPr>
              <w:pStyle w:val="TableParagraph"/>
              <w:widowControl/>
              <w:rPr>
                <w:rFonts w:ascii="Times New Roman"/>
              </w:rPr>
            </w:pPr>
          </w:p>
        </w:tc>
      </w:tr>
      <w:tr w:rsidR="004F6F85" w:rsidRPr="00700FC0" w14:paraId="4D7454CF" w14:textId="77777777" w:rsidTr="00AB4203">
        <w:trPr>
          <w:trHeight w:val="504"/>
        </w:trPr>
        <w:tc>
          <w:tcPr>
            <w:tcW w:w="4619" w:type="dxa"/>
            <w:vAlign w:val="center"/>
          </w:tcPr>
          <w:p w14:paraId="77D49C59" w14:textId="7082378F" w:rsidR="004F6F85" w:rsidRPr="00700FC0" w:rsidRDefault="00812D74" w:rsidP="00A64558">
            <w:pPr>
              <w:pStyle w:val="TableParagraph"/>
              <w:widowControl/>
            </w:pPr>
            <w:hyperlink r:id="rId48" w:anchor="_bookmark9" w:history="1">
              <w:r w:rsidR="004F6F85" w:rsidRPr="00700FC0">
                <w:rPr>
                  <w:rStyle w:val="Hyperlink"/>
                  <w:color w:val="auto"/>
                  <w:u w:val="none"/>
                </w:rPr>
                <w:t>(ISA-Technical-1M) Decommissioning Materials Facilities</w:t>
              </w:r>
            </w:hyperlink>
          </w:p>
        </w:tc>
        <w:tc>
          <w:tcPr>
            <w:tcW w:w="4311" w:type="dxa"/>
            <w:vAlign w:val="center"/>
          </w:tcPr>
          <w:p w14:paraId="327F01C9" w14:textId="77777777" w:rsidR="004F6F85" w:rsidRPr="00700FC0" w:rsidRDefault="004F6F85" w:rsidP="00A64558">
            <w:pPr>
              <w:pStyle w:val="TableParagraph"/>
              <w:widowControl/>
              <w:rPr>
                <w:rFonts w:ascii="Times New Roman"/>
              </w:rPr>
            </w:pPr>
          </w:p>
        </w:tc>
      </w:tr>
      <w:tr w:rsidR="004F6F85" w:rsidRPr="00700FC0" w14:paraId="07E86AAE" w14:textId="77777777" w:rsidTr="00AB4203">
        <w:trPr>
          <w:trHeight w:val="504"/>
        </w:trPr>
        <w:tc>
          <w:tcPr>
            <w:tcW w:w="4619" w:type="dxa"/>
            <w:vAlign w:val="center"/>
          </w:tcPr>
          <w:p w14:paraId="33A05E75" w14:textId="327FCCA7" w:rsidR="004F6F85" w:rsidRPr="00700FC0" w:rsidRDefault="00812D74" w:rsidP="00A64558">
            <w:pPr>
              <w:pStyle w:val="TableParagraph"/>
              <w:widowControl/>
            </w:pPr>
            <w:hyperlink r:id="rId49" w:anchor="_bookmark10" w:history="1">
              <w:r w:rsidR="004F6F85" w:rsidRPr="00700FC0">
                <w:rPr>
                  <w:rStyle w:val="Hyperlink"/>
                  <w:color w:val="auto"/>
                  <w:u w:val="none"/>
                </w:rPr>
                <w:t>(ISA-Technical-2M) Decommissioning Fuel Cycles</w:t>
              </w:r>
            </w:hyperlink>
          </w:p>
        </w:tc>
        <w:tc>
          <w:tcPr>
            <w:tcW w:w="4311" w:type="dxa"/>
            <w:vAlign w:val="center"/>
          </w:tcPr>
          <w:p w14:paraId="2A5487BF" w14:textId="77777777" w:rsidR="004F6F85" w:rsidRPr="00700FC0" w:rsidRDefault="004F6F85" w:rsidP="00A64558">
            <w:pPr>
              <w:pStyle w:val="TableParagraph"/>
              <w:widowControl/>
              <w:rPr>
                <w:rFonts w:ascii="Times New Roman"/>
              </w:rPr>
            </w:pPr>
          </w:p>
        </w:tc>
      </w:tr>
      <w:tr w:rsidR="004F6F85" w:rsidRPr="00700FC0" w14:paraId="14ECB490" w14:textId="77777777" w:rsidTr="00AB4203">
        <w:trPr>
          <w:trHeight w:val="504"/>
        </w:trPr>
        <w:tc>
          <w:tcPr>
            <w:tcW w:w="4619" w:type="dxa"/>
            <w:vAlign w:val="center"/>
          </w:tcPr>
          <w:p w14:paraId="77A96595" w14:textId="6BDAE3DA" w:rsidR="004F6F85" w:rsidRPr="00700FC0" w:rsidRDefault="00812D74" w:rsidP="00A64558">
            <w:pPr>
              <w:pStyle w:val="TableParagraph"/>
              <w:widowControl/>
            </w:pPr>
            <w:hyperlink r:id="rId50" w:anchor="_bookmark10" w:history="1">
              <w:r w:rsidR="004F6F85" w:rsidRPr="00700FC0">
                <w:rPr>
                  <w:rStyle w:val="Hyperlink"/>
                  <w:color w:val="auto"/>
                  <w:u w:val="none"/>
                </w:rPr>
                <w:t>(ISA-Technical-3M) Decommissioning Uranium Recovery</w:t>
              </w:r>
            </w:hyperlink>
          </w:p>
        </w:tc>
        <w:tc>
          <w:tcPr>
            <w:tcW w:w="4311" w:type="dxa"/>
            <w:vAlign w:val="center"/>
          </w:tcPr>
          <w:p w14:paraId="38AB0BB3" w14:textId="77777777" w:rsidR="004F6F85" w:rsidRPr="00700FC0" w:rsidRDefault="004F6F85" w:rsidP="00A64558">
            <w:pPr>
              <w:pStyle w:val="TableParagraph"/>
              <w:widowControl/>
              <w:rPr>
                <w:rFonts w:ascii="Times New Roman"/>
              </w:rPr>
            </w:pPr>
          </w:p>
        </w:tc>
      </w:tr>
      <w:tr w:rsidR="004F6F85" w:rsidRPr="00700FC0" w14:paraId="4C1C12C5" w14:textId="77777777" w:rsidTr="00AB4203">
        <w:trPr>
          <w:trHeight w:val="259"/>
        </w:trPr>
        <w:tc>
          <w:tcPr>
            <w:tcW w:w="4619" w:type="dxa"/>
            <w:vAlign w:val="center"/>
          </w:tcPr>
          <w:p w14:paraId="7D0ED33D" w14:textId="00150DBD" w:rsidR="004F6F85" w:rsidRPr="00700FC0" w:rsidRDefault="00812D74" w:rsidP="00A64558">
            <w:pPr>
              <w:pStyle w:val="TableParagraph"/>
              <w:widowControl/>
            </w:pPr>
            <w:hyperlink r:id="rId51" w:anchor="_bookmark10" w:history="1">
              <w:r w:rsidR="004F6F85" w:rsidRPr="00700FC0">
                <w:rPr>
                  <w:rStyle w:val="Hyperlink"/>
                  <w:color w:val="auto"/>
                  <w:u w:val="none"/>
                </w:rPr>
                <w:t>(ISA-Technical-4M) NUREGs</w:t>
              </w:r>
              <w:r w:rsidR="00CD6C1F" w:rsidRPr="00700FC0">
                <w:rPr>
                  <w:rStyle w:val="Hyperlink"/>
                  <w:color w:val="auto"/>
                  <w:u w:val="none"/>
                </w:rPr>
                <w:t>-</w:t>
              </w:r>
              <w:r w:rsidR="004F6F85" w:rsidRPr="00700FC0">
                <w:rPr>
                  <w:rStyle w:val="Hyperlink"/>
                  <w:color w:val="auto"/>
                  <w:u w:val="none"/>
                </w:rPr>
                <w:t>1757 and 1500</w:t>
              </w:r>
            </w:hyperlink>
          </w:p>
        </w:tc>
        <w:tc>
          <w:tcPr>
            <w:tcW w:w="4311" w:type="dxa"/>
            <w:vAlign w:val="center"/>
          </w:tcPr>
          <w:p w14:paraId="3CCAD361" w14:textId="77777777" w:rsidR="004F6F85" w:rsidRPr="00700FC0" w:rsidRDefault="004F6F85" w:rsidP="00A64558">
            <w:pPr>
              <w:pStyle w:val="TableParagraph"/>
              <w:widowControl/>
              <w:rPr>
                <w:rFonts w:ascii="Times New Roman"/>
              </w:rPr>
            </w:pPr>
          </w:p>
        </w:tc>
      </w:tr>
      <w:tr w:rsidR="004F6F85" w:rsidRPr="00700FC0" w14:paraId="731A754C" w14:textId="77777777" w:rsidTr="00AB4203">
        <w:trPr>
          <w:trHeight w:val="504"/>
        </w:trPr>
        <w:tc>
          <w:tcPr>
            <w:tcW w:w="4619" w:type="dxa"/>
            <w:vAlign w:val="center"/>
          </w:tcPr>
          <w:p w14:paraId="78294ACB" w14:textId="67B0B2FD" w:rsidR="004F6F85" w:rsidRPr="00700FC0" w:rsidRDefault="00812D74" w:rsidP="00A64558">
            <w:pPr>
              <w:pStyle w:val="TableParagraph"/>
              <w:widowControl/>
            </w:pPr>
            <w:hyperlink r:id="rId52" w:anchor="_bookmark13" w:history="1">
              <w:r w:rsidR="004F6F85" w:rsidRPr="00700FC0">
                <w:rPr>
                  <w:rStyle w:val="Hyperlink"/>
                  <w:color w:val="auto"/>
                  <w:u w:val="none"/>
                </w:rPr>
                <w:t xml:space="preserve">(ISA-Technical-5R) </w:t>
              </w:r>
            </w:hyperlink>
            <w:r w:rsidR="004F6F85" w:rsidRPr="00700FC0">
              <w:t>Decommissioning Process for Reactors</w:t>
            </w:r>
          </w:p>
        </w:tc>
        <w:tc>
          <w:tcPr>
            <w:tcW w:w="4311" w:type="dxa"/>
            <w:vAlign w:val="center"/>
          </w:tcPr>
          <w:p w14:paraId="63273B4A" w14:textId="77777777" w:rsidR="004F6F85" w:rsidRPr="00700FC0" w:rsidRDefault="004F6F85" w:rsidP="00A64558">
            <w:pPr>
              <w:pStyle w:val="TableParagraph"/>
              <w:widowControl/>
              <w:rPr>
                <w:rFonts w:ascii="Times New Roman"/>
              </w:rPr>
            </w:pPr>
          </w:p>
        </w:tc>
      </w:tr>
      <w:tr w:rsidR="004F6F85" w:rsidRPr="00700FC0" w14:paraId="046E9D18" w14:textId="77777777" w:rsidTr="00AB4203">
        <w:trPr>
          <w:trHeight w:val="259"/>
        </w:trPr>
        <w:tc>
          <w:tcPr>
            <w:tcW w:w="4619" w:type="dxa"/>
            <w:vAlign w:val="center"/>
          </w:tcPr>
          <w:p w14:paraId="58923F07" w14:textId="00CF874E" w:rsidR="004F6F85" w:rsidRPr="00700FC0" w:rsidRDefault="00812D74" w:rsidP="00A64558">
            <w:pPr>
              <w:pStyle w:val="TableParagraph"/>
              <w:widowControl/>
            </w:pPr>
            <w:hyperlink r:id="rId53" w:anchor="_bookmark15" w:history="1">
              <w:r w:rsidR="004F6F85" w:rsidRPr="00700FC0">
                <w:rPr>
                  <w:rStyle w:val="Hyperlink"/>
                  <w:color w:val="auto"/>
                  <w:u w:val="none"/>
                </w:rPr>
                <w:t xml:space="preserve">(ISA-Technical-6R) </w:t>
              </w:r>
            </w:hyperlink>
            <w:r w:rsidR="004F6F85" w:rsidRPr="00700FC0">
              <w:t>Reactor Licensing Basis</w:t>
            </w:r>
          </w:p>
        </w:tc>
        <w:tc>
          <w:tcPr>
            <w:tcW w:w="4311" w:type="dxa"/>
            <w:vAlign w:val="center"/>
          </w:tcPr>
          <w:p w14:paraId="7D88CEB3" w14:textId="77777777" w:rsidR="004F6F85" w:rsidRPr="00700FC0" w:rsidRDefault="004F6F85" w:rsidP="00A64558">
            <w:pPr>
              <w:pStyle w:val="TableParagraph"/>
              <w:widowControl/>
              <w:rPr>
                <w:rFonts w:ascii="Times New Roman"/>
              </w:rPr>
            </w:pPr>
          </w:p>
        </w:tc>
      </w:tr>
      <w:tr w:rsidR="004F6F85" w:rsidRPr="00700FC0" w14:paraId="35E19837" w14:textId="77777777" w:rsidTr="00AB4203">
        <w:trPr>
          <w:trHeight w:val="504"/>
        </w:trPr>
        <w:tc>
          <w:tcPr>
            <w:tcW w:w="4619" w:type="dxa"/>
            <w:vAlign w:val="center"/>
          </w:tcPr>
          <w:p w14:paraId="72D8D508" w14:textId="1E9AD677" w:rsidR="004F6F85" w:rsidRPr="00700FC0" w:rsidRDefault="00812D74" w:rsidP="00A64558">
            <w:pPr>
              <w:pStyle w:val="TableParagraph"/>
              <w:widowControl/>
            </w:pPr>
            <w:hyperlink r:id="rId54" w:anchor="_bookmark13" w:history="1">
              <w:r w:rsidR="004F6F85" w:rsidRPr="00700FC0">
                <w:rPr>
                  <w:rStyle w:val="Hyperlink"/>
                  <w:color w:val="auto"/>
                  <w:u w:val="none"/>
                </w:rPr>
                <w:t xml:space="preserve">(ISA-Technical-7R) </w:t>
              </w:r>
            </w:hyperlink>
            <w:r w:rsidR="004F6F85" w:rsidRPr="00700FC0">
              <w:t>Safety Reviews, Design Changes, and Modifications</w:t>
            </w:r>
          </w:p>
        </w:tc>
        <w:tc>
          <w:tcPr>
            <w:tcW w:w="4311" w:type="dxa"/>
            <w:vAlign w:val="center"/>
          </w:tcPr>
          <w:p w14:paraId="03718AAC" w14:textId="77777777" w:rsidR="004F6F85" w:rsidRPr="00700FC0" w:rsidRDefault="004F6F85" w:rsidP="00A64558">
            <w:pPr>
              <w:pStyle w:val="TableParagraph"/>
              <w:widowControl/>
              <w:rPr>
                <w:rFonts w:ascii="Times New Roman"/>
              </w:rPr>
            </w:pPr>
          </w:p>
        </w:tc>
      </w:tr>
      <w:tr w:rsidR="004F6F85" w:rsidRPr="00700FC0" w14:paraId="2FBDD0B8" w14:textId="77777777" w:rsidTr="00AB4203">
        <w:trPr>
          <w:trHeight w:val="504"/>
        </w:trPr>
        <w:tc>
          <w:tcPr>
            <w:tcW w:w="4619" w:type="dxa"/>
            <w:vAlign w:val="center"/>
          </w:tcPr>
          <w:p w14:paraId="249FE0C6" w14:textId="35225ACA" w:rsidR="004F6F85" w:rsidRPr="00700FC0" w:rsidRDefault="00812D74" w:rsidP="00A64558">
            <w:pPr>
              <w:pStyle w:val="TableParagraph"/>
              <w:widowControl/>
            </w:pPr>
            <w:hyperlink r:id="rId55" w:anchor="_bookmark11" w:history="1">
              <w:r w:rsidR="004F6F85" w:rsidRPr="00700FC0">
                <w:rPr>
                  <w:rStyle w:val="Hyperlink"/>
                  <w:color w:val="auto"/>
                  <w:u w:val="none"/>
                </w:rPr>
                <w:t>(ISA-Technical-8R) Problem Identification and Resolution</w:t>
              </w:r>
            </w:hyperlink>
          </w:p>
        </w:tc>
        <w:tc>
          <w:tcPr>
            <w:tcW w:w="4311" w:type="dxa"/>
            <w:vAlign w:val="center"/>
          </w:tcPr>
          <w:p w14:paraId="247ECE51" w14:textId="77777777" w:rsidR="004F6F85" w:rsidRPr="00700FC0" w:rsidRDefault="004F6F85" w:rsidP="00A64558">
            <w:pPr>
              <w:pStyle w:val="TableParagraph"/>
              <w:widowControl/>
              <w:rPr>
                <w:rFonts w:ascii="Times New Roman"/>
              </w:rPr>
            </w:pPr>
          </w:p>
        </w:tc>
      </w:tr>
      <w:tr w:rsidR="004F6F85" w:rsidRPr="00700FC0" w14:paraId="5B29E5AF" w14:textId="77777777" w:rsidTr="00AB4203">
        <w:trPr>
          <w:trHeight w:val="504"/>
        </w:trPr>
        <w:tc>
          <w:tcPr>
            <w:tcW w:w="4619" w:type="dxa"/>
            <w:vAlign w:val="center"/>
          </w:tcPr>
          <w:p w14:paraId="68815502" w14:textId="0201BCC5" w:rsidR="004F6F85" w:rsidRPr="00700FC0" w:rsidRDefault="00812D74" w:rsidP="00A64558">
            <w:pPr>
              <w:pStyle w:val="TableParagraph"/>
              <w:widowControl/>
            </w:pPr>
            <w:hyperlink r:id="rId56" w:anchor="_bookmark12" w:history="1">
              <w:r w:rsidR="004F6F85" w:rsidRPr="00700FC0">
                <w:rPr>
                  <w:rStyle w:val="Hyperlink"/>
                  <w:color w:val="auto"/>
                  <w:u w:val="none"/>
                </w:rPr>
                <w:t xml:space="preserve">(ISA-Technical-9R) Spent Fuel Pool Maintenance Surveillance, and Safety </w:t>
              </w:r>
            </w:hyperlink>
          </w:p>
        </w:tc>
        <w:tc>
          <w:tcPr>
            <w:tcW w:w="4311" w:type="dxa"/>
            <w:vAlign w:val="center"/>
          </w:tcPr>
          <w:p w14:paraId="44A72457" w14:textId="77777777" w:rsidR="004F6F85" w:rsidRPr="00700FC0" w:rsidRDefault="004F6F85" w:rsidP="00A64558">
            <w:pPr>
              <w:pStyle w:val="TableParagraph"/>
              <w:widowControl/>
              <w:rPr>
                <w:rFonts w:ascii="Times New Roman"/>
              </w:rPr>
            </w:pPr>
          </w:p>
        </w:tc>
      </w:tr>
      <w:tr w:rsidR="004F6F85" w:rsidRPr="00700FC0" w14:paraId="46575142" w14:textId="77777777" w:rsidTr="00AB4203">
        <w:trPr>
          <w:trHeight w:val="259"/>
        </w:trPr>
        <w:tc>
          <w:tcPr>
            <w:tcW w:w="4619" w:type="dxa"/>
            <w:vAlign w:val="center"/>
          </w:tcPr>
          <w:p w14:paraId="20BDDBE7" w14:textId="17B38CB0" w:rsidR="004F6F85" w:rsidRPr="00700FC0" w:rsidRDefault="00812D74" w:rsidP="00A64558">
            <w:pPr>
              <w:pStyle w:val="TableParagraph"/>
              <w:widowControl/>
            </w:pPr>
            <w:hyperlink r:id="rId57" w:anchor="_bookmark13" w:history="1">
              <w:r w:rsidR="004F6F85" w:rsidRPr="00700FC0">
                <w:rPr>
                  <w:rStyle w:val="Hyperlink"/>
                  <w:color w:val="auto"/>
                  <w:u w:val="none"/>
                </w:rPr>
                <w:t xml:space="preserve">(ISA-Technical-10R) Fire Protection Program </w:t>
              </w:r>
            </w:hyperlink>
          </w:p>
        </w:tc>
        <w:tc>
          <w:tcPr>
            <w:tcW w:w="4311" w:type="dxa"/>
            <w:vAlign w:val="center"/>
          </w:tcPr>
          <w:p w14:paraId="2EA9E232" w14:textId="77777777" w:rsidR="004F6F85" w:rsidRPr="00700FC0" w:rsidRDefault="004F6F85" w:rsidP="00A64558">
            <w:pPr>
              <w:pStyle w:val="TableParagraph"/>
              <w:widowControl/>
              <w:rPr>
                <w:rFonts w:ascii="Times New Roman"/>
              </w:rPr>
            </w:pPr>
          </w:p>
        </w:tc>
      </w:tr>
      <w:tr w:rsidR="004F6F85" w:rsidRPr="00700FC0" w14:paraId="01CAE1CA" w14:textId="77777777" w:rsidTr="00AB4203">
        <w:trPr>
          <w:trHeight w:val="410"/>
        </w:trPr>
        <w:tc>
          <w:tcPr>
            <w:tcW w:w="4619" w:type="dxa"/>
            <w:vAlign w:val="center"/>
          </w:tcPr>
          <w:p w14:paraId="4FA5198A" w14:textId="5E28FB7A" w:rsidR="004F6F85" w:rsidRPr="00700FC0" w:rsidRDefault="00812D74" w:rsidP="00A64558">
            <w:pPr>
              <w:pStyle w:val="TableParagraph"/>
              <w:widowControl/>
            </w:pPr>
            <w:hyperlink r:id="rId58" w:anchor="_bookmark14" w:history="1">
              <w:r w:rsidR="004F6F85" w:rsidRPr="00700FC0">
                <w:rPr>
                  <w:rStyle w:val="Hyperlink"/>
                  <w:color w:val="auto"/>
                  <w:u w:val="none"/>
                </w:rPr>
                <w:t xml:space="preserve">(ISA-Technical-11R) Radioactive Waste Treatment, and Effluent and Environmental Monitoring </w:t>
              </w:r>
            </w:hyperlink>
          </w:p>
        </w:tc>
        <w:tc>
          <w:tcPr>
            <w:tcW w:w="4311" w:type="dxa"/>
            <w:vAlign w:val="center"/>
          </w:tcPr>
          <w:p w14:paraId="0BD19196" w14:textId="77777777" w:rsidR="004F6F85" w:rsidRPr="00700FC0" w:rsidRDefault="004F6F85" w:rsidP="00A64558">
            <w:pPr>
              <w:pStyle w:val="TableParagraph"/>
              <w:widowControl/>
              <w:rPr>
                <w:rFonts w:ascii="Times New Roman"/>
              </w:rPr>
            </w:pPr>
          </w:p>
        </w:tc>
      </w:tr>
      <w:tr w:rsidR="004F6F85" w:rsidRPr="00700FC0" w14:paraId="2773219B" w14:textId="77777777" w:rsidTr="00AB4203">
        <w:trPr>
          <w:trHeight w:val="410"/>
        </w:trPr>
        <w:tc>
          <w:tcPr>
            <w:tcW w:w="4619" w:type="dxa"/>
            <w:vAlign w:val="center"/>
          </w:tcPr>
          <w:p w14:paraId="5063A15A" w14:textId="77777777" w:rsidR="004F6F85" w:rsidRPr="00700FC0" w:rsidRDefault="004F6F85" w:rsidP="00A64558">
            <w:pPr>
              <w:pStyle w:val="TableParagraph"/>
              <w:widowControl/>
            </w:pPr>
            <w:r w:rsidRPr="00700FC0">
              <w:t>(ISA-Technical-12R) Material Control and Accountability</w:t>
            </w:r>
          </w:p>
        </w:tc>
        <w:tc>
          <w:tcPr>
            <w:tcW w:w="4311" w:type="dxa"/>
            <w:vAlign w:val="center"/>
          </w:tcPr>
          <w:p w14:paraId="1931D2DD" w14:textId="77777777" w:rsidR="004F6F85" w:rsidRPr="00700FC0" w:rsidRDefault="004F6F85" w:rsidP="00A64558">
            <w:pPr>
              <w:pStyle w:val="TableParagraph"/>
              <w:widowControl/>
              <w:rPr>
                <w:rFonts w:ascii="Times New Roman"/>
              </w:rPr>
            </w:pPr>
          </w:p>
        </w:tc>
      </w:tr>
      <w:tr w:rsidR="004F6F85" w:rsidRPr="00700FC0" w14:paraId="10168E3A" w14:textId="77777777" w:rsidTr="00AB4203">
        <w:trPr>
          <w:trHeight w:val="259"/>
        </w:trPr>
        <w:tc>
          <w:tcPr>
            <w:tcW w:w="4619" w:type="dxa"/>
            <w:vAlign w:val="center"/>
          </w:tcPr>
          <w:p w14:paraId="06DD0F6E" w14:textId="77777777" w:rsidR="004F6F85" w:rsidRPr="00700FC0" w:rsidRDefault="00812D74" w:rsidP="00A64558">
            <w:pPr>
              <w:pStyle w:val="BodyText"/>
              <w:tabs>
                <w:tab w:val="left" w:pos="2272"/>
              </w:tabs>
            </w:pPr>
            <w:hyperlink w:anchor="_bookmark9" w:history="1">
              <w:r w:rsidR="004F6F85" w:rsidRPr="00700FC0">
                <w:t>(ISA-Technical-13B) Planning for Inspections</w:t>
              </w:r>
            </w:hyperlink>
          </w:p>
        </w:tc>
        <w:tc>
          <w:tcPr>
            <w:tcW w:w="4311" w:type="dxa"/>
            <w:vAlign w:val="center"/>
          </w:tcPr>
          <w:p w14:paraId="69A59373" w14:textId="77777777" w:rsidR="004F6F85" w:rsidRPr="00700FC0" w:rsidRDefault="004F6F85" w:rsidP="00A64558">
            <w:pPr>
              <w:pStyle w:val="TableParagraph"/>
              <w:widowControl/>
              <w:rPr>
                <w:rFonts w:ascii="Times New Roman"/>
              </w:rPr>
            </w:pPr>
          </w:p>
        </w:tc>
      </w:tr>
      <w:tr w:rsidR="004F6F85" w:rsidRPr="00700FC0" w14:paraId="5D40BA56" w14:textId="77777777" w:rsidTr="00AB4203">
        <w:trPr>
          <w:trHeight w:val="259"/>
        </w:trPr>
        <w:tc>
          <w:tcPr>
            <w:tcW w:w="4619" w:type="dxa"/>
            <w:vAlign w:val="center"/>
          </w:tcPr>
          <w:p w14:paraId="4C5B0CAE" w14:textId="77777777" w:rsidR="004F6F85" w:rsidRPr="00700FC0" w:rsidRDefault="004F6F85" w:rsidP="00A64558">
            <w:pPr>
              <w:pStyle w:val="BodyText"/>
              <w:tabs>
                <w:tab w:val="left" w:pos="2272"/>
              </w:tabs>
            </w:pPr>
            <w:r w:rsidRPr="00700FC0">
              <w:t xml:space="preserve">(ISA-Technical-14B) Financial Assurance </w:t>
            </w:r>
          </w:p>
        </w:tc>
        <w:tc>
          <w:tcPr>
            <w:tcW w:w="4311" w:type="dxa"/>
            <w:vAlign w:val="center"/>
          </w:tcPr>
          <w:p w14:paraId="5C023F3C" w14:textId="77777777" w:rsidR="004F6F85" w:rsidRPr="00700FC0" w:rsidRDefault="004F6F85" w:rsidP="00A64558">
            <w:pPr>
              <w:pStyle w:val="TableParagraph"/>
              <w:widowControl/>
              <w:rPr>
                <w:rFonts w:ascii="Times New Roman"/>
              </w:rPr>
            </w:pPr>
          </w:p>
        </w:tc>
      </w:tr>
      <w:tr w:rsidR="004F6F85" w:rsidRPr="00700FC0" w14:paraId="2567F7FA" w14:textId="77777777" w:rsidTr="00AB4203">
        <w:trPr>
          <w:trHeight w:val="504"/>
        </w:trPr>
        <w:tc>
          <w:tcPr>
            <w:tcW w:w="4619" w:type="dxa"/>
            <w:vAlign w:val="center"/>
          </w:tcPr>
          <w:p w14:paraId="17395168" w14:textId="77777777" w:rsidR="004F6F85" w:rsidRPr="00700FC0" w:rsidRDefault="00812D74" w:rsidP="00A64558">
            <w:pPr>
              <w:pStyle w:val="BodyText"/>
              <w:tabs>
                <w:tab w:val="left" w:pos="2272"/>
              </w:tabs>
            </w:pPr>
            <w:hyperlink w:anchor="_bookmark11" w:history="1">
              <w:r w:rsidR="004F6F85" w:rsidRPr="00700FC0">
                <w:t>(ISA-Technical-15B)</w:t>
              </w:r>
            </w:hyperlink>
            <w:r w:rsidR="004F6F85" w:rsidRPr="00700FC0">
              <w:t xml:space="preserve"> Occupational Radiation Exposure</w:t>
            </w:r>
          </w:p>
        </w:tc>
        <w:tc>
          <w:tcPr>
            <w:tcW w:w="4311" w:type="dxa"/>
            <w:vAlign w:val="center"/>
          </w:tcPr>
          <w:p w14:paraId="0CF4C64C" w14:textId="77777777" w:rsidR="004F6F85" w:rsidRPr="00700FC0" w:rsidRDefault="004F6F85" w:rsidP="00A64558">
            <w:pPr>
              <w:pStyle w:val="TableParagraph"/>
              <w:widowControl/>
              <w:rPr>
                <w:rFonts w:ascii="Times New Roman"/>
              </w:rPr>
            </w:pPr>
          </w:p>
        </w:tc>
      </w:tr>
      <w:tr w:rsidR="004F6F85" w:rsidRPr="00700FC0" w14:paraId="4D25B18C" w14:textId="77777777" w:rsidTr="00AB4203">
        <w:trPr>
          <w:trHeight w:val="504"/>
        </w:trPr>
        <w:tc>
          <w:tcPr>
            <w:tcW w:w="4619" w:type="dxa"/>
            <w:vAlign w:val="center"/>
          </w:tcPr>
          <w:p w14:paraId="20A0E54C" w14:textId="77777777" w:rsidR="004F6F85" w:rsidRPr="00700FC0" w:rsidRDefault="004F6F85" w:rsidP="00A64558">
            <w:pPr>
              <w:pStyle w:val="BodyText"/>
              <w:tabs>
                <w:tab w:val="left" w:pos="2360"/>
              </w:tabs>
            </w:pPr>
            <w:r w:rsidRPr="00700FC0">
              <w:t>(ISA-Technical-16B) Inspection of Remedial and Final Surveys</w:t>
            </w:r>
          </w:p>
        </w:tc>
        <w:tc>
          <w:tcPr>
            <w:tcW w:w="4311" w:type="dxa"/>
            <w:vAlign w:val="center"/>
          </w:tcPr>
          <w:p w14:paraId="57896648" w14:textId="77777777" w:rsidR="004F6F85" w:rsidRPr="00700FC0" w:rsidRDefault="004F6F85" w:rsidP="00A64558">
            <w:pPr>
              <w:pStyle w:val="TableParagraph"/>
              <w:widowControl/>
              <w:rPr>
                <w:rFonts w:ascii="Times New Roman"/>
              </w:rPr>
            </w:pPr>
          </w:p>
        </w:tc>
      </w:tr>
      <w:tr w:rsidR="004F6F85" w:rsidRPr="00700FC0" w14:paraId="605C0C5D" w14:textId="77777777" w:rsidTr="00AB4203">
        <w:trPr>
          <w:trHeight w:val="504"/>
        </w:trPr>
        <w:tc>
          <w:tcPr>
            <w:tcW w:w="4619" w:type="dxa"/>
            <w:vAlign w:val="center"/>
          </w:tcPr>
          <w:p w14:paraId="3A191616" w14:textId="1678EFA4" w:rsidR="004F6F85" w:rsidRPr="00700FC0" w:rsidRDefault="00812D74" w:rsidP="00A64558">
            <w:pPr>
              <w:pStyle w:val="TableParagraph"/>
              <w:widowControl/>
            </w:pPr>
            <w:hyperlink w:anchor="_bookmark13" w:history="1">
              <w:r w:rsidR="004F6F85" w:rsidRPr="00700FC0">
                <w:t xml:space="preserve">(ISA-Technical-17B) </w:t>
              </w:r>
            </w:hyperlink>
            <w:r w:rsidR="004F6F85" w:rsidRPr="00700FC0">
              <w:t xml:space="preserve">Transportation of Radioactive Materials </w:t>
            </w:r>
          </w:p>
        </w:tc>
        <w:tc>
          <w:tcPr>
            <w:tcW w:w="4311" w:type="dxa"/>
            <w:vAlign w:val="center"/>
          </w:tcPr>
          <w:p w14:paraId="6F7115BE" w14:textId="77777777" w:rsidR="004F6F85" w:rsidRPr="00700FC0" w:rsidRDefault="004F6F85" w:rsidP="00A64558">
            <w:pPr>
              <w:pStyle w:val="TableParagraph"/>
              <w:widowControl/>
              <w:rPr>
                <w:rFonts w:ascii="Times New Roman"/>
              </w:rPr>
            </w:pPr>
          </w:p>
        </w:tc>
      </w:tr>
      <w:tr w:rsidR="00A33A65" w:rsidRPr="00700FC0" w14:paraId="7FEB3061" w14:textId="77777777" w:rsidTr="00576241">
        <w:trPr>
          <w:trHeight w:val="259"/>
        </w:trPr>
        <w:tc>
          <w:tcPr>
            <w:tcW w:w="8930" w:type="dxa"/>
            <w:gridSpan w:val="2"/>
          </w:tcPr>
          <w:p w14:paraId="46532CD1" w14:textId="043DCC33" w:rsidR="00A33A65" w:rsidRPr="00700FC0" w:rsidRDefault="00A33A65" w:rsidP="00A64558">
            <w:pPr>
              <w:pStyle w:val="TableParagraph"/>
              <w:widowControl/>
              <w:numPr>
                <w:ilvl w:val="0"/>
                <w:numId w:val="138"/>
              </w:numPr>
            </w:pPr>
            <w:r w:rsidRPr="00700FC0">
              <w:t xml:space="preserve">Appendix B: </w:t>
            </w:r>
            <w:r w:rsidR="00F12292" w:rsidRPr="00700FC0">
              <w:t xml:space="preserve"> </w:t>
            </w:r>
            <w:r w:rsidRPr="00700FC0">
              <w:t>Technical Level On-the-Job Training Activities</w:t>
            </w:r>
          </w:p>
        </w:tc>
      </w:tr>
      <w:tr w:rsidR="00A33A65" w:rsidRPr="00700FC0" w14:paraId="7EAD09B0" w14:textId="77777777" w:rsidTr="00AB4203">
        <w:trPr>
          <w:trHeight w:val="504"/>
        </w:trPr>
        <w:tc>
          <w:tcPr>
            <w:tcW w:w="4619" w:type="dxa"/>
            <w:vAlign w:val="center"/>
          </w:tcPr>
          <w:p w14:paraId="7CABED00" w14:textId="13876BB0" w:rsidR="00A33A65" w:rsidRPr="00700FC0" w:rsidRDefault="00A33A65" w:rsidP="00A64558">
            <w:pPr>
              <w:widowControl/>
            </w:pPr>
            <w:r w:rsidRPr="00700FC0">
              <w:t>(OJT-Technical-1M) Materials Inspection Accompaniments</w:t>
            </w:r>
          </w:p>
        </w:tc>
        <w:tc>
          <w:tcPr>
            <w:tcW w:w="4311" w:type="dxa"/>
            <w:vAlign w:val="center"/>
          </w:tcPr>
          <w:p w14:paraId="6AB00B43" w14:textId="77777777" w:rsidR="00A33A65" w:rsidRPr="00700FC0" w:rsidRDefault="00A33A65" w:rsidP="00A64558">
            <w:pPr>
              <w:pStyle w:val="TableParagraph"/>
              <w:widowControl/>
              <w:rPr>
                <w:rFonts w:ascii="Times New Roman"/>
              </w:rPr>
            </w:pPr>
          </w:p>
        </w:tc>
      </w:tr>
      <w:tr w:rsidR="00A33A65" w:rsidRPr="00700FC0" w14:paraId="672CA3B8" w14:textId="77777777" w:rsidTr="00AB4203">
        <w:trPr>
          <w:trHeight w:val="504"/>
        </w:trPr>
        <w:tc>
          <w:tcPr>
            <w:tcW w:w="4619" w:type="dxa"/>
            <w:vAlign w:val="center"/>
          </w:tcPr>
          <w:p w14:paraId="4F59AAE9" w14:textId="0BF2B7D3" w:rsidR="00A33A65" w:rsidRPr="00700FC0" w:rsidRDefault="00812D74" w:rsidP="00A64558">
            <w:pPr>
              <w:widowControl/>
            </w:pPr>
            <w:hyperlink w:anchor="_bookmark12" w:history="1">
              <w:r w:rsidR="00A33A65" w:rsidRPr="00700FC0">
                <w:t>(OJT-Technical-2R) Reactor Inspection Accompaniments</w:t>
              </w:r>
            </w:hyperlink>
          </w:p>
        </w:tc>
        <w:tc>
          <w:tcPr>
            <w:tcW w:w="4311" w:type="dxa"/>
            <w:vAlign w:val="center"/>
          </w:tcPr>
          <w:p w14:paraId="3DFE7DCB" w14:textId="77777777" w:rsidR="00A33A65" w:rsidRPr="00700FC0" w:rsidRDefault="00A33A65" w:rsidP="00A64558">
            <w:pPr>
              <w:pStyle w:val="TableParagraph"/>
              <w:widowControl/>
              <w:rPr>
                <w:rFonts w:ascii="Times New Roman"/>
              </w:rPr>
            </w:pPr>
          </w:p>
        </w:tc>
      </w:tr>
      <w:tr w:rsidR="00A33A65" w:rsidRPr="00700FC0" w14:paraId="51DA6721" w14:textId="77777777" w:rsidTr="00AB4203">
        <w:trPr>
          <w:trHeight w:val="504"/>
        </w:trPr>
        <w:tc>
          <w:tcPr>
            <w:tcW w:w="4619" w:type="dxa"/>
            <w:vAlign w:val="center"/>
          </w:tcPr>
          <w:p w14:paraId="3691B4EB" w14:textId="4F3E9CF1" w:rsidR="00A33A65" w:rsidRPr="00700FC0" w:rsidRDefault="00812D74" w:rsidP="00A64558">
            <w:pPr>
              <w:pStyle w:val="TableParagraph"/>
              <w:widowControl/>
            </w:pPr>
            <w:hyperlink w:anchor="_bookmark12" w:history="1">
              <w:r w:rsidR="00A33A65" w:rsidRPr="00700FC0">
                <w:t>(OJT-Technical-3B) Documenting Inspection Findings</w:t>
              </w:r>
            </w:hyperlink>
          </w:p>
        </w:tc>
        <w:tc>
          <w:tcPr>
            <w:tcW w:w="4311" w:type="dxa"/>
            <w:vAlign w:val="center"/>
          </w:tcPr>
          <w:p w14:paraId="0ED66481" w14:textId="77777777" w:rsidR="00A33A65" w:rsidRPr="00700FC0" w:rsidRDefault="00A33A65" w:rsidP="00A64558">
            <w:pPr>
              <w:pStyle w:val="TableParagraph"/>
              <w:widowControl/>
              <w:rPr>
                <w:rFonts w:ascii="Times New Roman"/>
              </w:rPr>
            </w:pPr>
          </w:p>
        </w:tc>
      </w:tr>
    </w:tbl>
    <w:p w14:paraId="11A8E7A9" w14:textId="6EE1EA4E" w:rsidR="00E44BCA" w:rsidRPr="00700FC0" w:rsidRDefault="00E44BCA" w:rsidP="00A64558">
      <w:pPr>
        <w:widowControl/>
        <w:tabs>
          <w:tab w:val="left" w:pos="3707"/>
        </w:tabs>
      </w:pPr>
    </w:p>
    <w:p w14:paraId="6FF7D86F" w14:textId="385E60B0" w:rsidR="006B064D" w:rsidRPr="00700FC0" w:rsidRDefault="006B064D" w:rsidP="00A64558">
      <w:pPr>
        <w:widowControl/>
        <w:tabs>
          <w:tab w:val="left" w:pos="3707"/>
        </w:tabs>
      </w:pPr>
      <w:r w:rsidRPr="00700FC0">
        <w:t>Supervisor’s Recommendation</w:t>
      </w:r>
      <w:r w:rsidRPr="00700FC0">
        <w:tab/>
        <w:t>Signature/Date_________________________</w:t>
      </w:r>
    </w:p>
    <w:p w14:paraId="17B014E9" w14:textId="77777777" w:rsidR="00875B5D" w:rsidRPr="00700FC0" w:rsidRDefault="00875B5D" w:rsidP="00A64558">
      <w:pPr>
        <w:widowControl/>
        <w:tabs>
          <w:tab w:val="left" w:pos="3707"/>
        </w:tabs>
      </w:pPr>
    </w:p>
    <w:p w14:paraId="12371E80" w14:textId="591EE15F" w:rsidR="006B064D" w:rsidRPr="00700FC0" w:rsidRDefault="006B064D" w:rsidP="00A64558">
      <w:pPr>
        <w:widowControl/>
        <w:tabs>
          <w:tab w:val="left" w:pos="3707"/>
        </w:tabs>
      </w:pPr>
      <w:r w:rsidRPr="00700FC0">
        <w:t>Divis</w:t>
      </w:r>
      <w:r w:rsidR="00AB4203" w:rsidRPr="00700FC0">
        <w:t>i</w:t>
      </w:r>
      <w:r w:rsidRPr="00700FC0">
        <w:t>on Director’s Approval</w:t>
      </w:r>
      <w:r w:rsidRPr="00700FC0">
        <w:tab/>
        <w:t>Signature/Date_________________________</w:t>
      </w:r>
    </w:p>
    <w:p w14:paraId="10B8D23B" w14:textId="77777777" w:rsidR="00875B5D" w:rsidRPr="00700FC0" w:rsidRDefault="00875B5D" w:rsidP="00A64558">
      <w:pPr>
        <w:widowControl/>
        <w:tabs>
          <w:tab w:val="left" w:pos="3707"/>
        </w:tabs>
      </w:pPr>
    </w:p>
    <w:p w14:paraId="6799D7DC" w14:textId="77777777" w:rsidR="006B064D" w:rsidRPr="00700FC0" w:rsidRDefault="006B064D" w:rsidP="00A64558">
      <w:pPr>
        <w:widowControl/>
        <w:tabs>
          <w:tab w:val="left" w:pos="3707"/>
        </w:tabs>
      </w:pPr>
      <w:r w:rsidRPr="00700FC0">
        <w:t>Copies to:           Inspector</w:t>
      </w:r>
    </w:p>
    <w:p w14:paraId="13FAF814" w14:textId="77777777" w:rsidR="006B064D" w:rsidRPr="00700FC0" w:rsidRDefault="006B064D" w:rsidP="00A64558">
      <w:pPr>
        <w:widowControl/>
        <w:tabs>
          <w:tab w:val="left" w:pos="3707"/>
        </w:tabs>
      </w:pPr>
      <w:r w:rsidRPr="00700FC0">
        <w:t xml:space="preserve">                           HR Office</w:t>
      </w:r>
    </w:p>
    <w:p w14:paraId="4BEDC021" w14:textId="77777777" w:rsidR="00AB4203" w:rsidRPr="00700FC0" w:rsidRDefault="00AB4203" w:rsidP="00A64558">
      <w:pPr>
        <w:pStyle w:val="BodyText"/>
      </w:pPr>
    </w:p>
    <w:p w14:paraId="492389B8" w14:textId="656B4327" w:rsidR="00875B5D" w:rsidRDefault="008C1488" w:rsidP="00A64558">
      <w:pPr>
        <w:pStyle w:val="BodyText"/>
      </w:pPr>
      <w:r w:rsidRPr="00700FC0">
        <w:t>This signature card and certification must be accompanied by the appropriate Form B-1, Technical Level Signature Card and Certification, if applicable.</w:t>
      </w:r>
    </w:p>
    <w:p w14:paraId="5EFC12D2" w14:textId="77777777" w:rsidR="00880434" w:rsidRPr="00700FC0" w:rsidRDefault="00880434" w:rsidP="00A64558">
      <w:pPr>
        <w:pStyle w:val="BodyText"/>
      </w:pPr>
    </w:p>
    <w:p w14:paraId="03141B0F" w14:textId="77777777" w:rsidR="00975BD2" w:rsidRPr="00700FC0" w:rsidRDefault="00975BD2" w:rsidP="00A64558">
      <w:pPr>
        <w:widowControl/>
        <w:rPr>
          <w:sz w:val="20"/>
        </w:rPr>
        <w:sectPr w:rsidR="00975BD2" w:rsidRPr="00700FC0" w:rsidSect="006F10C5">
          <w:headerReference w:type="even" r:id="rId59"/>
          <w:headerReference w:type="default" r:id="rId60"/>
          <w:footerReference w:type="even" r:id="rId61"/>
          <w:footerReference w:type="default" r:id="rId62"/>
          <w:headerReference w:type="first" r:id="rId63"/>
          <w:footerReference w:type="first" r:id="rId64"/>
          <w:type w:val="continuous"/>
          <w:pgSz w:w="12240" w:h="15840"/>
          <w:pgMar w:top="1440" w:right="1440" w:bottom="1440" w:left="1440" w:header="720" w:footer="720" w:gutter="0"/>
          <w:pgNumType w:start="0"/>
          <w:cols w:space="720"/>
          <w:titlePg/>
          <w:docGrid w:linePitch="299"/>
        </w:sectPr>
      </w:pPr>
    </w:p>
    <w:p w14:paraId="70994DA6" w14:textId="720067F6" w:rsidR="00C16642" w:rsidRPr="00700FC0" w:rsidRDefault="00536853" w:rsidP="00A64558">
      <w:pPr>
        <w:widowControl/>
        <w:rPr>
          <w:sz w:val="20"/>
        </w:rPr>
      </w:pPr>
      <w:r w:rsidRPr="00700FC0">
        <w:rPr>
          <w:noProof/>
          <w:sz w:val="20"/>
        </w:rPr>
        <w:lastRenderedPageBreak/>
        <mc:AlternateContent>
          <mc:Choice Requires="wps">
            <w:drawing>
              <wp:anchor distT="45720" distB="45720" distL="114300" distR="114300" simplePos="0" relativeHeight="251658245" behindDoc="0" locked="0" layoutInCell="1" allowOverlap="1" wp14:anchorId="250B4050" wp14:editId="48EE9FA8">
                <wp:simplePos x="0" y="0"/>
                <wp:positionH relativeFrom="column">
                  <wp:posOffset>1183640</wp:posOffset>
                </wp:positionH>
                <wp:positionV relativeFrom="paragraph">
                  <wp:posOffset>647700</wp:posOffset>
                </wp:positionV>
                <wp:extent cx="6370955" cy="407797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4077970"/>
                        </a:xfrm>
                        <a:prstGeom prst="rect">
                          <a:avLst/>
                        </a:prstGeom>
                        <a:solidFill>
                          <a:srgbClr val="FFFFFF"/>
                        </a:solidFill>
                        <a:ln w="9525">
                          <a:solidFill>
                            <a:srgbClr val="000000"/>
                          </a:solidFill>
                          <a:miter lim="800000"/>
                          <a:headEnd/>
                          <a:tailEnd/>
                        </a:ln>
                      </wps:spPr>
                      <wps:txbx>
                        <w:txbxContent>
                          <w:p w14:paraId="4702488A" w14:textId="77777777" w:rsidR="00316ED8" w:rsidRDefault="00316ED8" w:rsidP="00927517">
                            <w:pPr>
                              <w:spacing w:before="1"/>
                              <w:ind w:left="32" w:right="31"/>
                              <w:jc w:val="center"/>
                              <w:rPr>
                                <w:b/>
                                <w:bCs/>
                                <w:sz w:val="32"/>
                              </w:rPr>
                            </w:pPr>
                          </w:p>
                          <w:p w14:paraId="3B9F4A60" w14:textId="1809B21A" w:rsidR="00316ED8" w:rsidRPr="00BB72FB" w:rsidRDefault="00316ED8" w:rsidP="00927517">
                            <w:pPr>
                              <w:spacing w:before="1"/>
                              <w:ind w:left="32" w:right="31"/>
                              <w:jc w:val="center"/>
                              <w:rPr>
                                <w:b/>
                                <w:bCs/>
                                <w:sz w:val="32"/>
                              </w:rPr>
                            </w:pPr>
                            <w:r w:rsidRPr="00BB72FB">
                              <w:rPr>
                                <w:b/>
                                <w:bCs/>
                                <w:sz w:val="32"/>
                              </w:rPr>
                              <w:t>Materials Decommissioning</w:t>
                            </w:r>
                            <w:r w:rsidRPr="00BB72FB">
                              <w:rPr>
                                <w:b/>
                                <w:bCs/>
                                <w:spacing w:val="-4"/>
                                <w:sz w:val="32"/>
                              </w:rPr>
                              <w:t xml:space="preserve"> </w:t>
                            </w:r>
                            <w:r w:rsidRPr="00BB72FB">
                              <w:rPr>
                                <w:b/>
                                <w:bCs/>
                                <w:sz w:val="32"/>
                              </w:rPr>
                              <w:t>Inspector</w:t>
                            </w:r>
                            <w:r w:rsidRPr="00BB72FB">
                              <w:rPr>
                                <w:b/>
                                <w:bCs/>
                                <w:spacing w:val="-3"/>
                                <w:sz w:val="32"/>
                              </w:rPr>
                              <w:t xml:space="preserve"> </w:t>
                            </w:r>
                            <w:r w:rsidRPr="00BB72FB">
                              <w:rPr>
                                <w:b/>
                                <w:bCs/>
                                <w:sz w:val="32"/>
                              </w:rPr>
                              <w:t>Certification</w:t>
                            </w:r>
                          </w:p>
                          <w:p w14:paraId="68F51D5D" w14:textId="77777777" w:rsidR="00316ED8" w:rsidRPr="00C16642" w:rsidRDefault="00316ED8" w:rsidP="00927517">
                            <w:pPr>
                              <w:jc w:val="center"/>
                            </w:pPr>
                          </w:p>
                          <w:p w14:paraId="1E74667C" w14:textId="77777777" w:rsidR="00316ED8" w:rsidRPr="00C16642" w:rsidRDefault="00316ED8" w:rsidP="00927517">
                            <w:pPr>
                              <w:jc w:val="center"/>
                            </w:pPr>
                          </w:p>
                          <w:p w14:paraId="728C5386" w14:textId="77777777" w:rsidR="00316ED8" w:rsidRDefault="00316ED8" w:rsidP="00927517">
                            <w:pPr>
                              <w:jc w:val="center"/>
                            </w:pPr>
                          </w:p>
                          <w:p w14:paraId="0C6D2987" w14:textId="77777777" w:rsidR="00316ED8" w:rsidRDefault="00316ED8" w:rsidP="00927517">
                            <w:pPr>
                              <w:jc w:val="center"/>
                            </w:pPr>
                          </w:p>
                          <w:p w14:paraId="52DEDE9B" w14:textId="77777777" w:rsidR="00316ED8" w:rsidRDefault="00316ED8" w:rsidP="00927517">
                            <w:pPr>
                              <w:jc w:val="center"/>
                            </w:pPr>
                          </w:p>
                          <w:p w14:paraId="4B0ED3D9" w14:textId="77777777" w:rsidR="00316ED8" w:rsidRDefault="00316ED8" w:rsidP="00927517">
                            <w:pPr>
                              <w:jc w:val="center"/>
                            </w:pPr>
                          </w:p>
                          <w:p w14:paraId="12E2091F" w14:textId="77777777" w:rsidR="00316ED8" w:rsidRDefault="00316ED8" w:rsidP="00927517">
                            <w:pPr>
                              <w:jc w:val="center"/>
                            </w:pPr>
                          </w:p>
                          <w:p w14:paraId="0484A336" w14:textId="77777777" w:rsidR="00316ED8" w:rsidRPr="00C16642" w:rsidRDefault="00316ED8" w:rsidP="00927517">
                            <w:pPr>
                              <w:jc w:val="center"/>
                            </w:pPr>
                            <w:r w:rsidRPr="00C16642">
                              <w:t>(name)</w:t>
                            </w:r>
                          </w:p>
                          <w:p w14:paraId="6F7603E3" w14:textId="77777777" w:rsidR="00316ED8" w:rsidRPr="00C16642" w:rsidRDefault="00316ED8" w:rsidP="00927517">
                            <w:pPr>
                              <w:jc w:val="center"/>
                            </w:pPr>
                          </w:p>
                          <w:p w14:paraId="1D80214A" w14:textId="77777777" w:rsidR="00316ED8" w:rsidRDefault="00316ED8" w:rsidP="00927517">
                            <w:pPr>
                              <w:jc w:val="center"/>
                            </w:pPr>
                            <w:r w:rsidRPr="00C16642">
                              <w:t xml:space="preserve">has successfully completed </w:t>
                            </w:r>
                            <w:proofErr w:type="gramStart"/>
                            <w:r w:rsidRPr="00C16642">
                              <w:t>all of</w:t>
                            </w:r>
                            <w:proofErr w:type="gramEnd"/>
                            <w:r w:rsidRPr="00C16642">
                              <w:t xml:space="preserve"> the requiremen</w:t>
                            </w:r>
                            <w:r>
                              <w:t>ts</w:t>
                            </w:r>
                          </w:p>
                          <w:p w14:paraId="5789D73E" w14:textId="77777777" w:rsidR="00316ED8" w:rsidRPr="00C16642" w:rsidRDefault="00316ED8" w:rsidP="00927517">
                            <w:pPr>
                              <w:jc w:val="center"/>
                            </w:pPr>
                            <w:r w:rsidRPr="00C16642">
                              <w:t>to be</w:t>
                            </w:r>
                            <w:r w:rsidRPr="00C16642">
                              <w:rPr>
                                <w:spacing w:val="-2"/>
                              </w:rPr>
                              <w:t xml:space="preserve"> </w:t>
                            </w:r>
                            <w:r w:rsidRPr="00C16642">
                              <w:t>certified as</w:t>
                            </w:r>
                            <w:r w:rsidRPr="00C16642">
                              <w:rPr>
                                <w:spacing w:val="-2"/>
                              </w:rPr>
                              <w:t xml:space="preserve"> </w:t>
                            </w:r>
                            <w:r w:rsidRPr="00C16642">
                              <w:t>a</w:t>
                            </w:r>
                          </w:p>
                          <w:p w14:paraId="5E134AAD" w14:textId="77777777" w:rsidR="00316ED8" w:rsidRPr="00FA101E" w:rsidRDefault="00316ED8" w:rsidP="00927517">
                            <w:pPr>
                              <w:spacing w:before="8"/>
                              <w:jc w:val="center"/>
                              <w:rPr>
                                <w:sz w:val="21"/>
                              </w:rPr>
                            </w:pPr>
                          </w:p>
                          <w:p w14:paraId="2524B0EE" w14:textId="77777777" w:rsidR="00316ED8" w:rsidRPr="008E3AA0" w:rsidRDefault="00316ED8" w:rsidP="00927517">
                            <w:pPr>
                              <w:jc w:val="center"/>
                              <w:rPr>
                                <w:b/>
                                <w:bCs/>
                                <w:sz w:val="36"/>
                                <w:szCs w:val="36"/>
                              </w:rPr>
                            </w:pPr>
                            <w:r w:rsidRPr="008E3AA0">
                              <w:rPr>
                                <w:b/>
                                <w:bCs/>
                                <w:sz w:val="36"/>
                                <w:szCs w:val="36"/>
                              </w:rPr>
                              <w:t>MATERIALS DECOMMISSIONING INSPECTOR</w:t>
                            </w:r>
                          </w:p>
                          <w:p w14:paraId="3DB86F09" w14:textId="77777777" w:rsidR="00316ED8" w:rsidRDefault="00316ED8" w:rsidP="00927517">
                            <w:pPr>
                              <w:tabs>
                                <w:tab w:val="left" w:pos="5829"/>
                                <w:tab w:val="left" w:pos="7701"/>
                              </w:tabs>
                              <w:spacing w:before="257"/>
                              <w:jc w:val="center"/>
                            </w:pPr>
                          </w:p>
                          <w:p w14:paraId="67887D57" w14:textId="5E935E86" w:rsidR="00316ED8" w:rsidRDefault="00316ED8" w:rsidP="00927517">
                            <w:pPr>
                              <w:tabs>
                                <w:tab w:val="left" w:pos="5829"/>
                                <w:tab w:val="left" w:pos="7701"/>
                              </w:tabs>
                              <w:spacing w:before="257"/>
                              <w:jc w:val="center"/>
                              <w:rPr>
                                <w:u w:val="single"/>
                              </w:rPr>
                            </w:pPr>
                            <w:r w:rsidRPr="00FA101E">
                              <w:t>Immediate</w:t>
                            </w:r>
                            <w:r w:rsidRPr="00FA101E">
                              <w:rPr>
                                <w:spacing w:val="-4"/>
                              </w:rPr>
                              <w:t xml:space="preserve"> </w:t>
                            </w:r>
                            <w:r w:rsidRPr="00FA101E">
                              <w:t>Supervisor</w:t>
                            </w:r>
                            <w:r w:rsidRPr="00FA101E">
                              <w:rPr>
                                <w:spacing w:val="-2"/>
                              </w:rPr>
                              <w:t xml:space="preserve"> </w:t>
                            </w:r>
                            <w:r w:rsidRPr="00FA101E">
                              <w:t>Signature:</w:t>
                            </w:r>
                            <w:r>
                              <w:t xml:space="preserve">  </w:t>
                            </w:r>
                            <w:r w:rsidRPr="00FA101E">
                              <w:rPr>
                                <w:u w:val="single"/>
                              </w:rPr>
                              <w:tab/>
                            </w:r>
                          </w:p>
                          <w:p w14:paraId="7A3D60F9" w14:textId="569E2DFE" w:rsidR="00316ED8" w:rsidRDefault="00316ED8" w:rsidP="00927517">
                            <w:pPr>
                              <w:tabs>
                                <w:tab w:val="left" w:pos="5829"/>
                                <w:tab w:val="left" w:pos="7701"/>
                              </w:tabs>
                              <w:spacing w:before="257"/>
                              <w:ind w:left="2610"/>
                              <w:jc w:val="center"/>
                            </w:pPr>
                            <w:r w:rsidRPr="00FA101E">
                              <w:t>Date:</w:t>
                            </w:r>
                            <w:r>
                              <w:t xml:space="preserve"> </w:t>
                            </w:r>
                            <w:r w:rsidRPr="008E3AA0">
                              <w:rPr>
                                <w:u w:val="single"/>
                              </w:rPr>
                              <w:t xml:space="preserve"> </w:t>
                            </w:r>
                            <w:r w:rsidRPr="00FA101E">
                              <w:rPr>
                                <w:u w:val="single"/>
                              </w:rPr>
                              <w:tab/>
                            </w:r>
                          </w:p>
                          <w:p w14:paraId="1FBE1FA7" w14:textId="77777777" w:rsidR="00316ED8" w:rsidRDefault="00316ED8" w:rsidP="00927517">
                            <w:pPr>
                              <w:jc w:val="center"/>
                            </w:pPr>
                          </w:p>
                          <w:p w14:paraId="5BD1126C" w14:textId="77777777" w:rsidR="00316ED8" w:rsidRDefault="00316ED8" w:rsidP="008E3AA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0B4050" id="_x0000_s1032" type="#_x0000_t202" style="position:absolute;margin-left:93.2pt;margin-top:51pt;width:501.65pt;height:321.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">
                <v:textbox>
                  <w:txbxContent>
                    <w:p w14:paraId="4702488A" w14:textId="77777777" w:rsidR="00316ED8" w:rsidRDefault="00316ED8" w:rsidP="00927517">
                      <w:pPr>
                        <w:spacing w:before="1"/>
                        <w:ind w:left="32" w:right="31"/>
                        <w:jc w:val="center"/>
                        <w:rPr>
                          <w:b/>
                          <w:bCs/>
                          <w:sz w:val="32"/>
                        </w:rPr>
                      </w:pPr>
                    </w:p>
                    <w:p w14:paraId="3B9F4A60" w14:textId="1809B21A" w:rsidR="00316ED8" w:rsidRPr="00BB72FB" w:rsidRDefault="00316ED8" w:rsidP="00927517">
                      <w:pPr>
                        <w:spacing w:before="1"/>
                        <w:ind w:left="32" w:right="31"/>
                        <w:jc w:val="center"/>
                        <w:rPr>
                          <w:b/>
                          <w:bCs/>
                          <w:sz w:val="32"/>
                        </w:rPr>
                      </w:pPr>
                      <w:r w:rsidRPr="00BB72FB">
                        <w:rPr>
                          <w:b/>
                          <w:bCs/>
                          <w:sz w:val="32"/>
                        </w:rPr>
                        <w:t>Materials Decommissioning</w:t>
                      </w:r>
                      <w:r w:rsidRPr="00BB72FB">
                        <w:rPr>
                          <w:b/>
                          <w:bCs/>
                          <w:spacing w:val="-4"/>
                          <w:sz w:val="32"/>
                        </w:rPr>
                        <w:t xml:space="preserve"> </w:t>
                      </w:r>
                      <w:r w:rsidRPr="00BB72FB">
                        <w:rPr>
                          <w:b/>
                          <w:bCs/>
                          <w:sz w:val="32"/>
                        </w:rPr>
                        <w:t>Inspector</w:t>
                      </w:r>
                      <w:r w:rsidRPr="00BB72FB">
                        <w:rPr>
                          <w:b/>
                          <w:bCs/>
                          <w:spacing w:val="-3"/>
                          <w:sz w:val="32"/>
                        </w:rPr>
                        <w:t xml:space="preserve"> </w:t>
                      </w:r>
                      <w:r w:rsidRPr="00BB72FB">
                        <w:rPr>
                          <w:b/>
                          <w:bCs/>
                          <w:sz w:val="32"/>
                        </w:rPr>
                        <w:t>Certification</w:t>
                      </w:r>
                    </w:p>
                    <w:p w14:paraId="68F51D5D" w14:textId="77777777" w:rsidR="00316ED8" w:rsidRPr="00C16642" w:rsidRDefault="00316ED8" w:rsidP="00927517">
                      <w:pPr>
                        <w:jc w:val="center"/>
                      </w:pPr>
                    </w:p>
                    <w:p w14:paraId="1E74667C" w14:textId="77777777" w:rsidR="00316ED8" w:rsidRPr="00C16642" w:rsidRDefault="00316ED8" w:rsidP="00927517">
                      <w:pPr>
                        <w:jc w:val="center"/>
                      </w:pPr>
                    </w:p>
                    <w:p w14:paraId="728C5386" w14:textId="77777777" w:rsidR="00316ED8" w:rsidRDefault="00316ED8" w:rsidP="00927517">
                      <w:pPr>
                        <w:jc w:val="center"/>
                      </w:pPr>
                    </w:p>
                    <w:p w14:paraId="0C6D2987" w14:textId="77777777" w:rsidR="00316ED8" w:rsidRDefault="00316ED8" w:rsidP="00927517">
                      <w:pPr>
                        <w:jc w:val="center"/>
                      </w:pPr>
                    </w:p>
                    <w:p w14:paraId="52DEDE9B" w14:textId="77777777" w:rsidR="00316ED8" w:rsidRDefault="00316ED8" w:rsidP="00927517">
                      <w:pPr>
                        <w:jc w:val="center"/>
                      </w:pPr>
                    </w:p>
                    <w:p w14:paraId="4B0ED3D9" w14:textId="77777777" w:rsidR="00316ED8" w:rsidRDefault="00316ED8" w:rsidP="00927517">
                      <w:pPr>
                        <w:jc w:val="center"/>
                      </w:pPr>
                    </w:p>
                    <w:p w14:paraId="12E2091F" w14:textId="77777777" w:rsidR="00316ED8" w:rsidRDefault="00316ED8" w:rsidP="00927517">
                      <w:pPr>
                        <w:jc w:val="center"/>
                      </w:pPr>
                    </w:p>
                    <w:p w14:paraId="0484A336" w14:textId="77777777" w:rsidR="00316ED8" w:rsidRPr="00C16642" w:rsidRDefault="00316ED8" w:rsidP="00927517">
                      <w:pPr>
                        <w:jc w:val="center"/>
                      </w:pPr>
                      <w:r w:rsidRPr="00C16642">
                        <w:t>(name)</w:t>
                      </w:r>
                    </w:p>
                    <w:p w14:paraId="6F7603E3" w14:textId="77777777" w:rsidR="00316ED8" w:rsidRPr="00C16642" w:rsidRDefault="00316ED8" w:rsidP="00927517">
                      <w:pPr>
                        <w:jc w:val="center"/>
                      </w:pPr>
                    </w:p>
                    <w:p w14:paraId="1D80214A" w14:textId="77777777" w:rsidR="00316ED8" w:rsidRDefault="00316ED8" w:rsidP="00927517">
                      <w:pPr>
                        <w:jc w:val="center"/>
                      </w:pPr>
                      <w:r w:rsidRPr="00C16642">
                        <w:t xml:space="preserve">has successfully completed </w:t>
                      </w:r>
                      <w:proofErr w:type="gramStart"/>
                      <w:r w:rsidRPr="00C16642">
                        <w:t>all of</w:t>
                      </w:r>
                      <w:proofErr w:type="gramEnd"/>
                      <w:r w:rsidRPr="00C16642">
                        <w:t xml:space="preserve"> the requiremen</w:t>
                      </w:r>
                      <w:r>
                        <w:t>ts</w:t>
                      </w:r>
                    </w:p>
                    <w:p w14:paraId="5789D73E" w14:textId="77777777" w:rsidR="00316ED8" w:rsidRPr="00C16642" w:rsidRDefault="00316ED8" w:rsidP="00927517">
                      <w:pPr>
                        <w:jc w:val="center"/>
                      </w:pPr>
                      <w:r w:rsidRPr="00C16642">
                        <w:t>to be</w:t>
                      </w:r>
                      <w:r w:rsidRPr="00C16642">
                        <w:rPr>
                          <w:spacing w:val="-2"/>
                        </w:rPr>
                        <w:t xml:space="preserve"> </w:t>
                      </w:r>
                      <w:r w:rsidRPr="00C16642">
                        <w:t>certified as</w:t>
                      </w:r>
                      <w:r w:rsidRPr="00C16642">
                        <w:rPr>
                          <w:spacing w:val="-2"/>
                        </w:rPr>
                        <w:t xml:space="preserve"> </w:t>
                      </w:r>
                      <w:r w:rsidRPr="00C16642">
                        <w:t>a</w:t>
                      </w:r>
                    </w:p>
                    <w:p w14:paraId="5E134AAD" w14:textId="77777777" w:rsidR="00316ED8" w:rsidRPr="00FA101E" w:rsidRDefault="00316ED8" w:rsidP="00927517">
                      <w:pPr>
                        <w:spacing w:before="8"/>
                        <w:jc w:val="center"/>
                        <w:rPr>
                          <w:sz w:val="21"/>
                        </w:rPr>
                      </w:pPr>
                    </w:p>
                    <w:p w14:paraId="2524B0EE" w14:textId="77777777" w:rsidR="00316ED8" w:rsidRPr="008E3AA0" w:rsidRDefault="00316ED8" w:rsidP="00927517">
                      <w:pPr>
                        <w:jc w:val="center"/>
                        <w:rPr>
                          <w:b/>
                          <w:bCs/>
                          <w:sz w:val="36"/>
                          <w:szCs w:val="36"/>
                        </w:rPr>
                      </w:pPr>
                      <w:r w:rsidRPr="008E3AA0">
                        <w:rPr>
                          <w:b/>
                          <w:bCs/>
                          <w:sz w:val="36"/>
                          <w:szCs w:val="36"/>
                        </w:rPr>
                        <w:t>MATERIALS DECOMMISSIONING INSPECTOR</w:t>
                      </w:r>
                    </w:p>
                    <w:p w14:paraId="3DB86F09" w14:textId="77777777" w:rsidR="00316ED8" w:rsidRDefault="00316ED8" w:rsidP="00927517">
                      <w:pPr>
                        <w:tabs>
                          <w:tab w:val="left" w:pos="5829"/>
                          <w:tab w:val="left" w:pos="7701"/>
                        </w:tabs>
                        <w:spacing w:before="257"/>
                        <w:jc w:val="center"/>
                      </w:pPr>
                    </w:p>
                    <w:p w14:paraId="67887D57" w14:textId="5E935E86" w:rsidR="00316ED8" w:rsidRDefault="00316ED8" w:rsidP="00927517">
                      <w:pPr>
                        <w:tabs>
                          <w:tab w:val="left" w:pos="5829"/>
                          <w:tab w:val="left" w:pos="7701"/>
                        </w:tabs>
                        <w:spacing w:before="257"/>
                        <w:jc w:val="center"/>
                        <w:rPr>
                          <w:u w:val="single"/>
                        </w:rPr>
                      </w:pPr>
                      <w:r w:rsidRPr="00FA101E">
                        <w:t>Immediate</w:t>
                      </w:r>
                      <w:r w:rsidRPr="00FA101E">
                        <w:rPr>
                          <w:spacing w:val="-4"/>
                        </w:rPr>
                        <w:t xml:space="preserve"> </w:t>
                      </w:r>
                      <w:r w:rsidRPr="00FA101E">
                        <w:t>Supervisor</w:t>
                      </w:r>
                      <w:r w:rsidRPr="00FA101E">
                        <w:rPr>
                          <w:spacing w:val="-2"/>
                        </w:rPr>
                        <w:t xml:space="preserve"> </w:t>
                      </w:r>
                      <w:r w:rsidRPr="00FA101E">
                        <w:t>Signature:</w:t>
                      </w:r>
                      <w:r>
                        <w:t xml:space="preserve">  </w:t>
                      </w:r>
                      <w:r w:rsidRPr="00FA101E">
                        <w:rPr>
                          <w:u w:val="single"/>
                        </w:rPr>
                        <w:tab/>
                      </w:r>
                    </w:p>
                    <w:p w14:paraId="7A3D60F9" w14:textId="569E2DFE" w:rsidR="00316ED8" w:rsidRDefault="00316ED8" w:rsidP="00927517">
                      <w:pPr>
                        <w:tabs>
                          <w:tab w:val="left" w:pos="5829"/>
                          <w:tab w:val="left" w:pos="7701"/>
                        </w:tabs>
                        <w:spacing w:before="257"/>
                        <w:ind w:left="2610"/>
                        <w:jc w:val="center"/>
                      </w:pPr>
                      <w:r w:rsidRPr="00FA101E">
                        <w:t>Date:</w:t>
                      </w:r>
                      <w:r>
                        <w:t xml:space="preserve"> </w:t>
                      </w:r>
                      <w:r w:rsidRPr="008E3AA0">
                        <w:rPr>
                          <w:u w:val="single"/>
                        </w:rPr>
                        <w:t xml:space="preserve"> </w:t>
                      </w:r>
                      <w:r w:rsidRPr="00FA101E">
                        <w:rPr>
                          <w:u w:val="single"/>
                        </w:rPr>
                        <w:tab/>
                      </w:r>
                    </w:p>
                    <w:p w14:paraId="1FBE1FA7" w14:textId="77777777" w:rsidR="00316ED8" w:rsidRDefault="00316ED8" w:rsidP="00927517">
                      <w:pPr>
                        <w:jc w:val="center"/>
                      </w:pPr>
                    </w:p>
                    <w:p w14:paraId="5BD1126C" w14:textId="77777777" w:rsidR="00316ED8" w:rsidRDefault="00316ED8" w:rsidP="008E3AA0">
                      <w:pPr>
                        <w:jc w:val="center"/>
                      </w:pPr>
                    </w:p>
                  </w:txbxContent>
                </v:textbox>
                <w10:wrap type="square"/>
              </v:shape>
            </w:pict>
          </mc:Fallback>
        </mc:AlternateContent>
      </w:r>
      <w:r w:rsidRPr="00700FC0">
        <w:rPr>
          <w:noProof/>
          <w:sz w:val="20"/>
        </w:rPr>
        <mc:AlternateContent>
          <mc:Choice Requires="wps">
            <w:drawing>
              <wp:anchor distT="0" distB="0" distL="114300" distR="114300" simplePos="0" relativeHeight="251658246" behindDoc="0" locked="0" layoutInCell="1" allowOverlap="1" wp14:anchorId="5702D44F" wp14:editId="3628805E">
                <wp:simplePos x="0" y="0"/>
                <wp:positionH relativeFrom="column">
                  <wp:posOffset>2036445</wp:posOffset>
                </wp:positionH>
                <wp:positionV relativeFrom="paragraph">
                  <wp:posOffset>1838960</wp:posOffset>
                </wp:positionV>
                <wp:extent cx="4827270" cy="10160"/>
                <wp:effectExtent l="0" t="0" r="0" b="0"/>
                <wp:wrapNone/>
                <wp:docPr id="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727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81718" id="_x0000_t32" coordsize="21600,21600" o:spt="32" o:oned="t" path="m,l21600,21600e" filled="f">
                <v:path arrowok="t" fillok="f" o:connecttype="none"/>
                <o:lock v:ext="edit" shapetype="t"/>
              </v:shapetype>
              <v:shape id="AutoShape 111" o:spid="_x0000_s1026" type="#_x0000_t32" style="position:absolute;margin-left:160.35pt;margin-top:144.8pt;width:380.1pt;height:.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"/>
            </w:pict>
          </mc:Fallback>
        </mc:AlternateContent>
      </w:r>
      <w:r w:rsidR="00C16642" w:rsidRPr="00700FC0">
        <w:rPr>
          <w:sz w:val="20"/>
        </w:rPr>
        <w:br w:type="page"/>
      </w:r>
    </w:p>
    <w:p w14:paraId="1DA1877C" w14:textId="75A2EBFC" w:rsidR="00C16642" w:rsidRPr="00700FC0" w:rsidRDefault="00C16642" w:rsidP="00A64558">
      <w:pPr>
        <w:widowControl/>
        <w:rPr>
          <w:sz w:val="20"/>
        </w:rPr>
      </w:pPr>
      <w:bookmarkStart w:id="130" w:name="_bookmark20"/>
      <w:bookmarkEnd w:id="130"/>
    </w:p>
    <w:p w14:paraId="59CB8BA2" w14:textId="186735BD" w:rsidR="00C16642" w:rsidRPr="00700FC0" w:rsidRDefault="00E56455" w:rsidP="00A64558">
      <w:pPr>
        <w:widowControl/>
      </w:pPr>
      <w:r w:rsidRPr="00700FC0">
        <w:rPr>
          <w:noProof/>
        </w:rPr>
        <mc:AlternateContent>
          <mc:Choice Requires="wps">
            <w:drawing>
              <wp:anchor distT="45720" distB="45720" distL="114300" distR="114300" simplePos="0" relativeHeight="251658247" behindDoc="0" locked="0" layoutInCell="1" allowOverlap="1" wp14:anchorId="1179A479" wp14:editId="70E6DC47">
                <wp:simplePos x="0" y="0"/>
                <wp:positionH relativeFrom="column">
                  <wp:posOffset>1336040</wp:posOffset>
                </wp:positionH>
                <wp:positionV relativeFrom="paragraph">
                  <wp:posOffset>180975</wp:posOffset>
                </wp:positionV>
                <wp:extent cx="6370955" cy="4327525"/>
                <wp:effectExtent l="0" t="0" r="10795" b="15875"/>
                <wp:wrapSquare wrapText="bothSides"/>
                <wp:docPr id="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4327525"/>
                        </a:xfrm>
                        <a:prstGeom prst="rect">
                          <a:avLst/>
                        </a:prstGeom>
                        <a:solidFill>
                          <a:srgbClr val="FFFFFF"/>
                        </a:solidFill>
                        <a:ln w="9525">
                          <a:solidFill>
                            <a:srgbClr val="000000"/>
                          </a:solidFill>
                          <a:miter lim="800000"/>
                          <a:headEnd/>
                          <a:tailEnd/>
                        </a:ln>
                      </wps:spPr>
                      <wps:txbx>
                        <w:txbxContent>
                          <w:p w14:paraId="22D31CEF" w14:textId="77777777" w:rsidR="00316ED8" w:rsidRDefault="00316ED8" w:rsidP="00927517">
                            <w:pPr>
                              <w:spacing w:before="1"/>
                              <w:ind w:left="32" w:right="31"/>
                              <w:jc w:val="center"/>
                              <w:rPr>
                                <w:b/>
                                <w:bCs/>
                                <w:sz w:val="32"/>
                              </w:rPr>
                            </w:pPr>
                          </w:p>
                          <w:p w14:paraId="039FED12" w14:textId="49AA3C2B" w:rsidR="00316ED8" w:rsidRPr="00BB72FB" w:rsidRDefault="00316ED8" w:rsidP="00927517">
                            <w:pPr>
                              <w:spacing w:before="1"/>
                              <w:ind w:left="32" w:right="31"/>
                              <w:jc w:val="center"/>
                              <w:rPr>
                                <w:b/>
                                <w:bCs/>
                                <w:sz w:val="32"/>
                              </w:rPr>
                            </w:pPr>
                            <w:r>
                              <w:rPr>
                                <w:b/>
                                <w:bCs/>
                                <w:sz w:val="32"/>
                              </w:rPr>
                              <w:t>Reactor</w:t>
                            </w:r>
                            <w:r w:rsidRPr="00BB72FB">
                              <w:rPr>
                                <w:b/>
                                <w:bCs/>
                                <w:sz w:val="32"/>
                              </w:rPr>
                              <w:t xml:space="preserve"> Decommissioning</w:t>
                            </w:r>
                            <w:r w:rsidRPr="00BB72FB">
                              <w:rPr>
                                <w:b/>
                                <w:bCs/>
                                <w:spacing w:val="-4"/>
                                <w:sz w:val="32"/>
                              </w:rPr>
                              <w:t xml:space="preserve"> </w:t>
                            </w:r>
                            <w:r w:rsidRPr="00BB72FB">
                              <w:rPr>
                                <w:b/>
                                <w:bCs/>
                                <w:sz w:val="32"/>
                              </w:rPr>
                              <w:t>Inspector</w:t>
                            </w:r>
                            <w:r w:rsidRPr="00BB72FB">
                              <w:rPr>
                                <w:b/>
                                <w:bCs/>
                                <w:spacing w:val="-3"/>
                                <w:sz w:val="32"/>
                              </w:rPr>
                              <w:t xml:space="preserve"> </w:t>
                            </w:r>
                            <w:r w:rsidRPr="00BB72FB">
                              <w:rPr>
                                <w:b/>
                                <w:bCs/>
                                <w:sz w:val="32"/>
                              </w:rPr>
                              <w:t>Certification</w:t>
                            </w:r>
                          </w:p>
                          <w:p w14:paraId="2956859C" w14:textId="77777777" w:rsidR="00316ED8" w:rsidRPr="00C16642" w:rsidRDefault="00316ED8" w:rsidP="00927517">
                            <w:pPr>
                              <w:jc w:val="center"/>
                            </w:pPr>
                          </w:p>
                          <w:p w14:paraId="775082BE" w14:textId="77777777" w:rsidR="00316ED8" w:rsidRPr="00C16642" w:rsidRDefault="00316ED8" w:rsidP="00927517">
                            <w:pPr>
                              <w:jc w:val="center"/>
                            </w:pPr>
                          </w:p>
                          <w:p w14:paraId="3AA06899" w14:textId="77777777" w:rsidR="00316ED8" w:rsidRDefault="00316ED8" w:rsidP="00927517">
                            <w:pPr>
                              <w:jc w:val="center"/>
                            </w:pPr>
                          </w:p>
                          <w:p w14:paraId="36D9854E" w14:textId="77777777" w:rsidR="00316ED8" w:rsidRDefault="00316ED8" w:rsidP="00927517">
                            <w:pPr>
                              <w:jc w:val="center"/>
                            </w:pPr>
                          </w:p>
                          <w:p w14:paraId="51DBE55D" w14:textId="72F99C60" w:rsidR="00316ED8" w:rsidRDefault="00316ED8" w:rsidP="00927517">
                            <w:pPr>
                              <w:jc w:val="center"/>
                            </w:pPr>
                          </w:p>
                          <w:p w14:paraId="7BFB0D6E" w14:textId="77777777" w:rsidR="00316ED8" w:rsidRDefault="00316ED8" w:rsidP="00927517">
                            <w:pPr>
                              <w:jc w:val="center"/>
                            </w:pPr>
                          </w:p>
                          <w:p w14:paraId="085AD31D" w14:textId="77777777" w:rsidR="00316ED8" w:rsidRDefault="00316ED8" w:rsidP="00927517">
                            <w:pPr>
                              <w:jc w:val="center"/>
                            </w:pPr>
                          </w:p>
                          <w:p w14:paraId="693F1D55" w14:textId="5AF1C68C" w:rsidR="00316ED8" w:rsidRPr="00C16642" w:rsidRDefault="00316ED8" w:rsidP="00927517">
                            <w:pPr>
                              <w:jc w:val="center"/>
                            </w:pPr>
                            <w:r w:rsidRPr="00C16642">
                              <w:t>(name)</w:t>
                            </w:r>
                          </w:p>
                          <w:p w14:paraId="35554722" w14:textId="77777777" w:rsidR="00316ED8" w:rsidRPr="00C16642" w:rsidRDefault="00316ED8" w:rsidP="00927517">
                            <w:pPr>
                              <w:jc w:val="center"/>
                            </w:pPr>
                          </w:p>
                          <w:p w14:paraId="2396A37E" w14:textId="77777777" w:rsidR="00316ED8" w:rsidRDefault="00316ED8" w:rsidP="00927517">
                            <w:pPr>
                              <w:jc w:val="center"/>
                            </w:pPr>
                            <w:r w:rsidRPr="00C16642">
                              <w:t xml:space="preserve">has successfully completed </w:t>
                            </w:r>
                            <w:proofErr w:type="gramStart"/>
                            <w:r w:rsidRPr="00C16642">
                              <w:t>all of</w:t>
                            </w:r>
                            <w:proofErr w:type="gramEnd"/>
                            <w:r w:rsidRPr="00C16642">
                              <w:t xml:space="preserve"> the requiremen</w:t>
                            </w:r>
                            <w:r>
                              <w:t>ts</w:t>
                            </w:r>
                          </w:p>
                          <w:p w14:paraId="650ADED4" w14:textId="77777777" w:rsidR="00316ED8" w:rsidRPr="00C16642" w:rsidRDefault="00316ED8" w:rsidP="00927517">
                            <w:pPr>
                              <w:jc w:val="center"/>
                            </w:pPr>
                            <w:r w:rsidRPr="00C16642">
                              <w:t>to be</w:t>
                            </w:r>
                            <w:r w:rsidRPr="00C16642">
                              <w:rPr>
                                <w:spacing w:val="-2"/>
                              </w:rPr>
                              <w:t xml:space="preserve"> </w:t>
                            </w:r>
                            <w:r w:rsidRPr="00C16642">
                              <w:t>certified as</w:t>
                            </w:r>
                            <w:r w:rsidRPr="00C16642">
                              <w:rPr>
                                <w:spacing w:val="-2"/>
                              </w:rPr>
                              <w:t xml:space="preserve"> </w:t>
                            </w:r>
                            <w:r w:rsidRPr="00C16642">
                              <w:t>a</w:t>
                            </w:r>
                          </w:p>
                          <w:p w14:paraId="6D1364D9" w14:textId="77777777" w:rsidR="00316ED8" w:rsidRPr="00FA101E" w:rsidRDefault="00316ED8" w:rsidP="00927517">
                            <w:pPr>
                              <w:spacing w:before="8"/>
                              <w:jc w:val="center"/>
                              <w:rPr>
                                <w:sz w:val="21"/>
                              </w:rPr>
                            </w:pPr>
                          </w:p>
                          <w:p w14:paraId="1C10C003" w14:textId="77777777" w:rsidR="00316ED8" w:rsidRPr="008E3AA0" w:rsidRDefault="00316ED8" w:rsidP="00927517">
                            <w:pPr>
                              <w:jc w:val="center"/>
                              <w:rPr>
                                <w:b/>
                                <w:bCs/>
                                <w:sz w:val="36"/>
                                <w:szCs w:val="36"/>
                              </w:rPr>
                            </w:pPr>
                            <w:r>
                              <w:rPr>
                                <w:b/>
                                <w:bCs/>
                                <w:sz w:val="36"/>
                                <w:szCs w:val="36"/>
                              </w:rPr>
                              <w:t>REACTOR</w:t>
                            </w:r>
                            <w:r w:rsidRPr="008E3AA0">
                              <w:rPr>
                                <w:b/>
                                <w:bCs/>
                                <w:sz w:val="36"/>
                                <w:szCs w:val="36"/>
                              </w:rPr>
                              <w:t xml:space="preserve"> DECOMMISSIONING INSPECTOR</w:t>
                            </w:r>
                          </w:p>
                          <w:p w14:paraId="49A2EB36" w14:textId="77777777" w:rsidR="00316ED8" w:rsidRPr="00FA101E" w:rsidRDefault="00316ED8" w:rsidP="00927517">
                            <w:pPr>
                              <w:jc w:val="center"/>
                              <w:rPr>
                                <w:sz w:val="36"/>
                                <w:szCs w:val="36"/>
                              </w:rPr>
                            </w:pPr>
                          </w:p>
                          <w:p w14:paraId="0A265255" w14:textId="77777777" w:rsidR="00316ED8" w:rsidRDefault="00316ED8" w:rsidP="00927517">
                            <w:pPr>
                              <w:tabs>
                                <w:tab w:val="left" w:pos="5829"/>
                                <w:tab w:val="left" w:pos="7701"/>
                              </w:tabs>
                              <w:spacing w:before="257"/>
                              <w:jc w:val="center"/>
                            </w:pPr>
                          </w:p>
                          <w:p w14:paraId="7B3146F0" w14:textId="4E0B403D" w:rsidR="00316ED8" w:rsidRDefault="00316ED8" w:rsidP="00927517">
                            <w:pPr>
                              <w:tabs>
                                <w:tab w:val="left" w:pos="5829"/>
                                <w:tab w:val="left" w:pos="7701"/>
                              </w:tabs>
                              <w:spacing w:before="257"/>
                              <w:jc w:val="center"/>
                              <w:rPr>
                                <w:u w:val="single"/>
                              </w:rPr>
                            </w:pPr>
                            <w:r w:rsidRPr="00FA101E">
                              <w:t>Immediate</w:t>
                            </w:r>
                            <w:r w:rsidRPr="00FA101E">
                              <w:rPr>
                                <w:spacing w:val="-4"/>
                              </w:rPr>
                              <w:t xml:space="preserve"> </w:t>
                            </w:r>
                            <w:r w:rsidRPr="00FA101E">
                              <w:t>Supervisor</w:t>
                            </w:r>
                            <w:r w:rsidRPr="00FA101E">
                              <w:rPr>
                                <w:spacing w:val="-2"/>
                              </w:rPr>
                              <w:t xml:space="preserve"> </w:t>
                            </w:r>
                            <w:r w:rsidRPr="00FA101E">
                              <w:t>Signature:</w:t>
                            </w:r>
                            <w:r>
                              <w:t xml:space="preserve">  </w:t>
                            </w:r>
                            <w:r w:rsidRPr="00FA101E">
                              <w:rPr>
                                <w:u w:val="single"/>
                              </w:rPr>
                              <w:tab/>
                            </w:r>
                          </w:p>
                          <w:p w14:paraId="2C7B7101" w14:textId="49F752E4" w:rsidR="00316ED8" w:rsidRDefault="00316ED8" w:rsidP="00927517">
                            <w:pPr>
                              <w:tabs>
                                <w:tab w:val="left" w:pos="5829"/>
                                <w:tab w:val="left" w:pos="7701"/>
                              </w:tabs>
                              <w:spacing w:before="257"/>
                              <w:ind w:left="2610"/>
                              <w:jc w:val="center"/>
                            </w:pPr>
                            <w:r w:rsidRPr="00FA101E">
                              <w:t>Date:</w:t>
                            </w:r>
                            <w:r w:rsidRPr="008E3AA0">
                              <w:rPr>
                                <w:u w:val="single"/>
                              </w:rPr>
                              <w:t xml:space="preserve"> </w:t>
                            </w:r>
                            <w:r>
                              <w:rPr>
                                <w:u w:val="single"/>
                              </w:rPr>
                              <w:t xml:space="preserve"> </w:t>
                            </w:r>
                            <w:r w:rsidRPr="00FA101E">
                              <w:rPr>
                                <w:u w:val="single"/>
                              </w:rPr>
                              <w:tab/>
                            </w:r>
                          </w:p>
                          <w:p w14:paraId="16AB0B1B" w14:textId="77777777" w:rsidR="00316ED8" w:rsidRDefault="00316ED8" w:rsidP="00927517">
                            <w:pPr>
                              <w:jc w:val="center"/>
                            </w:pPr>
                          </w:p>
                          <w:p w14:paraId="009E603D" w14:textId="77777777" w:rsidR="00316ED8" w:rsidRDefault="00316ED8" w:rsidP="0030686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79A479" id="Text Box 115" o:spid="_x0000_s1033" type="#_x0000_t202" style="position:absolute;margin-left:105.2pt;margin-top:14.25pt;width:501.65pt;height:340.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">
                <v:textbox>
                  <w:txbxContent>
                    <w:p w14:paraId="22D31CEF" w14:textId="77777777" w:rsidR="00316ED8" w:rsidRDefault="00316ED8" w:rsidP="00927517">
                      <w:pPr>
                        <w:spacing w:before="1"/>
                        <w:ind w:left="32" w:right="31"/>
                        <w:jc w:val="center"/>
                        <w:rPr>
                          <w:b/>
                          <w:bCs/>
                          <w:sz w:val="32"/>
                        </w:rPr>
                      </w:pPr>
                    </w:p>
                    <w:p w14:paraId="039FED12" w14:textId="49AA3C2B" w:rsidR="00316ED8" w:rsidRPr="00BB72FB" w:rsidRDefault="00316ED8" w:rsidP="00927517">
                      <w:pPr>
                        <w:spacing w:before="1"/>
                        <w:ind w:left="32" w:right="31"/>
                        <w:jc w:val="center"/>
                        <w:rPr>
                          <w:b/>
                          <w:bCs/>
                          <w:sz w:val="32"/>
                        </w:rPr>
                      </w:pPr>
                      <w:r>
                        <w:rPr>
                          <w:b/>
                          <w:bCs/>
                          <w:sz w:val="32"/>
                        </w:rPr>
                        <w:t>Reactor</w:t>
                      </w:r>
                      <w:r w:rsidRPr="00BB72FB">
                        <w:rPr>
                          <w:b/>
                          <w:bCs/>
                          <w:sz w:val="32"/>
                        </w:rPr>
                        <w:t xml:space="preserve"> Decommissioning</w:t>
                      </w:r>
                      <w:r w:rsidRPr="00BB72FB">
                        <w:rPr>
                          <w:b/>
                          <w:bCs/>
                          <w:spacing w:val="-4"/>
                          <w:sz w:val="32"/>
                        </w:rPr>
                        <w:t xml:space="preserve"> </w:t>
                      </w:r>
                      <w:r w:rsidRPr="00BB72FB">
                        <w:rPr>
                          <w:b/>
                          <w:bCs/>
                          <w:sz w:val="32"/>
                        </w:rPr>
                        <w:t>Inspector</w:t>
                      </w:r>
                      <w:r w:rsidRPr="00BB72FB">
                        <w:rPr>
                          <w:b/>
                          <w:bCs/>
                          <w:spacing w:val="-3"/>
                          <w:sz w:val="32"/>
                        </w:rPr>
                        <w:t xml:space="preserve"> </w:t>
                      </w:r>
                      <w:r w:rsidRPr="00BB72FB">
                        <w:rPr>
                          <w:b/>
                          <w:bCs/>
                          <w:sz w:val="32"/>
                        </w:rPr>
                        <w:t>Certification</w:t>
                      </w:r>
                    </w:p>
                    <w:p w14:paraId="2956859C" w14:textId="77777777" w:rsidR="00316ED8" w:rsidRPr="00C16642" w:rsidRDefault="00316ED8" w:rsidP="00927517">
                      <w:pPr>
                        <w:jc w:val="center"/>
                      </w:pPr>
                    </w:p>
                    <w:p w14:paraId="775082BE" w14:textId="77777777" w:rsidR="00316ED8" w:rsidRPr="00C16642" w:rsidRDefault="00316ED8" w:rsidP="00927517">
                      <w:pPr>
                        <w:jc w:val="center"/>
                      </w:pPr>
                    </w:p>
                    <w:p w14:paraId="3AA06899" w14:textId="77777777" w:rsidR="00316ED8" w:rsidRDefault="00316ED8" w:rsidP="00927517">
                      <w:pPr>
                        <w:jc w:val="center"/>
                      </w:pPr>
                    </w:p>
                    <w:p w14:paraId="36D9854E" w14:textId="77777777" w:rsidR="00316ED8" w:rsidRDefault="00316ED8" w:rsidP="00927517">
                      <w:pPr>
                        <w:jc w:val="center"/>
                      </w:pPr>
                    </w:p>
                    <w:p w14:paraId="51DBE55D" w14:textId="72F99C60" w:rsidR="00316ED8" w:rsidRDefault="00316ED8" w:rsidP="00927517">
                      <w:pPr>
                        <w:jc w:val="center"/>
                      </w:pPr>
                    </w:p>
                    <w:p w14:paraId="7BFB0D6E" w14:textId="77777777" w:rsidR="00316ED8" w:rsidRDefault="00316ED8" w:rsidP="00927517">
                      <w:pPr>
                        <w:jc w:val="center"/>
                      </w:pPr>
                    </w:p>
                    <w:p w14:paraId="085AD31D" w14:textId="77777777" w:rsidR="00316ED8" w:rsidRDefault="00316ED8" w:rsidP="00927517">
                      <w:pPr>
                        <w:jc w:val="center"/>
                      </w:pPr>
                    </w:p>
                    <w:p w14:paraId="693F1D55" w14:textId="5AF1C68C" w:rsidR="00316ED8" w:rsidRPr="00C16642" w:rsidRDefault="00316ED8" w:rsidP="00927517">
                      <w:pPr>
                        <w:jc w:val="center"/>
                      </w:pPr>
                      <w:r w:rsidRPr="00C16642">
                        <w:t>(name)</w:t>
                      </w:r>
                    </w:p>
                    <w:p w14:paraId="35554722" w14:textId="77777777" w:rsidR="00316ED8" w:rsidRPr="00C16642" w:rsidRDefault="00316ED8" w:rsidP="00927517">
                      <w:pPr>
                        <w:jc w:val="center"/>
                      </w:pPr>
                    </w:p>
                    <w:p w14:paraId="2396A37E" w14:textId="77777777" w:rsidR="00316ED8" w:rsidRDefault="00316ED8" w:rsidP="00927517">
                      <w:pPr>
                        <w:jc w:val="center"/>
                      </w:pPr>
                      <w:r w:rsidRPr="00C16642">
                        <w:t xml:space="preserve">has successfully completed </w:t>
                      </w:r>
                      <w:proofErr w:type="gramStart"/>
                      <w:r w:rsidRPr="00C16642">
                        <w:t>all of</w:t>
                      </w:r>
                      <w:proofErr w:type="gramEnd"/>
                      <w:r w:rsidRPr="00C16642">
                        <w:t xml:space="preserve"> the requiremen</w:t>
                      </w:r>
                      <w:r>
                        <w:t>ts</w:t>
                      </w:r>
                    </w:p>
                    <w:p w14:paraId="650ADED4" w14:textId="77777777" w:rsidR="00316ED8" w:rsidRPr="00C16642" w:rsidRDefault="00316ED8" w:rsidP="00927517">
                      <w:pPr>
                        <w:jc w:val="center"/>
                      </w:pPr>
                      <w:r w:rsidRPr="00C16642">
                        <w:t>to be</w:t>
                      </w:r>
                      <w:r w:rsidRPr="00C16642">
                        <w:rPr>
                          <w:spacing w:val="-2"/>
                        </w:rPr>
                        <w:t xml:space="preserve"> </w:t>
                      </w:r>
                      <w:r w:rsidRPr="00C16642">
                        <w:t>certified as</w:t>
                      </w:r>
                      <w:r w:rsidRPr="00C16642">
                        <w:rPr>
                          <w:spacing w:val="-2"/>
                        </w:rPr>
                        <w:t xml:space="preserve"> </w:t>
                      </w:r>
                      <w:r w:rsidRPr="00C16642">
                        <w:t>a</w:t>
                      </w:r>
                    </w:p>
                    <w:p w14:paraId="6D1364D9" w14:textId="77777777" w:rsidR="00316ED8" w:rsidRPr="00FA101E" w:rsidRDefault="00316ED8" w:rsidP="00927517">
                      <w:pPr>
                        <w:spacing w:before="8"/>
                        <w:jc w:val="center"/>
                        <w:rPr>
                          <w:sz w:val="21"/>
                        </w:rPr>
                      </w:pPr>
                    </w:p>
                    <w:p w14:paraId="1C10C003" w14:textId="77777777" w:rsidR="00316ED8" w:rsidRPr="008E3AA0" w:rsidRDefault="00316ED8" w:rsidP="00927517">
                      <w:pPr>
                        <w:jc w:val="center"/>
                        <w:rPr>
                          <w:b/>
                          <w:bCs/>
                          <w:sz w:val="36"/>
                          <w:szCs w:val="36"/>
                        </w:rPr>
                      </w:pPr>
                      <w:r>
                        <w:rPr>
                          <w:b/>
                          <w:bCs/>
                          <w:sz w:val="36"/>
                          <w:szCs w:val="36"/>
                        </w:rPr>
                        <w:t>REACTOR</w:t>
                      </w:r>
                      <w:r w:rsidRPr="008E3AA0">
                        <w:rPr>
                          <w:b/>
                          <w:bCs/>
                          <w:sz w:val="36"/>
                          <w:szCs w:val="36"/>
                        </w:rPr>
                        <w:t xml:space="preserve"> DECOMMISSIONING INSPECTOR</w:t>
                      </w:r>
                    </w:p>
                    <w:p w14:paraId="49A2EB36" w14:textId="77777777" w:rsidR="00316ED8" w:rsidRPr="00FA101E" w:rsidRDefault="00316ED8" w:rsidP="00927517">
                      <w:pPr>
                        <w:jc w:val="center"/>
                        <w:rPr>
                          <w:sz w:val="36"/>
                          <w:szCs w:val="36"/>
                        </w:rPr>
                      </w:pPr>
                    </w:p>
                    <w:p w14:paraId="0A265255" w14:textId="77777777" w:rsidR="00316ED8" w:rsidRDefault="00316ED8" w:rsidP="00927517">
                      <w:pPr>
                        <w:tabs>
                          <w:tab w:val="left" w:pos="5829"/>
                          <w:tab w:val="left" w:pos="7701"/>
                        </w:tabs>
                        <w:spacing w:before="257"/>
                        <w:jc w:val="center"/>
                      </w:pPr>
                    </w:p>
                    <w:p w14:paraId="7B3146F0" w14:textId="4E0B403D" w:rsidR="00316ED8" w:rsidRDefault="00316ED8" w:rsidP="00927517">
                      <w:pPr>
                        <w:tabs>
                          <w:tab w:val="left" w:pos="5829"/>
                          <w:tab w:val="left" w:pos="7701"/>
                        </w:tabs>
                        <w:spacing w:before="257"/>
                        <w:jc w:val="center"/>
                        <w:rPr>
                          <w:u w:val="single"/>
                        </w:rPr>
                      </w:pPr>
                      <w:r w:rsidRPr="00FA101E">
                        <w:t>Immediate</w:t>
                      </w:r>
                      <w:r w:rsidRPr="00FA101E">
                        <w:rPr>
                          <w:spacing w:val="-4"/>
                        </w:rPr>
                        <w:t xml:space="preserve"> </w:t>
                      </w:r>
                      <w:r w:rsidRPr="00FA101E">
                        <w:t>Supervisor</w:t>
                      </w:r>
                      <w:r w:rsidRPr="00FA101E">
                        <w:rPr>
                          <w:spacing w:val="-2"/>
                        </w:rPr>
                        <w:t xml:space="preserve"> </w:t>
                      </w:r>
                      <w:r w:rsidRPr="00FA101E">
                        <w:t>Signature:</w:t>
                      </w:r>
                      <w:r>
                        <w:t xml:space="preserve">  </w:t>
                      </w:r>
                      <w:r w:rsidRPr="00FA101E">
                        <w:rPr>
                          <w:u w:val="single"/>
                        </w:rPr>
                        <w:tab/>
                      </w:r>
                    </w:p>
                    <w:p w14:paraId="2C7B7101" w14:textId="49F752E4" w:rsidR="00316ED8" w:rsidRDefault="00316ED8" w:rsidP="00927517">
                      <w:pPr>
                        <w:tabs>
                          <w:tab w:val="left" w:pos="5829"/>
                          <w:tab w:val="left" w:pos="7701"/>
                        </w:tabs>
                        <w:spacing w:before="257"/>
                        <w:ind w:left="2610"/>
                        <w:jc w:val="center"/>
                      </w:pPr>
                      <w:r w:rsidRPr="00FA101E">
                        <w:t>Date:</w:t>
                      </w:r>
                      <w:r w:rsidRPr="008E3AA0">
                        <w:rPr>
                          <w:u w:val="single"/>
                        </w:rPr>
                        <w:t xml:space="preserve"> </w:t>
                      </w:r>
                      <w:r>
                        <w:rPr>
                          <w:u w:val="single"/>
                        </w:rPr>
                        <w:t xml:space="preserve"> </w:t>
                      </w:r>
                      <w:r w:rsidRPr="00FA101E">
                        <w:rPr>
                          <w:u w:val="single"/>
                        </w:rPr>
                        <w:tab/>
                      </w:r>
                    </w:p>
                    <w:p w14:paraId="16AB0B1B" w14:textId="77777777" w:rsidR="00316ED8" w:rsidRDefault="00316ED8" w:rsidP="00927517">
                      <w:pPr>
                        <w:jc w:val="center"/>
                      </w:pPr>
                    </w:p>
                    <w:p w14:paraId="009E603D" w14:textId="77777777" w:rsidR="00316ED8" w:rsidRDefault="00316ED8" w:rsidP="00306867">
                      <w:pPr>
                        <w:jc w:val="center"/>
                      </w:pPr>
                    </w:p>
                  </w:txbxContent>
                </v:textbox>
                <w10:wrap type="square"/>
              </v:shape>
            </w:pict>
          </mc:Fallback>
        </mc:AlternateContent>
      </w:r>
    </w:p>
    <w:p w14:paraId="02ED9950" w14:textId="3407557C" w:rsidR="00DF6FFB" w:rsidRPr="00700FC0" w:rsidRDefault="00EC0641" w:rsidP="00A64558">
      <w:pPr>
        <w:widowControl/>
        <w:rPr>
          <w:sz w:val="20"/>
        </w:rPr>
      </w:pPr>
      <w:r w:rsidRPr="00700FC0">
        <w:rPr>
          <w:noProof/>
        </w:rPr>
        <mc:AlternateContent>
          <mc:Choice Requires="wps">
            <w:drawing>
              <wp:anchor distT="0" distB="0" distL="114300" distR="114300" simplePos="0" relativeHeight="251658250" behindDoc="0" locked="0" layoutInCell="1" allowOverlap="1" wp14:anchorId="5F93E7BA" wp14:editId="5D8A57C4">
                <wp:simplePos x="0" y="0"/>
                <wp:positionH relativeFrom="column">
                  <wp:posOffset>2155251</wp:posOffset>
                </wp:positionH>
                <wp:positionV relativeFrom="paragraph">
                  <wp:posOffset>1217920</wp:posOffset>
                </wp:positionV>
                <wp:extent cx="4826833"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48268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60A106" id="Straight Connector 17"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169.7pt,95.9pt" to="549.75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" strokecolor="black [3040]"/>
            </w:pict>
          </mc:Fallback>
        </mc:AlternateContent>
      </w:r>
      <w:r w:rsidR="00436DE7" w:rsidRPr="00700FC0">
        <w:br w:type="page"/>
      </w:r>
      <w:bookmarkStart w:id="131" w:name="_bookmark21"/>
      <w:bookmarkStart w:id="132" w:name="_bookmark22"/>
      <w:bookmarkEnd w:id="131"/>
      <w:bookmarkEnd w:id="132"/>
    </w:p>
    <w:p w14:paraId="3DEB7B9E" w14:textId="68616566" w:rsidR="00DA4BAB" w:rsidRPr="00700FC0" w:rsidRDefault="00DA4BAB" w:rsidP="00A64558">
      <w:pPr>
        <w:widowControl/>
        <w:tabs>
          <w:tab w:val="left" w:pos="3432"/>
        </w:tabs>
        <w:sectPr w:rsidR="00DA4BAB" w:rsidRPr="00700FC0" w:rsidSect="006F10C5">
          <w:footerReference w:type="default" r:id="rId65"/>
          <w:type w:val="continuous"/>
          <w:pgSz w:w="15840" w:h="12240" w:orient="landscape"/>
          <w:pgMar w:top="1440" w:right="1440" w:bottom="1440" w:left="1440" w:header="720" w:footer="720" w:gutter="0"/>
          <w:cols w:space="720"/>
          <w:docGrid w:linePitch="299"/>
        </w:sectPr>
      </w:pPr>
    </w:p>
    <w:p w14:paraId="2F9FC525" w14:textId="0CA1D0E3" w:rsidR="00DD6E67" w:rsidRDefault="00BB4D73" w:rsidP="003C67F8">
      <w:pPr>
        <w:pStyle w:val="Heading1"/>
        <w:spacing w:after="220"/>
        <w:jc w:val="center"/>
        <w:rPr>
          <w:u w:val="none"/>
        </w:rPr>
      </w:pPr>
      <w:bookmarkStart w:id="133" w:name="_Toc96093486"/>
      <w:r>
        <w:rPr>
          <w:u w:val="none"/>
        </w:rPr>
        <w:lastRenderedPageBreak/>
        <w:t xml:space="preserve">Attachment 1:  </w:t>
      </w:r>
      <w:r w:rsidR="001B72EF">
        <w:rPr>
          <w:u w:val="none"/>
        </w:rPr>
        <w:t xml:space="preserve">Table of </w:t>
      </w:r>
      <w:r>
        <w:rPr>
          <w:u w:val="none"/>
        </w:rPr>
        <w:t>Abbreviations</w:t>
      </w:r>
      <w:bookmarkEnd w:id="133"/>
    </w:p>
    <w:p w14:paraId="59C5654E" w14:textId="77777777" w:rsidR="00BB4D73" w:rsidRPr="00700FC0" w:rsidRDefault="00BB4D73" w:rsidP="00BB4D73">
      <w:pPr>
        <w:widowControl/>
      </w:pPr>
      <w:r w:rsidRPr="00700FC0">
        <w:t>ACMUI</w:t>
      </w:r>
      <w:r w:rsidRPr="00700FC0">
        <w:tab/>
      </w:r>
      <w:r w:rsidRPr="00700FC0">
        <w:tab/>
        <w:t>Advisory Committee on the Medical Uses of Isotopes</w:t>
      </w:r>
    </w:p>
    <w:p w14:paraId="04CC3542" w14:textId="77777777" w:rsidR="00BB4D73" w:rsidRPr="00700FC0" w:rsidRDefault="00BB4D73" w:rsidP="00BB4D73">
      <w:pPr>
        <w:widowControl/>
      </w:pPr>
      <w:r w:rsidRPr="00700FC0">
        <w:t>ADAMS</w:t>
      </w:r>
      <w:r w:rsidRPr="00700FC0">
        <w:tab/>
        <w:t>Agencywide Documents Access and Management System</w:t>
      </w:r>
    </w:p>
    <w:p w14:paraId="2923E93D" w14:textId="77777777" w:rsidR="00BB4D73" w:rsidRPr="00700FC0" w:rsidRDefault="00BB4D73" w:rsidP="00BB4D73">
      <w:pPr>
        <w:widowControl/>
      </w:pPr>
      <w:r w:rsidRPr="00700FC0">
        <w:t>AIT</w:t>
      </w:r>
      <w:r w:rsidRPr="00700FC0">
        <w:tab/>
      </w:r>
      <w:r w:rsidRPr="00700FC0">
        <w:tab/>
        <w:t>Augmented Inspection Team</w:t>
      </w:r>
    </w:p>
    <w:p w14:paraId="61B78ED7" w14:textId="77777777" w:rsidR="00BB4D73" w:rsidRPr="00700FC0" w:rsidRDefault="00BB4D73" w:rsidP="00BB4D73">
      <w:pPr>
        <w:widowControl/>
      </w:pPr>
      <w:r w:rsidRPr="00700FC0">
        <w:t>ALARA</w:t>
      </w:r>
      <w:r w:rsidRPr="00700FC0">
        <w:tab/>
        <w:t xml:space="preserve">As Low </w:t>
      </w:r>
      <w:proofErr w:type="gramStart"/>
      <w:r w:rsidRPr="00700FC0">
        <w:t>As</w:t>
      </w:r>
      <w:proofErr w:type="gramEnd"/>
      <w:r w:rsidRPr="00700FC0">
        <w:t xml:space="preserve"> Reasonably Achievable</w:t>
      </w:r>
    </w:p>
    <w:p w14:paraId="59EFCB76" w14:textId="77777777" w:rsidR="00BB4D73" w:rsidRPr="00700FC0" w:rsidRDefault="00BB4D73" w:rsidP="00BB4D73">
      <w:pPr>
        <w:widowControl/>
      </w:pPr>
      <w:r w:rsidRPr="00700FC0">
        <w:t>ANSI</w:t>
      </w:r>
      <w:r w:rsidRPr="00700FC0">
        <w:tab/>
      </w:r>
      <w:r w:rsidRPr="00700FC0">
        <w:tab/>
        <w:t>American National Standards Institute</w:t>
      </w:r>
    </w:p>
    <w:p w14:paraId="5F5D4349" w14:textId="77777777" w:rsidR="00BB4D73" w:rsidRPr="00700FC0" w:rsidRDefault="00BB4D73" w:rsidP="00BB4D73">
      <w:pPr>
        <w:widowControl/>
      </w:pPr>
      <w:r w:rsidRPr="00700FC0">
        <w:t>ARB</w:t>
      </w:r>
      <w:r w:rsidRPr="00700FC0">
        <w:tab/>
      </w:r>
      <w:r w:rsidRPr="00700FC0">
        <w:tab/>
        <w:t>Allegation Review Board</w:t>
      </w:r>
    </w:p>
    <w:p w14:paraId="17EB240F" w14:textId="77777777" w:rsidR="00BB4D73" w:rsidRPr="00700FC0" w:rsidRDefault="00BB4D73" w:rsidP="00BB4D73">
      <w:pPr>
        <w:widowControl/>
      </w:pPr>
      <w:r w:rsidRPr="00700FC0">
        <w:t>AREOR</w:t>
      </w:r>
      <w:r w:rsidRPr="00700FC0">
        <w:tab/>
        <w:t>Annual Radiological Environmental Operating Report</w:t>
      </w:r>
    </w:p>
    <w:p w14:paraId="32D31370" w14:textId="77777777" w:rsidR="00BB4D73" w:rsidRPr="00700FC0" w:rsidRDefault="00BB4D73" w:rsidP="00BB4D73">
      <w:pPr>
        <w:widowControl/>
      </w:pPr>
      <w:r w:rsidRPr="00700FC0">
        <w:t>ARERR</w:t>
      </w:r>
      <w:r w:rsidRPr="00700FC0">
        <w:tab/>
        <w:t>Annual Radiological Effluent Release Report</w:t>
      </w:r>
    </w:p>
    <w:p w14:paraId="669D8E2C" w14:textId="77777777" w:rsidR="00BB4D73" w:rsidRPr="00700FC0" w:rsidRDefault="00BB4D73" w:rsidP="00BB4D73">
      <w:pPr>
        <w:widowControl/>
      </w:pPr>
      <w:r w:rsidRPr="00700FC0">
        <w:t>CAP</w:t>
      </w:r>
      <w:r w:rsidRPr="00700FC0">
        <w:tab/>
      </w:r>
      <w:r w:rsidRPr="00700FC0">
        <w:tab/>
        <w:t>Corrective Action Program</w:t>
      </w:r>
    </w:p>
    <w:p w14:paraId="456409B2" w14:textId="77777777" w:rsidR="00BB4D73" w:rsidRPr="00700FC0" w:rsidRDefault="00BB4D73" w:rsidP="00BB4D73">
      <w:pPr>
        <w:widowControl/>
        <w:rPr>
          <w:i/>
          <w:iCs/>
        </w:rPr>
      </w:pPr>
      <w:r w:rsidRPr="00700FC0">
        <w:t>CFR</w:t>
      </w:r>
      <w:r w:rsidRPr="00700FC0">
        <w:tab/>
      </w:r>
      <w:r w:rsidRPr="00700FC0">
        <w:tab/>
      </w:r>
      <w:r w:rsidRPr="00700FC0">
        <w:rPr>
          <w:i/>
          <w:iCs/>
        </w:rPr>
        <w:t>Code of Federal Regulations</w:t>
      </w:r>
    </w:p>
    <w:p w14:paraId="29D4D818" w14:textId="77777777" w:rsidR="00BB4D73" w:rsidRPr="00700FC0" w:rsidRDefault="00BB4D73" w:rsidP="00BB4D73">
      <w:pPr>
        <w:widowControl/>
      </w:pPr>
      <w:r w:rsidRPr="00700FC0">
        <w:t>CL</w:t>
      </w:r>
      <w:r w:rsidRPr="00700FC0">
        <w:tab/>
      </w:r>
      <w:r w:rsidRPr="00700FC0">
        <w:tab/>
        <w:t>Cleanup Level</w:t>
      </w:r>
    </w:p>
    <w:p w14:paraId="6572CFCE" w14:textId="77777777" w:rsidR="00BB4D73" w:rsidRPr="00700FC0" w:rsidRDefault="00BB4D73" w:rsidP="00BB4D73">
      <w:pPr>
        <w:widowControl/>
      </w:pPr>
      <w:r w:rsidRPr="00700FC0">
        <w:t>DAW</w:t>
      </w:r>
      <w:r w:rsidRPr="00700FC0">
        <w:tab/>
      </w:r>
      <w:r w:rsidRPr="00700FC0">
        <w:tab/>
        <w:t>Dry Active Waste</w:t>
      </w:r>
    </w:p>
    <w:p w14:paraId="009B0FCB" w14:textId="77777777" w:rsidR="00BB4D73" w:rsidRPr="00700FC0" w:rsidRDefault="00BB4D73" w:rsidP="00BB4D73">
      <w:pPr>
        <w:widowControl/>
      </w:pPr>
      <w:r w:rsidRPr="00700FC0">
        <w:t>DCGL</w:t>
      </w:r>
      <w:r w:rsidRPr="00700FC0">
        <w:tab/>
      </w:r>
      <w:r w:rsidRPr="00700FC0">
        <w:tab/>
        <w:t>Derived Concentration Guideline Level</w:t>
      </w:r>
    </w:p>
    <w:p w14:paraId="57B99F2F" w14:textId="77777777" w:rsidR="00BB4D73" w:rsidRPr="00700FC0" w:rsidRDefault="00BB4D73" w:rsidP="00BB4D73">
      <w:pPr>
        <w:widowControl/>
      </w:pPr>
      <w:r w:rsidRPr="00700FC0">
        <w:t>DOD</w:t>
      </w:r>
      <w:r w:rsidRPr="00700FC0">
        <w:tab/>
      </w:r>
      <w:r w:rsidRPr="00700FC0">
        <w:tab/>
        <w:t>Department of Defense</w:t>
      </w:r>
    </w:p>
    <w:p w14:paraId="071CB003" w14:textId="77777777" w:rsidR="00BB4D73" w:rsidRPr="00700FC0" w:rsidRDefault="00BB4D73" w:rsidP="00BB4D73">
      <w:pPr>
        <w:widowControl/>
      </w:pPr>
      <w:r w:rsidRPr="00700FC0">
        <w:t>DOE</w:t>
      </w:r>
      <w:r w:rsidRPr="00700FC0">
        <w:tab/>
      </w:r>
      <w:r w:rsidRPr="00700FC0">
        <w:tab/>
        <w:t>Department of Energy</w:t>
      </w:r>
    </w:p>
    <w:p w14:paraId="72990B2C" w14:textId="77777777" w:rsidR="00BB4D73" w:rsidRPr="00700FC0" w:rsidRDefault="00BB4D73" w:rsidP="00BB4D73">
      <w:pPr>
        <w:widowControl/>
      </w:pPr>
      <w:r w:rsidRPr="00700FC0">
        <w:t>DOT</w:t>
      </w:r>
      <w:r w:rsidRPr="00700FC0">
        <w:tab/>
      </w:r>
      <w:r w:rsidRPr="00700FC0">
        <w:tab/>
        <w:t>Department of Transportation</w:t>
      </w:r>
    </w:p>
    <w:p w14:paraId="744E9E01" w14:textId="77777777" w:rsidR="00BB4D73" w:rsidRPr="00700FC0" w:rsidRDefault="00BB4D73" w:rsidP="00BB4D73">
      <w:pPr>
        <w:widowControl/>
      </w:pPr>
      <w:r w:rsidRPr="00700FC0">
        <w:t>DP</w:t>
      </w:r>
      <w:r w:rsidRPr="00700FC0">
        <w:tab/>
      </w:r>
      <w:r w:rsidRPr="00700FC0">
        <w:tab/>
        <w:t>Decommissioning Plan</w:t>
      </w:r>
    </w:p>
    <w:p w14:paraId="0710727F" w14:textId="77777777" w:rsidR="00BB4D73" w:rsidRPr="00700FC0" w:rsidRDefault="00BB4D73" w:rsidP="00BB4D73">
      <w:pPr>
        <w:widowControl/>
      </w:pPr>
      <w:r w:rsidRPr="00700FC0">
        <w:t>DPO</w:t>
      </w:r>
      <w:r w:rsidRPr="00700FC0">
        <w:tab/>
      </w:r>
      <w:r w:rsidRPr="00700FC0">
        <w:tab/>
        <w:t>Differing Professional Opinion</w:t>
      </w:r>
    </w:p>
    <w:p w14:paraId="1D05156E" w14:textId="77777777" w:rsidR="00BB4D73" w:rsidRPr="00700FC0" w:rsidRDefault="00BB4D73" w:rsidP="00BB4D73">
      <w:pPr>
        <w:widowControl/>
      </w:pPr>
      <w:r w:rsidRPr="00700FC0">
        <w:t>DSAR</w:t>
      </w:r>
      <w:r w:rsidRPr="00700FC0">
        <w:tab/>
      </w:r>
      <w:r w:rsidRPr="00700FC0">
        <w:tab/>
        <w:t>Defueled Safety Analysis Report</w:t>
      </w:r>
    </w:p>
    <w:p w14:paraId="6713E5A4" w14:textId="77777777" w:rsidR="00BB4D73" w:rsidRPr="00700FC0" w:rsidRDefault="00BB4D73" w:rsidP="00BB4D73">
      <w:pPr>
        <w:widowControl/>
      </w:pPr>
      <w:r w:rsidRPr="00700FC0">
        <w:t>EAL</w:t>
      </w:r>
      <w:r w:rsidRPr="00700FC0">
        <w:tab/>
      </w:r>
      <w:r w:rsidRPr="00700FC0">
        <w:tab/>
        <w:t>Emergency Action Level</w:t>
      </w:r>
    </w:p>
    <w:p w14:paraId="015DA5C4" w14:textId="77777777" w:rsidR="00BB4D73" w:rsidRPr="00700FC0" w:rsidRDefault="00BB4D73" w:rsidP="00BB4D73">
      <w:pPr>
        <w:widowControl/>
      </w:pPr>
      <w:r w:rsidRPr="00700FC0">
        <w:t>ECP</w:t>
      </w:r>
      <w:r w:rsidRPr="00700FC0">
        <w:tab/>
      </w:r>
      <w:r w:rsidRPr="00700FC0">
        <w:tab/>
        <w:t>Employee Concerns Program</w:t>
      </w:r>
    </w:p>
    <w:p w14:paraId="00ACF3E0" w14:textId="77777777" w:rsidR="00BB4D73" w:rsidRPr="00700FC0" w:rsidRDefault="00BB4D73" w:rsidP="00BB4D73">
      <w:pPr>
        <w:widowControl/>
      </w:pPr>
      <w:r w:rsidRPr="00700FC0">
        <w:t>EPA</w:t>
      </w:r>
      <w:r w:rsidRPr="00700FC0">
        <w:tab/>
      </w:r>
      <w:r w:rsidRPr="00700FC0">
        <w:tab/>
        <w:t>Environmental Protection Agency</w:t>
      </w:r>
    </w:p>
    <w:p w14:paraId="0614772D" w14:textId="77777777" w:rsidR="00BB4D73" w:rsidRPr="00700FC0" w:rsidRDefault="00BB4D73" w:rsidP="00BB4D73">
      <w:pPr>
        <w:widowControl/>
      </w:pPr>
      <w:r w:rsidRPr="00700FC0">
        <w:t>EPRI</w:t>
      </w:r>
      <w:r w:rsidRPr="00700FC0">
        <w:tab/>
      </w:r>
      <w:r w:rsidRPr="00700FC0">
        <w:tab/>
        <w:t>Electric Power Research Institute</w:t>
      </w:r>
    </w:p>
    <w:p w14:paraId="5A2CAB0F" w14:textId="77777777" w:rsidR="00BB4D73" w:rsidRPr="00700FC0" w:rsidRDefault="00BB4D73" w:rsidP="00BB4D73">
      <w:pPr>
        <w:widowControl/>
      </w:pPr>
      <w:r w:rsidRPr="00700FC0">
        <w:t>FAB</w:t>
      </w:r>
      <w:r w:rsidRPr="00700FC0">
        <w:tab/>
      </w:r>
      <w:r w:rsidRPr="00700FC0">
        <w:tab/>
        <w:t>Financial Assurance Branch</w:t>
      </w:r>
    </w:p>
    <w:p w14:paraId="7EAB485E" w14:textId="77777777" w:rsidR="00BB4D73" w:rsidRPr="00700FC0" w:rsidRDefault="00BB4D73" w:rsidP="00BB4D73">
      <w:pPr>
        <w:widowControl/>
      </w:pPr>
      <w:r w:rsidRPr="00700FC0">
        <w:t>FEMA</w:t>
      </w:r>
      <w:r w:rsidRPr="00700FC0">
        <w:tab/>
      </w:r>
      <w:r w:rsidRPr="00700FC0">
        <w:tab/>
        <w:t>Federal Emergency Management Administration</w:t>
      </w:r>
    </w:p>
    <w:p w14:paraId="0C0430CB" w14:textId="77777777" w:rsidR="00BB4D73" w:rsidRPr="00700FC0" w:rsidRDefault="00BB4D73" w:rsidP="00BB4D73">
      <w:pPr>
        <w:widowControl/>
      </w:pPr>
      <w:r w:rsidRPr="00700FC0">
        <w:t>FOIA</w:t>
      </w:r>
      <w:r w:rsidRPr="00700FC0">
        <w:tab/>
      </w:r>
      <w:r w:rsidRPr="00700FC0">
        <w:tab/>
        <w:t>Freedom of Information Act</w:t>
      </w:r>
    </w:p>
    <w:p w14:paraId="17D08BEE" w14:textId="77777777" w:rsidR="00BB4D73" w:rsidRPr="00700FC0" w:rsidRDefault="00BB4D73" w:rsidP="00BB4D73">
      <w:pPr>
        <w:widowControl/>
      </w:pPr>
      <w:r w:rsidRPr="00700FC0">
        <w:t>FSAR</w:t>
      </w:r>
      <w:r w:rsidRPr="00700FC0">
        <w:tab/>
      </w:r>
      <w:r w:rsidRPr="00700FC0">
        <w:tab/>
        <w:t>Final Safety Analysis Report</w:t>
      </w:r>
    </w:p>
    <w:p w14:paraId="3694D512" w14:textId="77777777" w:rsidR="00BB4D73" w:rsidRPr="00700FC0" w:rsidRDefault="00BB4D73" w:rsidP="00BB4D73">
      <w:pPr>
        <w:widowControl/>
      </w:pPr>
      <w:r w:rsidRPr="00700FC0">
        <w:t>FSME</w:t>
      </w:r>
      <w:r w:rsidRPr="00700FC0">
        <w:tab/>
      </w:r>
      <w:r w:rsidRPr="00700FC0">
        <w:tab/>
        <w:t>Office of Federal and State Materials and Environmental Management Programs</w:t>
      </w:r>
    </w:p>
    <w:p w14:paraId="06BEE271" w14:textId="77777777" w:rsidR="00BB4D73" w:rsidRPr="00700FC0" w:rsidRDefault="00BB4D73" w:rsidP="00BB4D73">
      <w:pPr>
        <w:widowControl/>
      </w:pPr>
      <w:r w:rsidRPr="00700FC0">
        <w:t>FSS</w:t>
      </w:r>
      <w:r w:rsidRPr="00700FC0">
        <w:tab/>
      </w:r>
      <w:r w:rsidRPr="00700FC0">
        <w:tab/>
        <w:t>Final Status Surveys</w:t>
      </w:r>
    </w:p>
    <w:p w14:paraId="6401C6CA" w14:textId="77777777" w:rsidR="00BB4D73" w:rsidRPr="00700FC0" w:rsidRDefault="00BB4D73" w:rsidP="00BB4D73">
      <w:pPr>
        <w:widowControl/>
      </w:pPr>
      <w:r w:rsidRPr="00700FC0">
        <w:t>GPP</w:t>
      </w:r>
      <w:r w:rsidRPr="00700FC0">
        <w:tab/>
      </w:r>
      <w:r w:rsidRPr="00700FC0">
        <w:tab/>
        <w:t>Groundwater Protection Plan</w:t>
      </w:r>
    </w:p>
    <w:p w14:paraId="33342700" w14:textId="77777777" w:rsidR="00BB4D73" w:rsidRPr="00700FC0" w:rsidRDefault="00BB4D73" w:rsidP="00BB4D73">
      <w:pPr>
        <w:widowControl/>
      </w:pPr>
      <w:r w:rsidRPr="00700FC0">
        <w:t>HAZWOPER</w:t>
      </w:r>
      <w:r w:rsidRPr="00700FC0">
        <w:tab/>
        <w:t>Hazardous Waste Operations and Emergency Response</w:t>
      </w:r>
    </w:p>
    <w:p w14:paraId="72C8E8E3" w14:textId="77777777" w:rsidR="00BB4D73" w:rsidRPr="00700FC0" w:rsidRDefault="00BB4D73" w:rsidP="00BB4D73">
      <w:pPr>
        <w:widowControl/>
      </w:pPr>
      <w:r w:rsidRPr="00700FC0">
        <w:t>HRTD</w:t>
      </w:r>
      <w:r w:rsidRPr="00700FC0">
        <w:tab/>
      </w:r>
      <w:r w:rsidRPr="00700FC0">
        <w:tab/>
        <w:t>Human Resources Training and Development</w:t>
      </w:r>
    </w:p>
    <w:p w14:paraId="209B4E05" w14:textId="77777777" w:rsidR="00BB4D73" w:rsidRPr="00700FC0" w:rsidRDefault="00BB4D73" w:rsidP="00BB4D73">
      <w:pPr>
        <w:widowControl/>
      </w:pPr>
      <w:r w:rsidRPr="00700FC0">
        <w:t>IE</w:t>
      </w:r>
      <w:r w:rsidRPr="00700FC0">
        <w:tab/>
      </w:r>
      <w:r w:rsidRPr="00700FC0">
        <w:tab/>
        <w:t>Inspection Enforcement</w:t>
      </w:r>
    </w:p>
    <w:p w14:paraId="010CCB8B" w14:textId="77777777" w:rsidR="00BB4D73" w:rsidRPr="00700FC0" w:rsidRDefault="00BB4D73" w:rsidP="00BB4D73">
      <w:pPr>
        <w:widowControl/>
      </w:pPr>
      <w:r w:rsidRPr="00700FC0">
        <w:t>IIT</w:t>
      </w:r>
      <w:r w:rsidRPr="00700FC0">
        <w:tab/>
      </w:r>
      <w:r w:rsidRPr="00700FC0">
        <w:tab/>
        <w:t>Incident Inspection Team</w:t>
      </w:r>
    </w:p>
    <w:p w14:paraId="62E95009" w14:textId="77777777" w:rsidR="00BB4D73" w:rsidRPr="00700FC0" w:rsidRDefault="00BB4D73" w:rsidP="00BB4D73">
      <w:pPr>
        <w:widowControl/>
      </w:pPr>
      <w:r w:rsidRPr="00700FC0">
        <w:t>IMC</w:t>
      </w:r>
      <w:r w:rsidRPr="00700FC0">
        <w:tab/>
      </w:r>
      <w:r w:rsidRPr="00700FC0">
        <w:tab/>
        <w:t>Inspection Manual Chapter</w:t>
      </w:r>
    </w:p>
    <w:p w14:paraId="2BB0607C" w14:textId="77777777" w:rsidR="00BB4D73" w:rsidRPr="00700FC0" w:rsidRDefault="00BB4D73" w:rsidP="00BB4D73">
      <w:pPr>
        <w:widowControl/>
      </w:pPr>
      <w:r w:rsidRPr="00700FC0">
        <w:t>IMPEP</w:t>
      </w:r>
      <w:r w:rsidRPr="00700FC0">
        <w:tab/>
      </w:r>
      <w:r w:rsidRPr="00700FC0">
        <w:tab/>
        <w:t>Integrated Materials Performance Evaluation Program</w:t>
      </w:r>
    </w:p>
    <w:p w14:paraId="2872339D" w14:textId="77777777" w:rsidR="00BB4D73" w:rsidRPr="00700FC0" w:rsidRDefault="00BB4D73" w:rsidP="00BB4D73">
      <w:pPr>
        <w:widowControl/>
      </w:pPr>
      <w:r w:rsidRPr="00700FC0">
        <w:t>INFOSEC</w:t>
      </w:r>
      <w:r w:rsidRPr="00700FC0">
        <w:tab/>
        <w:t>Information Security</w:t>
      </w:r>
    </w:p>
    <w:p w14:paraId="4032DB36" w14:textId="77777777" w:rsidR="00BB4D73" w:rsidRPr="00700FC0" w:rsidRDefault="00BB4D73" w:rsidP="00BB4D73">
      <w:pPr>
        <w:widowControl/>
      </w:pPr>
      <w:r w:rsidRPr="00700FC0">
        <w:t>IP</w:t>
      </w:r>
      <w:r w:rsidRPr="00700FC0">
        <w:tab/>
      </w:r>
      <w:r w:rsidRPr="00700FC0">
        <w:tab/>
        <w:t>Inspection Procedures</w:t>
      </w:r>
    </w:p>
    <w:p w14:paraId="7A1083E6" w14:textId="77777777" w:rsidR="00BB4D73" w:rsidRPr="00700FC0" w:rsidRDefault="00BB4D73" w:rsidP="00BB4D73">
      <w:pPr>
        <w:widowControl/>
      </w:pPr>
      <w:r w:rsidRPr="00700FC0">
        <w:t>ISA</w:t>
      </w:r>
      <w:r w:rsidRPr="00700FC0">
        <w:tab/>
      </w:r>
      <w:r w:rsidRPr="00700FC0">
        <w:tab/>
      </w:r>
      <w:r>
        <w:t>Individual</w:t>
      </w:r>
      <w:r w:rsidRPr="00700FC0">
        <w:t xml:space="preserve"> Study Activities</w:t>
      </w:r>
    </w:p>
    <w:p w14:paraId="66A1143A" w14:textId="77777777" w:rsidR="00BB4D73" w:rsidRPr="00700FC0" w:rsidRDefault="00BB4D73" w:rsidP="00BB4D73">
      <w:pPr>
        <w:widowControl/>
      </w:pPr>
      <w:r w:rsidRPr="00700FC0">
        <w:t>LLD</w:t>
      </w:r>
      <w:r w:rsidRPr="00700FC0">
        <w:tab/>
      </w:r>
      <w:r w:rsidRPr="00700FC0">
        <w:tab/>
        <w:t>Lower Limit of Detection</w:t>
      </w:r>
    </w:p>
    <w:p w14:paraId="4C91D0B5" w14:textId="77777777" w:rsidR="00BB4D73" w:rsidRPr="00700FC0" w:rsidRDefault="00BB4D73" w:rsidP="00BB4D73">
      <w:pPr>
        <w:widowControl/>
      </w:pPr>
      <w:r w:rsidRPr="00700FC0">
        <w:t>LTP</w:t>
      </w:r>
      <w:r w:rsidRPr="00700FC0">
        <w:tab/>
      </w:r>
      <w:r w:rsidRPr="00700FC0">
        <w:tab/>
        <w:t>License Termination Plan</w:t>
      </w:r>
    </w:p>
    <w:p w14:paraId="11008F37" w14:textId="77777777" w:rsidR="00BB4D73" w:rsidRPr="00700FC0" w:rsidRDefault="00BB4D73" w:rsidP="00BB4D73">
      <w:pPr>
        <w:widowControl/>
      </w:pPr>
      <w:r w:rsidRPr="00700FC0">
        <w:t>LWR</w:t>
      </w:r>
      <w:r w:rsidRPr="00700FC0">
        <w:tab/>
      </w:r>
      <w:r w:rsidRPr="00700FC0">
        <w:tab/>
        <w:t>Light-Water Reactor</w:t>
      </w:r>
    </w:p>
    <w:p w14:paraId="5D82F431" w14:textId="77777777" w:rsidR="00BB4D73" w:rsidRPr="00700FC0" w:rsidRDefault="00BB4D73" w:rsidP="00BB4D73">
      <w:pPr>
        <w:widowControl/>
      </w:pPr>
      <w:r w:rsidRPr="00700FC0">
        <w:t>MARSAME</w:t>
      </w:r>
      <w:r w:rsidRPr="00700FC0">
        <w:tab/>
        <w:t>Multi-Agency Radiation Survey and Assessment of Materials and Equipment</w:t>
      </w:r>
    </w:p>
    <w:p w14:paraId="03DED305" w14:textId="77777777" w:rsidR="00BB4D73" w:rsidRPr="00700FC0" w:rsidRDefault="00BB4D73" w:rsidP="00BB4D73">
      <w:pPr>
        <w:widowControl/>
      </w:pPr>
      <w:r w:rsidRPr="00700FC0">
        <w:t>MARSSIM</w:t>
      </w:r>
      <w:r w:rsidRPr="00700FC0">
        <w:tab/>
        <w:t>Multi-Agency Radiation Survey and Site Investigation Manual</w:t>
      </w:r>
    </w:p>
    <w:p w14:paraId="16522AC7" w14:textId="77777777" w:rsidR="00BB4D73" w:rsidRPr="00700FC0" w:rsidRDefault="00BB4D73" w:rsidP="00BB4D73">
      <w:pPr>
        <w:widowControl/>
      </w:pPr>
      <w:r w:rsidRPr="00700FC0">
        <w:t>MC&amp;A</w:t>
      </w:r>
      <w:r w:rsidRPr="00700FC0">
        <w:tab/>
      </w:r>
      <w:r w:rsidRPr="00700FC0">
        <w:tab/>
        <w:t>Material Control &amp; Accounting</w:t>
      </w:r>
    </w:p>
    <w:p w14:paraId="693FE477" w14:textId="77777777" w:rsidR="00BB4D73" w:rsidRPr="00700FC0" w:rsidRDefault="00BB4D73" w:rsidP="00BB4D73">
      <w:pPr>
        <w:widowControl/>
      </w:pPr>
      <w:r w:rsidRPr="00700FC0">
        <w:t>MD</w:t>
      </w:r>
      <w:r w:rsidRPr="00700FC0">
        <w:tab/>
      </w:r>
      <w:r w:rsidRPr="00700FC0">
        <w:tab/>
        <w:t>Management Directive</w:t>
      </w:r>
    </w:p>
    <w:p w14:paraId="532C90B5" w14:textId="77777777" w:rsidR="00BB4D73" w:rsidRPr="00700FC0" w:rsidRDefault="00BB4D73" w:rsidP="00BB4D73">
      <w:pPr>
        <w:widowControl/>
      </w:pPr>
      <w:r w:rsidRPr="00700FC0">
        <w:t>MDA</w:t>
      </w:r>
      <w:r w:rsidRPr="00700FC0">
        <w:tab/>
      </w:r>
      <w:r w:rsidRPr="00700FC0">
        <w:tab/>
        <w:t>Minimum Detectable Activity</w:t>
      </w:r>
    </w:p>
    <w:p w14:paraId="6FB843AC" w14:textId="77777777" w:rsidR="00BB4D73" w:rsidRPr="00700FC0" w:rsidRDefault="00BB4D73" w:rsidP="00BB4D73">
      <w:pPr>
        <w:widowControl/>
      </w:pPr>
      <w:r w:rsidRPr="00700FC0">
        <w:t>MOU</w:t>
      </w:r>
      <w:r w:rsidRPr="00700FC0">
        <w:tab/>
      </w:r>
      <w:r w:rsidRPr="00700FC0">
        <w:tab/>
        <w:t>Memoranda of Understanding</w:t>
      </w:r>
    </w:p>
    <w:p w14:paraId="0B09081C" w14:textId="77777777" w:rsidR="00BB4D73" w:rsidRPr="00700FC0" w:rsidRDefault="00BB4D73" w:rsidP="00BB4D73">
      <w:pPr>
        <w:widowControl/>
      </w:pPr>
      <w:r w:rsidRPr="00700FC0">
        <w:t>NCP</w:t>
      </w:r>
      <w:r w:rsidRPr="00700FC0">
        <w:tab/>
      </w:r>
      <w:r w:rsidRPr="00700FC0">
        <w:tab/>
        <w:t>Non-Concurrence Process</w:t>
      </w:r>
    </w:p>
    <w:p w14:paraId="7488DFED" w14:textId="77777777" w:rsidR="00BB4D73" w:rsidRPr="00700FC0" w:rsidRDefault="00BB4D73" w:rsidP="00BB4D73">
      <w:pPr>
        <w:widowControl/>
      </w:pPr>
      <w:r w:rsidRPr="00700FC0">
        <w:lastRenderedPageBreak/>
        <w:t>NEI</w:t>
      </w:r>
      <w:r w:rsidRPr="00700FC0">
        <w:tab/>
      </w:r>
      <w:r w:rsidRPr="00700FC0">
        <w:tab/>
        <w:t>Nuclear Energy Institute</w:t>
      </w:r>
    </w:p>
    <w:p w14:paraId="42038B6C" w14:textId="77777777" w:rsidR="00BB4D73" w:rsidRPr="00700FC0" w:rsidRDefault="00BB4D73" w:rsidP="00BB4D73">
      <w:pPr>
        <w:widowControl/>
      </w:pPr>
      <w:r w:rsidRPr="00700FC0">
        <w:t>NMED</w:t>
      </w:r>
      <w:r w:rsidRPr="00700FC0">
        <w:tab/>
      </w:r>
      <w:r w:rsidRPr="00700FC0">
        <w:tab/>
        <w:t>Nuclear Material Events Database</w:t>
      </w:r>
    </w:p>
    <w:p w14:paraId="1D087FAF" w14:textId="77777777" w:rsidR="00BB4D73" w:rsidRPr="00700FC0" w:rsidRDefault="00BB4D73" w:rsidP="00BB4D73">
      <w:pPr>
        <w:widowControl/>
      </w:pPr>
      <w:r w:rsidRPr="00700FC0">
        <w:t>NMSS</w:t>
      </w:r>
      <w:r w:rsidRPr="00700FC0">
        <w:tab/>
      </w:r>
      <w:r w:rsidRPr="00700FC0">
        <w:tab/>
        <w:t>Office of Nuclear Materials Safety and Safeguards</w:t>
      </w:r>
    </w:p>
    <w:p w14:paraId="6A17210E" w14:textId="77777777" w:rsidR="00BB4D73" w:rsidRPr="00700FC0" w:rsidRDefault="00BB4D73" w:rsidP="00BB4D73">
      <w:pPr>
        <w:widowControl/>
      </w:pPr>
      <w:r w:rsidRPr="00700FC0">
        <w:t>NORM</w:t>
      </w:r>
      <w:r w:rsidRPr="00700FC0">
        <w:tab/>
      </w:r>
      <w:r w:rsidRPr="00700FC0">
        <w:tab/>
        <w:t>Naturally Occurring Radioactive Material</w:t>
      </w:r>
    </w:p>
    <w:p w14:paraId="145C170A" w14:textId="77777777" w:rsidR="00BB4D73" w:rsidRPr="00700FC0" w:rsidRDefault="00BB4D73" w:rsidP="00BB4D73">
      <w:pPr>
        <w:widowControl/>
      </w:pPr>
      <w:r w:rsidRPr="00700FC0">
        <w:t>NRC</w:t>
      </w:r>
      <w:r w:rsidRPr="00700FC0">
        <w:tab/>
      </w:r>
      <w:r w:rsidRPr="00700FC0">
        <w:tab/>
        <w:t>U.S. Nuclear Regulatory Commission</w:t>
      </w:r>
    </w:p>
    <w:p w14:paraId="2BECA543" w14:textId="77777777" w:rsidR="00BB4D73" w:rsidRPr="00700FC0" w:rsidRDefault="00BB4D73" w:rsidP="00BB4D73">
      <w:pPr>
        <w:widowControl/>
      </w:pPr>
      <w:r w:rsidRPr="00700FC0">
        <w:t>NRR</w:t>
      </w:r>
      <w:r w:rsidRPr="00700FC0">
        <w:tab/>
      </w:r>
      <w:r w:rsidRPr="00700FC0">
        <w:tab/>
        <w:t>Office of Nuclear Reactor Regulation</w:t>
      </w:r>
    </w:p>
    <w:p w14:paraId="308CD1E2" w14:textId="77777777" w:rsidR="00BB4D73" w:rsidRPr="00700FC0" w:rsidRDefault="00BB4D73" w:rsidP="00BB4D73">
      <w:pPr>
        <w:widowControl/>
      </w:pPr>
      <w:r w:rsidRPr="00700FC0">
        <w:t>NSIR</w:t>
      </w:r>
      <w:r w:rsidRPr="00700FC0">
        <w:tab/>
      </w:r>
      <w:r w:rsidRPr="00700FC0">
        <w:tab/>
      </w:r>
      <w:r>
        <w:t xml:space="preserve">Office of </w:t>
      </w:r>
      <w:r w:rsidRPr="00700FC0">
        <w:t>Nuclear Security and Incident Response</w:t>
      </w:r>
    </w:p>
    <w:p w14:paraId="255C9D13" w14:textId="77777777" w:rsidR="00BB4D73" w:rsidRPr="00700FC0" w:rsidRDefault="00BB4D73" w:rsidP="00BB4D73">
      <w:pPr>
        <w:widowControl/>
      </w:pPr>
      <w:r w:rsidRPr="00700FC0">
        <w:t>OAC</w:t>
      </w:r>
      <w:r w:rsidRPr="00700FC0">
        <w:tab/>
      </w:r>
      <w:r w:rsidRPr="00700FC0">
        <w:tab/>
        <w:t>Office Allegation Coordinator</w:t>
      </w:r>
    </w:p>
    <w:p w14:paraId="6D02B0CD" w14:textId="77777777" w:rsidR="00BB4D73" w:rsidRPr="00700FC0" w:rsidRDefault="00BB4D73" w:rsidP="00BB4D73">
      <w:pPr>
        <w:widowControl/>
      </w:pPr>
      <w:r w:rsidRPr="00700FC0">
        <w:t>OCWE</w:t>
      </w:r>
      <w:r w:rsidRPr="00700FC0">
        <w:tab/>
      </w:r>
      <w:r w:rsidRPr="00700FC0">
        <w:tab/>
      </w:r>
      <w:bookmarkStart w:id="134" w:name="_Hlk95257017"/>
      <w:r w:rsidRPr="00700FC0">
        <w:t>Open and Collaborative Working Environment</w:t>
      </w:r>
      <w:bookmarkEnd w:id="134"/>
    </w:p>
    <w:p w14:paraId="1B458C94" w14:textId="77777777" w:rsidR="00BB4D73" w:rsidRPr="00700FC0" w:rsidRDefault="00BB4D73" w:rsidP="00BB4D73">
      <w:pPr>
        <w:widowControl/>
      </w:pPr>
      <w:r w:rsidRPr="00700FC0">
        <w:t>ODCM</w:t>
      </w:r>
      <w:r w:rsidRPr="00700FC0">
        <w:tab/>
      </w:r>
      <w:r w:rsidRPr="00700FC0">
        <w:tab/>
        <w:t>Offsite Dose Calculation Manual</w:t>
      </w:r>
    </w:p>
    <w:p w14:paraId="562ED704" w14:textId="77777777" w:rsidR="00BB4D73" w:rsidRPr="00700FC0" w:rsidRDefault="00BB4D73" w:rsidP="00BB4D73">
      <w:pPr>
        <w:widowControl/>
      </w:pPr>
      <w:r w:rsidRPr="00700FC0">
        <w:t>OGC</w:t>
      </w:r>
      <w:r w:rsidRPr="00700FC0">
        <w:tab/>
      </w:r>
      <w:r w:rsidRPr="00700FC0">
        <w:tab/>
        <w:t>Office of the General Counsel</w:t>
      </w:r>
    </w:p>
    <w:p w14:paraId="5DFB98B5" w14:textId="77777777" w:rsidR="00BB4D73" w:rsidRPr="00700FC0" w:rsidRDefault="00BB4D73" w:rsidP="00BB4D73">
      <w:pPr>
        <w:widowControl/>
      </w:pPr>
      <w:r w:rsidRPr="00700FC0">
        <w:t>OI</w:t>
      </w:r>
      <w:r w:rsidRPr="00700FC0">
        <w:tab/>
      </w:r>
      <w:r w:rsidRPr="00700FC0">
        <w:tab/>
        <w:t>Office of Investigations</w:t>
      </w:r>
    </w:p>
    <w:p w14:paraId="181E32F2" w14:textId="77777777" w:rsidR="00BB4D73" w:rsidRPr="00700FC0" w:rsidRDefault="00BB4D73" w:rsidP="00BB4D73">
      <w:pPr>
        <w:widowControl/>
      </w:pPr>
      <w:r w:rsidRPr="00700FC0">
        <w:t>OJT</w:t>
      </w:r>
      <w:r w:rsidRPr="00700FC0">
        <w:tab/>
      </w:r>
      <w:r w:rsidRPr="00700FC0">
        <w:tab/>
        <w:t>On-the-Job Training</w:t>
      </w:r>
    </w:p>
    <w:p w14:paraId="59952390" w14:textId="77777777" w:rsidR="00BB4D73" w:rsidRPr="00700FC0" w:rsidRDefault="00BB4D73" w:rsidP="00BB4D73">
      <w:pPr>
        <w:widowControl/>
      </w:pPr>
      <w:r w:rsidRPr="00700FC0">
        <w:t>OSHA</w:t>
      </w:r>
      <w:r w:rsidRPr="00700FC0">
        <w:tab/>
      </w:r>
      <w:r w:rsidRPr="00700FC0">
        <w:tab/>
        <w:t>Occupational Safety and Health Administration</w:t>
      </w:r>
    </w:p>
    <w:p w14:paraId="49822740" w14:textId="77777777" w:rsidR="00BB4D73" w:rsidRPr="00700FC0" w:rsidRDefault="00BB4D73" w:rsidP="00BB4D73">
      <w:pPr>
        <w:widowControl/>
      </w:pPr>
      <w:r w:rsidRPr="00700FC0">
        <w:t>PAO</w:t>
      </w:r>
      <w:r w:rsidRPr="00700FC0">
        <w:tab/>
      </w:r>
      <w:r w:rsidRPr="00700FC0">
        <w:tab/>
        <w:t>Public Affairs Officer</w:t>
      </w:r>
    </w:p>
    <w:p w14:paraId="21289739" w14:textId="77777777" w:rsidR="00BB4D73" w:rsidRPr="00700FC0" w:rsidRDefault="00BB4D73" w:rsidP="00BB4D73">
      <w:pPr>
        <w:widowControl/>
      </w:pPr>
      <w:r w:rsidRPr="00700FC0">
        <w:t>PCP</w:t>
      </w:r>
      <w:r w:rsidRPr="00700FC0">
        <w:tab/>
      </w:r>
      <w:r w:rsidRPr="00700FC0">
        <w:tab/>
        <w:t>Process Control Program</w:t>
      </w:r>
    </w:p>
    <w:p w14:paraId="2D3E186F" w14:textId="77777777" w:rsidR="00BB4D73" w:rsidRPr="00700FC0" w:rsidRDefault="00BB4D73" w:rsidP="00BB4D73">
      <w:pPr>
        <w:widowControl/>
      </w:pPr>
      <w:r w:rsidRPr="00700FC0">
        <w:t>PSDAR</w:t>
      </w:r>
      <w:r w:rsidRPr="00700FC0">
        <w:tab/>
        <w:t>Post Shutdown Decommissioning Activities Report</w:t>
      </w:r>
    </w:p>
    <w:p w14:paraId="423C330A" w14:textId="77777777" w:rsidR="00BB4D73" w:rsidRPr="00700FC0" w:rsidRDefault="00BB4D73" w:rsidP="00BB4D73">
      <w:pPr>
        <w:widowControl/>
      </w:pPr>
      <w:r w:rsidRPr="00700FC0">
        <w:t>QA</w:t>
      </w:r>
      <w:r w:rsidRPr="00700FC0">
        <w:tab/>
      </w:r>
      <w:r w:rsidRPr="00700FC0">
        <w:tab/>
        <w:t>Quality Assurance</w:t>
      </w:r>
    </w:p>
    <w:p w14:paraId="1A7EE2DF" w14:textId="77777777" w:rsidR="00BB4D73" w:rsidRPr="00700FC0" w:rsidRDefault="00BB4D73" w:rsidP="00BB4D73">
      <w:pPr>
        <w:widowControl/>
      </w:pPr>
      <w:r w:rsidRPr="00700FC0">
        <w:t>QAP</w:t>
      </w:r>
      <w:r w:rsidRPr="00700FC0">
        <w:tab/>
      </w:r>
      <w:r w:rsidRPr="00700FC0">
        <w:tab/>
        <w:t>Quality Assurance Program</w:t>
      </w:r>
    </w:p>
    <w:p w14:paraId="10D24F7E" w14:textId="77777777" w:rsidR="00BB4D73" w:rsidRPr="00700FC0" w:rsidRDefault="00BB4D73" w:rsidP="00BB4D73">
      <w:pPr>
        <w:widowControl/>
      </w:pPr>
      <w:r w:rsidRPr="00700FC0">
        <w:t>QA/QC</w:t>
      </w:r>
      <w:r w:rsidRPr="00700FC0">
        <w:tab/>
      </w:r>
      <w:r w:rsidRPr="00700FC0">
        <w:tab/>
        <w:t>Quality Assurance/Quality Control</w:t>
      </w:r>
    </w:p>
    <w:p w14:paraId="6F405D60" w14:textId="77777777" w:rsidR="00BB4D73" w:rsidRPr="00700FC0" w:rsidRDefault="00BB4D73" w:rsidP="00BB4D73">
      <w:pPr>
        <w:widowControl/>
      </w:pPr>
      <w:r w:rsidRPr="00700FC0">
        <w:t>RCA</w:t>
      </w:r>
      <w:r w:rsidRPr="00700FC0">
        <w:tab/>
      </w:r>
      <w:r w:rsidRPr="00700FC0">
        <w:tab/>
        <w:t>Radiologically Controlled Area</w:t>
      </w:r>
    </w:p>
    <w:p w14:paraId="134B2C74" w14:textId="77777777" w:rsidR="00BB4D73" w:rsidRPr="00700FC0" w:rsidRDefault="00BB4D73" w:rsidP="00BB4D73">
      <w:pPr>
        <w:widowControl/>
      </w:pPr>
      <w:r w:rsidRPr="00700FC0">
        <w:t>REMP</w:t>
      </w:r>
      <w:r w:rsidRPr="00700FC0">
        <w:tab/>
      </w:r>
      <w:r w:rsidRPr="00700FC0">
        <w:tab/>
      </w:r>
      <w:bookmarkStart w:id="135" w:name="_Hlk95258369"/>
      <w:r w:rsidRPr="00700FC0">
        <w:t>Radiological Environmental Monitoring Program</w:t>
      </w:r>
      <w:bookmarkEnd w:id="135"/>
    </w:p>
    <w:p w14:paraId="45F52C4A" w14:textId="77777777" w:rsidR="00BB4D73" w:rsidRPr="00700FC0" w:rsidRDefault="00BB4D73" w:rsidP="00BB4D73">
      <w:pPr>
        <w:widowControl/>
      </w:pPr>
      <w:r w:rsidRPr="00700FC0">
        <w:t>RESRAD</w:t>
      </w:r>
      <w:r w:rsidRPr="00700FC0">
        <w:tab/>
        <w:t>Residual Radioactivity</w:t>
      </w:r>
    </w:p>
    <w:p w14:paraId="69B0FE07" w14:textId="77777777" w:rsidR="00BB4D73" w:rsidRPr="00700FC0" w:rsidRDefault="00BB4D73" w:rsidP="00BB4D73">
      <w:pPr>
        <w:widowControl/>
      </w:pPr>
      <w:r w:rsidRPr="00700FC0">
        <w:t>RETS</w:t>
      </w:r>
      <w:r w:rsidRPr="00700FC0">
        <w:tab/>
      </w:r>
      <w:r w:rsidRPr="00700FC0">
        <w:tab/>
        <w:t>Radiological Effluent Technical Specifications</w:t>
      </w:r>
    </w:p>
    <w:p w14:paraId="460E4901" w14:textId="77777777" w:rsidR="00BB4D73" w:rsidRPr="00700FC0" w:rsidRDefault="00BB4D73" w:rsidP="00BB4D73">
      <w:pPr>
        <w:widowControl/>
      </w:pPr>
      <w:r w:rsidRPr="00700FC0">
        <w:t>RFI</w:t>
      </w:r>
      <w:r w:rsidRPr="00700FC0">
        <w:tab/>
      </w:r>
      <w:r w:rsidRPr="00700FC0">
        <w:tab/>
        <w:t>Request for Information</w:t>
      </w:r>
    </w:p>
    <w:p w14:paraId="2D138BDF" w14:textId="77777777" w:rsidR="00BB4D73" w:rsidRPr="00700FC0" w:rsidRDefault="00BB4D73" w:rsidP="00BB4D73">
      <w:pPr>
        <w:widowControl/>
      </w:pPr>
      <w:r w:rsidRPr="00700FC0">
        <w:t>RG</w:t>
      </w:r>
      <w:r w:rsidRPr="00700FC0">
        <w:tab/>
      </w:r>
      <w:r w:rsidRPr="00700FC0">
        <w:tab/>
        <w:t>Regulatory Guide</w:t>
      </w:r>
    </w:p>
    <w:p w14:paraId="61E9C20D" w14:textId="77777777" w:rsidR="00BB4D73" w:rsidRPr="00700FC0" w:rsidRDefault="00BB4D73" w:rsidP="00BB4D73">
      <w:pPr>
        <w:widowControl/>
      </w:pPr>
      <w:r w:rsidRPr="00700FC0">
        <w:t>RIS</w:t>
      </w:r>
      <w:r w:rsidRPr="00700FC0">
        <w:tab/>
      </w:r>
      <w:r w:rsidRPr="00700FC0">
        <w:tab/>
        <w:t>Regulatory Issue Summary</w:t>
      </w:r>
    </w:p>
    <w:p w14:paraId="5FC656F8" w14:textId="77777777" w:rsidR="00BB4D73" w:rsidRPr="00700FC0" w:rsidRDefault="00BB4D73" w:rsidP="00BB4D73">
      <w:pPr>
        <w:widowControl/>
      </w:pPr>
      <w:r w:rsidRPr="00700FC0">
        <w:t>RPP</w:t>
      </w:r>
      <w:r w:rsidRPr="00700FC0">
        <w:tab/>
      </w:r>
      <w:r w:rsidRPr="00700FC0">
        <w:tab/>
        <w:t>Radiation Protection Program</w:t>
      </w:r>
    </w:p>
    <w:p w14:paraId="570357A9" w14:textId="77777777" w:rsidR="00BB4D73" w:rsidRPr="00700FC0" w:rsidRDefault="00BB4D73" w:rsidP="00BB4D73">
      <w:pPr>
        <w:widowControl/>
      </w:pPr>
      <w:r w:rsidRPr="00700FC0">
        <w:t>SAFSTOR</w:t>
      </w:r>
      <w:r w:rsidRPr="00700FC0">
        <w:tab/>
        <w:t>Safe Storage</w:t>
      </w:r>
    </w:p>
    <w:p w14:paraId="3646D9FE" w14:textId="77777777" w:rsidR="00BB4D73" w:rsidRPr="00700FC0" w:rsidRDefault="00BB4D73" w:rsidP="00BB4D73">
      <w:pPr>
        <w:widowControl/>
      </w:pPr>
      <w:r w:rsidRPr="00700FC0">
        <w:t>SCWE</w:t>
      </w:r>
      <w:r w:rsidRPr="00700FC0">
        <w:tab/>
      </w:r>
      <w:r w:rsidRPr="00700FC0">
        <w:tab/>
        <w:t>Safety-Conscious Work Environment</w:t>
      </w:r>
    </w:p>
    <w:p w14:paraId="5725B8D1" w14:textId="77777777" w:rsidR="00BB4D73" w:rsidRPr="00700FC0" w:rsidRDefault="00BB4D73" w:rsidP="00BB4D73">
      <w:pPr>
        <w:widowControl/>
      </w:pPr>
      <w:r w:rsidRPr="00700FC0">
        <w:t>SECY</w:t>
      </w:r>
      <w:r w:rsidRPr="00700FC0">
        <w:tab/>
      </w:r>
      <w:r w:rsidRPr="00700FC0">
        <w:tab/>
        <w:t>Office of the Secretary</w:t>
      </w:r>
    </w:p>
    <w:p w14:paraId="5D301812" w14:textId="77777777" w:rsidR="00BB4D73" w:rsidRPr="00700FC0" w:rsidRDefault="00BB4D73" w:rsidP="00BB4D73">
      <w:pPr>
        <w:widowControl/>
      </w:pPr>
      <w:r w:rsidRPr="00700FC0">
        <w:t>SIT</w:t>
      </w:r>
      <w:r w:rsidRPr="00700FC0">
        <w:tab/>
      </w:r>
      <w:r w:rsidRPr="00700FC0">
        <w:tab/>
        <w:t>Special Inspection Team</w:t>
      </w:r>
    </w:p>
    <w:p w14:paraId="191844D5" w14:textId="77777777" w:rsidR="00BB4D73" w:rsidRPr="00700FC0" w:rsidRDefault="00BB4D73" w:rsidP="00BB4D73">
      <w:pPr>
        <w:widowControl/>
      </w:pPr>
      <w:r w:rsidRPr="00700FC0">
        <w:t>SNM</w:t>
      </w:r>
      <w:r w:rsidRPr="00700FC0">
        <w:tab/>
      </w:r>
      <w:r w:rsidRPr="00700FC0">
        <w:tab/>
        <w:t>Special Nuclear Material</w:t>
      </w:r>
    </w:p>
    <w:p w14:paraId="53154E22" w14:textId="77777777" w:rsidR="00BB4D73" w:rsidRPr="00700FC0" w:rsidRDefault="00BB4D73" w:rsidP="00BB4D73">
      <w:pPr>
        <w:widowControl/>
      </w:pPr>
      <w:r w:rsidRPr="00700FC0">
        <w:t>TMS</w:t>
      </w:r>
      <w:r w:rsidRPr="00700FC0">
        <w:tab/>
      </w:r>
      <w:r w:rsidRPr="00700FC0">
        <w:tab/>
        <w:t>Talent Management System</w:t>
      </w:r>
    </w:p>
    <w:p w14:paraId="73635560" w14:textId="77777777" w:rsidR="00BB4D73" w:rsidRPr="00700FC0" w:rsidRDefault="00BB4D73" w:rsidP="00BB4D73">
      <w:pPr>
        <w:widowControl/>
      </w:pPr>
      <w:r w:rsidRPr="00700FC0">
        <w:t>TRM</w:t>
      </w:r>
      <w:r w:rsidRPr="00700FC0">
        <w:tab/>
      </w:r>
      <w:r w:rsidRPr="00700FC0">
        <w:tab/>
        <w:t>Technical Requirements Manual</w:t>
      </w:r>
    </w:p>
    <w:p w14:paraId="44CF3AB6" w14:textId="77777777" w:rsidR="00BB4D73" w:rsidRPr="00700FC0" w:rsidRDefault="00BB4D73" w:rsidP="00BB4D73">
      <w:pPr>
        <w:widowControl/>
      </w:pPr>
      <w:r w:rsidRPr="00700FC0">
        <w:t>TS</w:t>
      </w:r>
      <w:r w:rsidRPr="00700FC0">
        <w:tab/>
      </w:r>
      <w:r w:rsidRPr="00700FC0">
        <w:tab/>
        <w:t>Technical Specifications</w:t>
      </w:r>
    </w:p>
    <w:p w14:paraId="1E846FE5" w14:textId="5D0C3540" w:rsidR="00BB4D73" w:rsidRPr="00BB4D73" w:rsidRDefault="00BB4D73" w:rsidP="00BB4D73">
      <w:pPr>
        <w:pStyle w:val="BodyText"/>
      </w:pPr>
      <w:r w:rsidRPr="00700FC0">
        <w:t>UMTRCA</w:t>
      </w:r>
      <w:r w:rsidRPr="00700FC0">
        <w:tab/>
        <w:t>Uranium Mill Tailings Radiation Control Act</w:t>
      </w:r>
    </w:p>
    <w:p w14:paraId="004DB255" w14:textId="77777777" w:rsidR="00DD6E67" w:rsidRPr="00DD6E67" w:rsidRDefault="00DD6E67" w:rsidP="00DD6E67"/>
    <w:p w14:paraId="55605A87" w14:textId="6C7DC29C" w:rsidR="00DD6E67" w:rsidRPr="00DD6E67" w:rsidRDefault="00DD6E67" w:rsidP="00DD6E67">
      <w:pPr>
        <w:sectPr w:rsidR="00DD6E67" w:rsidRPr="00DD6E67" w:rsidSect="00DD6E67">
          <w:footerReference w:type="default" r:id="rId66"/>
          <w:pgSz w:w="12240" w:h="15840"/>
          <w:pgMar w:top="1440" w:right="1440" w:bottom="1440" w:left="1440" w:header="720" w:footer="720" w:gutter="0"/>
          <w:pgNumType w:start="1"/>
          <w:cols w:space="720"/>
          <w:docGrid w:linePitch="299"/>
        </w:sectPr>
      </w:pPr>
    </w:p>
    <w:p w14:paraId="71A0AAAC" w14:textId="677AA5A6" w:rsidR="00090442" w:rsidRPr="009A1C95" w:rsidRDefault="00E6432E" w:rsidP="003C67F8">
      <w:pPr>
        <w:pStyle w:val="Heading1"/>
        <w:spacing w:after="220"/>
        <w:jc w:val="center"/>
        <w:rPr>
          <w:u w:val="none"/>
        </w:rPr>
      </w:pPr>
      <w:bookmarkStart w:id="136" w:name="_Toc96093487"/>
      <w:r w:rsidRPr="009A1C95">
        <w:rPr>
          <w:u w:val="none"/>
        </w:rPr>
        <w:lastRenderedPageBreak/>
        <w:t xml:space="preserve">Attachment </w:t>
      </w:r>
      <w:r w:rsidR="006C3C39">
        <w:rPr>
          <w:u w:val="none"/>
        </w:rPr>
        <w:t>2</w:t>
      </w:r>
      <w:r w:rsidRPr="009A1C95">
        <w:rPr>
          <w:u w:val="none"/>
        </w:rPr>
        <w:t xml:space="preserve">: </w:t>
      </w:r>
      <w:r w:rsidR="009508D0" w:rsidRPr="009A1C95">
        <w:rPr>
          <w:u w:val="none"/>
        </w:rPr>
        <w:t xml:space="preserve"> </w:t>
      </w:r>
      <w:r w:rsidRPr="009A1C95">
        <w:rPr>
          <w:u w:val="none"/>
        </w:rPr>
        <w:t>Revision History Table Revision History Table for IMC 1248, Appendix F</w:t>
      </w:r>
      <w:bookmarkEnd w:id="136"/>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31"/>
        <w:gridCol w:w="1709"/>
        <w:gridCol w:w="4860"/>
        <w:gridCol w:w="1980"/>
        <w:gridCol w:w="2791"/>
      </w:tblGrid>
      <w:tr w:rsidR="00090442" w:rsidRPr="00700FC0" w14:paraId="2A6A0995" w14:textId="77777777" w:rsidTr="00481252">
        <w:trPr>
          <w:trHeight w:val="1264"/>
          <w:tblHeader/>
        </w:trPr>
        <w:tc>
          <w:tcPr>
            <w:tcW w:w="1531" w:type="dxa"/>
            <w:tcMar>
              <w:top w:w="58" w:type="dxa"/>
              <w:left w:w="72" w:type="dxa"/>
              <w:bottom w:w="58" w:type="dxa"/>
              <w:right w:w="72" w:type="dxa"/>
            </w:tcMar>
          </w:tcPr>
          <w:p w14:paraId="3BC0805F" w14:textId="77777777" w:rsidR="00090442" w:rsidRPr="00700FC0" w:rsidRDefault="00E6432E" w:rsidP="00481252">
            <w:pPr>
              <w:pStyle w:val="TableParagraph"/>
              <w:widowControl/>
            </w:pPr>
            <w:r w:rsidRPr="00700FC0">
              <w:t>Commitment Tracking Number</w:t>
            </w:r>
          </w:p>
        </w:tc>
        <w:tc>
          <w:tcPr>
            <w:tcW w:w="1709" w:type="dxa"/>
            <w:tcMar>
              <w:top w:w="58" w:type="dxa"/>
              <w:left w:w="72" w:type="dxa"/>
              <w:bottom w:w="58" w:type="dxa"/>
              <w:right w:w="72" w:type="dxa"/>
            </w:tcMar>
          </w:tcPr>
          <w:p w14:paraId="630987F6" w14:textId="55FD6FDF" w:rsidR="00090442" w:rsidRPr="00700FC0" w:rsidRDefault="00E6432E" w:rsidP="00481252">
            <w:pPr>
              <w:pStyle w:val="TableParagraph"/>
              <w:widowControl/>
            </w:pPr>
            <w:r w:rsidRPr="00700FC0">
              <w:t>Accession N</w:t>
            </w:r>
            <w:r w:rsidR="00A33A65" w:rsidRPr="00700FC0">
              <w:t>umber</w:t>
            </w:r>
            <w:r w:rsidRPr="00700FC0">
              <w:t xml:space="preserve"> Issue Date</w:t>
            </w:r>
          </w:p>
          <w:p w14:paraId="7FB1E532" w14:textId="77777777" w:rsidR="00090442" w:rsidRPr="00700FC0" w:rsidRDefault="00E6432E" w:rsidP="00481252">
            <w:pPr>
              <w:pStyle w:val="TableParagraph"/>
              <w:widowControl/>
            </w:pPr>
            <w:r w:rsidRPr="00700FC0">
              <w:t>Change Notice</w:t>
            </w:r>
          </w:p>
        </w:tc>
        <w:tc>
          <w:tcPr>
            <w:tcW w:w="4860" w:type="dxa"/>
            <w:tcMar>
              <w:top w:w="58" w:type="dxa"/>
              <w:left w:w="72" w:type="dxa"/>
              <w:bottom w:w="58" w:type="dxa"/>
              <w:right w:w="72" w:type="dxa"/>
            </w:tcMar>
          </w:tcPr>
          <w:p w14:paraId="66B2A087" w14:textId="77777777" w:rsidR="00090442" w:rsidRPr="00700FC0" w:rsidRDefault="00E6432E" w:rsidP="00481252">
            <w:pPr>
              <w:pStyle w:val="TableParagraph"/>
              <w:widowControl/>
            </w:pPr>
            <w:r w:rsidRPr="00700FC0">
              <w:t>Description of Change</w:t>
            </w:r>
          </w:p>
        </w:tc>
        <w:tc>
          <w:tcPr>
            <w:tcW w:w="1980" w:type="dxa"/>
            <w:tcMar>
              <w:top w:w="58" w:type="dxa"/>
              <w:left w:w="72" w:type="dxa"/>
              <w:bottom w:w="58" w:type="dxa"/>
              <w:right w:w="72" w:type="dxa"/>
            </w:tcMar>
          </w:tcPr>
          <w:p w14:paraId="6DC55480" w14:textId="77777777" w:rsidR="00090442" w:rsidRPr="00700FC0" w:rsidRDefault="00E6432E" w:rsidP="00481252">
            <w:pPr>
              <w:pStyle w:val="TableParagraph"/>
              <w:widowControl/>
            </w:pPr>
            <w:r w:rsidRPr="00700FC0">
              <w:t>Description of Training Required and Completion Date</w:t>
            </w:r>
          </w:p>
        </w:tc>
        <w:tc>
          <w:tcPr>
            <w:tcW w:w="2791" w:type="dxa"/>
            <w:tcMar>
              <w:top w:w="58" w:type="dxa"/>
              <w:left w:w="72" w:type="dxa"/>
              <w:bottom w:w="58" w:type="dxa"/>
              <w:right w:w="72" w:type="dxa"/>
            </w:tcMar>
          </w:tcPr>
          <w:p w14:paraId="44667A2E" w14:textId="449DD331" w:rsidR="00090442" w:rsidRPr="00700FC0" w:rsidRDefault="00E6432E" w:rsidP="00481252">
            <w:pPr>
              <w:pStyle w:val="TableParagraph"/>
              <w:widowControl/>
            </w:pPr>
            <w:r w:rsidRPr="00700FC0">
              <w:t xml:space="preserve">Comment </w:t>
            </w:r>
            <w:r w:rsidR="00855169">
              <w:t xml:space="preserve">Resolution </w:t>
            </w:r>
            <w:r w:rsidRPr="00700FC0">
              <w:t xml:space="preserve">and </w:t>
            </w:r>
            <w:r w:rsidR="00EB56B6">
              <w:t xml:space="preserve">Closed </w:t>
            </w:r>
            <w:r w:rsidRPr="00700FC0">
              <w:t xml:space="preserve">Feedback </w:t>
            </w:r>
            <w:r w:rsidR="00EB56B6">
              <w:t>Form</w:t>
            </w:r>
            <w:r w:rsidRPr="00700FC0">
              <w:t xml:space="preserve"> Accession Number</w:t>
            </w:r>
            <w:r w:rsidR="00781565" w:rsidRPr="00700FC0">
              <w:t xml:space="preserve"> </w:t>
            </w:r>
            <w:r w:rsidR="00095139">
              <w:br/>
            </w:r>
            <w:r w:rsidRPr="00700FC0">
              <w:t>(Pre-Decisional,</w:t>
            </w:r>
            <w:r w:rsidR="00A168DC" w:rsidRPr="00700FC0">
              <w:t xml:space="preserve"> </w:t>
            </w:r>
            <w:r w:rsidRPr="00700FC0">
              <w:t>Non-</w:t>
            </w:r>
            <w:r w:rsidR="00716533" w:rsidRPr="00700FC0">
              <w:t>P</w:t>
            </w:r>
            <w:r w:rsidRPr="00700FC0">
              <w:t>ublic</w:t>
            </w:r>
            <w:r w:rsidR="00095139">
              <w:t xml:space="preserve"> Information</w:t>
            </w:r>
            <w:r w:rsidRPr="00700FC0">
              <w:t>)</w:t>
            </w:r>
          </w:p>
        </w:tc>
      </w:tr>
      <w:tr w:rsidR="00090442" w:rsidRPr="00700FC0" w14:paraId="199C8146" w14:textId="77777777" w:rsidTr="00D473E4">
        <w:trPr>
          <w:cantSplit/>
        </w:trPr>
        <w:tc>
          <w:tcPr>
            <w:tcW w:w="1531" w:type="dxa"/>
            <w:tcMar>
              <w:top w:w="58" w:type="dxa"/>
              <w:left w:w="72" w:type="dxa"/>
              <w:bottom w:w="58" w:type="dxa"/>
              <w:right w:w="72" w:type="dxa"/>
            </w:tcMar>
          </w:tcPr>
          <w:p w14:paraId="40FE6EEC" w14:textId="77777777" w:rsidR="00090442" w:rsidRPr="00700FC0" w:rsidRDefault="00E6432E" w:rsidP="00481252">
            <w:pPr>
              <w:pStyle w:val="TableParagraph"/>
              <w:widowControl/>
            </w:pPr>
            <w:r w:rsidRPr="00700FC0">
              <w:t>N/A</w:t>
            </w:r>
          </w:p>
        </w:tc>
        <w:tc>
          <w:tcPr>
            <w:tcW w:w="1709" w:type="dxa"/>
            <w:tcMar>
              <w:top w:w="58" w:type="dxa"/>
              <w:left w:w="72" w:type="dxa"/>
              <w:bottom w:w="58" w:type="dxa"/>
              <w:right w:w="72" w:type="dxa"/>
            </w:tcMar>
          </w:tcPr>
          <w:p w14:paraId="7BF22CBF" w14:textId="77777777" w:rsidR="00090442" w:rsidRPr="00700FC0" w:rsidRDefault="00E6432E" w:rsidP="00481252">
            <w:pPr>
              <w:pStyle w:val="TableParagraph"/>
              <w:widowControl/>
            </w:pPr>
            <w:r w:rsidRPr="00700FC0">
              <w:t>ML112351143 10/26/11</w:t>
            </w:r>
          </w:p>
          <w:p w14:paraId="14AB9380" w14:textId="77777777" w:rsidR="00090442" w:rsidRPr="00700FC0" w:rsidRDefault="00E6432E" w:rsidP="00481252">
            <w:pPr>
              <w:pStyle w:val="TableParagraph"/>
              <w:widowControl/>
            </w:pPr>
            <w:r w:rsidRPr="00700FC0">
              <w:t>CN 11-022</w:t>
            </w:r>
          </w:p>
        </w:tc>
        <w:tc>
          <w:tcPr>
            <w:tcW w:w="4860" w:type="dxa"/>
            <w:tcMar>
              <w:top w:w="58" w:type="dxa"/>
              <w:left w:w="72" w:type="dxa"/>
              <w:bottom w:w="58" w:type="dxa"/>
              <w:right w:w="72" w:type="dxa"/>
            </w:tcMar>
          </w:tcPr>
          <w:p w14:paraId="4567651D" w14:textId="76F2A221" w:rsidR="00090442" w:rsidRPr="00700FC0" w:rsidRDefault="00E6432E" w:rsidP="00481252">
            <w:pPr>
              <w:pStyle w:val="TableParagraph"/>
              <w:widowControl/>
            </w:pPr>
            <w:r w:rsidRPr="00700FC0">
              <w:t>Revision history sheet added. Combined Appendix A9 with Appendix B9 and renamed as IMC 1246 Appendix E4.</w:t>
            </w:r>
            <w:r w:rsidR="00781565" w:rsidRPr="00700FC0">
              <w:t xml:space="preserve">  </w:t>
            </w:r>
            <w:r w:rsidRPr="00700FC0">
              <w:t>Added “training requirements” section from Appendix A9.</w:t>
            </w:r>
          </w:p>
        </w:tc>
        <w:tc>
          <w:tcPr>
            <w:tcW w:w="1980" w:type="dxa"/>
            <w:tcMar>
              <w:top w:w="58" w:type="dxa"/>
              <w:left w:w="72" w:type="dxa"/>
              <w:bottom w:w="58" w:type="dxa"/>
              <w:right w:w="72" w:type="dxa"/>
            </w:tcMar>
          </w:tcPr>
          <w:p w14:paraId="2A9ED18B" w14:textId="21E5EBF3" w:rsidR="00090442" w:rsidRPr="00700FC0" w:rsidRDefault="00C50982" w:rsidP="00481252">
            <w:pPr>
              <w:pStyle w:val="TableParagraph"/>
              <w:widowControl/>
            </w:pPr>
            <w:r w:rsidRPr="00700FC0">
              <w:t>None</w:t>
            </w:r>
          </w:p>
        </w:tc>
        <w:tc>
          <w:tcPr>
            <w:tcW w:w="2791" w:type="dxa"/>
            <w:tcMar>
              <w:top w:w="58" w:type="dxa"/>
              <w:left w:w="72" w:type="dxa"/>
              <w:bottom w:w="58" w:type="dxa"/>
              <w:right w:w="72" w:type="dxa"/>
            </w:tcMar>
          </w:tcPr>
          <w:p w14:paraId="29D98A54" w14:textId="77777777" w:rsidR="00090442" w:rsidRPr="00700FC0" w:rsidRDefault="00E6432E" w:rsidP="00481252">
            <w:pPr>
              <w:pStyle w:val="TableParagraph"/>
              <w:widowControl/>
            </w:pPr>
            <w:r w:rsidRPr="00700FC0">
              <w:t>ML112351154</w:t>
            </w:r>
          </w:p>
        </w:tc>
      </w:tr>
      <w:tr w:rsidR="00C50982" w:rsidRPr="00700FC0" w14:paraId="58E5EDC0" w14:textId="77777777" w:rsidTr="00D473E4">
        <w:trPr>
          <w:cantSplit/>
        </w:trPr>
        <w:tc>
          <w:tcPr>
            <w:tcW w:w="1531" w:type="dxa"/>
            <w:tcMar>
              <w:top w:w="58" w:type="dxa"/>
              <w:left w:w="72" w:type="dxa"/>
              <w:bottom w:w="58" w:type="dxa"/>
              <w:right w:w="72" w:type="dxa"/>
            </w:tcMar>
          </w:tcPr>
          <w:p w14:paraId="24181C38" w14:textId="77777777" w:rsidR="00C50982" w:rsidRPr="00700FC0" w:rsidRDefault="00C50982" w:rsidP="00481252">
            <w:pPr>
              <w:pStyle w:val="TableParagraph"/>
              <w:widowControl/>
            </w:pPr>
            <w:r w:rsidRPr="00700FC0">
              <w:t>N/A</w:t>
            </w:r>
          </w:p>
        </w:tc>
        <w:tc>
          <w:tcPr>
            <w:tcW w:w="1709" w:type="dxa"/>
            <w:tcMar>
              <w:top w:w="58" w:type="dxa"/>
              <w:left w:w="72" w:type="dxa"/>
              <w:bottom w:w="58" w:type="dxa"/>
              <w:right w:w="72" w:type="dxa"/>
            </w:tcMar>
          </w:tcPr>
          <w:p w14:paraId="4BFF5640" w14:textId="77777777" w:rsidR="00C50982" w:rsidRPr="00700FC0" w:rsidRDefault="00C50982" w:rsidP="00481252">
            <w:pPr>
              <w:pStyle w:val="TableParagraph"/>
              <w:widowControl/>
            </w:pPr>
            <w:r w:rsidRPr="00700FC0">
              <w:t>ML12240A163 04/19/13</w:t>
            </w:r>
          </w:p>
          <w:p w14:paraId="1D9CC126" w14:textId="77777777" w:rsidR="00C50982" w:rsidRPr="00700FC0" w:rsidRDefault="00C50982" w:rsidP="00481252">
            <w:pPr>
              <w:pStyle w:val="TableParagraph"/>
              <w:widowControl/>
            </w:pPr>
            <w:r w:rsidRPr="00700FC0">
              <w:t>CN 13-011</w:t>
            </w:r>
          </w:p>
        </w:tc>
        <w:tc>
          <w:tcPr>
            <w:tcW w:w="4860" w:type="dxa"/>
            <w:tcMar>
              <w:top w:w="58" w:type="dxa"/>
              <w:left w:w="72" w:type="dxa"/>
              <w:bottom w:w="58" w:type="dxa"/>
              <w:right w:w="72" w:type="dxa"/>
            </w:tcMar>
          </w:tcPr>
          <w:p w14:paraId="2890B096" w14:textId="10E2C06E" w:rsidR="00C50982" w:rsidRPr="00700FC0" w:rsidRDefault="00C50982" w:rsidP="00481252">
            <w:pPr>
              <w:pStyle w:val="TableParagraph"/>
              <w:widowControl/>
            </w:pPr>
            <w:r w:rsidRPr="00700FC0">
              <w:t xml:space="preserve">IMC 1248 Appendix F was created to replace IMC 1246 Appendix E4 and remove FSME activities from NMSS qualification journal IMC 1246. </w:t>
            </w:r>
            <w:r w:rsidR="00B0682D" w:rsidRPr="00700FC0">
              <w:t xml:space="preserve"> </w:t>
            </w:r>
            <w:r w:rsidRPr="00700FC0">
              <w:t xml:space="preserve">The qualification was originally published on January 5, 2001. </w:t>
            </w:r>
            <w:r w:rsidR="00B0682D" w:rsidRPr="00700FC0">
              <w:t xml:space="preserve"> </w:t>
            </w:r>
            <w:r w:rsidRPr="00700FC0">
              <w:t>No changes were made to the training requirements or qualification journal since they were</w:t>
            </w:r>
            <w:r w:rsidR="00B0682D" w:rsidRPr="00700FC0">
              <w:t xml:space="preserve"> </w:t>
            </w:r>
            <w:r w:rsidRPr="00700FC0">
              <w:t>published on January 5, 2001.</w:t>
            </w:r>
          </w:p>
        </w:tc>
        <w:tc>
          <w:tcPr>
            <w:tcW w:w="1980" w:type="dxa"/>
            <w:tcMar>
              <w:top w:w="58" w:type="dxa"/>
              <w:left w:w="72" w:type="dxa"/>
              <w:bottom w:w="58" w:type="dxa"/>
              <w:right w:w="72" w:type="dxa"/>
            </w:tcMar>
          </w:tcPr>
          <w:p w14:paraId="51D31FEA" w14:textId="7B503BDF" w:rsidR="00C50982" w:rsidRPr="00700FC0" w:rsidRDefault="00C50982" w:rsidP="00481252">
            <w:pPr>
              <w:pStyle w:val="TableParagraph"/>
              <w:widowControl/>
            </w:pPr>
            <w:r w:rsidRPr="00700FC0">
              <w:t>None</w:t>
            </w:r>
          </w:p>
        </w:tc>
        <w:tc>
          <w:tcPr>
            <w:tcW w:w="2791" w:type="dxa"/>
            <w:tcMar>
              <w:top w:w="58" w:type="dxa"/>
              <w:left w:w="72" w:type="dxa"/>
              <w:bottom w:w="58" w:type="dxa"/>
              <w:right w:w="72" w:type="dxa"/>
            </w:tcMar>
          </w:tcPr>
          <w:p w14:paraId="2B7C4168" w14:textId="77777777" w:rsidR="00C50982" w:rsidRPr="00700FC0" w:rsidRDefault="00C50982" w:rsidP="00481252">
            <w:pPr>
              <w:pStyle w:val="TableParagraph"/>
              <w:widowControl/>
            </w:pPr>
            <w:r w:rsidRPr="00700FC0">
              <w:t>N/A</w:t>
            </w:r>
          </w:p>
        </w:tc>
      </w:tr>
      <w:tr w:rsidR="00C50982" w:rsidRPr="00700FC0" w14:paraId="602407B7" w14:textId="77777777" w:rsidTr="00D473E4">
        <w:trPr>
          <w:cantSplit/>
        </w:trPr>
        <w:tc>
          <w:tcPr>
            <w:tcW w:w="1531" w:type="dxa"/>
            <w:tcMar>
              <w:top w:w="58" w:type="dxa"/>
              <w:left w:w="72" w:type="dxa"/>
              <w:bottom w:w="58" w:type="dxa"/>
              <w:right w:w="72" w:type="dxa"/>
            </w:tcMar>
          </w:tcPr>
          <w:p w14:paraId="07DEB6B8" w14:textId="77777777" w:rsidR="00C50982" w:rsidRPr="00700FC0" w:rsidRDefault="00C50982" w:rsidP="00481252">
            <w:pPr>
              <w:pStyle w:val="TableParagraph"/>
              <w:widowControl/>
            </w:pPr>
            <w:r w:rsidRPr="00700FC0">
              <w:t>N/A</w:t>
            </w:r>
          </w:p>
        </w:tc>
        <w:tc>
          <w:tcPr>
            <w:tcW w:w="1709" w:type="dxa"/>
            <w:tcMar>
              <w:top w:w="58" w:type="dxa"/>
              <w:left w:w="72" w:type="dxa"/>
              <w:bottom w:w="58" w:type="dxa"/>
              <w:right w:w="72" w:type="dxa"/>
            </w:tcMar>
          </w:tcPr>
          <w:p w14:paraId="06146DC4" w14:textId="77777777" w:rsidR="00C50982" w:rsidRPr="00700FC0" w:rsidRDefault="00C50982" w:rsidP="00481252">
            <w:pPr>
              <w:pStyle w:val="TableParagraph"/>
              <w:widowControl/>
            </w:pPr>
            <w:r w:rsidRPr="00700FC0">
              <w:t>ML15266A113 10/07/16</w:t>
            </w:r>
          </w:p>
          <w:p w14:paraId="58C39F2A" w14:textId="77777777" w:rsidR="00C50982" w:rsidRPr="00700FC0" w:rsidRDefault="00C50982" w:rsidP="00481252">
            <w:pPr>
              <w:pStyle w:val="TableParagraph"/>
              <w:widowControl/>
            </w:pPr>
            <w:r w:rsidRPr="00700FC0">
              <w:t>CN 16-026</w:t>
            </w:r>
          </w:p>
        </w:tc>
        <w:tc>
          <w:tcPr>
            <w:tcW w:w="4860" w:type="dxa"/>
            <w:tcMar>
              <w:top w:w="58" w:type="dxa"/>
              <w:left w:w="72" w:type="dxa"/>
              <w:bottom w:w="58" w:type="dxa"/>
              <w:right w:w="72" w:type="dxa"/>
            </w:tcMar>
          </w:tcPr>
          <w:p w14:paraId="0A18BAC1" w14:textId="3D8B9D15" w:rsidR="00C50982" w:rsidRPr="00700FC0" w:rsidRDefault="00C50982" w:rsidP="00481252">
            <w:pPr>
              <w:pStyle w:val="TableParagraph"/>
              <w:widowControl/>
            </w:pPr>
            <w:r w:rsidRPr="00700FC0">
              <w:t>IMC 1248, Appendix F was updated per IMC 0040 and to capture Decommissioning Inspection activities.</w:t>
            </w:r>
            <w:r w:rsidR="00781565" w:rsidRPr="00700FC0">
              <w:t xml:space="preserve">  </w:t>
            </w:r>
            <w:r w:rsidRPr="00700FC0">
              <w:t>This is a major revision.</w:t>
            </w:r>
          </w:p>
        </w:tc>
        <w:tc>
          <w:tcPr>
            <w:tcW w:w="1980" w:type="dxa"/>
            <w:tcMar>
              <w:top w:w="58" w:type="dxa"/>
              <w:left w:w="72" w:type="dxa"/>
              <w:bottom w:w="58" w:type="dxa"/>
              <w:right w:w="72" w:type="dxa"/>
            </w:tcMar>
          </w:tcPr>
          <w:p w14:paraId="71C13422" w14:textId="5015D498" w:rsidR="00C50982" w:rsidRPr="00700FC0" w:rsidRDefault="00C50982" w:rsidP="00481252">
            <w:pPr>
              <w:pStyle w:val="TableParagraph"/>
              <w:widowControl/>
            </w:pPr>
            <w:r w:rsidRPr="00700FC0">
              <w:t>None</w:t>
            </w:r>
          </w:p>
        </w:tc>
        <w:tc>
          <w:tcPr>
            <w:tcW w:w="2791" w:type="dxa"/>
            <w:tcMar>
              <w:top w:w="58" w:type="dxa"/>
              <w:left w:w="72" w:type="dxa"/>
              <w:bottom w:w="58" w:type="dxa"/>
              <w:right w:w="72" w:type="dxa"/>
            </w:tcMar>
          </w:tcPr>
          <w:p w14:paraId="1BF9FB22" w14:textId="77777777" w:rsidR="00C50982" w:rsidRPr="00700FC0" w:rsidRDefault="00C50982" w:rsidP="00481252">
            <w:pPr>
              <w:pStyle w:val="TableParagraph"/>
              <w:widowControl/>
            </w:pPr>
            <w:r w:rsidRPr="00700FC0">
              <w:t>ML15266A115</w:t>
            </w:r>
          </w:p>
        </w:tc>
      </w:tr>
      <w:tr w:rsidR="00BB3928" w:rsidRPr="009E0ED2" w14:paraId="233A8A65" w14:textId="77777777" w:rsidTr="00D473E4">
        <w:trPr>
          <w:cantSplit/>
        </w:trPr>
        <w:tc>
          <w:tcPr>
            <w:tcW w:w="1531" w:type="dxa"/>
            <w:tcMar>
              <w:top w:w="58" w:type="dxa"/>
              <w:left w:w="72" w:type="dxa"/>
              <w:bottom w:w="58" w:type="dxa"/>
              <w:right w:w="72" w:type="dxa"/>
            </w:tcMar>
          </w:tcPr>
          <w:p w14:paraId="0930B05B" w14:textId="412DEEE1" w:rsidR="00BB3928" w:rsidRPr="00700FC0" w:rsidRDefault="00BB3928" w:rsidP="00481252">
            <w:pPr>
              <w:pStyle w:val="TableParagraph"/>
              <w:widowControl/>
            </w:pPr>
            <w:r w:rsidRPr="00700FC0">
              <w:t>N/A</w:t>
            </w:r>
          </w:p>
        </w:tc>
        <w:tc>
          <w:tcPr>
            <w:tcW w:w="1709" w:type="dxa"/>
            <w:tcMar>
              <w:top w:w="58" w:type="dxa"/>
              <w:left w:w="72" w:type="dxa"/>
              <w:bottom w:w="58" w:type="dxa"/>
              <w:right w:w="72" w:type="dxa"/>
            </w:tcMar>
          </w:tcPr>
          <w:p w14:paraId="5F0F3F42" w14:textId="35389685" w:rsidR="00BB3928" w:rsidRPr="00DE5517" w:rsidRDefault="00BB3928" w:rsidP="00481252">
            <w:pPr>
              <w:pStyle w:val="TableParagraph"/>
              <w:widowControl/>
              <w:rPr>
                <w:highlight w:val="yellow"/>
              </w:rPr>
            </w:pPr>
            <w:r w:rsidRPr="00F03118">
              <w:t>ML</w:t>
            </w:r>
            <w:r w:rsidR="00F03118" w:rsidRPr="00F03118">
              <w:t>22060A158</w:t>
            </w:r>
          </w:p>
          <w:p w14:paraId="268FCE91" w14:textId="50D04083" w:rsidR="008718DB" w:rsidRPr="00DE5517" w:rsidRDefault="00F03118" w:rsidP="00481252">
            <w:pPr>
              <w:pStyle w:val="TableParagraph"/>
              <w:widowControl/>
              <w:rPr>
                <w:highlight w:val="yellow"/>
              </w:rPr>
            </w:pPr>
            <w:r w:rsidRPr="00F03118">
              <w:t>03/03/22</w:t>
            </w:r>
          </w:p>
          <w:p w14:paraId="2BEA54EC" w14:textId="1603E8C9" w:rsidR="008718DB" w:rsidRPr="00DE5517" w:rsidRDefault="008718DB" w:rsidP="00481252">
            <w:pPr>
              <w:pStyle w:val="TableParagraph"/>
              <w:widowControl/>
              <w:rPr>
                <w:highlight w:val="yellow"/>
              </w:rPr>
            </w:pPr>
            <w:r w:rsidRPr="00F03118">
              <w:t>CN 2</w:t>
            </w:r>
            <w:r w:rsidR="00DE5517" w:rsidRPr="00F03118">
              <w:t>2-</w:t>
            </w:r>
            <w:r w:rsidR="00F03118" w:rsidRPr="00F03118">
              <w:t>005</w:t>
            </w:r>
          </w:p>
        </w:tc>
        <w:tc>
          <w:tcPr>
            <w:tcW w:w="4860" w:type="dxa"/>
            <w:tcMar>
              <w:top w:w="58" w:type="dxa"/>
              <w:left w:w="72" w:type="dxa"/>
              <w:bottom w:w="58" w:type="dxa"/>
              <w:right w:w="72" w:type="dxa"/>
            </w:tcMar>
          </w:tcPr>
          <w:p w14:paraId="57C8AE9C" w14:textId="2C13B7B9" w:rsidR="00BB3928" w:rsidRPr="00700FC0" w:rsidRDefault="00745777" w:rsidP="00481252">
            <w:pPr>
              <w:pStyle w:val="TableParagraph"/>
              <w:widowControl/>
            </w:pPr>
            <w:r w:rsidRPr="00700FC0">
              <w:t xml:space="preserve">IMC 1248, Appendix F was revised to reflect updates in the overall decommissioning reactor inspection program and to reflect changes made to the core and discretionary </w:t>
            </w:r>
            <w:r w:rsidR="00E46084">
              <w:t>IP</w:t>
            </w:r>
            <w:r w:rsidRPr="00700FC0">
              <w:t xml:space="preserve">s. </w:t>
            </w:r>
            <w:r w:rsidR="00FD0B7E" w:rsidRPr="00700FC0">
              <w:t xml:space="preserve"> </w:t>
            </w:r>
            <w:r w:rsidRPr="00700FC0">
              <w:t xml:space="preserve">Specific changes include: </w:t>
            </w:r>
            <w:r w:rsidR="00FD0B7E" w:rsidRPr="00700FC0">
              <w:t xml:space="preserve"> </w:t>
            </w:r>
            <w:r w:rsidRPr="00700FC0">
              <w:t>1) Splitting the manual chapter into basic and technical qualifications; 2)</w:t>
            </w:r>
            <w:r w:rsidR="00781565" w:rsidRPr="00700FC0">
              <w:t> </w:t>
            </w:r>
            <w:r w:rsidR="00837AD1" w:rsidRPr="00700FC0">
              <w:t>Adding r</w:t>
            </w:r>
            <w:r w:rsidRPr="00700FC0">
              <w:t>eactor and materials technical tracks</w:t>
            </w:r>
            <w:r w:rsidR="00837AD1" w:rsidRPr="00700FC0">
              <w:t>;</w:t>
            </w:r>
            <w:r w:rsidRPr="00700FC0">
              <w:t xml:space="preserve"> 3)</w:t>
            </w:r>
            <w:r w:rsidR="00837AD1" w:rsidRPr="00700FC0">
              <w:t xml:space="preserve"> adding</w:t>
            </w:r>
            <w:r w:rsidRPr="00700FC0">
              <w:t xml:space="preserve"> technical topics commensurate with risk significance; </w:t>
            </w:r>
            <w:r w:rsidR="00837AD1" w:rsidRPr="00700FC0">
              <w:t xml:space="preserve">and </w:t>
            </w:r>
            <w:r w:rsidRPr="00700FC0">
              <w:t>4)</w:t>
            </w:r>
            <w:r w:rsidR="00837AD1" w:rsidRPr="00700FC0">
              <w:t xml:space="preserve"> deleting </w:t>
            </w:r>
            <w:r w:rsidRPr="00700FC0">
              <w:t xml:space="preserve">old references </w:t>
            </w:r>
            <w:r w:rsidR="00837AD1" w:rsidRPr="00700FC0">
              <w:t>and adding</w:t>
            </w:r>
            <w:r w:rsidRPr="00700FC0">
              <w:t xml:space="preserve"> new guidance.</w:t>
            </w:r>
          </w:p>
        </w:tc>
        <w:tc>
          <w:tcPr>
            <w:tcW w:w="1980" w:type="dxa"/>
            <w:tcMar>
              <w:top w:w="58" w:type="dxa"/>
              <w:left w:w="72" w:type="dxa"/>
              <w:bottom w:w="58" w:type="dxa"/>
              <w:right w:w="72" w:type="dxa"/>
            </w:tcMar>
          </w:tcPr>
          <w:p w14:paraId="48DF7E73" w14:textId="05F53F73" w:rsidR="00BB3928" w:rsidRPr="00700FC0" w:rsidRDefault="00837AD1" w:rsidP="00481252">
            <w:pPr>
              <w:pStyle w:val="TableParagraph"/>
              <w:widowControl/>
            </w:pPr>
            <w:r w:rsidRPr="00700FC0">
              <w:t>None</w:t>
            </w:r>
          </w:p>
        </w:tc>
        <w:tc>
          <w:tcPr>
            <w:tcW w:w="2791" w:type="dxa"/>
            <w:tcMar>
              <w:top w:w="58" w:type="dxa"/>
              <w:left w:w="72" w:type="dxa"/>
              <w:bottom w:w="58" w:type="dxa"/>
              <w:right w:w="72" w:type="dxa"/>
            </w:tcMar>
          </w:tcPr>
          <w:p w14:paraId="4102CB35" w14:textId="28DF77E5" w:rsidR="00BB3928" w:rsidRPr="00700FC0" w:rsidRDefault="002E1F07" w:rsidP="00481252">
            <w:pPr>
              <w:pStyle w:val="TableParagraph"/>
              <w:widowControl/>
            </w:pPr>
            <w:r>
              <w:t>ML22060A157</w:t>
            </w:r>
          </w:p>
        </w:tc>
      </w:tr>
    </w:tbl>
    <w:p w14:paraId="6148D271" w14:textId="77777777" w:rsidR="00E6432E" w:rsidRPr="009E0ED2" w:rsidRDefault="00E6432E" w:rsidP="000653E7">
      <w:pPr>
        <w:widowControl/>
      </w:pPr>
    </w:p>
    <w:sectPr w:rsidR="00E6432E" w:rsidRPr="009E0ED2" w:rsidSect="00DD6E67">
      <w:footerReference w:type="default" r:id="rId67"/>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879C4" w14:textId="77777777" w:rsidR="00812D74" w:rsidRDefault="00812D74">
      <w:r>
        <w:separator/>
      </w:r>
    </w:p>
  </w:endnote>
  <w:endnote w:type="continuationSeparator" w:id="0">
    <w:p w14:paraId="598868A4" w14:textId="77777777" w:rsidR="00812D74" w:rsidRDefault="00812D74">
      <w:r>
        <w:continuationSeparator/>
      </w:r>
    </w:p>
  </w:endnote>
  <w:endnote w:type="continuationNotice" w:id="1">
    <w:p w14:paraId="1EA29D19" w14:textId="77777777" w:rsidR="00812D74" w:rsidRDefault="00812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FE83A" w14:textId="74DEF640" w:rsidR="00316ED8" w:rsidRPr="001B0599" w:rsidRDefault="00316ED8" w:rsidP="009D74F4">
    <w:pPr>
      <w:pStyle w:val="Footer"/>
    </w:pPr>
    <w:r>
      <w:t>Issue Date:</w:t>
    </w:r>
    <w:r w:rsidR="00F23BF8">
      <w:t xml:space="preserve">  </w:t>
    </w:r>
    <w:r w:rsidR="00F23BF8">
      <w:t>03/03/22</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1248 App F</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A8EB1" w14:textId="6803E7E9" w:rsidR="00316ED8" w:rsidRPr="004601F2" w:rsidRDefault="001B72EF" w:rsidP="004601F2">
    <w:pPr>
      <w:pStyle w:val="Footer"/>
    </w:pPr>
    <w:r>
      <w:t xml:space="preserve">Issue Date:  </w:t>
    </w:r>
    <w:r w:rsidR="00612E56">
      <w:t>03/03/22</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1248 App F</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57EF9" w14:textId="1BAB78F0" w:rsidR="001B72EF" w:rsidRPr="004601F2" w:rsidRDefault="001B72EF" w:rsidP="004601F2">
    <w:pPr>
      <w:pStyle w:val="Footer"/>
    </w:pPr>
    <w:r>
      <w:t xml:space="preserve">Issue Date:  </w:t>
    </w:r>
    <w:r w:rsidR="002E1F07">
      <w:t>03/03/22</w:t>
    </w:r>
    <w:r>
      <w:ptab w:relativeTo="margin" w:alignment="center" w:leader="none"/>
    </w:r>
    <w:r>
      <w:t>Att2-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1248 App 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9F48F" w14:textId="021F5621" w:rsidR="00316ED8" w:rsidRPr="00D74C75" w:rsidRDefault="00316ED8" w:rsidP="0048356F">
    <w:pPr>
      <w:pStyle w:val="Footer"/>
    </w:pPr>
    <w:r>
      <w:t>Issue Date:</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1248 App 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ECBD5" w14:textId="508D12C1" w:rsidR="00316ED8" w:rsidRPr="009D74F4" w:rsidRDefault="00316ED8" w:rsidP="009D74F4">
    <w:pPr>
      <w:pStyle w:val="Footer"/>
    </w:pPr>
    <w:r>
      <w:t>Issue Date</w:t>
    </w:r>
    <w:r w:rsidR="00F23BF8">
      <w:t xml:space="preserve">:  </w:t>
    </w:r>
    <w:r w:rsidR="00F23BF8">
      <w:t>03/03/22</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1248 App F</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104D4" w14:textId="5DB40E0E" w:rsidR="00316ED8" w:rsidRPr="008D0973" w:rsidRDefault="00316ED8" w:rsidP="0048356F">
    <w:pPr>
      <w:pStyle w:val="Footer"/>
    </w:pPr>
    <w:r>
      <w:t xml:space="preserve">Issue Date:  </w:t>
    </w:r>
    <w:r w:rsidR="00F23BF8">
      <w:t>03/03/22</w:t>
    </w:r>
    <w:r>
      <w:ptab w:relativeTo="margin" w:alignment="center" w:leader="none"/>
    </w:r>
    <w:r>
      <w:t>AppA-</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1248 App F</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DCC37" w14:textId="09AAEAA5" w:rsidR="00316ED8" w:rsidRDefault="00316ED8" w:rsidP="003D7750">
    <w:pPr>
      <w:pStyle w:val="Footer"/>
      <w:tabs>
        <w:tab w:val="clear" w:pos="9360"/>
        <w:tab w:val="right" w:pos="9720"/>
      </w:tabs>
    </w:pPr>
    <w:r>
      <w:t xml:space="preserve">Issue Date:  </w:t>
    </w:r>
    <w:r w:rsidR="00612E56">
      <w:t>03/03/22</w:t>
    </w:r>
    <w:r>
      <w:tab/>
      <w:t>AppA-</w:t>
    </w:r>
    <w:r>
      <w:fldChar w:fldCharType="begin"/>
    </w:r>
    <w:r>
      <w:instrText xml:space="preserve"> PAGE   \* MERGEFORMAT </w:instrText>
    </w:r>
    <w:r>
      <w:fldChar w:fldCharType="separate"/>
    </w:r>
    <w:r>
      <w:rPr>
        <w:noProof/>
      </w:rPr>
      <w:t>1</w:t>
    </w:r>
    <w:r>
      <w:rPr>
        <w:noProof/>
      </w:rPr>
      <w:fldChar w:fldCharType="end"/>
    </w:r>
    <w:r>
      <w:rPr>
        <w:noProof/>
      </w:rPr>
      <w:tab/>
      <w:t>1248 App F</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6E1D7" w14:textId="77777777" w:rsidR="00316ED8" w:rsidRDefault="00316E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EDBD4" w14:textId="7A82DED1" w:rsidR="00316ED8" w:rsidRPr="003D7750" w:rsidRDefault="00316ED8" w:rsidP="00411FFD">
    <w:pPr>
      <w:pStyle w:val="Footer"/>
      <w:tabs>
        <w:tab w:val="clear" w:pos="9360"/>
        <w:tab w:val="left" w:pos="8460"/>
        <w:tab w:val="center" w:pos="9270"/>
      </w:tabs>
      <w:ind w:right="-300"/>
    </w:pPr>
    <w:r>
      <w:t xml:space="preserve">Issue Date:  </w:t>
    </w:r>
    <w:r w:rsidR="00612E56">
      <w:t>03/03/22</w:t>
    </w:r>
    <w:r>
      <w:tab/>
      <w:t>AppB-</w:t>
    </w:r>
    <w:r>
      <w:fldChar w:fldCharType="begin"/>
    </w:r>
    <w:r>
      <w:instrText xml:space="preserve"> PAGE   \* MERGEFORMAT </w:instrText>
    </w:r>
    <w:r>
      <w:fldChar w:fldCharType="separate"/>
    </w:r>
    <w:r>
      <w:rPr>
        <w:noProof/>
      </w:rPr>
      <w:t>1</w:t>
    </w:r>
    <w:r>
      <w:rPr>
        <w:noProof/>
      </w:rPr>
      <w:fldChar w:fldCharType="end"/>
    </w:r>
    <w:r>
      <w:rPr>
        <w:noProof/>
      </w:rPr>
      <w:tab/>
      <w:t>1248 App F</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24CAA" w14:textId="77777777" w:rsidR="00316ED8" w:rsidRDefault="00316ED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4CED" w14:textId="78E4BF11" w:rsidR="00316ED8" w:rsidRPr="003D7750" w:rsidRDefault="00316ED8" w:rsidP="009508D0">
    <w:pPr>
      <w:pStyle w:val="Footer"/>
      <w:tabs>
        <w:tab w:val="clear" w:pos="4680"/>
        <w:tab w:val="clear" w:pos="9360"/>
        <w:tab w:val="center" w:pos="6480"/>
        <w:tab w:val="left" w:pos="12060"/>
      </w:tabs>
      <w:ind w:right="-300"/>
    </w:pPr>
    <w:r>
      <w:t xml:space="preserve">Issue Date:  </w:t>
    </w:r>
    <w:r w:rsidR="00612E56">
      <w:t>03/03/22</w:t>
    </w:r>
    <w:r>
      <w:tab/>
      <w:t>AppB-</w:t>
    </w:r>
    <w:r>
      <w:fldChar w:fldCharType="begin"/>
    </w:r>
    <w:r>
      <w:instrText xml:space="preserve"> PAGE   \* MERGEFORMAT </w:instrText>
    </w:r>
    <w:r>
      <w:fldChar w:fldCharType="separate"/>
    </w:r>
    <w:r>
      <w:rPr>
        <w:noProof/>
      </w:rPr>
      <w:t>1</w:t>
    </w:r>
    <w:r>
      <w:rPr>
        <w:noProof/>
      </w:rPr>
      <w:fldChar w:fldCharType="end"/>
    </w:r>
    <w:r>
      <w:rPr>
        <w:noProof/>
      </w:rPr>
      <w:tab/>
      <w:t>1248 App 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F5383" w14:textId="77777777" w:rsidR="00812D74" w:rsidRDefault="00812D74">
      <w:r>
        <w:separator/>
      </w:r>
    </w:p>
  </w:footnote>
  <w:footnote w:type="continuationSeparator" w:id="0">
    <w:p w14:paraId="0121448D" w14:textId="77777777" w:rsidR="00812D74" w:rsidRDefault="00812D74">
      <w:r>
        <w:continuationSeparator/>
      </w:r>
    </w:p>
  </w:footnote>
  <w:footnote w:type="continuationNotice" w:id="1">
    <w:p w14:paraId="27D7D3BF" w14:textId="77777777" w:rsidR="00812D74" w:rsidRDefault="00812D74"/>
  </w:footnote>
  <w:footnote w:id="2">
    <w:p w14:paraId="3FF4FD77" w14:textId="07AE75B9" w:rsidR="00316ED8" w:rsidRDefault="00316ED8">
      <w:pPr>
        <w:pStyle w:val="FootnoteText"/>
      </w:pPr>
      <w:r>
        <w:rPr>
          <w:rStyle w:val="FootnoteReference"/>
        </w:rPr>
        <w:footnoteRef/>
      </w:r>
      <w:r>
        <w:t xml:space="preserve"> </w:t>
      </w:r>
      <w:r w:rsidRPr="5054935A">
        <w:rPr>
          <w:sz w:val="18"/>
          <w:szCs w:val="18"/>
        </w:rPr>
        <w:t>Specific</w:t>
      </w:r>
      <w:r w:rsidRPr="5054935A">
        <w:rPr>
          <w:spacing w:val="-4"/>
          <w:sz w:val="18"/>
          <w:szCs w:val="18"/>
        </w:rPr>
        <w:t xml:space="preserve"> </w:t>
      </w:r>
      <w:r w:rsidRPr="5054935A">
        <w:rPr>
          <w:sz w:val="18"/>
          <w:szCs w:val="18"/>
        </w:rPr>
        <w:t>competency</w:t>
      </w:r>
      <w:r w:rsidRPr="5054935A">
        <w:rPr>
          <w:spacing w:val="-4"/>
          <w:sz w:val="18"/>
          <w:szCs w:val="18"/>
        </w:rPr>
        <w:t xml:space="preserve"> </w:t>
      </w:r>
      <w:r w:rsidRPr="5054935A">
        <w:rPr>
          <w:sz w:val="18"/>
          <w:szCs w:val="18"/>
        </w:rPr>
        <w:t>areas</w:t>
      </w:r>
      <w:r w:rsidRPr="5054935A">
        <w:rPr>
          <w:spacing w:val="-1"/>
          <w:sz w:val="18"/>
          <w:szCs w:val="18"/>
        </w:rPr>
        <w:t xml:space="preserve"> </w:t>
      </w:r>
      <w:r w:rsidRPr="5054935A">
        <w:rPr>
          <w:sz w:val="18"/>
          <w:szCs w:val="18"/>
        </w:rPr>
        <w:t>are</w:t>
      </w:r>
      <w:r w:rsidRPr="5054935A">
        <w:rPr>
          <w:spacing w:val="-2"/>
          <w:sz w:val="18"/>
          <w:szCs w:val="18"/>
        </w:rPr>
        <w:t xml:space="preserve"> </w:t>
      </w:r>
      <w:r w:rsidRPr="5054935A">
        <w:rPr>
          <w:sz w:val="18"/>
          <w:szCs w:val="18"/>
        </w:rPr>
        <w:t>listed</w:t>
      </w:r>
      <w:r w:rsidRPr="5054935A">
        <w:rPr>
          <w:spacing w:val="-4"/>
          <w:sz w:val="18"/>
          <w:szCs w:val="18"/>
        </w:rPr>
        <w:t xml:space="preserve"> </w:t>
      </w:r>
      <w:r w:rsidRPr="5054935A">
        <w:rPr>
          <w:sz w:val="18"/>
          <w:szCs w:val="18"/>
        </w:rPr>
        <w:t>in</w:t>
      </w:r>
      <w:r w:rsidRPr="5054935A">
        <w:rPr>
          <w:spacing w:val="-4"/>
          <w:sz w:val="18"/>
          <w:szCs w:val="18"/>
        </w:rPr>
        <w:t xml:space="preserve"> </w:t>
      </w:r>
      <w:r w:rsidRPr="5054935A">
        <w:rPr>
          <w:sz w:val="18"/>
          <w:szCs w:val="18"/>
        </w:rPr>
        <w:t>parenthesis</w:t>
      </w:r>
      <w:r w:rsidRPr="5054935A">
        <w:rPr>
          <w:spacing w:val="-1"/>
          <w:sz w:val="18"/>
          <w:szCs w:val="18"/>
        </w:rPr>
        <w:t xml:space="preserve"> </w:t>
      </w:r>
      <w:r w:rsidRPr="5054935A">
        <w:rPr>
          <w:sz w:val="18"/>
          <w:szCs w:val="18"/>
        </w:rPr>
        <w:t>following</w:t>
      </w:r>
      <w:r w:rsidRPr="5054935A">
        <w:rPr>
          <w:spacing w:val="-2"/>
          <w:sz w:val="18"/>
          <w:szCs w:val="18"/>
        </w:rPr>
        <w:t xml:space="preserve"> </w:t>
      </w:r>
      <w:r w:rsidRPr="5054935A">
        <w:rPr>
          <w:sz w:val="18"/>
          <w:szCs w:val="18"/>
        </w:rPr>
        <w:t>each</w:t>
      </w:r>
      <w:r w:rsidRPr="5054935A">
        <w:rPr>
          <w:spacing w:val="-2"/>
          <w:sz w:val="18"/>
          <w:szCs w:val="18"/>
        </w:rPr>
        <w:t xml:space="preserve"> </w:t>
      </w:r>
      <w:r w:rsidRPr="5054935A">
        <w:rPr>
          <w:sz w:val="18"/>
          <w:szCs w:val="18"/>
        </w:rPr>
        <w:t>item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29B1C" w14:textId="77777777" w:rsidR="00316ED8" w:rsidRDefault="00316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6DEE4" w14:textId="47641A5C" w:rsidR="00316ED8" w:rsidRDefault="00316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C48EE" w14:textId="77777777" w:rsidR="00316ED8" w:rsidRDefault="00316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31B0"/>
    <w:multiLevelType w:val="hybridMultilevel"/>
    <w:tmpl w:val="ED24FCAC"/>
    <w:lvl w:ilvl="0" w:tplc="DDB4D5E0">
      <w:start w:val="1"/>
      <w:numFmt w:val="decimal"/>
      <w:lvlText w:val="%1."/>
      <w:lvlJc w:val="left"/>
      <w:pPr>
        <w:ind w:left="560" w:hanging="360"/>
      </w:pPr>
      <w:rPr>
        <w:rFonts w:hint="default"/>
        <w:spacing w:val="-1"/>
        <w:w w:val="100"/>
        <w:sz w:val="22"/>
        <w:szCs w:val="22"/>
        <w:lang w:val="en-US" w:eastAsia="en-US" w:bidi="ar-SA"/>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15:restartNumberingAfterBreak="0">
    <w:nsid w:val="00876F07"/>
    <w:multiLevelType w:val="hybridMultilevel"/>
    <w:tmpl w:val="FC444F70"/>
    <w:lvl w:ilvl="0" w:tplc="624465B2">
      <w:start w:val="1"/>
      <w:numFmt w:val="decimal"/>
      <w:lvlText w:val="%1."/>
      <w:lvlJc w:val="left"/>
      <w:pPr>
        <w:ind w:left="2721" w:hanging="360"/>
        <w:jc w:val="right"/>
      </w:pPr>
      <w:rPr>
        <w:rFonts w:ascii="Arial" w:eastAsia="Arial" w:hAnsi="Arial" w:cs="Arial" w:hint="default"/>
        <w:spacing w:val="-1"/>
        <w:w w:val="100"/>
        <w:sz w:val="22"/>
        <w:szCs w:val="22"/>
        <w:lang w:val="en-US" w:eastAsia="en-US" w:bidi="ar-SA"/>
      </w:rPr>
    </w:lvl>
    <w:lvl w:ilvl="1" w:tplc="04090017">
      <w:start w:val="1"/>
      <w:numFmt w:val="lowerLetter"/>
      <w:lvlText w:val="%2)"/>
      <w:lvlJc w:val="left"/>
      <w:pPr>
        <w:ind w:left="2992" w:hanging="360"/>
      </w:pPr>
      <w:rPr>
        <w:rFonts w:hint="default"/>
        <w:spacing w:val="-1"/>
        <w:w w:val="100"/>
        <w:sz w:val="22"/>
        <w:szCs w:val="22"/>
        <w:lang w:val="en-US" w:eastAsia="en-US" w:bidi="ar-SA"/>
      </w:rPr>
    </w:lvl>
    <w:lvl w:ilvl="2" w:tplc="CD6AD32C">
      <w:numFmt w:val="bullet"/>
      <w:lvlText w:val="•"/>
      <w:lvlJc w:val="left"/>
      <w:pPr>
        <w:ind w:left="3748" w:hanging="360"/>
      </w:pPr>
      <w:rPr>
        <w:rFonts w:hint="default"/>
        <w:lang w:val="en-US" w:eastAsia="en-US" w:bidi="ar-SA"/>
      </w:rPr>
    </w:lvl>
    <w:lvl w:ilvl="3" w:tplc="D3BECD78">
      <w:numFmt w:val="bullet"/>
      <w:lvlText w:val="•"/>
      <w:lvlJc w:val="left"/>
      <w:pPr>
        <w:ind w:left="4497" w:hanging="360"/>
      </w:pPr>
      <w:rPr>
        <w:rFonts w:hint="default"/>
        <w:lang w:val="en-US" w:eastAsia="en-US" w:bidi="ar-SA"/>
      </w:rPr>
    </w:lvl>
    <w:lvl w:ilvl="4" w:tplc="1F36E234">
      <w:numFmt w:val="bullet"/>
      <w:lvlText w:val="•"/>
      <w:lvlJc w:val="left"/>
      <w:pPr>
        <w:ind w:left="5246" w:hanging="360"/>
      </w:pPr>
      <w:rPr>
        <w:rFonts w:hint="default"/>
        <w:lang w:val="en-US" w:eastAsia="en-US" w:bidi="ar-SA"/>
      </w:rPr>
    </w:lvl>
    <w:lvl w:ilvl="5" w:tplc="A3F80C36">
      <w:numFmt w:val="bullet"/>
      <w:lvlText w:val="•"/>
      <w:lvlJc w:val="left"/>
      <w:pPr>
        <w:ind w:left="5995" w:hanging="360"/>
      </w:pPr>
      <w:rPr>
        <w:rFonts w:hint="default"/>
        <w:lang w:val="en-US" w:eastAsia="en-US" w:bidi="ar-SA"/>
      </w:rPr>
    </w:lvl>
    <w:lvl w:ilvl="6" w:tplc="C4F2EACE">
      <w:numFmt w:val="bullet"/>
      <w:lvlText w:val="•"/>
      <w:lvlJc w:val="left"/>
      <w:pPr>
        <w:ind w:left="6744" w:hanging="360"/>
      </w:pPr>
      <w:rPr>
        <w:rFonts w:hint="default"/>
        <w:lang w:val="en-US" w:eastAsia="en-US" w:bidi="ar-SA"/>
      </w:rPr>
    </w:lvl>
    <w:lvl w:ilvl="7" w:tplc="8C0C5236">
      <w:numFmt w:val="bullet"/>
      <w:lvlText w:val="•"/>
      <w:lvlJc w:val="left"/>
      <w:pPr>
        <w:ind w:left="7493" w:hanging="360"/>
      </w:pPr>
      <w:rPr>
        <w:rFonts w:hint="default"/>
        <w:lang w:val="en-US" w:eastAsia="en-US" w:bidi="ar-SA"/>
      </w:rPr>
    </w:lvl>
    <w:lvl w:ilvl="8" w:tplc="3B602B94">
      <w:numFmt w:val="bullet"/>
      <w:lvlText w:val="•"/>
      <w:lvlJc w:val="left"/>
      <w:pPr>
        <w:ind w:left="8242" w:hanging="360"/>
      </w:pPr>
      <w:rPr>
        <w:rFonts w:hint="default"/>
        <w:lang w:val="en-US" w:eastAsia="en-US" w:bidi="ar-SA"/>
      </w:rPr>
    </w:lvl>
  </w:abstractNum>
  <w:abstractNum w:abstractNumId="2" w15:restartNumberingAfterBreak="0">
    <w:nsid w:val="00A73811"/>
    <w:multiLevelType w:val="hybridMultilevel"/>
    <w:tmpl w:val="256AAB86"/>
    <w:lvl w:ilvl="0" w:tplc="ECA2BDB2">
      <w:start w:val="1"/>
      <w:numFmt w:val="decimal"/>
      <w:lvlText w:val="%1."/>
      <w:lvlJc w:val="left"/>
      <w:pPr>
        <w:ind w:left="2908" w:hanging="634"/>
      </w:pPr>
      <w:rPr>
        <w:rFonts w:ascii="Arial" w:eastAsia="Arial"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97732"/>
    <w:multiLevelType w:val="hybridMultilevel"/>
    <w:tmpl w:val="8F84602A"/>
    <w:lvl w:ilvl="0" w:tplc="9D6470C4">
      <w:start w:val="1"/>
      <w:numFmt w:val="decimal"/>
      <w:lvlText w:val="%1."/>
      <w:lvlJc w:val="left"/>
      <w:pPr>
        <w:ind w:left="2715" w:hanging="360"/>
      </w:pPr>
      <w:rPr>
        <w:rFonts w:hint="default"/>
      </w:rPr>
    </w:lvl>
    <w:lvl w:ilvl="1" w:tplc="04090019" w:tentative="1">
      <w:start w:val="1"/>
      <w:numFmt w:val="lowerLetter"/>
      <w:lvlText w:val="%2."/>
      <w:lvlJc w:val="left"/>
      <w:pPr>
        <w:ind w:left="3435" w:hanging="360"/>
      </w:pPr>
    </w:lvl>
    <w:lvl w:ilvl="2" w:tplc="0409001B" w:tentative="1">
      <w:start w:val="1"/>
      <w:numFmt w:val="lowerRoman"/>
      <w:lvlText w:val="%3."/>
      <w:lvlJc w:val="right"/>
      <w:pPr>
        <w:ind w:left="4155" w:hanging="180"/>
      </w:pPr>
    </w:lvl>
    <w:lvl w:ilvl="3" w:tplc="0409000F" w:tentative="1">
      <w:start w:val="1"/>
      <w:numFmt w:val="decimal"/>
      <w:lvlText w:val="%4."/>
      <w:lvlJc w:val="left"/>
      <w:pPr>
        <w:ind w:left="4875" w:hanging="360"/>
      </w:pPr>
    </w:lvl>
    <w:lvl w:ilvl="4" w:tplc="04090019" w:tentative="1">
      <w:start w:val="1"/>
      <w:numFmt w:val="lowerLetter"/>
      <w:lvlText w:val="%5."/>
      <w:lvlJc w:val="left"/>
      <w:pPr>
        <w:ind w:left="5595" w:hanging="360"/>
      </w:pPr>
    </w:lvl>
    <w:lvl w:ilvl="5" w:tplc="0409001B" w:tentative="1">
      <w:start w:val="1"/>
      <w:numFmt w:val="lowerRoman"/>
      <w:lvlText w:val="%6."/>
      <w:lvlJc w:val="right"/>
      <w:pPr>
        <w:ind w:left="6315" w:hanging="180"/>
      </w:pPr>
    </w:lvl>
    <w:lvl w:ilvl="6" w:tplc="0409000F" w:tentative="1">
      <w:start w:val="1"/>
      <w:numFmt w:val="decimal"/>
      <w:lvlText w:val="%7."/>
      <w:lvlJc w:val="left"/>
      <w:pPr>
        <w:ind w:left="7035" w:hanging="360"/>
      </w:pPr>
    </w:lvl>
    <w:lvl w:ilvl="7" w:tplc="04090019" w:tentative="1">
      <w:start w:val="1"/>
      <w:numFmt w:val="lowerLetter"/>
      <w:lvlText w:val="%8."/>
      <w:lvlJc w:val="left"/>
      <w:pPr>
        <w:ind w:left="7755" w:hanging="360"/>
      </w:pPr>
    </w:lvl>
    <w:lvl w:ilvl="8" w:tplc="0409001B" w:tentative="1">
      <w:start w:val="1"/>
      <w:numFmt w:val="lowerRoman"/>
      <w:lvlText w:val="%9."/>
      <w:lvlJc w:val="right"/>
      <w:pPr>
        <w:ind w:left="8475" w:hanging="180"/>
      </w:pPr>
    </w:lvl>
  </w:abstractNum>
  <w:abstractNum w:abstractNumId="4" w15:restartNumberingAfterBreak="0">
    <w:nsid w:val="01A67B70"/>
    <w:multiLevelType w:val="hybridMultilevel"/>
    <w:tmpl w:val="A042B1E4"/>
    <w:lvl w:ilvl="0" w:tplc="FE7C7460">
      <w:start w:val="2"/>
      <w:numFmt w:val="decimal"/>
      <w:lvlText w:val="%1."/>
      <w:lvlJc w:val="left"/>
      <w:pPr>
        <w:ind w:left="2721" w:hanging="360"/>
      </w:pPr>
      <w:rPr>
        <w:rFonts w:ascii="Arial" w:eastAsia="Arial" w:hAnsi="Arial" w:cs="Arial"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9410E4"/>
    <w:multiLevelType w:val="hybridMultilevel"/>
    <w:tmpl w:val="62222BD8"/>
    <w:lvl w:ilvl="0" w:tplc="933C0B0C">
      <w:start w:val="2"/>
      <w:numFmt w:val="decimal"/>
      <w:lvlText w:val="%1."/>
      <w:lvlJc w:val="left"/>
      <w:pPr>
        <w:ind w:left="2721" w:hanging="360"/>
      </w:pPr>
      <w:rPr>
        <w:rFonts w:ascii="Arial" w:eastAsia="Arial" w:hAnsi="Arial" w:cs="Arial"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0157CC"/>
    <w:multiLevelType w:val="hybridMultilevel"/>
    <w:tmpl w:val="D360AE54"/>
    <w:lvl w:ilvl="0" w:tplc="C84E02C2">
      <w:start w:val="2"/>
      <w:numFmt w:val="decimal"/>
      <w:lvlText w:val="%1."/>
      <w:lvlJc w:val="left"/>
      <w:pPr>
        <w:ind w:left="2721" w:hanging="360"/>
      </w:pPr>
      <w:rPr>
        <w:rFonts w:ascii="Arial" w:eastAsia="Arial" w:hAnsi="Arial" w:cs="Arial" w:hint="default"/>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205AD1"/>
    <w:multiLevelType w:val="hybridMultilevel"/>
    <w:tmpl w:val="3FC280FE"/>
    <w:lvl w:ilvl="0" w:tplc="E38AA9B6">
      <w:start w:val="1"/>
      <w:numFmt w:val="decimal"/>
      <w:lvlText w:val="%1."/>
      <w:lvlJc w:val="left"/>
      <w:pPr>
        <w:ind w:left="2520" w:hanging="360"/>
      </w:pPr>
      <w:rPr>
        <w:rFonts w:ascii="Arial" w:eastAsia="Arial" w:hAnsi="Arial" w:cs="Arial" w:hint="default"/>
        <w:spacing w:val="-1"/>
        <w:w w:val="100"/>
        <w:sz w:val="22"/>
        <w:szCs w:val="22"/>
        <w:lang w:val="en-US" w:eastAsia="en-US" w:bidi="ar-SA"/>
      </w:rPr>
    </w:lvl>
    <w:lvl w:ilvl="1" w:tplc="5156A44A">
      <w:numFmt w:val="bullet"/>
      <w:lvlText w:val="•"/>
      <w:lvlJc w:val="left"/>
      <w:pPr>
        <w:ind w:left="3422" w:hanging="449"/>
      </w:pPr>
      <w:rPr>
        <w:rFonts w:hint="default"/>
        <w:lang w:val="en-US" w:eastAsia="en-US" w:bidi="ar-SA"/>
      </w:rPr>
    </w:lvl>
    <w:lvl w:ilvl="2" w:tplc="437694C2">
      <w:numFmt w:val="bullet"/>
      <w:lvlText w:val="•"/>
      <w:lvlJc w:val="left"/>
      <w:pPr>
        <w:ind w:left="4124" w:hanging="449"/>
      </w:pPr>
      <w:rPr>
        <w:rFonts w:hint="default"/>
        <w:lang w:val="en-US" w:eastAsia="en-US" w:bidi="ar-SA"/>
      </w:rPr>
    </w:lvl>
    <w:lvl w:ilvl="3" w:tplc="84FAFE54">
      <w:numFmt w:val="bullet"/>
      <w:lvlText w:val="•"/>
      <w:lvlJc w:val="left"/>
      <w:pPr>
        <w:ind w:left="4826" w:hanging="449"/>
      </w:pPr>
      <w:rPr>
        <w:rFonts w:hint="default"/>
        <w:lang w:val="en-US" w:eastAsia="en-US" w:bidi="ar-SA"/>
      </w:rPr>
    </w:lvl>
    <w:lvl w:ilvl="4" w:tplc="64EAD586">
      <w:numFmt w:val="bullet"/>
      <w:lvlText w:val="•"/>
      <w:lvlJc w:val="left"/>
      <w:pPr>
        <w:ind w:left="5528" w:hanging="449"/>
      </w:pPr>
      <w:rPr>
        <w:rFonts w:hint="default"/>
        <w:lang w:val="en-US" w:eastAsia="en-US" w:bidi="ar-SA"/>
      </w:rPr>
    </w:lvl>
    <w:lvl w:ilvl="5" w:tplc="0EB80E86">
      <w:numFmt w:val="bullet"/>
      <w:lvlText w:val="•"/>
      <w:lvlJc w:val="left"/>
      <w:pPr>
        <w:ind w:left="6230" w:hanging="449"/>
      </w:pPr>
      <w:rPr>
        <w:rFonts w:hint="default"/>
        <w:lang w:val="en-US" w:eastAsia="en-US" w:bidi="ar-SA"/>
      </w:rPr>
    </w:lvl>
    <w:lvl w:ilvl="6" w:tplc="93A00336">
      <w:numFmt w:val="bullet"/>
      <w:lvlText w:val="•"/>
      <w:lvlJc w:val="left"/>
      <w:pPr>
        <w:ind w:left="6932" w:hanging="449"/>
      </w:pPr>
      <w:rPr>
        <w:rFonts w:hint="default"/>
        <w:lang w:val="en-US" w:eastAsia="en-US" w:bidi="ar-SA"/>
      </w:rPr>
    </w:lvl>
    <w:lvl w:ilvl="7" w:tplc="7A48BF3A">
      <w:numFmt w:val="bullet"/>
      <w:lvlText w:val="•"/>
      <w:lvlJc w:val="left"/>
      <w:pPr>
        <w:ind w:left="7634" w:hanging="449"/>
      </w:pPr>
      <w:rPr>
        <w:rFonts w:hint="default"/>
        <w:lang w:val="en-US" w:eastAsia="en-US" w:bidi="ar-SA"/>
      </w:rPr>
    </w:lvl>
    <w:lvl w:ilvl="8" w:tplc="99E8FD2C">
      <w:numFmt w:val="bullet"/>
      <w:lvlText w:val="•"/>
      <w:lvlJc w:val="left"/>
      <w:pPr>
        <w:ind w:left="8336" w:hanging="449"/>
      </w:pPr>
      <w:rPr>
        <w:rFonts w:hint="default"/>
        <w:lang w:val="en-US" w:eastAsia="en-US" w:bidi="ar-SA"/>
      </w:rPr>
    </w:lvl>
  </w:abstractNum>
  <w:abstractNum w:abstractNumId="8" w15:restartNumberingAfterBreak="0">
    <w:nsid w:val="05C57EF5"/>
    <w:multiLevelType w:val="hybridMultilevel"/>
    <w:tmpl w:val="46A8F32C"/>
    <w:lvl w:ilvl="0" w:tplc="8572EF7C">
      <w:start w:val="1"/>
      <w:numFmt w:val="decimal"/>
      <w:lvlText w:val="%1."/>
      <w:lvlJc w:val="left"/>
      <w:pPr>
        <w:ind w:left="2720" w:hanging="360"/>
      </w:pPr>
      <w:rPr>
        <w:rFonts w:hint="default"/>
      </w:rPr>
    </w:lvl>
    <w:lvl w:ilvl="1" w:tplc="04090019">
      <w:start w:val="1"/>
      <w:numFmt w:val="lowerLetter"/>
      <w:lvlText w:val="%2."/>
      <w:lvlJc w:val="left"/>
      <w:pPr>
        <w:ind w:left="3440" w:hanging="360"/>
      </w:pPr>
    </w:lvl>
    <w:lvl w:ilvl="2" w:tplc="0409001B">
      <w:start w:val="1"/>
      <w:numFmt w:val="lowerRoman"/>
      <w:lvlText w:val="%3."/>
      <w:lvlJc w:val="right"/>
      <w:pPr>
        <w:ind w:left="4160" w:hanging="180"/>
      </w:pPr>
    </w:lvl>
    <w:lvl w:ilvl="3" w:tplc="0409000F">
      <w:start w:val="1"/>
      <w:numFmt w:val="decimal"/>
      <w:lvlText w:val="%4."/>
      <w:lvlJc w:val="left"/>
      <w:pPr>
        <w:ind w:left="4880" w:hanging="360"/>
      </w:pPr>
    </w:lvl>
    <w:lvl w:ilvl="4" w:tplc="04090019" w:tentative="1">
      <w:start w:val="1"/>
      <w:numFmt w:val="lowerLetter"/>
      <w:lvlText w:val="%5."/>
      <w:lvlJc w:val="left"/>
      <w:pPr>
        <w:ind w:left="5600" w:hanging="360"/>
      </w:pPr>
    </w:lvl>
    <w:lvl w:ilvl="5" w:tplc="0409001B" w:tentative="1">
      <w:start w:val="1"/>
      <w:numFmt w:val="lowerRoman"/>
      <w:lvlText w:val="%6."/>
      <w:lvlJc w:val="right"/>
      <w:pPr>
        <w:ind w:left="6320" w:hanging="180"/>
      </w:pPr>
    </w:lvl>
    <w:lvl w:ilvl="6" w:tplc="0409000F" w:tentative="1">
      <w:start w:val="1"/>
      <w:numFmt w:val="decimal"/>
      <w:lvlText w:val="%7."/>
      <w:lvlJc w:val="left"/>
      <w:pPr>
        <w:ind w:left="7040" w:hanging="360"/>
      </w:pPr>
    </w:lvl>
    <w:lvl w:ilvl="7" w:tplc="04090019" w:tentative="1">
      <w:start w:val="1"/>
      <w:numFmt w:val="lowerLetter"/>
      <w:lvlText w:val="%8."/>
      <w:lvlJc w:val="left"/>
      <w:pPr>
        <w:ind w:left="7760" w:hanging="360"/>
      </w:pPr>
    </w:lvl>
    <w:lvl w:ilvl="8" w:tplc="0409001B" w:tentative="1">
      <w:start w:val="1"/>
      <w:numFmt w:val="lowerRoman"/>
      <w:lvlText w:val="%9."/>
      <w:lvlJc w:val="right"/>
      <w:pPr>
        <w:ind w:left="8480" w:hanging="180"/>
      </w:pPr>
    </w:lvl>
  </w:abstractNum>
  <w:abstractNum w:abstractNumId="9" w15:restartNumberingAfterBreak="0">
    <w:nsid w:val="067864DE"/>
    <w:multiLevelType w:val="hybridMultilevel"/>
    <w:tmpl w:val="AB7C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0E4DD3"/>
    <w:multiLevelType w:val="hybridMultilevel"/>
    <w:tmpl w:val="DFFAFBB8"/>
    <w:lvl w:ilvl="0" w:tplc="30D4A742">
      <w:start w:val="2"/>
      <w:numFmt w:val="decimal"/>
      <w:lvlText w:val="%1."/>
      <w:lvlJc w:val="left"/>
      <w:pPr>
        <w:ind w:left="2721" w:hanging="360"/>
      </w:pPr>
      <w:rPr>
        <w:rFonts w:ascii="Arial" w:eastAsia="Arial" w:hAnsi="Arial" w:cs="Arial"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CF7501"/>
    <w:multiLevelType w:val="hybridMultilevel"/>
    <w:tmpl w:val="0108CE80"/>
    <w:lvl w:ilvl="0" w:tplc="A62A1EDA">
      <w:start w:val="2"/>
      <w:numFmt w:val="decimal"/>
      <w:lvlText w:val="%1."/>
      <w:lvlJc w:val="left"/>
      <w:pPr>
        <w:ind w:left="2721" w:hanging="360"/>
      </w:pPr>
      <w:rPr>
        <w:rFonts w:ascii="Arial" w:eastAsia="Arial" w:hAnsi="Arial" w:cs="Arial" w:hint="default"/>
        <w:spacing w:val="-1"/>
        <w:w w:val="100"/>
        <w:sz w:val="22"/>
        <w:szCs w:val="22"/>
        <w:lang w:val="en-US" w:eastAsia="en-US" w:bidi="ar-SA"/>
      </w:rPr>
    </w:lvl>
    <w:lvl w:ilvl="1" w:tplc="1350427A">
      <w:numFmt w:val="bullet"/>
      <w:lvlText w:val="•"/>
      <w:lvlJc w:val="left"/>
      <w:pPr>
        <w:ind w:left="3422" w:hanging="360"/>
      </w:pPr>
      <w:rPr>
        <w:rFonts w:hint="default"/>
        <w:lang w:val="en-US" w:eastAsia="en-US" w:bidi="ar-SA"/>
      </w:rPr>
    </w:lvl>
    <w:lvl w:ilvl="2" w:tplc="A06E1B18">
      <w:numFmt w:val="bullet"/>
      <w:lvlText w:val="•"/>
      <w:lvlJc w:val="left"/>
      <w:pPr>
        <w:ind w:left="4124" w:hanging="360"/>
      </w:pPr>
      <w:rPr>
        <w:rFonts w:hint="default"/>
        <w:lang w:val="en-US" w:eastAsia="en-US" w:bidi="ar-SA"/>
      </w:rPr>
    </w:lvl>
    <w:lvl w:ilvl="3" w:tplc="CF86CBAE">
      <w:numFmt w:val="bullet"/>
      <w:lvlText w:val="•"/>
      <w:lvlJc w:val="left"/>
      <w:pPr>
        <w:ind w:left="4826" w:hanging="360"/>
      </w:pPr>
      <w:rPr>
        <w:rFonts w:hint="default"/>
        <w:lang w:val="en-US" w:eastAsia="en-US" w:bidi="ar-SA"/>
      </w:rPr>
    </w:lvl>
    <w:lvl w:ilvl="4" w:tplc="6E345A72">
      <w:numFmt w:val="bullet"/>
      <w:lvlText w:val="•"/>
      <w:lvlJc w:val="left"/>
      <w:pPr>
        <w:ind w:left="5528" w:hanging="360"/>
      </w:pPr>
      <w:rPr>
        <w:rFonts w:hint="default"/>
        <w:lang w:val="en-US" w:eastAsia="en-US" w:bidi="ar-SA"/>
      </w:rPr>
    </w:lvl>
    <w:lvl w:ilvl="5" w:tplc="45FC3F5E">
      <w:numFmt w:val="bullet"/>
      <w:lvlText w:val="•"/>
      <w:lvlJc w:val="left"/>
      <w:pPr>
        <w:ind w:left="6230" w:hanging="360"/>
      </w:pPr>
      <w:rPr>
        <w:rFonts w:hint="default"/>
        <w:lang w:val="en-US" w:eastAsia="en-US" w:bidi="ar-SA"/>
      </w:rPr>
    </w:lvl>
    <w:lvl w:ilvl="6" w:tplc="7006F3BC">
      <w:numFmt w:val="bullet"/>
      <w:lvlText w:val="•"/>
      <w:lvlJc w:val="left"/>
      <w:pPr>
        <w:ind w:left="6932" w:hanging="360"/>
      </w:pPr>
      <w:rPr>
        <w:rFonts w:hint="default"/>
        <w:lang w:val="en-US" w:eastAsia="en-US" w:bidi="ar-SA"/>
      </w:rPr>
    </w:lvl>
    <w:lvl w:ilvl="7" w:tplc="F5F699E2">
      <w:numFmt w:val="bullet"/>
      <w:lvlText w:val="•"/>
      <w:lvlJc w:val="left"/>
      <w:pPr>
        <w:ind w:left="7634" w:hanging="360"/>
      </w:pPr>
      <w:rPr>
        <w:rFonts w:hint="default"/>
        <w:lang w:val="en-US" w:eastAsia="en-US" w:bidi="ar-SA"/>
      </w:rPr>
    </w:lvl>
    <w:lvl w:ilvl="8" w:tplc="FE2EDDD0">
      <w:numFmt w:val="bullet"/>
      <w:lvlText w:val="•"/>
      <w:lvlJc w:val="left"/>
      <w:pPr>
        <w:ind w:left="8336" w:hanging="360"/>
      </w:pPr>
      <w:rPr>
        <w:rFonts w:hint="default"/>
        <w:lang w:val="en-US" w:eastAsia="en-US" w:bidi="ar-SA"/>
      </w:rPr>
    </w:lvl>
  </w:abstractNum>
  <w:abstractNum w:abstractNumId="12" w15:restartNumberingAfterBreak="0">
    <w:nsid w:val="0B072C3B"/>
    <w:multiLevelType w:val="hybridMultilevel"/>
    <w:tmpl w:val="235A9180"/>
    <w:lvl w:ilvl="0" w:tplc="03227D36">
      <w:start w:val="1"/>
      <w:numFmt w:val="decimal"/>
      <w:lvlText w:val="%1."/>
      <w:lvlJc w:val="left"/>
      <w:pPr>
        <w:ind w:left="2721" w:hanging="360"/>
      </w:pPr>
      <w:rPr>
        <w:rFonts w:ascii="Arial" w:eastAsia="Arial" w:hAnsi="Arial" w:cs="Arial" w:hint="default"/>
        <w:spacing w:val="-1"/>
        <w:w w:val="100"/>
        <w:sz w:val="22"/>
        <w:szCs w:val="22"/>
        <w:lang w:val="en-US" w:eastAsia="en-US" w:bidi="ar-SA"/>
      </w:rPr>
    </w:lvl>
    <w:lvl w:ilvl="1" w:tplc="04090017">
      <w:start w:val="1"/>
      <w:numFmt w:val="lowerLetter"/>
      <w:lvlText w:val="%2)"/>
      <w:lvlJc w:val="left"/>
      <w:pPr>
        <w:ind w:left="3081" w:hanging="360"/>
      </w:pPr>
      <w:rPr>
        <w:rFonts w:hint="default"/>
        <w:spacing w:val="-1"/>
        <w:w w:val="100"/>
        <w:sz w:val="22"/>
        <w:szCs w:val="22"/>
        <w:lang w:val="en-US" w:eastAsia="en-US" w:bidi="ar-SA"/>
      </w:rPr>
    </w:lvl>
    <w:lvl w:ilvl="2" w:tplc="844241AC">
      <w:numFmt w:val="bullet"/>
      <w:lvlText w:val="•"/>
      <w:lvlJc w:val="left"/>
      <w:pPr>
        <w:ind w:left="3820" w:hanging="360"/>
      </w:pPr>
      <w:rPr>
        <w:rFonts w:hint="default"/>
        <w:lang w:val="en-US" w:eastAsia="en-US" w:bidi="ar-SA"/>
      </w:rPr>
    </w:lvl>
    <w:lvl w:ilvl="3" w:tplc="C352CFC8">
      <w:numFmt w:val="bullet"/>
      <w:lvlText w:val="•"/>
      <w:lvlJc w:val="left"/>
      <w:pPr>
        <w:ind w:left="4560" w:hanging="360"/>
      </w:pPr>
      <w:rPr>
        <w:rFonts w:hint="default"/>
        <w:lang w:val="en-US" w:eastAsia="en-US" w:bidi="ar-SA"/>
      </w:rPr>
    </w:lvl>
    <w:lvl w:ilvl="4" w:tplc="B82A9252">
      <w:numFmt w:val="bullet"/>
      <w:lvlText w:val="•"/>
      <w:lvlJc w:val="left"/>
      <w:pPr>
        <w:ind w:left="5300" w:hanging="360"/>
      </w:pPr>
      <w:rPr>
        <w:rFonts w:hint="default"/>
        <w:lang w:val="en-US" w:eastAsia="en-US" w:bidi="ar-SA"/>
      </w:rPr>
    </w:lvl>
    <w:lvl w:ilvl="5" w:tplc="DC38F224">
      <w:numFmt w:val="bullet"/>
      <w:lvlText w:val="•"/>
      <w:lvlJc w:val="left"/>
      <w:pPr>
        <w:ind w:left="6040" w:hanging="360"/>
      </w:pPr>
      <w:rPr>
        <w:rFonts w:hint="default"/>
        <w:lang w:val="en-US" w:eastAsia="en-US" w:bidi="ar-SA"/>
      </w:rPr>
    </w:lvl>
    <w:lvl w:ilvl="6" w:tplc="03E00820">
      <w:numFmt w:val="bullet"/>
      <w:lvlText w:val="•"/>
      <w:lvlJc w:val="left"/>
      <w:pPr>
        <w:ind w:left="6780" w:hanging="360"/>
      </w:pPr>
      <w:rPr>
        <w:rFonts w:hint="default"/>
        <w:lang w:val="en-US" w:eastAsia="en-US" w:bidi="ar-SA"/>
      </w:rPr>
    </w:lvl>
    <w:lvl w:ilvl="7" w:tplc="2034F5DC">
      <w:numFmt w:val="bullet"/>
      <w:lvlText w:val="•"/>
      <w:lvlJc w:val="left"/>
      <w:pPr>
        <w:ind w:left="7520" w:hanging="360"/>
      </w:pPr>
      <w:rPr>
        <w:rFonts w:hint="default"/>
        <w:lang w:val="en-US" w:eastAsia="en-US" w:bidi="ar-SA"/>
      </w:rPr>
    </w:lvl>
    <w:lvl w:ilvl="8" w:tplc="7FD0EA3A">
      <w:numFmt w:val="bullet"/>
      <w:lvlText w:val="•"/>
      <w:lvlJc w:val="left"/>
      <w:pPr>
        <w:ind w:left="8260" w:hanging="360"/>
      </w:pPr>
      <w:rPr>
        <w:rFonts w:hint="default"/>
        <w:lang w:val="en-US" w:eastAsia="en-US" w:bidi="ar-SA"/>
      </w:rPr>
    </w:lvl>
  </w:abstractNum>
  <w:abstractNum w:abstractNumId="13" w15:restartNumberingAfterBreak="0">
    <w:nsid w:val="0FB83C66"/>
    <w:multiLevelType w:val="hybridMultilevel"/>
    <w:tmpl w:val="BF18A488"/>
    <w:lvl w:ilvl="0" w:tplc="871E20E0">
      <w:start w:val="1"/>
      <w:numFmt w:val="decimal"/>
      <w:lvlText w:val="%1."/>
      <w:lvlJc w:val="left"/>
      <w:pPr>
        <w:ind w:left="2721" w:hanging="360"/>
      </w:pPr>
      <w:rPr>
        <w:rFonts w:ascii="Arial" w:eastAsia="Arial" w:hAnsi="Arial" w:cs="Arial" w:hint="default"/>
        <w:spacing w:val="-1"/>
        <w:w w:val="100"/>
        <w:sz w:val="22"/>
        <w:szCs w:val="22"/>
        <w:lang w:val="en-US" w:eastAsia="en-US" w:bidi="ar-SA"/>
      </w:rPr>
    </w:lvl>
    <w:lvl w:ilvl="1" w:tplc="90B6F9BA">
      <w:numFmt w:val="bullet"/>
      <w:lvlText w:val="•"/>
      <w:lvlJc w:val="left"/>
      <w:pPr>
        <w:ind w:left="3422" w:hanging="360"/>
      </w:pPr>
      <w:rPr>
        <w:rFonts w:hint="default"/>
        <w:lang w:val="en-US" w:eastAsia="en-US" w:bidi="ar-SA"/>
      </w:rPr>
    </w:lvl>
    <w:lvl w:ilvl="2" w:tplc="0A141696">
      <w:numFmt w:val="bullet"/>
      <w:lvlText w:val="•"/>
      <w:lvlJc w:val="left"/>
      <w:pPr>
        <w:ind w:left="4124" w:hanging="360"/>
      </w:pPr>
      <w:rPr>
        <w:rFonts w:hint="default"/>
        <w:lang w:val="en-US" w:eastAsia="en-US" w:bidi="ar-SA"/>
      </w:rPr>
    </w:lvl>
    <w:lvl w:ilvl="3" w:tplc="C46E289C">
      <w:numFmt w:val="bullet"/>
      <w:lvlText w:val="•"/>
      <w:lvlJc w:val="left"/>
      <w:pPr>
        <w:ind w:left="4826" w:hanging="360"/>
      </w:pPr>
      <w:rPr>
        <w:rFonts w:hint="default"/>
        <w:lang w:val="en-US" w:eastAsia="en-US" w:bidi="ar-SA"/>
      </w:rPr>
    </w:lvl>
    <w:lvl w:ilvl="4" w:tplc="71ECEACE">
      <w:numFmt w:val="bullet"/>
      <w:lvlText w:val="•"/>
      <w:lvlJc w:val="left"/>
      <w:pPr>
        <w:ind w:left="5528" w:hanging="360"/>
      </w:pPr>
      <w:rPr>
        <w:rFonts w:hint="default"/>
        <w:lang w:val="en-US" w:eastAsia="en-US" w:bidi="ar-SA"/>
      </w:rPr>
    </w:lvl>
    <w:lvl w:ilvl="5" w:tplc="67EC50B8">
      <w:numFmt w:val="bullet"/>
      <w:lvlText w:val="•"/>
      <w:lvlJc w:val="left"/>
      <w:pPr>
        <w:ind w:left="6230" w:hanging="360"/>
      </w:pPr>
      <w:rPr>
        <w:rFonts w:hint="default"/>
        <w:lang w:val="en-US" w:eastAsia="en-US" w:bidi="ar-SA"/>
      </w:rPr>
    </w:lvl>
    <w:lvl w:ilvl="6" w:tplc="10DE804A">
      <w:numFmt w:val="bullet"/>
      <w:lvlText w:val="•"/>
      <w:lvlJc w:val="left"/>
      <w:pPr>
        <w:ind w:left="6932" w:hanging="360"/>
      </w:pPr>
      <w:rPr>
        <w:rFonts w:hint="default"/>
        <w:lang w:val="en-US" w:eastAsia="en-US" w:bidi="ar-SA"/>
      </w:rPr>
    </w:lvl>
    <w:lvl w:ilvl="7" w:tplc="0EE23486">
      <w:numFmt w:val="bullet"/>
      <w:lvlText w:val="•"/>
      <w:lvlJc w:val="left"/>
      <w:pPr>
        <w:ind w:left="7634" w:hanging="360"/>
      </w:pPr>
      <w:rPr>
        <w:rFonts w:hint="default"/>
        <w:lang w:val="en-US" w:eastAsia="en-US" w:bidi="ar-SA"/>
      </w:rPr>
    </w:lvl>
    <w:lvl w:ilvl="8" w:tplc="5400F28A">
      <w:numFmt w:val="bullet"/>
      <w:lvlText w:val="•"/>
      <w:lvlJc w:val="left"/>
      <w:pPr>
        <w:ind w:left="8336" w:hanging="360"/>
      </w:pPr>
      <w:rPr>
        <w:rFonts w:hint="default"/>
        <w:lang w:val="en-US" w:eastAsia="en-US" w:bidi="ar-SA"/>
      </w:rPr>
    </w:lvl>
  </w:abstractNum>
  <w:abstractNum w:abstractNumId="14" w15:restartNumberingAfterBreak="0">
    <w:nsid w:val="127711CF"/>
    <w:multiLevelType w:val="hybridMultilevel"/>
    <w:tmpl w:val="7A7E951A"/>
    <w:lvl w:ilvl="0" w:tplc="AF12B39A">
      <w:numFmt w:val="bullet"/>
      <w:lvlText w:val=""/>
      <w:lvlJc w:val="left"/>
      <w:pPr>
        <w:ind w:left="920" w:hanging="720"/>
      </w:pPr>
      <w:rPr>
        <w:rFonts w:ascii="Wingdings" w:eastAsia="Wingdings" w:hAnsi="Wingdings" w:cs="Wingdings" w:hint="default"/>
        <w:color w:val="000000" w:themeColor="text1"/>
        <w:w w:val="100"/>
        <w:sz w:val="22"/>
        <w:szCs w:val="22"/>
        <w:lang w:val="en-US" w:eastAsia="en-US" w:bidi="ar-SA"/>
      </w:rPr>
    </w:lvl>
    <w:lvl w:ilvl="1" w:tplc="991685AE">
      <w:numFmt w:val="bullet"/>
      <w:lvlText w:val="•"/>
      <w:lvlJc w:val="left"/>
      <w:pPr>
        <w:ind w:left="1802" w:hanging="720"/>
      </w:pPr>
      <w:rPr>
        <w:rFonts w:hint="default"/>
        <w:lang w:val="en-US" w:eastAsia="en-US" w:bidi="ar-SA"/>
      </w:rPr>
    </w:lvl>
    <w:lvl w:ilvl="2" w:tplc="DC18314A">
      <w:numFmt w:val="bullet"/>
      <w:lvlText w:val="•"/>
      <w:lvlJc w:val="left"/>
      <w:pPr>
        <w:ind w:left="2684" w:hanging="720"/>
      </w:pPr>
      <w:rPr>
        <w:rFonts w:hint="default"/>
        <w:lang w:val="en-US" w:eastAsia="en-US" w:bidi="ar-SA"/>
      </w:rPr>
    </w:lvl>
    <w:lvl w:ilvl="3" w:tplc="6BDA2BFC">
      <w:numFmt w:val="bullet"/>
      <w:lvlText w:val="•"/>
      <w:lvlJc w:val="left"/>
      <w:pPr>
        <w:ind w:left="3566" w:hanging="720"/>
      </w:pPr>
      <w:rPr>
        <w:rFonts w:hint="default"/>
        <w:lang w:val="en-US" w:eastAsia="en-US" w:bidi="ar-SA"/>
      </w:rPr>
    </w:lvl>
    <w:lvl w:ilvl="4" w:tplc="E43E9B08">
      <w:numFmt w:val="bullet"/>
      <w:lvlText w:val="•"/>
      <w:lvlJc w:val="left"/>
      <w:pPr>
        <w:ind w:left="4448" w:hanging="720"/>
      </w:pPr>
      <w:rPr>
        <w:rFonts w:hint="default"/>
        <w:lang w:val="en-US" w:eastAsia="en-US" w:bidi="ar-SA"/>
      </w:rPr>
    </w:lvl>
    <w:lvl w:ilvl="5" w:tplc="2EC83CB0">
      <w:numFmt w:val="bullet"/>
      <w:lvlText w:val="•"/>
      <w:lvlJc w:val="left"/>
      <w:pPr>
        <w:ind w:left="5330" w:hanging="720"/>
      </w:pPr>
      <w:rPr>
        <w:rFonts w:hint="default"/>
        <w:lang w:val="en-US" w:eastAsia="en-US" w:bidi="ar-SA"/>
      </w:rPr>
    </w:lvl>
    <w:lvl w:ilvl="6" w:tplc="7B34DD98">
      <w:numFmt w:val="bullet"/>
      <w:lvlText w:val="•"/>
      <w:lvlJc w:val="left"/>
      <w:pPr>
        <w:ind w:left="6212" w:hanging="720"/>
      </w:pPr>
      <w:rPr>
        <w:rFonts w:hint="default"/>
        <w:lang w:val="en-US" w:eastAsia="en-US" w:bidi="ar-SA"/>
      </w:rPr>
    </w:lvl>
    <w:lvl w:ilvl="7" w:tplc="8BD4B6AE">
      <w:numFmt w:val="bullet"/>
      <w:lvlText w:val="•"/>
      <w:lvlJc w:val="left"/>
      <w:pPr>
        <w:ind w:left="7094" w:hanging="720"/>
      </w:pPr>
      <w:rPr>
        <w:rFonts w:hint="default"/>
        <w:lang w:val="en-US" w:eastAsia="en-US" w:bidi="ar-SA"/>
      </w:rPr>
    </w:lvl>
    <w:lvl w:ilvl="8" w:tplc="DFC87D7C">
      <w:numFmt w:val="bullet"/>
      <w:lvlText w:val="•"/>
      <w:lvlJc w:val="left"/>
      <w:pPr>
        <w:ind w:left="7976" w:hanging="720"/>
      </w:pPr>
      <w:rPr>
        <w:rFonts w:hint="default"/>
        <w:lang w:val="en-US" w:eastAsia="en-US" w:bidi="ar-SA"/>
      </w:rPr>
    </w:lvl>
  </w:abstractNum>
  <w:abstractNum w:abstractNumId="15" w15:restartNumberingAfterBreak="0">
    <w:nsid w:val="127B2CAA"/>
    <w:multiLevelType w:val="hybridMultilevel"/>
    <w:tmpl w:val="7E1EC02E"/>
    <w:lvl w:ilvl="0" w:tplc="D978763E">
      <w:start w:val="1"/>
      <w:numFmt w:val="lowerLetter"/>
      <w:lvlText w:val="%1."/>
      <w:lvlJc w:val="left"/>
      <w:pPr>
        <w:ind w:left="3441" w:hanging="533"/>
      </w:pPr>
      <w:rPr>
        <w:rFonts w:ascii="Arial" w:eastAsia="Arial" w:hAnsi="Arial" w:cs="Arial" w:hint="default"/>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E227DE"/>
    <w:multiLevelType w:val="hybridMultilevel"/>
    <w:tmpl w:val="32402DBA"/>
    <w:lvl w:ilvl="0" w:tplc="0FD4960E">
      <w:start w:val="2"/>
      <w:numFmt w:val="decimal"/>
      <w:lvlText w:val="%1."/>
      <w:lvlJc w:val="left"/>
      <w:pPr>
        <w:ind w:left="2721" w:hanging="360"/>
      </w:pPr>
      <w:rPr>
        <w:rFonts w:ascii="Arial" w:eastAsia="Arial" w:hAnsi="Arial" w:cs="Arial"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E47691"/>
    <w:multiLevelType w:val="hybridMultilevel"/>
    <w:tmpl w:val="ED9E7640"/>
    <w:lvl w:ilvl="0" w:tplc="95E8489E">
      <w:start w:val="3"/>
      <w:numFmt w:val="decimal"/>
      <w:lvlText w:val="%1."/>
      <w:lvlJc w:val="left"/>
      <w:pPr>
        <w:ind w:left="2721" w:hanging="360"/>
      </w:pPr>
      <w:rPr>
        <w:rFonts w:ascii="Arial" w:eastAsia="Arial" w:hAnsi="Arial" w:cs="Arial"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236B30"/>
    <w:multiLevelType w:val="hybridMultilevel"/>
    <w:tmpl w:val="9EE64844"/>
    <w:lvl w:ilvl="0" w:tplc="B1F459F2">
      <w:start w:val="2"/>
      <w:numFmt w:val="decimal"/>
      <w:lvlText w:val="%1."/>
      <w:lvlJc w:val="left"/>
      <w:pPr>
        <w:ind w:left="2908" w:hanging="634"/>
      </w:pPr>
      <w:rPr>
        <w:rFonts w:ascii="Arial" w:eastAsia="Arial" w:hAnsi="Arial" w:cs="Arial" w:hint="default"/>
        <w:spacing w:val="-1"/>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3621E8"/>
    <w:multiLevelType w:val="hybridMultilevel"/>
    <w:tmpl w:val="0108CE80"/>
    <w:lvl w:ilvl="0" w:tplc="A62A1EDA">
      <w:start w:val="2"/>
      <w:numFmt w:val="decimal"/>
      <w:lvlText w:val="%1."/>
      <w:lvlJc w:val="left"/>
      <w:pPr>
        <w:ind w:left="2721" w:hanging="360"/>
      </w:pPr>
      <w:rPr>
        <w:rFonts w:ascii="Arial" w:eastAsia="Arial" w:hAnsi="Arial" w:cs="Arial" w:hint="default"/>
        <w:spacing w:val="-1"/>
        <w:w w:val="100"/>
        <w:sz w:val="22"/>
        <w:szCs w:val="22"/>
        <w:lang w:val="en-US" w:eastAsia="en-US" w:bidi="ar-SA"/>
      </w:rPr>
    </w:lvl>
    <w:lvl w:ilvl="1" w:tplc="1350427A">
      <w:numFmt w:val="bullet"/>
      <w:lvlText w:val="•"/>
      <w:lvlJc w:val="left"/>
      <w:pPr>
        <w:ind w:left="3422" w:hanging="360"/>
      </w:pPr>
      <w:rPr>
        <w:rFonts w:hint="default"/>
        <w:lang w:val="en-US" w:eastAsia="en-US" w:bidi="ar-SA"/>
      </w:rPr>
    </w:lvl>
    <w:lvl w:ilvl="2" w:tplc="A06E1B18">
      <w:numFmt w:val="bullet"/>
      <w:lvlText w:val="•"/>
      <w:lvlJc w:val="left"/>
      <w:pPr>
        <w:ind w:left="4124" w:hanging="360"/>
      </w:pPr>
      <w:rPr>
        <w:rFonts w:hint="default"/>
        <w:lang w:val="en-US" w:eastAsia="en-US" w:bidi="ar-SA"/>
      </w:rPr>
    </w:lvl>
    <w:lvl w:ilvl="3" w:tplc="CF86CBAE">
      <w:numFmt w:val="bullet"/>
      <w:lvlText w:val="•"/>
      <w:lvlJc w:val="left"/>
      <w:pPr>
        <w:ind w:left="4826" w:hanging="360"/>
      </w:pPr>
      <w:rPr>
        <w:rFonts w:hint="default"/>
        <w:lang w:val="en-US" w:eastAsia="en-US" w:bidi="ar-SA"/>
      </w:rPr>
    </w:lvl>
    <w:lvl w:ilvl="4" w:tplc="6E345A72">
      <w:numFmt w:val="bullet"/>
      <w:lvlText w:val="•"/>
      <w:lvlJc w:val="left"/>
      <w:pPr>
        <w:ind w:left="5528" w:hanging="360"/>
      </w:pPr>
      <w:rPr>
        <w:rFonts w:hint="default"/>
        <w:lang w:val="en-US" w:eastAsia="en-US" w:bidi="ar-SA"/>
      </w:rPr>
    </w:lvl>
    <w:lvl w:ilvl="5" w:tplc="45FC3F5E">
      <w:numFmt w:val="bullet"/>
      <w:lvlText w:val="•"/>
      <w:lvlJc w:val="left"/>
      <w:pPr>
        <w:ind w:left="6230" w:hanging="360"/>
      </w:pPr>
      <w:rPr>
        <w:rFonts w:hint="default"/>
        <w:lang w:val="en-US" w:eastAsia="en-US" w:bidi="ar-SA"/>
      </w:rPr>
    </w:lvl>
    <w:lvl w:ilvl="6" w:tplc="7006F3BC">
      <w:numFmt w:val="bullet"/>
      <w:lvlText w:val="•"/>
      <w:lvlJc w:val="left"/>
      <w:pPr>
        <w:ind w:left="6932" w:hanging="360"/>
      </w:pPr>
      <w:rPr>
        <w:rFonts w:hint="default"/>
        <w:lang w:val="en-US" w:eastAsia="en-US" w:bidi="ar-SA"/>
      </w:rPr>
    </w:lvl>
    <w:lvl w:ilvl="7" w:tplc="F5F699E2">
      <w:numFmt w:val="bullet"/>
      <w:lvlText w:val="•"/>
      <w:lvlJc w:val="left"/>
      <w:pPr>
        <w:ind w:left="7634" w:hanging="360"/>
      </w:pPr>
      <w:rPr>
        <w:rFonts w:hint="default"/>
        <w:lang w:val="en-US" w:eastAsia="en-US" w:bidi="ar-SA"/>
      </w:rPr>
    </w:lvl>
    <w:lvl w:ilvl="8" w:tplc="FE2EDDD0">
      <w:numFmt w:val="bullet"/>
      <w:lvlText w:val="•"/>
      <w:lvlJc w:val="left"/>
      <w:pPr>
        <w:ind w:left="8336" w:hanging="360"/>
      </w:pPr>
      <w:rPr>
        <w:rFonts w:hint="default"/>
        <w:lang w:val="en-US" w:eastAsia="en-US" w:bidi="ar-SA"/>
      </w:rPr>
    </w:lvl>
  </w:abstractNum>
  <w:abstractNum w:abstractNumId="20" w15:restartNumberingAfterBreak="0">
    <w:nsid w:val="13C635CA"/>
    <w:multiLevelType w:val="hybridMultilevel"/>
    <w:tmpl w:val="99C80844"/>
    <w:lvl w:ilvl="0" w:tplc="B66035F0">
      <w:start w:val="1"/>
      <w:numFmt w:val="decimal"/>
      <w:lvlText w:val="%1."/>
      <w:lvlJc w:val="left"/>
      <w:pPr>
        <w:ind w:left="2901" w:hanging="600"/>
      </w:pPr>
      <w:rPr>
        <w:rFonts w:ascii="Arial" w:eastAsia="Arial" w:hAnsi="Arial" w:cs="Arial" w:hint="default"/>
        <w:w w:val="100"/>
        <w:sz w:val="22"/>
        <w:szCs w:val="22"/>
        <w:lang w:val="en-US" w:eastAsia="en-US" w:bidi="ar-SA"/>
      </w:rPr>
    </w:lvl>
    <w:lvl w:ilvl="1" w:tplc="04090017">
      <w:start w:val="1"/>
      <w:numFmt w:val="lowerLetter"/>
      <w:lvlText w:val="%2)"/>
      <w:lvlJc w:val="left"/>
      <w:pPr>
        <w:ind w:left="2880" w:hanging="360"/>
      </w:pPr>
      <w:rPr>
        <w:rFonts w:hint="default"/>
        <w:w w:val="100"/>
        <w:sz w:val="22"/>
        <w:szCs w:val="22"/>
        <w:lang w:val="en-US" w:eastAsia="en-US" w:bidi="ar-SA"/>
      </w:rPr>
    </w:lvl>
    <w:lvl w:ilvl="2" w:tplc="1E18C150">
      <w:numFmt w:val="bullet"/>
      <w:lvlText w:val="•"/>
      <w:lvlJc w:val="left"/>
      <w:pPr>
        <w:ind w:left="3873" w:hanging="248"/>
      </w:pPr>
      <w:rPr>
        <w:rFonts w:hint="default"/>
        <w:lang w:val="en-US" w:eastAsia="en-US" w:bidi="ar-SA"/>
      </w:rPr>
    </w:lvl>
    <w:lvl w:ilvl="3" w:tplc="90CEA1B4">
      <w:numFmt w:val="bullet"/>
      <w:lvlText w:val="•"/>
      <w:lvlJc w:val="left"/>
      <w:pPr>
        <w:ind w:left="4606" w:hanging="248"/>
      </w:pPr>
      <w:rPr>
        <w:rFonts w:hint="default"/>
        <w:lang w:val="en-US" w:eastAsia="en-US" w:bidi="ar-SA"/>
      </w:rPr>
    </w:lvl>
    <w:lvl w:ilvl="4" w:tplc="1E76F1E4">
      <w:numFmt w:val="bullet"/>
      <w:lvlText w:val="•"/>
      <w:lvlJc w:val="left"/>
      <w:pPr>
        <w:ind w:left="5340" w:hanging="248"/>
      </w:pPr>
      <w:rPr>
        <w:rFonts w:hint="default"/>
        <w:lang w:val="en-US" w:eastAsia="en-US" w:bidi="ar-SA"/>
      </w:rPr>
    </w:lvl>
    <w:lvl w:ilvl="5" w:tplc="7772B55C">
      <w:numFmt w:val="bullet"/>
      <w:lvlText w:val="•"/>
      <w:lvlJc w:val="left"/>
      <w:pPr>
        <w:ind w:left="6073" w:hanging="248"/>
      </w:pPr>
      <w:rPr>
        <w:rFonts w:hint="default"/>
        <w:lang w:val="en-US" w:eastAsia="en-US" w:bidi="ar-SA"/>
      </w:rPr>
    </w:lvl>
    <w:lvl w:ilvl="6" w:tplc="1DBC3422">
      <w:numFmt w:val="bullet"/>
      <w:lvlText w:val="•"/>
      <w:lvlJc w:val="left"/>
      <w:pPr>
        <w:ind w:left="6806" w:hanging="248"/>
      </w:pPr>
      <w:rPr>
        <w:rFonts w:hint="default"/>
        <w:lang w:val="en-US" w:eastAsia="en-US" w:bidi="ar-SA"/>
      </w:rPr>
    </w:lvl>
    <w:lvl w:ilvl="7" w:tplc="45C02C7C">
      <w:numFmt w:val="bullet"/>
      <w:lvlText w:val="•"/>
      <w:lvlJc w:val="left"/>
      <w:pPr>
        <w:ind w:left="7540" w:hanging="248"/>
      </w:pPr>
      <w:rPr>
        <w:rFonts w:hint="default"/>
        <w:lang w:val="en-US" w:eastAsia="en-US" w:bidi="ar-SA"/>
      </w:rPr>
    </w:lvl>
    <w:lvl w:ilvl="8" w:tplc="F2B46C30">
      <w:numFmt w:val="bullet"/>
      <w:lvlText w:val="•"/>
      <w:lvlJc w:val="left"/>
      <w:pPr>
        <w:ind w:left="8273" w:hanging="248"/>
      </w:pPr>
      <w:rPr>
        <w:rFonts w:hint="default"/>
        <w:lang w:val="en-US" w:eastAsia="en-US" w:bidi="ar-SA"/>
      </w:rPr>
    </w:lvl>
  </w:abstractNum>
  <w:abstractNum w:abstractNumId="21" w15:restartNumberingAfterBreak="0">
    <w:nsid w:val="14053BCF"/>
    <w:multiLevelType w:val="hybridMultilevel"/>
    <w:tmpl w:val="8174C0F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49B2D85"/>
    <w:multiLevelType w:val="hybridMultilevel"/>
    <w:tmpl w:val="1DFA8222"/>
    <w:lvl w:ilvl="0" w:tplc="C05E6DBA">
      <w:start w:val="2"/>
      <w:numFmt w:val="decimal"/>
      <w:lvlText w:val="%1."/>
      <w:lvlJc w:val="left"/>
      <w:pPr>
        <w:ind w:left="2908" w:hanging="634"/>
      </w:pPr>
      <w:rPr>
        <w:rFonts w:ascii="Arial" w:eastAsia="Arial" w:hAnsi="Arial" w:cs="Arial" w:hint="default"/>
        <w:spacing w:val="-1"/>
        <w:w w:val="100"/>
        <w:sz w:val="22"/>
        <w:szCs w:val="22"/>
        <w:lang w:val="en-US" w:eastAsia="en-US" w:bidi="ar-SA"/>
      </w:rPr>
    </w:lvl>
    <w:lvl w:ilvl="1" w:tplc="02CC939C">
      <w:start w:val="2"/>
      <w:numFmt w:val="decimal"/>
      <w:lvlText w:val="%2."/>
      <w:lvlJc w:val="left"/>
      <w:pPr>
        <w:ind w:left="2901" w:hanging="449"/>
      </w:pPr>
      <w:rPr>
        <w:rFonts w:ascii="Arial" w:eastAsia="Arial" w:hAnsi="Arial" w:cs="Arial" w:hint="default"/>
        <w:spacing w:val="-1"/>
        <w:w w:val="100"/>
        <w:sz w:val="22"/>
        <w:szCs w:val="22"/>
        <w:lang w:val="en-US" w:eastAsia="en-US" w:bidi="ar-SA"/>
      </w:rPr>
    </w:lvl>
    <w:lvl w:ilvl="2" w:tplc="508A177A">
      <w:numFmt w:val="bullet"/>
      <w:lvlText w:val="•"/>
      <w:lvlJc w:val="left"/>
      <w:pPr>
        <w:ind w:left="4268" w:hanging="449"/>
      </w:pPr>
      <w:rPr>
        <w:rFonts w:hint="default"/>
        <w:lang w:val="en-US" w:eastAsia="en-US" w:bidi="ar-SA"/>
      </w:rPr>
    </w:lvl>
    <w:lvl w:ilvl="3" w:tplc="16726838">
      <w:numFmt w:val="bullet"/>
      <w:lvlText w:val="•"/>
      <w:lvlJc w:val="left"/>
      <w:pPr>
        <w:ind w:left="4952" w:hanging="449"/>
      </w:pPr>
      <w:rPr>
        <w:rFonts w:hint="default"/>
        <w:lang w:val="en-US" w:eastAsia="en-US" w:bidi="ar-SA"/>
      </w:rPr>
    </w:lvl>
    <w:lvl w:ilvl="4" w:tplc="82E02F40">
      <w:numFmt w:val="bullet"/>
      <w:lvlText w:val="•"/>
      <w:lvlJc w:val="left"/>
      <w:pPr>
        <w:ind w:left="5636" w:hanging="449"/>
      </w:pPr>
      <w:rPr>
        <w:rFonts w:hint="default"/>
        <w:lang w:val="en-US" w:eastAsia="en-US" w:bidi="ar-SA"/>
      </w:rPr>
    </w:lvl>
    <w:lvl w:ilvl="5" w:tplc="2B444E60">
      <w:numFmt w:val="bullet"/>
      <w:lvlText w:val="•"/>
      <w:lvlJc w:val="left"/>
      <w:pPr>
        <w:ind w:left="6320" w:hanging="449"/>
      </w:pPr>
      <w:rPr>
        <w:rFonts w:hint="default"/>
        <w:lang w:val="en-US" w:eastAsia="en-US" w:bidi="ar-SA"/>
      </w:rPr>
    </w:lvl>
    <w:lvl w:ilvl="6" w:tplc="480ED446">
      <w:numFmt w:val="bullet"/>
      <w:lvlText w:val="•"/>
      <w:lvlJc w:val="left"/>
      <w:pPr>
        <w:ind w:left="7004" w:hanging="449"/>
      </w:pPr>
      <w:rPr>
        <w:rFonts w:hint="default"/>
        <w:lang w:val="en-US" w:eastAsia="en-US" w:bidi="ar-SA"/>
      </w:rPr>
    </w:lvl>
    <w:lvl w:ilvl="7" w:tplc="15245AB2">
      <w:numFmt w:val="bullet"/>
      <w:lvlText w:val="•"/>
      <w:lvlJc w:val="left"/>
      <w:pPr>
        <w:ind w:left="7688" w:hanging="449"/>
      </w:pPr>
      <w:rPr>
        <w:rFonts w:hint="default"/>
        <w:lang w:val="en-US" w:eastAsia="en-US" w:bidi="ar-SA"/>
      </w:rPr>
    </w:lvl>
    <w:lvl w:ilvl="8" w:tplc="F886D64E">
      <w:numFmt w:val="bullet"/>
      <w:lvlText w:val="•"/>
      <w:lvlJc w:val="left"/>
      <w:pPr>
        <w:ind w:left="8372" w:hanging="449"/>
      </w:pPr>
      <w:rPr>
        <w:rFonts w:hint="default"/>
        <w:lang w:val="en-US" w:eastAsia="en-US" w:bidi="ar-SA"/>
      </w:rPr>
    </w:lvl>
  </w:abstractNum>
  <w:abstractNum w:abstractNumId="23" w15:restartNumberingAfterBreak="0">
    <w:nsid w:val="14E37AA9"/>
    <w:multiLevelType w:val="hybridMultilevel"/>
    <w:tmpl w:val="CDD01CA6"/>
    <w:lvl w:ilvl="0" w:tplc="8AEAD2B0">
      <w:start w:val="1"/>
      <w:numFmt w:val="decimal"/>
      <w:lvlText w:val="%1."/>
      <w:lvlJc w:val="left"/>
      <w:pPr>
        <w:ind w:left="2930" w:hanging="629"/>
      </w:pPr>
      <w:rPr>
        <w:rFonts w:ascii="Arial" w:eastAsia="Arial" w:hAnsi="Arial" w:cs="Arial"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FD20D3"/>
    <w:multiLevelType w:val="hybridMultilevel"/>
    <w:tmpl w:val="DECE2684"/>
    <w:lvl w:ilvl="0" w:tplc="1228FE5A">
      <w:start w:val="2"/>
      <w:numFmt w:val="decimal"/>
      <w:lvlText w:val="%1."/>
      <w:lvlJc w:val="left"/>
      <w:pPr>
        <w:ind w:left="2721" w:hanging="449"/>
      </w:pPr>
      <w:rPr>
        <w:rFonts w:ascii="Arial" w:eastAsia="Arial" w:hAnsi="Arial" w:cs="Arial" w:hint="default"/>
        <w:spacing w:val="-1"/>
        <w:w w:val="100"/>
        <w:sz w:val="22"/>
        <w:szCs w:val="22"/>
        <w:lang w:val="en-US" w:eastAsia="en-US" w:bidi="ar-SA"/>
      </w:rPr>
    </w:lvl>
    <w:lvl w:ilvl="1" w:tplc="4B2646EE">
      <w:numFmt w:val="bullet"/>
      <w:lvlText w:val="•"/>
      <w:lvlJc w:val="left"/>
      <w:pPr>
        <w:ind w:left="3422" w:hanging="449"/>
      </w:pPr>
      <w:rPr>
        <w:rFonts w:hint="default"/>
        <w:lang w:val="en-US" w:eastAsia="en-US" w:bidi="ar-SA"/>
      </w:rPr>
    </w:lvl>
    <w:lvl w:ilvl="2" w:tplc="A8C89500">
      <w:numFmt w:val="bullet"/>
      <w:lvlText w:val="•"/>
      <w:lvlJc w:val="left"/>
      <w:pPr>
        <w:ind w:left="4124" w:hanging="449"/>
      </w:pPr>
      <w:rPr>
        <w:rFonts w:hint="default"/>
        <w:lang w:val="en-US" w:eastAsia="en-US" w:bidi="ar-SA"/>
      </w:rPr>
    </w:lvl>
    <w:lvl w:ilvl="3" w:tplc="964E9EB4">
      <w:numFmt w:val="bullet"/>
      <w:lvlText w:val="•"/>
      <w:lvlJc w:val="left"/>
      <w:pPr>
        <w:ind w:left="4826" w:hanging="449"/>
      </w:pPr>
      <w:rPr>
        <w:rFonts w:hint="default"/>
        <w:lang w:val="en-US" w:eastAsia="en-US" w:bidi="ar-SA"/>
      </w:rPr>
    </w:lvl>
    <w:lvl w:ilvl="4" w:tplc="D89C8BCE">
      <w:numFmt w:val="bullet"/>
      <w:lvlText w:val="•"/>
      <w:lvlJc w:val="left"/>
      <w:pPr>
        <w:ind w:left="5528" w:hanging="449"/>
      </w:pPr>
      <w:rPr>
        <w:rFonts w:hint="default"/>
        <w:lang w:val="en-US" w:eastAsia="en-US" w:bidi="ar-SA"/>
      </w:rPr>
    </w:lvl>
    <w:lvl w:ilvl="5" w:tplc="FF4A45D6">
      <w:numFmt w:val="bullet"/>
      <w:lvlText w:val="•"/>
      <w:lvlJc w:val="left"/>
      <w:pPr>
        <w:ind w:left="6230" w:hanging="449"/>
      </w:pPr>
      <w:rPr>
        <w:rFonts w:hint="default"/>
        <w:lang w:val="en-US" w:eastAsia="en-US" w:bidi="ar-SA"/>
      </w:rPr>
    </w:lvl>
    <w:lvl w:ilvl="6" w:tplc="A7DAC5AC">
      <w:numFmt w:val="bullet"/>
      <w:lvlText w:val="•"/>
      <w:lvlJc w:val="left"/>
      <w:pPr>
        <w:ind w:left="6932" w:hanging="449"/>
      </w:pPr>
      <w:rPr>
        <w:rFonts w:hint="default"/>
        <w:lang w:val="en-US" w:eastAsia="en-US" w:bidi="ar-SA"/>
      </w:rPr>
    </w:lvl>
    <w:lvl w:ilvl="7" w:tplc="F3BABB10">
      <w:numFmt w:val="bullet"/>
      <w:lvlText w:val="•"/>
      <w:lvlJc w:val="left"/>
      <w:pPr>
        <w:ind w:left="7634" w:hanging="449"/>
      </w:pPr>
      <w:rPr>
        <w:rFonts w:hint="default"/>
        <w:lang w:val="en-US" w:eastAsia="en-US" w:bidi="ar-SA"/>
      </w:rPr>
    </w:lvl>
    <w:lvl w:ilvl="8" w:tplc="03DECE78">
      <w:numFmt w:val="bullet"/>
      <w:lvlText w:val="•"/>
      <w:lvlJc w:val="left"/>
      <w:pPr>
        <w:ind w:left="8336" w:hanging="449"/>
      </w:pPr>
      <w:rPr>
        <w:rFonts w:hint="default"/>
        <w:lang w:val="en-US" w:eastAsia="en-US" w:bidi="ar-SA"/>
      </w:rPr>
    </w:lvl>
  </w:abstractNum>
  <w:abstractNum w:abstractNumId="25" w15:restartNumberingAfterBreak="0">
    <w:nsid w:val="17FB300A"/>
    <w:multiLevelType w:val="hybridMultilevel"/>
    <w:tmpl w:val="5EE6279A"/>
    <w:lvl w:ilvl="0" w:tplc="943A1BB2">
      <w:start w:val="2"/>
      <w:numFmt w:val="decimal"/>
      <w:lvlText w:val="%1."/>
      <w:lvlJc w:val="left"/>
      <w:pPr>
        <w:ind w:left="2721" w:hanging="360"/>
      </w:pPr>
      <w:rPr>
        <w:rFonts w:ascii="Arial" w:eastAsia="Arial" w:hAnsi="Arial" w:cs="Arial" w:hint="default"/>
        <w:spacing w:val="-1"/>
        <w:w w:val="100"/>
        <w:sz w:val="22"/>
        <w:szCs w:val="22"/>
        <w:lang w:val="en-US" w:eastAsia="en-US" w:bidi="ar-SA"/>
      </w:rPr>
    </w:lvl>
    <w:lvl w:ilvl="1" w:tplc="BC10344C">
      <w:numFmt w:val="bullet"/>
      <w:lvlText w:val="•"/>
      <w:lvlJc w:val="left"/>
      <w:pPr>
        <w:ind w:left="3422" w:hanging="360"/>
      </w:pPr>
      <w:rPr>
        <w:rFonts w:hint="default"/>
        <w:lang w:val="en-US" w:eastAsia="en-US" w:bidi="ar-SA"/>
      </w:rPr>
    </w:lvl>
    <w:lvl w:ilvl="2" w:tplc="93662E8E">
      <w:numFmt w:val="bullet"/>
      <w:lvlText w:val="•"/>
      <w:lvlJc w:val="left"/>
      <w:pPr>
        <w:ind w:left="4124" w:hanging="360"/>
      </w:pPr>
      <w:rPr>
        <w:rFonts w:hint="default"/>
        <w:lang w:val="en-US" w:eastAsia="en-US" w:bidi="ar-SA"/>
      </w:rPr>
    </w:lvl>
    <w:lvl w:ilvl="3" w:tplc="6356793C">
      <w:numFmt w:val="bullet"/>
      <w:lvlText w:val="•"/>
      <w:lvlJc w:val="left"/>
      <w:pPr>
        <w:ind w:left="4826" w:hanging="360"/>
      </w:pPr>
      <w:rPr>
        <w:rFonts w:hint="default"/>
        <w:lang w:val="en-US" w:eastAsia="en-US" w:bidi="ar-SA"/>
      </w:rPr>
    </w:lvl>
    <w:lvl w:ilvl="4" w:tplc="81B8E186">
      <w:numFmt w:val="bullet"/>
      <w:lvlText w:val="•"/>
      <w:lvlJc w:val="left"/>
      <w:pPr>
        <w:ind w:left="5528" w:hanging="360"/>
      </w:pPr>
      <w:rPr>
        <w:rFonts w:hint="default"/>
        <w:lang w:val="en-US" w:eastAsia="en-US" w:bidi="ar-SA"/>
      </w:rPr>
    </w:lvl>
    <w:lvl w:ilvl="5" w:tplc="4F444EB2">
      <w:numFmt w:val="bullet"/>
      <w:lvlText w:val="•"/>
      <w:lvlJc w:val="left"/>
      <w:pPr>
        <w:ind w:left="6230" w:hanging="360"/>
      </w:pPr>
      <w:rPr>
        <w:rFonts w:hint="default"/>
        <w:lang w:val="en-US" w:eastAsia="en-US" w:bidi="ar-SA"/>
      </w:rPr>
    </w:lvl>
    <w:lvl w:ilvl="6" w:tplc="77601E18">
      <w:numFmt w:val="bullet"/>
      <w:lvlText w:val="•"/>
      <w:lvlJc w:val="left"/>
      <w:pPr>
        <w:ind w:left="6932" w:hanging="360"/>
      </w:pPr>
      <w:rPr>
        <w:rFonts w:hint="default"/>
        <w:lang w:val="en-US" w:eastAsia="en-US" w:bidi="ar-SA"/>
      </w:rPr>
    </w:lvl>
    <w:lvl w:ilvl="7" w:tplc="C3B46730">
      <w:numFmt w:val="bullet"/>
      <w:lvlText w:val="•"/>
      <w:lvlJc w:val="left"/>
      <w:pPr>
        <w:ind w:left="7634" w:hanging="360"/>
      </w:pPr>
      <w:rPr>
        <w:rFonts w:hint="default"/>
        <w:lang w:val="en-US" w:eastAsia="en-US" w:bidi="ar-SA"/>
      </w:rPr>
    </w:lvl>
    <w:lvl w:ilvl="8" w:tplc="FC1423E6">
      <w:numFmt w:val="bullet"/>
      <w:lvlText w:val="•"/>
      <w:lvlJc w:val="left"/>
      <w:pPr>
        <w:ind w:left="8336" w:hanging="360"/>
      </w:pPr>
      <w:rPr>
        <w:rFonts w:hint="default"/>
        <w:lang w:val="en-US" w:eastAsia="en-US" w:bidi="ar-SA"/>
      </w:rPr>
    </w:lvl>
  </w:abstractNum>
  <w:abstractNum w:abstractNumId="26" w15:restartNumberingAfterBreak="0">
    <w:nsid w:val="1A001F98"/>
    <w:multiLevelType w:val="hybridMultilevel"/>
    <w:tmpl w:val="6482639A"/>
    <w:lvl w:ilvl="0" w:tplc="60668B0A">
      <w:start w:val="2"/>
      <w:numFmt w:val="decimal"/>
      <w:lvlText w:val="%1."/>
      <w:lvlJc w:val="left"/>
      <w:pPr>
        <w:ind w:left="2721" w:hanging="360"/>
      </w:pPr>
      <w:rPr>
        <w:rFonts w:ascii="Arial" w:eastAsia="Arial" w:hAnsi="Arial" w:cs="Arial" w:hint="default"/>
        <w:spacing w:val="-1"/>
        <w:w w:val="100"/>
        <w:sz w:val="22"/>
        <w:szCs w:val="22"/>
        <w:lang w:val="en-US" w:eastAsia="en-US" w:bidi="ar-SA"/>
      </w:rPr>
    </w:lvl>
    <w:lvl w:ilvl="1" w:tplc="87B22D82">
      <w:numFmt w:val="bullet"/>
      <w:lvlText w:val="•"/>
      <w:lvlJc w:val="left"/>
      <w:pPr>
        <w:ind w:left="3422" w:hanging="360"/>
      </w:pPr>
      <w:rPr>
        <w:rFonts w:hint="default"/>
        <w:lang w:val="en-US" w:eastAsia="en-US" w:bidi="ar-SA"/>
      </w:rPr>
    </w:lvl>
    <w:lvl w:ilvl="2" w:tplc="2D9663A6">
      <w:numFmt w:val="bullet"/>
      <w:lvlText w:val="•"/>
      <w:lvlJc w:val="left"/>
      <w:pPr>
        <w:ind w:left="4124" w:hanging="360"/>
      </w:pPr>
      <w:rPr>
        <w:rFonts w:hint="default"/>
        <w:lang w:val="en-US" w:eastAsia="en-US" w:bidi="ar-SA"/>
      </w:rPr>
    </w:lvl>
    <w:lvl w:ilvl="3" w:tplc="373A120C">
      <w:numFmt w:val="bullet"/>
      <w:lvlText w:val="•"/>
      <w:lvlJc w:val="left"/>
      <w:pPr>
        <w:ind w:left="4826" w:hanging="360"/>
      </w:pPr>
      <w:rPr>
        <w:rFonts w:hint="default"/>
        <w:lang w:val="en-US" w:eastAsia="en-US" w:bidi="ar-SA"/>
      </w:rPr>
    </w:lvl>
    <w:lvl w:ilvl="4" w:tplc="ABC07B7C">
      <w:numFmt w:val="bullet"/>
      <w:lvlText w:val="•"/>
      <w:lvlJc w:val="left"/>
      <w:pPr>
        <w:ind w:left="5528" w:hanging="360"/>
      </w:pPr>
      <w:rPr>
        <w:rFonts w:hint="default"/>
        <w:lang w:val="en-US" w:eastAsia="en-US" w:bidi="ar-SA"/>
      </w:rPr>
    </w:lvl>
    <w:lvl w:ilvl="5" w:tplc="B00EB72C">
      <w:numFmt w:val="bullet"/>
      <w:lvlText w:val="•"/>
      <w:lvlJc w:val="left"/>
      <w:pPr>
        <w:ind w:left="6230" w:hanging="360"/>
      </w:pPr>
      <w:rPr>
        <w:rFonts w:hint="default"/>
        <w:lang w:val="en-US" w:eastAsia="en-US" w:bidi="ar-SA"/>
      </w:rPr>
    </w:lvl>
    <w:lvl w:ilvl="6" w:tplc="A2EA94A4">
      <w:numFmt w:val="bullet"/>
      <w:lvlText w:val="•"/>
      <w:lvlJc w:val="left"/>
      <w:pPr>
        <w:ind w:left="6932" w:hanging="360"/>
      </w:pPr>
      <w:rPr>
        <w:rFonts w:hint="default"/>
        <w:lang w:val="en-US" w:eastAsia="en-US" w:bidi="ar-SA"/>
      </w:rPr>
    </w:lvl>
    <w:lvl w:ilvl="7" w:tplc="D250F414">
      <w:numFmt w:val="bullet"/>
      <w:lvlText w:val="•"/>
      <w:lvlJc w:val="left"/>
      <w:pPr>
        <w:ind w:left="7634" w:hanging="360"/>
      </w:pPr>
      <w:rPr>
        <w:rFonts w:hint="default"/>
        <w:lang w:val="en-US" w:eastAsia="en-US" w:bidi="ar-SA"/>
      </w:rPr>
    </w:lvl>
    <w:lvl w:ilvl="8" w:tplc="34F61848">
      <w:numFmt w:val="bullet"/>
      <w:lvlText w:val="•"/>
      <w:lvlJc w:val="left"/>
      <w:pPr>
        <w:ind w:left="8336" w:hanging="360"/>
      </w:pPr>
      <w:rPr>
        <w:rFonts w:hint="default"/>
        <w:lang w:val="en-US" w:eastAsia="en-US" w:bidi="ar-SA"/>
      </w:rPr>
    </w:lvl>
  </w:abstractNum>
  <w:abstractNum w:abstractNumId="27" w15:restartNumberingAfterBreak="0">
    <w:nsid w:val="1A282F2D"/>
    <w:multiLevelType w:val="hybridMultilevel"/>
    <w:tmpl w:val="368863C6"/>
    <w:lvl w:ilvl="0" w:tplc="10F4C77E">
      <w:start w:val="2"/>
      <w:numFmt w:val="decimal"/>
      <w:lvlText w:val="%1."/>
      <w:lvlJc w:val="left"/>
      <w:pPr>
        <w:ind w:left="2901" w:hanging="540"/>
      </w:pPr>
      <w:rPr>
        <w:rFonts w:ascii="Arial" w:eastAsia="Arial" w:hAnsi="Arial" w:cs="Arial" w:hint="default"/>
        <w:spacing w:val="-1"/>
        <w:w w:val="100"/>
        <w:sz w:val="22"/>
        <w:szCs w:val="22"/>
        <w:lang w:val="en-US" w:eastAsia="en-US" w:bidi="ar-SA"/>
      </w:rPr>
    </w:lvl>
    <w:lvl w:ilvl="1" w:tplc="DCFAE7F4">
      <w:numFmt w:val="bullet"/>
      <w:lvlText w:val="•"/>
      <w:lvlJc w:val="left"/>
      <w:pPr>
        <w:ind w:left="3584" w:hanging="540"/>
      </w:pPr>
      <w:rPr>
        <w:rFonts w:hint="default"/>
        <w:lang w:val="en-US" w:eastAsia="en-US" w:bidi="ar-SA"/>
      </w:rPr>
    </w:lvl>
    <w:lvl w:ilvl="2" w:tplc="3850B4C8">
      <w:numFmt w:val="bullet"/>
      <w:lvlText w:val="•"/>
      <w:lvlJc w:val="left"/>
      <w:pPr>
        <w:ind w:left="4268" w:hanging="540"/>
      </w:pPr>
      <w:rPr>
        <w:rFonts w:hint="default"/>
        <w:lang w:val="en-US" w:eastAsia="en-US" w:bidi="ar-SA"/>
      </w:rPr>
    </w:lvl>
    <w:lvl w:ilvl="3" w:tplc="FEBC0CA6">
      <w:numFmt w:val="bullet"/>
      <w:lvlText w:val="•"/>
      <w:lvlJc w:val="left"/>
      <w:pPr>
        <w:ind w:left="4952" w:hanging="540"/>
      </w:pPr>
      <w:rPr>
        <w:rFonts w:hint="default"/>
        <w:lang w:val="en-US" w:eastAsia="en-US" w:bidi="ar-SA"/>
      </w:rPr>
    </w:lvl>
    <w:lvl w:ilvl="4" w:tplc="98DE0176">
      <w:numFmt w:val="bullet"/>
      <w:lvlText w:val="•"/>
      <w:lvlJc w:val="left"/>
      <w:pPr>
        <w:ind w:left="5636" w:hanging="540"/>
      </w:pPr>
      <w:rPr>
        <w:rFonts w:hint="default"/>
        <w:lang w:val="en-US" w:eastAsia="en-US" w:bidi="ar-SA"/>
      </w:rPr>
    </w:lvl>
    <w:lvl w:ilvl="5" w:tplc="69A67086">
      <w:numFmt w:val="bullet"/>
      <w:lvlText w:val="•"/>
      <w:lvlJc w:val="left"/>
      <w:pPr>
        <w:ind w:left="6320" w:hanging="540"/>
      </w:pPr>
      <w:rPr>
        <w:rFonts w:hint="default"/>
        <w:lang w:val="en-US" w:eastAsia="en-US" w:bidi="ar-SA"/>
      </w:rPr>
    </w:lvl>
    <w:lvl w:ilvl="6" w:tplc="27DEDD78">
      <w:numFmt w:val="bullet"/>
      <w:lvlText w:val="•"/>
      <w:lvlJc w:val="left"/>
      <w:pPr>
        <w:ind w:left="7004" w:hanging="540"/>
      </w:pPr>
      <w:rPr>
        <w:rFonts w:hint="default"/>
        <w:lang w:val="en-US" w:eastAsia="en-US" w:bidi="ar-SA"/>
      </w:rPr>
    </w:lvl>
    <w:lvl w:ilvl="7" w:tplc="D6FC0D0A">
      <w:numFmt w:val="bullet"/>
      <w:lvlText w:val="•"/>
      <w:lvlJc w:val="left"/>
      <w:pPr>
        <w:ind w:left="7688" w:hanging="540"/>
      </w:pPr>
      <w:rPr>
        <w:rFonts w:hint="default"/>
        <w:lang w:val="en-US" w:eastAsia="en-US" w:bidi="ar-SA"/>
      </w:rPr>
    </w:lvl>
    <w:lvl w:ilvl="8" w:tplc="BC2E9FBE">
      <w:numFmt w:val="bullet"/>
      <w:lvlText w:val="•"/>
      <w:lvlJc w:val="left"/>
      <w:pPr>
        <w:ind w:left="8372" w:hanging="540"/>
      </w:pPr>
      <w:rPr>
        <w:rFonts w:hint="default"/>
        <w:lang w:val="en-US" w:eastAsia="en-US" w:bidi="ar-SA"/>
      </w:rPr>
    </w:lvl>
  </w:abstractNum>
  <w:abstractNum w:abstractNumId="28" w15:restartNumberingAfterBreak="0">
    <w:nsid w:val="1AB413D2"/>
    <w:multiLevelType w:val="hybridMultilevel"/>
    <w:tmpl w:val="AED6FEDE"/>
    <w:lvl w:ilvl="0" w:tplc="0CD487B4">
      <w:start w:val="1"/>
      <w:numFmt w:val="decimal"/>
      <w:lvlText w:val="%1."/>
      <w:lvlJc w:val="left"/>
      <w:pPr>
        <w:ind w:left="2721" w:hanging="449"/>
      </w:pPr>
      <w:rPr>
        <w:rFonts w:ascii="Arial" w:eastAsia="Arial" w:hAnsi="Arial" w:cs="Arial" w:hint="default"/>
        <w:spacing w:val="-1"/>
        <w:w w:val="100"/>
        <w:sz w:val="22"/>
        <w:szCs w:val="22"/>
        <w:lang w:val="en-US" w:eastAsia="en-US" w:bidi="ar-SA"/>
      </w:rPr>
    </w:lvl>
    <w:lvl w:ilvl="1" w:tplc="04090017">
      <w:start w:val="1"/>
      <w:numFmt w:val="lowerLetter"/>
      <w:lvlText w:val="%2)"/>
      <w:lvlJc w:val="left"/>
      <w:pPr>
        <w:ind w:left="3081" w:hanging="360"/>
      </w:pPr>
      <w:rPr>
        <w:rFonts w:hint="default"/>
        <w:spacing w:val="-1"/>
        <w:w w:val="100"/>
        <w:sz w:val="22"/>
        <w:szCs w:val="22"/>
        <w:lang w:val="en-US" w:eastAsia="en-US" w:bidi="ar-SA"/>
      </w:rPr>
    </w:lvl>
    <w:lvl w:ilvl="2" w:tplc="A22C0406">
      <w:numFmt w:val="bullet"/>
      <w:lvlText w:val="•"/>
      <w:lvlJc w:val="left"/>
      <w:pPr>
        <w:ind w:left="3820" w:hanging="360"/>
      </w:pPr>
      <w:rPr>
        <w:rFonts w:hint="default"/>
        <w:lang w:val="en-US" w:eastAsia="en-US" w:bidi="ar-SA"/>
      </w:rPr>
    </w:lvl>
    <w:lvl w:ilvl="3" w:tplc="B8040414">
      <w:numFmt w:val="bullet"/>
      <w:lvlText w:val="•"/>
      <w:lvlJc w:val="left"/>
      <w:pPr>
        <w:ind w:left="4560" w:hanging="360"/>
      </w:pPr>
      <w:rPr>
        <w:rFonts w:hint="default"/>
        <w:lang w:val="en-US" w:eastAsia="en-US" w:bidi="ar-SA"/>
      </w:rPr>
    </w:lvl>
    <w:lvl w:ilvl="4" w:tplc="E2765B78">
      <w:numFmt w:val="bullet"/>
      <w:lvlText w:val="•"/>
      <w:lvlJc w:val="left"/>
      <w:pPr>
        <w:ind w:left="5300" w:hanging="360"/>
      </w:pPr>
      <w:rPr>
        <w:rFonts w:hint="default"/>
        <w:lang w:val="en-US" w:eastAsia="en-US" w:bidi="ar-SA"/>
      </w:rPr>
    </w:lvl>
    <w:lvl w:ilvl="5" w:tplc="8A346742">
      <w:numFmt w:val="bullet"/>
      <w:lvlText w:val="•"/>
      <w:lvlJc w:val="left"/>
      <w:pPr>
        <w:ind w:left="6040" w:hanging="360"/>
      </w:pPr>
      <w:rPr>
        <w:rFonts w:hint="default"/>
        <w:lang w:val="en-US" w:eastAsia="en-US" w:bidi="ar-SA"/>
      </w:rPr>
    </w:lvl>
    <w:lvl w:ilvl="6" w:tplc="A69E7D28">
      <w:numFmt w:val="bullet"/>
      <w:lvlText w:val="•"/>
      <w:lvlJc w:val="left"/>
      <w:pPr>
        <w:ind w:left="6780" w:hanging="360"/>
      </w:pPr>
      <w:rPr>
        <w:rFonts w:hint="default"/>
        <w:lang w:val="en-US" w:eastAsia="en-US" w:bidi="ar-SA"/>
      </w:rPr>
    </w:lvl>
    <w:lvl w:ilvl="7" w:tplc="FAAE9684">
      <w:numFmt w:val="bullet"/>
      <w:lvlText w:val="•"/>
      <w:lvlJc w:val="left"/>
      <w:pPr>
        <w:ind w:left="7520" w:hanging="360"/>
      </w:pPr>
      <w:rPr>
        <w:rFonts w:hint="default"/>
        <w:lang w:val="en-US" w:eastAsia="en-US" w:bidi="ar-SA"/>
      </w:rPr>
    </w:lvl>
    <w:lvl w:ilvl="8" w:tplc="C7C693B2">
      <w:numFmt w:val="bullet"/>
      <w:lvlText w:val="•"/>
      <w:lvlJc w:val="left"/>
      <w:pPr>
        <w:ind w:left="8260" w:hanging="360"/>
      </w:pPr>
      <w:rPr>
        <w:rFonts w:hint="default"/>
        <w:lang w:val="en-US" w:eastAsia="en-US" w:bidi="ar-SA"/>
      </w:rPr>
    </w:lvl>
  </w:abstractNum>
  <w:abstractNum w:abstractNumId="29" w15:restartNumberingAfterBreak="0">
    <w:nsid w:val="1C6D302B"/>
    <w:multiLevelType w:val="hybridMultilevel"/>
    <w:tmpl w:val="35F8BA28"/>
    <w:lvl w:ilvl="0" w:tplc="2C7CE52E">
      <w:start w:val="5"/>
      <w:numFmt w:val="decimal"/>
      <w:lvlText w:val="%1."/>
      <w:lvlJc w:val="left"/>
      <w:pPr>
        <w:ind w:left="2721" w:hanging="449"/>
      </w:pPr>
      <w:rPr>
        <w:rFonts w:ascii="Arial" w:eastAsia="Arial" w:hAnsi="Arial" w:cs="Arial" w:hint="default"/>
        <w:spacing w:val="-1"/>
        <w:w w:val="100"/>
        <w:sz w:val="22"/>
        <w:szCs w:val="22"/>
        <w:lang w:val="en-US" w:eastAsia="en-US" w:bidi="ar-SA"/>
      </w:rPr>
    </w:lvl>
    <w:lvl w:ilvl="1" w:tplc="DC843748">
      <w:start w:val="2"/>
      <w:numFmt w:val="decimal"/>
      <w:lvlText w:val="%2."/>
      <w:lvlJc w:val="left"/>
      <w:pPr>
        <w:ind w:left="2721" w:hanging="360"/>
      </w:pPr>
      <w:rPr>
        <w:rFonts w:ascii="Arial" w:eastAsia="Arial" w:hAnsi="Arial" w:cs="Arial" w:hint="default"/>
        <w:spacing w:val="-1"/>
        <w:w w:val="100"/>
        <w:sz w:val="22"/>
        <w:szCs w:val="22"/>
        <w:lang w:val="en-US" w:eastAsia="en-US" w:bidi="ar-SA"/>
      </w:rPr>
    </w:lvl>
    <w:lvl w:ilvl="2" w:tplc="20E664E0">
      <w:numFmt w:val="bullet"/>
      <w:lvlText w:val="•"/>
      <w:lvlJc w:val="left"/>
      <w:pPr>
        <w:ind w:left="4124" w:hanging="360"/>
      </w:pPr>
      <w:rPr>
        <w:rFonts w:hint="default"/>
        <w:lang w:val="en-US" w:eastAsia="en-US" w:bidi="ar-SA"/>
      </w:rPr>
    </w:lvl>
    <w:lvl w:ilvl="3" w:tplc="54A23DDC">
      <w:numFmt w:val="bullet"/>
      <w:lvlText w:val="•"/>
      <w:lvlJc w:val="left"/>
      <w:pPr>
        <w:ind w:left="4826" w:hanging="360"/>
      </w:pPr>
      <w:rPr>
        <w:rFonts w:hint="default"/>
        <w:lang w:val="en-US" w:eastAsia="en-US" w:bidi="ar-SA"/>
      </w:rPr>
    </w:lvl>
    <w:lvl w:ilvl="4" w:tplc="AC407FE8">
      <w:numFmt w:val="bullet"/>
      <w:lvlText w:val="•"/>
      <w:lvlJc w:val="left"/>
      <w:pPr>
        <w:ind w:left="5528" w:hanging="360"/>
      </w:pPr>
      <w:rPr>
        <w:rFonts w:hint="default"/>
        <w:lang w:val="en-US" w:eastAsia="en-US" w:bidi="ar-SA"/>
      </w:rPr>
    </w:lvl>
    <w:lvl w:ilvl="5" w:tplc="43F20A2C">
      <w:numFmt w:val="bullet"/>
      <w:lvlText w:val="•"/>
      <w:lvlJc w:val="left"/>
      <w:pPr>
        <w:ind w:left="6230" w:hanging="360"/>
      </w:pPr>
      <w:rPr>
        <w:rFonts w:hint="default"/>
        <w:lang w:val="en-US" w:eastAsia="en-US" w:bidi="ar-SA"/>
      </w:rPr>
    </w:lvl>
    <w:lvl w:ilvl="6" w:tplc="9B5ECBC4">
      <w:numFmt w:val="bullet"/>
      <w:lvlText w:val="•"/>
      <w:lvlJc w:val="left"/>
      <w:pPr>
        <w:ind w:left="6932" w:hanging="360"/>
      </w:pPr>
      <w:rPr>
        <w:rFonts w:hint="default"/>
        <w:lang w:val="en-US" w:eastAsia="en-US" w:bidi="ar-SA"/>
      </w:rPr>
    </w:lvl>
    <w:lvl w:ilvl="7" w:tplc="A1945932">
      <w:numFmt w:val="bullet"/>
      <w:lvlText w:val="•"/>
      <w:lvlJc w:val="left"/>
      <w:pPr>
        <w:ind w:left="7634" w:hanging="360"/>
      </w:pPr>
      <w:rPr>
        <w:rFonts w:hint="default"/>
        <w:lang w:val="en-US" w:eastAsia="en-US" w:bidi="ar-SA"/>
      </w:rPr>
    </w:lvl>
    <w:lvl w:ilvl="8" w:tplc="6FC6A094">
      <w:numFmt w:val="bullet"/>
      <w:lvlText w:val="•"/>
      <w:lvlJc w:val="left"/>
      <w:pPr>
        <w:ind w:left="8336" w:hanging="360"/>
      </w:pPr>
      <w:rPr>
        <w:rFonts w:hint="default"/>
        <w:lang w:val="en-US" w:eastAsia="en-US" w:bidi="ar-SA"/>
      </w:rPr>
    </w:lvl>
  </w:abstractNum>
  <w:abstractNum w:abstractNumId="30" w15:restartNumberingAfterBreak="0">
    <w:nsid w:val="1E6D04AD"/>
    <w:multiLevelType w:val="hybridMultilevel"/>
    <w:tmpl w:val="FBF68E84"/>
    <w:lvl w:ilvl="0" w:tplc="B6FC6676">
      <w:start w:val="2"/>
      <w:numFmt w:val="decimal"/>
      <w:lvlText w:val="%1."/>
      <w:lvlJc w:val="left"/>
      <w:pPr>
        <w:ind w:left="2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944862"/>
    <w:multiLevelType w:val="hybridMultilevel"/>
    <w:tmpl w:val="FA52B3A2"/>
    <w:lvl w:ilvl="0" w:tplc="04090017">
      <w:start w:val="1"/>
      <w:numFmt w:val="lowerLetter"/>
      <w:lvlText w:val="%1)"/>
      <w:lvlJc w:val="left"/>
      <w:pPr>
        <w:ind w:left="3960" w:hanging="360"/>
      </w:pPr>
    </w:lvl>
    <w:lvl w:ilvl="1" w:tplc="04090017">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1ED165BE"/>
    <w:multiLevelType w:val="hybridMultilevel"/>
    <w:tmpl w:val="0A080F32"/>
    <w:lvl w:ilvl="0" w:tplc="404C0CD2">
      <w:start w:val="1"/>
      <w:numFmt w:val="decimal"/>
      <w:lvlText w:val="%1."/>
      <w:lvlJc w:val="left"/>
      <w:pPr>
        <w:ind w:left="2908" w:hanging="634"/>
      </w:pPr>
      <w:rPr>
        <w:rFonts w:ascii="Arial" w:eastAsia="Arial" w:hAnsi="Arial" w:cs="Arial" w:hint="default"/>
        <w:spacing w:val="-1"/>
        <w:w w:val="100"/>
        <w:sz w:val="22"/>
        <w:szCs w:val="22"/>
        <w:lang w:val="en-US" w:eastAsia="en-US" w:bidi="ar-SA"/>
      </w:rPr>
    </w:lvl>
    <w:lvl w:ilvl="1" w:tplc="43DCA08A">
      <w:numFmt w:val="bullet"/>
      <w:lvlText w:val="•"/>
      <w:lvlJc w:val="left"/>
      <w:pPr>
        <w:ind w:left="3584" w:hanging="634"/>
      </w:pPr>
      <w:rPr>
        <w:rFonts w:hint="default"/>
        <w:lang w:val="en-US" w:eastAsia="en-US" w:bidi="ar-SA"/>
      </w:rPr>
    </w:lvl>
    <w:lvl w:ilvl="2" w:tplc="39BA00AE">
      <w:numFmt w:val="bullet"/>
      <w:lvlText w:val="•"/>
      <w:lvlJc w:val="left"/>
      <w:pPr>
        <w:ind w:left="4268" w:hanging="634"/>
      </w:pPr>
      <w:rPr>
        <w:rFonts w:hint="default"/>
        <w:lang w:val="en-US" w:eastAsia="en-US" w:bidi="ar-SA"/>
      </w:rPr>
    </w:lvl>
    <w:lvl w:ilvl="3" w:tplc="66B0FBFA">
      <w:numFmt w:val="bullet"/>
      <w:lvlText w:val="•"/>
      <w:lvlJc w:val="left"/>
      <w:pPr>
        <w:ind w:left="4952" w:hanging="634"/>
      </w:pPr>
      <w:rPr>
        <w:rFonts w:hint="default"/>
        <w:lang w:val="en-US" w:eastAsia="en-US" w:bidi="ar-SA"/>
      </w:rPr>
    </w:lvl>
    <w:lvl w:ilvl="4" w:tplc="50508FAE">
      <w:numFmt w:val="bullet"/>
      <w:lvlText w:val="•"/>
      <w:lvlJc w:val="left"/>
      <w:pPr>
        <w:ind w:left="5636" w:hanging="634"/>
      </w:pPr>
      <w:rPr>
        <w:rFonts w:hint="default"/>
        <w:lang w:val="en-US" w:eastAsia="en-US" w:bidi="ar-SA"/>
      </w:rPr>
    </w:lvl>
    <w:lvl w:ilvl="5" w:tplc="A6D014D8">
      <w:numFmt w:val="bullet"/>
      <w:lvlText w:val="•"/>
      <w:lvlJc w:val="left"/>
      <w:pPr>
        <w:ind w:left="6320" w:hanging="634"/>
      </w:pPr>
      <w:rPr>
        <w:rFonts w:hint="default"/>
        <w:lang w:val="en-US" w:eastAsia="en-US" w:bidi="ar-SA"/>
      </w:rPr>
    </w:lvl>
    <w:lvl w:ilvl="6" w:tplc="0DC8FECE">
      <w:numFmt w:val="bullet"/>
      <w:lvlText w:val="•"/>
      <w:lvlJc w:val="left"/>
      <w:pPr>
        <w:ind w:left="7004" w:hanging="634"/>
      </w:pPr>
      <w:rPr>
        <w:rFonts w:hint="default"/>
        <w:lang w:val="en-US" w:eastAsia="en-US" w:bidi="ar-SA"/>
      </w:rPr>
    </w:lvl>
    <w:lvl w:ilvl="7" w:tplc="B82A98FC">
      <w:numFmt w:val="bullet"/>
      <w:lvlText w:val="•"/>
      <w:lvlJc w:val="left"/>
      <w:pPr>
        <w:ind w:left="7688" w:hanging="634"/>
      </w:pPr>
      <w:rPr>
        <w:rFonts w:hint="default"/>
        <w:lang w:val="en-US" w:eastAsia="en-US" w:bidi="ar-SA"/>
      </w:rPr>
    </w:lvl>
    <w:lvl w:ilvl="8" w:tplc="A51A5A02">
      <w:numFmt w:val="bullet"/>
      <w:lvlText w:val="•"/>
      <w:lvlJc w:val="left"/>
      <w:pPr>
        <w:ind w:left="8372" w:hanging="634"/>
      </w:pPr>
      <w:rPr>
        <w:rFonts w:hint="default"/>
        <w:lang w:val="en-US" w:eastAsia="en-US" w:bidi="ar-SA"/>
      </w:rPr>
    </w:lvl>
  </w:abstractNum>
  <w:abstractNum w:abstractNumId="33" w15:restartNumberingAfterBreak="0">
    <w:nsid w:val="1FB765B5"/>
    <w:multiLevelType w:val="hybridMultilevel"/>
    <w:tmpl w:val="368863C6"/>
    <w:lvl w:ilvl="0" w:tplc="10F4C77E">
      <w:start w:val="2"/>
      <w:numFmt w:val="decimal"/>
      <w:lvlText w:val="%1."/>
      <w:lvlJc w:val="left"/>
      <w:pPr>
        <w:ind w:left="2901" w:hanging="540"/>
      </w:pPr>
      <w:rPr>
        <w:rFonts w:ascii="Arial" w:eastAsia="Arial" w:hAnsi="Arial" w:cs="Arial" w:hint="default"/>
        <w:spacing w:val="-1"/>
        <w:w w:val="100"/>
        <w:sz w:val="22"/>
        <w:szCs w:val="22"/>
        <w:lang w:val="en-US" w:eastAsia="en-US" w:bidi="ar-SA"/>
      </w:rPr>
    </w:lvl>
    <w:lvl w:ilvl="1" w:tplc="DCFAE7F4">
      <w:numFmt w:val="bullet"/>
      <w:lvlText w:val="•"/>
      <w:lvlJc w:val="left"/>
      <w:pPr>
        <w:ind w:left="3584" w:hanging="540"/>
      </w:pPr>
      <w:rPr>
        <w:rFonts w:hint="default"/>
        <w:lang w:val="en-US" w:eastAsia="en-US" w:bidi="ar-SA"/>
      </w:rPr>
    </w:lvl>
    <w:lvl w:ilvl="2" w:tplc="3850B4C8">
      <w:numFmt w:val="bullet"/>
      <w:lvlText w:val="•"/>
      <w:lvlJc w:val="left"/>
      <w:pPr>
        <w:ind w:left="4268" w:hanging="540"/>
      </w:pPr>
      <w:rPr>
        <w:rFonts w:hint="default"/>
        <w:lang w:val="en-US" w:eastAsia="en-US" w:bidi="ar-SA"/>
      </w:rPr>
    </w:lvl>
    <w:lvl w:ilvl="3" w:tplc="FEBC0CA6">
      <w:numFmt w:val="bullet"/>
      <w:lvlText w:val="•"/>
      <w:lvlJc w:val="left"/>
      <w:pPr>
        <w:ind w:left="4952" w:hanging="540"/>
      </w:pPr>
      <w:rPr>
        <w:rFonts w:hint="default"/>
        <w:lang w:val="en-US" w:eastAsia="en-US" w:bidi="ar-SA"/>
      </w:rPr>
    </w:lvl>
    <w:lvl w:ilvl="4" w:tplc="98DE0176">
      <w:numFmt w:val="bullet"/>
      <w:lvlText w:val="•"/>
      <w:lvlJc w:val="left"/>
      <w:pPr>
        <w:ind w:left="5636" w:hanging="540"/>
      </w:pPr>
      <w:rPr>
        <w:rFonts w:hint="default"/>
        <w:lang w:val="en-US" w:eastAsia="en-US" w:bidi="ar-SA"/>
      </w:rPr>
    </w:lvl>
    <w:lvl w:ilvl="5" w:tplc="69A67086">
      <w:numFmt w:val="bullet"/>
      <w:lvlText w:val="•"/>
      <w:lvlJc w:val="left"/>
      <w:pPr>
        <w:ind w:left="6320" w:hanging="540"/>
      </w:pPr>
      <w:rPr>
        <w:rFonts w:hint="default"/>
        <w:lang w:val="en-US" w:eastAsia="en-US" w:bidi="ar-SA"/>
      </w:rPr>
    </w:lvl>
    <w:lvl w:ilvl="6" w:tplc="27DEDD78">
      <w:numFmt w:val="bullet"/>
      <w:lvlText w:val="•"/>
      <w:lvlJc w:val="left"/>
      <w:pPr>
        <w:ind w:left="7004" w:hanging="540"/>
      </w:pPr>
      <w:rPr>
        <w:rFonts w:hint="default"/>
        <w:lang w:val="en-US" w:eastAsia="en-US" w:bidi="ar-SA"/>
      </w:rPr>
    </w:lvl>
    <w:lvl w:ilvl="7" w:tplc="D6FC0D0A">
      <w:numFmt w:val="bullet"/>
      <w:lvlText w:val="•"/>
      <w:lvlJc w:val="left"/>
      <w:pPr>
        <w:ind w:left="7688" w:hanging="540"/>
      </w:pPr>
      <w:rPr>
        <w:rFonts w:hint="default"/>
        <w:lang w:val="en-US" w:eastAsia="en-US" w:bidi="ar-SA"/>
      </w:rPr>
    </w:lvl>
    <w:lvl w:ilvl="8" w:tplc="BC2E9FBE">
      <w:numFmt w:val="bullet"/>
      <w:lvlText w:val="•"/>
      <w:lvlJc w:val="left"/>
      <w:pPr>
        <w:ind w:left="8372" w:hanging="540"/>
      </w:pPr>
      <w:rPr>
        <w:rFonts w:hint="default"/>
        <w:lang w:val="en-US" w:eastAsia="en-US" w:bidi="ar-SA"/>
      </w:rPr>
    </w:lvl>
  </w:abstractNum>
  <w:abstractNum w:abstractNumId="34" w15:restartNumberingAfterBreak="0">
    <w:nsid w:val="22B0600E"/>
    <w:multiLevelType w:val="hybridMultilevel"/>
    <w:tmpl w:val="7E1EC02E"/>
    <w:lvl w:ilvl="0" w:tplc="D978763E">
      <w:start w:val="1"/>
      <w:numFmt w:val="lowerLetter"/>
      <w:lvlText w:val="%1."/>
      <w:lvlJc w:val="left"/>
      <w:pPr>
        <w:ind w:left="3441" w:hanging="533"/>
      </w:pPr>
      <w:rPr>
        <w:rFonts w:ascii="Arial" w:eastAsia="Arial" w:hAnsi="Arial" w:cs="Arial" w:hint="default"/>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1516EA"/>
    <w:multiLevelType w:val="multilevel"/>
    <w:tmpl w:val="12EC61C4"/>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2"/>
        <w:szCs w:val="22"/>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6" w15:restartNumberingAfterBreak="0">
    <w:nsid w:val="23454640"/>
    <w:multiLevelType w:val="multilevel"/>
    <w:tmpl w:val="12EC61C4"/>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2"/>
        <w:szCs w:val="22"/>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7" w15:restartNumberingAfterBreak="0">
    <w:nsid w:val="23D729B9"/>
    <w:multiLevelType w:val="hybridMultilevel"/>
    <w:tmpl w:val="96B0897C"/>
    <w:lvl w:ilvl="0" w:tplc="C8B8F38E">
      <w:start w:val="2"/>
      <w:numFmt w:val="decimal"/>
      <w:lvlText w:val="%1."/>
      <w:lvlJc w:val="left"/>
      <w:pPr>
        <w:ind w:left="2721" w:hanging="449"/>
      </w:pPr>
      <w:rPr>
        <w:rFonts w:ascii="Arial" w:eastAsia="Arial" w:hAnsi="Arial" w:cs="Arial" w:hint="default"/>
        <w:spacing w:val="-1"/>
        <w:w w:val="100"/>
        <w:sz w:val="22"/>
        <w:szCs w:val="22"/>
        <w:lang w:val="en-US" w:eastAsia="en-US" w:bidi="ar-SA"/>
      </w:rPr>
    </w:lvl>
    <w:lvl w:ilvl="1" w:tplc="40C89F34">
      <w:numFmt w:val="bullet"/>
      <w:lvlText w:val="•"/>
      <w:lvlJc w:val="left"/>
      <w:pPr>
        <w:ind w:left="3422" w:hanging="449"/>
      </w:pPr>
      <w:rPr>
        <w:rFonts w:hint="default"/>
        <w:lang w:val="en-US" w:eastAsia="en-US" w:bidi="ar-SA"/>
      </w:rPr>
    </w:lvl>
    <w:lvl w:ilvl="2" w:tplc="326247E6">
      <w:numFmt w:val="bullet"/>
      <w:lvlText w:val="•"/>
      <w:lvlJc w:val="left"/>
      <w:pPr>
        <w:ind w:left="4124" w:hanging="449"/>
      </w:pPr>
      <w:rPr>
        <w:rFonts w:hint="default"/>
        <w:lang w:val="en-US" w:eastAsia="en-US" w:bidi="ar-SA"/>
      </w:rPr>
    </w:lvl>
    <w:lvl w:ilvl="3" w:tplc="D1A0A58E">
      <w:numFmt w:val="bullet"/>
      <w:lvlText w:val="•"/>
      <w:lvlJc w:val="left"/>
      <w:pPr>
        <w:ind w:left="4826" w:hanging="449"/>
      </w:pPr>
      <w:rPr>
        <w:rFonts w:hint="default"/>
        <w:lang w:val="en-US" w:eastAsia="en-US" w:bidi="ar-SA"/>
      </w:rPr>
    </w:lvl>
    <w:lvl w:ilvl="4" w:tplc="AB021F74">
      <w:numFmt w:val="bullet"/>
      <w:lvlText w:val="•"/>
      <w:lvlJc w:val="left"/>
      <w:pPr>
        <w:ind w:left="5528" w:hanging="449"/>
      </w:pPr>
      <w:rPr>
        <w:rFonts w:hint="default"/>
        <w:lang w:val="en-US" w:eastAsia="en-US" w:bidi="ar-SA"/>
      </w:rPr>
    </w:lvl>
    <w:lvl w:ilvl="5" w:tplc="281C2086">
      <w:numFmt w:val="bullet"/>
      <w:lvlText w:val="•"/>
      <w:lvlJc w:val="left"/>
      <w:pPr>
        <w:ind w:left="6230" w:hanging="449"/>
      </w:pPr>
      <w:rPr>
        <w:rFonts w:hint="default"/>
        <w:lang w:val="en-US" w:eastAsia="en-US" w:bidi="ar-SA"/>
      </w:rPr>
    </w:lvl>
    <w:lvl w:ilvl="6" w:tplc="2ACC513A">
      <w:numFmt w:val="bullet"/>
      <w:lvlText w:val="•"/>
      <w:lvlJc w:val="left"/>
      <w:pPr>
        <w:ind w:left="6932" w:hanging="449"/>
      </w:pPr>
      <w:rPr>
        <w:rFonts w:hint="default"/>
        <w:lang w:val="en-US" w:eastAsia="en-US" w:bidi="ar-SA"/>
      </w:rPr>
    </w:lvl>
    <w:lvl w:ilvl="7" w:tplc="6DD8795A">
      <w:numFmt w:val="bullet"/>
      <w:lvlText w:val="•"/>
      <w:lvlJc w:val="left"/>
      <w:pPr>
        <w:ind w:left="7634" w:hanging="449"/>
      </w:pPr>
      <w:rPr>
        <w:rFonts w:hint="default"/>
        <w:lang w:val="en-US" w:eastAsia="en-US" w:bidi="ar-SA"/>
      </w:rPr>
    </w:lvl>
    <w:lvl w:ilvl="8" w:tplc="00FACF9A">
      <w:numFmt w:val="bullet"/>
      <w:lvlText w:val="•"/>
      <w:lvlJc w:val="left"/>
      <w:pPr>
        <w:ind w:left="8336" w:hanging="449"/>
      </w:pPr>
      <w:rPr>
        <w:rFonts w:hint="default"/>
        <w:lang w:val="en-US" w:eastAsia="en-US" w:bidi="ar-SA"/>
      </w:rPr>
    </w:lvl>
  </w:abstractNum>
  <w:abstractNum w:abstractNumId="38" w15:restartNumberingAfterBreak="0">
    <w:nsid w:val="24132219"/>
    <w:multiLevelType w:val="hybridMultilevel"/>
    <w:tmpl w:val="F49CA82A"/>
    <w:lvl w:ilvl="0" w:tplc="2A6E41F6">
      <w:start w:val="1"/>
      <w:numFmt w:val="decimal"/>
      <w:lvlText w:val="%1."/>
      <w:lvlJc w:val="left"/>
      <w:pPr>
        <w:ind w:left="2901" w:hanging="627"/>
      </w:pPr>
      <w:rPr>
        <w:rFonts w:ascii="Arial" w:eastAsia="Arial" w:hAnsi="Arial" w:cs="Arial" w:hint="default"/>
        <w:spacing w:val="-1"/>
        <w:w w:val="100"/>
        <w:sz w:val="22"/>
        <w:szCs w:val="22"/>
        <w:lang w:val="en-US" w:eastAsia="en-US" w:bidi="ar-SA"/>
      </w:rPr>
    </w:lvl>
    <w:lvl w:ilvl="1" w:tplc="021C48C8">
      <w:numFmt w:val="bullet"/>
      <w:lvlText w:val="•"/>
      <w:lvlJc w:val="left"/>
      <w:pPr>
        <w:ind w:left="3584" w:hanging="627"/>
      </w:pPr>
      <w:rPr>
        <w:rFonts w:hint="default"/>
        <w:lang w:val="en-US" w:eastAsia="en-US" w:bidi="ar-SA"/>
      </w:rPr>
    </w:lvl>
    <w:lvl w:ilvl="2" w:tplc="979E12B8">
      <w:numFmt w:val="bullet"/>
      <w:lvlText w:val="•"/>
      <w:lvlJc w:val="left"/>
      <w:pPr>
        <w:ind w:left="4268" w:hanging="627"/>
      </w:pPr>
      <w:rPr>
        <w:rFonts w:hint="default"/>
        <w:lang w:val="en-US" w:eastAsia="en-US" w:bidi="ar-SA"/>
      </w:rPr>
    </w:lvl>
    <w:lvl w:ilvl="3" w:tplc="A380E8F8">
      <w:numFmt w:val="bullet"/>
      <w:lvlText w:val="•"/>
      <w:lvlJc w:val="left"/>
      <w:pPr>
        <w:ind w:left="4952" w:hanging="627"/>
      </w:pPr>
      <w:rPr>
        <w:rFonts w:hint="default"/>
        <w:lang w:val="en-US" w:eastAsia="en-US" w:bidi="ar-SA"/>
      </w:rPr>
    </w:lvl>
    <w:lvl w:ilvl="4" w:tplc="F5A67E1C">
      <w:numFmt w:val="bullet"/>
      <w:lvlText w:val="•"/>
      <w:lvlJc w:val="left"/>
      <w:pPr>
        <w:ind w:left="5636" w:hanging="627"/>
      </w:pPr>
      <w:rPr>
        <w:rFonts w:hint="default"/>
        <w:lang w:val="en-US" w:eastAsia="en-US" w:bidi="ar-SA"/>
      </w:rPr>
    </w:lvl>
    <w:lvl w:ilvl="5" w:tplc="9A7AA98A">
      <w:numFmt w:val="bullet"/>
      <w:lvlText w:val="•"/>
      <w:lvlJc w:val="left"/>
      <w:pPr>
        <w:ind w:left="6320" w:hanging="627"/>
      </w:pPr>
      <w:rPr>
        <w:rFonts w:hint="default"/>
        <w:lang w:val="en-US" w:eastAsia="en-US" w:bidi="ar-SA"/>
      </w:rPr>
    </w:lvl>
    <w:lvl w:ilvl="6" w:tplc="AC68A82A">
      <w:numFmt w:val="bullet"/>
      <w:lvlText w:val="•"/>
      <w:lvlJc w:val="left"/>
      <w:pPr>
        <w:ind w:left="7004" w:hanging="627"/>
      </w:pPr>
      <w:rPr>
        <w:rFonts w:hint="default"/>
        <w:lang w:val="en-US" w:eastAsia="en-US" w:bidi="ar-SA"/>
      </w:rPr>
    </w:lvl>
    <w:lvl w:ilvl="7" w:tplc="F5B49AB0">
      <w:numFmt w:val="bullet"/>
      <w:lvlText w:val="•"/>
      <w:lvlJc w:val="left"/>
      <w:pPr>
        <w:ind w:left="7688" w:hanging="627"/>
      </w:pPr>
      <w:rPr>
        <w:rFonts w:hint="default"/>
        <w:lang w:val="en-US" w:eastAsia="en-US" w:bidi="ar-SA"/>
      </w:rPr>
    </w:lvl>
    <w:lvl w:ilvl="8" w:tplc="B7AA87E4">
      <w:numFmt w:val="bullet"/>
      <w:lvlText w:val="•"/>
      <w:lvlJc w:val="left"/>
      <w:pPr>
        <w:ind w:left="8372" w:hanging="627"/>
      </w:pPr>
      <w:rPr>
        <w:rFonts w:hint="default"/>
        <w:lang w:val="en-US" w:eastAsia="en-US" w:bidi="ar-SA"/>
      </w:rPr>
    </w:lvl>
  </w:abstractNum>
  <w:abstractNum w:abstractNumId="39" w15:restartNumberingAfterBreak="0">
    <w:nsid w:val="24760E9F"/>
    <w:multiLevelType w:val="hybridMultilevel"/>
    <w:tmpl w:val="5630D9C4"/>
    <w:lvl w:ilvl="0" w:tplc="F5100D20">
      <w:start w:val="2"/>
      <w:numFmt w:val="decimal"/>
      <w:lvlText w:val="%1."/>
      <w:lvlJc w:val="left"/>
      <w:pPr>
        <w:ind w:left="2721" w:hanging="360"/>
      </w:pPr>
      <w:rPr>
        <w:rFonts w:ascii="Arial" w:eastAsia="Arial" w:hAnsi="Arial" w:cs="Arial" w:hint="default"/>
        <w:spacing w:val="-1"/>
        <w:w w:val="100"/>
        <w:sz w:val="22"/>
        <w:szCs w:val="22"/>
        <w:lang w:val="en-US" w:eastAsia="en-US" w:bidi="ar-SA"/>
      </w:rPr>
    </w:lvl>
    <w:lvl w:ilvl="1" w:tplc="E5BE3A3E">
      <w:numFmt w:val="bullet"/>
      <w:lvlText w:val="•"/>
      <w:lvlJc w:val="left"/>
      <w:pPr>
        <w:ind w:left="3422" w:hanging="360"/>
      </w:pPr>
      <w:rPr>
        <w:rFonts w:hint="default"/>
        <w:lang w:val="en-US" w:eastAsia="en-US" w:bidi="ar-SA"/>
      </w:rPr>
    </w:lvl>
    <w:lvl w:ilvl="2" w:tplc="CC9285E8">
      <w:numFmt w:val="bullet"/>
      <w:lvlText w:val="•"/>
      <w:lvlJc w:val="left"/>
      <w:pPr>
        <w:ind w:left="4124" w:hanging="360"/>
      </w:pPr>
      <w:rPr>
        <w:rFonts w:hint="default"/>
        <w:lang w:val="en-US" w:eastAsia="en-US" w:bidi="ar-SA"/>
      </w:rPr>
    </w:lvl>
    <w:lvl w:ilvl="3" w:tplc="9B72F9D2">
      <w:numFmt w:val="bullet"/>
      <w:lvlText w:val="•"/>
      <w:lvlJc w:val="left"/>
      <w:pPr>
        <w:ind w:left="4826" w:hanging="360"/>
      </w:pPr>
      <w:rPr>
        <w:rFonts w:hint="default"/>
        <w:lang w:val="en-US" w:eastAsia="en-US" w:bidi="ar-SA"/>
      </w:rPr>
    </w:lvl>
    <w:lvl w:ilvl="4" w:tplc="80E45184">
      <w:numFmt w:val="bullet"/>
      <w:lvlText w:val="•"/>
      <w:lvlJc w:val="left"/>
      <w:pPr>
        <w:ind w:left="5528" w:hanging="360"/>
      </w:pPr>
      <w:rPr>
        <w:rFonts w:hint="default"/>
        <w:lang w:val="en-US" w:eastAsia="en-US" w:bidi="ar-SA"/>
      </w:rPr>
    </w:lvl>
    <w:lvl w:ilvl="5" w:tplc="ADAE5F58">
      <w:numFmt w:val="bullet"/>
      <w:lvlText w:val="•"/>
      <w:lvlJc w:val="left"/>
      <w:pPr>
        <w:ind w:left="6230" w:hanging="360"/>
      </w:pPr>
      <w:rPr>
        <w:rFonts w:hint="default"/>
        <w:lang w:val="en-US" w:eastAsia="en-US" w:bidi="ar-SA"/>
      </w:rPr>
    </w:lvl>
    <w:lvl w:ilvl="6" w:tplc="15526552">
      <w:numFmt w:val="bullet"/>
      <w:lvlText w:val="•"/>
      <w:lvlJc w:val="left"/>
      <w:pPr>
        <w:ind w:left="6932" w:hanging="360"/>
      </w:pPr>
      <w:rPr>
        <w:rFonts w:hint="default"/>
        <w:lang w:val="en-US" w:eastAsia="en-US" w:bidi="ar-SA"/>
      </w:rPr>
    </w:lvl>
    <w:lvl w:ilvl="7" w:tplc="506C94D4">
      <w:numFmt w:val="bullet"/>
      <w:lvlText w:val="•"/>
      <w:lvlJc w:val="left"/>
      <w:pPr>
        <w:ind w:left="7634" w:hanging="360"/>
      </w:pPr>
      <w:rPr>
        <w:rFonts w:hint="default"/>
        <w:lang w:val="en-US" w:eastAsia="en-US" w:bidi="ar-SA"/>
      </w:rPr>
    </w:lvl>
    <w:lvl w:ilvl="8" w:tplc="051A2A06">
      <w:numFmt w:val="bullet"/>
      <w:lvlText w:val="•"/>
      <w:lvlJc w:val="left"/>
      <w:pPr>
        <w:ind w:left="8336" w:hanging="360"/>
      </w:pPr>
      <w:rPr>
        <w:rFonts w:hint="default"/>
        <w:lang w:val="en-US" w:eastAsia="en-US" w:bidi="ar-SA"/>
      </w:rPr>
    </w:lvl>
  </w:abstractNum>
  <w:abstractNum w:abstractNumId="40" w15:restartNumberingAfterBreak="0">
    <w:nsid w:val="24E75DE3"/>
    <w:multiLevelType w:val="hybridMultilevel"/>
    <w:tmpl w:val="42004608"/>
    <w:lvl w:ilvl="0" w:tplc="F20670A0">
      <w:start w:val="2"/>
      <w:numFmt w:val="decimal"/>
      <w:lvlText w:val="%1."/>
      <w:lvlJc w:val="left"/>
      <w:pPr>
        <w:ind w:left="2721" w:hanging="360"/>
      </w:pPr>
      <w:rPr>
        <w:rFonts w:ascii="Arial" w:eastAsia="Arial" w:hAnsi="Arial" w:cs="Arial" w:hint="default"/>
        <w:spacing w:val="-1"/>
        <w:w w:val="100"/>
        <w:sz w:val="22"/>
        <w:szCs w:val="22"/>
        <w:lang w:val="en-US" w:eastAsia="en-US" w:bidi="ar-SA"/>
      </w:rPr>
    </w:lvl>
    <w:lvl w:ilvl="1" w:tplc="0E8C5FBA">
      <w:numFmt w:val="bullet"/>
      <w:lvlText w:val="•"/>
      <w:lvlJc w:val="left"/>
      <w:pPr>
        <w:ind w:left="3422" w:hanging="360"/>
      </w:pPr>
      <w:rPr>
        <w:rFonts w:hint="default"/>
        <w:lang w:val="en-US" w:eastAsia="en-US" w:bidi="ar-SA"/>
      </w:rPr>
    </w:lvl>
    <w:lvl w:ilvl="2" w:tplc="EF50704E">
      <w:numFmt w:val="bullet"/>
      <w:lvlText w:val="•"/>
      <w:lvlJc w:val="left"/>
      <w:pPr>
        <w:ind w:left="4124" w:hanging="360"/>
      </w:pPr>
      <w:rPr>
        <w:rFonts w:hint="default"/>
        <w:lang w:val="en-US" w:eastAsia="en-US" w:bidi="ar-SA"/>
      </w:rPr>
    </w:lvl>
    <w:lvl w:ilvl="3" w:tplc="F1804374">
      <w:numFmt w:val="bullet"/>
      <w:lvlText w:val="•"/>
      <w:lvlJc w:val="left"/>
      <w:pPr>
        <w:ind w:left="4826" w:hanging="360"/>
      </w:pPr>
      <w:rPr>
        <w:rFonts w:hint="default"/>
        <w:lang w:val="en-US" w:eastAsia="en-US" w:bidi="ar-SA"/>
      </w:rPr>
    </w:lvl>
    <w:lvl w:ilvl="4" w:tplc="1AFA6BC2">
      <w:numFmt w:val="bullet"/>
      <w:lvlText w:val="•"/>
      <w:lvlJc w:val="left"/>
      <w:pPr>
        <w:ind w:left="5528" w:hanging="360"/>
      </w:pPr>
      <w:rPr>
        <w:rFonts w:hint="default"/>
        <w:lang w:val="en-US" w:eastAsia="en-US" w:bidi="ar-SA"/>
      </w:rPr>
    </w:lvl>
    <w:lvl w:ilvl="5" w:tplc="886E8516">
      <w:numFmt w:val="bullet"/>
      <w:lvlText w:val="•"/>
      <w:lvlJc w:val="left"/>
      <w:pPr>
        <w:ind w:left="6230" w:hanging="360"/>
      </w:pPr>
      <w:rPr>
        <w:rFonts w:hint="default"/>
        <w:lang w:val="en-US" w:eastAsia="en-US" w:bidi="ar-SA"/>
      </w:rPr>
    </w:lvl>
    <w:lvl w:ilvl="6" w:tplc="362813CE">
      <w:numFmt w:val="bullet"/>
      <w:lvlText w:val="•"/>
      <w:lvlJc w:val="left"/>
      <w:pPr>
        <w:ind w:left="6932" w:hanging="360"/>
      </w:pPr>
      <w:rPr>
        <w:rFonts w:hint="default"/>
        <w:lang w:val="en-US" w:eastAsia="en-US" w:bidi="ar-SA"/>
      </w:rPr>
    </w:lvl>
    <w:lvl w:ilvl="7" w:tplc="244C0056">
      <w:numFmt w:val="bullet"/>
      <w:lvlText w:val="•"/>
      <w:lvlJc w:val="left"/>
      <w:pPr>
        <w:ind w:left="7634" w:hanging="360"/>
      </w:pPr>
      <w:rPr>
        <w:rFonts w:hint="default"/>
        <w:lang w:val="en-US" w:eastAsia="en-US" w:bidi="ar-SA"/>
      </w:rPr>
    </w:lvl>
    <w:lvl w:ilvl="8" w:tplc="1A4AFF6C">
      <w:numFmt w:val="bullet"/>
      <w:lvlText w:val="•"/>
      <w:lvlJc w:val="left"/>
      <w:pPr>
        <w:ind w:left="8336" w:hanging="360"/>
      </w:pPr>
      <w:rPr>
        <w:rFonts w:hint="default"/>
        <w:lang w:val="en-US" w:eastAsia="en-US" w:bidi="ar-SA"/>
      </w:rPr>
    </w:lvl>
  </w:abstractNum>
  <w:abstractNum w:abstractNumId="41" w15:restartNumberingAfterBreak="0">
    <w:nsid w:val="251675C9"/>
    <w:multiLevelType w:val="hybridMultilevel"/>
    <w:tmpl w:val="F74C9FD0"/>
    <w:lvl w:ilvl="0" w:tplc="8048C9C0">
      <w:start w:val="3"/>
      <w:numFmt w:val="decimal"/>
      <w:lvlText w:val="%1."/>
      <w:lvlJc w:val="left"/>
      <w:pPr>
        <w:ind w:left="1714" w:hanging="634"/>
      </w:pPr>
      <w:rPr>
        <w:rFonts w:ascii="Arial" w:eastAsia="Arial"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E32E14"/>
    <w:multiLevelType w:val="hybridMultilevel"/>
    <w:tmpl w:val="04521D24"/>
    <w:lvl w:ilvl="0" w:tplc="794E1092">
      <w:start w:val="2"/>
      <w:numFmt w:val="decimal"/>
      <w:lvlText w:val="%1."/>
      <w:lvlJc w:val="left"/>
      <w:pPr>
        <w:ind w:left="2721" w:hanging="449"/>
      </w:pPr>
      <w:rPr>
        <w:rFonts w:ascii="Arial" w:eastAsia="Arial" w:hAnsi="Arial" w:cs="Arial" w:hint="default"/>
        <w:spacing w:val="-1"/>
        <w:w w:val="100"/>
        <w:sz w:val="22"/>
        <w:szCs w:val="22"/>
        <w:lang w:val="en-US" w:eastAsia="en-US" w:bidi="ar-SA"/>
      </w:rPr>
    </w:lvl>
    <w:lvl w:ilvl="1" w:tplc="2F0EB88E">
      <w:numFmt w:val="bullet"/>
      <w:lvlText w:val="•"/>
      <w:lvlJc w:val="left"/>
      <w:pPr>
        <w:ind w:left="3422" w:hanging="449"/>
      </w:pPr>
      <w:rPr>
        <w:rFonts w:hint="default"/>
        <w:lang w:val="en-US" w:eastAsia="en-US" w:bidi="ar-SA"/>
      </w:rPr>
    </w:lvl>
    <w:lvl w:ilvl="2" w:tplc="D2F6C08A">
      <w:numFmt w:val="bullet"/>
      <w:lvlText w:val="•"/>
      <w:lvlJc w:val="left"/>
      <w:pPr>
        <w:ind w:left="4124" w:hanging="449"/>
      </w:pPr>
      <w:rPr>
        <w:rFonts w:hint="default"/>
        <w:lang w:val="en-US" w:eastAsia="en-US" w:bidi="ar-SA"/>
      </w:rPr>
    </w:lvl>
    <w:lvl w:ilvl="3" w:tplc="1B168824">
      <w:numFmt w:val="bullet"/>
      <w:lvlText w:val="•"/>
      <w:lvlJc w:val="left"/>
      <w:pPr>
        <w:ind w:left="4826" w:hanging="449"/>
      </w:pPr>
      <w:rPr>
        <w:rFonts w:hint="default"/>
        <w:lang w:val="en-US" w:eastAsia="en-US" w:bidi="ar-SA"/>
      </w:rPr>
    </w:lvl>
    <w:lvl w:ilvl="4" w:tplc="54526794">
      <w:numFmt w:val="bullet"/>
      <w:lvlText w:val="•"/>
      <w:lvlJc w:val="left"/>
      <w:pPr>
        <w:ind w:left="5528" w:hanging="449"/>
      </w:pPr>
      <w:rPr>
        <w:rFonts w:hint="default"/>
        <w:lang w:val="en-US" w:eastAsia="en-US" w:bidi="ar-SA"/>
      </w:rPr>
    </w:lvl>
    <w:lvl w:ilvl="5" w:tplc="299EEE8E">
      <w:numFmt w:val="bullet"/>
      <w:lvlText w:val="•"/>
      <w:lvlJc w:val="left"/>
      <w:pPr>
        <w:ind w:left="6230" w:hanging="449"/>
      </w:pPr>
      <w:rPr>
        <w:rFonts w:hint="default"/>
        <w:lang w:val="en-US" w:eastAsia="en-US" w:bidi="ar-SA"/>
      </w:rPr>
    </w:lvl>
    <w:lvl w:ilvl="6" w:tplc="5AE0E086">
      <w:numFmt w:val="bullet"/>
      <w:lvlText w:val="•"/>
      <w:lvlJc w:val="left"/>
      <w:pPr>
        <w:ind w:left="6932" w:hanging="449"/>
      </w:pPr>
      <w:rPr>
        <w:rFonts w:hint="default"/>
        <w:lang w:val="en-US" w:eastAsia="en-US" w:bidi="ar-SA"/>
      </w:rPr>
    </w:lvl>
    <w:lvl w:ilvl="7" w:tplc="389E653A">
      <w:numFmt w:val="bullet"/>
      <w:lvlText w:val="•"/>
      <w:lvlJc w:val="left"/>
      <w:pPr>
        <w:ind w:left="7634" w:hanging="449"/>
      </w:pPr>
      <w:rPr>
        <w:rFonts w:hint="default"/>
        <w:lang w:val="en-US" w:eastAsia="en-US" w:bidi="ar-SA"/>
      </w:rPr>
    </w:lvl>
    <w:lvl w:ilvl="8" w:tplc="D9BED842">
      <w:numFmt w:val="bullet"/>
      <w:lvlText w:val="•"/>
      <w:lvlJc w:val="left"/>
      <w:pPr>
        <w:ind w:left="8336" w:hanging="449"/>
      </w:pPr>
      <w:rPr>
        <w:rFonts w:hint="default"/>
        <w:lang w:val="en-US" w:eastAsia="en-US" w:bidi="ar-SA"/>
      </w:rPr>
    </w:lvl>
  </w:abstractNum>
  <w:abstractNum w:abstractNumId="43" w15:restartNumberingAfterBreak="0">
    <w:nsid w:val="2792586E"/>
    <w:multiLevelType w:val="hybridMultilevel"/>
    <w:tmpl w:val="6134688C"/>
    <w:lvl w:ilvl="0" w:tplc="4198D280">
      <w:start w:val="2"/>
      <w:numFmt w:val="decimal"/>
      <w:lvlText w:val="%1."/>
      <w:lvlJc w:val="left"/>
      <w:pPr>
        <w:ind w:left="2632" w:hanging="360"/>
      </w:pPr>
      <w:rPr>
        <w:rFonts w:ascii="Arial" w:eastAsia="Arial" w:hAnsi="Arial" w:cs="Arial" w:hint="default"/>
        <w:spacing w:val="-1"/>
        <w:w w:val="100"/>
        <w:sz w:val="22"/>
        <w:szCs w:val="22"/>
        <w:lang w:val="en-US" w:eastAsia="en-US" w:bidi="ar-SA"/>
      </w:rPr>
    </w:lvl>
    <w:lvl w:ilvl="1" w:tplc="2CD69B5C">
      <w:start w:val="2"/>
      <w:numFmt w:val="decimal"/>
      <w:lvlText w:val="%2."/>
      <w:lvlJc w:val="left"/>
      <w:pPr>
        <w:ind w:left="2721" w:hanging="360"/>
      </w:pPr>
      <w:rPr>
        <w:rFonts w:ascii="Arial" w:eastAsia="Arial" w:hAnsi="Arial" w:cs="Arial" w:hint="default"/>
        <w:spacing w:val="-1"/>
        <w:w w:val="100"/>
        <w:sz w:val="22"/>
        <w:szCs w:val="22"/>
        <w:lang w:val="en-US" w:eastAsia="en-US" w:bidi="ar-SA"/>
      </w:rPr>
    </w:lvl>
    <w:lvl w:ilvl="2" w:tplc="7F60EEF0">
      <w:numFmt w:val="bullet"/>
      <w:lvlText w:val="•"/>
      <w:lvlJc w:val="left"/>
      <w:pPr>
        <w:ind w:left="3500" w:hanging="360"/>
      </w:pPr>
      <w:rPr>
        <w:rFonts w:hint="default"/>
        <w:lang w:val="en-US" w:eastAsia="en-US" w:bidi="ar-SA"/>
      </w:rPr>
    </w:lvl>
    <w:lvl w:ilvl="3" w:tplc="FEC8DF2C">
      <w:numFmt w:val="bullet"/>
      <w:lvlText w:val="•"/>
      <w:lvlJc w:val="left"/>
      <w:pPr>
        <w:ind w:left="4280" w:hanging="360"/>
      </w:pPr>
      <w:rPr>
        <w:rFonts w:hint="default"/>
        <w:lang w:val="en-US" w:eastAsia="en-US" w:bidi="ar-SA"/>
      </w:rPr>
    </w:lvl>
    <w:lvl w:ilvl="4" w:tplc="2E2CBC9C">
      <w:numFmt w:val="bullet"/>
      <w:lvlText w:val="•"/>
      <w:lvlJc w:val="left"/>
      <w:pPr>
        <w:ind w:left="5060" w:hanging="360"/>
      </w:pPr>
      <w:rPr>
        <w:rFonts w:hint="default"/>
        <w:lang w:val="en-US" w:eastAsia="en-US" w:bidi="ar-SA"/>
      </w:rPr>
    </w:lvl>
    <w:lvl w:ilvl="5" w:tplc="5E14BC3E">
      <w:numFmt w:val="bullet"/>
      <w:lvlText w:val="•"/>
      <w:lvlJc w:val="left"/>
      <w:pPr>
        <w:ind w:left="5840" w:hanging="360"/>
      </w:pPr>
      <w:rPr>
        <w:rFonts w:hint="default"/>
        <w:lang w:val="en-US" w:eastAsia="en-US" w:bidi="ar-SA"/>
      </w:rPr>
    </w:lvl>
    <w:lvl w:ilvl="6" w:tplc="4D148526">
      <w:numFmt w:val="bullet"/>
      <w:lvlText w:val="•"/>
      <w:lvlJc w:val="left"/>
      <w:pPr>
        <w:ind w:left="6620" w:hanging="360"/>
      </w:pPr>
      <w:rPr>
        <w:rFonts w:hint="default"/>
        <w:lang w:val="en-US" w:eastAsia="en-US" w:bidi="ar-SA"/>
      </w:rPr>
    </w:lvl>
    <w:lvl w:ilvl="7" w:tplc="968CE0D8">
      <w:numFmt w:val="bullet"/>
      <w:lvlText w:val="•"/>
      <w:lvlJc w:val="left"/>
      <w:pPr>
        <w:ind w:left="7400" w:hanging="360"/>
      </w:pPr>
      <w:rPr>
        <w:rFonts w:hint="default"/>
        <w:lang w:val="en-US" w:eastAsia="en-US" w:bidi="ar-SA"/>
      </w:rPr>
    </w:lvl>
    <w:lvl w:ilvl="8" w:tplc="8166B956">
      <w:numFmt w:val="bullet"/>
      <w:lvlText w:val="•"/>
      <w:lvlJc w:val="left"/>
      <w:pPr>
        <w:ind w:left="8180" w:hanging="360"/>
      </w:pPr>
      <w:rPr>
        <w:rFonts w:hint="default"/>
        <w:lang w:val="en-US" w:eastAsia="en-US" w:bidi="ar-SA"/>
      </w:rPr>
    </w:lvl>
  </w:abstractNum>
  <w:abstractNum w:abstractNumId="44" w15:restartNumberingAfterBreak="0">
    <w:nsid w:val="280E4C4E"/>
    <w:multiLevelType w:val="hybridMultilevel"/>
    <w:tmpl w:val="FF7257DE"/>
    <w:lvl w:ilvl="0" w:tplc="976A23F8">
      <w:start w:val="2"/>
      <w:numFmt w:val="decimal"/>
      <w:lvlText w:val="%1."/>
      <w:lvlJc w:val="left"/>
      <w:pPr>
        <w:ind w:left="2721" w:hanging="360"/>
      </w:pPr>
      <w:rPr>
        <w:rFonts w:ascii="Arial" w:eastAsia="Arial" w:hAnsi="Arial" w:cs="Arial"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6A2404"/>
    <w:multiLevelType w:val="multilevel"/>
    <w:tmpl w:val="12EC61C4"/>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2"/>
        <w:szCs w:val="22"/>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6" w15:restartNumberingAfterBreak="0">
    <w:nsid w:val="2A9E328A"/>
    <w:multiLevelType w:val="hybridMultilevel"/>
    <w:tmpl w:val="6C36D35C"/>
    <w:lvl w:ilvl="0" w:tplc="4126A332">
      <w:start w:val="2"/>
      <w:numFmt w:val="decimal"/>
      <w:lvlText w:val="%1."/>
      <w:lvlJc w:val="left"/>
      <w:pPr>
        <w:ind w:left="2700" w:hanging="360"/>
      </w:pPr>
      <w:rPr>
        <w:rFonts w:hint="default"/>
      </w:rPr>
    </w:lvl>
    <w:lvl w:ilvl="1" w:tplc="04090017">
      <w:start w:val="1"/>
      <w:numFmt w:val="lowerLetter"/>
      <w:lvlText w:val="%2)"/>
      <w:lvlJc w:val="left"/>
      <w:pPr>
        <w:ind w:left="3580" w:hanging="360"/>
      </w:pPr>
    </w:lvl>
    <w:lvl w:ilvl="2" w:tplc="0409001B" w:tentative="1">
      <w:start w:val="1"/>
      <w:numFmt w:val="lowerRoman"/>
      <w:lvlText w:val="%3."/>
      <w:lvlJc w:val="right"/>
      <w:pPr>
        <w:ind w:left="4300" w:hanging="180"/>
      </w:pPr>
    </w:lvl>
    <w:lvl w:ilvl="3" w:tplc="0409000F" w:tentative="1">
      <w:start w:val="1"/>
      <w:numFmt w:val="decimal"/>
      <w:lvlText w:val="%4."/>
      <w:lvlJc w:val="left"/>
      <w:pPr>
        <w:ind w:left="5020" w:hanging="360"/>
      </w:pPr>
    </w:lvl>
    <w:lvl w:ilvl="4" w:tplc="04090019" w:tentative="1">
      <w:start w:val="1"/>
      <w:numFmt w:val="lowerLetter"/>
      <w:lvlText w:val="%5."/>
      <w:lvlJc w:val="left"/>
      <w:pPr>
        <w:ind w:left="5740" w:hanging="360"/>
      </w:pPr>
    </w:lvl>
    <w:lvl w:ilvl="5" w:tplc="0409001B" w:tentative="1">
      <w:start w:val="1"/>
      <w:numFmt w:val="lowerRoman"/>
      <w:lvlText w:val="%6."/>
      <w:lvlJc w:val="right"/>
      <w:pPr>
        <w:ind w:left="6460" w:hanging="180"/>
      </w:pPr>
    </w:lvl>
    <w:lvl w:ilvl="6" w:tplc="0409000F" w:tentative="1">
      <w:start w:val="1"/>
      <w:numFmt w:val="decimal"/>
      <w:lvlText w:val="%7."/>
      <w:lvlJc w:val="left"/>
      <w:pPr>
        <w:ind w:left="7180" w:hanging="360"/>
      </w:pPr>
    </w:lvl>
    <w:lvl w:ilvl="7" w:tplc="04090019" w:tentative="1">
      <w:start w:val="1"/>
      <w:numFmt w:val="lowerLetter"/>
      <w:lvlText w:val="%8."/>
      <w:lvlJc w:val="left"/>
      <w:pPr>
        <w:ind w:left="7900" w:hanging="360"/>
      </w:pPr>
    </w:lvl>
    <w:lvl w:ilvl="8" w:tplc="0409001B" w:tentative="1">
      <w:start w:val="1"/>
      <w:numFmt w:val="lowerRoman"/>
      <w:lvlText w:val="%9."/>
      <w:lvlJc w:val="right"/>
      <w:pPr>
        <w:ind w:left="8620" w:hanging="180"/>
      </w:pPr>
    </w:lvl>
  </w:abstractNum>
  <w:abstractNum w:abstractNumId="47" w15:restartNumberingAfterBreak="0">
    <w:nsid w:val="2D9328AA"/>
    <w:multiLevelType w:val="hybridMultilevel"/>
    <w:tmpl w:val="7BD29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E1B72CE"/>
    <w:multiLevelType w:val="hybridMultilevel"/>
    <w:tmpl w:val="3E7A1B80"/>
    <w:lvl w:ilvl="0" w:tplc="60D2BA9A">
      <w:start w:val="2"/>
      <w:numFmt w:val="decimal"/>
      <w:lvlText w:val="%1."/>
      <w:lvlJc w:val="left"/>
      <w:pPr>
        <w:ind w:left="2721" w:hanging="360"/>
      </w:pPr>
      <w:rPr>
        <w:rFonts w:ascii="Arial" w:eastAsia="Arial" w:hAnsi="Arial" w:cs="Arial"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E5531E6"/>
    <w:multiLevelType w:val="hybridMultilevel"/>
    <w:tmpl w:val="0890FEF6"/>
    <w:lvl w:ilvl="0" w:tplc="DDB4D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F5F1425"/>
    <w:multiLevelType w:val="hybridMultilevel"/>
    <w:tmpl w:val="0108CE80"/>
    <w:lvl w:ilvl="0" w:tplc="A62A1EDA">
      <w:start w:val="2"/>
      <w:numFmt w:val="decimal"/>
      <w:lvlText w:val="%1."/>
      <w:lvlJc w:val="left"/>
      <w:pPr>
        <w:ind w:left="2721" w:hanging="360"/>
      </w:pPr>
      <w:rPr>
        <w:rFonts w:ascii="Arial" w:eastAsia="Arial" w:hAnsi="Arial" w:cs="Arial" w:hint="default"/>
        <w:spacing w:val="-1"/>
        <w:w w:val="100"/>
        <w:sz w:val="22"/>
        <w:szCs w:val="22"/>
        <w:lang w:val="en-US" w:eastAsia="en-US" w:bidi="ar-SA"/>
      </w:rPr>
    </w:lvl>
    <w:lvl w:ilvl="1" w:tplc="1350427A">
      <w:numFmt w:val="bullet"/>
      <w:lvlText w:val="•"/>
      <w:lvlJc w:val="left"/>
      <w:pPr>
        <w:ind w:left="3422" w:hanging="360"/>
      </w:pPr>
      <w:rPr>
        <w:rFonts w:hint="default"/>
        <w:lang w:val="en-US" w:eastAsia="en-US" w:bidi="ar-SA"/>
      </w:rPr>
    </w:lvl>
    <w:lvl w:ilvl="2" w:tplc="A06E1B18">
      <w:numFmt w:val="bullet"/>
      <w:lvlText w:val="•"/>
      <w:lvlJc w:val="left"/>
      <w:pPr>
        <w:ind w:left="4124" w:hanging="360"/>
      </w:pPr>
      <w:rPr>
        <w:rFonts w:hint="default"/>
        <w:lang w:val="en-US" w:eastAsia="en-US" w:bidi="ar-SA"/>
      </w:rPr>
    </w:lvl>
    <w:lvl w:ilvl="3" w:tplc="CF86CBAE">
      <w:numFmt w:val="bullet"/>
      <w:lvlText w:val="•"/>
      <w:lvlJc w:val="left"/>
      <w:pPr>
        <w:ind w:left="4826" w:hanging="360"/>
      </w:pPr>
      <w:rPr>
        <w:rFonts w:hint="default"/>
        <w:lang w:val="en-US" w:eastAsia="en-US" w:bidi="ar-SA"/>
      </w:rPr>
    </w:lvl>
    <w:lvl w:ilvl="4" w:tplc="6E345A72">
      <w:numFmt w:val="bullet"/>
      <w:lvlText w:val="•"/>
      <w:lvlJc w:val="left"/>
      <w:pPr>
        <w:ind w:left="5528" w:hanging="360"/>
      </w:pPr>
      <w:rPr>
        <w:rFonts w:hint="default"/>
        <w:lang w:val="en-US" w:eastAsia="en-US" w:bidi="ar-SA"/>
      </w:rPr>
    </w:lvl>
    <w:lvl w:ilvl="5" w:tplc="45FC3F5E">
      <w:numFmt w:val="bullet"/>
      <w:lvlText w:val="•"/>
      <w:lvlJc w:val="left"/>
      <w:pPr>
        <w:ind w:left="6230" w:hanging="360"/>
      </w:pPr>
      <w:rPr>
        <w:rFonts w:hint="default"/>
        <w:lang w:val="en-US" w:eastAsia="en-US" w:bidi="ar-SA"/>
      </w:rPr>
    </w:lvl>
    <w:lvl w:ilvl="6" w:tplc="7006F3BC">
      <w:numFmt w:val="bullet"/>
      <w:lvlText w:val="•"/>
      <w:lvlJc w:val="left"/>
      <w:pPr>
        <w:ind w:left="6932" w:hanging="360"/>
      </w:pPr>
      <w:rPr>
        <w:rFonts w:hint="default"/>
        <w:lang w:val="en-US" w:eastAsia="en-US" w:bidi="ar-SA"/>
      </w:rPr>
    </w:lvl>
    <w:lvl w:ilvl="7" w:tplc="F5F699E2">
      <w:numFmt w:val="bullet"/>
      <w:lvlText w:val="•"/>
      <w:lvlJc w:val="left"/>
      <w:pPr>
        <w:ind w:left="7634" w:hanging="360"/>
      </w:pPr>
      <w:rPr>
        <w:rFonts w:hint="default"/>
        <w:lang w:val="en-US" w:eastAsia="en-US" w:bidi="ar-SA"/>
      </w:rPr>
    </w:lvl>
    <w:lvl w:ilvl="8" w:tplc="FE2EDDD0">
      <w:numFmt w:val="bullet"/>
      <w:lvlText w:val="•"/>
      <w:lvlJc w:val="left"/>
      <w:pPr>
        <w:ind w:left="8336" w:hanging="360"/>
      </w:pPr>
      <w:rPr>
        <w:rFonts w:hint="default"/>
        <w:lang w:val="en-US" w:eastAsia="en-US" w:bidi="ar-SA"/>
      </w:rPr>
    </w:lvl>
  </w:abstractNum>
  <w:abstractNum w:abstractNumId="51" w15:restartNumberingAfterBreak="0">
    <w:nsid w:val="2FB0378A"/>
    <w:multiLevelType w:val="hybridMultilevel"/>
    <w:tmpl w:val="7644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FDF4CD9"/>
    <w:multiLevelType w:val="hybridMultilevel"/>
    <w:tmpl w:val="AA1A3A6A"/>
    <w:lvl w:ilvl="0" w:tplc="841A6EF0">
      <w:start w:val="2"/>
      <w:numFmt w:val="decimal"/>
      <w:lvlText w:val="%1."/>
      <w:lvlJc w:val="left"/>
      <w:pPr>
        <w:ind w:left="2721" w:hanging="360"/>
      </w:pPr>
      <w:rPr>
        <w:rFonts w:ascii="Arial" w:eastAsia="Arial" w:hAnsi="Arial" w:cs="Arial"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217506E"/>
    <w:multiLevelType w:val="hybridMultilevel"/>
    <w:tmpl w:val="BEF2E750"/>
    <w:lvl w:ilvl="0" w:tplc="8976D8E4">
      <w:start w:val="4"/>
      <w:numFmt w:val="decimal"/>
      <w:lvlText w:val="%1."/>
      <w:lvlJc w:val="left"/>
      <w:pPr>
        <w:ind w:left="2721" w:hanging="360"/>
      </w:pPr>
      <w:rPr>
        <w:rFonts w:ascii="Arial" w:eastAsia="Arial" w:hAnsi="Arial" w:cs="Arial"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CE4915"/>
    <w:multiLevelType w:val="hybridMultilevel"/>
    <w:tmpl w:val="D570CABA"/>
    <w:lvl w:ilvl="0" w:tplc="B68C93F6">
      <w:start w:val="3"/>
      <w:numFmt w:val="decimal"/>
      <w:lvlText w:val="%1"/>
      <w:lvlJc w:val="left"/>
      <w:pPr>
        <w:ind w:left="2632" w:hanging="360"/>
      </w:pPr>
      <w:rPr>
        <w:rFonts w:ascii="Arial" w:eastAsia="Arial" w:hAnsi="Arial" w:cs="Arial" w:hint="default"/>
        <w:w w:val="100"/>
        <w:sz w:val="22"/>
        <w:szCs w:val="22"/>
        <w:lang w:val="en-US" w:eastAsia="en-US" w:bidi="ar-SA"/>
      </w:rPr>
    </w:lvl>
    <w:lvl w:ilvl="1" w:tplc="ED8E2914">
      <w:numFmt w:val="bullet"/>
      <w:lvlText w:val="•"/>
      <w:lvlJc w:val="left"/>
      <w:pPr>
        <w:ind w:left="3350" w:hanging="360"/>
      </w:pPr>
      <w:rPr>
        <w:rFonts w:hint="default"/>
        <w:lang w:val="en-US" w:eastAsia="en-US" w:bidi="ar-SA"/>
      </w:rPr>
    </w:lvl>
    <w:lvl w:ilvl="2" w:tplc="4EBE20BE">
      <w:numFmt w:val="bullet"/>
      <w:lvlText w:val="•"/>
      <w:lvlJc w:val="left"/>
      <w:pPr>
        <w:ind w:left="4060" w:hanging="360"/>
      </w:pPr>
      <w:rPr>
        <w:rFonts w:hint="default"/>
        <w:lang w:val="en-US" w:eastAsia="en-US" w:bidi="ar-SA"/>
      </w:rPr>
    </w:lvl>
    <w:lvl w:ilvl="3" w:tplc="6F44E978">
      <w:numFmt w:val="bullet"/>
      <w:lvlText w:val="•"/>
      <w:lvlJc w:val="left"/>
      <w:pPr>
        <w:ind w:left="4770" w:hanging="360"/>
      </w:pPr>
      <w:rPr>
        <w:rFonts w:hint="default"/>
        <w:lang w:val="en-US" w:eastAsia="en-US" w:bidi="ar-SA"/>
      </w:rPr>
    </w:lvl>
    <w:lvl w:ilvl="4" w:tplc="26EECC22">
      <w:numFmt w:val="bullet"/>
      <w:lvlText w:val="•"/>
      <w:lvlJc w:val="left"/>
      <w:pPr>
        <w:ind w:left="5480" w:hanging="360"/>
      </w:pPr>
      <w:rPr>
        <w:rFonts w:hint="default"/>
        <w:lang w:val="en-US" w:eastAsia="en-US" w:bidi="ar-SA"/>
      </w:rPr>
    </w:lvl>
    <w:lvl w:ilvl="5" w:tplc="B552B6C0">
      <w:numFmt w:val="bullet"/>
      <w:lvlText w:val="•"/>
      <w:lvlJc w:val="left"/>
      <w:pPr>
        <w:ind w:left="6190" w:hanging="360"/>
      </w:pPr>
      <w:rPr>
        <w:rFonts w:hint="default"/>
        <w:lang w:val="en-US" w:eastAsia="en-US" w:bidi="ar-SA"/>
      </w:rPr>
    </w:lvl>
    <w:lvl w:ilvl="6" w:tplc="5CDA9944">
      <w:numFmt w:val="bullet"/>
      <w:lvlText w:val="•"/>
      <w:lvlJc w:val="left"/>
      <w:pPr>
        <w:ind w:left="6900" w:hanging="360"/>
      </w:pPr>
      <w:rPr>
        <w:rFonts w:hint="default"/>
        <w:lang w:val="en-US" w:eastAsia="en-US" w:bidi="ar-SA"/>
      </w:rPr>
    </w:lvl>
    <w:lvl w:ilvl="7" w:tplc="2D22EE62">
      <w:numFmt w:val="bullet"/>
      <w:lvlText w:val="•"/>
      <w:lvlJc w:val="left"/>
      <w:pPr>
        <w:ind w:left="7610" w:hanging="360"/>
      </w:pPr>
      <w:rPr>
        <w:rFonts w:hint="default"/>
        <w:lang w:val="en-US" w:eastAsia="en-US" w:bidi="ar-SA"/>
      </w:rPr>
    </w:lvl>
    <w:lvl w:ilvl="8" w:tplc="DEB676EE">
      <w:numFmt w:val="bullet"/>
      <w:lvlText w:val="•"/>
      <w:lvlJc w:val="left"/>
      <w:pPr>
        <w:ind w:left="8320" w:hanging="360"/>
      </w:pPr>
      <w:rPr>
        <w:rFonts w:hint="default"/>
        <w:lang w:val="en-US" w:eastAsia="en-US" w:bidi="ar-SA"/>
      </w:rPr>
    </w:lvl>
  </w:abstractNum>
  <w:abstractNum w:abstractNumId="55" w15:restartNumberingAfterBreak="0">
    <w:nsid w:val="32E003CC"/>
    <w:multiLevelType w:val="hybridMultilevel"/>
    <w:tmpl w:val="C2106C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334F12BB"/>
    <w:multiLevelType w:val="hybridMultilevel"/>
    <w:tmpl w:val="DF2893E0"/>
    <w:lvl w:ilvl="0" w:tplc="17822374">
      <w:start w:val="1"/>
      <w:numFmt w:val="decimal"/>
      <w:lvlText w:val="%1."/>
      <w:lvlJc w:val="left"/>
      <w:pPr>
        <w:ind w:left="2908" w:hanging="634"/>
      </w:pPr>
      <w:rPr>
        <w:rFonts w:ascii="Arial" w:eastAsia="Arial" w:hAnsi="Arial" w:cs="Arial" w:hint="default"/>
        <w:spacing w:val="-1"/>
        <w:w w:val="100"/>
        <w:sz w:val="22"/>
        <w:szCs w:val="22"/>
        <w:lang w:val="en-US" w:eastAsia="en-US" w:bidi="ar-SA"/>
      </w:rPr>
    </w:lvl>
    <w:lvl w:ilvl="1" w:tplc="70F0063C">
      <w:start w:val="1"/>
      <w:numFmt w:val="lowerLetter"/>
      <w:lvlText w:val="%2."/>
      <w:lvlJc w:val="left"/>
      <w:pPr>
        <w:ind w:left="3441" w:hanging="533"/>
      </w:pPr>
      <w:rPr>
        <w:rFonts w:ascii="Arial" w:eastAsia="Arial" w:hAnsi="Arial" w:cs="Arial" w:hint="default"/>
        <w:spacing w:val="-1"/>
        <w:w w:val="100"/>
        <w:sz w:val="22"/>
        <w:szCs w:val="22"/>
        <w:lang w:val="en-US" w:eastAsia="en-US" w:bidi="ar-SA"/>
      </w:rPr>
    </w:lvl>
    <w:lvl w:ilvl="2" w:tplc="73142EFE">
      <w:numFmt w:val="bullet"/>
      <w:lvlText w:val="•"/>
      <w:lvlJc w:val="left"/>
      <w:pPr>
        <w:ind w:left="4140" w:hanging="533"/>
      </w:pPr>
      <w:rPr>
        <w:rFonts w:hint="default"/>
        <w:lang w:val="en-US" w:eastAsia="en-US" w:bidi="ar-SA"/>
      </w:rPr>
    </w:lvl>
    <w:lvl w:ilvl="3" w:tplc="238627F0">
      <w:numFmt w:val="bullet"/>
      <w:lvlText w:val="•"/>
      <w:lvlJc w:val="left"/>
      <w:pPr>
        <w:ind w:left="4840" w:hanging="533"/>
      </w:pPr>
      <w:rPr>
        <w:rFonts w:hint="default"/>
        <w:lang w:val="en-US" w:eastAsia="en-US" w:bidi="ar-SA"/>
      </w:rPr>
    </w:lvl>
    <w:lvl w:ilvl="4" w:tplc="8B744D00">
      <w:numFmt w:val="bullet"/>
      <w:lvlText w:val="•"/>
      <w:lvlJc w:val="left"/>
      <w:pPr>
        <w:ind w:left="5540" w:hanging="533"/>
      </w:pPr>
      <w:rPr>
        <w:rFonts w:hint="default"/>
        <w:lang w:val="en-US" w:eastAsia="en-US" w:bidi="ar-SA"/>
      </w:rPr>
    </w:lvl>
    <w:lvl w:ilvl="5" w:tplc="54524CE8">
      <w:numFmt w:val="bullet"/>
      <w:lvlText w:val="•"/>
      <w:lvlJc w:val="left"/>
      <w:pPr>
        <w:ind w:left="6240" w:hanging="533"/>
      </w:pPr>
      <w:rPr>
        <w:rFonts w:hint="default"/>
        <w:lang w:val="en-US" w:eastAsia="en-US" w:bidi="ar-SA"/>
      </w:rPr>
    </w:lvl>
    <w:lvl w:ilvl="6" w:tplc="CC5A54C8">
      <w:numFmt w:val="bullet"/>
      <w:lvlText w:val="•"/>
      <w:lvlJc w:val="left"/>
      <w:pPr>
        <w:ind w:left="6940" w:hanging="533"/>
      </w:pPr>
      <w:rPr>
        <w:rFonts w:hint="default"/>
        <w:lang w:val="en-US" w:eastAsia="en-US" w:bidi="ar-SA"/>
      </w:rPr>
    </w:lvl>
    <w:lvl w:ilvl="7" w:tplc="DCCE551C">
      <w:numFmt w:val="bullet"/>
      <w:lvlText w:val="•"/>
      <w:lvlJc w:val="left"/>
      <w:pPr>
        <w:ind w:left="7640" w:hanging="533"/>
      </w:pPr>
      <w:rPr>
        <w:rFonts w:hint="default"/>
        <w:lang w:val="en-US" w:eastAsia="en-US" w:bidi="ar-SA"/>
      </w:rPr>
    </w:lvl>
    <w:lvl w:ilvl="8" w:tplc="AC0AA62A">
      <w:numFmt w:val="bullet"/>
      <w:lvlText w:val="•"/>
      <w:lvlJc w:val="left"/>
      <w:pPr>
        <w:ind w:left="8340" w:hanging="533"/>
      </w:pPr>
      <w:rPr>
        <w:rFonts w:hint="default"/>
        <w:lang w:val="en-US" w:eastAsia="en-US" w:bidi="ar-SA"/>
      </w:rPr>
    </w:lvl>
  </w:abstractNum>
  <w:abstractNum w:abstractNumId="57" w15:restartNumberingAfterBreak="0">
    <w:nsid w:val="33883890"/>
    <w:multiLevelType w:val="hybridMultilevel"/>
    <w:tmpl w:val="E458856E"/>
    <w:lvl w:ilvl="0" w:tplc="04090017">
      <w:start w:val="1"/>
      <w:numFmt w:val="lowerLetter"/>
      <w:lvlText w:val="%1)"/>
      <w:lvlJc w:val="left"/>
      <w:pPr>
        <w:ind w:left="3580" w:hanging="360"/>
      </w:pPr>
    </w:lvl>
    <w:lvl w:ilvl="1" w:tplc="04090019" w:tentative="1">
      <w:start w:val="1"/>
      <w:numFmt w:val="lowerLetter"/>
      <w:lvlText w:val="%2."/>
      <w:lvlJc w:val="left"/>
      <w:pPr>
        <w:ind w:left="4300" w:hanging="360"/>
      </w:pPr>
    </w:lvl>
    <w:lvl w:ilvl="2" w:tplc="0409001B" w:tentative="1">
      <w:start w:val="1"/>
      <w:numFmt w:val="lowerRoman"/>
      <w:lvlText w:val="%3."/>
      <w:lvlJc w:val="right"/>
      <w:pPr>
        <w:ind w:left="5020" w:hanging="180"/>
      </w:pPr>
    </w:lvl>
    <w:lvl w:ilvl="3" w:tplc="0409000F" w:tentative="1">
      <w:start w:val="1"/>
      <w:numFmt w:val="decimal"/>
      <w:lvlText w:val="%4."/>
      <w:lvlJc w:val="left"/>
      <w:pPr>
        <w:ind w:left="5740" w:hanging="360"/>
      </w:pPr>
    </w:lvl>
    <w:lvl w:ilvl="4" w:tplc="04090017">
      <w:start w:val="1"/>
      <w:numFmt w:val="lowerLetter"/>
      <w:lvlText w:val="%5)"/>
      <w:lvlJc w:val="left"/>
      <w:pPr>
        <w:ind w:left="6460" w:hanging="360"/>
      </w:pPr>
    </w:lvl>
    <w:lvl w:ilvl="5" w:tplc="0409001B" w:tentative="1">
      <w:start w:val="1"/>
      <w:numFmt w:val="lowerRoman"/>
      <w:lvlText w:val="%6."/>
      <w:lvlJc w:val="right"/>
      <w:pPr>
        <w:ind w:left="7180" w:hanging="180"/>
      </w:pPr>
    </w:lvl>
    <w:lvl w:ilvl="6" w:tplc="0409000F" w:tentative="1">
      <w:start w:val="1"/>
      <w:numFmt w:val="decimal"/>
      <w:lvlText w:val="%7."/>
      <w:lvlJc w:val="left"/>
      <w:pPr>
        <w:ind w:left="7900" w:hanging="360"/>
      </w:pPr>
    </w:lvl>
    <w:lvl w:ilvl="7" w:tplc="04090019" w:tentative="1">
      <w:start w:val="1"/>
      <w:numFmt w:val="lowerLetter"/>
      <w:lvlText w:val="%8."/>
      <w:lvlJc w:val="left"/>
      <w:pPr>
        <w:ind w:left="8620" w:hanging="360"/>
      </w:pPr>
    </w:lvl>
    <w:lvl w:ilvl="8" w:tplc="0409001B" w:tentative="1">
      <w:start w:val="1"/>
      <w:numFmt w:val="lowerRoman"/>
      <w:lvlText w:val="%9."/>
      <w:lvlJc w:val="right"/>
      <w:pPr>
        <w:ind w:left="9340" w:hanging="180"/>
      </w:pPr>
    </w:lvl>
  </w:abstractNum>
  <w:abstractNum w:abstractNumId="58" w15:restartNumberingAfterBreak="0">
    <w:nsid w:val="346547AC"/>
    <w:multiLevelType w:val="hybridMultilevel"/>
    <w:tmpl w:val="C9A071EE"/>
    <w:lvl w:ilvl="0" w:tplc="25965EEE">
      <w:start w:val="2"/>
      <w:numFmt w:val="decimal"/>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4683F3F"/>
    <w:multiLevelType w:val="hybridMultilevel"/>
    <w:tmpl w:val="2C228D36"/>
    <w:lvl w:ilvl="0" w:tplc="C5502034">
      <w:numFmt w:val="bullet"/>
      <w:lvlText w:val=""/>
      <w:lvlJc w:val="left"/>
      <w:pPr>
        <w:ind w:left="2070" w:hanging="708"/>
      </w:pPr>
      <w:rPr>
        <w:rFonts w:ascii="Symbol" w:eastAsia="Symbol" w:hAnsi="Symbol" w:cs="Symbol" w:hint="default"/>
        <w:w w:val="100"/>
        <w:sz w:val="22"/>
        <w:szCs w:val="22"/>
        <w:lang w:val="en-US" w:eastAsia="en-US" w:bidi="ar-SA"/>
      </w:rPr>
    </w:lvl>
    <w:lvl w:ilvl="1" w:tplc="D0640CE6">
      <w:numFmt w:val="bullet"/>
      <w:lvlText w:val="•"/>
      <w:lvlJc w:val="left"/>
      <w:pPr>
        <w:ind w:left="2846" w:hanging="708"/>
      </w:pPr>
      <w:rPr>
        <w:rFonts w:hint="default"/>
        <w:lang w:val="en-US" w:eastAsia="en-US" w:bidi="ar-SA"/>
      </w:rPr>
    </w:lvl>
    <w:lvl w:ilvl="2" w:tplc="48DEF950">
      <w:numFmt w:val="bullet"/>
      <w:lvlText w:val="•"/>
      <w:lvlJc w:val="left"/>
      <w:pPr>
        <w:ind w:left="3612" w:hanging="708"/>
      </w:pPr>
      <w:rPr>
        <w:rFonts w:hint="default"/>
        <w:lang w:val="en-US" w:eastAsia="en-US" w:bidi="ar-SA"/>
      </w:rPr>
    </w:lvl>
    <w:lvl w:ilvl="3" w:tplc="38F47B00">
      <w:numFmt w:val="bullet"/>
      <w:lvlText w:val="•"/>
      <w:lvlJc w:val="left"/>
      <w:pPr>
        <w:ind w:left="4378" w:hanging="708"/>
      </w:pPr>
      <w:rPr>
        <w:rFonts w:hint="default"/>
        <w:lang w:val="en-US" w:eastAsia="en-US" w:bidi="ar-SA"/>
      </w:rPr>
    </w:lvl>
    <w:lvl w:ilvl="4" w:tplc="183C205C">
      <w:numFmt w:val="bullet"/>
      <w:lvlText w:val="•"/>
      <w:lvlJc w:val="left"/>
      <w:pPr>
        <w:ind w:left="5144" w:hanging="708"/>
      </w:pPr>
      <w:rPr>
        <w:rFonts w:hint="default"/>
        <w:lang w:val="en-US" w:eastAsia="en-US" w:bidi="ar-SA"/>
      </w:rPr>
    </w:lvl>
    <w:lvl w:ilvl="5" w:tplc="E5F8EEC0">
      <w:numFmt w:val="bullet"/>
      <w:lvlText w:val="•"/>
      <w:lvlJc w:val="left"/>
      <w:pPr>
        <w:ind w:left="5910" w:hanging="708"/>
      </w:pPr>
      <w:rPr>
        <w:rFonts w:hint="default"/>
        <w:lang w:val="en-US" w:eastAsia="en-US" w:bidi="ar-SA"/>
      </w:rPr>
    </w:lvl>
    <w:lvl w:ilvl="6" w:tplc="C4F8DD06">
      <w:numFmt w:val="bullet"/>
      <w:lvlText w:val="•"/>
      <w:lvlJc w:val="left"/>
      <w:pPr>
        <w:ind w:left="6676" w:hanging="708"/>
      </w:pPr>
      <w:rPr>
        <w:rFonts w:hint="default"/>
        <w:lang w:val="en-US" w:eastAsia="en-US" w:bidi="ar-SA"/>
      </w:rPr>
    </w:lvl>
    <w:lvl w:ilvl="7" w:tplc="E0D6FC9C">
      <w:numFmt w:val="bullet"/>
      <w:lvlText w:val="•"/>
      <w:lvlJc w:val="left"/>
      <w:pPr>
        <w:ind w:left="7442" w:hanging="708"/>
      </w:pPr>
      <w:rPr>
        <w:rFonts w:hint="default"/>
        <w:lang w:val="en-US" w:eastAsia="en-US" w:bidi="ar-SA"/>
      </w:rPr>
    </w:lvl>
    <w:lvl w:ilvl="8" w:tplc="A6628858">
      <w:numFmt w:val="bullet"/>
      <w:lvlText w:val="•"/>
      <w:lvlJc w:val="left"/>
      <w:pPr>
        <w:ind w:left="8208" w:hanging="708"/>
      </w:pPr>
      <w:rPr>
        <w:rFonts w:hint="default"/>
        <w:lang w:val="en-US" w:eastAsia="en-US" w:bidi="ar-SA"/>
      </w:rPr>
    </w:lvl>
  </w:abstractNum>
  <w:abstractNum w:abstractNumId="60" w15:restartNumberingAfterBreak="0">
    <w:nsid w:val="34804B6C"/>
    <w:multiLevelType w:val="hybridMultilevel"/>
    <w:tmpl w:val="925C596E"/>
    <w:lvl w:ilvl="0" w:tplc="BBAC4942">
      <w:start w:val="1"/>
      <w:numFmt w:val="decimal"/>
      <w:lvlText w:val="%1."/>
      <w:lvlJc w:val="left"/>
      <w:pPr>
        <w:ind w:left="2721" w:hanging="360"/>
      </w:pPr>
      <w:rPr>
        <w:rFonts w:ascii="Arial" w:eastAsia="Arial" w:hAnsi="Arial" w:cs="Arial" w:hint="default"/>
        <w:w w:val="100"/>
        <w:sz w:val="22"/>
        <w:szCs w:val="22"/>
        <w:lang w:val="en-US" w:eastAsia="en-US" w:bidi="ar-SA"/>
      </w:rPr>
    </w:lvl>
    <w:lvl w:ilvl="1" w:tplc="EB68B7CC">
      <w:numFmt w:val="bullet"/>
      <w:lvlText w:val="•"/>
      <w:lvlJc w:val="left"/>
      <w:pPr>
        <w:ind w:left="3422" w:hanging="360"/>
      </w:pPr>
      <w:rPr>
        <w:rFonts w:hint="default"/>
        <w:lang w:val="en-US" w:eastAsia="en-US" w:bidi="ar-SA"/>
      </w:rPr>
    </w:lvl>
    <w:lvl w:ilvl="2" w:tplc="A0B257B6">
      <w:numFmt w:val="bullet"/>
      <w:lvlText w:val="•"/>
      <w:lvlJc w:val="left"/>
      <w:pPr>
        <w:ind w:left="4124" w:hanging="360"/>
      </w:pPr>
      <w:rPr>
        <w:rFonts w:hint="default"/>
        <w:lang w:val="en-US" w:eastAsia="en-US" w:bidi="ar-SA"/>
      </w:rPr>
    </w:lvl>
    <w:lvl w:ilvl="3" w:tplc="5F7A6A28">
      <w:numFmt w:val="bullet"/>
      <w:lvlText w:val="•"/>
      <w:lvlJc w:val="left"/>
      <w:pPr>
        <w:ind w:left="4826" w:hanging="360"/>
      </w:pPr>
      <w:rPr>
        <w:rFonts w:hint="default"/>
        <w:lang w:val="en-US" w:eastAsia="en-US" w:bidi="ar-SA"/>
      </w:rPr>
    </w:lvl>
    <w:lvl w:ilvl="4" w:tplc="F22ADB02">
      <w:numFmt w:val="bullet"/>
      <w:lvlText w:val="•"/>
      <w:lvlJc w:val="left"/>
      <w:pPr>
        <w:ind w:left="5528" w:hanging="360"/>
      </w:pPr>
      <w:rPr>
        <w:rFonts w:hint="default"/>
        <w:lang w:val="en-US" w:eastAsia="en-US" w:bidi="ar-SA"/>
      </w:rPr>
    </w:lvl>
    <w:lvl w:ilvl="5" w:tplc="5FD62D62">
      <w:numFmt w:val="bullet"/>
      <w:lvlText w:val="•"/>
      <w:lvlJc w:val="left"/>
      <w:pPr>
        <w:ind w:left="6230" w:hanging="360"/>
      </w:pPr>
      <w:rPr>
        <w:rFonts w:hint="default"/>
        <w:lang w:val="en-US" w:eastAsia="en-US" w:bidi="ar-SA"/>
      </w:rPr>
    </w:lvl>
    <w:lvl w:ilvl="6" w:tplc="7E9E0542">
      <w:numFmt w:val="bullet"/>
      <w:lvlText w:val="•"/>
      <w:lvlJc w:val="left"/>
      <w:pPr>
        <w:ind w:left="6932" w:hanging="360"/>
      </w:pPr>
      <w:rPr>
        <w:rFonts w:hint="default"/>
        <w:lang w:val="en-US" w:eastAsia="en-US" w:bidi="ar-SA"/>
      </w:rPr>
    </w:lvl>
    <w:lvl w:ilvl="7" w:tplc="28E8DB22">
      <w:numFmt w:val="bullet"/>
      <w:lvlText w:val="•"/>
      <w:lvlJc w:val="left"/>
      <w:pPr>
        <w:ind w:left="7634" w:hanging="360"/>
      </w:pPr>
      <w:rPr>
        <w:rFonts w:hint="default"/>
        <w:lang w:val="en-US" w:eastAsia="en-US" w:bidi="ar-SA"/>
      </w:rPr>
    </w:lvl>
    <w:lvl w:ilvl="8" w:tplc="4DCCDD7E">
      <w:numFmt w:val="bullet"/>
      <w:lvlText w:val="•"/>
      <w:lvlJc w:val="left"/>
      <w:pPr>
        <w:ind w:left="8336" w:hanging="360"/>
      </w:pPr>
      <w:rPr>
        <w:rFonts w:hint="default"/>
        <w:lang w:val="en-US" w:eastAsia="en-US" w:bidi="ar-SA"/>
      </w:rPr>
    </w:lvl>
  </w:abstractNum>
  <w:abstractNum w:abstractNumId="61" w15:restartNumberingAfterBreak="0">
    <w:nsid w:val="382B79E8"/>
    <w:multiLevelType w:val="hybridMultilevel"/>
    <w:tmpl w:val="3D6A9860"/>
    <w:lvl w:ilvl="0" w:tplc="BC721C8C">
      <w:start w:val="2"/>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83E678A"/>
    <w:multiLevelType w:val="hybridMultilevel"/>
    <w:tmpl w:val="BA480770"/>
    <w:lvl w:ilvl="0" w:tplc="9684C898">
      <w:start w:val="2"/>
      <w:numFmt w:val="decimal"/>
      <w:lvlText w:val="%1."/>
      <w:lvlJc w:val="left"/>
      <w:pPr>
        <w:ind w:left="2721" w:hanging="360"/>
      </w:pPr>
      <w:rPr>
        <w:rFonts w:ascii="Arial" w:eastAsia="Arial" w:hAnsi="Arial" w:cs="Arial" w:hint="default"/>
        <w:spacing w:val="-1"/>
        <w:w w:val="100"/>
        <w:sz w:val="22"/>
        <w:szCs w:val="22"/>
        <w:lang w:val="en-US" w:eastAsia="en-US" w:bidi="ar-SA"/>
      </w:rPr>
    </w:lvl>
    <w:lvl w:ilvl="1" w:tplc="04CEB058">
      <w:numFmt w:val="bullet"/>
      <w:lvlText w:val="•"/>
      <w:lvlJc w:val="left"/>
      <w:pPr>
        <w:ind w:left="3422" w:hanging="360"/>
      </w:pPr>
      <w:rPr>
        <w:rFonts w:hint="default"/>
        <w:lang w:val="en-US" w:eastAsia="en-US" w:bidi="ar-SA"/>
      </w:rPr>
    </w:lvl>
    <w:lvl w:ilvl="2" w:tplc="BE8487D6">
      <w:numFmt w:val="bullet"/>
      <w:lvlText w:val="•"/>
      <w:lvlJc w:val="left"/>
      <w:pPr>
        <w:ind w:left="4124" w:hanging="360"/>
      </w:pPr>
      <w:rPr>
        <w:rFonts w:hint="default"/>
        <w:lang w:val="en-US" w:eastAsia="en-US" w:bidi="ar-SA"/>
      </w:rPr>
    </w:lvl>
    <w:lvl w:ilvl="3" w:tplc="BEC4DC34">
      <w:numFmt w:val="bullet"/>
      <w:lvlText w:val="•"/>
      <w:lvlJc w:val="left"/>
      <w:pPr>
        <w:ind w:left="4826" w:hanging="360"/>
      </w:pPr>
      <w:rPr>
        <w:rFonts w:hint="default"/>
        <w:lang w:val="en-US" w:eastAsia="en-US" w:bidi="ar-SA"/>
      </w:rPr>
    </w:lvl>
    <w:lvl w:ilvl="4" w:tplc="69EE28CA">
      <w:numFmt w:val="bullet"/>
      <w:lvlText w:val="•"/>
      <w:lvlJc w:val="left"/>
      <w:pPr>
        <w:ind w:left="5528" w:hanging="360"/>
      </w:pPr>
      <w:rPr>
        <w:rFonts w:hint="default"/>
        <w:lang w:val="en-US" w:eastAsia="en-US" w:bidi="ar-SA"/>
      </w:rPr>
    </w:lvl>
    <w:lvl w:ilvl="5" w:tplc="43127300">
      <w:numFmt w:val="bullet"/>
      <w:lvlText w:val="•"/>
      <w:lvlJc w:val="left"/>
      <w:pPr>
        <w:ind w:left="6230" w:hanging="360"/>
      </w:pPr>
      <w:rPr>
        <w:rFonts w:hint="default"/>
        <w:lang w:val="en-US" w:eastAsia="en-US" w:bidi="ar-SA"/>
      </w:rPr>
    </w:lvl>
    <w:lvl w:ilvl="6" w:tplc="59AA31EC">
      <w:numFmt w:val="bullet"/>
      <w:lvlText w:val="•"/>
      <w:lvlJc w:val="left"/>
      <w:pPr>
        <w:ind w:left="6932" w:hanging="360"/>
      </w:pPr>
      <w:rPr>
        <w:rFonts w:hint="default"/>
        <w:lang w:val="en-US" w:eastAsia="en-US" w:bidi="ar-SA"/>
      </w:rPr>
    </w:lvl>
    <w:lvl w:ilvl="7" w:tplc="7E1C7456">
      <w:numFmt w:val="bullet"/>
      <w:lvlText w:val="•"/>
      <w:lvlJc w:val="left"/>
      <w:pPr>
        <w:ind w:left="7634" w:hanging="360"/>
      </w:pPr>
      <w:rPr>
        <w:rFonts w:hint="default"/>
        <w:lang w:val="en-US" w:eastAsia="en-US" w:bidi="ar-SA"/>
      </w:rPr>
    </w:lvl>
    <w:lvl w:ilvl="8" w:tplc="7F1CBDB4">
      <w:numFmt w:val="bullet"/>
      <w:lvlText w:val="•"/>
      <w:lvlJc w:val="left"/>
      <w:pPr>
        <w:ind w:left="8336" w:hanging="360"/>
      </w:pPr>
      <w:rPr>
        <w:rFonts w:hint="default"/>
        <w:lang w:val="en-US" w:eastAsia="en-US" w:bidi="ar-SA"/>
      </w:rPr>
    </w:lvl>
  </w:abstractNum>
  <w:abstractNum w:abstractNumId="63" w15:restartNumberingAfterBreak="0">
    <w:nsid w:val="3902453F"/>
    <w:multiLevelType w:val="hybridMultilevel"/>
    <w:tmpl w:val="88887506"/>
    <w:lvl w:ilvl="0" w:tplc="FEF6DF3E">
      <w:start w:val="2"/>
      <w:numFmt w:val="decimal"/>
      <w:lvlText w:val="%1."/>
      <w:lvlJc w:val="left"/>
      <w:pPr>
        <w:ind w:left="2908" w:hanging="634"/>
      </w:pPr>
      <w:rPr>
        <w:rFonts w:ascii="Arial" w:eastAsia="Arial" w:hAnsi="Arial" w:cs="Arial" w:hint="default"/>
        <w:spacing w:val="-1"/>
        <w:w w:val="100"/>
        <w:sz w:val="22"/>
        <w:szCs w:val="22"/>
        <w:lang w:val="en-US" w:eastAsia="en-US" w:bidi="ar-SA"/>
      </w:rPr>
    </w:lvl>
    <w:lvl w:ilvl="1" w:tplc="123E3F56">
      <w:numFmt w:val="bullet"/>
      <w:lvlText w:val="•"/>
      <w:lvlJc w:val="left"/>
      <w:pPr>
        <w:ind w:left="3584" w:hanging="634"/>
      </w:pPr>
      <w:rPr>
        <w:rFonts w:hint="default"/>
        <w:lang w:val="en-US" w:eastAsia="en-US" w:bidi="ar-SA"/>
      </w:rPr>
    </w:lvl>
    <w:lvl w:ilvl="2" w:tplc="19B8EA56">
      <w:numFmt w:val="bullet"/>
      <w:lvlText w:val="•"/>
      <w:lvlJc w:val="left"/>
      <w:pPr>
        <w:ind w:left="4268" w:hanging="634"/>
      </w:pPr>
      <w:rPr>
        <w:rFonts w:hint="default"/>
        <w:lang w:val="en-US" w:eastAsia="en-US" w:bidi="ar-SA"/>
      </w:rPr>
    </w:lvl>
    <w:lvl w:ilvl="3" w:tplc="9F089CEA">
      <w:numFmt w:val="bullet"/>
      <w:lvlText w:val="•"/>
      <w:lvlJc w:val="left"/>
      <w:pPr>
        <w:ind w:left="4952" w:hanging="634"/>
      </w:pPr>
      <w:rPr>
        <w:rFonts w:hint="default"/>
        <w:lang w:val="en-US" w:eastAsia="en-US" w:bidi="ar-SA"/>
      </w:rPr>
    </w:lvl>
    <w:lvl w:ilvl="4" w:tplc="6B9E013A">
      <w:numFmt w:val="bullet"/>
      <w:lvlText w:val="•"/>
      <w:lvlJc w:val="left"/>
      <w:pPr>
        <w:ind w:left="5636" w:hanging="634"/>
      </w:pPr>
      <w:rPr>
        <w:rFonts w:hint="default"/>
        <w:lang w:val="en-US" w:eastAsia="en-US" w:bidi="ar-SA"/>
      </w:rPr>
    </w:lvl>
    <w:lvl w:ilvl="5" w:tplc="5EF2D918">
      <w:numFmt w:val="bullet"/>
      <w:lvlText w:val="•"/>
      <w:lvlJc w:val="left"/>
      <w:pPr>
        <w:ind w:left="6320" w:hanging="634"/>
      </w:pPr>
      <w:rPr>
        <w:rFonts w:hint="default"/>
        <w:lang w:val="en-US" w:eastAsia="en-US" w:bidi="ar-SA"/>
      </w:rPr>
    </w:lvl>
    <w:lvl w:ilvl="6" w:tplc="279AC73E">
      <w:numFmt w:val="bullet"/>
      <w:lvlText w:val="•"/>
      <w:lvlJc w:val="left"/>
      <w:pPr>
        <w:ind w:left="7004" w:hanging="634"/>
      </w:pPr>
      <w:rPr>
        <w:rFonts w:hint="default"/>
        <w:lang w:val="en-US" w:eastAsia="en-US" w:bidi="ar-SA"/>
      </w:rPr>
    </w:lvl>
    <w:lvl w:ilvl="7" w:tplc="20F81316">
      <w:numFmt w:val="bullet"/>
      <w:lvlText w:val="•"/>
      <w:lvlJc w:val="left"/>
      <w:pPr>
        <w:ind w:left="7688" w:hanging="634"/>
      </w:pPr>
      <w:rPr>
        <w:rFonts w:hint="default"/>
        <w:lang w:val="en-US" w:eastAsia="en-US" w:bidi="ar-SA"/>
      </w:rPr>
    </w:lvl>
    <w:lvl w:ilvl="8" w:tplc="A5B236F2">
      <w:numFmt w:val="bullet"/>
      <w:lvlText w:val="•"/>
      <w:lvlJc w:val="left"/>
      <w:pPr>
        <w:ind w:left="8372" w:hanging="634"/>
      </w:pPr>
      <w:rPr>
        <w:rFonts w:hint="default"/>
        <w:lang w:val="en-US" w:eastAsia="en-US" w:bidi="ar-SA"/>
      </w:rPr>
    </w:lvl>
  </w:abstractNum>
  <w:abstractNum w:abstractNumId="64" w15:restartNumberingAfterBreak="0">
    <w:nsid w:val="3C792E97"/>
    <w:multiLevelType w:val="hybridMultilevel"/>
    <w:tmpl w:val="0F5818F2"/>
    <w:lvl w:ilvl="0" w:tplc="5C989C82">
      <w:start w:val="2"/>
      <w:numFmt w:val="decimal"/>
      <w:lvlText w:val="%1."/>
      <w:lvlJc w:val="left"/>
      <w:pPr>
        <w:ind w:left="2721" w:hanging="360"/>
      </w:pPr>
    </w:lvl>
    <w:lvl w:ilvl="1" w:tplc="B674209E">
      <w:start w:val="1"/>
      <w:numFmt w:val="lowerLetter"/>
      <w:lvlText w:val="%2."/>
      <w:lvlJc w:val="left"/>
      <w:pPr>
        <w:ind w:left="1440" w:hanging="360"/>
      </w:pPr>
    </w:lvl>
    <w:lvl w:ilvl="2" w:tplc="921842DC">
      <w:start w:val="1"/>
      <w:numFmt w:val="lowerRoman"/>
      <w:lvlText w:val="%3."/>
      <w:lvlJc w:val="right"/>
      <w:pPr>
        <w:ind w:left="2160" w:hanging="180"/>
      </w:pPr>
    </w:lvl>
    <w:lvl w:ilvl="3" w:tplc="70609996">
      <w:start w:val="1"/>
      <w:numFmt w:val="decimal"/>
      <w:lvlText w:val="%4."/>
      <w:lvlJc w:val="left"/>
      <w:pPr>
        <w:ind w:left="2880" w:hanging="360"/>
      </w:pPr>
    </w:lvl>
    <w:lvl w:ilvl="4" w:tplc="90EAD838">
      <w:start w:val="1"/>
      <w:numFmt w:val="lowerLetter"/>
      <w:lvlText w:val="%5."/>
      <w:lvlJc w:val="left"/>
      <w:pPr>
        <w:ind w:left="3600" w:hanging="360"/>
      </w:pPr>
    </w:lvl>
    <w:lvl w:ilvl="5" w:tplc="6EAE6CCE">
      <w:start w:val="1"/>
      <w:numFmt w:val="lowerRoman"/>
      <w:lvlText w:val="%6."/>
      <w:lvlJc w:val="right"/>
      <w:pPr>
        <w:ind w:left="4320" w:hanging="180"/>
      </w:pPr>
    </w:lvl>
    <w:lvl w:ilvl="6" w:tplc="80106EEA">
      <w:start w:val="1"/>
      <w:numFmt w:val="decimal"/>
      <w:lvlText w:val="%7."/>
      <w:lvlJc w:val="left"/>
      <w:pPr>
        <w:ind w:left="5040" w:hanging="360"/>
      </w:pPr>
    </w:lvl>
    <w:lvl w:ilvl="7" w:tplc="96A017B4">
      <w:start w:val="1"/>
      <w:numFmt w:val="lowerLetter"/>
      <w:lvlText w:val="%8."/>
      <w:lvlJc w:val="left"/>
      <w:pPr>
        <w:ind w:left="5760" w:hanging="360"/>
      </w:pPr>
    </w:lvl>
    <w:lvl w:ilvl="8" w:tplc="96D2865A">
      <w:start w:val="1"/>
      <w:numFmt w:val="lowerRoman"/>
      <w:lvlText w:val="%9."/>
      <w:lvlJc w:val="right"/>
      <w:pPr>
        <w:ind w:left="6480" w:hanging="180"/>
      </w:pPr>
    </w:lvl>
  </w:abstractNum>
  <w:abstractNum w:abstractNumId="65" w15:restartNumberingAfterBreak="0">
    <w:nsid w:val="3D36795B"/>
    <w:multiLevelType w:val="hybridMultilevel"/>
    <w:tmpl w:val="A052D1CE"/>
    <w:lvl w:ilvl="0" w:tplc="3C02A678">
      <w:start w:val="1"/>
      <w:numFmt w:val="decimal"/>
      <w:lvlText w:val="%1."/>
      <w:lvlJc w:val="left"/>
      <w:pPr>
        <w:ind w:left="1714" w:hanging="634"/>
        <w:jc w:val="right"/>
      </w:pPr>
      <w:rPr>
        <w:rFonts w:ascii="Arial" w:eastAsia="Arial" w:hAnsi="Arial" w:cs="Arial" w:hint="default"/>
        <w:spacing w:val="-1"/>
        <w:w w:val="100"/>
        <w:sz w:val="22"/>
        <w:szCs w:val="22"/>
        <w:lang w:val="en-US" w:eastAsia="en-US" w:bidi="ar-SA"/>
      </w:rPr>
    </w:lvl>
    <w:lvl w:ilvl="1" w:tplc="04090017">
      <w:start w:val="1"/>
      <w:numFmt w:val="lowerLetter"/>
      <w:lvlText w:val="%2)"/>
      <w:lvlJc w:val="left"/>
      <w:pPr>
        <w:ind w:left="4321" w:hanging="533"/>
      </w:pPr>
      <w:rPr>
        <w:rFonts w:hint="default"/>
        <w:spacing w:val="-1"/>
        <w:w w:val="100"/>
        <w:sz w:val="22"/>
        <w:szCs w:val="22"/>
        <w:lang w:val="en-US" w:eastAsia="en-US" w:bidi="ar-SA"/>
      </w:rPr>
    </w:lvl>
    <w:lvl w:ilvl="2" w:tplc="0C9E649C">
      <w:start w:val="1"/>
      <w:numFmt w:val="lowerRoman"/>
      <w:lvlText w:val="%3."/>
      <w:lvlJc w:val="left"/>
      <w:pPr>
        <w:ind w:left="4954" w:hanging="634"/>
      </w:pPr>
      <w:rPr>
        <w:rFonts w:ascii="Arial" w:eastAsia="Arial" w:hAnsi="Arial" w:cs="Arial" w:hint="default"/>
        <w:spacing w:val="-2"/>
        <w:w w:val="100"/>
        <w:sz w:val="22"/>
        <w:szCs w:val="22"/>
        <w:lang w:val="en-US" w:eastAsia="en-US" w:bidi="ar-SA"/>
      </w:rPr>
    </w:lvl>
    <w:lvl w:ilvl="3" w:tplc="16E0ED36">
      <w:numFmt w:val="bullet"/>
      <w:lvlText w:val="•"/>
      <w:lvlJc w:val="left"/>
      <w:pPr>
        <w:ind w:left="5408" w:hanging="634"/>
      </w:pPr>
      <w:rPr>
        <w:rFonts w:hint="default"/>
        <w:lang w:val="en-US" w:eastAsia="en-US" w:bidi="ar-SA"/>
      </w:rPr>
    </w:lvl>
    <w:lvl w:ilvl="4" w:tplc="B18AAF3C">
      <w:numFmt w:val="bullet"/>
      <w:lvlText w:val="•"/>
      <w:lvlJc w:val="left"/>
      <w:pPr>
        <w:ind w:left="5856" w:hanging="634"/>
      </w:pPr>
      <w:rPr>
        <w:rFonts w:hint="default"/>
        <w:lang w:val="en-US" w:eastAsia="en-US" w:bidi="ar-SA"/>
      </w:rPr>
    </w:lvl>
    <w:lvl w:ilvl="5" w:tplc="20C6A782">
      <w:numFmt w:val="bullet"/>
      <w:lvlText w:val="•"/>
      <w:lvlJc w:val="left"/>
      <w:pPr>
        <w:ind w:left="6304" w:hanging="634"/>
      </w:pPr>
      <w:rPr>
        <w:rFonts w:hint="default"/>
        <w:lang w:val="en-US" w:eastAsia="en-US" w:bidi="ar-SA"/>
      </w:rPr>
    </w:lvl>
    <w:lvl w:ilvl="6" w:tplc="BFA48ED0">
      <w:numFmt w:val="bullet"/>
      <w:lvlText w:val="•"/>
      <w:lvlJc w:val="left"/>
      <w:pPr>
        <w:ind w:left="6752" w:hanging="634"/>
      </w:pPr>
      <w:rPr>
        <w:rFonts w:hint="default"/>
        <w:lang w:val="en-US" w:eastAsia="en-US" w:bidi="ar-SA"/>
      </w:rPr>
    </w:lvl>
    <w:lvl w:ilvl="7" w:tplc="2BAA729A">
      <w:numFmt w:val="bullet"/>
      <w:lvlText w:val="•"/>
      <w:lvlJc w:val="left"/>
      <w:pPr>
        <w:ind w:left="7201" w:hanging="634"/>
      </w:pPr>
      <w:rPr>
        <w:rFonts w:hint="default"/>
        <w:lang w:val="en-US" w:eastAsia="en-US" w:bidi="ar-SA"/>
      </w:rPr>
    </w:lvl>
    <w:lvl w:ilvl="8" w:tplc="D740532A">
      <w:numFmt w:val="bullet"/>
      <w:lvlText w:val="•"/>
      <w:lvlJc w:val="left"/>
      <w:pPr>
        <w:ind w:left="7649" w:hanging="634"/>
      </w:pPr>
      <w:rPr>
        <w:rFonts w:hint="default"/>
        <w:lang w:val="en-US" w:eastAsia="en-US" w:bidi="ar-SA"/>
      </w:rPr>
    </w:lvl>
  </w:abstractNum>
  <w:abstractNum w:abstractNumId="66" w15:restartNumberingAfterBreak="0">
    <w:nsid w:val="3D6F0ED8"/>
    <w:multiLevelType w:val="hybridMultilevel"/>
    <w:tmpl w:val="46386232"/>
    <w:lvl w:ilvl="0" w:tplc="C1B02F36">
      <w:start w:val="2"/>
      <w:numFmt w:val="decimal"/>
      <w:lvlText w:val="%1."/>
      <w:lvlJc w:val="left"/>
      <w:pPr>
        <w:ind w:left="2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020C09"/>
    <w:multiLevelType w:val="hybridMultilevel"/>
    <w:tmpl w:val="D76E1846"/>
    <w:lvl w:ilvl="0" w:tplc="C2BC4F32">
      <w:start w:val="1"/>
      <w:numFmt w:val="decimal"/>
      <w:lvlText w:val="%1."/>
      <w:lvlJc w:val="left"/>
      <w:pPr>
        <w:ind w:left="2632" w:hanging="360"/>
      </w:pPr>
      <w:rPr>
        <w:rFonts w:ascii="Arial" w:eastAsia="Arial" w:hAnsi="Arial" w:cs="Arial" w:hint="default"/>
        <w:spacing w:val="-1"/>
        <w:w w:val="100"/>
        <w:sz w:val="22"/>
        <w:szCs w:val="22"/>
        <w:lang w:val="en-US" w:eastAsia="en-US" w:bidi="ar-SA"/>
      </w:rPr>
    </w:lvl>
    <w:lvl w:ilvl="1" w:tplc="04090017">
      <w:start w:val="1"/>
      <w:numFmt w:val="lowerLetter"/>
      <w:lvlText w:val="%2)"/>
      <w:lvlJc w:val="left"/>
      <w:pPr>
        <w:ind w:left="3081" w:hanging="449"/>
      </w:pPr>
      <w:rPr>
        <w:rFonts w:hint="default"/>
        <w:spacing w:val="-1"/>
        <w:w w:val="100"/>
        <w:sz w:val="22"/>
        <w:szCs w:val="22"/>
        <w:lang w:val="en-US" w:eastAsia="en-US" w:bidi="ar-SA"/>
      </w:rPr>
    </w:lvl>
    <w:lvl w:ilvl="2" w:tplc="316A35BA">
      <w:numFmt w:val="bullet"/>
      <w:lvlText w:val="•"/>
      <w:lvlJc w:val="left"/>
      <w:pPr>
        <w:ind w:left="3820" w:hanging="449"/>
      </w:pPr>
      <w:rPr>
        <w:rFonts w:hint="default"/>
        <w:lang w:val="en-US" w:eastAsia="en-US" w:bidi="ar-SA"/>
      </w:rPr>
    </w:lvl>
    <w:lvl w:ilvl="3" w:tplc="7AA47966">
      <w:numFmt w:val="bullet"/>
      <w:lvlText w:val="•"/>
      <w:lvlJc w:val="left"/>
      <w:pPr>
        <w:ind w:left="4560" w:hanging="449"/>
      </w:pPr>
      <w:rPr>
        <w:rFonts w:hint="default"/>
        <w:lang w:val="en-US" w:eastAsia="en-US" w:bidi="ar-SA"/>
      </w:rPr>
    </w:lvl>
    <w:lvl w:ilvl="4" w:tplc="CC289154">
      <w:numFmt w:val="bullet"/>
      <w:lvlText w:val="•"/>
      <w:lvlJc w:val="left"/>
      <w:pPr>
        <w:ind w:left="5300" w:hanging="449"/>
      </w:pPr>
      <w:rPr>
        <w:rFonts w:hint="default"/>
        <w:lang w:val="en-US" w:eastAsia="en-US" w:bidi="ar-SA"/>
      </w:rPr>
    </w:lvl>
    <w:lvl w:ilvl="5" w:tplc="E6A4B334">
      <w:numFmt w:val="bullet"/>
      <w:lvlText w:val="•"/>
      <w:lvlJc w:val="left"/>
      <w:pPr>
        <w:ind w:left="6040" w:hanging="449"/>
      </w:pPr>
      <w:rPr>
        <w:rFonts w:hint="default"/>
        <w:lang w:val="en-US" w:eastAsia="en-US" w:bidi="ar-SA"/>
      </w:rPr>
    </w:lvl>
    <w:lvl w:ilvl="6" w:tplc="4E22DDFE">
      <w:numFmt w:val="bullet"/>
      <w:lvlText w:val="•"/>
      <w:lvlJc w:val="left"/>
      <w:pPr>
        <w:ind w:left="6780" w:hanging="449"/>
      </w:pPr>
      <w:rPr>
        <w:rFonts w:hint="default"/>
        <w:lang w:val="en-US" w:eastAsia="en-US" w:bidi="ar-SA"/>
      </w:rPr>
    </w:lvl>
    <w:lvl w:ilvl="7" w:tplc="08C60782">
      <w:numFmt w:val="bullet"/>
      <w:lvlText w:val="•"/>
      <w:lvlJc w:val="left"/>
      <w:pPr>
        <w:ind w:left="7520" w:hanging="449"/>
      </w:pPr>
      <w:rPr>
        <w:rFonts w:hint="default"/>
        <w:lang w:val="en-US" w:eastAsia="en-US" w:bidi="ar-SA"/>
      </w:rPr>
    </w:lvl>
    <w:lvl w:ilvl="8" w:tplc="88324662">
      <w:numFmt w:val="bullet"/>
      <w:lvlText w:val="•"/>
      <w:lvlJc w:val="left"/>
      <w:pPr>
        <w:ind w:left="8260" w:hanging="449"/>
      </w:pPr>
      <w:rPr>
        <w:rFonts w:hint="default"/>
        <w:lang w:val="en-US" w:eastAsia="en-US" w:bidi="ar-SA"/>
      </w:rPr>
    </w:lvl>
  </w:abstractNum>
  <w:abstractNum w:abstractNumId="68" w15:restartNumberingAfterBreak="0">
    <w:nsid w:val="3E74336F"/>
    <w:multiLevelType w:val="hybridMultilevel"/>
    <w:tmpl w:val="22E89BD0"/>
    <w:lvl w:ilvl="0" w:tplc="8572EF7C">
      <w:start w:val="1"/>
      <w:numFmt w:val="decimal"/>
      <w:lvlText w:val="%1."/>
      <w:lvlJc w:val="left"/>
      <w:pPr>
        <w:ind w:left="560" w:hanging="360"/>
      </w:pPr>
      <w:rPr>
        <w:rFonts w:hint="default"/>
      </w:rPr>
    </w:lvl>
    <w:lvl w:ilvl="1" w:tplc="04090019">
      <w:start w:val="1"/>
      <w:numFmt w:val="lowerLetter"/>
      <w:lvlText w:val="%2."/>
      <w:lvlJc w:val="left"/>
      <w:pPr>
        <w:ind w:left="1280" w:hanging="360"/>
      </w:pPr>
    </w:lvl>
    <w:lvl w:ilvl="2" w:tplc="0409001B">
      <w:start w:val="1"/>
      <w:numFmt w:val="lowerRoman"/>
      <w:lvlText w:val="%3."/>
      <w:lvlJc w:val="right"/>
      <w:pPr>
        <w:ind w:left="2000" w:hanging="180"/>
      </w:pPr>
    </w:lvl>
    <w:lvl w:ilvl="3" w:tplc="0409000F">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9" w15:restartNumberingAfterBreak="0">
    <w:nsid w:val="3E9C1EC4"/>
    <w:multiLevelType w:val="hybridMultilevel"/>
    <w:tmpl w:val="CFC2F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02A3ECE"/>
    <w:multiLevelType w:val="hybridMultilevel"/>
    <w:tmpl w:val="4692A336"/>
    <w:lvl w:ilvl="0" w:tplc="61EAE10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71" w15:restartNumberingAfterBreak="0">
    <w:nsid w:val="402A4E97"/>
    <w:multiLevelType w:val="hybridMultilevel"/>
    <w:tmpl w:val="70503ADA"/>
    <w:lvl w:ilvl="0" w:tplc="D758059C">
      <w:start w:val="2"/>
      <w:numFmt w:val="decimal"/>
      <w:lvlText w:val="%1."/>
      <w:lvlJc w:val="left"/>
      <w:pPr>
        <w:ind w:left="2721" w:hanging="449"/>
      </w:pPr>
      <w:rPr>
        <w:rFonts w:ascii="Arial" w:eastAsia="Arial"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0303764"/>
    <w:multiLevelType w:val="hybridMultilevel"/>
    <w:tmpl w:val="C52EEC50"/>
    <w:lvl w:ilvl="0" w:tplc="EAB487D6">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3" w15:restartNumberingAfterBreak="0">
    <w:nsid w:val="40997451"/>
    <w:multiLevelType w:val="hybridMultilevel"/>
    <w:tmpl w:val="D01A14D6"/>
    <w:lvl w:ilvl="0" w:tplc="C7966760">
      <w:start w:val="1"/>
      <w:numFmt w:val="lowerLetter"/>
      <w:lvlText w:val="%1."/>
      <w:lvlJc w:val="left"/>
      <w:pPr>
        <w:ind w:left="2880" w:hanging="450"/>
      </w:pPr>
      <w:rPr>
        <w:rFonts w:hint="default"/>
        <w:sz w:val="22"/>
        <w:szCs w:val="22"/>
      </w:rPr>
    </w:lvl>
    <w:lvl w:ilvl="1" w:tplc="F57C49D6">
      <w:start w:val="1"/>
      <w:numFmt w:val="decimal"/>
      <w:lvlText w:val="%2."/>
      <w:lvlJc w:val="left"/>
      <w:pPr>
        <w:ind w:left="5370" w:hanging="2220"/>
      </w:pPr>
      <w:rPr>
        <w:rFonts w:ascii="Arial" w:hAnsi="Arial" w:cs="Arial" w:hint="default"/>
      </w:r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4" w15:restartNumberingAfterBreak="0">
    <w:nsid w:val="41341DAB"/>
    <w:multiLevelType w:val="hybridMultilevel"/>
    <w:tmpl w:val="B65C58E4"/>
    <w:lvl w:ilvl="0" w:tplc="AD4CE138">
      <w:start w:val="1"/>
      <w:numFmt w:val="lowerLetter"/>
      <w:lvlText w:val="%1)"/>
      <w:lvlJc w:val="left"/>
      <w:pPr>
        <w:ind w:left="3261" w:hanging="360"/>
      </w:pPr>
      <w:rPr>
        <w:rFonts w:hint="default"/>
      </w:rPr>
    </w:lvl>
    <w:lvl w:ilvl="1" w:tplc="04090019" w:tentative="1">
      <w:start w:val="1"/>
      <w:numFmt w:val="lowerLetter"/>
      <w:lvlText w:val="%2."/>
      <w:lvlJc w:val="left"/>
      <w:pPr>
        <w:ind w:left="3981" w:hanging="360"/>
      </w:pPr>
    </w:lvl>
    <w:lvl w:ilvl="2" w:tplc="0409001B" w:tentative="1">
      <w:start w:val="1"/>
      <w:numFmt w:val="lowerRoman"/>
      <w:lvlText w:val="%3."/>
      <w:lvlJc w:val="right"/>
      <w:pPr>
        <w:ind w:left="4701" w:hanging="180"/>
      </w:pPr>
    </w:lvl>
    <w:lvl w:ilvl="3" w:tplc="0409000F" w:tentative="1">
      <w:start w:val="1"/>
      <w:numFmt w:val="decimal"/>
      <w:lvlText w:val="%4."/>
      <w:lvlJc w:val="left"/>
      <w:pPr>
        <w:ind w:left="5421" w:hanging="360"/>
      </w:pPr>
    </w:lvl>
    <w:lvl w:ilvl="4" w:tplc="04090019" w:tentative="1">
      <w:start w:val="1"/>
      <w:numFmt w:val="lowerLetter"/>
      <w:lvlText w:val="%5."/>
      <w:lvlJc w:val="left"/>
      <w:pPr>
        <w:ind w:left="6141" w:hanging="360"/>
      </w:pPr>
    </w:lvl>
    <w:lvl w:ilvl="5" w:tplc="0409001B" w:tentative="1">
      <w:start w:val="1"/>
      <w:numFmt w:val="lowerRoman"/>
      <w:lvlText w:val="%6."/>
      <w:lvlJc w:val="right"/>
      <w:pPr>
        <w:ind w:left="6861" w:hanging="180"/>
      </w:pPr>
    </w:lvl>
    <w:lvl w:ilvl="6" w:tplc="0409000F" w:tentative="1">
      <w:start w:val="1"/>
      <w:numFmt w:val="decimal"/>
      <w:lvlText w:val="%7."/>
      <w:lvlJc w:val="left"/>
      <w:pPr>
        <w:ind w:left="7581" w:hanging="360"/>
      </w:pPr>
    </w:lvl>
    <w:lvl w:ilvl="7" w:tplc="04090019" w:tentative="1">
      <w:start w:val="1"/>
      <w:numFmt w:val="lowerLetter"/>
      <w:lvlText w:val="%8."/>
      <w:lvlJc w:val="left"/>
      <w:pPr>
        <w:ind w:left="8301" w:hanging="360"/>
      </w:pPr>
    </w:lvl>
    <w:lvl w:ilvl="8" w:tplc="0409001B" w:tentative="1">
      <w:start w:val="1"/>
      <w:numFmt w:val="lowerRoman"/>
      <w:lvlText w:val="%9."/>
      <w:lvlJc w:val="right"/>
      <w:pPr>
        <w:ind w:left="9021" w:hanging="180"/>
      </w:pPr>
    </w:lvl>
  </w:abstractNum>
  <w:abstractNum w:abstractNumId="75" w15:restartNumberingAfterBreak="0">
    <w:nsid w:val="416459D7"/>
    <w:multiLevelType w:val="hybridMultilevel"/>
    <w:tmpl w:val="FFFFFFFF"/>
    <w:lvl w:ilvl="0" w:tplc="C58AB30A">
      <w:start w:val="1"/>
      <w:numFmt w:val="upperLetter"/>
      <w:lvlText w:val="%1."/>
      <w:lvlJc w:val="left"/>
      <w:pPr>
        <w:ind w:left="720" w:hanging="360"/>
      </w:pPr>
    </w:lvl>
    <w:lvl w:ilvl="1" w:tplc="02C22DD2">
      <w:start w:val="1"/>
      <w:numFmt w:val="lowerLetter"/>
      <w:lvlText w:val="%2."/>
      <w:lvlJc w:val="left"/>
      <w:pPr>
        <w:ind w:left="1440" w:hanging="360"/>
      </w:pPr>
    </w:lvl>
    <w:lvl w:ilvl="2" w:tplc="312014EA">
      <w:start w:val="1"/>
      <w:numFmt w:val="lowerRoman"/>
      <w:lvlText w:val="%3."/>
      <w:lvlJc w:val="right"/>
      <w:pPr>
        <w:ind w:left="2160" w:hanging="180"/>
      </w:pPr>
    </w:lvl>
    <w:lvl w:ilvl="3" w:tplc="B636B792">
      <w:start w:val="1"/>
      <w:numFmt w:val="decimal"/>
      <w:lvlText w:val="%4."/>
      <w:lvlJc w:val="left"/>
      <w:pPr>
        <w:ind w:left="2880" w:hanging="360"/>
      </w:pPr>
    </w:lvl>
    <w:lvl w:ilvl="4" w:tplc="EA92A8C6">
      <w:start w:val="1"/>
      <w:numFmt w:val="lowerLetter"/>
      <w:lvlText w:val="%5."/>
      <w:lvlJc w:val="left"/>
      <w:pPr>
        <w:ind w:left="3600" w:hanging="360"/>
      </w:pPr>
    </w:lvl>
    <w:lvl w:ilvl="5" w:tplc="474C9210">
      <w:start w:val="1"/>
      <w:numFmt w:val="lowerRoman"/>
      <w:lvlText w:val="%6."/>
      <w:lvlJc w:val="right"/>
      <w:pPr>
        <w:ind w:left="4320" w:hanging="180"/>
      </w:pPr>
    </w:lvl>
    <w:lvl w:ilvl="6" w:tplc="D8945DEA">
      <w:start w:val="1"/>
      <w:numFmt w:val="decimal"/>
      <w:lvlText w:val="%7."/>
      <w:lvlJc w:val="left"/>
      <w:pPr>
        <w:ind w:left="5040" w:hanging="360"/>
      </w:pPr>
    </w:lvl>
    <w:lvl w:ilvl="7" w:tplc="7844368E">
      <w:start w:val="1"/>
      <w:numFmt w:val="lowerLetter"/>
      <w:lvlText w:val="%8."/>
      <w:lvlJc w:val="left"/>
      <w:pPr>
        <w:ind w:left="5760" w:hanging="360"/>
      </w:pPr>
    </w:lvl>
    <w:lvl w:ilvl="8" w:tplc="5FE65712">
      <w:start w:val="1"/>
      <w:numFmt w:val="lowerRoman"/>
      <w:lvlText w:val="%9."/>
      <w:lvlJc w:val="right"/>
      <w:pPr>
        <w:ind w:left="6480" w:hanging="180"/>
      </w:pPr>
    </w:lvl>
  </w:abstractNum>
  <w:abstractNum w:abstractNumId="76" w15:restartNumberingAfterBreak="0">
    <w:nsid w:val="41E3720A"/>
    <w:multiLevelType w:val="hybridMultilevel"/>
    <w:tmpl w:val="5630D9C4"/>
    <w:lvl w:ilvl="0" w:tplc="F5100D20">
      <w:start w:val="2"/>
      <w:numFmt w:val="decimal"/>
      <w:lvlText w:val="%1."/>
      <w:lvlJc w:val="left"/>
      <w:pPr>
        <w:ind w:left="2721" w:hanging="360"/>
      </w:pPr>
      <w:rPr>
        <w:rFonts w:ascii="Arial" w:eastAsia="Arial" w:hAnsi="Arial" w:cs="Arial" w:hint="default"/>
        <w:spacing w:val="-1"/>
        <w:w w:val="100"/>
        <w:sz w:val="22"/>
        <w:szCs w:val="22"/>
        <w:lang w:val="en-US" w:eastAsia="en-US" w:bidi="ar-SA"/>
      </w:rPr>
    </w:lvl>
    <w:lvl w:ilvl="1" w:tplc="E5BE3A3E">
      <w:numFmt w:val="bullet"/>
      <w:lvlText w:val="•"/>
      <w:lvlJc w:val="left"/>
      <w:pPr>
        <w:ind w:left="3422" w:hanging="360"/>
      </w:pPr>
      <w:rPr>
        <w:rFonts w:hint="default"/>
        <w:lang w:val="en-US" w:eastAsia="en-US" w:bidi="ar-SA"/>
      </w:rPr>
    </w:lvl>
    <w:lvl w:ilvl="2" w:tplc="CC9285E8">
      <w:numFmt w:val="bullet"/>
      <w:lvlText w:val="•"/>
      <w:lvlJc w:val="left"/>
      <w:pPr>
        <w:ind w:left="4124" w:hanging="360"/>
      </w:pPr>
      <w:rPr>
        <w:rFonts w:hint="default"/>
        <w:lang w:val="en-US" w:eastAsia="en-US" w:bidi="ar-SA"/>
      </w:rPr>
    </w:lvl>
    <w:lvl w:ilvl="3" w:tplc="9B72F9D2">
      <w:numFmt w:val="bullet"/>
      <w:lvlText w:val="•"/>
      <w:lvlJc w:val="left"/>
      <w:pPr>
        <w:ind w:left="4826" w:hanging="360"/>
      </w:pPr>
      <w:rPr>
        <w:rFonts w:hint="default"/>
        <w:lang w:val="en-US" w:eastAsia="en-US" w:bidi="ar-SA"/>
      </w:rPr>
    </w:lvl>
    <w:lvl w:ilvl="4" w:tplc="80E45184">
      <w:numFmt w:val="bullet"/>
      <w:lvlText w:val="•"/>
      <w:lvlJc w:val="left"/>
      <w:pPr>
        <w:ind w:left="5528" w:hanging="360"/>
      </w:pPr>
      <w:rPr>
        <w:rFonts w:hint="default"/>
        <w:lang w:val="en-US" w:eastAsia="en-US" w:bidi="ar-SA"/>
      </w:rPr>
    </w:lvl>
    <w:lvl w:ilvl="5" w:tplc="ADAE5F58">
      <w:numFmt w:val="bullet"/>
      <w:lvlText w:val="•"/>
      <w:lvlJc w:val="left"/>
      <w:pPr>
        <w:ind w:left="6230" w:hanging="360"/>
      </w:pPr>
      <w:rPr>
        <w:rFonts w:hint="default"/>
        <w:lang w:val="en-US" w:eastAsia="en-US" w:bidi="ar-SA"/>
      </w:rPr>
    </w:lvl>
    <w:lvl w:ilvl="6" w:tplc="15526552">
      <w:numFmt w:val="bullet"/>
      <w:lvlText w:val="•"/>
      <w:lvlJc w:val="left"/>
      <w:pPr>
        <w:ind w:left="6932" w:hanging="360"/>
      </w:pPr>
      <w:rPr>
        <w:rFonts w:hint="default"/>
        <w:lang w:val="en-US" w:eastAsia="en-US" w:bidi="ar-SA"/>
      </w:rPr>
    </w:lvl>
    <w:lvl w:ilvl="7" w:tplc="506C94D4">
      <w:numFmt w:val="bullet"/>
      <w:lvlText w:val="•"/>
      <w:lvlJc w:val="left"/>
      <w:pPr>
        <w:ind w:left="7634" w:hanging="360"/>
      </w:pPr>
      <w:rPr>
        <w:rFonts w:hint="default"/>
        <w:lang w:val="en-US" w:eastAsia="en-US" w:bidi="ar-SA"/>
      </w:rPr>
    </w:lvl>
    <w:lvl w:ilvl="8" w:tplc="051A2A06">
      <w:numFmt w:val="bullet"/>
      <w:lvlText w:val="•"/>
      <w:lvlJc w:val="left"/>
      <w:pPr>
        <w:ind w:left="8336" w:hanging="360"/>
      </w:pPr>
      <w:rPr>
        <w:rFonts w:hint="default"/>
        <w:lang w:val="en-US" w:eastAsia="en-US" w:bidi="ar-SA"/>
      </w:rPr>
    </w:lvl>
  </w:abstractNum>
  <w:abstractNum w:abstractNumId="77" w15:restartNumberingAfterBreak="0">
    <w:nsid w:val="42C709E4"/>
    <w:multiLevelType w:val="hybridMultilevel"/>
    <w:tmpl w:val="312EFE50"/>
    <w:lvl w:ilvl="0" w:tplc="EB52261A">
      <w:start w:val="2"/>
      <w:numFmt w:val="decimal"/>
      <w:lvlText w:val="%1."/>
      <w:lvlJc w:val="left"/>
      <w:pPr>
        <w:ind w:left="2721" w:hanging="449"/>
      </w:pPr>
      <w:rPr>
        <w:rFonts w:ascii="Arial" w:eastAsia="Arial" w:hAnsi="Arial" w:cs="Arial" w:hint="default"/>
        <w:spacing w:val="-1"/>
        <w:w w:val="100"/>
        <w:sz w:val="22"/>
        <w:szCs w:val="22"/>
        <w:lang w:val="en-US" w:eastAsia="en-US" w:bidi="ar-SA"/>
      </w:rPr>
    </w:lvl>
    <w:lvl w:ilvl="1" w:tplc="412EED14">
      <w:numFmt w:val="bullet"/>
      <w:lvlText w:val="•"/>
      <w:lvlJc w:val="left"/>
      <w:pPr>
        <w:ind w:left="3422" w:hanging="449"/>
      </w:pPr>
      <w:rPr>
        <w:rFonts w:hint="default"/>
        <w:lang w:val="en-US" w:eastAsia="en-US" w:bidi="ar-SA"/>
      </w:rPr>
    </w:lvl>
    <w:lvl w:ilvl="2" w:tplc="E20C6F48">
      <w:numFmt w:val="bullet"/>
      <w:lvlText w:val="•"/>
      <w:lvlJc w:val="left"/>
      <w:pPr>
        <w:ind w:left="4124" w:hanging="449"/>
      </w:pPr>
      <w:rPr>
        <w:rFonts w:hint="default"/>
        <w:lang w:val="en-US" w:eastAsia="en-US" w:bidi="ar-SA"/>
      </w:rPr>
    </w:lvl>
    <w:lvl w:ilvl="3" w:tplc="A0C88F6A">
      <w:numFmt w:val="bullet"/>
      <w:lvlText w:val="•"/>
      <w:lvlJc w:val="left"/>
      <w:pPr>
        <w:ind w:left="4826" w:hanging="449"/>
      </w:pPr>
      <w:rPr>
        <w:rFonts w:hint="default"/>
        <w:lang w:val="en-US" w:eastAsia="en-US" w:bidi="ar-SA"/>
      </w:rPr>
    </w:lvl>
    <w:lvl w:ilvl="4" w:tplc="4D566C40">
      <w:numFmt w:val="bullet"/>
      <w:lvlText w:val="•"/>
      <w:lvlJc w:val="left"/>
      <w:pPr>
        <w:ind w:left="5528" w:hanging="449"/>
      </w:pPr>
      <w:rPr>
        <w:rFonts w:hint="default"/>
        <w:lang w:val="en-US" w:eastAsia="en-US" w:bidi="ar-SA"/>
      </w:rPr>
    </w:lvl>
    <w:lvl w:ilvl="5" w:tplc="6C72C166">
      <w:numFmt w:val="bullet"/>
      <w:lvlText w:val="•"/>
      <w:lvlJc w:val="left"/>
      <w:pPr>
        <w:ind w:left="6230" w:hanging="449"/>
      </w:pPr>
      <w:rPr>
        <w:rFonts w:hint="default"/>
        <w:lang w:val="en-US" w:eastAsia="en-US" w:bidi="ar-SA"/>
      </w:rPr>
    </w:lvl>
    <w:lvl w:ilvl="6" w:tplc="EBA26616">
      <w:numFmt w:val="bullet"/>
      <w:lvlText w:val="•"/>
      <w:lvlJc w:val="left"/>
      <w:pPr>
        <w:ind w:left="6932" w:hanging="449"/>
      </w:pPr>
      <w:rPr>
        <w:rFonts w:hint="default"/>
        <w:lang w:val="en-US" w:eastAsia="en-US" w:bidi="ar-SA"/>
      </w:rPr>
    </w:lvl>
    <w:lvl w:ilvl="7" w:tplc="D95C35BA">
      <w:numFmt w:val="bullet"/>
      <w:lvlText w:val="•"/>
      <w:lvlJc w:val="left"/>
      <w:pPr>
        <w:ind w:left="7634" w:hanging="449"/>
      </w:pPr>
      <w:rPr>
        <w:rFonts w:hint="default"/>
        <w:lang w:val="en-US" w:eastAsia="en-US" w:bidi="ar-SA"/>
      </w:rPr>
    </w:lvl>
    <w:lvl w:ilvl="8" w:tplc="8042E46C">
      <w:numFmt w:val="bullet"/>
      <w:lvlText w:val="•"/>
      <w:lvlJc w:val="left"/>
      <w:pPr>
        <w:ind w:left="8336" w:hanging="449"/>
      </w:pPr>
      <w:rPr>
        <w:rFonts w:hint="default"/>
        <w:lang w:val="en-US" w:eastAsia="en-US" w:bidi="ar-SA"/>
      </w:rPr>
    </w:lvl>
  </w:abstractNum>
  <w:abstractNum w:abstractNumId="78" w15:restartNumberingAfterBreak="0">
    <w:nsid w:val="44AA00E3"/>
    <w:multiLevelType w:val="hybridMultilevel"/>
    <w:tmpl w:val="2C3671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4CD40AC"/>
    <w:multiLevelType w:val="hybridMultilevel"/>
    <w:tmpl w:val="ABE27B96"/>
    <w:lvl w:ilvl="0" w:tplc="E3A0EDEE">
      <w:start w:val="1"/>
      <w:numFmt w:val="decimal"/>
      <w:lvlText w:val="%1."/>
      <w:lvlJc w:val="left"/>
      <w:pPr>
        <w:ind w:left="2721" w:hanging="360"/>
      </w:pPr>
      <w:rPr>
        <w:rFonts w:ascii="Arial" w:eastAsia="Arial" w:hAnsi="Arial" w:cs="Arial"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5411E0D"/>
    <w:multiLevelType w:val="hybridMultilevel"/>
    <w:tmpl w:val="2B140F7A"/>
    <w:lvl w:ilvl="0" w:tplc="22BE3A86">
      <w:numFmt w:val="bullet"/>
      <w:lvlText w:val=""/>
      <w:lvlJc w:val="left"/>
      <w:pPr>
        <w:tabs>
          <w:tab w:val="num" w:pos="274"/>
        </w:tabs>
        <w:ind w:left="274" w:hanging="274"/>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63A6D8C"/>
    <w:multiLevelType w:val="hybridMultilevel"/>
    <w:tmpl w:val="A8F2C04C"/>
    <w:lvl w:ilvl="0" w:tplc="BD561AFA">
      <w:start w:val="1"/>
      <w:numFmt w:val="decimal"/>
      <w:lvlText w:val="%1."/>
      <w:lvlJc w:val="left"/>
      <w:pPr>
        <w:ind w:left="3079" w:hanging="480"/>
      </w:pPr>
      <w:rPr>
        <w:rFonts w:hint="default"/>
      </w:rPr>
    </w:lvl>
    <w:lvl w:ilvl="1" w:tplc="04090019" w:tentative="1">
      <w:start w:val="1"/>
      <w:numFmt w:val="lowerLetter"/>
      <w:lvlText w:val="%2."/>
      <w:lvlJc w:val="left"/>
      <w:pPr>
        <w:ind w:left="3679" w:hanging="360"/>
      </w:pPr>
    </w:lvl>
    <w:lvl w:ilvl="2" w:tplc="0409001B" w:tentative="1">
      <w:start w:val="1"/>
      <w:numFmt w:val="lowerRoman"/>
      <w:lvlText w:val="%3."/>
      <w:lvlJc w:val="right"/>
      <w:pPr>
        <w:ind w:left="4399" w:hanging="180"/>
      </w:pPr>
    </w:lvl>
    <w:lvl w:ilvl="3" w:tplc="0409000F" w:tentative="1">
      <w:start w:val="1"/>
      <w:numFmt w:val="decimal"/>
      <w:lvlText w:val="%4."/>
      <w:lvlJc w:val="left"/>
      <w:pPr>
        <w:ind w:left="5119" w:hanging="360"/>
      </w:pPr>
    </w:lvl>
    <w:lvl w:ilvl="4" w:tplc="04090019" w:tentative="1">
      <w:start w:val="1"/>
      <w:numFmt w:val="lowerLetter"/>
      <w:lvlText w:val="%5."/>
      <w:lvlJc w:val="left"/>
      <w:pPr>
        <w:ind w:left="5839" w:hanging="360"/>
      </w:pPr>
    </w:lvl>
    <w:lvl w:ilvl="5" w:tplc="0409001B" w:tentative="1">
      <w:start w:val="1"/>
      <w:numFmt w:val="lowerRoman"/>
      <w:lvlText w:val="%6."/>
      <w:lvlJc w:val="right"/>
      <w:pPr>
        <w:ind w:left="6559" w:hanging="180"/>
      </w:pPr>
    </w:lvl>
    <w:lvl w:ilvl="6" w:tplc="0409000F" w:tentative="1">
      <w:start w:val="1"/>
      <w:numFmt w:val="decimal"/>
      <w:lvlText w:val="%7."/>
      <w:lvlJc w:val="left"/>
      <w:pPr>
        <w:ind w:left="7279" w:hanging="360"/>
      </w:pPr>
    </w:lvl>
    <w:lvl w:ilvl="7" w:tplc="04090019" w:tentative="1">
      <w:start w:val="1"/>
      <w:numFmt w:val="lowerLetter"/>
      <w:lvlText w:val="%8."/>
      <w:lvlJc w:val="left"/>
      <w:pPr>
        <w:ind w:left="7999" w:hanging="360"/>
      </w:pPr>
    </w:lvl>
    <w:lvl w:ilvl="8" w:tplc="0409001B" w:tentative="1">
      <w:start w:val="1"/>
      <w:numFmt w:val="lowerRoman"/>
      <w:lvlText w:val="%9."/>
      <w:lvlJc w:val="right"/>
      <w:pPr>
        <w:ind w:left="8719" w:hanging="180"/>
      </w:pPr>
    </w:lvl>
  </w:abstractNum>
  <w:abstractNum w:abstractNumId="82" w15:restartNumberingAfterBreak="0">
    <w:nsid w:val="47A5390C"/>
    <w:multiLevelType w:val="hybridMultilevel"/>
    <w:tmpl w:val="87FAEB90"/>
    <w:lvl w:ilvl="0" w:tplc="82E87916">
      <w:start w:val="1"/>
      <w:numFmt w:val="decimal"/>
      <w:lvlText w:val="%1."/>
      <w:lvlJc w:val="left"/>
      <w:pPr>
        <w:ind w:left="2721" w:hanging="360"/>
        <w:jc w:val="right"/>
      </w:pPr>
      <w:rPr>
        <w:rFonts w:ascii="Arial" w:eastAsia="Arial" w:hAnsi="Arial" w:cs="Arial" w:hint="default"/>
        <w:spacing w:val="-1"/>
        <w:w w:val="100"/>
        <w:sz w:val="22"/>
        <w:szCs w:val="22"/>
        <w:lang w:val="en-US" w:eastAsia="en-US" w:bidi="ar-SA"/>
      </w:rPr>
    </w:lvl>
    <w:lvl w:ilvl="1" w:tplc="C6F8A76C">
      <w:start w:val="2"/>
      <w:numFmt w:val="decimal"/>
      <w:lvlText w:val="%2."/>
      <w:lvlJc w:val="left"/>
      <w:pPr>
        <w:ind w:left="2721" w:hanging="360"/>
      </w:pPr>
      <w:rPr>
        <w:rFonts w:ascii="Arial" w:eastAsia="Arial" w:hAnsi="Arial" w:cs="Arial" w:hint="default"/>
        <w:spacing w:val="-1"/>
        <w:w w:val="100"/>
        <w:sz w:val="22"/>
        <w:szCs w:val="22"/>
        <w:lang w:val="en-US" w:eastAsia="en-US" w:bidi="ar-SA"/>
      </w:rPr>
    </w:lvl>
    <w:lvl w:ilvl="2" w:tplc="7C14957E">
      <w:numFmt w:val="bullet"/>
      <w:lvlText w:val="•"/>
      <w:lvlJc w:val="left"/>
      <w:pPr>
        <w:ind w:left="4124" w:hanging="360"/>
      </w:pPr>
      <w:rPr>
        <w:rFonts w:hint="default"/>
        <w:lang w:val="en-US" w:eastAsia="en-US" w:bidi="ar-SA"/>
      </w:rPr>
    </w:lvl>
    <w:lvl w:ilvl="3" w:tplc="6A469432">
      <w:numFmt w:val="bullet"/>
      <w:lvlText w:val="•"/>
      <w:lvlJc w:val="left"/>
      <w:pPr>
        <w:ind w:left="4826" w:hanging="360"/>
      </w:pPr>
      <w:rPr>
        <w:rFonts w:hint="default"/>
        <w:lang w:val="en-US" w:eastAsia="en-US" w:bidi="ar-SA"/>
      </w:rPr>
    </w:lvl>
    <w:lvl w:ilvl="4" w:tplc="BC883EF2">
      <w:numFmt w:val="bullet"/>
      <w:lvlText w:val="•"/>
      <w:lvlJc w:val="left"/>
      <w:pPr>
        <w:ind w:left="5528" w:hanging="360"/>
      </w:pPr>
      <w:rPr>
        <w:rFonts w:hint="default"/>
        <w:lang w:val="en-US" w:eastAsia="en-US" w:bidi="ar-SA"/>
      </w:rPr>
    </w:lvl>
    <w:lvl w:ilvl="5" w:tplc="214CC20C">
      <w:numFmt w:val="bullet"/>
      <w:lvlText w:val="•"/>
      <w:lvlJc w:val="left"/>
      <w:pPr>
        <w:ind w:left="6230" w:hanging="360"/>
      </w:pPr>
      <w:rPr>
        <w:rFonts w:hint="default"/>
        <w:lang w:val="en-US" w:eastAsia="en-US" w:bidi="ar-SA"/>
      </w:rPr>
    </w:lvl>
    <w:lvl w:ilvl="6" w:tplc="DE1A4D30">
      <w:numFmt w:val="bullet"/>
      <w:lvlText w:val="•"/>
      <w:lvlJc w:val="left"/>
      <w:pPr>
        <w:ind w:left="6932" w:hanging="360"/>
      </w:pPr>
      <w:rPr>
        <w:rFonts w:hint="default"/>
        <w:lang w:val="en-US" w:eastAsia="en-US" w:bidi="ar-SA"/>
      </w:rPr>
    </w:lvl>
    <w:lvl w:ilvl="7" w:tplc="B5761A00">
      <w:numFmt w:val="bullet"/>
      <w:lvlText w:val="•"/>
      <w:lvlJc w:val="left"/>
      <w:pPr>
        <w:ind w:left="7634" w:hanging="360"/>
      </w:pPr>
      <w:rPr>
        <w:rFonts w:hint="default"/>
        <w:lang w:val="en-US" w:eastAsia="en-US" w:bidi="ar-SA"/>
      </w:rPr>
    </w:lvl>
    <w:lvl w:ilvl="8" w:tplc="B62E9400">
      <w:numFmt w:val="bullet"/>
      <w:lvlText w:val="•"/>
      <w:lvlJc w:val="left"/>
      <w:pPr>
        <w:ind w:left="8336" w:hanging="360"/>
      </w:pPr>
      <w:rPr>
        <w:rFonts w:hint="default"/>
        <w:lang w:val="en-US" w:eastAsia="en-US" w:bidi="ar-SA"/>
      </w:rPr>
    </w:lvl>
  </w:abstractNum>
  <w:abstractNum w:abstractNumId="83" w15:restartNumberingAfterBreak="0">
    <w:nsid w:val="47BE0CC8"/>
    <w:multiLevelType w:val="hybridMultilevel"/>
    <w:tmpl w:val="246C9172"/>
    <w:lvl w:ilvl="0" w:tplc="26D6646C">
      <w:start w:val="1"/>
      <w:numFmt w:val="decimal"/>
      <w:lvlText w:val="%1."/>
      <w:lvlJc w:val="left"/>
      <w:pPr>
        <w:ind w:left="2908" w:hanging="634"/>
      </w:pPr>
      <w:rPr>
        <w:rFonts w:ascii="Arial" w:eastAsia="Arial" w:hAnsi="Arial" w:cs="Arial" w:hint="default"/>
        <w:spacing w:val="-1"/>
        <w:w w:val="100"/>
        <w:sz w:val="22"/>
        <w:szCs w:val="22"/>
        <w:lang w:val="en-US" w:eastAsia="en-US" w:bidi="ar-SA"/>
      </w:rPr>
    </w:lvl>
    <w:lvl w:ilvl="1" w:tplc="D978763E">
      <w:start w:val="1"/>
      <w:numFmt w:val="lowerLetter"/>
      <w:lvlText w:val="%2."/>
      <w:lvlJc w:val="left"/>
      <w:pPr>
        <w:ind w:left="3441" w:hanging="533"/>
      </w:pPr>
      <w:rPr>
        <w:rFonts w:ascii="Arial" w:eastAsia="Arial" w:hAnsi="Arial" w:cs="Arial" w:hint="default"/>
        <w:spacing w:val="-1"/>
        <w:w w:val="100"/>
        <w:sz w:val="22"/>
        <w:szCs w:val="22"/>
        <w:lang w:val="en-US" w:eastAsia="en-US" w:bidi="ar-SA"/>
      </w:rPr>
    </w:lvl>
    <w:lvl w:ilvl="2" w:tplc="9EAA522A">
      <w:start w:val="1"/>
      <w:numFmt w:val="lowerRoman"/>
      <w:lvlText w:val="%3."/>
      <w:lvlJc w:val="left"/>
      <w:pPr>
        <w:ind w:left="4074" w:hanging="634"/>
      </w:pPr>
      <w:rPr>
        <w:rFonts w:ascii="Arial" w:eastAsia="Arial" w:hAnsi="Arial" w:cs="Arial" w:hint="default"/>
        <w:spacing w:val="-2"/>
        <w:w w:val="100"/>
        <w:sz w:val="22"/>
        <w:szCs w:val="22"/>
        <w:lang w:val="en-US" w:eastAsia="en-US" w:bidi="ar-SA"/>
      </w:rPr>
    </w:lvl>
    <w:lvl w:ilvl="3" w:tplc="86A04D36">
      <w:numFmt w:val="bullet"/>
      <w:lvlText w:val="•"/>
      <w:lvlJc w:val="left"/>
      <w:pPr>
        <w:ind w:left="4787" w:hanging="634"/>
      </w:pPr>
      <w:rPr>
        <w:rFonts w:hint="default"/>
        <w:lang w:val="en-US" w:eastAsia="en-US" w:bidi="ar-SA"/>
      </w:rPr>
    </w:lvl>
    <w:lvl w:ilvl="4" w:tplc="90CC7E62">
      <w:numFmt w:val="bullet"/>
      <w:lvlText w:val="•"/>
      <w:lvlJc w:val="left"/>
      <w:pPr>
        <w:ind w:left="5495" w:hanging="634"/>
      </w:pPr>
      <w:rPr>
        <w:rFonts w:hint="default"/>
        <w:lang w:val="en-US" w:eastAsia="en-US" w:bidi="ar-SA"/>
      </w:rPr>
    </w:lvl>
    <w:lvl w:ilvl="5" w:tplc="192AA65E">
      <w:numFmt w:val="bullet"/>
      <w:lvlText w:val="•"/>
      <w:lvlJc w:val="left"/>
      <w:pPr>
        <w:ind w:left="6202" w:hanging="634"/>
      </w:pPr>
      <w:rPr>
        <w:rFonts w:hint="default"/>
        <w:lang w:val="en-US" w:eastAsia="en-US" w:bidi="ar-SA"/>
      </w:rPr>
    </w:lvl>
    <w:lvl w:ilvl="6" w:tplc="ED4643E2">
      <w:numFmt w:val="bullet"/>
      <w:lvlText w:val="•"/>
      <w:lvlJc w:val="left"/>
      <w:pPr>
        <w:ind w:left="6910" w:hanging="634"/>
      </w:pPr>
      <w:rPr>
        <w:rFonts w:hint="default"/>
        <w:lang w:val="en-US" w:eastAsia="en-US" w:bidi="ar-SA"/>
      </w:rPr>
    </w:lvl>
    <w:lvl w:ilvl="7" w:tplc="805A9152">
      <w:numFmt w:val="bullet"/>
      <w:lvlText w:val="•"/>
      <w:lvlJc w:val="left"/>
      <w:pPr>
        <w:ind w:left="7617" w:hanging="634"/>
      </w:pPr>
      <w:rPr>
        <w:rFonts w:hint="default"/>
        <w:lang w:val="en-US" w:eastAsia="en-US" w:bidi="ar-SA"/>
      </w:rPr>
    </w:lvl>
    <w:lvl w:ilvl="8" w:tplc="8A42A15A">
      <w:numFmt w:val="bullet"/>
      <w:lvlText w:val="•"/>
      <w:lvlJc w:val="left"/>
      <w:pPr>
        <w:ind w:left="8325" w:hanging="634"/>
      </w:pPr>
      <w:rPr>
        <w:rFonts w:hint="default"/>
        <w:lang w:val="en-US" w:eastAsia="en-US" w:bidi="ar-SA"/>
      </w:rPr>
    </w:lvl>
  </w:abstractNum>
  <w:abstractNum w:abstractNumId="84" w15:restartNumberingAfterBreak="0">
    <w:nsid w:val="48C14D01"/>
    <w:multiLevelType w:val="hybridMultilevel"/>
    <w:tmpl w:val="D5F0F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586BCCE">
      <w:start w:val="1"/>
      <w:numFmt w:val="decimal"/>
      <w:lvlText w:val="%4."/>
      <w:lvlJc w:val="left"/>
      <w:pPr>
        <w:ind w:left="261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9D71123"/>
    <w:multiLevelType w:val="hybridMultilevel"/>
    <w:tmpl w:val="3CB8B80C"/>
    <w:lvl w:ilvl="0" w:tplc="48A8D6D8">
      <w:start w:val="2"/>
      <w:numFmt w:val="decimal"/>
      <w:lvlText w:val="%1."/>
      <w:lvlJc w:val="left"/>
      <w:pPr>
        <w:ind w:left="2908" w:hanging="634"/>
      </w:pPr>
      <w:rPr>
        <w:rFonts w:ascii="Arial" w:eastAsia="Arial" w:hAnsi="Arial" w:cs="Arial" w:hint="default"/>
        <w:spacing w:val="-1"/>
        <w:w w:val="100"/>
        <w:sz w:val="22"/>
        <w:szCs w:val="22"/>
        <w:lang w:val="en-US" w:eastAsia="en-US" w:bidi="ar-SA"/>
      </w:rPr>
    </w:lvl>
    <w:lvl w:ilvl="1" w:tplc="A88A63C6">
      <w:numFmt w:val="bullet"/>
      <w:lvlText w:val="•"/>
      <w:lvlJc w:val="left"/>
      <w:pPr>
        <w:ind w:left="3584" w:hanging="634"/>
      </w:pPr>
      <w:rPr>
        <w:rFonts w:hint="default"/>
        <w:lang w:val="en-US" w:eastAsia="en-US" w:bidi="ar-SA"/>
      </w:rPr>
    </w:lvl>
    <w:lvl w:ilvl="2" w:tplc="34D8CC6C">
      <w:numFmt w:val="bullet"/>
      <w:lvlText w:val="•"/>
      <w:lvlJc w:val="left"/>
      <w:pPr>
        <w:ind w:left="4268" w:hanging="634"/>
      </w:pPr>
      <w:rPr>
        <w:rFonts w:hint="default"/>
        <w:lang w:val="en-US" w:eastAsia="en-US" w:bidi="ar-SA"/>
      </w:rPr>
    </w:lvl>
    <w:lvl w:ilvl="3" w:tplc="F0EAFCFA">
      <w:numFmt w:val="bullet"/>
      <w:lvlText w:val="•"/>
      <w:lvlJc w:val="left"/>
      <w:pPr>
        <w:ind w:left="4952" w:hanging="634"/>
      </w:pPr>
      <w:rPr>
        <w:rFonts w:hint="default"/>
        <w:lang w:val="en-US" w:eastAsia="en-US" w:bidi="ar-SA"/>
      </w:rPr>
    </w:lvl>
    <w:lvl w:ilvl="4" w:tplc="9D844DAA">
      <w:numFmt w:val="bullet"/>
      <w:lvlText w:val="•"/>
      <w:lvlJc w:val="left"/>
      <w:pPr>
        <w:ind w:left="5636" w:hanging="634"/>
      </w:pPr>
      <w:rPr>
        <w:rFonts w:hint="default"/>
        <w:lang w:val="en-US" w:eastAsia="en-US" w:bidi="ar-SA"/>
      </w:rPr>
    </w:lvl>
    <w:lvl w:ilvl="5" w:tplc="FDEE4868">
      <w:numFmt w:val="bullet"/>
      <w:lvlText w:val="•"/>
      <w:lvlJc w:val="left"/>
      <w:pPr>
        <w:ind w:left="6320" w:hanging="634"/>
      </w:pPr>
      <w:rPr>
        <w:rFonts w:hint="default"/>
        <w:lang w:val="en-US" w:eastAsia="en-US" w:bidi="ar-SA"/>
      </w:rPr>
    </w:lvl>
    <w:lvl w:ilvl="6" w:tplc="1BE21928">
      <w:numFmt w:val="bullet"/>
      <w:lvlText w:val="•"/>
      <w:lvlJc w:val="left"/>
      <w:pPr>
        <w:ind w:left="7004" w:hanging="634"/>
      </w:pPr>
      <w:rPr>
        <w:rFonts w:hint="default"/>
        <w:lang w:val="en-US" w:eastAsia="en-US" w:bidi="ar-SA"/>
      </w:rPr>
    </w:lvl>
    <w:lvl w:ilvl="7" w:tplc="9A6A799C">
      <w:numFmt w:val="bullet"/>
      <w:lvlText w:val="•"/>
      <w:lvlJc w:val="left"/>
      <w:pPr>
        <w:ind w:left="7688" w:hanging="634"/>
      </w:pPr>
      <w:rPr>
        <w:rFonts w:hint="default"/>
        <w:lang w:val="en-US" w:eastAsia="en-US" w:bidi="ar-SA"/>
      </w:rPr>
    </w:lvl>
    <w:lvl w:ilvl="8" w:tplc="CB005E82">
      <w:numFmt w:val="bullet"/>
      <w:lvlText w:val="•"/>
      <w:lvlJc w:val="left"/>
      <w:pPr>
        <w:ind w:left="8372" w:hanging="634"/>
      </w:pPr>
      <w:rPr>
        <w:rFonts w:hint="default"/>
        <w:lang w:val="en-US" w:eastAsia="en-US" w:bidi="ar-SA"/>
      </w:rPr>
    </w:lvl>
  </w:abstractNum>
  <w:abstractNum w:abstractNumId="86" w15:restartNumberingAfterBreak="0">
    <w:nsid w:val="49E50A15"/>
    <w:multiLevelType w:val="hybridMultilevel"/>
    <w:tmpl w:val="E1B6B58E"/>
    <w:lvl w:ilvl="0" w:tplc="8F88B6EC">
      <w:start w:val="1"/>
      <w:numFmt w:val="decimal"/>
      <w:lvlText w:val="%1."/>
      <w:lvlJc w:val="left"/>
      <w:pPr>
        <w:ind w:left="920" w:hanging="720"/>
      </w:pPr>
      <w:rPr>
        <w:rFonts w:ascii="Arial" w:eastAsia="Arial" w:hAnsi="Arial" w:cs="Arial" w:hint="default"/>
        <w:spacing w:val="-1"/>
        <w:w w:val="100"/>
        <w:sz w:val="22"/>
        <w:szCs w:val="22"/>
        <w:lang w:val="en-US" w:eastAsia="en-US" w:bidi="ar-SA"/>
      </w:rPr>
    </w:lvl>
    <w:lvl w:ilvl="1" w:tplc="25FEF7EC">
      <w:start w:val="1"/>
      <w:numFmt w:val="decimal"/>
      <w:lvlText w:val="%2."/>
      <w:lvlJc w:val="left"/>
      <w:pPr>
        <w:ind w:left="2721" w:hanging="360"/>
      </w:pPr>
      <w:rPr>
        <w:rFonts w:ascii="Arial" w:eastAsia="Arial" w:hAnsi="Arial" w:cs="Arial" w:hint="default"/>
        <w:spacing w:val="-1"/>
        <w:w w:val="100"/>
        <w:sz w:val="22"/>
        <w:szCs w:val="22"/>
        <w:lang w:val="en-US" w:eastAsia="en-US" w:bidi="ar-SA"/>
      </w:rPr>
    </w:lvl>
    <w:lvl w:ilvl="2" w:tplc="B3845594">
      <w:numFmt w:val="bullet"/>
      <w:lvlText w:val="•"/>
      <w:lvlJc w:val="left"/>
      <w:pPr>
        <w:ind w:left="3259" w:hanging="360"/>
      </w:pPr>
      <w:rPr>
        <w:rFonts w:hint="default"/>
        <w:lang w:val="en-US" w:eastAsia="en-US" w:bidi="ar-SA"/>
      </w:rPr>
    </w:lvl>
    <w:lvl w:ilvl="3" w:tplc="89EA43CA">
      <w:numFmt w:val="bullet"/>
      <w:lvlText w:val="•"/>
      <w:lvlJc w:val="left"/>
      <w:pPr>
        <w:ind w:left="3799" w:hanging="360"/>
      </w:pPr>
      <w:rPr>
        <w:rFonts w:hint="default"/>
        <w:lang w:val="en-US" w:eastAsia="en-US" w:bidi="ar-SA"/>
      </w:rPr>
    </w:lvl>
    <w:lvl w:ilvl="4" w:tplc="29D664C8">
      <w:numFmt w:val="bullet"/>
      <w:lvlText w:val="•"/>
      <w:lvlJc w:val="left"/>
      <w:pPr>
        <w:ind w:left="4339" w:hanging="360"/>
      </w:pPr>
      <w:rPr>
        <w:rFonts w:hint="default"/>
        <w:lang w:val="en-US" w:eastAsia="en-US" w:bidi="ar-SA"/>
      </w:rPr>
    </w:lvl>
    <w:lvl w:ilvl="5" w:tplc="C5F255CE">
      <w:numFmt w:val="bullet"/>
      <w:lvlText w:val="•"/>
      <w:lvlJc w:val="left"/>
      <w:pPr>
        <w:ind w:left="4879" w:hanging="360"/>
      </w:pPr>
      <w:rPr>
        <w:rFonts w:hint="default"/>
        <w:lang w:val="en-US" w:eastAsia="en-US" w:bidi="ar-SA"/>
      </w:rPr>
    </w:lvl>
    <w:lvl w:ilvl="6" w:tplc="4252AEEE">
      <w:numFmt w:val="bullet"/>
      <w:lvlText w:val="•"/>
      <w:lvlJc w:val="left"/>
      <w:pPr>
        <w:ind w:left="5419" w:hanging="360"/>
      </w:pPr>
      <w:rPr>
        <w:rFonts w:hint="default"/>
        <w:lang w:val="en-US" w:eastAsia="en-US" w:bidi="ar-SA"/>
      </w:rPr>
    </w:lvl>
    <w:lvl w:ilvl="7" w:tplc="4F3651C0">
      <w:numFmt w:val="bullet"/>
      <w:lvlText w:val="•"/>
      <w:lvlJc w:val="left"/>
      <w:pPr>
        <w:ind w:left="5959" w:hanging="360"/>
      </w:pPr>
      <w:rPr>
        <w:rFonts w:hint="default"/>
        <w:lang w:val="en-US" w:eastAsia="en-US" w:bidi="ar-SA"/>
      </w:rPr>
    </w:lvl>
    <w:lvl w:ilvl="8" w:tplc="A04E8090">
      <w:numFmt w:val="bullet"/>
      <w:lvlText w:val="•"/>
      <w:lvlJc w:val="left"/>
      <w:pPr>
        <w:ind w:left="6499" w:hanging="360"/>
      </w:pPr>
      <w:rPr>
        <w:rFonts w:hint="default"/>
        <w:lang w:val="en-US" w:eastAsia="en-US" w:bidi="ar-SA"/>
      </w:rPr>
    </w:lvl>
  </w:abstractNum>
  <w:abstractNum w:abstractNumId="87" w15:restartNumberingAfterBreak="0">
    <w:nsid w:val="4A68363E"/>
    <w:multiLevelType w:val="hybridMultilevel"/>
    <w:tmpl w:val="3508FB2C"/>
    <w:lvl w:ilvl="0" w:tplc="A0124BBA">
      <w:start w:val="2"/>
      <w:numFmt w:val="decimal"/>
      <w:lvlText w:val="%1."/>
      <w:lvlJc w:val="left"/>
      <w:pPr>
        <w:ind w:left="2721" w:hanging="360"/>
      </w:pPr>
      <w:rPr>
        <w:rFonts w:ascii="Arial" w:eastAsia="Arial" w:hAnsi="Arial" w:cs="Arial"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CC55F92"/>
    <w:multiLevelType w:val="hybridMultilevel"/>
    <w:tmpl w:val="E85C9098"/>
    <w:lvl w:ilvl="0" w:tplc="C9A43416">
      <w:start w:val="3"/>
      <w:numFmt w:val="decimal"/>
      <w:lvlText w:val="%1."/>
      <w:lvlJc w:val="left"/>
      <w:pPr>
        <w:ind w:left="2974" w:hanging="634"/>
      </w:pPr>
      <w:rPr>
        <w:rFonts w:ascii="Arial" w:eastAsia="Arial" w:hAnsi="Arial" w:cs="Arial" w:hint="default"/>
        <w:spacing w:val="-1"/>
        <w:w w:val="100"/>
        <w:sz w:val="22"/>
        <w:szCs w:val="22"/>
      </w:rPr>
    </w:lvl>
    <w:lvl w:ilvl="1" w:tplc="04090017">
      <w:start w:val="1"/>
      <w:numFmt w:val="lowerLetter"/>
      <w:lvlText w:val="%2)"/>
      <w:lvlJc w:val="left"/>
      <w:pPr>
        <w:ind w:left="3580" w:hanging="360"/>
      </w:pPr>
    </w:lvl>
    <w:lvl w:ilvl="2" w:tplc="0409001B">
      <w:start w:val="1"/>
      <w:numFmt w:val="lowerRoman"/>
      <w:lvlText w:val="%3."/>
      <w:lvlJc w:val="right"/>
      <w:pPr>
        <w:ind w:left="4300" w:hanging="180"/>
      </w:pPr>
    </w:lvl>
    <w:lvl w:ilvl="3" w:tplc="0409000F" w:tentative="1">
      <w:start w:val="1"/>
      <w:numFmt w:val="decimal"/>
      <w:lvlText w:val="%4."/>
      <w:lvlJc w:val="left"/>
      <w:pPr>
        <w:ind w:left="5020" w:hanging="360"/>
      </w:pPr>
    </w:lvl>
    <w:lvl w:ilvl="4" w:tplc="04090019" w:tentative="1">
      <w:start w:val="1"/>
      <w:numFmt w:val="lowerLetter"/>
      <w:lvlText w:val="%5."/>
      <w:lvlJc w:val="left"/>
      <w:pPr>
        <w:ind w:left="5740" w:hanging="360"/>
      </w:pPr>
    </w:lvl>
    <w:lvl w:ilvl="5" w:tplc="0409001B" w:tentative="1">
      <w:start w:val="1"/>
      <w:numFmt w:val="lowerRoman"/>
      <w:lvlText w:val="%6."/>
      <w:lvlJc w:val="right"/>
      <w:pPr>
        <w:ind w:left="6460" w:hanging="180"/>
      </w:pPr>
    </w:lvl>
    <w:lvl w:ilvl="6" w:tplc="0409000F" w:tentative="1">
      <w:start w:val="1"/>
      <w:numFmt w:val="decimal"/>
      <w:lvlText w:val="%7."/>
      <w:lvlJc w:val="left"/>
      <w:pPr>
        <w:ind w:left="7180" w:hanging="360"/>
      </w:pPr>
    </w:lvl>
    <w:lvl w:ilvl="7" w:tplc="04090019" w:tentative="1">
      <w:start w:val="1"/>
      <w:numFmt w:val="lowerLetter"/>
      <w:lvlText w:val="%8."/>
      <w:lvlJc w:val="left"/>
      <w:pPr>
        <w:ind w:left="7900" w:hanging="360"/>
      </w:pPr>
    </w:lvl>
    <w:lvl w:ilvl="8" w:tplc="0409001B" w:tentative="1">
      <w:start w:val="1"/>
      <w:numFmt w:val="lowerRoman"/>
      <w:lvlText w:val="%9."/>
      <w:lvlJc w:val="right"/>
      <w:pPr>
        <w:ind w:left="8620" w:hanging="180"/>
      </w:pPr>
    </w:lvl>
  </w:abstractNum>
  <w:abstractNum w:abstractNumId="89" w15:restartNumberingAfterBreak="0">
    <w:nsid w:val="4D090EBB"/>
    <w:multiLevelType w:val="hybridMultilevel"/>
    <w:tmpl w:val="E150352C"/>
    <w:lvl w:ilvl="0" w:tplc="3E42D68A">
      <w:start w:val="1"/>
      <w:numFmt w:val="decimal"/>
      <w:lvlText w:val="%1."/>
      <w:lvlJc w:val="left"/>
      <w:pPr>
        <w:ind w:left="921" w:hanging="721"/>
      </w:pPr>
      <w:rPr>
        <w:rFonts w:ascii="Arial" w:eastAsia="Arial" w:hAnsi="Arial" w:cs="Arial" w:hint="default"/>
        <w:spacing w:val="-1"/>
        <w:w w:val="100"/>
        <w:sz w:val="22"/>
        <w:szCs w:val="22"/>
        <w:lang w:val="en-US" w:eastAsia="en-US" w:bidi="ar-SA"/>
      </w:rPr>
    </w:lvl>
    <w:lvl w:ilvl="1" w:tplc="2E76F4B8">
      <w:start w:val="2"/>
      <w:numFmt w:val="decimal"/>
      <w:lvlText w:val="%2."/>
      <w:lvlJc w:val="left"/>
      <w:pPr>
        <w:ind w:left="2901" w:hanging="629"/>
      </w:pPr>
      <w:rPr>
        <w:rFonts w:ascii="Arial" w:eastAsia="Arial" w:hAnsi="Arial" w:cs="Arial" w:hint="default"/>
        <w:spacing w:val="-1"/>
        <w:w w:val="100"/>
        <w:sz w:val="22"/>
        <w:szCs w:val="22"/>
        <w:lang w:val="en-US" w:eastAsia="en-US" w:bidi="ar-SA"/>
      </w:rPr>
    </w:lvl>
    <w:lvl w:ilvl="2" w:tplc="DC80A674">
      <w:numFmt w:val="bullet"/>
      <w:lvlText w:val="•"/>
      <w:lvlJc w:val="left"/>
      <w:pPr>
        <w:ind w:left="3500" w:hanging="629"/>
      </w:pPr>
      <w:rPr>
        <w:rFonts w:hint="default"/>
        <w:lang w:val="en-US" w:eastAsia="en-US" w:bidi="ar-SA"/>
      </w:rPr>
    </w:lvl>
    <w:lvl w:ilvl="3" w:tplc="38489604">
      <w:numFmt w:val="bullet"/>
      <w:lvlText w:val="•"/>
      <w:lvlJc w:val="left"/>
      <w:pPr>
        <w:ind w:left="4100" w:hanging="629"/>
      </w:pPr>
      <w:rPr>
        <w:rFonts w:hint="default"/>
        <w:lang w:val="en-US" w:eastAsia="en-US" w:bidi="ar-SA"/>
      </w:rPr>
    </w:lvl>
    <w:lvl w:ilvl="4" w:tplc="9DDA324C">
      <w:numFmt w:val="bullet"/>
      <w:lvlText w:val="•"/>
      <w:lvlJc w:val="left"/>
      <w:pPr>
        <w:ind w:left="4700" w:hanging="629"/>
      </w:pPr>
      <w:rPr>
        <w:rFonts w:hint="default"/>
        <w:lang w:val="en-US" w:eastAsia="en-US" w:bidi="ar-SA"/>
      </w:rPr>
    </w:lvl>
    <w:lvl w:ilvl="5" w:tplc="E740FE94">
      <w:numFmt w:val="bullet"/>
      <w:lvlText w:val="•"/>
      <w:lvlJc w:val="left"/>
      <w:pPr>
        <w:ind w:left="5300" w:hanging="629"/>
      </w:pPr>
      <w:rPr>
        <w:rFonts w:hint="default"/>
        <w:lang w:val="en-US" w:eastAsia="en-US" w:bidi="ar-SA"/>
      </w:rPr>
    </w:lvl>
    <w:lvl w:ilvl="6" w:tplc="1B6EB7AC">
      <w:numFmt w:val="bullet"/>
      <w:lvlText w:val="•"/>
      <w:lvlJc w:val="left"/>
      <w:pPr>
        <w:ind w:left="5900" w:hanging="629"/>
      </w:pPr>
      <w:rPr>
        <w:rFonts w:hint="default"/>
        <w:lang w:val="en-US" w:eastAsia="en-US" w:bidi="ar-SA"/>
      </w:rPr>
    </w:lvl>
    <w:lvl w:ilvl="7" w:tplc="B63CC4AE">
      <w:numFmt w:val="bullet"/>
      <w:lvlText w:val="•"/>
      <w:lvlJc w:val="left"/>
      <w:pPr>
        <w:ind w:left="6500" w:hanging="629"/>
      </w:pPr>
      <w:rPr>
        <w:rFonts w:hint="default"/>
        <w:lang w:val="en-US" w:eastAsia="en-US" w:bidi="ar-SA"/>
      </w:rPr>
    </w:lvl>
    <w:lvl w:ilvl="8" w:tplc="C24C85D8">
      <w:numFmt w:val="bullet"/>
      <w:lvlText w:val="•"/>
      <w:lvlJc w:val="left"/>
      <w:pPr>
        <w:ind w:left="7100" w:hanging="629"/>
      </w:pPr>
      <w:rPr>
        <w:rFonts w:hint="default"/>
        <w:lang w:val="en-US" w:eastAsia="en-US" w:bidi="ar-SA"/>
      </w:rPr>
    </w:lvl>
  </w:abstractNum>
  <w:abstractNum w:abstractNumId="90" w15:restartNumberingAfterBreak="0">
    <w:nsid w:val="4D72479E"/>
    <w:multiLevelType w:val="hybridMultilevel"/>
    <w:tmpl w:val="75E2DC5C"/>
    <w:lvl w:ilvl="0" w:tplc="976A23F8">
      <w:start w:val="2"/>
      <w:numFmt w:val="decimal"/>
      <w:lvlText w:val="%1."/>
      <w:lvlJc w:val="left"/>
      <w:pPr>
        <w:ind w:left="2721" w:hanging="360"/>
      </w:pPr>
      <w:rPr>
        <w:rFonts w:ascii="Arial" w:eastAsia="Arial" w:hAnsi="Arial" w:cs="Arial"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08660DC"/>
    <w:multiLevelType w:val="hybridMultilevel"/>
    <w:tmpl w:val="97CAC132"/>
    <w:lvl w:ilvl="0" w:tplc="77346796">
      <w:start w:val="1"/>
      <w:numFmt w:val="upperLetter"/>
      <w:lvlText w:val="%1."/>
      <w:lvlJc w:val="left"/>
      <w:pPr>
        <w:ind w:left="720" w:hanging="360"/>
      </w:pPr>
    </w:lvl>
    <w:lvl w:ilvl="1" w:tplc="71125FFA">
      <w:start w:val="1"/>
      <w:numFmt w:val="lowerLetter"/>
      <w:lvlText w:val="%2."/>
      <w:lvlJc w:val="left"/>
      <w:pPr>
        <w:ind w:left="1440" w:hanging="360"/>
      </w:pPr>
    </w:lvl>
    <w:lvl w:ilvl="2" w:tplc="54D26CBC">
      <w:start w:val="1"/>
      <w:numFmt w:val="lowerRoman"/>
      <w:lvlText w:val="%3."/>
      <w:lvlJc w:val="right"/>
      <w:pPr>
        <w:ind w:left="2160" w:hanging="180"/>
      </w:pPr>
    </w:lvl>
    <w:lvl w:ilvl="3" w:tplc="C88C339C">
      <w:start w:val="1"/>
      <w:numFmt w:val="decimal"/>
      <w:lvlText w:val="%4."/>
      <w:lvlJc w:val="left"/>
      <w:pPr>
        <w:ind w:left="2880" w:hanging="360"/>
      </w:pPr>
    </w:lvl>
    <w:lvl w:ilvl="4" w:tplc="53C63CC4">
      <w:start w:val="1"/>
      <w:numFmt w:val="lowerLetter"/>
      <w:lvlText w:val="%5."/>
      <w:lvlJc w:val="left"/>
      <w:pPr>
        <w:ind w:left="3600" w:hanging="360"/>
      </w:pPr>
    </w:lvl>
    <w:lvl w:ilvl="5" w:tplc="AD96DE6C">
      <w:start w:val="1"/>
      <w:numFmt w:val="lowerRoman"/>
      <w:lvlText w:val="%6."/>
      <w:lvlJc w:val="right"/>
      <w:pPr>
        <w:ind w:left="4320" w:hanging="180"/>
      </w:pPr>
    </w:lvl>
    <w:lvl w:ilvl="6" w:tplc="7B70E616">
      <w:start w:val="1"/>
      <w:numFmt w:val="decimal"/>
      <w:lvlText w:val="%7."/>
      <w:lvlJc w:val="left"/>
      <w:pPr>
        <w:ind w:left="5040" w:hanging="360"/>
      </w:pPr>
    </w:lvl>
    <w:lvl w:ilvl="7" w:tplc="697AF642">
      <w:start w:val="1"/>
      <w:numFmt w:val="lowerLetter"/>
      <w:lvlText w:val="%8."/>
      <w:lvlJc w:val="left"/>
      <w:pPr>
        <w:ind w:left="5760" w:hanging="360"/>
      </w:pPr>
    </w:lvl>
    <w:lvl w:ilvl="8" w:tplc="D8EEB50E">
      <w:start w:val="1"/>
      <w:numFmt w:val="lowerRoman"/>
      <w:lvlText w:val="%9."/>
      <w:lvlJc w:val="right"/>
      <w:pPr>
        <w:ind w:left="6480" w:hanging="180"/>
      </w:pPr>
    </w:lvl>
  </w:abstractNum>
  <w:abstractNum w:abstractNumId="92" w15:restartNumberingAfterBreak="0">
    <w:nsid w:val="51993159"/>
    <w:multiLevelType w:val="hybridMultilevel"/>
    <w:tmpl w:val="B22CDC62"/>
    <w:lvl w:ilvl="0" w:tplc="A25075E0">
      <w:start w:val="1"/>
      <w:numFmt w:val="decimal"/>
      <w:lvlText w:val="%1."/>
      <w:lvlJc w:val="left"/>
      <w:pPr>
        <w:ind w:left="2908" w:hanging="634"/>
      </w:pPr>
      <w:rPr>
        <w:rFonts w:ascii="Arial" w:eastAsia="Arial" w:hAnsi="Arial" w:cs="Arial" w:hint="default"/>
        <w:spacing w:val="-1"/>
        <w:w w:val="100"/>
        <w:sz w:val="22"/>
        <w:szCs w:val="22"/>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F2454E"/>
    <w:multiLevelType w:val="hybridMultilevel"/>
    <w:tmpl w:val="0EBCC1E4"/>
    <w:lvl w:ilvl="0" w:tplc="A7FAB3B4">
      <w:start w:val="3"/>
      <w:numFmt w:val="decimal"/>
      <w:lvlText w:val="%1."/>
      <w:lvlJc w:val="left"/>
      <w:pPr>
        <w:ind w:left="243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4" w15:restartNumberingAfterBreak="0">
    <w:nsid w:val="535A64AE"/>
    <w:multiLevelType w:val="hybridMultilevel"/>
    <w:tmpl w:val="43F44796"/>
    <w:lvl w:ilvl="0" w:tplc="9586BCCE">
      <w:start w:val="1"/>
      <w:numFmt w:val="decimal"/>
      <w:lvlText w:val="%1."/>
      <w:lvlJc w:val="left"/>
      <w:pPr>
        <w:ind w:left="26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3814441"/>
    <w:multiLevelType w:val="hybridMultilevel"/>
    <w:tmpl w:val="747650B4"/>
    <w:lvl w:ilvl="0" w:tplc="83ACCC5C">
      <w:start w:val="2"/>
      <w:numFmt w:val="decimal"/>
      <w:lvlText w:val="%1."/>
      <w:lvlJc w:val="left"/>
      <w:pPr>
        <w:ind w:left="2721" w:hanging="360"/>
      </w:pPr>
      <w:rPr>
        <w:rFonts w:ascii="Arial" w:eastAsia="Arial" w:hAnsi="Arial" w:cs="Arial" w:hint="default"/>
        <w:spacing w:val="-1"/>
        <w:w w:val="100"/>
        <w:sz w:val="22"/>
        <w:szCs w:val="22"/>
        <w:lang w:val="en-US" w:eastAsia="en-US" w:bidi="ar-SA"/>
      </w:rPr>
    </w:lvl>
    <w:lvl w:ilvl="1" w:tplc="645ED35A">
      <w:numFmt w:val="bullet"/>
      <w:lvlText w:val="•"/>
      <w:lvlJc w:val="left"/>
      <w:pPr>
        <w:ind w:left="3422" w:hanging="360"/>
      </w:pPr>
      <w:rPr>
        <w:rFonts w:hint="default"/>
        <w:lang w:val="en-US" w:eastAsia="en-US" w:bidi="ar-SA"/>
      </w:rPr>
    </w:lvl>
    <w:lvl w:ilvl="2" w:tplc="C5CCDB76">
      <w:numFmt w:val="bullet"/>
      <w:lvlText w:val="•"/>
      <w:lvlJc w:val="left"/>
      <w:pPr>
        <w:ind w:left="4124" w:hanging="360"/>
      </w:pPr>
      <w:rPr>
        <w:rFonts w:hint="default"/>
        <w:lang w:val="en-US" w:eastAsia="en-US" w:bidi="ar-SA"/>
      </w:rPr>
    </w:lvl>
    <w:lvl w:ilvl="3" w:tplc="DF403C2E">
      <w:numFmt w:val="bullet"/>
      <w:lvlText w:val="•"/>
      <w:lvlJc w:val="left"/>
      <w:pPr>
        <w:ind w:left="4826" w:hanging="360"/>
      </w:pPr>
      <w:rPr>
        <w:rFonts w:hint="default"/>
        <w:lang w:val="en-US" w:eastAsia="en-US" w:bidi="ar-SA"/>
      </w:rPr>
    </w:lvl>
    <w:lvl w:ilvl="4" w:tplc="08F6078E">
      <w:numFmt w:val="bullet"/>
      <w:lvlText w:val="•"/>
      <w:lvlJc w:val="left"/>
      <w:pPr>
        <w:ind w:left="5528" w:hanging="360"/>
      </w:pPr>
      <w:rPr>
        <w:rFonts w:hint="default"/>
        <w:lang w:val="en-US" w:eastAsia="en-US" w:bidi="ar-SA"/>
      </w:rPr>
    </w:lvl>
    <w:lvl w:ilvl="5" w:tplc="56960B08">
      <w:numFmt w:val="bullet"/>
      <w:lvlText w:val="•"/>
      <w:lvlJc w:val="left"/>
      <w:pPr>
        <w:ind w:left="6230" w:hanging="360"/>
      </w:pPr>
      <w:rPr>
        <w:rFonts w:hint="default"/>
        <w:lang w:val="en-US" w:eastAsia="en-US" w:bidi="ar-SA"/>
      </w:rPr>
    </w:lvl>
    <w:lvl w:ilvl="6" w:tplc="A734F458">
      <w:numFmt w:val="bullet"/>
      <w:lvlText w:val="•"/>
      <w:lvlJc w:val="left"/>
      <w:pPr>
        <w:ind w:left="6932" w:hanging="360"/>
      </w:pPr>
      <w:rPr>
        <w:rFonts w:hint="default"/>
        <w:lang w:val="en-US" w:eastAsia="en-US" w:bidi="ar-SA"/>
      </w:rPr>
    </w:lvl>
    <w:lvl w:ilvl="7" w:tplc="9C86438C">
      <w:numFmt w:val="bullet"/>
      <w:lvlText w:val="•"/>
      <w:lvlJc w:val="left"/>
      <w:pPr>
        <w:ind w:left="7634" w:hanging="360"/>
      </w:pPr>
      <w:rPr>
        <w:rFonts w:hint="default"/>
        <w:lang w:val="en-US" w:eastAsia="en-US" w:bidi="ar-SA"/>
      </w:rPr>
    </w:lvl>
    <w:lvl w:ilvl="8" w:tplc="B822A4F8">
      <w:numFmt w:val="bullet"/>
      <w:lvlText w:val="•"/>
      <w:lvlJc w:val="left"/>
      <w:pPr>
        <w:ind w:left="8336" w:hanging="360"/>
      </w:pPr>
      <w:rPr>
        <w:rFonts w:hint="default"/>
        <w:lang w:val="en-US" w:eastAsia="en-US" w:bidi="ar-SA"/>
      </w:rPr>
    </w:lvl>
  </w:abstractNum>
  <w:abstractNum w:abstractNumId="96" w15:restartNumberingAfterBreak="0">
    <w:nsid w:val="54260F73"/>
    <w:multiLevelType w:val="hybridMultilevel"/>
    <w:tmpl w:val="A34C0380"/>
    <w:lvl w:ilvl="0" w:tplc="B1AA5DFA">
      <w:start w:val="2"/>
      <w:numFmt w:val="decimal"/>
      <w:lvlText w:val="%1."/>
      <w:lvlJc w:val="left"/>
      <w:pPr>
        <w:ind w:left="2721" w:hanging="360"/>
      </w:pPr>
      <w:rPr>
        <w:rFonts w:ascii="Arial" w:eastAsia="Arial" w:hAnsi="Arial" w:cs="Arial"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4F334D5"/>
    <w:multiLevelType w:val="hybridMultilevel"/>
    <w:tmpl w:val="35EE363A"/>
    <w:lvl w:ilvl="0" w:tplc="ADEA8E7A">
      <w:start w:val="4"/>
      <w:numFmt w:val="decimal"/>
      <w:lvlText w:val="%1."/>
      <w:lvlJc w:val="left"/>
      <w:pPr>
        <w:ind w:left="2632" w:hanging="360"/>
      </w:pPr>
      <w:rPr>
        <w:rFonts w:ascii="Arial" w:eastAsia="Arial" w:hAnsi="Arial" w:cs="Arial" w:hint="default"/>
        <w:spacing w:val="-1"/>
        <w:w w:val="100"/>
        <w:sz w:val="22"/>
        <w:szCs w:val="22"/>
        <w:lang w:val="en-US" w:eastAsia="en-US" w:bidi="ar-SA"/>
      </w:rPr>
    </w:lvl>
    <w:lvl w:ilvl="1" w:tplc="495007BC">
      <w:numFmt w:val="bullet"/>
      <w:lvlText w:val="•"/>
      <w:lvlJc w:val="left"/>
      <w:pPr>
        <w:ind w:left="3350" w:hanging="360"/>
      </w:pPr>
      <w:rPr>
        <w:rFonts w:hint="default"/>
        <w:lang w:val="en-US" w:eastAsia="en-US" w:bidi="ar-SA"/>
      </w:rPr>
    </w:lvl>
    <w:lvl w:ilvl="2" w:tplc="FD788CEC">
      <w:numFmt w:val="bullet"/>
      <w:lvlText w:val="•"/>
      <w:lvlJc w:val="left"/>
      <w:pPr>
        <w:ind w:left="4060" w:hanging="360"/>
      </w:pPr>
      <w:rPr>
        <w:rFonts w:hint="default"/>
        <w:lang w:val="en-US" w:eastAsia="en-US" w:bidi="ar-SA"/>
      </w:rPr>
    </w:lvl>
    <w:lvl w:ilvl="3" w:tplc="ACE41390">
      <w:numFmt w:val="bullet"/>
      <w:lvlText w:val="•"/>
      <w:lvlJc w:val="left"/>
      <w:pPr>
        <w:ind w:left="4770" w:hanging="360"/>
      </w:pPr>
      <w:rPr>
        <w:rFonts w:hint="default"/>
        <w:lang w:val="en-US" w:eastAsia="en-US" w:bidi="ar-SA"/>
      </w:rPr>
    </w:lvl>
    <w:lvl w:ilvl="4" w:tplc="D6448680">
      <w:numFmt w:val="bullet"/>
      <w:lvlText w:val="•"/>
      <w:lvlJc w:val="left"/>
      <w:pPr>
        <w:ind w:left="5480" w:hanging="360"/>
      </w:pPr>
      <w:rPr>
        <w:rFonts w:hint="default"/>
        <w:lang w:val="en-US" w:eastAsia="en-US" w:bidi="ar-SA"/>
      </w:rPr>
    </w:lvl>
    <w:lvl w:ilvl="5" w:tplc="7DA22034">
      <w:numFmt w:val="bullet"/>
      <w:lvlText w:val="•"/>
      <w:lvlJc w:val="left"/>
      <w:pPr>
        <w:ind w:left="6190" w:hanging="360"/>
      </w:pPr>
      <w:rPr>
        <w:rFonts w:hint="default"/>
        <w:lang w:val="en-US" w:eastAsia="en-US" w:bidi="ar-SA"/>
      </w:rPr>
    </w:lvl>
    <w:lvl w:ilvl="6" w:tplc="ADC60252">
      <w:numFmt w:val="bullet"/>
      <w:lvlText w:val="•"/>
      <w:lvlJc w:val="left"/>
      <w:pPr>
        <w:ind w:left="6900" w:hanging="360"/>
      </w:pPr>
      <w:rPr>
        <w:rFonts w:hint="default"/>
        <w:lang w:val="en-US" w:eastAsia="en-US" w:bidi="ar-SA"/>
      </w:rPr>
    </w:lvl>
    <w:lvl w:ilvl="7" w:tplc="3C40F782">
      <w:numFmt w:val="bullet"/>
      <w:lvlText w:val="•"/>
      <w:lvlJc w:val="left"/>
      <w:pPr>
        <w:ind w:left="7610" w:hanging="360"/>
      </w:pPr>
      <w:rPr>
        <w:rFonts w:hint="default"/>
        <w:lang w:val="en-US" w:eastAsia="en-US" w:bidi="ar-SA"/>
      </w:rPr>
    </w:lvl>
    <w:lvl w:ilvl="8" w:tplc="F2203E60">
      <w:numFmt w:val="bullet"/>
      <w:lvlText w:val="•"/>
      <w:lvlJc w:val="left"/>
      <w:pPr>
        <w:ind w:left="8320" w:hanging="360"/>
      </w:pPr>
      <w:rPr>
        <w:rFonts w:hint="default"/>
        <w:lang w:val="en-US" w:eastAsia="en-US" w:bidi="ar-SA"/>
      </w:rPr>
    </w:lvl>
  </w:abstractNum>
  <w:abstractNum w:abstractNumId="98" w15:restartNumberingAfterBreak="0">
    <w:nsid w:val="55875B11"/>
    <w:multiLevelType w:val="hybridMultilevel"/>
    <w:tmpl w:val="5630D9C4"/>
    <w:lvl w:ilvl="0" w:tplc="F5100D20">
      <w:start w:val="2"/>
      <w:numFmt w:val="decimal"/>
      <w:lvlText w:val="%1."/>
      <w:lvlJc w:val="left"/>
      <w:pPr>
        <w:ind w:left="2721" w:hanging="360"/>
      </w:pPr>
      <w:rPr>
        <w:rFonts w:ascii="Arial" w:eastAsia="Arial" w:hAnsi="Arial" w:cs="Arial" w:hint="default"/>
        <w:spacing w:val="-1"/>
        <w:w w:val="100"/>
        <w:sz w:val="22"/>
        <w:szCs w:val="22"/>
        <w:lang w:val="en-US" w:eastAsia="en-US" w:bidi="ar-SA"/>
      </w:rPr>
    </w:lvl>
    <w:lvl w:ilvl="1" w:tplc="E5BE3A3E">
      <w:numFmt w:val="bullet"/>
      <w:lvlText w:val="•"/>
      <w:lvlJc w:val="left"/>
      <w:pPr>
        <w:ind w:left="3422" w:hanging="360"/>
      </w:pPr>
      <w:rPr>
        <w:rFonts w:hint="default"/>
        <w:lang w:val="en-US" w:eastAsia="en-US" w:bidi="ar-SA"/>
      </w:rPr>
    </w:lvl>
    <w:lvl w:ilvl="2" w:tplc="CC9285E8">
      <w:numFmt w:val="bullet"/>
      <w:lvlText w:val="•"/>
      <w:lvlJc w:val="left"/>
      <w:pPr>
        <w:ind w:left="4124" w:hanging="360"/>
      </w:pPr>
      <w:rPr>
        <w:rFonts w:hint="default"/>
        <w:lang w:val="en-US" w:eastAsia="en-US" w:bidi="ar-SA"/>
      </w:rPr>
    </w:lvl>
    <w:lvl w:ilvl="3" w:tplc="9B72F9D2">
      <w:numFmt w:val="bullet"/>
      <w:lvlText w:val="•"/>
      <w:lvlJc w:val="left"/>
      <w:pPr>
        <w:ind w:left="4826" w:hanging="360"/>
      </w:pPr>
      <w:rPr>
        <w:rFonts w:hint="default"/>
        <w:lang w:val="en-US" w:eastAsia="en-US" w:bidi="ar-SA"/>
      </w:rPr>
    </w:lvl>
    <w:lvl w:ilvl="4" w:tplc="80E45184">
      <w:numFmt w:val="bullet"/>
      <w:lvlText w:val="•"/>
      <w:lvlJc w:val="left"/>
      <w:pPr>
        <w:ind w:left="5528" w:hanging="360"/>
      </w:pPr>
      <w:rPr>
        <w:rFonts w:hint="default"/>
        <w:lang w:val="en-US" w:eastAsia="en-US" w:bidi="ar-SA"/>
      </w:rPr>
    </w:lvl>
    <w:lvl w:ilvl="5" w:tplc="ADAE5F58">
      <w:numFmt w:val="bullet"/>
      <w:lvlText w:val="•"/>
      <w:lvlJc w:val="left"/>
      <w:pPr>
        <w:ind w:left="6230" w:hanging="360"/>
      </w:pPr>
      <w:rPr>
        <w:rFonts w:hint="default"/>
        <w:lang w:val="en-US" w:eastAsia="en-US" w:bidi="ar-SA"/>
      </w:rPr>
    </w:lvl>
    <w:lvl w:ilvl="6" w:tplc="15526552">
      <w:numFmt w:val="bullet"/>
      <w:lvlText w:val="•"/>
      <w:lvlJc w:val="left"/>
      <w:pPr>
        <w:ind w:left="6932" w:hanging="360"/>
      </w:pPr>
      <w:rPr>
        <w:rFonts w:hint="default"/>
        <w:lang w:val="en-US" w:eastAsia="en-US" w:bidi="ar-SA"/>
      </w:rPr>
    </w:lvl>
    <w:lvl w:ilvl="7" w:tplc="506C94D4">
      <w:numFmt w:val="bullet"/>
      <w:lvlText w:val="•"/>
      <w:lvlJc w:val="left"/>
      <w:pPr>
        <w:ind w:left="7634" w:hanging="360"/>
      </w:pPr>
      <w:rPr>
        <w:rFonts w:hint="default"/>
        <w:lang w:val="en-US" w:eastAsia="en-US" w:bidi="ar-SA"/>
      </w:rPr>
    </w:lvl>
    <w:lvl w:ilvl="8" w:tplc="051A2A06">
      <w:numFmt w:val="bullet"/>
      <w:lvlText w:val="•"/>
      <w:lvlJc w:val="left"/>
      <w:pPr>
        <w:ind w:left="8336" w:hanging="360"/>
      </w:pPr>
      <w:rPr>
        <w:rFonts w:hint="default"/>
        <w:lang w:val="en-US" w:eastAsia="en-US" w:bidi="ar-SA"/>
      </w:rPr>
    </w:lvl>
  </w:abstractNum>
  <w:abstractNum w:abstractNumId="99" w15:restartNumberingAfterBreak="0">
    <w:nsid w:val="55C36164"/>
    <w:multiLevelType w:val="hybridMultilevel"/>
    <w:tmpl w:val="284C3238"/>
    <w:lvl w:ilvl="0" w:tplc="0E8A0E2E">
      <w:start w:val="1"/>
      <w:numFmt w:val="decimal"/>
      <w:lvlText w:val="%1."/>
      <w:lvlJc w:val="left"/>
      <w:pPr>
        <w:ind w:left="2720" w:hanging="360"/>
      </w:pPr>
      <w:rPr>
        <w:rFonts w:hint="default"/>
      </w:rPr>
    </w:lvl>
    <w:lvl w:ilvl="1" w:tplc="04090019">
      <w:start w:val="1"/>
      <w:numFmt w:val="lowerLetter"/>
      <w:lvlText w:val="%2."/>
      <w:lvlJc w:val="left"/>
      <w:pPr>
        <w:ind w:left="3440" w:hanging="360"/>
      </w:pPr>
    </w:lvl>
    <w:lvl w:ilvl="2" w:tplc="0409001B" w:tentative="1">
      <w:start w:val="1"/>
      <w:numFmt w:val="lowerRoman"/>
      <w:lvlText w:val="%3."/>
      <w:lvlJc w:val="right"/>
      <w:pPr>
        <w:ind w:left="4160" w:hanging="180"/>
      </w:pPr>
    </w:lvl>
    <w:lvl w:ilvl="3" w:tplc="0409000F" w:tentative="1">
      <w:start w:val="1"/>
      <w:numFmt w:val="decimal"/>
      <w:lvlText w:val="%4."/>
      <w:lvlJc w:val="left"/>
      <w:pPr>
        <w:ind w:left="4880" w:hanging="360"/>
      </w:pPr>
    </w:lvl>
    <w:lvl w:ilvl="4" w:tplc="04090019" w:tentative="1">
      <w:start w:val="1"/>
      <w:numFmt w:val="lowerLetter"/>
      <w:lvlText w:val="%5."/>
      <w:lvlJc w:val="left"/>
      <w:pPr>
        <w:ind w:left="5600" w:hanging="360"/>
      </w:pPr>
    </w:lvl>
    <w:lvl w:ilvl="5" w:tplc="0409001B" w:tentative="1">
      <w:start w:val="1"/>
      <w:numFmt w:val="lowerRoman"/>
      <w:lvlText w:val="%6."/>
      <w:lvlJc w:val="right"/>
      <w:pPr>
        <w:ind w:left="6320" w:hanging="180"/>
      </w:pPr>
    </w:lvl>
    <w:lvl w:ilvl="6" w:tplc="0409000F" w:tentative="1">
      <w:start w:val="1"/>
      <w:numFmt w:val="decimal"/>
      <w:lvlText w:val="%7."/>
      <w:lvlJc w:val="left"/>
      <w:pPr>
        <w:ind w:left="7040" w:hanging="360"/>
      </w:pPr>
    </w:lvl>
    <w:lvl w:ilvl="7" w:tplc="04090019" w:tentative="1">
      <w:start w:val="1"/>
      <w:numFmt w:val="lowerLetter"/>
      <w:lvlText w:val="%8."/>
      <w:lvlJc w:val="left"/>
      <w:pPr>
        <w:ind w:left="7760" w:hanging="360"/>
      </w:pPr>
    </w:lvl>
    <w:lvl w:ilvl="8" w:tplc="0409001B" w:tentative="1">
      <w:start w:val="1"/>
      <w:numFmt w:val="lowerRoman"/>
      <w:lvlText w:val="%9."/>
      <w:lvlJc w:val="right"/>
      <w:pPr>
        <w:ind w:left="8480" w:hanging="180"/>
      </w:pPr>
    </w:lvl>
  </w:abstractNum>
  <w:abstractNum w:abstractNumId="100" w15:restartNumberingAfterBreak="0">
    <w:nsid w:val="56AA10BC"/>
    <w:multiLevelType w:val="hybridMultilevel"/>
    <w:tmpl w:val="43683B4A"/>
    <w:lvl w:ilvl="0" w:tplc="04E28EFE">
      <w:start w:val="2"/>
      <w:numFmt w:val="decimal"/>
      <w:lvlText w:val="%1."/>
      <w:lvlJc w:val="left"/>
      <w:pPr>
        <w:ind w:left="2901" w:hanging="627"/>
      </w:pPr>
      <w:rPr>
        <w:rFonts w:ascii="Arial" w:eastAsia="Arial" w:hAnsi="Arial" w:cs="Arial" w:hint="default"/>
        <w:spacing w:val="-1"/>
        <w:w w:val="100"/>
        <w:sz w:val="22"/>
        <w:szCs w:val="22"/>
        <w:lang w:val="en-US" w:eastAsia="en-US" w:bidi="ar-SA"/>
      </w:rPr>
    </w:lvl>
    <w:lvl w:ilvl="1" w:tplc="4B709222">
      <w:numFmt w:val="bullet"/>
      <w:lvlText w:val="•"/>
      <w:lvlJc w:val="left"/>
      <w:pPr>
        <w:ind w:left="3584" w:hanging="627"/>
      </w:pPr>
      <w:rPr>
        <w:rFonts w:hint="default"/>
        <w:lang w:val="en-US" w:eastAsia="en-US" w:bidi="ar-SA"/>
      </w:rPr>
    </w:lvl>
    <w:lvl w:ilvl="2" w:tplc="A97458EE">
      <w:numFmt w:val="bullet"/>
      <w:lvlText w:val="•"/>
      <w:lvlJc w:val="left"/>
      <w:pPr>
        <w:ind w:left="4268" w:hanging="627"/>
      </w:pPr>
      <w:rPr>
        <w:rFonts w:hint="default"/>
        <w:lang w:val="en-US" w:eastAsia="en-US" w:bidi="ar-SA"/>
      </w:rPr>
    </w:lvl>
    <w:lvl w:ilvl="3" w:tplc="3CBC8120">
      <w:numFmt w:val="bullet"/>
      <w:lvlText w:val="•"/>
      <w:lvlJc w:val="left"/>
      <w:pPr>
        <w:ind w:left="4952" w:hanging="627"/>
      </w:pPr>
      <w:rPr>
        <w:rFonts w:hint="default"/>
        <w:lang w:val="en-US" w:eastAsia="en-US" w:bidi="ar-SA"/>
      </w:rPr>
    </w:lvl>
    <w:lvl w:ilvl="4" w:tplc="11BCC156">
      <w:numFmt w:val="bullet"/>
      <w:lvlText w:val="•"/>
      <w:lvlJc w:val="left"/>
      <w:pPr>
        <w:ind w:left="5636" w:hanging="627"/>
      </w:pPr>
      <w:rPr>
        <w:rFonts w:hint="default"/>
        <w:lang w:val="en-US" w:eastAsia="en-US" w:bidi="ar-SA"/>
      </w:rPr>
    </w:lvl>
    <w:lvl w:ilvl="5" w:tplc="76DC605E">
      <w:numFmt w:val="bullet"/>
      <w:lvlText w:val="•"/>
      <w:lvlJc w:val="left"/>
      <w:pPr>
        <w:ind w:left="6320" w:hanging="627"/>
      </w:pPr>
      <w:rPr>
        <w:rFonts w:hint="default"/>
        <w:lang w:val="en-US" w:eastAsia="en-US" w:bidi="ar-SA"/>
      </w:rPr>
    </w:lvl>
    <w:lvl w:ilvl="6" w:tplc="5810E310">
      <w:numFmt w:val="bullet"/>
      <w:lvlText w:val="•"/>
      <w:lvlJc w:val="left"/>
      <w:pPr>
        <w:ind w:left="7004" w:hanging="627"/>
      </w:pPr>
      <w:rPr>
        <w:rFonts w:hint="default"/>
        <w:lang w:val="en-US" w:eastAsia="en-US" w:bidi="ar-SA"/>
      </w:rPr>
    </w:lvl>
    <w:lvl w:ilvl="7" w:tplc="789A433A">
      <w:numFmt w:val="bullet"/>
      <w:lvlText w:val="•"/>
      <w:lvlJc w:val="left"/>
      <w:pPr>
        <w:ind w:left="7688" w:hanging="627"/>
      </w:pPr>
      <w:rPr>
        <w:rFonts w:hint="default"/>
        <w:lang w:val="en-US" w:eastAsia="en-US" w:bidi="ar-SA"/>
      </w:rPr>
    </w:lvl>
    <w:lvl w:ilvl="8" w:tplc="645201D6">
      <w:numFmt w:val="bullet"/>
      <w:lvlText w:val="•"/>
      <w:lvlJc w:val="left"/>
      <w:pPr>
        <w:ind w:left="8372" w:hanging="627"/>
      </w:pPr>
      <w:rPr>
        <w:rFonts w:hint="default"/>
        <w:lang w:val="en-US" w:eastAsia="en-US" w:bidi="ar-SA"/>
      </w:rPr>
    </w:lvl>
  </w:abstractNum>
  <w:abstractNum w:abstractNumId="101" w15:restartNumberingAfterBreak="0">
    <w:nsid w:val="5A570260"/>
    <w:multiLevelType w:val="hybridMultilevel"/>
    <w:tmpl w:val="0DC6CA7C"/>
    <w:lvl w:ilvl="0" w:tplc="3C80791E">
      <w:start w:val="2"/>
      <w:numFmt w:val="decimal"/>
      <w:lvlText w:val="%1."/>
      <w:lvlJc w:val="left"/>
      <w:pPr>
        <w:ind w:left="2721" w:hanging="360"/>
      </w:pPr>
    </w:lvl>
    <w:lvl w:ilvl="1" w:tplc="D3005052">
      <w:start w:val="1"/>
      <w:numFmt w:val="lowerLetter"/>
      <w:lvlText w:val="%2."/>
      <w:lvlJc w:val="left"/>
      <w:pPr>
        <w:ind w:left="1440" w:hanging="360"/>
      </w:pPr>
    </w:lvl>
    <w:lvl w:ilvl="2" w:tplc="E6000CBC">
      <w:start w:val="1"/>
      <w:numFmt w:val="lowerRoman"/>
      <w:lvlText w:val="%3."/>
      <w:lvlJc w:val="right"/>
      <w:pPr>
        <w:ind w:left="2160" w:hanging="180"/>
      </w:pPr>
    </w:lvl>
    <w:lvl w:ilvl="3" w:tplc="06041E0E">
      <w:start w:val="1"/>
      <w:numFmt w:val="decimal"/>
      <w:lvlText w:val="%4."/>
      <w:lvlJc w:val="left"/>
      <w:pPr>
        <w:ind w:left="2880" w:hanging="360"/>
      </w:pPr>
    </w:lvl>
    <w:lvl w:ilvl="4" w:tplc="43346DA0">
      <w:start w:val="1"/>
      <w:numFmt w:val="lowerLetter"/>
      <w:lvlText w:val="%5."/>
      <w:lvlJc w:val="left"/>
      <w:pPr>
        <w:ind w:left="3600" w:hanging="360"/>
      </w:pPr>
    </w:lvl>
    <w:lvl w:ilvl="5" w:tplc="1846BC5A">
      <w:start w:val="1"/>
      <w:numFmt w:val="lowerRoman"/>
      <w:lvlText w:val="%6."/>
      <w:lvlJc w:val="right"/>
      <w:pPr>
        <w:ind w:left="4320" w:hanging="180"/>
      </w:pPr>
    </w:lvl>
    <w:lvl w:ilvl="6" w:tplc="62748E42">
      <w:start w:val="1"/>
      <w:numFmt w:val="decimal"/>
      <w:lvlText w:val="%7."/>
      <w:lvlJc w:val="left"/>
      <w:pPr>
        <w:ind w:left="5040" w:hanging="360"/>
      </w:pPr>
    </w:lvl>
    <w:lvl w:ilvl="7" w:tplc="DFC2D328">
      <w:start w:val="1"/>
      <w:numFmt w:val="lowerLetter"/>
      <w:lvlText w:val="%8."/>
      <w:lvlJc w:val="left"/>
      <w:pPr>
        <w:ind w:left="5760" w:hanging="360"/>
      </w:pPr>
    </w:lvl>
    <w:lvl w:ilvl="8" w:tplc="49FCC822">
      <w:start w:val="1"/>
      <w:numFmt w:val="lowerRoman"/>
      <w:lvlText w:val="%9."/>
      <w:lvlJc w:val="right"/>
      <w:pPr>
        <w:ind w:left="6480" w:hanging="180"/>
      </w:pPr>
    </w:lvl>
  </w:abstractNum>
  <w:abstractNum w:abstractNumId="102" w15:restartNumberingAfterBreak="0">
    <w:nsid w:val="5AF53894"/>
    <w:multiLevelType w:val="hybridMultilevel"/>
    <w:tmpl w:val="6F54453E"/>
    <w:lvl w:ilvl="0" w:tplc="0E8A0E2E">
      <w:start w:val="1"/>
      <w:numFmt w:val="decimal"/>
      <w:lvlText w:val="%1."/>
      <w:lvlJc w:val="left"/>
      <w:pPr>
        <w:ind w:left="2720" w:hanging="360"/>
      </w:pPr>
      <w:rPr>
        <w:rFonts w:hint="default"/>
      </w:rPr>
    </w:lvl>
    <w:lvl w:ilvl="1" w:tplc="04090019">
      <w:start w:val="1"/>
      <w:numFmt w:val="lowerLetter"/>
      <w:lvlText w:val="%2."/>
      <w:lvlJc w:val="left"/>
      <w:pPr>
        <w:ind w:left="3440" w:hanging="360"/>
      </w:pPr>
    </w:lvl>
    <w:lvl w:ilvl="2" w:tplc="0409001B" w:tentative="1">
      <w:start w:val="1"/>
      <w:numFmt w:val="lowerRoman"/>
      <w:lvlText w:val="%3."/>
      <w:lvlJc w:val="right"/>
      <w:pPr>
        <w:ind w:left="4160" w:hanging="180"/>
      </w:pPr>
    </w:lvl>
    <w:lvl w:ilvl="3" w:tplc="0409000F" w:tentative="1">
      <w:start w:val="1"/>
      <w:numFmt w:val="decimal"/>
      <w:lvlText w:val="%4."/>
      <w:lvlJc w:val="left"/>
      <w:pPr>
        <w:ind w:left="4880" w:hanging="360"/>
      </w:pPr>
    </w:lvl>
    <w:lvl w:ilvl="4" w:tplc="04090019" w:tentative="1">
      <w:start w:val="1"/>
      <w:numFmt w:val="lowerLetter"/>
      <w:lvlText w:val="%5."/>
      <w:lvlJc w:val="left"/>
      <w:pPr>
        <w:ind w:left="5600" w:hanging="360"/>
      </w:pPr>
    </w:lvl>
    <w:lvl w:ilvl="5" w:tplc="0409001B" w:tentative="1">
      <w:start w:val="1"/>
      <w:numFmt w:val="lowerRoman"/>
      <w:lvlText w:val="%6."/>
      <w:lvlJc w:val="right"/>
      <w:pPr>
        <w:ind w:left="6320" w:hanging="180"/>
      </w:pPr>
    </w:lvl>
    <w:lvl w:ilvl="6" w:tplc="0409000F" w:tentative="1">
      <w:start w:val="1"/>
      <w:numFmt w:val="decimal"/>
      <w:lvlText w:val="%7."/>
      <w:lvlJc w:val="left"/>
      <w:pPr>
        <w:ind w:left="7040" w:hanging="360"/>
      </w:pPr>
    </w:lvl>
    <w:lvl w:ilvl="7" w:tplc="04090019" w:tentative="1">
      <w:start w:val="1"/>
      <w:numFmt w:val="lowerLetter"/>
      <w:lvlText w:val="%8."/>
      <w:lvlJc w:val="left"/>
      <w:pPr>
        <w:ind w:left="7760" w:hanging="360"/>
      </w:pPr>
    </w:lvl>
    <w:lvl w:ilvl="8" w:tplc="0409001B" w:tentative="1">
      <w:start w:val="1"/>
      <w:numFmt w:val="lowerRoman"/>
      <w:lvlText w:val="%9."/>
      <w:lvlJc w:val="right"/>
      <w:pPr>
        <w:ind w:left="8480" w:hanging="180"/>
      </w:pPr>
    </w:lvl>
  </w:abstractNum>
  <w:abstractNum w:abstractNumId="103" w15:restartNumberingAfterBreak="0">
    <w:nsid w:val="5B190568"/>
    <w:multiLevelType w:val="hybridMultilevel"/>
    <w:tmpl w:val="47B67D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5B273898"/>
    <w:multiLevelType w:val="hybridMultilevel"/>
    <w:tmpl w:val="B89E066A"/>
    <w:lvl w:ilvl="0" w:tplc="91BE9D9A">
      <w:start w:val="2"/>
      <w:numFmt w:val="decimal"/>
      <w:lvlText w:val="%1."/>
      <w:lvlJc w:val="left"/>
      <w:pPr>
        <w:ind w:left="2721" w:hanging="449"/>
      </w:pPr>
      <w:rPr>
        <w:rFonts w:ascii="Arial" w:eastAsia="Arial" w:hAnsi="Arial" w:cs="Arial" w:hint="default"/>
        <w:spacing w:val="-1"/>
        <w:w w:val="100"/>
        <w:sz w:val="22"/>
        <w:szCs w:val="22"/>
        <w:lang w:val="en-US" w:eastAsia="en-US" w:bidi="ar-SA"/>
      </w:rPr>
    </w:lvl>
    <w:lvl w:ilvl="1" w:tplc="BBFC374E">
      <w:numFmt w:val="bullet"/>
      <w:lvlText w:val="•"/>
      <w:lvlJc w:val="left"/>
      <w:pPr>
        <w:ind w:left="3422" w:hanging="449"/>
      </w:pPr>
      <w:rPr>
        <w:rFonts w:hint="default"/>
        <w:lang w:val="en-US" w:eastAsia="en-US" w:bidi="ar-SA"/>
      </w:rPr>
    </w:lvl>
    <w:lvl w:ilvl="2" w:tplc="1CD6C6C0">
      <w:numFmt w:val="bullet"/>
      <w:lvlText w:val="•"/>
      <w:lvlJc w:val="left"/>
      <w:pPr>
        <w:ind w:left="4124" w:hanging="449"/>
      </w:pPr>
      <w:rPr>
        <w:rFonts w:hint="default"/>
        <w:lang w:val="en-US" w:eastAsia="en-US" w:bidi="ar-SA"/>
      </w:rPr>
    </w:lvl>
    <w:lvl w:ilvl="3" w:tplc="4A2867E2">
      <w:numFmt w:val="bullet"/>
      <w:lvlText w:val="•"/>
      <w:lvlJc w:val="left"/>
      <w:pPr>
        <w:ind w:left="4826" w:hanging="449"/>
      </w:pPr>
      <w:rPr>
        <w:rFonts w:hint="default"/>
        <w:lang w:val="en-US" w:eastAsia="en-US" w:bidi="ar-SA"/>
      </w:rPr>
    </w:lvl>
    <w:lvl w:ilvl="4" w:tplc="A104A2EC">
      <w:numFmt w:val="bullet"/>
      <w:lvlText w:val="•"/>
      <w:lvlJc w:val="left"/>
      <w:pPr>
        <w:ind w:left="5528" w:hanging="449"/>
      </w:pPr>
      <w:rPr>
        <w:rFonts w:hint="default"/>
        <w:lang w:val="en-US" w:eastAsia="en-US" w:bidi="ar-SA"/>
      </w:rPr>
    </w:lvl>
    <w:lvl w:ilvl="5" w:tplc="D280EF6E">
      <w:numFmt w:val="bullet"/>
      <w:lvlText w:val="•"/>
      <w:lvlJc w:val="left"/>
      <w:pPr>
        <w:ind w:left="6230" w:hanging="449"/>
      </w:pPr>
      <w:rPr>
        <w:rFonts w:hint="default"/>
        <w:lang w:val="en-US" w:eastAsia="en-US" w:bidi="ar-SA"/>
      </w:rPr>
    </w:lvl>
    <w:lvl w:ilvl="6" w:tplc="E17CEFAE">
      <w:numFmt w:val="bullet"/>
      <w:lvlText w:val="•"/>
      <w:lvlJc w:val="left"/>
      <w:pPr>
        <w:ind w:left="6932" w:hanging="449"/>
      </w:pPr>
      <w:rPr>
        <w:rFonts w:hint="default"/>
        <w:lang w:val="en-US" w:eastAsia="en-US" w:bidi="ar-SA"/>
      </w:rPr>
    </w:lvl>
    <w:lvl w:ilvl="7" w:tplc="69C2A5A8">
      <w:numFmt w:val="bullet"/>
      <w:lvlText w:val="•"/>
      <w:lvlJc w:val="left"/>
      <w:pPr>
        <w:ind w:left="7634" w:hanging="449"/>
      </w:pPr>
      <w:rPr>
        <w:rFonts w:hint="default"/>
        <w:lang w:val="en-US" w:eastAsia="en-US" w:bidi="ar-SA"/>
      </w:rPr>
    </w:lvl>
    <w:lvl w:ilvl="8" w:tplc="9246F8A4">
      <w:numFmt w:val="bullet"/>
      <w:lvlText w:val="•"/>
      <w:lvlJc w:val="left"/>
      <w:pPr>
        <w:ind w:left="8336" w:hanging="449"/>
      </w:pPr>
      <w:rPr>
        <w:rFonts w:hint="default"/>
        <w:lang w:val="en-US" w:eastAsia="en-US" w:bidi="ar-SA"/>
      </w:rPr>
    </w:lvl>
  </w:abstractNum>
  <w:abstractNum w:abstractNumId="105" w15:restartNumberingAfterBreak="0">
    <w:nsid w:val="5BA20FA2"/>
    <w:multiLevelType w:val="hybridMultilevel"/>
    <w:tmpl w:val="DF02FEA2"/>
    <w:lvl w:ilvl="0" w:tplc="B1F459F2">
      <w:start w:val="2"/>
      <w:numFmt w:val="decimal"/>
      <w:lvlText w:val="%1."/>
      <w:lvlJc w:val="left"/>
      <w:pPr>
        <w:ind w:left="2908" w:hanging="634"/>
      </w:pPr>
      <w:rPr>
        <w:rFonts w:ascii="Arial" w:eastAsia="Arial" w:hAnsi="Arial" w:cs="Arial" w:hint="default"/>
        <w:spacing w:val="-1"/>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CBC7296"/>
    <w:multiLevelType w:val="hybridMultilevel"/>
    <w:tmpl w:val="53988988"/>
    <w:lvl w:ilvl="0" w:tplc="C05E6DBA">
      <w:start w:val="2"/>
      <w:numFmt w:val="decimal"/>
      <w:lvlText w:val="%1."/>
      <w:lvlJc w:val="left"/>
      <w:pPr>
        <w:ind w:left="2908" w:hanging="634"/>
      </w:pPr>
      <w:rPr>
        <w:rFonts w:ascii="Arial" w:eastAsia="Arial" w:hAnsi="Arial" w:cs="Arial" w:hint="default"/>
        <w:spacing w:val="-1"/>
        <w:w w:val="100"/>
        <w:sz w:val="22"/>
        <w:szCs w:val="22"/>
        <w:lang w:val="en-US" w:eastAsia="en-US" w:bidi="ar-SA"/>
      </w:rPr>
    </w:lvl>
    <w:lvl w:ilvl="1" w:tplc="02CC939C">
      <w:start w:val="2"/>
      <w:numFmt w:val="decimal"/>
      <w:lvlText w:val="%2."/>
      <w:lvlJc w:val="left"/>
      <w:pPr>
        <w:ind w:left="2901" w:hanging="449"/>
      </w:pPr>
      <w:rPr>
        <w:rFonts w:ascii="Arial" w:eastAsia="Arial" w:hAnsi="Arial" w:cs="Arial" w:hint="default"/>
        <w:spacing w:val="-1"/>
        <w:w w:val="100"/>
        <w:sz w:val="22"/>
        <w:szCs w:val="22"/>
        <w:lang w:val="en-US" w:eastAsia="en-US" w:bidi="ar-SA"/>
      </w:rPr>
    </w:lvl>
    <w:lvl w:ilvl="2" w:tplc="508A177A">
      <w:numFmt w:val="bullet"/>
      <w:lvlText w:val="•"/>
      <w:lvlJc w:val="left"/>
      <w:pPr>
        <w:ind w:left="4268" w:hanging="449"/>
      </w:pPr>
      <w:rPr>
        <w:rFonts w:hint="default"/>
        <w:lang w:val="en-US" w:eastAsia="en-US" w:bidi="ar-SA"/>
      </w:rPr>
    </w:lvl>
    <w:lvl w:ilvl="3" w:tplc="16726838">
      <w:numFmt w:val="bullet"/>
      <w:lvlText w:val="•"/>
      <w:lvlJc w:val="left"/>
      <w:pPr>
        <w:ind w:left="4952" w:hanging="449"/>
      </w:pPr>
      <w:rPr>
        <w:rFonts w:hint="default"/>
        <w:lang w:val="en-US" w:eastAsia="en-US" w:bidi="ar-SA"/>
      </w:rPr>
    </w:lvl>
    <w:lvl w:ilvl="4" w:tplc="82E02F40">
      <w:numFmt w:val="bullet"/>
      <w:lvlText w:val="•"/>
      <w:lvlJc w:val="left"/>
      <w:pPr>
        <w:ind w:left="5636" w:hanging="449"/>
      </w:pPr>
      <w:rPr>
        <w:rFonts w:hint="default"/>
        <w:lang w:val="en-US" w:eastAsia="en-US" w:bidi="ar-SA"/>
      </w:rPr>
    </w:lvl>
    <w:lvl w:ilvl="5" w:tplc="2B444E60">
      <w:numFmt w:val="bullet"/>
      <w:lvlText w:val="•"/>
      <w:lvlJc w:val="left"/>
      <w:pPr>
        <w:ind w:left="6320" w:hanging="449"/>
      </w:pPr>
      <w:rPr>
        <w:rFonts w:hint="default"/>
        <w:lang w:val="en-US" w:eastAsia="en-US" w:bidi="ar-SA"/>
      </w:rPr>
    </w:lvl>
    <w:lvl w:ilvl="6" w:tplc="480ED446">
      <w:numFmt w:val="bullet"/>
      <w:lvlText w:val="•"/>
      <w:lvlJc w:val="left"/>
      <w:pPr>
        <w:ind w:left="7004" w:hanging="449"/>
      </w:pPr>
      <w:rPr>
        <w:rFonts w:hint="default"/>
        <w:lang w:val="en-US" w:eastAsia="en-US" w:bidi="ar-SA"/>
      </w:rPr>
    </w:lvl>
    <w:lvl w:ilvl="7" w:tplc="15245AB2">
      <w:numFmt w:val="bullet"/>
      <w:lvlText w:val="•"/>
      <w:lvlJc w:val="left"/>
      <w:pPr>
        <w:ind w:left="7688" w:hanging="449"/>
      </w:pPr>
      <w:rPr>
        <w:rFonts w:hint="default"/>
        <w:lang w:val="en-US" w:eastAsia="en-US" w:bidi="ar-SA"/>
      </w:rPr>
    </w:lvl>
    <w:lvl w:ilvl="8" w:tplc="F886D64E">
      <w:numFmt w:val="bullet"/>
      <w:lvlText w:val="•"/>
      <w:lvlJc w:val="left"/>
      <w:pPr>
        <w:ind w:left="8372" w:hanging="449"/>
      </w:pPr>
      <w:rPr>
        <w:rFonts w:hint="default"/>
        <w:lang w:val="en-US" w:eastAsia="en-US" w:bidi="ar-SA"/>
      </w:rPr>
    </w:lvl>
  </w:abstractNum>
  <w:abstractNum w:abstractNumId="107" w15:restartNumberingAfterBreak="0">
    <w:nsid w:val="5DF557FD"/>
    <w:multiLevelType w:val="hybridMultilevel"/>
    <w:tmpl w:val="FFFFFFFF"/>
    <w:lvl w:ilvl="0" w:tplc="77346796">
      <w:start w:val="1"/>
      <w:numFmt w:val="upperLetter"/>
      <w:lvlText w:val="%1."/>
      <w:lvlJc w:val="left"/>
      <w:pPr>
        <w:ind w:left="720" w:hanging="360"/>
      </w:pPr>
    </w:lvl>
    <w:lvl w:ilvl="1" w:tplc="71125FFA">
      <w:start w:val="1"/>
      <w:numFmt w:val="lowerLetter"/>
      <w:lvlText w:val="%2."/>
      <w:lvlJc w:val="left"/>
      <w:pPr>
        <w:ind w:left="1440" w:hanging="360"/>
      </w:pPr>
    </w:lvl>
    <w:lvl w:ilvl="2" w:tplc="54D26CBC">
      <w:start w:val="1"/>
      <w:numFmt w:val="lowerRoman"/>
      <w:lvlText w:val="%3."/>
      <w:lvlJc w:val="right"/>
      <w:pPr>
        <w:ind w:left="2160" w:hanging="180"/>
      </w:pPr>
    </w:lvl>
    <w:lvl w:ilvl="3" w:tplc="C88C339C">
      <w:start w:val="1"/>
      <w:numFmt w:val="decimal"/>
      <w:lvlText w:val="%4."/>
      <w:lvlJc w:val="left"/>
      <w:pPr>
        <w:ind w:left="2880" w:hanging="360"/>
      </w:pPr>
    </w:lvl>
    <w:lvl w:ilvl="4" w:tplc="53C63CC4">
      <w:start w:val="1"/>
      <w:numFmt w:val="lowerLetter"/>
      <w:lvlText w:val="%5."/>
      <w:lvlJc w:val="left"/>
      <w:pPr>
        <w:ind w:left="3600" w:hanging="360"/>
      </w:pPr>
    </w:lvl>
    <w:lvl w:ilvl="5" w:tplc="AD96DE6C">
      <w:start w:val="1"/>
      <w:numFmt w:val="lowerRoman"/>
      <w:lvlText w:val="%6."/>
      <w:lvlJc w:val="right"/>
      <w:pPr>
        <w:ind w:left="4320" w:hanging="180"/>
      </w:pPr>
    </w:lvl>
    <w:lvl w:ilvl="6" w:tplc="7B70E616">
      <w:start w:val="1"/>
      <w:numFmt w:val="decimal"/>
      <w:lvlText w:val="%7."/>
      <w:lvlJc w:val="left"/>
      <w:pPr>
        <w:ind w:left="5040" w:hanging="360"/>
      </w:pPr>
    </w:lvl>
    <w:lvl w:ilvl="7" w:tplc="697AF642">
      <w:start w:val="1"/>
      <w:numFmt w:val="lowerLetter"/>
      <w:lvlText w:val="%8."/>
      <w:lvlJc w:val="left"/>
      <w:pPr>
        <w:ind w:left="5760" w:hanging="360"/>
      </w:pPr>
    </w:lvl>
    <w:lvl w:ilvl="8" w:tplc="D8EEB50E">
      <w:start w:val="1"/>
      <w:numFmt w:val="lowerRoman"/>
      <w:lvlText w:val="%9."/>
      <w:lvlJc w:val="right"/>
      <w:pPr>
        <w:ind w:left="6480" w:hanging="180"/>
      </w:pPr>
    </w:lvl>
  </w:abstractNum>
  <w:abstractNum w:abstractNumId="108" w15:restartNumberingAfterBreak="0">
    <w:nsid w:val="5F2A170D"/>
    <w:multiLevelType w:val="hybridMultilevel"/>
    <w:tmpl w:val="6598E89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B212D48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F580D33"/>
    <w:multiLevelType w:val="hybridMultilevel"/>
    <w:tmpl w:val="1B945512"/>
    <w:lvl w:ilvl="0" w:tplc="B66035F0">
      <w:start w:val="1"/>
      <w:numFmt w:val="decimal"/>
      <w:lvlText w:val="%1."/>
      <w:lvlJc w:val="left"/>
      <w:pPr>
        <w:ind w:left="2901" w:hanging="600"/>
      </w:pPr>
      <w:rPr>
        <w:rFonts w:ascii="Arial" w:eastAsia="Arial" w:hAnsi="Arial" w:cs="Arial" w:hint="default"/>
        <w:w w:val="100"/>
        <w:sz w:val="22"/>
        <w:szCs w:val="22"/>
        <w:lang w:val="en-US" w:eastAsia="en-US" w:bidi="ar-SA"/>
      </w:rPr>
    </w:lvl>
    <w:lvl w:ilvl="1" w:tplc="2EBE80FE">
      <w:start w:val="1"/>
      <w:numFmt w:val="lowerLetter"/>
      <w:lvlText w:val="%2."/>
      <w:lvlJc w:val="left"/>
      <w:pPr>
        <w:ind w:left="2880" w:hanging="360"/>
      </w:pPr>
      <w:rPr>
        <w:rFonts w:ascii="Arial" w:eastAsia="Arial" w:hAnsi="Arial" w:cs="Arial" w:hint="default"/>
        <w:w w:val="100"/>
        <w:sz w:val="22"/>
        <w:szCs w:val="22"/>
        <w:lang w:val="en-US" w:eastAsia="en-US" w:bidi="ar-SA"/>
      </w:rPr>
    </w:lvl>
    <w:lvl w:ilvl="2" w:tplc="1E18C150">
      <w:numFmt w:val="bullet"/>
      <w:lvlText w:val="•"/>
      <w:lvlJc w:val="left"/>
      <w:pPr>
        <w:ind w:left="3873" w:hanging="248"/>
      </w:pPr>
      <w:rPr>
        <w:rFonts w:hint="default"/>
        <w:lang w:val="en-US" w:eastAsia="en-US" w:bidi="ar-SA"/>
      </w:rPr>
    </w:lvl>
    <w:lvl w:ilvl="3" w:tplc="90CEA1B4">
      <w:numFmt w:val="bullet"/>
      <w:lvlText w:val="•"/>
      <w:lvlJc w:val="left"/>
      <w:pPr>
        <w:ind w:left="4606" w:hanging="248"/>
      </w:pPr>
      <w:rPr>
        <w:rFonts w:hint="default"/>
        <w:lang w:val="en-US" w:eastAsia="en-US" w:bidi="ar-SA"/>
      </w:rPr>
    </w:lvl>
    <w:lvl w:ilvl="4" w:tplc="1E76F1E4">
      <w:numFmt w:val="bullet"/>
      <w:lvlText w:val="•"/>
      <w:lvlJc w:val="left"/>
      <w:pPr>
        <w:ind w:left="5340" w:hanging="248"/>
      </w:pPr>
      <w:rPr>
        <w:rFonts w:hint="default"/>
        <w:lang w:val="en-US" w:eastAsia="en-US" w:bidi="ar-SA"/>
      </w:rPr>
    </w:lvl>
    <w:lvl w:ilvl="5" w:tplc="7772B55C">
      <w:numFmt w:val="bullet"/>
      <w:lvlText w:val="•"/>
      <w:lvlJc w:val="left"/>
      <w:pPr>
        <w:ind w:left="6073" w:hanging="248"/>
      </w:pPr>
      <w:rPr>
        <w:rFonts w:hint="default"/>
        <w:lang w:val="en-US" w:eastAsia="en-US" w:bidi="ar-SA"/>
      </w:rPr>
    </w:lvl>
    <w:lvl w:ilvl="6" w:tplc="1DBC3422">
      <w:numFmt w:val="bullet"/>
      <w:lvlText w:val="•"/>
      <w:lvlJc w:val="left"/>
      <w:pPr>
        <w:ind w:left="6806" w:hanging="248"/>
      </w:pPr>
      <w:rPr>
        <w:rFonts w:hint="default"/>
        <w:lang w:val="en-US" w:eastAsia="en-US" w:bidi="ar-SA"/>
      </w:rPr>
    </w:lvl>
    <w:lvl w:ilvl="7" w:tplc="45C02C7C">
      <w:numFmt w:val="bullet"/>
      <w:lvlText w:val="•"/>
      <w:lvlJc w:val="left"/>
      <w:pPr>
        <w:ind w:left="7540" w:hanging="248"/>
      </w:pPr>
      <w:rPr>
        <w:rFonts w:hint="default"/>
        <w:lang w:val="en-US" w:eastAsia="en-US" w:bidi="ar-SA"/>
      </w:rPr>
    </w:lvl>
    <w:lvl w:ilvl="8" w:tplc="F2B46C30">
      <w:numFmt w:val="bullet"/>
      <w:lvlText w:val="•"/>
      <w:lvlJc w:val="left"/>
      <w:pPr>
        <w:ind w:left="8273" w:hanging="248"/>
      </w:pPr>
      <w:rPr>
        <w:rFonts w:hint="default"/>
        <w:lang w:val="en-US" w:eastAsia="en-US" w:bidi="ar-SA"/>
      </w:rPr>
    </w:lvl>
  </w:abstractNum>
  <w:abstractNum w:abstractNumId="110" w15:restartNumberingAfterBreak="0">
    <w:nsid w:val="5FE35C97"/>
    <w:multiLevelType w:val="hybridMultilevel"/>
    <w:tmpl w:val="1C7AFCBA"/>
    <w:lvl w:ilvl="0" w:tplc="03227D36">
      <w:start w:val="1"/>
      <w:numFmt w:val="decimal"/>
      <w:lvlText w:val="%1."/>
      <w:lvlJc w:val="left"/>
      <w:pPr>
        <w:ind w:left="2721" w:hanging="360"/>
      </w:pPr>
      <w:rPr>
        <w:rFonts w:ascii="Arial" w:eastAsia="Arial" w:hAnsi="Arial" w:cs="Arial" w:hint="default"/>
        <w:spacing w:val="-1"/>
        <w:w w:val="100"/>
        <w:sz w:val="22"/>
        <w:szCs w:val="22"/>
        <w:lang w:val="en-US" w:eastAsia="en-US" w:bidi="ar-SA"/>
      </w:rPr>
    </w:lvl>
    <w:lvl w:ilvl="1" w:tplc="0FD84940">
      <w:start w:val="1"/>
      <w:numFmt w:val="lowerLetter"/>
      <w:lvlText w:val="%2."/>
      <w:lvlJc w:val="left"/>
      <w:pPr>
        <w:ind w:left="3081" w:hanging="360"/>
      </w:pPr>
      <w:rPr>
        <w:rFonts w:ascii="Arial" w:eastAsia="Arial" w:hAnsi="Arial" w:cs="Arial" w:hint="default"/>
        <w:spacing w:val="-1"/>
        <w:w w:val="100"/>
        <w:sz w:val="22"/>
        <w:szCs w:val="22"/>
        <w:lang w:val="en-US" w:eastAsia="en-US" w:bidi="ar-SA"/>
      </w:rPr>
    </w:lvl>
    <w:lvl w:ilvl="2" w:tplc="844241AC">
      <w:numFmt w:val="bullet"/>
      <w:lvlText w:val="•"/>
      <w:lvlJc w:val="left"/>
      <w:pPr>
        <w:ind w:left="3820" w:hanging="360"/>
      </w:pPr>
      <w:rPr>
        <w:rFonts w:hint="default"/>
        <w:lang w:val="en-US" w:eastAsia="en-US" w:bidi="ar-SA"/>
      </w:rPr>
    </w:lvl>
    <w:lvl w:ilvl="3" w:tplc="C352CFC8">
      <w:numFmt w:val="bullet"/>
      <w:lvlText w:val="•"/>
      <w:lvlJc w:val="left"/>
      <w:pPr>
        <w:ind w:left="4560" w:hanging="360"/>
      </w:pPr>
      <w:rPr>
        <w:rFonts w:hint="default"/>
        <w:lang w:val="en-US" w:eastAsia="en-US" w:bidi="ar-SA"/>
      </w:rPr>
    </w:lvl>
    <w:lvl w:ilvl="4" w:tplc="B82A9252">
      <w:numFmt w:val="bullet"/>
      <w:lvlText w:val="•"/>
      <w:lvlJc w:val="left"/>
      <w:pPr>
        <w:ind w:left="5300" w:hanging="360"/>
      </w:pPr>
      <w:rPr>
        <w:rFonts w:hint="default"/>
        <w:lang w:val="en-US" w:eastAsia="en-US" w:bidi="ar-SA"/>
      </w:rPr>
    </w:lvl>
    <w:lvl w:ilvl="5" w:tplc="DC38F224">
      <w:numFmt w:val="bullet"/>
      <w:lvlText w:val="•"/>
      <w:lvlJc w:val="left"/>
      <w:pPr>
        <w:ind w:left="6040" w:hanging="360"/>
      </w:pPr>
      <w:rPr>
        <w:rFonts w:hint="default"/>
        <w:lang w:val="en-US" w:eastAsia="en-US" w:bidi="ar-SA"/>
      </w:rPr>
    </w:lvl>
    <w:lvl w:ilvl="6" w:tplc="03E00820">
      <w:numFmt w:val="bullet"/>
      <w:lvlText w:val="•"/>
      <w:lvlJc w:val="left"/>
      <w:pPr>
        <w:ind w:left="6780" w:hanging="360"/>
      </w:pPr>
      <w:rPr>
        <w:rFonts w:hint="default"/>
        <w:lang w:val="en-US" w:eastAsia="en-US" w:bidi="ar-SA"/>
      </w:rPr>
    </w:lvl>
    <w:lvl w:ilvl="7" w:tplc="2034F5DC">
      <w:numFmt w:val="bullet"/>
      <w:lvlText w:val="•"/>
      <w:lvlJc w:val="left"/>
      <w:pPr>
        <w:ind w:left="7520" w:hanging="360"/>
      </w:pPr>
      <w:rPr>
        <w:rFonts w:hint="default"/>
        <w:lang w:val="en-US" w:eastAsia="en-US" w:bidi="ar-SA"/>
      </w:rPr>
    </w:lvl>
    <w:lvl w:ilvl="8" w:tplc="7FD0EA3A">
      <w:numFmt w:val="bullet"/>
      <w:lvlText w:val="•"/>
      <w:lvlJc w:val="left"/>
      <w:pPr>
        <w:ind w:left="8260" w:hanging="360"/>
      </w:pPr>
      <w:rPr>
        <w:rFonts w:hint="default"/>
        <w:lang w:val="en-US" w:eastAsia="en-US" w:bidi="ar-SA"/>
      </w:rPr>
    </w:lvl>
  </w:abstractNum>
  <w:abstractNum w:abstractNumId="111" w15:restartNumberingAfterBreak="0">
    <w:nsid w:val="606C5B55"/>
    <w:multiLevelType w:val="hybridMultilevel"/>
    <w:tmpl w:val="37B0C1C0"/>
    <w:lvl w:ilvl="0" w:tplc="56F42248">
      <w:start w:val="1"/>
      <w:numFmt w:val="lowerLetter"/>
      <w:lvlText w:val="%1."/>
      <w:lvlJc w:val="left"/>
      <w:pPr>
        <w:ind w:left="920" w:hanging="720"/>
      </w:pPr>
      <w:rPr>
        <w:rFonts w:ascii="Arial" w:eastAsia="Arial" w:hAnsi="Arial" w:cs="Arial" w:hint="default"/>
        <w:spacing w:val="-1"/>
        <w:w w:val="100"/>
        <w:sz w:val="22"/>
        <w:szCs w:val="22"/>
        <w:lang w:val="en-US" w:eastAsia="en-US" w:bidi="ar-SA"/>
      </w:rPr>
    </w:lvl>
    <w:lvl w:ilvl="1" w:tplc="77E8A532">
      <w:numFmt w:val="bullet"/>
      <w:lvlText w:val="•"/>
      <w:lvlJc w:val="left"/>
      <w:pPr>
        <w:ind w:left="1802" w:hanging="720"/>
      </w:pPr>
      <w:rPr>
        <w:rFonts w:hint="default"/>
        <w:lang w:val="en-US" w:eastAsia="en-US" w:bidi="ar-SA"/>
      </w:rPr>
    </w:lvl>
    <w:lvl w:ilvl="2" w:tplc="F75E7FC2">
      <w:numFmt w:val="bullet"/>
      <w:lvlText w:val="•"/>
      <w:lvlJc w:val="left"/>
      <w:pPr>
        <w:ind w:left="2684" w:hanging="720"/>
      </w:pPr>
      <w:rPr>
        <w:rFonts w:hint="default"/>
        <w:lang w:val="en-US" w:eastAsia="en-US" w:bidi="ar-SA"/>
      </w:rPr>
    </w:lvl>
    <w:lvl w:ilvl="3" w:tplc="CEB44AF4">
      <w:numFmt w:val="bullet"/>
      <w:lvlText w:val="•"/>
      <w:lvlJc w:val="left"/>
      <w:pPr>
        <w:ind w:left="3566" w:hanging="720"/>
      </w:pPr>
      <w:rPr>
        <w:rFonts w:hint="default"/>
        <w:lang w:val="en-US" w:eastAsia="en-US" w:bidi="ar-SA"/>
      </w:rPr>
    </w:lvl>
    <w:lvl w:ilvl="4" w:tplc="FEC80C80">
      <w:numFmt w:val="bullet"/>
      <w:lvlText w:val="•"/>
      <w:lvlJc w:val="left"/>
      <w:pPr>
        <w:ind w:left="4448" w:hanging="720"/>
      </w:pPr>
      <w:rPr>
        <w:rFonts w:hint="default"/>
        <w:lang w:val="en-US" w:eastAsia="en-US" w:bidi="ar-SA"/>
      </w:rPr>
    </w:lvl>
    <w:lvl w:ilvl="5" w:tplc="C56C5F9C">
      <w:numFmt w:val="bullet"/>
      <w:lvlText w:val="•"/>
      <w:lvlJc w:val="left"/>
      <w:pPr>
        <w:ind w:left="5330" w:hanging="720"/>
      </w:pPr>
      <w:rPr>
        <w:rFonts w:hint="default"/>
        <w:lang w:val="en-US" w:eastAsia="en-US" w:bidi="ar-SA"/>
      </w:rPr>
    </w:lvl>
    <w:lvl w:ilvl="6" w:tplc="7DEC58BE">
      <w:numFmt w:val="bullet"/>
      <w:lvlText w:val="•"/>
      <w:lvlJc w:val="left"/>
      <w:pPr>
        <w:ind w:left="6212" w:hanging="720"/>
      </w:pPr>
      <w:rPr>
        <w:rFonts w:hint="default"/>
        <w:lang w:val="en-US" w:eastAsia="en-US" w:bidi="ar-SA"/>
      </w:rPr>
    </w:lvl>
    <w:lvl w:ilvl="7" w:tplc="E188A636">
      <w:numFmt w:val="bullet"/>
      <w:lvlText w:val="•"/>
      <w:lvlJc w:val="left"/>
      <w:pPr>
        <w:ind w:left="7094" w:hanging="720"/>
      </w:pPr>
      <w:rPr>
        <w:rFonts w:hint="default"/>
        <w:lang w:val="en-US" w:eastAsia="en-US" w:bidi="ar-SA"/>
      </w:rPr>
    </w:lvl>
    <w:lvl w:ilvl="8" w:tplc="D4042144">
      <w:numFmt w:val="bullet"/>
      <w:lvlText w:val="•"/>
      <w:lvlJc w:val="left"/>
      <w:pPr>
        <w:ind w:left="7976" w:hanging="720"/>
      </w:pPr>
      <w:rPr>
        <w:rFonts w:hint="default"/>
        <w:lang w:val="en-US" w:eastAsia="en-US" w:bidi="ar-SA"/>
      </w:rPr>
    </w:lvl>
  </w:abstractNum>
  <w:abstractNum w:abstractNumId="112" w15:restartNumberingAfterBreak="0">
    <w:nsid w:val="60F9096E"/>
    <w:multiLevelType w:val="hybridMultilevel"/>
    <w:tmpl w:val="E4BA36BA"/>
    <w:lvl w:ilvl="0" w:tplc="EBFE16E2">
      <w:start w:val="2"/>
      <w:numFmt w:val="decimal"/>
      <w:lvlText w:val="%1."/>
      <w:lvlJc w:val="left"/>
      <w:pPr>
        <w:ind w:left="2721" w:hanging="360"/>
      </w:pPr>
      <w:rPr>
        <w:rFonts w:ascii="Arial" w:eastAsia="Arial" w:hAnsi="Arial" w:cs="Arial" w:hint="default"/>
        <w:spacing w:val="-1"/>
        <w:w w:val="100"/>
        <w:sz w:val="22"/>
        <w:szCs w:val="22"/>
        <w:lang w:val="en-US" w:eastAsia="en-US" w:bidi="ar-SA"/>
      </w:rPr>
    </w:lvl>
    <w:lvl w:ilvl="1" w:tplc="541C4DB0">
      <w:numFmt w:val="bullet"/>
      <w:lvlText w:val="•"/>
      <w:lvlJc w:val="left"/>
      <w:pPr>
        <w:ind w:left="3422" w:hanging="360"/>
      </w:pPr>
      <w:rPr>
        <w:rFonts w:hint="default"/>
        <w:lang w:val="en-US" w:eastAsia="en-US" w:bidi="ar-SA"/>
      </w:rPr>
    </w:lvl>
    <w:lvl w:ilvl="2" w:tplc="D5FE03E6">
      <w:numFmt w:val="bullet"/>
      <w:lvlText w:val="•"/>
      <w:lvlJc w:val="left"/>
      <w:pPr>
        <w:ind w:left="4124" w:hanging="360"/>
      </w:pPr>
      <w:rPr>
        <w:rFonts w:hint="default"/>
        <w:lang w:val="en-US" w:eastAsia="en-US" w:bidi="ar-SA"/>
      </w:rPr>
    </w:lvl>
    <w:lvl w:ilvl="3" w:tplc="016AA820">
      <w:numFmt w:val="bullet"/>
      <w:lvlText w:val="•"/>
      <w:lvlJc w:val="left"/>
      <w:pPr>
        <w:ind w:left="4826" w:hanging="360"/>
      </w:pPr>
      <w:rPr>
        <w:rFonts w:hint="default"/>
        <w:lang w:val="en-US" w:eastAsia="en-US" w:bidi="ar-SA"/>
      </w:rPr>
    </w:lvl>
    <w:lvl w:ilvl="4" w:tplc="4F9A4778">
      <w:numFmt w:val="bullet"/>
      <w:lvlText w:val="•"/>
      <w:lvlJc w:val="left"/>
      <w:pPr>
        <w:ind w:left="5528" w:hanging="360"/>
      </w:pPr>
      <w:rPr>
        <w:rFonts w:hint="default"/>
        <w:lang w:val="en-US" w:eastAsia="en-US" w:bidi="ar-SA"/>
      </w:rPr>
    </w:lvl>
    <w:lvl w:ilvl="5" w:tplc="12B85F4C">
      <w:numFmt w:val="bullet"/>
      <w:lvlText w:val="•"/>
      <w:lvlJc w:val="left"/>
      <w:pPr>
        <w:ind w:left="6230" w:hanging="360"/>
      </w:pPr>
      <w:rPr>
        <w:rFonts w:hint="default"/>
        <w:lang w:val="en-US" w:eastAsia="en-US" w:bidi="ar-SA"/>
      </w:rPr>
    </w:lvl>
    <w:lvl w:ilvl="6" w:tplc="56905FB4">
      <w:numFmt w:val="bullet"/>
      <w:lvlText w:val="•"/>
      <w:lvlJc w:val="left"/>
      <w:pPr>
        <w:ind w:left="6932" w:hanging="360"/>
      </w:pPr>
      <w:rPr>
        <w:rFonts w:hint="default"/>
        <w:lang w:val="en-US" w:eastAsia="en-US" w:bidi="ar-SA"/>
      </w:rPr>
    </w:lvl>
    <w:lvl w:ilvl="7" w:tplc="D178A494">
      <w:numFmt w:val="bullet"/>
      <w:lvlText w:val="•"/>
      <w:lvlJc w:val="left"/>
      <w:pPr>
        <w:ind w:left="7634" w:hanging="360"/>
      </w:pPr>
      <w:rPr>
        <w:rFonts w:hint="default"/>
        <w:lang w:val="en-US" w:eastAsia="en-US" w:bidi="ar-SA"/>
      </w:rPr>
    </w:lvl>
    <w:lvl w:ilvl="8" w:tplc="6D361DAE">
      <w:numFmt w:val="bullet"/>
      <w:lvlText w:val="•"/>
      <w:lvlJc w:val="left"/>
      <w:pPr>
        <w:ind w:left="8336" w:hanging="360"/>
      </w:pPr>
      <w:rPr>
        <w:rFonts w:hint="default"/>
        <w:lang w:val="en-US" w:eastAsia="en-US" w:bidi="ar-SA"/>
      </w:rPr>
    </w:lvl>
  </w:abstractNum>
  <w:abstractNum w:abstractNumId="113" w15:restartNumberingAfterBreak="0">
    <w:nsid w:val="618F6D3D"/>
    <w:multiLevelType w:val="hybridMultilevel"/>
    <w:tmpl w:val="379CDA8E"/>
    <w:lvl w:ilvl="0" w:tplc="D2D01E6E">
      <w:start w:val="1"/>
      <w:numFmt w:val="decimal"/>
      <w:lvlText w:val="%1."/>
      <w:lvlJc w:val="left"/>
      <w:pPr>
        <w:ind w:left="2721" w:hanging="360"/>
      </w:pPr>
      <w:rPr>
        <w:rFonts w:ascii="Arial" w:eastAsia="Arial" w:hAnsi="Arial" w:cs="Arial"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1B930F7"/>
    <w:multiLevelType w:val="hybridMultilevel"/>
    <w:tmpl w:val="585C2E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15:restartNumberingAfterBreak="0">
    <w:nsid w:val="61FD6823"/>
    <w:multiLevelType w:val="hybridMultilevel"/>
    <w:tmpl w:val="EE62BC20"/>
    <w:lvl w:ilvl="0" w:tplc="BA24A544">
      <w:start w:val="1"/>
      <w:numFmt w:val="bullet"/>
      <w:lvlText w:val=""/>
      <w:lvlJc w:val="left"/>
      <w:pPr>
        <w:ind w:left="919" w:hanging="360"/>
      </w:pPr>
      <w:rPr>
        <w:rFonts w:ascii="Symbol" w:hAnsi="Symbol" w:hint="default"/>
        <w:color w:val="000000" w:themeColor="text1"/>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116" w15:restartNumberingAfterBreak="0">
    <w:nsid w:val="630E5621"/>
    <w:multiLevelType w:val="hybridMultilevel"/>
    <w:tmpl w:val="EB8600F2"/>
    <w:lvl w:ilvl="0" w:tplc="B8A29062">
      <w:start w:val="2"/>
      <w:numFmt w:val="decimal"/>
      <w:lvlText w:val="%1."/>
      <w:lvlJc w:val="left"/>
      <w:pPr>
        <w:ind w:left="2721" w:hanging="360"/>
      </w:pPr>
      <w:rPr>
        <w:rFonts w:ascii="Arial" w:eastAsia="Arial" w:hAnsi="Arial" w:cs="Arial" w:hint="default"/>
        <w:spacing w:val="-1"/>
        <w:w w:val="100"/>
        <w:sz w:val="22"/>
        <w:szCs w:val="22"/>
        <w:lang w:val="en-US" w:eastAsia="en-US" w:bidi="ar-SA"/>
      </w:rPr>
    </w:lvl>
    <w:lvl w:ilvl="1" w:tplc="A2E6E22A">
      <w:numFmt w:val="bullet"/>
      <w:lvlText w:val="•"/>
      <w:lvlJc w:val="left"/>
      <w:pPr>
        <w:ind w:left="3422" w:hanging="360"/>
      </w:pPr>
      <w:rPr>
        <w:rFonts w:hint="default"/>
        <w:lang w:val="en-US" w:eastAsia="en-US" w:bidi="ar-SA"/>
      </w:rPr>
    </w:lvl>
    <w:lvl w:ilvl="2" w:tplc="E5684CC4">
      <w:numFmt w:val="bullet"/>
      <w:lvlText w:val="•"/>
      <w:lvlJc w:val="left"/>
      <w:pPr>
        <w:ind w:left="4124" w:hanging="360"/>
      </w:pPr>
      <w:rPr>
        <w:rFonts w:hint="default"/>
        <w:lang w:val="en-US" w:eastAsia="en-US" w:bidi="ar-SA"/>
      </w:rPr>
    </w:lvl>
    <w:lvl w:ilvl="3" w:tplc="8DEAB7EE">
      <w:numFmt w:val="bullet"/>
      <w:lvlText w:val="•"/>
      <w:lvlJc w:val="left"/>
      <w:pPr>
        <w:ind w:left="4826" w:hanging="360"/>
      </w:pPr>
      <w:rPr>
        <w:rFonts w:hint="default"/>
        <w:lang w:val="en-US" w:eastAsia="en-US" w:bidi="ar-SA"/>
      </w:rPr>
    </w:lvl>
    <w:lvl w:ilvl="4" w:tplc="C79EA6FA">
      <w:numFmt w:val="bullet"/>
      <w:lvlText w:val="•"/>
      <w:lvlJc w:val="left"/>
      <w:pPr>
        <w:ind w:left="5528" w:hanging="360"/>
      </w:pPr>
      <w:rPr>
        <w:rFonts w:hint="default"/>
        <w:lang w:val="en-US" w:eastAsia="en-US" w:bidi="ar-SA"/>
      </w:rPr>
    </w:lvl>
    <w:lvl w:ilvl="5" w:tplc="67326A52">
      <w:numFmt w:val="bullet"/>
      <w:lvlText w:val="•"/>
      <w:lvlJc w:val="left"/>
      <w:pPr>
        <w:ind w:left="6230" w:hanging="360"/>
      </w:pPr>
      <w:rPr>
        <w:rFonts w:hint="default"/>
        <w:lang w:val="en-US" w:eastAsia="en-US" w:bidi="ar-SA"/>
      </w:rPr>
    </w:lvl>
    <w:lvl w:ilvl="6" w:tplc="43823840">
      <w:numFmt w:val="bullet"/>
      <w:lvlText w:val="•"/>
      <w:lvlJc w:val="left"/>
      <w:pPr>
        <w:ind w:left="6932" w:hanging="360"/>
      </w:pPr>
      <w:rPr>
        <w:rFonts w:hint="default"/>
        <w:lang w:val="en-US" w:eastAsia="en-US" w:bidi="ar-SA"/>
      </w:rPr>
    </w:lvl>
    <w:lvl w:ilvl="7" w:tplc="7D942C98">
      <w:numFmt w:val="bullet"/>
      <w:lvlText w:val="•"/>
      <w:lvlJc w:val="left"/>
      <w:pPr>
        <w:ind w:left="7634" w:hanging="360"/>
      </w:pPr>
      <w:rPr>
        <w:rFonts w:hint="default"/>
        <w:lang w:val="en-US" w:eastAsia="en-US" w:bidi="ar-SA"/>
      </w:rPr>
    </w:lvl>
    <w:lvl w:ilvl="8" w:tplc="3642CAFA">
      <w:numFmt w:val="bullet"/>
      <w:lvlText w:val="•"/>
      <w:lvlJc w:val="left"/>
      <w:pPr>
        <w:ind w:left="8336" w:hanging="360"/>
      </w:pPr>
      <w:rPr>
        <w:rFonts w:hint="default"/>
        <w:lang w:val="en-US" w:eastAsia="en-US" w:bidi="ar-SA"/>
      </w:rPr>
    </w:lvl>
  </w:abstractNum>
  <w:abstractNum w:abstractNumId="117" w15:restartNumberingAfterBreak="0">
    <w:nsid w:val="640971B9"/>
    <w:multiLevelType w:val="hybridMultilevel"/>
    <w:tmpl w:val="45F09AE2"/>
    <w:lvl w:ilvl="0" w:tplc="0B02B29E">
      <w:start w:val="3"/>
      <w:numFmt w:val="decimal"/>
      <w:lvlText w:val="%1."/>
      <w:lvlJc w:val="left"/>
      <w:pPr>
        <w:ind w:left="27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48C0CA3"/>
    <w:multiLevelType w:val="hybridMultilevel"/>
    <w:tmpl w:val="08BED606"/>
    <w:lvl w:ilvl="0" w:tplc="565A5718">
      <w:start w:val="1"/>
      <w:numFmt w:val="decimal"/>
      <w:lvlText w:val="%1."/>
      <w:lvlJc w:val="left"/>
      <w:pPr>
        <w:ind w:left="2632" w:hanging="360"/>
      </w:pPr>
      <w:rPr>
        <w:rFonts w:ascii="Arial" w:eastAsia="Arial" w:hAnsi="Arial" w:cs="Arial" w:hint="default"/>
        <w:spacing w:val="-1"/>
        <w:w w:val="100"/>
        <w:sz w:val="22"/>
        <w:szCs w:val="22"/>
        <w:lang w:val="en-US" w:eastAsia="en-US" w:bidi="ar-SA"/>
      </w:rPr>
    </w:lvl>
    <w:lvl w:ilvl="1" w:tplc="AF4A2288">
      <w:numFmt w:val="bullet"/>
      <w:lvlText w:val="•"/>
      <w:lvlJc w:val="left"/>
      <w:pPr>
        <w:ind w:left="3350" w:hanging="360"/>
      </w:pPr>
      <w:rPr>
        <w:rFonts w:hint="default"/>
        <w:lang w:val="en-US" w:eastAsia="en-US" w:bidi="ar-SA"/>
      </w:rPr>
    </w:lvl>
    <w:lvl w:ilvl="2" w:tplc="0020022E">
      <w:numFmt w:val="bullet"/>
      <w:lvlText w:val="•"/>
      <w:lvlJc w:val="left"/>
      <w:pPr>
        <w:ind w:left="4060" w:hanging="360"/>
      </w:pPr>
      <w:rPr>
        <w:rFonts w:hint="default"/>
        <w:lang w:val="en-US" w:eastAsia="en-US" w:bidi="ar-SA"/>
      </w:rPr>
    </w:lvl>
    <w:lvl w:ilvl="3" w:tplc="05F04354">
      <w:numFmt w:val="bullet"/>
      <w:lvlText w:val="•"/>
      <w:lvlJc w:val="left"/>
      <w:pPr>
        <w:ind w:left="4770" w:hanging="360"/>
      </w:pPr>
      <w:rPr>
        <w:rFonts w:hint="default"/>
        <w:lang w:val="en-US" w:eastAsia="en-US" w:bidi="ar-SA"/>
      </w:rPr>
    </w:lvl>
    <w:lvl w:ilvl="4" w:tplc="7E1A3846">
      <w:numFmt w:val="bullet"/>
      <w:lvlText w:val="•"/>
      <w:lvlJc w:val="left"/>
      <w:pPr>
        <w:ind w:left="5480" w:hanging="360"/>
      </w:pPr>
      <w:rPr>
        <w:rFonts w:hint="default"/>
        <w:lang w:val="en-US" w:eastAsia="en-US" w:bidi="ar-SA"/>
      </w:rPr>
    </w:lvl>
    <w:lvl w:ilvl="5" w:tplc="60AC3B6A">
      <w:numFmt w:val="bullet"/>
      <w:lvlText w:val="•"/>
      <w:lvlJc w:val="left"/>
      <w:pPr>
        <w:ind w:left="6190" w:hanging="360"/>
      </w:pPr>
      <w:rPr>
        <w:rFonts w:hint="default"/>
        <w:lang w:val="en-US" w:eastAsia="en-US" w:bidi="ar-SA"/>
      </w:rPr>
    </w:lvl>
    <w:lvl w:ilvl="6" w:tplc="E440F964">
      <w:numFmt w:val="bullet"/>
      <w:lvlText w:val="•"/>
      <w:lvlJc w:val="left"/>
      <w:pPr>
        <w:ind w:left="6900" w:hanging="360"/>
      </w:pPr>
      <w:rPr>
        <w:rFonts w:hint="default"/>
        <w:lang w:val="en-US" w:eastAsia="en-US" w:bidi="ar-SA"/>
      </w:rPr>
    </w:lvl>
    <w:lvl w:ilvl="7" w:tplc="00065FB4">
      <w:numFmt w:val="bullet"/>
      <w:lvlText w:val="•"/>
      <w:lvlJc w:val="left"/>
      <w:pPr>
        <w:ind w:left="7610" w:hanging="360"/>
      </w:pPr>
      <w:rPr>
        <w:rFonts w:hint="default"/>
        <w:lang w:val="en-US" w:eastAsia="en-US" w:bidi="ar-SA"/>
      </w:rPr>
    </w:lvl>
    <w:lvl w:ilvl="8" w:tplc="16F4EC1E">
      <w:numFmt w:val="bullet"/>
      <w:lvlText w:val="•"/>
      <w:lvlJc w:val="left"/>
      <w:pPr>
        <w:ind w:left="8320" w:hanging="360"/>
      </w:pPr>
      <w:rPr>
        <w:rFonts w:hint="default"/>
        <w:lang w:val="en-US" w:eastAsia="en-US" w:bidi="ar-SA"/>
      </w:rPr>
    </w:lvl>
  </w:abstractNum>
  <w:abstractNum w:abstractNumId="119" w15:restartNumberingAfterBreak="0">
    <w:nsid w:val="659607D5"/>
    <w:multiLevelType w:val="hybridMultilevel"/>
    <w:tmpl w:val="A74A76A6"/>
    <w:name w:val="AutoList832322222222222222222222222222222"/>
    <w:lvl w:ilvl="0" w:tplc="A002F28E">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0" w15:restartNumberingAfterBreak="0">
    <w:nsid w:val="6663319B"/>
    <w:multiLevelType w:val="hybridMultilevel"/>
    <w:tmpl w:val="8744AB60"/>
    <w:lvl w:ilvl="0" w:tplc="04090017">
      <w:start w:val="1"/>
      <w:numFmt w:val="lowerLetter"/>
      <w:lvlText w:val="%1)"/>
      <w:lvlJc w:val="left"/>
      <w:pPr>
        <w:ind w:left="3081" w:hanging="360"/>
      </w:pPr>
    </w:lvl>
    <w:lvl w:ilvl="1" w:tplc="04090019" w:tentative="1">
      <w:start w:val="1"/>
      <w:numFmt w:val="lowerLetter"/>
      <w:lvlText w:val="%2."/>
      <w:lvlJc w:val="left"/>
      <w:pPr>
        <w:ind w:left="3801" w:hanging="360"/>
      </w:pPr>
    </w:lvl>
    <w:lvl w:ilvl="2" w:tplc="0409001B" w:tentative="1">
      <w:start w:val="1"/>
      <w:numFmt w:val="lowerRoman"/>
      <w:lvlText w:val="%3."/>
      <w:lvlJc w:val="right"/>
      <w:pPr>
        <w:ind w:left="4521" w:hanging="180"/>
      </w:pPr>
    </w:lvl>
    <w:lvl w:ilvl="3" w:tplc="0409000F" w:tentative="1">
      <w:start w:val="1"/>
      <w:numFmt w:val="decimal"/>
      <w:lvlText w:val="%4."/>
      <w:lvlJc w:val="left"/>
      <w:pPr>
        <w:ind w:left="5241" w:hanging="360"/>
      </w:pPr>
    </w:lvl>
    <w:lvl w:ilvl="4" w:tplc="04090019" w:tentative="1">
      <w:start w:val="1"/>
      <w:numFmt w:val="lowerLetter"/>
      <w:lvlText w:val="%5."/>
      <w:lvlJc w:val="left"/>
      <w:pPr>
        <w:ind w:left="5961" w:hanging="360"/>
      </w:pPr>
    </w:lvl>
    <w:lvl w:ilvl="5" w:tplc="0409001B" w:tentative="1">
      <w:start w:val="1"/>
      <w:numFmt w:val="lowerRoman"/>
      <w:lvlText w:val="%6."/>
      <w:lvlJc w:val="right"/>
      <w:pPr>
        <w:ind w:left="6681" w:hanging="180"/>
      </w:pPr>
    </w:lvl>
    <w:lvl w:ilvl="6" w:tplc="0409000F" w:tentative="1">
      <w:start w:val="1"/>
      <w:numFmt w:val="decimal"/>
      <w:lvlText w:val="%7."/>
      <w:lvlJc w:val="left"/>
      <w:pPr>
        <w:ind w:left="7401" w:hanging="360"/>
      </w:pPr>
    </w:lvl>
    <w:lvl w:ilvl="7" w:tplc="04090019" w:tentative="1">
      <w:start w:val="1"/>
      <w:numFmt w:val="lowerLetter"/>
      <w:lvlText w:val="%8."/>
      <w:lvlJc w:val="left"/>
      <w:pPr>
        <w:ind w:left="8121" w:hanging="360"/>
      </w:pPr>
    </w:lvl>
    <w:lvl w:ilvl="8" w:tplc="0409001B" w:tentative="1">
      <w:start w:val="1"/>
      <w:numFmt w:val="lowerRoman"/>
      <w:lvlText w:val="%9."/>
      <w:lvlJc w:val="right"/>
      <w:pPr>
        <w:ind w:left="8841" w:hanging="180"/>
      </w:pPr>
    </w:lvl>
  </w:abstractNum>
  <w:abstractNum w:abstractNumId="121" w15:restartNumberingAfterBreak="0">
    <w:nsid w:val="667D1796"/>
    <w:multiLevelType w:val="hybridMultilevel"/>
    <w:tmpl w:val="91BA33A8"/>
    <w:lvl w:ilvl="0" w:tplc="8F88B6EC">
      <w:start w:val="1"/>
      <w:numFmt w:val="decimal"/>
      <w:lvlText w:val="%1."/>
      <w:lvlJc w:val="left"/>
      <w:pPr>
        <w:ind w:left="560" w:hanging="360"/>
      </w:pPr>
      <w:rPr>
        <w:rFonts w:ascii="Arial" w:eastAsia="Arial" w:hAnsi="Arial" w:cs="Arial" w:hint="default"/>
        <w:spacing w:val="-1"/>
        <w:w w:val="100"/>
        <w:sz w:val="22"/>
        <w:szCs w:val="22"/>
        <w:lang w:val="en-US" w:eastAsia="en-US" w:bidi="ar-SA"/>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2" w15:restartNumberingAfterBreak="0">
    <w:nsid w:val="675C1062"/>
    <w:multiLevelType w:val="hybridMultilevel"/>
    <w:tmpl w:val="05DC4B64"/>
    <w:lvl w:ilvl="0" w:tplc="381ABA8E">
      <w:start w:val="1"/>
      <w:numFmt w:val="decimal"/>
      <w:lvlText w:val="%1."/>
      <w:lvlJc w:val="left"/>
      <w:pPr>
        <w:ind w:left="2812" w:hanging="540"/>
      </w:pPr>
      <w:rPr>
        <w:rFonts w:ascii="Arial" w:eastAsia="Arial" w:hAnsi="Arial" w:cs="Arial" w:hint="default"/>
        <w:spacing w:val="-1"/>
        <w:w w:val="100"/>
        <w:sz w:val="22"/>
        <w:szCs w:val="22"/>
        <w:lang w:val="en-US" w:eastAsia="en-US" w:bidi="ar-SA"/>
      </w:rPr>
    </w:lvl>
    <w:lvl w:ilvl="1" w:tplc="04090017">
      <w:start w:val="1"/>
      <w:numFmt w:val="lowerLetter"/>
      <w:lvlText w:val="%2)"/>
      <w:lvlJc w:val="left"/>
      <w:pPr>
        <w:ind w:left="3441" w:hanging="629"/>
      </w:pPr>
      <w:rPr>
        <w:rFonts w:hint="default"/>
        <w:spacing w:val="-1"/>
        <w:w w:val="100"/>
        <w:sz w:val="22"/>
        <w:szCs w:val="22"/>
        <w:lang w:val="en-US" w:eastAsia="en-US" w:bidi="ar-SA"/>
      </w:rPr>
    </w:lvl>
    <w:lvl w:ilvl="2" w:tplc="5CC8D02E">
      <w:numFmt w:val="bullet"/>
      <w:lvlText w:val="•"/>
      <w:lvlJc w:val="left"/>
      <w:pPr>
        <w:ind w:left="4140" w:hanging="629"/>
      </w:pPr>
      <w:rPr>
        <w:rFonts w:hint="default"/>
        <w:lang w:val="en-US" w:eastAsia="en-US" w:bidi="ar-SA"/>
      </w:rPr>
    </w:lvl>
    <w:lvl w:ilvl="3" w:tplc="28FC982A">
      <w:numFmt w:val="bullet"/>
      <w:lvlText w:val="•"/>
      <w:lvlJc w:val="left"/>
      <w:pPr>
        <w:ind w:left="4840" w:hanging="629"/>
      </w:pPr>
      <w:rPr>
        <w:rFonts w:hint="default"/>
        <w:lang w:val="en-US" w:eastAsia="en-US" w:bidi="ar-SA"/>
      </w:rPr>
    </w:lvl>
    <w:lvl w:ilvl="4" w:tplc="1BB434BC">
      <w:numFmt w:val="bullet"/>
      <w:lvlText w:val="•"/>
      <w:lvlJc w:val="left"/>
      <w:pPr>
        <w:ind w:left="5540" w:hanging="629"/>
      </w:pPr>
      <w:rPr>
        <w:rFonts w:hint="default"/>
        <w:lang w:val="en-US" w:eastAsia="en-US" w:bidi="ar-SA"/>
      </w:rPr>
    </w:lvl>
    <w:lvl w:ilvl="5" w:tplc="5E740050">
      <w:numFmt w:val="bullet"/>
      <w:lvlText w:val="•"/>
      <w:lvlJc w:val="left"/>
      <w:pPr>
        <w:ind w:left="6240" w:hanging="629"/>
      </w:pPr>
      <w:rPr>
        <w:rFonts w:hint="default"/>
        <w:lang w:val="en-US" w:eastAsia="en-US" w:bidi="ar-SA"/>
      </w:rPr>
    </w:lvl>
    <w:lvl w:ilvl="6" w:tplc="492EC62E">
      <w:numFmt w:val="bullet"/>
      <w:lvlText w:val="•"/>
      <w:lvlJc w:val="left"/>
      <w:pPr>
        <w:ind w:left="6940" w:hanging="629"/>
      </w:pPr>
      <w:rPr>
        <w:rFonts w:hint="default"/>
        <w:lang w:val="en-US" w:eastAsia="en-US" w:bidi="ar-SA"/>
      </w:rPr>
    </w:lvl>
    <w:lvl w:ilvl="7" w:tplc="60A40624">
      <w:numFmt w:val="bullet"/>
      <w:lvlText w:val="•"/>
      <w:lvlJc w:val="left"/>
      <w:pPr>
        <w:ind w:left="7640" w:hanging="629"/>
      </w:pPr>
      <w:rPr>
        <w:rFonts w:hint="default"/>
        <w:lang w:val="en-US" w:eastAsia="en-US" w:bidi="ar-SA"/>
      </w:rPr>
    </w:lvl>
    <w:lvl w:ilvl="8" w:tplc="0DBAF830">
      <w:numFmt w:val="bullet"/>
      <w:lvlText w:val="•"/>
      <w:lvlJc w:val="left"/>
      <w:pPr>
        <w:ind w:left="8340" w:hanging="629"/>
      </w:pPr>
      <w:rPr>
        <w:rFonts w:hint="default"/>
        <w:lang w:val="en-US" w:eastAsia="en-US" w:bidi="ar-SA"/>
      </w:rPr>
    </w:lvl>
  </w:abstractNum>
  <w:abstractNum w:abstractNumId="123" w15:restartNumberingAfterBreak="0">
    <w:nsid w:val="6930172C"/>
    <w:multiLevelType w:val="hybridMultilevel"/>
    <w:tmpl w:val="010CAA62"/>
    <w:name w:val="AutoList8323"/>
    <w:lvl w:ilvl="0" w:tplc="F208C7AA">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4" w15:restartNumberingAfterBreak="0">
    <w:nsid w:val="69926678"/>
    <w:multiLevelType w:val="hybridMultilevel"/>
    <w:tmpl w:val="CC50B99C"/>
    <w:lvl w:ilvl="0" w:tplc="E10C15A6">
      <w:start w:val="2"/>
      <w:numFmt w:val="decimal"/>
      <w:lvlText w:val="%1."/>
      <w:lvlJc w:val="left"/>
      <w:pPr>
        <w:ind w:left="2879"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A1E4966"/>
    <w:multiLevelType w:val="hybridMultilevel"/>
    <w:tmpl w:val="B68E0F22"/>
    <w:lvl w:ilvl="0" w:tplc="E8D00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A341A73"/>
    <w:multiLevelType w:val="hybridMultilevel"/>
    <w:tmpl w:val="CD18AA1C"/>
    <w:lvl w:ilvl="0" w:tplc="0E8A0E2E">
      <w:start w:val="1"/>
      <w:numFmt w:val="decimal"/>
      <w:lvlText w:val="%1."/>
      <w:lvlJc w:val="left"/>
      <w:pPr>
        <w:ind w:left="2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7" w15:restartNumberingAfterBreak="0">
    <w:nsid w:val="6A7B3646"/>
    <w:multiLevelType w:val="hybridMultilevel"/>
    <w:tmpl w:val="A596D948"/>
    <w:lvl w:ilvl="0" w:tplc="30D4A742">
      <w:start w:val="2"/>
      <w:numFmt w:val="decimal"/>
      <w:lvlText w:val="%1."/>
      <w:lvlJc w:val="left"/>
      <w:pPr>
        <w:ind w:left="2721" w:hanging="360"/>
      </w:pPr>
      <w:rPr>
        <w:rFonts w:ascii="Arial" w:eastAsia="Arial" w:hAnsi="Arial" w:cs="Arial"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B9A33C5"/>
    <w:multiLevelType w:val="hybridMultilevel"/>
    <w:tmpl w:val="9C607EC0"/>
    <w:lvl w:ilvl="0" w:tplc="EEC21DE0">
      <w:start w:val="2"/>
      <w:numFmt w:val="decimal"/>
      <w:lvlText w:val="%1."/>
      <w:lvlJc w:val="left"/>
      <w:pPr>
        <w:ind w:left="2721" w:hanging="449"/>
      </w:pPr>
      <w:rPr>
        <w:rFonts w:ascii="Arial" w:eastAsia="Arial" w:hAnsi="Arial" w:cs="Arial" w:hint="default"/>
        <w:spacing w:val="-1"/>
        <w:w w:val="100"/>
        <w:sz w:val="22"/>
        <w:szCs w:val="22"/>
        <w:lang w:val="en-US" w:eastAsia="en-US" w:bidi="ar-SA"/>
      </w:rPr>
    </w:lvl>
    <w:lvl w:ilvl="1" w:tplc="9932B58E">
      <w:numFmt w:val="bullet"/>
      <w:lvlText w:val="•"/>
      <w:lvlJc w:val="left"/>
      <w:pPr>
        <w:ind w:left="3422" w:hanging="449"/>
      </w:pPr>
      <w:rPr>
        <w:rFonts w:hint="default"/>
        <w:lang w:val="en-US" w:eastAsia="en-US" w:bidi="ar-SA"/>
      </w:rPr>
    </w:lvl>
    <w:lvl w:ilvl="2" w:tplc="BA609902">
      <w:numFmt w:val="bullet"/>
      <w:lvlText w:val="•"/>
      <w:lvlJc w:val="left"/>
      <w:pPr>
        <w:ind w:left="4124" w:hanging="449"/>
      </w:pPr>
      <w:rPr>
        <w:rFonts w:hint="default"/>
        <w:lang w:val="en-US" w:eastAsia="en-US" w:bidi="ar-SA"/>
      </w:rPr>
    </w:lvl>
    <w:lvl w:ilvl="3" w:tplc="5F28DB52">
      <w:numFmt w:val="bullet"/>
      <w:lvlText w:val="•"/>
      <w:lvlJc w:val="left"/>
      <w:pPr>
        <w:ind w:left="4826" w:hanging="449"/>
      </w:pPr>
      <w:rPr>
        <w:rFonts w:hint="default"/>
        <w:lang w:val="en-US" w:eastAsia="en-US" w:bidi="ar-SA"/>
      </w:rPr>
    </w:lvl>
    <w:lvl w:ilvl="4" w:tplc="598489B6">
      <w:numFmt w:val="bullet"/>
      <w:lvlText w:val="•"/>
      <w:lvlJc w:val="left"/>
      <w:pPr>
        <w:ind w:left="5528" w:hanging="449"/>
      </w:pPr>
      <w:rPr>
        <w:rFonts w:hint="default"/>
        <w:lang w:val="en-US" w:eastAsia="en-US" w:bidi="ar-SA"/>
      </w:rPr>
    </w:lvl>
    <w:lvl w:ilvl="5" w:tplc="88489E08">
      <w:numFmt w:val="bullet"/>
      <w:lvlText w:val="•"/>
      <w:lvlJc w:val="left"/>
      <w:pPr>
        <w:ind w:left="6230" w:hanging="449"/>
      </w:pPr>
      <w:rPr>
        <w:rFonts w:hint="default"/>
        <w:lang w:val="en-US" w:eastAsia="en-US" w:bidi="ar-SA"/>
      </w:rPr>
    </w:lvl>
    <w:lvl w:ilvl="6" w:tplc="254C15E8">
      <w:numFmt w:val="bullet"/>
      <w:lvlText w:val="•"/>
      <w:lvlJc w:val="left"/>
      <w:pPr>
        <w:ind w:left="6932" w:hanging="449"/>
      </w:pPr>
      <w:rPr>
        <w:rFonts w:hint="default"/>
        <w:lang w:val="en-US" w:eastAsia="en-US" w:bidi="ar-SA"/>
      </w:rPr>
    </w:lvl>
    <w:lvl w:ilvl="7" w:tplc="DDF210D2">
      <w:numFmt w:val="bullet"/>
      <w:lvlText w:val="•"/>
      <w:lvlJc w:val="left"/>
      <w:pPr>
        <w:ind w:left="7634" w:hanging="449"/>
      </w:pPr>
      <w:rPr>
        <w:rFonts w:hint="default"/>
        <w:lang w:val="en-US" w:eastAsia="en-US" w:bidi="ar-SA"/>
      </w:rPr>
    </w:lvl>
    <w:lvl w:ilvl="8" w:tplc="9224F078">
      <w:numFmt w:val="bullet"/>
      <w:lvlText w:val="•"/>
      <w:lvlJc w:val="left"/>
      <w:pPr>
        <w:ind w:left="8336" w:hanging="449"/>
      </w:pPr>
      <w:rPr>
        <w:rFonts w:hint="default"/>
        <w:lang w:val="en-US" w:eastAsia="en-US" w:bidi="ar-SA"/>
      </w:rPr>
    </w:lvl>
  </w:abstractNum>
  <w:abstractNum w:abstractNumId="129" w15:restartNumberingAfterBreak="0">
    <w:nsid w:val="6B9D4075"/>
    <w:multiLevelType w:val="hybridMultilevel"/>
    <w:tmpl w:val="F0C206D2"/>
    <w:lvl w:ilvl="0" w:tplc="8B3E5A12">
      <w:start w:val="2"/>
      <w:numFmt w:val="decimal"/>
      <w:lvlText w:val="%1."/>
      <w:lvlJc w:val="left"/>
      <w:pPr>
        <w:ind w:left="2721" w:hanging="360"/>
      </w:pPr>
      <w:rPr>
        <w:rFonts w:ascii="Arial" w:eastAsia="Arial" w:hAnsi="Arial" w:cs="Arial"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CBA68B9"/>
    <w:multiLevelType w:val="hybridMultilevel"/>
    <w:tmpl w:val="D31EA768"/>
    <w:lvl w:ilvl="0" w:tplc="D228E2D6">
      <w:start w:val="2"/>
      <w:numFmt w:val="decimal"/>
      <w:lvlText w:val="%1."/>
      <w:lvlJc w:val="left"/>
      <w:pPr>
        <w:ind w:left="4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CFB2F05"/>
    <w:multiLevelType w:val="hybridMultilevel"/>
    <w:tmpl w:val="1698079E"/>
    <w:name w:val="AutoList8323222222222222222222222222222223"/>
    <w:lvl w:ilvl="0" w:tplc="CF0C96AC">
      <w:start w:val="7"/>
      <w:numFmt w:val="decimal"/>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D08168E"/>
    <w:multiLevelType w:val="hybridMultilevel"/>
    <w:tmpl w:val="9F90EDC2"/>
    <w:lvl w:ilvl="0" w:tplc="B67AE07A">
      <w:start w:val="2"/>
      <w:numFmt w:val="decimal"/>
      <w:lvlText w:val="%1."/>
      <w:lvlJc w:val="left"/>
      <w:pPr>
        <w:ind w:left="2721" w:hanging="449"/>
      </w:pPr>
      <w:rPr>
        <w:rFonts w:ascii="Arial" w:eastAsia="Arial" w:hAnsi="Arial" w:cs="Arial" w:hint="default"/>
        <w:spacing w:val="-1"/>
        <w:w w:val="100"/>
        <w:sz w:val="22"/>
        <w:szCs w:val="22"/>
        <w:lang w:val="en-US" w:eastAsia="en-US" w:bidi="ar-SA"/>
      </w:rPr>
    </w:lvl>
    <w:lvl w:ilvl="1" w:tplc="5B740970">
      <w:numFmt w:val="bullet"/>
      <w:lvlText w:val="•"/>
      <w:lvlJc w:val="left"/>
      <w:pPr>
        <w:ind w:left="3422" w:hanging="449"/>
      </w:pPr>
      <w:rPr>
        <w:rFonts w:hint="default"/>
        <w:lang w:val="en-US" w:eastAsia="en-US" w:bidi="ar-SA"/>
      </w:rPr>
    </w:lvl>
    <w:lvl w:ilvl="2" w:tplc="5CBAE2D8">
      <w:numFmt w:val="bullet"/>
      <w:lvlText w:val="•"/>
      <w:lvlJc w:val="left"/>
      <w:pPr>
        <w:ind w:left="4124" w:hanging="449"/>
      </w:pPr>
      <w:rPr>
        <w:rFonts w:hint="default"/>
        <w:lang w:val="en-US" w:eastAsia="en-US" w:bidi="ar-SA"/>
      </w:rPr>
    </w:lvl>
    <w:lvl w:ilvl="3" w:tplc="F5845274">
      <w:numFmt w:val="bullet"/>
      <w:lvlText w:val="•"/>
      <w:lvlJc w:val="left"/>
      <w:pPr>
        <w:ind w:left="4826" w:hanging="449"/>
      </w:pPr>
      <w:rPr>
        <w:rFonts w:hint="default"/>
        <w:lang w:val="en-US" w:eastAsia="en-US" w:bidi="ar-SA"/>
      </w:rPr>
    </w:lvl>
    <w:lvl w:ilvl="4" w:tplc="902EBDA4">
      <w:numFmt w:val="bullet"/>
      <w:lvlText w:val="•"/>
      <w:lvlJc w:val="left"/>
      <w:pPr>
        <w:ind w:left="5528" w:hanging="449"/>
      </w:pPr>
      <w:rPr>
        <w:rFonts w:hint="default"/>
        <w:lang w:val="en-US" w:eastAsia="en-US" w:bidi="ar-SA"/>
      </w:rPr>
    </w:lvl>
    <w:lvl w:ilvl="5" w:tplc="B77E1454">
      <w:numFmt w:val="bullet"/>
      <w:lvlText w:val="•"/>
      <w:lvlJc w:val="left"/>
      <w:pPr>
        <w:ind w:left="6230" w:hanging="449"/>
      </w:pPr>
      <w:rPr>
        <w:rFonts w:hint="default"/>
        <w:lang w:val="en-US" w:eastAsia="en-US" w:bidi="ar-SA"/>
      </w:rPr>
    </w:lvl>
    <w:lvl w:ilvl="6" w:tplc="546E6D4A">
      <w:numFmt w:val="bullet"/>
      <w:lvlText w:val="•"/>
      <w:lvlJc w:val="left"/>
      <w:pPr>
        <w:ind w:left="6932" w:hanging="449"/>
      </w:pPr>
      <w:rPr>
        <w:rFonts w:hint="default"/>
        <w:lang w:val="en-US" w:eastAsia="en-US" w:bidi="ar-SA"/>
      </w:rPr>
    </w:lvl>
    <w:lvl w:ilvl="7" w:tplc="446E906E">
      <w:numFmt w:val="bullet"/>
      <w:lvlText w:val="•"/>
      <w:lvlJc w:val="left"/>
      <w:pPr>
        <w:ind w:left="7634" w:hanging="449"/>
      </w:pPr>
      <w:rPr>
        <w:rFonts w:hint="default"/>
        <w:lang w:val="en-US" w:eastAsia="en-US" w:bidi="ar-SA"/>
      </w:rPr>
    </w:lvl>
    <w:lvl w:ilvl="8" w:tplc="69CE8CE6">
      <w:numFmt w:val="bullet"/>
      <w:lvlText w:val="•"/>
      <w:lvlJc w:val="left"/>
      <w:pPr>
        <w:ind w:left="8336" w:hanging="449"/>
      </w:pPr>
      <w:rPr>
        <w:rFonts w:hint="default"/>
        <w:lang w:val="en-US" w:eastAsia="en-US" w:bidi="ar-SA"/>
      </w:rPr>
    </w:lvl>
  </w:abstractNum>
  <w:abstractNum w:abstractNumId="133" w15:restartNumberingAfterBreak="0">
    <w:nsid w:val="6D0B0033"/>
    <w:multiLevelType w:val="hybridMultilevel"/>
    <w:tmpl w:val="987C32DA"/>
    <w:lvl w:ilvl="0" w:tplc="3E4E8780">
      <w:start w:val="2"/>
      <w:numFmt w:val="decimal"/>
      <w:lvlText w:val="%1."/>
      <w:lvlJc w:val="left"/>
      <w:pPr>
        <w:ind w:left="2721" w:hanging="360"/>
      </w:pPr>
      <w:rPr>
        <w:rFonts w:ascii="Arial" w:eastAsia="Arial" w:hAnsi="Arial" w:cs="Arial"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ED41568"/>
    <w:multiLevelType w:val="hybridMultilevel"/>
    <w:tmpl w:val="E2F0B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FEF0424"/>
    <w:multiLevelType w:val="hybridMultilevel"/>
    <w:tmpl w:val="2CE47770"/>
    <w:lvl w:ilvl="0" w:tplc="6B7875D0">
      <w:start w:val="1"/>
      <w:numFmt w:val="decimal"/>
      <w:lvlText w:val="%1."/>
      <w:lvlJc w:val="left"/>
      <w:pPr>
        <w:ind w:left="2721" w:hanging="360"/>
      </w:pPr>
      <w:rPr>
        <w:rFonts w:ascii="Arial" w:eastAsia="Arial" w:hAnsi="Arial" w:cs="Arial" w:hint="default"/>
        <w:spacing w:val="-1"/>
        <w:w w:val="100"/>
        <w:sz w:val="22"/>
        <w:szCs w:val="22"/>
        <w:lang w:val="en-US" w:eastAsia="en-US" w:bidi="ar-SA"/>
      </w:rPr>
    </w:lvl>
    <w:lvl w:ilvl="1" w:tplc="2E26AFBA">
      <w:numFmt w:val="bullet"/>
      <w:lvlText w:val="•"/>
      <w:lvlJc w:val="left"/>
      <w:pPr>
        <w:ind w:left="3422" w:hanging="360"/>
      </w:pPr>
      <w:rPr>
        <w:rFonts w:hint="default"/>
        <w:lang w:val="en-US" w:eastAsia="en-US" w:bidi="ar-SA"/>
      </w:rPr>
    </w:lvl>
    <w:lvl w:ilvl="2" w:tplc="26E20126">
      <w:numFmt w:val="bullet"/>
      <w:lvlText w:val="•"/>
      <w:lvlJc w:val="left"/>
      <w:pPr>
        <w:ind w:left="4124" w:hanging="360"/>
      </w:pPr>
      <w:rPr>
        <w:rFonts w:hint="default"/>
        <w:lang w:val="en-US" w:eastAsia="en-US" w:bidi="ar-SA"/>
      </w:rPr>
    </w:lvl>
    <w:lvl w:ilvl="3" w:tplc="5532DE70">
      <w:numFmt w:val="bullet"/>
      <w:lvlText w:val="•"/>
      <w:lvlJc w:val="left"/>
      <w:pPr>
        <w:ind w:left="4826" w:hanging="360"/>
      </w:pPr>
      <w:rPr>
        <w:rFonts w:hint="default"/>
        <w:lang w:val="en-US" w:eastAsia="en-US" w:bidi="ar-SA"/>
      </w:rPr>
    </w:lvl>
    <w:lvl w:ilvl="4" w:tplc="2C4E33EC">
      <w:numFmt w:val="bullet"/>
      <w:lvlText w:val="•"/>
      <w:lvlJc w:val="left"/>
      <w:pPr>
        <w:ind w:left="5528" w:hanging="360"/>
      </w:pPr>
      <w:rPr>
        <w:rFonts w:hint="default"/>
        <w:lang w:val="en-US" w:eastAsia="en-US" w:bidi="ar-SA"/>
      </w:rPr>
    </w:lvl>
    <w:lvl w:ilvl="5" w:tplc="2C54E28E">
      <w:numFmt w:val="bullet"/>
      <w:lvlText w:val="•"/>
      <w:lvlJc w:val="left"/>
      <w:pPr>
        <w:ind w:left="6230" w:hanging="360"/>
      </w:pPr>
      <w:rPr>
        <w:rFonts w:hint="default"/>
        <w:lang w:val="en-US" w:eastAsia="en-US" w:bidi="ar-SA"/>
      </w:rPr>
    </w:lvl>
    <w:lvl w:ilvl="6" w:tplc="03264342">
      <w:numFmt w:val="bullet"/>
      <w:lvlText w:val="•"/>
      <w:lvlJc w:val="left"/>
      <w:pPr>
        <w:ind w:left="6932" w:hanging="360"/>
      </w:pPr>
      <w:rPr>
        <w:rFonts w:hint="default"/>
        <w:lang w:val="en-US" w:eastAsia="en-US" w:bidi="ar-SA"/>
      </w:rPr>
    </w:lvl>
    <w:lvl w:ilvl="7" w:tplc="A1CEF468">
      <w:numFmt w:val="bullet"/>
      <w:lvlText w:val="•"/>
      <w:lvlJc w:val="left"/>
      <w:pPr>
        <w:ind w:left="7634" w:hanging="360"/>
      </w:pPr>
      <w:rPr>
        <w:rFonts w:hint="default"/>
        <w:lang w:val="en-US" w:eastAsia="en-US" w:bidi="ar-SA"/>
      </w:rPr>
    </w:lvl>
    <w:lvl w:ilvl="8" w:tplc="E5A0B436">
      <w:numFmt w:val="bullet"/>
      <w:lvlText w:val="•"/>
      <w:lvlJc w:val="left"/>
      <w:pPr>
        <w:ind w:left="8336" w:hanging="360"/>
      </w:pPr>
      <w:rPr>
        <w:rFonts w:hint="default"/>
        <w:lang w:val="en-US" w:eastAsia="en-US" w:bidi="ar-SA"/>
      </w:rPr>
    </w:lvl>
  </w:abstractNum>
  <w:abstractNum w:abstractNumId="136" w15:restartNumberingAfterBreak="0">
    <w:nsid w:val="702E56BF"/>
    <w:multiLevelType w:val="hybridMultilevel"/>
    <w:tmpl w:val="6F54453E"/>
    <w:lvl w:ilvl="0" w:tplc="0E8A0E2E">
      <w:start w:val="1"/>
      <w:numFmt w:val="decimal"/>
      <w:lvlText w:val="%1."/>
      <w:lvlJc w:val="left"/>
      <w:pPr>
        <w:ind w:left="2720" w:hanging="360"/>
      </w:pPr>
      <w:rPr>
        <w:rFonts w:hint="default"/>
      </w:rPr>
    </w:lvl>
    <w:lvl w:ilvl="1" w:tplc="04090019" w:tentative="1">
      <w:start w:val="1"/>
      <w:numFmt w:val="lowerLetter"/>
      <w:lvlText w:val="%2."/>
      <w:lvlJc w:val="left"/>
      <w:pPr>
        <w:ind w:left="3440" w:hanging="360"/>
      </w:pPr>
    </w:lvl>
    <w:lvl w:ilvl="2" w:tplc="0409001B" w:tentative="1">
      <w:start w:val="1"/>
      <w:numFmt w:val="lowerRoman"/>
      <w:lvlText w:val="%3."/>
      <w:lvlJc w:val="right"/>
      <w:pPr>
        <w:ind w:left="4160" w:hanging="180"/>
      </w:pPr>
    </w:lvl>
    <w:lvl w:ilvl="3" w:tplc="0409000F" w:tentative="1">
      <w:start w:val="1"/>
      <w:numFmt w:val="decimal"/>
      <w:lvlText w:val="%4."/>
      <w:lvlJc w:val="left"/>
      <w:pPr>
        <w:ind w:left="4880" w:hanging="360"/>
      </w:pPr>
    </w:lvl>
    <w:lvl w:ilvl="4" w:tplc="04090019" w:tentative="1">
      <w:start w:val="1"/>
      <w:numFmt w:val="lowerLetter"/>
      <w:lvlText w:val="%5."/>
      <w:lvlJc w:val="left"/>
      <w:pPr>
        <w:ind w:left="5600" w:hanging="360"/>
      </w:pPr>
    </w:lvl>
    <w:lvl w:ilvl="5" w:tplc="0409001B" w:tentative="1">
      <w:start w:val="1"/>
      <w:numFmt w:val="lowerRoman"/>
      <w:lvlText w:val="%6."/>
      <w:lvlJc w:val="right"/>
      <w:pPr>
        <w:ind w:left="6320" w:hanging="180"/>
      </w:pPr>
    </w:lvl>
    <w:lvl w:ilvl="6" w:tplc="0409000F" w:tentative="1">
      <w:start w:val="1"/>
      <w:numFmt w:val="decimal"/>
      <w:lvlText w:val="%7."/>
      <w:lvlJc w:val="left"/>
      <w:pPr>
        <w:ind w:left="7040" w:hanging="360"/>
      </w:pPr>
    </w:lvl>
    <w:lvl w:ilvl="7" w:tplc="04090019" w:tentative="1">
      <w:start w:val="1"/>
      <w:numFmt w:val="lowerLetter"/>
      <w:lvlText w:val="%8."/>
      <w:lvlJc w:val="left"/>
      <w:pPr>
        <w:ind w:left="7760" w:hanging="360"/>
      </w:pPr>
    </w:lvl>
    <w:lvl w:ilvl="8" w:tplc="0409001B" w:tentative="1">
      <w:start w:val="1"/>
      <w:numFmt w:val="lowerRoman"/>
      <w:lvlText w:val="%9."/>
      <w:lvlJc w:val="right"/>
      <w:pPr>
        <w:ind w:left="8480" w:hanging="180"/>
      </w:pPr>
    </w:lvl>
  </w:abstractNum>
  <w:abstractNum w:abstractNumId="137" w15:restartNumberingAfterBreak="0">
    <w:nsid w:val="721027BC"/>
    <w:multiLevelType w:val="hybridMultilevel"/>
    <w:tmpl w:val="3D4AD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3096994"/>
    <w:multiLevelType w:val="multilevel"/>
    <w:tmpl w:val="12EC61C4"/>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2"/>
        <w:szCs w:val="22"/>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9" w15:restartNumberingAfterBreak="0">
    <w:nsid w:val="73945726"/>
    <w:multiLevelType w:val="hybridMultilevel"/>
    <w:tmpl w:val="049079C4"/>
    <w:lvl w:ilvl="0" w:tplc="E402A9F2">
      <w:start w:val="1"/>
      <w:numFmt w:val="decimal"/>
      <w:lvlText w:val="%1."/>
      <w:lvlJc w:val="left"/>
      <w:pPr>
        <w:ind w:left="2901" w:hanging="627"/>
      </w:pPr>
      <w:rPr>
        <w:rFonts w:ascii="Arial" w:eastAsia="Arial" w:hAnsi="Arial" w:cs="Arial" w:hint="default"/>
        <w:spacing w:val="-1"/>
        <w:w w:val="100"/>
        <w:sz w:val="22"/>
        <w:szCs w:val="22"/>
        <w:lang w:val="en-US" w:eastAsia="en-US" w:bidi="ar-SA"/>
      </w:rPr>
    </w:lvl>
    <w:lvl w:ilvl="1" w:tplc="2842BD06">
      <w:numFmt w:val="bullet"/>
      <w:lvlText w:val="•"/>
      <w:lvlJc w:val="left"/>
      <w:pPr>
        <w:ind w:left="3584" w:hanging="627"/>
      </w:pPr>
      <w:rPr>
        <w:rFonts w:hint="default"/>
        <w:lang w:val="en-US" w:eastAsia="en-US" w:bidi="ar-SA"/>
      </w:rPr>
    </w:lvl>
    <w:lvl w:ilvl="2" w:tplc="3C3C1B10">
      <w:numFmt w:val="bullet"/>
      <w:lvlText w:val="•"/>
      <w:lvlJc w:val="left"/>
      <w:pPr>
        <w:ind w:left="4268" w:hanging="627"/>
      </w:pPr>
      <w:rPr>
        <w:rFonts w:hint="default"/>
        <w:lang w:val="en-US" w:eastAsia="en-US" w:bidi="ar-SA"/>
      </w:rPr>
    </w:lvl>
    <w:lvl w:ilvl="3" w:tplc="910CDD0C">
      <w:numFmt w:val="bullet"/>
      <w:lvlText w:val="•"/>
      <w:lvlJc w:val="left"/>
      <w:pPr>
        <w:ind w:left="4952" w:hanging="627"/>
      </w:pPr>
      <w:rPr>
        <w:rFonts w:hint="default"/>
        <w:lang w:val="en-US" w:eastAsia="en-US" w:bidi="ar-SA"/>
      </w:rPr>
    </w:lvl>
    <w:lvl w:ilvl="4" w:tplc="ABAC731A">
      <w:numFmt w:val="bullet"/>
      <w:lvlText w:val="•"/>
      <w:lvlJc w:val="left"/>
      <w:pPr>
        <w:ind w:left="5636" w:hanging="627"/>
      </w:pPr>
      <w:rPr>
        <w:rFonts w:hint="default"/>
        <w:lang w:val="en-US" w:eastAsia="en-US" w:bidi="ar-SA"/>
      </w:rPr>
    </w:lvl>
    <w:lvl w:ilvl="5" w:tplc="3030125C">
      <w:numFmt w:val="bullet"/>
      <w:lvlText w:val="•"/>
      <w:lvlJc w:val="left"/>
      <w:pPr>
        <w:ind w:left="6320" w:hanging="627"/>
      </w:pPr>
      <w:rPr>
        <w:rFonts w:hint="default"/>
        <w:lang w:val="en-US" w:eastAsia="en-US" w:bidi="ar-SA"/>
      </w:rPr>
    </w:lvl>
    <w:lvl w:ilvl="6" w:tplc="ADD2D636">
      <w:numFmt w:val="bullet"/>
      <w:lvlText w:val="•"/>
      <w:lvlJc w:val="left"/>
      <w:pPr>
        <w:ind w:left="7004" w:hanging="627"/>
      </w:pPr>
      <w:rPr>
        <w:rFonts w:hint="default"/>
        <w:lang w:val="en-US" w:eastAsia="en-US" w:bidi="ar-SA"/>
      </w:rPr>
    </w:lvl>
    <w:lvl w:ilvl="7" w:tplc="913C30E0">
      <w:numFmt w:val="bullet"/>
      <w:lvlText w:val="•"/>
      <w:lvlJc w:val="left"/>
      <w:pPr>
        <w:ind w:left="7688" w:hanging="627"/>
      </w:pPr>
      <w:rPr>
        <w:rFonts w:hint="default"/>
        <w:lang w:val="en-US" w:eastAsia="en-US" w:bidi="ar-SA"/>
      </w:rPr>
    </w:lvl>
    <w:lvl w:ilvl="8" w:tplc="91F2789C">
      <w:numFmt w:val="bullet"/>
      <w:lvlText w:val="•"/>
      <w:lvlJc w:val="left"/>
      <w:pPr>
        <w:ind w:left="8372" w:hanging="627"/>
      </w:pPr>
      <w:rPr>
        <w:rFonts w:hint="default"/>
        <w:lang w:val="en-US" w:eastAsia="en-US" w:bidi="ar-SA"/>
      </w:rPr>
    </w:lvl>
  </w:abstractNum>
  <w:abstractNum w:abstractNumId="140" w15:restartNumberingAfterBreak="0">
    <w:nsid w:val="74E843EA"/>
    <w:multiLevelType w:val="multilevel"/>
    <w:tmpl w:val="5A0A84AA"/>
    <w:lvl w:ilvl="0">
      <w:start w:val="1"/>
      <w:numFmt w:val="decimal"/>
      <w:lvlText w:val="%1."/>
      <w:lvlJc w:val="left"/>
      <w:pPr>
        <w:tabs>
          <w:tab w:val="num" w:pos="2073"/>
        </w:tabs>
        <w:ind w:left="2073" w:hanging="633"/>
      </w:pPr>
      <w:rPr>
        <w:rFonts w:ascii="Arial" w:hAnsi="Arial" w:hint="default"/>
        <w:b w:val="0"/>
        <w:i w:val="0"/>
        <w:sz w:val="24"/>
        <w:szCs w:val="24"/>
      </w:rPr>
    </w:lvl>
    <w:lvl w:ilvl="1">
      <w:start w:val="1"/>
      <w:numFmt w:val="lowerLetter"/>
      <w:lvlText w:val="%2."/>
      <w:lvlJc w:val="left"/>
      <w:pPr>
        <w:tabs>
          <w:tab w:val="num" w:pos="2606"/>
        </w:tabs>
        <w:ind w:left="2606" w:hanging="533"/>
      </w:pPr>
      <w:rPr>
        <w:rFonts w:ascii="Arial" w:hAnsi="Arial" w:hint="default"/>
        <w:b w:val="0"/>
        <w:i w:val="0"/>
        <w:sz w:val="22"/>
        <w:szCs w:val="22"/>
      </w:rPr>
    </w:lvl>
    <w:lvl w:ilvl="2">
      <w:start w:val="1"/>
      <w:numFmt w:val="lowerRoman"/>
      <w:lvlText w:val="%3."/>
      <w:lvlJc w:val="left"/>
      <w:pPr>
        <w:tabs>
          <w:tab w:val="num" w:pos="3240"/>
        </w:tabs>
        <w:ind w:left="3240" w:hanging="634"/>
      </w:pPr>
      <w:rPr>
        <w:rFonts w:ascii="Arial" w:hAnsi="Arial" w:hint="default"/>
        <w:b w:val="0"/>
        <w:i w:val="0"/>
        <w:sz w:val="24"/>
        <w:szCs w:val="24"/>
      </w:rPr>
    </w:lvl>
    <w:lvl w:ilvl="3">
      <w:start w:val="1"/>
      <w:numFmt w:val="decimal"/>
      <w:lvlText w:val="(%4)"/>
      <w:lvlJc w:val="left"/>
      <w:pPr>
        <w:tabs>
          <w:tab w:val="num" w:pos="3902"/>
        </w:tabs>
        <w:ind w:left="3902" w:hanging="662"/>
      </w:pPr>
      <w:rPr>
        <w:rFonts w:hint="default"/>
      </w:rPr>
    </w:lvl>
    <w:lvl w:ilvl="4">
      <w:start w:val="1"/>
      <w:numFmt w:val="none"/>
      <w:lvlText w:val=""/>
      <w:lvlJc w:val="left"/>
      <w:pPr>
        <w:tabs>
          <w:tab w:val="num" w:pos="374"/>
        </w:tabs>
        <w:ind w:left="374" w:hanging="1008"/>
      </w:pPr>
      <w:rPr>
        <w:rFonts w:hint="default"/>
      </w:rPr>
    </w:lvl>
    <w:lvl w:ilvl="5">
      <w:start w:val="1"/>
      <w:numFmt w:val="none"/>
      <w:lvlText w:val=""/>
      <w:lvlJc w:val="left"/>
      <w:pPr>
        <w:tabs>
          <w:tab w:val="num" w:pos="518"/>
        </w:tabs>
        <w:ind w:left="518" w:hanging="1152"/>
      </w:pPr>
      <w:rPr>
        <w:rFonts w:hint="default"/>
      </w:rPr>
    </w:lvl>
    <w:lvl w:ilvl="6">
      <w:start w:val="1"/>
      <w:numFmt w:val="none"/>
      <w:lvlText w:val=""/>
      <w:lvlJc w:val="left"/>
      <w:pPr>
        <w:tabs>
          <w:tab w:val="num" w:pos="662"/>
        </w:tabs>
        <w:ind w:left="662" w:hanging="1296"/>
      </w:pPr>
      <w:rPr>
        <w:rFonts w:hint="default"/>
      </w:rPr>
    </w:lvl>
    <w:lvl w:ilvl="7">
      <w:start w:val="1"/>
      <w:numFmt w:val="none"/>
      <w:lvlText w:val=""/>
      <w:lvlJc w:val="left"/>
      <w:pPr>
        <w:tabs>
          <w:tab w:val="num" w:pos="806"/>
        </w:tabs>
        <w:ind w:left="806" w:hanging="1440"/>
      </w:pPr>
      <w:rPr>
        <w:rFonts w:hint="default"/>
      </w:rPr>
    </w:lvl>
    <w:lvl w:ilvl="8">
      <w:start w:val="1"/>
      <w:numFmt w:val="none"/>
      <w:lvlText w:val=""/>
      <w:lvlJc w:val="left"/>
      <w:pPr>
        <w:tabs>
          <w:tab w:val="num" w:pos="950"/>
        </w:tabs>
        <w:ind w:left="950" w:hanging="1584"/>
      </w:pPr>
      <w:rPr>
        <w:rFonts w:hint="default"/>
      </w:rPr>
    </w:lvl>
  </w:abstractNum>
  <w:abstractNum w:abstractNumId="141" w15:restartNumberingAfterBreak="0">
    <w:nsid w:val="74F411FC"/>
    <w:multiLevelType w:val="hybridMultilevel"/>
    <w:tmpl w:val="BC8A6EC4"/>
    <w:lvl w:ilvl="0" w:tplc="1804C892">
      <w:start w:val="2"/>
      <w:numFmt w:val="decimal"/>
      <w:lvlText w:val="%1."/>
      <w:lvlJc w:val="left"/>
      <w:pPr>
        <w:ind w:left="2609" w:hanging="449"/>
      </w:pPr>
      <w:rPr>
        <w:rFonts w:ascii="Arial" w:eastAsia="Arial" w:hAnsi="Arial" w:cs="Arial" w:hint="default"/>
        <w:spacing w:val="-1"/>
        <w:w w:val="100"/>
        <w:sz w:val="22"/>
        <w:szCs w:val="22"/>
        <w:lang w:val="en-US" w:eastAsia="en-US" w:bidi="ar-SA"/>
      </w:rPr>
    </w:lvl>
    <w:lvl w:ilvl="1" w:tplc="04090017">
      <w:start w:val="1"/>
      <w:numFmt w:val="lowerLetter"/>
      <w:lvlText w:val="%2)"/>
      <w:lvlJc w:val="left"/>
      <w:pPr>
        <w:ind w:left="2361" w:hanging="360"/>
      </w:pPr>
      <w:rPr>
        <w:rFonts w:hint="default"/>
        <w:spacing w:val="-1"/>
        <w:w w:val="100"/>
        <w:sz w:val="22"/>
        <w:szCs w:val="22"/>
        <w:lang w:val="en-US" w:eastAsia="en-US" w:bidi="ar-SA"/>
      </w:rPr>
    </w:lvl>
    <w:lvl w:ilvl="2" w:tplc="C808961E">
      <w:numFmt w:val="bullet"/>
      <w:lvlText w:val="•"/>
      <w:lvlJc w:val="left"/>
      <w:pPr>
        <w:ind w:left="2540" w:hanging="360"/>
      </w:pPr>
      <w:rPr>
        <w:rFonts w:hint="default"/>
        <w:lang w:val="en-US" w:eastAsia="en-US" w:bidi="ar-SA"/>
      </w:rPr>
    </w:lvl>
    <w:lvl w:ilvl="3" w:tplc="7BA4B98A">
      <w:numFmt w:val="bullet"/>
      <w:lvlText w:val="•"/>
      <w:lvlJc w:val="left"/>
      <w:pPr>
        <w:ind w:left="3350" w:hanging="360"/>
      </w:pPr>
      <w:rPr>
        <w:rFonts w:hint="default"/>
        <w:lang w:val="en-US" w:eastAsia="en-US" w:bidi="ar-SA"/>
      </w:rPr>
    </w:lvl>
    <w:lvl w:ilvl="4" w:tplc="80BE8AE4">
      <w:numFmt w:val="bullet"/>
      <w:lvlText w:val="•"/>
      <w:lvlJc w:val="left"/>
      <w:pPr>
        <w:ind w:left="4160" w:hanging="360"/>
      </w:pPr>
      <w:rPr>
        <w:rFonts w:hint="default"/>
        <w:lang w:val="en-US" w:eastAsia="en-US" w:bidi="ar-SA"/>
      </w:rPr>
    </w:lvl>
    <w:lvl w:ilvl="5" w:tplc="D648107C">
      <w:numFmt w:val="bullet"/>
      <w:lvlText w:val="•"/>
      <w:lvlJc w:val="left"/>
      <w:pPr>
        <w:ind w:left="4970" w:hanging="360"/>
      </w:pPr>
      <w:rPr>
        <w:rFonts w:hint="default"/>
        <w:lang w:val="en-US" w:eastAsia="en-US" w:bidi="ar-SA"/>
      </w:rPr>
    </w:lvl>
    <w:lvl w:ilvl="6" w:tplc="A448DBC4">
      <w:numFmt w:val="bullet"/>
      <w:lvlText w:val="•"/>
      <w:lvlJc w:val="left"/>
      <w:pPr>
        <w:ind w:left="5780" w:hanging="360"/>
      </w:pPr>
      <w:rPr>
        <w:rFonts w:hint="default"/>
        <w:lang w:val="en-US" w:eastAsia="en-US" w:bidi="ar-SA"/>
      </w:rPr>
    </w:lvl>
    <w:lvl w:ilvl="7" w:tplc="AF96BBFE">
      <w:numFmt w:val="bullet"/>
      <w:lvlText w:val="•"/>
      <w:lvlJc w:val="left"/>
      <w:pPr>
        <w:ind w:left="6590" w:hanging="360"/>
      </w:pPr>
      <w:rPr>
        <w:rFonts w:hint="default"/>
        <w:lang w:val="en-US" w:eastAsia="en-US" w:bidi="ar-SA"/>
      </w:rPr>
    </w:lvl>
    <w:lvl w:ilvl="8" w:tplc="8A8A5D2A">
      <w:numFmt w:val="bullet"/>
      <w:lvlText w:val="•"/>
      <w:lvlJc w:val="left"/>
      <w:pPr>
        <w:ind w:left="7400" w:hanging="360"/>
      </w:pPr>
      <w:rPr>
        <w:rFonts w:hint="default"/>
        <w:lang w:val="en-US" w:eastAsia="en-US" w:bidi="ar-SA"/>
      </w:rPr>
    </w:lvl>
  </w:abstractNum>
  <w:abstractNum w:abstractNumId="142" w15:restartNumberingAfterBreak="0">
    <w:nsid w:val="753373CD"/>
    <w:multiLevelType w:val="hybridMultilevel"/>
    <w:tmpl w:val="165C2640"/>
    <w:lvl w:ilvl="0" w:tplc="1284D7B0">
      <w:start w:val="1"/>
      <w:numFmt w:val="decimal"/>
      <w:lvlText w:val="%1."/>
      <w:lvlJc w:val="left"/>
      <w:pPr>
        <w:ind w:left="560" w:hanging="360"/>
      </w:pPr>
      <w:rPr>
        <w:rFonts w:hint="default"/>
      </w:rPr>
    </w:lvl>
    <w:lvl w:ilvl="1" w:tplc="04090017">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3" w15:restartNumberingAfterBreak="0">
    <w:nsid w:val="765977EC"/>
    <w:multiLevelType w:val="hybridMultilevel"/>
    <w:tmpl w:val="F3186038"/>
    <w:lvl w:ilvl="0" w:tplc="984C0E2E">
      <w:start w:val="2"/>
      <w:numFmt w:val="decimal"/>
      <w:lvlText w:val="%1."/>
      <w:lvlJc w:val="left"/>
      <w:pPr>
        <w:ind w:left="2901" w:hanging="600"/>
      </w:pPr>
      <w:rPr>
        <w:rFonts w:ascii="Arial" w:eastAsia="Arial" w:hAnsi="Arial" w:cs="Arial" w:hint="default"/>
        <w:w w:val="100"/>
        <w:sz w:val="22"/>
        <w:szCs w:val="22"/>
        <w:lang w:val="en-US" w:eastAsia="en-US" w:bidi="ar-SA"/>
      </w:rPr>
    </w:lvl>
    <w:lvl w:ilvl="1" w:tplc="4208949E">
      <w:numFmt w:val="bullet"/>
      <w:lvlText w:val="•"/>
      <w:lvlJc w:val="left"/>
      <w:pPr>
        <w:ind w:left="3584" w:hanging="600"/>
      </w:pPr>
      <w:rPr>
        <w:rFonts w:hint="default"/>
        <w:lang w:val="en-US" w:eastAsia="en-US" w:bidi="ar-SA"/>
      </w:rPr>
    </w:lvl>
    <w:lvl w:ilvl="2" w:tplc="FFF4FDA0">
      <w:numFmt w:val="bullet"/>
      <w:lvlText w:val="•"/>
      <w:lvlJc w:val="left"/>
      <w:pPr>
        <w:ind w:left="4268" w:hanging="600"/>
      </w:pPr>
      <w:rPr>
        <w:rFonts w:hint="default"/>
        <w:lang w:val="en-US" w:eastAsia="en-US" w:bidi="ar-SA"/>
      </w:rPr>
    </w:lvl>
    <w:lvl w:ilvl="3" w:tplc="6B18D696">
      <w:numFmt w:val="bullet"/>
      <w:lvlText w:val="•"/>
      <w:lvlJc w:val="left"/>
      <w:pPr>
        <w:ind w:left="4952" w:hanging="600"/>
      </w:pPr>
      <w:rPr>
        <w:rFonts w:hint="default"/>
        <w:lang w:val="en-US" w:eastAsia="en-US" w:bidi="ar-SA"/>
      </w:rPr>
    </w:lvl>
    <w:lvl w:ilvl="4" w:tplc="BAA01B22">
      <w:numFmt w:val="bullet"/>
      <w:lvlText w:val="•"/>
      <w:lvlJc w:val="left"/>
      <w:pPr>
        <w:ind w:left="5636" w:hanging="600"/>
      </w:pPr>
      <w:rPr>
        <w:rFonts w:hint="default"/>
        <w:lang w:val="en-US" w:eastAsia="en-US" w:bidi="ar-SA"/>
      </w:rPr>
    </w:lvl>
    <w:lvl w:ilvl="5" w:tplc="38744AAA">
      <w:numFmt w:val="bullet"/>
      <w:lvlText w:val="•"/>
      <w:lvlJc w:val="left"/>
      <w:pPr>
        <w:ind w:left="6320" w:hanging="600"/>
      </w:pPr>
      <w:rPr>
        <w:rFonts w:hint="default"/>
        <w:lang w:val="en-US" w:eastAsia="en-US" w:bidi="ar-SA"/>
      </w:rPr>
    </w:lvl>
    <w:lvl w:ilvl="6" w:tplc="EB247B68">
      <w:numFmt w:val="bullet"/>
      <w:lvlText w:val="•"/>
      <w:lvlJc w:val="left"/>
      <w:pPr>
        <w:ind w:left="7004" w:hanging="600"/>
      </w:pPr>
      <w:rPr>
        <w:rFonts w:hint="default"/>
        <w:lang w:val="en-US" w:eastAsia="en-US" w:bidi="ar-SA"/>
      </w:rPr>
    </w:lvl>
    <w:lvl w:ilvl="7" w:tplc="E6C46FD8">
      <w:numFmt w:val="bullet"/>
      <w:lvlText w:val="•"/>
      <w:lvlJc w:val="left"/>
      <w:pPr>
        <w:ind w:left="7688" w:hanging="600"/>
      </w:pPr>
      <w:rPr>
        <w:rFonts w:hint="default"/>
        <w:lang w:val="en-US" w:eastAsia="en-US" w:bidi="ar-SA"/>
      </w:rPr>
    </w:lvl>
    <w:lvl w:ilvl="8" w:tplc="1744EF02">
      <w:numFmt w:val="bullet"/>
      <w:lvlText w:val="•"/>
      <w:lvlJc w:val="left"/>
      <w:pPr>
        <w:ind w:left="8372" w:hanging="600"/>
      </w:pPr>
      <w:rPr>
        <w:rFonts w:hint="default"/>
        <w:lang w:val="en-US" w:eastAsia="en-US" w:bidi="ar-SA"/>
      </w:rPr>
    </w:lvl>
  </w:abstractNum>
  <w:abstractNum w:abstractNumId="144" w15:restartNumberingAfterBreak="0">
    <w:nsid w:val="76C06977"/>
    <w:multiLevelType w:val="hybridMultilevel"/>
    <w:tmpl w:val="49F6BD90"/>
    <w:lvl w:ilvl="0" w:tplc="A3A2215A">
      <w:start w:val="1"/>
      <w:numFmt w:val="decimal"/>
      <w:lvlText w:val="%1."/>
      <w:lvlJc w:val="left"/>
      <w:pPr>
        <w:ind w:left="2721" w:hanging="360"/>
      </w:pPr>
      <w:rPr>
        <w:rFonts w:ascii="Arial" w:eastAsia="Arial" w:hAnsi="Arial" w:cs="Arial" w:hint="default"/>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7F969D3"/>
    <w:multiLevelType w:val="hybridMultilevel"/>
    <w:tmpl w:val="6ECE6B42"/>
    <w:lvl w:ilvl="0" w:tplc="F4B0C4AC">
      <w:start w:val="2"/>
      <w:numFmt w:val="decimal"/>
      <w:lvlText w:val="%1."/>
      <w:lvlJc w:val="left"/>
      <w:pPr>
        <w:ind w:left="2704" w:hanging="432"/>
      </w:pPr>
      <w:rPr>
        <w:rFonts w:ascii="Arial" w:eastAsia="Arial" w:hAnsi="Arial" w:cs="Arial" w:hint="default"/>
        <w:spacing w:val="-1"/>
        <w:w w:val="100"/>
        <w:sz w:val="22"/>
        <w:szCs w:val="22"/>
        <w:lang w:val="en-US" w:eastAsia="en-US" w:bidi="ar-SA"/>
      </w:rPr>
    </w:lvl>
    <w:lvl w:ilvl="1" w:tplc="B7E43E50">
      <w:numFmt w:val="bullet"/>
      <w:lvlText w:val="•"/>
      <w:lvlJc w:val="left"/>
      <w:pPr>
        <w:ind w:left="3404" w:hanging="432"/>
      </w:pPr>
      <w:rPr>
        <w:rFonts w:hint="default"/>
        <w:lang w:val="en-US" w:eastAsia="en-US" w:bidi="ar-SA"/>
      </w:rPr>
    </w:lvl>
    <w:lvl w:ilvl="2" w:tplc="FD30B052">
      <w:numFmt w:val="bullet"/>
      <w:lvlText w:val="•"/>
      <w:lvlJc w:val="left"/>
      <w:pPr>
        <w:ind w:left="4108" w:hanging="432"/>
      </w:pPr>
      <w:rPr>
        <w:rFonts w:hint="default"/>
        <w:lang w:val="en-US" w:eastAsia="en-US" w:bidi="ar-SA"/>
      </w:rPr>
    </w:lvl>
    <w:lvl w:ilvl="3" w:tplc="BA10A9F0">
      <w:numFmt w:val="bullet"/>
      <w:lvlText w:val="•"/>
      <w:lvlJc w:val="left"/>
      <w:pPr>
        <w:ind w:left="4812" w:hanging="432"/>
      </w:pPr>
      <w:rPr>
        <w:rFonts w:hint="default"/>
        <w:lang w:val="en-US" w:eastAsia="en-US" w:bidi="ar-SA"/>
      </w:rPr>
    </w:lvl>
    <w:lvl w:ilvl="4" w:tplc="C9C64BD6">
      <w:numFmt w:val="bullet"/>
      <w:lvlText w:val="•"/>
      <w:lvlJc w:val="left"/>
      <w:pPr>
        <w:ind w:left="5516" w:hanging="432"/>
      </w:pPr>
      <w:rPr>
        <w:rFonts w:hint="default"/>
        <w:lang w:val="en-US" w:eastAsia="en-US" w:bidi="ar-SA"/>
      </w:rPr>
    </w:lvl>
    <w:lvl w:ilvl="5" w:tplc="B310EDBE">
      <w:numFmt w:val="bullet"/>
      <w:lvlText w:val="•"/>
      <w:lvlJc w:val="left"/>
      <w:pPr>
        <w:ind w:left="6220" w:hanging="432"/>
      </w:pPr>
      <w:rPr>
        <w:rFonts w:hint="default"/>
        <w:lang w:val="en-US" w:eastAsia="en-US" w:bidi="ar-SA"/>
      </w:rPr>
    </w:lvl>
    <w:lvl w:ilvl="6" w:tplc="51E891FA">
      <w:numFmt w:val="bullet"/>
      <w:lvlText w:val="•"/>
      <w:lvlJc w:val="left"/>
      <w:pPr>
        <w:ind w:left="6924" w:hanging="432"/>
      </w:pPr>
      <w:rPr>
        <w:rFonts w:hint="default"/>
        <w:lang w:val="en-US" w:eastAsia="en-US" w:bidi="ar-SA"/>
      </w:rPr>
    </w:lvl>
    <w:lvl w:ilvl="7" w:tplc="9392EC90">
      <w:numFmt w:val="bullet"/>
      <w:lvlText w:val="•"/>
      <w:lvlJc w:val="left"/>
      <w:pPr>
        <w:ind w:left="7628" w:hanging="432"/>
      </w:pPr>
      <w:rPr>
        <w:rFonts w:hint="default"/>
        <w:lang w:val="en-US" w:eastAsia="en-US" w:bidi="ar-SA"/>
      </w:rPr>
    </w:lvl>
    <w:lvl w:ilvl="8" w:tplc="16FAB5E4">
      <w:numFmt w:val="bullet"/>
      <w:lvlText w:val="•"/>
      <w:lvlJc w:val="left"/>
      <w:pPr>
        <w:ind w:left="8332" w:hanging="432"/>
      </w:pPr>
      <w:rPr>
        <w:rFonts w:hint="default"/>
        <w:lang w:val="en-US" w:eastAsia="en-US" w:bidi="ar-SA"/>
      </w:rPr>
    </w:lvl>
  </w:abstractNum>
  <w:abstractNum w:abstractNumId="146" w15:restartNumberingAfterBreak="0">
    <w:nsid w:val="78064043"/>
    <w:multiLevelType w:val="hybridMultilevel"/>
    <w:tmpl w:val="394A1D5A"/>
    <w:lvl w:ilvl="0" w:tplc="6CC2D47A">
      <w:start w:val="3"/>
      <w:numFmt w:val="decimal"/>
      <w:lvlText w:val="%1."/>
      <w:lvlJc w:val="left"/>
      <w:pPr>
        <w:ind w:left="2700" w:hanging="360"/>
      </w:pPr>
      <w:rPr>
        <w:rFonts w:ascii="Arial" w:eastAsia="Arial" w:hAnsi="Arial" w:cs="Arial" w:hint="default"/>
        <w:w w:val="10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7" w15:restartNumberingAfterBreak="0">
    <w:nsid w:val="7A154A0D"/>
    <w:multiLevelType w:val="multilevel"/>
    <w:tmpl w:val="12EC61C4"/>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2"/>
        <w:szCs w:val="22"/>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8" w15:restartNumberingAfterBreak="0">
    <w:nsid w:val="7B110EA4"/>
    <w:multiLevelType w:val="hybridMultilevel"/>
    <w:tmpl w:val="9B0C95A0"/>
    <w:lvl w:ilvl="0" w:tplc="9D068326">
      <w:start w:val="2"/>
      <w:numFmt w:val="decimal"/>
      <w:lvlText w:val="%1."/>
      <w:lvlJc w:val="left"/>
      <w:pPr>
        <w:ind w:left="2908" w:hanging="634"/>
      </w:pPr>
      <w:rPr>
        <w:rFonts w:ascii="Arial" w:eastAsia="Arial" w:hAnsi="Arial" w:cs="Arial" w:hint="default"/>
        <w:spacing w:val="-1"/>
        <w:w w:val="100"/>
        <w:sz w:val="22"/>
        <w:szCs w:val="22"/>
        <w:lang w:val="en-US" w:eastAsia="en-US" w:bidi="ar-SA"/>
      </w:rPr>
    </w:lvl>
    <w:lvl w:ilvl="1" w:tplc="B05C3F6E">
      <w:numFmt w:val="bullet"/>
      <w:lvlText w:val="•"/>
      <w:lvlJc w:val="left"/>
      <w:pPr>
        <w:ind w:left="3584" w:hanging="634"/>
      </w:pPr>
      <w:rPr>
        <w:rFonts w:hint="default"/>
        <w:lang w:val="en-US" w:eastAsia="en-US" w:bidi="ar-SA"/>
      </w:rPr>
    </w:lvl>
    <w:lvl w:ilvl="2" w:tplc="CFBE2A10">
      <w:numFmt w:val="bullet"/>
      <w:lvlText w:val="•"/>
      <w:lvlJc w:val="left"/>
      <w:pPr>
        <w:ind w:left="4268" w:hanging="634"/>
      </w:pPr>
      <w:rPr>
        <w:rFonts w:hint="default"/>
        <w:lang w:val="en-US" w:eastAsia="en-US" w:bidi="ar-SA"/>
      </w:rPr>
    </w:lvl>
    <w:lvl w:ilvl="3" w:tplc="F4723D76">
      <w:numFmt w:val="bullet"/>
      <w:lvlText w:val="•"/>
      <w:lvlJc w:val="left"/>
      <w:pPr>
        <w:ind w:left="4952" w:hanging="634"/>
      </w:pPr>
      <w:rPr>
        <w:rFonts w:hint="default"/>
        <w:lang w:val="en-US" w:eastAsia="en-US" w:bidi="ar-SA"/>
      </w:rPr>
    </w:lvl>
    <w:lvl w:ilvl="4" w:tplc="6180F64A">
      <w:numFmt w:val="bullet"/>
      <w:lvlText w:val="•"/>
      <w:lvlJc w:val="left"/>
      <w:pPr>
        <w:ind w:left="5636" w:hanging="634"/>
      </w:pPr>
      <w:rPr>
        <w:rFonts w:hint="default"/>
        <w:lang w:val="en-US" w:eastAsia="en-US" w:bidi="ar-SA"/>
      </w:rPr>
    </w:lvl>
    <w:lvl w:ilvl="5" w:tplc="3A1EFEE6">
      <w:numFmt w:val="bullet"/>
      <w:lvlText w:val="•"/>
      <w:lvlJc w:val="left"/>
      <w:pPr>
        <w:ind w:left="6320" w:hanging="634"/>
      </w:pPr>
      <w:rPr>
        <w:rFonts w:hint="default"/>
        <w:lang w:val="en-US" w:eastAsia="en-US" w:bidi="ar-SA"/>
      </w:rPr>
    </w:lvl>
    <w:lvl w:ilvl="6" w:tplc="71E26FF8">
      <w:numFmt w:val="bullet"/>
      <w:lvlText w:val="•"/>
      <w:lvlJc w:val="left"/>
      <w:pPr>
        <w:ind w:left="7004" w:hanging="634"/>
      </w:pPr>
      <w:rPr>
        <w:rFonts w:hint="default"/>
        <w:lang w:val="en-US" w:eastAsia="en-US" w:bidi="ar-SA"/>
      </w:rPr>
    </w:lvl>
    <w:lvl w:ilvl="7" w:tplc="17AA2716">
      <w:numFmt w:val="bullet"/>
      <w:lvlText w:val="•"/>
      <w:lvlJc w:val="left"/>
      <w:pPr>
        <w:ind w:left="7688" w:hanging="634"/>
      </w:pPr>
      <w:rPr>
        <w:rFonts w:hint="default"/>
        <w:lang w:val="en-US" w:eastAsia="en-US" w:bidi="ar-SA"/>
      </w:rPr>
    </w:lvl>
    <w:lvl w:ilvl="8" w:tplc="EAB25476">
      <w:numFmt w:val="bullet"/>
      <w:lvlText w:val="•"/>
      <w:lvlJc w:val="left"/>
      <w:pPr>
        <w:ind w:left="8372" w:hanging="634"/>
      </w:pPr>
      <w:rPr>
        <w:rFonts w:hint="default"/>
        <w:lang w:val="en-US" w:eastAsia="en-US" w:bidi="ar-SA"/>
      </w:rPr>
    </w:lvl>
  </w:abstractNum>
  <w:abstractNum w:abstractNumId="149" w15:restartNumberingAfterBreak="0">
    <w:nsid w:val="7C3D7549"/>
    <w:multiLevelType w:val="hybridMultilevel"/>
    <w:tmpl w:val="D42C4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C5062C6"/>
    <w:multiLevelType w:val="hybridMultilevel"/>
    <w:tmpl w:val="C542ECBC"/>
    <w:lvl w:ilvl="0" w:tplc="17822374">
      <w:start w:val="1"/>
      <w:numFmt w:val="decimal"/>
      <w:lvlText w:val="%1."/>
      <w:lvlJc w:val="left"/>
      <w:pPr>
        <w:ind w:left="2908" w:hanging="634"/>
      </w:pPr>
      <w:rPr>
        <w:rFonts w:ascii="Arial" w:eastAsia="Arial" w:hAnsi="Arial" w:cs="Arial" w:hint="default"/>
        <w:spacing w:val="-1"/>
        <w:w w:val="100"/>
        <w:sz w:val="22"/>
        <w:szCs w:val="22"/>
        <w:lang w:val="en-US" w:eastAsia="en-US" w:bidi="ar-SA"/>
      </w:rPr>
    </w:lvl>
    <w:lvl w:ilvl="1" w:tplc="04090017">
      <w:start w:val="1"/>
      <w:numFmt w:val="lowerLetter"/>
      <w:lvlText w:val="%2)"/>
      <w:lvlJc w:val="left"/>
      <w:pPr>
        <w:ind w:left="3441" w:hanging="533"/>
      </w:pPr>
      <w:rPr>
        <w:rFonts w:hint="default"/>
        <w:spacing w:val="-1"/>
        <w:w w:val="100"/>
        <w:sz w:val="22"/>
        <w:szCs w:val="22"/>
        <w:lang w:val="en-US" w:eastAsia="en-US" w:bidi="ar-SA"/>
      </w:rPr>
    </w:lvl>
    <w:lvl w:ilvl="2" w:tplc="73142EFE">
      <w:numFmt w:val="bullet"/>
      <w:lvlText w:val="•"/>
      <w:lvlJc w:val="left"/>
      <w:pPr>
        <w:ind w:left="4140" w:hanging="533"/>
      </w:pPr>
      <w:rPr>
        <w:rFonts w:hint="default"/>
        <w:lang w:val="en-US" w:eastAsia="en-US" w:bidi="ar-SA"/>
      </w:rPr>
    </w:lvl>
    <w:lvl w:ilvl="3" w:tplc="238627F0">
      <w:numFmt w:val="bullet"/>
      <w:lvlText w:val="•"/>
      <w:lvlJc w:val="left"/>
      <w:pPr>
        <w:ind w:left="4840" w:hanging="533"/>
      </w:pPr>
      <w:rPr>
        <w:rFonts w:hint="default"/>
        <w:lang w:val="en-US" w:eastAsia="en-US" w:bidi="ar-SA"/>
      </w:rPr>
    </w:lvl>
    <w:lvl w:ilvl="4" w:tplc="8B744D00">
      <w:numFmt w:val="bullet"/>
      <w:lvlText w:val="•"/>
      <w:lvlJc w:val="left"/>
      <w:pPr>
        <w:ind w:left="5540" w:hanging="533"/>
      </w:pPr>
      <w:rPr>
        <w:rFonts w:hint="default"/>
        <w:lang w:val="en-US" w:eastAsia="en-US" w:bidi="ar-SA"/>
      </w:rPr>
    </w:lvl>
    <w:lvl w:ilvl="5" w:tplc="54524CE8">
      <w:numFmt w:val="bullet"/>
      <w:lvlText w:val="•"/>
      <w:lvlJc w:val="left"/>
      <w:pPr>
        <w:ind w:left="6240" w:hanging="533"/>
      </w:pPr>
      <w:rPr>
        <w:rFonts w:hint="default"/>
        <w:lang w:val="en-US" w:eastAsia="en-US" w:bidi="ar-SA"/>
      </w:rPr>
    </w:lvl>
    <w:lvl w:ilvl="6" w:tplc="CC5A54C8">
      <w:numFmt w:val="bullet"/>
      <w:lvlText w:val="•"/>
      <w:lvlJc w:val="left"/>
      <w:pPr>
        <w:ind w:left="6940" w:hanging="533"/>
      </w:pPr>
      <w:rPr>
        <w:rFonts w:hint="default"/>
        <w:lang w:val="en-US" w:eastAsia="en-US" w:bidi="ar-SA"/>
      </w:rPr>
    </w:lvl>
    <w:lvl w:ilvl="7" w:tplc="DCCE551C">
      <w:numFmt w:val="bullet"/>
      <w:lvlText w:val="•"/>
      <w:lvlJc w:val="left"/>
      <w:pPr>
        <w:ind w:left="7640" w:hanging="533"/>
      </w:pPr>
      <w:rPr>
        <w:rFonts w:hint="default"/>
        <w:lang w:val="en-US" w:eastAsia="en-US" w:bidi="ar-SA"/>
      </w:rPr>
    </w:lvl>
    <w:lvl w:ilvl="8" w:tplc="AC0AA62A">
      <w:numFmt w:val="bullet"/>
      <w:lvlText w:val="•"/>
      <w:lvlJc w:val="left"/>
      <w:pPr>
        <w:ind w:left="8340" w:hanging="533"/>
      </w:pPr>
      <w:rPr>
        <w:rFonts w:hint="default"/>
        <w:lang w:val="en-US" w:eastAsia="en-US" w:bidi="ar-SA"/>
      </w:rPr>
    </w:lvl>
  </w:abstractNum>
  <w:abstractNum w:abstractNumId="151" w15:restartNumberingAfterBreak="0">
    <w:nsid w:val="7C7316F1"/>
    <w:multiLevelType w:val="hybridMultilevel"/>
    <w:tmpl w:val="830E3BF4"/>
    <w:lvl w:ilvl="0" w:tplc="172AE808">
      <w:start w:val="2"/>
      <w:numFmt w:val="decimal"/>
      <w:lvlText w:val="%1."/>
      <w:lvlJc w:val="left"/>
      <w:pPr>
        <w:ind w:left="3321" w:hanging="360"/>
      </w:pPr>
      <w:rPr>
        <w:rFonts w:ascii="Arial" w:eastAsia="Arial" w:hAnsi="Arial" w:cs="Arial" w:hint="default"/>
        <w:w w:val="100"/>
        <w:sz w:val="22"/>
        <w:szCs w:val="22"/>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2" w15:restartNumberingAfterBreak="0">
    <w:nsid w:val="7DBD1650"/>
    <w:multiLevelType w:val="hybridMultilevel"/>
    <w:tmpl w:val="B8260084"/>
    <w:lvl w:ilvl="0" w:tplc="3E8AB1A6">
      <w:start w:val="1"/>
      <w:numFmt w:val="bullet"/>
      <w:lvlText w:val=""/>
      <w:lvlJc w:val="left"/>
      <w:pPr>
        <w:ind w:left="920" w:hanging="720"/>
      </w:pPr>
      <w:rPr>
        <w:rFonts w:ascii="Symbol" w:hAnsi="Symbol" w:hint="default"/>
        <w:color w:val="000000" w:themeColor="text1"/>
        <w:w w:val="100"/>
        <w:lang w:val="en-US" w:eastAsia="en-US" w:bidi="ar-SA"/>
      </w:rPr>
    </w:lvl>
    <w:lvl w:ilvl="1" w:tplc="63ECBD82">
      <w:numFmt w:val="bullet"/>
      <w:lvlText w:val=""/>
      <w:lvlJc w:val="left"/>
      <w:pPr>
        <w:ind w:left="2120" w:hanging="620"/>
      </w:pPr>
      <w:rPr>
        <w:rFonts w:ascii="Symbol" w:eastAsia="Symbol" w:hAnsi="Symbol" w:cs="Symbol" w:hint="default"/>
        <w:w w:val="100"/>
        <w:sz w:val="22"/>
        <w:szCs w:val="22"/>
        <w:lang w:val="en-US" w:eastAsia="en-US" w:bidi="ar-SA"/>
      </w:rPr>
    </w:lvl>
    <w:lvl w:ilvl="2" w:tplc="D2A45E88">
      <w:numFmt w:val="bullet"/>
      <w:lvlText w:val="•"/>
      <w:lvlJc w:val="left"/>
      <w:pPr>
        <w:ind w:left="2966" w:hanging="620"/>
      </w:pPr>
      <w:rPr>
        <w:rFonts w:hint="default"/>
        <w:lang w:val="en-US" w:eastAsia="en-US" w:bidi="ar-SA"/>
      </w:rPr>
    </w:lvl>
    <w:lvl w:ilvl="3" w:tplc="EB9EB0EC">
      <w:numFmt w:val="bullet"/>
      <w:lvlText w:val="•"/>
      <w:lvlJc w:val="left"/>
      <w:pPr>
        <w:ind w:left="3813" w:hanging="620"/>
      </w:pPr>
      <w:rPr>
        <w:rFonts w:hint="default"/>
        <w:lang w:val="en-US" w:eastAsia="en-US" w:bidi="ar-SA"/>
      </w:rPr>
    </w:lvl>
    <w:lvl w:ilvl="4" w:tplc="D4BA6294">
      <w:numFmt w:val="bullet"/>
      <w:lvlText w:val="•"/>
      <w:lvlJc w:val="left"/>
      <w:pPr>
        <w:ind w:left="4660" w:hanging="620"/>
      </w:pPr>
      <w:rPr>
        <w:rFonts w:hint="default"/>
        <w:lang w:val="en-US" w:eastAsia="en-US" w:bidi="ar-SA"/>
      </w:rPr>
    </w:lvl>
    <w:lvl w:ilvl="5" w:tplc="258CE3B2">
      <w:numFmt w:val="bullet"/>
      <w:lvlText w:val="•"/>
      <w:lvlJc w:val="left"/>
      <w:pPr>
        <w:ind w:left="5506" w:hanging="620"/>
      </w:pPr>
      <w:rPr>
        <w:rFonts w:hint="default"/>
        <w:lang w:val="en-US" w:eastAsia="en-US" w:bidi="ar-SA"/>
      </w:rPr>
    </w:lvl>
    <w:lvl w:ilvl="6" w:tplc="AA9CB094">
      <w:numFmt w:val="bullet"/>
      <w:lvlText w:val="•"/>
      <w:lvlJc w:val="left"/>
      <w:pPr>
        <w:ind w:left="6353" w:hanging="620"/>
      </w:pPr>
      <w:rPr>
        <w:rFonts w:hint="default"/>
        <w:lang w:val="en-US" w:eastAsia="en-US" w:bidi="ar-SA"/>
      </w:rPr>
    </w:lvl>
    <w:lvl w:ilvl="7" w:tplc="A386C3B8">
      <w:numFmt w:val="bullet"/>
      <w:lvlText w:val="•"/>
      <w:lvlJc w:val="left"/>
      <w:pPr>
        <w:ind w:left="7200" w:hanging="620"/>
      </w:pPr>
      <w:rPr>
        <w:rFonts w:hint="default"/>
        <w:lang w:val="en-US" w:eastAsia="en-US" w:bidi="ar-SA"/>
      </w:rPr>
    </w:lvl>
    <w:lvl w:ilvl="8" w:tplc="ED22EBDA">
      <w:numFmt w:val="bullet"/>
      <w:lvlText w:val="•"/>
      <w:lvlJc w:val="left"/>
      <w:pPr>
        <w:ind w:left="8046" w:hanging="620"/>
      </w:pPr>
      <w:rPr>
        <w:rFonts w:hint="default"/>
        <w:lang w:val="en-US" w:eastAsia="en-US" w:bidi="ar-SA"/>
      </w:rPr>
    </w:lvl>
  </w:abstractNum>
  <w:abstractNum w:abstractNumId="153" w15:restartNumberingAfterBreak="0">
    <w:nsid w:val="7EA67BA9"/>
    <w:multiLevelType w:val="hybridMultilevel"/>
    <w:tmpl w:val="284C3238"/>
    <w:lvl w:ilvl="0" w:tplc="0E8A0E2E">
      <w:start w:val="1"/>
      <w:numFmt w:val="decimal"/>
      <w:lvlText w:val="%1."/>
      <w:lvlJc w:val="left"/>
      <w:pPr>
        <w:ind w:left="2720" w:hanging="360"/>
      </w:pPr>
      <w:rPr>
        <w:rFonts w:hint="default"/>
      </w:rPr>
    </w:lvl>
    <w:lvl w:ilvl="1" w:tplc="04090019">
      <w:start w:val="1"/>
      <w:numFmt w:val="lowerLetter"/>
      <w:lvlText w:val="%2."/>
      <w:lvlJc w:val="left"/>
      <w:pPr>
        <w:ind w:left="3440" w:hanging="360"/>
      </w:pPr>
    </w:lvl>
    <w:lvl w:ilvl="2" w:tplc="0409001B">
      <w:start w:val="1"/>
      <w:numFmt w:val="lowerRoman"/>
      <w:lvlText w:val="%3."/>
      <w:lvlJc w:val="right"/>
      <w:pPr>
        <w:ind w:left="4160" w:hanging="180"/>
      </w:pPr>
    </w:lvl>
    <w:lvl w:ilvl="3" w:tplc="0409000F" w:tentative="1">
      <w:start w:val="1"/>
      <w:numFmt w:val="decimal"/>
      <w:lvlText w:val="%4."/>
      <w:lvlJc w:val="left"/>
      <w:pPr>
        <w:ind w:left="4880" w:hanging="360"/>
      </w:pPr>
    </w:lvl>
    <w:lvl w:ilvl="4" w:tplc="04090019" w:tentative="1">
      <w:start w:val="1"/>
      <w:numFmt w:val="lowerLetter"/>
      <w:lvlText w:val="%5."/>
      <w:lvlJc w:val="left"/>
      <w:pPr>
        <w:ind w:left="5600" w:hanging="360"/>
      </w:pPr>
    </w:lvl>
    <w:lvl w:ilvl="5" w:tplc="0409001B" w:tentative="1">
      <w:start w:val="1"/>
      <w:numFmt w:val="lowerRoman"/>
      <w:lvlText w:val="%6."/>
      <w:lvlJc w:val="right"/>
      <w:pPr>
        <w:ind w:left="6320" w:hanging="180"/>
      </w:pPr>
    </w:lvl>
    <w:lvl w:ilvl="6" w:tplc="0409000F" w:tentative="1">
      <w:start w:val="1"/>
      <w:numFmt w:val="decimal"/>
      <w:lvlText w:val="%7."/>
      <w:lvlJc w:val="left"/>
      <w:pPr>
        <w:ind w:left="7040" w:hanging="360"/>
      </w:pPr>
    </w:lvl>
    <w:lvl w:ilvl="7" w:tplc="04090019" w:tentative="1">
      <w:start w:val="1"/>
      <w:numFmt w:val="lowerLetter"/>
      <w:lvlText w:val="%8."/>
      <w:lvlJc w:val="left"/>
      <w:pPr>
        <w:ind w:left="7760" w:hanging="360"/>
      </w:pPr>
    </w:lvl>
    <w:lvl w:ilvl="8" w:tplc="0409001B" w:tentative="1">
      <w:start w:val="1"/>
      <w:numFmt w:val="lowerRoman"/>
      <w:lvlText w:val="%9."/>
      <w:lvlJc w:val="right"/>
      <w:pPr>
        <w:ind w:left="8480" w:hanging="180"/>
      </w:pPr>
    </w:lvl>
  </w:abstractNum>
  <w:abstractNum w:abstractNumId="154" w15:restartNumberingAfterBreak="0">
    <w:nsid w:val="7F14728B"/>
    <w:multiLevelType w:val="hybridMultilevel"/>
    <w:tmpl w:val="CC50B99C"/>
    <w:lvl w:ilvl="0" w:tplc="E10C15A6">
      <w:start w:val="2"/>
      <w:numFmt w:val="decimal"/>
      <w:lvlText w:val="%1."/>
      <w:lvlJc w:val="left"/>
      <w:pPr>
        <w:ind w:left="2879"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F495CFA"/>
    <w:multiLevelType w:val="hybridMultilevel"/>
    <w:tmpl w:val="6EBA54B6"/>
    <w:lvl w:ilvl="0" w:tplc="C7687A1C">
      <w:start w:val="2"/>
      <w:numFmt w:val="decimal"/>
      <w:lvlText w:val="%1."/>
      <w:lvlJc w:val="left"/>
      <w:pPr>
        <w:ind w:left="2908" w:hanging="634"/>
      </w:pPr>
      <w:rPr>
        <w:rFonts w:ascii="Arial" w:eastAsia="Arial" w:hAnsi="Arial" w:cs="Arial" w:hint="default"/>
        <w:spacing w:val="-1"/>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F64691C"/>
    <w:multiLevelType w:val="hybridMultilevel"/>
    <w:tmpl w:val="2B441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86"/>
  </w:num>
  <w:num w:numId="3">
    <w:abstractNumId w:val="65"/>
  </w:num>
  <w:num w:numId="4">
    <w:abstractNumId w:val="122"/>
  </w:num>
  <w:num w:numId="5">
    <w:abstractNumId w:val="148"/>
  </w:num>
  <w:num w:numId="6">
    <w:abstractNumId w:val="83"/>
  </w:num>
  <w:num w:numId="7">
    <w:abstractNumId w:val="56"/>
  </w:num>
  <w:num w:numId="8">
    <w:abstractNumId w:val="33"/>
  </w:num>
  <w:num w:numId="9">
    <w:abstractNumId w:val="112"/>
  </w:num>
  <w:num w:numId="10">
    <w:abstractNumId w:val="135"/>
  </w:num>
  <w:num w:numId="11">
    <w:abstractNumId w:val="25"/>
  </w:num>
  <w:num w:numId="12">
    <w:abstractNumId w:val="62"/>
  </w:num>
  <w:num w:numId="13">
    <w:abstractNumId w:val="13"/>
  </w:num>
  <w:num w:numId="14">
    <w:abstractNumId w:val="26"/>
  </w:num>
  <w:num w:numId="15">
    <w:abstractNumId w:val="116"/>
  </w:num>
  <w:num w:numId="16">
    <w:abstractNumId w:val="60"/>
  </w:num>
  <w:num w:numId="17">
    <w:abstractNumId w:val="95"/>
  </w:num>
  <w:num w:numId="18">
    <w:abstractNumId w:val="19"/>
  </w:num>
  <w:num w:numId="19">
    <w:abstractNumId w:val="12"/>
  </w:num>
  <w:num w:numId="20">
    <w:abstractNumId w:val="39"/>
  </w:num>
  <w:num w:numId="21">
    <w:abstractNumId w:val="82"/>
  </w:num>
  <w:num w:numId="22">
    <w:abstractNumId w:val="29"/>
  </w:num>
  <w:num w:numId="23">
    <w:abstractNumId w:val="145"/>
  </w:num>
  <w:num w:numId="24">
    <w:abstractNumId w:val="67"/>
  </w:num>
  <w:num w:numId="25">
    <w:abstractNumId w:val="77"/>
  </w:num>
  <w:num w:numId="26">
    <w:abstractNumId w:val="97"/>
  </w:num>
  <w:num w:numId="27">
    <w:abstractNumId w:val="54"/>
  </w:num>
  <w:num w:numId="28">
    <w:abstractNumId w:val="1"/>
  </w:num>
  <w:num w:numId="29">
    <w:abstractNumId w:val="43"/>
  </w:num>
  <w:num w:numId="30">
    <w:abstractNumId w:val="118"/>
  </w:num>
  <w:num w:numId="31">
    <w:abstractNumId w:val="128"/>
  </w:num>
  <w:num w:numId="32">
    <w:abstractNumId w:val="104"/>
  </w:num>
  <w:num w:numId="33">
    <w:abstractNumId w:val="28"/>
  </w:num>
  <w:num w:numId="34">
    <w:abstractNumId w:val="132"/>
  </w:num>
  <w:num w:numId="35">
    <w:abstractNumId w:val="141"/>
  </w:num>
  <w:num w:numId="36">
    <w:abstractNumId w:val="24"/>
  </w:num>
  <w:num w:numId="37">
    <w:abstractNumId w:val="42"/>
  </w:num>
  <w:num w:numId="38">
    <w:abstractNumId w:val="7"/>
  </w:num>
  <w:num w:numId="39">
    <w:abstractNumId w:val="37"/>
  </w:num>
  <w:num w:numId="40">
    <w:abstractNumId w:val="109"/>
  </w:num>
  <w:num w:numId="41">
    <w:abstractNumId w:val="143"/>
  </w:num>
  <w:num w:numId="42">
    <w:abstractNumId w:val="139"/>
  </w:num>
  <w:num w:numId="43">
    <w:abstractNumId w:val="63"/>
  </w:num>
  <w:num w:numId="44">
    <w:abstractNumId w:val="38"/>
  </w:num>
  <w:num w:numId="45">
    <w:abstractNumId w:val="100"/>
  </w:num>
  <w:num w:numId="46">
    <w:abstractNumId w:val="22"/>
  </w:num>
  <w:num w:numId="47">
    <w:abstractNumId w:val="32"/>
  </w:num>
  <w:num w:numId="48">
    <w:abstractNumId w:val="85"/>
  </w:num>
  <w:num w:numId="49">
    <w:abstractNumId w:val="14"/>
  </w:num>
  <w:num w:numId="50">
    <w:abstractNumId w:val="59"/>
  </w:num>
  <w:num w:numId="51">
    <w:abstractNumId w:val="152"/>
  </w:num>
  <w:num w:numId="52">
    <w:abstractNumId w:val="111"/>
  </w:num>
  <w:num w:numId="53">
    <w:abstractNumId w:val="115"/>
  </w:num>
  <w:num w:numId="54">
    <w:abstractNumId w:val="114"/>
  </w:num>
  <w:num w:numId="55">
    <w:abstractNumId w:val="106"/>
  </w:num>
  <w:num w:numId="56">
    <w:abstractNumId w:val="74"/>
  </w:num>
  <w:num w:numId="57">
    <w:abstractNumId w:val="18"/>
  </w:num>
  <w:num w:numId="58">
    <w:abstractNumId w:val="105"/>
  </w:num>
  <w:num w:numId="59">
    <w:abstractNumId w:val="150"/>
  </w:num>
  <w:num w:numId="60">
    <w:abstractNumId w:val="48"/>
  </w:num>
  <w:num w:numId="61">
    <w:abstractNumId w:val="110"/>
  </w:num>
  <w:num w:numId="62">
    <w:abstractNumId w:val="98"/>
  </w:num>
  <w:num w:numId="63">
    <w:abstractNumId w:val="11"/>
  </w:num>
  <w:num w:numId="64">
    <w:abstractNumId w:val="69"/>
  </w:num>
  <w:num w:numId="65">
    <w:abstractNumId w:val="44"/>
  </w:num>
  <w:num w:numId="66">
    <w:abstractNumId w:val="70"/>
  </w:num>
  <w:num w:numId="67">
    <w:abstractNumId w:val="52"/>
  </w:num>
  <w:num w:numId="68">
    <w:abstractNumId w:val="142"/>
  </w:num>
  <w:num w:numId="69">
    <w:abstractNumId w:val="16"/>
  </w:num>
  <w:num w:numId="70">
    <w:abstractNumId w:val="58"/>
  </w:num>
  <w:num w:numId="71">
    <w:abstractNumId w:val="90"/>
  </w:num>
  <w:num w:numId="72">
    <w:abstractNumId w:val="151"/>
  </w:num>
  <w:num w:numId="73">
    <w:abstractNumId w:val="125"/>
  </w:num>
  <w:num w:numId="74">
    <w:abstractNumId w:val="4"/>
  </w:num>
  <w:num w:numId="75">
    <w:abstractNumId w:val="121"/>
  </w:num>
  <w:num w:numId="76">
    <w:abstractNumId w:val="6"/>
  </w:num>
  <w:num w:numId="77">
    <w:abstractNumId w:val="27"/>
  </w:num>
  <w:num w:numId="78">
    <w:abstractNumId w:val="92"/>
  </w:num>
  <w:num w:numId="79">
    <w:abstractNumId w:val="34"/>
  </w:num>
  <w:num w:numId="80">
    <w:abstractNumId w:val="15"/>
  </w:num>
  <w:num w:numId="81">
    <w:abstractNumId w:val="2"/>
  </w:num>
  <w:num w:numId="82">
    <w:abstractNumId w:val="76"/>
  </w:num>
  <w:num w:numId="83">
    <w:abstractNumId w:val="50"/>
  </w:num>
  <w:num w:numId="84">
    <w:abstractNumId w:val="10"/>
  </w:num>
  <w:num w:numId="85">
    <w:abstractNumId w:val="127"/>
  </w:num>
  <w:num w:numId="86">
    <w:abstractNumId w:val="79"/>
  </w:num>
  <w:num w:numId="87">
    <w:abstractNumId w:val="68"/>
  </w:num>
  <w:num w:numId="88">
    <w:abstractNumId w:val="133"/>
  </w:num>
  <w:num w:numId="89">
    <w:abstractNumId w:val="17"/>
  </w:num>
  <w:num w:numId="90">
    <w:abstractNumId w:val="53"/>
  </w:num>
  <w:num w:numId="91">
    <w:abstractNumId w:val="64"/>
  </w:num>
  <w:num w:numId="92">
    <w:abstractNumId w:val="101"/>
  </w:num>
  <w:num w:numId="93">
    <w:abstractNumId w:val="89"/>
  </w:num>
  <w:num w:numId="94">
    <w:abstractNumId w:val="96"/>
  </w:num>
  <w:num w:numId="95">
    <w:abstractNumId w:val="102"/>
  </w:num>
  <w:num w:numId="96">
    <w:abstractNumId w:val="99"/>
  </w:num>
  <w:num w:numId="97">
    <w:abstractNumId w:val="136"/>
  </w:num>
  <w:num w:numId="98">
    <w:abstractNumId w:val="8"/>
  </w:num>
  <w:num w:numId="99">
    <w:abstractNumId w:val="66"/>
  </w:num>
  <w:num w:numId="100">
    <w:abstractNumId w:val="78"/>
  </w:num>
  <w:num w:numId="101">
    <w:abstractNumId w:val="153"/>
  </w:num>
  <w:num w:numId="102">
    <w:abstractNumId w:val="126"/>
  </w:num>
  <w:num w:numId="103">
    <w:abstractNumId w:val="129"/>
  </w:num>
  <w:num w:numId="104">
    <w:abstractNumId w:val="30"/>
  </w:num>
  <w:num w:numId="105">
    <w:abstractNumId w:val="5"/>
  </w:num>
  <w:num w:numId="106">
    <w:abstractNumId w:val="117"/>
  </w:num>
  <w:num w:numId="107">
    <w:abstractNumId w:val="81"/>
  </w:num>
  <w:num w:numId="108">
    <w:abstractNumId w:val="87"/>
  </w:num>
  <w:num w:numId="109">
    <w:abstractNumId w:val="3"/>
  </w:num>
  <w:num w:numId="110">
    <w:abstractNumId w:val="144"/>
  </w:num>
  <w:num w:numId="111">
    <w:abstractNumId w:val="93"/>
  </w:num>
  <w:num w:numId="112">
    <w:abstractNumId w:val="146"/>
  </w:num>
  <w:num w:numId="113">
    <w:abstractNumId w:val="107"/>
  </w:num>
  <w:num w:numId="114">
    <w:abstractNumId w:val="75"/>
  </w:num>
  <w:num w:numId="115">
    <w:abstractNumId w:val="80"/>
  </w:num>
  <w:num w:numId="116">
    <w:abstractNumId w:val="149"/>
  </w:num>
  <w:num w:numId="117">
    <w:abstractNumId w:val="9"/>
  </w:num>
  <w:num w:numId="118">
    <w:abstractNumId w:val="131"/>
  </w:num>
  <w:num w:numId="119">
    <w:abstractNumId w:val="23"/>
  </w:num>
  <w:num w:numId="120">
    <w:abstractNumId w:val="71"/>
  </w:num>
  <w:num w:numId="121">
    <w:abstractNumId w:val="72"/>
  </w:num>
  <w:num w:numId="122">
    <w:abstractNumId w:val="61"/>
  </w:num>
  <w:num w:numId="123">
    <w:abstractNumId w:val="73"/>
  </w:num>
  <w:num w:numId="124">
    <w:abstractNumId w:val="140"/>
  </w:num>
  <w:num w:numId="125">
    <w:abstractNumId w:val="84"/>
  </w:num>
  <w:num w:numId="126">
    <w:abstractNumId w:val="147"/>
  </w:num>
  <w:num w:numId="127">
    <w:abstractNumId w:val="94"/>
  </w:num>
  <w:num w:numId="128">
    <w:abstractNumId w:val="35"/>
  </w:num>
  <w:num w:numId="129">
    <w:abstractNumId w:val="137"/>
  </w:num>
  <w:num w:numId="130">
    <w:abstractNumId w:val="156"/>
  </w:num>
  <w:num w:numId="131">
    <w:abstractNumId w:val="124"/>
  </w:num>
  <w:num w:numId="132">
    <w:abstractNumId w:val="134"/>
  </w:num>
  <w:num w:numId="133">
    <w:abstractNumId w:val="108"/>
  </w:num>
  <w:num w:numId="134">
    <w:abstractNumId w:val="88"/>
  </w:num>
  <w:num w:numId="135">
    <w:abstractNumId w:val="155"/>
  </w:num>
  <w:num w:numId="136">
    <w:abstractNumId w:val="154"/>
  </w:num>
  <w:num w:numId="137">
    <w:abstractNumId w:val="46"/>
  </w:num>
  <w:num w:numId="138">
    <w:abstractNumId w:val="91"/>
  </w:num>
  <w:num w:numId="139">
    <w:abstractNumId w:val="45"/>
  </w:num>
  <w:num w:numId="140">
    <w:abstractNumId w:val="138"/>
  </w:num>
  <w:num w:numId="141">
    <w:abstractNumId w:val="36"/>
  </w:num>
  <w:num w:numId="142">
    <w:abstractNumId w:val="51"/>
  </w:num>
  <w:num w:numId="143">
    <w:abstractNumId w:val="41"/>
  </w:num>
  <w:num w:numId="144">
    <w:abstractNumId w:val="47"/>
  </w:num>
  <w:num w:numId="145">
    <w:abstractNumId w:val="130"/>
  </w:num>
  <w:num w:numId="146">
    <w:abstractNumId w:val="20"/>
  </w:num>
  <w:num w:numId="147">
    <w:abstractNumId w:val="0"/>
  </w:num>
  <w:num w:numId="148">
    <w:abstractNumId w:val="113"/>
  </w:num>
  <w:num w:numId="149">
    <w:abstractNumId w:val="49"/>
  </w:num>
  <w:num w:numId="150">
    <w:abstractNumId w:val="31"/>
  </w:num>
  <w:num w:numId="151">
    <w:abstractNumId w:val="57"/>
  </w:num>
  <w:num w:numId="152">
    <w:abstractNumId w:val="21"/>
  </w:num>
  <w:num w:numId="153">
    <w:abstractNumId w:val="103"/>
  </w:num>
  <w:num w:numId="154">
    <w:abstractNumId w:val="55"/>
  </w:num>
  <w:num w:numId="155">
    <w:abstractNumId w:val="120"/>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proofState w:spelling="clean" w:grammar="clean"/>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42"/>
    <w:rsid w:val="0000055E"/>
    <w:rsid w:val="00001FC8"/>
    <w:rsid w:val="000026FE"/>
    <w:rsid w:val="0000348C"/>
    <w:rsid w:val="0000353B"/>
    <w:rsid w:val="00003862"/>
    <w:rsid w:val="00003D4E"/>
    <w:rsid w:val="000043C1"/>
    <w:rsid w:val="0000491F"/>
    <w:rsid w:val="00004E9B"/>
    <w:rsid w:val="00004F9F"/>
    <w:rsid w:val="00004FF8"/>
    <w:rsid w:val="00005C39"/>
    <w:rsid w:val="00005DCE"/>
    <w:rsid w:val="00006758"/>
    <w:rsid w:val="00006D26"/>
    <w:rsid w:val="0000735D"/>
    <w:rsid w:val="00007B96"/>
    <w:rsid w:val="0000FD9A"/>
    <w:rsid w:val="00010A1C"/>
    <w:rsid w:val="000115BE"/>
    <w:rsid w:val="00011E74"/>
    <w:rsid w:val="00012429"/>
    <w:rsid w:val="000134E1"/>
    <w:rsid w:val="00013EFC"/>
    <w:rsid w:val="00014BE8"/>
    <w:rsid w:val="00014C88"/>
    <w:rsid w:val="00015809"/>
    <w:rsid w:val="00015FBC"/>
    <w:rsid w:val="000161CB"/>
    <w:rsid w:val="0001623C"/>
    <w:rsid w:val="00016D05"/>
    <w:rsid w:val="00020487"/>
    <w:rsid w:val="0002083C"/>
    <w:rsid w:val="000213A8"/>
    <w:rsid w:val="000219F5"/>
    <w:rsid w:val="000225A1"/>
    <w:rsid w:val="000225C7"/>
    <w:rsid w:val="00022FC0"/>
    <w:rsid w:val="00023C18"/>
    <w:rsid w:val="000244CC"/>
    <w:rsid w:val="00024AC8"/>
    <w:rsid w:val="000250A6"/>
    <w:rsid w:val="00025513"/>
    <w:rsid w:val="00025D68"/>
    <w:rsid w:val="00025EF1"/>
    <w:rsid w:val="000260A8"/>
    <w:rsid w:val="00026A67"/>
    <w:rsid w:val="00026A9C"/>
    <w:rsid w:val="00026AC1"/>
    <w:rsid w:val="00026BA2"/>
    <w:rsid w:val="00026BFF"/>
    <w:rsid w:val="000273BA"/>
    <w:rsid w:val="000278AE"/>
    <w:rsid w:val="000279EC"/>
    <w:rsid w:val="00030502"/>
    <w:rsid w:val="000306DB"/>
    <w:rsid w:val="00030A7C"/>
    <w:rsid w:val="00030D30"/>
    <w:rsid w:val="000311FA"/>
    <w:rsid w:val="00032DF8"/>
    <w:rsid w:val="0003460B"/>
    <w:rsid w:val="00034793"/>
    <w:rsid w:val="0003514A"/>
    <w:rsid w:val="00035293"/>
    <w:rsid w:val="00035651"/>
    <w:rsid w:val="00035736"/>
    <w:rsid w:val="00036140"/>
    <w:rsid w:val="000361CB"/>
    <w:rsid w:val="00036229"/>
    <w:rsid w:val="00036AE0"/>
    <w:rsid w:val="00036BF1"/>
    <w:rsid w:val="00036D5C"/>
    <w:rsid w:val="00036F6F"/>
    <w:rsid w:val="000376F7"/>
    <w:rsid w:val="0003782D"/>
    <w:rsid w:val="00037CD2"/>
    <w:rsid w:val="0004047F"/>
    <w:rsid w:val="00040C11"/>
    <w:rsid w:val="00041CA7"/>
    <w:rsid w:val="00041F7E"/>
    <w:rsid w:val="00042034"/>
    <w:rsid w:val="000421A5"/>
    <w:rsid w:val="000421F3"/>
    <w:rsid w:val="00043348"/>
    <w:rsid w:val="000433EB"/>
    <w:rsid w:val="0004378A"/>
    <w:rsid w:val="00043F24"/>
    <w:rsid w:val="000443EF"/>
    <w:rsid w:val="000444DB"/>
    <w:rsid w:val="00044B9D"/>
    <w:rsid w:val="00044F93"/>
    <w:rsid w:val="0004517D"/>
    <w:rsid w:val="000455ED"/>
    <w:rsid w:val="00045D23"/>
    <w:rsid w:val="0004637F"/>
    <w:rsid w:val="000464CA"/>
    <w:rsid w:val="0004674B"/>
    <w:rsid w:val="00046AE2"/>
    <w:rsid w:val="00046C3B"/>
    <w:rsid w:val="00046DAD"/>
    <w:rsid w:val="00046E7F"/>
    <w:rsid w:val="00047D87"/>
    <w:rsid w:val="00047DFE"/>
    <w:rsid w:val="00047EFA"/>
    <w:rsid w:val="00050075"/>
    <w:rsid w:val="00050277"/>
    <w:rsid w:val="00050A5C"/>
    <w:rsid w:val="00050F40"/>
    <w:rsid w:val="000510FE"/>
    <w:rsid w:val="00052427"/>
    <w:rsid w:val="00052665"/>
    <w:rsid w:val="00053290"/>
    <w:rsid w:val="00053CC5"/>
    <w:rsid w:val="00054599"/>
    <w:rsid w:val="00054994"/>
    <w:rsid w:val="00054BD2"/>
    <w:rsid w:val="000553CF"/>
    <w:rsid w:val="000559A4"/>
    <w:rsid w:val="00055BC6"/>
    <w:rsid w:val="0005603A"/>
    <w:rsid w:val="00056A5A"/>
    <w:rsid w:val="00056DA2"/>
    <w:rsid w:val="000573F8"/>
    <w:rsid w:val="000574AD"/>
    <w:rsid w:val="00057C85"/>
    <w:rsid w:val="00058CEA"/>
    <w:rsid w:val="00060AC0"/>
    <w:rsid w:val="000619E1"/>
    <w:rsid w:val="00062640"/>
    <w:rsid w:val="00062775"/>
    <w:rsid w:val="000628C8"/>
    <w:rsid w:val="00062EA1"/>
    <w:rsid w:val="00062FDD"/>
    <w:rsid w:val="00063950"/>
    <w:rsid w:val="00063FAD"/>
    <w:rsid w:val="00063FED"/>
    <w:rsid w:val="00064380"/>
    <w:rsid w:val="0006466B"/>
    <w:rsid w:val="000653E7"/>
    <w:rsid w:val="000655F6"/>
    <w:rsid w:val="00065E04"/>
    <w:rsid w:val="00066A58"/>
    <w:rsid w:val="00066D2B"/>
    <w:rsid w:val="00067390"/>
    <w:rsid w:val="000709C2"/>
    <w:rsid w:val="0007187A"/>
    <w:rsid w:val="00071D26"/>
    <w:rsid w:val="00071E24"/>
    <w:rsid w:val="0007275A"/>
    <w:rsid w:val="00072A6A"/>
    <w:rsid w:val="00072C66"/>
    <w:rsid w:val="00073281"/>
    <w:rsid w:val="00073BFE"/>
    <w:rsid w:val="00073CF5"/>
    <w:rsid w:val="00073DAE"/>
    <w:rsid w:val="00073EC1"/>
    <w:rsid w:val="00074328"/>
    <w:rsid w:val="000748E0"/>
    <w:rsid w:val="00074A9F"/>
    <w:rsid w:val="00074DA4"/>
    <w:rsid w:val="0007511B"/>
    <w:rsid w:val="00075709"/>
    <w:rsid w:val="000758F2"/>
    <w:rsid w:val="00075D50"/>
    <w:rsid w:val="000763AA"/>
    <w:rsid w:val="00076C21"/>
    <w:rsid w:val="00076CA1"/>
    <w:rsid w:val="00076D7F"/>
    <w:rsid w:val="00076F86"/>
    <w:rsid w:val="00077740"/>
    <w:rsid w:val="00077BD3"/>
    <w:rsid w:val="00080279"/>
    <w:rsid w:val="00080453"/>
    <w:rsid w:val="0008089A"/>
    <w:rsid w:val="00081CF2"/>
    <w:rsid w:val="000824C7"/>
    <w:rsid w:val="000824FE"/>
    <w:rsid w:val="00082858"/>
    <w:rsid w:val="0008295A"/>
    <w:rsid w:val="00082BC2"/>
    <w:rsid w:val="00082BC8"/>
    <w:rsid w:val="00082CD8"/>
    <w:rsid w:val="000845FB"/>
    <w:rsid w:val="00084705"/>
    <w:rsid w:val="00084920"/>
    <w:rsid w:val="00084990"/>
    <w:rsid w:val="00084ED9"/>
    <w:rsid w:val="000850ED"/>
    <w:rsid w:val="00085184"/>
    <w:rsid w:val="000860D1"/>
    <w:rsid w:val="000860F2"/>
    <w:rsid w:val="00086A34"/>
    <w:rsid w:val="00086DDC"/>
    <w:rsid w:val="00086F11"/>
    <w:rsid w:val="0008770F"/>
    <w:rsid w:val="00087D53"/>
    <w:rsid w:val="00087E84"/>
    <w:rsid w:val="00090267"/>
    <w:rsid w:val="00090442"/>
    <w:rsid w:val="00092223"/>
    <w:rsid w:val="000922CA"/>
    <w:rsid w:val="0009256E"/>
    <w:rsid w:val="000929A4"/>
    <w:rsid w:val="00094212"/>
    <w:rsid w:val="00094C2B"/>
    <w:rsid w:val="0009505B"/>
    <w:rsid w:val="00095139"/>
    <w:rsid w:val="00095263"/>
    <w:rsid w:val="0009596F"/>
    <w:rsid w:val="00095B95"/>
    <w:rsid w:val="00095C52"/>
    <w:rsid w:val="000964B5"/>
    <w:rsid w:val="00096C96"/>
    <w:rsid w:val="00097354"/>
    <w:rsid w:val="000979AA"/>
    <w:rsid w:val="00097ECC"/>
    <w:rsid w:val="000A0A66"/>
    <w:rsid w:val="000A160D"/>
    <w:rsid w:val="000A16DA"/>
    <w:rsid w:val="000A2253"/>
    <w:rsid w:val="000A26CB"/>
    <w:rsid w:val="000A29D2"/>
    <w:rsid w:val="000A2A3B"/>
    <w:rsid w:val="000A3252"/>
    <w:rsid w:val="000A358D"/>
    <w:rsid w:val="000A37F5"/>
    <w:rsid w:val="000A4B07"/>
    <w:rsid w:val="000A528D"/>
    <w:rsid w:val="000A5B6B"/>
    <w:rsid w:val="000A5EE2"/>
    <w:rsid w:val="000A60A9"/>
    <w:rsid w:val="000A687A"/>
    <w:rsid w:val="000A6DF2"/>
    <w:rsid w:val="000A6E96"/>
    <w:rsid w:val="000A6F9F"/>
    <w:rsid w:val="000A7071"/>
    <w:rsid w:val="000A74C9"/>
    <w:rsid w:val="000A7A8F"/>
    <w:rsid w:val="000A7CDD"/>
    <w:rsid w:val="000B0136"/>
    <w:rsid w:val="000B06F6"/>
    <w:rsid w:val="000B120D"/>
    <w:rsid w:val="000B1CC7"/>
    <w:rsid w:val="000B1D0E"/>
    <w:rsid w:val="000B2374"/>
    <w:rsid w:val="000B24E0"/>
    <w:rsid w:val="000B3492"/>
    <w:rsid w:val="000B423C"/>
    <w:rsid w:val="000B46A0"/>
    <w:rsid w:val="000B5041"/>
    <w:rsid w:val="000B51E3"/>
    <w:rsid w:val="000B5331"/>
    <w:rsid w:val="000B554E"/>
    <w:rsid w:val="000B5668"/>
    <w:rsid w:val="000B6DD3"/>
    <w:rsid w:val="000B70EC"/>
    <w:rsid w:val="000B7403"/>
    <w:rsid w:val="000B7BA8"/>
    <w:rsid w:val="000B859C"/>
    <w:rsid w:val="000C0364"/>
    <w:rsid w:val="000C0564"/>
    <w:rsid w:val="000C062C"/>
    <w:rsid w:val="000C0B21"/>
    <w:rsid w:val="000C0CD1"/>
    <w:rsid w:val="000C1561"/>
    <w:rsid w:val="000C2D1C"/>
    <w:rsid w:val="000C5233"/>
    <w:rsid w:val="000C5B8D"/>
    <w:rsid w:val="000C5D5B"/>
    <w:rsid w:val="000C5E6B"/>
    <w:rsid w:val="000C6290"/>
    <w:rsid w:val="000C6B50"/>
    <w:rsid w:val="000C6EF8"/>
    <w:rsid w:val="000C7628"/>
    <w:rsid w:val="000C7629"/>
    <w:rsid w:val="000C7C97"/>
    <w:rsid w:val="000C7F0C"/>
    <w:rsid w:val="000D02B3"/>
    <w:rsid w:val="000D0404"/>
    <w:rsid w:val="000D0E20"/>
    <w:rsid w:val="000D142A"/>
    <w:rsid w:val="000D1971"/>
    <w:rsid w:val="000D20E5"/>
    <w:rsid w:val="000D2138"/>
    <w:rsid w:val="000D23CF"/>
    <w:rsid w:val="000D2F39"/>
    <w:rsid w:val="000D3180"/>
    <w:rsid w:val="000D33C6"/>
    <w:rsid w:val="000D343C"/>
    <w:rsid w:val="000D41DE"/>
    <w:rsid w:val="000D4203"/>
    <w:rsid w:val="000D435C"/>
    <w:rsid w:val="000D612D"/>
    <w:rsid w:val="000D619D"/>
    <w:rsid w:val="000D7DEF"/>
    <w:rsid w:val="000E0107"/>
    <w:rsid w:val="000E0A74"/>
    <w:rsid w:val="000E0C76"/>
    <w:rsid w:val="000E0EA8"/>
    <w:rsid w:val="000E1550"/>
    <w:rsid w:val="000E16C3"/>
    <w:rsid w:val="000E18A4"/>
    <w:rsid w:val="000E1DF3"/>
    <w:rsid w:val="000E1FFD"/>
    <w:rsid w:val="000E2B0A"/>
    <w:rsid w:val="000E32E5"/>
    <w:rsid w:val="000E37D5"/>
    <w:rsid w:val="000E3A7D"/>
    <w:rsid w:val="000E3AC5"/>
    <w:rsid w:val="000E3F4F"/>
    <w:rsid w:val="000E4007"/>
    <w:rsid w:val="000E554B"/>
    <w:rsid w:val="000E576E"/>
    <w:rsid w:val="000E6D36"/>
    <w:rsid w:val="000E7133"/>
    <w:rsid w:val="000E7168"/>
    <w:rsid w:val="000E7424"/>
    <w:rsid w:val="000F04A8"/>
    <w:rsid w:val="000F0F5B"/>
    <w:rsid w:val="000F122A"/>
    <w:rsid w:val="000F28BA"/>
    <w:rsid w:val="000F2AB6"/>
    <w:rsid w:val="000F2B4F"/>
    <w:rsid w:val="000F36AD"/>
    <w:rsid w:val="000F39A8"/>
    <w:rsid w:val="000F3B41"/>
    <w:rsid w:val="000F47BA"/>
    <w:rsid w:val="000F47FE"/>
    <w:rsid w:val="000F4914"/>
    <w:rsid w:val="000F582A"/>
    <w:rsid w:val="000F5900"/>
    <w:rsid w:val="000F5BE2"/>
    <w:rsid w:val="000F604E"/>
    <w:rsid w:val="000F70CF"/>
    <w:rsid w:val="000F7D97"/>
    <w:rsid w:val="0010054B"/>
    <w:rsid w:val="001009CE"/>
    <w:rsid w:val="00100A6E"/>
    <w:rsid w:val="00100AC3"/>
    <w:rsid w:val="0010111A"/>
    <w:rsid w:val="00101CDD"/>
    <w:rsid w:val="00101DF8"/>
    <w:rsid w:val="001020CE"/>
    <w:rsid w:val="0010260C"/>
    <w:rsid w:val="00102736"/>
    <w:rsid w:val="00102932"/>
    <w:rsid w:val="00102D5A"/>
    <w:rsid w:val="00103063"/>
    <w:rsid w:val="00103125"/>
    <w:rsid w:val="00103F89"/>
    <w:rsid w:val="001040C1"/>
    <w:rsid w:val="001041BF"/>
    <w:rsid w:val="00104456"/>
    <w:rsid w:val="001048E9"/>
    <w:rsid w:val="00104B84"/>
    <w:rsid w:val="00105982"/>
    <w:rsid w:val="00105CDC"/>
    <w:rsid w:val="0010632D"/>
    <w:rsid w:val="001069BB"/>
    <w:rsid w:val="00106A96"/>
    <w:rsid w:val="001072A4"/>
    <w:rsid w:val="0010788D"/>
    <w:rsid w:val="001079C1"/>
    <w:rsid w:val="0011078C"/>
    <w:rsid w:val="00110AAB"/>
    <w:rsid w:val="00111749"/>
    <w:rsid w:val="001118AD"/>
    <w:rsid w:val="00112088"/>
    <w:rsid w:val="001121D3"/>
    <w:rsid w:val="001122C6"/>
    <w:rsid w:val="001123DB"/>
    <w:rsid w:val="0011269D"/>
    <w:rsid w:val="001129F8"/>
    <w:rsid w:val="00112C3C"/>
    <w:rsid w:val="00112DFC"/>
    <w:rsid w:val="001133E4"/>
    <w:rsid w:val="00114518"/>
    <w:rsid w:val="00115103"/>
    <w:rsid w:val="00115291"/>
    <w:rsid w:val="001152C2"/>
    <w:rsid w:val="0011601E"/>
    <w:rsid w:val="0011616E"/>
    <w:rsid w:val="00116977"/>
    <w:rsid w:val="00116B6D"/>
    <w:rsid w:val="00116CF4"/>
    <w:rsid w:val="0011731E"/>
    <w:rsid w:val="0012007B"/>
    <w:rsid w:val="00120789"/>
    <w:rsid w:val="00120C0F"/>
    <w:rsid w:val="00121061"/>
    <w:rsid w:val="001213B7"/>
    <w:rsid w:val="00121F29"/>
    <w:rsid w:val="001228FD"/>
    <w:rsid w:val="00122B23"/>
    <w:rsid w:val="00122EBA"/>
    <w:rsid w:val="00123737"/>
    <w:rsid w:val="001238A4"/>
    <w:rsid w:val="00124F5C"/>
    <w:rsid w:val="0012531D"/>
    <w:rsid w:val="0012534B"/>
    <w:rsid w:val="00125E41"/>
    <w:rsid w:val="00126317"/>
    <w:rsid w:val="001266F8"/>
    <w:rsid w:val="0012686B"/>
    <w:rsid w:val="00126F8F"/>
    <w:rsid w:val="00127772"/>
    <w:rsid w:val="001278F6"/>
    <w:rsid w:val="00130789"/>
    <w:rsid w:val="00130996"/>
    <w:rsid w:val="00130B83"/>
    <w:rsid w:val="00130FF9"/>
    <w:rsid w:val="001313EF"/>
    <w:rsid w:val="001316A7"/>
    <w:rsid w:val="00131865"/>
    <w:rsid w:val="00131B0F"/>
    <w:rsid w:val="00131BF5"/>
    <w:rsid w:val="00132103"/>
    <w:rsid w:val="00132714"/>
    <w:rsid w:val="00132E1B"/>
    <w:rsid w:val="00132F83"/>
    <w:rsid w:val="00133A15"/>
    <w:rsid w:val="00133AD7"/>
    <w:rsid w:val="00134DEB"/>
    <w:rsid w:val="00135250"/>
    <w:rsid w:val="0013585C"/>
    <w:rsid w:val="00136400"/>
    <w:rsid w:val="0013682A"/>
    <w:rsid w:val="00136A37"/>
    <w:rsid w:val="00136CF9"/>
    <w:rsid w:val="00136FCC"/>
    <w:rsid w:val="0013747D"/>
    <w:rsid w:val="0013797B"/>
    <w:rsid w:val="00141225"/>
    <w:rsid w:val="001412A6"/>
    <w:rsid w:val="001417CD"/>
    <w:rsid w:val="0014194A"/>
    <w:rsid w:val="00141CA8"/>
    <w:rsid w:val="00141F52"/>
    <w:rsid w:val="001424A6"/>
    <w:rsid w:val="00142B7B"/>
    <w:rsid w:val="001431CE"/>
    <w:rsid w:val="001439F2"/>
    <w:rsid w:val="00144057"/>
    <w:rsid w:val="0014549D"/>
    <w:rsid w:val="00146716"/>
    <w:rsid w:val="0014678A"/>
    <w:rsid w:val="00147AA6"/>
    <w:rsid w:val="001500AD"/>
    <w:rsid w:val="00150588"/>
    <w:rsid w:val="00150B73"/>
    <w:rsid w:val="00150E42"/>
    <w:rsid w:val="00150E6D"/>
    <w:rsid w:val="001522C7"/>
    <w:rsid w:val="00152843"/>
    <w:rsid w:val="001528AF"/>
    <w:rsid w:val="00153636"/>
    <w:rsid w:val="00154330"/>
    <w:rsid w:val="00154AD8"/>
    <w:rsid w:val="00155762"/>
    <w:rsid w:val="00155C09"/>
    <w:rsid w:val="00156570"/>
    <w:rsid w:val="0015693F"/>
    <w:rsid w:val="00156AA6"/>
    <w:rsid w:val="00156AE8"/>
    <w:rsid w:val="00156BB4"/>
    <w:rsid w:val="001572E8"/>
    <w:rsid w:val="00157BF6"/>
    <w:rsid w:val="00157C23"/>
    <w:rsid w:val="00157C6A"/>
    <w:rsid w:val="00157D7D"/>
    <w:rsid w:val="00160508"/>
    <w:rsid w:val="001606D1"/>
    <w:rsid w:val="00160774"/>
    <w:rsid w:val="00161454"/>
    <w:rsid w:val="00161485"/>
    <w:rsid w:val="0016167A"/>
    <w:rsid w:val="00161DFB"/>
    <w:rsid w:val="00161FB0"/>
    <w:rsid w:val="00162375"/>
    <w:rsid w:val="00163550"/>
    <w:rsid w:val="00163818"/>
    <w:rsid w:val="00163EFE"/>
    <w:rsid w:val="0016444C"/>
    <w:rsid w:val="001646CC"/>
    <w:rsid w:val="0016532B"/>
    <w:rsid w:val="00165683"/>
    <w:rsid w:val="00165738"/>
    <w:rsid w:val="00165A3C"/>
    <w:rsid w:val="00165E2B"/>
    <w:rsid w:val="001662C9"/>
    <w:rsid w:val="00166456"/>
    <w:rsid w:val="00166713"/>
    <w:rsid w:val="001668BB"/>
    <w:rsid w:val="001673B6"/>
    <w:rsid w:val="00167BA1"/>
    <w:rsid w:val="00170491"/>
    <w:rsid w:val="00170970"/>
    <w:rsid w:val="00170B7C"/>
    <w:rsid w:val="00170D49"/>
    <w:rsid w:val="00170EC7"/>
    <w:rsid w:val="00170FC9"/>
    <w:rsid w:val="0017113A"/>
    <w:rsid w:val="001717F4"/>
    <w:rsid w:val="001719E9"/>
    <w:rsid w:val="00172263"/>
    <w:rsid w:val="001723BF"/>
    <w:rsid w:val="001724C1"/>
    <w:rsid w:val="00172838"/>
    <w:rsid w:val="00172AA6"/>
    <w:rsid w:val="00172C50"/>
    <w:rsid w:val="001739AA"/>
    <w:rsid w:val="00173A8A"/>
    <w:rsid w:val="00173DAF"/>
    <w:rsid w:val="00173E7C"/>
    <w:rsid w:val="00174B9C"/>
    <w:rsid w:val="0017529B"/>
    <w:rsid w:val="00175A12"/>
    <w:rsid w:val="00175C99"/>
    <w:rsid w:val="001760A2"/>
    <w:rsid w:val="001763A1"/>
    <w:rsid w:val="0017654B"/>
    <w:rsid w:val="00176E0E"/>
    <w:rsid w:val="00177C45"/>
    <w:rsid w:val="001809F6"/>
    <w:rsid w:val="00180FCC"/>
    <w:rsid w:val="0018112D"/>
    <w:rsid w:val="0018158A"/>
    <w:rsid w:val="00181EE4"/>
    <w:rsid w:val="001821BA"/>
    <w:rsid w:val="001823CF"/>
    <w:rsid w:val="00182915"/>
    <w:rsid w:val="00183679"/>
    <w:rsid w:val="001838CE"/>
    <w:rsid w:val="001841A6"/>
    <w:rsid w:val="00184389"/>
    <w:rsid w:val="001844DA"/>
    <w:rsid w:val="00184BE2"/>
    <w:rsid w:val="00184DB7"/>
    <w:rsid w:val="00184F55"/>
    <w:rsid w:val="001850D6"/>
    <w:rsid w:val="00185702"/>
    <w:rsid w:val="00185CB4"/>
    <w:rsid w:val="00186514"/>
    <w:rsid w:val="00187368"/>
    <w:rsid w:val="00187FD9"/>
    <w:rsid w:val="0019191F"/>
    <w:rsid w:val="00191E7B"/>
    <w:rsid w:val="0019272D"/>
    <w:rsid w:val="00192F5E"/>
    <w:rsid w:val="0019303A"/>
    <w:rsid w:val="00193444"/>
    <w:rsid w:val="001936B6"/>
    <w:rsid w:val="001939C8"/>
    <w:rsid w:val="00193A65"/>
    <w:rsid w:val="00194960"/>
    <w:rsid w:val="00195F9E"/>
    <w:rsid w:val="0019654C"/>
    <w:rsid w:val="00196F9C"/>
    <w:rsid w:val="00196FE8"/>
    <w:rsid w:val="00197378"/>
    <w:rsid w:val="00197D08"/>
    <w:rsid w:val="00197EA0"/>
    <w:rsid w:val="001A065B"/>
    <w:rsid w:val="001A07E6"/>
    <w:rsid w:val="001A0A76"/>
    <w:rsid w:val="001A10CD"/>
    <w:rsid w:val="001A12FA"/>
    <w:rsid w:val="001A13B7"/>
    <w:rsid w:val="001A190C"/>
    <w:rsid w:val="001A1C4C"/>
    <w:rsid w:val="001A1FE4"/>
    <w:rsid w:val="001A3699"/>
    <w:rsid w:val="001A3869"/>
    <w:rsid w:val="001A4949"/>
    <w:rsid w:val="001A540E"/>
    <w:rsid w:val="001A5863"/>
    <w:rsid w:val="001A5AC3"/>
    <w:rsid w:val="001A695D"/>
    <w:rsid w:val="001A6B11"/>
    <w:rsid w:val="001A741B"/>
    <w:rsid w:val="001A76AF"/>
    <w:rsid w:val="001B0599"/>
    <w:rsid w:val="001B16BB"/>
    <w:rsid w:val="001B2140"/>
    <w:rsid w:val="001B2209"/>
    <w:rsid w:val="001B2B79"/>
    <w:rsid w:val="001B35DB"/>
    <w:rsid w:val="001B3ECC"/>
    <w:rsid w:val="001B43A1"/>
    <w:rsid w:val="001B44DB"/>
    <w:rsid w:val="001B4E41"/>
    <w:rsid w:val="001B5196"/>
    <w:rsid w:val="001B5644"/>
    <w:rsid w:val="001B5E96"/>
    <w:rsid w:val="001B635F"/>
    <w:rsid w:val="001B63F3"/>
    <w:rsid w:val="001B6427"/>
    <w:rsid w:val="001B656D"/>
    <w:rsid w:val="001B670D"/>
    <w:rsid w:val="001B6790"/>
    <w:rsid w:val="001B6927"/>
    <w:rsid w:val="001B6BD5"/>
    <w:rsid w:val="001B72EF"/>
    <w:rsid w:val="001B7AF0"/>
    <w:rsid w:val="001B7EFD"/>
    <w:rsid w:val="001C0197"/>
    <w:rsid w:val="001C02A5"/>
    <w:rsid w:val="001C0739"/>
    <w:rsid w:val="001C07B8"/>
    <w:rsid w:val="001C21B4"/>
    <w:rsid w:val="001C30D8"/>
    <w:rsid w:val="001C3233"/>
    <w:rsid w:val="001C35CB"/>
    <w:rsid w:val="001C3871"/>
    <w:rsid w:val="001C3C42"/>
    <w:rsid w:val="001C4206"/>
    <w:rsid w:val="001C46D1"/>
    <w:rsid w:val="001C49EF"/>
    <w:rsid w:val="001C50D9"/>
    <w:rsid w:val="001C52DC"/>
    <w:rsid w:val="001C55BB"/>
    <w:rsid w:val="001C5CCF"/>
    <w:rsid w:val="001C64E2"/>
    <w:rsid w:val="001C6CD3"/>
    <w:rsid w:val="001C7443"/>
    <w:rsid w:val="001C7679"/>
    <w:rsid w:val="001C7D61"/>
    <w:rsid w:val="001D0284"/>
    <w:rsid w:val="001D031D"/>
    <w:rsid w:val="001D08A3"/>
    <w:rsid w:val="001D0EF3"/>
    <w:rsid w:val="001D1F20"/>
    <w:rsid w:val="001D2006"/>
    <w:rsid w:val="001D2748"/>
    <w:rsid w:val="001D3144"/>
    <w:rsid w:val="001D3271"/>
    <w:rsid w:val="001D35E5"/>
    <w:rsid w:val="001D41D9"/>
    <w:rsid w:val="001D47B2"/>
    <w:rsid w:val="001D4968"/>
    <w:rsid w:val="001D4BF5"/>
    <w:rsid w:val="001D5102"/>
    <w:rsid w:val="001D595E"/>
    <w:rsid w:val="001D5993"/>
    <w:rsid w:val="001D6132"/>
    <w:rsid w:val="001D7B66"/>
    <w:rsid w:val="001E0AA8"/>
    <w:rsid w:val="001E0E49"/>
    <w:rsid w:val="001E0F0C"/>
    <w:rsid w:val="001E1205"/>
    <w:rsid w:val="001E1726"/>
    <w:rsid w:val="001E1ADE"/>
    <w:rsid w:val="001E27A5"/>
    <w:rsid w:val="001E2828"/>
    <w:rsid w:val="001E2E0F"/>
    <w:rsid w:val="001E31D6"/>
    <w:rsid w:val="001E3B0B"/>
    <w:rsid w:val="001E40C0"/>
    <w:rsid w:val="001E439B"/>
    <w:rsid w:val="001E49FA"/>
    <w:rsid w:val="001E4BDE"/>
    <w:rsid w:val="001E5BF1"/>
    <w:rsid w:val="001E69C9"/>
    <w:rsid w:val="001E79EE"/>
    <w:rsid w:val="001F003F"/>
    <w:rsid w:val="001F041B"/>
    <w:rsid w:val="001F1F10"/>
    <w:rsid w:val="001F2A25"/>
    <w:rsid w:val="001F2C0E"/>
    <w:rsid w:val="001F2C31"/>
    <w:rsid w:val="001F374E"/>
    <w:rsid w:val="001F443B"/>
    <w:rsid w:val="001F5068"/>
    <w:rsid w:val="001F51AE"/>
    <w:rsid w:val="001F6397"/>
    <w:rsid w:val="001F6697"/>
    <w:rsid w:val="001F6DBC"/>
    <w:rsid w:val="001F7079"/>
    <w:rsid w:val="001F7BD3"/>
    <w:rsid w:val="001F7CF0"/>
    <w:rsid w:val="0020071B"/>
    <w:rsid w:val="00200A98"/>
    <w:rsid w:val="002013A4"/>
    <w:rsid w:val="00202169"/>
    <w:rsid w:val="002021D7"/>
    <w:rsid w:val="00202A08"/>
    <w:rsid w:val="0020381F"/>
    <w:rsid w:val="00203A74"/>
    <w:rsid w:val="00203C10"/>
    <w:rsid w:val="0020478D"/>
    <w:rsid w:val="002048EA"/>
    <w:rsid w:val="00204B16"/>
    <w:rsid w:val="00205DF0"/>
    <w:rsid w:val="00205F68"/>
    <w:rsid w:val="00206776"/>
    <w:rsid w:val="00206B9E"/>
    <w:rsid w:val="00206E7A"/>
    <w:rsid w:val="002101B5"/>
    <w:rsid w:val="002101F6"/>
    <w:rsid w:val="00210487"/>
    <w:rsid w:val="002105F7"/>
    <w:rsid w:val="00211036"/>
    <w:rsid w:val="0021153D"/>
    <w:rsid w:val="00211949"/>
    <w:rsid w:val="00212605"/>
    <w:rsid w:val="00212727"/>
    <w:rsid w:val="00212C31"/>
    <w:rsid w:val="00213869"/>
    <w:rsid w:val="00213B25"/>
    <w:rsid w:val="00214395"/>
    <w:rsid w:val="00215352"/>
    <w:rsid w:val="00215640"/>
    <w:rsid w:val="00215645"/>
    <w:rsid w:val="002156FC"/>
    <w:rsid w:val="00215836"/>
    <w:rsid w:val="002162F2"/>
    <w:rsid w:val="00216370"/>
    <w:rsid w:val="002165C2"/>
    <w:rsid w:val="00216FDC"/>
    <w:rsid w:val="00217318"/>
    <w:rsid w:val="00217517"/>
    <w:rsid w:val="002175AB"/>
    <w:rsid w:val="002179CA"/>
    <w:rsid w:val="00217B59"/>
    <w:rsid w:val="00220149"/>
    <w:rsid w:val="00221548"/>
    <w:rsid w:val="002227D4"/>
    <w:rsid w:val="002229AD"/>
    <w:rsid w:val="0022318A"/>
    <w:rsid w:val="002236E1"/>
    <w:rsid w:val="00223843"/>
    <w:rsid w:val="00223A53"/>
    <w:rsid w:val="00224B1B"/>
    <w:rsid w:val="00224CFA"/>
    <w:rsid w:val="002250E4"/>
    <w:rsid w:val="002259CA"/>
    <w:rsid w:val="00225BD2"/>
    <w:rsid w:val="002261C1"/>
    <w:rsid w:val="00226C26"/>
    <w:rsid w:val="00227D65"/>
    <w:rsid w:val="00230521"/>
    <w:rsid w:val="00230847"/>
    <w:rsid w:val="00230AEE"/>
    <w:rsid w:val="0023178D"/>
    <w:rsid w:val="00231988"/>
    <w:rsid w:val="00231CFF"/>
    <w:rsid w:val="00232309"/>
    <w:rsid w:val="002352BB"/>
    <w:rsid w:val="002357EF"/>
    <w:rsid w:val="00235A0F"/>
    <w:rsid w:val="00235D03"/>
    <w:rsid w:val="002361A0"/>
    <w:rsid w:val="0023640F"/>
    <w:rsid w:val="00236C8C"/>
    <w:rsid w:val="00237246"/>
    <w:rsid w:val="00237B8F"/>
    <w:rsid w:val="0024059D"/>
    <w:rsid w:val="00241CBF"/>
    <w:rsid w:val="0024293B"/>
    <w:rsid w:val="00244792"/>
    <w:rsid w:val="002449E9"/>
    <w:rsid w:val="002450B6"/>
    <w:rsid w:val="00245D1C"/>
    <w:rsid w:val="00245E5B"/>
    <w:rsid w:val="00246B60"/>
    <w:rsid w:val="00246DD8"/>
    <w:rsid w:val="002506A8"/>
    <w:rsid w:val="002506EA"/>
    <w:rsid w:val="002512E7"/>
    <w:rsid w:val="00251C33"/>
    <w:rsid w:val="00251FD8"/>
    <w:rsid w:val="00252D59"/>
    <w:rsid w:val="00252DC2"/>
    <w:rsid w:val="002538FA"/>
    <w:rsid w:val="002541C1"/>
    <w:rsid w:val="00254AE7"/>
    <w:rsid w:val="00254C5A"/>
    <w:rsid w:val="002565F2"/>
    <w:rsid w:val="0025670C"/>
    <w:rsid w:val="002573B3"/>
    <w:rsid w:val="00260AA7"/>
    <w:rsid w:val="002617BB"/>
    <w:rsid w:val="00261E1E"/>
    <w:rsid w:val="002627DF"/>
    <w:rsid w:val="0026296F"/>
    <w:rsid w:val="002647FC"/>
    <w:rsid w:val="00264F12"/>
    <w:rsid w:val="002652D2"/>
    <w:rsid w:val="00265A1C"/>
    <w:rsid w:val="002660F8"/>
    <w:rsid w:val="002661F0"/>
    <w:rsid w:val="00266CD6"/>
    <w:rsid w:val="0027002E"/>
    <w:rsid w:val="002702A9"/>
    <w:rsid w:val="0027098B"/>
    <w:rsid w:val="00270BC4"/>
    <w:rsid w:val="002710D6"/>
    <w:rsid w:val="00271536"/>
    <w:rsid w:val="00272123"/>
    <w:rsid w:val="0027273C"/>
    <w:rsid w:val="0027357E"/>
    <w:rsid w:val="00274117"/>
    <w:rsid w:val="0027487F"/>
    <w:rsid w:val="00274D15"/>
    <w:rsid w:val="00275122"/>
    <w:rsid w:val="002756D1"/>
    <w:rsid w:val="00275AC9"/>
    <w:rsid w:val="002760E4"/>
    <w:rsid w:val="002765BE"/>
    <w:rsid w:val="00276783"/>
    <w:rsid w:val="00277595"/>
    <w:rsid w:val="002777DD"/>
    <w:rsid w:val="002804CD"/>
    <w:rsid w:val="0028065E"/>
    <w:rsid w:val="0028080F"/>
    <w:rsid w:val="002817E6"/>
    <w:rsid w:val="00281BF8"/>
    <w:rsid w:val="00281F1A"/>
    <w:rsid w:val="00282114"/>
    <w:rsid w:val="002825CD"/>
    <w:rsid w:val="00282A62"/>
    <w:rsid w:val="0028368A"/>
    <w:rsid w:val="002838CB"/>
    <w:rsid w:val="002840A1"/>
    <w:rsid w:val="002843EC"/>
    <w:rsid w:val="0028628A"/>
    <w:rsid w:val="002867F7"/>
    <w:rsid w:val="00286DBC"/>
    <w:rsid w:val="002873BC"/>
    <w:rsid w:val="00287586"/>
    <w:rsid w:val="002878BE"/>
    <w:rsid w:val="00287AC7"/>
    <w:rsid w:val="00287F05"/>
    <w:rsid w:val="002905DC"/>
    <w:rsid w:val="002908C9"/>
    <w:rsid w:val="00291B9B"/>
    <w:rsid w:val="00291C41"/>
    <w:rsid w:val="00292881"/>
    <w:rsid w:val="00292A8D"/>
    <w:rsid w:val="00292B6E"/>
    <w:rsid w:val="00292E70"/>
    <w:rsid w:val="00293023"/>
    <w:rsid w:val="00293A43"/>
    <w:rsid w:val="00293D6F"/>
    <w:rsid w:val="00293F88"/>
    <w:rsid w:val="0029435D"/>
    <w:rsid w:val="00294EDC"/>
    <w:rsid w:val="0029500F"/>
    <w:rsid w:val="00295478"/>
    <w:rsid w:val="0029565F"/>
    <w:rsid w:val="00296285"/>
    <w:rsid w:val="002972A4"/>
    <w:rsid w:val="00297BC1"/>
    <w:rsid w:val="002A0328"/>
    <w:rsid w:val="002A081C"/>
    <w:rsid w:val="002A0892"/>
    <w:rsid w:val="002A0B86"/>
    <w:rsid w:val="002A3302"/>
    <w:rsid w:val="002A3DA4"/>
    <w:rsid w:val="002A417E"/>
    <w:rsid w:val="002A44C9"/>
    <w:rsid w:val="002A47FC"/>
    <w:rsid w:val="002A4A02"/>
    <w:rsid w:val="002A4E9E"/>
    <w:rsid w:val="002A4EC4"/>
    <w:rsid w:val="002A5528"/>
    <w:rsid w:val="002A5758"/>
    <w:rsid w:val="002A5DBE"/>
    <w:rsid w:val="002A7073"/>
    <w:rsid w:val="002A74D3"/>
    <w:rsid w:val="002A78F7"/>
    <w:rsid w:val="002A79E5"/>
    <w:rsid w:val="002A7A11"/>
    <w:rsid w:val="002A7D39"/>
    <w:rsid w:val="002B002C"/>
    <w:rsid w:val="002B0DB8"/>
    <w:rsid w:val="002B0E16"/>
    <w:rsid w:val="002B0E56"/>
    <w:rsid w:val="002B1659"/>
    <w:rsid w:val="002B1870"/>
    <w:rsid w:val="002B18E0"/>
    <w:rsid w:val="002B1BBD"/>
    <w:rsid w:val="002B1FA3"/>
    <w:rsid w:val="002B20FF"/>
    <w:rsid w:val="002B265E"/>
    <w:rsid w:val="002B2C49"/>
    <w:rsid w:val="002B3041"/>
    <w:rsid w:val="002B30E8"/>
    <w:rsid w:val="002B35D2"/>
    <w:rsid w:val="002B3659"/>
    <w:rsid w:val="002B3BAC"/>
    <w:rsid w:val="002B3EEE"/>
    <w:rsid w:val="002B4704"/>
    <w:rsid w:val="002B4C49"/>
    <w:rsid w:val="002B4D30"/>
    <w:rsid w:val="002B4F2D"/>
    <w:rsid w:val="002B5A73"/>
    <w:rsid w:val="002B7839"/>
    <w:rsid w:val="002C002D"/>
    <w:rsid w:val="002C0F31"/>
    <w:rsid w:val="002C11AE"/>
    <w:rsid w:val="002C24F0"/>
    <w:rsid w:val="002C2573"/>
    <w:rsid w:val="002C2706"/>
    <w:rsid w:val="002C285A"/>
    <w:rsid w:val="002C3210"/>
    <w:rsid w:val="002C3352"/>
    <w:rsid w:val="002C35C8"/>
    <w:rsid w:val="002C3656"/>
    <w:rsid w:val="002C3D6E"/>
    <w:rsid w:val="002C3E3A"/>
    <w:rsid w:val="002C4C22"/>
    <w:rsid w:val="002C4F50"/>
    <w:rsid w:val="002C50CC"/>
    <w:rsid w:val="002C517E"/>
    <w:rsid w:val="002C5242"/>
    <w:rsid w:val="002C5D2A"/>
    <w:rsid w:val="002C61C8"/>
    <w:rsid w:val="002C6782"/>
    <w:rsid w:val="002C69A9"/>
    <w:rsid w:val="002C6BAE"/>
    <w:rsid w:val="002C6BDF"/>
    <w:rsid w:val="002C72CE"/>
    <w:rsid w:val="002C757D"/>
    <w:rsid w:val="002C75E3"/>
    <w:rsid w:val="002C76B5"/>
    <w:rsid w:val="002C7DA4"/>
    <w:rsid w:val="002D066F"/>
    <w:rsid w:val="002D0C9D"/>
    <w:rsid w:val="002D137E"/>
    <w:rsid w:val="002D13AF"/>
    <w:rsid w:val="002D1506"/>
    <w:rsid w:val="002D1528"/>
    <w:rsid w:val="002D15C9"/>
    <w:rsid w:val="002D189F"/>
    <w:rsid w:val="002D1CD0"/>
    <w:rsid w:val="002D1F69"/>
    <w:rsid w:val="002D2012"/>
    <w:rsid w:val="002D20C4"/>
    <w:rsid w:val="002D2754"/>
    <w:rsid w:val="002D3294"/>
    <w:rsid w:val="002D3A21"/>
    <w:rsid w:val="002D4698"/>
    <w:rsid w:val="002D6933"/>
    <w:rsid w:val="002D711D"/>
    <w:rsid w:val="002D7C34"/>
    <w:rsid w:val="002E0503"/>
    <w:rsid w:val="002E0FB2"/>
    <w:rsid w:val="002E10A2"/>
    <w:rsid w:val="002E12C9"/>
    <w:rsid w:val="002E14D4"/>
    <w:rsid w:val="002E157A"/>
    <w:rsid w:val="002E15F1"/>
    <w:rsid w:val="002E1877"/>
    <w:rsid w:val="002E1F07"/>
    <w:rsid w:val="002E2356"/>
    <w:rsid w:val="002E2B99"/>
    <w:rsid w:val="002E2C46"/>
    <w:rsid w:val="002E2DB4"/>
    <w:rsid w:val="002E3671"/>
    <w:rsid w:val="002E3A27"/>
    <w:rsid w:val="002E3B17"/>
    <w:rsid w:val="002E3FD5"/>
    <w:rsid w:val="002E42E8"/>
    <w:rsid w:val="002E60C8"/>
    <w:rsid w:val="002E6896"/>
    <w:rsid w:val="002E69B9"/>
    <w:rsid w:val="002E710A"/>
    <w:rsid w:val="002E7F86"/>
    <w:rsid w:val="002F0069"/>
    <w:rsid w:val="002F01AE"/>
    <w:rsid w:val="002F01B0"/>
    <w:rsid w:val="002F0464"/>
    <w:rsid w:val="002F0EF0"/>
    <w:rsid w:val="002F1441"/>
    <w:rsid w:val="002F166F"/>
    <w:rsid w:val="002F1C91"/>
    <w:rsid w:val="002F2528"/>
    <w:rsid w:val="002F2E9A"/>
    <w:rsid w:val="002F40F0"/>
    <w:rsid w:val="002F48A5"/>
    <w:rsid w:val="002F5029"/>
    <w:rsid w:val="002F5B40"/>
    <w:rsid w:val="002F6E9C"/>
    <w:rsid w:val="002F709D"/>
    <w:rsid w:val="002F70CE"/>
    <w:rsid w:val="002F72BE"/>
    <w:rsid w:val="002F72D0"/>
    <w:rsid w:val="002F737D"/>
    <w:rsid w:val="002F74F1"/>
    <w:rsid w:val="002F7A60"/>
    <w:rsid w:val="002F7CE5"/>
    <w:rsid w:val="003002F1"/>
    <w:rsid w:val="00300320"/>
    <w:rsid w:val="003003F2"/>
    <w:rsid w:val="00300F61"/>
    <w:rsid w:val="0030108C"/>
    <w:rsid w:val="0030161B"/>
    <w:rsid w:val="0030190D"/>
    <w:rsid w:val="00301C13"/>
    <w:rsid w:val="00301D42"/>
    <w:rsid w:val="00301DB1"/>
    <w:rsid w:val="00302792"/>
    <w:rsid w:val="003029FF"/>
    <w:rsid w:val="00302D9F"/>
    <w:rsid w:val="00302F70"/>
    <w:rsid w:val="003031F5"/>
    <w:rsid w:val="00303F60"/>
    <w:rsid w:val="00304127"/>
    <w:rsid w:val="003044B4"/>
    <w:rsid w:val="003047A2"/>
    <w:rsid w:val="00304AC0"/>
    <w:rsid w:val="00304C2F"/>
    <w:rsid w:val="00306867"/>
    <w:rsid w:val="00306BDB"/>
    <w:rsid w:val="00307410"/>
    <w:rsid w:val="003077DB"/>
    <w:rsid w:val="00307CDA"/>
    <w:rsid w:val="0030DA2F"/>
    <w:rsid w:val="003103E3"/>
    <w:rsid w:val="00311028"/>
    <w:rsid w:val="003111D7"/>
    <w:rsid w:val="0031157F"/>
    <w:rsid w:val="00311FA7"/>
    <w:rsid w:val="003121E8"/>
    <w:rsid w:val="003133D0"/>
    <w:rsid w:val="0031348E"/>
    <w:rsid w:val="003136A0"/>
    <w:rsid w:val="0031399B"/>
    <w:rsid w:val="00313E97"/>
    <w:rsid w:val="00314116"/>
    <w:rsid w:val="0031423D"/>
    <w:rsid w:val="003144F7"/>
    <w:rsid w:val="00314DCD"/>
    <w:rsid w:val="00315568"/>
    <w:rsid w:val="003159B1"/>
    <w:rsid w:val="00316241"/>
    <w:rsid w:val="0031626B"/>
    <w:rsid w:val="0031663F"/>
    <w:rsid w:val="00316A9F"/>
    <w:rsid w:val="00316EC5"/>
    <w:rsid w:val="00316ED8"/>
    <w:rsid w:val="0031748F"/>
    <w:rsid w:val="003176A7"/>
    <w:rsid w:val="003177B2"/>
    <w:rsid w:val="0032042E"/>
    <w:rsid w:val="00320BE2"/>
    <w:rsid w:val="00321296"/>
    <w:rsid w:val="00321497"/>
    <w:rsid w:val="0032192B"/>
    <w:rsid w:val="00321B51"/>
    <w:rsid w:val="00321E21"/>
    <w:rsid w:val="003224C4"/>
    <w:rsid w:val="0032292E"/>
    <w:rsid w:val="00322DCA"/>
    <w:rsid w:val="003233B2"/>
    <w:rsid w:val="00323912"/>
    <w:rsid w:val="00323C98"/>
    <w:rsid w:val="003248DC"/>
    <w:rsid w:val="00325205"/>
    <w:rsid w:val="00325658"/>
    <w:rsid w:val="00325DE9"/>
    <w:rsid w:val="00325E4C"/>
    <w:rsid w:val="00326226"/>
    <w:rsid w:val="0032622E"/>
    <w:rsid w:val="00326DF9"/>
    <w:rsid w:val="003273C4"/>
    <w:rsid w:val="00327B0D"/>
    <w:rsid w:val="003301F8"/>
    <w:rsid w:val="003303AD"/>
    <w:rsid w:val="0033077F"/>
    <w:rsid w:val="00330CC8"/>
    <w:rsid w:val="00331770"/>
    <w:rsid w:val="00332097"/>
    <w:rsid w:val="00332A5E"/>
    <w:rsid w:val="00332E1F"/>
    <w:rsid w:val="003333B0"/>
    <w:rsid w:val="003341D4"/>
    <w:rsid w:val="00334504"/>
    <w:rsid w:val="0033479A"/>
    <w:rsid w:val="00334854"/>
    <w:rsid w:val="003348B2"/>
    <w:rsid w:val="00334DE0"/>
    <w:rsid w:val="0033556F"/>
    <w:rsid w:val="00335C53"/>
    <w:rsid w:val="00335F59"/>
    <w:rsid w:val="00337071"/>
    <w:rsid w:val="0033729F"/>
    <w:rsid w:val="00337DF3"/>
    <w:rsid w:val="00337E80"/>
    <w:rsid w:val="00340956"/>
    <w:rsid w:val="003417A5"/>
    <w:rsid w:val="00341B2D"/>
    <w:rsid w:val="00341B8A"/>
    <w:rsid w:val="003423D4"/>
    <w:rsid w:val="003425E3"/>
    <w:rsid w:val="0034310F"/>
    <w:rsid w:val="00343165"/>
    <w:rsid w:val="003451D5"/>
    <w:rsid w:val="003454CF"/>
    <w:rsid w:val="00345E58"/>
    <w:rsid w:val="0034724B"/>
    <w:rsid w:val="00347914"/>
    <w:rsid w:val="00347ADB"/>
    <w:rsid w:val="00347E58"/>
    <w:rsid w:val="00347FED"/>
    <w:rsid w:val="003503E3"/>
    <w:rsid w:val="003507FA"/>
    <w:rsid w:val="00350974"/>
    <w:rsid w:val="00350E78"/>
    <w:rsid w:val="00351DDF"/>
    <w:rsid w:val="003520F1"/>
    <w:rsid w:val="0035286A"/>
    <w:rsid w:val="00352CDC"/>
    <w:rsid w:val="003535C7"/>
    <w:rsid w:val="00354B49"/>
    <w:rsid w:val="00354CB7"/>
    <w:rsid w:val="00354DA8"/>
    <w:rsid w:val="003562C7"/>
    <w:rsid w:val="00356491"/>
    <w:rsid w:val="003568CA"/>
    <w:rsid w:val="003575DA"/>
    <w:rsid w:val="00357677"/>
    <w:rsid w:val="00357822"/>
    <w:rsid w:val="003578C7"/>
    <w:rsid w:val="00357995"/>
    <w:rsid w:val="0036068B"/>
    <w:rsid w:val="00360A83"/>
    <w:rsid w:val="00360C57"/>
    <w:rsid w:val="0036159E"/>
    <w:rsid w:val="003617F3"/>
    <w:rsid w:val="0036191F"/>
    <w:rsid w:val="00361BC2"/>
    <w:rsid w:val="00361C88"/>
    <w:rsid w:val="00361EC8"/>
    <w:rsid w:val="0036323C"/>
    <w:rsid w:val="003636AF"/>
    <w:rsid w:val="00364822"/>
    <w:rsid w:val="00364BC8"/>
    <w:rsid w:val="00365292"/>
    <w:rsid w:val="00365BC9"/>
    <w:rsid w:val="00365E51"/>
    <w:rsid w:val="00365ECC"/>
    <w:rsid w:val="003664E7"/>
    <w:rsid w:val="0036676C"/>
    <w:rsid w:val="003671E7"/>
    <w:rsid w:val="0037062E"/>
    <w:rsid w:val="003708CF"/>
    <w:rsid w:val="00371900"/>
    <w:rsid w:val="003725A4"/>
    <w:rsid w:val="003725AC"/>
    <w:rsid w:val="00373594"/>
    <w:rsid w:val="00373A9A"/>
    <w:rsid w:val="003742B2"/>
    <w:rsid w:val="00374626"/>
    <w:rsid w:val="00374B91"/>
    <w:rsid w:val="00374F2D"/>
    <w:rsid w:val="0037523B"/>
    <w:rsid w:val="0037566B"/>
    <w:rsid w:val="0037592F"/>
    <w:rsid w:val="00375C82"/>
    <w:rsid w:val="00375E54"/>
    <w:rsid w:val="0037601B"/>
    <w:rsid w:val="00377568"/>
    <w:rsid w:val="003776B9"/>
    <w:rsid w:val="003777BE"/>
    <w:rsid w:val="00377A4C"/>
    <w:rsid w:val="00380246"/>
    <w:rsid w:val="00381541"/>
    <w:rsid w:val="00381906"/>
    <w:rsid w:val="003827B0"/>
    <w:rsid w:val="0038305E"/>
    <w:rsid w:val="0038353E"/>
    <w:rsid w:val="00383565"/>
    <w:rsid w:val="0038378B"/>
    <w:rsid w:val="00383C2F"/>
    <w:rsid w:val="00383CF4"/>
    <w:rsid w:val="00383FA4"/>
    <w:rsid w:val="0038413C"/>
    <w:rsid w:val="00385890"/>
    <w:rsid w:val="003858F9"/>
    <w:rsid w:val="003865FD"/>
    <w:rsid w:val="00386BC6"/>
    <w:rsid w:val="003874CC"/>
    <w:rsid w:val="003876F6"/>
    <w:rsid w:val="003903E8"/>
    <w:rsid w:val="00390B74"/>
    <w:rsid w:val="00390D36"/>
    <w:rsid w:val="003910F2"/>
    <w:rsid w:val="003914F8"/>
    <w:rsid w:val="003916ED"/>
    <w:rsid w:val="00391CFE"/>
    <w:rsid w:val="00391F23"/>
    <w:rsid w:val="00391FF1"/>
    <w:rsid w:val="00392B20"/>
    <w:rsid w:val="003932EE"/>
    <w:rsid w:val="0039389E"/>
    <w:rsid w:val="00393B1A"/>
    <w:rsid w:val="00393F59"/>
    <w:rsid w:val="003943CF"/>
    <w:rsid w:val="00394E87"/>
    <w:rsid w:val="00395583"/>
    <w:rsid w:val="00395604"/>
    <w:rsid w:val="00395874"/>
    <w:rsid w:val="00395C84"/>
    <w:rsid w:val="00396369"/>
    <w:rsid w:val="003966B7"/>
    <w:rsid w:val="00396C8E"/>
    <w:rsid w:val="00397D8C"/>
    <w:rsid w:val="003A038B"/>
    <w:rsid w:val="003A065B"/>
    <w:rsid w:val="003A092D"/>
    <w:rsid w:val="003A0BAE"/>
    <w:rsid w:val="003A1627"/>
    <w:rsid w:val="003A174E"/>
    <w:rsid w:val="003A1F63"/>
    <w:rsid w:val="003A208B"/>
    <w:rsid w:val="003A2FDA"/>
    <w:rsid w:val="003A34D7"/>
    <w:rsid w:val="003A3603"/>
    <w:rsid w:val="003A3827"/>
    <w:rsid w:val="003A38DB"/>
    <w:rsid w:val="003A424A"/>
    <w:rsid w:val="003A5B7D"/>
    <w:rsid w:val="003A5CAB"/>
    <w:rsid w:val="003A5D91"/>
    <w:rsid w:val="003A62C7"/>
    <w:rsid w:val="003A6416"/>
    <w:rsid w:val="003A6CB5"/>
    <w:rsid w:val="003B0179"/>
    <w:rsid w:val="003B0B1B"/>
    <w:rsid w:val="003B0C62"/>
    <w:rsid w:val="003B102B"/>
    <w:rsid w:val="003B1294"/>
    <w:rsid w:val="003B14C9"/>
    <w:rsid w:val="003B18C2"/>
    <w:rsid w:val="003B191B"/>
    <w:rsid w:val="003B1DD7"/>
    <w:rsid w:val="003B2092"/>
    <w:rsid w:val="003B23FB"/>
    <w:rsid w:val="003B2D76"/>
    <w:rsid w:val="003B3AAB"/>
    <w:rsid w:val="003B3D28"/>
    <w:rsid w:val="003B47FA"/>
    <w:rsid w:val="003B552F"/>
    <w:rsid w:val="003B58C2"/>
    <w:rsid w:val="003B6014"/>
    <w:rsid w:val="003B63BD"/>
    <w:rsid w:val="003B63ED"/>
    <w:rsid w:val="003B6CC6"/>
    <w:rsid w:val="003B75B7"/>
    <w:rsid w:val="003B7C8E"/>
    <w:rsid w:val="003C0136"/>
    <w:rsid w:val="003C08D9"/>
    <w:rsid w:val="003C0D79"/>
    <w:rsid w:val="003C1D1C"/>
    <w:rsid w:val="003C1E8D"/>
    <w:rsid w:val="003C24F7"/>
    <w:rsid w:val="003C3102"/>
    <w:rsid w:val="003C3F78"/>
    <w:rsid w:val="003C3FA6"/>
    <w:rsid w:val="003C4230"/>
    <w:rsid w:val="003C43C6"/>
    <w:rsid w:val="003C48D1"/>
    <w:rsid w:val="003C5580"/>
    <w:rsid w:val="003C566C"/>
    <w:rsid w:val="003C5AAF"/>
    <w:rsid w:val="003C6132"/>
    <w:rsid w:val="003C6377"/>
    <w:rsid w:val="003C66F7"/>
    <w:rsid w:val="003C67F8"/>
    <w:rsid w:val="003C6B55"/>
    <w:rsid w:val="003C7128"/>
    <w:rsid w:val="003C7787"/>
    <w:rsid w:val="003C79C5"/>
    <w:rsid w:val="003C7B41"/>
    <w:rsid w:val="003C7DD5"/>
    <w:rsid w:val="003D00E3"/>
    <w:rsid w:val="003D0EA7"/>
    <w:rsid w:val="003D1B13"/>
    <w:rsid w:val="003D26FE"/>
    <w:rsid w:val="003D2B4F"/>
    <w:rsid w:val="003D2DB2"/>
    <w:rsid w:val="003D35D6"/>
    <w:rsid w:val="003D414E"/>
    <w:rsid w:val="003D4385"/>
    <w:rsid w:val="003D4408"/>
    <w:rsid w:val="003D4614"/>
    <w:rsid w:val="003D4812"/>
    <w:rsid w:val="003D4BF7"/>
    <w:rsid w:val="003D4E09"/>
    <w:rsid w:val="003D52B7"/>
    <w:rsid w:val="003D55A8"/>
    <w:rsid w:val="003D5B63"/>
    <w:rsid w:val="003D6207"/>
    <w:rsid w:val="003D636D"/>
    <w:rsid w:val="003D6BB2"/>
    <w:rsid w:val="003D6C68"/>
    <w:rsid w:val="003D75E0"/>
    <w:rsid w:val="003D7750"/>
    <w:rsid w:val="003D7E9B"/>
    <w:rsid w:val="003E09FC"/>
    <w:rsid w:val="003E0ECF"/>
    <w:rsid w:val="003E1174"/>
    <w:rsid w:val="003E15D2"/>
    <w:rsid w:val="003E174A"/>
    <w:rsid w:val="003E178C"/>
    <w:rsid w:val="003E19FE"/>
    <w:rsid w:val="003E1BBC"/>
    <w:rsid w:val="003E22F6"/>
    <w:rsid w:val="003E297A"/>
    <w:rsid w:val="003E2A14"/>
    <w:rsid w:val="003E2E6A"/>
    <w:rsid w:val="003E3913"/>
    <w:rsid w:val="003E3F91"/>
    <w:rsid w:val="003E4406"/>
    <w:rsid w:val="003E58D9"/>
    <w:rsid w:val="003E5977"/>
    <w:rsid w:val="003E76B2"/>
    <w:rsid w:val="003E7C3F"/>
    <w:rsid w:val="003F0375"/>
    <w:rsid w:val="003F0A8E"/>
    <w:rsid w:val="003F0CEC"/>
    <w:rsid w:val="003F1708"/>
    <w:rsid w:val="003F1BF9"/>
    <w:rsid w:val="003F2089"/>
    <w:rsid w:val="003F20E6"/>
    <w:rsid w:val="003F3370"/>
    <w:rsid w:val="003F3429"/>
    <w:rsid w:val="003F3BCA"/>
    <w:rsid w:val="003F3D68"/>
    <w:rsid w:val="003F42E1"/>
    <w:rsid w:val="003F4B5F"/>
    <w:rsid w:val="003F51C1"/>
    <w:rsid w:val="003F55F5"/>
    <w:rsid w:val="003F6750"/>
    <w:rsid w:val="003F67E1"/>
    <w:rsid w:val="003F6CF1"/>
    <w:rsid w:val="003F7254"/>
    <w:rsid w:val="00400045"/>
    <w:rsid w:val="004012CD"/>
    <w:rsid w:val="0040304D"/>
    <w:rsid w:val="0040320A"/>
    <w:rsid w:val="00403493"/>
    <w:rsid w:val="00404309"/>
    <w:rsid w:val="0040480E"/>
    <w:rsid w:val="00404889"/>
    <w:rsid w:val="0040503E"/>
    <w:rsid w:val="0040602F"/>
    <w:rsid w:val="004066DB"/>
    <w:rsid w:val="00406805"/>
    <w:rsid w:val="00406E80"/>
    <w:rsid w:val="004071F4"/>
    <w:rsid w:val="004072D0"/>
    <w:rsid w:val="0040789B"/>
    <w:rsid w:val="00410FF7"/>
    <w:rsid w:val="00411C9F"/>
    <w:rsid w:val="00411F12"/>
    <w:rsid w:val="00411FC0"/>
    <w:rsid w:val="00411FFD"/>
    <w:rsid w:val="004121FA"/>
    <w:rsid w:val="00413B1D"/>
    <w:rsid w:val="00414477"/>
    <w:rsid w:val="00414916"/>
    <w:rsid w:val="00414A4B"/>
    <w:rsid w:val="0041533A"/>
    <w:rsid w:val="00415343"/>
    <w:rsid w:val="00415BE7"/>
    <w:rsid w:val="00415C58"/>
    <w:rsid w:val="00415ECF"/>
    <w:rsid w:val="00416478"/>
    <w:rsid w:val="0041672E"/>
    <w:rsid w:val="00416CC2"/>
    <w:rsid w:val="00416CDC"/>
    <w:rsid w:val="00416FA9"/>
    <w:rsid w:val="00417281"/>
    <w:rsid w:val="00417794"/>
    <w:rsid w:val="00417C05"/>
    <w:rsid w:val="00417E0A"/>
    <w:rsid w:val="00417FEC"/>
    <w:rsid w:val="00420136"/>
    <w:rsid w:val="004201BC"/>
    <w:rsid w:val="0042042C"/>
    <w:rsid w:val="00420562"/>
    <w:rsid w:val="00420641"/>
    <w:rsid w:val="0042094F"/>
    <w:rsid w:val="00420B1A"/>
    <w:rsid w:val="00420C04"/>
    <w:rsid w:val="00420DF9"/>
    <w:rsid w:val="00420FFF"/>
    <w:rsid w:val="0042115A"/>
    <w:rsid w:val="00421D65"/>
    <w:rsid w:val="00422A00"/>
    <w:rsid w:val="00422B27"/>
    <w:rsid w:val="004234CE"/>
    <w:rsid w:val="004235CD"/>
    <w:rsid w:val="004237EF"/>
    <w:rsid w:val="00423C5D"/>
    <w:rsid w:val="00423EAA"/>
    <w:rsid w:val="0042408B"/>
    <w:rsid w:val="0042416E"/>
    <w:rsid w:val="0042461D"/>
    <w:rsid w:val="00425415"/>
    <w:rsid w:val="00425E78"/>
    <w:rsid w:val="00426B84"/>
    <w:rsid w:val="00426D9D"/>
    <w:rsid w:val="004270C7"/>
    <w:rsid w:val="00427375"/>
    <w:rsid w:val="0042749B"/>
    <w:rsid w:val="004276A9"/>
    <w:rsid w:val="0042773A"/>
    <w:rsid w:val="004277A7"/>
    <w:rsid w:val="00427C20"/>
    <w:rsid w:val="00427CE1"/>
    <w:rsid w:val="00427F05"/>
    <w:rsid w:val="00427F23"/>
    <w:rsid w:val="004303A1"/>
    <w:rsid w:val="00430848"/>
    <w:rsid w:val="00432392"/>
    <w:rsid w:val="004323B7"/>
    <w:rsid w:val="00432C8D"/>
    <w:rsid w:val="004330F3"/>
    <w:rsid w:val="00433AA9"/>
    <w:rsid w:val="00433C15"/>
    <w:rsid w:val="00433C3E"/>
    <w:rsid w:val="00433EFE"/>
    <w:rsid w:val="00434044"/>
    <w:rsid w:val="00434A1B"/>
    <w:rsid w:val="00434BF1"/>
    <w:rsid w:val="00434D59"/>
    <w:rsid w:val="0043501F"/>
    <w:rsid w:val="004356D8"/>
    <w:rsid w:val="00436591"/>
    <w:rsid w:val="004365B2"/>
    <w:rsid w:val="00436DE7"/>
    <w:rsid w:val="004370F9"/>
    <w:rsid w:val="00437896"/>
    <w:rsid w:val="00437EC4"/>
    <w:rsid w:val="00442558"/>
    <w:rsid w:val="00442903"/>
    <w:rsid w:val="0044360D"/>
    <w:rsid w:val="0044398D"/>
    <w:rsid w:val="00443B85"/>
    <w:rsid w:val="00443DA8"/>
    <w:rsid w:val="00443FD6"/>
    <w:rsid w:val="0044421C"/>
    <w:rsid w:val="00444363"/>
    <w:rsid w:val="00444D9F"/>
    <w:rsid w:val="00445000"/>
    <w:rsid w:val="0044511B"/>
    <w:rsid w:val="00445249"/>
    <w:rsid w:val="00445318"/>
    <w:rsid w:val="004455B5"/>
    <w:rsid w:val="0044578D"/>
    <w:rsid w:val="00445C19"/>
    <w:rsid w:val="00445DD2"/>
    <w:rsid w:val="0044606B"/>
    <w:rsid w:val="004460CE"/>
    <w:rsid w:val="00447134"/>
    <w:rsid w:val="00447940"/>
    <w:rsid w:val="00450217"/>
    <w:rsid w:val="0045041E"/>
    <w:rsid w:val="00451714"/>
    <w:rsid w:val="00451B77"/>
    <w:rsid w:val="00452FE4"/>
    <w:rsid w:val="00453074"/>
    <w:rsid w:val="0045357F"/>
    <w:rsid w:val="00454904"/>
    <w:rsid w:val="00454E02"/>
    <w:rsid w:val="004556DF"/>
    <w:rsid w:val="00455B9D"/>
    <w:rsid w:val="00455CC4"/>
    <w:rsid w:val="004561C3"/>
    <w:rsid w:val="004601F2"/>
    <w:rsid w:val="004607F7"/>
    <w:rsid w:val="00460B75"/>
    <w:rsid w:val="00461CE6"/>
    <w:rsid w:val="0046227F"/>
    <w:rsid w:val="00462506"/>
    <w:rsid w:val="0046260D"/>
    <w:rsid w:val="004626BB"/>
    <w:rsid w:val="00462A3C"/>
    <w:rsid w:val="004632FF"/>
    <w:rsid w:val="004633A4"/>
    <w:rsid w:val="00463ABA"/>
    <w:rsid w:val="00463BCF"/>
    <w:rsid w:val="00464382"/>
    <w:rsid w:val="0046503D"/>
    <w:rsid w:val="004653FF"/>
    <w:rsid w:val="00465800"/>
    <w:rsid w:val="00465C16"/>
    <w:rsid w:val="00466889"/>
    <w:rsid w:val="00467340"/>
    <w:rsid w:val="004676EB"/>
    <w:rsid w:val="004677E2"/>
    <w:rsid w:val="00467B0C"/>
    <w:rsid w:val="004701F0"/>
    <w:rsid w:val="00470B39"/>
    <w:rsid w:val="004715C3"/>
    <w:rsid w:val="00471CEB"/>
    <w:rsid w:val="00471F52"/>
    <w:rsid w:val="0047207F"/>
    <w:rsid w:val="004747C1"/>
    <w:rsid w:val="00474A58"/>
    <w:rsid w:val="0047561D"/>
    <w:rsid w:val="004757B9"/>
    <w:rsid w:val="00475B0E"/>
    <w:rsid w:val="00475CB4"/>
    <w:rsid w:val="00475FF7"/>
    <w:rsid w:val="0047681F"/>
    <w:rsid w:val="00476AC6"/>
    <w:rsid w:val="00477025"/>
    <w:rsid w:val="004772B0"/>
    <w:rsid w:val="0047752F"/>
    <w:rsid w:val="00477D58"/>
    <w:rsid w:val="00480934"/>
    <w:rsid w:val="00480EFE"/>
    <w:rsid w:val="00481252"/>
    <w:rsid w:val="0048143E"/>
    <w:rsid w:val="00481A20"/>
    <w:rsid w:val="00482187"/>
    <w:rsid w:val="00482319"/>
    <w:rsid w:val="004825A9"/>
    <w:rsid w:val="00482A1F"/>
    <w:rsid w:val="00482C3A"/>
    <w:rsid w:val="00482C78"/>
    <w:rsid w:val="004832A9"/>
    <w:rsid w:val="0048356F"/>
    <w:rsid w:val="004839F4"/>
    <w:rsid w:val="00483C67"/>
    <w:rsid w:val="004847C3"/>
    <w:rsid w:val="004848F0"/>
    <w:rsid w:val="00484AA3"/>
    <w:rsid w:val="00484DD5"/>
    <w:rsid w:val="00485112"/>
    <w:rsid w:val="0048571B"/>
    <w:rsid w:val="00485E74"/>
    <w:rsid w:val="00486095"/>
    <w:rsid w:val="00486113"/>
    <w:rsid w:val="004866A1"/>
    <w:rsid w:val="00486D7F"/>
    <w:rsid w:val="0049007B"/>
    <w:rsid w:val="0049071C"/>
    <w:rsid w:val="00490825"/>
    <w:rsid w:val="0049186F"/>
    <w:rsid w:val="004919E4"/>
    <w:rsid w:val="00491BFC"/>
    <w:rsid w:val="00491FFB"/>
    <w:rsid w:val="00492821"/>
    <w:rsid w:val="00492E90"/>
    <w:rsid w:val="00492F7C"/>
    <w:rsid w:val="004930B1"/>
    <w:rsid w:val="00493171"/>
    <w:rsid w:val="00493BAA"/>
    <w:rsid w:val="00494065"/>
    <w:rsid w:val="0049424E"/>
    <w:rsid w:val="0049477D"/>
    <w:rsid w:val="0049482D"/>
    <w:rsid w:val="004952C3"/>
    <w:rsid w:val="00495815"/>
    <w:rsid w:val="00495A6C"/>
    <w:rsid w:val="00497141"/>
    <w:rsid w:val="00497222"/>
    <w:rsid w:val="004976A5"/>
    <w:rsid w:val="004978A4"/>
    <w:rsid w:val="00497D1D"/>
    <w:rsid w:val="00497E65"/>
    <w:rsid w:val="004A08C5"/>
    <w:rsid w:val="004A0E70"/>
    <w:rsid w:val="004A1189"/>
    <w:rsid w:val="004A16CF"/>
    <w:rsid w:val="004A19C7"/>
    <w:rsid w:val="004A1F89"/>
    <w:rsid w:val="004A202A"/>
    <w:rsid w:val="004A2100"/>
    <w:rsid w:val="004A245C"/>
    <w:rsid w:val="004A2874"/>
    <w:rsid w:val="004A2939"/>
    <w:rsid w:val="004A537E"/>
    <w:rsid w:val="004A55CB"/>
    <w:rsid w:val="004A5992"/>
    <w:rsid w:val="004A6468"/>
    <w:rsid w:val="004A656C"/>
    <w:rsid w:val="004A65EF"/>
    <w:rsid w:val="004A6793"/>
    <w:rsid w:val="004A67BC"/>
    <w:rsid w:val="004A6D0B"/>
    <w:rsid w:val="004A6F2A"/>
    <w:rsid w:val="004A7C51"/>
    <w:rsid w:val="004B0261"/>
    <w:rsid w:val="004B0609"/>
    <w:rsid w:val="004B08B6"/>
    <w:rsid w:val="004B11C3"/>
    <w:rsid w:val="004B1334"/>
    <w:rsid w:val="004B1736"/>
    <w:rsid w:val="004B22F7"/>
    <w:rsid w:val="004B2752"/>
    <w:rsid w:val="004B29AE"/>
    <w:rsid w:val="004B354E"/>
    <w:rsid w:val="004B3D5B"/>
    <w:rsid w:val="004B3E68"/>
    <w:rsid w:val="004B43F9"/>
    <w:rsid w:val="004B4C8F"/>
    <w:rsid w:val="004B4CE7"/>
    <w:rsid w:val="004B56CD"/>
    <w:rsid w:val="004B5B94"/>
    <w:rsid w:val="004B5E37"/>
    <w:rsid w:val="004B609A"/>
    <w:rsid w:val="004B6DF2"/>
    <w:rsid w:val="004B776A"/>
    <w:rsid w:val="004B79D8"/>
    <w:rsid w:val="004B7EE2"/>
    <w:rsid w:val="004C00DC"/>
    <w:rsid w:val="004C067C"/>
    <w:rsid w:val="004C0ADF"/>
    <w:rsid w:val="004C10CB"/>
    <w:rsid w:val="004C1812"/>
    <w:rsid w:val="004C1897"/>
    <w:rsid w:val="004C299B"/>
    <w:rsid w:val="004C2B98"/>
    <w:rsid w:val="004C2CFE"/>
    <w:rsid w:val="004C334B"/>
    <w:rsid w:val="004C3AB3"/>
    <w:rsid w:val="004C3C20"/>
    <w:rsid w:val="004C3CF0"/>
    <w:rsid w:val="004C4212"/>
    <w:rsid w:val="004C48DA"/>
    <w:rsid w:val="004C4C33"/>
    <w:rsid w:val="004C5B87"/>
    <w:rsid w:val="004C5CF2"/>
    <w:rsid w:val="004C61BB"/>
    <w:rsid w:val="004C63F5"/>
    <w:rsid w:val="004C6477"/>
    <w:rsid w:val="004C7469"/>
    <w:rsid w:val="004C7AC3"/>
    <w:rsid w:val="004D03EF"/>
    <w:rsid w:val="004D076A"/>
    <w:rsid w:val="004D0810"/>
    <w:rsid w:val="004D08FD"/>
    <w:rsid w:val="004D0B2E"/>
    <w:rsid w:val="004D0FA0"/>
    <w:rsid w:val="004D127F"/>
    <w:rsid w:val="004D18C3"/>
    <w:rsid w:val="004D1F73"/>
    <w:rsid w:val="004D2750"/>
    <w:rsid w:val="004D28AE"/>
    <w:rsid w:val="004D300C"/>
    <w:rsid w:val="004D35BA"/>
    <w:rsid w:val="004D3ACD"/>
    <w:rsid w:val="004D470D"/>
    <w:rsid w:val="004D4C02"/>
    <w:rsid w:val="004D525F"/>
    <w:rsid w:val="004D578E"/>
    <w:rsid w:val="004D5A22"/>
    <w:rsid w:val="004D6591"/>
    <w:rsid w:val="004D6722"/>
    <w:rsid w:val="004D78A5"/>
    <w:rsid w:val="004D7B9F"/>
    <w:rsid w:val="004D7D99"/>
    <w:rsid w:val="004E08F2"/>
    <w:rsid w:val="004E093E"/>
    <w:rsid w:val="004E0E6D"/>
    <w:rsid w:val="004E13F5"/>
    <w:rsid w:val="004E1F86"/>
    <w:rsid w:val="004E1FCA"/>
    <w:rsid w:val="004E302A"/>
    <w:rsid w:val="004E39AA"/>
    <w:rsid w:val="004E3D12"/>
    <w:rsid w:val="004E42B7"/>
    <w:rsid w:val="004E42F0"/>
    <w:rsid w:val="004E4EB9"/>
    <w:rsid w:val="004E5176"/>
    <w:rsid w:val="004E58DB"/>
    <w:rsid w:val="004E599C"/>
    <w:rsid w:val="004E59DF"/>
    <w:rsid w:val="004E5CCB"/>
    <w:rsid w:val="004E5D3F"/>
    <w:rsid w:val="004E6019"/>
    <w:rsid w:val="004E644A"/>
    <w:rsid w:val="004E6525"/>
    <w:rsid w:val="004E67A0"/>
    <w:rsid w:val="004E6A9D"/>
    <w:rsid w:val="004E6D14"/>
    <w:rsid w:val="004F0C08"/>
    <w:rsid w:val="004F0F76"/>
    <w:rsid w:val="004F1456"/>
    <w:rsid w:val="004F17FB"/>
    <w:rsid w:val="004F198E"/>
    <w:rsid w:val="004F2151"/>
    <w:rsid w:val="004F2760"/>
    <w:rsid w:val="004F2917"/>
    <w:rsid w:val="004F2BE7"/>
    <w:rsid w:val="004F3F65"/>
    <w:rsid w:val="004F4ACE"/>
    <w:rsid w:val="004F4D44"/>
    <w:rsid w:val="004F5271"/>
    <w:rsid w:val="004F5B61"/>
    <w:rsid w:val="004F5B91"/>
    <w:rsid w:val="004F5DC7"/>
    <w:rsid w:val="004F5F40"/>
    <w:rsid w:val="004F64C1"/>
    <w:rsid w:val="004F6F85"/>
    <w:rsid w:val="004F7083"/>
    <w:rsid w:val="004F732C"/>
    <w:rsid w:val="004F75E1"/>
    <w:rsid w:val="004F771A"/>
    <w:rsid w:val="00500222"/>
    <w:rsid w:val="005002A1"/>
    <w:rsid w:val="005005CA"/>
    <w:rsid w:val="00500A15"/>
    <w:rsid w:val="00500AB9"/>
    <w:rsid w:val="005010C0"/>
    <w:rsid w:val="005019F5"/>
    <w:rsid w:val="005029E2"/>
    <w:rsid w:val="00502EAB"/>
    <w:rsid w:val="0050364C"/>
    <w:rsid w:val="00503D14"/>
    <w:rsid w:val="005041D2"/>
    <w:rsid w:val="005044BF"/>
    <w:rsid w:val="005044FF"/>
    <w:rsid w:val="00504E4D"/>
    <w:rsid w:val="0050579A"/>
    <w:rsid w:val="00505EB4"/>
    <w:rsid w:val="005067AF"/>
    <w:rsid w:val="00506D13"/>
    <w:rsid w:val="00507059"/>
    <w:rsid w:val="0050763E"/>
    <w:rsid w:val="00507781"/>
    <w:rsid w:val="00510172"/>
    <w:rsid w:val="00510658"/>
    <w:rsid w:val="00510704"/>
    <w:rsid w:val="00510C01"/>
    <w:rsid w:val="00510DC9"/>
    <w:rsid w:val="00511020"/>
    <w:rsid w:val="00511929"/>
    <w:rsid w:val="00512FBA"/>
    <w:rsid w:val="0051314E"/>
    <w:rsid w:val="00513172"/>
    <w:rsid w:val="005131E5"/>
    <w:rsid w:val="0051407E"/>
    <w:rsid w:val="0051493B"/>
    <w:rsid w:val="00515580"/>
    <w:rsid w:val="00515D15"/>
    <w:rsid w:val="00515DB6"/>
    <w:rsid w:val="00515F49"/>
    <w:rsid w:val="00516367"/>
    <w:rsid w:val="00516816"/>
    <w:rsid w:val="00516A3B"/>
    <w:rsid w:val="00516E8C"/>
    <w:rsid w:val="0051709D"/>
    <w:rsid w:val="00517A71"/>
    <w:rsid w:val="00520054"/>
    <w:rsid w:val="00520D4E"/>
    <w:rsid w:val="005213F1"/>
    <w:rsid w:val="00521B4C"/>
    <w:rsid w:val="00522235"/>
    <w:rsid w:val="00522382"/>
    <w:rsid w:val="00523DAD"/>
    <w:rsid w:val="00524611"/>
    <w:rsid w:val="00524661"/>
    <w:rsid w:val="00524D01"/>
    <w:rsid w:val="00524FE9"/>
    <w:rsid w:val="005250F6"/>
    <w:rsid w:val="005256D2"/>
    <w:rsid w:val="0052589B"/>
    <w:rsid w:val="00525AC7"/>
    <w:rsid w:val="005262DE"/>
    <w:rsid w:val="0052660C"/>
    <w:rsid w:val="00526ECC"/>
    <w:rsid w:val="00527ADB"/>
    <w:rsid w:val="00527DB8"/>
    <w:rsid w:val="00530776"/>
    <w:rsid w:val="0053099A"/>
    <w:rsid w:val="00530FBE"/>
    <w:rsid w:val="00531278"/>
    <w:rsid w:val="0053151F"/>
    <w:rsid w:val="00531672"/>
    <w:rsid w:val="005318A4"/>
    <w:rsid w:val="00531B56"/>
    <w:rsid w:val="005320E5"/>
    <w:rsid w:val="00532558"/>
    <w:rsid w:val="00532B31"/>
    <w:rsid w:val="005333E1"/>
    <w:rsid w:val="00533481"/>
    <w:rsid w:val="0053372B"/>
    <w:rsid w:val="00533737"/>
    <w:rsid w:val="0053378B"/>
    <w:rsid w:val="00533EE0"/>
    <w:rsid w:val="00534005"/>
    <w:rsid w:val="005346E2"/>
    <w:rsid w:val="0053478B"/>
    <w:rsid w:val="00534960"/>
    <w:rsid w:val="00534BC4"/>
    <w:rsid w:val="00534DED"/>
    <w:rsid w:val="00534E82"/>
    <w:rsid w:val="00535191"/>
    <w:rsid w:val="00535698"/>
    <w:rsid w:val="00535C2B"/>
    <w:rsid w:val="00535F64"/>
    <w:rsid w:val="00535FA8"/>
    <w:rsid w:val="005361BC"/>
    <w:rsid w:val="00536498"/>
    <w:rsid w:val="00536547"/>
    <w:rsid w:val="00536853"/>
    <w:rsid w:val="00536AEC"/>
    <w:rsid w:val="00536C54"/>
    <w:rsid w:val="00536C81"/>
    <w:rsid w:val="00536DB7"/>
    <w:rsid w:val="00537105"/>
    <w:rsid w:val="0053716B"/>
    <w:rsid w:val="00537595"/>
    <w:rsid w:val="00537892"/>
    <w:rsid w:val="005401FE"/>
    <w:rsid w:val="00540AF5"/>
    <w:rsid w:val="00540C57"/>
    <w:rsid w:val="00540D50"/>
    <w:rsid w:val="00540F03"/>
    <w:rsid w:val="00541FD5"/>
    <w:rsid w:val="00542129"/>
    <w:rsid w:val="00542349"/>
    <w:rsid w:val="00542373"/>
    <w:rsid w:val="00542879"/>
    <w:rsid w:val="005428D9"/>
    <w:rsid w:val="00542B03"/>
    <w:rsid w:val="00543C1C"/>
    <w:rsid w:val="00543C74"/>
    <w:rsid w:val="00543DF4"/>
    <w:rsid w:val="00544068"/>
    <w:rsid w:val="0054414A"/>
    <w:rsid w:val="005441FD"/>
    <w:rsid w:val="00544452"/>
    <w:rsid w:val="0054460A"/>
    <w:rsid w:val="005447F4"/>
    <w:rsid w:val="005449BF"/>
    <w:rsid w:val="00544E11"/>
    <w:rsid w:val="00544EBA"/>
    <w:rsid w:val="00545098"/>
    <w:rsid w:val="00545A94"/>
    <w:rsid w:val="00545C0A"/>
    <w:rsid w:val="00545DF1"/>
    <w:rsid w:val="00545ED3"/>
    <w:rsid w:val="00546A10"/>
    <w:rsid w:val="00546F68"/>
    <w:rsid w:val="00547C03"/>
    <w:rsid w:val="00547E11"/>
    <w:rsid w:val="00550DD2"/>
    <w:rsid w:val="005511C3"/>
    <w:rsid w:val="00551228"/>
    <w:rsid w:val="00551A0F"/>
    <w:rsid w:val="00551DFD"/>
    <w:rsid w:val="00551E04"/>
    <w:rsid w:val="0055211A"/>
    <w:rsid w:val="005525A1"/>
    <w:rsid w:val="00552DB5"/>
    <w:rsid w:val="005530D7"/>
    <w:rsid w:val="005536AD"/>
    <w:rsid w:val="00554397"/>
    <w:rsid w:val="00554775"/>
    <w:rsid w:val="00554AA1"/>
    <w:rsid w:val="00555286"/>
    <w:rsid w:val="005554E6"/>
    <w:rsid w:val="00555957"/>
    <w:rsid w:val="00555A34"/>
    <w:rsid w:val="00556343"/>
    <w:rsid w:val="005566AA"/>
    <w:rsid w:val="00556D6E"/>
    <w:rsid w:val="005571DD"/>
    <w:rsid w:val="005574ED"/>
    <w:rsid w:val="00557796"/>
    <w:rsid w:val="00557A77"/>
    <w:rsid w:val="00557BC7"/>
    <w:rsid w:val="00560433"/>
    <w:rsid w:val="00560E2B"/>
    <w:rsid w:val="005616F5"/>
    <w:rsid w:val="005619CA"/>
    <w:rsid w:val="005619EA"/>
    <w:rsid w:val="00561CD1"/>
    <w:rsid w:val="00561FFC"/>
    <w:rsid w:val="005623C7"/>
    <w:rsid w:val="005632E5"/>
    <w:rsid w:val="00563588"/>
    <w:rsid w:val="00563817"/>
    <w:rsid w:val="0056411C"/>
    <w:rsid w:val="00564882"/>
    <w:rsid w:val="00566244"/>
    <w:rsid w:val="005663FC"/>
    <w:rsid w:val="0056706B"/>
    <w:rsid w:val="005671F0"/>
    <w:rsid w:val="00570870"/>
    <w:rsid w:val="00570C98"/>
    <w:rsid w:val="00570F9C"/>
    <w:rsid w:val="00571366"/>
    <w:rsid w:val="005713D1"/>
    <w:rsid w:val="0057189A"/>
    <w:rsid w:val="00571B7F"/>
    <w:rsid w:val="00571E90"/>
    <w:rsid w:val="00572435"/>
    <w:rsid w:val="00572615"/>
    <w:rsid w:val="0057270A"/>
    <w:rsid w:val="00572C03"/>
    <w:rsid w:val="00573175"/>
    <w:rsid w:val="005733D5"/>
    <w:rsid w:val="00573ECB"/>
    <w:rsid w:val="0057460A"/>
    <w:rsid w:val="005747F1"/>
    <w:rsid w:val="00574A19"/>
    <w:rsid w:val="005750C3"/>
    <w:rsid w:val="00575423"/>
    <w:rsid w:val="00576241"/>
    <w:rsid w:val="0057739E"/>
    <w:rsid w:val="00577999"/>
    <w:rsid w:val="005779A1"/>
    <w:rsid w:val="00577DCF"/>
    <w:rsid w:val="00577DD5"/>
    <w:rsid w:val="0058000B"/>
    <w:rsid w:val="00580570"/>
    <w:rsid w:val="00580964"/>
    <w:rsid w:val="00580EBA"/>
    <w:rsid w:val="00581580"/>
    <w:rsid w:val="00581810"/>
    <w:rsid w:val="00581878"/>
    <w:rsid w:val="005837E0"/>
    <w:rsid w:val="00584518"/>
    <w:rsid w:val="005845DD"/>
    <w:rsid w:val="005846B7"/>
    <w:rsid w:val="00584895"/>
    <w:rsid w:val="00584A91"/>
    <w:rsid w:val="00584D97"/>
    <w:rsid w:val="00584F23"/>
    <w:rsid w:val="005853E4"/>
    <w:rsid w:val="005854D2"/>
    <w:rsid w:val="00585509"/>
    <w:rsid w:val="0058574E"/>
    <w:rsid w:val="005859BA"/>
    <w:rsid w:val="00586182"/>
    <w:rsid w:val="005867B5"/>
    <w:rsid w:val="00586C18"/>
    <w:rsid w:val="005875CC"/>
    <w:rsid w:val="00587607"/>
    <w:rsid w:val="00587B49"/>
    <w:rsid w:val="00590401"/>
    <w:rsid w:val="00590491"/>
    <w:rsid w:val="005904EF"/>
    <w:rsid w:val="00590657"/>
    <w:rsid w:val="00590C1D"/>
    <w:rsid w:val="00591BFA"/>
    <w:rsid w:val="00592130"/>
    <w:rsid w:val="00592390"/>
    <w:rsid w:val="00592AC3"/>
    <w:rsid w:val="00592B31"/>
    <w:rsid w:val="00592C48"/>
    <w:rsid w:val="0059308C"/>
    <w:rsid w:val="005939C9"/>
    <w:rsid w:val="00593BD7"/>
    <w:rsid w:val="0059416F"/>
    <w:rsid w:val="00594612"/>
    <w:rsid w:val="005951DB"/>
    <w:rsid w:val="00595282"/>
    <w:rsid w:val="00595DF4"/>
    <w:rsid w:val="00596107"/>
    <w:rsid w:val="005962CC"/>
    <w:rsid w:val="00597800"/>
    <w:rsid w:val="00597A00"/>
    <w:rsid w:val="00597AAC"/>
    <w:rsid w:val="00597AC2"/>
    <w:rsid w:val="00597F67"/>
    <w:rsid w:val="005A03BD"/>
    <w:rsid w:val="005A0778"/>
    <w:rsid w:val="005A0B2A"/>
    <w:rsid w:val="005A0E98"/>
    <w:rsid w:val="005A10F7"/>
    <w:rsid w:val="005A1601"/>
    <w:rsid w:val="005A2234"/>
    <w:rsid w:val="005A2510"/>
    <w:rsid w:val="005A27B6"/>
    <w:rsid w:val="005A2BD6"/>
    <w:rsid w:val="005A2EFB"/>
    <w:rsid w:val="005A3624"/>
    <w:rsid w:val="005A36D7"/>
    <w:rsid w:val="005A3858"/>
    <w:rsid w:val="005A4B19"/>
    <w:rsid w:val="005A5055"/>
    <w:rsid w:val="005A5A47"/>
    <w:rsid w:val="005A5D55"/>
    <w:rsid w:val="005A5E22"/>
    <w:rsid w:val="005A6007"/>
    <w:rsid w:val="005A6AA7"/>
    <w:rsid w:val="005A6F50"/>
    <w:rsid w:val="005A717E"/>
    <w:rsid w:val="005B0F77"/>
    <w:rsid w:val="005B1548"/>
    <w:rsid w:val="005B1598"/>
    <w:rsid w:val="005B1639"/>
    <w:rsid w:val="005B1902"/>
    <w:rsid w:val="005B1CA1"/>
    <w:rsid w:val="005B1F5E"/>
    <w:rsid w:val="005B2258"/>
    <w:rsid w:val="005B228F"/>
    <w:rsid w:val="005B241F"/>
    <w:rsid w:val="005B24B1"/>
    <w:rsid w:val="005B256E"/>
    <w:rsid w:val="005B2C12"/>
    <w:rsid w:val="005B2D96"/>
    <w:rsid w:val="005B3421"/>
    <w:rsid w:val="005B37B6"/>
    <w:rsid w:val="005B3A1F"/>
    <w:rsid w:val="005B4619"/>
    <w:rsid w:val="005B4BCE"/>
    <w:rsid w:val="005B5FA5"/>
    <w:rsid w:val="005B6907"/>
    <w:rsid w:val="005B6D55"/>
    <w:rsid w:val="005C037B"/>
    <w:rsid w:val="005C03B3"/>
    <w:rsid w:val="005C1187"/>
    <w:rsid w:val="005C1194"/>
    <w:rsid w:val="005C16A9"/>
    <w:rsid w:val="005C1D99"/>
    <w:rsid w:val="005C28F1"/>
    <w:rsid w:val="005C28F8"/>
    <w:rsid w:val="005C2A41"/>
    <w:rsid w:val="005C3118"/>
    <w:rsid w:val="005C3608"/>
    <w:rsid w:val="005C3E1D"/>
    <w:rsid w:val="005C4394"/>
    <w:rsid w:val="005C471C"/>
    <w:rsid w:val="005C514F"/>
    <w:rsid w:val="005C5838"/>
    <w:rsid w:val="005C6033"/>
    <w:rsid w:val="005C6FB8"/>
    <w:rsid w:val="005C7074"/>
    <w:rsid w:val="005C75E3"/>
    <w:rsid w:val="005C75F0"/>
    <w:rsid w:val="005C78D1"/>
    <w:rsid w:val="005C7E0F"/>
    <w:rsid w:val="005D0B4A"/>
    <w:rsid w:val="005D0D37"/>
    <w:rsid w:val="005D11E2"/>
    <w:rsid w:val="005D15C2"/>
    <w:rsid w:val="005D22D9"/>
    <w:rsid w:val="005D2877"/>
    <w:rsid w:val="005D2DFE"/>
    <w:rsid w:val="005D3B26"/>
    <w:rsid w:val="005D3CFF"/>
    <w:rsid w:val="005D4455"/>
    <w:rsid w:val="005D45C3"/>
    <w:rsid w:val="005D45D5"/>
    <w:rsid w:val="005D49E0"/>
    <w:rsid w:val="005D4E35"/>
    <w:rsid w:val="005D5569"/>
    <w:rsid w:val="005D5D0A"/>
    <w:rsid w:val="005D5DCD"/>
    <w:rsid w:val="005D638C"/>
    <w:rsid w:val="005D6623"/>
    <w:rsid w:val="005D78F3"/>
    <w:rsid w:val="005D7E4D"/>
    <w:rsid w:val="005E074E"/>
    <w:rsid w:val="005E078B"/>
    <w:rsid w:val="005E0B9C"/>
    <w:rsid w:val="005E126B"/>
    <w:rsid w:val="005E1473"/>
    <w:rsid w:val="005E2945"/>
    <w:rsid w:val="005E2A9C"/>
    <w:rsid w:val="005E3323"/>
    <w:rsid w:val="005E3AE8"/>
    <w:rsid w:val="005E4251"/>
    <w:rsid w:val="005E4561"/>
    <w:rsid w:val="005E532F"/>
    <w:rsid w:val="005E53E1"/>
    <w:rsid w:val="005E58C2"/>
    <w:rsid w:val="005E5EB1"/>
    <w:rsid w:val="005E5EC4"/>
    <w:rsid w:val="005E65B9"/>
    <w:rsid w:val="005E7F08"/>
    <w:rsid w:val="005F0220"/>
    <w:rsid w:val="005F0DFE"/>
    <w:rsid w:val="005F0E0F"/>
    <w:rsid w:val="005F1371"/>
    <w:rsid w:val="005F2A89"/>
    <w:rsid w:val="005F388C"/>
    <w:rsid w:val="005F3978"/>
    <w:rsid w:val="005F3B78"/>
    <w:rsid w:val="005F3DD8"/>
    <w:rsid w:val="005F421D"/>
    <w:rsid w:val="005F4C4F"/>
    <w:rsid w:val="005F4E0B"/>
    <w:rsid w:val="005F5049"/>
    <w:rsid w:val="005F59B2"/>
    <w:rsid w:val="005F5F84"/>
    <w:rsid w:val="005F73AE"/>
    <w:rsid w:val="005F7957"/>
    <w:rsid w:val="00600689"/>
    <w:rsid w:val="00601CF9"/>
    <w:rsid w:val="006023B1"/>
    <w:rsid w:val="006026A1"/>
    <w:rsid w:val="00602745"/>
    <w:rsid w:val="00602C74"/>
    <w:rsid w:val="00603227"/>
    <w:rsid w:val="00603727"/>
    <w:rsid w:val="006043B7"/>
    <w:rsid w:val="00604A43"/>
    <w:rsid w:val="00604A9D"/>
    <w:rsid w:val="006053E8"/>
    <w:rsid w:val="00606031"/>
    <w:rsid w:val="00606055"/>
    <w:rsid w:val="0060645F"/>
    <w:rsid w:val="006068BB"/>
    <w:rsid w:val="00606ACC"/>
    <w:rsid w:val="00606BD5"/>
    <w:rsid w:val="00607119"/>
    <w:rsid w:val="006071BA"/>
    <w:rsid w:val="006071E7"/>
    <w:rsid w:val="006102FA"/>
    <w:rsid w:val="00610399"/>
    <w:rsid w:val="0061089C"/>
    <w:rsid w:val="006108F4"/>
    <w:rsid w:val="0061130C"/>
    <w:rsid w:val="006114C9"/>
    <w:rsid w:val="00611F0B"/>
    <w:rsid w:val="00611F51"/>
    <w:rsid w:val="00612203"/>
    <w:rsid w:val="006124B1"/>
    <w:rsid w:val="006124D5"/>
    <w:rsid w:val="00612E56"/>
    <w:rsid w:val="00613297"/>
    <w:rsid w:val="00613E72"/>
    <w:rsid w:val="00613F9E"/>
    <w:rsid w:val="00614C62"/>
    <w:rsid w:val="00614FBF"/>
    <w:rsid w:val="00615718"/>
    <w:rsid w:val="00615DCF"/>
    <w:rsid w:val="00616482"/>
    <w:rsid w:val="00616533"/>
    <w:rsid w:val="00616927"/>
    <w:rsid w:val="00616C7E"/>
    <w:rsid w:val="0061730F"/>
    <w:rsid w:val="006178DD"/>
    <w:rsid w:val="0062038A"/>
    <w:rsid w:val="00620AF0"/>
    <w:rsid w:val="00620D5B"/>
    <w:rsid w:val="00621ADD"/>
    <w:rsid w:val="0062204E"/>
    <w:rsid w:val="006224B9"/>
    <w:rsid w:val="00622A76"/>
    <w:rsid w:val="00622ED9"/>
    <w:rsid w:val="0062349F"/>
    <w:rsid w:val="006238FE"/>
    <w:rsid w:val="00623C21"/>
    <w:rsid w:val="00625F71"/>
    <w:rsid w:val="00626386"/>
    <w:rsid w:val="0062640F"/>
    <w:rsid w:val="006272C9"/>
    <w:rsid w:val="00627658"/>
    <w:rsid w:val="00627D64"/>
    <w:rsid w:val="0063044E"/>
    <w:rsid w:val="00630657"/>
    <w:rsid w:val="00630801"/>
    <w:rsid w:val="0063123A"/>
    <w:rsid w:val="00631308"/>
    <w:rsid w:val="00631738"/>
    <w:rsid w:val="006323FC"/>
    <w:rsid w:val="0063291A"/>
    <w:rsid w:val="00632951"/>
    <w:rsid w:val="00632B11"/>
    <w:rsid w:val="006330F2"/>
    <w:rsid w:val="00633DB6"/>
    <w:rsid w:val="00634D7B"/>
    <w:rsid w:val="00634DBF"/>
    <w:rsid w:val="006350D1"/>
    <w:rsid w:val="00635FF2"/>
    <w:rsid w:val="00636E5B"/>
    <w:rsid w:val="00636E64"/>
    <w:rsid w:val="00637185"/>
    <w:rsid w:val="00637E22"/>
    <w:rsid w:val="00637F58"/>
    <w:rsid w:val="00640F20"/>
    <w:rsid w:val="0064112E"/>
    <w:rsid w:val="0064115B"/>
    <w:rsid w:val="006413F6"/>
    <w:rsid w:val="00641B43"/>
    <w:rsid w:val="006429DC"/>
    <w:rsid w:val="00643620"/>
    <w:rsid w:val="00643BA9"/>
    <w:rsid w:val="00644A0A"/>
    <w:rsid w:val="0064546C"/>
    <w:rsid w:val="00645BA4"/>
    <w:rsid w:val="00645CDF"/>
    <w:rsid w:val="006464CE"/>
    <w:rsid w:val="00646AC9"/>
    <w:rsid w:val="00646E1D"/>
    <w:rsid w:val="00647964"/>
    <w:rsid w:val="00647A5B"/>
    <w:rsid w:val="00647DAB"/>
    <w:rsid w:val="0064D60E"/>
    <w:rsid w:val="0065025D"/>
    <w:rsid w:val="00650793"/>
    <w:rsid w:val="00650950"/>
    <w:rsid w:val="00651E2F"/>
    <w:rsid w:val="00652350"/>
    <w:rsid w:val="00652CA4"/>
    <w:rsid w:val="00652DFD"/>
    <w:rsid w:val="00652FB2"/>
    <w:rsid w:val="00653804"/>
    <w:rsid w:val="00653AEE"/>
    <w:rsid w:val="00653FA5"/>
    <w:rsid w:val="0065523A"/>
    <w:rsid w:val="006554A3"/>
    <w:rsid w:val="00656BFD"/>
    <w:rsid w:val="00660050"/>
    <w:rsid w:val="006601E7"/>
    <w:rsid w:val="006609B4"/>
    <w:rsid w:val="00660F24"/>
    <w:rsid w:val="00661133"/>
    <w:rsid w:val="006615D7"/>
    <w:rsid w:val="006617C6"/>
    <w:rsid w:val="00661CEF"/>
    <w:rsid w:val="00661E0D"/>
    <w:rsid w:val="006624E5"/>
    <w:rsid w:val="0066311D"/>
    <w:rsid w:val="0066330B"/>
    <w:rsid w:val="00663C3B"/>
    <w:rsid w:val="006642FE"/>
    <w:rsid w:val="00664C6E"/>
    <w:rsid w:val="00664CB2"/>
    <w:rsid w:val="00664E20"/>
    <w:rsid w:val="00665481"/>
    <w:rsid w:val="006664EE"/>
    <w:rsid w:val="00666C6D"/>
    <w:rsid w:val="00666F27"/>
    <w:rsid w:val="006671A2"/>
    <w:rsid w:val="006673C9"/>
    <w:rsid w:val="00667518"/>
    <w:rsid w:val="00667F77"/>
    <w:rsid w:val="00670177"/>
    <w:rsid w:val="00670CA5"/>
    <w:rsid w:val="00670E3B"/>
    <w:rsid w:val="00670E8E"/>
    <w:rsid w:val="006711B2"/>
    <w:rsid w:val="0067179A"/>
    <w:rsid w:val="00671899"/>
    <w:rsid w:val="00671EA4"/>
    <w:rsid w:val="00671F6A"/>
    <w:rsid w:val="00672A6F"/>
    <w:rsid w:val="00672C8B"/>
    <w:rsid w:val="006737B0"/>
    <w:rsid w:val="006738A8"/>
    <w:rsid w:val="0067470D"/>
    <w:rsid w:val="006748B6"/>
    <w:rsid w:val="00674AA0"/>
    <w:rsid w:val="006751A9"/>
    <w:rsid w:val="00675622"/>
    <w:rsid w:val="00675ED9"/>
    <w:rsid w:val="00676537"/>
    <w:rsid w:val="0067677A"/>
    <w:rsid w:val="00676C50"/>
    <w:rsid w:val="006774E3"/>
    <w:rsid w:val="0068028B"/>
    <w:rsid w:val="00680348"/>
    <w:rsid w:val="0068094A"/>
    <w:rsid w:val="006809E1"/>
    <w:rsid w:val="00680AE8"/>
    <w:rsid w:val="00681616"/>
    <w:rsid w:val="00681A2A"/>
    <w:rsid w:val="00681B7B"/>
    <w:rsid w:val="00681FFC"/>
    <w:rsid w:val="0068302B"/>
    <w:rsid w:val="0068330D"/>
    <w:rsid w:val="00683595"/>
    <w:rsid w:val="006843E4"/>
    <w:rsid w:val="00684417"/>
    <w:rsid w:val="00684670"/>
    <w:rsid w:val="006852F3"/>
    <w:rsid w:val="00685445"/>
    <w:rsid w:val="00685646"/>
    <w:rsid w:val="00686408"/>
    <w:rsid w:val="0068699D"/>
    <w:rsid w:val="00686A7B"/>
    <w:rsid w:val="00686B94"/>
    <w:rsid w:val="00686EED"/>
    <w:rsid w:val="00687895"/>
    <w:rsid w:val="00687B51"/>
    <w:rsid w:val="00687C3F"/>
    <w:rsid w:val="00690539"/>
    <w:rsid w:val="00691461"/>
    <w:rsid w:val="00691B1B"/>
    <w:rsid w:val="00691C24"/>
    <w:rsid w:val="0069230B"/>
    <w:rsid w:val="006923A1"/>
    <w:rsid w:val="006931BA"/>
    <w:rsid w:val="00693711"/>
    <w:rsid w:val="0069395D"/>
    <w:rsid w:val="00693DF4"/>
    <w:rsid w:val="00694953"/>
    <w:rsid w:val="00694AC1"/>
    <w:rsid w:val="00694CF6"/>
    <w:rsid w:val="006953F7"/>
    <w:rsid w:val="00695410"/>
    <w:rsid w:val="00695538"/>
    <w:rsid w:val="00695CDF"/>
    <w:rsid w:val="00696136"/>
    <w:rsid w:val="00696567"/>
    <w:rsid w:val="006975B4"/>
    <w:rsid w:val="006A0895"/>
    <w:rsid w:val="006A16F1"/>
    <w:rsid w:val="006A1EBB"/>
    <w:rsid w:val="006A1F61"/>
    <w:rsid w:val="006A385A"/>
    <w:rsid w:val="006A445C"/>
    <w:rsid w:val="006A4520"/>
    <w:rsid w:val="006A4DEC"/>
    <w:rsid w:val="006A4FF1"/>
    <w:rsid w:val="006A5010"/>
    <w:rsid w:val="006A5051"/>
    <w:rsid w:val="006A5399"/>
    <w:rsid w:val="006A549A"/>
    <w:rsid w:val="006A589F"/>
    <w:rsid w:val="006A67BD"/>
    <w:rsid w:val="006A6EF9"/>
    <w:rsid w:val="006A7C1E"/>
    <w:rsid w:val="006B0265"/>
    <w:rsid w:val="006B064D"/>
    <w:rsid w:val="006B08B5"/>
    <w:rsid w:val="006B2485"/>
    <w:rsid w:val="006B298C"/>
    <w:rsid w:val="006B3430"/>
    <w:rsid w:val="006B3941"/>
    <w:rsid w:val="006B3B6B"/>
    <w:rsid w:val="006B3C50"/>
    <w:rsid w:val="006B40CF"/>
    <w:rsid w:val="006B446B"/>
    <w:rsid w:val="006B45CD"/>
    <w:rsid w:val="006B4F42"/>
    <w:rsid w:val="006B5A88"/>
    <w:rsid w:val="006B5DD3"/>
    <w:rsid w:val="006B61B1"/>
    <w:rsid w:val="006B695C"/>
    <w:rsid w:val="006B6B72"/>
    <w:rsid w:val="006B7413"/>
    <w:rsid w:val="006B76E6"/>
    <w:rsid w:val="006B7C2E"/>
    <w:rsid w:val="006B7FB2"/>
    <w:rsid w:val="006C056E"/>
    <w:rsid w:val="006C0740"/>
    <w:rsid w:val="006C0E65"/>
    <w:rsid w:val="006C113B"/>
    <w:rsid w:val="006C1690"/>
    <w:rsid w:val="006C1A63"/>
    <w:rsid w:val="006C21E9"/>
    <w:rsid w:val="006C223A"/>
    <w:rsid w:val="006C3C39"/>
    <w:rsid w:val="006C3E70"/>
    <w:rsid w:val="006C3F92"/>
    <w:rsid w:val="006C3FD3"/>
    <w:rsid w:val="006C4152"/>
    <w:rsid w:val="006C565F"/>
    <w:rsid w:val="006C5AD6"/>
    <w:rsid w:val="006C5C67"/>
    <w:rsid w:val="006C649C"/>
    <w:rsid w:val="006C6820"/>
    <w:rsid w:val="006C6F88"/>
    <w:rsid w:val="006C7FDE"/>
    <w:rsid w:val="006D0462"/>
    <w:rsid w:val="006D0680"/>
    <w:rsid w:val="006D0766"/>
    <w:rsid w:val="006D0B9A"/>
    <w:rsid w:val="006D0F09"/>
    <w:rsid w:val="006D1680"/>
    <w:rsid w:val="006D1801"/>
    <w:rsid w:val="006D27AF"/>
    <w:rsid w:val="006D3004"/>
    <w:rsid w:val="006D3273"/>
    <w:rsid w:val="006D3967"/>
    <w:rsid w:val="006D3D8D"/>
    <w:rsid w:val="006D3EA5"/>
    <w:rsid w:val="006D45AE"/>
    <w:rsid w:val="006D5005"/>
    <w:rsid w:val="006D55E9"/>
    <w:rsid w:val="006D6CEB"/>
    <w:rsid w:val="006D7053"/>
    <w:rsid w:val="006D777D"/>
    <w:rsid w:val="006E087C"/>
    <w:rsid w:val="006E09D9"/>
    <w:rsid w:val="006E0DB3"/>
    <w:rsid w:val="006E1726"/>
    <w:rsid w:val="006E1A71"/>
    <w:rsid w:val="006E22AA"/>
    <w:rsid w:val="006E266E"/>
    <w:rsid w:val="006E275E"/>
    <w:rsid w:val="006E2F3E"/>
    <w:rsid w:val="006E3260"/>
    <w:rsid w:val="006E3728"/>
    <w:rsid w:val="006E38E8"/>
    <w:rsid w:val="006E4558"/>
    <w:rsid w:val="006E46B1"/>
    <w:rsid w:val="006E4B5F"/>
    <w:rsid w:val="006E5317"/>
    <w:rsid w:val="006E53E5"/>
    <w:rsid w:val="006E55B5"/>
    <w:rsid w:val="006E5D26"/>
    <w:rsid w:val="006E614B"/>
    <w:rsid w:val="006E6506"/>
    <w:rsid w:val="006E6801"/>
    <w:rsid w:val="006E6B7D"/>
    <w:rsid w:val="006E7B60"/>
    <w:rsid w:val="006F0633"/>
    <w:rsid w:val="006F0720"/>
    <w:rsid w:val="006F10C5"/>
    <w:rsid w:val="006F1551"/>
    <w:rsid w:val="006F1971"/>
    <w:rsid w:val="006F26F4"/>
    <w:rsid w:val="006F2E84"/>
    <w:rsid w:val="006F2FB2"/>
    <w:rsid w:val="006F39C6"/>
    <w:rsid w:val="006F40A6"/>
    <w:rsid w:val="006F41CE"/>
    <w:rsid w:val="006F46BF"/>
    <w:rsid w:val="006F64DC"/>
    <w:rsid w:val="006F6632"/>
    <w:rsid w:val="006F6BC8"/>
    <w:rsid w:val="006F6D24"/>
    <w:rsid w:val="006F70DE"/>
    <w:rsid w:val="006F76BE"/>
    <w:rsid w:val="006F79AB"/>
    <w:rsid w:val="00700252"/>
    <w:rsid w:val="007008A4"/>
    <w:rsid w:val="00700FC0"/>
    <w:rsid w:val="00701622"/>
    <w:rsid w:val="007017DE"/>
    <w:rsid w:val="00701B21"/>
    <w:rsid w:val="00701DD8"/>
    <w:rsid w:val="00701FB2"/>
    <w:rsid w:val="00702017"/>
    <w:rsid w:val="0070274D"/>
    <w:rsid w:val="00702EC1"/>
    <w:rsid w:val="00703437"/>
    <w:rsid w:val="00703557"/>
    <w:rsid w:val="007035B4"/>
    <w:rsid w:val="007045F4"/>
    <w:rsid w:val="007046E6"/>
    <w:rsid w:val="007050A6"/>
    <w:rsid w:val="007054EE"/>
    <w:rsid w:val="00705874"/>
    <w:rsid w:val="00705EF2"/>
    <w:rsid w:val="00706400"/>
    <w:rsid w:val="0070705B"/>
    <w:rsid w:val="007070F4"/>
    <w:rsid w:val="00707A20"/>
    <w:rsid w:val="00707B48"/>
    <w:rsid w:val="00707D0E"/>
    <w:rsid w:val="00710083"/>
    <w:rsid w:val="00710DFE"/>
    <w:rsid w:val="00710F5E"/>
    <w:rsid w:val="00711446"/>
    <w:rsid w:val="00711E27"/>
    <w:rsid w:val="00711E5E"/>
    <w:rsid w:val="00711E74"/>
    <w:rsid w:val="0071284A"/>
    <w:rsid w:val="00712D13"/>
    <w:rsid w:val="007133FE"/>
    <w:rsid w:val="00713820"/>
    <w:rsid w:val="00713C35"/>
    <w:rsid w:val="00714D18"/>
    <w:rsid w:val="00714E0F"/>
    <w:rsid w:val="00714F0A"/>
    <w:rsid w:val="007153AC"/>
    <w:rsid w:val="007158BD"/>
    <w:rsid w:val="00715DA3"/>
    <w:rsid w:val="00715E16"/>
    <w:rsid w:val="00716317"/>
    <w:rsid w:val="007163EC"/>
    <w:rsid w:val="00716533"/>
    <w:rsid w:val="00716DD3"/>
    <w:rsid w:val="0071703F"/>
    <w:rsid w:val="00717795"/>
    <w:rsid w:val="00717A8C"/>
    <w:rsid w:val="007205BA"/>
    <w:rsid w:val="00720662"/>
    <w:rsid w:val="0072164D"/>
    <w:rsid w:val="00721855"/>
    <w:rsid w:val="00721973"/>
    <w:rsid w:val="00721BC7"/>
    <w:rsid w:val="0072212B"/>
    <w:rsid w:val="00722291"/>
    <w:rsid w:val="007229E2"/>
    <w:rsid w:val="00722CB3"/>
    <w:rsid w:val="0072336D"/>
    <w:rsid w:val="007235D0"/>
    <w:rsid w:val="00723806"/>
    <w:rsid w:val="00723E05"/>
    <w:rsid w:val="00723EE0"/>
    <w:rsid w:val="0072441C"/>
    <w:rsid w:val="007248A7"/>
    <w:rsid w:val="00724AD3"/>
    <w:rsid w:val="007251B4"/>
    <w:rsid w:val="007255F0"/>
    <w:rsid w:val="00725E53"/>
    <w:rsid w:val="00725E64"/>
    <w:rsid w:val="00726725"/>
    <w:rsid w:val="00726E64"/>
    <w:rsid w:val="0072739E"/>
    <w:rsid w:val="00730B1E"/>
    <w:rsid w:val="007311D7"/>
    <w:rsid w:val="00731D0C"/>
    <w:rsid w:val="00733AB1"/>
    <w:rsid w:val="0073401D"/>
    <w:rsid w:val="00734E96"/>
    <w:rsid w:val="0073541C"/>
    <w:rsid w:val="0073631B"/>
    <w:rsid w:val="007366AE"/>
    <w:rsid w:val="007369BA"/>
    <w:rsid w:val="0073717F"/>
    <w:rsid w:val="007373B2"/>
    <w:rsid w:val="0073761D"/>
    <w:rsid w:val="007377CF"/>
    <w:rsid w:val="0074245D"/>
    <w:rsid w:val="00742917"/>
    <w:rsid w:val="00742D7E"/>
    <w:rsid w:val="00742DCD"/>
    <w:rsid w:val="0074332F"/>
    <w:rsid w:val="00743D33"/>
    <w:rsid w:val="00743E9C"/>
    <w:rsid w:val="007447B9"/>
    <w:rsid w:val="00744E32"/>
    <w:rsid w:val="00744FB6"/>
    <w:rsid w:val="00745217"/>
    <w:rsid w:val="007456A3"/>
    <w:rsid w:val="00745777"/>
    <w:rsid w:val="00745A0C"/>
    <w:rsid w:val="00746145"/>
    <w:rsid w:val="00746169"/>
    <w:rsid w:val="00747247"/>
    <w:rsid w:val="00747251"/>
    <w:rsid w:val="007472BE"/>
    <w:rsid w:val="0074772B"/>
    <w:rsid w:val="007477E7"/>
    <w:rsid w:val="00747959"/>
    <w:rsid w:val="00750C1E"/>
    <w:rsid w:val="00751015"/>
    <w:rsid w:val="0075102C"/>
    <w:rsid w:val="00751834"/>
    <w:rsid w:val="00751CDE"/>
    <w:rsid w:val="00751D58"/>
    <w:rsid w:val="00752033"/>
    <w:rsid w:val="007522F0"/>
    <w:rsid w:val="00753510"/>
    <w:rsid w:val="00753AEA"/>
    <w:rsid w:val="00754444"/>
    <w:rsid w:val="00754739"/>
    <w:rsid w:val="0075521D"/>
    <w:rsid w:val="007554B9"/>
    <w:rsid w:val="00755E27"/>
    <w:rsid w:val="00755E62"/>
    <w:rsid w:val="007561E0"/>
    <w:rsid w:val="0075625B"/>
    <w:rsid w:val="00756BB0"/>
    <w:rsid w:val="0075775E"/>
    <w:rsid w:val="007579D9"/>
    <w:rsid w:val="0075D11E"/>
    <w:rsid w:val="007601BE"/>
    <w:rsid w:val="007605FD"/>
    <w:rsid w:val="0076073E"/>
    <w:rsid w:val="00760990"/>
    <w:rsid w:val="007610E7"/>
    <w:rsid w:val="00761AA5"/>
    <w:rsid w:val="00762229"/>
    <w:rsid w:val="00762A18"/>
    <w:rsid w:val="00763661"/>
    <w:rsid w:val="007638A7"/>
    <w:rsid w:val="00763C1D"/>
    <w:rsid w:val="00763FD6"/>
    <w:rsid w:val="00764339"/>
    <w:rsid w:val="00764511"/>
    <w:rsid w:val="007646D0"/>
    <w:rsid w:val="00764B3E"/>
    <w:rsid w:val="00764F79"/>
    <w:rsid w:val="0076539C"/>
    <w:rsid w:val="00765573"/>
    <w:rsid w:val="00765D45"/>
    <w:rsid w:val="00765F80"/>
    <w:rsid w:val="007660F7"/>
    <w:rsid w:val="00766402"/>
    <w:rsid w:val="007665D4"/>
    <w:rsid w:val="00766763"/>
    <w:rsid w:val="00766853"/>
    <w:rsid w:val="00766F0E"/>
    <w:rsid w:val="00766F1B"/>
    <w:rsid w:val="007670CE"/>
    <w:rsid w:val="00767468"/>
    <w:rsid w:val="00767B19"/>
    <w:rsid w:val="00767D92"/>
    <w:rsid w:val="007700EB"/>
    <w:rsid w:val="00770334"/>
    <w:rsid w:val="00770886"/>
    <w:rsid w:val="00771B9B"/>
    <w:rsid w:val="00771E18"/>
    <w:rsid w:val="007723A8"/>
    <w:rsid w:val="00772E3A"/>
    <w:rsid w:val="00772F31"/>
    <w:rsid w:val="007738E9"/>
    <w:rsid w:val="00773EC8"/>
    <w:rsid w:val="007747D7"/>
    <w:rsid w:val="00774E8F"/>
    <w:rsid w:val="00774FFF"/>
    <w:rsid w:val="00775050"/>
    <w:rsid w:val="00775392"/>
    <w:rsid w:val="00775865"/>
    <w:rsid w:val="00775B10"/>
    <w:rsid w:val="00776172"/>
    <w:rsid w:val="0077787F"/>
    <w:rsid w:val="00777926"/>
    <w:rsid w:val="00777943"/>
    <w:rsid w:val="00780503"/>
    <w:rsid w:val="00780A39"/>
    <w:rsid w:val="00780A97"/>
    <w:rsid w:val="007811DA"/>
    <w:rsid w:val="00781565"/>
    <w:rsid w:val="00782741"/>
    <w:rsid w:val="0078287A"/>
    <w:rsid w:val="00782C50"/>
    <w:rsid w:val="00782CB0"/>
    <w:rsid w:val="007834FC"/>
    <w:rsid w:val="007840C3"/>
    <w:rsid w:val="0078475F"/>
    <w:rsid w:val="00784B89"/>
    <w:rsid w:val="00785740"/>
    <w:rsid w:val="00785F2A"/>
    <w:rsid w:val="00786142"/>
    <w:rsid w:val="00786301"/>
    <w:rsid w:val="00786D11"/>
    <w:rsid w:val="00787217"/>
    <w:rsid w:val="00791192"/>
    <w:rsid w:val="00791237"/>
    <w:rsid w:val="007913F5"/>
    <w:rsid w:val="00791857"/>
    <w:rsid w:val="00791973"/>
    <w:rsid w:val="0079230A"/>
    <w:rsid w:val="00792D10"/>
    <w:rsid w:val="007931F8"/>
    <w:rsid w:val="00794458"/>
    <w:rsid w:val="00794CE5"/>
    <w:rsid w:val="00794D61"/>
    <w:rsid w:val="00795110"/>
    <w:rsid w:val="00795CF5"/>
    <w:rsid w:val="00796D9C"/>
    <w:rsid w:val="00797C57"/>
    <w:rsid w:val="007A0ADF"/>
    <w:rsid w:val="007A0BB6"/>
    <w:rsid w:val="007A0D9D"/>
    <w:rsid w:val="007A114C"/>
    <w:rsid w:val="007A12E1"/>
    <w:rsid w:val="007A310E"/>
    <w:rsid w:val="007A37B9"/>
    <w:rsid w:val="007A50BC"/>
    <w:rsid w:val="007A52DA"/>
    <w:rsid w:val="007A54C1"/>
    <w:rsid w:val="007A5787"/>
    <w:rsid w:val="007A7680"/>
    <w:rsid w:val="007A7985"/>
    <w:rsid w:val="007B04DE"/>
    <w:rsid w:val="007B06BD"/>
    <w:rsid w:val="007B0C3C"/>
    <w:rsid w:val="007B0E11"/>
    <w:rsid w:val="007B1192"/>
    <w:rsid w:val="007B1357"/>
    <w:rsid w:val="007B149B"/>
    <w:rsid w:val="007B1734"/>
    <w:rsid w:val="007B17EE"/>
    <w:rsid w:val="007B1983"/>
    <w:rsid w:val="007B1DB6"/>
    <w:rsid w:val="007B3339"/>
    <w:rsid w:val="007B3F6A"/>
    <w:rsid w:val="007B4380"/>
    <w:rsid w:val="007B4D11"/>
    <w:rsid w:val="007B59B6"/>
    <w:rsid w:val="007B5D2A"/>
    <w:rsid w:val="007B5F5B"/>
    <w:rsid w:val="007B628C"/>
    <w:rsid w:val="007B6A1F"/>
    <w:rsid w:val="007B7D98"/>
    <w:rsid w:val="007C023E"/>
    <w:rsid w:val="007C08A3"/>
    <w:rsid w:val="007C10DA"/>
    <w:rsid w:val="007C13B7"/>
    <w:rsid w:val="007C13C6"/>
    <w:rsid w:val="007C16FE"/>
    <w:rsid w:val="007C18A8"/>
    <w:rsid w:val="007C27AB"/>
    <w:rsid w:val="007C2AFA"/>
    <w:rsid w:val="007C2B8B"/>
    <w:rsid w:val="007C2C51"/>
    <w:rsid w:val="007C31AA"/>
    <w:rsid w:val="007C3C0D"/>
    <w:rsid w:val="007C3D0C"/>
    <w:rsid w:val="007C442A"/>
    <w:rsid w:val="007C4B68"/>
    <w:rsid w:val="007C4C2F"/>
    <w:rsid w:val="007C515C"/>
    <w:rsid w:val="007C581D"/>
    <w:rsid w:val="007C5A7E"/>
    <w:rsid w:val="007C68C3"/>
    <w:rsid w:val="007C6920"/>
    <w:rsid w:val="007D0154"/>
    <w:rsid w:val="007D016F"/>
    <w:rsid w:val="007D0626"/>
    <w:rsid w:val="007D06DF"/>
    <w:rsid w:val="007D0EFA"/>
    <w:rsid w:val="007D16D6"/>
    <w:rsid w:val="007D1820"/>
    <w:rsid w:val="007D193F"/>
    <w:rsid w:val="007D1A37"/>
    <w:rsid w:val="007D1FA6"/>
    <w:rsid w:val="007D2513"/>
    <w:rsid w:val="007D2725"/>
    <w:rsid w:val="007D2A09"/>
    <w:rsid w:val="007D2C68"/>
    <w:rsid w:val="007D2D14"/>
    <w:rsid w:val="007D32A3"/>
    <w:rsid w:val="007D336B"/>
    <w:rsid w:val="007D3D35"/>
    <w:rsid w:val="007D400C"/>
    <w:rsid w:val="007D4570"/>
    <w:rsid w:val="007D4974"/>
    <w:rsid w:val="007D5B86"/>
    <w:rsid w:val="007D621E"/>
    <w:rsid w:val="007D680E"/>
    <w:rsid w:val="007D697A"/>
    <w:rsid w:val="007D7482"/>
    <w:rsid w:val="007D795D"/>
    <w:rsid w:val="007D79E7"/>
    <w:rsid w:val="007E0407"/>
    <w:rsid w:val="007E067E"/>
    <w:rsid w:val="007E0AE7"/>
    <w:rsid w:val="007E11F1"/>
    <w:rsid w:val="007E1E47"/>
    <w:rsid w:val="007E27E3"/>
    <w:rsid w:val="007E2F29"/>
    <w:rsid w:val="007E302B"/>
    <w:rsid w:val="007E36E3"/>
    <w:rsid w:val="007E3B59"/>
    <w:rsid w:val="007E3DF4"/>
    <w:rsid w:val="007E4409"/>
    <w:rsid w:val="007E491D"/>
    <w:rsid w:val="007E4A9B"/>
    <w:rsid w:val="007E53A1"/>
    <w:rsid w:val="007E59AB"/>
    <w:rsid w:val="007E5C27"/>
    <w:rsid w:val="007E60A5"/>
    <w:rsid w:val="007E68E0"/>
    <w:rsid w:val="007E786D"/>
    <w:rsid w:val="007E7B42"/>
    <w:rsid w:val="007F0B29"/>
    <w:rsid w:val="007F1E41"/>
    <w:rsid w:val="007F201D"/>
    <w:rsid w:val="007F2AA0"/>
    <w:rsid w:val="007F2AF9"/>
    <w:rsid w:val="007F3799"/>
    <w:rsid w:val="007F456F"/>
    <w:rsid w:val="007F4BD9"/>
    <w:rsid w:val="007F4E54"/>
    <w:rsid w:val="007F4FBF"/>
    <w:rsid w:val="007F5482"/>
    <w:rsid w:val="007F5569"/>
    <w:rsid w:val="007F5779"/>
    <w:rsid w:val="007F5B99"/>
    <w:rsid w:val="007F5DEA"/>
    <w:rsid w:val="007F66F0"/>
    <w:rsid w:val="007F67A3"/>
    <w:rsid w:val="00800701"/>
    <w:rsid w:val="00800EC8"/>
    <w:rsid w:val="008018DF"/>
    <w:rsid w:val="00801B74"/>
    <w:rsid w:val="00801F58"/>
    <w:rsid w:val="00802400"/>
    <w:rsid w:val="0080266A"/>
    <w:rsid w:val="00802B74"/>
    <w:rsid w:val="00802C3E"/>
    <w:rsid w:val="00802E4D"/>
    <w:rsid w:val="00802FB9"/>
    <w:rsid w:val="00803523"/>
    <w:rsid w:val="00803D54"/>
    <w:rsid w:val="00803E8D"/>
    <w:rsid w:val="008042A8"/>
    <w:rsid w:val="00804430"/>
    <w:rsid w:val="00805416"/>
    <w:rsid w:val="00805777"/>
    <w:rsid w:val="008058A2"/>
    <w:rsid w:val="00805919"/>
    <w:rsid w:val="00805931"/>
    <w:rsid w:val="00806827"/>
    <w:rsid w:val="0080689D"/>
    <w:rsid w:val="008101F1"/>
    <w:rsid w:val="0081055F"/>
    <w:rsid w:val="00811A9C"/>
    <w:rsid w:val="00812D74"/>
    <w:rsid w:val="0081310D"/>
    <w:rsid w:val="008131DC"/>
    <w:rsid w:val="00813979"/>
    <w:rsid w:val="00813CFF"/>
    <w:rsid w:val="00814783"/>
    <w:rsid w:val="00814ABD"/>
    <w:rsid w:val="0081569B"/>
    <w:rsid w:val="00815BAD"/>
    <w:rsid w:val="008165B0"/>
    <w:rsid w:val="008165D0"/>
    <w:rsid w:val="008167B6"/>
    <w:rsid w:val="00816D3C"/>
    <w:rsid w:val="00816DC7"/>
    <w:rsid w:val="00817C23"/>
    <w:rsid w:val="00817C57"/>
    <w:rsid w:val="00820267"/>
    <w:rsid w:val="00820274"/>
    <w:rsid w:val="008207A1"/>
    <w:rsid w:val="008215C3"/>
    <w:rsid w:val="00821E2E"/>
    <w:rsid w:val="008221E9"/>
    <w:rsid w:val="008221EB"/>
    <w:rsid w:val="0082247D"/>
    <w:rsid w:val="0082307B"/>
    <w:rsid w:val="0082327C"/>
    <w:rsid w:val="0082331C"/>
    <w:rsid w:val="0082348A"/>
    <w:rsid w:val="00823A7B"/>
    <w:rsid w:val="00823AFF"/>
    <w:rsid w:val="008242A7"/>
    <w:rsid w:val="00824A55"/>
    <w:rsid w:val="00824AA2"/>
    <w:rsid w:val="00824C73"/>
    <w:rsid w:val="008256F6"/>
    <w:rsid w:val="00826814"/>
    <w:rsid w:val="00826E2B"/>
    <w:rsid w:val="008304BA"/>
    <w:rsid w:val="008304E7"/>
    <w:rsid w:val="00830D16"/>
    <w:rsid w:val="0083149E"/>
    <w:rsid w:val="008322EB"/>
    <w:rsid w:val="008330AD"/>
    <w:rsid w:val="0083321E"/>
    <w:rsid w:val="008332A3"/>
    <w:rsid w:val="008339B2"/>
    <w:rsid w:val="00833BAA"/>
    <w:rsid w:val="00833E40"/>
    <w:rsid w:val="0083434B"/>
    <w:rsid w:val="00834350"/>
    <w:rsid w:val="008343EC"/>
    <w:rsid w:val="00834B8B"/>
    <w:rsid w:val="00834F94"/>
    <w:rsid w:val="00834F9C"/>
    <w:rsid w:val="0083563D"/>
    <w:rsid w:val="00835746"/>
    <w:rsid w:val="00836265"/>
    <w:rsid w:val="008366BF"/>
    <w:rsid w:val="00836C16"/>
    <w:rsid w:val="0083744F"/>
    <w:rsid w:val="00837524"/>
    <w:rsid w:val="00837AD1"/>
    <w:rsid w:val="00837C1A"/>
    <w:rsid w:val="00840324"/>
    <w:rsid w:val="0084092F"/>
    <w:rsid w:val="0084137F"/>
    <w:rsid w:val="008418A0"/>
    <w:rsid w:val="0084191E"/>
    <w:rsid w:val="008419FE"/>
    <w:rsid w:val="00842BEF"/>
    <w:rsid w:val="00842DD5"/>
    <w:rsid w:val="0084397A"/>
    <w:rsid w:val="00843CA7"/>
    <w:rsid w:val="008444A0"/>
    <w:rsid w:val="0084475C"/>
    <w:rsid w:val="00844826"/>
    <w:rsid w:val="00844C0F"/>
    <w:rsid w:val="00845629"/>
    <w:rsid w:val="0084598F"/>
    <w:rsid w:val="0084645C"/>
    <w:rsid w:val="008467FB"/>
    <w:rsid w:val="0084779C"/>
    <w:rsid w:val="00847F46"/>
    <w:rsid w:val="008508E3"/>
    <w:rsid w:val="00850D51"/>
    <w:rsid w:val="00851508"/>
    <w:rsid w:val="00851660"/>
    <w:rsid w:val="00851DBC"/>
    <w:rsid w:val="008525BC"/>
    <w:rsid w:val="00852602"/>
    <w:rsid w:val="00852982"/>
    <w:rsid w:val="00852E16"/>
    <w:rsid w:val="0085310B"/>
    <w:rsid w:val="0085372D"/>
    <w:rsid w:val="0085383A"/>
    <w:rsid w:val="00853E5C"/>
    <w:rsid w:val="00854E46"/>
    <w:rsid w:val="00855169"/>
    <w:rsid w:val="0085527E"/>
    <w:rsid w:val="00855D95"/>
    <w:rsid w:val="00855F54"/>
    <w:rsid w:val="008567F8"/>
    <w:rsid w:val="008569D4"/>
    <w:rsid w:val="00857B3C"/>
    <w:rsid w:val="00857E18"/>
    <w:rsid w:val="0086001C"/>
    <w:rsid w:val="008602FB"/>
    <w:rsid w:val="0086130B"/>
    <w:rsid w:val="00862195"/>
    <w:rsid w:val="00862A79"/>
    <w:rsid w:val="00862CA0"/>
    <w:rsid w:val="0086425A"/>
    <w:rsid w:val="0086444F"/>
    <w:rsid w:val="008651E1"/>
    <w:rsid w:val="0086584A"/>
    <w:rsid w:val="00865AC7"/>
    <w:rsid w:val="00865CCF"/>
    <w:rsid w:val="0086684B"/>
    <w:rsid w:val="00866E34"/>
    <w:rsid w:val="008676B5"/>
    <w:rsid w:val="0086799E"/>
    <w:rsid w:val="008708BE"/>
    <w:rsid w:val="0087099C"/>
    <w:rsid w:val="00870A55"/>
    <w:rsid w:val="00871248"/>
    <w:rsid w:val="008718DB"/>
    <w:rsid w:val="00871FBC"/>
    <w:rsid w:val="00872051"/>
    <w:rsid w:val="008720B7"/>
    <w:rsid w:val="008721BF"/>
    <w:rsid w:val="00872326"/>
    <w:rsid w:val="00872A65"/>
    <w:rsid w:val="00872A8E"/>
    <w:rsid w:val="00872CE5"/>
    <w:rsid w:val="00872FA4"/>
    <w:rsid w:val="00873845"/>
    <w:rsid w:val="00873B26"/>
    <w:rsid w:val="00873E75"/>
    <w:rsid w:val="00874CF5"/>
    <w:rsid w:val="00874D21"/>
    <w:rsid w:val="00874EEC"/>
    <w:rsid w:val="008756BF"/>
    <w:rsid w:val="00875B5D"/>
    <w:rsid w:val="008763FB"/>
    <w:rsid w:val="00876AA9"/>
    <w:rsid w:val="00876AB1"/>
    <w:rsid w:val="00876ABB"/>
    <w:rsid w:val="00876D5A"/>
    <w:rsid w:val="00876E5C"/>
    <w:rsid w:val="00876F9F"/>
    <w:rsid w:val="0087711F"/>
    <w:rsid w:val="00877AE3"/>
    <w:rsid w:val="00880406"/>
    <w:rsid w:val="00880434"/>
    <w:rsid w:val="00880528"/>
    <w:rsid w:val="00880669"/>
    <w:rsid w:val="00880AF8"/>
    <w:rsid w:val="008811E5"/>
    <w:rsid w:val="00881BD9"/>
    <w:rsid w:val="00881FDB"/>
    <w:rsid w:val="0088236A"/>
    <w:rsid w:val="00882528"/>
    <w:rsid w:val="008827D8"/>
    <w:rsid w:val="00882AE4"/>
    <w:rsid w:val="00882FB0"/>
    <w:rsid w:val="00883AB7"/>
    <w:rsid w:val="00883C61"/>
    <w:rsid w:val="00883EBC"/>
    <w:rsid w:val="008845B5"/>
    <w:rsid w:val="00884E49"/>
    <w:rsid w:val="00885453"/>
    <w:rsid w:val="00885B13"/>
    <w:rsid w:val="00885ECC"/>
    <w:rsid w:val="00886B91"/>
    <w:rsid w:val="00886E90"/>
    <w:rsid w:val="00887C20"/>
    <w:rsid w:val="0089066A"/>
    <w:rsid w:val="00890B16"/>
    <w:rsid w:val="00891336"/>
    <w:rsid w:val="008913EB"/>
    <w:rsid w:val="00891E96"/>
    <w:rsid w:val="0089281C"/>
    <w:rsid w:val="00892CF8"/>
    <w:rsid w:val="00893507"/>
    <w:rsid w:val="0089411E"/>
    <w:rsid w:val="008943DE"/>
    <w:rsid w:val="0089460A"/>
    <w:rsid w:val="008948F4"/>
    <w:rsid w:val="00894A22"/>
    <w:rsid w:val="0089609A"/>
    <w:rsid w:val="00896580"/>
    <w:rsid w:val="00896F33"/>
    <w:rsid w:val="008973F4"/>
    <w:rsid w:val="008978C8"/>
    <w:rsid w:val="008A0DAF"/>
    <w:rsid w:val="008A105A"/>
    <w:rsid w:val="008A144B"/>
    <w:rsid w:val="008A1A5A"/>
    <w:rsid w:val="008A1B92"/>
    <w:rsid w:val="008A1C88"/>
    <w:rsid w:val="008A1F45"/>
    <w:rsid w:val="008A20C2"/>
    <w:rsid w:val="008A239F"/>
    <w:rsid w:val="008A251B"/>
    <w:rsid w:val="008A28A5"/>
    <w:rsid w:val="008A37A9"/>
    <w:rsid w:val="008A3FAE"/>
    <w:rsid w:val="008A42D0"/>
    <w:rsid w:val="008A5247"/>
    <w:rsid w:val="008A6020"/>
    <w:rsid w:val="008A6486"/>
    <w:rsid w:val="008A65F4"/>
    <w:rsid w:val="008A68BD"/>
    <w:rsid w:val="008A6F89"/>
    <w:rsid w:val="008A7169"/>
    <w:rsid w:val="008B0027"/>
    <w:rsid w:val="008B02E9"/>
    <w:rsid w:val="008B093B"/>
    <w:rsid w:val="008B108B"/>
    <w:rsid w:val="008B1214"/>
    <w:rsid w:val="008B18FD"/>
    <w:rsid w:val="008B2320"/>
    <w:rsid w:val="008B2866"/>
    <w:rsid w:val="008B2CCF"/>
    <w:rsid w:val="008B2FD3"/>
    <w:rsid w:val="008B3059"/>
    <w:rsid w:val="008B3414"/>
    <w:rsid w:val="008B3670"/>
    <w:rsid w:val="008B383A"/>
    <w:rsid w:val="008B3A1D"/>
    <w:rsid w:val="008B4BC2"/>
    <w:rsid w:val="008B4E69"/>
    <w:rsid w:val="008B4F06"/>
    <w:rsid w:val="008B5837"/>
    <w:rsid w:val="008B5939"/>
    <w:rsid w:val="008B6429"/>
    <w:rsid w:val="008B648F"/>
    <w:rsid w:val="008B66B6"/>
    <w:rsid w:val="008B6F00"/>
    <w:rsid w:val="008B7CE7"/>
    <w:rsid w:val="008C0EB8"/>
    <w:rsid w:val="008C1488"/>
    <w:rsid w:val="008C198C"/>
    <w:rsid w:val="008C1B06"/>
    <w:rsid w:val="008C21C5"/>
    <w:rsid w:val="008C2390"/>
    <w:rsid w:val="008C24AD"/>
    <w:rsid w:val="008C2848"/>
    <w:rsid w:val="008C2C0D"/>
    <w:rsid w:val="008C2E9B"/>
    <w:rsid w:val="008C3277"/>
    <w:rsid w:val="008C3434"/>
    <w:rsid w:val="008C405A"/>
    <w:rsid w:val="008C4417"/>
    <w:rsid w:val="008C4501"/>
    <w:rsid w:val="008C45C8"/>
    <w:rsid w:val="008C4861"/>
    <w:rsid w:val="008C4F8A"/>
    <w:rsid w:val="008C5A62"/>
    <w:rsid w:val="008C5A7C"/>
    <w:rsid w:val="008C5A8E"/>
    <w:rsid w:val="008C5D02"/>
    <w:rsid w:val="008C6CA2"/>
    <w:rsid w:val="008C703C"/>
    <w:rsid w:val="008C72D0"/>
    <w:rsid w:val="008D0615"/>
    <w:rsid w:val="008D067B"/>
    <w:rsid w:val="008D08B0"/>
    <w:rsid w:val="008D0973"/>
    <w:rsid w:val="008D0A95"/>
    <w:rsid w:val="008D0EB9"/>
    <w:rsid w:val="008D13C8"/>
    <w:rsid w:val="008D1D48"/>
    <w:rsid w:val="008D240F"/>
    <w:rsid w:val="008D2FBF"/>
    <w:rsid w:val="008D3191"/>
    <w:rsid w:val="008D3702"/>
    <w:rsid w:val="008D3C2D"/>
    <w:rsid w:val="008D3CEC"/>
    <w:rsid w:val="008D42DB"/>
    <w:rsid w:val="008D4394"/>
    <w:rsid w:val="008D4951"/>
    <w:rsid w:val="008D4B60"/>
    <w:rsid w:val="008D5001"/>
    <w:rsid w:val="008D51E5"/>
    <w:rsid w:val="008D53E2"/>
    <w:rsid w:val="008D5486"/>
    <w:rsid w:val="008D67DA"/>
    <w:rsid w:val="008D6A4C"/>
    <w:rsid w:val="008D75E6"/>
    <w:rsid w:val="008E0083"/>
    <w:rsid w:val="008E01FE"/>
    <w:rsid w:val="008E0900"/>
    <w:rsid w:val="008E0A15"/>
    <w:rsid w:val="008E0BF0"/>
    <w:rsid w:val="008E10EA"/>
    <w:rsid w:val="008E218F"/>
    <w:rsid w:val="008E23A5"/>
    <w:rsid w:val="008E251B"/>
    <w:rsid w:val="008E2AFE"/>
    <w:rsid w:val="008E2B5D"/>
    <w:rsid w:val="008E349B"/>
    <w:rsid w:val="008E34BC"/>
    <w:rsid w:val="008E3AA0"/>
    <w:rsid w:val="008E3D1E"/>
    <w:rsid w:val="008E4674"/>
    <w:rsid w:val="008E473F"/>
    <w:rsid w:val="008E4757"/>
    <w:rsid w:val="008E4B25"/>
    <w:rsid w:val="008E4C72"/>
    <w:rsid w:val="008E4D14"/>
    <w:rsid w:val="008E4E98"/>
    <w:rsid w:val="008E69E7"/>
    <w:rsid w:val="008E71DE"/>
    <w:rsid w:val="008E7CAE"/>
    <w:rsid w:val="008E7E91"/>
    <w:rsid w:val="008F009C"/>
    <w:rsid w:val="008F0C02"/>
    <w:rsid w:val="008F15FF"/>
    <w:rsid w:val="008F1A46"/>
    <w:rsid w:val="008F2213"/>
    <w:rsid w:val="008F250A"/>
    <w:rsid w:val="008F2EA5"/>
    <w:rsid w:val="008F30F7"/>
    <w:rsid w:val="008F3740"/>
    <w:rsid w:val="008F3D13"/>
    <w:rsid w:val="008F411B"/>
    <w:rsid w:val="008F435E"/>
    <w:rsid w:val="008F4B4D"/>
    <w:rsid w:val="008F4BC5"/>
    <w:rsid w:val="008F4D6F"/>
    <w:rsid w:val="008F5090"/>
    <w:rsid w:val="008F5C15"/>
    <w:rsid w:val="008F5D61"/>
    <w:rsid w:val="008F6455"/>
    <w:rsid w:val="008F67D8"/>
    <w:rsid w:val="008F6D69"/>
    <w:rsid w:val="008F73D7"/>
    <w:rsid w:val="008F7814"/>
    <w:rsid w:val="009008C3"/>
    <w:rsid w:val="00901151"/>
    <w:rsid w:val="009018C6"/>
    <w:rsid w:val="00901E2B"/>
    <w:rsid w:val="00902292"/>
    <w:rsid w:val="009025C6"/>
    <w:rsid w:val="0090273D"/>
    <w:rsid w:val="00902A81"/>
    <w:rsid w:val="00903151"/>
    <w:rsid w:val="00903BFB"/>
    <w:rsid w:val="00903E08"/>
    <w:rsid w:val="009041AE"/>
    <w:rsid w:val="00904FE3"/>
    <w:rsid w:val="00905269"/>
    <w:rsid w:val="009053E8"/>
    <w:rsid w:val="00905916"/>
    <w:rsid w:val="009059F5"/>
    <w:rsid w:val="00905C23"/>
    <w:rsid w:val="00906C82"/>
    <w:rsid w:val="00906CC8"/>
    <w:rsid w:val="00906EF3"/>
    <w:rsid w:val="009071B2"/>
    <w:rsid w:val="009104A0"/>
    <w:rsid w:val="00910A64"/>
    <w:rsid w:val="0091102C"/>
    <w:rsid w:val="009123CE"/>
    <w:rsid w:val="00912DF4"/>
    <w:rsid w:val="00913199"/>
    <w:rsid w:val="009135F8"/>
    <w:rsid w:val="00913A96"/>
    <w:rsid w:val="00913B2B"/>
    <w:rsid w:val="0091410D"/>
    <w:rsid w:val="0091454E"/>
    <w:rsid w:val="00914756"/>
    <w:rsid w:val="009147AD"/>
    <w:rsid w:val="0091533E"/>
    <w:rsid w:val="00915966"/>
    <w:rsid w:val="00915A37"/>
    <w:rsid w:val="00915B21"/>
    <w:rsid w:val="009166D4"/>
    <w:rsid w:val="00916D02"/>
    <w:rsid w:val="00916F53"/>
    <w:rsid w:val="00917002"/>
    <w:rsid w:val="00917627"/>
    <w:rsid w:val="00917855"/>
    <w:rsid w:val="00920BFA"/>
    <w:rsid w:val="00920DFB"/>
    <w:rsid w:val="00920F0B"/>
    <w:rsid w:val="00921030"/>
    <w:rsid w:val="00921539"/>
    <w:rsid w:val="00922690"/>
    <w:rsid w:val="00922A1E"/>
    <w:rsid w:val="00923472"/>
    <w:rsid w:val="00923727"/>
    <w:rsid w:val="00923EF1"/>
    <w:rsid w:val="00924022"/>
    <w:rsid w:val="00924300"/>
    <w:rsid w:val="009245F8"/>
    <w:rsid w:val="00924A50"/>
    <w:rsid w:val="00924CF5"/>
    <w:rsid w:val="00926594"/>
    <w:rsid w:val="00927429"/>
    <w:rsid w:val="00927517"/>
    <w:rsid w:val="00927B11"/>
    <w:rsid w:val="00927C5F"/>
    <w:rsid w:val="00930653"/>
    <w:rsid w:val="0093093F"/>
    <w:rsid w:val="00930E8A"/>
    <w:rsid w:val="0093172E"/>
    <w:rsid w:val="00931A79"/>
    <w:rsid w:val="00931C4C"/>
    <w:rsid w:val="0093204A"/>
    <w:rsid w:val="00932D7F"/>
    <w:rsid w:val="0093315F"/>
    <w:rsid w:val="0093318D"/>
    <w:rsid w:val="00933926"/>
    <w:rsid w:val="0093479D"/>
    <w:rsid w:val="00934B2F"/>
    <w:rsid w:val="00935743"/>
    <w:rsid w:val="00935E5D"/>
    <w:rsid w:val="00936856"/>
    <w:rsid w:val="00936E16"/>
    <w:rsid w:val="00936EFD"/>
    <w:rsid w:val="00936F7D"/>
    <w:rsid w:val="00937077"/>
    <w:rsid w:val="00937BEB"/>
    <w:rsid w:val="00940333"/>
    <w:rsid w:val="009408F3"/>
    <w:rsid w:val="00940D24"/>
    <w:rsid w:val="00941539"/>
    <w:rsid w:val="0094156C"/>
    <w:rsid w:val="009418D9"/>
    <w:rsid w:val="0094198C"/>
    <w:rsid w:val="009420F7"/>
    <w:rsid w:val="0094274C"/>
    <w:rsid w:val="009428A6"/>
    <w:rsid w:val="009428BA"/>
    <w:rsid w:val="00942A5B"/>
    <w:rsid w:val="00942BFC"/>
    <w:rsid w:val="00942F33"/>
    <w:rsid w:val="00942FD2"/>
    <w:rsid w:val="0094325D"/>
    <w:rsid w:val="00943D43"/>
    <w:rsid w:val="009440C6"/>
    <w:rsid w:val="00944275"/>
    <w:rsid w:val="00945821"/>
    <w:rsid w:val="00945F11"/>
    <w:rsid w:val="00946321"/>
    <w:rsid w:val="00946696"/>
    <w:rsid w:val="00946D9F"/>
    <w:rsid w:val="00947174"/>
    <w:rsid w:val="00947BF5"/>
    <w:rsid w:val="00947C88"/>
    <w:rsid w:val="009508D0"/>
    <w:rsid w:val="0095115F"/>
    <w:rsid w:val="00951326"/>
    <w:rsid w:val="009514A5"/>
    <w:rsid w:val="00951F35"/>
    <w:rsid w:val="009520B3"/>
    <w:rsid w:val="009524CD"/>
    <w:rsid w:val="00952D2A"/>
    <w:rsid w:val="00952D52"/>
    <w:rsid w:val="00953081"/>
    <w:rsid w:val="00954EB1"/>
    <w:rsid w:val="00954F43"/>
    <w:rsid w:val="0095503E"/>
    <w:rsid w:val="009553BA"/>
    <w:rsid w:val="009554F4"/>
    <w:rsid w:val="00955684"/>
    <w:rsid w:val="00955784"/>
    <w:rsid w:val="00956771"/>
    <w:rsid w:val="00956DC5"/>
    <w:rsid w:val="009573FA"/>
    <w:rsid w:val="0096008A"/>
    <w:rsid w:val="00960415"/>
    <w:rsid w:val="0096093C"/>
    <w:rsid w:val="00960E77"/>
    <w:rsid w:val="00961387"/>
    <w:rsid w:val="00961A38"/>
    <w:rsid w:val="00961D1D"/>
    <w:rsid w:val="009621AB"/>
    <w:rsid w:val="009625DE"/>
    <w:rsid w:val="00962758"/>
    <w:rsid w:val="0096280E"/>
    <w:rsid w:val="00963183"/>
    <w:rsid w:val="00963A4C"/>
    <w:rsid w:val="00964416"/>
    <w:rsid w:val="0096455F"/>
    <w:rsid w:val="00964A33"/>
    <w:rsid w:val="00965015"/>
    <w:rsid w:val="00965219"/>
    <w:rsid w:val="00966B57"/>
    <w:rsid w:val="009677D0"/>
    <w:rsid w:val="00967B4E"/>
    <w:rsid w:val="00970157"/>
    <w:rsid w:val="00970443"/>
    <w:rsid w:val="009707AC"/>
    <w:rsid w:val="00971501"/>
    <w:rsid w:val="00971703"/>
    <w:rsid w:val="009729D6"/>
    <w:rsid w:val="00972ACD"/>
    <w:rsid w:val="0097324A"/>
    <w:rsid w:val="009733D4"/>
    <w:rsid w:val="0097360C"/>
    <w:rsid w:val="00973614"/>
    <w:rsid w:val="00973756"/>
    <w:rsid w:val="00973883"/>
    <w:rsid w:val="00973959"/>
    <w:rsid w:val="00973C8C"/>
    <w:rsid w:val="00973CA0"/>
    <w:rsid w:val="0097414B"/>
    <w:rsid w:val="0097457F"/>
    <w:rsid w:val="00974669"/>
    <w:rsid w:val="009748D0"/>
    <w:rsid w:val="00974D0E"/>
    <w:rsid w:val="00975160"/>
    <w:rsid w:val="00975894"/>
    <w:rsid w:val="00975BD2"/>
    <w:rsid w:val="00975C99"/>
    <w:rsid w:val="00976580"/>
    <w:rsid w:val="00976684"/>
    <w:rsid w:val="00977C4A"/>
    <w:rsid w:val="00980758"/>
    <w:rsid w:val="00980855"/>
    <w:rsid w:val="00981AA7"/>
    <w:rsid w:val="00982009"/>
    <w:rsid w:val="00982553"/>
    <w:rsid w:val="00982CCE"/>
    <w:rsid w:val="00982CD5"/>
    <w:rsid w:val="00984D9B"/>
    <w:rsid w:val="00984F49"/>
    <w:rsid w:val="00985793"/>
    <w:rsid w:val="0098602B"/>
    <w:rsid w:val="009862DD"/>
    <w:rsid w:val="00986573"/>
    <w:rsid w:val="0098697B"/>
    <w:rsid w:val="00986A5E"/>
    <w:rsid w:val="00986B2E"/>
    <w:rsid w:val="00986E4B"/>
    <w:rsid w:val="009875BC"/>
    <w:rsid w:val="00987C37"/>
    <w:rsid w:val="00987DFD"/>
    <w:rsid w:val="00987E08"/>
    <w:rsid w:val="0099008E"/>
    <w:rsid w:val="009901AD"/>
    <w:rsid w:val="009909BF"/>
    <w:rsid w:val="00991194"/>
    <w:rsid w:val="00991707"/>
    <w:rsid w:val="00992260"/>
    <w:rsid w:val="009923D7"/>
    <w:rsid w:val="009926C6"/>
    <w:rsid w:val="009926F2"/>
    <w:rsid w:val="00992A0D"/>
    <w:rsid w:val="00992C34"/>
    <w:rsid w:val="00992E6A"/>
    <w:rsid w:val="009932F6"/>
    <w:rsid w:val="00993318"/>
    <w:rsid w:val="00993995"/>
    <w:rsid w:val="00993D59"/>
    <w:rsid w:val="00994AFB"/>
    <w:rsid w:val="00994B37"/>
    <w:rsid w:val="00995255"/>
    <w:rsid w:val="009956BD"/>
    <w:rsid w:val="009957C8"/>
    <w:rsid w:val="00995C8D"/>
    <w:rsid w:val="00995EB7"/>
    <w:rsid w:val="00996608"/>
    <w:rsid w:val="009974F2"/>
    <w:rsid w:val="009976D6"/>
    <w:rsid w:val="009A01C5"/>
    <w:rsid w:val="009A0EF0"/>
    <w:rsid w:val="009A16F7"/>
    <w:rsid w:val="009A191D"/>
    <w:rsid w:val="009A1C95"/>
    <w:rsid w:val="009A212E"/>
    <w:rsid w:val="009A3853"/>
    <w:rsid w:val="009A39D0"/>
    <w:rsid w:val="009A42B9"/>
    <w:rsid w:val="009A54BF"/>
    <w:rsid w:val="009A5D75"/>
    <w:rsid w:val="009A61BA"/>
    <w:rsid w:val="009A77E1"/>
    <w:rsid w:val="009A7864"/>
    <w:rsid w:val="009B0313"/>
    <w:rsid w:val="009B0416"/>
    <w:rsid w:val="009B0516"/>
    <w:rsid w:val="009B09C8"/>
    <w:rsid w:val="009B15AA"/>
    <w:rsid w:val="009B1E04"/>
    <w:rsid w:val="009B256D"/>
    <w:rsid w:val="009B2795"/>
    <w:rsid w:val="009B297F"/>
    <w:rsid w:val="009B2EA2"/>
    <w:rsid w:val="009B2FC3"/>
    <w:rsid w:val="009B38C8"/>
    <w:rsid w:val="009B3A32"/>
    <w:rsid w:val="009B51AB"/>
    <w:rsid w:val="009B525B"/>
    <w:rsid w:val="009B5377"/>
    <w:rsid w:val="009B6B56"/>
    <w:rsid w:val="009B775C"/>
    <w:rsid w:val="009B7B79"/>
    <w:rsid w:val="009C057D"/>
    <w:rsid w:val="009C09EB"/>
    <w:rsid w:val="009C0F7E"/>
    <w:rsid w:val="009C1871"/>
    <w:rsid w:val="009C24B5"/>
    <w:rsid w:val="009C2AFB"/>
    <w:rsid w:val="009C35E0"/>
    <w:rsid w:val="009C3643"/>
    <w:rsid w:val="009C39D6"/>
    <w:rsid w:val="009C39F6"/>
    <w:rsid w:val="009C3CD7"/>
    <w:rsid w:val="009C423B"/>
    <w:rsid w:val="009C42D5"/>
    <w:rsid w:val="009C441A"/>
    <w:rsid w:val="009C4A64"/>
    <w:rsid w:val="009C4AFB"/>
    <w:rsid w:val="009C5168"/>
    <w:rsid w:val="009C54A8"/>
    <w:rsid w:val="009C566E"/>
    <w:rsid w:val="009C5BD8"/>
    <w:rsid w:val="009C64CB"/>
    <w:rsid w:val="009C66D9"/>
    <w:rsid w:val="009C6855"/>
    <w:rsid w:val="009C6ECA"/>
    <w:rsid w:val="009C700D"/>
    <w:rsid w:val="009C78FA"/>
    <w:rsid w:val="009C7F05"/>
    <w:rsid w:val="009D0BFC"/>
    <w:rsid w:val="009D0CC5"/>
    <w:rsid w:val="009D0F42"/>
    <w:rsid w:val="009D184B"/>
    <w:rsid w:val="009D1C45"/>
    <w:rsid w:val="009D1E2B"/>
    <w:rsid w:val="009D21E6"/>
    <w:rsid w:val="009D2BF1"/>
    <w:rsid w:val="009D4688"/>
    <w:rsid w:val="009D482D"/>
    <w:rsid w:val="009D4852"/>
    <w:rsid w:val="009D4BBA"/>
    <w:rsid w:val="009D57A2"/>
    <w:rsid w:val="009D5867"/>
    <w:rsid w:val="009D6784"/>
    <w:rsid w:val="009D6933"/>
    <w:rsid w:val="009D699C"/>
    <w:rsid w:val="009D6CA2"/>
    <w:rsid w:val="009D74F4"/>
    <w:rsid w:val="009D7854"/>
    <w:rsid w:val="009D7D05"/>
    <w:rsid w:val="009DAC95"/>
    <w:rsid w:val="009E0E9F"/>
    <w:rsid w:val="009E0ED2"/>
    <w:rsid w:val="009E0F24"/>
    <w:rsid w:val="009E1363"/>
    <w:rsid w:val="009E1730"/>
    <w:rsid w:val="009E1ABF"/>
    <w:rsid w:val="009E1D0D"/>
    <w:rsid w:val="009E1EF4"/>
    <w:rsid w:val="009E1F7B"/>
    <w:rsid w:val="009E2DD8"/>
    <w:rsid w:val="009E346B"/>
    <w:rsid w:val="009E361D"/>
    <w:rsid w:val="009E3C9F"/>
    <w:rsid w:val="009E3CFB"/>
    <w:rsid w:val="009E3E8A"/>
    <w:rsid w:val="009E4171"/>
    <w:rsid w:val="009E4DBF"/>
    <w:rsid w:val="009E5424"/>
    <w:rsid w:val="009E54A6"/>
    <w:rsid w:val="009E5978"/>
    <w:rsid w:val="009E6717"/>
    <w:rsid w:val="009E6C5D"/>
    <w:rsid w:val="009E72AF"/>
    <w:rsid w:val="009E7DCA"/>
    <w:rsid w:val="009F01AC"/>
    <w:rsid w:val="009F0626"/>
    <w:rsid w:val="009F0826"/>
    <w:rsid w:val="009F0FEE"/>
    <w:rsid w:val="009F146A"/>
    <w:rsid w:val="009F1705"/>
    <w:rsid w:val="009F1C3E"/>
    <w:rsid w:val="009F20A9"/>
    <w:rsid w:val="009F3029"/>
    <w:rsid w:val="009F3213"/>
    <w:rsid w:val="009F33C7"/>
    <w:rsid w:val="009F34A7"/>
    <w:rsid w:val="009F34BB"/>
    <w:rsid w:val="009F3FA9"/>
    <w:rsid w:val="009F45E2"/>
    <w:rsid w:val="009F49EF"/>
    <w:rsid w:val="009F55AA"/>
    <w:rsid w:val="009F5E2D"/>
    <w:rsid w:val="009F5F21"/>
    <w:rsid w:val="009F64EE"/>
    <w:rsid w:val="009F6B61"/>
    <w:rsid w:val="009F6C6C"/>
    <w:rsid w:val="009F7215"/>
    <w:rsid w:val="009F7522"/>
    <w:rsid w:val="009F7D2D"/>
    <w:rsid w:val="00A00D69"/>
    <w:rsid w:val="00A016B3"/>
    <w:rsid w:val="00A01B56"/>
    <w:rsid w:val="00A03100"/>
    <w:rsid w:val="00A03386"/>
    <w:rsid w:val="00A034F3"/>
    <w:rsid w:val="00A036A6"/>
    <w:rsid w:val="00A03C9D"/>
    <w:rsid w:val="00A03DCC"/>
    <w:rsid w:val="00A04079"/>
    <w:rsid w:val="00A041C2"/>
    <w:rsid w:val="00A04D64"/>
    <w:rsid w:val="00A05A01"/>
    <w:rsid w:val="00A05ADB"/>
    <w:rsid w:val="00A05C0B"/>
    <w:rsid w:val="00A05C98"/>
    <w:rsid w:val="00A062F1"/>
    <w:rsid w:val="00A0656E"/>
    <w:rsid w:val="00A066BC"/>
    <w:rsid w:val="00A06EFF"/>
    <w:rsid w:val="00A078EA"/>
    <w:rsid w:val="00A07C9A"/>
    <w:rsid w:val="00A11B34"/>
    <w:rsid w:val="00A12AB4"/>
    <w:rsid w:val="00A12B18"/>
    <w:rsid w:val="00A12E77"/>
    <w:rsid w:val="00A13277"/>
    <w:rsid w:val="00A13D59"/>
    <w:rsid w:val="00A146E0"/>
    <w:rsid w:val="00A15137"/>
    <w:rsid w:val="00A15B43"/>
    <w:rsid w:val="00A1631C"/>
    <w:rsid w:val="00A168DC"/>
    <w:rsid w:val="00A16A15"/>
    <w:rsid w:val="00A17230"/>
    <w:rsid w:val="00A1795E"/>
    <w:rsid w:val="00A17A7A"/>
    <w:rsid w:val="00A17DD3"/>
    <w:rsid w:val="00A20E47"/>
    <w:rsid w:val="00A20F40"/>
    <w:rsid w:val="00A21620"/>
    <w:rsid w:val="00A2162C"/>
    <w:rsid w:val="00A21B5D"/>
    <w:rsid w:val="00A227AE"/>
    <w:rsid w:val="00A22DC1"/>
    <w:rsid w:val="00A22E9F"/>
    <w:rsid w:val="00A2301A"/>
    <w:rsid w:val="00A239B1"/>
    <w:rsid w:val="00A23CEF"/>
    <w:rsid w:val="00A246A2"/>
    <w:rsid w:val="00A24BBF"/>
    <w:rsid w:val="00A24F47"/>
    <w:rsid w:val="00A255FB"/>
    <w:rsid w:val="00A25AAD"/>
    <w:rsid w:val="00A25B05"/>
    <w:rsid w:val="00A26077"/>
    <w:rsid w:val="00A2678E"/>
    <w:rsid w:val="00A26F63"/>
    <w:rsid w:val="00A274A0"/>
    <w:rsid w:val="00A2764B"/>
    <w:rsid w:val="00A30807"/>
    <w:rsid w:val="00A317B7"/>
    <w:rsid w:val="00A31B1A"/>
    <w:rsid w:val="00A321EA"/>
    <w:rsid w:val="00A32D54"/>
    <w:rsid w:val="00A32F5C"/>
    <w:rsid w:val="00A333A1"/>
    <w:rsid w:val="00A334A8"/>
    <w:rsid w:val="00A33A65"/>
    <w:rsid w:val="00A33E5B"/>
    <w:rsid w:val="00A33F32"/>
    <w:rsid w:val="00A33F63"/>
    <w:rsid w:val="00A3441C"/>
    <w:rsid w:val="00A346DD"/>
    <w:rsid w:val="00A34911"/>
    <w:rsid w:val="00A34C58"/>
    <w:rsid w:val="00A351F5"/>
    <w:rsid w:val="00A35372"/>
    <w:rsid w:val="00A35C9E"/>
    <w:rsid w:val="00A3662F"/>
    <w:rsid w:val="00A36EAF"/>
    <w:rsid w:val="00A370C1"/>
    <w:rsid w:val="00A370FE"/>
    <w:rsid w:val="00A37C23"/>
    <w:rsid w:val="00A37D2A"/>
    <w:rsid w:val="00A37D4B"/>
    <w:rsid w:val="00A400D2"/>
    <w:rsid w:val="00A40AAC"/>
    <w:rsid w:val="00A412F6"/>
    <w:rsid w:val="00A4166A"/>
    <w:rsid w:val="00A41825"/>
    <w:rsid w:val="00A41ABA"/>
    <w:rsid w:val="00A41AF8"/>
    <w:rsid w:val="00A41C7E"/>
    <w:rsid w:val="00A42A47"/>
    <w:rsid w:val="00A42B16"/>
    <w:rsid w:val="00A42BDA"/>
    <w:rsid w:val="00A42CC3"/>
    <w:rsid w:val="00A42FBC"/>
    <w:rsid w:val="00A448B4"/>
    <w:rsid w:val="00A4507D"/>
    <w:rsid w:val="00A45BD4"/>
    <w:rsid w:val="00A45C44"/>
    <w:rsid w:val="00A466B6"/>
    <w:rsid w:val="00A467E2"/>
    <w:rsid w:val="00A46866"/>
    <w:rsid w:val="00A46B83"/>
    <w:rsid w:val="00A471A0"/>
    <w:rsid w:val="00A47252"/>
    <w:rsid w:val="00A47281"/>
    <w:rsid w:val="00A4769C"/>
    <w:rsid w:val="00A478ED"/>
    <w:rsid w:val="00A47BCE"/>
    <w:rsid w:val="00A5030B"/>
    <w:rsid w:val="00A5137B"/>
    <w:rsid w:val="00A5151F"/>
    <w:rsid w:val="00A516DD"/>
    <w:rsid w:val="00A52E21"/>
    <w:rsid w:val="00A5333D"/>
    <w:rsid w:val="00A53401"/>
    <w:rsid w:val="00A53D7E"/>
    <w:rsid w:val="00A5423C"/>
    <w:rsid w:val="00A542FA"/>
    <w:rsid w:val="00A5432E"/>
    <w:rsid w:val="00A5458D"/>
    <w:rsid w:val="00A547EF"/>
    <w:rsid w:val="00A55F26"/>
    <w:rsid w:val="00A560B6"/>
    <w:rsid w:val="00A5675D"/>
    <w:rsid w:val="00A56B2F"/>
    <w:rsid w:val="00A56D97"/>
    <w:rsid w:val="00A57A6C"/>
    <w:rsid w:val="00A57F84"/>
    <w:rsid w:val="00A6017E"/>
    <w:rsid w:val="00A605BE"/>
    <w:rsid w:val="00A60937"/>
    <w:rsid w:val="00A61276"/>
    <w:rsid w:val="00A61522"/>
    <w:rsid w:val="00A61824"/>
    <w:rsid w:val="00A622EE"/>
    <w:rsid w:val="00A62866"/>
    <w:rsid w:val="00A62B75"/>
    <w:rsid w:val="00A62CD6"/>
    <w:rsid w:val="00A63306"/>
    <w:rsid w:val="00A6372D"/>
    <w:rsid w:val="00A63A75"/>
    <w:rsid w:val="00A64112"/>
    <w:rsid w:val="00A64547"/>
    <w:rsid w:val="00A64558"/>
    <w:rsid w:val="00A64654"/>
    <w:rsid w:val="00A64819"/>
    <w:rsid w:val="00A64E22"/>
    <w:rsid w:val="00A64E48"/>
    <w:rsid w:val="00A64E72"/>
    <w:rsid w:val="00A6588F"/>
    <w:rsid w:val="00A65D65"/>
    <w:rsid w:val="00A66225"/>
    <w:rsid w:val="00A662CC"/>
    <w:rsid w:val="00A66895"/>
    <w:rsid w:val="00A66F68"/>
    <w:rsid w:val="00A674D7"/>
    <w:rsid w:val="00A67A90"/>
    <w:rsid w:val="00A67D86"/>
    <w:rsid w:val="00A67EFD"/>
    <w:rsid w:val="00A700A2"/>
    <w:rsid w:val="00A70263"/>
    <w:rsid w:val="00A705E6"/>
    <w:rsid w:val="00A70FE8"/>
    <w:rsid w:val="00A712D4"/>
    <w:rsid w:val="00A724E8"/>
    <w:rsid w:val="00A72A45"/>
    <w:rsid w:val="00A73125"/>
    <w:rsid w:val="00A7331B"/>
    <w:rsid w:val="00A73461"/>
    <w:rsid w:val="00A7348E"/>
    <w:rsid w:val="00A7392A"/>
    <w:rsid w:val="00A73B78"/>
    <w:rsid w:val="00A73EC0"/>
    <w:rsid w:val="00A7432F"/>
    <w:rsid w:val="00A74F65"/>
    <w:rsid w:val="00A75640"/>
    <w:rsid w:val="00A76F2D"/>
    <w:rsid w:val="00A77BE2"/>
    <w:rsid w:val="00A80666"/>
    <w:rsid w:val="00A809DD"/>
    <w:rsid w:val="00A80EB4"/>
    <w:rsid w:val="00A81241"/>
    <w:rsid w:val="00A8150E"/>
    <w:rsid w:val="00A81CFA"/>
    <w:rsid w:val="00A821B6"/>
    <w:rsid w:val="00A83512"/>
    <w:rsid w:val="00A83C9A"/>
    <w:rsid w:val="00A83D74"/>
    <w:rsid w:val="00A83F98"/>
    <w:rsid w:val="00A83F9E"/>
    <w:rsid w:val="00A84944"/>
    <w:rsid w:val="00A84AB5"/>
    <w:rsid w:val="00A86313"/>
    <w:rsid w:val="00A864F6"/>
    <w:rsid w:val="00A86656"/>
    <w:rsid w:val="00A86724"/>
    <w:rsid w:val="00A86A20"/>
    <w:rsid w:val="00A86FB2"/>
    <w:rsid w:val="00A8751F"/>
    <w:rsid w:val="00A879A4"/>
    <w:rsid w:val="00A879F4"/>
    <w:rsid w:val="00A87F70"/>
    <w:rsid w:val="00A902EC"/>
    <w:rsid w:val="00A90839"/>
    <w:rsid w:val="00A91117"/>
    <w:rsid w:val="00A91751"/>
    <w:rsid w:val="00A91FBF"/>
    <w:rsid w:val="00A926B6"/>
    <w:rsid w:val="00A929A9"/>
    <w:rsid w:val="00A92B9A"/>
    <w:rsid w:val="00A93831"/>
    <w:rsid w:val="00A94A2F"/>
    <w:rsid w:val="00A953A5"/>
    <w:rsid w:val="00A9599E"/>
    <w:rsid w:val="00A95F0B"/>
    <w:rsid w:val="00A95FF6"/>
    <w:rsid w:val="00A96B8E"/>
    <w:rsid w:val="00A96E69"/>
    <w:rsid w:val="00A9792A"/>
    <w:rsid w:val="00AA0392"/>
    <w:rsid w:val="00AA1387"/>
    <w:rsid w:val="00AA19FC"/>
    <w:rsid w:val="00AA1E0D"/>
    <w:rsid w:val="00AA1E66"/>
    <w:rsid w:val="00AA21F1"/>
    <w:rsid w:val="00AA2A22"/>
    <w:rsid w:val="00AA3173"/>
    <w:rsid w:val="00AA344D"/>
    <w:rsid w:val="00AA345A"/>
    <w:rsid w:val="00AA35BA"/>
    <w:rsid w:val="00AA43D6"/>
    <w:rsid w:val="00AA465F"/>
    <w:rsid w:val="00AA47BF"/>
    <w:rsid w:val="00AA514B"/>
    <w:rsid w:val="00AA51F9"/>
    <w:rsid w:val="00AA56CF"/>
    <w:rsid w:val="00AA5EFB"/>
    <w:rsid w:val="00AA6030"/>
    <w:rsid w:val="00AA61D4"/>
    <w:rsid w:val="00AA6521"/>
    <w:rsid w:val="00AA794F"/>
    <w:rsid w:val="00AB07C6"/>
    <w:rsid w:val="00AB13DA"/>
    <w:rsid w:val="00AB1DD4"/>
    <w:rsid w:val="00AB1F19"/>
    <w:rsid w:val="00AB2C39"/>
    <w:rsid w:val="00AB2F5E"/>
    <w:rsid w:val="00AB3665"/>
    <w:rsid w:val="00AB3CE9"/>
    <w:rsid w:val="00AB40A7"/>
    <w:rsid w:val="00AB4203"/>
    <w:rsid w:val="00AB45AE"/>
    <w:rsid w:val="00AB46C6"/>
    <w:rsid w:val="00AB4816"/>
    <w:rsid w:val="00AB52D7"/>
    <w:rsid w:val="00AB52EE"/>
    <w:rsid w:val="00AB5CE3"/>
    <w:rsid w:val="00AB60E5"/>
    <w:rsid w:val="00AB63E2"/>
    <w:rsid w:val="00AB645A"/>
    <w:rsid w:val="00AB6810"/>
    <w:rsid w:val="00AB7099"/>
    <w:rsid w:val="00AB7222"/>
    <w:rsid w:val="00AB73F1"/>
    <w:rsid w:val="00AB7788"/>
    <w:rsid w:val="00AB7E47"/>
    <w:rsid w:val="00AB7E80"/>
    <w:rsid w:val="00AC038E"/>
    <w:rsid w:val="00AC09B3"/>
    <w:rsid w:val="00AC103C"/>
    <w:rsid w:val="00AC10A9"/>
    <w:rsid w:val="00AC14BE"/>
    <w:rsid w:val="00AC1500"/>
    <w:rsid w:val="00AC1FC6"/>
    <w:rsid w:val="00AC246F"/>
    <w:rsid w:val="00AC282B"/>
    <w:rsid w:val="00AC28F7"/>
    <w:rsid w:val="00AC2938"/>
    <w:rsid w:val="00AC2951"/>
    <w:rsid w:val="00AC322A"/>
    <w:rsid w:val="00AC323F"/>
    <w:rsid w:val="00AC3F8F"/>
    <w:rsid w:val="00AC4FA2"/>
    <w:rsid w:val="00AC56DF"/>
    <w:rsid w:val="00AC5913"/>
    <w:rsid w:val="00AC6702"/>
    <w:rsid w:val="00AC7262"/>
    <w:rsid w:val="00AC7940"/>
    <w:rsid w:val="00AC7D8A"/>
    <w:rsid w:val="00AC7E82"/>
    <w:rsid w:val="00AD0883"/>
    <w:rsid w:val="00AD0BD4"/>
    <w:rsid w:val="00AD0CF2"/>
    <w:rsid w:val="00AD0EE7"/>
    <w:rsid w:val="00AD258A"/>
    <w:rsid w:val="00AD2C32"/>
    <w:rsid w:val="00AD2D85"/>
    <w:rsid w:val="00AD2DAF"/>
    <w:rsid w:val="00AD2E1C"/>
    <w:rsid w:val="00AD2E30"/>
    <w:rsid w:val="00AD3021"/>
    <w:rsid w:val="00AD3256"/>
    <w:rsid w:val="00AD3562"/>
    <w:rsid w:val="00AD35AF"/>
    <w:rsid w:val="00AD3D84"/>
    <w:rsid w:val="00AD3EFD"/>
    <w:rsid w:val="00AD4202"/>
    <w:rsid w:val="00AD4350"/>
    <w:rsid w:val="00AD4766"/>
    <w:rsid w:val="00AD49DC"/>
    <w:rsid w:val="00AD50A0"/>
    <w:rsid w:val="00AD50AC"/>
    <w:rsid w:val="00AD5C49"/>
    <w:rsid w:val="00AD6CFC"/>
    <w:rsid w:val="00AD6FEC"/>
    <w:rsid w:val="00AE0396"/>
    <w:rsid w:val="00AE0A26"/>
    <w:rsid w:val="00AE24C5"/>
    <w:rsid w:val="00AE2523"/>
    <w:rsid w:val="00AE3D00"/>
    <w:rsid w:val="00AE4BE6"/>
    <w:rsid w:val="00AE4D62"/>
    <w:rsid w:val="00AE5C2B"/>
    <w:rsid w:val="00AE5C63"/>
    <w:rsid w:val="00AE5CDA"/>
    <w:rsid w:val="00AE664C"/>
    <w:rsid w:val="00AE68A2"/>
    <w:rsid w:val="00AE6F9C"/>
    <w:rsid w:val="00AE700F"/>
    <w:rsid w:val="00AE7316"/>
    <w:rsid w:val="00AE77D2"/>
    <w:rsid w:val="00AF07CE"/>
    <w:rsid w:val="00AF1255"/>
    <w:rsid w:val="00AF1657"/>
    <w:rsid w:val="00AF1BD2"/>
    <w:rsid w:val="00AF1D12"/>
    <w:rsid w:val="00AF2439"/>
    <w:rsid w:val="00AF2892"/>
    <w:rsid w:val="00AF28D5"/>
    <w:rsid w:val="00AF29C7"/>
    <w:rsid w:val="00AF2D48"/>
    <w:rsid w:val="00AF2E12"/>
    <w:rsid w:val="00AF46A9"/>
    <w:rsid w:val="00AF49BE"/>
    <w:rsid w:val="00AF4D7D"/>
    <w:rsid w:val="00AF4F7E"/>
    <w:rsid w:val="00AF521F"/>
    <w:rsid w:val="00AF54B3"/>
    <w:rsid w:val="00AF5B96"/>
    <w:rsid w:val="00AF6398"/>
    <w:rsid w:val="00AF6539"/>
    <w:rsid w:val="00AF6D54"/>
    <w:rsid w:val="00AF71F6"/>
    <w:rsid w:val="00AF7597"/>
    <w:rsid w:val="00B00117"/>
    <w:rsid w:val="00B00635"/>
    <w:rsid w:val="00B012D3"/>
    <w:rsid w:val="00B01812"/>
    <w:rsid w:val="00B02601"/>
    <w:rsid w:val="00B0295D"/>
    <w:rsid w:val="00B045B8"/>
    <w:rsid w:val="00B054AB"/>
    <w:rsid w:val="00B057AA"/>
    <w:rsid w:val="00B05CCF"/>
    <w:rsid w:val="00B05F7B"/>
    <w:rsid w:val="00B06017"/>
    <w:rsid w:val="00B0682D"/>
    <w:rsid w:val="00B06F4C"/>
    <w:rsid w:val="00B071B3"/>
    <w:rsid w:val="00B07990"/>
    <w:rsid w:val="00B07C67"/>
    <w:rsid w:val="00B07C7B"/>
    <w:rsid w:val="00B07D32"/>
    <w:rsid w:val="00B1095E"/>
    <w:rsid w:val="00B10B87"/>
    <w:rsid w:val="00B10D2B"/>
    <w:rsid w:val="00B11B58"/>
    <w:rsid w:val="00B11D96"/>
    <w:rsid w:val="00B12534"/>
    <w:rsid w:val="00B12A1E"/>
    <w:rsid w:val="00B12BFD"/>
    <w:rsid w:val="00B12FA6"/>
    <w:rsid w:val="00B13469"/>
    <w:rsid w:val="00B14095"/>
    <w:rsid w:val="00B14280"/>
    <w:rsid w:val="00B1449A"/>
    <w:rsid w:val="00B1518B"/>
    <w:rsid w:val="00B16252"/>
    <w:rsid w:val="00B163C6"/>
    <w:rsid w:val="00B16C3B"/>
    <w:rsid w:val="00B16F9E"/>
    <w:rsid w:val="00B173DE"/>
    <w:rsid w:val="00B175B0"/>
    <w:rsid w:val="00B17D15"/>
    <w:rsid w:val="00B17EB5"/>
    <w:rsid w:val="00B201A6"/>
    <w:rsid w:val="00B2062A"/>
    <w:rsid w:val="00B207E0"/>
    <w:rsid w:val="00B20807"/>
    <w:rsid w:val="00B20DFE"/>
    <w:rsid w:val="00B21548"/>
    <w:rsid w:val="00B21C4A"/>
    <w:rsid w:val="00B21C59"/>
    <w:rsid w:val="00B22053"/>
    <w:rsid w:val="00B225AE"/>
    <w:rsid w:val="00B23214"/>
    <w:rsid w:val="00B233E0"/>
    <w:rsid w:val="00B236D5"/>
    <w:rsid w:val="00B2388C"/>
    <w:rsid w:val="00B24478"/>
    <w:rsid w:val="00B25440"/>
    <w:rsid w:val="00B25488"/>
    <w:rsid w:val="00B263DA"/>
    <w:rsid w:val="00B26706"/>
    <w:rsid w:val="00B26DE0"/>
    <w:rsid w:val="00B27C98"/>
    <w:rsid w:val="00B27DEF"/>
    <w:rsid w:val="00B306C7"/>
    <w:rsid w:val="00B3087B"/>
    <w:rsid w:val="00B3087C"/>
    <w:rsid w:val="00B30B59"/>
    <w:rsid w:val="00B31026"/>
    <w:rsid w:val="00B3106D"/>
    <w:rsid w:val="00B313EC"/>
    <w:rsid w:val="00B315B0"/>
    <w:rsid w:val="00B31CE3"/>
    <w:rsid w:val="00B3215D"/>
    <w:rsid w:val="00B33011"/>
    <w:rsid w:val="00B33DA9"/>
    <w:rsid w:val="00B3490F"/>
    <w:rsid w:val="00B352D1"/>
    <w:rsid w:val="00B35684"/>
    <w:rsid w:val="00B363F2"/>
    <w:rsid w:val="00B36AFD"/>
    <w:rsid w:val="00B36C03"/>
    <w:rsid w:val="00B36C21"/>
    <w:rsid w:val="00B37DD0"/>
    <w:rsid w:val="00B37FCB"/>
    <w:rsid w:val="00B40C6C"/>
    <w:rsid w:val="00B40EE1"/>
    <w:rsid w:val="00B410C4"/>
    <w:rsid w:val="00B4141C"/>
    <w:rsid w:val="00B41797"/>
    <w:rsid w:val="00B418CE"/>
    <w:rsid w:val="00B419AD"/>
    <w:rsid w:val="00B41AB3"/>
    <w:rsid w:val="00B420C2"/>
    <w:rsid w:val="00B421FB"/>
    <w:rsid w:val="00B42435"/>
    <w:rsid w:val="00B433AB"/>
    <w:rsid w:val="00B438E8"/>
    <w:rsid w:val="00B442E1"/>
    <w:rsid w:val="00B44507"/>
    <w:rsid w:val="00B44555"/>
    <w:rsid w:val="00B44B25"/>
    <w:rsid w:val="00B45483"/>
    <w:rsid w:val="00B45995"/>
    <w:rsid w:val="00B45C4D"/>
    <w:rsid w:val="00B45ECB"/>
    <w:rsid w:val="00B46435"/>
    <w:rsid w:val="00B46D0F"/>
    <w:rsid w:val="00B476BB"/>
    <w:rsid w:val="00B5014D"/>
    <w:rsid w:val="00B514D7"/>
    <w:rsid w:val="00B51640"/>
    <w:rsid w:val="00B519CC"/>
    <w:rsid w:val="00B52DDD"/>
    <w:rsid w:val="00B535C3"/>
    <w:rsid w:val="00B5379C"/>
    <w:rsid w:val="00B53CA4"/>
    <w:rsid w:val="00B53E17"/>
    <w:rsid w:val="00B55144"/>
    <w:rsid w:val="00B55280"/>
    <w:rsid w:val="00B55580"/>
    <w:rsid w:val="00B55650"/>
    <w:rsid w:val="00B560B1"/>
    <w:rsid w:val="00B56190"/>
    <w:rsid w:val="00B56769"/>
    <w:rsid w:val="00B56B5B"/>
    <w:rsid w:val="00B57144"/>
    <w:rsid w:val="00B5728A"/>
    <w:rsid w:val="00B57297"/>
    <w:rsid w:val="00B578B2"/>
    <w:rsid w:val="00B57F8C"/>
    <w:rsid w:val="00B60144"/>
    <w:rsid w:val="00B6066A"/>
    <w:rsid w:val="00B6087D"/>
    <w:rsid w:val="00B60C24"/>
    <w:rsid w:val="00B611E5"/>
    <w:rsid w:val="00B613C0"/>
    <w:rsid w:val="00B6159C"/>
    <w:rsid w:val="00B6162E"/>
    <w:rsid w:val="00B61B9E"/>
    <w:rsid w:val="00B61DE5"/>
    <w:rsid w:val="00B621E7"/>
    <w:rsid w:val="00B6236D"/>
    <w:rsid w:val="00B63ABE"/>
    <w:rsid w:val="00B63C9F"/>
    <w:rsid w:val="00B64CC3"/>
    <w:rsid w:val="00B65129"/>
    <w:rsid w:val="00B651B5"/>
    <w:rsid w:val="00B65491"/>
    <w:rsid w:val="00B654A1"/>
    <w:rsid w:val="00B65C75"/>
    <w:rsid w:val="00B661D0"/>
    <w:rsid w:val="00B66A38"/>
    <w:rsid w:val="00B66B89"/>
    <w:rsid w:val="00B66F2B"/>
    <w:rsid w:val="00B67086"/>
    <w:rsid w:val="00B67E1C"/>
    <w:rsid w:val="00B67E8D"/>
    <w:rsid w:val="00B70394"/>
    <w:rsid w:val="00B70414"/>
    <w:rsid w:val="00B709B0"/>
    <w:rsid w:val="00B70CFA"/>
    <w:rsid w:val="00B70D7E"/>
    <w:rsid w:val="00B71050"/>
    <w:rsid w:val="00B71075"/>
    <w:rsid w:val="00B711AB"/>
    <w:rsid w:val="00B718E6"/>
    <w:rsid w:val="00B71A52"/>
    <w:rsid w:val="00B721EC"/>
    <w:rsid w:val="00B73212"/>
    <w:rsid w:val="00B733AD"/>
    <w:rsid w:val="00B737DC"/>
    <w:rsid w:val="00B73BB0"/>
    <w:rsid w:val="00B7447A"/>
    <w:rsid w:val="00B7486D"/>
    <w:rsid w:val="00B74DA0"/>
    <w:rsid w:val="00B75290"/>
    <w:rsid w:val="00B75AB8"/>
    <w:rsid w:val="00B765BC"/>
    <w:rsid w:val="00B76673"/>
    <w:rsid w:val="00B76FD3"/>
    <w:rsid w:val="00B80368"/>
    <w:rsid w:val="00B80C60"/>
    <w:rsid w:val="00B80E5F"/>
    <w:rsid w:val="00B81778"/>
    <w:rsid w:val="00B8261A"/>
    <w:rsid w:val="00B8285D"/>
    <w:rsid w:val="00B82BC7"/>
    <w:rsid w:val="00B82F1A"/>
    <w:rsid w:val="00B82F7E"/>
    <w:rsid w:val="00B830E8"/>
    <w:rsid w:val="00B8389E"/>
    <w:rsid w:val="00B83DA6"/>
    <w:rsid w:val="00B84774"/>
    <w:rsid w:val="00B84A21"/>
    <w:rsid w:val="00B84D24"/>
    <w:rsid w:val="00B851FC"/>
    <w:rsid w:val="00B85308"/>
    <w:rsid w:val="00B853C0"/>
    <w:rsid w:val="00B85D21"/>
    <w:rsid w:val="00B862D1"/>
    <w:rsid w:val="00B86859"/>
    <w:rsid w:val="00B86C80"/>
    <w:rsid w:val="00B86F2E"/>
    <w:rsid w:val="00B86FF7"/>
    <w:rsid w:val="00B87028"/>
    <w:rsid w:val="00B871D5"/>
    <w:rsid w:val="00B87690"/>
    <w:rsid w:val="00B87849"/>
    <w:rsid w:val="00B87971"/>
    <w:rsid w:val="00B87AA9"/>
    <w:rsid w:val="00B8DE7A"/>
    <w:rsid w:val="00B9052B"/>
    <w:rsid w:val="00B90B68"/>
    <w:rsid w:val="00B90B8C"/>
    <w:rsid w:val="00B92013"/>
    <w:rsid w:val="00B926A3"/>
    <w:rsid w:val="00B92AB2"/>
    <w:rsid w:val="00B93D7F"/>
    <w:rsid w:val="00B9439E"/>
    <w:rsid w:val="00B955B1"/>
    <w:rsid w:val="00B96041"/>
    <w:rsid w:val="00B9730F"/>
    <w:rsid w:val="00B97A0A"/>
    <w:rsid w:val="00B97AF4"/>
    <w:rsid w:val="00BA01E8"/>
    <w:rsid w:val="00BA09CD"/>
    <w:rsid w:val="00BA09DD"/>
    <w:rsid w:val="00BA1812"/>
    <w:rsid w:val="00BA1CD7"/>
    <w:rsid w:val="00BA23F0"/>
    <w:rsid w:val="00BA29EF"/>
    <w:rsid w:val="00BA2B92"/>
    <w:rsid w:val="00BA3232"/>
    <w:rsid w:val="00BA35C7"/>
    <w:rsid w:val="00BA447C"/>
    <w:rsid w:val="00BA536D"/>
    <w:rsid w:val="00BA53ED"/>
    <w:rsid w:val="00BA54E1"/>
    <w:rsid w:val="00BA5643"/>
    <w:rsid w:val="00BA5848"/>
    <w:rsid w:val="00BA64B1"/>
    <w:rsid w:val="00BA7160"/>
    <w:rsid w:val="00BA744B"/>
    <w:rsid w:val="00BA7679"/>
    <w:rsid w:val="00BA7BE1"/>
    <w:rsid w:val="00BB04AF"/>
    <w:rsid w:val="00BB0D1B"/>
    <w:rsid w:val="00BB150E"/>
    <w:rsid w:val="00BB1BBD"/>
    <w:rsid w:val="00BB1F3E"/>
    <w:rsid w:val="00BB25A3"/>
    <w:rsid w:val="00BB26BB"/>
    <w:rsid w:val="00BB2A75"/>
    <w:rsid w:val="00BB33CB"/>
    <w:rsid w:val="00BB3928"/>
    <w:rsid w:val="00BB3B9A"/>
    <w:rsid w:val="00BB49AF"/>
    <w:rsid w:val="00BB4D73"/>
    <w:rsid w:val="00BB4E95"/>
    <w:rsid w:val="00BB53EA"/>
    <w:rsid w:val="00BB54E8"/>
    <w:rsid w:val="00BB71EB"/>
    <w:rsid w:val="00BB727B"/>
    <w:rsid w:val="00BB72FB"/>
    <w:rsid w:val="00BB74DC"/>
    <w:rsid w:val="00BB78EB"/>
    <w:rsid w:val="00BB7924"/>
    <w:rsid w:val="00BB7DED"/>
    <w:rsid w:val="00BC275F"/>
    <w:rsid w:val="00BC2C96"/>
    <w:rsid w:val="00BC2CAE"/>
    <w:rsid w:val="00BC3089"/>
    <w:rsid w:val="00BC3482"/>
    <w:rsid w:val="00BC364F"/>
    <w:rsid w:val="00BC39D2"/>
    <w:rsid w:val="00BC4958"/>
    <w:rsid w:val="00BC4A11"/>
    <w:rsid w:val="00BC4B08"/>
    <w:rsid w:val="00BC4E68"/>
    <w:rsid w:val="00BC51DD"/>
    <w:rsid w:val="00BC5510"/>
    <w:rsid w:val="00BC5DBE"/>
    <w:rsid w:val="00BC7016"/>
    <w:rsid w:val="00BC7370"/>
    <w:rsid w:val="00BC7FC3"/>
    <w:rsid w:val="00BD1727"/>
    <w:rsid w:val="00BD1AB5"/>
    <w:rsid w:val="00BD1F59"/>
    <w:rsid w:val="00BD3458"/>
    <w:rsid w:val="00BD38A4"/>
    <w:rsid w:val="00BD407A"/>
    <w:rsid w:val="00BD4359"/>
    <w:rsid w:val="00BD43AC"/>
    <w:rsid w:val="00BD4F12"/>
    <w:rsid w:val="00BD4F6D"/>
    <w:rsid w:val="00BD53D5"/>
    <w:rsid w:val="00BD55DA"/>
    <w:rsid w:val="00BD5DE3"/>
    <w:rsid w:val="00BD7380"/>
    <w:rsid w:val="00BD7562"/>
    <w:rsid w:val="00BE1796"/>
    <w:rsid w:val="00BE1DBF"/>
    <w:rsid w:val="00BE20F3"/>
    <w:rsid w:val="00BE27CF"/>
    <w:rsid w:val="00BE2CFA"/>
    <w:rsid w:val="00BE32F3"/>
    <w:rsid w:val="00BE3600"/>
    <w:rsid w:val="00BE3731"/>
    <w:rsid w:val="00BE3C23"/>
    <w:rsid w:val="00BE41FD"/>
    <w:rsid w:val="00BE5AD2"/>
    <w:rsid w:val="00BE6191"/>
    <w:rsid w:val="00BE645E"/>
    <w:rsid w:val="00BE6519"/>
    <w:rsid w:val="00BE6F6B"/>
    <w:rsid w:val="00BE7FB5"/>
    <w:rsid w:val="00BF05A3"/>
    <w:rsid w:val="00BF094D"/>
    <w:rsid w:val="00BF0CB0"/>
    <w:rsid w:val="00BF1CCB"/>
    <w:rsid w:val="00BF3074"/>
    <w:rsid w:val="00BF3E96"/>
    <w:rsid w:val="00BF4484"/>
    <w:rsid w:val="00BF4D08"/>
    <w:rsid w:val="00BF52CE"/>
    <w:rsid w:val="00BF57C1"/>
    <w:rsid w:val="00BF60A5"/>
    <w:rsid w:val="00BF646A"/>
    <w:rsid w:val="00BF6821"/>
    <w:rsid w:val="00BF7C00"/>
    <w:rsid w:val="00BF7F25"/>
    <w:rsid w:val="00C00340"/>
    <w:rsid w:val="00C003EE"/>
    <w:rsid w:val="00C008BB"/>
    <w:rsid w:val="00C00F31"/>
    <w:rsid w:val="00C01284"/>
    <w:rsid w:val="00C0152B"/>
    <w:rsid w:val="00C017AB"/>
    <w:rsid w:val="00C01BB9"/>
    <w:rsid w:val="00C02097"/>
    <w:rsid w:val="00C02441"/>
    <w:rsid w:val="00C024A1"/>
    <w:rsid w:val="00C02CE6"/>
    <w:rsid w:val="00C02F41"/>
    <w:rsid w:val="00C0351E"/>
    <w:rsid w:val="00C03541"/>
    <w:rsid w:val="00C03ADA"/>
    <w:rsid w:val="00C040F4"/>
    <w:rsid w:val="00C04452"/>
    <w:rsid w:val="00C0445C"/>
    <w:rsid w:val="00C04770"/>
    <w:rsid w:val="00C05295"/>
    <w:rsid w:val="00C07381"/>
    <w:rsid w:val="00C0762A"/>
    <w:rsid w:val="00C07D6F"/>
    <w:rsid w:val="00C07E60"/>
    <w:rsid w:val="00C10114"/>
    <w:rsid w:val="00C10884"/>
    <w:rsid w:val="00C10ACB"/>
    <w:rsid w:val="00C10B75"/>
    <w:rsid w:val="00C1101F"/>
    <w:rsid w:val="00C11414"/>
    <w:rsid w:val="00C11FA1"/>
    <w:rsid w:val="00C12017"/>
    <w:rsid w:val="00C12501"/>
    <w:rsid w:val="00C126E4"/>
    <w:rsid w:val="00C12BC2"/>
    <w:rsid w:val="00C1303F"/>
    <w:rsid w:val="00C13CA9"/>
    <w:rsid w:val="00C13F76"/>
    <w:rsid w:val="00C150E5"/>
    <w:rsid w:val="00C1546E"/>
    <w:rsid w:val="00C1560E"/>
    <w:rsid w:val="00C15B47"/>
    <w:rsid w:val="00C162B9"/>
    <w:rsid w:val="00C16642"/>
    <w:rsid w:val="00C169E8"/>
    <w:rsid w:val="00C16B2E"/>
    <w:rsid w:val="00C171C5"/>
    <w:rsid w:val="00C178C2"/>
    <w:rsid w:val="00C17F2A"/>
    <w:rsid w:val="00C17F43"/>
    <w:rsid w:val="00C201FF"/>
    <w:rsid w:val="00C204BA"/>
    <w:rsid w:val="00C210F9"/>
    <w:rsid w:val="00C21E46"/>
    <w:rsid w:val="00C2226B"/>
    <w:rsid w:val="00C248EC"/>
    <w:rsid w:val="00C24BAB"/>
    <w:rsid w:val="00C250B3"/>
    <w:rsid w:val="00C25A3B"/>
    <w:rsid w:val="00C2628F"/>
    <w:rsid w:val="00C268D9"/>
    <w:rsid w:val="00C268DF"/>
    <w:rsid w:val="00C271C9"/>
    <w:rsid w:val="00C27422"/>
    <w:rsid w:val="00C27A67"/>
    <w:rsid w:val="00C308CB"/>
    <w:rsid w:val="00C30C41"/>
    <w:rsid w:val="00C30C5D"/>
    <w:rsid w:val="00C316B2"/>
    <w:rsid w:val="00C318CC"/>
    <w:rsid w:val="00C31C43"/>
    <w:rsid w:val="00C31C4E"/>
    <w:rsid w:val="00C31D49"/>
    <w:rsid w:val="00C31D53"/>
    <w:rsid w:val="00C3263F"/>
    <w:rsid w:val="00C3284C"/>
    <w:rsid w:val="00C32993"/>
    <w:rsid w:val="00C32EEC"/>
    <w:rsid w:val="00C330BD"/>
    <w:rsid w:val="00C33306"/>
    <w:rsid w:val="00C33C7F"/>
    <w:rsid w:val="00C34A47"/>
    <w:rsid w:val="00C34C8C"/>
    <w:rsid w:val="00C34D91"/>
    <w:rsid w:val="00C350E4"/>
    <w:rsid w:val="00C35818"/>
    <w:rsid w:val="00C35C03"/>
    <w:rsid w:val="00C3644A"/>
    <w:rsid w:val="00C36E6A"/>
    <w:rsid w:val="00C37D8F"/>
    <w:rsid w:val="00C400FF"/>
    <w:rsid w:val="00C40607"/>
    <w:rsid w:val="00C40B1F"/>
    <w:rsid w:val="00C40C7A"/>
    <w:rsid w:val="00C417D4"/>
    <w:rsid w:val="00C41C71"/>
    <w:rsid w:val="00C41ED3"/>
    <w:rsid w:val="00C4212E"/>
    <w:rsid w:val="00C42B1F"/>
    <w:rsid w:val="00C42DD2"/>
    <w:rsid w:val="00C42E22"/>
    <w:rsid w:val="00C438D2"/>
    <w:rsid w:val="00C4390F"/>
    <w:rsid w:val="00C44273"/>
    <w:rsid w:val="00C44E97"/>
    <w:rsid w:val="00C44FD1"/>
    <w:rsid w:val="00C4532C"/>
    <w:rsid w:val="00C4560C"/>
    <w:rsid w:val="00C45A01"/>
    <w:rsid w:val="00C45EAA"/>
    <w:rsid w:val="00C45F21"/>
    <w:rsid w:val="00C473C5"/>
    <w:rsid w:val="00C475E3"/>
    <w:rsid w:val="00C47DAE"/>
    <w:rsid w:val="00C50159"/>
    <w:rsid w:val="00C50982"/>
    <w:rsid w:val="00C50A72"/>
    <w:rsid w:val="00C50C5E"/>
    <w:rsid w:val="00C50C6D"/>
    <w:rsid w:val="00C50F4D"/>
    <w:rsid w:val="00C51A7D"/>
    <w:rsid w:val="00C52994"/>
    <w:rsid w:val="00C5352A"/>
    <w:rsid w:val="00C5357F"/>
    <w:rsid w:val="00C536D4"/>
    <w:rsid w:val="00C53C04"/>
    <w:rsid w:val="00C53E11"/>
    <w:rsid w:val="00C54041"/>
    <w:rsid w:val="00C54513"/>
    <w:rsid w:val="00C5484F"/>
    <w:rsid w:val="00C55FA9"/>
    <w:rsid w:val="00C56893"/>
    <w:rsid w:val="00C5795A"/>
    <w:rsid w:val="00C60A74"/>
    <w:rsid w:val="00C61014"/>
    <w:rsid w:val="00C611D2"/>
    <w:rsid w:val="00C61A88"/>
    <w:rsid w:val="00C61DA8"/>
    <w:rsid w:val="00C61E26"/>
    <w:rsid w:val="00C620B5"/>
    <w:rsid w:val="00C623CE"/>
    <w:rsid w:val="00C6280E"/>
    <w:rsid w:val="00C62C55"/>
    <w:rsid w:val="00C63043"/>
    <w:rsid w:val="00C63B84"/>
    <w:rsid w:val="00C63BC7"/>
    <w:rsid w:val="00C63F66"/>
    <w:rsid w:val="00C64546"/>
    <w:rsid w:val="00C64CB9"/>
    <w:rsid w:val="00C64E89"/>
    <w:rsid w:val="00C65BA9"/>
    <w:rsid w:val="00C65CED"/>
    <w:rsid w:val="00C6680B"/>
    <w:rsid w:val="00C66881"/>
    <w:rsid w:val="00C67235"/>
    <w:rsid w:val="00C6788C"/>
    <w:rsid w:val="00C67BF1"/>
    <w:rsid w:val="00C67C6D"/>
    <w:rsid w:val="00C70771"/>
    <w:rsid w:val="00C7181E"/>
    <w:rsid w:val="00C71872"/>
    <w:rsid w:val="00C71B00"/>
    <w:rsid w:val="00C71E35"/>
    <w:rsid w:val="00C72252"/>
    <w:rsid w:val="00C7264F"/>
    <w:rsid w:val="00C72A8D"/>
    <w:rsid w:val="00C72C96"/>
    <w:rsid w:val="00C72DD1"/>
    <w:rsid w:val="00C7325A"/>
    <w:rsid w:val="00C7331C"/>
    <w:rsid w:val="00C73674"/>
    <w:rsid w:val="00C737C4"/>
    <w:rsid w:val="00C7419D"/>
    <w:rsid w:val="00C7427E"/>
    <w:rsid w:val="00C742C8"/>
    <w:rsid w:val="00C744AB"/>
    <w:rsid w:val="00C7480A"/>
    <w:rsid w:val="00C74875"/>
    <w:rsid w:val="00C74FBF"/>
    <w:rsid w:val="00C75B79"/>
    <w:rsid w:val="00C75BC4"/>
    <w:rsid w:val="00C75D02"/>
    <w:rsid w:val="00C76296"/>
    <w:rsid w:val="00C76FBA"/>
    <w:rsid w:val="00C7737E"/>
    <w:rsid w:val="00C773D0"/>
    <w:rsid w:val="00C77BA7"/>
    <w:rsid w:val="00C77F2B"/>
    <w:rsid w:val="00C8125C"/>
    <w:rsid w:val="00C812E2"/>
    <w:rsid w:val="00C81392"/>
    <w:rsid w:val="00C82130"/>
    <w:rsid w:val="00C823CC"/>
    <w:rsid w:val="00C829AB"/>
    <w:rsid w:val="00C82BAA"/>
    <w:rsid w:val="00C83100"/>
    <w:rsid w:val="00C84366"/>
    <w:rsid w:val="00C84394"/>
    <w:rsid w:val="00C845D5"/>
    <w:rsid w:val="00C853E8"/>
    <w:rsid w:val="00C8575A"/>
    <w:rsid w:val="00C866F1"/>
    <w:rsid w:val="00C8740F"/>
    <w:rsid w:val="00C876A0"/>
    <w:rsid w:val="00C87751"/>
    <w:rsid w:val="00C90B89"/>
    <w:rsid w:val="00C911C4"/>
    <w:rsid w:val="00C9139D"/>
    <w:rsid w:val="00C91953"/>
    <w:rsid w:val="00C91C41"/>
    <w:rsid w:val="00C91F8F"/>
    <w:rsid w:val="00C922B2"/>
    <w:rsid w:val="00C9292D"/>
    <w:rsid w:val="00C92B7D"/>
    <w:rsid w:val="00C92BEC"/>
    <w:rsid w:val="00C9304C"/>
    <w:rsid w:val="00C932DE"/>
    <w:rsid w:val="00C93C66"/>
    <w:rsid w:val="00C9403B"/>
    <w:rsid w:val="00C94B71"/>
    <w:rsid w:val="00C96269"/>
    <w:rsid w:val="00C967A8"/>
    <w:rsid w:val="00C9685E"/>
    <w:rsid w:val="00C96D3A"/>
    <w:rsid w:val="00C97132"/>
    <w:rsid w:val="00C97CCA"/>
    <w:rsid w:val="00C97EA5"/>
    <w:rsid w:val="00CA0195"/>
    <w:rsid w:val="00CA0274"/>
    <w:rsid w:val="00CA100B"/>
    <w:rsid w:val="00CA1041"/>
    <w:rsid w:val="00CA143E"/>
    <w:rsid w:val="00CA1868"/>
    <w:rsid w:val="00CA1A15"/>
    <w:rsid w:val="00CA1C87"/>
    <w:rsid w:val="00CA26FF"/>
    <w:rsid w:val="00CA30C4"/>
    <w:rsid w:val="00CA37F9"/>
    <w:rsid w:val="00CA38F1"/>
    <w:rsid w:val="00CA3FDB"/>
    <w:rsid w:val="00CA48EC"/>
    <w:rsid w:val="00CA4DC6"/>
    <w:rsid w:val="00CA524D"/>
    <w:rsid w:val="00CA55B4"/>
    <w:rsid w:val="00CA5935"/>
    <w:rsid w:val="00CA5A99"/>
    <w:rsid w:val="00CA5DEE"/>
    <w:rsid w:val="00CA5E9C"/>
    <w:rsid w:val="00CA742D"/>
    <w:rsid w:val="00CA7C33"/>
    <w:rsid w:val="00CA7EB1"/>
    <w:rsid w:val="00CB11FC"/>
    <w:rsid w:val="00CB21D0"/>
    <w:rsid w:val="00CB22A2"/>
    <w:rsid w:val="00CB23A0"/>
    <w:rsid w:val="00CB319A"/>
    <w:rsid w:val="00CB40FE"/>
    <w:rsid w:val="00CB41F3"/>
    <w:rsid w:val="00CB423F"/>
    <w:rsid w:val="00CB4C34"/>
    <w:rsid w:val="00CB4D3A"/>
    <w:rsid w:val="00CB4D76"/>
    <w:rsid w:val="00CB4E07"/>
    <w:rsid w:val="00CB54FC"/>
    <w:rsid w:val="00CB5743"/>
    <w:rsid w:val="00CB5C9F"/>
    <w:rsid w:val="00CB671A"/>
    <w:rsid w:val="00CB7639"/>
    <w:rsid w:val="00CB76C0"/>
    <w:rsid w:val="00CB7C9F"/>
    <w:rsid w:val="00CB7CF7"/>
    <w:rsid w:val="00CC0305"/>
    <w:rsid w:val="00CC0455"/>
    <w:rsid w:val="00CC096F"/>
    <w:rsid w:val="00CC0C3B"/>
    <w:rsid w:val="00CC109B"/>
    <w:rsid w:val="00CC121C"/>
    <w:rsid w:val="00CC1384"/>
    <w:rsid w:val="00CC1548"/>
    <w:rsid w:val="00CC27A3"/>
    <w:rsid w:val="00CC3313"/>
    <w:rsid w:val="00CC4312"/>
    <w:rsid w:val="00CC4B9F"/>
    <w:rsid w:val="00CC4E5B"/>
    <w:rsid w:val="00CC50E1"/>
    <w:rsid w:val="00CC5BAF"/>
    <w:rsid w:val="00CC5F93"/>
    <w:rsid w:val="00CC6049"/>
    <w:rsid w:val="00CC7753"/>
    <w:rsid w:val="00CD00E9"/>
    <w:rsid w:val="00CD021C"/>
    <w:rsid w:val="00CD084B"/>
    <w:rsid w:val="00CD13F4"/>
    <w:rsid w:val="00CD17F7"/>
    <w:rsid w:val="00CD1BD8"/>
    <w:rsid w:val="00CD1FF5"/>
    <w:rsid w:val="00CD26EE"/>
    <w:rsid w:val="00CD2922"/>
    <w:rsid w:val="00CD2991"/>
    <w:rsid w:val="00CD3686"/>
    <w:rsid w:val="00CD3728"/>
    <w:rsid w:val="00CD4218"/>
    <w:rsid w:val="00CD510E"/>
    <w:rsid w:val="00CD5266"/>
    <w:rsid w:val="00CD5387"/>
    <w:rsid w:val="00CD5425"/>
    <w:rsid w:val="00CD5B5B"/>
    <w:rsid w:val="00CD6004"/>
    <w:rsid w:val="00CD60D4"/>
    <w:rsid w:val="00CD6C1F"/>
    <w:rsid w:val="00CD6CC6"/>
    <w:rsid w:val="00CD70F2"/>
    <w:rsid w:val="00CD73CA"/>
    <w:rsid w:val="00CD7D00"/>
    <w:rsid w:val="00CD7F03"/>
    <w:rsid w:val="00CE03D7"/>
    <w:rsid w:val="00CE0945"/>
    <w:rsid w:val="00CE0CBB"/>
    <w:rsid w:val="00CE13A3"/>
    <w:rsid w:val="00CE1A65"/>
    <w:rsid w:val="00CE1AA6"/>
    <w:rsid w:val="00CE1E15"/>
    <w:rsid w:val="00CE2B0F"/>
    <w:rsid w:val="00CE3733"/>
    <w:rsid w:val="00CE3736"/>
    <w:rsid w:val="00CE391E"/>
    <w:rsid w:val="00CE393A"/>
    <w:rsid w:val="00CE3FC1"/>
    <w:rsid w:val="00CE3FC2"/>
    <w:rsid w:val="00CE43D8"/>
    <w:rsid w:val="00CE4614"/>
    <w:rsid w:val="00CE484D"/>
    <w:rsid w:val="00CE48D0"/>
    <w:rsid w:val="00CE4DD9"/>
    <w:rsid w:val="00CE54B6"/>
    <w:rsid w:val="00CE5A7D"/>
    <w:rsid w:val="00CE62FB"/>
    <w:rsid w:val="00CE663F"/>
    <w:rsid w:val="00CE681B"/>
    <w:rsid w:val="00CE6E5F"/>
    <w:rsid w:val="00CE792F"/>
    <w:rsid w:val="00CE7A05"/>
    <w:rsid w:val="00CE7AAF"/>
    <w:rsid w:val="00CF0AAF"/>
    <w:rsid w:val="00CF0ACA"/>
    <w:rsid w:val="00CF0C17"/>
    <w:rsid w:val="00CF11E6"/>
    <w:rsid w:val="00CF2001"/>
    <w:rsid w:val="00CF419F"/>
    <w:rsid w:val="00CF4BFE"/>
    <w:rsid w:val="00CF53E1"/>
    <w:rsid w:val="00CF5E40"/>
    <w:rsid w:val="00CF6423"/>
    <w:rsid w:val="00CF6695"/>
    <w:rsid w:val="00CF6AC2"/>
    <w:rsid w:val="00CF6D7B"/>
    <w:rsid w:val="00CF6EF1"/>
    <w:rsid w:val="00CF71EC"/>
    <w:rsid w:val="00D00689"/>
    <w:rsid w:val="00D01754"/>
    <w:rsid w:val="00D01843"/>
    <w:rsid w:val="00D01ACC"/>
    <w:rsid w:val="00D026E4"/>
    <w:rsid w:val="00D026EB"/>
    <w:rsid w:val="00D02ACE"/>
    <w:rsid w:val="00D03422"/>
    <w:rsid w:val="00D037B8"/>
    <w:rsid w:val="00D039EA"/>
    <w:rsid w:val="00D04353"/>
    <w:rsid w:val="00D04580"/>
    <w:rsid w:val="00D04A3B"/>
    <w:rsid w:val="00D04CA7"/>
    <w:rsid w:val="00D04F45"/>
    <w:rsid w:val="00D0519D"/>
    <w:rsid w:val="00D07489"/>
    <w:rsid w:val="00D10452"/>
    <w:rsid w:val="00D10B55"/>
    <w:rsid w:val="00D10DE0"/>
    <w:rsid w:val="00D11025"/>
    <w:rsid w:val="00D11EEA"/>
    <w:rsid w:val="00D12896"/>
    <w:rsid w:val="00D12DB3"/>
    <w:rsid w:val="00D12FF3"/>
    <w:rsid w:val="00D138D4"/>
    <w:rsid w:val="00D14988"/>
    <w:rsid w:val="00D14A86"/>
    <w:rsid w:val="00D15B61"/>
    <w:rsid w:val="00D15DAB"/>
    <w:rsid w:val="00D160B4"/>
    <w:rsid w:val="00D16226"/>
    <w:rsid w:val="00D16BA2"/>
    <w:rsid w:val="00D1785B"/>
    <w:rsid w:val="00D179FD"/>
    <w:rsid w:val="00D17BD9"/>
    <w:rsid w:val="00D2017F"/>
    <w:rsid w:val="00D20639"/>
    <w:rsid w:val="00D207D8"/>
    <w:rsid w:val="00D2080F"/>
    <w:rsid w:val="00D20862"/>
    <w:rsid w:val="00D20D04"/>
    <w:rsid w:val="00D213E3"/>
    <w:rsid w:val="00D21A0D"/>
    <w:rsid w:val="00D21B47"/>
    <w:rsid w:val="00D22F99"/>
    <w:rsid w:val="00D23266"/>
    <w:rsid w:val="00D23540"/>
    <w:rsid w:val="00D23DE1"/>
    <w:rsid w:val="00D23FBE"/>
    <w:rsid w:val="00D2512E"/>
    <w:rsid w:val="00D251C4"/>
    <w:rsid w:val="00D26551"/>
    <w:rsid w:val="00D26557"/>
    <w:rsid w:val="00D26B68"/>
    <w:rsid w:val="00D272D6"/>
    <w:rsid w:val="00D2760A"/>
    <w:rsid w:val="00D27700"/>
    <w:rsid w:val="00D30114"/>
    <w:rsid w:val="00D30569"/>
    <w:rsid w:val="00D30773"/>
    <w:rsid w:val="00D30774"/>
    <w:rsid w:val="00D309F4"/>
    <w:rsid w:val="00D30AE2"/>
    <w:rsid w:val="00D30CA1"/>
    <w:rsid w:val="00D30DD7"/>
    <w:rsid w:val="00D314E9"/>
    <w:rsid w:val="00D3222E"/>
    <w:rsid w:val="00D32645"/>
    <w:rsid w:val="00D33379"/>
    <w:rsid w:val="00D33BA5"/>
    <w:rsid w:val="00D33D09"/>
    <w:rsid w:val="00D341A2"/>
    <w:rsid w:val="00D3498B"/>
    <w:rsid w:val="00D3512F"/>
    <w:rsid w:val="00D357FB"/>
    <w:rsid w:val="00D35905"/>
    <w:rsid w:val="00D365CA"/>
    <w:rsid w:val="00D3672E"/>
    <w:rsid w:val="00D36EE2"/>
    <w:rsid w:val="00D37D2E"/>
    <w:rsid w:val="00D40155"/>
    <w:rsid w:val="00D40256"/>
    <w:rsid w:val="00D40EFE"/>
    <w:rsid w:val="00D4128D"/>
    <w:rsid w:val="00D41310"/>
    <w:rsid w:val="00D413F9"/>
    <w:rsid w:val="00D4165E"/>
    <w:rsid w:val="00D417C2"/>
    <w:rsid w:val="00D41B46"/>
    <w:rsid w:val="00D41D6F"/>
    <w:rsid w:val="00D41D81"/>
    <w:rsid w:val="00D42E9F"/>
    <w:rsid w:val="00D43395"/>
    <w:rsid w:val="00D437E7"/>
    <w:rsid w:val="00D43F4B"/>
    <w:rsid w:val="00D44012"/>
    <w:rsid w:val="00D444CA"/>
    <w:rsid w:val="00D448AF"/>
    <w:rsid w:val="00D4531E"/>
    <w:rsid w:val="00D45861"/>
    <w:rsid w:val="00D45B22"/>
    <w:rsid w:val="00D45B90"/>
    <w:rsid w:val="00D45F05"/>
    <w:rsid w:val="00D460FC"/>
    <w:rsid w:val="00D46270"/>
    <w:rsid w:val="00D465BF"/>
    <w:rsid w:val="00D469D3"/>
    <w:rsid w:val="00D472FE"/>
    <w:rsid w:val="00D47383"/>
    <w:rsid w:val="00D473E4"/>
    <w:rsid w:val="00D478D1"/>
    <w:rsid w:val="00D47988"/>
    <w:rsid w:val="00D47A18"/>
    <w:rsid w:val="00D47C78"/>
    <w:rsid w:val="00D51596"/>
    <w:rsid w:val="00D5167B"/>
    <w:rsid w:val="00D518B5"/>
    <w:rsid w:val="00D51B81"/>
    <w:rsid w:val="00D51D5F"/>
    <w:rsid w:val="00D52F27"/>
    <w:rsid w:val="00D531D4"/>
    <w:rsid w:val="00D5359B"/>
    <w:rsid w:val="00D53722"/>
    <w:rsid w:val="00D5397A"/>
    <w:rsid w:val="00D53DF4"/>
    <w:rsid w:val="00D5407E"/>
    <w:rsid w:val="00D54477"/>
    <w:rsid w:val="00D54542"/>
    <w:rsid w:val="00D551E9"/>
    <w:rsid w:val="00D55291"/>
    <w:rsid w:val="00D55295"/>
    <w:rsid w:val="00D55539"/>
    <w:rsid w:val="00D55CA7"/>
    <w:rsid w:val="00D5664C"/>
    <w:rsid w:val="00D56A9F"/>
    <w:rsid w:val="00D56CB7"/>
    <w:rsid w:val="00D57055"/>
    <w:rsid w:val="00D60166"/>
    <w:rsid w:val="00D60672"/>
    <w:rsid w:val="00D61D0B"/>
    <w:rsid w:val="00D62FAC"/>
    <w:rsid w:val="00D63A76"/>
    <w:rsid w:val="00D642D3"/>
    <w:rsid w:val="00D64A4A"/>
    <w:rsid w:val="00D64F58"/>
    <w:rsid w:val="00D65069"/>
    <w:rsid w:val="00D6584C"/>
    <w:rsid w:val="00D6598E"/>
    <w:rsid w:val="00D65ADE"/>
    <w:rsid w:val="00D66877"/>
    <w:rsid w:val="00D67163"/>
    <w:rsid w:val="00D67923"/>
    <w:rsid w:val="00D706C2"/>
    <w:rsid w:val="00D7117F"/>
    <w:rsid w:val="00D723FF"/>
    <w:rsid w:val="00D7256C"/>
    <w:rsid w:val="00D72B44"/>
    <w:rsid w:val="00D72E35"/>
    <w:rsid w:val="00D72EF4"/>
    <w:rsid w:val="00D73347"/>
    <w:rsid w:val="00D73999"/>
    <w:rsid w:val="00D74A39"/>
    <w:rsid w:val="00D74C75"/>
    <w:rsid w:val="00D74E80"/>
    <w:rsid w:val="00D75C92"/>
    <w:rsid w:val="00D75E73"/>
    <w:rsid w:val="00D76136"/>
    <w:rsid w:val="00D76318"/>
    <w:rsid w:val="00D7674A"/>
    <w:rsid w:val="00D76865"/>
    <w:rsid w:val="00D76A8C"/>
    <w:rsid w:val="00D774A8"/>
    <w:rsid w:val="00D775A9"/>
    <w:rsid w:val="00D77A70"/>
    <w:rsid w:val="00D816FD"/>
    <w:rsid w:val="00D81B54"/>
    <w:rsid w:val="00D81F1B"/>
    <w:rsid w:val="00D822D7"/>
    <w:rsid w:val="00D8266C"/>
    <w:rsid w:val="00D82711"/>
    <w:rsid w:val="00D82DB8"/>
    <w:rsid w:val="00D82EC8"/>
    <w:rsid w:val="00D83117"/>
    <w:rsid w:val="00D84262"/>
    <w:rsid w:val="00D84286"/>
    <w:rsid w:val="00D84457"/>
    <w:rsid w:val="00D849C1"/>
    <w:rsid w:val="00D8510F"/>
    <w:rsid w:val="00D85CBC"/>
    <w:rsid w:val="00D86FD3"/>
    <w:rsid w:val="00D87345"/>
    <w:rsid w:val="00D876F7"/>
    <w:rsid w:val="00D879D7"/>
    <w:rsid w:val="00D87C61"/>
    <w:rsid w:val="00D87E45"/>
    <w:rsid w:val="00D90DAD"/>
    <w:rsid w:val="00D911BE"/>
    <w:rsid w:val="00D932C5"/>
    <w:rsid w:val="00D93863"/>
    <w:rsid w:val="00D94057"/>
    <w:rsid w:val="00D94088"/>
    <w:rsid w:val="00D94279"/>
    <w:rsid w:val="00D94DC9"/>
    <w:rsid w:val="00D95068"/>
    <w:rsid w:val="00D95A51"/>
    <w:rsid w:val="00D96286"/>
    <w:rsid w:val="00DA055D"/>
    <w:rsid w:val="00DA0B47"/>
    <w:rsid w:val="00DA0C71"/>
    <w:rsid w:val="00DA0EF0"/>
    <w:rsid w:val="00DA10DC"/>
    <w:rsid w:val="00DA1F00"/>
    <w:rsid w:val="00DA1F1F"/>
    <w:rsid w:val="00DA26EC"/>
    <w:rsid w:val="00DA2A53"/>
    <w:rsid w:val="00DA3687"/>
    <w:rsid w:val="00DA3F84"/>
    <w:rsid w:val="00DA4BAB"/>
    <w:rsid w:val="00DA4C69"/>
    <w:rsid w:val="00DA580C"/>
    <w:rsid w:val="00DA5A47"/>
    <w:rsid w:val="00DA5F8E"/>
    <w:rsid w:val="00DA62D1"/>
    <w:rsid w:val="00DA733B"/>
    <w:rsid w:val="00DA795B"/>
    <w:rsid w:val="00DA7AF5"/>
    <w:rsid w:val="00DA7CC4"/>
    <w:rsid w:val="00DB02B7"/>
    <w:rsid w:val="00DB0FE6"/>
    <w:rsid w:val="00DB111F"/>
    <w:rsid w:val="00DB15C0"/>
    <w:rsid w:val="00DB1CD2"/>
    <w:rsid w:val="00DB2636"/>
    <w:rsid w:val="00DB28AE"/>
    <w:rsid w:val="00DB2D5B"/>
    <w:rsid w:val="00DB31C9"/>
    <w:rsid w:val="00DB3420"/>
    <w:rsid w:val="00DB356D"/>
    <w:rsid w:val="00DB3D10"/>
    <w:rsid w:val="00DB4196"/>
    <w:rsid w:val="00DB43A3"/>
    <w:rsid w:val="00DB4E3F"/>
    <w:rsid w:val="00DB5A97"/>
    <w:rsid w:val="00DB5F7C"/>
    <w:rsid w:val="00DB69EB"/>
    <w:rsid w:val="00DC0DB8"/>
    <w:rsid w:val="00DC1E77"/>
    <w:rsid w:val="00DC33B1"/>
    <w:rsid w:val="00DC3409"/>
    <w:rsid w:val="00DC379C"/>
    <w:rsid w:val="00DC3FFC"/>
    <w:rsid w:val="00DC4010"/>
    <w:rsid w:val="00DC51BF"/>
    <w:rsid w:val="00DC597D"/>
    <w:rsid w:val="00DC5D0A"/>
    <w:rsid w:val="00DC6B7F"/>
    <w:rsid w:val="00DC6DE9"/>
    <w:rsid w:val="00DC70B3"/>
    <w:rsid w:val="00DC7E67"/>
    <w:rsid w:val="00DD0391"/>
    <w:rsid w:val="00DD07D1"/>
    <w:rsid w:val="00DD11A0"/>
    <w:rsid w:val="00DD1AE3"/>
    <w:rsid w:val="00DD1C65"/>
    <w:rsid w:val="00DD1CB7"/>
    <w:rsid w:val="00DD2AA9"/>
    <w:rsid w:val="00DD35BF"/>
    <w:rsid w:val="00DD3A64"/>
    <w:rsid w:val="00DD3AB3"/>
    <w:rsid w:val="00DD3AB7"/>
    <w:rsid w:val="00DD3D1A"/>
    <w:rsid w:val="00DD3D8D"/>
    <w:rsid w:val="00DD5208"/>
    <w:rsid w:val="00DD523B"/>
    <w:rsid w:val="00DD57E5"/>
    <w:rsid w:val="00DD5952"/>
    <w:rsid w:val="00DD59ED"/>
    <w:rsid w:val="00DD5E91"/>
    <w:rsid w:val="00DD616F"/>
    <w:rsid w:val="00DD69A6"/>
    <w:rsid w:val="00DD6A58"/>
    <w:rsid w:val="00DD6CD6"/>
    <w:rsid w:val="00DD6D64"/>
    <w:rsid w:val="00DD6E67"/>
    <w:rsid w:val="00DD7B9E"/>
    <w:rsid w:val="00DE0F0F"/>
    <w:rsid w:val="00DE1374"/>
    <w:rsid w:val="00DE14B0"/>
    <w:rsid w:val="00DE171D"/>
    <w:rsid w:val="00DE1DDC"/>
    <w:rsid w:val="00DE2160"/>
    <w:rsid w:val="00DE2675"/>
    <w:rsid w:val="00DE2D30"/>
    <w:rsid w:val="00DE3032"/>
    <w:rsid w:val="00DE354F"/>
    <w:rsid w:val="00DE3573"/>
    <w:rsid w:val="00DE35F7"/>
    <w:rsid w:val="00DE3D6A"/>
    <w:rsid w:val="00DE3E3B"/>
    <w:rsid w:val="00DE4184"/>
    <w:rsid w:val="00DE46CF"/>
    <w:rsid w:val="00DE4786"/>
    <w:rsid w:val="00DE494D"/>
    <w:rsid w:val="00DE52E6"/>
    <w:rsid w:val="00DE5517"/>
    <w:rsid w:val="00DE5FD1"/>
    <w:rsid w:val="00DE731C"/>
    <w:rsid w:val="00DE74FA"/>
    <w:rsid w:val="00DE791A"/>
    <w:rsid w:val="00DE7A70"/>
    <w:rsid w:val="00DE7B24"/>
    <w:rsid w:val="00DE7C8C"/>
    <w:rsid w:val="00DF0201"/>
    <w:rsid w:val="00DF030E"/>
    <w:rsid w:val="00DF06EA"/>
    <w:rsid w:val="00DF121D"/>
    <w:rsid w:val="00DF1245"/>
    <w:rsid w:val="00DF188B"/>
    <w:rsid w:val="00DF1F7F"/>
    <w:rsid w:val="00DF2464"/>
    <w:rsid w:val="00DF2730"/>
    <w:rsid w:val="00DF2941"/>
    <w:rsid w:val="00DF4085"/>
    <w:rsid w:val="00DF4138"/>
    <w:rsid w:val="00DF413D"/>
    <w:rsid w:val="00DF5497"/>
    <w:rsid w:val="00DF5674"/>
    <w:rsid w:val="00DF588D"/>
    <w:rsid w:val="00DF5ABF"/>
    <w:rsid w:val="00DF5D28"/>
    <w:rsid w:val="00DF5F6D"/>
    <w:rsid w:val="00DF6BCE"/>
    <w:rsid w:val="00DF6BDC"/>
    <w:rsid w:val="00DF6E19"/>
    <w:rsid w:val="00DF6FFB"/>
    <w:rsid w:val="00DF7433"/>
    <w:rsid w:val="00DF7B7F"/>
    <w:rsid w:val="00E00514"/>
    <w:rsid w:val="00E00CA9"/>
    <w:rsid w:val="00E0113E"/>
    <w:rsid w:val="00E01BD4"/>
    <w:rsid w:val="00E01C7E"/>
    <w:rsid w:val="00E02226"/>
    <w:rsid w:val="00E03B68"/>
    <w:rsid w:val="00E0495A"/>
    <w:rsid w:val="00E049FA"/>
    <w:rsid w:val="00E061AA"/>
    <w:rsid w:val="00E06528"/>
    <w:rsid w:val="00E06652"/>
    <w:rsid w:val="00E0682B"/>
    <w:rsid w:val="00E0687F"/>
    <w:rsid w:val="00E06B1A"/>
    <w:rsid w:val="00E06CE0"/>
    <w:rsid w:val="00E06F3C"/>
    <w:rsid w:val="00E0739A"/>
    <w:rsid w:val="00E07F06"/>
    <w:rsid w:val="00E1047D"/>
    <w:rsid w:val="00E10B03"/>
    <w:rsid w:val="00E10BE1"/>
    <w:rsid w:val="00E11A4D"/>
    <w:rsid w:val="00E12511"/>
    <w:rsid w:val="00E12647"/>
    <w:rsid w:val="00E1272D"/>
    <w:rsid w:val="00E128E3"/>
    <w:rsid w:val="00E12E20"/>
    <w:rsid w:val="00E133AC"/>
    <w:rsid w:val="00E13ACF"/>
    <w:rsid w:val="00E13D0D"/>
    <w:rsid w:val="00E14161"/>
    <w:rsid w:val="00E143DB"/>
    <w:rsid w:val="00E14601"/>
    <w:rsid w:val="00E151FB"/>
    <w:rsid w:val="00E15674"/>
    <w:rsid w:val="00E1582B"/>
    <w:rsid w:val="00E1594E"/>
    <w:rsid w:val="00E16203"/>
    <w:rsid w:val="00E16310"/>
    <w:rsid w:val="00E16645"/>
    <w:rsid w:val="00E16791"/>
    <w:rsid w:val="00E173A4"/>
    <w:rsid w:val="00E173C5"/>
    <w:rsid w:val="00E173EF"/>
    <w:rsid w:val="00E177B2"/>
    <w:rsid w:val="00E200DC"/>
    <w:rsid w:val="00E2101A"/>
    <w:rsid w:val="00E214AA"/>
    <w:rsid w:val="00E21E81"/>
    <w:rsid w:val="00E227CE"/>
    <w:rsid w:val="00E229B1"/>
    <w:rsid w:val="00E236A8"/>
    <w:rsid w:val="00E241F1"/>
    <w:rsid w:val="00E2424F"/>
    <w:rsid w:val="00E2432C"/>
    <w:rsid w:val="00E2436B"/>
    <w:rsid w:val="00E245E6"/>
    <w:rsid w:val="00E24EE6"/>
    <w:rsid w:val="00E259C2"/>
    <w:rsid w:val="00E25DE6"/>
    <w:rsid w:val="00E26521"/>
    <w:rsid w:val="00E26975"/>
    <w:rsid w:val="00E272F6"/>
    <w:rsid w:val="00E27A95"/>
    <w:rsid w:val="00E27CB9"/>
    <w:rsid w:val="00E27E45"/>
    <w:rsid w:val="00E27FCB"/>
    <w:rsid w:val="00E306CF"/>
    <w:rsid w:val="00E31D44"/>
    <w:rsid w:val="00E328EA"/>
    <w:rsid w:val="00E32B48"/>
    <w:rsid w:val="00E32F88"/>
    <w:rsid w:val="00E32F8C"/>
    <w:rsid w:val="00E33159"/>
    <w:rsid w:val="00E3321B"/>
    <w:rsid w:val="00E33314"/>
    <w:rsid w:val="00E335E8"/>
    <w:rsid w:val="00E33CA1"/>
    <w:rsid w:val="00E33CEC"/>
    <w:rsid w:val="00E33D46"/>
    <w:rsid w:val="00E3400D"/>
    <w:rsid w:val="00E34647"/>
    <w:rsid w:val="00E34C27"/>
    <w:rsid w:val="00E35324"/>
    <w:rsid w:val="00E35456"/>
    <w:rsid w:val="00E3622F"/>
    <w:rsid w:val="00E36C18"/>
    <w:rsid w:val="00E36D4C"/>
    <w:rsid w:val="00E36DE4"/>
    <w:rsid w:val="00E36F20"/>
    <w:rsid w:val="00E3738A"/>
    <w:rsid w:val="00E3748A"/>
    <w:rsid w:val="00E37951"/>
    <w:rsid w:val="00E4001C"/>
    <w:rsid w:val="00E40FEF"/>
    <w:rsid w:val="00E41218"/>
    <w:rsid w:val="00E422CC"/>
    <w:rsid w:val="00E42373"/>
    <w:rsid w:val="00E428D4"/>
    <w:rsid w:val="00E42BC7"/>
    <w:rsid w:val="00E42D1E"/>
    <w:rsid w:val="00E42F31"/>
    <w:rsid w:val="00E43479"/>
    <w:rsid w:val="00E436EE"/>
    <w:rsid w:val="00E43AFD"/>
    <w:rsid w:val="00E44BCA"/>
    <w:rsid w:val="00E459DB"/>
    <w:rsid w:val="00E45BB5"/>
    <w:rsid w:val="00E46084"/>
    <w:rsid w:val="00E4664D"/>
    <w:rsid w:val="00E466BE"/>
    <w:rsid w:val="00E468A9"/>
    <w:rsid w:val="00E46BF5"/>
    <w:rsid w:val="00E46FAF"/>
    <w:rsid w:val="00E47103"/>
    <w:rsid w:val="00E47474"/>
    <w:rsid w:val="00E4780A"/>
    <w:rsid w:val="00E47EE2"/>
    <w:rsid w:val="00E47F1E"/>
    <w:rsid w:val="00E50378"/>
    <w:rsid w:val="00E5112C"/>
    <w:rsid w:val="00E51CFA"/>
    <w:rsid w:val="00E525CB"/>
    <w:rsid w:val="00E52A79"/>
    <w:rsid w:val="00E52E0C"/>
    <w:rsid w:val="00E5393A"/>
    <w:rsid w:val="00E53CAF"/>
    <w:rsid w:val="00E560DC"/>
    <w:rsid w:val="00E56455"/>
    <w:rsid w:val="00E5669D"/>
    <w:rsid w:val="00E57592"/>
    <w:rsid w:val="00E5994B"/>
    <w:rsid w:val="00E60626"/>
    <w:rsid w:val="00E60779"/>
    <w:rsid w:val="00E60DE6"/>
    <w:rsid w:val="00E61462"/>
    <w:rsid w:val="00E61491"/>
    <w:rsid w:val="00E615C1"/>
    <w:rsid w:val="00E62331"/>
    <w:rsid w:val="00E624DD"/>
    <w:rsid w:val="00E62ACA"/>
    <w:rsid w:val="00E62CC2"/>
    <w:rsid w:val="00E638F1"/>
    <w:rsid w:val="00E639C7"/>
    <w:rsid w:val="00E64203"/>
    <w:rsid w:val="00E6432E"/>
    <w:rsid w:val="00E6471F"/>
    <w:rsid w:val="00E65216"/>
    <w:rsid w:val="00E654AE"/>
    <w:rsid w:val="00E65A9A"/>
    <w:rsid w:val="00E66C6E"/>
    <w:rsid w:val="00E6779D"/>
    <w:rsid w:val="00E70B01"/>
    <w:rsid w:val="00E70BA7"/>
    <w:rsid w:val="00E70F11"/>
    <w:rsid w:val="00E70F6B"/>
    <w:rsid w:val="00E71067"/>
    <w:rsid w:val="00E7163B"/>
    <w:rsid w:val="00E718DE"/>
    <w:rsid w:val="00E719E0"/>
    <w:rsid w:val="00E71A18"/>
    <w:rsid w:val="00E71A48"/>
    <w:rsid w:val="00E71A73"/>
    <w:rsid w:val="00E71E7D"/>
    <w:rsid w:val="00E72C96"/>
    <w:rsid w:val="00E731E6"/>
    <w:rsid w:val="00E734AB"/>
    <w:rsid w:val="00E73DCB"/>
    <w:rsid w:val="00E73ED8"/>
    <w:rsid w:val="00E74AB0"/>
    <w:rsid w:val="00E74C81"/>
    <w:rsid w:val="00E75222"/>
    <w:rsid w:val="00E755CB"/>
    <w:rsid w:val="00E75A51"/>
    <w:rsid w:val="00E764DA"/>
    <w:rsid w:val="00E765F5"/>
    <w:rsid w:val="00E76BC2"/>
    <w:rsid w:val="00E7775C"/>
    <w:rsid w:val="00E77855"/>
    <w:rsid w:val="00E80CE8"/>
    <w:rsid w:val="00E80E3D"/>
    <w:rsid w:val="00E819CC"/>
    <w:rsid w:val="00E81B6E"/>
    <w:rsid w:val="00E81DD0"/>
    <w:rsid w:val="00E81FA6"/>
    <w:rsid w:val="00E821C9"/>
    <w:rsid w:val="00E82A27"/>
    <w:rsid w:val="00E82C39"/>
    <w:rsid w:val="00E8343B"/>
    <w:rsid w:val="00E83D9F"/>
    <w:rsid w:val="00E840D0"/>
    <w:rsid w:val="00E845EC"/>
    <w:rsid w:val="00E85078"/>
    <w:rsid w:val="00E85244"/>
    <w:rsid w:val="00E8531E"/>
    <w:rsid w:val="00E8639C"/>
    <w:rsid w:val="00E86C17"/>
    <w:rsid w:val="00E87004"/>
    <w:rsid w:val="00E87337"/>
    <w:rsid w:val="00E87A73"/>
    <w:rsid w:val="00E87B24"/>
    <w:rsid w:val="00E87D5B"/>
    <w:rsid w:val="00E90F0E"/>
    <w:rsid w:val="00E91063"/>
    <w:rsid w:val="00E91EE8"/>
    <w:rsid w:val="00E929C9"/>
    <w:rsid w:val="00E939DC"/>
    <w:rsid w:val="00E94960"/>
    <w:rsid w:val="00E94A84"/>
    <w:rsid w:val="00E95226"/>
    <w:rsid w:val="00E95DCD"/>
    <w:rsid w:val="00E96294"/>
    <w:rsid w:val="00E96454"/>
    <w:rsid w:val="00E9704F"/>
    <w:rsid w:val="00E976B0"/>
    <w:rsid w:val="00E97A92"/>
    <w:rsid w:val="00E97E13"/>
    <w:rsid w:val="00E97E7D"/>
    <w:rsid w:val="00E97FB8"/>
    <w:rsid w:val="00EA0B61"/>
    <w:rsid w:val="00EA0D9D"/>
    <w:rsid w:val="00EA0E8C"/>
    <w:rsid w:val="00EA19EE"/>
    <w:rsid w:val="00EA1D67"/>
    <w:rsid w:val="00EA200F"/>
    <w:rsid w:val="00EA222B"/>
    <w:rsid w:val="00EA2501"/>
    <w:rsid w:val="00EA2D3F"/>
    <w:rsid w:val="00EA2E1E"/>
    <w:rsid w:val="00EA31DD"/>
    <w:rsid w:val="00EA346D"/>
    <w:rsid w:val="00EA36B3"/>
    <w:rsid w:val="00EA3B22"/>
    <w:rsid w:val="00EA3B8F"/>
    <w:rsid w:val="00EA452D"/>
    <w:rsid w:val="00EA4849"/>
    <w:rsid w:val="00EA5794"/>
    <w:rsid w:val="00EA6770"/>
    <w:rsid w:val="00EA6E91"/>
    <w:rsid w:val="00EA70EA"/>
    <w:rsid w:val="00EA75C3"/>
    <w:rsid w:val="00EA7AF5"/>
    <w:rsid w:val="00EA7C68"/>
    <w:rsid w:val="00EA7EFA"/>
    <w:rsid w:val="00EB0345"/>
    <w:rsid w:val="00EB0B0E"/>
    <w:rsid w:val="00EB1190"/>
    <w:rsid w:val="00EB1C88"/>
    <w:rsid w:val="00EB23BD"/>
    <w:rsid w:val="00EB2A0E"/>
    <w:rsid w:val="00EB2E1C"/>
    <w:rsid w:val="00EB388F"/>
    <w:rsid w:val="00EB49A5"/>
    <w:rsid w:val="00EB4ECD"/>
    <w:rsid w:val="00EB56B6"/>
    <w:rsid w:val="00EB5767"/>
    <w:rsid w:val="00EB5F47"/>
    <w:rsid w:val="00EB5FD3"/>
    <w:rsid w:val="00EB60B5"/>
    <w:rsid w:val="00EB6FFC"/>
    <w:rsid w:val="00EB711C"/>
    <w:rsid w:val="00EB7990"/>
    <w:rsid w:val="00EB7F3A"/>
    <w:rsid w:val="00EC009F"/>
    <w:rsid w:val="00EC0641"/>
    <w:rsid w:val="00EC06D7"/>
    <w:rsid w:val="00EC0C5B"/>
    <w:rsid w:val="00EC0CA7"/>
    <w:rsid w:val="00EC123C"/>
    <w:rsid w:val="00EC1549"/>
    <w:rsid w:val="00EC1961"/>
    <w:rsid w:val="00EC1A3F"/>
    <w:rsid w:val="00EC206D"/>
    <w:rsid w:val="00EC22BD"/>
    <w:rsid w:val="00EC2949"/>
    <w:rsid w:val="00EC2A4B"/>
    <w:rsid w:val="00EC2CC2"/>
    <w:rsid w:val="00EC2CC7"/>
    <w:rsid w:val="00EC2CE5"/>
    <w:rsid w:val="00EC32FC"/>
    <w:rsid w:val="00EC4FEE"/>
    <w:rsid w:val="00EC589C"/>
    <w:rsid w:val="00EC596A"/>
    <w:rsid w:val="00EC5D53"/>
    <w:rsid w:val="00EC6074"/>
    <w:rsid w:val="00EC73E1"/>
    <w:rsid w:val="00ED0228"/>
    <w:rsid w:val="00ED0814"/>
    <w:rsid w:val="00ED0873"/>
    <w:rsid w:val="00ED0937"/>
    <w:rsid w:val="00ED0BB0"/>
    <w:rsid w:val="00ED0F72"/>
    <w:rsid w:val="00ED114F"/>
    <w:rsid w:val="00ED1696"/>
    <w:rsid w:val="00ED1A4E"/>
    <w:rsid w:val="00ED1E18"/>
    <w:rsid w:val="00ED1EFF"/>
    <w:rsid w:val="00ED2178"/>
    <w:rsid w:val="00ED2831"/>
    <w:rsid w:val="00ED40A1"/>
    <w:rsid w:val="00ED41EF"/>
    <w:rsid w:val="00ED45F8"/>
    <w:rsid w:val="00ED49F9"/>
    <w:rsid w:val="00ED4C2E"/>
    <w:rsid w:val="00ED50CD"/>
    <w:rsid w:val="00ED5C9D"/>
    <w:rsid w:val="00ED5F31"/>
    <w:rsid w:val="00ED6053"/>
    <w:rsid w:val="00ED622B"/>
    <w:rsid w:val="00ED6557"/>
    <w:rsid w:val="00ED690C"/>
    <w:rsid w:val="00ED692A"/>
    <w:rsid w:val="00ED695C"/>
    <w:rsid w:val="00ED6A90"/>
    <w:rsid w:val="00ED6ABC"/>
    <w:rsid w:val="00ED6BF9"/>
    <w:rsid w:val="00ED6D03"/>
    <w:rsid w:val="00ED788A"/>
    <w:rsid w:val="00ED78BF"/>
    <w:rsid w:val="00ED7DBC"/>
    <w:rsid w:val="00EE08B5"/>
    <w:rsid w:val="00EE0F8B"/>
    <w:rsid w:val="00EE1103"/>
    <w:rsid w:val="00EE1EC9"/>
    <w:rsid w:val="00EE2B07"/>
    <w:rsid w:val="00EE2D02"/>
    <w:rsid w:val="00EE2D72"/>
    <w:rsid w:val="00EE32A3"/>
    <w:rsid w:val="00EE33DA"/>
    <w:rsid w:val="00EE3534"/>
    <w:rsid w:val="00EE3594"/>
    <w:rsid w:val="00EE45F8"/>
    <w:rsid w:val="00EE476F"/>
    <w:rsid w:val="00EE4804"/>
    <w:rsid w:val="00EE4970"/>
    <w:rsid w:val="00EE4F43"/>
    <w:rsid w:val="00EE534F"/>
    <w:rsid w:val="00EE5F06"/>
    <w:rsid w:val="00EE610C"/>
    <w:rsid w:val="00EE62D3"/>
    <w:rsid w:val="00EE64A0"/>
    <w:rsid w:val="00EE6B90"/>
    <w:rsid w:val="00EE6E6C"/>
    <w:rsid w:val="00EE7360"/>
    <w:rsid w:val="00EE7D2F"/>
    <w:rsid w:val="00EE7D37"/>
    <w:rsid w:val="00EE7E68"/>
    <w:rsid w:val="00EF0ADE"/>
    <w:rsid w:val="00EF0BDE"/>
    <w:rsid w:val="00EF0FD8"/>
    <w:rsid w:val="00EF1998"/>
    <w:rsid w:val="00EF1B03"/>
    <w:rsid w:val="00EF25C9"/>
    <w:rsid w:val="00EF2ABA"/>
    <w:rsid w:val="00EF2ACC"/>
    <w:rsid w:val="00EF3129"/>
    <w:rsid w:val="00EF32D6"/>
    <w:rsid w:val="00EF39E9"/>
    <w:rsid w:val="00EF454E"/>
    <w:rsid w:val="00EF45BC"/>
    <w:rsid w:val="00EF48E1"/>
    <w:rsid w:val="00EF49D3"/>
    <w:rsid w:val="00EF511F"/>
    <w:rsid w:val="00EF5301"/>
    <w:rsid w:val="00EF5852"/>
    <w:rsid w:val="00EF60A2"/>
    <w:rsid w:val="00EF624C"/>
    <w:rsid w:val="00EF62D8"/>
    <w:rsid w:val="00EF64B8"/>
    <w:rsid w:val="00EF66BB"/>
    <w:rsid w:val="00EF697F"/>
    <w:rsid w:val="00EF6ADC"/>
    <w:rsid w:val="00EF7A45"/>
    <w:rsid w:val="00EF7E8D"/>
    <w:rsid w:val="00F00150"/>
    <w:rsid w:val="00F00D50"/>
    <w:rsid w:val="00F01BA2"/>
    <w:rsid w:val="00F0204E"/>
    <w:rsid w:val="00F020C1"/>
    <w:rsid w:val="00F0310F"/>
    <w:rsid w:val="00F03118"/>
    <w:rsid w:val="00F0341E"/>
    <w:rsid w:val="00F03D05"/>
    <w:rsid w:val="00F03E2D"/>
    <w:rsid w:val="00F03FE7"/>
    <w:rsid w:val="00F04375"/>
    <w:rsid w:val="00F04629"/>
    <w:rsid w:val="00F04969"/>
    <w:rsid w:val="00F04B5A"/>
    <w:rsid w:val="00F05225"/>
    <w:rsid w:val="00F052D2"/>
    <w:rsid w:val="00F0652D"/>
    <w:rsid w:val="00F06B2C"/>
    <w:rsid w:val="00F07357"/>
    <w:rsid w:val="00F100D3"/>
    <w:rsid w:val="00F104B7"/>
    <w:rsid w:val="00F10AFA"/>
    <w:rsid w:val="00F10FF0"/>
    <w:rsid w:val="00F11531"/>
    <w:rsid w:val="00F1157C"/>
    <w:rsid w:val="00F117C5"/>
    <w:rsid w:val="00F11AB0"/>
    <w:rsid w:val="00F11C23"/>
    <w:rsid w:val="00F120ED"/>
    <w:rsid w:val="00F12292"/>
    <w:rsid w:val="00F132AB"/>
    <w:rsid w:val="00F13AF4"/>
    <w:rsid w:val="00F13DF0"/>
    <w:rsid w:val="00F144F4"/>
    <w:rsid w:val="00F14D69"/>
    <w:rsid w:val="00F150DF"/>
    <w:rsid w:val="00F15175"/>
    <w:rsid w:val="00F152D8"/>
    <w:rsid w:val="00F16998"/>
    <w:rsid w:val="00F16AA8"/>
    <w:rsid w:val="00F173FD"/>
    <w:rsid w:val="00F175D5"/>
    <w:rsid w:val="00F17EB3"/>
    <w:rsid w:val="00F20B9F"/>
    <w:rsid w:val="00F20E07"/>
    <w:rsid w:val="00F20EE4"/>
    <w:rsid w:val="00F217B4"/>
    <w:rsid w:val="00F21914"/>
    <w:rsid w:val="00F222AA"/>
    <w:rsid w:val="00F231D6"/>
    <w:rsid w:val="00F23263"/>
    <w:rsid w:val="00F2338A"/>
    <w:rsid w:val="00F236CB"/>
    <w:rsid w:val="00F2396A"/>
    <w:rsid w:val="00F23BF8"/>
    <w:rsid w:val="00F2419F"/>
    <w:rsid w:val="00F24C7F"/>
    <w:rsid w:val="00F24D41"/>
    <w:rsid w:val="00F254E9"/>
    <w:rsid w:val="00F25F10"/>
    <w:rsid w:val="00F26B2D"/>
    <w:rsid w:val="00F27A46"/>
    <w:rsid w:val="00F27D49"/>
    <w:rsid w:val="00F27EE6"/>
    <w:rsid w:val="00F304B8"/>
    <w:rsid w:val="00F30F2C"/>
    <w:rsid w:val="00F31102"/>
    <w:rsid w:val="00F31645"/>
    <w:rsid w:val="00F316FE"/>
    <w:rsid w:val="00F3183A"/>
    <w:rsid w:val="00F31892"/>
    <w:rsid w:val="00F330E2"/>
    <w:rsid w:val="00F332D6"/>
    <w:rsid w:val="00F33DE3"/>
    <w:rsid w:val="00F3406F"/>
    <w:rsid w:val="00F341A5"/>
    <w:rsid w:val="00F3429A"/>
    <w:rsid w:val="00F34324"/>
    <w:rsid w:val="00F3459A"/>
    <w:rsid w:val="00F34799"/>
    <w:rsid w:val="00F348A2"/>
    <w:rsid w:val="00F34BA1"/>
    <w:rsid w:val="00F35DB9"/>
    <w:rsid w:val="00F36852"/>
    <w:rsid w:val="00F36A8D"/>
    <w:rsid w:val="00F37256"/>
    <w:rsid w:val="00F3727F"/>
    <w:rsid w:val="00F37AEF"/>
    <w:rsid w:val="00F37C98"/>
    <w:rsid w:val="00F37D5A"/>
    <w:rsid w:val="00F40506"/>
    <w:rsid w:val="00F4194F"/>
    <w:rsid w:val="00F41BAB"/>
    <w:rsid w:val="00F41DCF"/>
    <w:rsid w:val="00F42198"/>
    <w:rsid w:val="00F42218"/>
    <w:rsid w:val="00F42AE2"/>
    <w:rsid w:val="00F43A0B"/>
    <w:rsid w:val="00F43B56"/>
    <w:rsid w:val="00F43FA7"/>
    <w:rsid w:val="00F454CC"/>
    <w:rsid w:val="00F45827"/>
    <w:rsid w:val="00F45BB0"/>
    <w:rsid w:val="00F45E66"/>
    <w:rsid w:val="00F46FCF"/>
    <w:rsid w:val="00F47007"/>
    <w:rsid w:val="00F472DC"/>
    <w:rsid w:val="00F47619"/>
    <w:rsid w:val="00F477F6"/>
    <w:rsid w:val="00F508ED"/>
    <w:rsid w:val="00F50961"/>
    <w:rsid w:val="00F510FD"/>
    <w:rsid w:val="00F5117C"/>
    <w:rsid w:val="00F5155E"/>
    <w:rsid w:val="00F516EC"/>
    <w:rsid w:val="00F51755"/>
    <w:rsid w:val="00F51892"/>
    <w:rsid w:val="00F52762"/>
    <w:rsid w:val="00F52B82"/>
    <w:rsid w:val="00F52BA2"/>
    <w:rsid w:val="00F52CAC"/>
    <w:rsid w:val="00F5323D"/>
    <w:rsid w:val="00F53411"/>
    <w:rsid w:val="00F5345C"/>
    <w:rsid w:val="00F53BFB"/>
    <w:rsid w:val="00F54A50"/>
    <w:rsid w:val="00F54C3A"/>
    <w:rsid w:val="00F54D07"/>
    <w:rsid w:val="00F55543"/>
    <w:rsid w:val="00F55740"/>
    <w:rsid w:val="00F55916"/>
    <w:rsid w:val="00F565BA"/>
    <w:rsid w:val="00F56867"/>
    <w:rsid w:val="00F56B2C"/>
    <w:rsid w:val="00F5739E"/>
    <w:rsid w:val="00F57552"/>
    <w:rsid w:val="00F60209"/>
    <w:rsid w:val="00F6023D"/>
    <w:rsid w:val="00F60BA2"/>
    <w:rsid w:val="00F61297"/>
    <w:rsid w:val="00F63216"/>
    <w:rsid w:val="00F641F3"/>
    <w:rsid w:val="00F6456D"/>
    <w:rsid w:val="00F6466C"/>
    <w:rsid w:val="00F64D8C"/>
    <w:rsid w:val="00F64F14"/>
    <w:rsid w:val="00F65254"/>
    <w:rsid w:val="00F65AF4"/>
    <w:rsid w:val="00F65E37"/>
    <w:rsid w:val="00F65EFC"/>
    <w:rsid w:val="00F66269"/>
    <w:rsid w:val="00F669BA"/>
    <w:rsid w:val="00F66A4B"/>
    <w:rsid w:val="00F66DAD"/>
    <w:rsid w:val="00F66E79"/>
    <w:rsid w:val="00F66FF7"/>
    <w:rsid w:val="00F70294"/>
    <w:rsid w:val="00F71296"/>
    <w:rsid w:val="00F713A0"/>
    <w:rsid w:val="00F71E73"/>
    <w:rsid w:val="00F7226A"/>
    <w:rsid w:val="00F72B31"/>
    <w:rsid w:val="00F72F41"/>
    <w:rsid w:val="00F7390B"/>
    <w:rsid w:val="00F73A4E"/>
    <w:rsid w:val="00F743EA"/>
    <w:rsid w:val="00F74868"/>
    <w:rsid w:val="00F7516B"/>
    <w:rsid w:val="00F75301"/>
    <w:rsid w:val="00F758B0"/>
    <w:rsid w:val="00F75C12"/>
    <w:rsid w:val="00F75F47"/>
    <w:rsid w:val="00F76020"/>
    <w:rsid w:val="00F76A5C"/>
    <w:rsid w:val="00F775B0"/>
    <w:rsid w:val="00F77845"/>
    <w:rsid w:val="00F77860"/>
    <w:rsid w:val="00F77BD4"/>
    <w:rsid w:val="00F800A2"/>
    <w:rsid w:val="00F81039"/>
    <w:rsid w:val="00F8182F"/>
    <w:rsid w:val="00F81924"/>
    <w:rsid w:val="00F81983"/>
    <w:rsid w:val="00F81ED0"/>
    <w:rsid w:val="00F82358"/>
    <w:rsid w:val="00F82562"/>
    <w:rsid w:val="00F8286E"/>
    <w:rsid w:val="00F830E3"/>
    <w:rsid w:val="00F833BC"/>
    <w:rsid w:val="00F83A9C"/>
    <w:rsid w:val="00F83C4B"/>
    <w:rsid w:val="00F84070"/>
    <w:rsid w:val="00F84D05"/>
    <w:rsid w:val="00F84E24"/>
    <w:rsid w:val="00F84F1F"/>
    <w:rsid w:val="00F8549F"/>
    <w:rsid w:val="00F85538"/>
    <w:rsid w:val="00F85765"/>
    <w:rsid w:val="00F86157"/>
    <w:rsid w:val="00F865B8"/>
    <w:rsid w:val="00F86A49"/>
    <w:rsid w:val="00F86A78"/>
    <w:rsid w:val="00F86CB8"/>
    <w:rsid w:val="00F86DE6"/>
    <w:rsid w:val="00F86F44"/>
    <w:rsid w:val="00F8776E"/>
    <w:rsid w:val="00F87AF6"/>
    <w:rsid w:val="00F87B82"/>
    <w:rsid w:val="00F87E51"/>
    <w:rsid w:val="00F905E2"/>
    <w:rsid w:val="00F90978"/>
    <w:rsid w:val="00F90D69"/>
    <w:rsid w:val="00F90F08"/>
    <w:rsid w:val="00F90F8A"/>
    <w:rsid w:val="00F912F4"/>
    <w:rsid w:val="00F920C1"/>
    <w:rsid w:val="00F93AD2"/>
    <w:rsid w:val="00F93DD6"/>
    <w:rsid w:val="00F9426C"/>
    <w:rsid w:val="00F946D5"/>
    <w:rsid w:val="00F94AEB"/>
    <w:rsid w:val="00F94BEE"/>
    <w:rsid w:val="00F95AA0"/>
    <w:rsid w:val="00F95BD9"/>
    <w:rsid w:val="00F95F12"/>
    <w:rsid w:val="00F979C0"/>
    <w:rsid w:val="00FA02F5"/>
    <w:rsid w:val="00FA0314"/>
    <w:rsid w:val="00FA03AB"/>
    <w:rsid w:val="00FA095C"/>
    <w:rsid w:val="00FA0E6E"/>
    <w:rsid w:val="00FA0F96"/>
    <w:rsid w:val="00FA101E"/>
    <w:rsid w:val="00FA1121"/>
    <w:rsid w:val="00FA1A25"/>
    <w:rsid w:val="00FA1AE0"/>
    <w:rsid w:val="00FA238E"/>
    <w:rsid w:val="00FA403F"/>
    <w:rsid w:val="00FA4201"/>
    <w:rsid w:val="00FA4F46"/>
    <w:rsid w:val="00FA54F0"/>
    <w:rsid w:val="00FA58E7"/>
    <w:rsid w:val="00FA66C9"/>
    <w:rsid w:val="00FA6759"/>
    <w:rsid w:val="00FA6815"/>
    <w:rsid w:val="00FA6B4A"/>
    <w:rsid w:val="00FA6B87"/>
    <w:rsid w:val="00FA6E05"/>
    <w:rsid w:val="00FA6EC7"/>
    <w:rsid w:val="00FA730F"/>
    <w:rsid w:val="00FA7E46"/>
    <w:rsid w:val="00FB0351"/>
    <w:rsid w:val="00FB09F1"/>
    <w:rsid w:val="00FB1BE5"/>
    <w:rsid w:val="00FB1C0C"/>
    <w:rsid w:val="00FB1D93"/>
    <w:rsid w:val="00FB1E7B"/>
    <w:rsid w:val="00FB20F1"/>
    <w:rsid w:val="00FB2300"/>
    <w:rsid w:val="00FB232B"/>
    <w:rsid w:val="00FB24AD"/>
    <w:rsid w:val="00FB2B96"/>
    <w:rsid w:val="00FB2D72"/>
    <w:rsid w:val="00FB2FD9"/>
    <w:rsid w:val="00FB3CC2"/>
    <w:rsid w:val="00FB3E3D"/>
    <w:rsid w:val="00FB4761"/>
    <w:rsid w:val="00FB4C59"/>
    <w:rsid w:val="00FB5A0B"/>
    <w:rsid w:val="00FB5B76"/>
    <w:rsid w:val="00FB5FBD"/>
    <w:rsid w:val="00FB640E"/>
    <w:rsid w:val="00FB67F9"/>
    <w:rsid w:val="00FB6D11"/>
    <w:rsid w:val="00FB76B9"/>
    <w:rsid w:val="00FC03AE"/>
    <w:rsid w:val="00FC0A44"/>
    <w:rsid w:val="00FC0A85"/>
    <w:rsid w:val="00FC10B8"/>
    <w:rsid w:val="00FC128C"/>
    <w:rsid w:val="00FC1643"/>
    <w:rsid w:val="00FC202E"/>
    <w:rsid w:val="00FC2136"/>
    <w:rsid w:val="00FC2175"/>
    <w:rsid w:val="00FC294A"/>
    <w:rsid w:val="00FC2E84"/>
    <w:rsid w:val="00FC3619"/>
    <w:rsid w:val="00FC3672"/>
    <w:rsid w:val="00FC39AA"/>
    <w:rsid w:val="00FC3FC8"/>
    <w:rsid w:val="00FC4889"/>
    <w:rsid w:val="00FC4E1A"/>
    <w:rsid w:val="00FC503D"/>
    <w:rsid w:val="00FC5798"/>
    <w:rsid w:val="00FC5FD5"/>
    <w:rsid w:val="00FC6CCF"/>
    <w:rsid w:val="00FC6D3A"/>
    <w:rsid w:val="00FC72B3"/>
    <w:rsid w:val="00FD0347"/>
    <w:rsid w:val="00FD06EC"/>
    <w:rsid w:val="00FD0B7E"/>
    <w:rsid w:val="00FD0B94"/>
    <w:rsid w:val="00FD0D26"/>
    <w:rsid w:val="00FD1594"/>
    <w:rsid w:val="00FD1732"/>
    <w:rsid w:val="00FD17D0"/>
    <w:rsid w:val="00FD1B21"/>
    <w:rsid w:val="00FD1DAC"/>
    <w:rsid w:val="00FD247D"/>
    <w:rsid w:val="00FD2AC7"/>
    <w:rsid w:val="00FD3069"/>
    <w:rsid w:val="00FD3260"/>
    <w:rsid w:val="00FD3582"/>
    <w:rsid w:val="00FD35E9"/>
    <w:rsid w:val="00FD3852"/>
    <w:rsid w:val="00FD38C1"/>
    <w:rsid w:val="00FD39FD"/>
    <w:rsid w:val="00FD40DD"/>
    <w:rsid w:val="00FD49CD"/>
    <w:rsid w:val="00FD5553"/>
    <w:rsid w:val="00FD566F"/>
    <w:rsid w:val="00FD6251"/>
    <w:rsid w:val="00FD678E"/>
    <w:rsid w:val="00FD7CF1"/>
    <w:rsid w:val="00FD7E8D"/>
    <w:rsid w:val="00FE1059"/>
    <w:rsid w:val="00FE115C"/>
    <w:rsid w:val="00FE1286"/>
    <w:rsid w:val="00FE1B9B"/>
    <w:rsid w:val="00FE23DB"/>
    <w:rsid w:val="00FE2C03"/>
    <w:rsid w:val="00FE3BE0"/>
    <w:rsid w:val="00FE40CD"/>
    <w:rsid w:val="00FE471E"/>
    <w:rsid w:val="00FE4963"/>
    <w:rsid w:val="00FE5284"/>
    <w:rsid w:val="00FE54EB"/>
    <w:rsid w:val="00FE5757"/>
    <w:rsid w:val="00FE5B0E"/>
    <w:rsid w:val="00FE6072"/>
    <w:rsid w:val="00FE61D0"/>
    <w:rsid w:val="00FE6281"/>
    <w:rsid w:val="00FE629C"/>
    <w:rsid w:val="00FE62C8"/>
    <w:rsid w:val="00FE6C9E"/>
    <w:rsid w:val="00FE6E8B"/>
    <w:rsid w:val="00FE6F55"/>
    <w:rsid w:val="00FE7C34"/>
    <w:rsid w:val="00FF0F68"/>
    <w:rsid w:val="00FF25BF"/>
    <w:rsid w:val="00FF5432"/>
    <w:rsid w:val="00FF574B"/>
    <w:rsid w:val="00FF584B"/>
    <w:rsid w:val="00FF5B68"/>
    <w:rsid w:val="00FF5DE7"/>
    <w:rsid w:val="00FF5F2A"/>
    <w:rsid w:val="00FF6646"/>
    <w:rsid w:val="00FF6C30"/>
    <w:rsid w:val="00FF72BD"/>
    <w:rsid w:val="00FF76AB"/>
    <w:rsid w:val="00FF7BAD"/>
    <w:rsid w:val="00FF7C87"/>
    <w:rsid w:val="00FF7EED"/>
    <w:rsid w:val="01046B36"/>
    <w:rsid w:val="014D4778"/>
    <w:rsid w:val="0153FDE9"/>
    <w:rsid w:val="01605BF0"/>
    <w:rsid w:val="016924AB"/>
    <w:rsid w:val="01745019"/>
    <w:rsid w:val="0187FA82"/>
    <w:rsid w:val="01A3AFF4"/>
    <w:rsid w:val="01A3F93B"/>
    <w:rsid w:val="01AC54E1"/>
    <w:rsid w:val="01B1EF97"/>
    <w:rsid w:val="01B2DA9D"/>
    <w:rsid w:val="01BC8B2B"/>
    <w:rsid w:val="01D91566"/>
    <w:rsid w:val="01DD2ABF"/>
    <w:rsid w:val="01F24278"/>
    <w:rsid w:val="0207A158"/>
    <w:rsid w:val="020B14F8"/>
    <w:rsid w:val="0219E131"/>
    <w:rsid w:val="0245CDA7"/>
    <w:rsid w:val="02505C20"/>
    <w:rsid w:val="0250E74A"/>
    <w:rsid w:val="025AE0EB"/>
    <w:rsid w:val="026D1AC2"/>
    <w:rsid w:val="0280F418"/>
    <w:rsid w:val="02986C9C"/>
    <w:rsid w:val="0298FFF9"/>
    <w:rsid w:val="02BC9D2E"/>
    <w:rsid w:val="02DB019A"/>
    <w:rsid w:val="02DC7D1E"/>
    <w:rsid w:val="02E05CBE"/>
    <w:rsid w:val="02E80C71"/>
    <w:rsid w:val="02FA610E"/>
    <w:rsid w:val="030F1662"/>
    <w:rsid w:val="031B5F66"/>
    <w:rsid w:val="033805BD"/>
    <w:rsid w:val="033BB4DD"/>
    <w:rsid w:val="039326CE"/>
    <w:rsid w:val="03AEF27C"/>
    <w:rsid w:val="03B249FF"/>
    <w:rsid w:val="03E47271"/>
    <w:rsid w:val="03F2F0E4"/>
    <w:rsid w:val="040BE907"/>
    <w:rsid w:val="0410C760"/>
    <w:rsid w:val="04169A65"/>
    <w:rsid w:val="041B00B5"/>
    <w:rsid w:val="0429902C"/>
    <w:rsid w:val="04361075"/>
    <w:rsid w:val="044952D0"/>
    <w:rsid w:val="045DDC13"/>
    <w:rsid w:val="04611FF6"/>
    <w:rsid w:val="0461909D"/>
    <w:rsid w:val="0469540F"/>
    <w:rsid w:val="0472C0C8"/>
    <w:rsid w:val="0484326F"/>
    <w:rsid w:val="04843F45"/>
    <w:rsid w:val="04888CF9"/>
    <w:rsid w:val="0489AE7F"/>
    <w:rsid w:val="0499C7ED"/>
    <w:rsid w:val="049EF0A1"/>
    <w:rsid w:val="04B1604B"/>
    <w:rsid w:val="04CCB771"/>
    <w:rsid w:val="04CCE500"/>
    <w:rsid w:val="04F30059"/>
    <w:rsid w:val="04F6DF36"/>
    <w:rsid w:val="04FD657E"/>
    <w:rsid w:val="050431ED"/>
    <w:rsid w:val="050A4715"/>
    <w:rsid w:val="050F499B"/>
    <w:rsid w:val="051038B7"/>
    <w:rsid w:val="0513FB2C"/>
    <w:rsid w:val="052E0768"/>
    <w:rsid w:val="0531EE3D"/>
    <w:rsid w:val="0539B021"/>
    <w:rsid w:val="0542B705"/>
    <w:rsid w:val="054F5751"/>
    <w:rsid w:val="05527410"/>
    <w:rsid w:val="05721ED4"/>
    <w:rsid w:val="058F106F"/>
    <w:rsid w:val="0592CDAA"/>
    <w:rsid w:val="059630BC"/>
    <w:rsid w:val="0598F3D5"/>
    <w:rsid w:val="05A093A2"/>
    <w:rsid w:val="05C16F99"/>
    <w:rsid w:val="05EB177E"/>
    <w:rsid w:val="05F913B8"/>
    <w:rsid w:val="06080D5E"/>
    <w:rsid w:val="06087AF3"/>
    <w:rsid w:val="06127606"/>
    <w:rsid w:val="061DFFD3"/>
    <w:rsid w:val="06200FA6"/>
    <w:rsid w:val="0629AEA0"/>
    <w:rsid w:val="062B78CB"/>
    <w:rsid w:val="063B217D"/>
    <w:rsid w:val="064367C8"/>
    <w:rsid w:val="0650D632"/>
    <w:rsid w:val="065A50AC"/>
    <w:rsid w:val="06657FD5"/>
    <w:rsid w:val="0673F570"/>
    <w:rsid w:val="06761FB8"/>
    <w:rsid w:val="0682AA38"/>
    <w:rsid w:val="0683784F"/>
    <w:rsid w:val="0686F5AF"/>
    <w:rsid w:val="06874A36"/>
    <w:rsid w:val="068B9C87"/>
    <w:rsid w:val="06A7DA9C"/>
    <w:rsid w:val="06DB07FE"/>
    <w:rsid w:val="06EB15BC"/>
    <w:rsid w:val="06EEA0B5"/>
    <w:rsid w:val="07190413"/>
    <w:rsid w:val="07196006"/>
    <w:rsid w:val="07268C93"/>
    <w:rsid w:val="073839E0"/>
    <w:rsid w:val="073C2A0B"/>
    <w:rsid w:val="073D0AD0"/>
    <w:rsid w:val="07596F8B"/>
    <w:rsid w:val="078AB4A0"/>
    <w:rsid w:val="078EFAB8"/>
    <w:rsid w:val="0796DD22"/>
    <w:rsid w:val="07A8C27A"/>
    <w:rsid w:val="07C49CAF"/>
    <w:rsid w:val="07CD9DC2"/>
    <w:rsid w:val="07E211D3"/>
    <w:rsid w:val="07EAA496"/>
    <w:rsid w:val="07EB75AB"/>
    <w:rsid w:val="07ED5316"/>
    <w:rsid w:val="07F844E6"/>
    <w:rsid w:val="07FF645F"/>
    <w:rsid w:val="08072066"/>
    <w:rsid w:val="0808DC1E"/>
    <w:rsid w:val="08105AEB"/>
    <w:rsid w:val="083D81BF"/>
    <w:rsid w:val="0855860E"/>
    <w:rsid w:val="086B6540"/>
    <w:rsid w:val="086D1F05"/>
    <w:rsid w:val="086E9536"/>
    <w:rsid w:val="0874F6E6"/>
    <w:rsid w:val="08850358"/>
    <w:rsid w:val="08892C40"/>
    <w:rsid w:val="08B1786D"/>
    <w:rsid w:val="08CECDCE"/>
    <w:rsid w:val="08DBFAA3"/>
    <w:rsid w:val="08E69729"/>
    <w:rsid w:val="0907B08A"/>
    <w:rsid w:val="090BA8DF"/>
    <w:rsid w:val="0911F12A"/>
    <w:rsid w:val="0921EB3A"/>
    <w:rsid w:val="09295532"/>
    <w:rsid w:val="09420AF2"/>
    <w:rsid w:val="09489CDF"/>
    <w:rsid w:val="094A5F08"/>
    <w:rsid w:val="094CE06A"/>
    <w:rsid w:val="094CF51D"/>
    <w:rsid w:val="095813A6"/>
    <w:rsid w:val="0963CFC6"/>
    <w:rsid w:val="0981B0CD"/>
    <w:rsid w:val="0986D8F9"/>
    <w:rsid w:val="0987406F"/>
    <w:rsid w:val="098F73FF"/>
    <w:rsid w:val="09973A0E"/>
    <w:rsid w:val="09995F3C"/>
    <w:rsid w:val="099D802B"/>
    <w:rsid w:val="099E7F9B"/>
    <w:rsid w:val="09BB1E6E"/>
    <w:rsid w:val="09C19602"/>
    <w:rsid w:val="09D82EE7"/>
    <w:rsid w:val="09F62995"/>
    <w:rsid w:val="0A083F1C"/>
    <w:rsid w:val="0A1602BF"/>
    <w:rsid w:val="0A182595"/>
    <w:rsid w:val="0A20D3B9"/>
    <w:rsid w:val="0A275DEF"/>
    <w:rsid w:val="0A3D95DA"/>
    <w:rsid w:val="0A453055"/>
    <w:rsid w:val="0A55250A"/>
    <w:rsid w:val="0A78645D"/>
    <w:rsid w:val="0A818110"/>
    <w:rsid w:val="0A86C67B"/>
    <w:rsid w:val="0A88268D"/>
    <w:rsid w:val="0A91A7AF"/>
    <w:rsid w:val="0AA70E80"/>
    <w:rsid w:val="0AB8948D"/>
    <w:rsid w:val="0AD1A8E4"/>
    <w:rsid w:val="0AD4C204"/>
    <w:rsid w:val="0ADE5ACC"/>
    <w:rsid w:val="0AE2E94B"/>
    <w:rsid w:val="0AF92158"/>
    <w:rsid w:val="0AFCF7A7"/>
    <w:rsid w:val="0AFDF546"/>
    <w:rsid w:val="0B0250A0"/>
    <w:rsid w:val="0B079771"/>
    <w:rsid w:val="0B47375E"/>
    <w:rsid w:val="0B5EC59F"/>
    <w:rsid w:val="0B68A94C"/>
    <w:rsid w:val="0B6D7C3C"/>
    <w:rsid w:val="0B8CAA63"/>
    <w:rsid w:val="0BA38CA6"/>
    <w:rsid w:val="0BA94ACF"/>
    <w:rsid w:val="0BB5D3F1"/>
    <w:rsid w:val="0BB673C1"/>
    <w:rsid w:val="0BDB9EDC"/>
    <w:rsid w:val="0BFA9D54"/>
    <w:rsid w:val="0BFDFC01"/>
    <w:rsid w:val="0C02C131"/>
    <w:rsid w:val="0C0C5CC3"/>
    <w:rsid w:val="0C12FA09"/>
    <w:rsid w:val="0C1A4423"/>
    <w:rsid w:val="0C273462"/>
    <w:rsid w:val="0C2F13F6"/>
    <w:rsid w:val="0C31B16E"/>
    <w:rsid w:val="0C481073"/>
    <w:rsid w:val="0C4ADCD2"/>
    <w:rsid w:val="0C639A5E"/>
    <w:rsid w:val="0C805137"/>
    <w:rsid w:val="0C824983"/>
    <w:rsid w:val="0C9430F0"/>
    <w:rsid w:val="0C96EE70"/>
    <w:rsid w:val="0CB6ED94"/>
    <w:rsid w:val="0CB96DE4"/>
    <w:rsid w:val="0CC39DE0"/>
    <w:rsid w:val="0CE4B8DE"/>
    <w:rsid w:val="0CE62497"/>
    <w:rsid w:val="0CE982F1"/>
    <w:rsid w:val="0CE99F54"/>
    <w:rsid w:val="0CF31483"/>
    <w:rsid w:val="0CF5489D"/>
    <w:rsid w:val="0D1263A2"/>
    <w:rsid w:val="0D155F76"/>
    <w:rsid w:val="0D21831A"/>
    <w:rsid w:val="0D2BEC89"/>
    <w:rsid w:val="0D36EBFC"/>
    <w:rsid w:val="0D5DE32C"/>
    <w:rsid w:val="0D691449"/>
    <w:rsid w:val="0D7381E3"/>
    <w:rsid w:val="0D7822B2"/>
    <w:rsid w:val="0D7FE42F"/>
    <w:rsid w:val="0D816E8F"/>
    <w:rsid w:val="0D86331D"/>
    <w:rsid w:val="0D8E903E"/>
    <w:rsid w:val="0D93156C"/>
    <w:rsid w:val="0DB59243"/>
    <w:rsid w:val="0DB6DD7B"/>
    <w:rsid w:val="0DE35478"/>
    <w:rsid w:val="0DE3E7B1"/>
    <w:rsid w:val="0DF0EBDF"/>
    <w:rsid w:val="0DFAA8D7"/>
    <w:rsid w:val="0E0073CE"/>
    <w:rsid w:val="0E01E2AF"/>
    <w:rsid w:val="0E0D6D47"/>
    <w:rsid w:val="0E27436A"/>
    <w:rsid w:val="0E3ED140"/>
    <w:rsid w:val="0E51569F"/>
    <w:rsid w:val="0E5D9C7B"/>
    <w:rsid w:val="0E6D9C95"/>
    <w:rsid w:val="0E7292E0"/>
    <w:rsid w:val="0E748AD4"/>
    <w:rsid w:val="0E7A3299"/>
    <w:rsid w:val="0E7F9BD0"/>
    <w:rsid w:val="0EB69641"/>
    <w:rsid w:val="0EB9A77B"/>
    <w:rsid w:val="0EC3999D"/>
    <w:rsid w:val="0EC75F6D"/>
    <w:rsid w:val="0ED54471"/>
    <w:rsid w:val="0EDBD0F1"/>
    <w:rsid w:val="0EDED385"/>
    <w:rsid w:val="0F063F2D"/>
    <w:rsid w:val="0F0FDAF8"/>
    <w:rsid w:val="0F16607B"/>
    <w:rsid w:val="0F20CF9C"/>
    <w:rsid w:val="0F2171AC"/>
    <w:rsid w:val="0F3E7AD5"/>
    <w:rsid w:val="0F4427CB"/>
    <w:rsid w:val="0F572CD6"/>
    <w:rsid w:val="0F5EA487"/>
    <w:rsid w:val="0F60BD8F"/>
    <w:rsid w:val="0F657FED"/>
    <w:rsid w:val="0F8713C4"/>
    <w:rsid w:val="0F8FFD69"/>
    <w:rsid w:val="0F9553C3"/>
    <w:rsid w:val="0F969088"/>
    <w:rsid w:val="0FB84B1A"/>
    <w:rsid w:val="0FBE9B17"/>
    <w:rsid w:val="0FC63393"/>
    <w:rsid w:val="0FCE2612"/>
    <w:rsid w:val="0FD1197F"/>
    <w:rsid w:val="0FD7787B"/>
    <w:rsid w:val="0FE57B1C"/>
    <w:rsid w:val="0FF17B6B"/>
    <w:rsid w:val="0FF718CD"/>
    <w:rsid w:val="0FF8DC63"/>
    <w:rsid w:val="0FFABCEB"/>
    <w:rsid w:val="0FFCCABF"/>
    <w:rsid w:val="0FFD1824"/>
    <w:rsid w:val="1009A32E"/>
    <w:rsid w:val="1009BE1F"/>
    <w:rsid w:val="100D00F6"/>
    <w:rsid w:val="100D5C2A"/>
    <w:rsid w:val="10109888"/>
    <w:rsid w:val="10190EF0"/>
    <w:rsid w:val="101C6F6A"/>
    <w:rsid w:val="1023B954"/>
    <w:rsid w:val="1025A6B7"/>
    <w:rsid w:val="10349BA8"/>
    <w:rsid w:val="103F650F"/>
    <w:rsid w:val="104BC721"/>
    <w:rsid w:val="104D45DA"/>
    <w:rsid w:val="106B76C5"/>
    <w:rsid w:val="1081C86C"/>
    <w:rsid w:val="109EE158"/>
    <w:rsid w:val="10B731AB"/>
    <w:rsid w:val="10BF929B"/>
    <w:rsid w:val="10E514BB"/>
    <w:rsid w:val="10E6C3B8"/>
    <w:rsid w:val="110B713E"/>
    <w:rsid w:val="1110B7C7"/>
    <w:rsid w:val="11179777"/>
    <w:rsid w:val="11186E89"/>
    <w:rsid w:val="111DAE8E"/>
    <w:rsid w:val="111EE447"/>
    <w:rsid w:val="11214700"/>
    <w:rsid w:val="112DBAD1"/>
    <w:rsid w:val="114BB697"/>
    <w:rsid w:val="114F5C2D"/>
    <w:rsid w:val="11692727"/>
    <w:rsid w:val="1198F96E"/>
    <w:rsid w:val="119BBF78"/>
    <w:rsid w:val="11B327FF"/>
    <w:rsid w:val="11B40C8B"/>
    <w:rsid w:val="11B6B074"/>
    <w:rsid w:val="11BBEFA3"/>
    <w:rsid w:val="11BD010B"/>
    <w:rsid w:val="11BF07D9"/>
    <w:rsid w:val="11DDF6EF"/>
    <w:rsid w:val="11E0BEF8"/>
    <w:rsid w:val="1215F871"/>
    <w:rsid w:val="121BEE1E"/>
    <w:rsid w:val="123F91B0"/>
    <w:rsid w:val="12533E2D"/>
    <w:rsid w:val="12581434"/>
    <w:rsid w:val="125E055A"/>
    <w:rsid w:val="125EE39E"/>
    <w:rsid w:val="126FC922"/>
    <w:rsid w:val="128A1D12"/>
    <w:rsid w:val="12C95861"/>
    <w:rsid w:val="12D1A873"/>
    <w:rsid w:val="12D5890E"/>
    <w:rsid w:val="12E151CE"/>
    <w:rsid w:val="12EF54F6"/>
    <w:rsid w:val="13038ECF"/>
    <w:rsid w:val="131FBFE9"/>
    <w:rsid w:val="132D9E33"/>
    <w:rsid w:val="13360832"/>
    <w:rsid w:val="1349FDBD"/>
    <w:rsid w:val="135BDA91"/>
    <w:rsid w:val="135D55FE"/>
    <w:rsid w:val="136DACE0"/>
    <w:rsid w:val="1381E6B9"/>
    <w:rsid w:val="13895BBE"/>
    <w:rsid w:val="13AC26FC"/>
    <w:rsid w:val="13B50558"/>
    <w:rsid w:val="13C03524"/>
    <w:rsid w:val="13D40C79"/>
    <w:rsid w:val="13DB8482"/>
    <w:rsid w:val="13EDEA53"/>
    <w:rsid w:val="13F0D9BC"/>
    <w:rsid w:val="13F44768"/>
    <w:rsid w:val="140703F6"/>
    <w:rsid w:val="1408FC34"/>
    <w:rsid w:val="140B7DFE"/>
    <w:rsid w:val="140C30F7"/>
    <w:rsid w:val="140C959E"/>
    <w:rsid w:val="146FF29A"/>
    <w:rsid w:val="147535A4"/>
    <w:rsid w:val="148BBDEE"/>
    <w:rsid w:val="149AEDAF"/>
    <w:rsid w:val="14A25095"/>
    <w:rsid w:val="14C588EC"/>
    <w:rsid w:val="14CA6930"/>
    <w:rsid w:val="14DE6645"/>
    <w:rsid w:val="14EAD945"/>
    <w:rsid w:val="14EBCDD9"/>
    <w:rsid w:val="14F0D68D"/>
    <w:rsid w:val="14F876C8"/>
    <w:rsid w:val="14FE1506"/>
    <w:rsid w:val="14FE858F"/>
    <w:rsid w:val="1508EB2D"/>
    <w:rsid w:val="15549E94"/>
    <w:rsid w:val="15622318"/>
    <w:rsid w:val="15706798"/>
    <w:rsid w:val="1578DB21"/>
    <w:rsid w:val="15A374FF"/>
    <w:rsid w:val="15A62E56"/>
    <w:rsid w:val="15B38D3E"/>
    <w:rsid w:val="15B9E4FC"/>
    <w:rsid w:val="15CB779E"/>
    <w:rsid w:val="15D0B186"/>
    <w:rsid w:val="15D11B13"/>
    <w:rsid w:val="15F13C5D"/>
    <w:rsid w:val="15F8F655"/>
    <w:rsid w:val="1630E75A"/>
    <w:rsid w:val="163B112C"/>
    <w:rsid w:val="163E182C"/>
    <w:rsid w:val="165EFBC0"/>
    <w:rsid w:val="1660070C"/>
    <w:rsid w:val="16615898"/>
    <w:rsid w:val="1672D583"/>
    <w:rsid w:val="167AD907"/>
    <w:rsid w:val="167C74D0"/>
    <w:rsid w:val="167E67F0"/>
    <w:rsid w:val="16874F8C"/>
    <w:rsid w:val="168E416B"/>
    <w:rsid w:val="16A4E65B"/>
    <w:rsid w:val="16BF77E9"/>
    <w:rsid w:val="16C941D6"/>
    <w:rsid w:val="16D04350"/>
    <w:rsid w:val="16D73A34"/>
    <w:rsid w:val="16DF9399"/>
    <w:rsid w:val="16E0C6AF"/>
    <w:rsid w:val="16E7F61F"/>
    <w:rsid w:val="16F90E13"/>
    <w:rsid w:val="16FF56C1"/>
    <w:rsid w:val="174000E4"/>
    <w:rsid w:val="17401BE5"/>
    <w:rsid w:val="17461040"/>
    <w:rsid w:val="174BCF5F"/>
    <w:rsid w:val="17550F06"/>
    <w:rsid w:val="17581966"/>
    <w:rsid w:val="1774A829"/>
    <w:rsid w:val="177D00FB"/>
    <w:rsid w:val="17847BBF"/>
    <w:rsid w:val="17886C7A"/>
    <w:rsid w:val="17AEDB21"/>
    <w:rsid w:val="17C0C8FA"/>
    <w:rsid w:val="17D6E18D"/>
    <w:rsid w:val="17DDC87A"/>
    <w:rsid w:val="17E628F6"/>
    <w:rsid w:val="1806FA17"/>
    <w:rsid w:val="18077421"/>
    <w:rsid w:val="1812791D"/>
    <w:rsid w:val="183499FD"/>
    <w:rsid w:val="183E5FF7"/>
    <w:rsid w:val="184F3C44"/>
    <w:rsid w:val="186BBF34"/>
    <w:rsid w:val="1892EA23"/>
    <w:rsid w:val="18998773"/>
    <w:rsid w:val="18A686CF"/>
    <w:rsid w:val="18A85CF4"/>
    <w:rsid w:val="18C10B3E"/>
    <w:rsid w:val="18C73971"/>
    <w:rsid w:val="18E0A76E"/>
    <w:rsid w:val="18EBC400"/>
    <w:rsid w:val="18FCE6FE"/>
    <w:rsid w:val="19294221"/>
    <w:rsid w:val="193EF378"/>
    <w:rsid w:val="19466B25"/>
    <w:rsid w:val="194674E1"/>
    <w:rsid w:val="1947A722"/>
    <w:rsid w:val="194B90F6"/>
    <w:rsid w:val="195C995B"/>
    <w:rsid w:val="196495FB"/>
    <w:rsid w:val="197AC5DC"/>
    <w:rsid w:val="197F6C28"/>
    <w:rsid w:val="198B4D83"/>
    <w:rsid w:val="19965ACE"/>
    <w:rsid w:val="19B7A0D7"/>
    <w:rsid w:val="19E10CF5"/>
    <w:rsid w:val="19E44219"/>
    <w:rsid w:val="1A07C639"/>
    <w:rsid w:val="1A0A0DA7"/>
    <w:rsid w:val="1A0B7648"/>
    <w:rsid w:val="1A0DD757"/>
    <w:rsid w:val="1A27D06B"/>
    <w:rsid w:val="1A2D0CCE"/>
    <w:rsid w:val="1A2FA7BB"/>
    <w:rsid w:val="1A32B24E"/>
    <w:rsid w:val="1A35144B"/>
    <w:rsid w:val="1A385849"/>
    <w:rsid w:val="1A3BDB2F"/>
    <w:rsid w:val="1A3C9B61"/>
    <w:rsid w:val="1A57A9ED"/>
    <w:rsid w:val="1A6034E2"/>
    <w:rsid w:val="1A60580A"/>
    <w:rsid w:val="1A65C667"/>
    <w:rsid w:val="1A7EFBF2"/>
    <w:rsid w:val="1A9A8212"/>
    <w:rsid w:val="1A9BED7E"/>
    <w:rsid w:val="1A9C09B9"/>
    <w:rsid w:val="1AA27EB4"/>
    <w:rsid w:val="1AAD507D"/>
    <w:rsid w:val="1ABF018A"/>
    <w:rsid w:val="1AC9904A"/>
    <w:rsid w:val="1AD3E590"/>
    <w:rsid w:val="1AD4A37C"/>
    <w:rsid w:val="1ADCEF44"/>
    <w:rsid w:val="1ADDE1E9"/>
    <w:rsid w:val="1ADF5046"/>
    <w:rsid w:val="1AE17134"/>
    <w:rsid w:val="1AFB07BD"/>
    <w:rsid w:val="1B2ABF92"/>
    <w:rsid w:val="1B3B83EE"/>
    <w:rsid w:val="1B56D51F"/>
    <w:rsid w:val="1B70F208"/>
    <w:rsid w:val="1B75001F"/>
    <w:rsid w:val="1B7B72EF"/>
    <w:rsid w:val="1B912354"/>
    <w:rsid w:val="1B9EB588"/>
    <w:rsid w:val="1BB1B1E8"/>
    <w:rsid w:val="1BBD40F2"/>
    <w:rsid w:val="1BBFF61B"/>
    <w:rsid w:val="1BC3B504"/>
    <w:rsid w:val="1BCA5171"/>
    <w:rsid w:val="1BCCCE40"/>
    <w:rsid w:val="1BD7CDFE"/>
    <w:rsid w:val="1BE7B977"/>
    <w:rsid w:val="1BFEF085"/>
    <w:rsid w:val="1C15EC87"/>
    <w:rsid w:val="1C17D010"/>
    <w:rsid w:val="1C26F86C"/>
    <w:rsid w:val="1C30FF58"/>
    <w:rsid w:val="1C34BE5A"/>
    <w:rsid w:val="1C447B69"/>
    <w:rsid w:val="1C4BF139"/>
    <w:rsid w:val="1C50B37A"/>
    <w:rsid w:val="1C525D3C"/>
    <w:rsid w:val="1C5A3372"/>
    <w:rsid w:val="1C622083"/>
    <w:rsid w:val="1C6474AB"/>
    <w:rsid w:val="1C64F2FD"/>
    <w:rsid w:val="1C8A7F64"/>
    <w:rsid w:val="1C966F9A"/>
    <w:rsid w:val="1CEA1623"/>
    <w:rsid w:val="1CEB55F1"/>
    <w:rsid w:val="1CF12A79"/>
    <w:rsid w:val="1CF5DAA6"/>
    <w:rsid w:val="1CF61F74"/>
    <w:rsid w:val="1D09A8AD"/>
    <w:rsid w:val="1D18259C"/>
    <w:rsid w:val="1D247F62"/>
    <w:rsid w:val="1D2E8B69"/>
    <w:rsid w:val="1D445502"/>
    <w:rsid w:val="1D5838B7"/>
    <w:rsid w:val="1D58D47F"/>
    <w:rsid w:val="1D7D1F7C"/>
    <w:rsid w:val="1D898D9B"/>
    <w:rsid w:val="1D900E51"/>
    <w:rsid w:val="1DB5A318"/>
    <w:rsid w:val="1DBC27F4"/>
    <w:rsid w:val="1DBD761A"/>
    <w:rsid w:val="1DBE5ABA"/>
    <w:rsid w:val="1DDC7957"/>
    <w:rsid w:val="1DE4B666"/>
    <w:rsid w:val="1DEBF443"/>
    <w:rsid w:val="1E0807D9"/>
    <w:rsid w:val="1E0E591C"/>
    <w:rsid w:val="1E162B01"/>
    <w:rsid w:val="1E19CFC4"/>
    <w:rsid w:val="1E210FBC"/>
    <w:rsid w:val="1E37802A"/>
    <w:rsid w:val="1E3D3D3A"/>
    <w:rsid w:val="1E479129"/>
    <w:rsid w:val="1E55093D"/>
    <w:rsid w:val="1E6ECD2F"/>
    <w:rsid w:val="1E7052B5"/>
    <w:rsid w:val="1E722163"/>
    <w:rsid w:val="1E7C7719"/>
    <w:rsid w:val="1E81E647"/>
    <w:rsid w:val="1E989799"/>
    <w:rsid w:val="1E989FC5"/>
    <w:rsid w:val="1E9B80C3"/>
    <w:rsid w:val="1EA2CC8C"/>
    <w:rsid w:val="1EB6A18D"/>
    <w:rsid w:val="1EBDD04F"/>
    <w:rsid w:val="1EBE7330"/>
    <w:rsid w:val="1EC81A90"/>
    <w:rsid w:val="1ECC0E65"/>
    <w:rsid w:val="1ED0A0F1"/>
    <w:rsid w:val="1EE9C94E"/>
    <w:rsid w:val="1F0DECDB"/>
    <w:rsid w:val="1F28C595"/>
    <w:rsid w:val="1F3060CA"/>
    <w:rsid w:val="1F524FB9"/>
    <w:rsid w:val="1F537F5F"/>
    <w:rsid w:val="1F62A301"/>
    <w:rsid w:val="1F62CC24"/>
    <w:rsid w:val="1F7C4EBB"/>
    <w:rsid w:val="1F8362E5"/>
    <w:rsid w:val="1F963772"/>
    <w:rsid w:val="1F965F8A"/>
    <w:rsid w:val="1FA60359"/>
    <w:rsid w:val="1FA689F7"/>
    <w:rsid w:val="1FC1641B"/>
    <w:rsid w:val="1FC9FB33"/>
    <w:rsid w:val="1FCF7CB5"/>
    <w:rsid w:val="1FE453DD"/>
    <w:rsid w:val="1FE470C4"/>
    <w:rsid w:val="1FF89807"/>
    <w:rsid w:val="1FFCE835"/>
    <w:rsid w:val="200C9544"/>
    <w:rsid w:val="200EC74D"/>
    <w:rsid w:val="20255796"/>
    <w:rsid w:val="20394DAD"/>
    <w:rsid w:val="20474597"/>
    <w:rsid w:val="205C449E"/>
    <w:rsid w:val="206488E4"/>
    <w:rsid w:val="2065C450"/>
    <w:rsid w:val="206CF9A3"/>
    <w:rsid w:val="20B312E3"/>
    <w:rsid w:val="20BA83BC"/>
    <w:rsid w:val="20BBE725"/>
    <w:rsid w:val="20D3BCF2"/>
    <w:rsid w:val="20E53409"/>
    <w:rsid w:val="2107C0E5"/>
    <w:rsid w:val="21166789"/>
    <w:rsid w:val="21359CBE"/>
    <w:rsid w:val="213BD3D5"/>
    <w:rsid w:val="21412B68"/>
    <w:rsid w:val="214253BA"/>
    <w:rsid w:val="216448A6"/>
    <w:rsid w:val="2170A370"/>
    <w:rsid w:val="217541B3"/>
    <w:rsid w:val="219D2318"/>
    <w:rsid w:val="21B90650"/>
    <w:rsid w:val="21B995CF"/>
    <w:rsid w:val="21BBDFD5"/>
    <w:rsid w:val="21C82B98"/>
    <w:rsid w:val="21E00C48"/>
    <w:rsid w:val="21E26D5E"/>
    <w:rsid w:val="21E297E1"/>
    <w:rsid w:val="21EAC760"/>
    <w:rsid w:val="21EB8762"/>
    <w:rsid w:val="21EC185F"/>
    <w:rsid w:val="2207E19E"/>
    <w:rsid w:val="221884E4"/>
    <w:rsid w:val="221ABF1E"/>
    <w:rsid w:val="222F671B"/>
    <w:rsid w:val="22543EEE"/>
    <w:rsid w:val="2276B78B"/>
    <w:rsid w:val="2278C6DC"/>
    <w:rsid w:val="228DCC7D"/>
    <w:rsid w:val="22B0501C"/>
    <w:rsid w:val="22BB63F2"/>
    <w:rsid w:val="22BC5B25"/>
    <w:rsid w:val="22BF7D17"/>
    <w:rsid w:val="23036C12"/>
    <w:rsid w:val="23037BA1"/>
    <w:rsid w:val="2313F775"/>
    <w:rsid w:val="232453C1"/>
    <w:rsid w:val="23248ED6"/>
    <w:rsid w:val="23272D70"/>
    <w:rsid w:val="23325A00"/>
    <w:rsid w:val="23338F49"/>
    <w:rsid w:val="2337AAF9"/>
    <w:rsid w:val="233E76E6"/>
    <w:rsid w:val="2347D4A5"/>
    <w:rsid w:val="234BF3CD"/>
    <w:rsid w:val="23506DFA"/>
    <w:rsid w:val="23652E0E"/>
    <w:rsid w:val="236600B9"/>
    <w:rsid w:val="2368DAEE"/>
    <w:rsid w:val="236E3F22"/>
    <w:rsid w:val="237BDDF6"/>
    <w:rsid w:val="237FB013"/>
    <w:rsid w:val="2384C7B1"/>
    <w:rsid w:val="23B703C3"/>
    <w:rsid w:val="23D8E650"/>
    <w:rsid w:val="23E7FFD4"/>
    <w:rsid w:val="23EE4512"/>
    <w:rsid w:val="23F09B7A"/>
    <w:rsid w:val="240CAD9B"/>
    <w:rsid w:val="24159EE1"/>
    <w:rsid w:val="2433B1D1"/>
    <w:rsid w:val="24492CD2"/>
    <w:rsid w:val="24526BDC"/>
    <w:rsid w:val="2479881F"/>
    <w:rsid w:val="248959BA"/>
    <w:rsid w:val="248C1CE0"/>
    <w:rsid w:val="248C3E22"/>
    <w:rsid w:val="2490934B"/>
    <w:rsid w:val="24A92A47"/>
    <w:rsid w:val="24AC6429"/>
    <w:rsid w:val="24B11F2B"/>
    <w:rsid w:val="24C1343B"/>
    <w:rsid w:val="24C8253C"/>
    <w:rsid w:val="24CCC28A"/>
    <w:rsid w:val="24DA8FFE"/>
    <w:rsid w:val="24ED98B8"/>
    <w:rsid w:val="24F21CCB"/>
    <w:rsid w:val="24F272CD"/>
    <w:rsid w:val="2511A45A"/>
    <w:rsid w:val="2516C4EC"/>
    <w:rsid w:val="25252D18"/>
    <w:rsid w:val="253FB09F"/>
    <w:rsid w:val="254222CD"/>
    <w:rsid w:val="2557773B"/>
    <w:rsid w:val="25601BAD"/>
    <w:rsid w:val="2565263D"/>
    <w:rsid w:val="25A11806"/>
    <w:rsid w:val="25A312AC"/>
    <w:rsid w:val="25C01B5E"/>
    <w:rsid w:val="25D75533"/>
    <w:rsid w:val="25E63A26"/>
    <w:rsid w:val="25F27E2B"/>
    <w:rsid w:val="25F8013E"/>
    <w:rsid w:val="25FD0D79"/>
    <w:rsid w:val="2602F5FE"/>
    <w:rsid w:val="2613E378"/>
    <w:rsid w:val="26178F29"/>
    <w:rsid w:val="26262937"/>
    <w:rsid w:val="2628A804"/>
    <w:rsid w:val="263A236B"/>
    <w:rsid w:val="263D704D"/>
    <w:rsid w:val="2641BC25"/>
    <w:rsid w:val="26458B84"/>
    <w:rsid w:val="26486CB4"/>
    <w:rsid w:val="266BCEEC"/>
    <w:rsid w:val="267C70EF"/>
    <w:rsid w:val="2683B7D8"/>
    <w:rsid w:val="268F1BED"/>
    <w:rsid w:val="2691B511"/>
    <w:rsid w:val="269995BE"/>
    <w:rsid w:val="26B1943C"/>
    <w:rsid w:val="26C44BC3"/>
    <w:rsid w:val="26D52B8A"/>
    <w:rsid w:val="26DAE988"/>
    <w:rsid w:val="26E2A1D8"/>
    <w:rsid w:val="26EAFC88"/>
    <w:rsid w:val="27035074"/>
    <w:rsid w:val="27061912"/>
    <w:rsid w:val="27109DDE"/>
    <w:rsid w:val="27140751"/>
    <w:rsid w:val="27320134"/>
    <w:rsid w:val="27320C13"/>
    <w:rsid w:val="27399E47"/>
    <w:rsid w:val="273D5244"/>
    <w:rsid w:val="2750A737"/>
    <w:rsid w:val="2755F52E"/>
    <w:rsid w:val="2771F988"/>
    <w:rsid w:val="277655FD"/>
    <w:rsid w:val="27A1CC1F"/>
    <w:rsid w:val="27A2240A"/>
    <w:rsid w:val="27B270F8"/>
    <w:rsid w:val="27BA1DF5"/>
    <w:rsid w:val="27BA9019"/>
    <w:rsid w:val="27BBD2D1"/>
    <w:rsid w:val="27C2C7FE"/>
    <w:rsid w:val="27D3E149"/>
    <w:rsid w:val="27F227BA"/>
    <w:rsid w:val="27F47EA0"/>
    <w:rsid w:val="28046E88"/>
    <w:rsid w:val="280BB386"/>
    <w:rsid w:val="2832C2C0"/>
    <w:rsid w:val="2847FB6C"/>
    <w:rsid w:val="284C2D19"/>
    <w:rsid w:val="2856348B"/>
    <w:rsid w:val="285B6446"/>
    <w:rsid w:val="287DEE24"/>
    <w:rsid w:val="2883FBB1"/>
    <w:rsid w:val="2886F643"/>
    <w:rsid w:val="2887A3E6"/>
    <w:rsid w:val="288E15BF"/>
    <w:rsid w:val="2895E965"/>
    <w:rsid w:val="28A3849A"/>
    <w:rsid w:val="28D8C6B4"/>
    <w:rsid w:val="28EBC131"/>
    <w:rsid w:val="28EC0E01"/>
    <w:rsid w:val="28F2A6F0"/>
    <w:rsid w:val="290662DD"/>
    <w:rsid w:val="2906FE5D"/>
    <w:rsid w:val="29095B9E"/>
    <w:rsid w:val="2946AEA2"/>
    <w:rsid w:val="299730C0"/>
    <w:rsid w:val="29B17D7C"/>
    <w:rsid w:val="29C23A5B"/>
    <w:rsid w:val="29DB2234"/>
    <w:rsid w:val="29DB88A9"/>
    <w:rsid w:val="29EAFD6A"/>
    <w:rsid w:val="2A0E763B"/>
    <w:rsid w:val="2A1929C2"/>
    <w:rsid w:val="2A1A8947"/>
    <w:rsid w:val="2A231822"/>
    <w:rsid w:val="2A263289"/>
    <w:rsid w:val="2A27D25C"/>
    <w:rsid w:val="2A323C0E"/>
    <w:rsid w:val="2A328B7E"/>
    <w:rsid w:val="2A5F15BA"/>
    <w:rsid w:val="2A88B07F"/>
    <w:rsid w:val="2A8F4362"/>
    <w:rsid w:val="2A9533B7"/>
    <w:rsid w:val="2AC481F5"/>
    <w:rsid w:val="2AC4A3DB"/>
    <w:rsid w:val="2AC677A8"/>
    <w:rsid w:val="2AD9955E"/>
    <w:rsid w:val="2AF51333"/>
    <w:rsid w:val="2B02417B"/>
    <w:rsid w:val="2B1749E1"/>
    <w:rsid w:val="2B1C959D"/>
    <w:rsid w:val="2B335E8C"/>
    <w:rsid w:val="2B44BC84"/>
    <w:rsid w:val="2B565553"/>
    <w:rsid w:val="2B72E857"/>
    <w:rsid w:val="2B8430A4"/>
    <w:rsid w:val="2B8EEE9F"/>
    <w:rsid w:val="2B932A1D"/>
    <w:rsid w:val="2B93D5AA"/>
    <w:rsid w:val="2BCED2FE"/>
    <w:rsid w:val="2C04AC46"/>
    <w:rsid w:val="2C09DC1F"/>
    <w:rsid w:val="2C0CFBB2"/>
    <w:rsid w:val="2C1D5095"/>
    <w:rsid w:val="2C2411C1"/>
    <w:rsid w:val="2C28A132"/>
    <w:rsid w:val="2C3EA17D"/>
    <w:rsid w:val="2C5DFFAD"/>
    <w:rsid w:val="2C6598DD"/>
    <w:rsid w:val="2C9DDDBC"/>
    <w:rsid w:val="2CD553CB"/>
    <w:rsid w:val="2CD8B9A7"/>
    <w:rsid w:val="2CD90313"/>
    <w:rsid w:val="2CF1C141"/>
    <w:rsid w:val="2CF55626"/>
    <w:rsid w:val="2CF6CAD6"/>
    <w:rsid w:val="2CF93874"/>
    <w:rsid w:val="2D07DFBF"/>
    <w:rsid w:val="2D105372"/>
    <w:rsid w:val="2D1C044C"/>
    <w:rsid w:val="2D253E29"/>
    <w:rsid w:val="2D2969E2"/>
    <w:rsid w:val="2D2A65D1"/>
    <w:rsid w:val="2D505FDE"/>
    <w:rsid w:val="2D532138"/>
    <w:rsid w:val="2D5A0B7C"/>
    <w:rsid w:val="2D72674E"/>
    <w:rsid w:val="2D78C311"/>
    <w:rsid w:val="2D7A828D"/>
    <w:rsid w:val="2D902454"/>
    <w:rsid w:val="2DA552A2"/>
    <w:rsid w:val="2DA62DFE"/>
    <w:rsid w:val="2DB89620"/>
    <w:rsid w:val="2DB9EF53"/>
    <w:rsid w:val="2DBD8745"/>
    <w:rsid w:val="2DC594F7"/>
    <w:rsid w:val="2DD13342"/>
    <w:rsid w:val="2DE323D9"/>
    <w:rsid w:val="2DE6E77B"/>
    <w:rsid w:val="2DEA5598"/>
    <w:rsid w:val="2DF374BC"/>
    <w:rsid w:val="2DF8F7B8"/>
    <w:rsid w:val="2DFAF615"/>
    <w:rsid w:val="2DFFF06C"/>
    <w:rsid w:val="2E070FBC"/>
    <w:rsid w:val="2E0BF84F"/>
    <w:rsid w:val="2E1E2144"/>
    <w:rsid w:val="2E47D2C8"/>
    <w:rsid w:val="2E4B6CB1"/>
    <w:rsid w:val="2E4BFA07"/>
    <w:rsid w:val="2E5AC4B1"/>
    <w:rsid w:val="2E629954"/>
    <w:rsid w:val="2E7636A3"/>
    <w:rsid w:val="2E77BA28"/>
    <w:rsid w:val="2E78FBC7"/>
    <w:rsid w:val="2E8E8503"/>
    <w:rsid w:val="2E9552D2"/>
    <w:rsid w:val="2E95B062"/>
    <w:rsid w:val="2EAFDF73"/>
    <w:rsid w:val="2EB31338"/>
    <w:rsid w:val="2EBDA027"/>
    <w:rsid w:val="2ED1E29A"/>
    <w:rsid w:val="2EE07C79"/>
    <w:rsid w:val="2EEE8D05"/>
    <w:rsid w:val="2EFE6E7D"/>
    <w:rsid w:val="2F05197A"/>
    <w:rsid w:val="2F0AEE63"/>
    <w:rsid w:val="2F130006"/>
    <w:rsid w:val="2F14C04A"/>
    <w:rsid w:val="2F2672A2"/>
    <w:rsid w:val="2F428627"/>
    <w:rsid w:val="2F476F57"/>
    <w:rsid w:val="2F49BCB7"/>
    <w:rsid w:val="2F7599DE"/>
    <w:rsid w:val="2F7AA970"/>
    <w:rsid w:val="2F848816"/>
    <w:rsid w:val="2F861BD8"/>
    <w:rsid w:val="2F97AAE5"/>
    <w:rsid w:val="2FA41C6E"/>
    <w:rsid w:val="2FBE2095"/>
    <w:rsid w:val="2FCEDC7D"/>
    <w:rsid w:val="2FCEF496"/>
    <w:rsid w:val="2FE96342"/>
    <w:rsid w:val="301016BB"/>
    <w:rsid w:val="301D348A"/>
    <w:rsid w:val="301EAA94"/>
    <w:rsid w:val="30274FA7"/>
    <w:rsid w:val="303BCB80"/>
    <w:rsid w:val="30421F0D"/>
    <w:rsid w:val="304961E0"/>
    <w:rsid w:val="3072EB7E"/>
    <w:rsid w:val="307D158D"/>
    <w:rsid w:val="309D2993"/>
    <w:rsid w:val="30A74FA2"/>
    <w:rsid w:val="30AC8563"/>
    <w:rsid w:val="30B13E9D"/>
    <w:rsid w:val="30B46A95"/>
    <w:rsid w:val="30BFCFF3"/>
    <w:rsid w:val="30C85098"/>
    <w:rsid w:val="30D643AA"/>
    <w:rsid w:val="30DAE8C8"/>
    <w:rsid w:val="30EAFC75"/>
    <w:rsid w:val="30FC6871"/>
    <w:rsid w:val="31098C16"/>
    <w:rsid w:val="31112F51"/>
    <w:rsid w:val="311741FF"/>
    <w:rsid w:val="31197763"/>
    <w:rsid w:val="31265C33"/>
    <w:rsid w:val="312E9D23"/>
    <w:rsid w:val="314BBF70"/>
    <w:rsid w:val="315002DA"/>
    <w:rsid w:val="315A1B2E"/>
    <w:rsid w:val="315E0F8D"/>
    <w:rsid w:val="318087CB"/>
    <w:rsid w:val="31954605"/>
    <w:rsid w:val="31A032D7"/>
    <w:rsid w:val="31A0EBD1"/>
    <w:rsid w:val="31A52FC6"/>
    <w:rsid w:val="31AABA2B"/>
    <w:rsid w:val="31B08C5F"/>
    <w:rsid w:val="31C1F4CC"/>
    <w:rsid w:val="31CDF172"/>
    <w:rsid w:val="31E053F6"/>
    <w:rsid w:val="31F1E17C"/>
    <w:rsid w:val="31F7A2E6"/>
    <w:rsid w:val="31F81363"/>
    <w:rsid w:val="320A1745"/>
    <w:rsid w:val="320FF26C"/>
    <w:rsid w:val="323E4191"/>
    <w:rsid w:val="324E79A0"/>
    <w:rsid w:val="3269B3A5"/>
    <w:rsid w:val="3291EE7A"/>
    <w:rsid w:val="32AC5518"/>
    <w:rsid w:val="32ACD9BD"/>
    <w:rsid w:val="32B7C30F"/>
    <w:rsid w:val="32C55B4B"/>
    <w:rsid w:val="32CBDDF4"/>
    <w:rsid w:val="32E58F95"/>
    <w:rsid w:val="32FB303A"/>
    <w:rsid w:val="330EE6CE"/>
    <w:rsid w:val="331EC203"/>
    <w:rsid w:val="3321170A"/>
    <w:rsid w:val="332417C0"/>
    <w:rsid w:val="33283403"/>
    <w:rsid w:val="3332C7C8"/>
    <w:rsid w:val="334CEE27"/>
    <w:rsid w:val="33531F25"/>
    <w:rsid w:val="335A33DB"/>
    <w:rsid w:val="335A64F2"/>
    <w:rsid w:val="3376A4F7"/>
    <w:rsid w:val="33AE5C55"/>
    <w:rsid w:val="33B25903"/>
    <w:rsid w:val="33B8FA54"/>
    <w:rsid w:val="33BD65A2"/>
    <w:rsid w:val="33C767E5"/>
    <w:rsid w:val="33E667B4"/>
    <w:rsid w:val="33F53528"/>
    <w:rsid w:val="33FB6004"/>
    <w:rsid w:val="33FECD22"/>
    <w:rsid w:val="3408317C"/>
    <w:rsid w:val="3409680A"/>
    <w:rsid w:val="341E4977"/>
    <w:rsid w:val="34409AAF"/>
    <w:rsid w:val="3468A78F"/>
    <w:rsid w:val="34873DF4"/>
    <w:rsid w:val="34887BAB"/>
    <w:rsid w:val="3492B324"/>
    <w:rsid w:val="34AA734D"/>
    <w:rsid w:val="34AC41F0"/>
    <w:rsid w:val="34B3DF2A"/>
    <w:rsid w:val="34B6E276"/>
    <w:rsid w:val="34B8C3D3"/>
    <w:rsid w:val="34B98963"/>
    <w:rsid w:val="34BB51E1"/>
    <w:rsid w:val="34CC2777"/>
    <w:rsid w:val="34CDB110"/>
    <w:rsid w:val="34CE9829"/>
    <w:rsid w:val="34E4B329"/>
    <w:rsid w:val="34F14598"/>
    <w:rsid w:val="350C34B5"/>
    <w:rsid w:val="351A2CF2"/>
    <w:rsid w:val="355D4982"/>
    <w:rsid w:val="35732AAB"/>
    <w:rsid w:val="35A349C5"/>
    <w:rsid w:val="35B2BE76"/>
    <w:rsid w:val="35B69AB7"/>
    <w:rsid w:val="35E3A52A"/>
    <w:rsid w:val="35EF6B9F"/>
    <w:rsid w:val="36069D24"/>
    <w:rsid w:val="360A9AEA"/>
    <w:rsid w:val="360C5A27"/>
    <w:rsid w:val="361DBC88"/>
    <w:rsid w:val="36277864"/>
    <w:rsid w:val="363EA333"/>
    <w:rsid w:val="3651402D"/>
    <w:rsid w:val="365493FE"/>
    <w:rsid w:val="36692B8C"/>
    <w:rsid w:val="366E1F48"/>
    <w:rsid w:val="36717477"/>
    <w:rsid w:val="367C1941"/>
    <w:rsid w:val="367EF3BE"/>
    <w:rsid w:val="3699AEFA"/>
    <w:rsid w:val="369CF5B2"/>
    <w:rsid w:val="36A64699"/>
    <w:rsid w:val="36A860F2"/>
    <w:rsid w:val="36C7541A"/>
    <w:rsid w:val="36E64D57"/>
    <w:rsid w:val="36FC454A"/>
    <w:rsid w:val="37055402"/>
    <w:rsid w:val="370C8368"/>
    <w:rsid w:val="370DCD60"/>
    <w:rsid w:val="375B45E9"/>
    <w:rsid w:val="375BD714"/>
    <w:rsid w:val="37652696"/>
    <w:rsid w:val="3782F76B"/>
    <w:rsid w:val="37830F3E"/>
    <w:rsid w:val="378A3602"/>
    <w:rsid w:val="37B06014"/>
    <w:rsid w:val="37BCB329"/>
    <w:rsid w:val="37BFE8A7"/>
    <w:rsid w:val="37D28394"/>
    <w:rsid w:val="37DA1342"/>
    <w:rsid w:val="37E1A917"/>
    <w:rsid w:val="37F37B66"/>
    <w:rsid w:val="37F91FFE"/>
    <w:rsid w:val="38054737"/>
    <w:rsid w:val="38097B9A"/>
    <w:rsid w:val="3810410A"/>
    <w:rsid w:val="3815E635"/>
    <w:rsid w:val="383B1060"/>
    <w:rsid w:val="385F0F16"/>
    <w:rsid w:val="387099F9"/>
    <w:rsid w:val="3878584E"/>
    <w:rsid w:val="387A7887"/>
    <w:rsid w:val="389FD67D"/>
    <w:rsid w:val="38D61CCF"/>
    <w:rsid w:val="38DA1F3D"/>
    <w:rsid w:val="38F07B0D"/>
    <w:rsid w:val="390AADC8"/>
    <w:rsid w:val="390E5DE3"/>
    <w:rsid w:val="3916A870"/>
    <w:rsid w:val="393574D0"/>
    <w:rsid w:val="3941AA57"/>
    <w:rsid w:val="3950AE0E"/>
    <w:rsid w:val="3969634A"/>
    <w:rsid w:val="396C508B"/>
    <w:rsid w:val="397965B5"/>
    <w:rsid w:val="3986772E"/>
    <w:rsid w:val="39888D31"/>
    <w:rsid w:val="398F01F4"/>
    <w:rsid w:val="3996B4A7"/>
    <w:rsid w:val="39B56938"/>
    <w:rsid w:val="39B7A675"/>
    <w:rsid w:val="39B9DE4F"/>
    <w:rsid w:val="39D8240F"/>
    <w:rsid w:val="39FE6434"/>
    <w:rsid w:val="3A0B7789"/>
    <w:rsid w:val="3A15AA99"/>
    <w:rsid w:val="3A2CF232"/>
    <w:rsid w:val="3A31E393"/>
    <w:rsid w:val="3A3C8C08"/>
    <w:rsid w:val="3A48D6DF"/>
    <w:rsid w:val="3A60DE25"/>
    <w:rsid w:val="3A64AF40"/>
    <w:rsid w:val="3A9F403E"/>
    <w:rsid w:val="3AA5E71D"/>
    <w:rsid w:val="3AB0D32C"/>
    <w:rsid w:val="3ACA1205"/>
    <w:rsid w:val="3AD8741C"/>
    <w:rsid w:val="3AF00800"/>
    <w:rsid w:val="3B02D55E"/>
    <w:rsid w:val="3B055098"/>
    <w:rsid w:val="3B0CC5BA"/>
    <w:rsid w:val="3B154A8D"/>
    <w:rsid w:val="3B30ED54"/>
    <w:rsid w:val="3B3DCBA6"/>
    <w:rsid w:val="3B503F56"/>
    <w:rsid w:val="3B5C5B3A"/>
    <w:rsid w:val="3B67A9FF"/>
    <w:rsid w:val="3B7715B2"/>
    <w:rsid w:val="3B9D5AB5"/>
    <w:rsid w:val="3BA51766"/>
    <w:rsid w:val="3BA52BF8"/>
    <w:rsid w:val="3BE20661"/>
    <w:rsid w:val="3BE6A97A"/>
    <w:rsid w:val="3BF7C4F2"/>
    <w:rsid w:val="3C1DBAF2"/>
    <w:rsid w:val="3C26ED3C"/>
    <w:rsid w:val="3C2A6232"/>
    <w:rsid w:val="3C3BCFBB"/>
    <w:rsid w:val="3C71F96E"/>
    <w:rsid w:val="3C7317A8"/>
    <w:rsid w:val="3C9DF188"/>
    <w:rsid w:val="3CA2B2BC"/>
    <w:rsid w:val="3CC8D9EA"/>
    <w:rsid w:val="3CC9CD75"/>
    <w:rsid w:val="3CE06A82"/>
    <w:rsid w:val="3CE09A13"/>
    <w:rsid w:val="3CE2E194"/>
    <w:rsid w:val="3CED9495"/>
    <w:rsid w:val="3CF2B352"/>
    <w:rsid w:val="3D1A069A"/>
    <w:rsid w:val="3D2639CA"/>
    <w:rsid w:val="3D4AB60B"/>
    <w:rsid w:val="3D6E533D"/>
    <w:rsid w:val="3D7F0380"/>
    <w:rsid w:val="3D80A8D4"/>
    <w:rsid w:val="3D889CC4"/>
    <w:rsid w:val="3D9F293F"/>
    <w:rsid w:val="3D9FB7FD"/>
    <w:rsid w:val="3DB077E3"/>
    <w:rsid w:val="3DB76EC8"/>
    <w:rsid w:val="3DE6CCD1"/>
    <w:rsid w:val="3DEEF47C"/>
    <w:rsid w:val="3DF71F0F"/>
    <w:rsid w:val="3DFD1718"/>
    <w:rsid w:val="3E01D07F"/>
    <w:rsid w:val="3E171AB1"/>
    <w:rsid w:val="3E1904D9"/>
    <w:rsid w:val="3E40EBF6"/>
    <w:rsid w:val="3E770C9C"/>
    <w:rsid w:val="3E811368"/>
    <w:rsid w:val="3EA288DA"/>
    <w:rsid w:val="3EA73548"/>
    <w:rsid w:val="3EAA2DBF"/>
    <w:rsid w:val="3EAB382E"/>
    <w:rsid w:val="3EADC16D"/>
    <w:rsid w:val="3EBA24F1"/>
    <w:rsid w:val="3EE45CB8"/>
    <w:rsid w:val="3EE81B68"/>
    <w:rsid w:val="3EF8EF8C"/>
    <w:rsid w:val="3EFA265C"/>
    <w:rsid w:val="3F16FF79"/>
    <w:rsid w:val="3F1CE7FB"/>
    <w:rsid w:val="3F237AF8"/>
    <w:rsid w:val="3F27015A"/>
    <w:rsid w:val="3F2B56B1"/>
    <w:rsid w:val="3F2C4B44"/>
    <w:rsid w:val="3F2CFDB5"/>
    <w:rsid w:val="3F382771"/>
    <w:rsid w:val="3F41DDA1"/>
    <w:rsid w:val="3F424528"/>
    <w:rsid w:val="3F4CC9ED"/>
    <w:rsid w:val="3F57AC38"/>
    <w:rsid w:val="3F58454A"/>
    <w:rsid w:val="3F5A2B52"/>
    <w:rsid w:val="3F76D296"/>
    <w:rsid w:val="3F7D3320"/>
    <w:rsid w:val="3F7DBC56"/>
    <w:rsid w:val="3F9B6875"/>
    <w:rsid w:val="3FA3DBCB"/>
    <w:rsid w:val="3FB0E1C0"/>
    <w:rsid w:val="3FB5213A"/>
    <w:rsid w:val="3FCCAF96"/>
    <w:rsid w:val="3FD4E36C"/>
    <w:rsid w:val="3FDE9A76"/>
    <w:rsid w:val="3FE312E5"/>
    <w:rsid w:val="40122B2D"/>
    <w:rsid w:val="4021F441"/>
    <w:rsid w:val="40356F96"/>
    <w:rsid w:val="4048D943"/>
    <w:rsid w:val="404A3057"/>
    <w:rsid w:val="405B36C7"/>
    <w:rsid w:val="405DA3D5"/>
    <w:rsid w:val="40634577"/>
    <w:rsid w:val="40890B4F"/>
    <w:rsid w:val="40C341DD"/>
    <w:rsid w:val="40CBB75A"/>
    <w:rsid w:val="40DB84FB"/>
    <w:rsid w:val="40F19E11"/>
    <w:rsid w:val="40F839C7"/>
    <w:rsid w:val="4101F520"/>
    <w:rsid w:val="4109C0E8"/>
    <w:rsid w:val="410BFC06"/>
    <w:rsid w:val="411BE9E9"/>
    <w:rsid w:val="4123E621"/>
    <w:rsid w:val="41255B62"/>
    <w:rsid w:val="412773DD"/>
    <w:rsid w:val="412B7165"/>
    <w:rsid w:val="413EB75C"/>
    <w:rsid w:val="414F7270"/>
    <w:rsid w:val="4155AAA1"/>
    <w:rsid w:val="415EFD34"/>
    <w:rsid w:val="416895B0"/>
    <w:rsid w:val="418F2C2B"/>
    <w:rsid w:val="419D5110"/>
    <w:rsid w:val="41ADC86E"/>
    <w:rsid w:val="41B29F2D"/>
    <w:rsid w:val="41B38539"/>
    <w:rsid w:val="41BE784B"/>
    <w:rsid w:val="41C89737"/>
    <w:rsid w:val="41D59ADC"/>
    <w:rsid w:val="420F2F92"/>
    <w:rsid w:val="421BFD10"/>
    <w:rsid w:val="423D6203"/>
    <w:rsid w:val="42450013"/>
    <w:rsid w:val="4256DB1C"/>
    <w:rsid w:val="425C9681"/>
    <w:rsid w:val="42619891"/>
    <w:rsid w:val="4271594B"/>
    <w:rsid w:val="427DFB5C"/>
    <w:rsid w:val="4287B5C7"/>
    <w:rsid w:val="42B6EF41"/>
    <w:rsid w:val="42DA26E2"/>
    <w:rsid w:val="42DC764F"/>
    <w:rsid w:val="42DD5EA0"/>
    <w:rsid w:val="42E35A63"/>
    <w:rsid w:val="42EA7D7F"/>
    <w:rsid w:val="42EDB168"/>
    <w:rsid w:val="42F6C25A"/>
    <w:rsid w:val="430098B7"/>
    <w:rsid w:val="4313D08C"/>
    <w:rsid w:val="43337695"/>
    <w:rsid w:val="43360910"/>
    <w:rsid w:val="434F87BD"/>
    <w:rsid w:val="435DAFB6"/>
    <w:rsid w:val="438399DC"/>
    <w:rsid w:val="4393BCBB"/>
    <w:rsid w:val="4398328B"/>
    <w:rsid w:val="43A3112C"/>
    <w:rsid w:val="43A97357"/>
    <w:rsid w:val="43B4C770"/>
    <w:rsid w:val="43B84ADB"/>
    <w:rsid w:val="43B8F2D6"/>
    <w:rsid w:val="43C7DA1E"/>
    <w:rsid w:val="43ED40F7"/>
    <w:rsid w:val="43F01E0F"/>
    <w:rsid w:val="43FB7A00"/>
    <w:rsid w:val="440CE5ED"/>
    <w:rsid w:val="4410B85F"/>
    <w:rsid w:val="441D3E1D"/>
    <w:rsid w:val="4420FFE1"/>
    <w:rsid w:val="443C8DC3"/>
    <w:rsid w:val="445E0C6B"/>
    <w:rsid w:val="4474F7DF"/>
    <w:rsid w:val="448199E1"/>
    <w:rsid w:val="4494C234"/>
    <w:rsid w:val="44ADCA00"/>
    <w:rsid w:val="44C5D1A7"/>
    <w:rsid w:val="44D16498"/>
    <w:rsid w:val="44D38306"/>
    <w:rsid w:val="44F94EB3"/>
    <w:rsid w:val="44FAF0D0"/>
    <w:rsid w:val="450DA505"/>
    <w:rsid w:val="451CC71E"/>
    <w:rsid w:val="451D36AC"/>
    <w:rsid w:val="452C3F15"/>
    <w:rsid w:val="4537ECE0"/>
    <w:rsid w:val="453FBFFD"/>
    <w:rsid w:val="4543BDB0"/>
    <w:rsid w:val="45536121"/>
    <w:rsid w:val="4559AD31"/>
    <w:rsid w:val="4568D8F7"/>
    <w:rsid w:val="45A48661"/>
    <w:rsid w:val="45A64EC5"/>
    <w:rsid w:val="45AECEAB"/>
    <w:rsid w:val="45C82587"/>
    <w:rsid w:val="45D8BFA3"/>
    <w:rsid w:val="45EF27E3"/>
    <w:rsid w:val="45F2CE40"/>
    <w:rsid w:val="45F3F151"/>
    <w:rsid w:val="45F4E6F5"/>
    <w:rsid w:val="45FD6AF8"/>
    <w:rsid w:val="45FDA4E3"/>
    <w:rsid w:val="45FDD29C"/>
    <w:rsid w:val="460188AF"/>
    <w:rsid w:val="4612A854"/>
    <w:rsid w:val="461869F9"/>
    <w:rsid w:val="461AA116"/>
    <w:rsid w:val="463741EF"/>
    <w:rsid w:val="46496ABF"/>
    <w:rsid w:val="465785D4"/>
    <w:rsid w:val="4667DA82"/>
    <w:rsid w:val="4686BC52"/>
    <w:rsid w:val="468E3420"/>
    <w:rsid w:val="46925B20"/>
    <w:rsid w:val="46A70477"/>
    <w:rsid w:val="46A8AD29"/>
    <w:rsid w:val="46CFB65E"/>
    <w:rsid w:val="46D548C4"/>
    <w:rsid w:val="46F02069"/>
    <w:rsid w:val="470AFA5A"/>
    <w:rsid w:val="471B298A"/>
    <w:rsid w:val="471BCE2C"/>
    <w:rsid w:val="472245B6"/>
    <w:rsid w:val="4724FBB5"/>
    <w:rsid w:val="472FC70A"/>
    <w:rsid w:val="474CBF83"/>
    <w:rsid w:val="474DBBA2"/>
    <w:rsid w:val="47524CCB"/>
    <w:rsid w:val="475B37D3"/>
    <w:rsid w:val="4774C279"/>
    <w:rsid w:val="4776B604"/>
    <w:rsid w:val="4777C690"/>
    <w:rsid w:val="477951AA"/>
    <w:rsid w:val="47859786"/>
    <w:rsid w:val="4792429E"/>
    <w:rsid w:val="4797FF55"/>
    <w:rsid w:val="47A39458"/>
    <w:rsid w:val="47AD7032"/>
    <w:rsid w:val="47B30C55"/>
    <w:rsid w:val="47BC285A"/>
    <w:rsid w:val="47C3AC22"/>
    <w:rsid w:val="47C82662"/>
    <w:rsid w:val="47CF8524"/>
    <w:rsid w:val="47D41EA1"/>
    <w:rsid w:val="47EBF719"/>
    <w:rsid w:val="47EFF37D"/>
    <w:rsid w:val="480CBFE1"/>
    <w:rsid w:val="481232E3"/>
    <w:rsid w:val="482757BB"/>
    <w:rsid w:val="482EAE87"/>
    <w:rsid w:val="4875EAAE"/>
    <w:rsid w:val="487E673B"/>
    <w:rsid w:val="4881F0B2"/>
    <w:rsid w:val="4885946B"/>
    <w:rsid w:val="48B34035"/>
    <w:rsid w:val="48BAFAEA"/>
    <w:rsid w:val="48BB31D8"/>
    <w:rsid w:val="48D6D920"/>
    <w:rsid w:val="48ECAFB1"/>
    <w:rsid w:val="48F775A5"/>
    <w:rsid w:val="4907354A"/>
    <w:rsid w:val="49180A37"/>
    <w:rsid w:val="492184D4"/>
    <w:rsid w:val="49319A24"/>
    <w:rsid w:val="49407C12"/>
    <w:rsid w:val="4940F751"/>
    <w:rsid w:val="49475C60"/>
    <w:rsid w:val="496E59EA"/>
    <w:rsid w:val="4972AD3A"/>
    <w:rsid w:val="4999B6CB"/>
    <w:rsid w:val="49AA56D6"/>
    <w:rsid w:val="49C9AE4C"/>
    <w:rsid w:val="49D1B2EB"/>
    <w:rsid w:val="49DAA03C"/>
    <w:rsid w:val="49DEE3CC"/>
    <w:rsid w:val="4A03B6FF"/>
    <w:rsid w:val="4A10B77A"/>
    <w:rsid w:val="4A16097B"/>
    <w:rsid w:val="4A3C9451"/>
    <w:rsid w:val="4A4690B0"/>
    <w:rsid w:val="4A48076A"/>
    <w:rsid w:val="4A765734"/>
    <w:rsid w:val="4A7AEC47"/>
    <w:rsid w:val="4A88AF9B"/>
    <w:rsid w:val="4A9519CF"/>
    <w:rsid w:val="4A9D9B18"/>
    <w:rsid w:val="4AA700DE"/>
    <w:rsid w:val="4AAC7F5A"/>
    <w:rsid w:val="4AD054B9"/>
    <w:rsid w:val="4AF633AD"/>
    <w:rsid w:val="4AFFB905"/>
    <w:rsid w:val="4B3E2012"/>
    <w:rsid w:val="4B42402E"/>
    <w:rsid w:val="4B427399"/>
    <w:rsid w:val="4B5C804B"/>
    <w:rsid w:val="4B7EE54C"/>
    <w:rsid w:val="4B7F34F1"/>
    <w:rsid w:val="4BA0959A"/>
    <w:rsid w:val="4BC53DA0"/>
    <w:rsid w:val="4BC96768"/>
    <w:rsid w:val="4BE09600"/>
    <w:rsid w:val="4BEB8698"/>
    <w:rsid w:val="4BF01B33"/>
    <w:rsid w:val="4BF1D163"/>
    <w:rsid w:val="4BFDA84B"/>
    <w:rsid w:val="4C01750F"/>
    <w:rsid w:val="4C061525"/>
    <w:rsid w:val="4C0AE7D5"/>
    <w:rsid w:val="4C154EC3"/>
    <w:rsid w:val="4C21D80A"/>
    <w:rsid w:val="4C27DBE1"/>
    <w:rsid w:val="4C3D933B"/>
    <w:rsid w:val="4C65D562"/>
    <w:rsid w:val="4C6F5977"/>
    <w:rsid w:val="4C7BCBE3"/>
    <w:rsid w:val="4C96A48B"/>
    <w:rsid w:val="4CB16D22"/>
    <w:rsid w:val="4CD0E2E1"/>
    <w:rsid w:val="4CECDA58"/>
    <w:rsid w:val="4CF4DB0C"/>
    <w:rsid w:val="4CF4DB68"/>
    <w:rsid w:val="4CFED600"/>
    <w:rsid w:val="4D08B948"/>
    <w:rsid w:val="4D0C0411"/>
    <w:rsid w:val="4D2332D9"/>
    <w:rsid w:val="4D27B6A4"/>
    <w:rsid w:val="4D4FD652"/>
    <w:rsid w:val="4D5B5115"/>
    <w:rsid w:val="4D85C906"/>
    <w:rsid w:val="4D8856A1"/>
    <w:rsid w:val="4D8B6097"/>
    <w:rsid w:val="4D976EFF"/>
    <w:rsid w:val="4D9BF9F5"/>
    <w:rsid w:val="4DA4FE45"/>
    <w:rsid w:val="4DAAC333"/>
    <w:rsid w:val="4DAAC3D2"/>
    <w:rsid w:val="4DAE437B"/>
    <w:rsid w:val="4DC3747B"/>
    <w:rsid w:val="4DE1CC3B"/>
    <w:rsid w:val="4DF19659"/>
    <w:rsid w:val="4DF53D89"/>
    <w:rsid w:val="4E01D070"/>
    <w:rsid w:val="4E141282"/>
    <w:rsid w:val="4E1CDC97"/>
    <w:rsid w:val="4E21E685"/>
    <w:rsid w:val="4E3A0DE6"/>
    <w:rsid w:val="4E48063B"/>
    <w:rsid w:val="4E48FED8"/>
    <w:rsid w:val="4E612938"/>
    <w:rsid w:val="4E6C4426"/>
    <w:rsid w:val="4E6C5FC7"/>
    <w:rsid w:val="4E73510E"/>
    <w:rsid w:val="4E7F7F1A"/>
    <w:rsid w:val="4E8C32B4"/>
    <w:rsid w:val="4EA0E608"/>
    <w:rsid w:val="4EA84033"/>
    <w:rsid w:val="4EB2AAAB"/>
    <w:rsid w:val="4EB9F9F9"/>
    <w:rsid w:val="4EBB4534"/>
    <w:rsid w:val="4EC03707"/>
    <w:rsid w:val="4EC181DD"/>
    <w:rsid w:val="4ECD1941"/>
    <w:rsid w:val="4ED1EE4E"/>
    <w:rsid w:val="4F4C9993"/>
    <w:rsid w:val="4F577956"/>
    <w:rsid w:val="4F686A38"/>
    <w:rsid w:val="4F704B04"/>
    <w:rsid w:val="4F707E41"/>
    <w:rsid w:val="4F90F2B9"/>
    <w:rsid w:val="4F9E8F80"/>
    <w:rsid w:val="4FB98B3E"/>
    <w:rsid w:val="4FDAFAED"/>
    <w:rsid w:val="4FDB8F79"/>
    <w:rsid w:val="4FF4FCBE"/>
    <w:rsid w:val="4FF863E8"/>
    <w:rsid w:val="50319E9B"/>
    <w:rsid w:val="5031A791"/>
    <w:rsid w:val="5040D365"/>
    <w:rsid w:val="504D421D"/>
    <w:rsid w:val="5054935A"/>
    <w:rsid w:val="505A76C3"/>
    <w:rsid w:val="507C1761"/>
    <w:rsid w:val="509CE5B8"/>
    <w:rsid w:val="50A1A17B"/>
    <w:rsid w:val="50B073BC"/>
    <w:rsid w:val="50C159E1"/>
    <w:rsid w:val="50C18182"/>
    <w:rsid w:val="50C9D255"/>
    <w:rsid w:val="50DEBC19"/>
    <w:rsid w:val="50EE60A1"/>
    <w:rsid w:val="50F01EDA"/>
    <w:rsid w:val="50F4396C"/>
    <w:rsid w:val="50F9C5EA"/>
    <w:rsid w:val="51034810"/>
    <w:rsid w:val="511B5A95"/>
    <w:rsid w:val="51254187"/>
    <w:rsid w:val="512C1255"/>
    <w:rsid w:val="51364EA5"/>
    <w:rsid w:val="51487AD6"/>
    <w:rsid w:val="514BA80D"/>
    <w:rsid w:val="515949E0"/>
    <w:rsid w:val="515A4CB3"/>
    <w:rsid w:val="516C261C"/>
    <w:rsid w:val="5173CFF4"/>
    <w:rsid w:val="5191FC44"/>
    <w:rsid w:val="5198BEF7"/>
    <w:rsid w:val="5199D478"/>
    <w:rsid w:val="519E69A5"/>
    <w:rsid w:val="51A71426"/>
    <w:rsid w:val="51D2EB0E"/>
    <w:rsid w:val="51D62234"/>
    <w:rsid w:val="51DF128F"/>
    <w:rsid w:val="51E7C963"/>
    <w:rsid w:val="522F589E"/>
    <w:rsid w:val="523EC6A2"/>
    <w:rsid w:val="525403F3"/>
    <w:rsid w:val="52882616"/>
    <w:rsid w:val="5290B00C"/>
    <w:rsid w:val="529490A4"/>
    <w:rsid w:val="5294C1AB"/>
    <w:rsid w:val="529E5439"/>
    <w:rsid w:val="52A09DC7"/>
    <w:rsid w:val="52B7D053"/>
    <w:rsid w:val="52EE766F"/>
    <w:rsid w:val="5300A142"/>
    <w:rsid w:val="5310115B"/>
    <w:rsid w:val="5312F249"/>
    <w:rsid w:val="531B62DE"/>
    <w:rsid w:val="53212B63"/>
    <w:rsid w:val="53554E4E"/>
    <w:rsid w:val="535AD115"/>
    <w:rsid w:val="535F0B4B"/>
    <w:rsid w:val="5360C2B3"/>
    <w:rsid w:val="53659F14"/>
    <w:rsid w:val="53686125"/>
    <w:rsid w:val="536C40CF"/>
    <w:rsid w:val="5370CB56"/>
    <w:rsid w:val="5380A9A6"/>
    <w:rsid w:val="538872EE"/>
    <w:rsid w:val="538FBF59"/>
    <w:rsid w:val="539FD0BE"/>
    <w:rsid w:val="53A5FE89"/>
    <w:rsid w:val="53B57F59"/>
    <w:rsid w:val="53C15801"/>
    <w:rsid w:val="53D26390"/>
    <w:rsid w:val="53E87790"/>
    <w:rsid w:val="53FCAE20"/>
    <w:rsid w:val="54218D53"/>
    <w:rsid w:val="54250789"/>
    <w:rsid w:val="54401560"/>
    <w:rsid w:val="5443A6F8"/>
    <w:rsid w:val="5443F179"/>
    <w:rsid w:val="5459FF00"/>
    <w:rsid w:val="547B9DA8"/>
    <w:rsid w:val="54918960"/>
    <w:rsid w:val="5493E6AE"/>
    <w:rsid w:val="5498019C"/>
    <w:rsid w:val="54B4B68A"/>
    <w:rsid w:val="54B53399"/>
    <w:rsid w:val="54BEF1A3"/>
    <w:rsid w:val="54C9C87F"/>
    <w:rsid w:val="54D55A45"/>
    <w:rsid w:val="54E4581C"/>
    <w:rsid w:val="54E4C45D"/>
    <w:rsid w:val="54E55975"/>
    <w:rsid w:val="54EDE3B4"/>
    <w:rsid w:val="54EEADFD"/>
    <w:rsid w:val="5513CDA9"/>
    <w:rsid w:val="552CB75B"/>
    <w:rsid w:val="553C32D9"/>
    <w:rsid w:val="5544C167"/>
    <w:rsid w:val="5548E8CD"/>
    <w:rsid w:val="554EB599"/>
    <w:rsid w:val="555DA48E"/>
    <w:rsid w:val="557042F3"/>
    <w:rsid w:val="557EF2A8"/>
    <w:rsid w:val="5587BF70"/>
    <w:rsid w:val="5589E005"/>
    <w:rsid w:val="55906681"/>
    <w:rsid w:val="55A5928E"/>
    <w:rsid w:val="55AC77D7"/>
    <w:rsid w:val="55AFA40F"/>
    <w:rsid w:val="55B9E5FF"/>
    <w:rsid w:val="55CC3324"/>
    <w:rsid w:val="55DBD459"/>
    <w:rsid w:val="55F13009"/>
    <w:rsid w:val="55F7EBAE"/>
    <w:rsid w:val="55FD4379"/>
    <w:rsid w:val="56084B35"/>
    <w:rsid w:val="5613937B"/>
    <w:rsid w:val="56171521"/>
    <w:rsid w:val="561808CA"/>
    <w:rsid w:val="562B3FD2"/>
    <w:rsid w:val="562D8989"/>
    <w:rsid w:val="562F965D"/>
    <w:rsid w:val="5637D86D"/>
    <w:rsid w:val="5639865C"/>
    <w:rsid w:val="563A72BB"/>
    <w:rsid w:val="566442F0"/>
    <w:rsid w:val="56653A96"/>
    <w:rsid w:val="5668A7EE"/>
    <w:rsid w:val="566DBCD3"/>
    <w:rsid w:val="568C25C2"/>
    <w:rsid w:val="569F3199"/>
    <w:rsid w:val="56A53C3B"/>
    <w:rsid w:val="56B16FA6"/>
    <w:rsid w:val="57136A0A"/>
    <w:rsid w:val="5728EAE1"/>
    <w:rsid w:val="572FC971"/>
    <w:rsid w:val="573BF38D"/>
    <w:rsid w:val="574A8956"/>
    <w:rsid w:val="574FFC8F"/>
    <w:rsid w:val="5755B86E"/>
    <w:rsid w:val="575F417C"/>
    <w:rsid w:val="57622DEC"/>
    <w:rsid w:val="576F001B"/>
    <w:rsid w:val="578A5BC1"/>
    <w:rsid w:val="578F1638"/>
    <w:rsid w:val="5790A81B"/>
    <w:rsid w:val="57912772"/>
    <w:rsid w:val="57935933"/>
    <w:rsid w:val="579466AB"/>
    <w:rsid w:val="57A2930F"/>
    <w:rsid w:val="57B18795"/>
    <w:rsid w:val="57B5239C"/>
    <w:rsid w:val="57B8FA37"/>
    <w:rsid w:val="57ED4781"/>
    <w:rsid w:val="57FD4C51"/>
    <w:rsid w:val="580C4A1C"/>
    <w:rsid w:val="5815D37E"/>
    <w:rsid w:val="581FEB38"/>
    <w:rsid w:val="582D9BF1"/>
    <w:rsid w:val="584BF633"/>
    <w:rsid w:val="58528DD0"/>
    <w:rsid w:val="5866DDEB"/>
    <w:rsid w:val="5878700A"/>
    <w:rsid w:val="58A7E491"/>
    <w:rsid w:val="58DD399F"/>
    <w:rsid w:val="58FC86E9"/>
    <w:rsid w:val="59021BC3"/>
    <w:rsid w:val="5904CCE2"/>
    <w:rsid w:val="59114871"/>
    <w:rsid w:val="59295F47"/>
    <w:rsid w:val="592E7742"/>
    <w:rsid w:val="593DF14E"/>
    <w:rsid w:val="5949A627"/>
    <w:rsid w:val="59532447"/>
    <w:rsid w:val="59577FC2"/>
    <w:rsid w:val="595A469C"/>
    <w:rsid w:val="595B8F9E"/>
    <w:rsid w:val="5963780C"/>
    <w:rsid w:val="5964FA85"/>
    <w:rsid w:val="596F51F6"/>
    <w:rsid w:val="598D7C6A"/>
    <w:rsid w:val="599133AE"/>
    <w:rsid w:val="599D257B"/>
    <w:rsid w:val="599FACF0"/>
    <w:rsid w:val="59B4272C"/>
    <w:rsid w:val="59BA03E1"/>
    <w:rsid w:val="59D2D405"/>
    <w:rsid w:val="59DCB81A"/>
    <w:rsid w:val="59E7B5AB"/>
    <w:rsid w:val="59EE6C20"/>
    <w:rsid w:val="5A0BC1CC"/>
    <w:rsid w:val="5A2279A2"/>
    <w:rsid w:val="5A305B66"/>
    <w:rsid w:val="5A448127"/>
    <w:rsid w:val="5A475B7B"/>
    <w:rsid w:val="5A608898"/>
    <w:rsid w:val="5A799EFB"/>
    <w:rsid w:val="5A7CAE02"/>
    <w:rsid w:val="5A856FF9"/>
    <w:rsid w:val="5A8F204F"/>
    <w:rsid w:val="5AA6B601"/>
    <w:rsid w:val="5AA9D140"/>
    <w:rsid w:val="5AAEBC24"/>
    <w:rsid w:val="5AAF111E"/>
    <w:rsid w:val="5AB588D5"/>
    <w:rsid w:val="5AC2F00C"/>
    <w:rsid w:val="5ACDDCFB"/>
    <w:rsid w:val="5AD5953A"/>
    <w:rsid w:val="5ADAED43"/>
    <w:rsid w:val="5AE70963"/>
    <w:rsid w:val="5AEBB64B"/>
    <w:rsid w:val="5B070322"/>
    <w:rsid w:val="5B09FB9C"/>
    <w:rsid w:val="5B127146"/>
    <w:rsid w:val="5B1D4C52"/>
    <w:rsid w:val="5B277CA5"/>
    <w:rsid w:val="5B45ECF4"/>
    <w:rsid w:val="5B4AEF57"/>
    <w:rsid w:val="5B61DFDE"/>
    <w:rsid w:val="5B62329E"/>
    <w:rsid w:val="5B742028"/>
    <w:rsid w:val="5B75E103"/>
    <w:rsid w:val="5B9BB6F9"/>
    <w:rsid w:val="5BA45B03"/>
    <w:rsid w:val="5BB326FC"/>
    <w:rsid w:val="5BBB1DC8"/>
    <w:rsid w:val="5BC0D847"/>
    <w:rsid w:val="5BD18A6E"/>
    <w:rsid w:val="5BE1A618"/>
    <w:rsid w:val="5BF7D167"/>
    <w:rsid w:val="5BF9DB45"/>
    <w:rsid w:val="5C1E2D4A"/>
    <w:rsid w:val="5C359DF4"/>
    <w:rsid w:val="5C481F8C"/>
    <w:rsid w:val="5C58E466"/>
    <w:rsid w:val="5C5DC743"/>
    <w:rsid w:val="5C75422C"/>
    <w:rsid w:val="5C7881A2"/>
    <w:rsid w:val="5C86DAB6"/>
    <w:rsid w:val="5C8C0B6F"/>
    <w:rsid w:val="5C8C1F31"/>
    <w:rsid w:val="5CAA807D"/>
    <w:rsid w:val="5CC15E04"/>
    <w:rsid w:val="5CDB66CB"/>
    <w:rsid w:val="5CE0BD60"/>
    <w:rsid w:val="5CEFE9CE"/>
    <w:rsid w:val="5CF0EF23"/>
    <w:rsid w:val="5CF1140E"/>
    <w:rsid w:val="5CF1A661"/>
    <w:rsid w:val="5CFF406B"/>
    <w:rsid w:val="5CFF5E3D"/>
    <w:rsid w:val="5D2DC37D"/>
    <w:rsid w:val="5D31B134"/>
    <w:rsid w:val="5D41D5B8"/>
    <w:rsid w:val="5D50AED9"/>
    <w:rsid w:val="5D5D81A6"/>
    <w:rsid w:val="5D891BA8"/>
    <w:rsid w:val="5D9CF99F"/>
    <w:rsid w:val="5D9F3A9D"/>
    <w:rsid w:val="5DA6A74D"/>
    <w:rsid w:val="5DA76A2F"/>
    <w:rsid w:val="5DACA142"/>
    <w:rsid w:val="5DB70436"/>
    <w:rsid w:val="5DC62E63"/>
    <w:rsid w:val="5DCEFB45"/>
    <w:rsid w:val="5DD2731E"/>
    <w:rsid w:val="5DE24B53"/>
    <w:rsid w:val="5DFF7841"/>
    <w:rsid w:val="5E14537B"/>
    <w:rsid w:val="5E15F8ED"/>
    <w:rsid w:val="5E194D69"/>
    <w:rsid w:val="5E343F31"/>
    <w:rsid w:val="5E3A9623"/>
    <w:rsid w:val="5E5389AB"/>
    <w:rsid w:val="5E5F4178"/>
    <w:rsid w:val="5E62B224"/>
    <w:rsid w:val="5E6FBBA1"/>
    <w:rsid w:val="5E7137D5"/>
    <w:rsid w:val="5E7602F5"/>
    <w:rsid w:val="5E827A73"/>
    <w:rsid w:val="5EA5A6C2"/>
    <w:rsid w:val="5EBA8FAC"/>
    <w:rsid w:val="5ECEB534"/>
    <w:rsid w:val="5ED0A16E"/>
    <w:rsid w:val="5EDB4E7E"/>
    <w:rsid w:val="5EE11714"/>
    <w:rsid w:val="5EE715F9"/>
    <w:rsid w:val="5F0AE046"/>
    <w:rsid w:val="5F0BD8D4"/>
    <w:rsid w:val="5F0E78F4"/>
    <w:rsid w:val="5F0F40B4"/>
    <w:rsid w:val="5F1C69C5"/>
    <w:rsid w:val="5F24EC09"/>
    <w:rsid w:val="5F4FBF2D"/>
    <w:rsid w:val="5F5B6C67"/>
    <w:rsid w:val="5F6B64E9"/>
    <w:rsid w:val="5F7385CB"/>
    <w:rsid w:val="5F7AAE27"/>
    <w:rsid w:val="5FB6DAD0"/>
    <w:rsid w:val="5FF1EEC7"/>
    <w:rsid w:val="5FF432BA"/>
    <w:rsid w:val="5FF52CD6"/>
    <w:rsid w:val="6034A973"/>
    <w:rsid w:val="60428C6A"/>
    <w:rsid w:val="604B3287"/>
    <w:rsid w:val="604C7930"/>
    <w:rsid w:val="605FAE9D"/>
    <w:rsid w:val="60669B45"/>
    <w:rsid w:val="606D9DC2"/>
    <w:rsid w:val="60808941"/>
    <w:rsid w:val="608367E0"/>
    <w:rsid w:val="608DCB73"/>
    <w:rsid w:val="608E63D2"/>
    <w:rsid w:val="608F397B"/>
    <w:rsid w:val="60BD57B2"/>
    <w:rsid w:val="60C97927"/>
    <w:rsid w:val="60D33AAC"/>
    <w:rsid w:val="60DEE225"/>
    <w:rsid w:val="60EC73B6"/>
    <w:rsid w:val="60F0A914"/>
    <w:rsid w:val="610F562C"/>
    <w:rsid w:val="611C3ADB"/>
    <w:rsid w:val="6125365D"/>
    <w:rsid w:val="613FFD0F"/>
    <w:rsid w:val="614C4321"/>
    <w:rsid w:val="615D9FFE"/>
    <w:rsid w:val="6161C5FB"/>
    <w:rsid w:val="6164B9D3"/>
    <w:rsid w:val="6171B3BE"/>
    <w:rsid w:val="61751614"/>
    <w:rsid w:val="6180C5FF"/>
    <w:rsid w:val="618504C8"/>
    <w:rsid w:val="61A6EA60"/>
    <w:rsid w:val="61C4215D"/>
    <w:rsid w:val="61F0B08A"/>
    <w:rsid w:val="61F2AF26"/>
    <w:rsid w:val="61FA5367"/>
    <w:rsid w:val="6201FC0E"/>
    <w:rsid w:val="6207075B"/>
    <w:rsid w:val="6208464D"/>
    <w:rsid w:val="6209FD06"/>
    <w:rsid w:val="6214E838"/>
    <w:rsid w:val="621E4A06"/>
    <w:rsid w:val="62796C58"/>
    <w:rsid w:val="6283BA37"/>
    <w:rsid w:val="62A19360"/>
    <w:rsid w:val="62B15CE8"/>
    <w:rsid w:val="62B6D23A"/>
    <w:rsid w:val="62B6FDD2"/>
    <w:rsid w:val="62C3AC77"/>
    <w:rsid w:val="62CA53C2"/>
    <w:rsid w:val="62D17FE5"/>
    <w:rsid w:val="62D854F2"/>
    <w:rsid w:val="62E12B62"/>
    <w:rsid w:val="6345233E"/>
    <w:rsid w:val="6348E6FB"/>
    <w:rsid w:val="635B49CE"/>
    <w:rsid w:val="6363EEB4"/>
    <w:rsid w:val="636B3B32"/>
    <w:rsid w:val="636DAF15"/>
    <w:rsid w:val="637A2D2C"/>
    <w:rsid w:val="637B8728"/>
    <w:rsid w:val="638582E8"/>
    <w:rsid w:val="638BBE8D"/>
    <w:rsid w:val="63A93240"/>
    <w:rsid w:val="63B2BBB0"/>
    <w:rsid w:val="63BE0ED4"/>
    <w:rsid w:val="63DB0629"/>
    <w:rsid w:val="63DBF66F"/>
    <w:rsid w:val="63E39677"/>
    <w:rsid w:val="63E85C7E"/>
    <w:rsid w:val="63ED8392"/>
    <w:rsid w:val="63F31108"/>
    <w:rsid w:val="6403DB00"/>
    <w:rsid w:val="64110ED4"/>
    <w:rsid w:val="64157F3A"/>
    <w:rsid w:val="64205EFD"/>
    <w:rsid w:val="64256646"/>
    <w:rsid w:val="642DD890"/>
    <w:rsid w:val="645FCF0B"/>
    <w:rsid w:val="645FE602"/>
    <w:rsid w:val="64653F35"/>
    <w:rsid w:val="646EA7C7"/>
    <w:rsid w:val="646F2F34"/>
    <w:rsid w:val="6471E8B3"/>
    <w:rsid w:val="64825AE4"/>
    <w:rsid w:val="64B0A82F"/>
    <w:rsid w:val="64DABE22"/>
    <w:rsid w:val="64DEC368"/>
    <w:rsid w:val="650287B4"/>
    <w:rsid w:val="65144434"/>
    <w:rsid w:val="65168382"/>
    <w:rsid w:val="6546F303"/>
    <w:rsid w:val="6552F42E"/>
    <w:rsid w:val="6553B912"/>
    <w:rsid w:val="6560DB14"/>
    <w:rsid w:val="65629F3E"/>
    <w:rsid w:val="656C469E"/>
    <w:rsid w:val="6575B5F0"/>
    <w:rsid w:val="6576203A"/>
    <w:rsid w:val="65ACF048"/>
    <w:rsid w:val="65B45D61"/>
    <w:rsid w:val="65B8C601"/>
    <w:rsid w:val="65C32B49"/>
    <w:rsid w:val="65C55A91"/>
    <w:rsid w:val="65CB5710"/>
    <w:rsid w:val="65E888C2"/>
    <w:rsid w:val="6612D31B"/>
    <w:rsid w:val="6628A0BA"/>
    <w:rsid w:val="6635B1F0"/>
    <w:rsid w:val="6652C194"/>
    <w:rsid w:val="66531945"/>
    <w:rsid w:val="6663CF0E"/>
    <w:rsid w:val="666F9002"/>
    <w:rsid w:val="66716765"/>
    <w:rsid w:val="6680548C"/>
    <w:rsid w:val="66A5CF90"/>
    <w:rsid w:val="66B84A06"/>
    <w:rsid w:val="66CE2639"/>
    <w:rsid w:val="66CECE9A"/>
    <w:rsid w:val="66CF0BDF"/>
    <w:rsid w:val="66D15C83"/>
    <w:rsid w:val="66D6F88E"/>
    <w:rsid w:val="66DDE5FA"/>
    <w:rsid w:val="670289B7"/>
    <w:rsid w:val="67069993"/>
    <w:rsid w:val="671D8531"/>
    <w:rsid w:val="67344412"/>
    <w:rsid w:val="673C47E1"/>
    <w:rsid w:val="6748C1C4"/>
    <w:rsid w:val="675336B4"/>
    <w:rsid w:val="67574D0A"/>
    <w:rsid w:val="67608D42"/>
    <w:rsid w:val="67767B7E"/>
    <w:rsid w:val="67835C1A"/>
    <w:rsid w:val="678AE1A0"/>
    <w:rsid w:val="67985E2D"/>
    <w:rsid w:val="679D8404"/>
    <w:rsid w:val="67BB84A5"/>
    <w:rsid w:val="67BE88B3"/>
    <w:rsid w:val="67CFD88F"/>
    <w:rsid w:val="6802E1D5"/>
    <w:rsid w:val="6805F863"/>
    <w:rsid w:val="681F94BB"/>
    <w:rsid w:val="68428BE9"/>
    <w:rsid w:val="6853E67A"/>
    <w:rsid w:val="68576A05"/>
    <w:rsid w:val="68641ACD"/>
    <w:rsid w:val="68718F67"/>
    <w:rsid w:val="68CA558F"/>
    <w:rsid w:val="68DB4800"/>
    <w:rsid w:val="68DBBE8C"/>
    <w:rsid w:val="68E4910A"/>
    <w:rsid w:val="690698CF"/>
    <w:rsid w:val="691865BB"/>
    <w:rsid w:val="69204AF7"/>
    <w:rsid w:val="69283AE4"/>
    <w:rsid w:val="692AB10B"/>
    <w:rsid w:val="692D24A3"/>
    <w:rsid w:val="693F4961"/>
    <w:rsid w:val="695E917B"/>
    <w:rsid w:val="696271BE"/>
    <w:rsid w:val="696B9850"/>
    <w:rsid w:val="696D8E9A"/>
    <w:rsid w:val="69713259"/>
    <w:rsid w:val="6976F925"/>
    <w:rsid w:val="6979C143"/>
    <w:rsid w:val="6983A4BB"/>
    <w:rsid w:val="69B3CA05"/>
    <w:rsid w:val="69B98429"/>
    <w:rsid w:val="69BCC38F"/>
    <w:rsid w:val="69C5E779"/>
    <w:rsid w:val="69C76068"/>
    <w:rsid w:val="69E96EB0"/>
    <w:rsid w:val="69F1FB68"/>
    <w:rsid w:val="69FBC84A"/>
    <w:rsid w:val="69FBDAEB"/>
    <w:rsid w:val="69FFD6CA"/>
    <w:rsid w:val="6A0F03A9"/>
    <w:rsid w:val="6A1BD50F"/>
    <w:rsid w:val="6A2B96F3"/>
    <w:rsid w:val="6A4E8B8F"/>
    <w:rsid w:val="6A5E3C8B"/>
    <w:rsid w:val="6A5E5A28"/>
    <w:rsid w:val="6A6C6AA8"/>
    <w:rsid w:val="6A879875"/>
    <w:rsid w:val="6AA9A383"/>
    <w:rsid w:val="6AB4F39A"/>
    <w:rsid w:val="6ABA3BA9"/>
    <w:rsid w:val="6AD58DD0"/>
    <w:rsid w:val="6AE48151"/>
    <w:rsid w:val="6AE8FA9A"/>
    <w:rsid w:val="6AE971C1"/>
    <w:rsid w:val="6AE9A3A2"/>
    <w:rsid w:val="6AEC617E"/>
    <w:rsid w:val="6AEFC06E"/>
    <w:rsid w:val="6B0E78A7"/>
    <w:rsid w:val="6B27129D"/>
    <w:rsid w:val="6B3175F9"/>
    <w:rsid w:val="6B3CDFF9"/>
    <w:rsid w:val="6B45EB52"/>
    <w:rsid w:val="6B4816A9"/>
    <w:rsid w:val="6B68E872"/>
    <w:rsid w:val="6B6B3833"/>
    <w:rsid w:val="6B6FA2CC"/>
    <w:rsid w:val="6B75799B"/>
    <w:rsid w:val="6B9518A4"/>
    <w:rsid w:val="6B9A1C22"/>
    <w:rsid w:val="6BAA4266"/>
    <w:rsid w:val="6BAB3524"/>
    <w:rsid w:val="6BAEBFCF"/>
    <w:rsid w:val="6BBF72DE"/>
    <w:rsid w:val="6BCDE24B"/>
    <w:rsid w:val="6BD09060"/>
    <w:rsid w:val="6BDA2C18"/>
    <w:rsid w:val="6BDB948D"/>
    <w:rsid w:val="6BF01905"/>
    <w:rsid w:val="6BF75DEA"/>
    <w:rsid w:val="6C00F289"/>
    <w:rsid w:val="6C30AE18"/>
    <w:rsid w:val="6C4577F0"/>
    <w:rsid w:val="6C777B20"/>
    <w:rsid w:val="6C7C75AC"/>
    <w:rsid w:val="6C86B1AA"/>
    <w:rsid w:val="6C99DD1C"/>
    <w:rsid w:val="6C9E3063"/>
    <w:rsid w:val="6C9FF9B8"/>
    <w:rsid w:val="6CA66648"/>
    <w:rsid w:val="6CB76E4E"/>
    <w:rsid w:val="6CC7E926"/>
    <w:rsid w:val="6CD4EBCE"/>
    <w:rsid w:val="6CE1FF61"/>
    <w:rsid w:val="6CE42E55"/>
    <w:rsid w:val="6CEB20A2"/>
    <w:rsid w:val="6CEB8082"/>
    <w:rsid w:val="6D33DBFB"/>
    <w:rsid w:val="6D3F9DA9"/>
    <w:rsid w:val="6D53C143"/>
    <w:rsid w:val="6D658565"/>
    <w:rsid w:val="6D6D69A9"/>
    <w:rsid w:val="6D713260"/>
    <w:rsid w:val="6D7FAAB0"/>
    <w:rsid w:val="6D971281"/>
    <w:rsid w:val="6D997E74"/>
    <w:rsid w:val="6DA0FC40"/>
    <w:rsid w:val="6DAAA783"/>
    <w:rsid w:val="6DB95D73"/>
    <w:rsid w:val="6DC4D3D1"/>
    <w:rsid w:val="6DC55E2C"/>
    <w:rsid w:val="6DE28CD3"/>
    <w:rsid w:val="6E00D0A8"/>
    <w:rsid w:val="6E01F183"/>
    <w:rsid w:val="6E145DCB"/>
    <w:rsid w:val="6E201394"/>
    <w:rsid w:val="6E25A4A3"/>
    <w:rsid w:val="6E2736D1"/>
    <w:rsid w:val="6E3DCE7D"/>
    <w:rsid w:val="6E3DDBC7"/>
    <w:rsid w:val="6E667666"/>
    <w:rsid w:val="6E80255A"/>
    <w:rsid w:val="6E849744"/>
    <w:rsid w:val="6E865E00"/>
    <w:rsid w:val="6E8A7F57"/>
    <w:rsid w:val="6E916AF3"/>
    <w:rsid w:val="6E975208"/>
    <w:rsid w:val="6EA04E4F"/>
    <w:rsid w:val="6EC00FC1"/>
    <w:rsid w:val="6EC0C7D2"/>
    <w:rsid w:val="6ECBF6F7"/>
    <w:rsid w:val="6ED9ADAE"/>
    <w:rsid w:val="6EDD6DE2"/>
    <w:rsid w:val="6F00A7D2"/>
    <w:rsid w:val="6F077996"/>
    <w:rsid w:val="6F151297"/>
    <w:rsid w:val="6F40C043"/>
    <w:rsid w:val="6F43102B"/>
    <w:rsid w:val="6F4996F9"/>
    <w:rsid w:val="6F4DF02E"/>
    <w:rsid w:val="6F52C55C"/>
    <w:rsid w:val="6F6E52D8"/>
    <w:rsid w:val="6F6FAC47"/>
    <w:rsid w:val="6F7558FC"/>
    <w:rsid w:val="6F779854"/>
    <w:rsid w:val="6F89DF27"/>
    <w:rsid w:val="6FA712E3"/>
    <w:rsid w:val="6FA8C326"/>
    <w:rsid w:val="6FAA7EB5"/>
    <w:rsid w:val="6FAAB7D3"/>
    <w:rsid w:val="6FB34CE6"/>
    <w:rsid w:val="6FBA6D60"/>
    <w:rsid w:val="6FBFBF41"/>
    <w:rsid w:val="6FCEB546"/>
    <w:rsid w:val="6FE17639"/>
    <w:rsid w:val="700305F3"/>
    <w:rsid w:val="7008EAEC"/>
    <w:rsid w:val="70192329"/>
    <w:rsid w:val="701D55D0"/>
    <w:rsid w:val="701DFA99"/>
    <w:rsid w:val="7033BFB6"/>
    <w:rsid w:val="70458B35"/>
    <w:rsid w:val="70554642"/>
    <w:rsid w:val="7064438E"/>
    <w:rsid w:val="708EE9B9"/>
    <w:rsid w:val="70951085"/>
    <w:rsid w:val="70A4DD81"/>
    <w:rsid w:val="70A79D65"/>
    <w:rsid w:val="70ACAD73"/>
    <w:rsid w:val="70AD449C"/>
    <w:rsid w:val="70B20B45"/>
    <w:rsid w:val="70B3D2F9"/>
    <w:rsid w:val="70BBC70C"/>
    <w:rsid w:val="70C277B4"/>
    <w:rsid w:val="70C45020"/>
    <w:rsid w:val="70D9879D"/>
    <w:rsid w:val="70FCF5E4"/>
    <w:rsid w:val="71117A71"/>
    <w:rsid w:val="711CD035"/>
    <w:rsid w:val="712532C1"/>
    <w:rsid w:val="715DD757"/>
    <w:rsid w:val="71649B6C"/>
    <w:rsid w:val="7185D174"/>
    <w:rsid w:val="71B13488"/>
    <w:rsid w:val="71BCCAF4"/>
    <w:rsid w:val="71D2E346"/>
    <w:rsid w:val="71DB3573"/>
    <w:rsid w:val="71E35271"/>
    <w:rsid w:val="71E8C571"/>
    <w:rsid w:val="71EEFF20"/>
    <w:rsid w:val="7227446B"/>
    <w:rsid w:val="7227DC32"/>
    <w:rsid w:val="723C3135"/>
    <w:rsid w:val="72423631"/>
    <w:rsid w:val="724A61B1"/>
    <w:rsid w:val="7250D001"/>
    <w:rsid w:val="726869BE"/>
    <w:rsid w:val="727013AE"/>
    <w:rsid w:val="727CC40D"/>
    <w:rsid w:val="727E8F7A"/>
    <w:rsid w:val="727EFC80"/>
    <w:rsid w:val="7282E11E"/>
    <w:rsid w:val="7283FA8F"/>
    <w:rsid w:val="72906CBC"/>
    <w:rsid w:val="729A65F0"/>
    <w:rsid w:val="72A46706"/>
    <w:rsid w:val="72AD7E40"/>
    <w:rsid w:val="72BD84A0"/>
    <w:rsid w:val="72BDBA92"/>
    <w:rsid w:val="72C351D5"/>
    <w:rsid w:val="72C60EC1"/>
    <w:rsid w:val="72C612BE"/>
    <w:rsid w:val="72C677E1"/>
    <w:rsid w:val="72C70AE0"/>
    <w:rsid w:val="72C93D23"/>
    <w:rsid w:val="72D37ED6"/>
    <w:rsid w:val="72D71958"/>
    <w:rsid w:val="72EBAF74"/>
    <w:rsid w:val="72EC4FFC"/>
    <w:rsid w:val="7329D649"/>
    <w:rsid w:val="735E88BC"/>
    <w:rsid w:val="73770176"/>
    <w:rsid w:val="73ACA941"/>
    <w:rsid w:val="73D02AFD"/>
    <w:rsid w:val="73D4D1F3"/>
    <w:rsid w:val="73D60F5E"/>
    <w:rsid w:val="73E3844A"/>
    <w:rsid w:val="73E7AADF"/>
    <w:rsid w:val="73E96365"/>
    <w:rsid w:val="73F6B02F"/>
    <w:rsid w:val="73F6B219"/>
    <w:rsid w:val="7439C527"/>
    <w:rsid w:val="743DE08C"/>
    <w:rsid w:val="743F657F"/>
    <w:rsid w:val="74526C16"/>
    <w:rsid w:val="7461CBF4"/>
    <w:rsid w:val="7463DDA3"/>
    <w:rsid w:val="747EAB53"/>
    <w:rsid w:val="748CC145"/>
    <w:rsid w:val="74940E9D"/>
    <w:rsid w:val="7495DE02"/>
    <w:rsid w:val="74987390"/>
    <w:rsid w:val="74A57BFA"/>
    <w:rsid w:val="74AFC42F"/>
    <w:rsid w:val="74CFBC03"/>
    <w:rsid w:val="74EAB586"/>
    <w:rsid w:val="75077467"/>
    <w:rsid w:val="750DE882"/>
    <w:rsid w:val="75127227"/>
    <w:rsid w:val="752B5E05"/>
    <w:rsid w:val="753EF3E2"/>
    <w:rsid w:val="7547C042"/>
    <w:rsid w:val="754879A2"/>
    <w:rsid w:val="75639BCF"/>
    <w:rsid w:val="757C8DB5"/>
    <w:rsid w:val="7586D210"/>
    <w:rsid w:val="759B8ED4"/>
    <w:rsid w:val="75A98551"/>
    <w:rsid w:val="75AD1C18"/>
    <w:rsid w:val="75BAC975"/>
    <w:rsid w:val="75BCFCC6"/>
    <w:rsid w:val="75CE3C93"/>
    <w:rsid w:val="75CEC5B3"/>
    <w:rsid w:val="75EEE1EA"/>
    <w:rsid w:val="75F690BF"/>
    <w:rsid w:val="76078CA8"/>
    <w:rsid w:val="7613D19B"/>
    <w:rsid w:val="76238E41"/>
    <w:rsid w:val="762A24BE"/>
    <w:rsid w:val="762B8828"/>
    <w:rsid w:val="763FC59B"/>
    <w:rsid w:val="76404423"/>
    <w:rsid w:val="764240E7"/>
    <w:rsid w:val="764DFAA7"/>
    <w:rsid w:val="765F6CCA"/>
    <w:rsid w:val="76642EC5"/>
    <w:rsid w:val="7666ED20"/>
    <w:rsid w:val="766C7F47"/>
    <w:rsid w:val="768263AA"/>
    <w:rsid w:val="76845257"/>
    <w:rsid w:val="768EC137"/>
    <w:rsid w:val="769A8D39"/>
    <w:rsid w:val="76C8103A"/>
    <w:rsid w:val="76D29109"/>
    <w:rsid w:val="76EF4483"/>
    <w:rsid w:val="76FAD8CA"/>
    <w:rsid w:val="76FC881D"/>
    <w:rsid w:val="770217CD"/>
    <w:rsid w:val="7707DBCA"/>
    <w:rsid w:val="7718C204"/>
    <w:rsid w:val="77294F7D"/>
    <w:rsid w:val="772F77FE"/>
    <w:rsid w:val="77477679"/>
    <w:rsid w:val="77479509"/>
    <w:rsid w:val="775C3715"/>
    <w:rsid w:val="775EF9AF"/>
    <w:rsid w:val="777F51A6"/>
    <w:rsid w:val="778EF631"/>
    <w:rsid w:val="7791E708"/>
    <w:rsid w:val="77BF6A95"/>
    <w:rsid w:val="77D42C68"/>
    <w:rsid w:val="77E47F06"/>
    <w:rsid w:val="77F322C8"/>
    <w:rsid w:val="77F8745D"/>
    <w:rsid w:val="782DA811"/>
    <w:rsid w:val="7848E196"/>
    <w:rsid w:val="784C1CAA"/>
    <w:rsid w:val="785B6F28"/>
    <w:rsid w:val="7866301B"/>
    <w:rsid w:val="78684CC4"/>
    <w:rsid w:val="786FA8F7"/>
    <w:rsid w:val="7873213D"/>
    <w:rsid w:val="788109FD"/>
    <w:rsid w:val="7891CD8C"/>
    <w:rsid w:val="789B9806"/>
    <w:rsid w:val="789EED4B"/>
    <w:rsid w:val="78A1930A"/>
    <w:rsid w:val="78BCDAA7"/>
    <w:rsid w:val="78D7A550"/>
    <w:rsid w:val="78D7D953"/>
    <w:rsid w:val="78DB40E0"/>
    <w:rsid w:val="78DD1EDB"/>
    <w:rsid w:val="78F54ADA"/>
    <w:rsid w:val="7901EF2D"/>
    <w:rsid w:val="7908D9A7"/>
    <w:rsid w:val="792E7116"/>
    <w:rsid w:val="79359D80"/>
    <w:rsid w:val="79498AE3"/>
    <w:rsid w:val="795D5601"/>
    <w:rsid w:val="798025DE"/>
    <w:rsid w:val="799517E4"/>
    <w:rsid w:val="79A1596F"/>
    <w:rsid w:val="79AA1450"/>
    <w:rsid w:val="79B4F952"/>
    <w:rsid w:val="79C6F466"/>
    <w:rsid w:val="79DFBB93"/>
    <w:rsid w:val="7A03EACE"/>
    <w:rsid w:val="7A041D25"/>
    <w:rsid w:val="7A060591"/>
    <w:rsid w:val="7A148965"/>
    <w:rsid w:val="7A165B3C"/>
    <w:rsid w:val="7A2FA382"/>
    <w:rsid w:val="7A310770"/>
    <w:rsid w:val="7A378802"/>
    <w:rsid w:val="7A3A0B8B"/>
    <w:rsid w:val="7A51670C"/>
    <w:rsid w:val="7A5D44B7"/>
    <w:rsid w:val="7A5EFE7C"/>
    <w:rsid w:val="7A64E637"/>
    <w:rsid w:val="7A6AEE16"/>
    <w:rsid w:val="7A81CFFF"/>
    <w:rsid w:val="7A86BC5F"/>
    <w:rsid w:val="7A8AAC26"/>
    <w:rsid w:val="7A91F3EB"/>
    <w:rsid w:val="7A954F9E"/>
    <w:rsid w:val="7A96DC1A"/>
    <w:rsid w:val="7A98055B"/>
    <w:rsid w:val="7A99C7C5"/>
    <w:rsid w:val="7AAC6151"/>
    <w:rsid w:val="7AB4CF61"/>
    <w:rsid w:val="7AB6AB95"/>
    <w:rsid w:val="7ABD19C3"/>
    <w:rsid w:val="7AC0AF1D"/>
    <w:rsid w:val="7AC89696"/>
    <w:rsid w:val="7ACAE7F5"/>
    <w:rsid w:val="7AEEC5EC"/>
    <w:rsid w:val="7AEF2D82"/>
    <w:rsid w:val="7AF8F841"/>
    <w:rsid w:val="7AFDF9FB"/>
    <w:rsid w:val="7B0931EC"/>
    <w:rsid w:val="7B0C9678"/>
    <w:rsid w:val="7B188316"/>
    <w:rsid w:val="7B1D0801"/>
    <w:rsid w:val="7B232F1F"/>
    <w:rsid w:val="7B250832"/>
    <w:rsid w:val="7B2730A4"/>
    <w:rsid w:val="7B2DBF2D"/>
    <w:rsid w:val="7B31280D"/>
    <w:rsid w:val="7B33007B"/>
    <w:rsid w:val="7B387C5A"/>
    <w:rsid w:val="7B3EFD87"/>
    <w:rsid w:val="7B42E123"/>
    <w:rsid w:val="7B57D092"/>
    <w:rsid w:val="7B81D71C"/>
    <w:rsid w:val="7BB54076"/>
    <w:rsid w:val="7BC6DBD7"/>
    <w:rsid w:val="7BCD34CB"/>
    <w:rsid w:val="7BCEEE3D"/>
    <w:rsid w:val="7BD372FA"/>
    <w:rsid w:val="7BF1573D"/>
    <w:rsid w:val="7C17678A"/>
    <w:rsid w:val="7C1A9E95"/>
    <w:rsid w:val="7C229685"/>
    <w:rsid w:val="7C24CFE9"/>
    <w:rsid w:val="7C2FD080"/>
    <w:rsid w:val="7C36E616"/>
    <w:rsid w:val="7C3EA267"/>
    <w:rsid w:val="7C413114"/>
    <w:rsid w:val="7C4ACC7C"/>
    <w:rsid w:val="7C5B0F8B"/>
    <w:rsid w:val="7C62A43E"/>
    <w:rsid w:val="7C69A6EA"/>
    <w:rsid w:val="7C72740F"/>
    <w:rsid w:val="7C89BBE3"/>
    <w:rsid w:val="7CA7DE1E"/>
    <w:rsid w:val="7CB21EBE"/>
    <w:rsid w:val="7CBBAE60"/>
    <w:rsid w:val="7CE269C0"/>
    <w:rsid w:val="7CE2EE21"/>
    <w:rsid w:val="7CE737ED"/>
    <w:rsid w:val="7CEAC6ED"/>
    <w:rsid w:val="7CF6D489"/>
    <w:rsid w:val="7CF8BE91"/>
    <w:rsid w:val="7D2A36E3"/>
    <w:rsid w:val="7D4266FA"/>
    <w:rsid w:val="7D49F0F3"/>
    <w:rsid w:val="7D4CF2FC"/>
    <w:rsid w:val="7D59352D"/>
    <w:rsid w:val="7D61B470"/>
    <w:rsid w:val="7D67DB54"/>
    <w:rsid w:val="7D7BA2CA"/>
    <w:rsid w:val="7D81B6CB"/>
    <w:rsid w:val="7D8854A7"/>
    <w:rsid w:val="7DA0F024"/>
    <w:rsid w:val="7DA3204A"/>
    <w:rsid w:val="7DA497F5"/>
    <w:rsid w:val="7DA6BABD"/>
    <w:rsid w:val="7DA8F354"/>
    <w:rsid w:val="7DBA1786"/>
    <w:rsid w:val="7DBA63E5"/>
    <w:rsid w:val="7DBDF1F5"/>
    <w:rsid w:val="7DC6346A"/>
    <w:rsid w:val="7DEF7915"/>
    <w:rsid w:val="7DFCA6A5"/>
    <w:rsid w:val="7E061E9D"/>
    <w:rsid w:val="7E06F375"/>
    <w:rsid w:val="7E27E22F"/>
    <w:rsid w:val="7E49622D"/>
    <w:rsid w:val="7E719800"/>
    <w:rsid w:val="7E837E47"/>
    <w:rsid w:val="7E8F0FB7"/>
    <w:rsid w:val="7E905C85"/>
    <w:rsid w:val="7E9763F5"/>
    <w:rsid w:val="7EA08682"/>
    <w:rsid w:val="7EA90748"/>
    <w:rsid w:val="7EAD485B"/>
    <w:rsid w:val="7ECFEFF9"/>
    <w:rsid w:val="7EF550DF"/>
    <w:rsid w:val="7F09233C"/>
    <w:rsid w:val="7F155AC6"/>
    <w:rsid w:val="7F1B8489"/>
    <w:rsid w:val="7F24B8A4"/>
    <w:rsid w:val="7F2B19ED"/>
    <w:rsid w:val="7F400DFB"/>
    <w:rsid w:val="7F416934"/>
    <w:rsid w:val="7F480A8D"/>
    <w:rsid w:val="7F574820"/>
    <w:rsid w:val="7F57AC83"/>
    <w:rsid w:val="7F64F25A"/>
    <w:rsid w:val="7F68712C"/>
    <w:rsid w:val="7F76FCCF"/>
    <w:rsid w:val="7F7826BC"/>
    <w:rsid w:val="7F9ACFC3"/>
    <w:rsid w:val="7FB1482A"/>
    <w:rsid w:val="7FBC6C32"/>
    <w:rsid w:val="7FDF711E"/>
    <w:rsid w:val="7FEA4B4A"/>
    <w:rsid w:val="7FF203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50F52"/>
  <w15:docId w15:val="{D2708B4C-B480-4879-973B-C5C9CB6E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394"/>
    <w:rPr>
      <w:rFonts w:ascii="Arial" w:eastAsia="Arial" w:hAnsi="Arial" w:cs="Arial"/>
    </w:rPr>
  </w:style>
  <w:style w:type="paragraph" w:styleId="Heading1">
    <w:name w:val="heading 1"/>
    <w:basedOn w:val="Normal"/>
    <w:next w:val="Normal"/>
    <w:link w:val="Heading1Char"/>
    <w:uiPriority w:val="9"/>
    <w:qFormat/>
    <w:rsid w:val="006609B4"/>
    <w:pPr>
      <w:keepNext/>
      <w:adjustRightInd w:val="0"/>
      <w:outlineLvl w:val="0"/>
    </w:pPr>
    <w:rPr>
      <w:rFonts w:eastAsia="Times New Roman" w:cs="Times New Roman"/>
      <w:kern w:val="32"/>
      <w:szCs w:val="20"/>
      <w:u w:val="single"/>
    </w:rPr>
  </w:style>
  <w:style w:type="paragraph" w:styleId="Heading2">
    <w:name w:val="heading 2"/>
    <w:basedOn w:val="AppA1Heading"/>
    <w:next w:val="Normal"/>
    <w:link w:val="Heading2Char"/>
    <w:uiPriority w:val="9"/>
    <w:unhideWhenUsed/>
    <w:qFormat/>
    <w:rsid w:val="00C63BC7"/>
    <w:pPr>
      <w:tabs>
        <w:tab w:val="clear" w:pos="9562"/>
      </w:tabs>
      <w:outlineLvl w:val="1"/>
    </w:pPr>
  </w:style>
  <w:style w:type="paragraph" w:styleId="Heading3">
    <w:name w:val="heading 3"/>
    <w:basedOn w:val="AppAISA"/>
    <w:next w:val="Normal"/>
    <w:link w:val="Heading3Char"/>
    <w:uiPriority w:val="9"/>
    <w:unhideWhenUsed/>
    <w:qFormat/>
    <w:rsid w:val="00046DAD"/>
    <w:pPr>
      <w:widowControl/>
      <w:ind w:left="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2E2C46"/>
    <w:pPr>
      <w:widowControl/>
    </w:pPr>
    <w:rPr>
      <w:rFonts w:ascii="Arial" w:eastAsia="Arial" w:hAnsi="Arial" w:cs="Arial"/>
    </w:rPr>
  </w:style>
  <w:style w:type="paragraph" w:styleId="Title">
    <w:name w:val="Title"/>
    <w:basedOn w:val="Normal"/>
    <w:uiPriority w:val="10"/>
    <w:qFormat/>
    <w:pPr>
      <w:spacing w:before="87"/>
      <w:ind w:left="2502"/>
    </w:pPr>
    <w:rPr>
      <w:b/>
      <w:bCs/>
      <w:sz w:val="38"/>
      <w:szCs w:val="38"/>
    </w:rPr>
  </w:style>
  <w:style w:type="paragraph" w:styleId="ListParagraph">
    <w:name w:val="List Paragraph"/>
    <w:basedOn w:val="Normal"/>
    <w:uiPriority w:val="34"/>
    <w:qFormat/>
    <w:pPr>
      <w:ind w:left="2721" w:hanging="360"/>
    </w:pPr>
  </w:style>
  <w:style w:type="paragraph" w:customStyle="1" w:styleId="TableParagraph">
    <w:name w:val="Table Paragraph"/>
    <w:basedOn w:val="Normal"/>
    <w:uiPriority w:val="1"/>
    <w:qFormat/>
  </w:style>
  <w:style w:type="paragraph" w:styleId="Revision">
    <w:name w:val="Revision"/>
    <w:hidden/>
    <w:uiPriority w:val="99"/>
    <w:semiHidden/>
    <w:rsid w:val="00E6432E"/>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4952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2C3"/>
    <w:rPr>
      <w:rFonts w:ascii="Segoe UI" w:eastAsia="Arial" w:hAnsi="Segoe UI" w:cs="Segoe UI"/>
      <w:sz w:val="18"/>
      <w:szCs w:val="18"/>
    </w:rPr>
  </w:style>
  <w:style w:type="paragraph" w:styleId="Header">
    <w:name w:val="header"/>
    <w:basedOn w:val="Normal"/>
    <w:link w:val="HeaderChar"/>
    <w:uiPriority w:val="99"/>
    <w:unhideWhenUsed/>
    <w:rsid w:val="004952C3"/>
    <w:pPr>
      <w:tabs>
        <w:tab w:val="center" w:pos="4680"/>
        <w:tab w:val="right" w:pos="9360"/>
      </w:tabs>
    </w:pPr>
  </w:style>
  <w:style w:type="character" w:customStyle="1" w:styleId="HeaderChar">
    <w:name w:val="Header Char"/>
    <w:basedOn w:val="DefaultParagraphFont"/>
    <w:link w:val="Header"/>
    <w:uiPriority w:val="99"/>
    <w:rsid w:val="004952C3"/>
    <w:rPr>
      <w:rFonts w:ascii="Arial" w:eastAsia="Arial" w:hAnsi="Arial" w:cs="Arial"/>
    </w:rPr>
  </w:style>
  <w:style w:type="paragraph" w:styleId="Footer">
    <w:name w:val="footer"/>
    <w:basedOn w:val="Normal"/>
    <w:link w:val="FooterChar"/>
    <w:uiPriority w:val="99"/>
    <w:unhideWhenUsed/>
    <w:rsid w:val="004952C3"/>
    <w:pPr>
      <w:tabs>
        <w:tab w:val="center" w:pos="4680"/>
        <w:tab w:val="right" w:pos="9360"/>
      </w:tabs>
    </w:pPr>
  </w:style>
  <w:style w:type="character" w:customStyle="1" w:styleId="FooterChar">
    <w:name w:val="Footer Char"/>
    <w:basedOn w:val="DefaultParagraphFont"/>
    <w:link w:val="Footer"/>
    <w:uiPriority w:val="99"/>
    <w:rsid w:val="004952C3"/>
    <w:rPr>
      <w:rFonts w:ascii="Arial" w:eastAsia="Arial" w:hAnsi="Arial" w:cs="Arial"/>
    </w:rPr>
  </w:style>
  <w:style w:type="character" w:styleId="CommentReference">
    <w:name w:val="annotation reference"/>
    <w:basedOn w:val="DefaultParagraphFont"/>
    <w:uiPriority w:val="99"/>
    <w:semiHidden/>
    <w:unhideWhenUsed/>
    <w:rsid w:val="00D94057"/>
    <w:rPr>
      <w:sz w:val="16"/>
      <w:szCs w:val="16"/>
    </w:rPr>
  </w:style>
  <w:style w:type="paragraph" w:styleId="CommentText">
    <w:name w:val="annotation text"/>
    <w:basedOn w:val="Normal"/>
    <w:link w:val="CommentTextChar"/>
    <w:uiPriority w:val="99"/>
    <w:semiHidden/>
    <w:unhideWhenUsed/>
    <w:rsid w:val="00D94057"/>
    <w:rPr>
      <w:sz w:val="20"/>
      <w:szCs w:val="20"/>
    </w:rPr>
  </w:style>
  <w:style w:type="character" w:customStyle="1" w:styleId="CommentTextChar">
    <w:name w:val="Comment Text Char"/>
    <w:basedOn w:val="DefaultParagraphFont"/>
    <w:link w:val="CommentText"/>
    <w:uiPriority w:val="99"/>
    <w:semiHidden/>
    <w:rsid w:val="00D9405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94057"/>
    <w:rPr>
      <w:b/>
      <w:bCs/>
    </w:rPr>
  </w:style>
  <w:style w:type="character" w:customStyle="1" w:styleId="CommentSubjectChar">
    <w:name w:val="Comment Subject Char"/>
    <w:basedOn w:val="CommentTextChar"/>
    <w:link w:val="CommentSubject"/>
    <w:uiPriority w:val="99"/>
    <w:semiHidden/>
    <w:rsid w:val="00D94057"/>
    <w:rPr>
      <w:rFonts w:ascii="Arial" w:eastAsia="Arial" w:hAnsi="Arial" w:cs="Arial"/>
      <w:b/>
      <w:bCs/>
      <w:sz w:val="20"/>
      <w:szCs w:val="20"/>
    </w:rPr>
  </w:style>
  <w:style w:type="paragraph" w:customStyle="1" w:styleId="Default">
    <w:name w:val="Default"/>
    <w:rsid w:val="00DB5A97"/>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511020"/>
    <w:rPr>
      <w:color w:val="0000FF" w:themeColor="hyperlink"/>
      <w:u w:val="single"/>
    </w:rPr>
  </w:style>
  <w:style w:type="character" w:styleId="UnresolvedMention">
    <w:name w:val="Unresolved Mention"/>
    <w:basedOn w:val="DefaultParagraphFont"/>
    <w:uiPriority w:val="99"/>
    <w:semiHidden/>
    <w:unhideWhenUsed/>
    <w:rsid w:val="00511020"/>
    <w:rPr>
      <w:color w:val="605E5C"/>
      <w:shd w:val="clear" w:color="auto" w:fill="E1DFDD"/>
    </w:rPr>
  </w:style>
  <w:style w:type="table" w:styleId="TableGrid">
    <w:name w:val="Table Grid"/>
    <w:basedOn w:val="TableNormal"/>
    <w:uiPriority w:val="59"/>
    <w:rsid w:val="000560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uiPriority w:val="1"/>
    <w:rsid w:val="002E2C46"/>
    <w:rPr>
      <w:rFonts w:ascii="Arial" w:eastAsia="Arial" w:hAnsi="Arial" w:cs="Arial"/>
    </w:rPr>
  </w:style>
  <w:style w:type="character" w:customStyle="1" w:styleId="Heading1Char">
    <w:name w:val="Heading 1 Char"/>
    <w:basedOn w:val="DefaultParagraphFont"/>
    <w:link w:val="Heading1"/>
    <w:uiPriority w:val="9"/>
    <w:rsid w:val="006609B4"/>
    <w:rPr>
      <w:rFonts w:ascii="Arial" w:eastAsia="Times New Roman" w:hAnsi="Arial" w:cs="Times New Roman"/>
      <w:kern w:val="32"/>
      <w:szCs w:val="20"/>
      <w:u w:val="single"/>
    </w:rPr>
  </w:style>
  <w:style w:type="paragraph" w:styleId="FootnoteText">
    <w:name w:val="footnote text"/>
    <w:basedOn w:val="Normal"/>
    <w:link w:val="FootnoteTextChar"/>
    <w:uiPriority w:val="99"/>
    <w:semiHidden/>
    <w:unhideWhenUsed/>
    <w:rsid w:val="007B3339"/>
    <w:rPr>
      <w:sz w:val="20"/>
      <w:szCs w:val="20"/>
    </w:rPr>
  </w:style>
  <w:style w:type="character" w:customStyle="1" w:styleId="FootnoteTextChar">
    <w:name w:val="Footnote Text Char"/>
    <w:basedOn w:val="DefaultParagraphFont"/>
    <w:link w:val="FootnoteText"/>
    <w:uiPriority w:val="99"/>
    <w:semiHidden/>
    <w:rsid w:val="007B3339"/>
    <w:rPr>
      <w:rFonts w:ascii="Arial" w:eastAsia="Arial" w:hAnsi="Arial" w:cs="Arial"/>
      <w:sz w:val="20"/>
      <w:szCs w:val="20"/>
    </w:rPr>
  </w:style>
  <w:style w:type="character" w:styleId="FootnoteReference">
    <w:name w:val="footnote reference"/>
    <w:basedOn w:val="DefaultParagraphFont"/>
    <w:uiPriority w:val="99"/>
    <w:semiHidden/>
    <w:unhideWhenUsed/>
    <w:rsid w:val="007B3339"/>
    <w:rPr>
      <w:vertAlign w:val="superscript"/>
    </w:rPr>
  </w:style>
  <w:style w:type="character" w:customStyle="1" w:styleId="Heading2Char">
    <w:name w:val="Heading 2 Char"/>
    <w:basedOn w:val="DefaultParagraphFont"/>
    <w:link w:val="Heading2"/>
    <w:uiPriority w:val="9"/>
    <w:rsid w:val="00C63BC7"/>
    <w:rPr>
      <w:rFonts w:ascii="Arial" w:eastAsia="Arial" w:hAnsi="Arial" w:cs="Arial"/>
      <w:u w:val="single"/>
    </w:rPr>
  </w:style>
  <w:style w:type="character" w:customStyle="1" w:styleId="Heading3Char">
    <w:name w:val="Heading 3 Char"/>
    <w:basedOn w:val="DefaultParagraphFont"/>
    <w:link w:val="Heading3"/>
    <w:uiPriority w:val="9"/>
    <w:rsid w:val="00046DAD"/>
    <w:rPr>
      <w:rFonts w:ascii="Arial" w:eastAsia="Arial" w:hAnsi="Arial" w:cs="Arial"/>
      <w:u w:val="single"/>
    </w:rPr>
  </w:style>
  <w:style w:type="paragraph" w:styleId="TOCHeading">
    <w:name w:val="TOC Heading"/>
    <w:basedOn w:val="Heading1"/>
    <w:next w:val="Normal"/>
    <w:uiPriority w:val="39"/>
    <w:unhideWhenUsed/>
    <w:qFormat/>
    <w:rsid w:val="00842DD5"/>
    <w:pPr>
      <w:keepLines/>
      <w:widowControl/>
      <w:autoSpaceDE/>
      <w:autoSpaceDN/>
      <w:adjustRightInd/>
      <w:spacing w:before="240" w:line="259" w:lineRule="auto"/>
      <w:outlineLvl w:val="9"/>
    </w:pPr>
    <w:rPr>
      <w:rFonts w:eastAsiaTheme="majorEastAsia" w:cstheme="majorBidi"/>
      <w:kern w:val="0"/>
      <w:szCs w:val="32"/>
      <w:u w:val="none"/>
    </w:rPr>
  </w:style>
  <w:style w:type="paragraph" w:styleId="TOC1">
    <w:name w:val="toc 1"/>
    <w:basedOn w:val="Normal"/>
    <w:next w:val="Normal"/>
    <w:autoRedefine/>
    <w:uiPriority w:val="39"/>
    <w:unhideWhenUsed/>
    <w:rsid w:val="0085527E"/>
    <w:pPr>
      <w:keepLines/>
      <w:widowControl/>
      <w:tabs>
        <w:tab w:val="right" w:leader="dot" w:pos="9350"/>
      </w:tabs>
      <w:spacing w:after="120"/>
    </w:pPr>
  </w:style>
  <w:style w:type="paragraph" w:customStyle="1" w:styleId="AppA1Heading">
    <w:name w:val="App A1 Heading"/>
    <w:basedOn w:val="BodyText"/>
    <w:link w:val="AppA1HeadingChar"/>
    <w:qFormat/>
    <w:rsid w:val="008058A2"/>
    <w:pPr>
      <w:tabs>
        <w:tab w:val="right" w:leader="dot" w:pos="9562"/>
      </w:tabs>
      <w:jc w:val="center"/>
    </w:pPr>
    <w:rPr>
      <w:u w:val="single"/>
    </w:rPr>
  </w:style>
  <w:style w:type="character" w:customStyle="1" w:styleId="AppA1HeadingChar">
    <w:name w:val="App A1 Heading Char"/>
    <w:basedOn w:val="BodyTextChar"/>
    <w:link w:val="AppA1Heading"/>
    <w:rsid w:val="008058A2"/>
    <w:rPr>
      <w:rFonts w:ascii="Arial" w:eastAsia="Arial" w:hAnsi="Arial" w:cs="Arial"/>
      <w:u w:val="single"/>
    </w:rPr>
  </w:style>
  <w:style w:type="paragraph" w:customStyle="1" w:styleId="AppAISA">
    <w:name w:val="App A ISA"/>
    <w:basedOn w:val="Normal"/>
    <w:qFormat/>
    <w:rsid w:val="00EC0CA7"/>
    <w:pPr>
      <w:ind w:left="720"/>
    </w:pPr>
    <w:rPr>
      <w:u w:val="single"/>
    </w:rPr>
  </w:style>
  <w:style w:type="paragraph" w:customStyle="1" w:styleId="AppB1Heading">
    <w:name w:val="App B1 Heading"/>
    <w:basedOn w:val="AppAISA"/>
    <w:qFormat/>
    <w:rsid w:val="00EC0CA7"/>
    <w:pPr>
      <w:ind w:left="0"/>
    </w:pPr>
  </w:style>
  <w:style w:type="paragraph" w:customStyle="1" w:styleId="AppBISA">
    <w:name w:val="App B ISA"/>
    <w:basedOn w:val="AppB1Heading"/>
    <w:qFormat/>
    <w:rsid w:val="00EC0CA7"/>
    <w:pPr>
      <w:ind w:left="720"/>
    </w:pPr>
  </w:style>
  <w:style w:type="paragraph" w:styleId="TOC2">
    <w:name w:val="toc 2"/>
    <w:basedOn w:val="Normal"/>
    <w:next w:val="Normal"/>
    <w:autoRedefine/>
    <w:uiPriority w:val="39"/>
    <w:unhideWhenUsed/>
    <w:rsid w:val="00547C03"/>
    <w:pPr>
      <w:keepLines/>
      <w:spacing w:after="120"/>
      <w:ind w:left="216"/>
    </w:pPr>
  </w:style>
  <w:style w:type="paragraph" w:styleId="NoSpacing">
    <w:name w:val="No Spacing"/>
    <w:uiPriority w:val="1"/>
    <w:qFormat/>
    <w:rsid w:val="00172C50"/>
    <w:rPr>
      <w:rFonts w:ascii="Arial" w:eastAsia="Arial" w:hAnsi="Arial" w:cs="Arial"/>
    </w:rPr>
  </w:style>
  <w:style w:type="character" w:styleId="FollowedHyperlink">
    <w:name w:val="FollowedHyperlink"/>
    <w:basedOn w:val="DefaultParagraphFont"/>
    <w:uiPriority w:val="99"/>
    <w:semiHidden/>
    <w:unhideWhenUsed/>
    <w:rsid w:val="00CD6C1F"/>
    <w:rPr>
      <w:color w:val="800080" w:themeColor="followedHyperlink"/>
      <w:u w:val="single"/>
    </w:rPr>
  </w:style>
  <w:style w:type="paragraph" w:customStyle="1" w:styleId="ISA">
    <w:name w:val="ISA"/>
    <w:next w:val="BodyText"/>
    <w:qFormat/>
    <w:rsid w:val="00D75E73"/>
    <w:pPr>
      <w:ind w:left="2160" w:hanging="2160"/>
      <w:outlineLvl w:val="2"/>
    </w:pPr>
    <w:rPr>
      <w:rFonts w:ascii="Arial" w:eastAsia="Arial" w:hAnsi="Arial" w:cs="Arial"/>
    </w:rPr>
  </w:style>
  <w:style w:type="paragraph" w:styleId="TOC3">
    <w:name w:val="toc 3"/>
    <w:basedOn w:val="Normal"/>
    <w:next w:val="Normal"/>
    <w:autoRedefine/>
    <w:uiPriority w:val="39"/>
    <w:unhideWhenUsed/>
    <w:rsid w:val="00C90B8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789370">
      <w:bodyDiv w:val="1"/>
      <w:marLeft w:val="0"/>
      <w:marRight w:val="0"/>
      <w:marTop w:val="0"/>
      <w:marBottom w:val="0"/>
      <w:divBdr>
        <w:top w:val="none" w:sz="0" w:space="0" w:color="auto"/>
        <w:left w:val="none" w:sz="0" w:space="0" w:color="auto"/>
        <w:bottom w:val="none" w:sz="0" w:space="0" w:color="auto"/>
        <w:right w:val="none" w:sz="0" w:space="0" w:color="auto"/>
      </w:divBdr>
    </w:div>
    <w:div w:id="1526939665">
      <w:bodyDiv w:val="1"/>
      <w:marLeft w:val="0"/>
      <w:marRight w:val="0"/>
      <w:marTop w:val="0"/>
      <w:marBottom w:val="0"/>
      <w:divBdr>
        <w:top w:val="none" w:sz="0" w:space="0" w:color="auto"/>
        <w:left w:val="none" w:sz="0" w:space="0" w:color="auto"/>
        <w:bottom w:val="none" w:sz="0" w:space="0" w:color="auto"/>
        <w:right w:val="none" w:sz="0" w:space="0" w:color="auto"/>
      </w:divBdr>
    </w:div>
    <w:div w:id="1592010443">
      <w:bodyDiv w:val="1"/>
      <w:marLeft w:val="0"/>
      <w:marRight w:val="0"/>
      <w:marTop w:val="0"/>
      <w:marBottom w:val="0"/>
      <w:divBdr>
        <w:top w:val="none" w:sz="0" w:space="0" w:color="auto"/>
        <w:left w:val="none" w:sz="0" w:space="0" w:color="auto"/>
        <w:bottom w:val="none" w:sz="0" w:space="0" w:color="auto"/>
        <w:right w:val="none" w:sz="0" w:space="0" w:color="auto"/>
      </w:divBdr>
    </w:div>
    <w:div w:id="194526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nternal.nrc.gov/NRC/PLAIN/index.html" TargetMode="External"/><Relationship Id="rId21" Type="http://schemas.openxmlformats.org/officeDocument/2006/relationships/hyperlink" Target="https://www.nrc.gov/docs/ML2129/ML21295A307.pdf" TargetMode="External"/><Relationship Id="rId42"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47" Type="http://schemas.openxmlformats.org/officeDocument/2006/relationships/hyperlink" Target="mailto:TrainingSupport.Resource@nrc.org" TargetMode="External"/><Relationship Id="rId63" Type="http://schemas.openxmlformats.org/officeDocument/2006/relationships/header" Target="header3.xml"/><Relationship Id="rId6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drupal.nrc.gov/oe/24496" TargetMode="External"/><Relationship Id="rId29"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11" Type="http://schemas.openxmlformats.org/officeDocument/2006/relationships/footer" Target="footer4.xml"/><Relationship Id="rId24" Type="http://schemas.openxmlformats.org/officeDocument/2006/relationships/hyperlink" Target="mailto:TrainingSupportResource@nrc.gov" TargetMode="External"/><Relationship Id="rId32"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37"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40"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45"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53"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58"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66" Type="http://schemas.openxmlformats.org/officeDocument/2006/relationships/footer" Target="footer10.xml"/><Relationship Id="rId5" Type="http://schemas.openxmlformats.org/officeDocument/2006/relationships/webSettings" Target="webSettings.xml"/><Relationship Id="rId61" Type="http://schemas.openxmlformats.org/officeDocument/2006/relationships/footer" Target="footer6.xml"/><Relationship Id="rId19" Type="http://schemas.openxmlformats.org/officeDocument/2006/relationships/hyperlink" Target="https://www.nytimes.com/1997/03/15/us/nuclear-official-guilty-in-maine-yankee-case.html" TargetMode="External"/><Relationship Id="rId14" Type="http://schemas.openxmlformats.org/officeDocument/2006/relationships/hyperlink" Target="https://www.nrc.gov/reading-rm/doc-collections/insp-manual/" TargetMode="External"/><Relationship Id="rId22" Type="http://schemas.openxmlformats.org/officeDocument/2006/relationships/hyperlink" Target="https://www.nrc.gov/docs/ML2108/ML21089A217.pdf" TargetMode="External"/><Relationship Id="rId27"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30"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35"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43"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48"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56"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64" Type="http://schemas.openxmlformats.org/officeDocument/2006/relationships/footer" Target="footer8.xm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72"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yperlink" Target="https://nmed.inl.gov/" TargetMode="External"/><Relationship Id="rId25" Type="http://schemas.openxmlformats.org/officeDocument/2006/relationships/hyperlink" Target="mailto:TrainingSupport.Resource@nrc.org" TargetMode="External"/><Relationship Id="rId33"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38"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46"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59" Type="http://schemas.openxmlformats.org/officeDocument/2006/relationships/header" Target="header1.xml"/><Relationship Id="rId67" Type="http://schemas.openxmlformats.org/officeDocument/2006/relationships/footer" Target="footer11.xml"/><Relationship Id="rId20" Type="http://schemas.openxmlformats.org/officeDocument/2006/relationships/hyperlink" Target="https://www.nrc.gov/docs/ML1935/ML19352E921.pdf" TargetMode="External"/><Relationship Id="rId41"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54"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62" Type="http://schemas.openxmlformats.org/officeDocument/2006/relationships/footer" Target="footer7.xml"/><Relationship Id="rId7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upal.nrc.gov/oe/24526" TargetMode="External"/><Relationship Id="rId23" Type="http://schemas.openxmlformats.org/officeDocument/2006/relationships/hyperlink" Target="https://www.internal.nrc.gov/NRC/PLAIN/index.html" TargetMode="External"/><Relationship Id="rId28"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36"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49"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57"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10" Type="http://schemas.openxmlformats.org/officeDocument/2006/relationships/footer" Target="footer3.xml"/><Relationship Id="rId31"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44"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52"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60" Type="http://schemas.openxmlformats.org/officeDocument/2006/relationships/header" Target="header2.xml"/><Relationship Id="rId65"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www.nrc.gov/about-nrc/regulatory/gencomms.html" TargetMode="External"/><Relationship Id="rId18" Type="http://schemas.openxmlformats.org/officeDocument/2006/relationships/hyperlink" Target="https://nmed.inl.gov/" TargetMode="External"/><Relationship Id="rId39"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34"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50"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 Id="rId55" Type="http://schemas.openxmlformats.org/officeDocument/2006/relationships/hyperlink" Target="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69B23-916E-4AD0-8265-BB14DC27233D}">
  <ds:schemaRefs>
    <ds:schemaRef ds:uri="http://schemas.openxmlformats.org/officeDocument/2006/bibliography"/>
  </ds:schemaRefs>
</ds:datastoreItem>
</file>

<file path=customXml/itemProps2.xml><?xml version="1.0" encoding="utf-8"?>
<ds:datastoreItem xmlns:ds="http://schemas.openxmlformats.org/officeDocument/2006/customXml" ds:itemID="{C791961C-B366-452F-8AA7-2F516359D781}"/>
</file>

<file path=customXml/itemProps3.xml><?xml version="1.0" encoding="utf-8"?>
<ds:datastoreItem xmlns:ds="http://schemas.openxmlformats.org/officeDocument/2006/customXml" ds:itemID="{0A9E89A3-A5A1-4B07-8FF3-13F69360CB1D}"/>
</file>

<file path=customXml/itemProps4.xml><?xml version="1.0" encoding="utf-8"?>
<ds:datastoreItem xmlns:ds="http://schemas.openxmlformats.org/officeDocument/2006/customXml" ds:itemID="{F56D323B-83F9-408E-BF7F-60DDCD8762E2}"/>
</file>

<file path=docProps/app.xml><?xml version="1.0" encoding="utf-8"?>
<Properties xmlns="http://schemas.openxmlformats.org/officeDocument/2006/extended-properties" xmlns:vt="http://schemas.openxmlformats.org/officeDocument/2006/docPropsVTypes">
  <Template>Normal.dotm</Template>
  <TotalTime>0</TotalTime>
  <Pages>140</Pages>
  <Words>35011</Words>
  <Characters>199566</Characters>
  <Application>Microsoft Office Word</Application>
  <DocSecurity>2</DocSecurity>
  <Lines>1663</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234109</CharactersWithSpaces>
  <SharedDoc>false</SharedDoc>
  <HLinks>
    <vt:vector size="438" baseType="variant">
      <vt:variant>
        <vt:i4>2293841</vt:i4>
      </vt:variant>
      <vt:variant>
        <vt:i4>249</vt:i4>
      </vt:variant>
      <vt:variant>
        <vt:i4>0</vt:i4>
      </vt:variant>
      <vt:variant>
        <vt:i4>5</vt:i4>
      </vt:variant>
      <vt:variant>
        <vt:lpwstr/>
      </vt:variant>
      <vt:variant>
        <vt:lpwstr>_bookmark12</vt:lpwstr>
      </vt:variant>
      <vt:variant>
        <vt:i4>2293841</vt:i4>
      </vt:variant>
      <vt:variant>
        <vt:i4>246</vt:i4>
      </vt:variant>
      <vt:variant>
        <vt:i4>0</vt:i4>
      </vt:variant>
      <vt:variant>
        <vt:i4>5</vt:i4>
      </vt:variant>
      <vt:variant>
        <vt:lpwstr/>
      </vt:variant>
      <vt:variant>
        <vt:lpwstr>_bookmark12</vt:lpwstr>
      </vt:variant>
      <vt:variant>
        <vt:i4>2293841</vt:i4>
      </vt:variant>
      <vt:variant>
        <vt:i4>243</vt:i4>
      </vt:variant>
      <vt:variant>
        <vt:i4>0</vt:i4>
      </vt:variant>
      <vt:variant>
        <vt:i4>5</vt:i4>
      </vt:variant>
      <vt:variant>
        <vt:lpwstr/>
      </vt:variant>
      <vt:variant>
        <vt:lpwstr>_bookmark13</vt:lpwstr>
      </vt:variant>
      <vt:variant>
        <vt:i4>2293841</vt:i4>
      </vt:variant>
      <vt:variant>
        <vt:i4>240</vt:i4>
      </vt:variant>
      <vt:variant>
        <vt:i4>0</vt:i4>
      </vt:variant>
      <vt:variant>
        <vt:i4>5</vt:i4>
      </vt:variant>
      <vt:variant>
        <vt:lpwstr/>
      </vt:variant>
      <vt:variant>
        <vt:lpwstr>_bookmark11</vt:lpwstr>
      </vt:variant>
      <vt:variant>
        <vt:i4>2818129</vt:i4>
      </vt:variant>
      <vt:variant>
        <vt:i4>237</vt:i4>
      </vt:variant>
      <vt:variant>
        <vt:i4>0</vt:i4>
      </vt:variant>
      <vt:variant>
        <vt:i4>5</vt:i4>
      </vt:variant>
      <vt:variant>
        <vt:lpwstr/>
      </vt:variant>
      <vt:variant>
        <vt:lpwstr>_bookmark9</vt:lpwstr>
      </vt:variant>
      <vt:variant>
        <vt:i4>5767216</vt:i4>
      </vt:variant>
      <vt:variant>
        <vt:i4>234</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_bookmark14</vt:lpwstr>
      </vt:variant>
      <vt:variant>
        <vt:i4>5767216</vt:i4>
      </vt:variant>
      <vt:variant>
        <vt:i4>231</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_bookmark13</vt:lpwstr>
      </vt:variant>
      <vt:variant>
        <vt:i4>5767216</vt:i4>
      </vt:variant>
      <vt:variant>
        <vt:i4>228</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_bookmark12</vt:lpwstr>
      </vt:variant>
      <vt:variant>
        <vt:i4>5767216</vt:i4>
      </vt:variant>
      <vt:variant>
        <vt:i4>225</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_bookmark11</vt:lpwstr>
      </vt:variant>
      <vt:variant>
        <vt:i4>5767216</vt:i4>
      </vt:variant>
      <vt:variant>
        <vt:i4>222</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_bookmark13</vt:lpwstr>
      </vt:variant>
      <vt:variant>
        <vt:i4>5767216</vt:i4>
      </vt:variant>
      <vt:variant>
        <vt:i4>219</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_bookmark15</vt:lpwstr>
      </vt:variant>
      <vt:variant>
        <vt:i4>5767216</vt:i4>
      </vt:variant>
      <vt:variant>
        <vt:i4>216</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_bookmark13</vt:lpwstr>
      </vt:variant>
      <vt:variant>
        <vt:i4>5767216</vt:i4>
      </vt:variant>
      <vt:variant>
        <vt:i4>213</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_bookmark10</vt:lpwstr>
      </vt:variant>
      <vt:variant>
        <vt:i4>5767216</vt:i4>
      </vt:variant>
      <vt:variant>
        <vt:i4>210</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_bookmark10</vt:lpwstr>
      </vt:variant>
      <vt:variant>
        <vt:i4>5767216</vt:i4>
      </vt:variant>
      <vt:variant>
        <vt:i4>207</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_bookmark10</vt:lpwstr>
      </vt:variant>
      <vt:variant>
        <vt:i4>5242928</vt:i4>
      </vt:variant>
      <vt:variant>
        <vt:i4>204</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_bookmark9</vt:lpwstr>
      </vt:variant>
      <vt:variant>
        <vt:i4>1441913</vt:i4>
      </vt:variant>
      <vt:variant>
        <vt:i4>201</vt:i4>
      </vt:variant>
      <vt:variant>
        <vt:i4>0</vt:i4>
      </vt:variant>
      <vt:variant>
        <vt:i4>5</vt:i4>
      </vt:variant>
      <vt:variant>
        <vt:lpwstr>mailto:TrainingSupport.Resource@nrc.org</vt:lpwstr>
      </vt:variant>
      <vt:variant>
        <vt:lpwstr/>
      </vt:variant>
      <vt:variant>
        <vt:i4>5767216</vt:i4>
      </vt:variant>
      <vt:variant>
        <vt:i4>198</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_bookmark12</vt:lpwstr>
      </vt:variant>
      <vt:variant>
        <vt:i4>5767216</vt:i4>
      </vt:variant>
      <vt:variant>
        <vt:i4>195</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_bookmark12</vt:lpwstr>
      </vt:variant>
      <vt:variant>
        <vt:i4>5767216</vt:i4>
      </vt:variant>
      <vt:variant>
        <vt:i4>192</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_bookmark17</vt:lpwstr>
      </vt:variant>
      <vt:variant>
        <vt:i4>5767216</vt:i4>
      </vt:variant>
      <vt:variant>
        <vt:i4>189</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_bookmark13</vt:lpwstr>
      </vt:variant>
      <vt:variant>
        <vt:i4>5767216</vt:i4>
      </vt:variant>
      <vt:variant>
        <vt:i4>186</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_bookmark12</vt:lpwstr>
      </vt:variant>
      <vt:variant>
        <vt:i4>5767216</vt:i4>
      </vt:variant>
      <vt:variant>
        <vt:i4>183</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_bookmark11</vt:lpwstr>
      </vt:variant>
      <vt:variant>
        <vt:i4>5767216</vt:i4>
      </vt:variant>
      <vt:variant>
        <vt:i4>180</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_bookmark10</vt:lpwstr>
      </vt:variant>
      <vt:variant>
        <vt:i4>5242928</vt:i4>
      </vt:variant>
      <vt:variant>
        <vt:i4>177</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_bookmark9</vt:lpwstr>
      </vt:variant>
      <vt:variant>
        <vt:i4>5767216</vt:i4>
      </vt:variant>
      <vt:variant>
        <vt:i4>174</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_bookmark15</vt:lpwstr>
      </vt:variant>
      <vt:variant>
        <vt:i4>5767216</vt:i4>
      </vt:variant>
      <vt:variant>
        <vt:i4>171</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_bookmark14</vt:lpwstr>
      </vt:variant>
      <vt:variant>
        <vt:i4>5767216</vt:i4>
      </vt:variant>
      <vt:variant>
        <vt:i4>168</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_bookmark13</vt:lpwstr>
      </vt:variant>
      <vt:variant>
        <vt:i4>5767216</vt:i4>
      </vt:variant>
      <vt:variant>
        <vt:i4>165</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_bookmark12</vt:lpwstr>
      </vt:variant>
      <vt:variant>
        <vt:i4>5767216</vt:i4>
      </vt:variant>
      <vt:variant>
        <vt:i4>162</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_bookmark11</vt:lpwstr>
      </vt:variant>
      <vt:variant>
        <vt:i4>5767216</vt:i4>
      </vt:variant>
      <vt:variant>
        <vt:i4>159</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_bookmark13</vt:lpwstr>
      </vt:variant>
      <vt:variant>
        <vt:i4>5767216</vt:i4>
      </vt:variant>
      <vt:variant>
        <vt:i4>156</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_bookmark15</vt:lpwstr>
      </vt:variant>
      <vt:variant>
        <vt:i4>5767216</vt:i4>
      </vt:variant>
      <vt:variant>
        <vt:i4>153</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_bookmark13</vt:lpwstr>
      </vt:variant>
      <vt:variant>
        <vt:i4>5767216</vt:i4>
      </vt:variant>
      <vt:variant>
        <vt:i4>150</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_bookmark10</vt:lpwstr>
      </vt:variant>
      <vt:variant>
        <vt:i4>5767216</vt:i4>
      </vt:variant>
      <vt:variant>
        <vt:i4>147</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_bookmark10</vt:lpwstr>
      </vt:variant>
      <vt:variant>
        <vt:i4>5767216</vt:i4>
      </vt:variant>
      <vt:variant>
        <vt:i4>144</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_bookmark10</vt:lpwstr>
      </vt:variant>
      <vt:variant>
        <vt:i4>5242928</vt:i4>
      </vt:variant>
      <vt:variant>
        <vt:i4>141</vt:i4>
      </vt:variant>
      <vt:variant>
        <vt:i4>0</vt:i4>
      </vt:variant>
      <vt:variant>
        <vt:i4>5</vt:i4>
      </vt:variant>
      <vt:variant>
        <vt:lpwstr>https://gbc-word-edit.officeapps.live.com/we/wordeditorframe.aspx?ui=en%2DUS&amp;rs=en%2DUS&amp;wopisrc=https%3A%2F%2Fusnrc.sharepoint.com%2Fteams%2FIMC1248-AppendixF%2F_vti_bin%2Fwopi.ashx%2Ffiles%2F94af87af52da431eba6b298e75b9712a&amp;wdenableroaming=1&amp;mscc=1&amp;hid=A97AF99F-F097-C000-88B0-5AA115446ED4&amp;wdorigin=ItemsView&amp;wdhostclicktime=1634327183668&amp;jsapi=1&amp;jsapiver=v1&amp;newsession=1&amp;corrid=ad67d3c7-dfbf-279e-51ad-45fc6a6dd182&amp;usid=ad67d3c7-dfbf-279e-51ad-45fc6a6dd182&amp;sftc=1&amp;mtf=1&amp;sfp=1&amp;instantedit=1&amp;wopicomplete=1&amp;wdredirectionreason=Unified_SingleFlush&amp;preseededsessionkey=6c64fe53-a539-878a-d5a3-21e6aa714015&amp;preseededwacsessionid=ad67d3c7-dfbf-279e-51ad-45fc6a6dd182&amp;rct=Medium&amp;ctp=LeastProtected</vt:lpwstr>
      </vt:variant>
      <vt:variant>
        <vt:lpwstr>_bookmark9</vt:lpwstr>
      </vt:variant>
      <vt:variant>
        <vt:i4>2293841</vt:i4>
      </vt:variant>
      <vt:variant>
        <vt:i4>138</vt:i4>
      </vt:variant>
      <vt:variant>
        <vt:i4>0</vt:i4>
      </vt:variant>
      <vt:variant>
        <vt:i4>5</vt:i4>
      </vt:variant>
      <vt:variant>
        <vt:lpwstr/>
      </vt:variant>
      <vt:variant>
        <vt:lpwstr>_bookmark12</vt:lpwstr>
      </vt:variant>
      <vt:variant>
        <vt:i4>2293841</vt:i4>
      </vt:variant>
      <vt:variant>
        <vt:i4>135</vt:i4>
      </vt:variant>
      <vt:variant>
        <vt:i4>0</vt:i4>
      </vt:variant>
      <vt:variant>
        <vt:i4>5</vt:i4>
      </vt:variant>
      <vt:variant>
        <vt:lpwstr/>
      </vt:variant>
      <vt:variant>
        <vt:lpwstr>_bookmark12</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_bookmark13</vt:lpwstr>
      </vt:variant>
      <vt:variant>
        <vt:i4>2293841</vt:i4>
      </vt:variant>
      <vt:variant>
        <vt:i4>126</vt:i4>
      </vt:variant>
      <vt:variant>
        <vt:i4>0</vt:i4>
      </vt:variant>
      <vt:variant>
        <vt:i4>5</vt:i4>
      </vt:variant>
      <vt:variant>
        <vt:lpwstr/>
      </vt:variant>
      <vt:variant>
        <vt:lpwstr>_bookmark12</vt:lpwstr>
      </vt:variant>
      <vt:variant>
        <vt:i4>2293841</vt:i4>
      </vt:variant>
      <vt:variant>
        <vt:i4>123</vt:i4>
      </vt:variant>
      <vt:variant>
        <vt:i4>0</vt:i4>
      </vt:variant>
      <vt:variant>
        <vt:i4>5</vt:i4>
      </vt:variant>
      <vt:variant>
        <vt:lpwstr/>
      </vt:variant>
      <vt:variant>
        <vt:lpwstr>_bookmark11</vt:lpwstr>
      </vt:variant>
      <vt:variant>
        <vt:i4>2293841</vt:i4>
      </vt:variant>
      <vt:variant>
        <vt:i4>120</vt:i4>
      </vt:variant>
      <vt:variant>
        <vt:i4>0</vt:i4>
      </vt:variant>
      <vt:variant>
        <vt:i4>5</vt:i4>
      </vt:variant>
      <vt:variant>
        <vt:lpwstr/>
      </vt:variant>
      <vt:variant>
        <vt:lpwstr>_bookmark10</vt:lpwstr>
      </vt:variant>
      <vt:variant>
        <vt:i4>2818129</vt:i4>
      </vt:variant>
      <vt:variant>
        <vt:i4>117</vt:i4>
      </vt:variant>
      <vt:variant>
        <vt:i4>0</vt:i4>
      </vt:variant>
      <vt:variant>
        <vt:i4>5</vt:i4>
      </vt:variant>
      <vt:variant>
        <vt:lpwstr/>
      </vt:variant>
      <vt:variant>
        <vt:lpwstr>_bookmark9</vt:lpwstr>
      </vt:variant>
      <vt:variant>
        <vt:i4>2293841</vt:i4>
      </vt:variant>
      <vt:variant>
        <vt:i4>114</vt:i4>
      </vt:variant>
      <vt:variant>
        <vt:i4>0</vt:i4>
      </vt:variant>
      <vt:variant>
        <vt:i4>5</vt:i4>
      </vt:variant>
      <vt:variant>
        <vt:lpwstr/>
      </vt:variant>
      <vt:variant>
        <vt:lpwstr>_bookmark15</vt:lpwstr>
      </vt:variant>
      <vt:variant>
        <vt:i4>2293841</vt:i4>
      </vt:variant>
      <vt:variant>
        <vt:i4>111</vt:i4>
      </vt:variant>
      <vt:variant>
        <vt:i4>0</vt:i4>
      </vt:variant>
      <vt:variant>
        <vt:i4>5</vt:i4>
      </vt:variant>
      <vt:variant>
        <vt:lpwstr/>
      </vt:variant>
      <vt:variant>
        <vt:lpwstr>_bookmark14</vt:lpwstr>
      </vt:variant>
      <vt:variant>
        <vt:i4>2293841</vt:i4>
      </vt:variant>
      <vt:variant>
        <vt:i4>108</vt:i4>
      </vt:variant>
      <vt:variant>
        <vt:i4>0</vt:i4>
      </vt:variant>
      <vt:variant>
        <vt:i4>5</vt:i4>
      </vt:variant>
      <vt:variant>
        <vt:lpwstr/>
      </vt:variant>
      <vt:variant>
        <vt:lpwstr>_bookmark13</vt:lpwstr>
      </vt:variant>
      <vt:variant>
        <vt:i4>2293841</vt:i4>
      </vt:variant>
      <vt:variant>
        <vt:i4>105</vt:i4>
      </vt:variant>
      <vt:variant>
        <vt:i4>0</vt:i4>
      </vt:variant>
      <vt:variant>
        <vt:i4>5</vt:i4>
      </vt:variant>
      <vt:variant>
        <vt:lpwstr/>
      </vt:variant>
      <vt:variant>
        <vt:lpwstr>_bookmark12</vt:lpwstr>
      </vt:variant>
      <vt:variant>
        <vt:i4>2293841</vt:i4>
      </vt:variant>
      <vt:variant>
        <vt:i4>102</vt:i4>
      </vt:variant>
      <vt:variant>
        <vt:i4>0</vt:i4>
      </vt:variant>
      <vt:variant>
        <vt:i4>5</vt:i4>
      </vt:variant>
      <vt:variant>
        <vt:lpwstr/>
      </vt:variant>
      <vt:variant>
        <vt:lpwstr>_bookmark11</vt:lpwstr>
      </vt:variant>
      <vt:variant>
        <vt:i4>2293841</vt:i4>
      </vt:variant>
      <vt:variant>
        <vt:i4>99</vt:i4>
      </vt:variant>
      <vt:variant>
        <vt:i4>0</vt:i4>
      </vt:variant>
      <vt:variant>
        <vt:i4>5</vt:i4>
      </vt:variant>
      <vt:variant>
        <vt:lpwstr/>
      </vt:variant>
      <vt:variant>
        <vt:lpwstr>_bookmark13</vt:lpwstr>
      </vt:variant>
      <vt:variant>
        <vt:i4>2293841</vt:i4>
      </vt:variant>
      <vt:variant>
        <vt:i4>96</vt:i4>
      </vt:variant>
      <vt:variant>
        <vt:i4>0</vt:i4>
      </vt:variant>
      <vt:variant>
        <vt:i4>5</vt:i4>
      </vt:variant>
      <vt:variant>
        <vt:lpwstr/>
      </vt:variant>
      <vt:variant>
        <vt:lpwstr>_bookmark15</vt:lpwstr>
      </vt:variant>
      <vt:variant>
        <vt:i4>2293841</vt:i4>
      </vt:variant>
      <vt:variant>
        <vt:i4>93</vt:i4>
      </vt:variant>
      <vt:variant>
        <vt:i4>0</vt:i4>
      </vt:variant>
      <vt:variant>
        <vt:i4>5</vt:i4>
      </vt:variant>
      <vt:variant>
        <vt:lpwstr/>
      </vt:variant>
      <vt:variant>
        <vt:lpwstr>_bookmark13</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1441913</vt:i4>
      </vt:variant>
      <vt:variant>
        <vt:i4>84</vt:i4>
      </vt:variant>
      <vt:variant>
        <vt:i4>0</vt:i4>
      </vt:variant>
      <vt:variant>
        <vt:i4>5</vt:i4>
      </vt:variant>
      <vt:variant>
        <vt:lpwstr>mailto:TrainingSupport.Resource@nrc.org</vt:lpwstr>
      </vt:variant>
      <vt:variant>
        <vt:lpwstr/>
      </vt:variant>
      <vt:variant>
        <vt:i4>7209036</vt:i4>
      </vt:variant>
      <vt:variant>
        <vt:i4>81</vt:i4>
      </vt:variant>
      <vt:variant>
        <vt:i4>0</vt:i4>
      </vt:variant>
      <vt:variant>
        <vt:i4>5</vt:i4>
      </vt:variant>
      <vt:variant>
        <vt:lpwstr>mailto:TrainingSupportResource@nrc.gov</vt:lpwstr>
      </vt:variant>
      <vt:variant>
        <vt:lpwstr/>
      </vt:variant>
      <vt:variant>
        <vt:i4>7798834</vt:i4>
      </vt:variant>
      <vt:variant>
        <vt:i4>78</vt:i4>
      </vt:variant>
      <vt:variant>
        <vt:i4>0</vt:i4>
      </vt:variant>
      <vt:variant>
        <vt:i4>5</vt:i4>
      </vt:variant>
      <vt:variant>
        <vt:lpwstr>https://www.nrc.gov/docs/ML2108/ML21089A217.pdf</vt:lpwstr>
      </vt:variant>
      <vt:variant>
        <vt:lpwstr/>
      </vt:variant>
      <vt:variant>
        <vt:i4>7667772</vt:i4>
      </vt:variant>
      <vt:variant>
        <vt:i4>75</vt:i4>
      </vt:variant>
      <vt:variant>
        <vt:i4>0</vt:i4>
      </vt:variant>
      <vt:variant>
        <vt:i4>5</vt:i4>
      </vt:variant>
      <vt:variant>
        <vt:lpwstr>https://www.nrc.gov/docs/ML2129/ML21295A307.pdf</vt:lpwstr>
      </vt:variant>
      <vt:variant>
        <vt:lpwstr/>
      </vt:variant>
      <vt:variant>
        <vt:i4>7667761</vt:i4>
      </vt:variant>
      <vt:variant>
        <vt:i4>72</vt:i4>
      </vt:variant>
      <vt:variant>
        <vt:i4>0</vt:i4>
      </vt:variant>
      <vt:variant>
        <vt:i4>5</vt:i4>
      </vt:variant>
      <vt:variant>
        <vt:lpwstr>https://www.nrc.gov/docs/ML1935/ML19352E921.pdf</vt:lpwstr>
      </vt:variant>
      <vt:variant>
        <vt:lpwstr/>
      </vt:variant>
      <vt:variant>
        <vt:i4>917524</vt:i4>
      </vt:variant>
      <vt:variant>
        <vt:i4>66</vt:i4>
      </vt:variant>
      <vt:variant>
        <vt:i4>0</vt:i4>
      </vt:variant>
      <vt:variant>
        <vt:i4>5</vt:i4>
      </vt:variant>
      <vt:variant>
        <vt:lpwstr>http://nmed.inl.gov/</vt:lpwstr>
      </vt:variant>
      <vt:variant>
        <vt:lpwstr/>
      </vt:variant>
      <vt:variant>
        <vt:i4>917524</vt:i4>
      </vt:variant>
      <vt:variant>
        <vt:i4>63</vt:i4>
      </vt:variant>
      <vt:variant>
        <vt:i4>0</vt:i4>
      </vt:variant>
      <vt:variant>
        <vt:i4>5</vt:i4>
      </vt:variant>
      <vt:variant>
        <vt:lpwstr>http://nmed.inl.gov/</vt:lpwstr>
      </vt:variant>
      <vt:variant>
        <vt:lpwstr/>
      </vt:variant>
      <vt:variant>
        <vt:i4>7929973</vt:i4>
      </vt:variant>
      <vt:variant>
        <vt:i4>60</vt:i4>
      </vt:variant>
      <vt:variant>
        <vt:i4>0</vt:i4>
      </vt:variant>
      <vt:variant>
        <vt:i4>5</vt:i4>
      </vt:variant>
      <vt:variant>
        <vt:lpwstr>http://www.internal.nrc.gov/OE/DPO/</vt:lpwstr>
      </vt:variant>
      <vt:variant>
        <vt:lpwstr/>
      </vt:variant>
      <vt:variant>
        <vt:i4>7077990</vt:i4>
      </vt:variant>
      <vt:variant>
        <vt:i4>57</vt:i4>
      </vt:variant>
      <vt:variant>
        <vt:i4>0</vt:i4>
      </vt:variant>
      <vt:variant>
        <vt:i4>5</vt:i4>
      </vt:variant>
      <vt:variant>
        <vt:lpwstr>http://www.internal.nrc.gov/OE/NCP/</vt:lpwstr>
      </vt:variant>
      <vt:variant>
        <vt:lpwstr/>
      </vt:variant>
      <vt:variant>
        <vt:i4>3014697</vt:i4>
      </vt:variant>
      <vt:variant>
        <vt:i4>51</vt:i4>
      </vt:variant>
      <vt:variant>
        <vt:i4>0</vt:i4>
      </vt:variant>
      <vt:variant>
        <vt:i4>5</vt:i4>
      </vt:variant>
      <vt:variant>
        <vt:lpwstr>http://www.nrc.gov/reading-rm/doc-collections/insp-manual/</vt:lpwstr>
      </vt:variant>
      <vt:variant>
        <vt:lpwstr/>
      </vt:variant>
      <vt:variant>
        <vt:i4>851997</vt:i4>
      </vt:variant>
      <vt:variant>
        <vt:i4>48</vt:i4>
      </vt:variant>
      <vt:variant>
        <vt:i4>0</vt:i4>
      </vt:variant>
      <vt:variant>
        <vt:i4>5</vt:i4>
      </vt:variant>
      <vt:variant>
        <vt:lpwstr>http://www.nrc.gov/about-nrc/regulatory/gencomms.html</vt:lpwstr>
      </vt:variant>
      <vt:variant>
        <vt:lpwstr/>
      </vt:variant>
      <vt:variant>
        <vt:i4>1572926</vt:i4>
      </vt:variant>
      <vt:variant>
        <vt:i4>38</vt:i4>
      </vt:variant>
      <vt:variant>
        <vt:i4>0</vt:i4>
      </vt:variant>
      <vt:variant>
        <vt:i4>5</vt:i4>
      </vt:variant>
      <vt:variant>
        <vt:lpwstr/>
      </vt:variant>
      <vt:variant>
        <vt:lpwstr>_Toc86146419</vt:lpwstr>
      </vt:variant>
      <vt:variant>
        <vt:i4>1638462</vt:i4>
      </vt:variant>
      <vt:variant>
        <vt:i4>32</vt:i4>
      </vt:variant>
      <vt:variant>
        <vt:i4>0</vt:i4>
      </vt:variant>
      <vt:variant>
        <vt:i4>5</vt:i4>
      </vt:variant>
      <vt:variant>
        <vt:lpwstr/>
      </vt:variant>
      <vt:variant>
        <vt:lpwstr>_Toc86146418</vt:lpwstr>
      </vt:variant>
      <vt:variant>
        <vt:i4>1441854</vt:i4>
      </vt:variant>
      <vt:variant>
        <vt:i4>26</vt:i4>
      </vt:variant>
      <vt:variant>
        <vt:i4>0</vt:i4>
      </vt:variant>
      <vt:variant>
        <vt:i4>5</vt:i4>
      </vt:variant>
      <vt:variant>
        <vt:lpwstr/>
      </vt:variant>
      <vt:variant>
        <vt:lpwstr>_Toc86146417</vt:lpwstr>
      </vt:variant>
      <vt:variant>
        <vt:i4>1507390</vt:i4>
      </vt:variant>
      <vt:variant>
        <vt:i4>20</vt:i4>
      </vt:variant>
      <vt:variant>
        <vt:i4>0</vt:i4>
      </vt:variant>
      <vt:variant>
        <vt:i4>5</vt:i4>
      </vt:variant>
      <vt:variant>
        <vt:lpwstr/>
      </vt:variant>
      <vt:variant>
        <vt:lpwstr>_Toc86146416</vt:lpwstr>
      </vt:variant>
      <vt:variant>
        <vt:i4>1310782</vt:i4>
      </vt:variant>
      <vt:variant>
        <vt:i4>14</vt:i4>
      </vt:variant>
      <vt:variant>
        <vt:i4>0</vt:i4>
      </vt:variant>
      <vt:variant>
        <vt:i4>5</vt:i4>
      </vt:variant>
      <vt:variant>
        <vt:lpwstr/>
      </vt:variant>
      <vt:variant>
        <vt:lpwstr>_Toc86146415</vt:lpwstr>
      </vt:variant>
      <vt:variant>
        <vt:i4>1376318</vt:i4>
      </vt:variant>
      <vt:variant>
        <vt:i4>8</vt:i4>
      </vt:variant>
      <vt:variant>
        <vt:i4>0</vt:i4>
      </vt:variant>
      <vt:variant>
        <vt:i4>5</vt:i4>
      </vt:variant>
      <vt:variant>
        <vt:lpwstr/>
      </vt:variant>
      <vt:variant>
        <vt:lpwstr>_Toc86146414</vt:lpwstr>
      </vt:variant>
      <vt:variant>
        <vt:i4>1179710</vt:i4>
      </vt:variant>
      <vt:variant>
        <vt:i4>2</vt:i4>
      </vt:variant>
      <vt:variant>
        <vt:i4>0</vt:i4>
      </vt:variant>
      <vt:variant>
        <vt:i4>5</vt:i4>
      </vt:variant>
      <vt:variant>
        <vt:lpwstr/>
      </vt:variant>
      <vt:variant>
        <vt:lpwstr>_Toc86146413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2</cp:revision>
  <dcterms:created xsi:type="dcterms:W3CDTF">2022-03-01T19:49:00Z</dcterms:created>
  <dcterms:modified xsi:type="dcterms:W3CDTF">2022-03-01T19:50:00Z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