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6D5" w:rsidRDefault="00C566D5" w:rsidP="00C566D5">
      <w:pPr>
        <w:pStyle w:val="InspectionManual"/>
        <w:tabs>
          <w:tab w:val="center" w:pos="4680"/>
          <w:tab w:val="right" w:pos="9360"/>
        </w:tabs>
        <w:ind w:firstLine="0"/>
        <w:jc w:val="left"/>
        <w:rPr>
          <w:rFonts w:cs="Arial"/>
          <w:b w:val="0"/>
          <w:sz w:val="20"/>
          <w:szCs w:val="20"/>
        </w:rPr>
      </w:pPr>
      <w:r>
        <w:rPr>
          <w:rFonts w:cs="Arial"/>
          <w:szCs w:val="38"/>
        </w:rPr>
        <w:tab/>
      </w:r>
      <w:r w:rsidRPr="00275F76">
        <w:rPr>
          <w:rFonts w:cs="Arial"/>
          <w:szCs w:val="38"/>
        </w:rPr>
        <w:t>NRC INSPECTION MANUAL</w:t>
      </w:r>
      <w:r>
        <w:rPr>
          <w:rFonts w:cs="Arial"/>
          <w:szCs w:val="38"/>
        </w:rPr>
        <w:tab/>
      </w:r>
      <w:r w:rsidRPr="00275F76">
        <w:rPr>
          <w:rFonts w:cs="Arial"/>
          <w:b w:val="0"/>
          <w:sz w:val="20"/>
          <w:szCs w:val="20"/>
        </w:rPr>
        <w:t>IRIB</w:t>
      </w:r>
    </w:p>
    <w:p w:rsidR="00C566D5" w:rsidRPr="00E274CC" w:rsidRDefault="00C566D5" w:rsidP="00C566D5">
      <w:pPr>
        <w:pStyle w:val="InspectionManual"/>
        <w:tabs>
          <w:tab w:val="left" w:pos="2160"/>
          <w:tab w:val="left" w:pos="8928"/>
        </w:tabs>
        <w:ind w:firstLine="0"/>
        <w:jc w:val="left"/>
        <w:rPr>
          <w:rFonts w:cs="Arial"/>
          <w:b w:val="0"/>
          <w:sz w:val="22"/>
          <w:szCs w:val="22"/>
        </w:rPr>
      </w:pPr>
    </w:p>
    <w:tbl>
      <w:tblPr>
        <w:tblStyle w:val="TableGrid"/>
        <w:tblW w:w="0" w:type="auto"/>
        <w:tblLook w:val="04A0" w:firstRow="1" w:lastRow="0" w:firstColumn="1" w:lastColumn="0" w:noHBand="0" w:noVBand="1"/>
      </w:tblPr>
      <w:tblGrid>
        <w:gridCol w:w="9576"/>
      </w:tblGrid>
      <w:tr w:rsidR="00C566D5" w:rsidRPr="00C566D5" w:rsidTr="00C566D5">
        <w:tc>
          <w:tcPr>
            <w:tcW w:w="9576" w:type="dxa"/>
            <w:tcBorders>
              <w:left w:val="nil"/>
              <w:right w:val="nil"/>
            </w:tcBorders>
          </w:tcPr>
          <w:p w:rsidR="00C566D5" w:rsidRPr="00C566D5" w:rsidRDefault="00C566D5" w:rsidP="00325751">
            <w:pPr>
              <w:widowControl/>
              <w:tabs>
                <w:tab w:val="center" w:pos="4680"/>
              </w:tabs>
              <w:spacing w:line="240" w:lineRule="exact"/>
              <w:jc w:val="center"/>
              <w:rPr>
                <w:rFonts w:cs="Arial"/>
                <w:sz w:val="22"/>
                <w:szCs w:val="22"/>
              </w:rPr>
            </w:pPr>
            <w:r w:rsidRPr="006F64EA">
              <w:rPr>
                <w:rFonts w:cs="Arial"/>
                <w:bCs/>
                <w:sz w:val="22"/>
                <w:szCs w:val="22"/>
              </w:rPr>
              <w:t>INSPECTION PROCEDURE 71111 ATTACHMENT 22</w:t>
            </w:r>
          </w:p>
        </w:tc>
      </w:tr>
    </w:tbl>
    <w:p w:rsidR="00105E9C" w:rsidRPr="00C566D5" w:rsidRDefault="00105E9C" w:rsidP="00620C49">
      <w:pPr>
        <w:widowControl/>
        <w:tabs>
          <w:tab w:val="center" w:pos="4680"/>
        </w:tabs>
        <w:spacing w:line="240" w:lineRule="exact"/>
        <w:jc w:val="center"/>
        <w:rPr>
          <w:rFonts w:cs="Arial"/>
          <w:sz w:val="22"/>
          <w:szCs w:val="22"/>
        </w:rPr>
      </w:pPr>
    </w:p>
    <w:p w:rsidR="00105E9C"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6F262D" w:rsidRDefault="006F262D" w:rsidP="006F262D">
      <w:pPr>
        <w:widowControl/>
        <w:tabs>
          <w:tab w:val="left" w:pos="244"/>
          <w:tab w:val="left" w:pos="835"/>
          <w:tab w:val="left" w:pos="1440"/>
          <w:tab w:val="left" w:pos="2044"/>
          <w:tab w:val="left" w:pos="2635"/>
        </w:tabs>
        <w:spacing w:line="240" w:lineRule="exact"/>
        <w:jc w:val="center"/>
        <w:rPr>
          <w:rFonts w:cs="Arial"/>
          <w:sz w:val="22"/>
          <w:szCs w:val="22"/>
        </w:rPr>
      </w:pPr>
      <w:r>
        <w:rPr>
          <w:rFonts w:cs="Arial"/>
          <w:sz w:val="22"/>
          <w:szCs w:val="22"/>
        </w:rPr>
        <w:t>SURVEILLANCE TESTING</w:t>
      </w:r>
    </w:p>
    <w:p w:rsidR="006F262D" w:rsidRPr="00E85375" w:rsidRDefault="006F262D"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635" w:hanging="2635"/>
        <w:rPr>
          <w:rFonts w:cs="Arial"/>
          <w:sz w:val="22"/>
          <w:szCs w:val="22"/>
        </w:rPr>
      </w:pPr>
      <w:r w:rsidRPr="00E85375">
        <w:rPr>
          <w:rFonts w:cs="Arial"/>
          <w:sz w:val="22"/>
          <w:szCs w:val="22"/>
        </w:rPr>
        <w:t>INSPECTABLE AREA:</w:t>
      </w:r>
      <w:r w:rsidRPr="00E85375">
        <w:rPr>
          <w:rFonts w:cs="Arial"/>
          <w:sz w:val="22"/>
          <w:szCs w:val="22"/>
        </w:rPr>
        <w:tab/>
        <w:t>Surveillance Testing</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635" w:hanging="2635"/>
        <w:rPr>
          <w:rFonts w:cs="Arial"/>
          <w:sz w:val="22"/>
          <w:szCs w:val="22"/>
        </w:rPr>
      </w:pPr>
      <w:r w:rsidRPr="00E85375">
        <w:rPr>
          <w:rFonts w:cs="Arial"/>
          <w:sz w:val="22"/>
          <w:szCs w:val="22"/>
        </w:rPr>
        <w:t>CORNERSTONES:</w:t>
      </w:r>
      <w:r w:rsidRPr="00E85375">
        <w:rPr>
          <w:rFonts w:cs="Arial"/>
          <w:sz w:val="22"/>
          <w:szCs w:val="22"/>
        </w:rPr>
        <w:tab/>
      </w:r>
      <w:r w:rsidR="00FE73AC">
        <w:rPr>
          <w:rFonts w:cs="Arial"/>
          <w:sz w:val="22"/>
          <w:szCs w:val="22"/>
        </w:rPr>
        <w:tab/>
      </w:r>
      <w:r w:rsidRPr="00E85375">
        <w:rPr>
          <w:rFonts w:cs="Arial"/>
          <w:sz w:val="22"/>
          <w:szCs w:val="22"/>
        </w:rPr>
        <w:t>Mitigating Systems</w:t>
      </w:r>
    </w:p>
    <w:p w:rsidR="00105E9C" w:rsidRPr="00E85375" w:rsidRDefault="00105E9C" w:rsidP="00620C49">
      <w:pPr>
        <w:widowControl/>
        <w:tabs>
          <w:tab w:val="left" w:pos="244"/>
          <w:tab w:val="left" w:pos="835"/>
          <w:tab w:val="left" w:pos="1440"/>
          <w:tab w:val="left" w:pos="2044"/>
          <w:tab w:val="left" w:pos="2635"/>
        </w:tabs>
        <w:spacing w:line="240" w:lineRule="exact"/>
        <w:ind w:left="2635"/>
        <w:rPr>
          <w:rFonts w:cs="Arial"/>
          <w:sz w:val="22"/>
          <w:szCs w:val="22"/>
        </w:rPr>
      </w:pPr>
      <w:r w:rsidRPr="00E85375">
        <w:rPr>
          <w:rFonts w:cs="Arial"/>
          <w:sz w:val="22"/>
          <w:szCs w:val="22"/>
        </w:rPr>
        <w:t>Barrier Integrity</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635" w:hanging="2635"/>
        <w:rPr>
          <w:rFonts w:cs="Arial"/>
          <w:sz w:val="22"/>
          <w:szCs w:val="22"/>
        </w:rPr>
      </w:pPr>
      <w:r w:rsidRPr="00E85375">
        <w:rPr>
          <w:rFonts w:cs="Arial"/>
          <w:sz w:val="22"/>
          <w:szCs w:val="22"/>
        </w:rPr>
        <w:t>INSPECTION BASES:</w:t>
      </w:r>
      <w:r w:rsidRPr="00E85375">
        <w:rPr>
          <w:rFonts w:cs="Arial"/>
          <w:sz w:val="22"/>
          <w:szCs w:val="22"/>
        </w:rPr>
        <w:tab/>
        <w:t xml:space="preserve">Inspection </w:t>
      </w:r>
      <w:ins w:id="0" w:author="MasterImage" w:date="2014-11-21T14:38:00Z">
        <w:r w:rsidR="00D51395">
          <w:rPr>
            <w:rFonts w:cs="Arial"/>
            <w:sz w:val="22"/>
            <w:szCs w:val="22"/>
          </w:rPr>
          <w:t>activities in</w:t>
        </w:r>
      </w:ins>
      <w:r w:rsidRPr="00E85375">
        <w:rPr>
          <w:rFonts w:cs="Arial"/>
          <w:sz w:val="22"/>
          <w:szCs w:val="22"/>
        </w:rPr>
        <w:t xml:space="preserve"> this area </w:t>
      </w:r>
      <w:ins w:id="1" w:author="MasterImage" w:date="2014-11-21T14:38:00Z">
        <w:r w:rsidR="00D51395">
          <w:rPr>
            <w:rFonts w:cs="Arial"/>
            <w:sz w:val="22"/>
            <w:szCs w:val="22"/>
          </w:rPr>
          <w:t>focus on evaluating the licensee</w:t>
        </w:r>
      </w:ins>
      <w:ins w:id="2" w:author="MasterImage" w:date="2014-11-21T14:39:00Z">
        <w:r w:rsidR="00D51395">
          <w:rPr>
            <w:rFonts w:cs="Arial"/>
            <w:sz w:val="22"/>
            <w:szCs w:val="22"/>
          </w:rPr>
          <w:t xml:space="preserve">’s surveillance testing </w:t>
        </w:r>
      </w:ins>
      <w:ins w:id="3" w:author="MasterImage" w:date="2014-11-21T14:44:00Z">
        <w:r w:rsidR="00AB577C">
          <w:rPr>
            <w:rFonts w:cs="Arial"/>
            <w:sz w:val="22"/>
            <w:szCs w:val="22"/>
          </w:rPr>
          <w:t xml:space="preserve">(including </w:t>
        </w:r>
      </w:ins>
      <w:proofErr w:type="spellStart"/>
      <w:ins w:id="4" w:author="MasterImage" w:date="2014-11-25T15:06:00Z">
        <w:r w:rsidR="00561E68">
          <w:rPr>
            <w:rFonts w:cs="Arial"/>
            <w:sz w:val="22"/>
            <w:szCs w:val="22"/>
          </w:rPr>
          <w:t>inservice</w:t>
        </w:r>
      </w:ins>
      <w:proofErr w:type="spellEnd"/>
      <w:ins w:id="5" w:author="MasterImage" w:date="2014-11-21T14:44:00Z">
        <w:r w:rsidR="00AB577C">
          <w:rPr>
            <w:rFonts w:cs="Arial"/>
            <w:sz w:val="22"/>
            <w:szCs w:val="22"/>
          </w:rPr>
          <w:t xml:space="preserve"> testing) </w:t>
        </w:r>
      </w:ins>
      <w:ins w:id="6" w:author="MasterImage" w:date="2014-11-21T14:39:00Z">
        <w:r w:rsidR="00D51395">
          <w:rPr>
            <w:rFonts w:cs="Arial"/>
            <w:sz w:val="22"/>
            <w:szCs w:val="22"/>
          </w:rPr>
          <w:t xml:space="preserve">activities and their effectiveness in </w:t>
        </w:r>
      </w:ins>
      <w:ins w:id="7" w:author="MasterImage" w:date="2014-11-21T14:40:00Z">
        <w:r w:rsidR="00D51395">
          <w:rPr>
            <w:rFonts w:cs="Arial"/>
            <w:sz w:val="22"/>
            <w:szCs w:val="22"/>
          </w:rPr>
          <w:t>demonstrating</w:t>
        </w:r>
      </w:ins>
      <w:r w:rsidRPr="00E85375">
        <w:rPr>
          <w:rFonts w:cs="Arial"/>
          <w:sz w:val="22"/>
          <w:szCs w:val="22"/>
        </w:rPr>
        <w:t xml:space="preserve"> that safety systems are capable of performing their </w:t>
      </w:r>
      <w:ins w:id="8" w:author="MasterImage" w:date="2014-11-21T14:41:00Z">
        <w:r w:rsidR="00D51395">
          <w:rPr>
            <w:rFonts w:cs="Arial"/>
            <w:sz w:val="22"/>
            <w:szCs w:val="22"/>
          </w:rPr>
          <w:t xml:space="preserve">intended </w:t>
        </w:r>
      </w:ins>
      <w:r w:rsidRPr="00E85375">
        <w:rPr>
          <w:rFonts w:cs="Arial"/>
          <w:sz w:val="22"/>
          <w:szCs w:val="22"/>
        </w:rPr>
        <w:t>safety function</w:t>
      </w:r>
      <w:ins w:id="9" w:author="MasterImage" w:date="2014-12-01T10:17:00Z">
        <w:r w:rsidR="005B2D7E">
          <w:rPr>
            <w:rFonts w:cs="Arial"/>
            <w:sz w:val="22"/>
            <w:szCs w:val="22"/>
          </w:rPr>
          <w:t xml:space="preserve"> consistent with their design and licensing bases</w:t>
        </w:r>
      </w:ins>
      <w:r w:rsidRPr="00E85375">
        <w:rPr>
          <w:rFonts w:cs="Arial"/>
          <w:sz w:val="22"/>
          <w:szCs w:val="22"/>
        </w:rPr>
        <w:t xml:space="preserve">.  </w:t>
      </w:r>
      <w:ins w:id="10" w:author="MasterImage" w:date="2014-11-21T14:42:00Z">
        <w:r w:rsidR="00D51395">
          <w:rPr>
            <w:rFonts w:cs="Arial"/>
            <w:sz w:val="22"/>
            <w:szCs w:val="22"/>
          </w:rPr>
          <w:t>F</w:t>
        </w:r>
      </w:ins>
      <w:r w:rsidRPr="00E85375">
        <w:rPr>
          <w:rFonts w:cs="Arial"/>
          <w:sz w:val="22"/>
          <w:szCs w:val="22"/>
        </w:rPr>
        <w:t xml:space="preserve">ailure to identify and resolve performance degradation of structures, systems and components, could result in long periods of unknown equipment unavailability.  This </w:t>
      </w:r>
      <w:proofErr w:type="spellStart"/>
      <w:r w:rsidRPr="00E85375">
        <w:rPr>
          <w:rFonts w:cs="Arial"/>
          <w:sz w:val="22"/>
          <w:szCs w:val="22"/>
        </w:rPr>
        <w:t>inspectable</w:t>
      </w:r>
      <w:proofErr w:type="spellEnd"/>
      <w:r w:rsidRPr="00E85375">
        <w:rPr>
          <w:rFonts w:cs="Arial"/>
          <w:sz w:val="22"/>
          <w:szCs w:val="22"/>
        </w:rPr>
        <w:t xml:space="preserve"> area verifies aspects of the associated cornerstones not measured by performance indicators.</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6714D0" w:rsidRPr="00E85375" w:rsidRDefault="006714D0" w:rsidP="00620C49">
      <w:pPr>
        <w:widowControl/>
        <w:tabs>
          <w:tab w:val="left" w:pos="244"/>
          <w:tab w:val="left" w:pos="835"/>
          <w:tab w:val="left" w:pos="1440"/>
          <w:tab w:val="left" w:pos="2044"/>
          <w:tab w:val="left" w:pos="2635"/>
        </w:tabs>
        <w:spacing w:line="240" w:lineRule="exact"/>
        <w:ind w:left="2635" w:hanging="2635"/>
        <w:rPr>
          <w:rFonts w:cs="Arial"/>
          <w:sz w:val="22"/>
          <w:szCs w:val="22"/>
        </w:rPr>
      </w:pPr>
      <w:r w:rsidRPr="00E85375">
        <w:rPr>
          <w:rFonts w:cs="Arial"/>
          <w:sz w:val="22"/>
          <w:szCs w:val="22"/>
        </w:rPr>
        <w:t>EFFECTIVE DATE:</w:t>
      </w:r>
      <w:r w:rsidR="00FE73AC">
        <w:rPr>
          <w:rFonts w:cs="Arial"/>
          <w:sz w:val="22"/>
          <w:szCs w:val="22"/>
        </w:rPr>
        <w:tab/>
      </w:r>
      <w:bookmarkStart w:id="11" w:name="_GoBack"/>
      <w:bookmarkEnd w:id="11"/>
      <w:r w:rsidRPr="00E85375">
        <w:rPr>
          <w:rFonts w:cs="Arial"/>
          <w:sz w:val="22"/>
          <w:szCs w:val="22"/>
        </w:rPr>
        <w:tab/>
      </w:r>
      <w:r w:rsidR="00325751" w:rsidRPr="00737D8B">
        <w:rPr>
          <w:rFonts w:cs="Arial"/>
          <w:color w:val="FF0000"/>
          <w:sz w:val="22"/>
          <w:szCs w:val="22"/>
        </w:rPr>
        <w:t>July 1</w:t>
      </w:r>
      <w:r w:rsidR="00AB577C" w:rsidRPr="00737D8B">
        <w:rPr>
          <w:rFonts w:cs="Arial"/>
          <w:color w:val="FF0000"/>
          <w:sz w:val="22"/>
          <w:szCs w:val="22"/>
        </w:rPr>
        <w:t xml:space="preserve">, </w:t>
      </w:r>
      <w:ins w:id="12" w:author="MasterImage" w:date="2014-11-21T14:48:00Z">
        <w:r w:rsidR="00AB577C" w:rsidRPr="00737D8B">
          <w:rPr>
            <w:rFonts w:cs="Arial"/>
            <w:sz w:val="22"/>
            <w:szCs w:val="22"/>
          </w:rPr>
          <w:t>2015</w:t>
        </w:r>
      </w:ins>
    </w:p>
    <w:p w:rsidR="006714D0" w:rsidRPr="00E85375" w:rsidRDefault="006714D0" w:rsidP="00620C49">
      <w:pPr>
        <w:widowControl/>
        <w:tabs>
          <w:tab w:val="left" w:pos="244"/>
          <w:tab w:val="left" w:pos="835"/>
          <w:tab w:val="left" w:pos="1440"/>
          <w:tab w:val="left" w:pos="2044"/>
          <w:tab w:val="left" w:pos="2635"/>
        </w:tabs>
        <w:spacing w:line="240" w:lineRule="exact"/>
        <w:ind w:left="2635" w:hanging="2635"/>
        <w:rPr>
          <w:rFonts w:cs="Arial"/>
          <w:sz w:val="22"/>
          <w:szCs w:val="22"/>
        </w:rPr>
      </w:pPr>
    </w:p>
    <w:p w:rsidR="006714D0" w:rsidRPr="00E85375" w:rsidRDefault="006714D0" w:rsidP="00620C49">
      <w:pPr>
        <w:widowControl/>
        <w:tabs>
          <w:tab w:val="left" w:pos="244"/>
          <w:tab w:val="left" w:pos="835"/>
          <w:tab w:val="left" w:pos="1440"/>
          <w:tab w:val="left" w:pos="2044"/>
          <w:tab w:val="left" w:pos="2635"/>
        </w:tabs>
        <w:spacing w:line="240" w:lineRule="exact"/>
        <w:ind w:left="2635" w:hanging="2635"/>
        <w:rPr>
          <w:rFonts w:cs="Arial"/>
          <w:sz w:val="22"/>
          <w:szCs w:val="22"/>
        </w:rPr>
      </w:pPr>
    </w:p>
    <w:p w:rsidR="005B46DF" w:rsidRDefault="00105E9C" w:rsidP="00620C49">
      <w:pPr>
        <w:widowControl/>
        <w:tabs>
          <w:tab w:val="left" w:pos="244"/>
          <w:tab w:val="left" w:pos="835"/>
          <w:tab w:val="left" w:pos="1440"/>
          <w:tab w:val="left" w:pos="2044"/>
          <w:tab w:val="left" w:pos="2610"/>
          <w:tab w:val="left" w:pos="4950"/>
        </w:tabs>
        <w:spacing w:line="240" w:lineRule="exact"/>
        <w:ind w:left="2635" w:hanging="2635"/>
        <w:rPr>
          <w:rFonts w:cs="Arial"/>
          <w:sz w:val="22"/>
          <w:szCs w:val="22"/>
        </w:rPr>
      </w:pPr>
      <w:r w:rsidRPr="00E85375">
        <w:rPr>
          <w:rFonts w:cs="Arial"/>
          <w:sz w:val="22"/>
          <w:szCs w:val="22"/>
        </w:rPr>
        <w:t>LEVEL OF EFFORT:</w:t>
      </w:r>
      <w:r w:rsidRPr="00E85375">
        <w:rPr>
          <w:rFonts w:cs="Arial"/>
          <w:sz w:val="22"/>
          <w:szCs w:val="22"/>
        </w:rPr>
        <w:tab/>
        <w:t xml:space="preserve">Review </w:t>
      </w:r>
      <w:ins w:id="13" w:author="MasterImage" w:date="2014-11-21T15:36:00Z">
        <w:r w:rsidR="004E4582">
          <w:rPr>
            <w:rFonts w:cs="Arial"/>
            <w:sz w:val="22"/>
            <w:szCs w:val="22"/>
          </w:rPr>
          <w:t>1</w:t>
        </w:r>
      </w:ins>
      <w:ins w:id="14" w:author="MasterImage" w:date="2015-03-19T10:14:00Z">
        <w:r w:rsidR="0047679A">
          <w:rPr>
            <w:rFonts w:cs="Arial"/>
            <w:sz w:val="22"/>
            <w:szCs w:val="22"/>
          </w:rPr>
          <w:t>4</w:t>
        </w:r>
      </w:ins>
      <w:r w:rsidRPr="00E85375">
        <w:rPr>
          <w:rFonts w:cs="Arial"/>
          <w:sz w:val="22"/>
          <w:szCs w:val="22"/>
        </w:rPr>
        <w:t xml:space="preserve"> to </w:t>
      </w:r>
      <w:ins w:id="15" w:author="MasterImage" w:date="2014-11-21T15:36:00Z">
        <w:r w:rsidR="004E4582">
          <w:rPr>
            <w:rFonts w:cs="Arial"/>
            <w:sz w:val="22"/>
            <w:szCs w:val="22"/>
          </w:rPr>
          <w:t>2</w:t>
        </w:r>
      </w:ins>
      <w:ins w:id="16" w:author="MasterImage" w:date="2015-03-19T10:14:00Z">
        <w:r w:rsidR="0047679A">
          <w:rPr>
            <w:rFonts w:cs="Arial"/>
            <w:sz w:val="22"/>
            <w:szCs w:val="22"/>
          </w:rPr>
          <w:t>2</w:t>
        </w:r>
      </w:ins>
      <w:r w:rsidR="002A59BB">
        <w:rPr>
          <w:rFonts w:cs="Arial"/>
          <w:sz w:val="22"/>
          <w:szCs w:val="22"/>
        </w:rPr>
        <w:t xml:space="preserve"> </w:t>
      </w:r>
      <w:r w:rsidRPr="00E85375">
        <w:rPr>
          <w:rFonts w:cs="Arial"/>
          <w:sz w:val="22"/>
          <w:szCs w:val="22"/>
        </w:rPr>
        <w:t>surveillance tests per year regardless of the number of reactor units at the site.</w:t>
      </w:r>
      <w:r w:rsidR="006B653E">
        <w:rPr>
          <w:rFonts w:cs="Arial"/>
          <w:sz w:val="22"/>
          <w:szCs w:val="22"/>
        </w:rPr>
        <w:t xml:space="preserve">  </w:t>
      </w:r>
    </w:p>
    <w:p w:rsidR="005B46DF" w:rsidRDefault="005B46DF" w:rsidP="00620C49">
      <w:pPr>
        <w:widowControl/>
        <w:tabs>
          <w:tab w:val="left" w:pos="244"/>
          <w:tab w:val="left" w:pos="835"/>
          <w:tab w:val="left" w:pos="1440"/>
          <w:tab w:val="left" w:pos="2044"/>
          <w:tab w:val="left" w:pos="2610"/>
          <w:tab w:val="left" w:pos="4950"/>
        </w:tabs>
        <w:spacing w:line="240" w:lineRule="exact"/>
        <w:ind w:left="2635" w:hanging="2635"/>
        <w:rPr>
          <w:rFonts w:cs="Arial"/>
          <w:sz w:val="22"/>
          <w:szCs w:val="22"/>
        </w:rPr>
      </w:pPr>
    </w:p>
    <w:p w:rsidR="005B46DF" w:rsidRDefault="005B46DF" w:rsidP="00620C49">
      <w:pPr>
        <w:widowControl/>
        <w:tabs>
          <w:tab w:val="left" w:pos="244"/>
          <w:tab w:val="left" w:pos="835"/>
          <w:tab w:val="left" w:pos="1440"/>
          <w:tab w:val="left" w:pos="2044"/>
          <w:tab w:val="left" w:pos="2610"/>
          <w:tab w:val="left" w:pos="4950"/>
        </w:tabs>
        <w:spacing w:line="240" w:lineRule="exact"/>
        <w:ind w:left="2635" w:hanging="2635"/>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433F32">
        <w:rPr>
          <w:rFonts w:cs="Arial"/>
          <w:sz w:val="22"/>
          <w:szCs w:val="22"/>
        </w:rPr>
        <w:t>R</w:t>
      </w:r>
      <w:r>
        <w:rPr>
          <w:rFonts w:cs="Arial"/>
          <w:sz w:val="22"/>
          <w:szCs w:val="22"/>
        </w:rPr>
        <w:t xml:space="preserve">eviews of surveillance tests associated with a modification of the surveillance frequency in accordance with the Risk Management Technical Specification Initiative 5b Surveillance Frequency Control Program are expected to utilize </w:t>
      </w:r>
      <w:r w:rsidR="005F47DC">
        <w:rPr>
          <w:rFonts w:cs="Arial"/>
          <w:sz w:val="22"/>
          <w:szCs w:val="22"/>
        </w:rPr>
        <w:t>a greater amount of</w:t>
      </w:r>
      <w:r>
        <w:rPr>
          <w:rFonts w:cs="Arial"/>
          <w:sz w:val="22"/>
          <w:szCs w:val="22"/>
        </w:rPr>
        <w:t xml:space="preserve"> resource hours.  If any reviews in this area are conducted, it is expected that the total level of effort will be closer to the minimum sample size.  </w:t>
      </w:r>
    </w:p>
    <w:p w:rsidR="001A04C5" w:rsidRDefault="001A04C5" w:rsidP="00620C49">
      <w:pPr>
        <w:widowControl/>
        <w:tabs>
          <w:tab w:val="left" w:pos="244"/>
          <w:tab w:val="left" w:pos="835"/>
          <w:tab w:val="left" w:pos="1440"/>
          <w:tab w:val="left" w:pos="2044"/>
          <w:tab w:val="left" w:pos="2610"/>
          <w:tab w:val="left" w:pos="4950"/>
        </w:tabs>
        <w:spacing w:line="240" w:lineRule="exact"/>
        <w:ind w:left="2635" w:hanging="2635"/>
        <w:rPr>
          <w:rFonts w:cs="Arial"/>
          <w:sz w:val="22"/>
          <w:szCs w:val="22"/>
        </w:rPr>
      </w:pPr>
    </w:p>
    <w:p w:rsidR="00105E9C" w:rsidRPr="00E85375" w:rsidRDefault="005B46DF" w:rsidP="00620C49">
      <w:pPr>
        <w:widowControl/>
        <w:tabs>
          <w:tab w:val="left" w:pos="244"/>
          <w:tab w:val="left" w:pos="835"/>
          <w:tab w:val="left" w:pos="1440"/>
          <w:tab w:val="left" w:pos="2044"/>
          <w:tab w:val="left" w:pos="2610"/>
          <w:tab w:val="left" w:pos="4950"/>
        </w:tabs>
        <w:spacing w:line="240" w:lineRule="exact"/>
        <w:ind w:left="2635" w:hanging="2635"/>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sidR="006B653E">
        <w:rPr>
          <w:rFonts w:cs="Arial"/>
          <w:sz w:val="22"/>
          <w:szCs w:val="22"/>
        </w:rPr>
        <w:t xml:space="preserve">See </w:t>
      </w:r>
      <w:r w:rsidR="008021B0" w:rsidRPr="00E85375">
        <w:rPr>
          <w:rFonts w:cs="Arial"/>
          <w:sz w:val="22"/>
          <w:szCs w:val="22"/>
        </w:rPr>
        <w:t>IMC 2515 and IMC 2515 Appendix A for further guidance on deviating from this sample size and on sample selection.</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044" w:hanging="2044"/>
        <w:rPr>
          <w:rFonts w:cs="Arial"/>
          <w:sz w:val="22"/>
          <w:szCs w:val="22"/>
        </w:rPr>
      </w:pPr>
      <w:r w:rsidRPr="00E85375">
        <w:rPr>
          <w:rFonts w:cs="Arial"/>
          <w:sz w:val="22"/>
          <w:szCs w:val="22"/>
        </w:rPr>
        <w:t>71111.22-01</w:t>
      </w:r>
      <w:r w:rsidRPr="00E85375">
        <w:rPr>
          <w:rFonts w:cs="Arial"/>
          <w:sz w:val="22"/>
          <w:szCs w:val="22"/>
        </w:rPr>
        <w:tab/>
      </w:r>
      <w:r w:rsidRPr="00E85375">
        <w:rPr>
          <w:rFonts w:cs="Arial"/>
          <w:sz w:val="22"/>
          <w:szCs w:val="22"/>
        </w:rPr>
        <w:tab/>
        <w:t>INSPECTION OBJECTIVE</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5C18C0" w:rsidRDefault="00105E9C" w:rsidP="00620C49">
      <w:pPr>
        <w:widowControl/>
        <w:tabs>
          <w:tab w:val="left" w:pos="244"/>
          <w:tab w:val="left" w:pos="835"/>
          <w:tab w:val="left" w:pos="1440"/>
          <w:tab w:val="left" w:pos="2044"/>
          <w:tab w:val="left" w:pos="2635"/>
        </w:tabs>
        <w:spacing w:line="240" w:lineRule="exact"/>
        <w:rPr>
          <w:ins w:id="17" w:author="btc1" w:date="2015-05-07T10:28:00Z"/>
          <w:rFonts w:cs="Arial"/>
          <w:sz w:val="22"/>
          <w:szCs w:val="22"/>
        </w:rPr>
        <w:sectPr w:rsidR="005C18C0" w:rsidSect="007C0184">
          <w:footerReference w:type="even" r:id="rId9"/>
          <w:footerReference w:type="default" r:id="rId10"/>
          <w:type w:val="continuous"/>
          <w:pgSz w:w="12240" w:h="15840" w:code="1"/>
          <w:pgMar w:top="1440" w:right="1440" w:bottom="1440" w:left="1440" w:header="1440" w:footer="1440" w:gutter="0"/>
          <w:cols w:space="720"/>
          <w:noEndnote/>
          <w:docGrid w:linePitch="326"/>
        </w:sectPr>
      </w:pPr>
      <w:r w:rsidRPr="00E85375">
        <w:rPr>
          <w:rFonts w:cs="Arial"/>
          <w:sz w:val="22"/>
          <w:szCs w:val="22"/>
        </w:rPr>
        <w:t xml:space="preserve">This inspection will focus on verifying that surveillance testing (including </w:t>
      </w:r>
      <w:proofErr w:type="spellStart"/>
      <w:ins w:id="18" w:author="MasterImage" w:date="2014-11-25T15:06:00Z">
        <w:r w:rsidR="00561E68" w:rsidRPr="00E85375">
          <w:rPr>
            <w:rFonts w:cs="Arial"/>
            <w:sz w:val="22"/>
            <w:szCs w:val="22"/>
          </w:rPr>
          <w:t>inservice</w:t>
        </w:r>
      </w:ins>
      <w:proofErr w:type="spellEnd"/>
      <w:r w:rsidRPr="00E85375">
        <w:rPr>
          <w:rFonts w:cs="Arial"/>
          <w:sz w:val="22"/>
          <w:szCs w:val="22"/>
        </w:rPr>
        <w:t xml:space="preserve"> testing) </w:t>
      </w:r>
      <w:ins w:id="19" w:author="MasterImage" w:date="2014-11-21T15:42:00Z">
        <w:r w:rsidR="004E4582">
          <w:rPr>
            <w:rFonts w:cs="Arial"/>
            <w:sz w:val="22"/>
            <w:szCs w:val="22"/>
          </w:rPr>
          <w:t xml:space="preserve">activities </w:t>
        </w:r>
      </w:ins>
      <w:ins w:id="20" w:author="MasterImage" w:date="2014-11-21T15:50:00Z">
        <w:r w:rsidR="004E4582">
          <w:rPr>
            <w:rFonts w:cs="Arial"/>
            <w:sz w:val="22"/>
            <w:szCs w:val="22"/>
          </w:rPr>
          <w:t>provide objective evidence</w:t>
        </w:r>
      </w:ins>
      <w:ins w:id="21" w:author="MasterImage" w:date="2014-11-21T15:46:00Z">
        <w:r w:rsidR="004E4582">
          <w:rPr>
            <w:rFonts w:cs="Arial"/>
            <w:sz w:val="22"/>
            <w:szCs w:val="22"/>
          </w:rPr>
          <w:t xml:space="preserve"> </w:t>
        </w:r>
      </w:ins>
      <w:ins w:id="22" w:author="MasterImage" w:date="2014-11-21T15:48:00Z">
        <w:r w:rsidR="004E4582">
          <w:rPr>
            <w:rFonts w:cs="Arial"/>
            <w:sz w:val="22"/>
            <w:szCs w:val="22"/>
          </w:rPr>
          <w:t>that</w:t>
        </w:r>
      </w:ins>
      <w:r w:rsidRPr="00E85375">
        <w:rPr>
          <w:rFonts w:cs="Arial"/>
          <w:sz w:val="22"/>
          <w:szCs w:val="22"/>
        </w:rPr>
        <w:t xml:space="preserve"> risk</w:t>
      </w:r>
      <w:ins w:id="23" w:author="MasterImage" w:date="2015-05-06T15:46:00Z">
        <w:r w:rsidR="00B13C1D">
          <w:rPr>
            <w:rFonts w:cs="Arial"/>
            <w:sz w:val="22"/>
            <w:szCs w:val="22"/>
          </w:rPr>
          <w:t>-</w:t>
        </w:r>
      </w:ins>
      <w:ins w:id="24" w:author="MasterImage" w:date="2015-05-01T16:10:00Z">
        <w:r w:rsidR="007D57E9">
          <w:rPr>
            <w:rFonts w:cs="Arial"/>
            <w:sz w:val="22"/>
            <w:szCs w:val="22"/>
          </w:rPr>
          <w:t xml:space="preserve"> or </w:t>
        </w:r>
      </w:ins>
      <w:ins w:id="25" w:author="MasterImage" w:date="2014-12-03T09:16:00Z">
        <w:r w:rsidR="00485D74">
          <w:rPr>
            <w:rFonts w:cs="Arial"/>
            <w:sz w:val="22"/>
            <w:szCs w:val="22"/>
          </w:rPr>
          <w:t>safety</w:t>
        </w:r>
      </w:ins>
      <w:r w:rsidRPr="00E85375">
        <w:rPr>
          <w:rFonts w:cs="Arial"/>
          <w:sz w:val="22"/>
          <w:szCs w:val="22"/>
        </w:rPr>
        <w:noBreakHyphen/>
        <w:t xml:space="preserve">significant structures, systems, and components (SSCs) </w:t>
      </w:r>
      <w:ins w:id="26" w:author="MasterImage" w:date="2014-11-21T15:48:00Z">
        <w:r w:rsidR="004E4582">
          <w:rPr>
            <w:rFonts w:cs="Arial"/>
            <w:sz w:val="22"/>
            <w:szCs w:val="22"/>
          </w:rPr>
          <w:t>remain</w:t>
        </w:r>
        <w:r w:rsidR="004E4582" w:rsidRPr="00E85375">
          <w:rPr>
            <w:rFonts w:cs="Arial"/>
            <w:sz w:val="22"/>
            <w:szCs w:val="22"/>
          </w:rPr>
          <w:t xml:space="preserve"> </w:t>
        </w:r>
      </w:ins>
      <w:r w:rsidRPr="00E85375">
        <w:rPr>
          <w:rFonts w:cs="Arial"/>
          <w:sz w:val="22"/>
          <w:szCs w:val="22"/>
        </w:rPr>
        <w:t xml:space="preserve">capable of performing their intended safety functions and </w:t>
      </w:r>
      <w:ins w:id="27" w:author="MasterImage" w:date="2014-11-21T15:47:00Z">
        <w:r w:rsidR="004E4582">
          <w:rPr>
            <w:rFonts w:cs="Arial"/>
            <w:sz w:val="22"/>
            <w:szCs w:val="22"/>
          </w:rPr>
          <w:t>maintain</w:t>
        </w:r>
        <w:r w:rsidR="004E4582" w:rsidRPr="00E85375">
          <w:rPr>
            <w:rFonts w:cs="Arial"/>
            <w:sz w:val="22"/>
            <w:szCs w:val="22"/>
          </w:rPr>
          <w:t xml:space="preserve"> </w:t>
        </w:r>
      </w:ins>
      <w:r w:rsidRPr="00E85375">
        <w:rPr>
          <w:rFonts w:cs="Arial"/>
          <w:sz w:val="22"/>
          <w:szCs w:val="22"/>
        </w:rPr>
        <w:t>their operational readiness</w:t>
      </w:r>
      <w:ins w:id="28" w:author="MasterImage" w:date="2014-11-21T15:47:00Z">
        <w:r w:rsidR="004E4582">
          <w:rPr>
            <w:rFonts w:cs="Arial"/>
            <w:sz w:val="22"/>
            <w:szCs w:val="22"/>
          </w:rPr>
          <w:t xml:space="preserve"> consistent with </w:t>
        </w:r>
      </w:ins>
      <w:ins w:id="29" w:author="MasterImage" w:date="2014-11-21T15:51:00Z">
        <w:r w:rsidR="004E4582">
          <w:rPr>
            <w:rFonts w:cs="Arial"/>
            <w:sz w:val="22"/>
            <w:szCs w:val="22"/>
          </w:rPr>
          <w:t xml:space="preserve">their </w:t>
        </w:r>
      </w:ins>
      <w:ins w:id="30" w:author="MasterImage" w:date="2014-11-21T15:47:00Z">
        <w:r w:rsidR="004E4582">
          <w:rPr>
            <w:rFonts w:cs="Arial"/>
            <w:sz w:val="22"/>
            <w:szCs w:val="22"/>
          </w:rPr>
          <w:t>design and licensing bases</w:t>
        </w:r>
      </w:ins>
      <w:ins w:id="31" w:author="MasterImage" w:date="2014-12-03T09:18:00Z">
        <w:r w:rsidR="00485D74">
          <w:rPr>
            <w:rFonts w:cs="Arial"/>
            <w:sz w:val="22"/>
            <w:szCs w:val="22"/>
          </w:rPr>
          <w:t xml:space="preserve"> </w:t>
        </w:r>
      </w:ins>
      <w:ins w:id="32" w:author="MasterImage" w:date="2014-12-03T09:17:00Z">
        <w:r w:rsidR="00485D74">
          <w:rPr>
            <w:rFonts w:cs="Arial"/>
            <w:sz w:val="22"/>
            <w:szCs w:val="22"/>
          </w:rPr>
          <w:t xml:space="preserve">(i.e., </w:t>
        </w:r>
      </w:ins>
      <w:ins w:id="33" w:author="MasterImage" w:date="2014-12-03T09:21:00Z">
        <w:r w:rsidR="00FC461F">
          <w:rPr>
            <w:rFonts w:cs="Arial"/>
            <w:sz w:val="22"/>
            <w:szCs w:val="22"/>
          </w:rPr>
          <w:t>will operat</w:t>
        </w:r>
      </w:ins>
      <w:ins w:id="34" w:author="MasterImage" w:date="2014-12-03T09:22:00Z">
        <w:r w:rsidR="00FC461F">
          <w:rPr>
            <w:rFonts w:cs="Arial"/>
            <w:sz w:val="22"/>
            <w:szCs w:val="22"/>
          </w:rPr>
          <w:t xml:space="preserve">e within safety limits and </w:t>
        </w:r>
      </w:ins>
      <w:ins w:id="35" w:author="MasterImage" w:date="2014-12-03T09:18:00Z">
        <w:r w:rsidR="00485D74">
          <w:rPr>
            <w:rFonts w:cs="Arial"/>
            <w:sz w:val="22"/>
            <w:szCs w:val="22"/>
          </w:rPr>
          <w:t>limiting conditions for operation will be met</w:t>
        </w:r>
      </w:ins>
      <w:r w:rsidRPr="00E85375">
        <w:rPr>
          <w:rFonts w:cs="Arial"/>
          <w:sz w:val="22"/>
          <w:szCs w:val="22"/>
        </w:rPr>
        <w:t>.</w:t>
      </w:r>
      <w:ins w:id="36" w:author="MasterImage" w:date="2015-01-08T16:55:00Z">
        <w:r w:rsidR="003D60E8">
          <w:rPr>
            <w:rFonts w:cs="Arial"/>
            <w:sz w:val="22"/>
            <w:szCs w:val="22"/>
          </w:rPr>
          <w:t>)</w:t>
        </w:r>
      </w:ins>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044" w:hanging="2044"/>
        <w:rPr>
          <w:rFonts w:cs="Arial"/>
          <w:sz w:val="22"/>
          <w:szCs w:val="22"/>
        </w:rPr>
      </w:pPr>
      <w:r w:rsidRPr="00E85375">
        <w:rPr>
          <w:rFonts w:cs="Arial"/>
          <w:sz w:val="22"/>
          <w:szCs w:val="22"/>
        </w:rPr>
        <w:t>71111.22-02</w:t>
      </w:r>
      <w:r w:rsidRPr="00E85375">
        <w:rPr>
          <w:rFonts w:cs="Arial"/>
          <w:sz w:val="22"/>
          <w:szCs w:val="22"/>
        </w:rPr>
        <w:tab/>
      </w:r>
      <w:r w:rsidRPr="00E85375">
        <w:rPr>
          <w:rFonts w:cs="Arial"/>
          <w:sz w:val="22"/>
          <w:szCs w:val="22"/>
        </w:rPr>
        <w:tab/>
        <w:t>INSPECTION REQUIREMENTS</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rPr>
          <w:rFonts w:cs="Arial"/>
          <w:sz w:val="22"/>
          <w:szCs w:val="22"/>
        </w:rPr>
      </w:pPr>
      <w:r w:rsidRPr="00E85375">
        <w:rPr>
          <w:rFonts w:cs="Arial"/>
          <w:sz w:val="22"/>
          <w:szCs w:val="22"/>
        </w:rPr>
        <w:t xml:space="preserve">02.01 </w:t>
      </w:r>
      <w:r w:rsidRPr="00E85375">
        <w:rPr>
          <w:rFonts w:cs="Arial"/>
          <w:sz w:val="22"/>
          <w:szCs w:val="22"/>
          <w:u w:val="single"/>
        </w:rPr>
        <w:t>Inspection Planning</w:t>
      </w:r>
      <w:r w:rsidRPr="00E85375">
        <w:rPr>
          <w:rFonts w:cs="Arial"/>
          <w:sz w:val="22"/>
          <w:szCs w:val="22"/>
        </w:rPr>
        <w:t>.  Select risk</w:t>
      </w:r>
      <w:ins w:id="37" w:author="MasterImage" w:date="2015-05-06T15:46:00Z">
        <w:r w:rsidR="00B13C1D">
          <w:rPr>
            <w:rFonts w:cs="Arial"/>
            <w:sz w:val="22"/>
            <w:szCs w:val="22"/>
          </w:rPr>
          <w:t>-</w:t>
        </w:r>
      </w:ins>
      <w:ins w:id="38" w:author="MasterImage" w:date="2015-05-01T16:11:00Z">
        <w:r w:rsidR="007D57E9">
          <w:rPr>
            <w:rFonts w:cs="Arial"/>
            <w:sz w:val="22"/>
            <w:szCs w:val="22"/>
          </w:rPr>
          <w:t xml:space="preserve"> or </w:t>
        </w:r>
      </w:ins>
      <w:ins w:id="39" w:author="MasterImage" w:date="2014-11-25T15:50:00Z">
        <w:r w:rsidR="00CE20FE">
          <w:rPr>
            <w:rFonts w:cs="Arial"/>
            <w:sz w:val="22"/>
            <w:szCs w:val="22"/>
          </w:rPr>
          <w:t>safety</w:t>
        </w:r>
      </w:ins>
      <w:r w:rsidRPr="00E85375">
        <w:rPr>
          <w:rFonts w:cs="Arial"/>
          <w:sz w:val="22"/>
          <w:szCs w:val="22"/>
        </w:rPr>
        <w:t>-significant surveillance activities based on risk information, and the guidance contained in the inspection guidance, Section 03.</w:t>
      </w:r>
      <w:ins w:id="40" w:author="MasterImage" w:date="2014-12-03T13:54:00Z">
        <w:r w:rsidR="005444EC">
          <w:rPr>
            <w:rFonts w:cs="Arial"/>
            <w:sz w:val="22"/>
            <w:szCs w:val="22"/>
          </w:rPr>
          <w:t xml:space="preserve">  </w:t>
        </w:r>
        <w:r w:rsidR="005444EC" w:rsidRPr="005444EC">
          <w:rPr>
            <w:rFonts w:cs="Arial"/>
            <w:sz w:val="22"/>
            <w:szCs w:val="22"/>
          </w:rPr>
          <w:t xml:space="preserve">Verification </w:t>
        </w:r>
      </w:ins>
      <w:ins w:id="41" w:author="MasterImage" w:date="2015-05-04T09:48:00Z">
        <w:r w:rsidR="00446663">
          <w:rPr>
            <w:rFonts w:cs="Arial"/>
            <w:sz w:val="22"/>
            <w:szCs w:val="22"/>
          </w:rPr>
          <w:t xml:space="preserve">of </w:t>
        </w:r>
      </w:ins>
      <w:ins w:id="42" w:author="MasterImage" w:date="2014-12-03T13:54:00Z">
        <w:r w:rsidR="005444EC" w:rsidRPr="005444EC">
          <w:rPr>
            <w:rFonts w:cs="Arial"/>
            <w:sz w:val="22"/>
            <w:szCs w:val="22"/>
          </w:rPr>
          <w:t>activities under this procedure should focus on performance-based field observations</w:t>
        </w:r>
      </w:ins>
      <w:ins w:id="43" w:author="MasterImage" w:date="2014-12-03T16:02:00Z">
        <w:r w:rsidR="00495C34" w:rsidRPr="00495C34">
          <w:t xml:space="preserve"> </w:t>
        </w:r>
        <w:r w:rsidR="00495C34" w:rsidRPr="00495C34">
          <w:rPr>
            <w:rFonts w:cs="Arial"/>
            <w:sz w:val="22"/>
            <w:szCs w:val="22"/>
          </w:rPr>
          <w:t>of complete surveillance test evolutions</w:t>
        </w:r>
      </w:ins>
      <w:ins w:id="44" w:author="MasterImage" w:date="2014-12-03T13:54:00Z">
        <w:r w:rsidR="005444EC" w:rsidRPr="005444EC">
          <w:rPr>
            <w:rFonts w:cs="Arial"/>
            <w:sz w:val="22"/>
            <w:szCs w:val="22"/>
          </w:rPr>
          <w:t>, followed by verification of the bases and of the proper demonstration of performance that supports operability determinations.</w:t>
        </w:r>
      </w:ins>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B87479"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Annually</w:t>
      </w:r>
      <w:r w:rsidR="00105E9C" w:rsidRPr="00E85375">
        <w:rPr>
          <w:rFonts w:cs="Arial"/>
          <w:sz w:val="22"/>
          <w:szCs w:val="22"/>
        </w:rPr>
        <w:t xml:space="preserve"> select </w:t>
      </w:r>
      <w:ins w:id="45" w:author="MasterImage" w:date="2015-03-11T16:10:00Z">
        <w:r w:rsidR="00AF6520">
          <w:rPr>
            <w:rFonts w:cs="Arial"/>
            <w:sz w:val="22"/>
            <w:szCs w:val="22"/>
          </w:rPr>
          <w:t xml:space="preserve">at least </w:t>
        </w:r>
      </w:ins>
      <w:r w:rsidRPr="00E85375">
        <w:rPr>
          <w:rFonts w:cs="Arial"/>
          <w:sz w:val="22"/>
          <w:szCs w:val="22"/>
        </w:rPr>
        <w:t xml:space="preserve">3 </w:t>
      </w:r>
      <w:proofErr w:type="spellStart"/>
      <w:r w:rsidR="00142B6E">
        <w:rPr>
          <w:rFonts w:cs="Arial"/>
          <w:sz w:val="22"/>
          <w:szCs w:val="22"/>
        </w:rPr>
        <w:t>inservice</w:t>
      </w:r>
      <w:proofErr w:type="spellEnd"/>
      <w:r w:rsidR="00142B6E">
        <w:rPr>
          <w:rFonts w:cs="Arial"/>
          <w:sz w:val="22"/>
          <w:szCs w:val="22"/>
        </w:rPr>
        <w:t xml:space="preserve"> </w:t>
      </w:r>
      <w:r w:rsidR="00105E9C" w:rsidRPr="00E85375">
        <w:rPr>
          <w:rFonts w:cs="Arial"/>
          <w:sz w:val="22"/>
          <w:szCs w:val="22"/>
        </w:rPr>
        <w:t xml:space="preserve">testing (IST) </w:t>
      </w:r>
      <w:r w:rsidRPr="00E85375">
        <w:rPr>
          <w:rFonts w:cs="Arial"/>
          <w:sz w:val="22"/>
          <w:szCs w:val="22"/>
        </w:rPr>
        <w:t xml:space="preserve">activities </w:t>
      </w:r>
      <w:ins w:id="46" w:author="MasterImage" w:date="2014-11-21T17:14:00Z">
        <w:r w:rsidR="0075240C">
          <w:rPr>
            <w:rFonts w:cs="Arial"/>
            <w:sz w:val="22"/>
            <w:szCs w:val="22"/>
          </w:rPr>
          <w:t>of</w:t>
        </w:r>
        <w:r w:rsidR="0075240C" w:rsidRPr="00E85375">
          <w:rPr>
            <w:rFonts w:cs="Arial"/>
            <w:sz w:val="22"/>
            <w:szCs w:val="22"/>
          </w:rPr>
          <w:t xml:space="preserve"> </w:t>
        </w:r>
      </w:ins>
      <w:r w:rsidR="00105E9C" w:rsidRPr="00E85375">
        <w:rPr>
          <w:rFonts w:cs="Arial"/>
          <w:sz w:val="22"/>
          <w:szCs w:val="22"/>
        </w:rPr>
        <w:t>risk</w:t>
      </w:r>
      <w:ins w:id="47" w:author="MasterImage" w:date="2015-05-06T15:46:00Z">
        <w:r w:rsidR="00B13C1D">
          <w:rPr>
            <w:rFonts w:cs="Arial"/>
            <w:sz w:val="22"/>
            <w:szCs w:val="22"/>
          </w:rPr>
          <w:t>-</w:t>
        </w:r>
      </w:ins>
      <w:ins w:id="48" w:author="MasterImage" w:date="2015-05-01T16:12:00Z">
        <w:r w:rsidR="007D57E9">
          <w:rPr>
            <w:rFonts w:cs="Arial"/>
            <w:sz w:val="22"/>
            <w:szCs w:val="22"/>
          </w:rPr>
          <w:t xml:space="preserve"> or </w:t>
        </w:r>
      </w:ins>
      <w:ins w:id="49" w:author="MasterImage" w:date="2014-12-01T10:28:00Z">
        <w:r w:rsidR="006433EA">
          <w:rPr>
            <w:rFonts w:cs="Arial"/>
            <w:sz w:val="22"/>
            <w:szCs w:val="22"/>
          </w:rPr>
          <w:t>safety</w:t>
        </w:r>
      </w:ins>
      <w:r w:rsidR="00105E9C" w:rsidRPr="00E85375">
        <w:rPr>
          <w:rFonts w:cs="Arial"/>
          <w:sz w:val="22"/>
          <w:szCs w:val="22"/>
        </w:rPr>
        <w:noBreakHyphen/>
        <w:t xml:space="preserve">significant </w:t>
      </w:r>
      <w:ins w:id="50" w:author="MasterImage" w:date="2014-11-21T17:06:00Z">
        <w:r w:rsidR="0075240C" w:rsidRPr="0075240C">
          <w:rPr>
            <w:rFonts w:cs="Arial"/>
            <w:sz w:val="22"/>
            <w:szCs w:val="22"/>
          </w:rPr>
          <w:t xml:space="preserve">components or features in mitigating </w:t>
        </w:r>
      </w:ins>
      <w:ins w:id="51" w:author="MasterImage" w:date="2014-11-21T17:09:00Z">
        <w:r w:rsidR="0075240C">
          <w:rPr>
            <w:rFonts w:cs="Arial"/>
            <w:sz w:val="22"/>
            <w:szCs w:val="22"/>
          </w:rPr>
          <w:t>and</w:t>
        </w:r>
      </w:ins>
      <w:ins w:id="52" w:author="MasterImage" w:date="2014-11-24T10:06:00Z">
        <w:r w:rsidR="001B190D">
          <w:rPr>
            <w:rFonts w:cs="Arial"/>
            <w:sz w:val="22"/>
            <w:szCs w:val="22"/>
          </w:rPr>
          <w:t>/or</w:t>
        </w:r>
      </w:ins>
      <w:ins w:id="53" w:author="MasterImage" w:date="2014-11-21T17:06:00Z">
        <w:r w:rsidR="0075240C" w:rsidRPr="0075240C">
          <w:rPr>
            <w:rFonts w:cs="Arial"/>
            <w:sz w:val="22"/>
            <w:szCs w:val="22"/>
          </w:rPr>
          <w:t xml:space="preserve"> barrier integrity systems</w:t>
        </w:r>
      </w:ins>
      <w:r w:rsidR="00105E9C" w:rsidRPr="00E85375">
        <w:rPr>
          <w:rFonts w:cs="Arial"/>
          <w:sz w:val="22"/>
          <w:szCs w:val="22"/>
        </w:rPr>
        <w:t xml:space="preserve"> as </w:t>
      </w:r>
      <w:r w:rsidRPr="00E85375">
        <w:rPr>
          <w:rFonts w:cs="Arial"/>
          <w:sz w:val="22"/>
          <w:szCs w:val="22"/>
        </w:rPr>
        <w:t xml:space="preserve">part of the </w:t>
      </w:r>
      <w:ins w:id="54" w:author="MasterImage" w:date="2014-11-21T17:09:00Z">
        <w:r w:rsidR="0075240C">
          <w:rPr>
            <w:rFonts w:cs="Arial"/>
            <w:sz w:val="22"/>
            <w:szCs w:val="22"/>
          </w:rPr>
          <w:t xml:space="preserve">inspection </w:t>
        </w:r>
      </w:ins>
      <w:r w:rsidRPr="00E85375">
        <w:rPr>
          <w:rFonts w:cs="Arial"/>
          <w:sz w:val="22"/>
          <w:szCs w:val="22"/>
        </w:rPr>
        <w:t>sample</w:t>
      </w:r>
      <w:r w:rsidR="00105E9C" w:rsidRPr="00E85375">
        <w:rPr>
          <w:rFonts w:cs="Arial"/>
          <w:sz w:val="22"/>
          <w:szCs w:val="22"/>
        </w:rPr>
        <w:t xml:space="preserve">.  Consider selection of the IST activity based on the component </w:t>
      </w:r>
      <w:ins w:id="55" w:author="MasterImage" w:date="2014-11-21T17:12:00Z">
        <w:r w:rsidR="0075240C">
          <w:rPr>
            <w:rFonts w:cs="Arial"/>
            <w:sz w:val="22"/>
            <w:szCs w:val="22"/>
          </w:rPr>
          <w:t xml:space="preserve">or system </w:t>
        </w:r>
      </w:ins>
      <w:r w:rsidR="00105E9C" w:rsidRPr="00E85375">
        <w:rPr>
          <w:rFonts w:cs="Arial"/>
          <w:sz w:val="22"/>
          <w:szCs w:val="22"/>
        </w:rPr>
        <w:t xml:space="preserve">performance history (known deficiencies), or if the component </w:t>
      </w:r>
      <w:ins w:id="56" w:author="MasterImage" w:date="2014-11-21T17:12:00Z">
        <w:r w:rsidR="0075240C">
          <w:rPr>
            <w:rFonts w:cs="Arial"/>
            <w:sz w:val="22"/>
            <w:szCs w:val="22"/>
          </w:rPr>
          <w:t xml:space="preserve">or system </w:t>
        </w:r>
      </w:ins>
      <w:r w:rsidR="00105E9C" w:rsidRPr="00E85375">
        <w:rPr>
          <w:rFonts w:cs="Arial"/>
          <w:sz w:val="22"/>
          <w:szCs w:val="22"/>
        </w:rPr>
        <w:t>had recently undergone corrective or preventive maintenance.</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Include </w:t>
      </w:r>
      <w:ins w:id="57" w:author="MasterImage" w:date="2015-03-11T16:12:00Z">
        <w:r w:rsidR="00AF6520">
          <w:rPr>
            <w:rFonts w:cs="Arial"/>
            <w:sz w:val="22"/>
            <w:szCs w:val="22"/>
          </w:rPr>
          <w:t>observation of</w:t>
        </w:r>
      </w:ins>
      <w:ins w:id="58" w:author="MasterImage" w:date="2014-11-21T16:06:00Z">
        <w:r w:rsidR="002F3415">
          <w:rPr>
            <w:rFonts w:cs="Arial"/>
            <w:sz w:val="22"/>
            <w:szCs w:val="22"/>
          </w:rPr>
          <w:t xml:space="preserve"> surveillance </w:t>
        </w:r>
      </w:ins>
      <w:ins w:id="59" w:author="MasterImage" w:date="2014-11-21T16:24:00Z">
        <w:r w:rsidR="00A46AC7">
          <w:rPr>
            <w:rFonts w:cs="Arial"/>
            <w:sz w:val="22"/>
            <w:szCs w:val="22"/>
          </w:rPr>
          <w:t xml:space="preserve">testing </w:t>
        </w:r>
      </w:ins>
      <w:ins w:id="60" w:author="MasterImage" w:date="2014-11-21T16:07:00Z">
        <w:r w:rsidR="002F3415">
          <w:rPr>
            <w:rFonts w:cs="Arial"/>
            <w:sz w:val="22"/>
            <w:szCs w:val="22"/>
          </w:rPr>
          <w:t xml:space="preserve">activities </w:t>
        </w:r>
      </w:ins>
      <w:ins w:id="61" w:author="MasterImage" w:date="2014-11-21T16:06:00Z">
        <w:r w:rsidR="002F3415">
          <w:rPr>
            <w:rFonts w:cs="Arial"/>
            <w:sz w:val="22"/>
            <w:szCs w:val="22"/>
          </w:rPr>
          <w:t xml:space="preserve">of </w:t>
        </w:r>
      </w:ins>
      <w:ins w:id="62" w:author="MasterImage" w:date="2015-03-11T16:12:00Z">
        <w:r w:rsidR="00AF6520">
          <w:rPr>
            <w:rFonts w:cs="Arial"/>
            <w:sz w:val="22"/>
            <w:szCs w:val="22"/>
          </w:rPr>
          <w:t xml:space="preserve">at least </w:t>
        </w:r>
      </w:ins>
      <w:r w:rsidRPr="00E85375">
        <w:rPr>
          <w:rFonts w:cs="Arial"/>
          <w:sz w:val="22"/>
          <w:szCs w:val="22"/>
        </w:rPr>
        <w:t>one containment isolation valve</w:t>
      </w:r>
      <w:ins w:id="63" w:author="MasterImage" w:date="2015-03-11T16:13:00Z">
        <w:r w:rsidR="00AF6520">
          <w:rPr>
            <w:rFonts w:cs="Arial"/>
            <w:sz w:val="22"/>
            <w:szCs w:val="22"/>
          </w:rPr>
          <w:t>(</w:t>
        </w:r>
      </w:ins>
      <w:r w:rsidRPr="00E85375">
        <w:rPr>
          <w:rFonts w:cs="Arial"/>
          <w:sz w:val="22"/>
          <w:szCs w:val="22"/>
        </w:rPr>
        <w:t>s</w:t>
      </w:r>
      <w:ins w:id="64" w:author="MasterImage" w:date="2015-03-11T16:13:00Z">
        <w:r w:rsidR="00AF6520">
          <w:rPr>
            <w:rFonts w:cs="Arial"/>
            <w:sz w:val="22"/>
            <w:szCs w:val="22"/>
          </w:rPr>
          <w:t>)</w:t>
        </w:r>
      </w:ins>
      <w:r w:rsidRPr="00E85375">
        <w:rPr>
          <w:rFonts w:cs="Arial"/>
          <w:sz w:val="22"/>
          <w:szCs w:val="22"/>
        </w:rPr>
        <w:t xml:space="preserve"> each refueling cycle as part of the </w:t>
      </w:r>
      <w:ins w:id="65" w:author="MasterImage" w:date="2014-11-21T17:07:00Z">
        <w:r w:rsidR="0075240C">
          <w:rPr>
            <w:rFonts w:cs="Arial"/>
            <w:sz w:val="22"/>
            <w:szCs w:val="22"/>
          </w:rPr>
          <w:t xml:space="preserve">inspection </w:t>
        </w:r>
      </w:ins>
      <w:r w:rsidRPr="00E85375">
        <w:rPr>
          <w:rFonts w:cs="Arial"/>
          <w:sz w:val="22"/>
          <w:szCs w:val="22"/>
        </w:rPr>
        <w:t xml:space="preserve">sample.  Also, for ice condenser containment design sites, select one or two ice condenser system surveillances to observe during each refueling outage as part of the </w:t>
      </w:r>
      <w:ins w:id="66" w:author="MasterImage" w:date="2014-11-21T16:25:00Z">
        <w:r w:rsidR="00A46AC7">
          <w:rPr>
            <w:rFonts w:cs="Arial"/>
            <w:sz w:val="22"/>
            <w:szCs w:val="22"/>
          </w:rPr>
          <w:t xml:space="preserve">inspection </w:t>
        </w:r>
      </w:ins>
      <w:r w:rsidRPr="00E85375">
        <w:rPr>
          <w:rFonts w:cs="Arial"/>
          <w:sz w:val="22"/>
          <w:szCs w:val="22"/>
        </w:rPr>
        <w:t>sample.</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3B535B" w:rsidRDefault="00105E9C" w:rsidP="00620C49">
      <w:pPr>
        <w:widowControl/>
        <w:tabs>
          <w:tab w:val="left" w:pos="244"/>
          <w:tab w:val="left" w:pos="835"/>
          <w:tab w:val="left" w:pos="1440"/>
          <w:tab w:val="left" w:pos="2044"/>
          <w:tab w:val="left" w:pos="2635"/>
        </w:tabs>
        <w:spacing w:line="240" w:lineRule="exact"/>
        <w:rPr>
          <w:ins w:id="67" w:author="MasterImage" w:date="2014-12-03T16:03:00Z"/>
          <w:rFonts w:cs="Arial"/>
          <w:sz w:val="22"/>
          <w:szCs w:val="22"/>
        </w:rPr>
      </w:pPr>
      <w:r w:rsidRPr="00E85375">
        <w:rPr>
          <w:rFonts w:cs="Arial"/>
          <w:sz w:val="22"/>
          <w:szCs w:val="22"/>
        </w:rPr>
        <w:t xml:space="preserve">In addition, </w:t>
      </w:r>
      <w:ins w:id="68" w:author="MasterImage" w:date="2015-03-11T16:16:00Z">
        <w:r w:rsidR="001A117B">
          <w:rPr>
            <w:rFonts w:cs="Arial"/>
            <w:sz w:val="22"/>
            <w:szCs w:val="22"/>
          </w:rPr>
          <w:t>if</w:t>
        </w:r>
      </w:ins>
      <w:ins w:id="69" w:author="MasterImage" w:date="2014-11-25T15:53:00Z">
        <w:r w:rsidR="00930E19">
          <w:rPr>
            <w:rFonts w:cs="Arial"/>
            <w:sz w:val="22"/>
            <w:szCs w:val="22"/>
          </w:rPr>
          <w:t xml:space="preserve"> </w:t>
        </w:r>
      </w:ins>
      <w:ins w:id="70" w:author="MasterImage" w:date="2014-11-25T16:10:00Z">
        <w:r w:rsidR="000D1C8B">
          <w:rPr>
            <w:rFonts w:cs="Arial"/>
            <w:sz w:val="22"/>
            <w:szCs w:val="22"/>
          </w:rPr>
          <w:t xml:space="preserve">the </w:t>
        </w:r>
      </w:ins>
      <w:ins w:id="71" w:author="MasterImage" w:date="2014-11-25T15:53:00Z">
        <w:r w:rsidR="00930E19">
          <w:rPr>
            <w:rFonts w:cs="Arial"/>
            <w:sz w:val="22"/>
            <w:szCs w:val="22"/>
          </w:rPr>
          <w:t xml:space="preserve">Reactor Coolant System (RCS) </w:t>
        </w:r>
      </w:ins>
      <w:ins w:id="72" w:author="MasterImage" w:date="2014-11-25T15:55:00Z">
        <w:r w:rsidR="00930E19">
          <w:rPr>
            <w:rFonts w:cs="Arial"/>
            <w:sz w:val="22"/>
            <w:szCs w:val="22"/>
          </w:rPr>
          <w:t xml:space="preserve">is being monitored by the licensee due to </w:t>
        </w:r>
      </w:ins>
      <w:ins w:id="73" w:author="MasterImage" w:date="2014-11-25T15:53:00Z">
        <w:r w:rsidR="00930E19">
          <w:rPr>
            <w:rFonts w:cs="Arial"/>
            <w:sz w:val="22"/>
            <w:szCs w:val="22"/>
          </w:rPr>
          <w:t>performance</w:t>
        </w:r>
      </w:ins>
      <w:ins w:id="74" w:author="MasterImage" w:date="2014-11-25T15:54:00Z">
        <w:r w:rsidR="00930E19">
          <w:rPr>
            <w:rFonts w:cs="Arial"/>
            <w:sz w:val="22"/>
            <w:szCs w:val="22"/>
          </w:rPr>
          <w:t xml:space="preserve"> degradation</w:t>
        </w:r>
      </w:ins>
      <w:ins w:id="75" w:author="MasterImage" w:date="2014-11-25T15:55:00Z">
        <w:r w:rsidR="00930E19">
          <w:rPr>
            <w:rFonts w:cs="Arial"/>
            <w:sz w:val="22"/>
            <w:szCs w:val="22"/>
          </w:rPr>
          <w:t xml:space="preserve"> (i.e., </w:t>
        </w:r>
      </w:ins>
      <w:ins w:id="76" w:author="MasterImage" w:date="2014-11-25T15:56:00Z">
        <w:r w:rsidR="00930E19">
          <w:rPr>
            <w:rFonts w:cs="Arial"/>
            <w:sz w:val="22"/>
            <w:szCs w:val="22"/>
          </w:rPr>
          <w:t>increasing leakage)</w:t>
        </w:r>
        <w:proofErr w:type="gramStart"/>
        <w:r w:rsidR="00930E19">
          <w:rPr>
            <w:rFonts w:cs="Arial"/>
            <w:sz w:val="22"/>
            <w:szCs w:val="22"/>
          </w:rPr>
          <w:t>,</w:t>
        </w:r>
        <w:proofErr w:type="gramEnd"/>
        <w:r w:rsidR="00930E19">
          <w:rPr>
            <w:rFonts w:cs="Arial"/>
            <w:sz w:val="22"/>
            <w:szCs w:val="22"/>
          </w:rPr>
          <w:t xml:space="preserve"> </w:t>
        </w:r>
      </w:ins>
      <w:ins w:id="77" w:author="MasterImage" w:date="2014-11-25T15:58:00Z">
        <w:r w:rsidR="00930E19">
          <w:rPr>
            <w:rFonts w:cs="Arial"/>
            <w:sz w:val="22"/>
            <w:szCs w:val="22"/>
          </w:rPr>
          <w:t>include</w:t>
        </w:r>
      </w:ins>
      <w:ins w:id="78" w:author="MasterImage" w:date="2014-11-25T15:56:00Z">
        <w:r w:rsidR="00930E19">
          <w:rPr>
            <w:rFonts w:cs="Arial"/>
            <w:sz w:val="22"/>
            <w:szCs w:val="22"/>
          </w:rPr>
          <w:t xml:space="preserve"> RCS leakage detection </w:t>
        </w:r>
      </w:ins>
      <w:ins w:id="79" w:author="MasterImage" w:date="2014-11-25T15:57:00Z">
        <w:r w:rsidR="00930E19">
          <w:rPr>
            <w:rFonts w:cs="Arial"/>
            <w:sz w:val="22"/>
            <w:szCs w:val="22"/>
          </w:rPr>
          <w:t xml:space="preserve">surveillance testing as </w:t>
        </w:r>
      </w:ins>
      <w:ins w:id="80" w:author="MasterImage" w:date="2014-11-25T15:58:00Z">
        <w:r w:rsidR="00930E19">
          <w:rPr>
            <w:rFonts w:cs="Arial"/>
            <w:sz w:val="22"/>
            <w:szCs w:val="22"/>
          </w:rPr>
          <w:t>part of the inspection</w:t>
        </w:r>
      </w:ins>
      <w:ins w:id="81" w:author="MasterImage" w:date="2014-11-25T15:57:00Z">
        <w:r w:rsidR="00930E19">
          <w:rPr>
            <w:rFonts w:cs="Arial"/>
            <w:sz w:val="22"/>
            <w:szCs w:val="22"/>
          </w:rPr>
          <w:t xml:space="preserve"> sample</w:t>
        </w:r>
      </w:ins>
      <w:ins w:id="82" w:author="MasterImage" w:date="2014-11-25T16:51:00Z">
        <w:r w:rsidR="00986025">
          <w:rPr>
            <w:rFonts w:cs="Arial"/>
            <w:sz w:val="22"/>
            <w:szCs w:val="22"/>
          </w:rPr>
          <w:t xml:space="preserve"> (See Section 02.</w:t>
        </w:r>
      </w:ins>
      <w:ins w:id="83" w:author="MasterImage" w:date="2015-01-09T09:02:00Z">
        <w:r w:rsidR="00ED0ADB">
          <w:rPr>
            <w:rFonts w:cs="Arial"/>
            <w:sz w:val="22"/>
            <w:szCs w:val="22"/>
          </w:rPr>
          <w:t>02</w:t>
        </w:r>
      </w:ins>
      <w:ins w:id="84" w:author="MasterImage" w:date="2014-11-25T16:51:00Z">
        <w:r w:rsidR="00986025">
          <w:rPr>
            <w:rFonts w:cs="Arial"/>
            <w:sz w:val="22"/>
            <w:szCs w:val="22"/>
          </w:rPr>
          <w:t>b</w:t>
        </w:r>
      </w:ins>
      <w:ins w:id="85" w:author="MasterImage" w:date="2014-11-25T15:58:00Z">
        <w:r w:rsidR="00930E19">
          <w:rPr>
            <w:rFonts w:cs="Arial"/>
            <w:sz w:val="22"/>
            <w:szCs w:val="22"/>
          </w:rPr>
          <w:t>.</w:t>
        </w:r>
      </w:ins>
      <w:ins w:id="86" w:author="MasterImage" w:date="2015-01-09T09:03:00Z">
        <w:r w:rsidR="00ED0ADB">
          <w:rPr>
            <w:rFonts w:cs="Arial"/>
            <w:sz w:val="22"/>
            <w:szCs w:val="22"/>
          </w:rPr>
          <w:t>1</w:t>
        </w:r>
      </w:ins>
      <w:ins w:id="87" w:author="MasterImage" w:date="2015-05-06T15:45:00Z">
        <w:r w:rsidR="00CD2FB6">
          <w:rPr>
            <w:rFonts w:cs="Arial"/>
            <w:sz w:val="22"/>
            <w:szCs w:val="22"/>
          </w:rPr>
          <w:t>4</w:t>
        </w:r>
      </w:ins>
      <w:ins w:id="88" w:author="MasterImage" w:date="2014-11-25T16:51:00Z">
        <w:r w:rsidR="00986025">
          <w:rPr>
            <w:rFonts w:cs="Arial"/>
            <w:sz w:val="22"/>
            <w:szCs w:val="22"/>
          </w:rPr>
          <w:t>)</w:t>
        </w:r>
      </w:ins>
      <w:ins w:id="89" w:author="MasterImage" w:date="2015-01-09T09:25:00Z">
        <w:r w:rsidR="00236DCC">
          <w:rPr>
            <w:rFonts w:cs="Arial"/>
            <w:sz w:val="22"/>
            <w:szCs w:val="22"/>
          </w:rPr>
          <w:t>.</w:t>
        </w:r>
      </w:ins>
      <w:ins w:id="90" w:author="MasterImage" w:date="2014-11-25T15:58:00Z">
        <w:r w:rsidR="00930E19">
          <w:rPr>
            <w:rFonts w:cs="Arial"/>
            <w:sz w:val="22"/>
            <w:szCs w:val="22"/>
          </w:rPr>
          <w:t xml:space="preserve">  </w:t>
        </w:r>
      </w:ins>
    </w:p>
    <w:p w:rsidR="00495C34" w:rsidRDefault="00495C34" w:rsidP="00620C49">
      <w:pPr>
        <w:widowControl/>
        <w:tabs>
          <w:tab w:val="left" w:pos="244"/>
          <w:tab w:val="left" w:pos="835"/>
          <w:tab w:val="left" w:pos="1440"/>
          <w:tab w:val="left" w:pos="2044"/>
          <w:tab w:val="left" w:pos="2635"/>
        </w:tabs>
        <w:spacing w:line="240" w:lineRule="exact"/>
        <w:rPr>
          <w:ins w:id="91" w:author="MasterImage" w:date="2014-11-24T11:06:00Z"/>
          <w:rFonts w:cs="Arial"/>
          <w:sz w:val="22"/>
          <w:szCs w:val="22"/>
        </w:rPr>
      </w:pPr>
    </w:p>
    <w:p w:rsidR="003B535B" w:rsidRDefault="003B535B" w:rsidP="00620C49">
      <w:pPr>
        <w:widowControl/>
        <w:tabs>
          <w:tab w:val="left" w:pos="244"/>
          <w:tab w:val="left" w:pos="835"/>
          <w:tab w:val="left" w:pos="1440"/>
          <w:tab w:val="left" w:pos="2044"/>
          <w:tab w:val="left" w:pos="2635"/>
        </w:tabs>
        <w:spacing w:line="240" w:lineRule="exact"/>
        <w:rPr>
          <w:ins w:id="92" w:author="MasterImage" w:date="2014-11-21T16:39:00Z"/>
          <w:rFonts w:cs="Arial"/>
          <w:sz w:val="22"/>
          <w:szCs w:val="22"/>
        </w:rPr>
      </w:pPr>
      <w:ins w:id="93" w:author="MasterImage" w:date="2014-11-24T11:06:00Z">
        <w:r>
          <w:rPr>
            <w:rFonts w:cs="Arial"/>
            <w:sz w:val="22"/>
            <w:szCs w:val="22"/>
          </w:rPr>
          <w:t>D</w:t>
        </w:r>
        <w:r w:rsidRPr="003B535B">
          <w:rPr>
            <w:rFonts w:cs="Arial"/>
            <w:sz w:val="22"/>
            <w:szCs w:val="22"/>
          </w:rPr>
          <w:t xml:space="preserve">uring plant outages, sample selection </w:t>
        </w:r>
      </w:ins>
      <w:ins w:id="94" w:author="MasterImage" w:date="2015-05-04T17:00:00Z">
        <w:r w:rsidR="003A10AC">
          <w:rPr>
            <w:rFonts w:cs="Arial"/>
            <w:sz w:val="22"/>
            <w:szCs w:val="22"/>
          </w:rPr>
          <w:t>must</w:t>
        </w:r>
      </w:ins>
      <w:ins w:id="95" w:author="MasterImage" w:date="2014-11-24T11:06:00Z">
        <w:r w:rsidRPr="003B535B">
          <w:rPr>
            <w:rFonts w:cs="Arial"/>
            <w:sz w:val="22"/>
            <w:szCs w:val="22"/>
          </w:rPr>
          <w:t xml:space="preserve"> focus on infrequent surveillance tests, and particularly large-scale actuation tests and full-flow ESF pump testing, as well as inspections of normally inaccessible SSCs (e.g., containment sump inspections, RWST or CST internal inspections).</w:t>
        </w:r>
      </w:ins>
    </w:p>
    <w:p w:rsidR="00F12FB9" w:rsidRDefault="00F12FB9" w:rsidP="00620C49">
      <w:pPr>
        <w:widowControl/>
        <w:tabs>
          <w:tab w:val="left" w:pos="244"/>
          <w:tab w:val="left" w:pos="835"/>
          <w:tab w:val="left" w:pos="1440"/>
          <w:tab w:val="left" w:pos="2044"/>
          <w:tab w:val="left" w:pos="2635"/>
        </w:tabs>
        <w:spacing w:line="240" w:lineRule="exact"/>
        <w:rPr>
          <w:rFonts w:cs="Arial"/>
          <w:sz w:val="22"/>
          <w:szCs w:val="22"/>
        </w:rPr>
      </w:pPr>
    </w:p>
    <w:p w:rsidR="00A73C92" w:rsidRDefault="00F7612D" w:rsidP="00620C49">
      <w:pPr>
        <w:widowControl/>
        <w:tabs>
          <w:tab w:val="left" w:pos="244"/>
          <w:tab w:val="left" w:pos="835"/>
          <w:tab w:val="left" w:pos="1440"/>
          <w:tab w:val="left" w:pos="2044"/>
          <w:tab w:val="left" w:pos="2635"/>
        </w:tabs>
        <w:spacing w:line="240" w:lineRule="exact"/>
        <w:rPr>
          <w:rFonts w:cs="Arial"/>
          <w:sz w:val="22"/>
          <w:szCs w:val="22"/>
        </w:rPr>
      </w:pPr>
      <w:r>
        <w:rPr>
          <w:rFonts w:cs="Arial"/>
          <w:sz w:val="22"/>
          <w:szCs w:val="22"/>
        </w:rPr>
        <w:t>As part of the sample, c</w:t>
      </w:r>
      <w:r w:rsidR="00EC447F">
        <w:rPr>
          <w:rFonts w:cs="Arial"/>
          <w:sz w:val="22"/>
          <w:szCs w:val="22"/>
        </w:rPr>
        <w:t>onsider</w:t>
      </w:r>
      <w:r w:rsidR="00E710F5">
        <w:rPr>
          <w:rFonts w:cs="Arial"/>
          <w:sz w:val="22"/>
          <w:szCs w:val="22"/>
        </w:rPr>
        <w:t xml:space="preserve"> reviewing surveillance tests in which there was a modification of the surveillance frequency in accordance with the Risk Management Technical Specification Initiative 5b Surveillance Frequency Control Program</w:t>
      </w:r>
      <w:r w:rsidR="007F491B" w:rsidRPr="007F491B">
        <w:rPr>
          <w:rFonts w:cs="Arial"/>
          <w:sz w:val="22"/>
          <w:szCs w:val="22"/>
        </w:rPr>
        <w:t>.</w:t>
      </w:r>
      <w:r w:rsidR="007F491B">
        <w:rPr>
          <w:rFonts w:cs="Arial"/>
          <w:sz w:val="22"/>
          <w:szCs w:val="22"/>
        </w:rPr>
        <w:t xml:space="preserve"> </w:t>
      </w:r>
    </w:p>
    <w:p w:rsidR="007F491B" w:rsidRDefault="007F491B" w:rsidP="00620C49">
      <w:pPr>
        <w:widowControl/>
        <w:tabs>
          <w:tab w:val="left" w:pos="244"/>
          <w:tab w:val="left" w:pos="835"/>
          <w:tab w:val="left" w:pos="1440"/>
          <w:tab w:val="left" w:pos="2044"/>
          <w:tab w:val="left" w:pos="2635"/>
        </w:tabs>
        <w:spacing w:line="240" w:lineRule="exact"/>
        <w:rPr>
          <w:rFonts w:cs="Arial"/>
          <w:sz w:val="22"/>
          <w:szCs w:val="22"/>
        </w:rPr>
      </w:pPr>
    </w:p>
    <w:p w:rsidR="00464DF3" w:rsidRPr="00993F04" w:rsidRDefault="00105E9C" w:rsidP="00993F04">
      <w:pPr>
        <w:widowControl/>
        <w:tabs>
          <w:tab w:val="left" w:pos="244"/>
          <w:tab w:val="left" w:pos="810"/>
          <w:tab w:val="left" w:pos="1440"/>
          <w:tab w:val="left" w:pos="2044"/>
          <w:tab w:val="left" w:pos="2635"/>
        </w:tabs>
        <w:spacing w:line="240" w:lineRule="exact"/>
        <w:rPr>
          <w:rFonts w:cs="Arial"/>
          <w:sz w:val="22"/>
          <w:szCs w:val="22"/>
          <w:u w:val="single"/>
        </w:rPr>
      </w:pPr>
      <w:r w:rsidRPr="00957536">
        <w:rPr>
          <w:rFonts w:cs="Arial"/>
          <w:sz w:val="22"/>
          <w:szCs w:val="22"/>
        </w:rPr>
        <w:t>02.02</w:t>
      </w:r>
      <w:r w:rsidRPr="00957536">
        <w:rPr>
          <w:rFonts w:cs="Arial"/>
          <w:sz w:val="22"/>
          <w:szCs w:val="22"/>
        </w:rPr>
        <w:tab/>
      </w:r>
      <w:r w:rsidRPr="00957536">
        <w:rPr>
          <w:rFonts w:cs="Arial"/>
          <w:sz w:val="22"/>
          <w:szCs w:val="22"/>
          <w:u w:val="single"/>
        </w:rPr>
        <w:t>Inspection Activity</w:t>
      </w:r>
    </w:p>
    <w:p w:rsidR="00120954" w:rsidRPr="00E85375" w:rsidRDefault="00120954" w:rsidP="00620C49">
      <w:pPr>
        <w:widowControl/>
        <w:tabs>
          <w:tab w:val="left" w:pos="244"/>
          <w:tab w:val="left" w:pos="835"/>
          <w:tab w:val="left" w:pos="1440"/>
          <w:tab w:val="left" w:pos="2044"/>
          <w:tab w:val="left" w:pos="2635"/>
        </w:tabs>
        <w:spacing w:line="240" w:lineRule="exact"/>
        <w:ind w:left="835" w:hanging="835"/>
        <w:rPr>
          <w:rFonts w:cs="Arial"/>
          <w:sz w:val="22"/>
          <w:szCs w:val="22"/>
        </w:rPr>
      </w:pPr>
    </w:p>
    <w:p w:rsidR="00231A32" w:rsidRDefault="00105E9C" w:rsidP="00993F04">
      <w:pPr>
        <w:widowControl/>
        <w:tabs>
          <w:tab w:val="left" w:pos="244"/>
          <w:tab w:val="left" w:pos="810"/>
          <w:tab w:val="left" w:pos="1440"/>
          <w:tab w:val="left" w:pos="2044"/>
          <w:tab w:val="left" w:pos="2635"/>
        </w:tabs>
        <w:spacing w:line="240" w:lineRule="exact"/>
        <w:ind w:left="807" w:hanging="533"/>
        <w:rPr>
          <w:rFonts w:cs="Arial"/>
          <w:sz w:val="22"/>
          <w:szCs w:val="22"/>
        </w:rPr>
      </w:pPr>
      <w:r w:rsidRPr="00E85375">
        <w:rPr>
          <w:rFonts w:cs="Arial"/>
          <w:sz w:val="22"/>
          <w:szCs w:val="22"/>
        </w:rPr>
        <w:t>a.</w:t>
      </w:r>
      <w:r w:rsidRPr="00E85375">
        <w:rPr>
          <w:rFonts w:cs="Arial"/>
          <w:sz w:val="22"/>
          <w:szCs w:val="22"/>
        </w:rPr>
        <w:tab/>
        <w:t xml:space="preserve">Verify by witnessing surveillance tests and/or reviewing the test data, that </w:t>
      </w:r>
      <w:ins w:id="96" w:author="MasterImage" w:date="2014-11-21T17:21:00Z">
        <w:r w:rsidR="0088455F">
          <w:rPr>
            <w:rFonts w:cs="Arial"/>
            <w:sz w:val="22"/>
            <w:szCs w:val="22"/>
          </w:rPr>
          <w:t xml:space="preserve">surveillance testing activities </w:t>
        </w:r>
      </w:ins>
      <w:ins w:id="97" w:author="MasterImage" w:date="2014-11-21T17:28:00Z">
        <w:r w:rsidR="0088455F">
          <w:rPr>
            <w:rFonts w:cs="Arial"/>
            <w:sz w:val="22"/>
            <w:szCs w:val="22"/>
          </w:rPr>
          <w:t xml:space="preserve">and results </w:t>
        </w:r>
      </w:ins>
      <w:ins w:id="98" w:author="MasterImage" w:date="2014-11-21T17:21:00Z">
        <w:r w:rsidR="0088455F">
          <w:rPr>
            <w:rFonts w:cs="Arial"/>
            <w:sz w:val="22"/>
            <w:szCs w:val="22"/>
          </w:rPr>
          <w:t xml:space="preserve">provide objective evidence that </w:t>
        </w:r>
      </w:ins>
      <w:ins w:id="99" w:author="MasterImage" w:date="2014-11-21T17:29:00Z">
        <w:r w:rsidR="0088455F">
          <w:rPr>
            <w:rFonts w:cs="Arial"/>
            <w:sz w:val="22"/>
            <w:szCs w:val="22"/>
          </w:rPr>
          <w:t xml:space="preserve">the affected </w:t>
        </w:r>
      </w:ins>
      <w:r w:rsidRPr="00E85375">
        <w:rPr>
          <w:rFonts w:cs="Arial"/>
          <w:sz w:val="22"/>
          <w:szCs w:val="22"/>
        </w:rPr>
        <w:t xml:space="preserve">SSCs </w:t>
      </w:r>
      <w:ins w:id="100" w:author="MasterImage" w:date="2014-11-21T17:30:00Z">
        <w:r w:rsidR="0088455F">
          <w:rPr>
            <w:rFonts w:cs="Arial"/>
            <w:sz w:val="22"/>
            <w:szCs w:val="22"/>
          </w:rPr>
          <w:t>remain</w:t>
        </w:r>
        <w:r w:rsidR="0088455F" w:rsidRPr="00E85375">
          <w:rPr>
            <w:rFonts w:cs="Arial"/>
            <w:sz w:val="22"/>
            <w:szCs w:val="22"/>
          </w:rPr>
          <w:t xml:space="preserve"> capable of performing their intended safety functions (under conditions as close as practical to </w:t>
        </w:r>
      </w:ins>
      <w:ins w:id="101" w:author="MasterImage" w:date="2014-12-01T16:21:00Z">
        <w:r w:rsidR="00383388">
          <w:rPr>
            <w:rFonts w:cs="Arial"/>
            <w:sz w:val="22"/>
            <w:szCs w:val="22"/>
          </w:rPr>
          <w:t>design bases</w:t>
        </w:r>
      </w:ins>
      <w:ins w:id="102" w:author="MasterImage" w:date="2014-11-21T17:30:00Z">
        <w:r w:rsidR="0088455F" w:rsidRPr="00E85375">
          <w:rPr>
            <w:rFonts w:cs="Arial"/>
            <w:sz w:val="22"/>
            <w:szCs w:val="22"/>
          </w:rPr>
          <w:t xml:space="preserve"> conditions or as required by Technical Specifications) and </w:t>
        </w:r>
        <w:r w:rsidR="003C249B">
          <w:rPr>
            <w:rFonts w:cs="Arial"/>
            <w:sz w:val="22"/>
            <w:szCs w:val="22"/>
          </w:rPr>
          <w:t>maintain</w:t>
        </w:r>
        <w:r w:rsidR="0088455F" w:rsidRPr="00E85375">
          <w:rPr>
            <w:rFonts w:cs="Arial"/>
            <w:sz w:val="22"/>
            <w:szCs w:val="22"/>
          </w:rPr>
          <w:t xml:space="preserve"> </w:t>
        </w:r>
      </w:ins>
      <w:ins w:id="103" w:author="MasterImage" w:date="2014-11-21T17:31:00Z">
        <w:r w:rsidR="003C249B">
          <w:rPr>
            <w:rFonts w:cs="Arial"/>
            <w:sz w:val="22"/>
            <w:szCs w:val="22"/>
          </w:rPr>
          <w:t xml:space="preserve">their </w:t>
        </w:r>
      </w:ins>
      <w:ins w:id="104" w:author="MasterImage" w:date="2014-11-21T17:30:00Z">
        <w:r w:rsidR="0088455F" w:rsidRPr="00E85375">
          <w:rPr>
            <w:rFonts w:cs="Arial"/>
            <w:sz w:val="22"/>
            <w:szCs w:val="22"/>
          </w:rPr>
          <w:t xml:space="preserve">operational readiness </w:t>
        </w:r>
      </w:ins>
      <w:ins w:id="105" w:author="MasterImage" w:date="2014-11-21T17:32:00Z">
        <w:r w:rsidR="003C249B">
          <w:rPr>
            <w:rFonts w:cs="Arial"/>
            <w:sz w:val="22"/>
            <w:szCs w:val="22"/>
          </w:rPr>
          <w:t>consistent with</w:t>
        </w:r>
      </w:ins>
      <w:r w:rsidRPr="00E85375">
        <w:rPr>
          <w:rFonts w:cs="Arial"/>
          <w:sz w:val="22"/>
          <w:szCs w:val="22"/>
        </w:rPr>
        <w:t xml:space="preserve"> </w:t>
      </w:r>
      <w:ins w:id="106" w:author="MasterImage" w:date="2015-05-05T16:25:00Z">
        <w:r w:rsidR="0044036B">
          <w:rPr>
            <w:rFonts w:cs="Arial"/>
            <w:sz w:val="22"/>
            <w:szCs w:val="22"/>
          </w:rPr>
          <w:t xml:space="preserve">the </w:t>
        </w:r>
      </w:ins>
      <w:ins w:id="107" w:author="MasterImage" w:date="2015-03-11T14:51:00Z">
        <w:r w:rsidR="00BD10D9">
          <w:rPr>
            <w:rFonts w:cs="Arial"/>
            <w:sz w:val="22"/>
            <w:szCs w:val="22"/>
          </w:rPr>
          <w:t>facility’s current licensing basis</w:t>
        </w:r>
      </w:ins>
      <w:r w:rsidR="002A59BB">
        <w:rPr>
          <w:rFonts w:cs="Arial"/>
          <w:sz w:val="22"/>
          <w:szCs w:val="22"/>
        </w:rPr>
        <w:t>.</w:t>
      </w:r>
    </w:p>
    <w:p w:rsidR="002A59BB" w:rsidRPr="00E85375" w:rsidRDefault="002A59BB" w:rsidP="00620C49">
      <w:pPr>
        <w:widowControl/>
        <w:tabs>
          <w:tab w:val="left" w:pos="244"/>
          <w:tab w:val="left" w:pos="835"/>
          <w:tab w:val="left" w:pos="1440"/>
          <w:tab w:val="left" w:pos="2044"/>
          <w:tab w:val="left" w:pos="2635"/>
        </w:tabs>
        <w:spacing w:line="240" w:lineRule="exact"/>
        <w:ind w:left="807" w:hanging="533"/>
        <w:rPr>
          <w:rFonts w:cs="Arial"/>
          <w:sz w:val="22"/>
          <w:szCs w:val="22"/>
        </w:rPr>
      </w:pPr>
    </w:p>
    <w:p w:rsidR="00231A32" w:rsidRPr="00E85375" w:rsidRDefault="00231A32" w:rsidP="00620C49">
      <w:pPr>
        <w:widowControl/>
        <w:tabs>
          <w:tab w:val="left" w:pos="244"/>
          <w:tab w:val="left" w:pos="835"/>
          <w:tab w:val="left" w:pos="2044"/>
          <w:tab w:val="left" w:pos="2635"/>
        </w:tabs>
        <w:spacing w:line="240" w:lineRule="exact"/>
        <w:ind w:left="810"/>
        <w:rPr>
          <w:rFonts w:cs="Arial"/>
          <w:sz w:val="22"/>
          <w:szCs w:val="22"/>
        </w:rPr>
      </w:pPr>
      <w:r w:rsidRPr="00E85375">
        <w:rPr>
          <w:rFonts w:cs="Arial"/>
          <w:sz w:val="22"/>
          <w:szCs w:val="22"/>
        </w:rPr>
        <w:t xml:space="preserve">IMC 2515 emphasizes </w:t>
      </w:r>
      <w:r w:rsidR="00737D54" w:rsidRPr="00E85375">
        <w:rPr>
          <w:rFonts w:cs="Arial"/>
          <w:sz w:val="22"/>
          <w:szCs w:val="22"/>
        </w:rPr>
        <w:t xml:space="preserve">observing plant activities </w:t>
      </w:r>
      <w:r w:rsidRPr="00E85375">
        <w:rPr>
          <w:rFonts w:cs="Arial"/>
          <w:sz w:val="22"/>
          <w:szCs w:val="22"/>
        </w:rPr>
        <w:t>over reviewing procedures and records.</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881532" w:rsidRDefault="00957536" w:rsidP="00620C49">
      <w:pPr>
        <w:widowControl/>
        <w:tabs>
          <w:tab w:val="left" w:pos="244"/>
          <w:tab w:val="left" w:pos="835"/>
          <w:tab w:val="left" w:pos="1440"/>
          <w:tab w:val="left" w:pos="2044"/>
          <w:tab w:val="left" w:pos="2635"/>
        </w:tabs>
        <w:spacing w:line="240" w:lineRule="exact"/>
        <w:ind w:left="807" w:hanging="533"/>
        <w:rPr>
          <w:rFonts w:cs="Arial"/>
          <w:sz w:val="22"/>
          <w:szCs w:val="22"/>
        </w:rPr>
      </w:pPr>
      <w:r>
        <w:rPr>
          <w:rFonts w:cs="Arial"/>
          <w:sz w:val="22"/>
          <w:szCs w:val="22"/>
        </w:rPr>
        <w:t>b</w:t>
      </w:r>
      <w:r w:rsidR="00105E9C" w:rsidRPr="00E85375">
        <w:rPr>
          <w:rFonts w:cs="Arial"/>
          <w:sz w:val="22"/>
          <w:szCs w:val="22"/>
        </w:rPr>
        <w:t>.</w:t>
      </w:r>
      <w:r w:rsidR="00105E9C" w:rsidRPr="00E85375">
        <w:rPr>
          <w:rFonts w:cs="Arial"/>
          <w:sz w:val="22"/>
          <w:szCs w:val="22"/>
        </w:rPr>
        <w:tab/>
        <w:t>Significant surveillance test attributes for consideration include the following:</w:t>
      </w:r>
    </w:p>
    <w:p w:rsidR="00CB0FD6" w:rsidRPr="00881532" w:rsidRDefault="00CB0FD6" w:rsidP="00620C49">
      <w:pPr>
        <w:widowControl/>
        <w:tabs>
          <w:tab w:val="left" w:pos="244"/>
          <w:tab w:val="left" w:pos="835"/>
          <w:tab w:val="left" w:pos="1440"/>
          <w:tab w:val="left" w:pos="2044"/>
          <w:tab w:val="left" w:pos="2635"/>
        </w:tabs>
        <w:spacing w:line="240" w:lineRule="exact"/>
        <w:ind w:left="807" w:hanging="533"/>
        <w:rPr>
          <w:rFonts w:cs="Arial"/>
          <w:sz w:val="22"/>
          <w:szCs w:val="22"/>
        </w:rPr>
      </w:pPr>
    </w:p>
    <w:p w:rsidR="005C18C0" w:rsidRDefault="00881532" w:rsidP="00F62900">
      <w:pPr>
        <w:pStyle w:val="ListParagraph"/>
        <w:widowControl/>
        <w:numPr>
          <w:ilvl w:val="0"/>
          <w:numId w:val="33"/>
        </w:numPr>
        <w:autoSpaceDE/>
        <w:autoSpaceDN/>
        <w:adjustRightInd/>
        <w:ind w:left="1170"/>
        <w:contextualSpacing/>
        <w:rPr>
          <w:ins w:id="108" w:author="btc1" w:date="2015-05-07T10:29:00Z"/>
          <w:sz w:val="22"/>
          <w:szCs w:val="22"/>
        </w:rPr>
        <w:sectPr w:rsidR="005C18C0" w:rsidSect="005C18C0">
          <w:pgSz w:w="12240" w:h="15840" w:code="1"/>
          <w:pgMar w:top="1440" w:right="1440" w:bottom="1440" w:left="1440" w:header="1440" w:footer="1440" w:gutter="0"/>
          <w:cols w:space="720"/>
          <w:noEndnote/>
          <w:docGrid w:linePitch="326"/>
        </w:sectPr>
      </w:pPr>
      <w:ins w:id="109" w:author="MasterImage" w:date="2015-05-06T16:28:00Z">
        <w:r w:rsidRPr="00993F04">
          <w:rPr>
            <w:sz w:val="22"/>
            <w:szCs w:val="22"/>
          </w:rPr>
          <w:t>Effect of testing on plant operations has been adequately addressed by licensee (control room and/or engineering) personnel.</w:t>
        </w:r>
      </w:ins>
    </w:p>
    <w:p w:rsidR="00881532" w:rsidRPr="00993F04" w:rsidRDefault="00881532" w:rsidP="00F62900">
      <w:pPr>
        <w:ind w:left="1170"/>
        <w:rPr>
          <w:ins w:id="110"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11" w:author="MasterImage" w:date="2015-05-06T16:28:00Z"/>
          <w:sz w:val="22"/>
          <w:szCs w:val="22"/>
        </w:rPr>
      </w:pPr>
      <w:ins w:id="112" w:author="MasterImage" w:date="2015-05-06T16:28:00Z">
        <w:r w:rsidRPr="00993F04">
          <w:rPr>
            <w:sz w:val="22"/>
            <w:szCs w:val="22"/>
          </w:rPr>
          <w:t xml:space="preserve">Preconditioning of SSCs prior to or post-testing.   Unacceptable preconditioning is defined as the alteration; variation; manipulation; or adjustment of the physical condition of a SSC before or during TS surveillance or ASME Code testing such that that it will alter one or more of SSCs operational parameters, which results in acceptable test results.  Such changes could mask the actual as-found condition of the SSC and possibly result in an inability to verify the operability of the SSC. In addition, preconditioning could make it difficult to determine whether the SSC would perform its intended function during an design basis event in which the SSC might be needed (See Part 9900, Technical Guidance, “Maintenance – Preconditioning of Structures, Systems, and Components </w:t>
        </w:r>
        <w:proofErr w:type="gramStart"/>
        <w:r w:rsidRPr="00993F04">
          <w:rPr>
            <w:sz w:val="22"/>
            <w:szCs w:val="22"/>
          </w:rPr>
          <w:t>Before</w:t>
        </w:r>
        <w:proofErr w:type="gramEnd"/>
        <w:r w:rsidRPr="00993F04">
          <w:rPr>
            <w:sz w:val="22"/>
            <w:szCs w:val="22"/>
          </w:rPr>
          <w:t xml:space="preserve"> Determining Operability,” for additional guidance). </w:t>
        </w:r>
      </w:ins>
    </w:p>
    <w:p w:rsidR="00881532" w:rsidRPr="00993F04" w:rsidRDefault="00881532" w:rsidP="00F62900">
      <w:pPr>
        <w:ind w:left="1170"/>
        <w:rPr>
          <w:ins w:id="113"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14" w:author="MasterImage" w:date="2015-05-06T16:28:00Z"/>
          <w:sz w:val="22"/>
          <w:szCs w:val="22"/>
        </w:rPr>
      </w:pPr>
      <w:ins w:id="115" w:author="MasterImage" w:date="2015-05-06T16:28:00Z">
        <w:r w:rsidRPr="00993F04">
          <w:rPr>
            <w:sz w:val="22"/>
            <w:szCs w:val="22"/>
          </w:rPr>
          <w:t xml:space="preserve">Acceptance criteria are clearly derived from the supporting technical bases (design bases, </w:t>
        </w:r>
        <w:proofErr w:type="spellStart"/>
        <w:r w:rsidRPr="00993F04">
          <w:rPr>
            <w:sz w:val="22"/>
            <w:szCs w:val="22"/>
          </w:rPr>
          <w:t>setpoint</w:t>
        </w:r>
        <w:proofErr w:type="spellEnd"/>
        <w:r w:rsidRPr="00993F04">
          <w:rPr>
            <w:sz w:val="22"/>
            <w:szCs w:val="22"/>
          </w:rPr>
          <w:t xml:space="preserve"> calculations, UFSAR, Technical Specification Bases, etc.) and demonstrate operational readiness consistent with the facility’s current licensing basis.</w:t>
        </w:r>
      </w:ins>
    </w:p>
    <w:p w:rsidR="00881532" w:rsidRPr="00993F04" w:rsidRDefault="00881532" w:rsidP="00F62900">
      <w:pPr>
        <w:ind w:left="1170" w:firstLine="720"/>
        <w:rPr>
          <w:ins w:id="116"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17" w:author="MasterImage" w:date="2015-05-06T16:28:00Z"/>
          <w:sz w:val="22"/>
          <w:szCs w:val="22"/>
        </w:rPr>
      </w:pPr>
      <w:ins w:id="118" w:author="MasterImage" w:date="2015-05-06T16:28:00Z">
        <w:r w:rsidRPr="00993F04">
          <w:rPr>
            <w:sz w:val="22"/>
            <w:szCs w:val="22"/>
          </w:rPr>
          <w:t>Measuring and test equipment (M&amp;TE) specified in procedures are part of the measuring and test equipment program, their calibration status is within acceptable limits, and their range and accuracy are consistent with the application as supported by design bases documents.  Plant equipment calibration is correct, accurate, properly documented and the calibration frequency is in accordance with TS, UFSAR, licensee procedures and commitments.</w:t>
        </w:r>
      </w:ins>
    </w:p>
    <w:p w:rsidR="00881532" w:rsidRPr="00993F04" w:rsidRDefault="00881532" w:rsidP="00F62900">
      <w:pPr>
        <w:ind w:left="1170" w:firstLine="720"/>
        <w:rPr>
          <w:ins w:id="119"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20" w:author="MasterImage" w:date="2015-05-06T16:28:00Z"/>
          <w:sz w:val="22"/>
          <w:szCs w:val="22"/>
        </w:rPr>
      </w:pPr>
      <w:ins w:id="121" w:author="MasterImage" w:date="2015-05-06T16:28:00Z">
        <w:r w:rsidRPr="00993F04">
          <w:rPr>
            <w:sz w:val="22"/>
            <w:szCs w:val="22"/>
          </w:rPr>
          <w:t>Test is performed in sequence and in accordance with written procedure.</w:t>
        </w:r>
      </w:ins>
    </w:p>
    <w:p w:rsidR="00881532" w:rsidRPr="00993F04" w:rsidRDefault="00881532" w:rsidP="00F62900">
      <w:pPr>
        <w:ind w:left="1170" w:firstLine="720"/>
        <w:rPr>
          <w:ins w:id="122"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23" w:author="MasterImage" w:date="2015-05-06T16:28:00Z"/>
          <w:sz w:val="22"/>
          <w:szCs w:val="22"/>
        </w:rPr>
      </w:pPr>
      <w:ins w:id="124" w:author="MasterImage" w:date="2015-05-06T16:28:00Z">
        <w:r w:rsidRPr="00993F04">
          <w:rPr>
            <w:sz w:val="22"/>
            <w:szCs w:val="22"/>
          </w:rPr>
          <w:t>Jumpers installed or leads lifted during testing are properly controlled.</w:t>
        </w:r>
      </w:ins>
    </w:p>
    <w:p w:rsidR="00881532" w:rsidRPr="00993F04" w:rsidRDefault="00881532" w:rsidP="00F62900">
      <w:pPr>
        <w:ind w:left="1170" w:firstLine="720"/>
        <w:rPr>
          <w:ins w:id="125"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26" w:author="MasterImage" w:date="2015-05-06T16:28:00Z"/>
          <w:sz w:val="22"/>
          <w:szCs w:val="22"/>
        </w:rPr>
      </w:pPr>
      <w:ins w:id="127" w:author="MasterImage" w:date="2015-05-06T16:28:00Z">
        <w:r w:rsidRPr="00993F04">
          <w:rPr>
            <w:sz w:val="22"/>
            <w:szCs w:val="22"/>
          </w:rPr>
          <w:t>Electrical connections are properly torqued, secure, and maintain their intended design function.</w:t>
        </w:r>
      </w:ins>
    </w:p>
    <w:p w:rsidR="00881532" w:rsidRPr="00993F04" w:rsidRDefault="00881532" w:rsidP="00F62900">
      <w:pPr>
        <w:ind w:left="1170" w:firstLine="720"/>
        <w:rPr>
          <w:ins w:id="128"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29" w:author="MasterImage" w:date="2015-05-06T16:28:00Z"/>
          <w:sz w:val="22"/>
          <w:szCs w:val="22"/>
        </w:rPr>
      </w:pPr>
      <w:ins w:id="130" w:author="MasterImage" w:date="2015-05-06T16:28:00Z">
        <w:r w:rsidRPr="00993F04">
          <w:rPr>
            <w:sz w:val="22"/>
            <w:szCs w:val="22"/>
          </w:rPr>
          <w:t>For cases where the licensee relies on multiple surveillance tests to satisfy a surveillance requirement, the affected surveillance test procedures collectively accomplish the entire scope of the surveillance requirement.</w:t>
        </w:r>
      </w:ins>
    </w:p>
    <w:p w:rsidR="00881532" w:rsidRPr="00993F04" w:rsidRDefault="00881532" w:rsidP="00F62900">
      <w:pPr>
        <w:ind w:left="1170" w:firstLine="720"/>
        <w:rPr>
          <w:ins w:id="131"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32" w:author="MasterImage" w:date="2015-05-06T16:28:00Z"/>
          <w:sz w:val="22"/>
          <w:szCs w:val="22"/>
        </w:rPr>
      </w:pPr>
      <w:proofErr w:type="spellStart"/>
      <w:ins w:id="133" w:author="MasterImage" w:date="2015-05-06T16:28:00Z">
        <w:r w:rsidRPr="00993F04">
          <w:rPr>
            <w:sz w:val="22"/>
            <w:szCs w:val="22"/>
          </w:rPr>
          <w:t>Setpoints</w:t>
        </w:r>
        <w:proofErr w:type="spellEnd"/>
        <w:r w:rsidRPr="00993F04">
          <w:rPr>
            <w:sz w:val="22"/>
            <w:szCs w:val="22"/>
          </w:rPr>
          <w:t xml:space="preserve">, required test accuracy, test frequency, and allowable </w:t>
        </w:r>
        <w:proofErr w:type="spellStart"/>
        <w:r w:rsidRPr="00993F04">
          <w:rPr>
            <w:sz w:val="22"/>
            <w:szCs w:val="22"/>
          </w:rPr>
          <w:t>setpoint</w:t>
        </w:r>
        <w:proofErr w:type="spellEnd"/>
        <w:r w:rsidRPr="00993F04">
          <w:rPr>
            <w:sz w:val="22"/>
            <w:szCs w:val="22"/>
          </w:rPr>
          <w:t xml:space="preserve"> drift for selected safety-related instrumentation and control surveillance tests (i.e., RPS, NIs, etc.) conform to applicable </w:t>
        </w:r>
        <w:proofErr w:type="spellStart"/>
        <w:r w:rsidRPr="00993F04">
          <w:rPr>
            <w:sz w:val="22"/>
            <w:szCs w:val="22"/>
          </w:rPr>
          <w:t>setpoint</w:t>
        </w:r>
        <w:proofErr w:type="spellEnd"/>
        <w:r w:rsidRPr="00993F04">
          <w:rPr>
            <w:sz w:val="22"/>
            <w:szCs w:val="22"/>
          </w:rPr>
          <w:t xml:space="preserve"> calculations.  Reference </w:t>
        </w:r>
        <w:proofErr w:type="spellStart"/>
        <w:r w:rsidRPr="00993F04">
          <w:rPr>
            <w:sz w:val="22"/>
            <w:szCs w:val="22"/>
          </w:rPr>
          <w:t>setpoint</w:t>
        </w:r>
        <w:proofErr w:type="spellEnd"/>
        <w:r w:rsidRPr="00993F04">
          <w:rPr>
            <w:sz w:val="22"/>
            <w:szCs w:val="22"/>
          </w:rPr>
          <w:t xml:space="preserve"> data has been accurately incorporated into the applicable test procedure(s).</w:t>
        </w:r>
      </w:ins>
    </w:p>
    <w:p w:rsidR="00881532" w:rsidRPr="00993F04" w:rsidRDefault="00881532" w:rsidP="00F62900">
      <w:pPr>
        <w:ind w:left="1170" w:firstLine="720"/>
        <w:rPr>
          <w:ins w:id="134" w:author="MasterImage" w:date="2015-05-06T16:28:00Z"/>
          <w:sz w:val="22"/>
          <w:szCs w:val="22"/>
        </w:rPr>
      </w:pPr>
    </w:p>
    <w:p w:rsidR="00881532" w:rsidRPr="00993F04" w:rsidRDefault="00881532" w:rsidP="00F62900">
      <w:pPr>
        <w:pStyle w:val="ListParagraph"/>
        <w:widowControl/>
        <w:numPr>
          <w:ilvl w:val="0"/>
          <w:numId w:val="33"/>
        </w:numPr>
        <w:autoSpaceDE/>
        <w:autoSpaceDN/>
        <w:adjustRightInd/>
        <w:ind w:left="1170"/>
        <w:contextualSpacing/>
        <w:rPr>
          <w:ins w:id="135" w:author="MasterImage" w:date="2015-05-06T16:28:00Z"/>
          <w:sz w:val="22"/>
          <w:szCs w:val="22"/>
        </w:rPr>
      </w:pPr>
      <w:ins w:id="136" w:author="MasterImage" w:date="2015-05-06T16:28:00Z">
        <w:r w:rsidRPr="00993F04">
          <w:rPr>
            <w:sz w:val="22"/>
            <w:szCs w:val="22"/>
          </w:rPr>
          <w:t xml:space="preserve">Annunciator and other alarms are demonstrated to be functional and </w:t>
        </w:r>
        <w:proofErr w:type="spellStart"/>
        <w:r w:rsidRPr="00993F04">
          <w:rPr>
            <w:sz w:val="22"/>
            <w:szCs w:val="22"/>
          </w:rPr>
          <w:t>setpoints</w:t>
        </w:r>
        <w:proofErr w:type="spellEnd"/>
        <w:r w:rsidRPr="00993F04">
          <w:rPr>
            <w:sz w:val="22"/>
            <w:szCs w:val="22"/>
          </w:rPr>
          <w:t xml:space="preserve"> are consistent with design bases documents.  Alarm response procedure entry points and actions are consistent with plant design/licensing bases documents.</w:t>
        </w:r>
      </w:ins>
    </w:p>
    <w:p w:rsidR="00881532" w:rsidRPr="00993F04" w:rsidRDefault="00881532" w:rsidP="00F62900">
      <w:pPr>
        <w:ind w:left="1170"/>
        <w:rPr>
          <w:ins w:id="137" w:author="MasterImage" w:date="2015-05-06T16:28:00Z"/>
          <w:sz w:val="22"/>
          <w:szCs w:val="22"/>
        </w:rPr>
      </w:pPr>
    </w:p>
    <w:p w:rsidR="005C18C0" w:rsidRDefault="00881532" w:rsidP="00F62900">
      <w:pPr>
        <w:pStyle w:val="ListParagraph"/>
        <w:widowControl/>
        <w:numPr>
          <w:ilvl w:val="0"/>
          <w:numId w:val="33"/>
        </w:numPr>
        <w:autoSpaceDE/>
        <w:autoSpaceDN/>
        <w:adjustRightInd/>
        <w:ind w:left="1170"/>
        <w:contextualSpacing/>
        <w:rPr>
          <w:ins w:id="138" w:author="btc1" w:date="2015-05-07T10:29:00Z"/>
          <w:sz w:val="22"/>
          <w:szCs w:val="22"/>
        </w:rPr>
        <w:sectPr w:rsidR="005C18C0" w:rsidSect="005C18C0">
          <w:pgSz w:w="12240" w:h="15840" w:code="1"/>
          <w:pgMar w:top="1440" w:right="1440" w:bottom="1440" w:left="1440" w:header="1440" w:footer="1440" w:gutter="0"/>
          <w:cols w:space="720"/>
          <w:noEndnote/>
          <w:docGrid w:linePitch="326"/>
        </w:sectPr>
      </w:pPr>
      <w:ins w:id="139" w:author="MasterImage" w:date="2015-05-06T16:28:00Z">
        <w:r w:rsidRPr="00993F04">
          <w:rPr>
            <w:sz w:val="22"/>
            <w:szCs w:val="22"/>
          </w:rPr>
          <w:t xml:space="preserve">Testing methods, acceptance criteria, and required corrective actions for IST activities meet with the applicable version of the ASME Code, Section XI.  In concert with Technical Specification requirements, IST programs are intended to </w:t>
        </w:r>
      </w:ins>
    </w:p>
    <w:p w:rsidR="00881532" w:rsidRPr="00993F04" w:rsidRDefault="00881532" w:rsidP="005C18C0">
      <w:pPr>
        <w:pStyle w:val="ListParagraph"/>
        <w:widowControl/>
        <w:autoSpaceDE/>
        <w:autoSpaceDN/>
        <w:adjustRightInd/>
        <w:ind w:left="1170"/>
        <w:contextualSpacing/>
        <w:rPr>
          <w:ins w:id="140" w:author="MasterImage" w:date="2015-05-06T16:28:00Z"/>
          <w:sz w:val="22"/>
          <w:szCs w:val="22"/>
        </w:rPr>
      </w:pPr>
      <w:proofErr w:type="gramStart"/>
      <w:ins w:id="141" w:author="MasterImage" w:date="2015-05-06T16:28:00Z">
        <w:r w:rsidRPr="00993F04">
          <w:rPr>
            <w:sz w:val="22"/>
            <w:szCs w:val="22"/>
          </w:rPr>
          <w:lastRenderedPageBreak/>
          <w:t>ensure</w:t>
        </w:r>
        <w:proofErr w:type="gramEnd"/>
        <w:r w:rsidRPr="00993F04">
          <w:rPr>
            <w:sz w:val="22"/>
            <w:szCs w:val="22"/>
          </w:rPr>
          <w:t xml:space="preserve"> the operational readiness of certain safety related pumps and valves.  Inspectors must review reference values or changes to reference values for consistency with the design bases and verify that the current acceptance criteria match the most recent reference test data.  For pump testing, the inspectors must verify that the licensee established system operating conditions that reflect limiting operational conditions and are sufficiently repeatable to allow performance trending.  Inspectors should also review sufficient test performance history to verify that the licensee identified and is addressing any adverse trends.</w:t>
        </w:r>
      </w:ins>
    </w:p>
    <w:p w:rsidR="00881532" w:rsidRPr="007C0184" w:rsidRDefault="00881532" w:rsidP="00F62900">
      <w:pPr>
        <w:ind w:left="1170"/>
        <w:rPr>
          <w:ins w:id="142"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43" w:author="MasterImage" w:date="2015-05-06T16:28:00Z"/>
          <w:sz w:val="22"/>
          <w:szCs w:val="22"/>
        </w:rPr>
      </w:pPr>
      <w:ins w:id="144" w:author="MasterImage" w:date="2015-05-06T16:28:00Z">
        <w:r w:rsidRPr="007C0184">
          <w:rPr>
            <w:sz w:val="22"/>
            <w:szCs w:val="22"/>
          </w:rPr>
          <w:t xml:space="preserve">For local leak rate testing, isolation valves inside and outside containment are each tested with pressure exerted in a direction consistent with expected accident conditions.  The inspectors must verify that the licensee updates the total containment leak rate data with the new measured value, and confirm that the overall leak rate is still within acceptable limits.  The inspectors must verify that the licensee schedules the isolation valve(s) for maintenance if administrative limits are exceeded.  The inspectors must also verify that the containment penetration(s) is declared inoperable if acceptance criteria are exceeded. </w:t>
        </w:r>
      </w:ins>
    </w:p>
    <w:p w:rsidR="00881532" w:rsidRPr="007C0184" w:rsidRDefault="00881532" w:rsidP="00F62900">
      <w:pPr>
        <w:ind w:left="1170" w:firstLine="720"/>
        <w:rPr>
          <w:ins w:id="145"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46" w:author="MasterImage" w:date="2015-05-06T16:28:00Z"/>
          <w:sz w:val="22"/>
          <w:szCs w:val="22"/>
        </w:rPr>
      </w:pPr>
      <w:ins w:id="147" w:author="MasterImage" w:date="2015-05-06T16:28:00Z">
        <w:r w:rsidRPr="007C0184">
          <w:rPr>
            <w:sz w:val="22"/>
            <w:szCs w:val="22"/>
          </w:rPr>
          <w:t>Test frequency was adequate to demonstrate operability (meets Technical Specification requirements), and reliability.  Appendix A, “Risk Management Technical Specifications Initiative 5b Surveillance Frequency Control Program,” provides additional information for reviews associated with the application of the Risk Management Technical Specification Initiative 5b Surveillance Frequency Control Program.</w:t>
        </w:r>
      </w:ins>
    </w:p>
    <w:p w:rsidR="00881532" w:rsidRPr="007C0184" w:rsidRDefault="00881532" w:rsidP="00F62900">
      <w:pPr>
        <w:ind w:left="1170" w:firstLine="720"/>
        <w:rPr>
          <w:ins w:id="148"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49" w:author="MasterImage" w:date="2015-05-06T16:28:00Z"/>
          <w:sz w:val="22"/>
          <w:szCs w:val="22"/>
        </w:rPr>
      </w:pPr>
      <w:ins w:id="150" w:author="MasterImage" w:date="2015-05-06T16:28:00Z">
        <w:r w:rsidRPr="007C0184">
          <w:rPr>
            <w:sz w:val="22"/>
            <w:szCs w:val="22"/>
          </w:rPr>
          <w:t>If an adverse trend in RCS leakage is being monitored by the licensee, verify that the licensee has programs and processes in place to (1) monitor plant-specific instrumentation that could indicate potential RCS leakage, (2) meet existing requirements related to degraded or inoperable leakage detection instruments, (3) use an inventory balance check when there is unidentified leakage (4) take appropriate corrective action for adverse trends in unidentified leak rates, and (5) pay particular attention to changes in unidentified leakage. [C1]</w:t>
        </w:r>
      </w:ins>
    </w:p>
    <w:p w:rsidR="00881532" w:rsidRPr="007C0184" w:rsidRDefault="00881532" w:rsidP="00F62900">
      <w:pPr>
        <w:ind w:left="1170" w:firstLine="720"/>
        <w:rPr>
          <w:ins w:id="151"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52" w:author="MasterImage" w:date="2015-05-06T16:28:00Z"/>
          <w:sz w:val="22"/>
          <w:szCs w:val="22"/>
        </w:rPr>
      </w:pPr>
      <w:ins w:id="153" w:author="MasterImage" w:date="2015-05-06T16:28:00Z">
        <w:r w:rsidRPr="007C0184">
          <w:rPr>
            <w:sz w:val="22"/>
            <w:szCs w:val="22"/>
          </w:rPr>
          <w:t>Unavailability of the tested equipment is appropriately considered in the licensee’s Mitigating System Performance Index data.</w:t>
        </w:r>
      </w:ins>
    </w:p>
    <w:p w:rsidR="00881532" w:rsidRPr="007C0184" w:rsidRDefault="00881532" w:rsidP="00F62900">
      <w:pPr>
        <w:ind w:left="1170" w:firstLine="720"/>
        <w:rPr>
          <w:ins w:id="154"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55" w:author="MasterImage" w:date="2015-05-06T16:28:00Z"/>
          <w:sz w:val="22"/>
          <w:szCs w:val="22"/>
        </w:rPr>
      </w:pPr>
      <w:ins w:id="156" w:author="MasterImage" w:date="2015-05-06T16:28:00Z">
        <w:r w:rsidRPr="007C0184">
          <w:rPr>
            <w:sz w:val="22"/>
            <w:szCs w:val="22"/>
          </w:rPr>
          <w:t>After completion of testing, equipment is returned to the positions/status required for the SSCs to perform its intended safety function.</w:t>
        </w:r>
      </w:ins>
    </w:p>
    <w:p w:rsidR="00881532" w:rsidRPr="007C0184" w:rsidRDefault="00881532" w:rsidP="00F62900">
      <w:pPr>
        <w:ind w:left="1170" w:firstLine="720"/>
        <w:rPr>
          <w:ins w:id="157"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58" w:author="MasterImage" w:date="2015-05-06T16:28:00Z"/>
          <w:sz w:val="22"/>
          <w:szCs w:val="22"/>
        </w:rPr>
      </w:pPr>
      <w:ins w:id="159" w:author="MasterImage" w:date="2015-05-06T16:28:00Z">
        <w:r w:rsidRPr="007C0184">
          <w:rPr>
            <w:sz w:val="22"/>
            <w:szCs w:val="22"/>
          </w:rPr>
          <w:t>Test equipment is removed after testing.</w:t>
        </w:r>
      </w:ins>
    </w:p>
    <w:p w:rsidR="00881532" w:rsidRPr="007C0184" w:rsidRDefault="00881532" w:rsidP="00F62900">
      <w:pPr>
        <w:ind w:left="1170"/>
        <w:rPr>
          <w:ins w:id="160"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61" w:author="MasterImage" w:date="2015-05-06T16:28:00Z"/>
          <w:sz w:val="22"/>
          <w:szCs w:val="22"/>
        </w:rPr>
      </w:pPr>
      <w:ins w:id="162" w:author="MasterImage" w:date="2015-05-06T16:28:00Z">
        <w:r w:rsidRPr="007C0184">
          <w:rPr>
            <w:sz w:val="22"/>
            <w:szCs w:val="22"/>
          </w:rPr>
          <w:t>Test data is complete, verified, and meets procedure requirements.</w:t>
        </w:r>
      </w:ins>
    </w:p>
    <w:p w:rsidR="00881532" w:rsidRPr="007C0184" w:rsidRDefault="00881532" w:rsidP="00F62900">
      <w:pPr>
        <w:ind w:left="1170" w:firstLine="720"/>
        <w:rPr>
          <w:ins w:id="163" w:author="MasterImage" w:date="2015-05-06T16:28:00Z"/>
          <w:sz w:val="22"/>
          <w:szCs w:val="22"/>
        </w:rPr>
      </w:pPr>
    </w:p>
    <w:p w:rsidR="0018314B" w:rsidRDefault="00881532" w:rsidP="00F62900">
      <w:pPr>
        <w:pStyle w:val="ListParagraph"/>
        <w:widowControl/>
        <w:numPr>
          <w:ilvl w:val="0"/>
          <w:numId w:val="33"/>
        </w:numPr>
        <w:autoSpaceDE/>
        <w:autoSpaceDN/>
        <w:adjustRightInd/>
        <w:ind w:left="1170"/>
        <w:contextualSpacing/>
        <w:rPr>
          <w:ins w:id="164" w:author="btc1" w:date="2015-05-07T10:30:00Z"/>
          <w:sz w:val="22"/>
          <w:szCs w:val="22"/>
        </w:rPr>
        <w:sectPr w:rsidR="0018314B" w:rsidSect="005C18C0">
          <w:pgSz w:w="12240" w:h="15840" w:code="1"/>
          <w:pgMar w:top="1440" w:right="1440" w:bottom="1440" w:left="1440" w:header="1440" w:footer="1440" w:gutter="0"/>
          <w:cols w:space="720"/>
          <w:noEndnote/>
          <w:docGrid w:linePitch="326"/>
        </w:sectPr>
      </w:pPr>
      <w:ins w:id="165" w:author="MasterImage" w:date="2015-05-06T16:28:00Z">
        <w:r w:rsidRPr="007C0184">
          <w:rPr>
            <w:sz w:val="22"/>
            <w:szCs w:val="22"/>
          </w:rPr>
          <w:t>For test results that do not meet the acceptance criteria, the results of licensee engineering evaluations and apparent/root cause analyses provide and acceptable bases for returning affected SSCs to an operable status.</w:t>
        </w:r>
      </w:ins>
    </w:p>
    <w:p w:rsidR="00881532" w:rsidRPr="007C0184" w:rsidRDefault="00881532" w:rsidP="00F62900">
      <w:pPr>
        <w:ind w:left="1170"/>
        <w:rPr>
          <w:ins w:id="166" w:author="MasterImage" w:date="2015-05-06T16:28:00Z"/>
          <w:sz w:val="22"/>
          <w:szCs w:val="22"/>
        </w:rPr>
      </w:pPr>
    </w:p>
    <w:p w:rsidR="00881532" w:rsidRPr="007C0184" w:rsidRDefault="00881532" w:rsidP="00F62900">
      <w:pPr>
        <w:pStyle w:val="ListParagraph"/>
        <w:widowControl/>
        <w:numPr>
          <w:ilvl w:val="0"/>
          <w:numId w:val="33"/>
        </w:numPr>
        <w:autoSpaceDE/>
        <w:autoSpaceDN/>
        <w:adjustRightInd/>
        <w:ind w:left="1170"/>
        <w:contextualSpacing/>
        <w:rPr>
          <w:ins w:id="167" w:author="MasterImage" w:date="2015-05-06T16:28:00Z"/>
          <w:sz w:val="22"/>
          <w:szCs w:val="22"/>
        </w:rPr>
      </w:pPr>
      <w:ins w:id="168" w:author="MasterImage" w:date="2015-05-06T16:28:00Z">
        <w:r w:rsidRPr="007C0184">
          <w:rPr>
            <w:sz w:val="22"/>
            <w:szCs w:val="22"/>
          </w:rPr>
          <w:t xml:space="preserve">Performance trends for the last several completed tests are appropriately documented and addressed.  If testing indicates unacceptable </w:t>
        </w:r>
        <w:proofErr w:type="spellStart"/>
        <w:r w:rsidRPr="007C0184">
          <w:rPr>
            <w:sz w:val="22"/>
            <w:szCs w:val="22"/>
          </w:rPr>
          <w:t>setpoint</w:t>
        </w:r>
        <w:proofErr w:type="spellEnd"/>
        <w:r w:rsidRPr="007C0184">
          <w:rPr>
            <w:sz w:val="22"/>
            <w:szCs w:val="22"/>
          </w:rPr>
          <w:t xml:space="preserve"> drift or otherwise demonstrates degradation, the inspector must assess the adequacy of the licensee’s corrective actions. These may include component replacement and/or increased frequency of testing, for example.</w:t>
        </w:r>
      </w:ins>
    </w:p>
    <w:p w:rsidR="00CB0FD6" w:rsidRPr="00881532" w:rsidRDefault="00CB0FD6" w:rsidP="00881532">
      <w:pPr>
        <w:widowControl/>
        <w:tabs>
          <w:tab w:val="left" w:pos="244"/>
          <w:tab w:val="left" w:pos="1440"/>
          <w:tab w:val="left" w:pos="2044"/>
          <w:tab w:val="left" w:pos="2635"/>
        </w:tabs>
        <w:spacing w:line="240" w:lineRule="exact"/>
        <w:ind w:left="450"/>
        <w:rPr>
          <w:rFonts w:cs="Arial"/>
          <w:sz w:val="22"/>
          <w:szCs w:val="22"/>
        </w:rPr>
      </w:pPr>
    </w:p>
    <w:p w:rsidR="00911FD7" w:rsidRDefault="00105E9C" w:rsidP="00620C49">
      <w:pPr>
        <w:widowControl/>
        <w:tabs>
          <w:tab w:val="left" w:pos="244"/>
          <w:tab w:val="left" w:pos="835"/>
          <w:tab w:val="left" w:pos="1440"/>
          <w:tab w:val="left" w:pos="2044"/>
          <w:tab w:val="left" w:pos="2635"/>
        </w:tabs>
        <w:spacing w:line="240" w:lineRule="exact"/>
        <w:rPr>
          <w:ins w:id="169" w:author="MasterImage" w:date="2014-11-24T15:35:00Z"/>
          <w:rFonts w:cs="Arial"/>
          <w:sz w:val="22"/>
          <w:szCs w:val="22"/>
        </w:rPr>
      </w:pPr>
      <w:r w:rsidRPr="00E85375">
        <w:rPr>
          <w:rFonts w:cs="Arial"/>
          <w:sz w:val="22"/>
          <w:szCs w:val="22"/>
        </w:rPr>
        <w:t>02.03</w:t>
      </w:r>
      <w:r w:rsidRPr="00E85375">
        <w:rPr>
          <w:rFonts w:cs="Arial"/>
          <w:sz w:val="22"/>
          <w:szCs w:val="22"/>
        </w:rPr>
        <w:tab/>
      </w:r>
      <w:r w:rsidRPr="00E85375">
        <w:rPr>
          <w:rFonts w:cs="Arial"/>
          <w:sz w:val="22"/>
          <w:szCs w:val="22"/>
          <w:u w:val="single"/>
        </w:rPr>
        <w:t>Identification and Resolution of Problems</w:t>
      </w:r>
      <w:r w:rsidRPr="00E85375">
        <w:rPr>
          <w:rFonts w:cs="Arial"/>
          <w:sz w:val="22"/>
          <w:szCs w:val="22"/>
        </w:rPr>
        <w:t xml:space="preserve">.  Verify that the licensee is identifying surveillance testing problems at an appropriate threshold and entering them in the corrective action program.  </w:t>
      </w:r>
      <w:ins w:id="170" w:author="MasterImage" w:date="2014-11-24T15:35:00Z">
        <w:r w:rsidR="00911FD7">
          <w:rPr>
            <w:rFonts w:cs="Arial"/>
            <w:sz w:val="22"/>
            <w:szCs w:val="22"/>
          </w:rPr>
          <w:t>Select a</w:t>
        </w:r>
      </w:ins>
      <w:r w:rsidRPr="00E85375">
        <w:rPr>
          <w:rFonts w:cs="Arial"/>
          <w:sz w:val="22"/>
          <w:szCs w:val="22"/>
        </w:rPr>
        <w:t xml:space="preserve"> sample of significant surveillance testing problems documented in the corrective action program, </w:t>
      </w:r>
      <w:ins w:id="171" w:author="MasterImage" w:date="2014-11-24T15:35:00Z">
        <w:r w:rsidR="00911FD7">
          <w:rPr>
            <w:rFonts w:cs="Arial"/>
            <w:sz w:val="22"/>
            <w:szCs w:val="22"/>
          </w:rPr>
          <w:t xml:space="preserve">and </w:t>
        </w:r>
      </w:ins>
      <w:r w:rsidRPr="00E85375">
        <w:rPr>
          <w:rFonts w:cs="Arial"/>
          <w:sz w:val="22"/>
          <w:szCs w:val="22"/>
        </w:rPr>
        <w:t xml:space="preserve">verify that the licensee has identified and implemented appropriate corrective actions.  </w:t>
      </w:r>
      <w:ins w:id="172" w:author="MasterImage" w:date="2014-11-24T15:35:00Z">
        <w:r w:rsidR="00911FD7">
          <w:rPr>
            <w:rFonts w:cs="Arial"/>
            <w:sz w:val="22"/>
            <w:szCs w:val="22"/>
          </w:rPr>
          <w:t xml:space="preserve">Examples of significant surveillance testing </w:t>
        </w:r>
      </w:ins>
      <w:ins w:id="173" w:author="MasterImage" w:date="2014-11-25T15:04:00Z">
        <w:r w:rsidR="00561E68">
          <w:rPr>
            <w:rFonts w:cs="Arial"/>
            <w:sz w:val="22"/>
            <w:szCs w:val="22"/>
          </w:rPr>
          <w:t>problems</w:t>
        </w:r>
      </w:ins>
      <w:ins w:id="174" w:author="MasterImage" w:date="2014-11-24T15:35:00Z">
        <w:r w:rsidR="00911FD7">
          <w:rPr>
            <w:rFonts w:cs="Arial"/>
            <w:sz w:val="22"/>
            <w:szCs w:val="22"/>
          </w:rPr>
          <w:t xml:space="preserve"> </w:t>
        </w:r>
      </w:ins>
      <w:ins w:id="175" w:author="MasterImage" w:date="2015-03-19T09:34:00Z">
        <w:r w:rsidR="002A6C49">
          <w:rPr>
            <w:rFonts w:cs="Arial"/>
            <w:sz w:val="22"/>
            <w:szCs w:val="22"/>
          </w:rPr>
          <w:t xml:space="preserve">and appropriate inspector follow-up </w:t>
        </w:r>
      </w:ins>
      <w:ins w:id="176" w:author="MasterImage" w:date="2014-11-24T15:35:00Z">
        <w:r w:rsidR="00911FD7">
          <w:rPr>
            <w:rFonts w:cs="Arial"/>
            <w:sz w:val="22"/>
            <w:szCs w:val="22"/>
          </w:rPr>
          <w:t>include:</w:t>
        </w:r>
      </w:ins>
    </w:p>
    <w:p w:rsidR="00911FD7" w:rsidRDefault="00911FD7" w:rsidP="00620C49">
      <w:pPr>
        <w:widowControl/>
        <w:tabs>
          <w:tab w:val="left" w:pos="244"/>
          <w:tab w:val="left" w:pos="835"/>
          <w:tab w:val="left" w:pos="1440"/>
          <w:tab w:val="left" w:pos="2044"/>
          <w:tab w:val="left" w:pos="2635"/>
        </w:tabs>
        <w:spacing w:line="240" w:lineRule="exact"/>
        <w:rPr>
          <w:ins w:id="177" w:author="MasterImage" w:date="2014-11-24T15:36:00Z"/>
          <w:rFonts w:cs="Arial"/>
          <w:sz w:val="22"/>
          <w:szCs w:val="22"/>
        </w:rPr>
      </w:pPr>
    </w:p>
    <w:p w:rsidR="00A62B9F" w:rsidRPr="00993F04" w:rsidRDefault="00FD744F" w:rsidP="00993F04">
      <w:pPr>
        <w:pStyle w:val="ListParagraph"/>
        <w:widowControl/>
        <w:numPr>
          <w:ilvl w:val="0"/>
          <w:numId w:val="16"/>
        </w:numPr>
        <w:tabs>
          <w:tab w:val="left" w:pos="244"/>
          <w:tab w:val="left" w:pos="835"/>
          <w:tab w:val="left" w:pos="1440"/>
          <w:tab w:val="left" w:pos="2044"/>
          <w:tab w:val="left" w:pos="2635"/>
        </w:tabs>
        <w:spacing w:line="240" w:lineRule="exact"/>
        <w:rPr>
          <w:ins w:id="178" w:author="MasterImage" w:date="2014-11-24T15:38:00Z"/>
          <w:rFonts w:cs="Arial"/>
          <w:sz w:val="22"/>
          <w:szCs w:val="22"/>
        </w:rPr>
      </w:pPr>
      <w:ins w:id="179" w:author="MasterImage" w:date="2014-11-25T11:18:00Z">
        <w:r w:rsidRPr="00A62B9F">
          <w:rPr>
            <w:rFonts w:cs="Arial"/>
            <w:sz w:val="22"/>
            <w:szCs w:val="22"/>
          </w:rPr>
          <w:t>L</w:t>
        </w:r>
      </w:ins>
      <w:ins w:id="180" w:author="MasterImage" w:date="2014-11-24T15:37:00Z">
        <w:r w:rsidR="00911FD7" w:rsidRPr="00993F04">
          <w:rPr>
            <w:rFonts w:cs="Arial"/>
            <w:sz w:val="22"/>
            <w:szCs w:val="22"/>
          </w:rPr>
          <w:t xml:space="preserve">icensee actions to addressed M&amp;TE that fails calibration.  </w:t>
        </w:r>
      </w:ins>
      <w:ins w:id="181" w:author="MasterImage" w:date="2015-03-19T09:34:00Z">
        <w:r w:rsidR="005B6B0A">
          <w:rPr>
            <w:rFonts w:cs="Arial"/>
            <w:sz w:val="22"/>
            <w:szCs w:val="22"/>
          </w:rPr>
          <w:t>In</w:t>
        </w:r>
      </w:ins>
      <w:ins w:id="182" w:author="MasterImage" w:date="2015-03-19T09:35:00Z">
        <w:r w:rsidR="005B6B0A">
          <w:rPr>
            <w:rFonts w:cs="Arial"/>
            <w:sz w:val="22"/>
            <w:szCs w:val="22"/>
          </w:rPr>
          <w:t xml:space="preserve">spectors </w:t>
        </w:r>
      </w:ins>
      <w:ins w:id="183" w:author="MasterImage" w:date="2015-05-04T17:02:00Z">
        <w:r w:rsidR="003A10AC">
          <w:rPr>
            <w:rFonts w:cs="Arial"/>
            <w:sz w:val="22"/>
            <w:szCs w:val="22"/>
          </w:rPr>
          <w:t>must</w:t>
        </w:r>
      </w:ins>
      <w:ins w:id="184" w:author="MasterImage" w:date="2015-03-19T09:35:00Z">
        <w:r w:rsidR="005B6B0A">
          <w:rPr>
            <w:rFonts w:cs="Arial"/>
            <w:sz w:val="22"/>
            <w:szCs w:val="22"/>
          </w:rPr>
          <w:t xml:space="preserve"> a</w:t>
        </w:r>
      </w:ins>
      <w:ins w:id="185" w:author="MasterImage" w:date="2015-03-12T13:03:00Z">
        <w:r w:rsidR="00A62B9F" w:rsidRPr="00A62B9F">
          <w:rPr>
            <w:rFonts w:cs="Arial"/>
            <w:sz w:val="22"/>
            <w:szCs w:val="22"/>
          </w:rPr>
          <w:t xml:space="preserve">ssess the adequacy of the licensee’s corrective actions, considering the following: the licensee tracks which surveillance tests used each piece of M&amp;TE, compares the failed M&amp;TE calibration information to each surveillance test that used that M&amp;TE, and then assesses the impact to the operability of the affected system. </w:t>
        </w:r>
      </w:ins>
      <w:ins w:id="186" w:author="MasterImage" w:date="2015-03-19T09:36:00Z">
        <w:r w:rsidR="005B6B0A">
          <w:rPr>
            <w:rFonts w:cs="Arial"/>
            <w:sz w:val="22"/>
            <w:szCs w:val="22"/>
          </w:rPr>
          <w:t>Inspectors should also c</w:t>
        </w:r>
      </w:ins>
      <w:ins w:id="187" w:author="MasterImage" w:date="2015-03-12T13:01:00Z">
        <w:r w:rsidR="00A62B9F" w:rsidRPr="00A62B9F">
          <w:rPr>
            <w:rFonts w:cs="Arial"/>
            <w:sz w:val="22"/>
            <w:szCs w:val="22"/>
          </w:rPr>
          <w:t>onsider performing a 71111.15, “Operability Determinations and Functionality Assessments</w:t>
        </w:r>
      </w:ins>
      <w:ins w:id="188" w:author="MasterImage" w:date="2015-03-12T13:04:00Z">
        <w:r w:rsidR="00A62B9F" w:rsidRPr="00A62B9F">
          <w:rPr>
            <w:rFonts w:cs="Arial"/>
            <w:sz w:val="22"/>
            <w:szCs w:val="22"/>
          </w:rPr>
          <w:t>,</w:t>
        </w:r>
      </w:ins>
      <w:ins w:id="189" w:author="MasterImage" w:date="2015-03-12T13:01:00Z">
        <w:r w:rsidR="00A62B9F" w:rsidRPr="00A62B9F">
          <w:rPr>
            <w:rFonts w:cs="Arial"/>
            <w:sz w:val="22"/>
            <w:szCs w:val="22"/>
          </w:rPr>
          <w:t>” sample to more thoroughly assess the potential effects on operability.</w:t>
        </w:r>
      </w:ins>
    </w:p>
    <w:p w:rsidR="00911FD7" w:rsidRPr="00993F04" w:rsidRDefault="00911FD7" w:rsidP="00993F04">
      <w:pPr>
        <w:widowControl/>
        <w:tabs>
          <w:tab w:val="left" w:pos="244"/>
          <w:tab w:val="left" w:pos="835"/>
          <w:tab w:val="left" w:pos="1440"/>
          <w:tab w:val="left" w:pos="2044"/>
          <w:tab w:val="left" w:pos="2635"/>
        </w:tabs>
        <w:spacing w:line="240" w:lineRule="exact"/>
        <w:rPr>
          <w:ins w:id="190" w:author="MasterImage" w:date="2014-11-24T15:37:00Z"/>
          <w:rFonts w:cs="Arial"/>
          <w:sz w:val="22"/>
          <w:szCs w:val="22"/>
        </w:rPr>
      </w:pPr>
    </w:p>
    <w:p w:rsidR="005B6B0A" w:rsidRPr="00993F04" w:rsidRDefault="00FD744F" w:rsidP="00993F04">
      <w:pPr>
        <w:pStyle w:val="ListParagraph"/>
        <w:widowControl/>
        <w:numPr>
          <w:ilvl w:val="0"/>
          <w:numId w:val="16"/>
        </w:numPr>
        <w:tabs>
          <w:tab w:val="left" w:pos="244"/>
          <w:tab w:val="left" w:pos="835"/>
          <w:tab w:val="left" w:pos="1440"/>
          <w:tab w:val="left" w:pos="2044"/>
          <w:tab w:val="left" w:pos="2635"/>
        </w:tabs>
        <w:spacing w:line="240" w:lineRule="exact"/>
        <w:rPr>
          <w:ins w:id="191" w:author="MasterImage" w:date="2015-03-12T13:06:00Z"/>
          <w:rFonts w:cs="Arial"/>
          <w:sz w:val="22"/>
          <w:szCs w:val="22"/>
        </w:rPr>
      </w:pPr>
      <w:ins w:id="192" w:author="MasterImage" w:date="2014-11-25T11:19:00Z">
        <w:r w:rsidRPr="005B6B0A">
          <w:rPr>
            <w:rFonts w:cs="Arial"/>
            <w:sz w:val="22"/>
            <w:szCs w:val="22"/>
          </w:rPr>
          <w:t xml:space="preserve">Licensee actions to address degraded system </w:t>
        </w:r>
      </w:ins>
      <w:ins w:id="193" w:author="MasterImage" w:date="2014-11-25T15:04:00Z">
        <w:r w:rsidR="00561E68" w:rsidRPr="005B6B0A">
          <w:rPr>
            <w:rFonts w:cs="Arial"/>
            <w:sz w:val="22"/>
            <w:szCs w:val="22"/>
          </w:rPr>
          <w:t>performance</w:t>
        </w:r>
      </w:ins>
      <w:ins w:id="194" w:author="MasterImage" w:date="2015-03-19T09:37:00Z">
        <w:r w:rsidR="005B6B0A" w:rsidRPr="005B6B0A">
          <w:rPr>
            <w:rFonts w:cs="Arial"/>
            <w:sz w:val="22"/>
            <w:szCs w:val="22"/>
          </w:rPr>
          <w:t xml:space="preserve"> identified during in-service testing</w:t>
        </w:r>
      </w:ins>
      <w:ins w:id="195" w:author="MasterImage" w:date="2014-11-25T11:19:00Z">
        <w:r w:rsidRPr="005B6B0A">
          <w:rPr>
            <w:rFonts w:cs="Arial"/>
            <w:sz w:val="22"/>
            <w:szCs w:val="22"/>
          </w:rPr>
          <w:t xml:space="preserve">. </w:t>
        </w:r>
      </w:ins>
      <w:ins w:id="196" w:author="MasterImage" w:date="2015-03-12T13:11:00Z">
        <w:r w:rsidR="00AB50BE" w:rsidRPr="005B6B0A">
          <w:rPr>
            <w:rFonts w:cs="Arial"/>
            <w:sz w:val="22"/>
            <w:szCs w:val="22"/>
          </w:rPr>
          <w:t xml:space="preserve"> </w:t>
        </w:r>
      </w:ins>
      <w:ins w:id="197" w:author="MasterImage" w:date="2015-03-19T09:38:00Z">
        <w:r w:rsidR="005B6B0A" w:rsidRPr="005B6B0A">
          <w:rPr>
            <w:rFonts w:cs="Arial"/>
            <w:sz w:val="22"/>
            <w:szCs w:val="22"/>
          </w:rPr>
          <w:t xml:space="preserve">When degraded performance is revealed, inspectors </w:t>
        </w:r>
      </w:ins>
      <w:ins w:id="198" w:author="MasterImage" w:date="2015-05-04T17:02:00Z">
        <w:r w:rsidR="003A10AC">
          <w:rPr>
            <w:rFonts w:cs="Arial"/>
            <w:sz w:val="22"/>
            <w:szCs w:val="22"/>
          </w:rPr>
          <w:t>must</w:t>
        </w:r>
      </w:ins>
      <w:ins w:id="199" w:author="MasterImage" w:date="2015-03-19T09:38:00Z">
        <w:r w:rsidR="005B6B0A" w:rsidRPr="005B6B0A">
          <w:rPr>
            <w:rFonts w:cs="Arial"/>
            <w:sz w:val="22"/>
            <w:szCs w:val="22"/>
          </w:rPr>
          <w:t xml:space="preserve"> r</w:t>
        </w:r>
      </w:ins>
      <w:ins w:id="200" w:author="MasterImage" w:date="2014-11-24T15:38:00Z">
        <w:r w:rsidR="00911FD7" w:rsidRPr="005B6B0A">
          <w:rPr>
            <w:rFonts w:cs="Arial"/>
            <w:sz w:val="22"/>
            <w:szCs w:val="22"/>
          </w:rPr>
          <w:t xml:space="preserve">eview </w:t>
        </w:r>
      </w:ins>
      <w:ins w:id="201" w:author="MasterImage" w:date="2015-03-19T09:39:00Z">
        <w:r w:rsidR="005B6B0A" w:rsidRPr="005B6B0A">
          <w:rPr>
            <w:rFonts w:cs="Arial"/>
            <w:sz w:val="22"/>
            <w:szCs w:val="22"/>
          </w:rPr>
          <w:t xml:space="preserve">the </w:t>
        </w:r>
      </w:ins>
      <w:ins w:id="202" w:author="MasterImage" w:date="2014-11-24T15:40:00Z">
        <w:r w:rsidR="00911FD7" w:rsidRPr="005B6B0A">
          <w:rPr>
            <w:rFonts w:cs="Arial"/>
            <w:sz w:val="22"/>
            <w:szCs w:val="22"/>
          </w:rPr>
          <w:t>c</w:t>
        </w:r>
      </w:ins>
      <w:ins w:id="203" w:author="MasterImage" w:date="2014-11-24T15:38:00Z">
        <w:r w:rsidR="00911FD7" w:rsidRPr="005B6B0A">
          <w:rPr>
            <w:rFonts w:cs="Arial"/>
            <w:sz w:val="22"/>
            <w:szCs w:val="22"/>
          </w:rPr>
          <w:t xml:space="preserve">ondition reporting data base to verify that the licensee is implementing </w:t>
        </w:r>
      </w:ins>
      <w:ins w:id="204" w:author="MasterImage" w:date="2015-03-12T13:07:00Z">
        <w:r w:rsidR="00D0533E" w:rsidRPr="005B6B0A">
          <w:rPr>
            <w:rFonts w:cs="Arial"/>
            <w:sz w:val="22"/>
            <w:szCs w:val="22"/>
          </w:rPr>
          <w:t xml:space="preserve">appropriate corrective actions, such as </w:t>
        </w:r>
      </w:ins>
      <w:ins w:id="205" w:author="MasterImage" w:date="2014-11-24T15:40:00Z">
        <w:r w:rsidR="00911FD7" w:rsidRPr="005B6B0A">
          <w:rPr>
            <w:rFonts w:cs="Arial"/>
            <w:sz w:val="22"/>
            <w:szCs w:val="22"/>
          </w:rPr>
          <w:t>testing with increased fr</w:t>
        </w:r>
      </w:ins>
      <w:ins w:id="206" w:author="MasterImage" w:date="2014-11-24T15:38:00Z">
        <w:r w:rsidR="00911FD7" w:rsidRPr="005B6B0A">
          <w:rPr>
            <w:rFonts w:cs="Arial"/>
            <w:sz w:val="22"/>
            <w:szCs w:val="22"/>
          </w:rPr>
          <w:t>equency in accordance with ASME Code</w:t>
        </w:r>
      </w:ins>
      <w:ins w:id="207" w:author="MasterImage" w:date="2014-12-03T16:07:00Z">
        <w:r w:rsidR="0013356F" w:rsidRPr="005B6B0A">
          <w:rPr>
            <w:rFonts w:cs="Arial"/>
            <w:sz w:val="22"/>
            <w:szCs w:val="22"/>
          </w:rPr>
          <w:t>, Surveillance Frequency Control Program,</w:t>
        </w:r>
      </w:ins>
      <w:ins w:id="208" w:author="MasterImage" w:date="2014-11-24T15:38:00Z">
        <w:r w:rsidR="00911FD7" w:rsidRPr="005B6B0A">
          <w:rPr>
            <w:rFonts w:cs="Arial"/>
            <w:sz w:val="22"/>
            <w:szCs w:val="22"/>
          </w:rPr>
          <w:t xml:space="preserve"> or other </w:t>
        </w:r>
      </w:ins>
      <w:ins w:id="209" w:author="MasterImage" w:date="2015-03-19T09:39:00Z">
        <w:r w:rsidR="005B6B0A" w:rsidRPr="005B6B0A">
          <w:rPr>
            <w:rFonts w:cs="Arial"/>
            <w:sz w:val="22"/>
            <w:szCs w:val="22"/>
          </w:rPr>
          <w:t xml:space="preserve">applicable </w:t>
        </w:r>
      </w:ins>
      <w:ins w:id="210" w:author="MasterImage" w:date="2014-11-24T15:38:00Z">
        <w:r w:rsidR="00911FD7" w:rsidRPr="005B6B0A">
          <w:rPr>
            <w:rFonts w:cs="Arial"/>
            <w:sz w:val="22"/>
            <w:szCs w:val="22"/>
          </w:rPr>
          <w:t>requirements</w:t>
        </w:r>
      </w:ins>
      <w:ins w:id="211" w:author="MasterImage" w:date="2015-03-19T09:40:00Z">
        <w:r w:rsidR="005B6B0A" w:rsidRPr="005B6B0A">
          <w:rPr>
            <w:rFonts w:cs="Arial"/>
            <w:sz w:val="22"/>
            <w:szCs w:val="22"/>
          </w:rPr>
          <w:t>.</w:t>
        </w:r>
      </w:ins>
    </w:p>
    <w:p w:rsidR="005B6B0A" w:rsidRDefault="005B6B0A" w:rsidP="00620C49">
      <w:pPr>
        <w:widowControl/>
        <w:tabs>
          <w:tab w:val="left" w:pos="244"/>
          <w:tab w:val="left" w:pos="835"/>
          <w:tab w:val="left" w:pos="1440"/>
          <w:tab w:val="left" w:pos="2044"/>
          <w:tab w:val="left" w:pos="2635"/>
        </w:tabs>
        <w:spacing w:line="240" w:lineRule="exact"/>
        <w:rPr>
          <w:ins w:id="212" w:author="MasterImage" w:date="2015-03-19T09:40:00Z"/>
          <w:rFonts w:cs="Arial"/>
          <w:sz w:val="22"/>
          <w:szCs w:val="22"/>
        </w:rPr>
      </w:pPr>
    </w:p>
    <w:p w:rsidR="00FB4179"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See Inspection Procedure 71152, </w:t>
      </w:r>
      <w:r w:rsidR="00965488">
        <w:rPr>
          <w:rFonts w:cs="Arial"/>
          <w:sz w:val="22"/>
          <w:szCs w:val="22"/>
        </w:rPr>
        <w:t>“</w:t>
      </w:r>
      <w:r w:rsidRPr="00E85375">
        <w:rPr>
          <w:rFonts w:cs="Arial"/>
          <w:sz w:val="22"/>
          <w:szCs w:val="22"/>
        </w:rPr>
        <w:t>Identification and Resolution of Problems,</w:t>
      </w:r>
      <w:r w:rsidR="00965488">
        <w:rPr>
          <w:rFonts w:cs="Arial"/>
          <w:sz w:val="22"/>
          <w:szCs w:val="22"/>
        </w:rPr>
        <w:t>”</w:t>
      </w:r>
      <w:r w:rsidRPr="00E85375">
        <w:rPr>
          <w:rFonts w:cs="Arial"/>
          <w:sz w:val="22"/>
          <w:szCs w:val="22"/>
        </w:rPr>
        <w:t xml:space="preserve"> for additional guidance.</w:t>
      </w:r>
    </w:p>
    <w:p w:rsidR="00B53B9B" w:rsidRDefault="00B53B9B" w:rsidP="00620C49">
      <w:pPr>
        <w:widowControl/>
        <w:tabs>
          <w:tab w:val="left" w:pos="244"/>
          <w:tab w:val="left" w:pos="835"/>
          <w:tab w:val="left" w:pos="1440"/>
          <w:tab w:val="left" w:pos="2044"/>
          <w:tab w:val="left" w:pos="2635"/>
        </w:tabs>
        <w:spacing w:line="240" w:lineRule="exact"/>
        <w:rPr>
          <w:rFonts w:cs="Arial"/>
          <w:sz w:val="22"/>
          <w:szCs w:val="22"/>
        </w:rPr>
      </w:pPr>
    </w:p>
    <w:p w:rsidR="00AF1588" w:rsidRDefault="00AF1588" w:rsidP="00620C49">
      <w:pPr>
        <w:widowControl/>
        <w:tabs>
          <w:tab w:val="left" w:pos="244"/>
          <w:tab w:val="left" w:pos="835"/>
          <w:tab w:val="left" w:pos="1440"/>
          <w:tab w:val="left" w:pos="2044"/>
          <w:tab w:val="left" w:pos="2635"/>
        </w:tabs>
        <w:spacing w:line="240" w:lineRule="exact"/>
        <w:rPr>
          <w:rFonts w:cs="Arial"/>
          <w:sz w:val="22"/>
          <w:szCs w:val="22"/>
        </w:rPr>
      </w:pPr>
    </w:p>
    <w:p w:rsidR="00105E9C" w:rsidRDefault="00105E9C" w:rsidP="00620C49">
      <w:pPr>
        <w:widowControl/>
        <w:tabs>
          <w:tab w:val="left" w:pos="244"/>
          <w:tab w:val="left" w:pos="835"/>
          <w:tab w:val="left" w:pos="1440"/>
          <w:tab w:val="left" w:pos="2044"/>
          <w:tab w:val="left" w:pos="2635"/>
        </w:tabs>
        <w:spacing w:line="240" w:lineRule="exact"/>
        <w:ind w:left="1440" w:hanging="1440"/>
        <w:rPr>
          <w:ins w:id="213" w:author="MasterImage" w:date="2014-11-25T11:13:00Z"/>
          <w:rFonts w:cs="Arial"/>
          <w:sz w:val="22"/>
          <w:szCs w:val="22"/>
        </w:rPr>
      </w:pPr>
      <w:r w:rsidRPr="00E85375">
        <w:rPr>
          <w:rFonts w:cs="Arial"/>
          <w:sz w:val="22"/>
          <w:szCs w:val="22"/>
        </w:rPr>
        <w:t>71111.22-03</w:t>
      </w:r>
      <w:r w:rsidRPr="00E85375">
        <w:rPr>
          <w:rFonts w:cs="Arial"/>
          <w:sz w:val="22"/>
          <w:szCs w:val="22"/>
        </w:rPr>
        <w:tab/>
      </w:r>
      <w:r w:rsidRPr="00E85375">
        <w:rPr>
          <w:rFonts w:cs="Arial"/>
          <w:sz w:val="22"/>
          <w:szCs w:val="22"/>
        </w:rPr>
        <w:tab/>
        <w:t>INSPECTION GUIDANCE</w:t>
      </w:r>
    </w:p>
    <w:p w:rsidR="007D0F19" w:rsidRDefault="007D0F19" w:rsidP="00620C49">
      <w:pPr>
        <w:widowControl/>
        <w:tabs>
          <w:tab w:val="left" w:pos="244"/>
          <w:tab w:val="left" w:pos="835"/>
          <w:tab w:val="left" w:pos="1440"/>
          <w:tab w:val="left" w:pos="2044"/>
          <w:tab w:val="left" w:pos="2635"/>
        </w:tabs>
        <w:spacing w:line="240" w:lineRule="exact"/>
        <w:ind w:left="1440" w:hanging="1440"/>
        <w:rPr>
          <w:ins w:id="214" w:author="MasterImage" w:date="2014-11-25T11:13:00Z"/>
          <w:rFonts w:cs="Arial"/>
          <w:sz w:val="22"/>
          <w:szCs w:val="22"/>
        </w:rPr>
      </w:pPr>
    </w:p>
    <w:p w:rsidR="007D0F19" w:rsidRDefault="007D0F19" w:rsidP="00620C49">
      <w:pPr>
        <w:widowControl/>
        <w:tabs>
          <w:tab w:val="left" w:pos="244"/>
          <w:tab w:val="left" w:pos="835"/>
          <w:tab w:val="left" w:pos="1440"/>
          <w:tab w:val="left" w:pos="2044"/>
          <w:tab w:val="left" w:pos="2635"/>
        </w:tabs>
        <w:spacing w:line="240" w:lineRule="exact"/>
        <w:ind w:left="1440" w:hanging="1440"/>
        <w:rPr>
          <w:ins w:id="215" w:author="MasterImage" w:date="2014-11-25T14:26:00Z"/>
          <w:rFonts w:cs="Arial"/>
          <w:sz w:val="22"/>
          <w:szCs w:val="22"/>
        </w:rPr>
      </w:pPr>
      <w:ins w:id="216" w:author="MasterImage" w:date="2014-11-25T11:13:00Z">
        <w:r>
          <w:rPr>
            <w:rFonts w:cs="Arial"/>
            <w:sz w:val="22"/>
            <w:szCs w:val="22"/>
          </w:rPr>
          <w:t>General Guidance</w:t>
        </w:r>
      </w:ins>
    </w:p>
    <w:p w:rsidR="00D1136E" w:rsidRDefault="00D1136E" w:rsidP="00620C49">
      <w:pPr>
        <w:widowControl/>
        <w:tabs>
          <w:tab w:val="left" w:pos="244"/>
          <w:tab w:val="left" w:pos="835"/>
          <w:tab w:val="left" w:pos="1440"/>
          <w:tab w:val="left" w:pos="2044"/>
          <w:tab w:val="left" w:pos="2635"/>
        </w:tabs>
        <w:spacing w:line="240" w:lineRule="exact"/>
        <w:ind w:left="1440" w:hanging="1440"/>
        <w:rPr>
          <w:ins w:id="217" w:author="MasterImage" w:date="2014-11-25T14:26:00Z"/>
          <w:rFonts w:cs="Arial"/>
          <w:sz w:val="22"/>
          <w:szCs w:val="22"/>
        </w:rPr>
      </w:pPr>
    </w:p>
    <w:p w:rsidR="00AB50BE" w:rsidRDefault="00BD0105" w:rsidP="00620C49">
      <w:pPr>
        <w:widowControl/>
        <w:tabs>
          <w:tab w:val="left" w:pos="244"/>
          <w:tab w:val="left" w:pos="835"/>
          <w:tab w:val="left" w:pos="1440"/>
          <w:tab w:val="left" w:pos="2044"/>
          <w:tab w:val="left" w:pos="2635"/>
        </w:tabs>
        <w:spacing w:line="240" w:lineRule="exact"/>
        <w:rPr>
          <w:ins w:id="218" w:author="MasterImage" w:date="2014-11-25T11:12:00Z"/>
          <w:rFonts w:cs="Arial"/>
          <w:sz w:val="22"/>
          <w:szCs w:val="22"/>
        </w:rPr>
      </w:pPr>
      <w:ins w:id="219" w:author="MasterImage" w:date="2015-03-19T09:28:00Z">
        <w:r>
          <w:rPr>
            <w:rFonts w:cs="Arial"/>
            <w:sz w:val="22"/>
            <w:szCs w:val="22"/>
          </w:rPr>
          <w:t>Once or twice a year, i</w:t>
        </w:r>
      </w:ins>
      <w:ins w:id="220" w:author="MasterImage" w:date="2015-03-12T13:18:00Z">
        <w:r w:rsidR="00AB50BE" w:rsidRPr="00AB50BE">
          <w:rPr>
            <w:rFonts w:cs="Arial"/>
            <w:sz w:val="22"/>
            <w:szCs w:val="22"/>
          </w:rPr>
          <w:t xml:space="preserve">nspectors </w:t>
        </w:r>
      </w:ins>
      <w:ins w:id="221" w:author="MasterImage" w:date="2015-03-19T09:44:00Z">
        <w:r w:rsidR="000D5B1C">
          <w:rPr>
            <w:rFonts w:cs="Arial"/>
            <w:sz w:val="22"/>
            <w:szCs w:val="22"/>
          </w:rPr>
          <w:t>should</w:t>
        </w:r>
      </w:ins>
      <w:ins w:id="222" w:author="MasterImage" w:date="2015-03-12T13:18:00Z">
        <w:r w:rsidR="00AB50BE" w:rsidRPr="00AB50BE">
          <w:rPr>
            <w:rFonts w:cs="Arial"/>
            <w:sz w:val="22"/>
            <w:szCs w:val="22"/>
          </w:rPr>
          <w:t xml:space="preserve"> consider conducting a “vertical slice” review of work activities on safety-significant systems to assess whether different aspects of the licensee’s processes work effectively together, e.g., Maintenance, Operations, Risk Management, Scheduling, etc. For a given evolution, a “vertical slice” review could involve performing (</w:t>
        </w:r>
      </w:ins>
      <w:ins w:id="223" w:author="MasterImage" w:date="2015-03-19T09:29:00Z">
        <w:r w:rsidRPr="00AB50BE">
          <w:rPr>
            <w:rFonts w:cs="Arial"/>
            <w:sz w:val="22"/>
            <w:szCs w:val="22"/>
          </w:rPr>
          <w:t>in conjunction with IP 71111.22</w:t>
        </w:r>
      </w:ins>
      <w:ins w:id="224" w:author="MasterImage" w:date="2015-03-19T09:30:00Z">
        <w:r>
          <w:rPr>
            <w:rFonts w:cs="Arial"/>
            <w:sz w:val="22"/>
            <w:szCs w:val="22"/>
          </w:rPr>
          <w:t>,</w:t>
        </w:r>
      </w:ins>
      <w:ins w:id="225" w:author="MasterImage" w:date="2015-03-19T09:29:00Z">
        <w:r>
          <w:rPr>
            <w:rFonts w:cs="Arial"/>
            <w:sz w:val="22"/>
            <w:szCs w:val="22"/>
          </w:rPr>
          <w:t xml:space="preserve"> </w:t>
        </w:r>
      </w:ins>
      <w:ins w:id="226" w:author="MasterImage" w:date="2015-03-12T13:18:00Z">
        <w:r w:rsidR="00AB50BE" w:rsidRPr="00AB50BE">
          <w:rPr>
            <w:rFonts w:cs="Arial"/>
            <w:sz w:val="22"/>
            <w:szCs w:val="22"/>
          </w:rPr>
          <w:t xml:space="preserve">as applicable) an associated sample in IP 71111.04, “Equipment Alignment,” IP 71111.12, “Maintenance Effectiveness,” IP 71111.13, “Maintenance Risk Assessments and Emergent Work Control,” </w:t>
        </w:r>
      </w:ins>
      <w:ins w:id="227" w:author="MasterImage" w:date="2015-03-12T13:44:00Z">
        <w:r w:rsidR="00E15BD0" w:rsidRPr="00E15BD0">
          <w:rPr>
            <w:rFonts w:cs="Arial"/>
            <w:sz w:val="22"/>
            <w:szCs w:val="22"/>
          </w:rPr>
          <w:t>IP 71111.18, “Plant Modifications</w:t>
        </w:r>
        <w:r w:rsidR="00E15BD0">
          <w:rPr>
            <w:rFonts w:cs="Arial"/>
            <w:sz w:val="22"/>
            <w:szCs w:val="22"/>
          </w:rPr>
          <w:t>,</w:t>
        </w:r>
        <w:r w:rsidR="00E15BD0" w:rsidRPr="00E15BD0">
          <w:rPr>
            <w:rFonts w:cs="Arial"/>
            <w:sz w:val="22"/>
            <w:szCs w:val="22"/>
          </w:rPr>
          <w:t xml:space="preserve"> </w:t>
        </w:r>
      </w:ins>
      <w:ins w:id="228" w:author="MasterImage" w:date="2015-03-12T13:18:00Z">
        <w:r w:rsidR="00AB50BE" w:rsidRPr="00AB50BE">
          <w:rPr>
            <w:rFonts w:cs="Arial"/>
            <w:sz w:val="22"/>
            <w:szCs w:val="22"/>
          </w:rPr>
          <w:t xml:space="preserve">IP 71111.19, “Post-Maintenance Testing,” and IP 71152, “Problem Identification &amp; Resolution.”  </w:t>
        </w:r>
      </w:ins>
    </w:p>
    <w:p w:rsidR="007D0F19" w:rsidRDefault="007D0F19" w:rsidP="00620C49">
      <w:pPr>
        <w:widowControl/>
        <w:tabs>
          <w:tab w:val="left" w:pos="244"/>
          <w:tab w:val="left" w:pos="835"/>
          <w:tab w:val="left" w:pos="1440"/>
          <w:tab w:val="left" w:pos="2044"/>
          <w:tab w:val="left" w:pos="2635"/>
        </w:tabs>
        <w:spacing w:line="240" w:lineRule="exact"/>
        <w:rPr>
          <w:ins w:id="229" w:author="MasterImage" w:date="2014-11-25T11:12:00Z"/>
          <w:rFonts w:cs="Arial"/>
          <w:sz w:val="22"/>
          <w:szCs w:val="22"/>
        </w:rPr>
      </w:pPr>
    </w:p>
    <w:p w:rsidR="004903A6" w:rsidRDefault="00105E9C" w:rsidP="00620C49">
      <w:pPr>
        <w:widowControl/>
        <w:tabs>
          <w:tab w:val="left" w:pos="244"/>
          <w:tab w:val="left" w:pos="835"/>
          <w:tab w:val="left" w:pos="1440"/>
          <w:tab w:val="left" w:pos="2044"/>
          <w:tab w:val="left" w:pos="2635"/>
        </w:tabs>
        <w:spacing w:line="240" w:lineRule="exact"/>
        <w:rPr>
          <w:ins w:id="230" w:author="btc1" w:date="2015-05-07T10:48:00Z"/>
          <w:rFonts w:cs="Arial"/>
          <w:sz w:val="22"/>
          <w:szCs w:val="22"/>
        </w:rPr>
        <w:sectPr w:rsidR="004903A6" w:rsidSect="005C18C0">
          <w:pgSz w:w="12240" w:h="15840" w:code="1"/>
          <w:pgMar w:top="1440" w:right="1440" w:bottom="1440" w:left="1440" w:header="1440" w:footer="1440" w:gutter="0"/>
          <w:cols w:space="720"/>
          <w:noEndnote/>
          <w:docGrid w:linePitch="326"/>
        </w:sectPr>
      </w:pPr>
      <w:r w:rsidRPr="00E85375">
        <w:rPr>
          <w:rFonts w:cs="Arial"/>
          <w:sz w:val="22"/>
          <w:szCs w:val="22"/>
        </w:rPr>
        <w:t xml:space="preserve">The following table outlines </w:t>
      </w:r>
      <w:ins w:id="231" w:author="MasterImage" w:date="2014-11-25T11:16:00Z">
        <w:r w:rsidR="007D0F19">
          <w:rPr>
            <w:rFonts w:cs="Arial"/>
            <w:sz w:val="22"/>
            <w:szCs w:val="22"/>
          </w:rPr>
          <w:t>additional</w:t>
        </w:r>
      </w:ins>
      <w:r w:rsidRPr="00E85375">
        <w:rPr>
          <w:rFonts w:cs="Arial"/>
          <w:sz w:val="22"/>
          <w:szCs w:val="22"/>
        </w:rPr>
        <w:t xml:space="preserve"> inspection guidance</w:t>
      </w:r>
      <w:ins w:id="232" w:author="MasterImage" w:date="2014-11-25T14:22:00Z">
        <w:r w:rsidR="00F67205">
          <w:rPr>
            <w:rFonts w:cs="Arial"/>
            <w:sz w:val="22"/>
            <w:szCs w:val="22"/>
          </w:rPr>
          <w:t xml:space="preserve"> for </w:t>
        </w:r>
      </w:ins>
      <w:ins w:id="233" w:author="MasterImage" w:date="2014-11-25T14:23:00Z">
        <w:r w:rsidR="00F67205">
          <w:rPr>
            <w:rFonts w:cs="Arial"/>
            <w:sz w:val="22"/>
            <w:szCs w:val="22"/>
          </w:rPr>
          <w:t xml:space="preserve">selecting </w:t>
        </w:r>
      </w:ins>
      <w:ins w:id="234" w:author="MasterImage" w:date="2015-05-01T16:13:00Z">
        <w:r w:rsidR="007D57E9">
          <w:rPr>
            <w:rFonts w:cs="Arial"/>
            <w:sz w:val="22"/>
            <w:szCs w:val="22"/>
          </w:rPr>
          <w:t xml:space="preserve">risk- or </w:t>
        </w:r>
      </w:ins>
      <w:ins w:id="235" w:author="MasterImage" w:date="2014-11-25T14:29:00Z">
        <w:r w:rsidR="00D1136E">
          <w:rPr>
            <w:rFonts w:cs="Arial"/>
            <w:sz w:val="22"/>
            <w:szCs w:val="22"/>
          </w:rPr>
          <w:t>safety</w:t>
        </w:r>
      </w:ins>
      <w:ins w:id="236" w:author="MasterImage" w:date="2014-11-25T14:23:00Z">
        <w:r w:rsidR="00F67205">
          <w:rPr>
            <w:rFonts w:cs="Arial"/>
            <w:sz w:val="22"/>
            <w:szCs w:val="22"/>
          </w:rPr>
          <w:t xml:space="preserve">-significant </w:t>
        </w:r>
      </w:ins>
      <w:ins w:id="237" w:author="MasterImage" w:date="2014-11-25T14:29:00Z">
        <w:r w:rsidR="00D1136E">
          <w:rPr>
            <w:rFonts w:cs="Arial"/>
            <w:sz w:val="22"/>
            <w:szCs w:val="22"/>
          </w:rPr>
          <w:t>systems</w:t>
        </w:r>
      </w:ins>
      <w:r w:rsidRPr="00E85375">
        <w:rPr>
          <w:rFonts w:cs="Arial"/>
          <w:sz w:val="22"/>
          <w:szCs w:val="22"/>
        </w:rPr>
        <w:t>.</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2337"/>
        <w:gridCol w:w="2337"/>
        <w:gridCol w:w="2337"/>
        <w:gridCol w:w="2347"/>
      </w:tblGrid>
      <w:tr w:rsidR="00105E9C" w:rsidRPr="00E85375" w:rsidTr="00E25225">
        <w:trPr>
          <w:tblHeader/>
          <w:jc w:val="center"/>
        </w:trPr>
        <w:tc>
          <w:tcPr>
            <w:tcW w:w="2337" w:type="dxa"/>
            <w:tcMar>
              <w:top w:w="86" w:type="dxa"/>
              <w:bottom w:w="86" w:type="dxa"/>
            </w:tcMar>
            <w:vAlign w:val="bottom"/>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lastRenderedPageBreak/>
              <w:t>Cornerstone</w:t>
            </w:r>
          </w:p>
        </w:tc>
        <w:tc>
          <w:tcPr>
            <w:tcW w:w="2337" w:type="dxa"/>
            <w:tcMar>
              <w:top w:w="86" w:type="dxa"/>
              <w:bottom w:w="86" w:type="dxa"/>
            </w:tcMar>
            <w:vAlign w:val="bottom"/>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Inspection Objective</w:t>
            </w:r>
          </w:p>
        </w:tc>
        <w:tc>
          <w:tcPr>
            <w:tcW w:w="2337" w:type="dxa"/>
            <w:tcMar>
              <w:top w:w="86" w:type="dxa"/>
              <w:bottom w:w="86" w:type="dxa"/>
            </w:tcMar>
            <w:vAlign w:val="bottom"/>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Risk Priority</w:t>
            </w:r>
          </w:p>
        </w:tc>
        <w:tc>
          <w:tcPr>
            <w:tcW w:w="2347" w:type="dxa"/>
            <w:tcMar>
              <w:top w:w="86" w:type="dxa"/>
              <w:bottom w:w="86" w:type="dxa"/>
            </w:tcMar>
            <w:vAlign w:val="bottom"/>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Example</w:t>
            </w:r>
          </w:p>
        </w:tc>
      </w:tr>
      <w:tr w:rsidR="00105E9C" w:rsidRPr="00E85375" w:rsidTr="00A63AB8">
        <w:trPr>
          <w:trHeight w:val="6689"/>
          <w:jc w:val="center"/>
        </w:trPr>
        <w:tc>
          <w:tcPr>
            <w:tcW w:w="233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Mitigating Systems</w:t>
            </w:r>
          </w:p>
        </w:tc>
        <w:tc>
          <w:tcPr>
            <w:tcW w:w="233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Identify any mitigating system, credited by the licensee as operable when assessing risk</w:t>
            </w:r>
            <w:r w:rsidR="00720971" w:rsidRPr="00620C49">
              <w:rPr>
                <w:rFonts w:cs="Arial"/>
                <w:sz w:val="22"/>
                <w:szCs w:val="20"/>
              </w:rPr>
              <w:t>, which</w:t>
            </w:r>
            <w:r w:rsidRPr="00620C49">
              <w:rPr>
                <w:rFonts w:cs="Arial"/>
                <w:sz w:val="22"/>
                <w:szCs w:val="20"/>
              </w:rPr>
              <w:t xml:space="preserve"> is adversely impacted by surveillance testing related failures such as failure to adequately test, failure to meet test criteria or, failure to realign equipment after the surveillance.</w:t>
            </w:r>
          </w:p>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p>
        </w:tc>
        <w:tc>
          <w:tcPr>
            <w:tcW w:w="2337" w:type="dxa"/>
            <w:shd w:val="clear" w:color="auto" w:fill="auto"/>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Focus in areas with potential for common mode failures.</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Select surveillance tests which cross technical disciplines (electrical, mechanical, I&amp;C)</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IST of pumps and valves that perform important functions in mitigating systems.</w:t>
            </w:r>
            <w:r w:rsidRPr="00620C49">
              <w:rPr>
                <w:rFonts w:cs="Arial"/>
                <w:sz w:val="22"/>
                <w:szCs w:val="20"/>
                <w:vertAlign w:val="superscript"/>
              </w:rPr>
              <w:t>1</w:t>
            </w:r>
          </w:p>
        </w:tc>
        <w:tc>
          <w:tcPr>
            <w:tcW w:w="234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Integrated safeguards testing</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Emergency diesel start/load testing</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Battery performance testing</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Reactor protection, RCS leakage detection, and safety injection instrumentation testing</w:t>
            </w: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p>
          <w:p w:rsidR="00105E9C" w:rsidRPr="00620C49" w:rsidRDefault="00105E9C" w:rsidP="00620C49">
            <w:pPr>
              <w:widowControl/>
              <w:tabs>
                <w:tab w:val="left" w:pos="244"/>
                <w:tab w:val="left" w:pos="835"/>
                <w:tab w:val="left" w:pos="1440"/>
                <w:tab w:val="left" w:pos="2044"/>
                <w:tab w:val="left" w:pos="2635"/>
              </w:tabs>
              <w:spacing w:line="240" w:lineRule="exact"/>
              <w:rPr>
                <w:rFonts w:cs="Arial"/>
                <w:sz w:val="22"/>
                <w:szCs w:val="20"/>
              </w:rPr>
            </w:pPr>
            <w:r w:rsidRPr="00620C49">
              <w:rPr>
                <w:rFonts w:cs="Arial"/>
                <w:sz w:val="22"/>
                <w:szCs w:val="20"/>
              </w:rPr>
              <w:t>Safety bus loss of voltage and degraded voltage relay testing</w:t>
            </w:r>
          </w:p>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Pumps that provide injection water flow and valves that change position to provide injection water flow to the reactor coolant system.</w:t>
            </w:r>
          </w:p>
        </w:tc>
      </w:tr>
      <w:tr w:rsidR="00105E9C" w:rsidRPr="00E85375" w:rsidTr="00A63AB8">
        <w:trPr>
          <w:trHeight w:val="3602"/>
          <w:jc w:val="center"/>
        </w:trPr>
        <w:tc>
          <w:tcPr>
            <w:tcW w:w="233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Barrier Integrity</w:t>
            </w:r>
          </w:p>
        </w:tc>
        <w:tc>
          <w:tcPr>
            <w:tcW w:w="233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Identify any containment integrity supporting system, credited by the licensee as operable when assessing risk</w:t>
            </w:r>
            <w:r w:rsidR="00720971" w:rsidRPr="00620C49">
              <w:rPr>
                <w:rFonts w:cs="Arial"/>
                <w:sz w:val="22"/>
                <w:szCs w:val="20"/>
              </w:rPr>
              <w:t>, which</w:t>
            </w:r>
            <w:r w:rsidRPr="00620C49">
              <w:rPr>
                <w:rFonts w:cs="Arial"/>
                <w:sz w:val="22"/>
                <w:szCs w:val="20"/>
              </w:rPr>
              <w:t xml:space="preserve"> is adversely impacted by surveillance test failures such as failure to adequately test, failure to meet test criteria or failure </w:t>
            </w:r>
            <w:r w:rsidR="00720971" w:rsidRPr="00620C49">
              <w:rPr>
                <w:rFonts w:cs="Arial"/>
                <w:sz w:val="22"/>
                <w:szCs w:val="20"/>
              </w:rPr>
              <w:t>to realign</w:t>
            </w:r>
            <w:r w:rsidRPr="00620C49">
              <w:rPr>
                <w:rFonts w:cs="Arial"/>
                <w:sz w:val="22"/>
                <w:szCs w:val="20"/>
              </w:rPr>
              <w:t xml:space="preserve"> equipment after the test.</w:t>
            </w:r>
          </w:p>
        </w:tc>
        <w:tc>
          <w:tcPr>
            <w:tcW w:w="2337" w:type="dxa"/>
            <w:shd w:val="clear" w:color="auto" w:fill="auto"/>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p>
        </w:tc>
        <w:tc>
          <w:tcPr>
            <w:tcW w:w="2347" w:type="dxa"/>
            <w:tcMar>
              <w:top w:w="86" w:type="dxa"/>
              <w:bottom w:w="86" w:type="dxa"/>
            </w:tcMar>
          </w:tcPr>
          <w:p w:rsidR="00105E9C" w:rsidRPr="00620C49" w:rsidRDefault="00105E9C" w:rsidP="00620C49">
            <w:pPr>
              <w:widowControl/>
              <w:tabs>
                <w:tab w:val="left" w:pos="244"/>
                <w:tab w:val="left" w:pos="835"/>
                <w:tab w:val="left" w:pos="1440"/>
                <w:tab w:val="left" w:pos="2044"/>
                <w:tab w:val="left" w:pos="2635"/>
              </w:tabs>
              <w:spacing w:after="58" w:line="240" w:lineRule="exact"/>
              <w:rPr>
                <w:rFonts w:cs="Arial"/>
                <w:sz w:val="22"/>
                <w:szCs w:val="20"/>
              </w:rPr>
            </w:pPr>
            <w:r w:rsidRPr="00620C49">
              <w:rPr>
                <w:rFonts w:cs="Arial"/>
                <w:sz w:val="22"/>
                <w:szCs w:val="20"/>
              </w:rPr>
              <w:t>Containment isolation valve testing, ventilation/filtration system testing</w:t>
            </w:r>
          </w:p>
        </w:tc>
      </w:tr>
    </w:tbl>
    <w:p w:rsidR="00620C49" w:rsidRDefault="00620C49" w:rsidP="00620C49">
      <w:pPr>
        <w:widowControl/>
        <w:tabs>
          <w:tab w:val="left" w:pos="244"/>
          <w:tab w:val="left" w:pos="835"/>
          <w:tab w:val="left" w:pos="1440"/>
          <w:tab w:val="left" w:pos="2044"/>
          <w:tab w:val="left" w:pos="2635"/>
        </w:tabs>
        <w:spacing w:line="240" w:lineRule="exact"/>
        <w:rPr>
          <w:rFonts w:cs="Arial"/>
          <w:sz w:val="22"/>
          <w:szCs w:val="22"/>
        </w:rPr>
      </w:pPr>
    </w:p>
    <w:p w:rsidR="004903A6" w:rsidRDefault="00105E9C" w:rsidP="00620C49">
      <w:pPr>
        <w:widowControl/>
        <w:tabs>
          <w:tab w:val="left" w:pos="244"/>
          <w:tab w:val="left" w:pos="835"/>
          <w:tab w:val="left" w:pos="1440"/>
          <w:tab w:val="left" w:pos="2044"/>
          <w:tab w:val="left" w:pos="2635"/>
        </w:tabs>
        <w:spacing w:line="240" w:lineRule="exact"/>
        <w:rPr>
          <w:rFonts w:cs="Arial"/>
          <w:sz w:val="22"/>
          <w:szCs w:val="22"/>
        </w:rPr>
        <w:sectPr w:rsidR="004903A6" w:rsidSect="005C18C0">
          <w:pgSz w:w="12240" w:h="15840" w:code="1"/>
          <w:pgMar w:top="1440" w:right="1440" w:bottom="1440" w:left="1440" w:header="1440" w:footer="1440" w:gutter="0"/>
          <w:cols w:space="720"/>
          <w:noEndnote/>
          <w:docGrid w:linePitch="326"/>
        </w:sectPr>
      </w:pPr>
      <w:r w:rsidRPr="00E85375">
        <w:rPr>
          <w:rFonts w:cs="Arial"/>
          <w:sz w:val="22"/>
          <w:szCs w:val="22"/>
        </w:rPr>
        <w:t xml:space="preserve">1. </w:t>
      </w:r>
      <w:r w:rsidR="004903A6">
        <w:rPr>
          <w:rFonts w:cs="Arial"/>
          <w:sz w:val="22"/>
          <w:szCs w:val="22"/>
        </w:rPr>
        <w:t xml:space="preserve"> </w:t>
      </w:r>
      <w:r w:rsidRPr="00E85375">
        <w:rPr>
          <w:rFonts w:cs="Arial"/>
          <w:sz w:val="22"/>
          <w:szCs w:val="22"/>
        </w:rPr>
        <w:t xml:space="preserve">For additional guidance on IST inspection refer to IP 73756, </w:t>
      </w:r>
      <w:r w:rsidR="00CA586A">
        <w:rPr>
          <w:rFonts w:cs="Arial"/>
          <w:sz w:val="22"/>
          <w:szCs w:val="22"/>
        </w:rPr>
        <w:t>“</w:t>
      </w:r>
      <w:r w:rsidRPr="00E85375">
        <w:rPr>
          <w:rFonts w:cs="Arial"/>
          <w:sz w:val="22"/>
          <w:szCs w:val="22"/>
        </w:rPr>
        <w:t>In</w:t>
      </w:r>
      <w:r w:rsidR="00CE20FE">
        <w:rPr>
          <w:rFonts w:cs="Arial"/>
          <w:sz w:val="22"/>
          <w:szCs w:val="22"/>
        </w:rPr>
        <w:t>-</w:t>
      </w:r>
      <w:r w:rsidRPr="00E85375">
        <w:rPr>
          <w:rFonts w:cs="Arial"/>
          <w:sz w:val="22"/>
          <w:szCs w:val="22"/>
        </w:rPr>
        <w:t>service Testing of Pumps and Valves</w:t>
      </w:r>
      <w:r w:rsidR="00CA586A">
        <w:rPr>
          <w:rFonts w:cs="Arial"/>
          <w:sz w:val="22"/>
          <w:szCs w:val="22"/>
        </w:rPr>
        <w:t>”</w:t>
      </w:r>
      <w:r w:rsidRPr="00E85375">
        <w:rPr>
          <w:rFonts w:cs="Arial"/>
          <w:sz w:val="22"/>
          <w:szCs w:val="22"/>
        </w:rPr>
        <w:t xml:space="preserve"> and NUREG-1482, </w:t>
      </w:r>
      <w:r w:rsidR="00CA586A">
        <w:rPr>
          <w:rFonts w:cs="Arial"/>
          <w:sz w:val="22"/>
          <w:szCs w:val="22"/>
        </w:rPr>
        <w:t>“</w:t>
      </w:r>
      <w:r w:rsidRPr="00E85375">
        <w:rPr>
          <w:rFonts w:cs="Arial"/>
          <w:sz w:val="22"/>
          <w:szCs w:val="22"/>
        </w:rPr>
        <w:t xml:space="preserve">Guidelines for </w:t>
      </w:r>
      <w:proofErr w:type="spellStart"/>
      <w:r w:rsidRPr="00E85375">
        <w:rPr>
          <w:rFonts w:cs="Arial"/>
          <w:sz w:val="22"/>
          <w:szCs w:val="22"/>
        </w:rPr>
        <w:t>Inservice</w:t>
      </w:r>
      <w:proofErr w:type="spellEnd"/>
      <w:r w:rsidRPr="00E85375">
        <w:rPr>
          <w:rFonts w:cs="Arial"/>
          <w:sz w:val="22"/>
          <w:szCs w:val="22"/>
        </w:rPr>
        <w:t xml:space="preserve"> Testing at Nuclear Power Plants.</w:t>
      </w:r>
      <w:r w:rsidR="00CA586A">
        <w:rPr>
          <w:rFonts w:cs="Arial"/>
          <w:sz w:val="22"/>
          <w:szCs w:val="22"/>
        </w:rPr>
        <w:t>”</w:t>
      </w:r>
    </w:p>
    <w:p w:rsidR="00AF1588" w:rsidRPr="00E85375" w:rsidRDefault="00AF1588"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71111.22-04</w:t>
      </w:r>
      <w:r w:rsidRPr="00E85375">
        <w:rPr>
          <w:rFonts w:cs="Arial"/>
          <w:sz w:val="22"/>
          <w:szCs w:val="22"/>
        </w:rPr>
        <w:tab/>
      </w:r>
      <w:r w:rsidRPr="00E85375">
        <w:rPr>
          <w:rFonts w:cs="Arial"/>
          <w:sz w:val="22"/>
          <w:szCs w:val="22"/>
        </w:rPr>
        <w:tab/>
        <w:t>RESOURCE ESTIMATE</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The annual resource expenditure for this inspecti</w:t>
      </w:r>
      <w:r w:rsidR="00EA31F4" w:rsidRPr="00E85375">
        <w:rPr>
          <w:rFonts w:cs="Arial"/>
          <w:sz w:val="22"/>
          <w:szCs w:val="22"/>
        </w:rPr>
        <w:t xml:space="preserve">on procedure is estimated to be </w:t>
      </w:r>
      <w:r w:rsidR="008A2EA7" w:rsidRPr="00E85375">
        <w:rPr>
          <w:rFonts w:cs="Arial"/>
          <w:sz w:val="22"/>
          <w:szCs w:val="22"/>
        </w:rPr>
        <w:t>100</w:t>
      </w:r>
      <w:r w:rsidRPr="00E85375">
        <w:rPr>
          <w:rFonts w:cs="Arial"/>
          <w:sz w:val="22"/>
          <w:szCs w:val="22"/>
        </w:rPr>
        <w:t xml:space="preserve"> hours to review surveillance testing activities at a site regardless of the number of reactor units at that site.</w:t>
      </w:r>
      <w:r w:rsidR="004F53BA" w:rsidRPr="00E85375">
        <w:rPr>
          <w:rFonts w:cs="Arial"/>
          <w:sz w:val="22"/>
          <w:szCs w:val="22"/>
        </w:rPr>
        <w:t xml:space="preserve">  See IMC 2515 Appendix A for </w:t>
      </w:r>
      <w:r w:rsidR="009154FD" w:rsidRPr="00E85375">
        <w:rPr>
          <w:rFonts w:cs="Arial"/>
          <w:sz w:val="22"/>
          <w:szCs w:val="22"/>
        </w:rPr>
        <w:t xml:space="preserve">guidance on deviating from </w:t>
      </w:r>
      <w:r w:rsidR="002E3BE3" w:rsidRPr="00E85375">
        <w:rPr>
          <w:rFonts w:cs="Arial"/>
          <w:sz w:val="22"/>
          <w:szCs w:val="22"/>
        </w:rPr>
        <w:t>this</w:t>
      </w:r>
      <w:r w:rsidR="009154FD" w:rsidRPr="00E85375">
        <w:rPr>
          <w:rFonts w:cs="Arial"/>
          <w:sz w:val="22"/>
          <w:szCs w:val="22"/>
        </w:rPr>
        <w:t xml:space="preserve"> resource estimate.</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044" w:hanging="2044"/>
        <w:rPr>
          <w:rFonts w:cs="Arial"/>
          <w:sz w:val="22"/>
          <w:szCs w:val="22"/>
        </w:rPr>
      </w:pPr>
      <w:r w:rsidRPr="00E85375">
        <w:rPr>
          <w:rFonts w:cs="Arial"/>
          <w:sz w:val="22"/>
          <w:szCs w:val="22"/>
        </w:rPr>
        <w:t>71111.22-05</w:t>
      </w:r>
      <w:r w:rsidRPr="00E85375">
        <w:rPr>
          <w:rFonts w:cs="Arial"/>
          <w:sz w:val="22"/>
          <w:szCs w:val="22"/>
        </w:rPr>
        <w:tab/>
      </w:r>
      <w:r w:rsidRPr="00E85375">
        <w:rPr>
          <w:rFonts w:cs="Arial"/>
          <w:sz w:val="22"/>
          <w:szCs w:val="22"/>
        </w:rPr>
        <w:tab/>
        <w:t>COMPLETION STATUS</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Inspection of the minimum sample size will constitute completion of this procedure in the Reactor Programs Systems (RPS).  That minimum sample size will consist of </w:t>
      </w:r>
      <w:ins w:id="238" w:author="MasterImage" w:date="2015-01-08T16:11:00Z">
        <w:r w:rsidR="006864F4">
          <w:rPr>
            <w:rFonts w:cs="Arial"/>
            <w:sz w:val="22"/>
            <w:szCs w:val="22"/>
          </w:rPr>
          <w:t>1</w:t>
        </w:r>
      </w:ins>
      <w:ins w:id="239" w:author="MasterImage" w:date="2015-03-19T10:15:00Z">
        <w:r w:rsidR="0047679A">
          <w:rPr>
            <w:rFonts w:cs="Arial"/>
            <w:sz w:val="22"/>
            <w:szCs w:val="22"/>
          </w:rPr>
          <w:t>4</w:t>
        </w:r>
      </w:ins>
      <w:ins w:id="240" w:author="MasterImage" w:date="2015-01-08T16:11:00Z">
        <w:r w:rsidR="006864F4" w:rsidRPr="00E85375">
          <w:rPr>
            <w:rFonts w:cs="Arial"/>
            <w:sz w:val="22"/>
            <w:szCs w:val="22"/>
          </w:rPr>
          <w:t xml:space="preserve"> </w:t>
        </w:r>
      </w:ins>
      <w:r w:rsidR="00720971" w:rsidRPr="00E85375">
        <w:rPr>
          <w:rFonts w:cs="Arial"/>
          <w:sz w:val="22"/>
          <w:szCs w:val="22"/>
        </w:rPr>
        <w:t>surveillance</w:t>
      </w:r>
      <w:r w:rsidRPr="00E85375">
        <w:rPr>
          <w:rFonts w:cs="Arial"/>
          <w:sz w:val="22"/>
          <w:szCs w:val="22"/>
        </w:rPr>
        <w:t xml:space="preserve"> testing activities in a year regardless of the number of reactor units at the site.</w:t>
      </w:r>
      <w:r w:rsidR="00324749">
        <w:rPr>
          <w:rFonts w:cs="Arial"/>
          <w:sz w:val="22"/>
          <w:szCs w:val="22"/>
        </w:rPr>
        <w:t xml:space="preserve">    </w:t>
      </w:r>
      <w:r w:rsidRPr="00E85375">
        <w:rPr>
          <w:rFonts w:cs="Arial"/>
          <w:sz w:val="22"/>
          <w:szCs w:val="22"/>
        </w:rPr>
        <w:t xml:space="preserve"> </w:t>
      </w:r>
    </w:p>
    <w:p w:rsidR="00105E9C"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620C49" w:rsidRPr="00E85375" w:rsidRDefault="00620C49"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ind w:left="2044" w:hanging="2044"/>
        <w:rPr>
          <w:rFonts w:cs="Arial"/>
          <w:sz w:val="22"/>
          <w:szCs w:val="22"/>
        </w:rPr>
      </w:pPr>
      <w:r w:rsidRPr="00E85375">
        <w:rPr>
          <w:rFonts w:cs="Arial"/>
          <w:sz w:val="22"/>
          <w:szCs w:val="22"/>
        </w:rPr>
        <w:t>71111.22</w:t>
      </w:r>
      <w:r w:rsidRPr="00E85375">
        <w:rPr>
          <w:rFonts w:cs="Arial"/>
          <w:sz w:val="22"/>
          <w:szCs w:val="22"/>
        </w:rPr>
        <w:noBreakHyphen/>
        <w:t>06</w:t>
      </w:r>
      <w:r w:rsidRPr="00E85375">
        <w:rPr>
          <w:rFonts w:cs="Arial"/>
          <w:sz w:val="22"/>
          <w:szCs w:val="22"/>
        </w:rPr>
        <w:tab/>
      </w:r>
      <w:r w:rsidRPr="00E85375">
        <w:rPr>
          <w:rFonts w:cs="Arial"/>
          <w:sz w:val="22"/>
          <w:szCs w:val="22"/>
        </w:rPr>
        <w:tab/>
        <w:t>REFERENCES</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7707A9" w:rsidRPr="00E85375" w:rsidRDefault="007707A9"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Inspection Manual Chapter 2515, “Light-Water Reactor Inspection Program - Operations Phase”</w:t>
      </w:r>
    </w:p>
    <w:p w:rsidR="007707A9" w:rsidRPr="00E85375" w:rsidRDefault="007707A9" w:rsidP="00620C49">
      <w:pPr>
        <w:widowControl/>
        <w:tabs>
          <w:tab w:val="left" w:pos="244"/>
          <w:tab w:val="left" w:pos="835"/>
          <w:tab w:val="left" w:pos="1440"/>
          <w:tab w:val="left" w:pos="2044"/>
          <w:tab w:val="left" w:pos="2635"/>
        </w:tabs>
        <w:spacing w:line="240" w:lineRule="exact"/>
        <w:rPr>
          <w:rFonts w:cs="Arial"/>
          <w:sz w:val="22"/>
          <w:szCs w:val="22"/>
        </w:rPr>
      </w:pPr>
    </w:p>
    <w:p w:rsidR="00B66270" w:rsidRPr="00E85375" w:rsidRDefault="00B66270"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Inspection Manual Chapter 2515, Appendix A, “Risk-Informed Baseline Inspection Program”</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Inspection Procedure 73756, </w:t>
      </w:r>
      <w:r w:rsidR="00FC3470">
        <w:rPr>
          <w:rFonts w:cs="Arial"/>
          <w:sz w:val="22"/>
          <w:szCs w:val="22"/>
        </w:rPr>
        <w:t>“</w:t>
      </w:r>
      <w:proofErr w:type="spellStart"/>
      <w:r w:rsidRPr="00E85375">
        <w:rPr>
          <w:rFonts w:cs="Arial"/>
          <w:sz w:val="22"/>
          <w:szCs w:val="22"/>
        </w:rPr>
        <w:t>Inservice</w:t>
      </w:r>
      <w:proofErr w:type="spellEnd"/>
      <w:r w:rsidRPr="00E85375">
        <w:rPr>
          <w:rFonts w:cs="Arial"/>
          <w:sz w:val="22"/>
          <w:szCs w:val="22"/>
        </w:rPr>
        <w:t xml:space="preserve"> Testing of Pumps and Valves</w:t>
      </w:r>
      <w:r w:rsidR="00FC3470">
        <w:rPr>
          <w:rFonts w:cs="Arial"/>
          <w:sz w:val="22"/>
          <w:szCs w:val="22"/>
        </w:rPr>
        <w:t>”</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Default="00105E9C" w:rsidP="00620C49">
      <w:pPr>
        <w:widowControl/>
        <w:tabs>
          <w:tab w:val="left" w:pos="244"/>
          <w:tab w:val="left" w:pos="835"/>
          <w:tab w:val="left" w:pos="1440"/>
          <w:tab w:val="left" w:pos="2044"/>
          <w:tab w:val="left" w:pos="2635"/>
        </w:tabs>
        <w:spacing w:line="240" w:lineRule="exact"/>
        <w:rPr>
          <w:ins w:id="241" w:author="MasterImage" w:date="2015-03-11T16:39:00Z"/>
          <w:rFonts w:cs="Arial"/>
          <w:sz w:val="22"/>
          <w:szCs w:val="22"/>
        </w:rPr>
      </w:pPr>
      <w:r w:rsidRPr="00E85375">
        <w:rPr>
          <w:rFonts w:cs="Arial"/>
          <w:sz w:val="22"/>
          <w:szCs w:val="22"/>
        </w:rPr>
        <w:t xml:space="preserve">Inspection </w:t>
      </w:r>
      <w:r w:rsidR="009D5EBC">
        <w:rPr>
          <w:rFonts w:cs="Arial"/>
          <w:sz w:val="22"/>
          <w:szCs w:val="22"/>
        </w:rPr>
        <w:t>P</w:t>
      </w:r>
      <w:r w:rsidRPr="00E85375">
        <w:rPr>
          <w:rFonts w:cs="Arial"/>
          <w:sz w:val="22"/>
          <w:szCs w:val="22"/>
        </w:rPr>
        <w:t xml:space="preserve">rocedure 61720, </w:t>
      </w:r>
      <w:r w:rsidR="00FC3470">
        <w:rPr>
          <w:rFonts w:cs="Arial"/>
          <w:sz w:val="22"/>
          <w:szCs w:val="22"/>
        </w:rPr>
        <w:t>“</w:t>
      </w:r>
      <w:r w:rsidRPr="00E85375">
        <w:rPr>
          <w:rFonts w:cs="Arial"/>
          <w:sz w:val="22"/>
          <w:szCs w:val="22"/>
        </w:rPr>
        <w:t>Containment Local Leak Rate Testing</w:t>
      </w:r>
      <w:r w:rsidR="00FC3470">
        <w:rPr>
          <w:rFonts w:cs="Arial"/>
          <w:sz w:val="22"/>
          <w:szCs w:val="22"/>
        </w:rPr>
        <w:t>”</w:t>
      </w:r>
    </w:p>
    <w:p w:rsidR="00D706B9" w:rsidRDefault="00D706B9" w:rsidP="00620C49">
      <w:pPr>
        <w:widowControl/>
        <w:tabs>
          <w:tab w:val="left" w:pos="244"/>
          <w:tab w:val="left" w:pos="835"/>
          <w:tab w:val="left" w:pos="1440"/>
          <w:tab w:val="left" w:pos="2044"/>
          <w:tab w:val="left" w:pos="2635"/>
        </w:tabs>
        <w:spacing w:line="240" w:lineRule="exact"/>
        <w:rPr>
          <w:ins w:id="242" w:author="MasterImage" w:date="2015-03-11T16:39:00Z"/>
          <w:rFonts w:cs="Arial"/>
          <w:sz w:val="22"/>
          <w:szCs w:val="22"/>
        </w:rPr>
      </w:pPr>
    </w:p>
    <w:p w:rsidR="00D706B9" w:rsidRDefault="00D706B9" w:rsidP="00620C49">
      <w:pPr>
        <w:widowControl/>
        <w:tabs>
          <w:tab w:val="left" w:pos="244"/>
          <w:tab w:val="left" w:pos="835"/>
          <w:tab w:val="left" w:pos="1440"/>
          <w:tab w:val="left" w:pos="2044"/>
          <w:tab w:val="left" w:pos="2635"/>
        </w:tabs>
        <w:spacing w:line="240" w:lineRule="exact"/>
        <w:rPr>
          <w:ins w:id="243" w:author="MasterImage" w:date="2015-03-11T16:40:00Z"/>
          <w:rFonts w:cs="Arial"/>
          <w:sz w:val="22"/>
          <w:szCs w:val="22"/>
        </w:rPr>
      </w:pPr>
      <w:ins w:id="244" w:author="MasterImage" w:date="2015-03-11T16:39:00Z">
        <w:r>
          <w:rPr>
            <w:rFonts w:cs="Arial"/>
            <w:sz w:val="22"/>
            <w:szCs w:val="22"/>
          </w:rPr>
          <w:t xml:space="preserve">Inspection Procedure </w:t>
        </w:r>
        <w:r w:rsidRPr="00D706B9">
          <w:rPr>
            <w:rFonts w:cs="Arial"/>
            <w:sz w:val="22"/>
            <w:szCs w:val="22"/>
          </w:rPr>
          <w:t>71111.04, “Equipment Alignment”</w:t>
        </w:r>
      </w:ins>
    </w:p>
    <w:p w:rsidR="00D706B9" w:rsidRDefault="00D706B9" w:rsidP="00620C49">
      <w:pPr>
        <w:widowControl/>
        <w:tabs>
          <w:tab w:val="left" w:pos="244"/>
          <w:tab w:val="left" w:pos="835"/>
          <w:tab w:val="left" w:pos="1440"/>
          <w:tab w:val="left" w:pos="2044"/>
          <w:tab w:val="left" w:pos="2635"/>
        </w:tabs>
        <w:spacing w:line="240" w:lineRule="exact"/>
        <w:rPr>
          <w:ins w:id="245" w:author="MasterImage" w:date="2015-03-11T16:40:00Z"/>
          <w:rFonts w:cs="Arial"/>
          <w:sz w:val="22"/>
          <w:szCs w:val="22"/>
        </w:rPr>
      </w:pPr>
    </w:p>
    <w:p w:rsidR="00D706B9" w:rsidRDefault="00D706B9" w:rsidP="00620C49">
      <w:pPr>
        <w:widowControl/>
        <w:tabs>
          <w:tab w:val="left" w:pos="244"/>
          <w:tab w:val="left" w:pos="835"/>
          <w:tab w:val="left" w:pos="1440"/>
          <w:tab w:val="left" w:pos="2044"/>
          <w:tab w:val="left" w:pos="2635"/>
        </w:tabs>
        <w:spacing w:line="240" w:lineRule="exact"/>
        <w:rPr>
          <w:ins w:id="246" w:author="MasterImage" w:date="2015-03-11T16:40:00Z"/>
          <w:rFonts w:cs="Arial"/>
          <w:sz w:val="22"/>
          <w:szCs w:val="22"/>
        </w:rPr>
      </w:pPr>
      <w:ins w:id="247" w:author="MasterImage" w:date="2015-03-11T16:39:00Z">
        <w:r w:rsidRPr="00D706B9">
          <w:rPr>
            <w:rFonts w:cs="Arial"/>
            <w:sz w:val="22"/>
            <w:szCs w:val="22"/>
          </w:rPr>
          <w:t>I</w:t>
        </w:r>
      </w:ins>
      <w:ins w:id="248" w:author="MasterImage" w:date="2015-03-11T16:40:00Z">
        <w:r>
          <w:rPr>
            <w:rFonts w:cs="Arial"/>
            <w:sz w:val="22"/>
            <w:szCs w:val="22"/>
          </w:rPr>
          <w:t xml:space="preserve">nspection </w:t>
        </w:r>
      </w:ins>
      <w:ins w:id="249" w:author="MasterImage" w:date="2015-03-11T16:39:00Z">
        <w:r w:rsidRPr="00D706B9">
          <w:rPr>
            <w:rFonts w:cs="Arial"/>
            <w:sz w:val="22"/>
            <w:szCs w:val="22"/>
          </w:rPr>
          <w:t>P</w:t>
        </w:r>
      </w:ins>
      <w:ins w:id="250" w:author="MasterImage" w:date="2015-03-11T16:40:00Z">
        <w:r>
          <w:rPr>
            <w:rFonts w:cs="Arial"/>
            <w:sz w:val="22"/>
            <w:szCs w:val="22"/>
          </w:rPr>
          <w:t>rocedure</w:t>
        </w:r>
      </w:ins>
      <w:ins w:id="251" w:author="MasterImage" w:date="2015-03-11T16:39:00Z">
        <w:r w:rsidRPr="00D706B9">
          <w:rPr>
            <w:rFonts w:cs="Arial"/>
            <w:sz w:val="22"/>
            <w:szCs w:val="22"/>
          </w:rPr>
          <w:t xml:space="preserve"> 71111.12, “Maintenance Effectiveness”</w:t>
        </w:r>
      </w:ins>
    </w:p>
    <w:p w:rsidR="00D706B9" w:rsidRDefault="00D706B9" w:rsidP="00620C49">
      <w:pPr>
        <w:widowControl/>
        <w:tabs>
          <w:tab w:val="left" w:pos="244"/>
          <w:tab w:val="left" w:pos="835"/>
          <w:tab w:val="left" w:pos="1440"/>
          <w:tab w:val="left" w:pos="2044"/>
          <w:tab w:val="left" w:pos="2635"/>
        </w:tabs>
        <w:spacing w:line="240" w:lineRule="exact"/>
        <w:rPr>
          <w:ins w:id="252" w:author="MasterImage" w:date="2015-03-11T16:40:00Z"/>
          <w:rFonts w:cs="Arial"/>
          <w:sz w:val="22"/>
          <w:szCs w:val="22"/>
        </w:rPr>
      </w:pPr>
    </w:p>
    <w:p w:rsidR="00D706B9" w:rsidRDefault="00D706B9" w:rsidP="00620C49">
      <w:pPr>
        <w:widowControl/>
        <w:tabs>
          <w:tab w:val="left" w:pos="244"/>
          <w:tab w:val="left" w:pos="835"/>
          <w:tab w:val="left" w:pos="1440"/>
          <w:tab w:val="left" w:pos="2044"/>
          <w:tab w:val="left" w:pos="2635"/>
        </w:tabs>
        <w:spacing w:line="240" w:lineRule="exact"/>
        <w:rPr>
          <w:ins w:id="253" w:author="MasterImage" w:date="2015-03-12T13:04:00Z"/>
          <w:rFonts w:cs="Arial"/>
          <w:sz w:val="22"/>
          <w:szCs w:val="22"/>
        </w:rPr>
      </w:pPr>
      <w:ins w:id="254" w:author="MasterImage" w:date="2015-03-11T16:39:00Z">
        <w:r w:rsidRPr="00D706B9">
          <w:rPr>
            <w:rFonts w:cs="Arial"/>
            <w:sz w:val="22"/>
            <w:szCs w:val="22"/>
          </w:rPr>
          <w:t>I</w:t>
        </w:r>
      </w:ins>
      <w:ins w:id="255" w:author="MasterImage" w:date="2015-03-11T16:40:00Z">
        <w:r>
          <w:rPr>
            <w:rFonts w:cs="Arial"/>
            <w:sz w:val="22"/>
            <w:szCs w:val="22"/>
          </w:rPr>
          <w:t xml:space="preserve">nspection </w:t>
        </w:r>
      </w:ins>
      <w:ins w:id="256" w:author="MasterImage" w:date="2015-03-11T16:39:00Z">
        <w:r w:rsidRPr="00D706B9">
          <w:rPr>
            <w:rFonts w:cs="Arial"/>
            <w:sz w:val="22"/>
            <w:szCs w:val="22"/>
          </w:rPr>
          <w:t>P</w:t>
        </w:r>
      </w:ins>
      <w:ins w:id="257" w:author="MasterImage" w:date="2015-03-11T16:40:00Z">
        <w:r>
          <w:rPr>
            <w:rFonts w:cs="Arial"/>
            <w:sz w:val="22"/>
            <w:szCs w:val="22"/>
          </w:rPr>
          <w:t>rocedure</w:t>
        </w:r>
      </w:ins>
      <w:ins w:id="258" w:author="MasterImage" w:date="2015-03-11T16:39:00Z">
        <w:r w:rsidRPr="00D706B9">
          <w:rPr>
            <w:rFonts w:cs="Arial"/>
            <w:sz w:val="22"/>
            <w:szCs w:val="22"/>
          </w:rPr>
          <w:t xml:space="preserve"> 71111.13, “Maintenance Risk Assessments and Emergent Work Control”</w:t>
        </w:r>
      </w:ins>
    </w:p>
    <w:p w:rsidR="00A62B9F" w:rsidRDefault="00A62B9F" w:rsidP="00620C49">
      <w:pPr>
        <w:widowControl/>
        <w:tabs>
          <w:tab w:val="left" w:pos="244"/>
          <w:tab w:val="left" w:pos="835"/>
          <w:tab w:val="left" w:pos="1440"/>
          <w:tab w:val="left" w:pos="2044"/>
          <w:tab w:val="left" w:pos="2635"/>
        </w:tabs>
        <w:spacing w:line="240" w:lineRule="exact"/>
        <w:rPr>
          <w:ins w:id="259" w:author="MasterImage" w:date="2015-03-12T13:04:00Z"/>
          <w:rFonts w:cs="Arial"/>
          <w:sz w:val="22"/>
          <w:szCs w:val="22"/>
        </w:rPr>
      </w:pPr>
    </w:p>
    <w:p w:rsidR="00A62B9F" w:rsidRDefault="00A62B9F" w:rsidP="00620C49">
      <w:pPr>
        <w:widowControl/>
        <w:tabs>
          <w:tab w:val="left" w:pos="244"/>
          <w:tab w:val="left" w:pos="835"/>
          <w:tab w:val="left" w:pos="1440"/>
          <w:tab w:val="left" w:pos="2044"/>
          <w:tab w:val="left" w:pos="2635"/>
        </w:tabs>
        <w:spacing w:line="240" w:lineRule="exact"/>
        <w:rPr>
          <w:ins w:id="260" w:author="MasterImage" w:date="2015-03-12T13:44:00Z"/>
          <w:rFonts w:cs="Arial"/>
          <w:sz w:val="22"/>
          <w:szCs w:val="22"/>
        </w:rPr>
      </w:pPr>
      <w:ins w:id="261" w:author="MasterImage" w:date="2015-03-12T13:05:00Z">
        <w:r>
          <w:rPr>
            <w:rFonts w:cs="Arial"/>
            <w:sz w:val="22"/>
            <w:szCs w:val="22"/>
          </w:rPr>
          <w:t xml:space="preserve">Inspection Procedure </w:t>
        </w:r>
      </w:ins>
      <w:ins w:id="262" w:author="MasterImage" w:date="2015-03-12T13:04:00Z">
        <w:r w:rsidRPr="00A62B9F">
          <w:rPr>
            <w:rFonts w:cs="Arial"/>
            <w:sz w:val="22"/>
            <w:szCs w:val="22"/>
          </w:rPr>
          <w:t>71111.15, “Operability Determinations and Functionality Assessments”</w:t>
        </w:r>
      </w:ins>
    </w:p>
    <w:p w:rsidR="00E15BD0" w:rsidRDefault="00E15BD0" w:rsidP="00620C49">
      <w:pPr>
        <w:widowControl/>
        <w:tabs>
          <w:tab w:val="left" w:pos="244"/>
          <w:tab w:val="left" w:pos="835"/>
          <w:tab w:val="left" w:pos="1440"/>
          <w:tab w:val="left" w:pos="2044"/>
          <w:tab w:val="left" w:pos="2635"/>
        </w:tabs>
        <w:spacing w:line="240" w:lineRule="exact"/>
        <w:rPr>
          <w:ins w:id="263" w:author="MasterImage" w:date="2015-03-12T13:44:00Z"/>
          <w:rFonts w:cs="Arial"/>
          <w:sz w:val="22"/>
          <w:szCs w:val="22"/>
        </w:rPr>
      </w:pPr>
    </w:p>
    <w:p w:rsidR="00E15BD0" w:rsidRDefault="00E15BD0" w:rsidP="00620C49">
      <w:pPr>
        <w:widowControl/>
        <w:tabs>
          <w:tab w:val="left" w:pos="244"/>
          <w:tab w:val="left" w:pos="835"/>
          <w:tab w:val="left" w:pos="1440"/>
          <w:tab w:val="left" w:pos="2044"/>
          <w:tab w:val="left" w:pos="2635"/>
        </w:tabs>
        <w:spacing w:line="240" w:lineRule="exact"/>
        <w:rPr>
          <w:ins w:id="264" w:author="MasterImage" w:date="2015-03-11T16:40:00Z"/>
          <w:rFonts w:cs="Arial"/>
          <w:sz w:val="22"/>
          <w:szCs w:val="22"/>
        </w:rPr>
      </w:pPr>
      <w:ins w:id="265" w:author="MasterImage" w:date="2015-03-12T13:44:00Z">
        <w:r w:rsidRPr="00E15BD0">
          <w:rPr>
            <w:rFonts w:cs="Arial"/>
            <w:sz w:val="22"/>
            <w:szCs w:val="22"/>
          </w:rPr>
          <w:t>I</w:t>
        </w:r>
        <w:r>
          <w:rPr>
            <w:rFonts w:cs="Arial"/>
            <w:sz w:val="22"/>
            <w:szCs w:val="22"/>
          </w:rPr>
          <w:t xml:space="preserve">nspection </w:t>
        </w:r>
        <w:r w:rsidRPr="00E15BD0">
          <w:rPr>
            <w:rFonts w:cs="Arial"/>
            <w:sz w:val="22"/>
            <w:szCs w:val="22"/>
          </w:rPr>
          <w:t>P</w:t>
        </w:r>
        <w:r>
          <w:rPr>
            <w:rFonts w:cs="Arial"/>
            <w:sz w:val="22"/>
            <w:szCs w:val="22"/>
          </w:rPr>
          <w:t>rocedure</w:t>
        </w:r>
        <w:r w:rsidRPr="00E15BD0">
          <w:rPr>
            <w:rFonts w:cs="Arial"/>
            <w:sz w:val="22"/>
            <w:szCs w:val="22"/>
          </w:rPr>
          <w:t xml:space="preserve"> 71111.18, “Plant Modifications</w:t>
        </w:r>
        <w:r>
          <w:rPr>
            <w:rFonts w:cs="Arial"/>
            <w:sz w:val="22"/>
            <w:szCs w:val="22"/>
          </w:rPr>
          <w:t>”</w:t>
        </w:r>
      </w:ins>
    </w:p>
    <w:p w:rsidR="00D706B9" w:rsidRDefault="00D706B9" w:rsidP="00620C49">
      <w:pPr>
        <w:widowControl/>
        <w:tabs>
          <w:tab w:val="left" w:pos="244"/>
          <w:tab w:val="left" w:pos="835"/>
          <w:tab w:val="left" w:pos="1440"/>
          <w:tab w:val="left" w:pos="2044"/>
          <w:tab w:val="left" w:pos="2635"/>
        </w:tabs>
        <w:spacing w:line="240" w:lineRule="exact"/>
        <w:rPr>
          <w:ins w:id="266" w:author="MasterImage" w:date="2015-03-11T16:40:00Z"/>
          <w:rFonts w:cs="Arial"/>
          <w:sz w:val="22"/>
          <w:szCs w:val="22"/>
        </w:rPr>
      </w:pPr>
    </w:p>
    <w:p w:rsidR="00D706B9" w:rsidRDefault="00D706B9" w:rsidP="00620C49">
      <w:pPr>
        <w:widowControl/>
        <w:tabs>
          <w:tab w:val="left" w:pos="244"/>
          <w:tab w:val="left" w:pos="835"/>
          <w:tab w:val="left" w:pos="1440"/>
          <w:tab w:val="left" w:pos="2044"/>
          <w:tab w:val="left" w:pos="2635"/>
        </w:tabs>
        <w:spacing w:line="240" w:lineRule="exact"/>
        <w:rPr>
          <w:ins w:id="267" w:author="MasterImage" w:date="2015-03-11T16:41:00Z"/>
          <w:rFonts w:cs="Arial"/>
          <w:sz w:val="22"/>
          <w:szCs w:val="22"/>
        </w:rPr>
      </w:pPr>
      <w:ins w:id="268" w:author="MasterImage" w:date="2015-03-11T16:39:00Z">
        <w:r w:rsidRPr="00D706B9">
          <w:rPr>
            <w:rFonts w:cs="Arial"/>
            <w:sz w:val="22"/>
            <w:szCs w:val="22"/>
          </w:rPr>
          <w:t>I</w:t>
        </w:r>
      </w:ins>
      <w:ins w:id="269" w:author="MasterImage" w:date="2015-03-11T16:41:00Z">
        <w:r>
          <w:rPr>
            <w:rFonts w:cs="Arial"/>
            <w:sz w:val="22"/>
            <w:szCs w:val="22"/>
          </w:rPr>
          <w:t xml:space="preserve">nspection </w:t>
        </w:r>
      </w:ins>
      <w:ins w:id="270" w:author="MasterImage" w:date="2015-03-11T16:39:00Z">
        <w:r w:rsidRPr="00D706B9">
          <w:rPr>
            <w:rFonts w:cs="Arial"/>
            <w:sz w:val="22"/>
            <w:szCs w:val="22"/>
          </w:rPr>
          <w:t>P</w:t>
        </w:r>
      </w:ins>
      <w:ins w:id="271" w:author="MasterImage" w:date="2015-03-11T16:41:00Z">
        <w:r>
          <w:rPr>
            <w:rFonts w:cs="Arial"/>
            <w:sz w:val="22"/>
            <w:szCs w:val="22"/>
          </w:rPr>
          <w:t>rocedure</w:t>
        </w:r>
      </w:ins>
      <w:ins w:id="272" w:author="MasterImage" w:date="2015-03-11T16:39:00Z">
        <w:r w:rsidRPr="00D706B9">
          <w:rPr>
            <w:rFonts w:cs="Arial"/>
            <w:sz w:val="22"/>
            <w:szCs w:val="22"/>
          </w:rPr>
          <w:t xml:space="preserve"> 71111.19, “Post-Maintenance Testing” </w:t>
        </w:r>
      </w:ins>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Inspection Procedure 71152, </w:t>
      </w:r>
      <w:r w:rsidR="00FC3470">
        <w:rPr>
          <w:rFonts w:cs="Arial"/>
          <w:sz w:val="22"/>
          <w:szCs w:val="22"/>
        </w:rPr>
        <w:t>“</w:t>
      </w:r>
      <w:r w:rsidRPr="00E85375">
        <w:rPr>
          <w:rFonts w:cs="Arial"/>
          <w:sz w:val="22"/>
          <w:szCs w:val="22"/>
        </w:rPr>
        <w:t>Identification and Resolution of Problems</w:t>
      </w:r>
      <w:r w:rsidR="00FC3470">
        <w:rPr>
          <w:rFonts w:cs="Arial"/>
          <w:sz w:val="22"/>
          <w:szCs w:val="22"/>
        </w:rPr>
        <w:t>”</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Bulletin 88</w:t>
      </w:r>
      <w:r w:rsidRPr="00E85375">
        <w:rPr>
          <w:rFonts w:cs="Arial"/>
          <w:sz w:val="22"/>
          <w:szCs w:val="22"/>
        </w:rPr>
        <w:noBreakHyphen/>
        <w:t>04, "Potential Safety</w:t>
      </w:r>
      <w:r w:rsidRPr="00E85375">
        <w:rPr>
          <w:rFonts w:cs="Arial"/>
          <w:sz w:val="22"/>
          <w:szCs w:val="22"/>
        </w:rPr>
        <w:noBreakHyphen/>
        <w:t>Related Pump Loss," May 5, 1988.</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roofErr w:type="gramStart"/>
      <w:r w:rsidRPr="00E85375">
        <w:rPr>
          <w:rFonts w:cs="Arial"/>
          <w:sz w:val="22"/>
          <w:szCs w:val="22"/>
        </w:rPr>
        <w:t>Code of Federal Regulations, Title 10, Part 50, Section 50.55a, "Codes and Standards."</w:t>
      </w:r>
      <w:proofErr w:type="gramEnd"/>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B03694"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Generic Letter 89</w:t>
      </w:r>
      <w:r w:rsidRPr="00E85375">
        <w:rPr>
          <w:rFonts w:cs="Arial"/>
          <w:sz w:val="22"/>
          <w:szCs w:val="22"/>
        </w:rPr>
        <w:noBreakHyphen/>
        <w:t xml:space="preserve">04, "Guidance on Developing Acceptable </w:t>
      </w:r>
      <w:proofErr w:type="spellStart"/>
      <w:r w:rsidRPr="00E85375">
        <w:rPr>
          <w:rFonts w:cs="Arial"/>
          <w:sz w:val="22"/>
          <w:szCs w:val="22"/>
        </w:rPr>
        <w:t>Inservice</w:t>
      </w:r>
      <w:proofErr w:type="spellEnd"/>
      <w:r w:rsidRPr="00E85375">
        <w:rPr>
          <w:rFonts w:cs="Arial"/>
          <w:sz w:val="22"/>
          <w:szCs w:val="22"/>
        </w:rPr>
        <w:t xml:space="preserve"> </w:t>
      </w:r>
      <w:bookmarkStart w:id="273" w:name="QuickMark"/>
      <w:bookmarkEnd w:id="273"/>
      <w:r w:rsidRPr="00E85375">
        <w:rPr>
          <w:rFonts w:cs="Arial"/>
          <w:sz w:val="22"/>
          <w:szCs w:val="22"/>
        </w:rPr>
        <w:t>Testing Programs," April 3, 1989.</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Information Notice 97</w:t>
      </w:r>
      <w:r w:rsidRPr="00E85375">
        <w:rPr>
          <w:rFonts w:cs="Arial"/>
          <w:sz w:val="22"/>
          <w:szCs w:val="22"/>
        </w:rPr>
        <w:noBreakHyphen/>
        <w:t xml:space="preserve">90, </w:t>
      </w:r>
      <w:r w:rsidR="004646BD">
        <w:rPr>
          <w:rFonts w:cs="Arial"/>
          <w:sz w:val="22"/>
          <w:szCs w:val="22"/>
        </w:rPr>
        <w:t>“</w:t>
      </w:r>
      <w:r w:rsidRPr="00E85375">
        <w:rPr>
          <w:rFonts w:cs="Arial"/>
          <w:sz w:val="22"/>
          <w:szCs w:val="22"/>
        </w:rPr>
        <w:t xml:space="preserve">Use of </w:t>
      </w:r>
      <w:proofErr w:type="spellStart"/>
      <w:r w:rsidRPr="00E85375">
        <w:rPr>
          <w:rFonts w:cs="Arial"/>
          <w:sz w:val="22"/>
          <w:szCs w:val="22"/>
        </w:rPr>
        <w:t>Nonconservative</w:t>
      </w:r>
      <w:proofErr w:type="spellEnd"/>
      <w:r w:rsidRPr="00E85375">
        <w:rPr>
          <w:rFonts w:cs="Arial"/>
          <w:sz w:val="22"/>
          <w:szCs w:val="22"/>
        </w:rPr>
        <w:t xml:space="preserve"> Acceptance Criteria in Safety</w:t>
      </w:r>
      <w:r w:rsidRPr="00E85375">
        <w:rPr>
          <w:rFonts w:cs="Arial"/>
          <w:sz w:val="22"/>
          <w:szCs w:val="22"/>
        </w:rPr>
        <w:noBreakHyphen/>
        <w:t>Related Pump Surveillance Tests,</w:t>
      </w:r>
      <w:r w:rsidR="004646BD">
        <w:rPr>
          <w:rFonts w:cs="Arial"/>
          <w:sz w:val="22"/>
          <w:szCs w:val="22"/>
        </w:rPr>
        <w:t>”</w:t>
      </w:r>
      <w:r w:rsidRPr="00E85375">
        <w:rPr>
          <w:rFonts w:cs="Arial"/>
          <w:sz w:val="22"/>
          <w:szCs w:val="22"/>
        </w:rPr>
        <w:t xml:space="preserve"> December 30, 1997</w:t>
      </w:r>
    </w:p>
    <w:p w:rsidR="0027479A" w:rsidRPr="00E85375" w:rsidRDefault="0027479A" w:rsidP="00620C49">
      <w:pPr>
        <w:widowControl/>
        <w:tabs>
          <w:tab w:val="left" w:pos="244"/>
          <w:tab w:val="left" w:pos="835"/>
          <w:tab w:val="left" w:pos="1440"/>
          <w:tab w:val="left" w:pos="2044"/>
          <w:tab w:val="left" w:pos="2635"/>
        </w:tabs>
        <w:spacing w:line="240" w:lineRule="exact"/>
        <w:rPr>
          <w:rFonts w:cs="Arial"/>
          <w:sz w:val="22"/>
          <w:szCs w:val="22"/>
        </w:rPr>
      </w:pPr>
    </w:p>
    <w:p w:rsidR="00A63AB8" w:rsidRDefault="00105E9C" w:rsidP="00620C49">
      <w:pPr>
        <w:widowControl/>
        <w:tabs>
          <w:tab w:val="left" w:pos="244"/>
          <w:tab w:val="left" w:pos="835"/>
          <w:tab w:val="left" w:pos="1440"/>
          <w:tab w:val="left" w:pos="2044"/>
          <w:tab w:val="left" w:pos="2635"/>
        </w:tabs>
        <w:spacing w:line="240" w:lineRule="exact"/>
        <w:rPr>
          <w:rFonts w:cs="Arial"/>
          <w:sz w:val="22"/>
          <w:szCs w:val="22"/>
        </w:rPr>
        <w:sectPr w:rsidR="00A63AB8" w:rsidSect="005C18C0">
          <w:pgSz w:w="12240" w:h="15840" w:code="1"/>
          <w:pgMar w:top="1440" w:right="1440" w:bottom="1440" w:left="1440" w:header="1440" w:footer="1440" w:gutter="0"/>
          <w:cols w:space="720"/>
          <w:noEndnote/>
          <w:docGrid w:linePitch="326"/>
        </w:sectPr>
      </w:pPr>
      <w:proofErr w:type="gramStart"/>
      <w:r w:rsidRPr="00E85375">
        <w:rPr>
          <w:rFonts w:cs="Arial"/>
          <w:sz w:val="22"/>
          <w:szCs w:val="22"/>
        </w:rPr>
        <w:t>10</w:t>
      </w:r>
      <w:r w:rsidR="004379B2" w:rsidRPr="00E85375">
        <w:rPr>
          <w:rFonts w:cs="Arial"/>
          <w:sz w:val="22"/>
          <w:szCs w:val="22"/>
        </w:rPr>
        <w:t xml:space="preserve"> </w:t>
      </w:r>
      <w:r w:rsidRPr="00E85375">
        <w:rPr>
          <w:rFonts w:cs="Arial"/>
          <w:sz w:val="22"/>
          <w:szCs w:val="22"/>
        </w:rPr>
        <w:t>CFR</w:t>
      </w:r>
      <w:r w:rsidR="004379B2" w:rsidRPr="00E85375">
        <w:rPr>
          <w:rFonts w:cs="Arial"/>
          <w:sz w:val="22"/>
          <w:szCs w:val="22"/>
        </w:rPr>
        <w:t xml:space="preserve"> </w:t>
      </w:r>
      <w:r w:rsidRPr="00E85375">
        <w:rPr>
          <w:rFonts w:cs="Arial"/>
          <w:sz w:val="22"/>
          <w:szCs w:val="22"/>
        </w:rPr>
        <w:t>50, Appendix J</w:t>
      </w:r>
      <w:r w:rsidR="00F63E0C">
        <w:rPr>
          <w:rFonts w:cs="Arial"/>
          <w:sz w:val="22"/>
          <w:szCs w:val="22"/>
        </w:rPr>
        <w:t>,</w:t>
      </w:r>
      <w:r w:rsidRPr="00E85375">
        <w:rPr>
          <w:rFonts w:cs="Arial"/>
          <w:sz w:val="22"/>
          <w:szCs w:val="22"/>
        </w:rPr>
        <w:t xml:space="preserve"> including Option B.</w:t>
      </w:r>
      <w:proofErr w:type="gramEnd"/>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NUREG</w:t>
      </w:r>
      <w:r w:rsidRPr="00E85375">
        <w:rPr>
          <w:rFonts w:cs="Arial"/>
          <w:sz w:val="22"/>
          <w:szCs w:val="22"/>
        </w:rPr>
        <w:noBreakHyphen/>
        <w:t xml:space="preserve">1482, </w:t>
      </w:r>
      <w:r w:rsidR="004646BD">
        <w:rPr>
          <w:rFonts w:cs="Arial"/>
          <w:sz w:val="22"/>
          <w:szCs w:val="22"/>
        </w:rPr>
        <w:t>“</w:t>
      </w:r>
      <w:r w:rsidRPr="00E85375">
        <w:rPr>
          <w:rFonts w:cs="Arial"/>
          <w:sz w:val="22"/>
          <w:szCs w:val="22"/>
        </w:rPr>
        <w:t xml:space="preserve">Guidelines for </w:t>
      </w:r>
      <w:proofErr w:type="spellStart"/>
      <w:r w:rsidRPr="00E85375">
        <w:rPr>
          <w:rFonts w:cs="Arial"/>
          <w:sz w:val="22"/>
          <w:szCs w:val="22"/>
        </w:rPr>
        <w:t>Inservice</w:t>
      </w:r>
      <w:proofErr w:type="spellEnd"/>
      <w:r w:rsidRPr="00E85375">
        <w:rPr>
          <w:rFonts w:cs="Arial"/>
          <w:sz w:val="22"/>
          <w:szCs w:val="22"/>
        </w:rPr>
        <w:t xml:space="preserve"> Testing at Nuclear Power Plants</w:t>
      </w:r>
      <w:r w:rsidR="004646BD">
        <w:rPr>
          <w:rFonts w:cs="Arial"/>
          <w:sz w:val="22"/>
          <w:szCs w:val="22"/>
        </w:rPr>
        <w:t>”</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ASME Boiler and Pressure Vessel Code, Section XI, </w:t>
      </w:r>
      <w:r w:rsidR="004646BD">
        <w:rPr>
          <w:rFonts w:cs="Arial"/>
          <w:sz w:val="22"/>
          <w:szCs w:val="22"/>
        </w:rPr>
        <w:t>“</w:t>
      </w:r>
      <w:r w:rsidRPr="00E85375">
        <w:rPr>
          <w:rFonts w:cs="Arial"/>
          <w:sz w:val="22"/>
          <w:szCs w:val="22"/>
        </w:rPr>
        <w:t xml:space="preserve">Rules for </w:t>
      </w:r>
      <w:proofErr w:type="spellStart"/>
      <w:r w:rsidRPr="00E85375">
        <w:rPr>
          <w:rFonts w:cs="Arial"/>
          <w:sz w:val="22"/>
          <w:szCs w:val="22"/>
        </w:rPr>
        <w:t>Inservice</w:t>
      </w:r>
      <w:proofErr w:type="spellEnd"/>
      <w:r w:rsidRPr="00E85375">
        <w:rPr>
          <w:rFonts w:cs="Arial"/>
          <w:sz w:val="22"/>
          <w:szCs w:val="22"/>
        </w:rPr>
        <w:t xml:space="preserve"> Inspection of Nuclear Power Plant Components</w:t>
      </w:r>
      <w:r w:rsidR="004646BD">
        <w:rPr>
          <w:rFonts w:cs="Arial"/>
          <w:sz w:val="22"/>
          <w:szCs w:val="22"/>
        </w:rPr>
        <w:t>”</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Inspection Manual Part 9900, Technical guidance, </w:t>
      </w:r>
      <w:r w:rsidR="004646BD">
        <w:rPr>
          <w:rFonts w:cs="Arial"/>
          <w:sz w:val="22"/>
          <w:szCs w:val="22"/>
        </w:rPr>
        <w:t>“</w:t>
      </w:r>
      <w:r w:rsidRPr="00E85375">
        <w:rPr>
          <w:rFonts w:cs="Arial"/>
          <w:sz w:val="22"/>
          <w:szCs w:val="22"/>
        </w:rPr>
        <w:t xml:space="preserve">Maintenance - Preconditioning of Structures, Systems, and Components </w:t>
      </w:r>
      <w:proofErr w:type="gramStart"/>
      <w:r w:rsidRPr="00E85375">
        <w:rPr>
          <w:rFonts w:cs="Arial"/>
          <w:sz w:val="22"/>
          <w:szCs w:val="22"/>
        </w:rPr>
        <w:t>Before</w:t>
      </w:r>
      <w:proofErr w:type="gramEnd"/>
      <w:r w:rsidRPr="00E85375">
        <w:rPr>
          <w:rFonts w:cs="Arial"/>
          <w:sz w:val="22"/>
          <w:szCs w:val="22"/>
        </w:rPr>
        <w:t xml:space="preserve"> Determining Operability</w:t>
      </w:r>
      <w:r w:rsidR="004646BD">
        <w:rPr>
          <w:rFonts w:cs="Arial"/>
          <w:sz w:val="22"/>
          <w:szCs w:val="22"/>
        </w:rPr>
        <w:t>”</w:t>
      </w: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p>
    <w:p w:rsidR="00105E9C"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 xml:space="preserve">Regulatory Guide, 1.45, </w:t>
      </w:r>
      <w:r w:rsidR="004646BD">
        <w:rPr>
          <w:rFonts w:cs="Arial"/>
          <w:sz w:val="22"/>
          <w:szCs w:val="22"/>
        </w:rPr>
        <w:t>“</w:t>
      </w:r>
      <w:r w:rsidRPr="00E85375">
        <w:rPr>
          <w:rFonts w:cs="Arial"/>
          <w:sz w:val="22"/>
          <w:szCs w:val="22"/>
        </w:rPr>
        <w:t>Reactor Coolant Pressure Boundary Leakage Detection Systems</w:t>
      </w:r>
      <w:r w:rsidR="004646BD">
        <w:rPr>
          <w:rFonts w:cs="Arial"/>
          <w:sz w:val="22"/>
          <w:szCs w:val="22"/>
        </w:rPr>
        <w:t>”</w:t>
      </w:r>
      <w:r w:rsidRPr="00E85375">
        <w:rPr>
          <w:rFonts w:cs="Arial"/>
          <w:sz w:val="22"/>
          <w:szCs w:val="22"/>
        </w:rPr>
        <w:t xml:space="preserve"> </w:t>
      </w:r>
    </w:p>
    <w:p w:rsidR="00AF1588" w:rsidRPr="00E85375" w:rsidRDefault="00AF1588" w:rsidP="00620C49">
      <w:pPr>
        <w:widowControl/>
        <w:tabs>
          <w:tab w:val="left" w:pos="244"/>
          <w:tab w:val="left" w:pos="835"/>
          <w:tab w:val="left" w:pos="1440"/>
          <w:tab w:val="left" w:pos="2044"/>
          <w:tab w:val="left" w:pos="2635"/>
        </w:tabs>
        <w:spacing w:line="240" w:lineRule="exact"/>
        <w:rPr>
          <w:rFonts w:cs="Arial"/>
          <w:sz w:val="22"/>
          <w:szCs w:val="22"/>
        </w:rPr>
      </w:pPr>
    </w:p>
    <w:p w:rsidR="00105E9C" w:rsidRPr="00E85375" w:rsidRDefault="00105E9C"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Regulatory Issue Summary 06</w:t>
      </w:r>
      <w:r w:rsidRPr="00E85375">
        <w:rPr>
          <w:rFonts w:cs="Arial"/>
          <w:sz w:val="22"/>
          <w:szCs w:val="22"/>
        </w:rPr>
        <w:noBreakHyphen/>
        <w:t xml:space="preserve">17, </w:t>
      </w:r>
      <w:r w:rsidR="004646BD">
        <w:rPr>
          <w:rFonts w:cs="Arial"/>
          <w:sz w:val="22"/>
          <w:szCs w:val="22"/>
        </w:rPr>
        <w:t>“</w:t>
      </w:r>
      <w:r w:rsidRPr="00E85375">
        <w:rPr>
          <w:rFonts w:cs="Arial"/>
          <w:sz w:val="22"/>
          <w:szCs w:val="22"/>
        </w:rPr>
        <w:t xml:space="preserve">NRC Staff Position on the Requirements of 10 CFR 50.36, Technical Specifications, Regarding Limiting Safety System Settings </w:t>
      </w:r>
      <w:proofErr w:type="gramStart"/>
      <w:r w:rsidRPr="00E85375">
        <w:rPr>
          <w:rFonts w:cs="Arial"/>
          <w:sz w:val="22"/>
          <w:szCs w:val="22"/>
        </w:rPr>
        <w:t>During</w:t>
      </w:r>
      <w:proofErr w:type="gramEnd"/>
      <w:r w:rsidRPr="00E85375">
        <w:rPr>
          <w:rFonts w:cs="Arial"/>
          <w:sz w:val="22"/>
          <w:szCs w:val="22"/>
        </w:rPr>
        <w:t xml:space="preserve"> Periodic Testing and Calibration of Instrument Channels</w:t>
      </w:r>
      <w:r w:rsidR="004646BD">
        <w:rPr>
          <w:rFonts w:cs="Arial"/>
          <w:sz w:val="22"/>
          <w:szCs w:val="22"/>
        </w:rPr>
        <w:t>”</w:t>
      </w:r>
    </w:p>
    <w:p w:rsidR="00565917" w:rsidRPr="00E85375" w:rsidRDefault="00565917" w:rsidP="00620C49">
      <w:pPr>
        <w:widowControl/>
        <w:tabs>
          <w:tab w:val="left" w:pos="244"/>
          <w:tab w:val="left" w:pos="835"/>
          <w:tab w:val="left" w:pos="1440"/>
          <w:tab w:val="left" w:pos="2044"/>
          <w:tab w:val="left" w:pos="2635"/>
        </w:tabs>
        <w:spacing w:line="240" w:lineRule="exact"/>
        <w:rPr>
          <w:rFonts w:cs="Arial"/>
          <w:sz w:val="22"/>
          <w:szCs w:val="22"/>
        </w:rPr>
      </w:pPr>
    </w:p>
    <w:p w:rsidR="003B6FDE" w:rsidRPr="00E85375" w:rsidRDefault="002B2D35" w:rsidP="00620C49">
      <w:pPr>
        <w:widowControl/>
        <w:tabs>
          <w:tab w:val="left" w:pos="244"/>
          <w:tab w:val="left" w:pos="835"/>
          <w:tab w:val="left" w:pos="1440"/>
          <w:tab w:val="left" w:pos="2044"/>
          <w:tab w:val="left" w:pos="2635"/>
        </w:tabs>
        <w:spacing w:line="240" w:lineRule="exact"/>
        <w:rPr>
          <w:rFonts w:cs="Arial"/>
          <w:sz w:val="22"/>
          <w:szCs w:val="22"/>
        </w:rPr>
      </w:pPr>
      <w:r w:rsidRPr="00E85375">
        <w:rPr>
          <w:rFonts w:cs="Arial"/>
          <w:sz w:val="22"/>
          <w:szCs w:val="22"/>
        </w:rPr>
        <w:t>Information Notice 2010-25, “Inadequate Electrical Connections”</w:t>
      </w:r>
    </w:p>
    <w:p w:rsidR="00105E9C" w:rsidRDefault="00105E9C"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p>
    <w:p w:rsidR="00A63AB8" w:rsidRPr="00E85375" w:rsidRDefault="00A63AB8"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p>
    <w:p w:rsidR="00957615" w:rsidRDefault="00105E9C" w:rsidP="00620C49">
      <w:pPr>
        <w:widowControl/>
        <w:tabs>
          <w:tab w:val="center" w:pos="4680"/>
          <w:tab w:val="left" w:pos="5040"/>
          <w:tab w:val="left" w:pos="5760"/>
          <w:tab w:val="left" w:pos="6480"/>
          <w:tab w:val="left" w:pos="7200"/>
          <w:tab w:val="left" w:pos="7920"/>
          <w:tab w:val="left" w:pos="8640"/>
          <w:tab w:val="left" w:pos="9360"/>
        </w:tabs>
        <w:spacing w:line="240" w:lineRule="exact"/>
        <w:jc w:val="center"/>
        <w:rPr>
          <w:rFonts w:cs="Arial"/>
          <w:sz w:val="22"/>
          <w:szCs w:val="22"/>
        </w:rPr>
        <w:sectPr w:rsidR="00957615" w:rsidSect="005C18C0">
          <w:pgSz w:w="12240" w:h="15840" w:code="1"/>
          <w:pgMar w:top="1440" w:right="1440" w:bottom="1440" w:left="1440" w:header="1440" w:footer="1440" w:gutter="0"/>
          <w:cols w:space="720"/>
          <w:noEndnote/>
          <w:docGrid w:linePitch="326"/>
        </w:sectPr>
      </w:pPr>
      <w:r w:rsidRPr="00E85375">
        <w:rPr>
          <w:rFonts w:cs="Arial"/>
          <w:sz w:val="22"/>
          <w:szCs w:val="22"/>
        </w:rPr>
        <w:t>END</w:t>
      </w:r>
    </w:p>
    <w:p w:rsidR="00620C49" w:rsidRDefault="00620C49"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620C49" w:rsidRDefault="00620C49"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sectPr w:rsidR="00620C49" w:rsidSect="00DE24BF">
          <w:headerReference w:type="default" r:id="rId11"/>
          <w:footerReference w:type="even" r:id="rId12"/>
          <w:footerReference w:type="default" r:id="rId13"/>
          <w:type w:val="continuous"/>
          <w:pgSz w:w="12240" w:h="15840"/>
          <w:pgMar w:top="1440" w:right="1440" w:bottom="1440" w:left="1440" w:header="1440" w:footer="1440" w:gutter="0"/>
          <w:pgNumType w:start="1"/>
          <w:cols w:space="720"/>
          <w:noEndnote/>
          <w:docGrid w:linePitch="326"/>
        </w:sectPr>
      </w:pP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jc w:val="center"/>
        <w:rPr>
          <w:rFonts w:cs="Arial"/>
          <w:sz w:val="22"/>
          <w:szCs w:val="22"/>
        </w:rPr>
      </w:pPr>
      <w:r>
        <w:rPr>
          <w:rFonts w:cs="Arial"/>
          <w:sz w:val="22"/>
          <w:szCs w:val="22"/>
        </w:rPr>
        <w:lastRenderedPageBreak/>
        <w:t>APPENDIX A</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RISK MANAGEMENT TECHNICAL SPECIFICATIONS</w:t>
      </w:r>
      <w:r>
        <w:rPr>
          <w:rFonts w:cs="Arial"/>
          <w:sz w:val="22"/>
          <w:szCs w:val="22"/>
        </w:rPr>
        <w:t xml:space="preserve"> </w:t>
      </w:r>
      <w:r w:rsidRPr="005B6467">
        <w:rPr>
          <w:rFonts w:cs="Arial"/>
          <w:sz w:val="22"/>
          <w:szCs w:val="22"/>
        </w:rPr>
        <w:t>INITIATIVE 5b</w:t>
      </w:r>
      <w:r>
        <w:rPr>
          <w:rFonts w:cs="Arial"/>
          <w:sz w:val="22"/>
          <w:szCs w:val="22"/>
        </w:rPr>
        <w:t xml:space="preserve"> </w:t>
      </w:r>
      <w:r w:rsidRPr="005B6467">
        <w:rPr>
          <w:rFonts w:cs="Arial"/>
          <w:sz w:val="22"/>
          <w:szCs w:val="22"/>
        </w:rPr>
        <w:t>SURVEILLANCE FREQUENCY CONTROL PROGRAM</w:t>
      </w:r>
      <w:r>
        <w:rPr>
          <w:rFonts w:cs="Arial"/>
          <w:sz w:val="22"/>
          <w:szCs w:val="22"/>
        </w:rPr>
        <w:t xml:space="preserve"> (SFCP)</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71111.22</w:t>
      </w:r>
      <w:r>
        <w:rPr>
          <w:rFonts w:cs="Arial"/>
          <w:sz w:val="22"/>
          <w:szCs w:val="22"/>
        </w:rPr>
        <w:t>A</w:t>
      </w:r>
      <w:r w:rsidRPr="00E85375">
        <w:rPr>
          <w:rFonts w:cs="Arial"/>
          <w:sz w:val="22"/>
          <w:szCs w:val="22"/>
        </w:rPr>
        <w:t>-01</w:t>
      </w:r>
      <w:r>
        <w:rPr>
          <w:rFonts w:cs="Arial"/>
          <w:sz w:val="22"/>
          <w:szCs w:val="22"/>
        </w:rPr>
        <w:tab/>
      </w:r>
      <w:r w:rsidRPr="005B6467">
        <w:rPr>
          <w:rFonts w:cs="Arial"/>
          <w:sz w:val="22"/>
          <w:szCs w:val="22"/>
        </w:rPr>
        <w:t>OBJECTIVE</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 xml:space="preserve">The objective of this </w:t>
      </w:r>
      <w:r>
        <w:rPr>
          <w:rFonts w:cs="Arial"/>
          <w:sz w:val="22"/>
          <w:szCs w:val="22"/>
        </w:rPr>
        <w:t>Appendix</w:t>
      </w:r>
      <w:r w:rsidRPr="005B6467">
        <w:rPr>
          <w:rFonts w:cs="Arial"/>
          <w:sz w:val="22"/>
          <w:szCs w:val="22"/>
        </w:rPr>
        <w:t xml:space="preserve"> is to support the review of licensees’ implementation of the risk management technical specification (RMTS) Initiative 5b, described in the RMTS Guidelines Document NEI 04-10, Risk Informed Method for Control of Surveillance Frequencies.  </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4A344E" w:rsidRDefault="0044455A" w:rsidP="00620C49">
      <w:pPr>
        <w:pStyle w:val="Default"/>
        <w:rPr>
          <w:color w:val="000000" w:themeColor="text1"/>
        </w:rPr>
      </w:pPr>
      <w:r w:rsidRPr="00E85375">
        <w:rPr>
          <w:sz w:val="22"/>
          <w:szCs w:val="22"/>
        </w:rPr>
        <w:t>71111.22</w:t>
      </w:r>
      <w:r>
        <w:rPr>
          <w:sz w:val="22"/>
          <w:szCs w:val="22"/>
        </w:rPr>
        <w:t>A</w:t>
      </w:r>
      <w:r w:rsidRPr="00E85375">
        <w:rPr>
          <w:sz w:val="22"/>
          <w:szCs w:val="22"/>
        </w:rPr>
        <w:t>-0</w:t>
      </w:r>
      <w:r>
        <w:rPr>
          <w:sz w:val="22"/>
          <w:szCs w:val="22"/>
        </w:rPr>
        <w:t>2</w:t>
      </w:r>
      <w:r>
        <w:rPr>
          <w:sz w:val="22"/>
          <w:szCs w:val="22"/>
        </w:rPr>
        <w:tab/>
      </w:r>
      <w:r w:rsidRPr="005B6467">
        <w:rPr>
          <w:sz w:val="22"/>
          <w:szCs w:val="22"/>
        </w:rPr>
        <w:t>INSPECTION REQUIREMENTS</w:t>
      </w:r>
      <w:r w:rsidRPr="00F55668">
        <w:t xml:space="preserve"> </w:t>
      </w:r>
      <w:r w:rsidRPr="004A344E">
        <w:rPr>
          <w:color w:val="000000" w:themeColor="text1"/>
          <w:sz w:val="23"/>
          <w:szCs w:val="23"/>
        </w:rPr>
        <w:t xml:space="preserve">AND GUIDANCE </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left" w:pos="810"/>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0</w:t>
      </w:r>
      <w:r>
        <w:rPr>
          <w:rFonts w:cs="Arial"/>
          <w:sz w:val="22"/>
          <w:szCs w:val="22"/>
        </w:rPr>
        <w:t>2.01</w:t>
      </w:r>
      <w:r>
        <w:rPr>
          <w:rFonts w:cs="Arial"/>
          <w:sz w:val="22"/>
          <w:szCs w:val="22"/>
        </w:rPr>
        <w:tab/>
      </w:r>
      <w:r w:rsidRPr="00BA6638">
        <w:rPr>
          <w:rFonts w:cs="Arial"/>
          <w:sz w:val="22"/>
          <w:szCs w:val="22"/>
          <w:u w:val="single"/>
        </w:rPr>
        <w:t>Surveillance Frequency Changes</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FD796E">
        <w:rPr>
          <w:rFonts w:cs="Arial"/>
          <w:sz w:val="22"/>
          <w:szCs w:val="22"/>
        </w:rPr>
        <w:t xml:space="preserve">Confirm that the surveillance frequency change was evaluated for prohibitive commitments, and either no such commitments existed or they were revised prior to implementation of the </w:t>
      </w:r>
      <w:r>
        <w:rPr>
          <w:rFonts w:cs="Arial"/>
          <w:sz w:val="22"/>
          <w:szCs w:val="22"/>
        </w:rPr>
        <w:t>Surveillance Test Interval (</w:t>
      </w:r>
      <w:r w:rsidRPr="00FD796E">
        <w:rPr>
          <w:rFonts w:cs="Arial"/>
          <w:sz w:val="22"/>
          <w:szCs w:val="22"/>
        </w:rPr>
        <w:t>STI</w:t>
      </w:r>
      <w:r>
        <w:rPr>
          <w:rFonts w:cs="Arial"/>
          <w:sz w:val="22"/>
          <w:szCs w:val="22"/>
        </w:rPr>
        <w:t>)</w:t>
      </w:r>
      <w:r w:rsidRPr="00FD796E">
        <w:rPr>
          <w:rFonts w:cs="Arial"/>
          <w:sz w:val="22"/>
          <w:szCs w:val="22"/>
        </w:rPr>
        <w:t xml:space="preserve"> change.</w:t>
      </w:r>
    </w:p>
    <w:p w:rsidR="0044455A" w:rsidRDefault="0044455A" w:rsidP="00620C49">
      <w:pPr>
        <w:pStyle w:val="ListParagraph"/>
        <w:widowControl/>
        <w:tabs>
          <w:tab w:val="center" w:pos="4680"/>
          <w:tab w:val="left" w:pos="5040"/>
          <w:tab w:val="left" w:pos="5760"/>
          <w:tab w:val="left" w:pos="6480"/>
          <w:tab w:val="left" w:pos="7200"/>
          <w:tab w:val="left" w:pos="7920"/>
          <w:tab w:val="left" w:pos="8640"/>
          <w:tab w:val="left" w:pos="9360"/>
        </w:tabs>
        <w:spacing w:line="240" w:lineRule="exact"/>
        <w:ind w:left="630"/>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FD796E">
        <w:rPr>
          <w:rFonts w:cs="Arial"/>
          <w:sz w:val="22"/>
          <w:szCs w:val="22"/>
        </w:rPr>
        <w:t>Confirm that the qualitative evaluation included, as a minimum, the</w:t>
      </w:r>
      <w:r w:rsidRPr="00FD796E">
        <w:rPr>
          <w:rFonts w:cs="Arial"/>
          <w:sz w:val="22"/>
          <w:szCs w:val="22"/>
        </w:rPr>
        <w:tab/>
        <w:t xml:space="preserve"> items identified in NEI 04-10, step 7.</w:t>
      </w:r>
    </w:p>
    <w:p w:rsidR="0044455A" w:rsidRPr="00FD796E" w:rsidRDefault="0044455A" w:rsidP="00620C49">
      <w:pPr>
        <w:pStyle w:val="ListParagraph"/>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FD796E">
        <w:rPr>
          <w:rFonts w:cs="Arial"/>
          <w:sz w:val="22"/>
          <w:szCs w:val="22"/>
        </w:rPr>
        <w:t>If the affected component or system is modeled in the PRA, or was added to the PRA model to support application of the SFCP, then confirm that a full scope evaluation using the licensee's PRA model was completed and satisfied the acceptance criteria of &lt;1 E-6 ΔCDF and &lt;1 E-7 ΔLERF.</w:t>
      </w:r>
    </w:p>
    <w:p w:rsidR="0044455A" w:rsidRPr="00FD796E" w:rsidRDefault="0044455A" w:rsidP="00620C49">
      <w:pPr>
        <w:pStyle w:val="ListParagraph"/>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FD796E">
        <w:rPr>
          <w:rFonts w:cs="Arial"/>
          <w:sz w:val="22"/>
          <w:szCs w:val="22"/>
        </w:rPr>
        <w:t>If the affected component or system is not modeled in the PRA, then confirm acceptable qualitative or bounding analyses were completed and satisfied the acceptance criteria of &lt;1 E-7 ΔCDF and &lt;1 E-8 ΔLERF.</w:t>
      </w:r>
    </w:p>
    <w:p w:rsidR="0044455A" w:rsidRPr="00BF7328" w:rsidRDefault="0044455A" w:rsidP="00620C49">
      <w:pPr>
        <w:pStyle w:val="ListParagraph"/>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BF7328">
        <w:rPr>
          <w:rFonts w:cs="Arial"/>
          <w:sz w:val="22"/>
          <w:szCs w:val="22"/>
        </w:rPr>
        <w:t>Confirm the cumulative impact of all STI changes meets the acceptance criteria of &lt;1 E-5 ΔCDF and &lt;1 E-6 ΔLERF.</w:t>
      </w:r>
    </w:p>
    <w:p w:rsidR="0044455A" w:rsidRPr="00BF7328" w:rsidRDefault="0044455A" w:rsidP="00620C49">
      <w:pPr>
        <w:pStyle w:val="ListParagraph"/>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BF7328">
        <w:rPr>
          <w:rFonts w:cs="Arial"/>
          <w:sz w:val="22"/>
          <w:szCs w:val="22"/>
        </w:rPr>
        <w:t>Confirm appropriate sensitivity studies were completed and acceptable to justify the surveillance frequency change.</w:t>
      </w:r>
    </w:p>
    <w:p w:rsidR="0044455A" w:rsidRPr="00BF7328" w:rsidRDefault="0044455A" w:rsidP="00620C49">
      <w:pPr>
        <w:pStyle w:val="ListParagraph"/>
        <w:rPr>
          <w:rFonts w:cs="Arial"/>
          <w:sz w:val="22"/>
          <w:szCs w:val="22"/>
        </w:rPr>
      </w:pPr>
    </w:p>
    <w:p w:rsidR="0044455A" w:rsidRDefault="0044455A" w:rsidP="00620C49">
      <w:pPr>
        <w:pStyle w:val="ListParagraph"/>
        <w:widowControl/>
        <w:numPr>
          <w:ilvl w:val="0"/>
          <w:numId w:val="10"/>
        </w:numPr>
        <w:tabs>
          <w:tab w:val="center" w:pos="4680"/>
          <w:tab w:val="left" w:pos="5040"/>
          <w:tab w:val="left" w:pos="5760"/>
          <w:tab w:val="left" w:pos="6480"/>
          <w:tab w:val="left" w:pos="7200"/>
          <w:tab w:val="left" w:pos="7920"/>
          <w:tab w:val="left" w:pos="8640"/>
          <w:tab w:val="left" w:pos="9360"/>
        </w:tabs>
        <w:spacing w:line="240" w:lineRule="exact"/>
        <w:ind w:left="630" w:hanging="480"/>
        <w:rPr>
          <w:rFonts w:cs="Arial"/>
          <w:sz w:val="22"/>
          <w:szCs w:val="22"/>
        </w:rPr>
      </w:pPr>
      <w:r w:rsidRPr="00BF7328">
        <w:rPr>
          <w:rFonts w:cs="Arial"/>
          <w:sz w:val="22"/>
          <w:szCs w:val="22"/>
        </w:rPr>
        <w:t>Confirm an acceptable procedural implementation and monitoring strategy was completed for the affected systems and components.</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left" w:pos="810"/>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0</w:t>
      </w:r>
      <w:r>
        <w:rPr>
          <w:rFonts w:cs="Arial"/>
          <w:sz w:val="22"/>
          <w:szCs w:val="22"/>
        </w:rPr>
        <w:t>2</w:t>
      </w:r>
      <w:r w:rsidRPr="005B6467">
        <w:rPr>
          <w:rFonts w:cs="Arial"/>
          <w:sz w:val="22"/>
          <w:szCs w:val="22"/>
        </w:rPr>
        <w:t>.02</w:t>
      </w:r>
      <w:r w:rsidRPr="005B6467">
        <w:rPr>
          <w:rFonts w:cs="Arial"/>
          <w:sz w:val="22"/>
          <w:szCs w:val="22"/>
        </w:rPr>
        <w:tab/>
      </w:r>
      <w:r w:rsidRPr="00BF7328">
        <w:rPr>
          <w:rFonts w:cs="Arial"/>
          <w:sz w:val="22"/>
          <w:szCs w:val="22"/>
          <w:u w:val="single"/>
        </w:rPr>
        <w:t>SFCP Process and Oversight</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BF7328" w:rsidRDefault="0044455A" w:rsidP="00620C49">
      <w:pPr>
        <w:pStyle w:val="ListParagraph"/>
        <w:widowControl/>
        <w:numPr>
          <w:ilvl w:val="0"/>
          <w:numId w:val="11"/>
        </w:numPr>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BF7328">
        <w:rPr>
          <w:rFonts w:cs="Arial"/>
          <w:sz w:val="22"/>
          <w:szCs w:val="22"/>
        </w:rPr>
        <w:t>SFCP Process:</w:t>
      </w: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325751" w:rsidRDefault="007D1388" w:rsidP="00325751">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rFonts w:cs="Arial"/>
          <w:sz w:val="22"/>
          <w:szCs w:val="22"/>
        </w:rPr>
      </w:pPr>
      <w:r w:rsidRPr="00212F7B">
        <w:rPr>
          <w:rFonts w:cs="Arial"/>
          <w:sz w:val="22"/>
          <w:szCs w:val="22"/>
        </w:rPr>
        <w:t xml:space="preserve">Review IDP meeting minutes </w:t>
      </w:r>
      <w:r>
        <w:rPr>
          <w:rFonts w:cs="Arial"/>
          <w:sz w:val="22"/>
          <w:szCs w:val="22"/>
        </w:rPr>
        <w:t>for the selected Surveillance frequency</w:t>
      </w:r>
      <w:r w:rsidRPr="00212F7B">
        <w:rPr>
          <w:rFonts w:cs="Arial"/>
          <w:sz w:val="22"/>
          <w:szCs w:val="22"/>
        </w:rPr>
        <w:t>.</w:t>
      </w:r>
    </w:p>
    <w:p w:rsidR="00325751" w:rsidRDefault="00325751" w:rsidP="00325751">
      <w:pPr>
        <w:pStyle w:val="ListParagraph"/>
        <w:widowControl/>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rPr>
          <w:rFonts w:cs="Arial"/>
          <w:sz w:val="22"/>
          <w:szCs w:val="22"/>
        </w:rPr>
      </w:pPr>
    </w:p>
    <w:p w:rsidR="00325751" w:rsidRDefault="00325751" w:rsidP="00325751">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rFonts w:cs="Arial"/>
          <w:sz w:val="22"/>
          <w:szCs w:val="22"/>
        </w:rPr>
        <w:sectPr w:rsidR="00325751" w:rsidSect="00620C49">
          <w:pgSz w:w="12240" w:h="15840"/>
          <w:pgMar w:top="1440" w:right="1440" w:bottom="1440" w:left="1440" w:header="1440" w:footer="1440" w:gutter="0"/>
          <w:pgNumType w:start="1"/>
          <w:cols w:space="720"/>
          <w:noEndnote/>
          <w:docGrid w:linePitch="326"/>
        </w:sectPr>
      </w:pPr>
      <w:r w:rsidRPr="00325751">
        <w:rPr>
          <w:rFonts w:cs="Arial"/>
          <w:sz w:val="22"/>
          <w:szCs w:val="22"/>
        </w:rPr>
        <w:t>Verify that the required training/qualification of personnel involved with the approval</w:t>
      </w:r>
    </w:p>
    <w:p w:rsidR="0044455A" w:rsidRPr="0088116D" w:rsidRDefault="00325751" w:rsidP="0088116D">
      <w:pPr>
        <w:widowControl/>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rPr>
          <w:rFonts w:cs="Arial"/>
          <w:sz w:val="22"/>
          <w:szCs w:val="22"/>
        </w:rPr>
      </w:pPr>
      <w:proofErr w:type="gramStart"/>
      <w:r w:rsidRPr="0088116D">
        <w:rPr>
          <w:rFonts w:cs="Arial"/>
          <w:sz w:val="22"/>
          <w:szCs w:val="22"/>
        </w:rPr>
        <w:lastRenderedPageBreak/>
        <w:t>of</w:t>
      </w:r>
      <w:proofErr w:type="gramEnd"/>
      <w:r w:rsidRPr="0088116D">
        <w:rPr>
          <w:rFonts w:cs="Arial"/>
          <w:sz w:val="22"/>
          <w:szCs w:val="22"/>
        </w:rPr>
        <w:t xml:space="preserve"> the selected Surveillance Frequency change was conducted.  The</w:t>
      </w:r>
      <w:r w:rsidR="0088116D">
        <w:rPr>
          <w:rFonts w:cs="Arial"/>
          <w:sz w:val="22"/>
          <w:szCs w:val="22"/>
        </w:rPr>
        <w:t xml:space="preserve"> </w:t>
      </w:r>
      <w:r w:rsidR="0044455A" w:rsidRPr="0088116D">
        <w:rPr>
          <w:rFonts w:cs="Arial"/>
          <w:sz w:val="22"/>
          <w:szCs w:val="22"/>
        </w:rPr>
        <w:t xml:space="preserve">required training should cover the areas listed in Section 4 of NEI 04-10 and should be commensurate with their respective responsibilities.  </w:t>
      </w:r>
    </w:p>
    <w:p w:rsidR="00DA0BE4" w:rsidRDefault="00DA0BE4" w:rsidP="00620C49">
      <w:pPr>
        <w:pStyle w:val="ListParagraph"/>
        <w:widowControl/>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rPr>
          <w:rFonts w:cs="Arial"/>
          <w:sz w:val="22"/>
          <w:szCs w:val="22"/>
        </w:rPr>
      </w:pPr>
    </w:p>
    <w:p w:rsidR="00DA0BE4" w:rsidRPr="007D1388" w:rsidRDefault="00DA0BE4" w:rsidP="00620C49">
      <w:pPr>
        <w:pStyle w:val="ListParagraph"/>
        <w:widowControl/>
        <w:numPr>
          <w:ilvl w:val="0"/>
          <w:numId w:val="12"/>
        </w:numPr>
        <w:tabs>
          <w:tab w:val="left" w:pos="1080"/>
          <w:tab w:val="left" w:pos="1350"/>
          <w:tab w:val="center" w:pos="4680"/>
          <w:tab w:val="left" w:pos="5040"/>
          <w:tab w:val="left" w:pos="5760"/>
          <w:tab w:val="left" w:pos="6480"/>
          <w:tab w:val="left" w:pos="7200"/>
          <w:tab w:val="left" w:pos="7920"/>
          <w:tab w:val="left" w:pos="8640"/>
          <w:tab w:val="left" w:pos="9360"/>
        </w:tabs>
        <w:spacing w:line="240" w:lineRule="exact"/>
        <w:ind w:left="1080" w:hanging="270"/>
        <w:rPr>
          <w:rFonts w:cs="Arial"/>
          <w:sz w:val="22"/>
          <w:szCs w:val="22"/>
        </w:rPr>
      </w:pPr>
      <w:r w:rsidRPr="00DA0BE4">
        <w:rPr>
          <w:rFonts w:cs="Arial"/>
          <w:sz w:val="22"/>
          <w:szCs w:val="22"/>
        </w:rPr>
        <w:t>Review any risk management actions that were implemented.  Review NEI 04-10, Appendix A for SFCP documentation requirements.</w:t>
      </w:r>
    </w:p>
    <w:p w:rsidR="0044455A" w:rsidRPr="00212F7B"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212F7B" w:rsidRDefault="0044455A" w:rsidP="00620C49">
      <w:pPr>
        <w:pStyle w:val="ListParagraph"/>
        <w:widowControl/>
        <w:numPr>
          <w:ilvl w:val="0"/>
          <w:numId w:val="11"/>
        </w:numPr>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SFCP Oversight:</w:t>
      </w:r>
    </w:p>
    <w:p w:rsidR="0044455A" w:rsidRPr="00212F7B"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212F7B" w:rsidRDefault="0044455A" w:rsidP="00620C49">
      <w:pPr>
        <w:pStyle w:val="ListParagraph"/>
        <w:widowControl/>
        <w:numPr>
          <w:ilvl w:val="0"/>
          <w:numId w:val="13"/>
        </w:numPr>
        <w:tabs>
          <w:tab w:val="center" w:pos="4680"/>
          <w:tab w:val="left" w:pos="5040"/>
          <w:tab w:val="left" w:pos="5760"/>
          <w:tab w:val="left" w:pos="6480"/>
          <w:tab w:val="left" w:pos="7200"/>
          <w:tab w:val="left" w:pos="7920"/>
          <w:tab w:val="left" w:pos="8640"/>
          <w:tab w:val="left" w:pos="9360"/>
        </w:tabs>
        <w:spacing w:line="240" w:lineRule="exact"/>
        <w:ind w:left="1080" w:hanging="270"/>
        <w:rPr>
          <w:rFonts w:cs="Arial"/>
          <w:sz w:val="22"/>
          <w:szCs w:val="22"/>
        </w:rPr>
      </w:pPr>
      <w:r>
        <w:rPr>
          <w:rFonts w:cs="Arial"/>
          <w:sz w:val="22"/>
          <w:szCs w:val="22"/>
        </w:rPr>
        <w:t>Review plant on-site review committee meeting minutes for the selected Surveillance frequency.</w:t>
      </w:r>
    </w:p>
    <w:p w:rsidR="0044455A" w:rsidRPr="00AF3E68" w:rsidRDefault="0044455A" w:rsidP="00620C49">
      <w:pPr>
        <w:rPr>
          <w:rFonts w:cs="Arial"/>
          <w:sz w:val="22"/>
          <w:szCs w:val="22"/>
        </w:rPr>
      </w:pPr>
    </w:p>
    <w:p w:rsidR="0044455A" w:rsidRPr="00BF7328" w:rsidRDefault="0044455A" w:rsidP="00620C49">
      <w:pPr>
        <w:pStyle w:val="ListParagraph"/>
        <w:widowControl/>
        <w:numPr>
          <w:ilvl w:val="0"/>
          <w:numId w:val="13"/>
        </w:numPr>
        <w:tabs>
          <w:tab w:val="center" w:pos="4680"/>
          <w:tab w:val="left" w:pos="5040"/>
          <w:tab w:val="left" w:pos="5760"/>
          <w:tab w:val="left" w:pos="6480"/>
          <w:tab w:val="left" w:pos="7200"/>
          <w:tab w:val="left" w:pos="7920"/>
          <w:tab w:val="left" w:pos="8640"/>
          <w:tab w:val="left" w:pos="9360"/>
        </w:tabs>
        <w:spacing w:line="240" w:lineRule="exact"/>
        <w:ind w:left="1080" w:hanging="270"/>
        <w:rPr>
          <w:rFonts w:cs="Arial"/>
          <w:sz w:val="22"/>
          <w:szCs w:val="22"/>
        </w:rPr>
      </w:pPr>
      <w:r>
        <w:rPr>
          <w:rFonts w:cs="Arial"/>
          <w:sz w:val="22"/>
          <w:szCs w:val="22"/>
        </w:rPr>
        <w:t>If applicable, verify that any issue affecting the system or component for which the surveillance frequency applies is properly captured</w:t>
      </w:r>
      <w:r w:rsidRPr="00BF7328">
        <w:rPr>
          <w:rFonts w:cs="Arial"/>
          <w:sz w:val="22"/>
          <w:szCs w:val="22"/>
        </w:rPr>
        <w:t xml:space="preserve"> in</w:t>
      </w:r>
      <w:r>
        <w:rPr>
          <w:rFonts w:cs="Arial"/>
          <w:sz w:val="22"/>
          <w:szCs w:val="22"/>
        </w:rPr>
        <w:t xml:space="preserve"> the Corrective Actions Program.</w:t>
      </w:r>
    </w:p>
    <w:p w:rsidR="00DE24BF" w:rsidRDefault="00DE24BF"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5B6467" w:rsidRPr="005B6467" w:rsidRDefault="00F55668" w:rsidP="00620C49">
      <w:pPr>
        <w:pStyle w:val="Default"/>
        <w:tabs>
          <w:tab w:val="left" w:pos="1440"/>
        </w:tabs>
        <w:rPr>
          <w:sz w:val="22"/>
          <w:szCs w:val="22"/>
        </w:rPr>
      </w:pPr>
      <w:r w:rsidRPr="00E85375">
        <w:rPr>
          <w:sz w:val="22"/>
          <w:szCs w:val="22"/>
        </w:rPr>
        <w:t>71111.22</w:t>
      </w:r>
      <w:r>
        <w:rPr>
          <w:sz w:val="22"/>
          <w:szCs w:val="22"/>
        </w:rPr>
        <w:t>A</w:t>
      </w:r>
      <w:r w:rsidRPr="00E85375">
        <w:rPr>
          <w:sz w:val="22"/>
          <w:szCs w:val="22"/>
        </w:rPr>
        <w:t>-0</w:t>
      </w:r>
      <w:r>
        <w:rPr>
          <w:sz w:val="22"/>
          <w:szCs w:val="22"/>
        </w:rPr>
        <w:t>3</w:t>
      </w:r>
      <w:r>
        <w:rPr>
          <w:sz w:val="22"/>
          <w:szCs w:val="22"/>
        </w:rPr>
        <w:tab/>
        <w:t>REFERENCES</w:t>
      </w:r>
    </w:p>
    <w:p w:rsidR="005B6467" w:rsidRPr="005B6467" w:rsidRDefault="005B6467"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roofErr w:type="gramStart"/>
      <w:r w:rsidRPr="005B6467">
        <w:rPr>
          <w:rFonts w:cs="Arial"/>
          <w:sz w:val="22"/>
          <w:szCs w:val="22"/>
        </w:rPr>
        <w:t>IP 71111.13, Maintenance Risk Assessments and Emergent Work Control.</w:t>
      </w:r>
      <w:proofErr w:type="gramEnd"/>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RG 1.174, An Approach for Using Probabilistic Risk Assessment in</w:t>
      </w:r>
      <w:r>
        <w:rPr>
          <w:rFonts w:cs="Arial"/>
          <w:sz w:val="22"/>
          <w:szCs w:val="22"/>
        </w:rPr>
        <w:t xml:space="preserve"> </w:t>
      </w:r>
      <w:r w:rsidRPr="005B6467">
        <w:rPr>
          <w:rFonts w:cs="Arial"/>
          <w:sz w:val="22"/>
          <w:szCs w:val="22"/>
        </w:rPr>
        <w:t>Risk Informed Decisions on Plant Specific Changes to the Licensing Basis.</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 xml:space="preserve">RG 1.177, </w:t>
      </w:r>
      <w:proofErr w:type="gramStart"/>
      <w:r w:rsidRPr="005B6467">
        <w:rPr>
          <w:rFonts w:cs="Arial"/>
          <w:sz w:val="22"/>
          <w:szCs w:val="22"/>
        </w:rPr>
        <w:t>An</w:t>
      </w:r>
      <w:proofErr w:type="gramEnd"/>
      <w:r w:rsidRPr="005B6467">
        <w:rPr>
          <w:rFonts w:cs="Arial"/>
          <w:sz w:val="22"/>
          <w:szCs w:val="22"/>
        </w:rPr>
        <w:t xml:space="preserve"> Approach for Plant-Specific, Risk-Informed Decision-making: Technical Specifications.</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RG 1.200, An Approach for Determining the Technical Adequacy of Probabilistic Risk Assessment Results for Risk Informed Activities.</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roofErr w:type="gramStart"/>
      <w:r w:rsidRPr="005B6467">
        <w:rPr>
          <w:rFonts w:cs="Arial"/>
          <w:sz w:val="22"/>
          <w:szCs w:val="22"/>
        </w:rPr>
        <w:t>EPRI 1009474, Dec 2004 RMTS Guidelines.</w:t>
      </w:r>
      <w:proofErr w:type="gramEnd"/>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Licensee Safety Evaluation Report (SER) for the license amendments adopting</w:t>
      </w:r>
      <w:r>
        <w:rPr>
          <w:rFonts w:cs="Arial"/>
          <w:sz w:val="22"/>
          <w:szCs w:val="22"/>
        </w:rPr>
        <w:t xml:space="preserve"> </w:t>
      </w:r>
      <w:r w:rsidRPr="005B6467">
        <w:rPr>
          <w:rFonts w:cs="Arial"/>
          <w:sz w:val="22"/>
          <w:szCs w:val="22"/>
        </w:rPr>
        <w:t>RITS 5b.</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NEI 04-10 Revision 0</w:t>
      </w:r>
      <w:r w:rsidRPr="0044455A">
        <w:rPr>
          <w:rStyle w:val="FootnoteReference"/>
          <w:rFonts w:cs="Arial"/>
          <w:sz w:val="22"/>
          <w:szCs w:val="22"/>
          <w:vertAlign w:val="superscript"/>
        </w:rPr>
        <w:footnoteReference w:id="1"/>
      </w:r>
      <w:r w:rsidRPr="0044455A">
        <w:rPr>
          <w:rFonts w:cs="Arial"/>
          <w:sz w:val="22"/>
          <w:szCs w:val="22"/>
        </w:rPr>
        <w:t>,</w:t>
      </w:r>
      <w:r w:rsidRPr="005B6467">
        <w:rPr>
          <w:rFonts w:cs="Arial"/>
          <w:sz w:val="22"/>
          <w:szCs w:val="22"/>
        </w:rPr>
        <w:t xml:space="preserve"> Risk-Informed Technical Specifications Initiative 5b, Risk Informed Method for Control of Surveillance Frequencies, Industry Guidance Document (ML062570416).</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 xml:space="preserve">NEI 04-10 Revision 1, </w:t>
      </w:r>
      <w:r w:rsidRPr="005B6467">
        <w:rPr>
          <w:rFonts w:cs="Arial"/>
          <w:sz w:val="22"/>
          <w:szCs w:val="22"/>
        </w:rPr>
        <w:t>Risk-Informed Technical Specifications Initiative 5b, Risk Informed Method for Control of Surveillance Frequencies, Industr</w:t>
      </w:r>
      <w:r>
        <w:rPr>
          <w:rFonts w:cs="Arial"/>
          <w:sz w:val="22"/>
          <w:szCs w:val="22"/>
        </w:rPr>
        <w:t>y Guidance Document (ML071360456</w:t>
      </w:r>
      <w:r w:rsidRPr="005B6467">
        <w:rPr>
          <w:rFonts w:cs="Arial"/>
          <w:sz w:val="22"/>
          <w:szCs w:val="22"/>
        </w:rPr>
        <w:t>).</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NUMARC 93-01</w:t>
      </w:r>
      <w:proofErr w:type="gramStart"/>
      <w:r w:rsidRPr="005B6467">
        <w:rPr>
          <w:rFonts w:cs="Arial"/>
          <w:sz w:val="22"/>
          <w:szCs w:val="22"/>
        </w:rPr>
        <w:t>,NEI</w:t>
      </w:r>
      <w:proofErr w:type="gramEnd"/>
      <w:r w:rsidRPr="005B6467">
        <w:rPr>
          <w:rFonts w:cs="Arial"/>
          <w:sz w:val="22"/>
          <w:szCs w:val="22"/>
        </w:rPr>
        <w:t xml:space="preserve"> – Industry Guidelines for Monitoring the Effectiveness of Maintenance at Nuclear Power Plants, Revision 3.</w:t>
      </w: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 xml:space="preserve">GDC in 10 CFR </w:t>
      </w:r>
      <w:proofErr w:type="gramStart"/>
      <w:r w:rsidRPr="005B6467">
        <w:rPr>
          <w:rFonts w:cs="Arial"/>
          <w:sz w:val="22"/>
          <w:szCs w:val="22"/>
        </w:rPr>
        <w:t>Part</w:t>
      </w:r>
      <w:proofErr w:type="gramEnd"/>
      <w:r w:rsidRPr="005B6467">
        <w:rPr>
          <w:rFonts w:cs="Arial"/>
          <w:sz w:val="22"/>
          <w:szCs w:val="22"/>
        </w:rPr>
        <w:t xml:space="preserve"> 50, Appendix A.</w:t>
      </w:r>
    </w:p>
    <w:p w:rsidR="003D3D1B" w:rsidRDefault="003D3D1B"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p>
    <w:p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rPr>
          <w:rFonts w:cs="Arial"/>
          <w:sz w:val="22"/>
          <w:szCs w:val="22"/>
        </w:rPr>
      </w:pPr>
      <w:r w:rsidRPr="005B6467">
        <w:rPr>
          <w:rFonts w:cs="Arial"/>
          <w:sz w:val="22"/>
          <w:szCs w:val="22"/>
        </w:rPr>
        <w:t xml:space="preserve">NEI 00-04, Revision 0, </w:t>
      </w:r>
      <w:proofErr w:type="gramStart"/>
      <w:r w:rsidRPr="005B6467">
        <w:rPr>
          <w:rFonts w:cs="Arial"/>
          <w:sz w:val="22"/>
          <w:szCs w:val="22"/>
        </w:rPr>
        <w:t>10 CFR 50.69 SSC Categorization Guideline (ML052900163)</w:t>
      </w:r>
      <w:proofErr w:type="gramEnd"/>
      <w:r w:rsidRPr="005B6467">
        <w:rPr>
          <w:rFonts w:cs="Arial"/>
          <w:sz w:val="22"/>
          <w:szCs w:val="22"/>
        </w:rPr>
        <w:t>.</w:t>
      </w:r>
    </w:p>
    <w:p w:rsidR="00957615" w:rsidRDefault="005B6467" w:rsidP="00620C49">
      <w:pPr>
        <w:widowControl/>
        <w:tabs>
          <w:tab w:val="center" w:pos="4680"/>
          <w:tab w:val="left" w:pos="5040"/>
          <w:tab w:val="left" w:pos="5760"/>
          <w:tab w:val="left" w:pos="6480"/>
          <w:tab w:val="left" w:pos="7200"/>
          <w:tab w:val="left" w:pos="7920"/>
          <w:tab w:val="left" w:pos="8640"/>
          <w:tab w:val="left" w:pos="9360"/>
        </w:tabs>
        <w:spacing w:line="240" w:lineRule="exact"/>
        <w:jc w:val="center"/>
        <w:rPr>
          <w:rFonts w:cs="Arial"/>
          <w:sz w:val="22"/>
          <w:szCs w:val="22"/>
        </w:rPr>
        <w:sectPr w:rsidR="00957615" w:rsidSect="00A63AB8">
          <w:footerReference w:type="default" r:id="rId14"/>
          <w:pgSz w:w="12240" w:h="15840"/>
          <w:pgMar w:top="1440" w:right="1440" w:bottom="1440" w:left="1440" w:header="1440" w:footer="1440" w:gutter="0"/>
          <w:cols w:space="720"/>
          <w:noEndnote/>
          <w:docGrid w:linePitch="326"/>
        </w:sectPr>
      </w:pPr>
      <w:r w:rsidRPr="005B6467">
        <w:rPr>
          <w:rFonts w:cs="Arial"/>
          <w:sz w:val="22"/>
          <w:szCs w:val="22"/>
        </w:rPr>
        <w:t>END</w:t>
      </w:r>
    </w:p>
    <w:p w:rsidR="00105E9C" w:rsidRPr="00E85375" w:rsidRDefault="00105E9C"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rPr>
          <w:rFonts w:cs="Arial"/>
          <w:sz w:val="22"/>
          <w:szCs w:val="22"/>
        </w:rPr>
      </w:pPr>
      <w:r w:rsidRPr="00E85375">
        <w:rPr>
          <w:rFonts w:cs="Arial"/>
          <w:sz w:val="22"/>
          <w:szCs w:val="22"/>
        </w:rPr>
        <w:lastRenderedPageBreak/>
        <w:t>A</w:t>
      </w:r>
      <w:r w:rsidR="00001C9C" w:rsidRPr="00E85375">
        <w:rPr>
          <w:rFonts w:cs="Arial"/>
          <w:sz w:val="22"/>
          <w:szCs w:val="22"/>
        </w:rPr>
        <w:t xml:space="preserve">ttachment 1 – </w:t>
      </w:r>
      <w:r w:rsidRPr="00E85375">
        <w:rPr>
          <w:rFonts w:cs="Arial"/>
          <w:sz w:val="22"/>
          <w:szCs w:val="22"/>
        </w:rPr>
        <w:t xml:space="preserve">Revision History </w:t>
      </w:r>
      <w:r w:rsidR="00001C9C" w:rsidRPr="00E85375">
        <w:rPr>
          <w:rFonts w:cs="Arial"/>
          <w:sz w:val="22"/>
          <w:szCs w:val="22"/>
        </w:rPr>
        <w:t>for</w:t>
      </w:r>
      <w:r w:rsidRPr="00E85375">
        <w:rPr>
          <w:rFonts w:cs="Arial"/>
          <w:sz w:val="22"/>
          <w:szCs w:val="22"/>
        </w:rPr>
        <w:t xml:space="preserve"> IP 71111.22</w:t>
      </w:r>
    </w:p>
    <w:p w:rsidR="00105E9C" w:rsidRPr="00E85375" w:rsidRDefault="00105E9C"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p>
    <w:tbl>
      <w:tblPr>
        <w:tblW w:w="12330" w:type="dxa"/>
        <w:tblInd w:w="120" w:type="dxa"/>
        <w:tblLayout w:type="fixed"/>
        <w:tblCellMar>
          <w:left w:w="120" w:type="dxa"/>
          <w:right w:w="120" w:type="dxa"/>
        </w:tblCellMar>
        <w:tblLook w:val="0000" w:firstRow="0" w:lastRow="0" w:firstColumn="0" w:lastColumn="0" w:noHBand="0" w:noVBand="0"/>
      </w:tblPr>
      <w:tblGrid>
        <w:gridCol w:w="1620"/>
        <w:gridCol w:w="1980"/>
        <w:gridCol w:w="5220"/>
        <w:gridCol w:w="1620"/>
        <w:gridCol w:w="1890"/>
      </w:tblGrid>
      <w:tr w:rsidR="00CB0EF5" w:rsidRPr="00E85375" w:rsidTr="00A92C87">
        <w:trPr>
          <w:cantSplit/>
          <w:tblHeader/>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620C49" w:rsidRDefault="00CB0EF5" w:rsidP="00620C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Accession Number</w:t>
            </w:r>
            <w:r w:rsidRPr="00620C49" w:rsidDel="000714E0">
              <w:rPr>
                <w:rFonts w:cs="Arial"/>
                <w:sz w:val="22"/>
                <w:szCs w:val="22"/>
              </w:rPr>
              <w:t xml:space="preserve"> </w:t>
            </w:r>
          </w:p>
          <w:p w:rsidR="00CB0EF5" w:rsidRPr="00620C49" w:rsidRDefault="00CB0EF5" w:rsidP="00620C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Issue Date</w:t>
            </w:r>
          </w:p>
          <w:p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 xml:space="preserve">Description of Training Required and Completion Date </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Comment and Feedback Resolution Accession Number</w:t>
            </w:r>
            <w:r w:rsidR="009F5EAC">
              <w:rPr>
                <w:rFonts w:cs="Arial"/>
                <w:sz w:val="22"/>
                <w:szCs w:val="22"/>
              </w:rPr>
              <w:t xml:space="preserve"> (Pre-Decisional, Non-Public)</w:t>
            </w:r>
          </w:p>
        </w:tc>
      </w:tr>
      <w:tr w:rsidR="00CB0EF5"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01/17/2002</w:t>
            </w:r>
          </w:p>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02-001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88116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Revised to incorporate minor changes to the inspection requirements.  In addition, inspection resource estimates and inspection level of effort are revised to provide a band for more inspection flexibility.</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CB0EF5"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C1</w:t>
            </w:r>
          </w:p>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Reference: Davis-Besse Lessons Learned Task Force Item 3.2.1(3)</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05/11/2004</w:t>
            </w:r>
          </w:p>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04-013</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Revised to include RCS leak detection system surveillance as part of the surveillance testing samples.  Revision also includes surveillance testing attributes for reviewing annunciator/alarm setpoints and alarm response procedure actions.</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YES</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9/24/2003</w:t>
            </w:r>
          </w:p>
        </w:tc>
      </w:tr>
      <w:tr w:rsidR="00CB0EF5"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01/05/2006</w:t>
            </w:r>
          </w:p>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 06-001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Reduced the estimated resources required to complete this inspection activity based on inspection hours charged to this IP during last several ROP cycles.  Completed historical CN search.</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r w:rsidR="00CB0EF5"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02/27/07</w:t>
            </w:r>
          </w:p>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CN-07-007</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IP 71111.22 address feedback form 71111.22</w:t>
            </w:r>
            <w:r w:rsidRPr="00E85375">
              <w:rPr>
                <w:rFonts w:cs="Arial"/>
                <w:sz w:val="22"/>
                <w:szCs w:val="22"/>
              </w:rPr>
              <w:noBreakHyphen/>
              <w:t>912 to clarify Section 02.02 to more clearly describe what is to be accomplished when conducting the leakage detection surveillance inspection.</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r>
    </w:tbl>
    <w:p w:rsidR="00993F04" w:rsidRDefault="00993F04">
      <w:pPr>
        <w:sectPr w:rsidR="00993F04" w:rsidSect="00DE24BF">
          <w:footerReference w:type="even" r:id="rId15"/>
          <w:footerReference w:type="default" r:id="rId16"/>
          <w:type w:val="continuous"/>
          <w:pgSz w:w="15840" w:h="12240" w:orient="landscape"/>
          <w:pgMar w:top="1440" w:right="1440" w:bottom="1440" w:left="1440" w:header="1440" w:footer="1440" w:gutter="0"/>
          <w:pgNumType w:start="1"/>
          <w:cols w:space="720"/>
          <w:noEndnote/>
          <w:docGrid w:linePitch="326"/>
        </w:sectPr>
      </w:pPr>
    </w:p>
    <w:p w:rsidR="00993F04" w:rsidRDefault="00993F04"/>
    <w:tbl>
      <w:tblPr>
        <w:tblW w:w="12330" w:type="dxa"/>
        <w:tblInd w:w="120" w:type="dxa"/>
        <w:tblLayout w:type="fixed"/>
        <w:tblCellMar>
          <w:left w:w="120" w:type="dxa"/>
          <w:right w:w="120" w:type="dxa"/>
        </w:tblCellMar>
        <w:tblLook w:val="0000" w:firstRow="0" w:lastRow="0" w:firstColumn="0" w:lastColumn="0" w:noHBand="0" w:noVBand="0"/>
      </w:tblPr>
      <w:tblGrid>
        <w:gridCol w:w="1620"/>
        <w:gridCol w:w="1980"/>
        <w:gridCol w:w="5220"/>
        <w:gridCol w:w="1620"/>
        <w:gridCol w:w="1890"/>
      </w:tblGrid>
      <w:tr w:rsidR="00993F04"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620C49" w:rsidRDefault="00993F04" w:rsidP="00325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Accession Number</w:t>
            </w:r>
            <w:r w:rsidRPr="00620C49" w:rsidDel="000714E0">
              <w:rPr>
                <w:rFonts w:cs="Arial"/>
                <w:sz w:val="22"/>
                <w:szCs w:val="22"/>
              </w:rPr>
              <w:t xml:space="preserve"> </w:t>
            </w:r>
          </w:p>
          <w:p w:rsidR="00993F04" w:rsidRPr="00620C49" w:rsidRDefault="00993F04" w:rsidP="00325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Issue Date</w:t>
            </w:r>
          </w:p>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620C49">
              <w:rPr>
                <w:rFonts w:cs="Arial"/>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 xml:space="preserve">Description of Training Required and Completion Date </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Comment and Feedback Resolution Accession Number</w:t>
            </w:r>
            <w:r w:rsidR="009F5EAC">
              <w:rPr>
                <w:rFonts w:cs="Arial"/>
                <w:sz w:val="22"/>
                <w:szCs w:val="22"/>
              </w:rPr>
              <w:t xml:space="preserve"> (Pre-Decisional, Non-Public)</w:t>
            </w:r>
          </w:p>
        </w:tc>
      </w:tr>
      <w:tr w:rsidR="00993F04"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661C5" w:rsidRDefault="007661C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ML092780504</w:t>
            </w:r>
          </w:p>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12/24/09</w:t>
            </w:r>
          </w:p>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E85375">
              <w:rPr>
                <w:rFonts w:cs="Arial"/>
                <w:sz w:val="22"/>
                <w:szCs w:val="22"/>
              </w:rPr>
              <w:t>CN-09-032</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Revised IP to make changes recommended by 2009 ROP Realignment process. (Ref. ML092090312.)</w:t>
            </w:r>
          </w:p>
          <w:p w:rsidR="00993F04" w:rsidRPr="00E85375" w:rsidRDefault="00993F04" w:rsidP="00B05D86">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Did not make changes recommended by FF71111.19-1334; see FF for details.</w:t>
            </w:r>
          </w:p>
          <w:p w:rsidR="00993F04" w:rsidRPr="00E85375" w:rsidRDefault="00993F04" w:rsidP="00B05D86">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Incorporated FF2515-1309 by adding reference to IMC 2515 in Section 2.02 to emphasize observation of plant activities.</w:t>
            </w:r>
          </w:p>
          <w:p w:rsidR="00993F04" w:rsidRPr="00E85375" w:rsidRDefault="00993F04" w:rsidP="00B05D86">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 xml:space="preserve">Incorporated FF2515-1325 by removing quarterly sample requirements in Level </w:t>
            </w:r>
            <w:proofErr w:type="gramStart"/>
            <w:r w:rsidRPr="00E85375">
              <w:rPr>
                <w:rFonts w:cs="Arial"/>
                <w:sz w:val="22"/>
                <w:szCs w:val="22"/>
              </w:rPr>
              <w:t>Of</w:t>
            </w:r>
            <w:proofErr w:type="gramEnd"/>
            <w:r w:rsidRPr="00E85375">
              <w:rPr>
                <w:rFonts w:cs="Arial"/>
                <w:sz w:val="22"/>
                <w:szCs w:val="22"/>
              </w:rPr>
              <w:t xml:space="preserve"> Effort section and Section 2.01. Quarterly samples are not required by IMC 2515.</w:t>
            </w:r>
          </w:p>
          <w:p w:rsidR="00993F04" w:rsidRPr="00E85375" w:rsidRDefault="00993F04" w:rsidP="00B05D86">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In Section 04, reduced the resource estimate by 5 hours.</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Pr>
                <w:rFonts w:cs="Arial"/>
                <w:sz w:val="22"/>
                <w:szCs w:val="22"/>
              </w:rPr>
              <w:t>N/A</w:t>
            </w:r>
          </w:p>
        </w:tc>
      </w:tr>
      <w:tr w:rsidR="00993F04"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Default="007C018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ML11213A004</w:t>
            </w:r>
          </w:p>
          <w:p w:rsidR="00993F04"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11/08/11</w:t>
            </w:r>
          </w:p>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Pr>
                <w:rFonts w:cs="Arial"/>
                <w:sz w:val="22"/>
                <w:szCs w:val="22"/>
              </w:rPr>
              <w:t>CN 11-031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7661C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E85375">
              <w:rPr>
                <w:rFonts w:cs="Arial"/>
                <w:sz w:val="22"/>
                <w:szCs w:val="22"/>
              </w:rPr>
              <w:t xml:space="preserve">Revised to incorporate feedback associated with Feedback Form No. 71111.22-1550.  </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E85375">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993F04" w:rsidRPr="00E85375" w:rsidRDefault="00993F0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Pr>
                <w:rFonts w:cs="Arial"/>
                <w:sz w:val="22"/>
                <w:szCs w:val="22"/>
              </w:rPr>
              <w:t>ML112840035</w:t>
            </w:r>
          </w:p>
        </w:tc>
      </w:tr>
    </w:tbl>
    <w:p w:rsidR="00B05D86" w:rsidRDefault="00B05D86"/>
    <w:p w:rsidR="007C0184" w:rsidRDefault="007C0184">
      <w:pPr>
        <w:sectPr w:rsidR="007C0184" w:rsidSect="00A63AB8">
          <w:footerReference w:type="default" r:id="rId17"/>
          <w:pgSz w:w="15840" w:h="12240" w:orient="landscape"/>
          <w:pgMar w:top="1440" w:right="1440" w:bottom="1440" w:left="1440" w:header="1440" w:footer="1440" w:gutter="0"/>
          <w:cols w:space="720"/>
          <w:noEndnote/>
          <w:docGrid w:linePitch="326"/>
        </w:sectPr>
      </w:pPr>
    </w:p>
    <w:p w:rsidR="007C0184" w:rsidRDefault="007C0184"/>
    <w:tbl>
      <w:tblPr>
        <w:tblW w:w="12330" w:type="dxa"/>
        <w:tblInd w:w="120" w:type="dxa"/>
        <w:tblLayout w:type="fixed"/>
        <w:tblCellMar>
          <w:left w:w="120" w:type="dxa"/>
          <w:right w:w="120" w:type="dxa"/>
        </w:tblCellMar>
        <w:tblLook w:val="0000" w:firstRow="0" w:lastRow="0" w:firstColumn="0" w:lastColumn="0" w:noHBand="0" w:noVBand="0"/>
      </w:tblPr>
      <w:tblGrid>
        <w:gridCol w:w="1620"/>
        <w:gridCol w:w="1980"/>
        <w:gridCol w:w="5220"/>
        <w:gridCol w:w="1620"/>
        <w:gridCol w:w="1890"/>
      </w:tblGrid>
      <w:tr w:rsidR="007C0184"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Default="007C018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Pr="00620C49" w:rsidRDefault="007C0184" w:rsidP="00325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Accession Number</w:t>
            </w:r>
            <w:r w:rsidRPr="00620C49" w:rsidDel="000714E0">
              <w:rPr>
                <w:rFonts w:cs="Arial"/>
                <w:sz w:val="22"/>
                <w:szCs w:val="22"/>
              </w:rPr>
              <w:t xml:space="preserve"> </w:t>
            </w:r>
          </w:p>
          <w:p w:rsidR="007C0184" w:rsidRPr="00620C49" w:rsidRDefault="007C0184" w:rsidP="003257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2"/>
                <w:szCs w:val="22"/>
              </w:rPr>
            </w:pPr>
            <w:r w:rsidRPr="00620C49">
              <w:rPr>
                <w:rFonts w:cs="Arial"/>
                <w:sz w:val="22"/>
                <w:szCs w:val="22"/>
              </w:rPr>
              <w:t>Issue Date</w:t>
            </w:r>
          </w:p>
          <w:p w:rsidR="007C0184" w:rsidRDefault="007C018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620C49">
              <w:rPr>
                <w:rFonts w:cs="Arial"/>
                <w:sz w:val="22"/>
                <w:szCs w:val="22"/>
              </w:rPr>
              <w:t>Change Notice</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Default="007C018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Fonts w:cs="Arial"/>
                <w:sz w:val="22"/>
                <w:szCs w:val="22"/>
              </w:rPr>
            </w:pPr>
            <w:r w:rsidRPr="00620C49">
              <w:rPr>
                <w:rFonts w:cs="Arial"/>
                <w:sz w:val="22"/>
                <w:szCs w:val="22"/>
              </w:rPr>
              <w:t>Description of Change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Default="007C0184"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rPr>
                <w:rFonts w:cs="Arial"/>
                <w:sz w:val="22"/>
                <w:szCs w:val="22"/>
              </w:rPr>
            </w:pPr>
            <w:r w:rsidRPr="00620C49">
              <w:rPr>
                <w:rFonts w:cs="Arial"/>
                <w:sz w:val="22"/>
                <w:szCs w:val="22"/>
              </w:rPr>
              <w:t xml:space="preserve">Description of Training Required and Completion Date </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7C0184" w:rsidRDefault="007C0184" w:rsidP="009F5E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620C49">
              <w:rPr>
                <w:rFonts w:cs="Arial"/>
                <w:sz w:val="22"/>
                <w:szCs w:val="22"/>
              </w:rPr>
              <w:t>Comment and Feedback Resolution Accession Number</w:t>
            </w:r>
          </w:p>
          <w:p w:rsidR="009F5EAC" w:rsidRDefault="009F5EAC" w:rsidP="009F5EA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(Pre-Decisional, Non-Public)</w:t>
            </w:r>
          </w:p>
        </w:tc>
      </w:tr>
      <w:tr w:rsidR="00B05D86"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Pr="007C0184"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7C0184">
              <w:rPr>
                <w:sz w:val="22"/>
                <w:szCs w:val="22"/>
              </w:rPr>
              <w:t>ML12086A064</w:t>
            </w:r>
          </w:p>
          <w:p w:rsidR="00B05D86" w:rsidRPr="007C0184"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7C0184">
              <w:rPr>
                <w:sz w:val="22"/>
                <w:szCs w:val="22"/>
              </w:rPr>
              <w:t>04/12/2012</w:t>
            </w:r>
          </w:p>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sz w:val="22"/>
                <w:szCs w:val="22"/>
              </w:rPr>
              <w:t>CN 12-005</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Default="00B05D86" w:rsidP="007661C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rFonts w:cs="Arial"/>
                <w:sz w:val="22"/>
                <w:szCs w:val="22"/>
              </w:rPr>
              <w:t xml:space="preserve">Revised to reflect NRC approval of Risk Management Technical Specification Initiative 5b Surveillance Frequency Control Program.  </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Pr="007C0184"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rFonts w:cs="Arial"/>
                <w:sz w:val="22"/>
                <w:szCs w:val="22"/>
              </w:rPr>
              <w:t>YES</w:t>
            </w:r>
          </w:p>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rFonts w:cs="Arial"/>
                <w:sz w:val="22"/>
                <w:szCs w:val="22"/>
              </w:rPr>
              <w:t>To be conducted by NRR after IP issuance.</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7C0184">
              <w:rPr>
                <w:rFonts w:cs="Arial"/>
                <w:sz w:val="22"/>
                <w:szCs w:val="22"/>
              </w:rPr>
              <w:t>ML12086A084</w:t>
            </w:r>
          </w:p>
        </w:tc>
      </w:tr>
      <w:tr w:rsidR="00B05D86" w:rsidRPr="00E85375" w:rsidTr="00A92C87">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Pr="00E85375"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ML15040A283</w:t>
            </w:r>
          </w:p>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06/15/15</w:t>
            </w:r>
          </w:p>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CN 15-011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Pr="00E85375" w:rsidRDefault="00B05D86" w:rsidP="007661C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 xml:space="preserve">Revised to incorporate feedback associated with the ROP Enhancement Project.  </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Mar>
              <w:top w:w="86" w:type="dxa"/>
              <w:bottom w:w="86" w:type="dxa"/>
            </w:tcMar>
          </w:tcPr>
          <w:p w:rsidR="00B05D86" w:rsidRPr="001A0379" w:rsidRDefault="00B05D86"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Pr>
                <w:rFonts w:cs="Arial"/>
                <w:sz w:val="22"/>
                <w:szCs w:val="22"/>
              </w:rPr>
              <w:t>ML15</w:t>
            </w:r>
            <w:r w:rsidR="007661C5">
              <w:rPr>
                <w:rFonts w:cs="Arial"/>
                <w:sz w:val="22"/>
                <w:szCs w:val="22"/>
              </w:rPr>
              <w:t>127A419</w:t>
            </w:r>
          </w:p>
        </w:tc>
      </w:tr>
    </w:tbl>
    <w:p w:rsidR="00105E9C" w:rsidRPr="00E85375" w:rsidRDefault="00105E9C" w:rsidP="00B05D8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p>
    <w:sectPr w:rsidR="00105E9C" w:rsidRPr="00E85375" w:rsidSect="00A63AB8">
      <w:footerReference w:type="default" r:id="rId18"/>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16D" w:rsidRDefault="0088116D">
      <w:r>
        <w:separator/>
      </w:r>
    </w:p>
  </w:endnote>
  <w:endnote w:type="continuationSeparator" w:id="0">
    <w:p w:rsidR="0088116D" w:rsidRDefault="0088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4D3CBA">
    <w:pPr>
      <w:tabs>
        <w:tab w:val="center" w:pos="4680"/>
        <w:tab w:val="right" w:pos="9360"/>
      </w:tabs>
      <w:jc w:val="center"/>
      <w:rPr>
        <w:rFonts w:cs="Arial"/>
        <w:sz w:val="22"/>
        <w:szCs w:val="22"/>
      </w:rPr>
    </w:pPr>
    <w:r w:rsidRPr="00DE24BF">
      <w:rPr>
        <w:rFonts w:cs="Arial"/>
        <w:sz w:val="22"/>
        <w:szCs w:val="22"/>
      </w:rPr>
      <w:t>Issue Date:</w:t>
    </w:r>
    <w:r>
      <w:rPr>
        <w:rFonts w:cs="Arial"/>
        <w:sz w:val="22"/>
        <w:szCs w:val="22"/>
      </w:rPr>
      <w:t xml:space="preserve">  06/15/15</w:t>
    </w:r>
    <w:r w:rsidRPr="00DE24BF">
      <w:rPr>
        <w:rFonts w:cs="Arial"/>
        <w:sz w:val="22"/>
        <w:szCs w:val="22"/>
      </w:rPr>
      <w:tab/>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737D8B">
      <w:rPr>
        <w:rStyle w:val="PageNumber"/>
        <w:noProof/>
        <w:sz w:val="22"/>
        <w:szCs w:val="22"/>
      </w:rPr>
      <w:t>2</w:t>
    </w:r>
    <w:r w:rsidRPr="00DE24BF">
      <w:rPr>
        <w:rStyle w:val="PageNumber"/>
        <w:sz w:val="22"/>
        <w:szCs w:val="22"/>
      </w:rPr>
      <w:fldChar w:fldCharType="end"/>
    </w:r>
    <w:r w:rsidRPr="00DE24BF">
      <w:rPr>
        <w:rFonts w:cs="Arial"/>
        <w:sz w:val="22"/>
        <w:szCs w:val="22"/>
      </w:rPr>
      <w:tab/>
      <w:t>71111.22</w:t>
    </w:r>
  </w:p>
  <w:p w:rsidR="0088116D" w:rsidRPr="00DE24BF" w:rsidRDefault="0088116D" w:rsidP="00325751">
    <w:pPr>
      <w:tabs>
        <w:tab w:val="center" w:pos="4680"/>
        <w:tab w:val="right" w:pos="9360"/>
      </w:tabs>
      <w:rPr>
        <w:rFonts w:cs="Arial"/>
        <w:sz w:val="22"/>
        <w:szCs w:val="22"/>
      </w:rPr>
    </w:pPr>
    <w:r>
      <w:rPr>
        <w:rFonts w:cs="Arial"/>
        <w:sz w:val="22"/>
        <w:szCs w:val="22"/>
      </w:rPr>
      <w:t>Effective Date:  07/01/15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4D3CBA">
    <w:pPr>
      <w:tabs>
        <w:tab w:val="center" w:pos="4680"/>
        <w:tab w:val="right" w:pos="9360"/>
      </w:tabs>
      <w:jc w:val="center"/>
      <w:rPr>
        <w:rFonts w:cs="Arial"/>
        <w:sz w:val="22"/>
        <w:szCs w:val="22"/>
      </w:rPr>
    </w:pPr>
    <w:r w:rsidRPr="00DE24BF">
      <w:rPr>
        <w:rFonts w:cs="Arial"/>
        <w:sz w:val="22"/>
        <w:szCs w:val="22"/>
      </w:rPr>
      <w:t xml:space="preserve">Issue Date: </w:t>
    </w:r>
    <w:r>
      <w:rPr>
        <w:rFonts w:cs="Arial"/>
        <w:sz w:val="22"/>
        <w:szCs w:val="22"/>
      </w:rPr>
      <w:t xml:space="preserve"> 06/15/15</w:t>
    </w:r>
    <w:r w:rsidRPr="00DE24BF">
      <w:rPr>
        <w:rFonts w:cs="Arial"/>
        <w:sz w:val="22"/>
        <w:szCs w:val="22"/>
      </w:rPr>
      <w:tab/>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737D8B">
      <w:rPr>
        <w:rStyle w:val="PageNumber"/>
        <w:noProof/>
        <w:sz w:val="22"/>
        <w:szCs w:val="22"/>
      </w:rPr>
      <w:t>1</w:t>
    </w:r>
    <w:r w:rsidRPr="00DE24BF">
      <w:rPr>
        <w:rStyle w:val="PageNumber"/>
        <w:sz w:val="22"/>
        <w:szCs w:val="22"/>
      </w:rPr>
      <w:fldChar w:fldCharType="end"/>
    </w:r>
    <w:r w:rsidRPr="00DE24BF">
      <w:rPr>
        <w:rFonts w:cs="Arial"/>
        <w:sz w:val="22"/>
        <w:szCs w:val="22"/>
      </w:rPr>
      <w:tab/>
      <w:t>71111.22</w:t>
    </w:r>
  </w:p>
  <w:p w:rsidR="0088116D" w:rsidRPr="00DE24BF" w:rsidRDefault="0088116D" w:rsidP="00325751">
    <w:pPr>
      <w:tabs>
        <w:tab w:val="center" w:pos="4680"/>
        <w:tab w:val="right" w:pos="9360"/>
      </w:tabs>
      <w:rPr>
        <w:rFonts w:cs="Arial"/>
        <w:sz w:val="22"/>
        <w:szCs w:val="22"/>
      </w:rPr>
    </w:pPr>
    <w:r>
      <w:rPr>
        <w:rFonts w:cs="Arial"/>
        <w:sz w:val="22"/>
        <w:szCs w:val="22"/>
      </w:rPr>
      <w:t>Effective Date:  07/01/15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4D3CBA">
    <w:pPr>
      <w:tabs>
        <w:tab w:val="center" w:pos="4680"/>
        <w:tab w:val="right" w:pos="9360"/>
      </w:tabs>
      <w:jc w:val="center"/>
      <w:rPr>
        <w:rFonts w:cs="Arial"/>
        <w:sz w:val="22"/>
        <w:szCs w:val="22"/>
      </w:rPr>
    </w:pPr>
    <w:r w:rsidRPr="00DE24BF">
      <w:rPr>
        <w:rFonts w:cs="Arial"/>
        <w:sz w:val="22"/>
        <w:szCs w:val="22"/>
      </w:rPr>
      <w:t>Issue Date:</w:t>
    </w:r>
    <w:r>
      <w:rPr>
        <w:rFonts w:cs="Arial"/>
        <w:sz w:val="22"/>
        <w:szCs w:val="22"/>
      </w:rPr>
      <w:t xml:space="preserve">  06/15/15</w:t>
    </w:r>
    <w:r w:rsidRPr="00DE24BF">
      <w:rPr>
        <w:rFonts w:cs="Arial"/>
        <w:sz w:val="22"/>
        <w:szCs w:val="22"/>
      </w:rPr>
      <w:tab/>
      <w:t>A</w:t>
    </w:r>
    <w:r w:rsidR="006D6C90">
      <w:rPr>
        <w:rFonts w:cs="Arial"/>
        <w:sz w:val="22"/>
        <w:szCs w:val="22"/>
      </w:rPr>
      <w:t>ppA</w:t>
    </w:r>
    <w:r w:rsidRPr="00DE24BF">
      <w:rPr>
        <w:rFonts w:cs="Arial"/>
        <w:sz w:val="22"/>
        <w:szCs w:val="22"/>
      </w:rPr>
      <w:t>-</w:t>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737D8B">
      <w:rPr>
        <w:rStyle w:val="PageNumber"/>
        <w:noProof/>
        <w:sz w:val="22"/>
        <w:szCs w:val="22"/>
      </w:rPr>
      <w:t>2</w:t>
    </w:r>
    <w:r w:rsidRPr="00DE24BF">
      <w:rPr>
        <w:rStyle w:val="PageNumber"/>
        <w:sz w:val="22"/>
        <w:szCs w:val="22"/>
      </w:rPr>
      <w:fldChar w:fldCharType="end"/>
    </w:r>
    <w:r w:rsidRPr="00DE24BF">
      <w:rPr>
        <w:rFonts w:cs="Arial"/>
        <w:sz w:val="22"/>
        <w:szCs w:val="22"/>
      </w:rPr>
      <w:tab/>
      <w:t>71111.22</w:t>
    </w:r>
  </w:p>
  <w:p w:rsidR="0088116D" w:rsidRPr="00DE24BF" w:rsidRDefault="0088116D" w:rsidP="00325751">
    <w:pPr>
      <w:tabs>
        <w:tab w:val="center" w:pos="4680"/>
        <w:tab w:val="right" w:pos="9360"/>
      </w:tabs>
      <w:rPr>
        <w:rFonts w:cs="Arial"/>
        <w:sz w:val="22"/>
        <w:szCs w:val="22"/>
      </w:rPr>
    </w:pPr>
    <w:r>
      <w:rPr>
        <w:rFonts w:cs="Arial"/>
        <w:sz w:val="22"/>
        <w:szCs w:val="22"/>
      </w:rPr>
      <w:t>Effective Date:  07/01/15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325751">
    <w:pPr>
      <w:pStyle w:val="Footer"/>
      <w:tabs>
        <w:tab w:val="clear" w:pos="4320"/>
        <w:tab w:val="clear" w:pos="8640"/>
        <w:tab w:val="center" w:pos="4680"/>
        <w:tab w:val="right" w:pos="9360"/>
      </w:tabs>
      <w:rPr>
        <w:sz w:val="22"/>
        <w:szCs w:val="22"/>
      </w:rPr>
    </w:pPr>
    <w:r w:rsidRPr="00DE24BF">
      <w:rPr>
        <w:rFonts w:cs="Arial"/>
        <w:sz w:val="22"/>
        <w:szCs w:val="22"/>
      </w:rPr>
      <w:t>Issue Date:</w:t>
    </w:r>
    <w:sdt>
      <w:sdtPr>
        <w:rPr>
          <w:sz w:val="22"/>
          <w:szCs w:val="22"/>
        </w:rPr>
        <w:id w:val="181630079"/>
        <w:docPartObj>
          <w:docPartGallery w:val="Page Numbers (Bottom of Page)"/>
          <w:docPartUnique/>
        </w:docPartObj>
      </w:sdtPr>
      <w:sdtEndPr/>
      <w:sdtContent>
        <w:r>
          <w:rPr>
            <w:sz w:val="22"/>
            <w:szCs w:val="22"/>
          </w:rPr>
          <w:t xml:space="preserve">  06/15/15</w:t>
        </w:r>
        <w:r>
          <w:rPr>
            <w:sz w:val="22"/>
            <w:szCs w:val="22"/>
          </w:rPr>
          <w:tab/>
        </w:r>
        <w:r w:rsidRPr="00DE24BF">
          <w:rPr>
            <w:sz w:val="22"/>
            <w:szCs w:val="22"/>
          </w:rPr>
          <w:t>A</w:t>
        </w:r>
        <w:r w:rsidR="006D6C90">
          <w:rPr>
            <w:sz w:val="22"/>
            <w:szCs w:val="22"/>
          </w:rPr>
          <w:t>ppA</w:t>
        </w:r>
        <w:r w:rsidRPr="00DE24BF">
          <w:rPr>
            <w:sz w:val="22"/>
            <w:szCs w:val="22"/>
          </w:rPr>
          <w:t>-</w:t>
        </w:r>
        <w:r w:rsidRPr="00DE24BF">
          <w:rPr>
            <w:sz w:val="22"/>
            <w:szCs w:val="22"/>
          </w:rPr>
          <w:fldChar w:fldCharType="begin"/>
        </w:r>
        <w:r w:rsidRPr="00DE24BF">
          <w:rPr>
            <w:sz w:val="22"/>
            <w:szCs w:val="22"/>
          </w:rPr>
          <w:instrText xml:space="preserve"> PAGE   \* MERGEFORMAT </w:instrText>
        </w:r>
        <w:r w:rsidRPr="00DE24BF">
          <w:rPr>
            <w:sz w:val="22"/>
            <w:szCs w:val="22"/>
          </w:rPr>
          <w:fldChar w:fldCharType="separate"/>
        </w:r>
        <w:r w:rsidR="00737D8B">
          <w:rPr>
            <w:noProof/>
            <w:sz w:val="22"/>
            <w:szCs w:val="22"/>
          </w:rPr>
          <w:t>1</w:t>
        </w:r>
        <w:r w:rsidRPr="00DE24BF">
          <w:rPr>
            <w:sz w:val="22"/>
            <w:szCs w:val="22"/>
          </w:rPr>
          <w:fldChar w:fldCharType="end"/>
        </w:r>
        <w:r>
          <w:rPr>
            <w:sz w:val="22"/>
            <w:szCs w:val="22"/>
          </w:rPr>
          <w:tab/>
        </w:r>
        <w:r w:rsidRPr="00DE24BF">
          <w:rPr>
            <w:rFonts w:cs="Arial"/>
            <w:sz w:val="22"/>
            <w:szCs w:val="22"/>
          </w:rPr>
          <w:t>71111.22</w:t>
        </w:r>
      </w:sdtContent>
    </w:sdt>
  </w:p>
  <w:p w:rsidR="0088116D" w:rsidRPr="00DE24BF" w:rsidRDefault="0088116D" w:rsidP="00325751">
    <w:pPr>
      <w:pStyle w:val="Footer"/>
      <w:tabs>
        <w:tab w:val="clear" w:pos="4320"/>
        <w:tab w:val="clear" w:pos="8640"/>
        <w:tab w:val="center" w:pos="4680"/>
        <w:tab w:val="right" w:pos="9360"/>
      </w:tabs>
      <w:rPr>
        <w:sz w:val="22"/>
        <w:szCs w:val="22"/>
      </w:rPr>
    </w:pPr>
    <w:r>
      <w:rPr>
        <w:sz w:val="22"/>
        <w:szCs w:val="22"/>
      </w:rPr>
      <w:t>Effective Date: 07/01/15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Pr="00DE24BF" w:rsidRDefault="0088116D" w:rsidP="00080A55">
    <w:pPr>
      <w:pStyle w:val="Footer"/>
      <w:tabs>
        <w:tab w:val="clear" w:pos="8640"/>
        <w:tab w:val="right" w:pos="9360"/>
      </w:tabs>
      <w:rPr>
        <w:sz w:val="22"/>
        <w:szCs w:val="22"/>
      </w:rPr>
    </w:pPr>
    <w:r w:rsidRPr="00DE24BF">
      <w:rPr>
        <w:rFonts w:cs="Arial"/>
        <w:sz w:val="22"/>
        <w:szCs w:val="22"/>
      </w:rPr>
      <w:t>Issue Date:</w:t>
    </w:r>
    <w:sdt>
      <w:sdtPr>
        <w:rPr>
          <w:sz w:val="22"/>
          <w:szCs w:val="22"/>
        </w:rPr>
        <w:id w:val="253175842"/>
        <w:docPartObj>
          <w:docPartGallery w:val="Page Numbers (Bottom of Page)"/>
          <w:docPartUnique/>
        </w:docPartObj>
      </w:sdtPr>
      <w:sdtEndPr/>
      <w:sdtContent>
        <w:r>
          <w:rPr>
            <w:sz w:val="22"/>
            <w:szCs w:val="22"/>
          </w:rPr>
          <w:tab/>
          <w:t xml:space="preserve">               </w:t>
        </w:r>
        <w:r w:rsidRPr="00DE24BF">
          <w:rPr>
            <w:sz w:val="22"/>
            <w:szCs w:val="22"/>
          </w:rPr>
          <w:t>A-</w:t>
        </w:r>
        <w:r w:rsidRPr="00DE24BF">
          <w:rPr>
            <w:sz w:val="22"/>
            <w:szCs w:val="22"/>
          </w:rPr>
          <w:fldChar w:fldCharType="begin"/>
        </w:r>
        <w:r w:rsidRPr="00DE24BF">
          <w:rPr>
            <w:sz w:val="22"/>
            <w:szCs w:val="22"/>
          </w:rPr>
          <w:instrText xml:space="preserve"> PAGE   \* MERGEFORMAT </w:instrText>
        </w:r>
        <w:r w:rsidRPr="00DE24BF">
          <w:rPr>
            <w:sz w:val="22"/>
            <w:szCs w:val="22"/>
          </w:rPr>
          <w:fldChar w:fldCharType="separate"/>
        </w:r>
        <w:r>
          <w:rPr>
            <w:noProof/>
            <w:sz w:val="22"/>
            <w:szCs w:val="22"/>
          </w:rPr>
          <w:t>3</w:t>
        </w:r>
        <w:r w:rsidRPr="00DE24BF">
          <w:rPr>
            <w:sz w:val="22"/>
            <w:szCs w:val="22"/>
          </w:rPr>
          <w:fldChar w:fldCharType="end"/>
        </w:r>
        <w:r>
          <w:rPr>
            <w:sz w:val="22"/>
            <w:szCs w:val="22"/>
          </w:rPr>
          <w:tab/>
        </w:r>
        <w:r w:rsidRPr="00DE24BF">
          <w:rPr>
            <w:rFonts w:cs="Arial"/>
            <w:sz w:val="22"/>
            <w:szCs w:val="22"/>
          </w:rPr>
          <w:t>71111.22</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001C9C">
    <w:pPr>
      <w:tabs>
        <w:tab w:val="center" w:pos="6480"/>
        <w:tab w:val="right" w:pos="12960"/>
      </w:tabs>
      <w:rPr>
        <w:rFonts w:cs="Arial"/>
        <w:sz w:val="22"/>
        <w:szCs w:val="22"/>
      </w:rPr>
    </w:pPr>
    <w:r w:rsidRPr="00DE24BF">
      <w:rPr>
        <w:rFonts w:cs="Arial"/>
        <w:sz w:val="22"/>
        <w:szCs w:val="22"/>
      </w:rPr>
      <w:t xml:space="preserve">Issue Date: </w:t>
    </w:r>
    <w:r>
      <w:rPr>
        <w:rFonts w:cs="Arial"/>
        <w:sz w:val="22"/>
        <w:szCs w:val="22"/>
      </w:rPr>
      <w:t xml:space="preserve"> 06/15/15</w:t>
    </w:r>
    <w:r w:rsidRPr="00DE24BF">
      <w:rPr>
        <w:rFonts w:cs="Arial"/>
        <w:sz w:val="22"/>
        <w:szCs w:val="22"/>
      </w:rPr>
      <w:tab/>
      <w:t>Att1-2</w:t>
    </w:r>
    <w:r w:rsidRPr="00DE24BF">
      <w:rPr>
        <w:rFonts w:cs="Arial"/>
        <w:sz w:val="22"/>
        <w:szCs w:val="22"/>
      </w:rPr>
      <w:tab/>
      <w:t>71111.22</w:t>
    </w:r>
  </w:p>
  <w:p w:rsidR="0088116D" w:rsidRPr="00DE24BF" w:rsidRDefault="0088116D" w:rsidP="00001C9C">
    <w:pPr>
      <w:tabs>
        <w:tab w:val="center" w:pos="6480"/>
        <w:tab w:val="right" w:pos="12960"/>
      </w:tabs>
      <w:rPr>
        <w:rFonts w:cs="Arial"/>
        <w:sz w:val="22"/>
        <w:szCs w:val="22"/>
      </w:rPr>
    </w:pPr>
    <w:r>
      <w:rPr>
        <w:rFonts w:cs="Arial"/>
        <w:sz w:val="22"/>
        <w:szCs w:val="22"/>
      </w:rPr>
      <w:t>Effective Date:  07/01/15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001C9C">
    <w:pPr>
      <w:tabs>
        <w:tab w:val="center" w:pos="6480"/>
        <w:tab w:val="right" w:pos="12960"/>
      </w:tabs>
      <w:rPr>
        <w:rFonts w:cs="Arial"/>
        <w:sz w:val="22"/>
        <w:szCs w:val="22"/>
      </w:rPr>
    </w:pPr>
    <w:r w:rsidRPr="00DE24BF">
      <w:rPr>
        <w:rFonts w:cs="Arial"/>
        <w:sz w:val="22"/>
        <w:szCs w:val="22"/>
      </w:rPr>
      <w:t xml:space="preserve">Issue Date: </w:t>
    </w:r>
    <w:r>
      <w:rPr>
        <w:rFonts w:cs="Arial"/>
        <w:sz w:val="22"/>
        <w:szCs w:val="22"/>
      </w:rPr>
      <w:t xml:space="preserve"> 06/15/15</w:t>
    </w:r>
    <w:r w:rsidRPr="00DE24BF">
      <w:rPr>
        <w:rFonts w:cs="Arial"/>
        <w:sz w:val="22"/>
        <w:szCs w:val="22"/>
      </w:rPr>
      <w:tab/>
      <w:t>Att1-</w:t>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737D8B">
      <w:rPr>
        <w:rStyle w:val="PageNumber"/>
        <w:noProof/>
        <w:sz w:val="22"/>
        <w:szCs w:val="22"/>
      </w:rPr>
      <w:t>1</w:t>
    </w:r>
    <w:r w:rsidRPr="00DE24BF">
      <w:rPr>
        <w:rStyle w:val="PageNumber"/>
        <w:sz w:val="22"/>
        <w:szCs w:val="22"/>
      </w:rPr>
      <w:fldChar w:fldCharType="end"/>
    </w:r>
    <w:r w:rsidRPr="00DE24BF">
      <w:rPr>
        <w:rFonts w:cs="Arial"/>
        <w:sz w:val="22"/>
        <w:szCs w:val="22"/>
      </w:rPr>
      <w:tab/>
      <w:t>71111.22</w:t>
    </w:r>
  </w:p>
  <w:p w:rsidR="0088116D" w:rsidRPr="00DE24BF" w:rsidRDefault="0088116D" w:rsidP="00001C9C">
    <w:pPr>
      <w:tabs>
        <w:tab w:val="center" w:pos="6480"/>
        <w:tab w:val="right" w:pos="12960"/>
      </w:tabs>
      <w:rPr>
        <w:rFonts w:cs="Arial"/>
        <w:sz w:val="22"/>
        <w:szCs w:val="22"/>
      </w:rPr>
    </w:pPr>
    <w:r>
      <w:rPr>
        <w:rFonts w:cs="Arial"/>
        <w:sz w:val="22"/>
        <w:szCs w:val="22"/>
      </w:rPr>
      <w:t>Effective Date:  07/01/15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Pr="00DE24BF" w:rsidRDefault="0088116D" w:rsidP="00001C9C">
    <w:pPr>
      <w:tabs>
        <w:tab w:val="center" w:pos="6480"/>
        <w:tab w:val="right" w:pos="12960"/>
      </w:tabs>
      <w:rPr>
        <w:rFonts w:cs="Arial"/>
        <w:sz w:val="22"/>
        <w:szCs w:val="22"/>
      </w:rPr>
    </w:pPr>
    <w:r w:rsidRPr="00DE24BF">
      <w:rPr>
        <w:rFonts w:cs="Arial"/>
        <w:sz w:val="22"/>
        <w:szCs w:val="22"/>
      </w:rPr>
      <w:t xml:space="preserve">Issue Date: </w:t>
    </w:r>
    <w:r w:rsidRPr="00DE24BF">
      <w:rPr>
        <w:rFonts w:cs="Arial"/>
        <w:sz w:val="22"/>
        <w:szCs w:val="22"/>
      </w:rPr>
      <w:tab/>
      <w:t>Att1-</w:t>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B05D86">
      <w:rPr>
        <w:rStyle w:val="PageNumber"/>
        <w:noProof/>
        <w:sz w:val="22"/>
        <w:szCs w:val="22"/>
      </w:rPr>
      <w:t>3</w:t>
    </w:r>
    <w:r w:rsidRPr="00DE24BF">
      <w:rPr>
        <w:rStyle w:val="PageNumber"/>
        <w:sz w:val="22"/>
        <w:szCs w:val="22"/>
      </w:rPr>
      <w:fldChar w:fldCharType="end"/>
    </w:r>
    <w:r w:rsidRPr="00DE24BF">
      <w:rPr>
        <w:rFonts w:cs="Arial"/>
        <w:sz w:val="22"/>
        <w:szCs w:val="22"/>
      </w:rPr>
      <w:tab/>
      <w:t>71111.22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Default="0088116D" w:rsidP="00001C9C">
    <w:pPr>
      <w:tabs>
        <w:tab w:val="center" w:pos="6480"/>
        <w:tab w:val="right" w:pos="12960"/>
      </w:tabs>
      <w:rPr>
        <w:rFonts w:cs="Arial"/>
        <w:sz w:val="22"/>
        <w:szCs w:val="22"/>
      </w:rPr>
    </w:pPr>
    <w:r w:rsidRPr="00DE24BF">
      <w:rPr>
        <w:rFonts w:cs="Arial"/>
        <w:sz w:val="22"/>
        <w:szCs w:val="22"/>
      </w:rPr>
      <w:t xml:space="preserve">Issue Date: </w:t>
    </w:r>
    <w:r w:rsidR="00B05D86">
      <w:rPr>
        <w:rFonts w:cs="Arial"/>
        <w:sz w:val="22"/>
        <w:szCs w:val="22"/>
      </w:rPr>
      <w:t xml:space="preserve"> 06/15/15</w:t>
    </w:r>
    <w:r w:rsidRPr="00DE24BF">
      <w:rPr>
        <w:rFonts w:cs="Arial"/>
        <w:sz w:val="22"/>
        <w:szCs w:val="22"/>
      </w:rPr>
      <w:tab/>
      <w:t>Att1-</w:t>
    </w:r>
    <w:r w:rsidRPr="00DE24BF">
      <w:rPr>
        <w:rStyle w:val="PageNumber"/>
        <w:sz w:val="22"/>
        <w:szCs w:val="22"/>
      </w:rPr>
      <w:fldChar w:fldCharType="begin"/>
    </w:r>
    <w:r w:rsidRPr="00DE24BF">
      <w:rPr>
        <w:rStyle w:val="PageNumber"/>
        <w:sz w:val="22"/>
        <w:szCs w:val="22"/>
      </w:rPr>
      <w:instrText xml:space="preserve"> PAGE </w:instrText>
    </w:r>
    <w:r w:rsidRPr="00DE24BF">
      <w:rPr>
        <w:rStyle w:val="PageNumber"/>
        <w:sz w:val="22"/>
        <w:szCs w:val="22"/>
      </w:rPr>
      <w:fldChar w:fldCharType="separate"/>
    </w:r>
    <w:r w:rsidR="00737D8B">
      <w:rPr>
        <w:rStyle w:val="PageNumber"/>
        <w:noProof/>
        <w:sz w:val="22"/>
        <w:szCs w:val="22"/>
      </w:rPr>
      <w:t>3</w:t>
    </w:r>
    <w:r w:rsidRPr="00DE24BF">
      <w:rPr>
        <w:rStyle w:val="PageNumber"/>
        <w:sz w:val="22"/>
        <w:szCs w:val="22"/>
      </w:rPr>
      <w:fldChar w:fldCharType="end"/>
    </w:r>
    <w:r w:rsidRPr="00DE24BF">
      <w:rPr>
        <w:rFonts w:cs="Arial"/>
        <w:sz w:val="22"/>
        <w:szCs w:val="22"/>
      </w:rPr>
      <w:tab/>
      <w:t>71111.22</w:t>
    </w:r>
  </w:p>
  <w:p w:rsidR="00B05D86" w:rsidRPr="00DE24BF" w:rsidRDefault="00B05D86" w:rsidP="00001C9C">
    <w:pPr>
      <w:tabs>
        <w:tab w:val="center" w:pos="6480"/>
        <w:tab w:val="right" w:pos="12960"/>
      </w:tabs>
      <w:rPr>
        <w:rFonts w:cs="Arial"/>
        <w:sz w:val="22"/>
        <w:szCs w:val="22"/>
      </w:rPr>
    </w:pPr>
    <w:r>
      <w:rPr>
        <w:rFonts w:cs="Arial"/>
        <w:sz w:val="22"/>
        <w:szCs w:val="22"/>
      </w:rPr>
      <w:t>Effective Date:  07/01/15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16D" w:rsidRDefault="0088116D">
      <w:r>
        <w:separator/>
      </w:r>
    </w:p>
  </w:footnote>
  <w:footnote w:type="continuationSeparator" w:id="0">
    <w:p w:rsidR="0088116D" w:rsidRDefault="0088116D">
      <w:r>
        <w:continuationSeparator/>
      </w:r>
    </w:p>
  </w:footnote>
  <w:footnote w:id="1">
    <w:p w:rsidR="0088116D" w:rsidRPr="00C566D5" w:rsidRDefault="0088116D" w:rsidP="0044455A">
      <w:pPr>
        <w:pStyle w:val="FootnoteText"/>
        <w:rPr>
          <w:sz w:val="18"/>
          <w:szCs w:val="18"/>
        </w:rPr>
      </w:pPr>
      <w:r w:rsidRPr="00C566D5">
        <w:rPr>
          <w:rStyle w:val="FootnoteReference"/>
          <w:sz w:val="18"/>
          <w:szCs w:val="18"/>
        </w:rPr>
        <w:footnoteRef/>
      </w:r>
      <w:r w:rsidRPr="00C566D5">
        <w:rPr>
          <w:sz w:val="18"/>
          <w:szCs w:val="18"/>
        </w:rPr>
        <w:t xml:space="preserve"> NEI 04-10, Revision 0, is referenced in the Limerick Generating Station technical specification surveillance frequency control program.  All other licensees reference NEI 04-10, Revision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16D" w:rsidRPr="00DE24BF" w:rsidRDefault="0088116D">
    <w:pPr>
      <w:pStyle w:val="Head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C829334"/>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B3B7698"/>
    <w:multiLevelType w:val="hybridMultilevel"/>
    <w:tmpl w:val="D7D252C4"/>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0BB30434"/>
    <w:multiLevelType w:val="hybridMultilevel"/>
    <w:tmpl w:val="D65ACF4C"/>
    <w:lvl w:ilvl="0" w:tplc="C1CAF99E">
      <w:start w:val="1"/>
      <w:numFmt w:val="decimal"/>
      <w:lvlText w:val="%1."/>
      <w:lvlJc w:val="left"/>
      <w:pPr>
        <w:ind w:left="117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152394"/>
    <w:multiLevelType w:val="hybridMultilevel"/>
    <w:tmpl w:val="D6DEAA06"/>
    <w:lvl w:ilvl="0" w:tplc="5A1090D8">
      <w:start w:val="1"/>
      <w:numFmt w:val="decimal"/>
      <w:lvlText w:val="%1."/>
      <w:lvlJc w:val="left"/>
      <w:pPr>
        <w:tabs>
          <w:tab w:val="num" w:pos="1770"/>
        </w:tabs>
        <w:ind w:left="1770" w:hanging="600"/>
      </w:pPr>
      <w:rPr>
        <w:rFonts w:hint="default"/>
        <w:sz w:val="22"/>
        <w:szCs w:val="22"/>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4">
    <w:nsid w:val="1F12205C"/>
    <w:multiLevelType w:val="hybridMultilevel"/>
    <w:tmpl w:val="40E27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B7BA4"/>
    <w:multiLevelType w:val="hybridMultilevel"/>
    <w:tmpl w:val="E1786480"/>
    <w:lvl w:ilvl="0" w:tplc="68865C5E">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nsid w:val="2A011505"/>
    <w:multiLevelType w:val="hybridMultilevel"/>
    <w:tmpl w:val="92321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506DE3"/>
    <w:multiLevelType w:val="hybridMultilevel"/>
    <w:tmpl w:val="D2FCBC6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6103B7"/>
    <w:multiLevelType w:val="hybridMultilevel"/>
    <w:tmpl w:val="C2641E5A"/>
    <w:lvl w:ilvl="0" w:tplc="F0BAD8DA">
      <w:start w:val="1"/>
      <w:numFmt w:val="decimal"/>
      <w:lvlText w:val="%1."/>
      <w:lvlJc w:val="left"/>
      <w:pPr>
        <w:tabs>
          <w:tab w:val="num" w:pos="1770"/>
        </w:tabs>
        <w:ind w:left="1770"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9">
    <w:nsid w:val="38293D5F"/>
    <w:multiLevelType w:val="hybridMultilevel"/>
    <w:tmpl w:val="441A1F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8260C3"/>
    <w:multiLevelType w:val="multilevel"/>
    <w:tmpl w:val="E17AB5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016AFD"/>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12">
    <w:nsid w:val="3D5B79DE"/>
    <w:multiLevelType w:val="hybridMultilevel"/>
    <w:tmpl w:val="2BEEBE9E"/>
    <w:lvl w:ilvl="0" w:tplc="0409000F">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13">
    <w:nsid w:val="41535240"/>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14">
    <w:nsid w:val="4601483F"/>
    <w:multiLevelType w:val="hybridMultilevel"/>
    <w:tmpl w:val="BF90A926"/>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5">
    <w:nsid w:val="4A090406"/>
    <w:multiLevelType w:val="hybridMultilevel"/>
    <w:tmpl w:val="B414E40E"/>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nsid w:val="54965182"/>
    <w:multiLevelType w:val="hybridMultilevel"/>
    <w:tmpl w:val="D41250F0"/>
    <w:lvl w:ilvl="0" w:tplc="63ECA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04449A"/>
    <w:multiLevelType w:val="hybridMultilevel"/>
    <w:tmpl w:val="BC94290C"/>
    <w:lvl w:ilvl="0" w:tplc="453EE8CE">
      <w:start w:val="1"/>
      <w:numFmt w:val="lowerLetter"/>
      <w:lvlText w:val="%1."/>
      <w:lvlJc w:val="left"/>
      <w:pPr>
        <w:ind w:left="4770" w:hanging="462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8">
    <w:nsid w:val="58615120"/>
    <w:multiLevelType w:val="hybridMultilevel"/>
    <w:tmpl w:val="BAB8B768"/>
    <w:lvl w:ilvl="0" w:tplc="6A1AE00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686D7ACD"/>
    <w:multiLevelType w:val="multilevel"/>
    <w:tmpl w:val="A9E69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9AD6556"/>
    <w:multiLevelType w:val="hybridMultilevel"/>
    <w:tmpl w:val="8290410A"/>
    <w:lvl w:ilvl="0" w:tplc="EC808E52">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79A92C07"/>
    <w:multiLevelType w:val="hybridMultilevel"/>
    <w:tmpl w:val="B8E82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num>
  <w:num w:numId="3">
    <w:abstractNumId w:val="13"/>
  </w:num>
  <w:num w:numId="4">
    <w:abstractNumId w:val="11"/>
  </w:num>
  <w:num w:numId="5">
    <w:abstractNumId w:val="7"/>
  </w:num>
  <w:num w:numId="6">
    <w:abstractNumId w:val="3"/>
  </w:num>
  <w:num w:numId="7">
    <w:abstractNumId w:val="10"/>
  </w:num>
  <w:num w:numId="8">
    <w:abstractNumId w:val="19"/>
  </w:num>
  <w:num w:numId="9">
    <w:abstractNumId w:val="22"/>
  </w:num>
  <w:num w:numId="10">
    <w:abstractNumId w:val="17"/>
  </w:num>
  <w:num w:numId="11">
    <w:abstractNumId w:val="9"/>
  </w:num>
  <w:num w:numId="12">
    <w:abstractNumId w:val="2"/>
  </w:num>
  <w:num w:numId="13">
    <w:abstractNumId w:val="16"/>
  </w:num>
  <w:num w:numId="14">
    <w:abstractNumId w:val="21"/>
  </w:num>
  <w:num w:numId="15">
    <w:abstractNumId w:val="6"/>
  </w:num>
  <w:num w:numId="16">
    <w:abstractNumId w:val="20"/>
  </w:num>
  <w:num w:numId="17">
    <w:abstractNumId w:val="8"/>
  </w:num>
  <w:num w:numId="18">
    <w:abstractNumId w:val="5"/>
  </w:num>
  <w:num w:numId="19">
    <w:abstractNumId w:val="18"/>
  </w:num>
  <w:num w:numId="20">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
  </w:num>
  <w:num w:numId="31">
    <w:abstractNumId w:val="15"/>
  </w:num>
  <w:num w:numId="32">
    <w:abstractNumId w:val="12"/>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E9C"/>
    <w:rsid w:val="00000BF1"/>
    <w:rsid w:val="00001C9C"/>
    <w:rsid w:val="0000699E"/>
    <w:rsid w:val="00014180"/>
    <w:rsid w:val="00014E04"/>
    <w:rsid w:val="00015C8F"/>
    <w:rsid w:val="00017EB1"/>
    <w:rsid w:val="000358B2"/>
    <w:rsid w:val="00064839"/>
    <w:rsid w:val="00080A55"/>
    <w:rsid w:val="00084E49"/>
    <w:rsid w:val="000A0F2A"/>
    <w:rsid w:val="000A6F80"/>
    <w:rsid w:val="000C64F7"/>
    <w:rsid w:val="000D1C8B"/>
    <w:rsid w:val="000D2FBC"/>
    <w:rsid w:val="000D54E7"/>
    <w:rsid w:val="000D5B1C"/>
    <w:rsid w:val="000E7609"/>
    <w:rsid w:val="000F1365"/>
    <w:rsid w:val="000F1543"/>
    <w:rsid w:val="00105140"/>
    <w:rsid w:val="00105E9C"/>
    <w:rsid w:val="00115C32"/>
    <w:rsid w:val="001203B5"/>
    <w:rsid w:val="00120954"/>
    <w:rsid w:val="00125303"/>
    <w:rsid w:val="00130206"/>
    <w:rsid w:val="0013356F"/>
    <w:rsid w:val="00133CC1"/>
    <w:rsid w:val="00133D50"/>
    <w:rsid w:val="00140C15"/>
    <w:rsid w:val="00142B6E"/>
    <w:rsid w:val="00151480"/>
    <w:rsid w:val="001759B9"/>
    <w:rsid w:val="001802F0"/>
    <w:rsid w:val="0018314B"/>
    <w:rsid w:val="001A0379"/>
    <w:rsid w:val="001A04C5"/>
    <w:rsid w:val="001A117B"/>
    <w:rsid w:val="001B190D"/>
    <w:rsid w:val="001B2A6D"/>
    <w:rsid w:val="001C0946"/>
    <w:rsid w:val="00202C91"/>
    <w:rsid w:val="00231A32"/>
    <w:rsid w:val="002334D4"/>
    <w:rsid w:val="00236DCC"/>
    <w:rsid w:val="00242810"/>
    <w:rsid w:val="00250F3E"/>
    <w:rsid w:val="00255456"/>
    <w:rsid w:val="002560E0"/>
    <w:rsid w:val="00270399"/>
    <w:rsid w:val="0027479A"/>
    <w:rsid w:val="00282341"/>
    <w:rsid w:val="00290AD0"/>
    <w:rsid w:val="002A4AFF"/>
    <w:rsid w:val="002A59BB"/>
    <w:rsid w:val="002A6C49"/>
    <w:rsid w:val="002B0F23"/>
    <w:rsid w:val="002B2D35"/>
    <w:rsid w:val="002B4FC2"/>
    <w:rsid w:val="002C5623"/>
    <w:rsid w:val="002E3BE3"/>
    <w:rsid w:val="002F3415"/>
    <w:rsid w:val="00324749"/>
    <w:rsid w:val="00325751"/>
    <w:rsid w:val="00326781"/>
    <w:rsid w:val="00327AFC"/>
    <w:rsid w:val="00331A37"/>
    <w:rsid w:val="0033290F"/>
    <w:rsid w:val="00344641"/>
    <w:rsid w:val="003578AF"/>
    <w:rsid w:val="00360A81"/>
    <w:rsid w:val="00365D73"/>
    <w:rsid w:val="00383388"/>
    <w:rsid w:val="0038750C"/>
    <w:rsid w:val="003A10AC"/>
    <w:rsid w:val="003B535B"/>
    <w:rsid w:val="003B6FDE"/>
    <w:rsid w:val="003C1C38"/>
    <w:rsid w:val="003C249B"/>
    <w:rsid w:val="003D3D1B"/>
    <w:rsid w:val="003D60E8"/>
    <w:rsid w:val="003E2C97"/>
    <w:rsid w:val="003F4F4D"/>
    <w:rsid w:val="004031EA"/>
    <w:rsid w:val="00404A7D"/>
    <w:rsid w:val="004208EB"/>
    <w:rsid w:val="00421F83"/>
    <w:rsid w:val="00433F32"/>
    <w:rsid w:val="004379B2"/>
    <w:rsid w:val="0044036B"/>
    <w:rsid w:val="0044455A"/>
    <w:rsid w:val="00446663"/>
    <w:rsid w:val="00447AA0"/>
    <w:rsid w:val="004646BD"/>
    <w:rsid w:val="00464DF3"/>
    <w:rsid w:val="00466B56"/>
    <w:rsid w:val="0047679A"/>
    <w:rsid w:val="00481B7E"/>
    <w:rsid w:val="00485D74"/>
    <w:rsid w:val="004903A6"/>
    <w:rsid w:val="00495C34"/>
    <w:rsid w:val="004A152C"/>
    <w:rsid w:val="004B0871"/>
    <w:rsid w:val="004D3CBA"/>
    <w:rsid w:val="004E4582"/>
    <w:rsid w:val="004E56F4"/>
    <w:rsid w:val="004F53BA"/>
    <w:rsid w:val="004F5721"/>
    <w:rsid w:val="004F6915"/>
    <w:rsid w:val="00516412"/>
    <w:rsid w:val="005214D6"/>
    <w:rsid w:val="005444EC"/>
    <w:rsid w:val="00561E68"/>
    <w:rsid w:val="00565917"/>
    <w:rsid w:val="005757A4"/>
    <w:rsid w:val="005855BB"/>
    <w:rsid w:val="00587A28"/>
    <w:rsid w:val="00596A34"/>
    <w:rsid w:val="005B2AE8"/>
    <w:rsid w:val="005B2D7E"/>
    <w:rsid w:val="005B46DF"/>
    <w:rsid w:val="005B6467"/>
    <w:rsid w:val="005B6B0A"/>
    <w:rsid w:val="005C0CF3"/>
    <w:rsid w:val="005C18C0"/>
    <w:rsid w:val="005D5EB1"/>
    <w:rsid w:val="005F47DC"/>
    <w:rsid w:val="00601467"/>
    <w:rsid w:val="00602F76"/>
    <w:rsid w:val="00620C49"/>
    <w:rsid w:val="00621B5D"/>
    <w:rsid w:val="006341C5"/>
    <w:rsid w:val="006433EA"/>
    <w:rsid w:val="00657F7E"/>
    <w:rsid w:val="006714D0"/>
    <w:rsid w:val="006864F4"/>
    <w:rsid w:val="006A4365"/>
    <w:rsid w:val="006B653E"/>
    <w:rsid w:val="006C3021"/>
    <w:rsid w:val="006C7A51"/>
    <w:rsid w:val="006D6C90"/>
    <w:rsid w:val="006E1906"/>
    <w:rsid w:val="006E6CA7"/>
    <w:rsid w:val="006F262D"/>
    <w:rsid w:val="00720971"/>
    <w:rsid w:val="00722085"/>
    <w:rsid w:val="00725F07"/>
    <w:rsid w:val="00726275"/>
    <w:rsid w:val="00736F37"/>
    <w:rsid w:val="00737D54"/>
    <w:rsid w:val="00737D8B"/>
    <w:rsid w:val="0075240C"/>
    <w:rsid w:val="0075649A"/>
    <w:rsid w:val="007661C5"/>
    <w:rsid w:val="00767E8C"/>
    <w:rsid w:val="007707A9"/>
    <w:rsid w:val="00773B28"/>
    <w:rsid w:val="0078771F"/>
    <w:rsid w:val="00793741"/>
    <w:rsid w:val="007B1265"/>
    <w:rsid w:val="007C0184"/>
    <w:rsid w:val="007C52E5"/>
    <w:rsid w:val="007D0F19"/>
    <w:rsid w:val="007D1388"/>
    <w:rsid w:val="007D57E9"/>
    <w:rsid w:val="007E5045"/>
    <w:rsid w:val="007F3090"/>
    <w:rsid w:val="007F491B"/>
    <w:rsid w:val="008021B0"/>
    <w:rsid w:val="0080316A"/>
    <w:rsid w:val="008046EE"/>
    <w:rsid w:val="00812E6D"/>
    <w:rsid w:val="00842795"/>
    <w:rsid w:val="0084357E"/>
    <w:rsid w:val="00863AB5"/>
    <w:rsid w:val="0088116D"/>
    <w:rsid w:val="00881532"/>
    <w:rsid w:val="0088455F"/>
    <w:rsid w:val="008A2EA7"/>
    <w:rsid w:val="008A43AD"/>
    <w:rsid w:val="008D0A5B"/>
    <w:rsid w:val="008E2BE2"/>
    <w:rsid w:val="008E5F7F"/>
    <w:rsid w:val="008F6BFA"/>
    <w:rsid w:val="0090007F"/>
    <w:rsid w:val="00901DB8"/>
    <w:rsid w:val="00906C9D"/>
    <w:rsid w:val="00910B39"/>
    <w:rsid w:val="00911FD7"/>
    <w:rsid w:val="00915360"/>
    <w:rsid w:val="009154FD"/>
    <w:rsid w:val="00920620"/>
    <w:rsid w:val="00925BC9"/>
    <w:rsid w:val="00930E19"/>
    <w:rsid w:val="0093703B"/>
    <w:rsid w:val="00937AE6"/>
    <w:rsid w:val="00951D4A"/>
    <w:rsid w:val="00957536"/>
    <w:rsid w:val="00957615"/>
    <w:rsid w:val="00965488"/>
    <w:rsid w:val="00974435"/>
    <w:rsid w:val="00986025"/>
    <w:rsid w:val="00993CEA"/>
    <w:rsid w:val="00993F04"/>
    <w:rsid w:val="009D5EBC"/>
    <w:rsid w:val="009F1F12"/>
    <w:rsid w:val="009F5EAC"/>
    <w:rsid w:val="00A01F95"/>
    <w:rsid w:val="00A0503D"/>
    <w:rsid w:val="00A3333D"/>
    <w:rsid w:val="00A34421"/>
    <w:rsid w:val="00A46AC7"/>
    <w:rsid w:val="00A52ACF"/>
    <w:rsid w:val="00A62B9F"/>
    <w:rsid w:val="00A62E92"/>
    <w:rsid w:val="00A6332C"/>
    <w:rsid w:val="00A63AB8"/>
    <w:rsid w:val="00A73C92"/>
    <w:rsid w:val="00A92C87"/>
    <w:rsid w:val="00A93645"/>
    <w:rsid w:val="00A95B94"/>
    <w:rsid w:val="00AB2D1D"/>
    <w:rsid w:val="00AB50BE"/>
    <w:rsid w:val="00AB577C"/>
    <w:rsid w:val="00AC057F"/>
    <w:rsid w:val="00AC267E"/>
    <w:rsid w:val="00AC3918"/>
    <w:rsid w:val="00AD79B7"/>
    <w:rsid w:val="00AE41D2"/>
    <w:rsid w:val="00AE6287"/>
    <w:rsid w:val="00AE6906"/>
    <w:rsid w:val="00AF1588"/>
    <w:rsid w:val="00AF599D"/>
    <w:rsid w:val="00AF6520"/>
    <w:rsid w:val="00B03694"/>
    <w:rsid w:val="00B049EA"/>
    <w:rsid w:val="00B05D86"/>
    <w:rsid w:val="00B13C1D"/>
    <w:rsid w:val="00B152E9"/>
    <w:rsid w:val="00B15DDF"/>
    <w:rsid w:val="00B26D1D"/>
    <w:rsid w:val="00B43B9C"/>
    <w:rsid w:val="00B45537"/>
    <w:rsid w:val="00B53B9B"/>
    <w:rsid w:val="00B65A09"/>
    <w:rsid w:val="00B66270"/>
    <w:rsid w:val="00B67412"/>
    <w:rsid w:val="00B676B2"/>
    <w:rsid w:val="00B77C6C"/>
    <w:rsid w:val="00B806DA"/>
    <w:rsid w:val="00B87479"/>
    <w:rsid w:val="00B90CE1"/>
    <w:rsid w:val="00B94CB8"/>
    <w:rsid w:val="00BA45F3"/>
    <w:rsid w:val="00BA6638"/>
    <w:rsid w:val="00BC0CCB"/>
    <w:rsid w:val="00BD0105"/>
    <w:rsid w:val="00BD0656"/>
    <w:rsid w:val="00BD10D9"/>
    <w:rsid w:val="00BD2608"/>
    <w:rsid w:val="00BD4123"/>
    <w:rsid w:val="00BE591D"/>
    <w:rsid w:val="00BF7328"/>
    <w:rsid w:val="00C00092"/>
    <w:rsid w:val="00C21B99"/>
    <w:rsid w:val="00C35CE4"/>
    <w:rsid w:val="00C53D67"/>
    <w:rsid w:val="00C56133"/>
    <w:rsid w:val="00C566D5"/>
    <w:rsid w:val="00C56BDC"/>
    <w:rsid w:val="00C709BC"/>
    <w:rsid w:val="00C70D50"/>
    <w:rsid w:val="00C83678"/>
    <w:rsid w:val="00C8797B"/>
    <w:rsid w:val="00C95B17"/>
    <w:rsid w:val="00C95B7C"/>
    <w:rsid w:val="00C97934"/>
    <w:rsid w:val="00CA586A"/>
    <w:rsid w:val="00CB0EF5"/>
    <w:rsid w:val="00CB0FD6"/>
    <w:rsid w:val="00CD2FB6"/>
    <w:rsid w:val="00CD3A08"/>
    <w:rsid w:val="00CD3B0D"/>
    <w:rsid w:val="00CD41A4"/>
    <w:rsid w:val="00CD4CD2"/>
    <w:rsid w:val="00CE072A"/>
    <w:rsid w:val="00CE16A7"/>
    <w:rsid w:val="00CE20FE"/>
    <w:rsid w:val="00CE39B8"/>
    <w:rsid w:val="00CE4E2F"/>
    <w:rsid w:val="00CE67C0"/>
    <w:rsid w:val="00D0533E"/>
    <w:rsid w:val="00D1136E"/>
    <w:rsid w:val="00D2507E"/>
    <w:rsid w:val="00D37D4B"/>
    <w:rsid w:val="00D42AB2"/>
    <w:rsid w:val="00D51395"/>
    <w:rsid w:val="00D6797C"/>
    <w:rsid w:val="00D706B9"/>
    <w:rsid w:val="00D76B2E"/>
    <w:rsid w:val="00D77A99"/>
    <w:rsid w:val="00D92D37"/>
    <w:rsid w:val="00DA0BE4"/>
    <w:rsid w:val="00DA46DD"/>
    <w:rsid w:val="00DA65EA"/>
    <w:rsid w:val="00DB0468"/>
    <w:rsid w:val="00DB0F54"/>
    <w:rsid w:val="00DB1C69"/>
    <w:rsid w:val="00DD4029"/>
    <w:rsid w:val="00DE24BF"/>
    <w:rsid w:val="00E077C1"/>
    <w:rsid w:val="00E15BD0"/>
    <w:rsid w:val="00E15C82"/>
    <w:rsid w:val="00E25225"/>
    <w:rsid w:val="00E41BFC"/>
    <w:rsid w:val="00E41DEA"/>
    <w:rsid w:val="00E51D0B"/>
    <w:rsid w:val="00E578BE"/>
    <w:rsid w:val="00E65018"/>
    <w:rsid w:val="00E7025F"/>
    <w:rsid w:val="00E710F5"/>
    <w:rsid w:val="00E813AD"/>
    <w:rsid w:val="00E84CAF"/>
    <w:rsid w:val="00E85375"/>
    <w:rsid w:val="00EA31F4"/>
    <w:rsid w:val="00EB35B0"/>
    <w:rsid w:val="00EC447F"/>
    <w:rsid w:val="00EC4771"/>
    <w:rsid w:val="00EC51E5"/>
    <w:rsid w:val="00ED0ADB"/>
    <w:rsid w:val="00EF0DD8"/>
    <w:rsid w:val="00EF0E40"/>
    <w:rsid w:val="00EF3B05"/>
    <w:rsid w:val="00F12FB9"/>
    <w:rsid w:val="00F2570E"/>
    <w:rsid w:val="00F52488"/>
    <w:rsid w:val="00F52F80"/>
    <w:rsid w:val="00F55668"/>
    <w:rsid w:val="00F62900"/>
    <w:rsid w:val="00F63E0C"/>
    <w:rsid w:val="00F64DFA"/>
    <w:rsid w:val="00F67205"/>
    <w:rsid w:val="00F7612D"/>
    <w:rsid w:val="00F80ABF"/>
    <w:rsid w:val="00F94802"/>
    <w:rsid w:val="00F978A2"/>
    <w:rsid w:val="00FA5C05"/>
    <w:rsid w:val="00FA7394"/>
    <w:rsid w:val="00FB4179"/>
    <w:rsid w:val="00FB62C2"/>
    <w:rsid w:val="00FC3470"/>
    <w:rsid w:val="00FC461F"/>
    <w:rsid w:val="00FD744F"/>
    <w:rsid w:val="00FD77A9"/>
    <w:rsid w:val="00FD796E"/>
    <w:rsid w:val="00FE7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0CF3"/>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C0CF3"/>
  </w:style>
  <w:style w:type="paragraph" w:customStyle="1" w:styleId="Level1">
    <w:name w:val="Level 1"/>
    <w:basedOn w:val="Normal"/>
    <w:rsid w:val="005C0CF3"/>
    <w:pPr>
      <w:numPr>
        <w:numId w:val="1"/>
      </w:numPr>
      <w:outlineLvl w:val="0"/>
    </w:pPr>
  </w:style>
  <w:style w:type="paragraph" w:styleId="Header">
    <w:name w:val="header"/>
    <w:basedOn w:val="Normal"/>
    <w:rsid w:val="00365D73"/>
    <w:pPr>
      <w:tabs>
        <w:tab w:val="center" w:pos="4320"/>
        <w:tab w:val="right" w:pos="8640"/>
      </w:tabs>
    </w:pPr>
  </w:style>
  <w:style w:type="paragraph" w:styleId="Footer">
    <w:name w:val="footer"/>
    <w:basedOn w:val="Normal"/>
    <w:link w:val="FooterChar"/>
    <w:uiPriority w:val="99"/>
    <w:rsid w:val="00365D73"/>
    <w:pPr>
      <w:tabs>
        <w:tab w:val="center" w:pos="4320"/>
        <w:tab w:val="right" w:pos="8640"/>
      </w:tabs>
    </w:pPr>
  </w:style>
  <w:style w:type="paragraph" w:styleId="BalloonText">
    <w:name w:val="Balloon Text"/>
    <w:basedOn w:val="Normal"/>
    <w:semiHidden/>
    <w:rsid w:val="004F6915"/>
    <w:rPr>
      <w:rFonts w:ascii="Tahoma" w:hAnsi="Tahoma" w:cs="Tahoma"/>
      <w:sz w:val="16"/>
      <w:szCs w:val="16"/>
    </w:rPr>
  </w:style>
  <w:style w:type="character" w:styleId="PageNumber">
    <w:name w:val="page number"/>
    <w:basedOn w:val="DefaultParagraphFont"/>
    <w:rsid w:val="004D3CBA"/>
  </w:style>
  <w:style w:type="paragraph" w:styleId="ListParagraph">
    <w:name w:val="List Paragraph"/>
    <w:basedOn w:val="Normal"/>
    <w:uiPriority w:val="34"/>
    <w:qFormat/>
    <w:rsid w:val="00017EB1"/>
    <w:pPr>
      <w:ind w:left="720"/>
    </w:pPr>
  </w:style>
  <w:style w:type="character" w:customStyle="1" w:styleId="FooterChar">
    <w:name w:val="Footer Char"/>
    <w:basedOn w:val="DefaultParagraphFont"/>
    <w:link w:val="Footer"/>
    <w:uiPriority w:val="99"/>
    <w:rsid w:val="00E84CAF"/>
    <w:rPr>
      <w:rFonts w:ascii="Arial" w:hAnsi="Arial"/>
      <w:sz w:val="24"/>
      <w:szCs w:val="24"/>
    </w:rPr>
  </w:style>
  <w:style w:type="paragraph" w:customStyle="1" w:styleId="Default">
    <w:name w:val="Default"/>
    <w:rsid w:val="00F55668"/>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44455A"/>
    <w:rPr>
      <w:sz w:val="20"/>
      <w:szCs w:val="20"/>
    </w:rPr>
  </w:style>
  <w:style w:type="character" w:customStyle="1" w:styleId="FootnoteTextChar">
    <w:name w:val="Footnote Text Char"/>
    <w:basedOn w:val="DefaultParagraphFont"/>
    <w:link w:val="FootnoteText"/>
    <w:uiPriority w:val="99"/>
    <w:rsid w:val="0044455A"/>
    <w:rPr>
      <w:rFonts w:ascii="Arial" w:hAnsi="Arial"/>
    </w:rPr>
  </w:style>
  <w:style w:type="character" w:styleId="CommentReference">
    <w:name w:val="annotation reference"/>
    <w:basedOn w:val="DefaultParagraphFont"/>
    <w:rsid w:val="00A62E92"/>
    <w:rPr>
      <w:sz w:val="16"/>
      <w:szCs w:val="16"/>
    </w:rPr>
  </w:style>
  <w:style w:type="paragraph" w:styleId="CommentText">
    <w:name w:val="annotation text"/>
    <w:basedOn w:val="Normal"/>
    <w:link w:val="CommentTextChar"/>
    <w:rsid w:val="00A62E92"/>
    <w:rPr>
      <w:sz w:val="20"/>
      <w:szCs w:val="20"/>
    </w:rPr>
  </w:style>
  <w:style w:type="character" w:customStyle="1" w:styleId="CommentTextChar">
    <w:name w:val="Comment Text Char"/>
    <w:basedOn w:val="DefaultParagraphFont"/>
    <w:link w:val="CommentText"/>
    <w:rsid w:val="00A62E92"/>
    <w:rPr>
      <w:rFonts w:ascii="Arial" w:hAnsi="Arial"/>
    </w:rPr>
  </w:style>
  <w:style w:type="paragraph" w:styleId="CommentSubject">
    <w:name w:val="annotation subject"/>
    <w:basedOn w:val="CommentText"/>
    <w:next w:val="CommentText"/>
    <w:link w:val="CommentSubjectChar"/>
    <w:rsid w:val="00A62E92"/>
    <w:rPr>
      <w:b/>
      <w:bCs/>
    </w:rPr>
  </w:style>
  <w:style w:type="character" w:customStyle="1" w:styleId="CommentSubjectChar">
    <w:name w:val="Comment Subject Char"/>
    <w:basedOn w:val="CommentTextChar"/>
    <w:link w:val="CommentSubject"/>
    <w:rsid w:val="00A62E92"/>
    <w:rPr>
      <w:rFonts w:ascii="Arial" w:hAnsi="Arial"/>
      <w:b/>
      <w:bCs/>
    </w:rPr>
  </w:style>
  <w:style w:type="paragraph" w:styleId="Revision">
    <w:name w:val="Revision"/>
    <w:hidden/>
    <w:uiPriority w:val="99"/>
    <w:semiHidden/>
    <w:rsid w:val="009F1F12"/>
    <w:rPr>
      <w:rFonts w:ascii="Arial" w:hAnsi="Arial"/>
      <w:sz w:val="24"/>
      <w:szCs w:val="24"/>
    </w:rPr>
  </w:style>
  <w:style w:type="paragraph" w:customStyle="1" w:styleId="InspectionManual">
    <w:name w:val="Inspection Manual"/>
    <w:basedOn w:val="Normal"/>
    <w:link w:val="InspectionManualChar"/>
    <w:rsid w:val="00C566D5"/>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C566D5"/>
    <w:rPr>
      <w:rFonts w:ascii="Arial" w:hAnsi="Arial"/>
      <w:b/>
      <w:sz w:val="38"/>
      <w:szCs w:val="24"/>
    </w:rPr>
  </w:style>
  <w:style w:type="table" w:styleId="TableGrid">
    <w:name w:val="Table Grid"/>
    <w:basedOn w:val="TableNormal"/>
    <w:rsid w:val="00C56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0CF3"/>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C0CF3"/>
  </w:style>
  <w:style w:type="paragraph" w:customStyle="1" w:styleId="Level1">
    <w:name w:val="Level 1"/>
    <w:basedOn w:val="Normal"/>
    <w:rsid w:val="005C0CF3"/>
    <w:pPr>
      <w:numPr>
        <w:numId w:val="1"/>
      </w:numPr>
      <w:outlineLvl w:val="0"/>
    </w:pPr>
  </w:style>
  <w:style w:type="paragraph" w:styleId="Header">
    <w:name w:val="header"/>
    <w:basedOn w:val="Normal"/>
    <w:rsid w:val="00365D73"/>
    <w:pPr>
      <w:tabs>
        <w:tab w:val="center" w:pos="4320"/>
        <w:tab w:val="right" w:pos="8640"/>
      </w:tabs>
    </w:pPr>
  </w:style>
  <w:style w:type="paragraph" w:styleId="Footer">
    <w:name w:val="footer"/>
    <w:basedOn w:val="Normal"/>
    <w:link w:val="FooterChar"/>
    <w:uiPriority w:val="99"/>
    <w:rsid w:val="00365D73"/>
    <w:pPr>
      <w:tabs>
        <w:tab w:val="center" w:pos="4320"/>
        <w:tab w:val="right" w:pos="8640"/>
      </w:tabs>
    </w:pPr>
  </w:style>
  <w:style w:type="paragraph" w:styleId="BalloonText">
    <w:name w:val="Balloon Text"/>
    <w:basedOn w:val="Normal"/>
    <w:semiHidden/>
    <w:rsid w:val="004F6915"/>
    <w:rPr>
      <w:rFonts w:ascii="Tahoma" w:hAnsi="Tahoma" w:cs="Tahoma"/>
      <w:sz w:val="16"/>
      <w:szCs w:val="16"/>
    </w:rPr>
  </w:style>
  <w:style w:type="character" w:styleId="PageNumber">
    <w:name w:val="page number"/>
    <w:basedOn w:val="DefaultParagraphFont"/>
    <w:rsid w:val="004D3CBA"/>
  </w:style>
  <w:style w:type="paragraph" w:styleId="ListParagraph">
    <w:name w:val="List Paragraph"/>
    <w:basedOn w:val="Normal"/>
    <w:uiPriority w:val="34"/>
    <w:qFormat/>
    <w:rsid w:val="00017EB1"/>
    <w:pPr>
      <w:ind w:left="720"/>
    </w:pPr>
  </w:style>
  <w:style w:type="character" w:customStyle="1" w:styleId="FooterChar">
    <w:name w:val="Footer Char"/>
    <w:basedOn w:val="DefaultParagraphFont"/>
    <w:link w:val="Footer"/>
    <w:uiPriority w:val="99"/>
    <w:rsid w:val="00E84CAF"/>
    <w:rPr>
      <w:rFonts w:ascii="Arial" w:hAnsi="Arial"/>
      <w:sz w:val="24"/>
      <w:szCs w:val="24"/>
    </w:rPr>
  </w:style>
  <w:style w:type="paragraph" w:customStyle="1" w:styleId="Default">
    <w:name w:val="Default"/>
    <w:rsid w:val="00F55668"/>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44455A"/>
    <w:rPr>
      <w:sz w:val="20"/>
      <w:szCs w:val="20"/>
    </w:rPr>
  </w:style>
  <w:style w:type="character" w:customStyle="1" w:styleId="FootnoteTextChar">
    <w:name w:val="Footnote Text Char"/>
    <w:basedOn w:val="DefaultParagraphFont"/>
    <w:link w:val="FootnoteText"/>
    <w:uiPriority w:val="99"/>
    <w:rsid w:val="0044455A"/>
    <w:rPr>
      <w:rFonts w:ascii="Arial" w:hAnsi="Arial"/>
    </w:rPr>
  </w:style>
  <w:style w:type="character" w:styleId="CommentReference">
    <w:name w:val="annotation reference"/>
    <w:basedOn w:val="DefaultParagraphFont"/>
    <w:rsid w:val="00A62E92"/>
    <w:rPr>
      <w:sz w:val="16"/>
      <w:szCs w:val="16"/>
    </w:rPr>
  </w:style>
  <w:style w:type="paragraph" w:styleId="CommentText">
    <w:name w:val="annotation text"/>
    <w:basedOn w:val="Normal"/>
    <w:link w:val="CommentTextChar"/>
    <w:rsid w:val="00A62E92"/>
    <w:rPr>
      <w:sz w:val="20"/>
      <w:szCs w:val="20"/>
    </w:rPr>
  </w:style>
  <w:style w:type="character" w:customStyle="1" w:styleId="CommentTextChar">
    <w:name w:val="Comment Text Char"/>
    <w:basedOn w:val="DefaultParagraphFont"/>
    <w:link w:val="CommentText"/>
    <w:rsid w:val="00A62E92"/>
    <w:rPr>
      <w:rFonts w:ascii="Arial" w:hAnsi="Arial"/>
    </w:rPr>
  </w:style>
  <w:style w:type="paragraph" w:styleId="CommentSubject">
    <w:name w:val="annotation subject"/>
    <w:basedOn w:val="CommentText"/>
    <w:next w:val="CommentText"/>
    <w:link w:val="CommentSubjectChar"/>
    <w:rsid w:val="00A62E92"/>
    <w:rPr>
      <w:b/>
      <w:bCs/>
    </w:rPr>
  </w:style>
  <w:style w:type="character" w:customStyle="1" w:styleId="CommentSubjectChar">
    <w:name w:val="Comment Subject Char"/>
    <w:basedOn w:val="CommentTextChar"/>
    <w:link w:val="CommentSubject"/>
    <w:rsid w:val="00A62E92"/>
    <w:rPr>
      <w:rFonts w:ascii="Arial" w:hAnsi="Arial"/>
      <w:b/>
      <w:bCs/>
    </w:rPr>
  </w:style>
  <w:style w:type="paragraph" w:styleId="Revision">
    <w:name w:val="Revision"/>
    <w:hidden/>
    <w:uiPriority w:val="99"/>
    <w:semiHidden/>
    <w:rsid w:val="009F1F12"/>
    <w:rPr>
      <w:rFonts w:ascii="Arial" w:hAnsi="Arial"/>
      <w:sz w:val="24"/>
      <w:szCs w:val="24"/>
    </w:rPr>
  </w:style>
  <w:style w:type="paragraph" w:customStyle="1" w:styleId="InspectionManual">
    <w:name w:val="Inspection Manual"/>
    <w:basedOn w:val="Normal"/>
    <w:link w:val="InspectionManualChar"/>
    <w:rsid w:val="00C566D5"/>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C566D5"/>
    <w:rPr>
      <w:rFonts w:ascii="Arial" w:hAnsi="Arial"/>
      <w:b/>
      <w:sz w:val="38"/>
      <w:szCs w:val="24"/>
    </w:rPr>
  </w:style>
  <w:style w:type="table" w:styleId="TableGrid">
    <w:name w:val="Table Grid"/>
    <w:basedOn w:val="TableNormal"/>
    <w:rsid w:val="00C56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6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7BF8F-F41A-48F7-A078-D8F5739A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3237</Words>
  <Characters>20606</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23796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Murray</dc:creator>
  <cp:lastModifiedBy>MasterImage</cp:lastModifiedBy>
  <cp:revision>2</cp:revision>
  <cp:lastPrinted>2015-06-09T18:51:00Z</cp:lastPrinted>
  <dcterms:created xsi:type="dcterms:W3CDTF">2015-06-15T14:26:00Z</dcterms:created>
  <dcterms:modified xsi:type="dcterms:W3CDTF">2015-06-15T14:26:00Z</dcterms:modified>
</cp:coreProperties>
</file>