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EC65B" w14:textId="77777777" w:rsidR="00F01D81" w:rsidRPr="00585E2A" w:rsidRDefault="00F01D81" w:rsidP="00F01D81">
      <w:pPr>
        <w:tabs>
          <w:tab w:val="center" w:pos="7065"/>
        </w:tabs>
        <w:jc w:val="center"/>
        <w:rPr>
          <w:rFonts w:ascii="Arial" w:hAnsi="Arial" w:cs="Arial"/>
          <w:sz w:val="22"/>
          <w:szCs w:val="22"/>
        </w:rPr>
      </w:pPr>
      <w:r>
        <w:rPr>
          <w:rFonts w:ascii="Arial" w:hAnsi="Arial" w:cs="Arial"/>
          <w:sz w:val="22"/>
          <w:szCs w:val="22"/>
        </w:rPr>
        <w:t xml:space="preserve">IMC 2600 </w:t>
      </w:r>
      <w:r w:rsidRPr="00585E2A">
        <w:rPr>
          <w:rFonts w:ascii="Arial" w:hAnsi="Arial" w:cs="Arial"/>
          <w:sz w:val="22"/>
          <w:szCs w:val="22"/>
        </w:rPr>
        <w:t>Appendix B</w:t>
      </w:r>
      <w:r>
        <w:rPr>
          <w:rFonts w:ascii="Arial" w:hAnsi="Arial" w:cs="Arial"/>
          <w:sz w:val="22"/>
          <w:szCs w:val="22"/>
        </w:rPr>
        <w:t xml:space="preserve"> NRC Core Inspection Requirements Tables 1 and 2</w:t>
      </w:r>
    </w:p>
    <w:p w14:paraId="4C8C704B" w14:textId="77777777" w:rsidR="005F7153" w:rsidRPr="006049C1" w:rsidRDefault="005F7153">
      <w:pPr>
        <w:rPr>
          <w:rFonts w:ascii="Arial" w:hAnsi="Arial" w:cs="Arial"/>
          <w:sz w:val="22"/>
          <w:szCs w:val="22"/>
        </w:rPr>
      </w:pPr>
    </w:p>
    <w:p w14:paraId="42BCC1EA" w14:textId="3184AAAA" w:rsidR="00F01D81" w:rsidRPr="00585E2A" w:rsidRDefault="00F01D81" w:rsidP="00F01D81">
      <w:pPr>
        <w:rPr>
          <w:rFonts w:ascii="Arial" w:hAnsi="Arial" w:cs="Arial"/>
          <w:sz w:val="22"/>
          <w:szCs w:val="22"/>
        </w:rPr>
      </w:pPr>
      <w:r w:rsidRPr="00585E2A">
        <w:rPr>
          <w:rFonts w:ascii="Arial" w:hAnsi="Arial" w:cs="Arial"/>
          <w:sz w:val="22"/>
          <w:szCs w:val="22"/>
        </w:rPr>
        <w:t>PURPOSE</w:t>
      </w:r>
      <w:r w:rsidR="005101AF">
        <w:rPr>
          <w:rFonts w:ascii="Arial" w:hAnsi="Arial" w:cs="Arial"/>
          <w:sz w:val="22"/>
          <w:szCs w:val="22"/>
        </w:rPr>
        <w:t>:</w:t>
      </w:r>
      <w:bookmarkStart w:id="0" w:name="_GoBack"/>
      <w:bookmarkEnd w:id="0"/>
    </w:p>
    <w:p w14:paraId="5E681196" w14:textId="77777777" w:rsidR="00F01D81" w:rsidRPr="00A66CCE" w:rsidRDefault="00F01D81" w:rsidP="00F01D81">
      <w:pPr>
        <w:rPr>
          <w:rFonts w:ascii="Arial" w:hAnsi="Arial" w:cs="Arial"/>
          <w:sz w:val="22"/>
          <w:szCs w:val="22"/>
        </w:rPr>
      </w:pPr>
    </w:p>
    <w:p w14:paraId="597790B1" w14:textId="77777777" w:rsidR="00F01D81" w:rsidRDefault="00F01D81">
      <w:pPr>
        <w:rPr>
          <w:rFonts w:ascii="Arial" w:hAnsi="Arial" w:cs="Arial"/>
          <w:sz w:val="22"/>
          <w:szCs w:val="22"/>
        </w:rPr>
      </w:pPr>
      <w:r w:rsidRPr="00A66CCE">
        <w:rPr>
          <w:rFonts w:ascii="Arial" w:hAnsi="Arial" w:cs="Arial"/>
          <w:sz w:val="22"/>
          <w:szCs w:val="22"/>
        </w:rPr>
        <w:t>THIS APPENDIX IDENTIFIES THE NRC CORE AND RESIDENT INSPECTION REQUIREMENTS FOR EACH TYPE OF FUEL FACILITY BY INSPECTION PROCEDURE.</w:t>
      </w:r>
    </w:p>
    <w:p w14:paraId="5AF6B10A" w14:textId="77777777" w:rsidR="00F01D81" w:rsidRPr="00F01D81" w:rsidRDefault="00852CC1" w:rsidP="00852CC1">
      <w:pPr>
        <w:jc w:val="center"/>
        <w:rPr>
          <w:rFonts w:ascii="Arial" w:hAnsi="Arial" w:cs="Arial"/>
          <w:sz w:val="22"/>
          <w:szCs w:val="22"/>
        </w:rPr>
      </w:pPr>
      <w:r w:rsidRPr="00852CC1">
        <w:rPr>
          <w:rFonts w:ascii="Arial" w:hAnsi="Arial" w:cs="Arial"/>
          <w:sz w:val="22"/>
          <w:szCs w:val="22"/>
        </w:rPr>
        <w:t>Table 1</w:t>
      </w:r>
    </w:p>
    <w:tbl>
      <w:tblPr>
        <w:tblStyle w:val="TableGrid"/>
        <w:tblW w:w="148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32"/>
        <w:gridCol w:w="1297"/>
        <w:gridCol w:w="959"/>
        <w:gridCol w:w="912"/>
        <w:gridCol w:w="1037"/>
        <w:gridCol w:w="981"/>
        <w:gridCol w:w="1037"/>
        <w:gridCol w:w="981"/>
        <w:gridCol w:w="1037"/>
        <w:gridCol w:w="981"/>
        <w:gridCol w:w="1037"/>
        <w:gridCol w:w="981"/>
        <w:gridCol w:w="972"/>
        <w:gridCol w:w="981"/>
      </w:tblGrid>
      <w:tr w:rsidR="00F01D81" w14:paraId="6AA2B084" w14:textId="77777777" w:rsidTr="00496FE4">
        <w:tc>
          <w:tcPr>
            <w:tcW w:w="1632" w:type="dxa"/>
            <w:vMerge w:val="restart"/>
            <w:tcBorders>
              <w:top w:val="double" w:sz="4" w:space="0" w:color="auto"/>
              <w:bottom w:val="double" w:sz="4" w:space="0" w:color="auto"/>
            </w:tcBorders>
            <w:vAlign w:val="center"/>
          </w:tcPr>
          <w:p w14:paraId="44F2A533" w14:textId="77777777" w:rsidR="00F01D81" w:rsidRDefault="00F01D81" w:rsidP="00F01D81">
            <w:pPr>
              <w:ind w:left="-90" w:right="-84"/>
              <w:jc w:val="center"/>
            </w:pPr>
            <w:r w:rsidRPr="00D948DF">
              <w:rPr>
                <w:rFonts w:ascii="Arial" w:hAnsi="Arial" w:cs="Arial"/>
                <w:sz w:val="20"/>
                <w:szCs w:val="20"/>
              </w:rPr>
              <w:t>Function/Program Areas</w:t>
            </w:r>
          </w:p>
        </w:tc>
        <w:tc>
          <w:tcPr>
            <w:tcW w:w="1297" w:type="dxa"/>
            <w:vMerge w:val="restart"/>
            <w:tcBorders>
              <w:top w:val="double" w:sz="4" w:space="0" w:color="auto"/>
              <w:bottom w:val="double" w:sz="4" w:space="0" w:color="auto"/>
            </w:tcBorders>
            <w:vAlign w:val="center"/>
          </w:tcPr>
          <w:p w14:paraId="2BB863D4" w14:textId="77777777" w:rsidR="00F01D81" w:rsidRDefault="00F01D81" w:rsidP="00F01D81">
            <w:pPr>
              <w:jc w:val="center"/>
            </w:pPr>
            <w:r w:rsidRPr="00D948DF">
              <w:rPr>
                <w:rFonts w:ascii="Arial" w:hAnsi="Arial" w:cs="Arial"/>
                <w:sz w:val="20"/>
                <w:szCs w:val="20"/>
              </w:rPr>
              <w:t>Procedure or Procedure Suite</w:t>
            </w:r>
          </w:p>
        </w:tc>
        <w:tc>
          <w:tcPr>
            <w:tcW w:w="11896" w:type="dxa"/>
            <w:gridSpan w:val="12"/>
          </w:tcPr>
          <w:p w14:paraId="5BDA8EBC" w14:textId="77777777" w:rsidR="00F01D81" w:rsidRDefault="00F01D81" w:rsidP="00F01D81">
            <w:pPr>
              <w:jc w:val="center"/>
            </w:pPr>
            <w:r w:rsidRPr="00D948DF">
              <w:rPr>
                <w:rFonts w:ascii="Arial" w:hAnsi="Arial" w:cs="Arial"/>
                <w:sz w:val="20"/>
                <w:szCs w:val="20"/>
              </w:rPr>
              <w:t>Facility Type</w:t>
            </w:r>
          </w:p>
        </w:tc>
      </w:tr>
      <w:tr w:rsidR="00F01D81" w14:paraId="1A058CF1" w14:textId="77777777" w:rsidTr="00496FE4">
        <w:tc>
          <w:tcPr>
            <w:tcW w:w="1632" w:type="dxa"/>
            <w:vMerge/>
            <w:tcBorders>
              <w:top w:val="single" w:sz="6" w:space="0" w:color="auto"/>
              <w:bottom w:val="double" w:sz="4" w:space="0" w:color="auto"/>
            </w:tcBorders>
          </w:tcPr>
          <w:p w14:paraId="7E5A9935" w14:textId="77777777" w:rsidR="00F01D81" w:rsidRDefault="00F01D81" w:rsidP="00F01D81">
            <w:pPr>
              <w:jc w:val="center"/>
            </w:pPr>
          </w:p>
        </w:tc>
        <w:tc>
          <w:tcPr>
            <w:tcW w:w="1297" w:type="dxa"/>
            <w:vMerge/>
            <w:tcBorders>
              <w:top w:val="single" w:sz="6" w:space="0" w:color="auto"/>
              <w:bottom w:val="double" w:sz="4" w:space="0" w:color="auto"/>
            </w:tcBorders>
          </w:tcPr>
          <w:p w14:paraId="74B47D9D" w14:textId="77777777" w:rsidR="00F01D81" w:rsidRDefault="00F01D81" w:rsidP="00F01D81">
            <w:pPr>
              <w:jc w:val="center"/>
            </w:pPr>
          </w:p>
        </w:tc>
        <w:tc>
          <w:tcPr>
            <w:tcW w:w="1871" w:type="dxa"/>
            <w:gridSpan w:val="2"/>
            <w:tcBorders>
              <w:bottom w:val="single" w:sz="6" w:space="0" w:color="auto"/>
            </w:tcBorders>
          </w:tcPr>
          <w:p w14:paraId="4B43D783" w14:textId="77777777" w:rsidR="00F01D81" w:rsidRPr="005F704E" w:rsidRDefault="00F01D81" w:rsidP="00F01D81">
            <w:pPr>
              <w:jc w:val="center"/>
              <w:rPr>
                <w:sz w:val="18"/>
                <w:szCs w:val="18"/>
              </w:rPr>
            </w:pPr>
            <w:r w:rsidRPr="005F704E">
              <w:rPr>
                <w:rFonts w:ascii="Arial" w:hAnsi="Arial" w:cs="Arial"/>
                <w:sz w:val="18"/>
                <w:szCs w:val="18"/>
              </w:rPr>
              <w:t>Category 1</w:t>
            </w:r>
          </w:p>
        </w:tc>
        <w:tc>
          <w:tcPr>
            <w:tcW w:w="2018" w:type="dxa"/>
            <w:gridSpan w:val="2"/>
            <w:tcBorders>
              <w:bottom w:val="single" w:sz="6" w:space="0" w:color="auto"/>
            </w:tcBorders>
          </w:tcPr>
          <w:p w14:paraId="04AF9097" w14:textId="77777777" w:rsidR="00F01D81" w:rsidRPr="005F704E" w:rsidRDefault="00F01D81" w:rsidP="00F01D81">
            <w:pPr>
              <w:jc w:val="center"/>
              <w:rPr>
                <w:rFonts w:ascii="Arial" w:hAnsi="Arial" w:cs="Arial"/>
                <w:sz w:val="18"/>
                <w:szCs w:val="18"/>
              </w:rPr>
            </w:pPr>
            <w:r w:rsidRPr="005F704E">
              <w:rPr>
                <w:rFonts w:ascii="Arial" w:hAnsi="Arial" w:cs="Arial"/>
                <w:sz w:val="18"/>
                <w:szCs w:val="18"/>
              </w:rPr>
              <w:t>Cat III U Fuel</w:t>
            </w:r>
          </w:p>
          <w:p w14:paraId="5E4A95B8" w14:textId="77777777" w:rsidR="00F01D81" w:rsidRPr="005F704E" w:rsidRDefault="00F01D81" w:rsidP="00F01D81">
            <w:pPr>
              <w:jc w:val="center"/>
              <w:rPr>
                <w:sz w:val="18"/>
                <w:szCs w:val="18"/>
              </w:rPr>
            </w:pPr>
            <w:r w:rsidRPr="005F704E">
              <w:rPr>
                <w:rFonts w:ascii="Arial" w:hAnsi="Arial" w:cs="Arial"/>
                <w:sz w:val="18"/>
                <w:szCs w:val="18"/>
              </w:rPr>
              <w:t>Fabrication</w:t>
            </w:r>
          </w:p>
        </w:tc>
        <w:tc>
          <w:tcPr>
            <w:tcW w:w="2018" w:type="dxa"/>
            <w:gridSpan w:val="2"/>
            <w:tcBorders>
              <w:bottom w:val="single" w:sz="6" w:space="0" w:color="auto"/>
            </w:tcBorders>
          </w:tcPr>
          <w:p w14:paraId="6E5E9BC4" w14:textId="77777777" w:rsidR="00F01D81" w:rsidRPr="005F704E" w:rsidRDefault="00F01D81" w:rsidP="00F01D81">
            <w:pPr>
              <w:jc w:val="center"/>
              <w:rPr>
                <w:sz w:val="18"/>
                <w:szCs w:val="18"/>
              </w:rPr>
            </w:pPr>
            <w:r w:rsidRPr="005F704E">
              <w:rPr>
                <w:rFonts w:ascii="Arial" w:hAnsi="Arial" w:cs="Arial"/>
                <w:sz w:val="18"/>
                <w:szCs w:val="18"/>
              </w:rPr>
              <w:t>GDP</w:t>
            </w:r>
          </w:p>
        </w:tc>
        <w:tc>
          <w:tcPr>
            <w:tcW w:w="2018" w:type="dxa"/>
            <w:gridSpan w:val="2"/>
            <w:tcBorders>
              <w:bottom w:val="single" w:sz="6" w:space="0" w:color="auto"/>
            </w:tcBorders>
          </w:tcPr>
          <w:p w14:paraId="3E8AABEF" w14:textId="77777777" w:rsidR="00F01D81" w:rsidRPr="005F704E" w:rsidRDefault="00F01D81" w:rsidP="00F01D81">
            <w:pPr>
              <w:jc w:val="center"/>
              <w:rPr>
                <w:sz w:val="18"/>
                <w:szCs w:val="18"/>
              </w:rPr>
            </w:pPr>
            <w:r w:rsidRPr="005F704E">
              <w:rPr>
                <w:rFonts w:ascii="Arial" w:hAnsi="Arial" w:cs="Arial"/>
                <w:sz w:val="18"/>
                <w:szCs w:val="18"/>
              </w:rPr>
              <w:t>Uranium Conversion</w:t>
            </w:r>
          </w:p>
        </w:tc>
        <w:tc>
          <w:tcPr>
            <w:tcW w:w="2018" w:type="dxa"/>
            <w:gridSpan w:val="2"/>
            <w:tcBorders>
              <w:bottom w:val="single" w:sz="6" w:space="0" w:color="auto"/>
            </w:tcBorders>
          </w:tcPr>
          <w:p w14:paraId="68F2C1B8" w14:textId="77777777" w:rsidR="00F01D81" w:rsidRPr="005F704E" w:rsidRDefault="00F01D81" w:rsidP="00F01D81">
            <w:pPr>
              <w:jc w:val="center"/>
              <w:rPr>
                <w:sz w:val="18"/>
                <w:szCs w:val="18"/>
              </w:rPr>
            </w:pPr>
            <w:r w:rsidRPr="005F704E">
              <w:rPr>
                <w:rFonts w:ascii="Arial" w:hAnsi="Arial" w:cs="Arial"/>
                <w:sz w:val="18"/>
                <w:szCs w:val="18"/>
              </w:rPr>
              <w:t>Gas Centrifuge Facility</w:t>
            </w:r>
          </w:p>
        </w:tc>
        <w:tc>
          <w:tcPr>
            <w:tcW w:w="1953" w:type="dxa"/>
            <w:gridSpan w:val="2"/>
            <w:tcBorders>
              <w:bottom w:val="single" w:sz="6" w:space="0" w:color="auto"/>
            </w:tcBorders>
          </w:tcPr>
          <w:p w14:paraId="43FE9E23" w14:textId="77777777" w:rsidR="00F01D81" w:rsidRPr="00C16F15" w:rsidRDefault="00F01D81" w:rsidP="00F01D81">
            <w:pPr>
              <w:jc w:val="center"/>
              <w:rPr>
                <w:color w:val="FF0000"/>
                <w:sz w:val="18"/>
                <w:szCs w:val="18"/>
              </w:rPr>
            </w:pPr>
            <w:r w:rsidRPr="00C16F15">
              <w:rPr>
                <w:rFonts w:ascii="Arial" w:hAnsi="Arial" w:cs="Arial"/>
                <w:color w:val="FF0000"/>
                <w:sz w:val="18"/>
                <w:szCs w:val="18"/>
              </w:rPr>
              <w:t>Laser Enrichment Facility</w:t>
            </w:r>
          </w:p>
        </w:tc>
      </w:tr>
      <w:tr w:rsidR="00F01D81" w14:paraId="203C473F" w14:textId="77777777" w:rsidTr="00496FE4">
        <w:tc>
          <w:tcPr>
            <w:tcW w:w="1632" w:type="dxa"/>
            <w:vMerge/>
            <w:tcBorders>
              <w:top w:val="single" w:sz="6" w:space="0" w:color="auto"/>
              <w:bottom w:val="double" w:sz="4" w:space="0" w:color="auto"/>
            </w:tcBorders>
          </w:tcPr>
          <w:p w14:paraId="61FCC66D" w14:textId="77777777" w:rsidR="00F01D81" w:rsidRDefault="00F01D81" w:rsidP="00F01D81">
            <w:pPr>
              <w:jc w:val="center"/>
            </w:pPr>
          </w:p>
        </w:tc>
        <w:tc>
          <w:tcPr>
            <w:tcW w:w="1297" w:type="dxa"/>
            <w:vMerge/>
            <w:tcBorders>
              <w:top w:val="single" w:sz="6" w:space="0" w:color="auto"/>
              <w:bottom w:val="double" w:sz="4" w:space="0" w:color="auto"/>
            </w:tcBorders>
          </w:tcPr>
          <w:p w14:paraId="39552B60" w14:textId="77777777" w:rsidR="00F01D81" w:rsidRDefault="00F01D81" w:rsidP="00F01D81">
            <w:pPr>
              <w:jc w:val="center"/>
            </w:pPr>
          </w:p>
        </w:tc>
        <w:tc>
          <w:tcPr>
            <w:tcW w:w="959" w:type="dxa"/>
            <w:tcBorders>
              <w:top w:val="single" w:sz="6" w:space="0" w:color="auto"/>
              <w:bottom w:val="double" w:sz="4" w:space="0" w:color="auto"/>
            </w:tcBorders>
          </w:tcPr>
          <w:p w14:paraId="136DCB4F" w14:textId="77777777" w:rsidR="00F01D81" w:rsidRPr="00D948DF" w:rsidRDefault="00F01D81" w:rsidP="00F01D81">
            <w:pPr>
              <w:ind w:left="-139"/>
              <w:jc w:val="center"/>
              <w:rPr>
                <w:rFonts w:ascii="Arial" w:hAnsi="Arial" w:cs="Arial"/>
                <w:sz w:val="16"/>
                <w:szCs w:val="16"/>
              </w:rPr>
            </w:pPr>
            <w:r w:rsidRPr="00D948DF">
              <w:rPr>
                <w:rFonts w:ascii="Arial" w:hAnsi="Arial" w:cs="Arial"/>
                <w:sz w:val="16"/>
                <w:szCs w:val="16"/>
              </w:rPr>
              <w:t>Inspection Frequency</w:t>
            </w:r>
          </w:p>
          <w:p w14:paraId="761D4979" w14:textId="77777777" w:rsidR="00F01D81" w:rsidRPr="00D948DF" w:rsidRDefault="00F01D81" w:rsidP="00F01D81">
            <w:pPr>
              <w:spacing w:after="58"/>
              <w:jc w:val="center"/>
              <w:rPr>
                <w:rFonts w:ascii="Arial" w:hAnsi="Arial" w:cs="Arial"/>
                <w:sz w:val="16"/>
                <w:szCs w:val="16"/>
              </w:rPr>
            </w:pPr>
          </w:p>
        </w:tc>
        <w:tc>
          <w:tcPr>
            <w:tcW w:w="912" w:type="dxa"/>
            <w:tcBorders>
              <w:top w:val="single" w:sz="6" w:space="0" w:color="auto"/>
              <w:bottom w:val="double" w:sz="4" w:space="0" w:color="auto"/>
            </w:tcBorders>
          </w:tcPr>
          <w:p w14:paraId="5C989480" w14:textId="77777777" w:rsidR="00F01D81" w:rsidRPr="00D948DF" w:rsidRDefault="00F01D81" w:rsidP="00F01D81">
            <w:pPr>
              <w:spacing w:after="58"/>
              <w:ind w:left="-10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7" w:type="dxa"/>
            <w:tcBorders>
              <w:top w:val="single" w:sz="6" w:space="0" w:color="auto"/>
              <w:bottom w:val="double" w:sz="4" w:space="0" w:color="auto"/>
            </w:tcBorders>
          </w:tcPr>
          <w:p w14:paraId="6485E1C4" w14:textId="77777777" w:rsidR="00F01D81" w:rsidRPr="00D948DF" w:rsidRDefault="00F01D81" w:rsidP="00F01D81">
            <w:pPr>
              <w:jc w:val="center"/>
              <w:rPr>
                <w:rFonts w:ascii="Arial" w:hAnsi="Arial" w:cs="Arial"/>
                <w:sz w:val="16"/>
                <w:szCs w:val="16"/>
              </w:rPr>
            </w:pPr>
            <w:r w:rsidRPr="00D948DF">
              <w:rPr>
                <w:rFonts w:ascii="Arial" w:hAnsi="Arial" w:cs="Arial"/>
                <w:sz w:val="16"/>
                <w:szCs w:val="16"/>
              </w:rPr>
              <w:t>Inspection Frequency</w:t>
            </w:r>
          </w:p>
          <w:p w14:paraId="7F331249" w14:textId="77777777" w:rsidR="00F01D81" w:rsidRPr="00D948DF" w:rsidRDefault="00F01D81" w:rsidP="00F01D81">
            <w:pPr>
              <w:spacing w:after="58"/>
              <w:jc w:val="center"/>
              <w:rPr>
                <w:rFonts w:ascii="Arial" w:hAnsi="Arial" w:cs="Arial"/>
                <w:sz w:val="16"/>
                <w:szCs w:val="16"/>
              </w:rPr>
            </w:pPr>
          </w:p>
        </w:tc>
        <w:tc>
          <w:tcPr>
            <w:tcW w:w="981" w:type="dxa"/>
            <w:tcBorders>
              <w:top w:val="single" w:sz="6" w:space="0" w:color="auto"/>
              <w:bottom w:val="double" w:sz="4" w:space="0" w:color="auto"/>
            </w:tcBorders>
          </w:tcPr>
          <w:p w14:paraId="655184E9" w14:textId="77777777" w:rsidR="00F01D81" w:rsidRPr="00D948DF" w:rsidRDefault="00F01D81" w:rsidP="00F01D81">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7" w:type="dxa"/>
            <w:tcBorders>
              <w:top w:val="single" w:sz="6" w:space="0" w:color="auto"/>
              <w:bottom w:val="double" w:sz="4" w:space="0" w:color="auto"/>
            </w:tcBorders>
          </w:tcPr>
          <w:p w14:paraId="0364CB5F" w14:textId="77777777" w:rsidR="00F01D81" w:rsidRPr="00D948DF" w:rsidRDefault="00F01D81" w:rsidP="00F01D81">
            <w:pPr>
              <w:jc w:val="center"/>
              <w:rPr>
                <w:rFonts w:ascii="Arial" w:hAnsi="Arial" w:cs="Arial"/>
                <w:sz w:val="16"/>
                <w:szCs w:val="16"/>
              </w:rPr>
            </w:pPr>
            <w:r w:rsidRPr="00D948DF">
              <w:rPr>
                <w:rFonts w:ascii="Arial" w:hAnsi="Arial" w:cs="Arial"/>
                <w:sz w:val="16"/>
                <w:szCs w:val="16"/>
              </w:rPr>
              <w:t>Inspection Frequency</w:t>
            </w:r>
          </w:p>
          <w:p w14:paraId="4CDA9E21" w14:textId="77777777" w:rsidR="00F01D81" w:rsidRPr="00D948DF" w:rsidRDefault="00F01D81" w:rsidP="00F01D81">
            <w:pPr>
              <w:spacing w:after="58"/>
              <w:jc w:val="center"/>
              <w:rPr>
                <w:rFonts w:ascii="Arial" w:hAnsi="Arial" w:cs="Arial"/>
                <w:sz w:val="16"/>
                <w:szCs w:val="16"/>
              </w:rPr>
            </w:pPr>
          </w:p>
        </w:tc>
        <w:tc>
          <w:tcPr>
            <w:tcW w:w="981" w:type="dxa"/>
            <w:tcBorders>
              <w:top w:val="single" w:sz="6" w:space="0" w:color="auto"/>
              <w:bottom w:val="double" w:sz="4" w:space="0" w:color="auto"/>
            </w:tcBorders>
          </w:tcPr>
          <w:p w14:paraId="79F12EAD" w14:textId="77777777" w:rsidR="00F01D81" w:rsidRPr="00D948DF" w:rsidRDefault="00F01D81" w:rsidP="00F01D81">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7" w:type="dxa"/>
            <w:tcBorders>
              <w:top w:val="single" w:sz="6" w:space="0" w:color="auto"/>
              <w:bottom w:val="double" w:sz="4" w:space="0" w:color="auto"/>
            </w:tcBorders>
          </w:tcPr>
          <w:p w14:paraId="3498A91F" w14:textId="77777777" w:rsidR="00F01D81" w:rsidRPr="00D948DF" w:rsidRDefault="00F01D81" w:rsidP="00F01D81">
            <w:pPr>
              <w:jc w:val="center"/>
              <w:rPr>
                <w:rFonts w:ascii="Arial" w:hAnsi="Arial" w:cs="Arial"/>
                <w:sz w:val="16"/>
                <w:szCs w:val="16"/>
              </w:rPr>
            </w:pPr>
            <w:r w:rsidRPr="00D948DF">
              <w:rPr>
                <w:rFonts w:ascii="Arial" w:hAnsi="Arial" w:cs="Arial"/>
                <w:sz w:val="16"/>
                <w:szCs w:val="16"/>
              </w:rPr>
              <w:t>Inspection Frequency</w:t>
            </w:r>
          </w:p>
          <w:p w14:paraId="5F9CD0EB" w14:textId="77777777" w:rsidR="00F01D81" w:rsidRPr="00D948DF" w:rsidRDefault="00F01D81" w:rsidP="00F01D81">
            <w:pPr>
              <w:spacing w:after="58"/>
              <w:jc w:val="center"/>
              <w:rPr>
                <w:rFonts w:ascii="Arial" w:hAnsi="Arial" w:cs="Arial"/>
                <w:sz w:val="16"/>
                <w:szCs w:val="16"/>
              </w:rPr>
            </w:pPr>
          </w:p>
        </w:tc>
        <w:tc>
          <w:tcPr>
            <w:tcW w:w="981" w:type="dxa"/>
            <w:tcBorders>
              <w:top w:val="single" w:sz="6" w:space="0" w:color="auto"/>
              <w:bottom w:val="double" w:sz="4" w:space="0" w:color="auto"/>
            </w:tcBorders>
          </w:tcPr>
          <w:p w14:paraId="1E07AC3A" w14:textId="77777777" w:rsidR="00F01D81" w:rsidRPr="00D948DF" w:rsidRDefault="00F01D81" w:rsidP="00F01D81">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7" w:type="dxa"/>
            <w:tcBorders>
              <w:top w:val="single" w:sz="6" w:space="0" w:color="auto"/>
              <w:bottom w:val="double" w:sz="4" w:space="0" w:color="auto"/>
            </w:tcBorders>
          </w:tcPr>
          <w:p w14:paraId="2766F348" w14:textId="77777777" w:rsidR="00F01D81" w:rsidRPr="00D948DF" w:rsidRDefault="00F01D81" w:rsidP="00F01D81">
            <w:pPr>
              <w:spacing w:after="58"/>
              <w:jc w:val="center"/>
              <w:rPr>
                <w:rFonts w:ascii="Arial" w:hAnsi="Arial" w:cs="Arial"/>
                <w:sz w:val="16"/>
                <w:szCs w:val="16"/>
              </w:rPr>
            </w:pPr>
            <w:r w:rsidRPr="00D948DF">
              <w:rPr>
                <w:rFonts w:ascii="Arial" w:hAnsi="Arial" w:cs="Arial"/>
                <w:sz w:val="16"/>
                <w:szCs w:val="16"/>
              </w:rPr>
              <w:t>Inspection Frequency</w:t>
            </w:r>
          </w:p>
        </w:tc>
        <w:tc>
          <w:tcPr>
            <w:tcW w:w="981" w:type="dxa"/>
            <w:tcBorders>
              <w:top w:val="single" w:sz="6" w:space="0" w:color="auto"/>
              <w:bottom w:val="double" w:sz="4" w:space="0" w:color="auto"/>
            </w:tcBorders>
          </w:tcPr>
          <w:p w14:paraId="338FCC33" w14:textId="77777777" w:rsidR="00F01D81" w:rsidRPr="00D948DF" w:rsidRDefault="00F01D81" w:rsidP="00F01D81">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972" w:type="dxa"/>
            <w:tcBorders>
              <w:top w:val="single" w:sz="6" w:space="0" w:color="auto"/>
              <w:bottom w:val="double" w:sz="4" w:space="0" w:color="auto"/>
            </w:tcBorders>
          </w:tcPr>
          <w:p w14:paraId="2E999F76" w14:textId="77777777" w:rsidR="00F01D81" w:rsidRPr="00C16F15" w:rsidRDefault="00F01D81" w:rsidP="00F01D81">
            <w:pPr>
              <w:spacing w:after="58"/>
              <w:jc w:val="center"/>
              <w:rPr>
                <w:rFonts w:ascii="Arial" w:hAnsi="Arial" w:cs="Arial"/>
                <w:color w:val="FF0000"/>
                <w:sz w:val="16"/>
                <w:szCs w:val="16"/>
              </w:rPr>
            </w:pPr>
            <w:r w:rsidRPr="00C16F15">
              <w:rPr>
                <w:rFonts w:ascii="Arial" w:hAnsi="Arial" w:cs="Arial"/>
                <w:color w:val="FF0000"/>
                <w:sz w:val="16"/>
                <w:szCs w:val="16"/>
              </w:rPr>
              <w:t>Inspection Frequency</w:t>
            </w:r>
          </w:p>
        </w:tc>
        <w:tc>
          <w:tcPr>
            <w:tcW w:w="981" w:type="dxa"/>
            <w:tcBorders>
              <w:top w:val="single" w:sz="6" w:space="0" w:color="auto"/>
              <w:bottom w:val="double" w:sz="4" w:space="0" w:color="auto"/>
            </w:tcBorders>
          </w:tcPr>
          <w:p w14:paraId="56875106" w14:textId="77777777" w:rsidR="00F01D81" w:rsidRPr="00C16F15" w:rsidRDefault="00F01D81" w:rsidP="00F01D81">
            <w:pPr>
              <w:spacing w:after="58"/>
              <w:jc w:val="center"/>
              <w:rPr>
                <w:rFonts w:ascii="Arial" w:hAnsi="Arial" w:cs="Arial"/>
                <w:color w:val="FF0000"/>
                <w:sz w:val="16"/>
                <w:szCs w:val="16"/>
              </w:rPr>
            </w:pPr>
            <w:r w:rsidRPr="00C16F15">
              <w:rPr>
                <w:rFonts w:ascii="Arial" w:hAnsi="Arial" w:cs="Arial"/>
                <w:color w:val="FF0000"/>
                <w:sz w:val="16"/>
                <w:szCs w:val="16"/>
              </w:rPr>
              <w:t>Estimated Resources per IP (</w:t>
            </w:r>
            <w:proofErr w:type="spellStart"/>
            <w:r w:rsidRPr="00C16F15">
              <w:rPr>
                <w:rFonts w:ascii="Arial" w:hAnsi="Arial" w:cs="Arial"/>
                <w:color w:val="FF0000"/>
                <w:sz w:val="16"/>
                <w:szCs w:val="16"/>
              </w:rPr>
              <w:t>hrs</w:t>
            </w:r>
            <w:proofErr w:type="spellEnd"/>
            <w:r w:rsidRPr="00C16F15">
              <w:rPr>
                <w:rFonts w:ascii="Arial" w:hAnsi="Arial" w:cs="Arial"/>
                <w:color w:val="FF0000"/>
                <w:sz w:val="16"/>
                <w:szCs w:val="16"/>
              </w:rPr>
              <w:t>)</w:t>
            </w:r>
          </w:p>
        </w:tc>
      </w:tr>
      <w:tr w:rsidR="00F01D81" w14:paraId="06505C89" w14:textId="77777777" w:rsidTr="00496FE4">
        <w:tc>
          <w:tcPr>
            <w:tcW w:w="14825" w:type="dxa"/>
            <w:gridSpan w:val="14"/>
          </w:tcPr>
          <w:p w14:paraId="4385FD39" w14:textId="77777777" w:rsidR="00F01D81" w:rsidRDefault="00F01D81" w:rsidP="005A1D11">
            <w:r w:rsidRPr="00D948DF">
              <w:rPr>
                <w:rFonts w:ascii="Arial" w:hAnsi="Arial" w:cs="Arial"/>
                <w:sz w:val="20"/>
                <w:szCs w:val="20"/>
              </w:rPr>
              <w:t>SAFETY OPERATIONS</w:t>
            </w:r>
          </w:p>
        </w:tc>
      </w:tr>
      <w:tr w:rsidR="00F01D81" w14:paraId="4328641E" w14:textId="77777777" w:rsidTr="00496FE4">
        <w:tc>
          <w:tcPr>
            <w:tcW w:w="1632" w:type="dxa"/>
            <w:vMerge w:val="restart"/>
            <w:vAlign w:val="center"/>
          </w:tcPr>
          <w:p w14:paraId="53FAABAA" w14:textId="77777777" w:rsidR="00F01D81" w:rsidRDefault="00F01D81" w:rsidP="006879F7">
            <w:pPr>
              <w:jc w:val="center"/>
            </w:pPr>
            <w:r w:rsidRPr="00D948DF">
              <w:rPr>
                <w:rFonts w:ascii="Arial" w:hAnsi="Arial" w:cs="Arial"/>
                <w:sz w:val="18"/>
                <w:szCs w:val="18"/>
              </w:rPr>
              <w:t>Plant Operations</w:t>
            </w:r>
          </w:p>
        </w:tc>
        <w:tc>
          <w:tcPr>
            <w:tcW w:w="1297" w:type="dxa"/>
          </w:tcPr>
          <w:p w14:paraId="529885E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88020 (OPR)</w:t>
            </w:r>
          </w:p>
        </w:tc>
        <w:tc>
          <w:tcPr>
            <w:tcW w:w="959" w:type="dxa"/>
          </w:tcPr>
          <w:p w14:paraId="4056C7E3"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12" w:type="dxa"/>
          </w:tcPr>
          <w:p w14:paraId="5C3F33CB"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24</w:t>
            </w:r>
          </w:p>
        </w:tc>
        <w:tc>
          <w:tcPr>
            <w:tcW w:w="1037" w:type="dxa"/>
          </w:tcPr>
          <w:p w14:paraId="7FB2D4E6"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0A9E79D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60</w:t>
            </w:r>
          </w:p>
        </w:tc>
        <w:tc>
          <w:tcPr>
            <w:tcW w:w="1037" w:type="dxa"/>
          </w:tcPr>
          <w:p w14:paraId="7CB3D69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81" w:type="dxa"/>
          </w:tcPr>
          <w:p w14:paraId="1A3C10E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24</w:t>
            </w:r>
          </w:p>
        </w:tc>
        <w:tc>
          <w:tcPr>
            <w:tcW w:w="1037" w:type="dxa"/>
          </w:tcPr>
          <w:p w14:paraId="0D617B03"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6FB8D6B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60</w:t>
            </w:r>
          </w:p>
        </w:tc>
        <w:tc>
          <w:tcPr>
            <w:tcW w:w="1037" w:type="dxa"/>
          </w:tcPr>
          <w:p w14:paraId="21110B6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25EF7D2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60</w:t>
            </w:r>
          </w:p>
        </w:tc>
        <w:tc>
          <w:tcPr>
            <w:tcW w:w="972" w:type="dxa"/>
          </w:tcPr>
          <w:p w14:paraId="6FA14257"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187B0981" w14:textId="77777777" w:rsidR="00F01D81" w:rsidRPr="00C16F15" w:rsidRDefault="00F01D81" w:rsidP="00F01D81">
            <w:pPr>
              <w:jc w:val="center"/>
              <w:rPr>
                <w:color w:val="FF0000"/>
              </w:rPr>
            </w:pPr>
            <w:r w:rsidRPr="00C16F15">
              <w:rPr>
                <w:rFonts w:ascii="Arial" w:hAnsi="Arial" w:cs="Arial"/>
                <w:color w:val="FF0000"/>
                <w:sz w:val="18"/>
                <w:szCs w:val="18"/>
              </w:rPr>
              <w:t>_</w:t>
            </w:r>
          </w:p>
        </w:tc>
      </w:tr>
      <w:tr w:rsidR="00624A22" w14:paraId="7E686447" w14:textId="77777777" w:rsidTr="00496FE4">
        <w:tc>
          <w:tcPr>
            <w:tcW w:w="1632" w:type="dxa"/>
            <w:vMerge/>
            <w:vAlign w:val="center"/>
          </w:tcPr>
          <w:p w14:paraId="7F95ACF5" w14:textId="77777777" w:rsidR="00624A22" w:rsidRDefault="00624A22" w:rsidP="006879F7">
            <w:pPr>
              <w:jc w:val="center"/>
            </w:pPr>
          </w:p>
        </w:tc>
        <w:tc>
          <w:tcPr>
            <w:tcW w:w="1297" w:type="dxa"/>
          </w:tcPr>
          <w:p w14:paraId="2C193FF2"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92702 (Enforcement Follow-up)</w:t>
            </w:r>
          </w:p>
        </w:tc>
        <w:tc>
          <w:tcPr>
            <w:tcW w:w="959" w:type="dxa"/>
          </w:tcPr>
          <w:p w14:paraId="5FB6F403"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As Needed</w:t>
            </w:r>
          </w:p>
        </w:tc>
        <w:tc>
          <w:tcPr>
            <w:tcW w:w="912" w:type="dxa"/>
          </w:tcPr>
          <w:p w14:paraId="08BC13C6" w14:textId="6C47DF6F" w:rsidR="00624A22" w:rsidRPr="00D948DF" w:rsidRDefault="00624A22" w:rsidP="006049C1">
            <w:pPr>
              <w:spacing w:after="58"/>
              <w:jc w:val="center"/>
              <w:rPr>
                <w:rFonts w:ascii="Arial" w:hAnsi="Arial" w:cs="Arial"/>
                <w:sz w:val="18"/>
                <w:szCs w:val="18"/>
              </w:rPr>
            </w:pPr>
            <w:ins w:id="1" w:author="Cozens, Kurt" w:date="2014-06-12T10:20:00Z">
              <w:r w:rsidRPr="00D948DF">
                <w:rPr>
                  <w:rFonts w:ascii="Arial" w:hAnsi="Arial" w:cs="Arial"/>
                  <w:sz w:val="18"/>
                  <w:szCs w:val="18"/>
                </w:rPr>
                <w:t>_</w:t>
              </w:r>
            </w:ins>
          </w:p>
        </w:tc>
        <w:tc>
          <w:tcPr>
            <w:tcW w:w="1037" w:type="dxa"/>
          </w:tcPr>
          <w:p w14:paraId="324F4FFF"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As Needed</w:t>
            </w:r>
          </w:p>
        </w:tc>
        <w:tc>
          <w:tcPr>
            <w:tcW w:w="981" w:type="dxa"/>
          </w:tcPr>
          <w:p w14:paraId="27BCC4E7" w14:textId="1C539246" w:rsidR="00624A22" w:rsidRPr="00D948DF" w:rsidRDefault="00624A22" w:rsidP="006049C1">
            <w:pPr>
              <w:spacing w:after="58"/>
              <w:jc w:val="center"/>
              <w:rPr>
                <w:rFonts w:ascii="Arial" w:hAnsi="Arial" w:cs="Arial"/>
                <w:sz w:val="18"/>
                <w:szCs w:val="18"/>
              </w:rPr>
            </w:pPr>
            <w:ins w:id="2" w:author="Cozens, Kurt" w:date="2014-06-12T10:20:00Z">
              <w:r w:rsidRPr="00D948DF">
                <w:rPr>
                  <w:rFonts w:ascii="Arial" w:hAnsi="Arial" w:cs="Arial"/>
                  <w:sz w:val="18"/>
                  <w:szCs w:val="18"/>
                </w:rPr>
                <w:t>_</w:t>
              </w:r>
            </w:ins>
          </w:p>
        </w:tc>
        <w:tc>
          <w:tcPr>
            <w:tcW w:w="1037" w:type="dxa"/>
          </w:tcPr>
          <w:p w14:paraId="0FDA8E8A"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As Needed</w:t>
            </w:r>
          </w:p>
        </w:tc>
        <w:tc>
          <w:tcPr>
            <w:tcW w:w="981" w:type="dxa"/>
          </w:tcPr>
          <w:p w14:paraId="4E9AF596" w14:textId="4D1F3EF3" w:rsidR="00624A22" w:rsidRPr="00D948DF" w:rsidRDefault="00624A22" w:rsidP="006049C1">
            <w:pPr>
              <w:spacing w:after="58"/>
              <w:jc w:val="center"/>
              <w:rPr>
                <w:rFonts w:ascii="Arial" w:hAnsi="Arial" w:cs="Arial"/>
                <w:sz w:val="18"/>
                <w:szCs w:val="18"/>
              </w:rPr>
            </w:pPr>
            <w:ins w:id="3" w:author="Cozens, Kurt" w:date="2014-06-12T10:20:00Z">
              <w:r w:rsidRPr="00D948DF">
                <w:rPr>
                  <w:rFonts w:ascii="Arial" w:hAnsi="Arial" w:cs="Arial"/>
                  <w:sz w:val="18"/>
                  <w:szCs w:val="18"/>
                </w:rPr>
                <w:t>_</w:t>
              </w:r>
            </w:ins>
          </w:p>
        </w:tc>
        <w:tc>
          <w:tcPr>
            <w:tcW w:w="1037" w:type="dxa"/>
          </w:tcPr>
          <w:p w14:paraId="29CC50D6"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As Needed</w:t>
            </w:r>
          </w:p>
        </w:tc>
        <w:tc>
          <w:tcPr>
            <w:tcW w:w="981" w:type="dxa"/>
          </w:tcPr>
          <w:p w14:paraId="1E45F750" w14:textId="42BEE0F8" w:rsidR="00624A22" w:rsidRPr="00D948DF" w:rsidRDefault="00624A22" w:rsidP="006049C1">
            <w:pPr>
              <w:spacing w:after="58"/>
              <w:jc w:val="center"/>
              <w:rPr>
                <w:rFonts w:ascii="Arial" w:hAnsi="Arial" w:cs="Arial"/>
                <w:sz w:val="18"/>
                <w:szCs w:val="18"/>
              </w:rPr>
            </w:pPr>
            <w:ins w:id="4" w:author="Cozens, Kurt" w:date="2014-06-12T10:20:00Z">
              <w:r w:rsidRPr="00D948DF">
                <w:rPr>
                  <w:rFonts w:ascii="Arial" w:hAnsi="Arial" w:cs="Arial"/>
                  <w:sz w:val="18"/>
                  <w:szCs w:val="18"/>
                </w:rPr>
                <w:t>_</w:t>
              </w:r>
            </w:ins>
          </w:p>
        </w:tc>
        <w:tc>
          <w:tcPr>
            <w:tcW w:w="1037" w:type="dxa"/>
          </w:tcPr>
          <w:p w14:paraId="7D2D7C2B" w14:textId="77777777" w:rsidR="00624A22" w:rsidRPr="00D948DF" w:rsidRDefault="00624A22" w:rsidP="00F01D81">
            <w:pPr>
              <w:spacing w:after="58"/>
              <w:jc w:val="center"/>
              <w:rPr>
                <w:rFonts w:ascii="Arial" w:hAnsi="Arial" w:cs="Arial"/>
                <w:sz w:val="18"/>
                <w:szCs w:val="18"/>
              </w:rPr>
            </w:pPr>
            <w:r w:rsidRPr="00D948DF">
              <w:rPr>
                <w:rFonts w:ascii="Arial" w:hAnsi="Arial" w:cs="Arial"/>
                <w:sz w:val="18"/>
                <w:szCs w:val="18"/>
              </w:rPr>
              <w:t>As Needed</w:t>
            </w:r>
          </w:p>
        </w:tc>
        <w:tc>
          <w:tcPr>
            <w:tcW w:w="981" w:type="dxa"/>
          </w:tcPr>
          <w:p w14:paraId="55018218" w14:textId="2FC96B21" w:rsidR="00624A22" w:rsidRPr="00D948DF" w:rsidRDefault="00624A22" w:rsidP="006049C1">
            <w:pPr>
              <w:spacing w:after="58"/>
              <w:jc w:val="center"/>
              <w:rPr>
                <w:rFonts w:ascii="Arial" w:hAnsi="Arial" w:cs="Arial"/>
                <w:sz w:val="18"/>
                <w:szCs w:val="18"/>
              </w:rPr>
            </w:pPr>
            <w:ins w:id="5" w:author="Cozens, Kurt" w:date="2014-06-12T10:20:00Z">
              <w:r w:rsidRPr="00D948DF">
                <w:rPr>
                  <w:rFonts w:ascii="Arial" w:hAnsi="Arial" w:cs="Arial"/>
                  <w:sz w:val="18"/>
                  <w:szCs w:val="18"/>
                </w:rPr>
                <w:t>_</w:t>
              </w:r>
            </w:ins>
          </w:p>
        </w:tc>
        <w:tc>
          <w:tcPr>
            <w:tcW w:w="972" w:type="dxa"/>
          </w:tcPr>
          <w:p w14:paraId="35E8B1F4" w14:textId="77777777" w:rsidR="00624A22" w:rsidRPr="00C16F15" w:rsidRDefault="00624A22" w:rsidP="00F01D81">
            <w:pPr>
              <w:jc w:val="center"/>
              <w:rPr>
                <w:color w:val="FF0000"/>
              </w:rPr>
            </w:pPr>
            <w:r w:rsidRPr="00C16F15">
              <w:rPr>
                <w:rFonts w:ascii="Arial" w:hAnsi="Arial" w:cs="Arial"/>
                <w:color w:val="FF0000"/>
                <w:sz w:val="18"/>
                <w:szCs w:val="18"/>
              </w:rPr>
              <w:t>_</w:t>
            </w:r>
          </w:p>
        </w:tc>
        <w:tc>
          <w:tcPr>
            <w:tcW w:w="981" w:type="dxa"/>
          </w:tcPr>
          <w:p w14:paraId="3AFFB24F" w14:textId="77777777" w:rsidR="00624A22" w:rsidRPr="00C16F15" w:rsidRDefault="00624A22" w:rsidP="00F01D81">
            <w:pPr>
              <w:jc w:val="center"/>
              <w:rPr>
                <w:color w:val="FF0000"/>
              </w:rPr>
            </w:pPr>
            <w:r w:rsidRPr="00C16F15">
              <w:rPr>
                <w:rFonts w:ascii="Arial" w:hAnsi="Arial" w:cs="Arial"/>
                <w:color w:val="FF0000"/>
                <w:sz w:val="18"/>
                <w:szCs w:val="18"/>
              </w:rPr>
              <w:t>_</w:t>
            </w:r>
          </w:p>
        </w:tc>
      </w:tr>
      <w:tr w:rsidR="00405BDE" w14:paraId="0A44EDBA" w14:textId="77777777" w:rsidTr="00496FE4">
        <w:tc>
          <w:tcPr>
            <w:tcW w:w="1632" w:type="dxa"/>
            <w:vMerge w:val="restart"/>
            <w:vAlign w:val="center"/>
          </w:tcPr>
          <w:p w14:paraId="05DBE0FF" w14:textId="77777777" w:rsidR="00F01D81" w:rsidRDefault="00F01D81" w:rsidP="006879F7">
            <w:pPr>
              <w:jc w:val="center"/>
            </w:pPr>
            <w:r w:rsidRPr="00D948DF">
              <w:rPr>
                <w:rFonts w:ascii="Arial" w:hAnsi="Arial" w:cs="Arial"/>
                <w:sz w:val="18"/>
                <w:szCs w:val="18"/>
              </w:rPr>
              <w:t>Criticality Safety</w:t>
            </w:r>
          </w:p>
        </w:tc>
        <w:tc>
          <w:tcPr>
            <w:tcW w:w="1297" w:type="dxa"/>
          </w:tcPr>
          <w:p w14:paraId="5F534B03"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88015 (NCS)</w:t>
            </w:r>
          </w:p>
        </w:tc>
        <w:tc>
          <w:tcPr>
            <w:tcW w:w="959" w:type="dxa"/>
          </w:tcPr>
          <w:p w14:paraId="19718AA8"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(3 per year)</w:t>
            </w:r>
          </w:p>
        </w:tc>
        <w:tc>
          <w:tcPr>
            <w:tcW w:w="912" w:type="dxa"/>
          </w:tcPr>
          <w:p w14:paraId="33E11D5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79.5</w:t>
            </w:r>
          </w:p>
        </w:tc>
        <w:tc>
          <w:tcPr>
            <w:tcW w:w="1037" w:type="dxa"/>
          </w:tcPr>
          <w:p w14:paraId="5E2F189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4FCF93C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29.5</w:t>
            </w:r>
          </w:p>
        </w:tc>
        <w:tc>
          <w:tcPr>
            <w:tcW w:w="1037" w:type="dxa"/>
          </w:tcPr>
          <w:p w14:paraId="696600BA"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0936D6E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59.5</w:t>
            </w:r>
          </w:p>
        </w:tc>
        <w:tc>
          <w:tcPr>
            <w:tcW w:w="1037" w:type="dxa"/>
          </w:tcPr>
          <w:p w14:paraId="17E04FD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981" w:type="dxa"/>
          </w:tcPr>
          <w:p w14:paraId="13649E3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1037" w:type="dxa"/>
          </w:tcPr>
          <w:p w14:paraId="1617528B"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17C663C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27.5</w:t>
            </w:r>
          </w:p>
        </w:tc>
        <w:tc>
          <w:tcPr>
            <w:tcW w:w="972" w:type="dxa"/>
          </w:tcPr>
          <w:p w14:paraId="30EFB05A"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764D305A" w14:textId="77777777" w:rsidR="00F01D81" w:rsidRPr="00C16F15" w:rsidRDefault="00F01D81" w:rsidP="00F01D81">
            <w:pPr>
              <w:jc w:val="center"/>
              <w:rPr>
                <w:color w:val="FF0000"/>
              </w:rPr>
            </w:pPr>
            <w:r w:rsidRPr="00C16F15">
              <w:rPr>
                <w:rFonts w:ascii="Arial" w:hAnsi="Arial" w:cs="Arial"/>
                <w:color w:val="FF0000"/>
                <w:sz w:val="18"/>
                <w:szCs w:val="18"/>
              </w:rPr>
              <w:t>_</w:t>
            </w:r>
          </w:p>
        </w:tc>
      </w:tr>
      <w:tr w:rsidR="00405BDE" w14:paraId="1D100ED5" w14:textId="77777777" w:rsidTr="00496FE4">
        <w:tc>
          <w:tcPr>
            <w:tcW w:w="1632" w:type="dxa"/>
            <w:vMerge/>
            <w:vAlign w:val="center"/>
          </w:tcPr>
          <w:p w14:paraId="1160A3CF" w14:textId="77777777" w:rsidR="00F01D81" w:rsidRDefault="00F01D81" w:rsidP="006879F7">
            <w:pPr>
              <w:jc w:val="center"/>
            </w:pPr>
          </w:p>
        </w:tc>
        <w:tc>
          <w:tcPr>
            <w:tcW w:w="1297" w:type="dxa"/>
          </w:tcPr>
          <w:p w14:paraId="4378E842"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88016 (NCS Evaluations)</w:t>
            </w:r>
          </w:p>
        </w:tc>
        <w:tc>
          <w:tcPr>
            <w:tcW w:w="959" w:type="dxa"/>
          </w:tcPr>
          <w:p w14:paraId="1072FE53"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(3 per year)</w:t>
            </w:r>
          </w:p>
        </w:tc>
        <w:tc>
          <w:tcPr>
            <w:tcW w:w="912" w:type="dxa"/>
          </w:tcPr>
          <w:p w14:paraId="26938188"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112</w:t>
            </w:r>
          </w:p>
        </w:tc>
        <w:tc>
          <w:tcPr>
            <w:tcW w:w="1037" w:type="dxa"/>
          </w:tcPr>
          <w:p w14:paraId="03DD0DE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526B4C68"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34</w:t>
            </w:r>
          </w:p>
        </w:tc>
        <w:tc>
          <w:tcPr>
            <w:tcW w:w="1037" w:type="dxa"/>
          </w:tcPr>
          <w:p w14:paraId="795F046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4D39B0D9"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68</w:t>
            </w:r>
          </w:p>
        </w:tc>
        <w:tc>
          <w:tcPr>
            <w:tcW w:w="1037" w:type="dxa"/>
          </w:tcPr>
          <w:p w14:paraId="39425A36"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981" w:type="dxa"/>
          </w:tcPr>
          <w:p w14:paraId="418B9A3E"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1037" w:type="dxa"/>
          </w:tcPr>
          <w:p w14:paraId="23A90116"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(2 per year)</w:t>
            </w:r>
          </w:p>
        </w:tc>
        <w:tc>
          <w:tcPr>
            <w:tcW w:w="981" w:type="dxa"/>
          </w:tcPr>
          <w:p w14:paraId="259B643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36</w:t>
            </w:r>
          </w:p>
        </w:tc>
        <w:tc>
          <w:tcPr>
            <w:tcW w:w="972" w:type="dxa"/>
          </w:tcPr>
          <w:p w14:paraId="555F4BF2"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43F159D5" w14:textId="77777777" w:rsidR="00F01D81" w:rsidRPr="00C16F15" w:rsidRDefault="00F01D81" w:rsidP="00F01D81">
            <w:pPr>
              <w:jc w:val="center"/>
              <w:rPr>
                <w:color w:val="FF0000"/>
              </w:rPr>
            </w:pPr>
            <w:r w:rsidRPr="00C16F15">
              <w:rPr>
                <w:rFonts w:ascii="Arial" w:hAnsi="Arial" w:cs="Arial"/>
                <w:color w:val="FF0000"/>
                <w:sz w:val="18"/>
                <w:szCs w:val="18"/>
              </w:rPr>
              <w:t>_</w:t>
            </w:r>
          </w:p>
        </w:tc>
      </w:tr>
      <w:tr w:rsidR="00405BDE" w14:paraId="72F50F09" w14:textId="77777777" w:rsidTr="00496FE4">
        <w:tc>
          <w:tcPr>
            <w:tcW w:w="1632" w:type="dxa"/>
            <w:vMerge/>
            <w:vAlign w:val="center"/>
          </w:tcPr>
          <w:p w14:paraId="0C15BBAD" w14:textId="77777777" w:rsidR="00F01D81" w:rsidRDefault="00F01D81" w:rsidP="006879F7">
            <w:pPr>
              <w:jc w:val="center"/>
            </w:pPr>
          </w:p>
        </w:tc>
        <w:tc>
          <w:tcPr>
            <w:tcW w:w="1297" w:type="dxa"/>
          </w:tcPr>
          <w:p w14:paraId="38CD9B76"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88017 (NCS Alarm Systems)</w:t>
            </w:r>
          </w:p>
        </w:tc>
        <w:tc>
          <w:tcPr>
            <w:tcW w:w="959" w:type="dxa"/>
          </w:tcPr>
          <w:p w14:paraId="42D1DFE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12" w:type="dxa"/>
          </w:tcPr>
          <w:p w14:paraId="08865E5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0.5</w:t>
            </w:r>
          </w:p>
        </w:tc>
        <w:tc>
          <w:tcPr>
            <w:tcW w:w="1037" w:type="dxa"/>
          </w:tcPr>
          <w:p w14:paraId="25DDA112"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81" w:type="dxa"/>
          </w:tcPr>
          <w:p w14:paraId="4279003D"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0.5</w:t>
            </w:r>
          </w:p>
        </w:tc>
        <w:tc>
          <w:tcPr>
            <w:tcW w:w="1037" w:type="dxa"/>
          </w:tcPr>
          <w:p w14:paraId="370AEFB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81" w:type="dxa"/>
          </w:tcPr>
          <w:p w14:paraId="399A106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0.5</w:t>
            </w:r>
          </w:p>
        </w:tc>
        <w:tc>
          <w:tcPr>
            <w:tcW w:w="1037" w:type="dxa"/>
          </w:tcPr>
          <w:p w14:paraId="6672F9C1"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981" w:type="dxa"/>
          </w:tcPr>
          <w:p w14:paraId="63E45AD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_</w:t>
            </w:r>
          </w:p>
        </w:tc>
        <w:tc>
          <w:tcPr>
            <w:tcW w:w="1037" w:type="dxa"/>
          </w:tcPr>
          <w:p w14:paraId="4A7EFD38"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w:t>
            </w:r>
          </w:p>
        </w:tc>
        <w:tc>
          <w:tcPr>
            <w:tcW w:w="981" w:type="dxa"/>
          </w:tcPr>
          <w:p w14:paraId="04C52FE1"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0.5</w:t>
            </w:r>
          </w:p>
        </w:tc>
        <w:tc>
          <w:tcPr>
            <w:tcW w:w="972" w:type="dxa"/>
          </w:tcPr>
          <w:p w14:paraId="1BCA78BF"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4186FF18" w14:textId="77777777" w:rsidR="00F01D81" w:rsidRPr="00C16F15" w:rsidRDefault="00F01D81" w:rsidP="00F01D81">
            <w:pPr>
              <w:jc w:val="center"/>
              <w:rPr>
                <w:color w:val="FF0000"/>
              </w:rPr>
            </w:pPr>
            <w:r w:rsidRPr="00C16F15">
              <w:rPr>
                <w:rFonts w:ascii="Arial" w:hAnsi="Arial" w:cs="Arial"/>
                <w:color w:val="FF0000"/>
                <w:sz w:val="18"/>
                <w:szCs w:val="18"/>
              </w:rPr>
              <w:t>_</w:t>
            </w:r>
          </w:p>
        </w:tc>
      </w:tr>
      <w:tr w:rsidR="00405BDE" w14:paraId="370F1ECF" w14:textId="77777777" w:rsidTr="00496FE4">
        <w:tc>
          <w:tcPr>
            <w:tcW w:w="1632" w:type="dxa"/>
            <w:vMerge w:val="restart"/>
            <w:vAlign w:val="center"/>
          </w:tcPr>
          <w:p w14:paraId="3E4ECBDF" w14:textId="77777777" w:rsidR="00F01D81" w:rsidRDefault="00F01D81" w:rsidP="006879F7">
            <w:pPr>
              <w:jc w:val="center"/>
            </w:pPr>
            <w:r w:rsidRPr="00D948DF">
              <w:rPr>
                <w:rFonts w:ascii="Arial" w:hAnsi="Arial" w:cs="Arial"/>
                <w:sz w:val="18"/>
                <w:szCs w:val="18"/>
              </w:rPr>
              <w:t>Fire Protection</w:t>
            </w:r>
          </w:p>
        </w:tc>
        <w:tc>
          <w:tcPr>
            <w:tcW w:w="1297" w:type="dxa"/>
          </w:tcPr>
          <w:p w14:paraId="6FF010BC"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88055 (FPA)</w:t>
            </w:r>
          </w:p>
        </w:tc>
        <w:tc>
          <w:tcPr>
            <w:tcW w:w="959" w:type="dxa"/>
          </w:tcPr>
          <w:p w14:paraId="67BEFD9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unless 88054 is performed</w:t>
            </w:r>
          </w:p>
        </w:tc>
        <w:tc>
          <w:tcPr>
            <w:tcW w:w="912" w:type="dxa"/>
          </w:tcPr>
          <w:p w14:paraId="2514AA3C"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32</w:t>
            </w:r>
          </w:p>
        </w:tc>
        <w:tc>
          <w:tcPr>
            <w:tcW w:w="1037" w:type="dxa"/>
          </w:tcPr>
          <w:p w14:paraId="24D381BC"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unless 88054 is performed</w:t>
            </w:r>
          </w:p>
        </w:tc>
        <w:tc>
          <w:tcPr>
            <w:tcW w:w="981" w:type="dxa"/>
          </w:tcPr>
          <w:p w14:paraId="6124DD24"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32</w:t>
            </w:r>
          </w:p>
        </w:tc>
        <w:tc>
          <w:tcPr>
            <w:tcW w:w="1037" w:type="dxa"/>
          </w:tcPr>
          <w:p w14:paraId="5E4491BB"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unless 88054 is performed</w:t>
            </w:r>
          </w:p>
        </w:tc>
        <w:tc>
          <w:tcPr>
            <w:tcW w:w="981" w:type="dxa"/>
          </w:tcPr>
          <w:p w14:paraId="0797A31B"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32</w:t>
            </w:r>
          </w:p>
        </w:tc>
        <w:tc>
          <w:tcPr>
            <w:tcW w:w="1037" w:type="dxa"/>
          </w:tcPr>
          <w:p w14:paraId="5F58F31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unless 88054 is performed</w:t>
            </w:r>
          </w:p>
        </w:tc>
        <w:tc>
          <w:tcPr>
            <w:tcW w:w="981" w:type="dxa"/>
          </w:tcPr>
          <w:p w14:paraId="727185C0"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32</w:t>
            </w:r>
          </w:p>
        </w:tc>
        <w:tc>
          <w:tcPr>
            <w:tcW w:w="1037" w:type="dxa"/>
          </w:tcPr>
          <w:p w14:paraId="082507E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Annual unless 88054 is performed</w:t>
            </w:r>
          </w:p>
        </w:tc>
        <w:tc>
          <w:tcPr>
            <w:tcW w:w="981" w:type="dxa"/>
          </w:tcPr>
          <w:p w14:paraId="0FAC9A4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32</w:t>
            </w:r>
          </w:p>
        </w:tc>
        <w:tc>
          <w:tcPr>
            <w:tcW w:w="972" w:type="dxa"/>
          </w:tcPr>
          <w:p w14:paraId="6BA8926D"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3D06559C" w14:textId="77777777" w:rsidR="00F01D81" w:rsidRPr="00C16F15" w:rsidRDefault="00F01D81" w:rsidP="00F01D81">
            <w:pPr>
              <w:jc w:val="center"/>
              <w:rPr>
                <w:color w:val="FF0000"/>
              </w:rPr>
            </w:pPr>
            <w:r w:rsidRPr="00C16F15">
              <w:rPr>
                <w:rFonts w:ascii="Arial" w:hAnsi="Arial" w:cs="Arial"/>
                <w:color w:val="FF0000"/>
                <w:sz w:val="18"/>
                <w:szCs w:val="18"/>
              </w:rPr>
              <w:t>_</w:t>
            </w:r>
          </w:p>
        </w:tc>
      </w:tr>
      <w:tr w:rsidR="00405BDE" w14:paraId="64F6E4F9" w14:textId="77777777" w:rsidTr="00496FE4">
        <w:tc>
          <w:tcPr>
            <w:tcW w:w="1632" w:type="dxa"/>
            <w:vMerge/>
          </w:tcPr>
          <w:p w14:paraId="5A1DBC92" w14:textId="77777777" w:rsidR="00F01D81" w:rsidRDefault="00F01D81" w:rsidP="00F01D81">
            <w:pPr>
              <w:jc w:val="center"/>
            </w:pPr>
          </w:p>
        </w:tc>
        <w:tc>
          <w:tcPr>
            <w:tcW w:w="1297" w:type="dxa"/>
          </w:tcPr>
          <w:p w14:paraId="41D810EB"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88054 (FPT)</w:t>
            </w:r>
          </w:p>
        </w:tc>
        <w:tc>
          <w:tcPr>
            <w:tcW w:w="959" w:type="dxa"/>
          </w:tcPr>
          <w:p w14:paraId="190DE61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Triennial*</w:t>
            </w:r>
          </w:p>
        </w:tc>
        <w:tc>
          <w:tcPr>
            <w:tcW w:w="912" w:type="dxa"/>
          </w:tcPr>
          <w:p w14:paraId="45407DE2"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90</w:t>
            </w:r>
          </w:p>
        </w:tc>
        <w:tc>
          <w:tcPr>
            <w:tcW w:w="1037" w:type="dxa"/>
          </w:tcPr>
          <w:p w14:paraId="562A212A"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Triennial*</w:t>
            </w:r>
          </w:p>
        </w:tc>
        <w:tc>
          <w:tcPr>
            <w:tcW w:w="981" w:type="dxa"/>
          </w:tcPr>
          <w:p w14:paraId="29472ED6"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90</w:t>
            </w:r>
          </w:p>
        </w:tc>
        <w:tc>
          <w:tcPr>
            <w:tcW w:w="1037" w:type="dxa"/>
          </w:tcPr>
          <w:p w14:paraId="2ADC94C5"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Triennial*</w:t>
            </w:r>
          </w:p>
        </w:tc>
        <w:tc>
          <w:tcPr>
            <w:tcW w:w="981" w:type="dxa"/>
          </w:tcPr>
          <w:p w14:paraId="6B4418EA"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90</w:t>
            </w:r>
          </w:p>
        </w:tc>
        <w:tc>
          <w:tcPr>
            <w:tcW w:w="1037" w:type="dxa"/>
          </w:tcPr>
          <w:p w14:paraId="2E7CB08F"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Triennial*</w:t>
            </w:r>
          </w:p>
        </w:tc>
        <w:tc>
          <w:tcPr>
            <w:tcW w:w="981" w:type="dxa"/>
          </w:tcPr>
          <w:p w14:paraId="008E38D7"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90</w:t>
            </w:r>
          </w:p>
        </w:tc>
        <w:tc>
          <w:tcPr>
            <w:tcW w:w="1037" w:type="dxa"/>
          </w:tcPr>
          <w:p w14:paraId="6B27503E"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Triennial*</w:t>
            </w:r>
          </w:p>
        </w:tc>
        <w:tc>
          <w:tcPr>
            <w:tcW w:w="981" w:type="dxa"/>
          </w:tcPr>
          <w:p w14:paraId="5E3E46F2" w14:textId="77777777" w:rsidR="00F01D81" w:rsidRPr="00D948DF" w:rsidRDefault="00F01D81" w:rsidP="00F01D81">
            <w:pPr>
              <w:spacing w:after="58"/>
              <w:jc w:val="center"/>
              <w:rPr>
                <w:rFonts w:ascii="Arial" w:hAnsi="Arial" w:cs="Arial"/>
                <w:sz w:val="18"/>
                <w:szCs w:val="18"/>
              </w:rPr>
            </w:pPr>
            <w:r w:rsidRPr="00D948DF">
              <w:rPr>
                <w:rFonts w:ascii="Arial" w:hAnsi="Arial" w:cs="Arial"/>
                <w:sz w:val="18"/>
                <w:szCs w:val="18"/>
              </w:rPr>
              <w:t>90</w:t>
            </w:r>
          </w:p>
        </w:tc>
        <w:tc>
          <w:tcPr>
            <w:tcW w:w="972" w:type="dxa"/>
          </w:tcPr>
          <w:p w14:paraId="163490DA" w14:textId="77777777" w:rsidR="00F01D81" w:rsidRPr="00C16F15" w:rsidRDefault="00F01D81" w:rsidP="00F01D81">
            <w:pPr>
              <w:jc w:val="center"/>
              <w:rPr>
                <w:color w:val="FF0000"/>
              </w:rPr>
            </w:pPr>
            <w:r w:rsidRPr="00C16F15">
              <w:rPr>
                <w:rFonts w:ascii="Arial" w:hAnsi="Arial" w:cs="Arial"/>
                <w:color w:val="FF0000"/>
                <w:sz w:val="18"/>
                <w:szCs w:val="18"/>
              </w:rPr>
              <w:t>_</w:t>
            </w:r>
          </w:p>
        </w:tc>
        <w:tc>
          <w:tcPr>
            <w:tcW w:w="981" w:type="dxa"/>
          </w:tcPr>
          <w:p w14:paraId="79A5B3FD" w14:textId="77777777" w:rsidR="00F01D81" w:rsidRPr="00C16F15" w:rsidRDefault="00F01D81" w:rsidP="00F01D81">
            <w:pPr>
              <w:jc w:val="center"/>
              <w:rPr>
                <w:color w:val="FF0000"/>
              </w:rPr>
            </w:pPr>
            <w:r w:rsidRPr="00C16F15">
              <w:rPr>
                <w:rFonts w:ascii="Arial" w:hAnsi="Arial" w:cs="Arial"/>
                <w:color w:val="FF0000"/>
                <w:sz w:val="18"/>
                <w:szCs w:val="18"/>
              </w:rPr>
              <w:t>_</w:t>
            </w:r>
          </w:p>
        </w:tc>
      </w:tr>
    </w:tbl>
    <w:p w14:paraId="6EBB0C3B" w14:textId="77777777" w:rsidR="00F01D81" w:rsidRDefault="00F01D81">
      <w:pPr>
        <w:rPr>
          <w:rFonts w:ascii="Arial" w:hAnsi="Arial" w:cs="Arial"/>
          <w:sz w:val="16"/>
          <w:szCs w:val="16"/>
        </w:rPr>
      </w:pPr>
      <w:r w:rsidRPr="00F01D81">
        <w:rPr>
          <w:rFonts w:ascii="Arial" w:hAnsi="Arial" w:cs="Arial"/>
          <w:sz w:val="16"/>
          <w:szCs w:val="16"/>
        </w:rPr>
        <w:t>*Note:  The triennial inspection (88054) references portions of 88055, but all inspection time will be charged to 88054.</w:t>
      </w:r>
    </w:p>
    <w:p w14:paraId="7D246926" w14:textId="77777777" w:rsidR="006049C1" w:rsidRDefault="006049C1">
      <w:pPr>
        <w:widowControl/>
        <w:autoSpaceDE/>
        <w:autoSpaceDN/>
        <w:adjustRightInd/>
        <w:spacing w:line="276" w:lineRule="auto"/>
        <w:rPr>
          <w:ins w:id="6" w:author="btc1" w:date="2014-06-26T08:23:00Z"/>
          <w:rFonts w:ascii="Arial" w:hAnsi="Arial" w:cs="Arial"/>
          <w:sz w:val="16"/>
          <w:szCs w:val="16"/>
        </w:rPr>
        <w:sectPr w:rsidR="006049C1" w:rsidSect="006049C1">
          <w:footerReference w:type="default" r:id="rId9"/>
          <w:pgSz w:w="15840" w:h="12240" w:orient="landscape"/>
          <w:pgMar w:top="1440" w:right="907" w:bottom="1440" w:left="806" w:header="1440" w:footer="1440" w:gutter="0"/>
          <w:pgNumType w:start="1"/>
          <w:cols w:space="720"/>
          <w:noEndnote/>
          <w:docGrid w:linePitch="326"/>
        </w:sectPr>
      </w:pPr>
    </w:p>
    <w:p w14:paraId="18D1233B" w14:textId="16E227FA" w:rsidR="00F01D81" w:rsidRDefault="00F01D81">
      <w:pPr>
        <w:widowControl/>
        <w:autoSpaceDE/>
        <w:autoSpaceDN/>
        <w:adjustRightInd/>
        <w:spacing w:line="276" w:lineRule="auto"/>
        <w:rPr>
          <w:rFonts w:ascii="Arial" w:hAnsi="Arial" w:cs="Arial"/>
          <w:sz w:val="16"/>
          <w:szCs w:val="16"/>
        </w:rPr>
      </w:pPr>
    </w:p>
    <w:tbl>
      <w:tblPr>
        <w:tblStyle w:val="TableGrid"/>
        <w:tblW w:w="1483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632"/>
        <w:gridCol w:w="1297"/>
        <w:gridCol w:w="59"/>
        <w:gridCol w:w="900"/>
        <w:gridCol w:w="59"/>
        <w:gridCol w:w="853"/>
        <w:gridCol w:w="59"/>
        <w:gridCol w:w="978"/>
        <w:gridCol w:w="59"/>
        <w:gridCol w:w="922"/>
        <w:gridCol w:w="59"/>
        <w:gridCol w:w="978"/>
        <w:gridCol w:w="59"/>
        <w:gridCol w:w="922"/>
        <w:gridCol w:w="59"/>
        <w:gridCol w:w="978"/>
        <w:gridCol w:w="59"/>
        <w:gridCol w:w="922"/>
        <w:gridCol w:w="59"/>
        <w:gridCol w:w="978"/>
        <w:gridCol w:w="59"/>
        <w:gridCol w:w="922"/>
        <w:gridCol w:w="59"/>
        <w:gridCol w:w="913"/>
        <w:gridCol w:w="59"/>
        <w:gridCol w:w="922"/>
        <w:gridCol w:w="12"/>
      </w:tblGrid>
      <w:tr w:rsidR="00F01D81" w14:paraId="712DCDF6" w14:textId="77777777" w:rsidTr="00496FE4">
        <w:trPr>
          <w:gridAfter w:val="1"/>
          <w:wAfter w:w="12" w:type="dxa"/>
        </w:trPr>
        <w:tc>
          <w:tcPr>
            <w:tcW w:w="1632" w:type="dxa"/>
            <w:vMerge w:val="restart"/>
            <w:tcBorders>
              <w:top w:val="double" w:sz="4" w:space="0" w:color="auto"/>
              <w:left w:val="double" w:sz="4" w:space="0" w:color="auto"/>
              <w:bottom w:val="double" w:sz="4" w:space="0" w:color="auto"/>
            </w:tcBorders>
            <w:vAlign w:val="center"/>
          </w:tcPr>
          <w:p w14:paraId="2A414236" w14:textId="77777777" w:rsidR="00F01D81" w:rsidRPr="00C904A4" w:rsidRDefault="00F01D81" w:rsidP="00405BDE">
            <w:pPr>
              <w:ind w:left="-90" w:right="-84"/>
              <w:jc w:val="center"/>
            </w:pPr>
            <w:r w:rsidRPr="00C904A4">
              <w:rPr>
                <w:rFonts w:ascii="Arial" w:hAnsi="Arial" w:cs="Arial"/>
                <w:sz w:val="20"/>
                <w:szCs w:val="20"/>
              </w:rPr>
              <w:t>Function/Program Areas</w:t>
            </w:r>
          </w:p>
        </w:tc>
        <w:tc>
          <w:tcPr>
            <w:tcW w:w="1297" w:type="dxa"/>
            <w:vMerge w:val="restart"/>
            <w:tcBorders>
              <w:top w:val="double" w:sz="4" w:space="0" w:color="auto"/>
              <w:bottom w:val="double" w:sz="4" w:space="0" w:color="auto"/>
            </w:tcBorders>
            <w:vAlign w:val="center"/>
          </w:tcPr>
          <w:p w14:paraId="2495D8CD" w14:textId="77777777" w:rsidR="00F01D81" w:rsidRPr="00C904A4" w:rsidRDefault="00F01D81" w:rsidP="00405BDE">
            <w:pPr>
              <w:jc w:val="center"/>
            </w:pPr>
            <w:r w:rsidRPr="00C904A4">
              <w:rPr>
                <w:rFonts w:ascii="Arial" w:hAnsi="Arial" w:cs="Arial"/>
                <w:sz w:val="20"/>
                <w:szCs w:val="20"/>
              </w:rPr>
              <w:t>Procedure or Procedure Suite</w:t>
            </w:r>
          </w:p>
        </w:tc>
        <w:tc>
          <w:tcPr>
            <w:tcW w:w="11896" w:type="dxa"/>
            <w:gridSpan w:val="24"/>
            <w:tcBorders>
              <w:top w:val="double" w:sz="4" w:space="0" w:color="auto"/>
            </w:tcBorders>
          </w:tcPr>
          <w:p w14:paraId="23AAF961" w14:textId="77777777" w:rsidR="00F01D81" w:rsidRPr="00C904A4" w:rsidRDefault="00F01D81" w:rsidP="00405BDE">
            <w:pPr>
              <w:jc w:val="center"/>
            </w:pPr>
            <w:r w:rsidRPr="00C904A4">
              <w:rPr>
                <w:rFonts w:ascii="Arial" w:hAnsi="Arial" w:cs="Arial"/>
                <w:sz w:val="20"/>
                <w:szCs w:val="20"/>
              </w:rPr>
              <w:t>Facility Type</w:t>
            </w:r>
          </w:p>
        </w:tc>
      </w:tr>
      <w:tr w:rsidR="00F01D81" w14:paraId="50B4DD02" w14:textId="77777777" w:rsidTr="00496FE4">
        <w:trPr>
          <w:gridAfter w:val="1"/>
          <w:wAfter w:w="12" w:type="dxa"/>
        </w:trPr>
        <w:tc>
          <w:tcPr>
            <w:tcW w:w="1632" w:type="dxa"/>
            <w:vMerge/>
            <w:tcBorders>
              <w:top w:val="single" w:sz="4" w:space="0" w:color="auto"/>
              <w:left w:val="double" w:sz="4" w:space="0" w:color="auto"/>
              <w:bottom w:val="double" w:sz="4" w:space="0" w:color="auto"/>
            </w:tcBorders>
          </w:tcPr>
          <w:p w14:paraId="05433A66" w14:textId="77777777" w:rsidR="00F01D81" w:rsidRPr="00C904A4" w:rsidRDefault="00F01D81" w:rsidP="00405BDE">
            <w:pPr>
              <w:jc w:val="center"/>
            </w:pPr>
          </w:p>
        </w:tc>
        <w:tc>
          <w:tcPr>
            <w:tcW w:w="1297" w:type="dxa"/>
            <w:vMerge/>
            <w:tcBorders>
              <w:top w:val="single" w:sz="4" w:space="0" w:color="auto"/>
              <w:bottom w:val="double" w:sz="4" w:space="0" w:color="auto"/>
            </w:tcBorders>
          </w:tcPr>
          <w:p w14:paraId="7F242169" w14:textId="77777777" w:rsidR="00F01D81" w:rsidRPr="00C904A4" w:rsidRDefault="00F01D81" w:rsidP="00405BDE">
            <w:pPr>
              <w:jc w:val="center"/>
            </w:pPr>
          </w:p>
        </w:tc>
        <w:tc>
          <w:tcPr>
            <w:tcW w:w="1871" w:type="dxa"/>
            <w:gridSpan w:val="4"/>
            <w:tcBorders>
              <w:bottom w:val="single" w:sz="4" w:space="0" w:color="auto"/>
            </w:tcBorders>
          </w:tcPr>
          <w:p w14:paraId="2822A87D" w14:textId="77777777" w:rsidR="00F01D81" w:rsidRPr="00C904A4" w:rsidRDefault="00F01D81" w:rsidP="00405BDE">
            <w:pPr>
              <w:jc w:val="center"/>
            </w:pPr>
            <w:r w:rsidRPr="00C904A4">
              <w:rPr>
                <w:rFonts w:ascii="Arial" w:hAnsi="Arial" w:cs="Arial"/>
                <w:sz w:val="20"/>
                <w:szCs w:val="20"/>
              </w:rPr>
              <w:t>Category 1</w:t>
            </w:r>
          </w:p>
        </w:tc>
        <w:tc>
          <w:tcPr>
            <w:tcW w:w="2018" w:type="dxa"/>
            <w:gridSpan w:val="4"/>
            <w:tcBorders>
              <w:bottom w:val="single" w:sz="4" w:space="0" w:color="auto"/>
            </w:tcBorders>
          </w:tcPr>
          <w:p w14:paraId="54A69A1A" w14:textId="77777777" w:rsidR="00F01D81" w:rsidRPr="00C904A4" w:rsidRDefault="00F01D81" w:rsidP="00405BDE">
            <w:pPr>
              <w:jc w:val="center"/>
              <w:rPr>
                <w:rFonts w:ascii="Arial" w:hAnsi="Arial" w:cs="Arial"/>
                <w:sz w:val="20"/>
                <w:szCs w:val="20"/>
              </w:rPr>
            </w:pPr>
            <w:r w:rsidRPr="00C904A4">
              <w:rPr>
                <w:rFonts w:ascii="Arial" w:hAnsi="Arial" w:cs="Arial"/>
                <w:sz w:val="20"/>
                <w:szCs w:val="20"/>
              </w:rPr>
              <w:t>Cat III U Fuel</w:t>
            </w:r>
          </w:p>
          <w:p w14:paraId="1672B75B" w14:textId="77777777" w:rsidR="00F01D81" w:rsidRPr="00C904A4" w:rsidRDefault="00F01D81" w:rsidP="00405BDE">
            <w:pPr>
              <w:jc w:val="center"/>
            </w:pPr>
            <w:r w:rsidRPr="00C904A4">
              <w:rPr>
                <w:rFonts w:ascii="Arial" w:hAnsi="Arial" w:cs="Arial"/>
                <w:sz w:val="20"/>
                <w:szCs w:val="20"/>
              </w:rPr>
              <w:t>Fabrication</w:t>
            </w:r>
          </w:p>
        </w:tc>
        <w:tc>
          <w:tcPr>
            <w:tcW w:w="2018" w:type="dxa"/>
            <w:gridSpan w:val="4"/>
            <w:tcBorders>
              <w:bottom w:val="single" w:sz="4" w:space="0" w:color="auto"/>
            </w:tcBorders>
          </w:tcPr>
          <w:p w14:paraId="49F0E4B7" w14:textId="77777777" w:rsidR="00F01D81" w:rsidRPr="00C904A4" w:rsidRDefault="00F01D81" w:rsidP="00405BDE">
            <w:pPr>
              <w:jc w:val="center"/>
            </w:pPr>
            <w:r w:rsidRPr="00C904A4">
              <w:rPr>
                <w:rFonts w:ascii="Arial" w:hAnsi="Arial" w:cs="Arial"/>
                <w:sz w:val="20"/>
                <w:szCs w:val="20"/>
              </w:rPr>
              <w:t>GDP</w:t>
            </w:r>
          </w:p>
        </w:tc>
        <w:tc>
          <w:tcPr>
            <w:tcW w:w="2018" w:type="dxa"/>
            <w:gridSpan w:val="4"/>
            <w:tcBorders>
              <w:bottom w:val="single" w:sz="4" w:space="0" w:color="auto"/>
            </w:tcBorders>
          </w:tcPr>
          <w:p w14:paraId="39832556" w14:textId="77777777" w:rsidR="00F01D81" w:rsidRPr="00C904A4" w:rsidRDefault="00F01D81" w:rsidP="00405BDE">
            <w:pPr>
              <w:jc w:val="center"/>
            </w:pPr>
            <w:r w:rsidRPr="00C904A4">
              <w:rPr>
                <w:rFonts w:ascii="Arial" w:hAnsi="Arial" w:cs="Arial"/>
                <w:sz w:val="20"/>
                <w:szCs w:val="20"/>
              </w:rPr>
              <w:t>Uranium Conversion</w:t>
            </w:r>
          </w:p>
        </w:tc>
        <w:tc>
          <w:tcPr>
            <w:tcW w:w="2018" w:type="dxa"/>
            <w:gridSpan w:val="4"/>
            <w:tcBorders>
              <w:bottom w:val="single" w:sz="4" w:space="0" w:color="auto"/>
            </w:tcBorders>
          </w:tcPr>
          <w:p w14:paraId="773C1A72" w14:textId="77777777" w:rsidR="00F01D81" w:rsidRPr="00C904A4" w:rsidRDefault="00F01D81" w:rsidP="00405BDE">
            <w:pPr>
              <w:jc w:val="center"/>
            </w:pPr>
            <w:r w:rsidRPr="00C904A4">
              <w:rPr>
                <w:rFonts w:ascii="Arial" w:hAnsi="Arial" w:cs="Arial"/>
                <w:sz w:val="20"/>
                <w:szCs w:val="20"/>
              </w:rPr>
              <w:t>Gas Centrifuge Facility</w:t>
            </w:r>
          </w:p>
        </w:tc>
        <w:tc>
          <w:tcPr>
            <w:tcW w:w="1953" w:type="dxa"/>
            <w:gridSpan w:val="4"/>
            <w:tcBorders>
              <w:bottom w:val="single" w:sz="4" w:space="0" w:color="auto"/>
            </w:tcBorders>
          </w:tcPr>
          <w:p w14:paraId="57CF8F2F" w14:textId="77777777" w:rsidR="00F01D81" w:rsidRPr="00C904A4" w:rsidRDefault="00F01D81" w:rsidP="00405BDE">
            <w:pPr>
              <w:jc w:val="center"/>
              <w:rPr>
                <w:color w:val="FF0000"/>
              </w:rPr>
            </w:pPr>
            <w:r w:rsidRPr="00C904A4">
              <w:rPr>
                <w:rFonts w:ascii="Arial" w:hAnsi="Arial" w:cs="Arial"/>
                <w:color w:val="FF0000"/>
                <w:sz w:val="20"/>
                <w:szCs w:val="20"/>
              </w:rPr>
              <w:t>Laser Enrichment Facility</w:t>
            </w:r>
          </w:p>
        </w:tc>
      </w:tr>
      <w:tr w:rsidR="00F01D81" w14:paraId="4118305D" w14:textId="77777777" w:rsidTr="00496FE4">
        <w:trPr>
          <w:gridAfter w:val="1"/>
          <w:wAfter w:w="12" w:type="dxa"/>
        </w:trPr>
        <w:tc>
          <w:tcPr>
            <w:tcW w:w="1632" w:type="dxa"/>
            <w:vMerge/>
            <w:tcBorders>
              <w:top w:val="single" w:sz="4" w:space="0" w:color="auto"/>
              <w:left w:val="double" w:sz="4" w:space="0" w:color="auto"/>
              <w:bottom w:val="double" w:sz="4" w:space="0" w:color="auto"/>
            </w:tcBorders>
          </w:tcPr>
          <w:p w14:paraId="458F74E3" w14:textId="77777777" w:rsidR="00F01D81" w:rsidRPr="00C904A4" w:rsidRDefault="00F01D81" w:rsidP="00405BDE">
            <w:pPr>
              <w:jc w:val="center"/>
            </w:pPr>
          </w:p>
        </w:tc>
        <w:tc>
          <w:tcPr>
            <w:tcW w:w="1297" w:type="dxa"/>
            <w:vMerge/>
            <w:tcBorders>
              <w:top w:val="single" w:sz="4" w:space="0" w:color="auto"/>
              <w:bottom w:val="double" w:sz="4" w:space="0" w:color="auto"/>
              <w:right w:val="single" w:sz="4" w:space="0" w:color="auto"/>
            </w:tcBorders>
          </w:tcPr>
          <w:p w14:paraId="2B83F62B" w14:textId="77777777" w:rsidR="00F01D81" w:rsidRPr="00C904A4" w:rsidRDefault="00F01D81" w:rsidP="00405BDE">
            <w:pPr>
              <w:jc w:val="center"/>
            </w:pPr>
          </w:p>
        </w:tc>
        <w:tc>
          <w:tcPr>
            <w:tcW w:w="959" w:type="dxa"/>
            <w:gridSpan w:val="2"/>
            <w:tcBorders>
              <w:top w:val="single" w:sz="4" w:space="0" w:color="auto"/>
              <w:left w:val="single" w:sz="4" w:space="0" w:color="auto"/>
              <w:bottom w:val="double" w:sz="4" w:space="0" w:color="auto"/>
            </w:tcBorders>
          </w:tcPr>
          <w:p w14:paraId="008790F6" w14:textId="77777777" w:rsidR="00F01D81" w:rsidRPr="00C904A4" w:rsidRDefault="00F01D81" w:rsidP="00405BDE">
            <w:pPr>
              <w:ind w:left="-139"/>
              <w:jc w:val="center"/>
              <w:rPr>
                <w:rFonts w:ascii="Arial" w:hAnsi="Arial" w:cs="Arial"/>
                <w:sz w:val="16"/>
                <w:szCs w:val="16"/>
              </w:rPr>
            </w:pPr>
            <w:r w:rsidRPr="00C904A4">
              <w:rPr>
                <w:rFonts w:ascii="Arial" w:hAnsi="Arial" w:cs="Arial"/>
                <w:sz w:val="16"/>
                <w:szCs w:val="16"/>
              </w:rPr>
              <w:t>Inspection Frequency</w:t>
            </w:r>
          </w:p>
          <w:p w14:paraId="6BD0EFD4" w14:textId="77777777" w:rsidR="00F01D81" w:rsidRPr="00C904A4" w:rsidRDefault="00F01D81" w:rsidP="00405BDE">
            <w:pPr>
              <w:spacing w:after="58"/>
              <w:jc w:val="center"/>
              <w:rPr>
                <w:rFonts w:ascii="Arial" w:hAnsi="Arial" w:cs="Arial"/>
                <w:sz w:val="16"/>
                <w:szCs w:val="16"/>
              </w:rPr>
            </w:pPr>
          </w:p>
        </w:tc>
        <w:tc>
          <w:tcPr>
            <w:tcW w:w="912" w:type="dxa"/>
            <w:gridSpan w:val="2"/>
            <w:tcBorders>
              <w:top w:val="single" w:sz="4" w:space="0" w:color="auto"/>
              <w:bottom w:val="double" w:sz="4" w:space="0" w:color="auto"/>
            </w:tcBorders>
          </w:tcPr>
          <w:p w14:paraId="498D7647" w14:textId="77777777" w:rsidR="00F01D81" w:rsidRPr="00C904A4" w:rsidRDefault="00F01D81" w:rsidP="00405BDE">
            <w:pPr>
              <w:spacing w:after="58"/>
              <w:ind w:left="-108"/>
              <w:jc w:val="center"/>
              <w:rPr>
                <w:rFonts w:ascii="Arial" w:hAnsi="Arial" w:cs="Arial"/>
                <w:sz w:val="16"/>
                <w:szCs w:val="16"/>
              </w:rPr>
            </w:pPr>
            <w:r w:rsidRPr="00C904A4">
              <w:rPr>
                <w:rFonts w:ascii="Arial" w:hAnsi="Arial" w:cs="Arial"/>
                <w:sz w:val="16"/>
                <w:szCs w:val="16"/>
              </w:rPr>
              <w:t>Estimated Resources per IP (</w:t>
            </w:r>
            <w:proofErr w:type="spellStart"/>
            <w:r w:rsidRPr="00C904A4">
              <w:rPr>
                <w:rFonts w:ascii="Arial" w:hAnsi="Arial" w:cs="Arial"/>
                <w:sz w:val="16"/>
                <w:szCs w:val="16"/>
              </w:rPr>
              <w:t>hrs</w:t>
            </w:r>
            <w:proofErr w:type="spellEnd"/>
            <w:r w:rsidRPr="00C904A4">
              <w:rPr>
                <w:rFonts w:ascii="Arial" w:hAnsi="Arial" w:cs="Arial"/>
                <w:sz w:val="16"/>
                <w:szCs w:val="16"/>
              </w:rPr>
              <w:t>)</w:t>
            </w:r>
          </w:p>
        </w:tc>
        <w:tc>
          <w:tcPr>
            <w:tcW w:w="1037" w:type="dxa"/>
            <w:gridSpan w:val="2"/>
            <w:tcBorders>
              <w:top w:val="single" w:sz="4" w:space="0" w:color="auto"/>
              <w:bottom w:val="double" w:sz="4" w:space="0" w:color="auto"/>
            </w:tcBorders>
          </w:tcPr>
          <w:p w14:paraId="52FF5423" w14:textId="77777777" w:rsidR="00F01D81" w:rsidRPr="00C904A4" w:rsidRDefault="00F01D81" w:rsidP="00405BDE">
            <w:pPr>
              <w:jc w:val="center"/>
              <w:rPr>
                <w:rFonts w:ascii="Arial" w:hAnsi="Arial" w:cs="Arial"/>
                <w:sz w:val="16"/>
                <w:szCs w:val="16"/>
              </w:rPr>
            </w:pPr>
            <w:r w:rsidRPr="00C904A4">
              <w:rPr>
                <w:rFonts w:ascii="Arial" w:hAnsi="Arial" w:cs="Arial"/>
                <w:sz w:val="16"/>
                <w:szCs w:val="16"/>
              </w:rPr>
              <w:t>Inspection Frequency</w:t>
            </w:r>
          </w:p>
          <w:p w14:paraId="284BB475" w14:textId="77777777" w:rsidR="00F01D81" w:rsidRPr="00C904A4" w:rsidRDefault="00F01D81" w:rsidP="00405BDE">
            <w:pPr>
              <w:spacing w:after="58"/>
              <w:jc w:val="center"/>
              <w:rPr>
                <w:rFonts w:ascii="Arial" w:hAnsi="Arial" w:cs="Arial"/>
                <w:sz w:val="16"/>
                <w:szCs w:val="16"/>
              </w:rPr>
            </w:pPr>
          </w:p>
        </w:tc>
        <w:tc>
          <w:tcPr>
            <w:tcW w:w="981" w:type="dxa"/>
            <w:gridSpan w:val="2"/>
            <w:tcBorders>
              <w:top w:val="single" w:sz="4" w:space="0" w:color="auto"/>
              <w:bottom w:val="double" w:sz="4" w:space="0" w:color="auto"/>
            </w:tcBorders>
          </w:tcPr>
          <w:p w14:paraId="7B56BC00" w14:textId="77777777" w:rsidR="00F01D81" w:rsidRPr="00C904A4" w:rsidRDefault="00F01D81" w:rsidP="00405BDE">
            <w:pPr>
              <w:spacing w:after="58"/>
              <w:jc w:val="center"/>
              <w:rPr>
                <w:rFonts w:ascii="Arial" w:hAnsi="Arial" w:cs="Arial"/>
                <w:sz w:val="16"/>
                <w:szCs w:val="16"/>
              </w:rPr>
            </w:pPr>
            <w:r w:rsidRPr="00C904A4">
              <w:rPr>
                <w:rFonts w:ascii="Arial" w:hAnsi="Arial" w:cs="Arial"/>
                <w:sz w:val="16"/>
                <w:szCs w:val="16"/>
              </w:rPr>
              <w:t>Estimated Resources per IP (</w:t>
            </w:r>
            <w:proofErr w:type="spellStart"/>
            <w:r w:rsidRPr="00C904A4">
              <w:rPr>
                <w:rFonts w:ascii="Arial" w:hAnsi="Arial" w:cs="Arial"/>
                <w:sz w:val="16"/>
                <w:szCs w:val="16"/>
              </w:rPr>
              <w:t>hrs</w:t>
            </w:r>
            <w:proofErr w:type="spellEnd"/>
            <w:r w:rsidRPr="00C904A4">
              <w:rPr>
                <w:rFonts w:ascii="Arial" w:hAnsi="Arial" w:cs="Arial"/>
                <w:sz w:val="16"/>
                <w:szCs w:val="16"/>
              </w:rPr>
              <w:t>)</w:t>
            </w:r>
          </w:p>
        </w:tc>
        <w:tc>
          <w:tcPr>
            <w:tcW w:w="1037" w:type="dxa"/>
            <w:gridSpan w:val="2"/>
            <w:tcBorders>
              <w:top w:val="single" w:sz="4" w:space="0" w:color="auto"/>
              <w:bottom w:val="double" w:sz="4" w:space="0" w:color="auto"/>
            </w:tcBorders>
          </w:tcPr>
          <w:p w14:paraId="4977417D" w14:textId="77777777" w:rsidR="00F01D81" w:rsidRPr="00C904A4" w:rsidRDefault="00F01D81" w:rsidP="00405BDE">
            <w:pPr>
              <w:jc w:val="center"/>
              <w:rPr>
                <w:rFonts w:ascii="Arial" w:hAnsi="Arial" w:cs="Arial"/>
                <w:sz w:val="16"/>
                <w:szCs w:val="16"/>
              </w:rPr>
            </w:pPr>
            <w:r w:rsidRPr="00C904A4">
              <w:rPr>
                <w:rFonts w:ascii="Arial" w:hAnsi="Arial" w:cs="Arial"/>
                <w:sz w:val="16"/>
                <w:szCs w:val="16"/>
              </w:rPr>
              <w:t>Inspection Frequency</w:t>
            </w:r>
          </w:p>
          <w:p w14:paraId="7F182B0D" w14:textId="77777777" w:rsidR="00F01D81" w:rsidRPr="00C904A4" w:rsidRDefault="00F01D81" w:rsidP="00405BDE">
            <w:pPr>
              <w:spacing w:after="58"/>
              <w:jc w:val="center"/>
              <w:rPr>
                <w:rFonts w:ascii="Arial" w:hAnsi="Arial" w:cs="Arial"/>
                <w:sz w:val="16"/>
                <w:szCs w:val="16"/>
              </w:rPr>
            </w:pPr>
          </w:p>
        </w:tc>
        <w:tc>
          <w:tcPr>
            <w:tcW w:w="981" w:type="dxa"/>
            <w:gridSpan w:val="2"/>
            <w:tcBorders>
              <w:top w:val="single" w:sz="4" w:space="0" w:color="auto"/>
              <w:bottom w:val="double" w:sz="4" w:space="0" w:color="auto"/>
            </w:tcBorders>
          </w:tcPr>
          <w:p w14:paraId="5D389F56" w14:textId="77777777" w:rsidR="00F01D81" w:rsidRPr="00C904A4" w:rsidRDefault="00F01D81" w:rsidP="00405BDE">
            <w:pPr>
              <w:spacing w:after="58"/>
              <w:jc w:val="center"/>
              <w:rPr>
                <w:rFonts w:ascii="Arial" w:hAnsi="Arial" w:cs="Arial"/>
                <w:sz w:val="16"/>
                <w:szCs w:val="16"/>
              </w:rPr>
            </w:pPr>
            <w:r w:rsidRPr="00C904A4">
              <w:rPr>
                <w:rFonts w:ascii="Arial" w:hAnsi="Arial" w:cs="Arial"/>
                <w:sz w:val="16"/>
                <w:szCs w:val="16"/>
              </w:rPr>
              <w:t>Estimated Resources per IP (</w:t>
            </w:r>
            <w:proofErr w:type="spellStart"/>
            <w:r w:rsidRPr="00C904A4">
              <w:rPr>
                <w:rFonts w:ascii="Arial" w:hAnsi="Arial" w:cs="Arial"/>
                <w:sz w:val="16"/>
                <w:szCs w:val="16"/>
              </w:rPr>
              <w:t>hrs</w:t>
            </w:r>
            <w:proofErr w:type="spellEnd"/>
            <w:r w:rsidRPr="00C904A4">
              <w:rPr>
                <w:rFonts w:ascii="Arial" w:hAnsi="Arial" w:cs="Arial"/>
                <w:sz w:val="16"/>
                <w:szCs w:val="16"/>
              </w:rPr>
              <w:t>)</w:t>
            </w:r>
          </w:p>
        </w:tc>
        <w:tc>
          <w:tcPr>
            <w:tcW w:w="1037" w:type="dxa"/>
            <w:gridSpan w:val="2"/>
            <w:tcBorders>
              <w:top w:val="single" w:sz="4" w:space="0" w:color="auto"/>
              <w:bottom w:val="double" w:sz="4" w:space="0" w:color="auto"/>
            </w:tcBorders>
          </w:tcPr>
          <w:p w14:paraId="60458B9E" w14:textId="77777777" w:rsidR="00F01D81" w:rsidRPr="00C904A4" w:rsidRDefault="00F01D81" w:rsidP="00405BDE">
            <w:pPr>
              <w:jc w:val="center"/>
              <w:rPr>
                <w:rFonts w:ascii="Arial" w:hAnsi="Arial" w:cs="Arial"/>
                <w:sz w:val="16"/>
                <w:szCs w:val="16"/>
              </w:rPr>
            </w:pPr>
            <w:r w:rsidRPr="00C904A4">
              <w:rPr>
                <w:rFonts w:ascii="Arial" w:hAnsi="Arial" w:cs="Arial"/>
                <w:sz w:val="16"/>
                <w:szCs w:val="16"/>
              </w:rPr>
              <w:t>Inspection Frequency</w:t>
            </w:r>
          </w:p>
          <w:p w14:paraId="670A2362" w14:textId="77777777" w:rsidR="00F01D81" w:rsidRPr="00C904A4" w:rsidRDefault="00F01D81" w:rsidP="00405BDE">
            <w:pPr>
              <w:spacing w:after="58"/>
              <w:jc w:val="center"/>
              <w:rPr>
                <w:rFonts w:ascii="Arial" w:hAnsi="Arial" w:cs="Arial"/>
                <w:sz w:val="16"/>
                <w:szCs w:val="16"/>
              </w:rPr>
            </w:pPr>
          </w:p>
        </w:tc>
        <w:tc>
          <w:tcPr>
            <w:tcW w:w="981" w:type="dxa"/>
            <w:gridSpan w:val="2"/>
            <w:tcBorders>
              <w:top w:val="single" w:sz="4" w:space="0" w:color="auto"/>
              <w:bottom w:val="double" w:sz="4" w:space="0" w:color="auto"/>
            </w:tcBorders>
          </w:tcPr>
          <w:p w14:paraId="0AFC5187" w14:textId="77777777" w:rsidR="00F01D81" w:rsidRPr="00C904A4" w:rsidRDefault="00F01D81" w:rsidP="00405BDE">
            <w:pPr>
              <w:spacing w:after="58"/>
              <w:jc w:val="center"/>
              <w:rPr>
                <w:rFonts w:ascii="Arial" w:hAnsi="Arial" w:cs="Arial"/>
                <w:sz w:val="16"/>
                <w:szCs w:val="16"/>
              </w:rPr>
            </w:pPr>
            <w:r w:rsidRPr="00C904A4">
              <w:rPr>
                <w:rFonts w:ascii="Arial" w:hAnsi="Arial" w:cs="Arial"/>
                <w:sz w:val="16"/>
                <w:szCs w:val="16"/>
              </w:rPr>
              <w:t>Estimated Resources per IP (</w:t>
            </w:r>
            <w:proofErr w:type="spellStart"/>
            <w:r w:rsidRPr="00C904A4">
              <w:rPr>
                <w:rFonts w:ascii="Arial" w:hAnsi="Arial" w:cs="Arial"/>
                <w:sz w:val="16"/>
                <w:szCs w:val="16"/>
              </w:rPr>
              <w:t>hrs</w:t>
            </w:r>
            <w:proofErr w:type="spellEnd"/>
            <w:r w:rsidRPr="00C904A4">
              <w:rPr>
                <w:rFonts w:ascii="Arial" w:hAnsi="Arial" w:cs="Arial"/>
                <w:sz w:val="16"/>
                <w:szCs w:val="16"/>
              </w:rPr>
              <w:t>)</w:t>
            </w:r>
          </w:p>
        </w:tc>
        <w:tc>
          <w:tcPr>
            <w:tcW w:w="1037" w:type="dxa"/>
            <w:gridSpan w:val="2"/>
            <w:tcBorders>
              <w:top w:val="single" w:sz="4" w:space="0" w:color="auto"/>
              <w:bottom w:val="double" w:sz="4" w:space="0" w:color="auto"/>
            </w:tcBorders>
          </w:tcPr>
          <w:p w14:paraId="0CD0633D" w14:textId="77777777" w:rsidR="00F01D81" w:rsidRPr="00C904A4" w:rsidRDefault="00F01D81" w:rsidP="00405BDE">
            <w:pPr>
              <w:spacing w:after="58"/>
              <w:jc w:val="center"/>
              <w:rPr>
                <w:rFonts w:ascii="Arial" w:hAnsi="Arial" w:cs="Arial"/>
                <w:sz w:val="16"/>
                <w:szCs w:val="16"/>
              </w:rPr>
            </w:pPr>
            <w:r w:rsidRPr="00C904A4">
              <w:rPr>
                <w:rFonts w:ascii="Arial" w:hAnsi="Arial" w:cs="Arial"/>
                <w:sz w:val="16"/>
                <w:szCs w:val="16"/>
              </w:rPr>
              <w:t>Inspection Frequency</w:t>
            </w:r>
          </w:p>
        </w:tc>
        <w:tc>
          <w:tcPr>
            <w:tcW w:w="981" w:type="dxa"/>
            <w:gridSpan w:val="2"/>
            <w:tcBorders>
              <w:top w:val="single" w:sz="4" w:space="0" w:color="auto"/>
              <w:bottom w:val="double" w:sz="4" w:space="0" w:color="auto"/>
            </w:tcBorders>
          </w:tcPr>
          <w:p w14:paraId="317BE1AB" w14:textId="77777777" w:rsidR="00F01D81" w:rsidRPr="00D948DF" w:rsidRDefault="00F01D81" w:rsidP="00405BDE">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972" w:type="dxa"/>
            <w:gridSpan w:val="2"/>
            <w:tcBorders>
              <w:top w:val="single" w:sz="4" w:space="0" w:color="auto"/>
              <w:bottom w:val="double" w:sz="4" w:space="0" w:color="auto"/>
            </w:tcBorders>
          </w:tcPr>
          <w:p w14:paraId="788D3409" w14:textId="77777777" w:rsidR="00F01D81" w:rsidRPr="00C904A4" w:rsidRDefault="00F01D81" w:rsidP="00405BDE">
            <w:pPr>
              <w:spacing w:after="58"/>
              <w:jc w:val="center"/>
              <w:rPr>
                <w:rFonts w:ascii="Arial" w:hAnsi="Arial" w:cs="Arial"/>
                <w:color w:val="FF0000"/>
                <w:sz w:val="16"/>
                <w:szCs w:val="16"/>
              </w:rPr>
            </w:pPr>
            <w:r w:rsidRPr="00C904A4">
              <w:rPr>
                <w:rFonts w:ascii="Arial" w:hAnsi="Arial" w:cs="Arial"/>
                <w:color w:val="FF0000"/>
                <w:sz w:val="16"/>
                <w:szCs w:val="16"/>
              </w:rPr>
              <w:t>Inspection Frequency</w:t>
            </w:r>
          </w:p>
        </w:tc>
        <w:tc>
          <w:tcPr>
            <w:tcW w:w="981" w:type="dxa"/>
            <w:gridSpan w:val="2"/>
            <w:tcBorders>
              <w:top w:val="single" w:sz="4" w:space="0" w:color="auto"/>
              <w:bottom w:val="double" w:sz="4" w:space="0" w:color="auto"/>
            </w:tcBorders>
          </w:tcPr>
          <w:p w14:paraId="5C123215" w14:textId="77777777" w:rsidR="00F01D81" w:rsidRPr="00C904A4" w:rsidRDefault="00F01D81" w:rsidP="00405BDE">
            <w:pPr>
              <w:spacing w:after="58"/>
              <w:jc w:val="center"/>
              <w:rPr>
                <w:rFonts w:ascii="Arial" w:hAnsi="Arial" w:cs="Arial"/>
                <w:color w:val="FF0000"/>
                <w:sz w:val="16"/>
                <w:szCs w:val="16"/>
              </w:rPr>
            </w:pPr>
            <w:r w:rsidRPr="00C904A4">
              <w:rPr>
                <w:rFonts w:ascii="Arial" w:hAnsi="Arial" w:cs="Arial"/>
                <w:color w:val="FF0000"/>
                <w:sz w:val="16"/>
                <w:szCs w:val="16"/>
              </w:rPr>
              <w:t>Estimated Resources per IP (</w:t>
            </w:r>
            <w:proofErr w:type="spellStart"/>
            <w:r w:rsidRPr="00C904A4">
              <w:rPr>
                <w:rFonts w:ascii="Arial" w:hAnsi="Arial" w:cs="Arial"/>
                <w:color w:val="FF0000"/>
                <w:sz w:val="16"/>
                <w:szCs w:val="16"/>
              </w:rPr>
              <w:t>hrs</w:t>
            </w:r>
            <w:proofErr w:type="spellEnd"/>
            <w:r w:rsidRPr="00C904A4">
              <w:rPr>
                <w:rFonts w:ascii="Arial" w:hAnsi="Arial" w:cs="Arial"/>
                <w:color w:val="FF0000"/>
                <w:sz w:val="16"/>
                <w:szCs w:val="16"/>
              </w:rPr>
              <w:t>)</w:t>
            </w:r>
          </w:p>
        </w:tc>
      </w:tr>
      <w:tr w:rsidR="00F01D81" w14:paraId="3240C209" w14:textId="77777777" w:rsidTr="00496FE4">
        <w:trPr>
          <w:gridAfter w:val="1"/>
          <w:wAfter w:w="12" w:type="dxa"/>
        </w:trPr>
        <w:tc>
          <w:tcPr>
            <w:tcW w:w="14825" w:type="dxa"/>
            <w:gridSpan w:val="26"/>
          </w:tcPr>
          <w:p w14:paraId="5804265E" w14:textId="77777777" w:rsidR="00F01D81" w:rsidRPr="00C904A4" w:rsidRDefault="006879F7" w:rsidP="005A1D11">
            <w:r w:rsidRPr="00C904A4">
              <w:rPr>
                <w:rFonts w:ascii="Arial" w:hAnsi="Arial" w:cs="Arial"/>
                <w:sz w:val="20"/>
                <w:szCs w:val="20"/>
              </w:rPr>
              <w:t>SAFEGUARDS</w:t>
            </w:r>
          </w:p>
        </w:tc>
      </w:tr>
      <w:tr w:rsidR="00C904A4" w14:paraId="3A900381" w14:textId="77777777" w:rsidTr="006049C1">
        <w:tc>
          <w:tcPr>
            <w:tcW w:w="1632" w:type="dxa"/>
            <w:vAlign w:val="center"/>
          </w:tcPr>
          <w:p w14:paraId="79609D98" w14:textId="77777777" w:rsidR="00C904A4" w:rsidRPr="00C904A4" w:rsidRDefault="00C904A4" w:rsidP="006879F7">
            <w:pPr>
              <w:jc w:val="center"/>
            </w:pPr>
            <w:r w:rsidRPr="00C904A4">
              <w:rPr>
                <w:rFonts w:ascii="Arial" w:hAnsi="Arial" w:cs="Arial"/>
                <w:sz w:val="18"/>
                <w:szCs w:val="18"/>
              </w:rPr>
              <w:t>MC&amp;A</w:t>
            </w:r>
          </w:p>
        </w:tc>
        <w:tc>
          <w:tcPr>
            <w:tcW w:w="1356" w:type="dxa"/>
            <w:gridSpan w:val="2"/>
            <w:vAlign w:val="center"/>
          </w:tcPr>
          <w:p w14:paraId="0A8AD79E" w14:textId="77777777" w:rsidR="00C904A4" w:rsidRPr="00C904A4" w:rsidRDefault="00C904A4" w:rsidP="006879F7">
            <w:pPr>
              <w:spacing w:after="58"/>
              <w:jc w:val="center"/>
              <w:rPr>
                <w:rFonts w:ascii="Arial" w:hAnsi="Arial" w:cs="Arial"/>
                <w:sz w:val="18"/>
                <w:szCs w:val="18"/>
              </w:rPr>
            </w:pPr>
            <w:r w:rsidRPr="00C904A4">
              <w:rPr>
                <w:rFonts w:ascii="Arial" w:hAnsi="Arial" w:cs="Arial"/>
                <w:sz w:val="18"/>
                <w:szCs w:val="18"/>
              </w:rPr>
              <w:t>Procedures as in IMC 2683</w:t>
            </w:r>
          </w:p>
        </w:tc>
        <w:tc>
          <w:tcPr>
            <w:tcW w:w="959" w:type="dxa"/>
            <w:gridSpan w:val="2"/>
            <w:vAlign w:val="center"/>
          </w:tcPr>
          <w:p w14:paraId="0B7E8492"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2</w:t>
            </w:r>
          </w:p>
        </w:tc>
        <w:tc>
          <w:tcPr>
            <w:tcW w:w="912" w:type="dxa"/>
            <w:gridSpan w:val="2"/>
            <w:vAlign w:val="center"/>
          </w:tcPr>
          <w:p w14:paraId="0FB0830C"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152-196</w:t>
            </w:r>
          </w:p>
        </w:tc>
        <w:tc>
          <w:tcPr>
            <w:tcW w:w="1037" w:type="dxa"/>
            <w:gridSpan w:val="2"/>
            <w:vAlign w:val="center"/>
          </w:tcPr>
          <w:p w14:paraId="01A02B12"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Annual</w:t>
            </w:r>
          </w:p>
        </w:tc>
        <w:tc>
          <w:tcPr>
            <w:tcW w:w="981" w:type="dxa"/>
            <w:gridSpan w:val="2"/>
            <w:vAlign w:val="center"/>
          </w:tcPr>
          <w:p w14:paraId="78A0FE7E"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54-72</w:t>
            </w:r>
          </w:p>
        </w:tc>
        <w:tc>
          <w:tcPr>
            <w:tcW w:w="1037" w:type="dxa"/>
            <w:gridSpan w:val="2"/>
            <w:vAlign w:val="center"/>
          </w:tcPr>
          <w:p w14:paraId="53502760"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Annual</w:t>
            </w:r>
          </w:p>
        </w:tc>
        <w:tc>
          <w:tcPr>
            <w:tcW w:w="981" w:type="dxa"/>
            <w:gridSpan w:val="2"/>
            <w:vAlign w:val="center"/>
          </w:tcPr>
          <w:p w14:paraId="45037FFE"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62-84</w:t>
            </w:r>
          </w:p>
        </w:tc>
        <w:tc>
          <w:tcPr>
            <w:tcW w:w="1037" w:type="dxa"/>
            <w:gridSpan w:val="2"/>
            <w:vAlign w:val="center"/>
          </w:tcPr>
          <w:p w14:paraId="3251FF40"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0EBA1B23" w14:textId="77777777" w:rsidR="00C904A4" w:rsidRPr="00C904A4" w:rsidRDefault="00C904A4"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14AFBBE0" w14:textId="77777777" w:rsidR="00C904A4" w:rsidRPr="00E873F8" w:rsidRDefault="00C904A4" w:rsidP="00405BDE">
            <w:pPr>
              <w:spacing w:after="58"/>
              <w:jc w:val="center"/>
              <w:rPr>
                <w:rFonts w:ascii="Arial" w:hAnsi="Arial" w:cs="Arial"/>
                <w:sz w:val="18"/>
                <w:szCs w:val="18"/>
              </w:rPr>
            </w:pPr>
            <w:r w:rsidRPr="00E873F8">
              <w:rPr>
                <w:rFonts w:ascii="Arial" w:hAnsi="Arial" w:cs="Arial"/>
                <w:sz w:val="18"/>
                <w:szCs w:val="18"/>
              </w:rPr>
              <w:t>Annual</w:t>
            </w:r>
          </w:p>
        </w:tc>
        <w:tc>
          <w:tcPr>
            <w:tcW w:w="981" w:type="dxa"/>
            <w:gridSpan w:val="2"/>
            <w:vAlign w:val="center"/>
          </w:tcPr>
          <w:p w14:paraId="34C72FA8" w14:textId="77777777" w:rsidR="00C904A4" w:rsidRPr="00E873F8" w:rsidRDefault="00C904A4" w:rsidP="00405BDE">
            <w:pPr>
              <w:spacing w:after="58"/>
              <w:jc w:val="center"/>
              <w:rPr>
                <w:rFonts w:ascii="Arial" w:hAnsi="Arial" w:cs="Arial"/>
                <w:sz w:val="18"/>
                <w:szCs w:val="18"/>
              </w:rPr>
            </w:pPr>
            <w:r w:rsidRPr="00285DAA">
              <w:rPr>
                <w:rFonts w:ascii="Arial" w:hAnsi="Arial" w:cs="Arial"/>
                <w:sz w:val="18"/>
                <w:szCs w:val="18"/>
              </w:rPr>
              <w:t>62-84</w:t>
            </w:r>
          </w:p>
        </w:tc>
        <w:tc>
          <w:tcPr>
            <w:tcW w:w="972" w:type="dxa"/>
            <w:gridSpan w:val="2"/>
            <w:vAlign w:val="center"/>
          </w:tcPr>
          <w:p w14:paraId="587C0B1C" w14:textId="56ED5F34" w:rsidR="00C904A4" w:rsidRPr="00C904A4" w:rsidRDefault="00C904A4"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29C30B2A" w14:textId="6B6A3B95" w:rsidR="00C904A4" w:rsidRPr="00C904A4" w:rsidRDefault="00C904A4"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3E0907E0" w14:textId="77777777" w:rsidTr="00496FE4">
        <w:tc>
          <w:tcPr>
            <w:tcW w:w="1632" w:type="dxa"/>
            <w:vMerge w:val="restart"/>
            <w:vAlign w:val="center"/>
          </w:tcPr>
          <w:p w14:paraId="41E33D03" w14:textId="77777777" w:rsidR="006879F7" w:rsidRPr="00C904A4" w:rsidRDefault="006879F7" w:rsidP="006879F7">
            <w:pPr>
              <w:jc w:val="center"/>
            </w:pPr>
            <w:r w:rsidRPr="00C904A4">
              <w:rPr>
                <w:rFonts w:ascii="Arial" w:hAnsi="Arial" w:cs="Arial"/>
                <w:sz w:val="18"/>
                <w:szCs w:val="18"/>
              </w:rPr>
              <w:t>Physical Protection</w:t>
            </w:r>
          </w:p>
        </w:tc>
        <w:tc>
          <w:tcPr>
            <w:tcW w:w="1356" w:type="dxa"/>
            <w:gridSpan w:val="2"/>
            <w:vAlign w:val="center"/>
          </w:tcPr>
          <w:p w14:paraId="45A86B10" w14:textId="77777777" w:rsidR="006879F7" w:rsidRPr="00C904A4" w:rsidRDefault="006879F7" w:rsidP="006879F7">
            <w:pPr>
              <w:spacing w:after="58"/>
              <w:jc w:val="center"/>
              <w:rPr>
                <w:rFonts w:ascii="Arial" w:hAnsi="Arial" w:cs="Arial"/>
                <w:sz w:val="18"/>
                <w:szCs w:val="18"/>
              </w:rPr>
            </w:pPr>
            <w:r w:rsidRPr="00C904A4">
              <w:rPr>
                <w:rFonts w:ascii="Arial" w:hAnsi="Arial" w:cs="Arial"/>
                <w:sz w:val="18"/>
                <w:szCs w:val="18"/>
              </w:rPr>
              <w:t>HEU Access Controls (PS1)</w:t>
            </w:r>
          </w:p>
        </w:tc>
        <w:tc>
          <w:tcPr>
            <w:tcW w:w="959" w:type="dxa"/>
            <w:gridSpan w:val="2"/>
            <w:vAlign w:val="center"/>
          </w:tcPr>
          <w:p w14:paraId="69202FE2"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Annual</w:t>
            </w:r>
          </w:p>
        </w:tc>
        <w:tc>
          <w:tcPr>
            <w:tcW w:w="912" w:type="dxa"/>
            <w:gridSpan w:val="2"/>
            <w:vAlign w:val="center"/>
          </w:tcPr>
          <w:p w14:paraId="12D9E099"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40</w:t>
            </w:r>
          </w:p>
        </w:tc>
        <w:tc>
          <w:tcPr>
            <w:tcW w:w="1037" w:type="dxa"/>
            <w:gridSpan w:val="2"/>
            <w:vAlign w:val="center"/>
          </w:tcPr>
          <w:p w14:paraId="4B8A0BD9"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09F55B80"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24C404E9"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0EFD1618"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1E455A15"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659D966B"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69A068F3"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81" w:type="dxa"/>
            <w:gridSpan w:val="2"/>
            <w:vAlign w:val="center"/>
          </w:tcPr>
          <w:p w14:paraId="49E72990"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72" w:type="dxa"/>
            <w:gridSpan w:val="2"/>
            <w:vAlign w:val="center"/>
          </w:tcPr>
          <w:p w14:paraId="443259BF"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5AA9C575"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4CA71021" w14:textId="77777777" w:rsidTr="00496FE4">
        <w:tc>
          <w:tcPr>
            <w:tcW w:w="1632" w:type="dxa"/>
            <w:vMerge/>
            <w:vAlign w:val="center"/>
          </w:tcPr>
          <w:p w14:paraId="7B7FE534" w14:textId="77777777" w:rsidR="006879F7" w:rsidRPr="00C904A4" w:rsidRDefault="006879F7" w:rsidP="006879F7">
            <w:pPr>
              <w:jc w:val="center"/>
            </w:pPr>
          </w:p>
        </w:tc>
        <w:tc>
          <w:tcPr>
            <w:tcW w:w="1356" w:type="dxa"/>
            <w:gridSpan w:val="2"/>
            <w:vAlign w:val="center"/>
          </w:tcPr>
          <w:p w14:paraId="7488EB02" w14:textId="77777777" w:rsidR="006879F7" w:rsidRPr="00C904A4" w:rsidRDefault="006879F7" w:rsidP="006879F7">
            <w:pPr>
              <w:spacing w:after="58"/>
              <w:jc w:val="center"/>
              <w:rPr>
                <w:rFonts w:ascii="Arial" w:hAnsi="Arial" w:cs="Arial"/>
                <w:sz w:val="18"/>
                <w:szCs w:val="18"/>
              </w:rPr>
            </w:pPr>
            <w:r w:rsidRPr="00C904A4">
              <w:rPr>
                <w:rFonts w:ascii="Arial" w:hAnsi="Arial" w:cs="Arial"/>
                <w:sz w:val="18"/>
                <w:szCs w:val="18"/>
              </w:rPr>
              <w:t>HEU Alarms and Barriers (PS2)</w:t>
            </w:r>
          </w:p>
        </w:tc>
        <w:tc>
          <w:tcPr>
            <w:tcW w:w="959" w:type="dxa"/>
            <w:gridSpan w:val="2"/>
            <w:vAlign w:val="center"/>
          </w:tcPr>
          <w:p w14:paraId="43AC93F4"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Annual</w:t>
            </w:r>
          </w:p>
        </w:tc>
        <w:tc>
          <w:tcPr>
            <w:tcW w:w="912" w:type="dxa"/>
            <w:gridSpan w:val="2"/>
            <w:vAlign w:val="center"/>
          </w:tcPr>
          <w:p w14:paraId="4EB4C497"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40</w:t>
            </w:r>
          </w:p>
        </w:tc>
        <w:tc>
          <w:tcPr>
            <w:tcW w:w="1037" w:type="dxa"/>
            <w:gridSpan w:val="2"/>
            <w:vAlign w:val="center"/>
          </w:tcPr>
          <w:p w14:paraId="07E6C39A"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3AEAB041"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58788820"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230B1DA7"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7C7D43F7"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6CA552B0"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1D6222CD"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81" w:type="dxa"/>
            <w:gridSpan w:val="2"/>
            <w:vAlign w:val="center"/>
          </w:tcPr>
          <w:p w14:paraId="58DDC57F"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72" w:type="dxa"/>
            <w:gridSpan w:val="2"/>
            <w:vAlign w:val="center"/>
          </w:tcPr>
          <w:p w14:paraId="4EEE8DB9"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30BFE453"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3D95E37A" w14:textId="77777777" w:rsidTr="00496FE4">
        <w:tc>
          <w:tcPr>
            <w:tcW w:w="1632" w:type="dxa"/>
            <w:vMerge/>
            <w:vAlign w:val="center"/>
          </w:tcPr>
          <w:p w14:paraId="4022A2DF" w14:textId="77777777" w:rsidR="006879F7" w:rsidRPr="00C904A4" w:rsidRDefault="006879F7" w:rsidP="006879F7">
            <w:pPr>
              <w:jc w:val="center"/>
            </w:pPr>
          </w:p>
        </w:tc>
        <w:tc>
          <w:tcPr>
            <w:tcW w:w="1356" w:type="dxa"/>
            <w:gridSpan w:val="2"/>
            <w:vAlign w:val="center"/>
          </w:tcPr>
          <w:p w14:paraId="0BCF1989" w14:textId="77777777" w:rsidR="006879F7" w:rsidRPr="00C904A4" w:rsidRDefault="006879F7" w:rsidP="006879F7">
            <w:pPr>
              <w:spacing w:after="58"/>
              <w:jc w:val="center"/>
              <w:rPr>
                <w:rFonts w:ascii="Arial" w:hAnsi="Arial" w:cs="Arial"/>
                <w:sz w:val="18"/>
                <w:szCs w:val="18"/>
              </w:rPr>
            </w:pPr>
            <w:r w:rsidRPr="00C904A4">
              <w:rPr>
                <w:rFonts w:ascii="Arial" w:hAnsi="Arial" w:cs="Arial"/>
                <w:sz w:val="18"/>
                <w:szCs w:val="18"/>
              </w:rPr>
              <w:t>HEU Other Security Areas (PS3)</w:t>
            </w:r>
          </w:p>
        </w:tc>
        <w:tc>
          <w:tcPr>
            <w:tcW w:w="959" w:type="dxa"/>
            <w:gridSpan w:val="2"/>
            <w:vAlign w:val="center"/>
          </w:tcPr>
          <w:p w14:paraId="23134C0D"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Annual</w:t>
            </w:r>
          </w:p>
        </w:tc>
        <w:tc>
          <w:tcPr>
            <w:tcW w:w="912" w:type="dxa"/>
            <w:gridSpan w:val="2"/>
            <w:vAlign w:val="center"/>
          </w:tcPr>
          <w:p w14:paraId="365959CD"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50</w:t>
            </w:r>
          </w:p>
        </w:tc>
        <w:tc>
          <w:tcPr>
            <w:tcW w:w="1037" w:type="dxa"/>
            <w:gridSpan w:val="2"/>
            <w:vAlign w:val="center"/>
          </w:tcPr>
          <w:p w14:paraId="1CD6E777"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7B7A7979"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24930E78"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389EE0A5"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421CE59F"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69A1C9C5"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7EC66F91"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81" w:type="dxa"/>
            <w:gridSpan w:val="2"/>
            <w:vAlign w:val="center"/>
          </w:tcPr>
          <w:p w14:paraId="1DB30830"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_</w:t>
            </w:r>
          </w:p>
        </w:tc>
        <w:tc>
          <w:tcPr>
            <w:tcW w:w="972" w:type="dxa"/>
            <w:gridSpan w:val="2"/>
            <w:vAlign w:val="center"/>
          </w:tcPr>
          <w:p w14:paraId="784DCC50"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5BA3FFB7"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3083447F" w14:textId="77777777" w:rsidTr="00496FE4">
        <w:tc>
          <w:tcPr>
            <w:tcW w:w="1632" w:type="dxa"/>
            <w:vMerge/>
            <w:vAlign w:val="center"/>
          </w:tcPr>
          <w:p w14:paraId="3A448A8D" w14:textId="77777777" w:rsidR="006879F7" w:rsidRPr="00C904A4" w:rsidRDefault="006879F7" w:rsidP="006879F7">
            <w:pPr>
              <w:jc w:val="center"/>
            </w:pPr>
          </w:p>
        </w:tc>
        <w:tc>
          <w:tcPr>
            <w:tcW w:w="1356" w:type="dxa"/>
            <w:gridSpan w:val="2"/>
            <w:vAlign w:val="center"/>
          </w:tcPr>
          <w:p w14:paraId="728404C8" w14:textId="77777777" w:rsidR="006879F7" w:rsidRPr="00C904A4" w:rsidRDefault="006879F7" w:rsidP="006879F7">
            <w:pPr>
              <w:spacing w:after="58"/>
              <w:jc w:val="center"/>
              <w:rPr>
                <w:rFonts w:ascii="Arial" w:hAnsi="Arial" w:cs="Arial"/>
                <w:sz w:val="18"/>
                <w:szCs w:val="18"/>
              </w:rPr>
            </w:pPr>
            <w:r w:rsidRPr="00C904A4">
              <w:rPr>
                <w:rFonts w:ascii="Arial" w:hAnsi="Arial" w:cs="Arial"/>
                <w:sz w:val="18"/>
                <w:szCs w:val="18"/>
              </w:rPr>
              <w:t>LEU Security (PS4)</w:t>
            </w:r>
          </w:p>
        </w:tc>
        <w:tc>
          <w:tcPr>
            <w:tcW w:w="959" w:type="dxa"/>
            <w:gridSpan w:val="2"/>
            <w:vAlign w:val="center"/>
          </w:tcPr>
          <w:p w14:paraId="4DB86A63"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12" w:type="dxa"/>
            <w:gridSpan w:val="2"/>
            <w:vAlign w:val="center"/>
          </w:tcPr>
          <w:p w14:paraId="36D629DD"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5110CB37"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81" w:type="dxa"/>
            <w:gridSpan w:val="2"/>
            <w:vAlign w:val="center"/>
          </w:tcPr>
          <w:p w14:paraId="0C50E536"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16</w:t>
            </w:r>
          </w:p>
        </w:tc>
        <w:tc>
          <w:tcPr>
            <w:tcW w:w="1037" w:type="dxa"/>
            <w:gridSpan w:val="2"/>
            <w:vAlign w:val="center"/>
          </w:tcPr>
          <w:p w14:paraId="1675EF22"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81" w:type="dxa"/>
            <w:gridSpan w:val="2"/>
            <w:vAlign w:val="center"/>
          </w:tcPr>
          <w:p w14:paraId="4563ACC4"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16</w:t>
            </w:r>
          </w:p>
        </w:tc>
        <w:tc>
          <w:tcPr>
            <w:tcW w:w="1037" w:type="dxa"/>
            <w:gridSpan w:val="2"/>
            <w:vAlign w:val="center"/>
          </w:tcPr>
          <w:p w14:paraId="1BE7A4A3"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81" w:type="dxa"/>
            <w:gridSpan w:val="2"/>
            <w:vAlign w:val="center"/>
          </w:tcPr>
          <w:p w14:paraId="20A3B4FE"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24</w:t>
            </w:r>
          </w:p>
        </w:tc>
        <w:tc>
          <w:tcPr>
            <w:tcW w:w="1037" w:type="dxa"/>
            <w:gridSpan w:val="2"/>
            <w:vAlign w:val="center"/>
          </w:tcPr>
          <w:p w14:paraId="43633B75"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Triennial</w:t>
            </w:r>
          </w:p>
        </w:tc>
        <w:tc>
          <w:tcPr>
            <w:tcW w:w="981" w:type="dxa"/>
            <w:gridSpan w:val="2"/>
            <w:vAlign w:val="center"/>
          </w:tcPr>
          <w:p w14:paraId="50ECC069"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16</w:t>
            </w:r>
          </w:p>
        </w:tc>
        <w:tc>
          <w:tcPr>
            <w:tcW w:w="972" w:type="dxa"/>
            <w:gridSpan w:val="2"/>
            <w:vAlign w:val="center"/>
          </w:tcPr>
          <w:p w14:paraId="259E4BDF"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44D167AE"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2D070B21" w14:textId="77777777" w:rsidTr="00496FE4">
        <w:tc>
          <w:tcPr>
            <w:tcW w:w="1632" w:type="dxa"/>
            <w:vMerge/>
            <w:vAlign w:val="center"/>
          </w:tcPr>
          <w:p w14:paraId="36E77E26" w14:textId="77777777" w:rsidR="006879F7" w:rsidRPr="00C904A4" w:rsidRDefault="006879F7" w:rsidP="006879F7">
            <w:pPr>
              <w:jc w:val="center"/>
            </w:pPr>
          </w:p>
        </w:tc>
        <w:tc>
          <w:tcPr>
            <w:tcW w:w="1356" w:type="dxa"/>
            <w:gridSpan w:val="2"/>
            <w:vAlign w:val="center"/>
          </w:tcPr>
          <w:p w14:paraId="69DF529E" w14:textId="77777777" w:rsidR="006879F7" w:rsidRPr="00C904A4" w:rsidRDefault="006879F7" w:rsidP="00EA0F72">
            <w:pPr>
              <w:spacing w:after="58"/>
              <w:ind w:left="-102"/>
              <w:jc w:val="center"/>
              <w:rPr>
                <w:rFonts w:ascii="Arial" w:hAnsi="Arial" w:cs="Arial"/>
                <w:sz w:val="18"/>
                <w:szCs w:val="18"/>
              </w:rPr>
            </w:pPr>
            <w:r w:rsidRPr="00C904A4">
              <w:rPr>
                <w:rFonts w:ascii="Arial" w:hAnsi="Arial" w:cs="Arial"/>
                <w:sz w:val="18"/>
                <w:szCs w:val="18"/>
              </w:rPr>
              <w:t>Transportation Security (PS5)</w:t>
            </w:r>
          </w:p>
        </w:tc>
        <w:tc>
          <w:tcPr>
            <w:tcW w:w="959" w:type="dxa"/>
            <w:gridSpan w:val="2"/>
            <w:vAlign w:val="center"/>
          </w:tcPr>
          <w:p w14:paraId="377156EF"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12" w:type="dxa"/>
            <w:gridSpan w:val="2"/>
            <w:vAlign w:val="center"/>
          </w:tcPr>
          <w:p w14:paraId="1220D902"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8</w:t>
            </w:r>
          </w:p>
        </w:tc>
        <w:tc>
          <w:tcPr>
            <w:tcW w:w="1037" w:type="dxa"/>
            <w:gridSpan w:val="2"/>
            <w:vAlign w:val="center"/>
          </w:tcPr>
          <w:p w14:paraId="1131CE76"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81" w:type="dxa"/>
            <w:gridSpan w:val="2"/>
            <w:vAlign w:val="center"/>
          </w:tcPr>
          <w:p w14:paraId="3ECA4934"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8</w:t>
            </w:r>
          </w:p>
        </w:tc>
        <w:tc>
          <w:tcPr>
            <w:tcW w:w="1037" w:type="dxa"/>
            <w:gridSpan w:val="2"/>
            <w:vAlign w:val="center"/>
          </w:tcPr>
          <w:p w14:paraId="71671C8A"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Triennial</w:t>
            </w:r>
          </w:p>
        </w:tc>
        <w:tc>
          <w:tcPr>
            <w:tcW w:w="981" w:type="dxa"/>
            <w:gridSpan w:val="2"/>
            <w:vAlign w:val="center"/>
          </w:tcPr>
          <w:p w14:paraId="1BBED35F"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8</w:t>
            </w:r>
          </w:p>
        </w:tc>
        <w:tc>
          <w:tcPr>
            <w:tcW w:w="1037" w:type="dxa"/>
            <w:gridSpan w:val="2"/>
            <w:vAlign w:val="center"/>
          </w:tcPr>
          <w:p w14:paraId="02BF92F2"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981" w:type="dxa"/>
            <w:gridSpan w:val="2"/>
            <w:vAlign w:val="center"/>
          </w:tcPr>
          <w:p w14:paraId="0A750092" w14:textId="77777777" w:rsidR="006879F7" w:rsidRPr="00C904A4" w:rsidRDefault="006879F7" w:rsidP="00405BDE">
            <w:pPr>
              <w:spacing w:after="58"/>
              <w:jc w:val="center"/>
              <w:rPr>
                <w:rFonts w:ascii="Arial" w:hAnsi="Arial" w:cs="Arial"/>
                <w:sz w:val="18"/>
                <w:szCs w:val="18"/>
              </w:rPr>
            </w:pPr>
            <w:r w:rsidRPr="00C904A4">
              <w:rPr>
                <w:rFonts w:ascii="Arial" w:hAnsi="Arial" w:cs="Arial"/>
                <w:sz w:val="18"/>
                <w:szCs w:val="18"/>
              </w:rPr>
              <w:t>_</w:t>
            </w:r>
          </w:p>
        </w:tc>
        <w:tc>
          <w:tcPr>
            <w:tcW w:w="1037" w:type="dxa"/>
            <w:gridSpan w:val="2"/>
            <w:vAlign w:val="center"/>
          </w:tcPr>
          <w:p w14:paraId="45A38C6D"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Triennial</w:t>
            </w:r>
          </w:p>
        </w:tc>
        <w:tc>
          <w:tcPr>
            <w:tcW w:w="981" w:type="dxa"/>
            <w:gridSpan w:val="2"/>
            <w:vAlign w:val="center"/>
          </w:tcPr>
          <w:p w14:paraId="2E4F0296" w14:textId="77777777" w:rsidR="006879F7" w:rsidRPr="00E873F8" w:rsidRDefault="006879F7" w:rsidP="00405BDE">
            <w:pPr>
              <w:spacing w:after="58"/>
              <w:jc w:val="center"/>
              <w:rPr>
                <w:rFonts w:ascii="Arial" w:hAnsi="Arial" w:cs="Arial"/>
                <w:sz w:val="18"/>
                <w:szCs w:val="18"/>
              </w:rPr>
            </w:pPr>
            <w:r w:rsidRPr="00E873F8">
              <w:rPr>
                <w:rFonts w:ascii="Arial" w:hAnsi="Arial" w:cs="Arial"/>
                <w:sz w:val="18"/>
                <w:szCs w:val="18"/>
              </w:rPr>
              <w:t>8</w:t>
            </w:r>
          </w:p>
        </w:tc>
        <w:tc>
          <w:tcPr>
            <w:tcW w:w="972" w:type="dxa"/>
            <w:gridSpan w:val="2"/>
            <w:vAlign w:val="center"/>
          </w:tcPr>
          <w:p w14:paraId="28230C9C"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34" w:type="dxa"/>
            <w:gridSpan w:val="2"/>
            <w:vAlign w:val="center"/>
          </w:tcPr>
          <w:p w14:paraId="63A78786"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r>
      <w:tr w:rsidR="006879F7" w14:paraId="7B3B1C51" w14:textId="77777777" w:rsidTr="00496FE4">
        <w:tc>
          <w:tcPr>
            <w:tcW w:w="1632" w:type="dxa"/>
            <w:vMerge w:val="restart"/>
            <w:vAlign w:val="center"/>
          </w:tcPr>
          <w:p w14:paraId="0242B69A" w14:textId="77777777" w:rsidR="006879F7" w:rsidRPr="00C904A4" w:rsidRDefault="006879F7" w:rsidP="006879F7">
            <w:pPr>
              <w:jc w:val="center"/>
              <w:rPr>
                <w:color w:val="FF0000"/>
              </w:rPr>
            </w:pPr>
            <w:r w:rsidRPr="00C904A4">
              <w:rPr>
                <w:rFonts w:ascii="Arial" w:hAnsi="Arial" w:cs="Arial"/>
                <w:color w:val="FF0000"/>
                <w:sz w:val="18"/>
                <w:szCs w:val="18"/>
              </w:rPr>
              <w:t>Classified Material and Information Security</w:t>
            </w:r>
          </w:p>
        </w:tc>
        <w:tc>
          <w:tcPr>
            <w:tcW w:w="1356" w:type="dxa"/>
            <w:gridSpan w:val="2"/>
            <w:vAlign w:val="center"/>
          </w:tcPr>
          <w:p w14:paraId="5463DB9B"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81820 (INFOSEC)</w:t>
            </w:r>
          </w:p>
        </w:tc>
        <w:tc>
          <w:tcPr>
            <w:tcW w:w="959" w:type="dxa"/>
            <w:gridSpan w:val="2"/>
          </w:tcPr>
          <w:p w14:paraId="15ECA2DA"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Annual</w:t>
            </w:r>
          </w:p>
        </w:tc>
        <w:tc>
          <w:tcPr>
            <w:tcW w:w="912" w:type="dxa"/>
            <w:gridSpan w:val="2"/>
          </w:tcPr>
          <w:p w14:paraId="323051FF"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2</w:t>
            </w:r>
          </w:p>
          <w:p w14:paraId="02C68473" w14:textId="77777777" w:rsidR="006879F7" w:rsidRPr="00C904A4" w:rsidRDefault="006879F7" w:rsidP="00405BDE">
            <w:pPr>
              <w:spacing w:after="58"/>
              <w:jc w:val="center"/>
              <w:rPr>
                <w:rFonts w:ascii="Arial" w:hAnsi="Arial" w:cs="Arial"/>
                <w:color w:val="FF0000"/>
                <w:sz w:val="18"/>
                <w:szCs w:val="18"/>
              </w:rPr>
            </w:pPr>
          </w:p>
        </w:tc>
        <w:tc>
          <w:tcPr>
            <w:tcW w:w="1037" w:type="dxa"/>
            <w:gridSpan w:val="2"/>
            <w:vAlign w:val="center"/>
          </w:tcPr>
          <w:p w14:paraId="14D3D6F8"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vAlign w:val="center"/>
          </w:tcPr>
          <w:p w14:paraId="1DEA9B80"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vAlign w:val="center"/>
          </w:tcPr>
          <w:p w14:paraId="4C5C38D8"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vAlign w:val="center"/>
          </w:tcPr>
          <w:p w14:paraId="08FD8AEB"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vAlign w:val="center"/>
          </w:tcPr>
          <w:p w14:paraId="01C701B0"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vAlign w:val="center"/>
          </w:tcPr>
          <w:p w14:paraId="4A9865C6"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vAlign w:val="center"/>
          </w:tcPr>
          <w:p w14:paraId="5385368C"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Annual</w:t>
            </w:r>
          </w:p>
          <w:p w14:paraId="388A6CA1" w14:textId="77777777" w:rsidR="006879F7" w:rsidRPr="00C904A4" w:rsidRDefault="006879F7" w:rsidP="006879F7">
            <w:pPr>
              <w:spacing w:after="58"/>
              <w:jc w:val="center"/>
              <w:rPr>
                <w:rFonts w:ascii="Arial" w:hAnsi="Arial" w:cs="Arial"/>
                <w:color w:val="FF0000"/>
                <w:sz w:val="18"/>
                <w:szCs w:val="18"/>
              </w:rPr>
            </w:pPr>
          </w:p>
        </w:tc>
        <w:tc>
          <w:tcPr>
            <w:tcW w:w="981" w:type="dxa"/>
            <w:gridSpan w:val="2"/>
            <w:vAlign w:val="center"/>
          </w:tcPr>
          <w:p w14:paraId="3176392D"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48-160</w:t>
            </w:r>
          </w:p>
          <w:p w14:paraId="1F7C4147" w14:textId="77777777" w:rsidR="006879F7" w:rsidRPr="00C904A4" w:rsidRDefault="006879F7" w:rsidP="006879F7">
            <w:pPr>
              <w:spacing w:after="58"/>
              <w:jc w:val="center"/>
              <w:rPr>
                <w:rFonts w:ascii="Arial" w:hAnsi="Arial" w:cs="Arial"/>
                <w:color w:val="FF0000"/>
                <w:sz w:val="18"/>
                <w:szCs w:val="18"/>
              </w:rPr>
            </w:pPr>
          </w:p>
        </w:tc>
        <w:tc>
          <w:tcPr>
            <w:tcW w:w="972" w:type="dxa"/>
            <w:gridSpan w:val="2"/>
            <w:vAlign w:val="center"/>
          </w:tcPr>
          <w:p w14:paraId="7CE0F0AB"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Annual</w:t>
            </w:r>
          </w:p>
          <w:p w14:paraId="5C7DD2F2" w14:textId="77777777" w:rsidR="006879F7" w:rsidRPr="00C904A4" w:rsidRDefault="006879F7" w:rsidP="006879F7">
            <w:pPr>
              <w:jc w:val="center"/>
              <w:rPr>
                <w:rFonts w:ascii="Arial" w:hAnsi="Arial" w:cs="Arial"/>
                <w:color w:val="FF0000"/>
                <w:sz w:val="18"/>
                <w:szCs w:val="18"/>
              </w:rPr>
            </w:pPr>
          </w:p>
        </w:tc>
        <w:tc>
          <w:tcPr>
            <w:tcW w:w="934" w:type="dxa"/>
            <w:gridSpan w:val="2"/>
            <w:vAlign w:val="center"/>
          </w:tcPr>
          <w:p w14:paraId="62126D4C"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104-120</w:t>
            </w:r>
          </w:p>
          <w:p w14:paraId="77F7DF36" w14:textId="77777777" w:rsidR="006879F7" w:rsidRPr="00C904A4" w:rsidRDefault="006879F7" w:rsidP="006879F7">
            <w:pPr>
              <w:jc w:val="center"/>
              <w:rPr>
                <w:rFonts w:ascii="Arial" w:hAnsi="Arial" w:cs="Arial"/>
                <w:color w:val="FF0000"/>
                <w:sz w:val="18"/>
                <w:szCs w:val="18"/>
              </w:rPr>
            </w:pPr>
          </w:p>
        </w:tc>
      </w:tr>
      <w:tr w:rsidR="006879F7" w14:paraId="561CBD46" w14:textId="77777777" w:rsidTr="00496FE4">
        <w:tc>
          <w:tcPr>
            <w:tcW w:w="1632" w:type="dxa"/>
            <w:vMerge/>
            <w:tcBorders>
              <w:bottom w:val="double" w:sz="4" w:space="0" w:color="auto"/>
            </w:tcBorders>
          </w:tcPr>
          <w:p w14:paraId="25BA3974" w14:textId="77777777" w:rsidR="006879F7" w:rsidRPr="00C904A4" w:rsidRDefault="006879F7" w:rsidP="00405BDE">
            <w:pPr>
              <w:jc w:val="center"/>
              <w:rPr>
                <w:color w:val="FF0000"/>
              </w:rPr>
            </w:pPr>
          </w:p>
        </w:tc>
        <w:tc>
          <w:tcPr>
            <w:tcW w:w="1356" w:type="dxa"/>
            <w:gridSpan w:val="2"/>
            <w:tcBorders>
              <w:bottom w:val="double" w:sz="4" w:space="0" w:color="auto"/>
            </w:tcBorders>
          </w:tcPr>
          <w:p w14:paraId="743ACB83"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81815 (Access Authorization)</w:t>
            </w:r>
          </w:p>
        </w:tc>
        <w:tc>
          <w:tcPr>
            <w:tcW w:w="959" w:type="dxa"/>
            <w:gridSpan w:val="2"/>
            <w:tcBorders>
              <w:bottom w:val="double" w:sz="4" w:space="0" w:color="auto"/>
            </w:tcBorders>
            <w:vAlign w:val="center"/>
          </w:tcPr>
          <w:p w14:paraId="0E9E5F86"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12" w:type="dxa"/>
            <w:gridSpan w:val="2"/>
            <w:tcBorders>
              <w:bottom w:val="double" w:sz="4" w:space="0" w:color="auto"/>
            </w:tcBorders>
            <w:vAlign w:val="center"/>
          </w:tcPr>
          <w:p w14:paraId="6CC33F9D"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tcBorders>
              <w:bottom w:val="double" w:sz="4" w:space="0" w:color="auto"/>
            </w:tcBorders>
            <w:vAlign w:val="center"/>
          </w:tcPr>
          <w:p w14:paraId="196C631F"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tcBorders>
              <w:bottom w:val="double" w:sz="4" w:space="0" w:color="auto"/>
            </w:tcBorders>
            <w:vAlign w:val="center"/>
          </w:tcPr>
          <w:p w14:paraId="6E23641E"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tcBorders>
              <w:bottom w:val="double" w:sz="4" w:space="0" w:color="auto"/>
            </w:tcBorders>
            <w:vAlign w:val="center"/>
          </w:tcPr>
          <w:p w14:paraId="5EC4B427"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tcBorders>
              <w:bottom w:val="double" w:sz="4" w:space="0" w:color="auto"/>
            </w:tcBorders>
            <w:vAlign w:val="center"/>
          </w:tcPr>
          <w:p w14:paraId="3B403388"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tcBorders>
              <w:bottom w:val="double" w:sz="4" w:space="0" w:color="auto"/>
            </w:tcBorders>
            <w:vAlign w:val="center"/>
          </w:tcPr>
          <w:p w14:paraId="2905A972"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981" w:type="dxa"/>
            <w:gridSpan w:val="2"/>
            <w:tcBorders>
              <w:bottom w:val="double" w:sz="4" w:space="0" w:color="auto"/>
            </w:tcBorders>
            <w:vAlign w:val="center"/>
          </w:tcPr>
          <w:p w14:paraId="5942475D" w14:textId="77777777" w:rsidR="006879F7" w:rsidRPr="00C904A4" w:rsidRDefault="006879F7" w:rsidP="00405BDE">
            <w:pPr>
              <w:spacing w:after="58"/>
              <w:jc w:val="center"/>
              <w:rPr>
                <w:rFonts w:ascii="Arial" w:hAnsi="Arial" w:cs="Arial"/>
                <w:color w:val="FF0000"/>
                <w:sz w:val="18"/>
                <w:szCs w:val="18"/>
              </w:rPr>
            </w:pPr>
            <w:r w:rsidRPr="00C904A4">
              <w:rPr>
                <w:rFonts w:ascii="Arial" w:hAnsi="Arial" w:cs="Arial"/>
                <w:color w:val="FF0000"/>
                <w:sz w:val="18"/>
                <w:szCs w:val="18"/>
              </w:rPr>
              <w:t>_</w:t>
            </w:r>
          </w:p>
        </w:tc>
        <w:tc>
          <w:tcPr>
            <w:tcW w:w="1037" w:type="dxa"/>
            <w:gridSpan w:val="2"/>
            <w:tcBorders>
              <w:bottom w:val="double" w:sz="4" w:space="0" w:color="auto"/>
            </w:tcBorders>
            <w:vAlign w:val="center"/>
          </w:tcPr>
          <w:p w14:paraId="5EB8A987"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Annual</w:t>
            </w:r>
          </w:p>
        </w:tc>
        <w:tc>
          <w:tcPr>
            <w:tcW w:w="981" w:type="dxa"/>
            <w:gridSpan w:val="2"/>
            <w:tcBorders>
              <w:bottom w:val="double" w:sz="4" w:space="0" w:color="auto"/>
            </w:tcBorders>
            <w:vAlign w:val="center"/>
          </w:tcPr>
          <w:p w14:paraId="6D4C8BB6" w14:textId="77777777" w:rsidR="006879F7" w:rsidRPr="00C904A4" w:rsidRDefault="006879F7" w:rsidP="006879F7">
            <w:pPr>
              <w:spacing w:after="58"/>
              <w:jc w:val="center"/>
              <w:rPr>
                <w:rFonts w:ascii="Arial" w:hAnsi="Arial" w:cs="Arial"/>
                <w:color w:val="FF0000"/>
                <w:sz w:val="18"/>
                <w:szCs w:val="18"/>
              </w:rPr>
            </w:pPr>
            <w:r w:rsidRPr="00C904A4">
              <w:rPr>
                <w:rFonts w:ascii="Arial" w:hAnsi="Arial" w:cs="Arial"/>
                <w:color w:val="FF0000"/>
                <w:sz w:val="18"/>
                <w:szCs w:val="18"/>
              </w:rPr>
              <w:t>8-16</w:t>
            </w:r>
          </w:p>
        </w:tc>
        <w:tc>
          <w:tcPr>
            <w:tcW w:w="972" w:type="dxa"/>
            <w:gridSpan w:val="2"/>
            <w:tcBorders>
              <w:bottom w:val="double" w:sz="4" w:space="0" w:color="auto"/>
            </w:tcBorders>
            <w:vAlign w:val="center"/>
          </w:tcPr>
          <w:p w14:paraId="2C98C5FF" w14:textId="77777777" w:rsidR="006879F7" w:rsidRPr="00C904A4" w:rsidRDefault="006879F7" w:rsidP="006879F7">
            <w:pPr>
              <w:jc w:val="center"/>
              <w:rPr>
                <w:rFonts w:ascii="Arial" w:hAnsi="Arial" w:cs="Arial"/>
                <w:color w:val="FF0000"/>
                <w:sz w:val="18"/>
                <w:szCs w:val="18"/>
              </w:rPr>
            </w:pPr>
            <w:r w:rsidRPr="00C904A4">
              <w:rPr>
                <w:rFonts w:ascii="Arial" w:hAnsi="Arial" w:cs="Arial"/>
                <w:color w:val="FF0000"/>
                <w:sz w:val="18"/>
                <w:szCs w:val="18"/>
              </w:rPr>
              <w:t>Annual</w:t>
            </w:r>
          </w:p>
        </w:tc>
        <w:tc>
          <w:tcPr>
            <w:tcW w:w="934" w:type="dxa"/>
            <w:gridSpan w:val="2"/>
            <w:tcBorders>
              <w:bottom w:val="double" w:sz="4" w:space="0" w:color="auto"/>
            </w:tcBorders>
            <w:vAlign w:val="center"/>
          </w:tcPr>
          <w:p w14:paraId="7BF08B4B" w14:textId="77777777" w:rsidR="006879F7" w:rsidRPr="00C904A4" w:rsidRDefault="006879F7" w:rsidP="006879F7">
            <w:pPr>
              <w:jc w:val="center"/>
              <w:rPr>
                <w:rFonts w:ascii="Arial" w:hAnsi="Arial" w:cs="Arial"/>
                <w:color w:val="FF0000"/>
                <w:sz w:val="18"/>
                <w:szCs w:val="18"/>
              </w:rPr>
            </w:pPr>
            <w:r w:rsidRPr="00C904A4">
              <w:rPr>
                <w:rFonts w:ascii="Arial" w:hAnsi="Arial" w:cs="Arial"/>
                <w:color w:val="FF0000"/>
                <w:sz w:val="18"/>
                <w:szCs w:val="18"/>
              </w:rPr>
              <w:t>16</w:t>
            </w:r>
          </w:p>
        </w:tc>
      </w:tr>
    </w:tbl>
    <w:p w14:paraId="2795F807" w14:textId="77777777" w:rsidR="006879F7" w:rsidRPr="006049C1" w:rsidRDefault="006879F7">
      <w:pPr>
        <w:rPr>
          <w:rFonts w:ascii="Arial" w:hAnsi="Arial" w:cs="Arial"/>
        </w:rPr>
      </w:pPr>
    </w:p>
    <w:p w14:paraId="2071A7CA" w14:textId="433EB278" w:rsidR="006049C1" w:rsidRDefault="006049C1">
      <w:pPr>
        <w:rPr>
          <w:ins w:id="7" w:author="btc1" w:date="2014-06-26T08:24:00Z"/>
        </w:rPr>
        <w:sectPr w:rsidR="006049C1" w:rsidSect="006049C1">
          <w:headerReference w:type="default" r:id="rId10"/>
          <w:footerReference w:type="default" r:id="rId11"/>
          <w:pgSz w:w="15840" w:h="12240" w:orient="landscape"/>
          <w:pgMar w:top="1080" w:right="900" w:bottom="540" w:left="810" w:header="1440" w:footer="1440" w:gutter="0"/>
          <w:cols w:space="720"/>
          <w:noEndnote/>
          <w:docGrid w:linePitch="326"/>
        </w:sectPr>
      </w:pPr>
    </w:p>
    <w:p w14:paraId="3F58F6F7" w14:textId="68C31E63" w:rsidR="006879F7" w:rsidRPr="006049C1" w:rsidRDefault="006879F7">
      <w:pPr>
        <w:rPr>
          <w:rFonts w:ascii="Arial" w:hAnsi="Arial" w:cs="Arial"/>
          <w:sz w:val="22"/>
          <w:szCs w:val="22"/>
        </w:rPr>
      </w:pPr>
    </w:p>
    <w:tbl>
      <w:tblPr>
        <w:tblStyle w:val="TableGrid"/>
        <w:tblW w:w="1477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620"/>
        <w:gridCol w:w="1287"/>
        <w:gridCol w:w="57"/>
        <w:gridCol w:w="894"/>
        <w:gridCol w:w="59"/>
        <w:gridCol w:w="849"/>
        <w:gridCol w:w="59"/>
        <w:gridCol w:w="973"/>
        <w:gridCol w:w="59"/>
        <w:gridCol w:w="917"/>
        <w:gridCol w:w="59"/>
        <w:gridCol w:w="973"/>
        <w:gridCol w:w="59"/>
        <w:gridCol w:w="917"/>
        <w:gridCol w:w="59"/>
        <w:gridCol w:w="973"/>
        <w:gridCol w:w="59"/>
        <w:gridCol w:w="917"/>
        <w:gridCol w:w="59"/>
        <w:gridCol w:w="1032"/>
        <w:gridCol w:w="10"/>
        <w:gridCol w:w="907"/>
        <w:gridCol w:w="59"/>
        <w:gridCol w:w="977"/>
        <w:gridCol w:w="44"/>
        <w:gridCol w:w="900"/>
      </w:tblGrid>
      <w:tr w:rsidR="006879F7" w14:paraId="4362212D" w14:textId="77777777" w:rsidTr="006049C1">
        <w:tc>
          <w:tcPr>
            <w:tcW w:w="1620" w:type="dxa"/>
            <w:vMerge w:val="restart"/>
            <w:tcBorders>
              <w:top w:val="double" w:sz="4" w:space="0" w:color="auto"/>
              <w:bottom w:val="double" w:sz="4" w:space="0" w:color="auto"/>
            </w:tcBorders>
            <w:vAlign w:val="center"/>
          </w:tcPr>
          <w:p w14:paraId="53073413" w14:textId="77777777" w:rsidR="006879F7" w:rsidRDefault="006879F7" w:rsidP="00496FE4">
            <w:pPr>
              <w:ind w:left="-90" w:right="-124"/>
              <w:jc w:val="center"/>
            </w:pPr>
            <w:r w:rsidRPr="00D948DF">
              <w:rPr>
                <w:rFonts w:ascii="Arial" w:hAnsi="Arial" w:cs="Arial"/>
                <w:sz w:val="20"/>
                <w:szCs w:val="20"/>
              </w:rPr>
              <w:t>Function/Program Areas</w:t>
            </w:r>
          </w:p>
        </w:tc>
        <w:tc>
          <w:tcPr>
            <w:tcW w:w="1287" w:type="dxa"/>
            <w:vMerge w:val="restart"/>
            <w:tcBorders>
              <w:top w:val="double" w:sz="4" w:space="0" w:color="auto"/>
              <w:bottom w:val="double" w:sz="4" w:space="0" w:color="auto"/>
            </w:tcBorders>
            <w:vAlign w:val="center"/>
          </w:tcPr>
          <w:p w14:paraId="5665AEA4" w14:textId="77777777" w:rsidR="006879F7" w:rsidRDefault="006879F7" w:rsidP="00405BDE">
            <w:pPr>
              <w:jc w:val="center"/>
            </w:pPr>
            <w:r w:rsidRPr="00D948DF">
              <w:rPr>
                <w:rFonts w:ascii="Arial" w:hAnsi="Arial" w:cs="Arial"/>
                <w:sz w:val="20"/>
                <w:szCs w:val="20"/>
              </w:rPr>
              <w:t>Procedure or Procedure Suite</w:t>
            </w:r>
          </w:p>
        </w:tc>
        <w:tc>
          <w:tcPr>
            <w:tcW w:w="11871" w:type="dxa"/>
            <w:gridSpan w:val="24"/>
          </w:tcPr>
          <w:p w14:paraId="15E9BF71" w14:textId="77777777" w:rsidR="006879F7" w:rsidRDefault="006879F7" w:rsidP="00405BDE">
            <w:pPr>
              <w:jc w:val="center"/>
            </w:pPr>
            <w:r w:rsidRPr="00D948DF">
              <w:rPr>
                <w:rFonts w:ascii="Arial" w:hAnsi="Arial" w:cs="Arial"/>
                <w:sz w:val="20"/>
                <w:szCs w:val="20"/>
              </w:rPr>
              <w:t>Facility Type</w:t>
            </w:r>
          </w:p>
        </w:tc>
      </w:tr>
      <w:tr w:rsidR="00C16F15" w:rsidRPr="00C16F15" w14:paraId="5541FF79" w14:textId="77777777" w:rsidTr="006049C1">
        <w:tc>
          <w:tcPr>
            <w:tcW w:w="1620" w:type="dxa"/>
            <w:vMerge/>
            <w:tcBorders>
              <w:top w:val="single" w:sz="4" w:space="0" w:color="auto"/>
              <w:bottom w:val="double" w:sz="4" w:space="0" w:color="auto"/>
            </w:tcBorders>
          </w:tcPr>
          <w:p w14:paraId="269F8DFF" w14:textId="77777777" w:rsidR="006879F7" w:rsidRDefault="006879F7" w:rsidP="00405BDE">
            <w:pPr>
              <w:jc w:val="center"/>
            </w:pPr>
          </w:p>
        </w:tc>
        <w:tc>
          <w:tcPr>
            <w:tcW w:w="1287" w:type="dxa"/>
            <w:vMerge/>
            <w:tcBorders>
              <w:top w:val="single" w:sz="4" w:space="0" w:color="auto"/>
              <w:bottom w:val="double" w:sz="4" w:space="0" w:color="auto"/>
            </w:tcBorders>
          </w:tcPr>
          <w:p w14:paraId="52173086" w14:textId="77777777" w:rsidR="006879F7" w:rsidRDefault="006879F7" w:rsidP="00405BDE">
            <w:pPr>
              <w:jc w:val="center"/>
            </w:pPr>
          </w:p>
        </w:tc>
        <w:tc>
          <w:tcPr>
            <w:tcW w:w="1859" w:type="dxa"/>
            <w:gridSpan w:val="4"/>
          </w:tcPr>
          <w:p w14:paraId="5EAD6A0E" w14:textId="77777777" w:rsidR="006879F7" w:rsidRDefault="006879F7" w:rsidP="00405BDE">
            <w:pPr>
              <w:jc w:val="center"/>
            </w:pPr>
            <w:r w:rsidRPr="00D948DF">
              <w:rPr>
                <w:rFonts w:ascii="Arial" w:hAnsi="Arial" w:cs="Arial"/>
                <w:sz w:val="20"/>
                <w:szCs w:val="20"/>
              </w:rPr>
              <w:t>Category 1</w:t>
            </w:r>
          </w:p>
        </w:tc>
        <w:tc>
          <w:tcPr>
            <w:tcW w:w="2008" w:type="dxa"/>
            <w:gridSpan w:val="4"/>
          </w:tcPr>
          <w:p w14:paraId="3DCA9213" w14:textId="77777777" w:rsidR="006879F7" w:rsidRPr="00D948DF" w:rsidRDefault="006879F7" w:rsidP="00405BDE">
            <w:pPr>
              <w:jc w:val="center"/>
              <w:rPr>
                <w:rFonts w:ascii="Arial" w:hAnsi="Arial" w:cs="Arial"/>
                <w:sz w:val="20"/>
                <w:szCs w:val="20"/>
              </w:rPr>
            </w:pPr>
            <w:r w:rsidRPr="00D948DF">
              <w:rPr>
                <w:rFonts w:ascii="Arial" w:hAnsi="Arial" w:cs="Arial"/>
                <w:sz w:val="20"/>
                <w:szCs w:val="20"/>
              </w:rPr>
              <w:t>Cat III U Fuel</w:t>
            </w:r>
          </w:p>
          <w:p w14:paraId="1F52A777" w14:textId="77777777" w:rsidR="006879F7" w:rsidRDefault="006879F7" w:rsidP="00405BDE">
            <w:pPr>
              <w:jc w:val="center"/>
            </w:pPr>
            <w:r w:rsidRPr="00D948DF">
              <w:rPr>
                <w:rFonts w:ascii="Arial" w:hAnsi="Arial" w:cs="Arial"/>
                <w:sz w:val="20"/>
                <w:szCs w:val="20"/>
              </w:rPr>
              <w:t>Fabrication</w:t>
            </w:r>
          </w:p>
        </w:tc>
        <w:tc>
          <w:tcPr>
            <w:tcW w:w="2008" w:type="dxa"/>
            <w:gridSpan w:val="4"/>
          </w:tcPr>
          <w:p w14:paraId="40EF3B6D" w14:textId="77777777" w:rsidR="006879F7" w:rsidRDefault="006879F7" w:rsidP="00405BDE">
            <w:pPr>
              <w:jc w:val="center"/>
            </w:pPr>
            <w:r w:rsidRPr="00D948DF">
              <w:rPr>
                <w:rFonts w:ascii="Arial" w:hAnsi="Arial" w:cs="Arial"/>
                <w:sz w:val="20"/>
                <w:szCs w:val="20"/>
              </w:rPr>
              <w:t>GDP</w:t>
            </w:r>
          </w:p>
        </w:tc>
        <w:tc>
          <w:tcPr>
            <w:tcW w:w="2008" w:type="dxa"/>
            <w:gridSpan w:val="4"/>
          </w:tcPr>
          <w:p w14:paraId="34C78B1B" w14:textId="77777777" w:rsidR="006879F7" w:rsidRDefault="006879F7" w:rsidP="00405BDE">
            <w:pPr>
              <w:jc w:val="center"/>
            </w:pPr>
            <w:r w:rsidRPr="00D948DF">
              <w:rPr>
                <w:rFonts w:ascii="Arial" w:hAnsi="Arial" w:cs="Arial"/>
                <w:sz w:val="20"/>
                <w:szCs w:val="20"/>
              </w:rPr>
              <w:t>Uranium Conversion</w:t>
            </w:r>
          </w:p>
        </w:tc>
        <w:tc>
          <w:tcPr>
            <w:tcW w:w="2008" w:type="dxa"/>
            <w:gridSpan w:val="4"/>
          </w:tcPr>
          <w:p w14:paraId="663061B9" w14:textId="77777777" w:rsidR="006879F7" w:rsidRDefault="006879F7" w:rsidP="00405BDE">
            <w:pPr>
              <w:jc w:val="center"/>
            </w:pPr>
            <w:r w:rsidRPr="00D948DF">
              <w:rPr>
                <w:rFonts w:ascii="Arial" w:hAnsi="Arial" w:cs="Arial"/>
                <w:sz w:val="20"/>
                <w:szCs w:val="20"/>
              </w:rPr>
              <w:t>Gas Centrifuge Facility</w:t>
            </w:r>
          </w:p>
        </w:tc>
        <w:tc>
          <w:tcPr>
            <w:tcW w:w="1980" w:type="dxa"/>
            <w:gridSpan w:val="4"/>
          </w:tcPr>
          <w:p w14:paraId="6921EB05" w14:textId="77777777" w:rsidR="006879F7" w:rsidRPr="00C16F15" w:rsidRDefault="006879F7" w:rsidP="00405BDE">
            <w:pPr>
              <w:jc w:val="center"/>
              <w:rPr>
                <w:color w:val="FF0000"/>
              </w:rPr>
            </w:pPr>
            <w:r w:rsidRPr="00C16F15">
              <w:rPr>
                <w:rFonts w:ascii="Arial" w:hAnsi="Arial" w:cs="Arial"/>
                <w:color w:val="FF0000"/>
                <w:sz w:val="20"/>
                <w:szCs w:val="20"/>
              </w:rPr>
              <w:t>Laser Enrichment Facility</w:t>
            </w:r>
          </w:p>
        </w:tc>
      </w:tr>
      <w:tr w:rsidR="00981D12" w14:paraId="6ABC8CB7" w14:textId="77777777" w:rsidTr="006049C1">
        <w:tc>
          <w:tcPr>
            <w:tcW w:w="1620" w:type="dxa"/>
            <w:vMerge/>
            <w:tcBorders>
              <w:top w:val="single" w:sz="4" w:space="0" w:color="auto"/>
              <w:bottom w:val="double" w:sz="4" w:space="0" w:color="auto"/>
            </w:tcBorders>
          </w:tcPr>
          <w:p w14:paraId="5FF2AAEF" w14:textId="77777777" w:rsidR="006879F7" w:rsidRDefault="006879F7" w:rsidP="00405BDE">
            <w:pPr>
              <w:jc w:val="center"/>
            </w:pPr>
          </w:p>
        </w:tc>
        <w:tc>
          <w:tcPr>
            <w:tcW w:w="1287" w:type="dxa"/>
            <w:vMerge/>
            <w:tcBorders>
              <w:top w:val="single" w:sz="4" w:space="0" w:color="auto"/>
              <w:bottom w:val="double" w:sz="4" w:space="0" w:color="auto"/>
            </w:tcBorders>
          </w:tcPr>
          <w:p w14:paraId="7B9474D4" w14:textId="77777777" w:rsidR="006879F7" w:rsidRDefault="006879F7" w:rsidP="00405BDE">
            <w:pPr>
              <w:jc w:val="center"/>
            </w:pPr>
          </w:p>
        </w:tc>
        <w:tc>
          <w:tcPr>
            <w:tcW w:w="951" w:type="dxa"/>
            <w:gridSpan w:val="2"/>
            <w:tcBorders>
              <w:top w:val="single" w:sz="4" w:space="0" w:color="auto"/>
              <w:bottom w:val="double" w:sz="4" w:space="0" w:color="auto"/>
            </w:tcBorders>
          </w:tcPr>
          <w:p w14:paraId="0952D956" w14:textId="77777777" w:rsidR="006879F7" w:rsidRPr="00D948DF" w:rsidRDefault="006879F7" w:rsidP="00405BDE">
            <w:pPr>
              <w:ind w:left="-139"/>
              <w:jc w:val="center"/>
              <w:rPr>
                <w:rFonts w:ascii="Arial" w:hAnsi="Arial" w:cs="Arial"/>
                <w:sz w:val="16"/>
                <w:szCs w:val="16"/>
              </w:rPr>
            </w:pPr>
            <w:r w:rsidRPr="00D948DF">
              <w:rPr>
                <w:rFonts w:ascii="Arial" w:hAnsi="Arial" w:cs="Arial"/>
                <w:sz w:val="16"/>
                <w:szCs w:val="16"/>
              </w:rPr>
              <w:t>Inspection Frequency</w:t>
            </w:r>
          </w:p>
          <w:p w14:paraId="4A687682" w14:textId="77777777" w:rsidR="006879F7" w:rsidRPr="00D948DF" w:rsidRDefault="006879F7" w:rsidP="00405BDE">
            <w:pPr>
              <w:spacing w:after="58"/>
              <w:jc w:val="center"/>
              <w:rPr>
                <w:rFonts w:ascii="Arial" w:hAnsi="Arial" w:cs="Arial"/>
                <w:sz w:val="16"/>
                <w:szCs w:val="16"/>
              </w:rPr>
            </w:pPr>
          </w:p>
        </w:tc>
        <w:tc>
          <w:tcPr>
            <w:tcW w:w="908" w:type="dxa"/>
            <w:gridSpan w:val="2"/>
            <w:tcBorders>
              <w:top w:val="single" w:sz="4" w:space="0" w:color="auto"/>
              <w:bottom w:val="double" w:sz="4" w:space="0" w:color="auto"/>
            </w:tcBorders>
          </w:tcPr>
          <w:p w14:paraId="249730E5" w14:textId="77777777" w:rsidR="006879F7" w:rsidRPr="00D948DF" w:rsidRDefault="006879F7" w:rsidP="00405BDE">
            <w:pPr>
              <w:spacing w:after="58"/>
              <w:ind w:left="-10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2" w:type="dxa"/>
            <w:gridSpan w:val="2"/>
            <w:tcBorders>
              <w:top w:val="single" w:sz="4" w:space="0" w:color="auto"/>
              <w:bottom w:val="double" w:sz="4" w:space="0" w:color="auto"/>
            </w:tcBorders>
          </w:tcPr>
          <w:p w14:paraId="573B8899" w14:textId="77777777" w:rsidR="006879F7" w:rsidRPr="00D948DF" w:rsidRDefault="006879F7" w:rsidP="00405BDE">
            <w:pPr>
              <w:jc w:val="center"/>
              <w:rPr>
                <w:rFonts w:ascii="Arial" w:hAnsi="Arial" w:cs="Arial"/>
                <w:sz w:val="16"/>
                <w:szCs w:val="16"/>
              </w:rPr>
            </w:pPr>
            <w:r w:rsidRPr="00D948DF">
              <w:rPr>
                <w:rFonts w:ascii="Arial" w:hAnsi="Arial" w:cs="Arial"/>
                <w:sz w:val="16"/>
                <w:szCs w:val="16"/>
              </w:rPr>
              <w:t>Inspection Frequency</w:t>
            </w:r>
          </w:p>
          <w:p w14:paraId="21F43365" w14:textId="77777777" w:rsidR="006879F7" w:rsidRPr="00D948DF" w:rsidRDefault="006879F7" w:rsidP="00405BDE">
            <w:pPr>
              <w:spacing w:after="58"/>
              <w:jc w:val="center"/>
              <w:rPr>
                <w:rFonts w:ascii="Arial" w:hAnsi="Arial" w:cs="Arial"/>
                <w:sz w:val="16"/>
                <w:szCs w:val="16"/>
              </w:rPr>
            </w:pPr>
          </w:p>
        </w:tc>
        <w:tc>
          <w:tcPr>
            <w:tcW w:w="976" w:type="dxa"/>
            <w:gridSpan w:val="2"/>
            <w:tcBorders>
              <w:top w:val="single" w:sz="4" w:space="0" w:color="auto"/>
              <w:bottom w:val="double" w:sz="4" w:space="0" w:color="auto"/>
            </w:tcBorders>
          </w:tcPr>
          <w:p w14:paraId="30646D0E" w14:textId="77777777" w:rsidR="006879F7" w:rsidRPr="00D948DF" w:rsidRDefault="006879F7" w:rsidP="00405BDE">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2" w:type="dxa"/>
            <w:gridSpan w:val="2"/>
            <w:tcBorders>
              <w:top w:val="single" w:sz="4" w:space="0" w:color="auto"/>
              <w:bottom w:val="double" w:sz="4" w:space="0" w:color="auto"/>
            </w:tcBorders>
          </w:tcPr>
          <w:p w14:paraId="17B870E1" w14:textId="77777777" w:rsidR="006879F7" w:rsidRPr="00D948DF" w:rsidRDefault="006879F7" w:rsidP="00405BDE">
            <w:pPr>
              <w:jc w:val="center"/>
              <w:rPr>
                <w:rFonts w:ascii="Arial" w:hAnsi="Arial" w:cs="Arial"/>
                <w:sz w:val="16"/>
                <w:szCs w:val="16"/>
              </w:rPr>
            </w:pPr>
            <w:r w:rsidRPr="00D948DF">
              <w:rPr>
                <w:rFonts w:ascii="Arial" w:hAnsi="Arial" w:cs="Arial"/>
                <w:sz w:val="16"/>
                <w:szCs w:val="16"/>
              </w:rPr>
              <w:t>Inspection Frequency</w:t>
            </w:r>
          </w:p>
          <w:p w14:paraId="19CF2375" w14:textId="77777777" w:rsidR="006879F7" w:rsidRPr="00D948DF" w:rsidRDefault="006879F7" w:rsidP="00405BDE">
            <w:pPr>
              <w:spacing w:after="58"/>
              <w:jc w:val="center"/>
              <w:rPr>
                <w:rFonts w:ascii="Arial" w:hAnsi="Arial" w:cs="Arial"/>
                <w:sz w:val="16"/>
                <w:szCs w:val="16"/>
              </w:rPr>
            </w:pPr>
          </w:p>
        </w:tc>
        <w:tc>
          <w:tcPr>
            <w:tcW w:w="976" w:type="dxa"/>
            <w:gridSpan w:val="2"/>
            <w:tcBorders>
              <w:top w:val="single" w:sz="4" w:space="0" w:color="auto"/>
              <w:bottom w:val="double" w:sz="4" w:space="0" w:color="auto"/>
            </w:tcBorders>
          </w:tcPr>
          <w:p w14:paraId="3A90106D" w14:textId="77777777" w:rsidR="006879F7" w:rsidRPr="00D948DF" w:rsidRDefault="006879F7" w:rsidP="00405BDE">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32" w:type="dxa"/>
            <w:gridSpan w:val="2"/>
            <w:tcBorders>
              <w:top w:val="single" w:sz="4" w:space="0" w:color="auto"/>
              <w:bottom w:val="double" w:sz="4" w:space="0" w:color="auto"/>
            </w:tcBorders>
          </w:tcPr>
          <w:p w14:paraId="43D30608" w14:textId="77777777" w:rsidR="006879F7" w:rsidRPr="00D948DF" w:rsidRDefault="006879F7" w:rsidP="00405BDE">
            <w:pPr>
              <w:jc w:val="center"/>
              <w:rPr>
                <w:rFonts w:ascii="Arial" w:hAnsi="Arial" w:cs="Arial"/>
                <w:sz w:val="16"/>
                <w:szCs w:val="16"/>
              </w:rPr>
            </w:pPr>
            <w:r w:rsidRPr="00D948DF">
              <w:rPr>
                <w:rFonts w:ascii="Arial" w:hAnsi="Arial" w:cs="Arial"/>
                <w:sz w:val="16"/>
                <w:szCs w:val="16"/>
              </w:rPr>
              <w:t>Inspection Frequency</w:t>
            </w:r>
          </w:p>
          <w:p w14:paraId="119B31FB" w14:textId="77777777" w:rsidR="006879F7" w:rsidRPr="00D948DF" w:rsidRDefault="006879F7" w:rsidP="00405BDE">
            <w:pPr>
              <w:spacing w:after="58"/>
              <w:jc w:val="center"/>
              <w:rPr>
                <w:rFonts w:ascii="Arial" w:hAnsi="Arial" w:cs="Arial"/>
                <w:sz w:val="16"/>
                <w:szCs w:val="16"/>
              </w:rPr>
            </w:pPr>
          </w:p>
        </w:tc>
        <w:tc>
          <w:tcPr>
            <w:tcW w:w="976" w:type="dxa"/>
            <w:gridSpan w:val="2"/>
            <w:tcBorders>
              <w:top w:val="single" w:sz="4" w:space="0" w:color="auto"/>
              <w:bottom w:val="double" w:sz="4" w:space="0" w:color="auto"/>
            </w:tcBorders>
          </w:tcPr>
          <w:p w14:paraId="09D93231" w14:textId="77777777" w:rsidR="006879F7" w:rsidRPr="00D948DF" w:rsidRDefault="006879F7" w:rsidP="00405BDE">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101" w:type="dxa"/>
            <w:gridSpan w:val="3"/>
            <w:tcBorders>
              <w:top w:val="single" w:sz="4" w:space="0" w:color="auto"/>
              <w:bottom w:val="double" w:sz="4" w:space="0" w:color="auto"/>
            </w:tcBorders>
          </w:tcPr>
          <w:p w14:paraId="6C674AA1" w14:textId="77777777" w:rsidR="006879F7" w:rsidRPr="00D948DF" w:rsidRDefault="006879F7" w:rsidP="00981D12">
            <w:pPr>
              <w:spacing w:after="58"/>
              <w:ind w:left="-84"/>
              <w:jc w:val="center"/>
              <w:rPr>
                <w:rFonts w:ascii="Arial" w:hAnsi="Arial" w:cs="Arial"/>
                <w:sz w:val="16"/>
                <w:szCs w:val="16"/>
              </w:rPr>
            </w:pPr>
            <w:r w:rsidRPr="00D948DF">
              <w:rPr>
                <w:rFonts w:ascii="Arial" w:hAnsi="Arial" w:cs="Arial"/>
                <w:sz w:val="16"/>
                <w:szCs w:val="16"/>
              </w:rPr>
              <w:t>Inspection Frequency</w:t>
            </w:r>
          </w:p>
        </w:tc>
        <w:tc>
          <w:tcPr>
            <w:tcW w:w="907" w:type="dxa"/>
            <w:tcBorders>
              <w:top w:val="single" w:sz="4" w:space="0" w:color="auto"/>
              <w:bottom w:val="double" w:sz="4" w:space="0" w:color="auto"/>
            </w:tcBorders>
          </w:tcPr>
          <w:p w14:paraId="51A6F19B" w14:textId="77777777" w:rsidR="006879F7" w:rsidRPr="00D948DF" w:rsidRDefault="006879F7" w:rsidP="00981D12">
            <w:pPr>
              <w:spacing w:after="58"/>
              <w:ind w:left="-105"/>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80" w:type="dxa"/>
            <w:gridSpan w:val="3"/>
            <w:tcBorders>
              <w:top w:val="single" w:sz="4" w:space="0" w:color="auto"/>
              <w:bottom w:val="double" w:sz="4" w:space="0" w:color="auto"/>
            </w:tcBorders>
          </w:tcPr>
          <w:p w14:paraId="0C8FAF8A" w14:textId="77777777" w:rsidR="006879F7" w:rsidRPr="00C16F15" w:rsidRDefault="006879F7" w:rsidP="00496FE4">
            <w:pPr>
              <w:spacing w:after="58"/>
              <w:ind w:left="-91"/>
              <w:jc w:val="center"/>
              <w:rPr>
                <w:rFonts w:ascii="Arial" w:hAnsi="Arial" w:cs="Arial"/>
                <w:color w:val="FF0000"/>
                <w:sz w:val="16"/>
                <w:szCs w:val="16"/>
              </w:rPr>
            </w:pPr>
            <w:r w:rsidRPr="00C16F15">
              <w:rPr>
                <w:rFonts w:ascii="Arial" w:hAnsi="Arial" w:cs="Arial"/>
                <w:color w:val="FF0000"/>
                <w:sz w:val="16"/>
                <w:szCs w:val="16"/>
              </w:rPr>
              <w:t>Inspection Frequency</w:t>
            </w:r>
          </w:p>
        </w:tc>
        <w:tc>
          <w:tcPr>
            <w:tcW w:w="900" w:type="dxa"/>
            <w:tcBorders>
              <w:top w:val="single" w:sz="4" w:space="0" w:color="auto"/>
              <w:bottom w:val="double" w:sz="4" w:space="0" w:color="auto"/>
            </w:tcBorders>
          </w:tcPr>
          <w:p w14:paraId="7F4DE7A4" w14:textId="77777777" w:rsidR="006879F7" w:rsidRPr="00C16F15" w:rsidRDefault="006879F7" w:rsidP="00496FE4">
            <w:pPr>
              <w:spacing w:after="58"/>
              <w:ind w:left="-68"/>
              <w:jc w:val="center"/>
              <w:rPr>
                <w:rFonts w:ascii="Arial" w:hAnsi="Arial" w:cs="Arial"/>
                <w:color w:val="FF0000"/>
                <w:sz w:val="16"/>
                <w:szCs w:val="16"/>
              </w:rPr>
            </w:pPr>
            <w:r w:rsidRPr="00C16F15">
              <w:rPr>
                <w:rFonts w:ascii="Arial" w:hAnsi="Arial" w:cs="Arial"/>
                <w:color w:val="FF0000"/>
                <w:sz w:val="16"/>
                <w:szCs w:val="16"/>
              </w:rPr>
              <w:t>Estimated Resources per IP (</w:t>
            </w:r>
            <w:proofErr w:type="spellStart"/>
            <w:r w:rsidRPr="00C16F15">
              <w:rPr>
                <w:rFonts w:ascii="Arial" w:hAnsi="Arial" w:cs="Arial"/>
                <w:color w:val="FF0000"/>
                <w:sz w:val="16"/>
                <w:szCs w:val="16"/>
              </w:rPr>
              <w:t>hrs</w:t>
            </w:r>
            <w:proofErr w:type="spellEnd"/>
            <w:r w:rsidRPr="00C16F15">
              <w:rPr>
                <w:rFonts w:ascii="Arial" w:hAnsi="Arial" w:cs="Arial"/>
                <w:color w:val="FF0000"/>
                <w:sz w:val="16"/>
                <w:szCs w:val="16"/>
              </w:rPr>
              <w:t>)</w:t>
            </w:r>
          </w:p>
        </w:tc>
      </w:tr>
      <w:tr w:rsidR="006879F7" w14:paraId="6BD18F70" w14:textId="77777777" w:rsidTr="006049C1">
        <w:tc>
          <w:tcPr>
            <w:tcW w:w="14778" w:type="dxa"/>
            <w:gridSpan w:val="26"/>
          </w:tcPr>
          <w:p w14:paraId="5E6F3859" w14:textId="77777777" w:rsidR="006879F7" w:rsidRDefault="006879F7" w:rsidP="005A1D11">
            <w:r w:rsidRPr="00E873F8">
              <w:rPr>
                <w:rFonts w:ascii="Arial" w:hAnsi="Arial" w:cs="Arial"/>
                <w:sz w:val="18"/>
                <w:szCs w:val="18"/>
              </w:rPr>
              <w:t>RADIOLOGICAL CONTROLS</w:t>
            </w:r>
          </w:p>
        </w:tc>
      </w:tr>
      <w:tr w:rsidR="00405BDE" w14:paraId="051DBCE1" w14:textId="77777777" w:rsidTr="006049C1">
        <w:tc>
          <w:tcPr>
            <w:tcW w:w="1620" w:type="dxa"/>
            <w:vAlign w:val="center"/>
          </w:tcPr>
          <w:p w14:paraId="6178A51C"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Radiation Protection</w:t>
            </w:r>
          </w:p>
        </w:tc>
        <w:tc>
          <w:tcPr>
            <w:tcW w:w="1344" w:type="dxa"/>
            <w:gridSpan w:val="2"/>
            <w:vAlign w:val="center"/>
          </w:tcPr>
          <w:p w14:paraId="6C6312E3"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88030 (RP)</w:t>
            </w:r>
          </w:p>
        </w:tc>
        <w:tc>
          <w:tcPr>
            <w:tcW w:w="953" w:type="dxa"/>
            <w:gridSpan w:val="2"/>
            <w:vAlign w:val="center"/>
          </w:tcPr>
          <w:p w14:paraId="2FD88800"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 xml:space="preserve"> Biennial with annual subsections</w:t>
            </w:r>
          </w:p>
        </w:tc>
        <w:tc>
          <w:tcPr>
            <w:tcW w:w="908" w:type="dxa"/>
            <w:gridSpan w:val="2"/>
            <w:vAlign w:val="center"/>
          </w:tcPr>
          <w:p w14:paraId="20E6334E"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64</w:t>
            </w:r>
          </w:p>
        </w:tc>
        <w:tc>
          <w:tcPr>
            <w:tcW w:w="1032" w:type="dxa"/>
            <w:gridSpan w:val="2"/>
            <w:vAlign w:val="center"/>
          </w:tcPr>
          <w:p w14:paraId="3A4AFFDE"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Biennial with annual subsections</w:t>
            </w:r>
          </w:p>
        </w:tc>
        <w:tc>
          <w:tcPr>
            <w:tcW w:w="976" w:type="dxa"/>
            <w:gridSpan w:val="2"/>
            <w:vAlign w:val="center"/>
          </w:tcPr>
          <w:p w14:paraId="6A46BAE4"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64</w:t>
            </w:r>
          </w:p>
        </w:tc>
        <w:tc>
          <w:tcPr>
            <w:tcW w:w="1032" w:type="dxa"/>
            <w:gridSpan w:val="2"/>
            <w:vAlign w:val="center"/>
          </w:tcPr>
          <w:p w14:paraId="367CB577"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Biennial with annual subsections</w:t>
            </w:r>
          </w:p>
        </w:tc>
        <w:tc>
          <w:tcPr>
            <w:tcW w:w="976" w:type="dxa"/>
            <w:gridSpan w:val="2"/>
            <w:vAlign w:val="center"/>
          </w:tcPr>
          <w:p w14:paraId="694A5AA3"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64</w:t>
            </w:r>
          </w:p>
        </w:tc>
        <w:tc>
          <w:tcPr>
            <w:tcW w:w="1032" w:type="dxa"/>
            <w:gridSpan w:val="2"/>
            <w:vAlign w:val="center"/>
          </w:tcPr>
          <w:p w14:paraId="64841932"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Biennial with annual subsections</w:t>
            </w:r>
          </w:p>
        </w:tc>
        <w:tc>
          <w:tcPr>
            <w:tcW w:w="976" w:type="dxa"/>
            <w:gridSpan w:val="2"/>
            <w:vAlign w:val="center"/>
          </w:tcPr>
          <w:p w14:paraId="3AC78847"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64</w:t>
            </w:r>
          </w:p>
        </w:tc>
        <w:tc>
          <w:tcPr>
            <w:tcW w:w="1032" w:type="dxa"/>
            <w:vAlign w:val="center"/>
          </w:tcPr>
          <w:p w14:paraId="13C3E1F7" w14:textId="77777777" w:rsidR="00405BDE" w:rsidRPr="00E873F8" w:rsidRDefault="00405BDE" w:rsidP="00405BDE">
            <w:pPr>
              <w:spacing w:after="58"/>
              <w:ind w:left="-108"/>
              <w:jc w:val="center"/>
              <w:rPr>
                <w:rFonts w:ascii="Arial" w:hAnsi="Arial" w:cs="Arial"/>
                <w:sz w:val="16"/>
                <w:szCs w:val="16"/>
              </w:rPr>
            </w:pPr>
            <w:r w:rsidRPr="00E873F8">
              <w:rPr>
                <w:rFonts w:ascii="Arial" w:hAnsi="Arial" w:cs="Arial"/>
                <w:sz w:val="16"/>
                <w:szCs w:val="16"/>
              </w:rPr>
              <w:t>Biennial with annual subsections</w:t>
            </w:r>
          </w:p>
        </w:tc>
        <w:tc>
          <w:tcPr>
            <w:tcW w:w="976" w:type="dxa"/>
            <w:gridSpan w:val="3"/>
            <w:vAlign w:val="center"/>
          </w:tcPr>
          <w:p w14:paraId="5CC06FDC"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64</w:t>
            </w:r>
          </w:p>
        </w:tc>
        <w:tc>
          <w:tcPr>
            <w:tcW w:w="977" w:type="dxa"/>
            <w:vAlign w:val="center"/>
          </w:tcPr>
          <w:p w14:paraId="5D902E6D"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7F51EDD3"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405BDE" w14:paraId="12F3470F" w14:textId="77777777" w:rsidTr="006049C1">
        <w:tc>
          <w:tcPr>
            <w:tcW w:w="1620" w:type="dxa"/>
            <w:vAlign w:val="center"/>
          </w:tcPr>
          <w:p w14:paraId="60E3B590"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Environmental Protection</w:t>
            </w:r>
          </w:p>
        </w:tc>
        <w:tc>
          <w:tcPr>
            <w:tcW w:w="1344" w:type="dxa"/>
            <w:gridSpan w:val="2"/>
            <w:vAlign w:val="center"/>
          </w:tcPr>
          <w:p w14:paraId="1AB94D80"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88045 (Effluent Control and Environmental)</w:t>
            </w:r>
          </w:p>
        </w:tc>
        <w:tc>
          <w:tcPr>
            <w:tcW w:w="953" w:type="dxa"/>
            <w:gridSpan w:val="2"/>
            <w:vAlign w:val="center"/>
          </w:tcPr>
          <w:p w14:paraId="51DEE876"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Annual</w:t>
            </w:r>
          </w:p>
        </w:tc>
        <w:tc>
          <w:tcPr>
            <w:tcW w:w="908" w:type="dxa"/>
            <w:gridSpan w:val="2"/>
            <w:vAlign w:val="center"/>
          </w:tcPr>
          <w:p w14:paraId="6F88E336"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7181817B"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vAlign w:val="center"/>
          </w:tcPr>
          <w:p w14:paraId="1051370F"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16B9F92B"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vAlign w:val="center"/>
          </w:tcPr>
          <w:p w14:paraId="77989B5E"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348D608E"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vAlign w:val="center"/>
          </w:tcPr>
          <w:p w14:paraId="2EBE07B8"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vAlign w:val="center"/>
          </w:tcPr>
          <w:p w14:paraId="4B3AF968"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3"/>
            <w:vAlign w:val="center"/>
          </w:tcPr>
          <w:p w14:paraId="307EE346"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977" w:type="dxa"/>
            <w:vAlign w:val="center"/>
          </w:tcPr>
          <w:p w14:paraId="0EE1BBC4"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04ECFEB0"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405BDE" w14:paraId="7E731800" w14:textId="77777777" w:rsidTr="006049C1">
        <w:tc>
          <w:tcPr>
            <w:tcW w:w="1620" w:type="dxa"/>
            <w:vAlign w:val="center"/>
          </w:tcPr>
          <w:p w14:paraId="19F9C8DE"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Waste Management</w:t>
            </w:r>
          </w:p>
        </w:tc>
        <w:tc>
          <w:tcPr>
            <w:tcW w:w="1344" w:type="dxa"/>
            <w:gridSpan w:val="2"/>
            <w:vAlign w:val="center"/>
          </w:tcPr>
          <w:p w14:paraId="1E9BABE4"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88035 (WM)</w:t>
            </w:r>
          </w:p>
        </w:tc>
        <w:tc>
          <w:tcPr>
            <w:tcW w:w="953" w:type="dxa"/>
            <w:gridSpan w:val="2"/>
            <w:vAlign w:val="center"/>
          </w:tcPr>
          <w:p w14:paraId="551E08FE"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08" w:type="dxa"/>
            <w:gridSpan w:val="2"/>
            <w:vAlign w:val="center"/>
          </w:tcPr>
          <w:p w14:paraId="7C4BD6D4"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047D8C10"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5F72FDD4"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59809ACF"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35BFED83"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vAlign w:val="center"/>
          </w:tcPr>
          <w:p w14:paraId="1F078D2A"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7FBF3E2C"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1032" w:type="dxa"/>
            <w:vAlign w:val="center"/>
          </w:tcPr>
          <w:p w14:paraId="66C12DD8"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3"/>
            <w:vAlign w:val="center"/>
          </w:tcPr>
          <w:p w14:paraId="1C08AE15"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32</w:t>
            </w:r>
          </w:p>
        </w:tc>
        <w:tc>
          <w:tcPr>
            <w:tcW w:w="977" w:type="dxa"/>
            <w:vAlign w:val="center"/>
          </w:tcPr>
          <w:p w14:paraId="140B23B7"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0A65CCEB"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405BDE" w14:paraId="76E00015" w14:textId="77777777" w:rsidTr="006049C1">
        <w:tc>
          <w:tcPr>
            <w:tcW w:w="1620" w:type="dxa"/>
            <w:vAlign w:val="center"/>
          </w:tcPr>
          <w:p w14:paraId="206CC6E4"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Transportation</w:t>
            </w:r>
          </w:p>
        </w:tc>
        <w:tc>
          <w:tcPr>
            <w:tcW w:w="1344" w:type="dxa"/>
            <w:gridSpan w:val="2"/>
            <w:vAlign w:val="center"/>
          </w:tcPr>
          <w:p w14:paraId="0816DB4B" w14:textId="77777777" w:rsidR="00405BDE" w:rsidRPr="00E873F8" w:rsidRDefault="00405BDE" w:rsidP="00405BDE">
            <w:pPr>
              <w:spacing w:after="58"/>
              <w:rPr>
                <w:rFonts w:ascii="Arial" w:hAnsi="Arial" w:cs="Arial"/>
                <w:sz w:val="16"/>
                <w:szCs w:val="16"/>
              </w:rPr>
            </w:pPr>
            <w:r w:rsidRPr="00E873F8">
              <w:rPr>
                <w:rFonts w:ascii="Arial" w:hAnsi="Arial" w:cs="Arial"/>
                <w:sz w:val="16"/>
                <w:szCs w:val="16"/>
              </w:rPr>
              <w:t>86740 (T)</w:t>
            </w:r>
          </w:p>
        </w:tc>
        <w:tc>
          <w:tcPr>
            <w:tcW w:w="953" w:type="dxa"/>
            <w:gridSpan w:val="2"/>
            <w:vAlign w:val="center"/>
          </w:tcPr>
          <w:p w14:paraId="6FE78424"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08" w:type="dxa"/>
            <w:gridSpan w:val="2"/>
            <w:vAlign w:val="center"/>
          </w:tcPr>
          <w:p w14:paraId="1FC54640"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30</w:t>
            </w:r>
          </w:p>
        </w:tc>
        <w:tc>
          <w:tcPr>
            <w:tcW w:w="1032" w:type="dxa"/>
            <w:gridSpan w:val="2"/>
            <w:vAlign w:val="center"/>
          </w:tcPr>
          <w:p w14:paraId="6E24D1C0"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158F9E0D"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30</w:t>
            </w:r>
          </w:p>
        </w:tc>
        <w:tc>
          <w:tcPr>
            <w:tcW w:w="1032" w:type="dxa"/>
            <w:gridSpan w:val="2"/>
            <w:vAlign w:val="center"/>
          </w:tcPr>
          <w:p w14:paraId="41AF1065"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7414CAF4"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30</w:t>
            </w:r>
          </w:p>
        </w:tc>
        <w:tc>
          <w:tcPr>
            <w:tcW w:w="1032" w:type="dxa"/>
            <w:gridSpan w:val="2"/>
            <w:vAlign w:val="center"/>
          </w:tcPr>
          <w:p w14:paraId="5CBAF1CB"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vAlign w:val="center"/>
          </w:tcPr>
          <w:p w14:paraId="0ADADC08"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30</w:t>
            </w:r>
          </w:p>
        </w:tc>
        <w:tc>
          <w:tcPr>
            <w:tcW w:w="1032" w:type="dxa"/>
            <w:vAlign w:val="center"/>
          </w:tcPr>
          <w:p w14:paraId="0937C5DF"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3"/>
            <w:vAlign w:val="center"/>
          </w:tcPr>
          <w:p w14:paraId="3BAEC0DF" w14:textId="77777777" w:rsidR="00405BDE" w:rsidRPr="00E873F8" w:rsidRDefault="00405BDE" w:rsidP="00405BDE">
            <w:pPr>
              <w:spacing w:after="58"/>
              <w:jc w:val="center"/>
              <w:rPr>
                <w:rFonts w:ascii="Arial" w:hAnsi="Arial" w:cs="Arial"/>
                <w:sz w:val="16"/>
                <w:szCs w:val="16"/>
              </w:rPr>
            </w:pPr>
            <w:r w:rsidRPr="00E873F8">
              <w:rPr>
                <w:rFonts w:ascii="Arial" w:hAnsi="Arial" w:cs="Arial"/>
                <w:sz w:val="16"/>
                <w:szCs w:val="16"/>
              </w:rPr>
              <w:t>30</w:t>
            </w:r>
          </w:p>
        </w:tc>
        <w:tc>
          <w:tcPr>
            <w:tcW w:w="977" w:type="dxa"/>
            <w:vAlign w:val="center"/>
          </w:tcPr>
          <w:p w14:paraId="3A2A0214"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789E95A6" w14:textId="77777777" w:rsidR="00405BDE" w:rsidRPr="00C16F15" w:rsidRDefault="00405BDE" w:rsidP="00405BDE">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405BDE" w14:paraId="0796DA1A" w14:textId="77777777" w:rsidTr="006049C1">
        <w:tc>
          <w:tcPr>
            <w:tcW w:w="14778" w:type="dxa"/>
            <w:gridSpan w:val="26"/>
          </w:tcPr>
          <w:p w14:paraId="0A700C5C" w14:textId="77777777" w:rsidR="00405BDE" w:rsidRDefault="00405BDE" w:rsidP="005A1D11">
            <w:r w:rsidRPr="00E873F8">
              <w:rPr>
                <w:rFonts w:ascii="Arial" w:hAnsi="Arial" w:cs="Arial"/>
                <w:sz w:val="18"/>
                <w:szCs w:val="18"/>
              </w:rPr>
              <w:t>FACILITY SUPPORT</w:t>
            </w:r>
          </w:p>
        </w:tc>
      </w:tr>
      <w:tr w:rsidR="005A1D11" w:rsidRPr="00E873F8" w14:paraId="7C432CC0" w14:textId="77777777" w:rsidTr="006049C1">
        <w:tc>
          <w:tcPr>
            <w:tcW w:w="1620" w:type="dxa"/>
          </w:tcPr>
          <w:p w14:paraId="4139BF28" w14:textId="77777777" w:rsidR="005A1D11" w:rsidRPr="00E873F8" w:rsidRDefault="005A1D11" w:rsidP="00405BDE">
            <w:pPr>
              <w:rPr>
                <w:rFonts w:ascii="Arial" w:hAnsi="Arial" w:cs="Arial"/>
                <w:sz w:val="16"/>
                <w:szCs w:val="16"/>
              </w:rPr>
            </w:pPr>
            <w:r w:rsidRPr="00E873F8">
              <w:rPr>
                <w:rFonts w:ascii="Arial" w:hAnsi="Arial" w:cs="Arial"/>
                <w:sz w:val="16"/>
                <w:szCs w:val="16"/>
              </w:rPr>
              <w:t>Maintenance/</w:t>
            </w:r>
          </w:p>
          <w:p w14:paraId="5F6745B5"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Surveillance</w:t>
            </w:r>
          </w:p>
        </w:tc>
        <w:tc>
          <w:tcPr>
            <w:tcW w:w="1344" w:type="dxa"/>
            <w:gridSpan w:val="2"/>
          </w:tcPr>
          <w:p w14:paraId="17EA2B57"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88025 (MS)</w:t>
            </w:r>
          </w:p>
        </w:tc>
        <w:tc>
          <w:tcPr>
            <w:tcW w:w="953" w:type="dxa"/>
            <w:gridSpan w:val="2"/>
          </w:tcPr>
          <w:p w14:paraId="0D8D6261"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908" w:type="dxa"/>
            <w:gridSpan w:val="2"/>
          </w:tcPr>
          <w:p w14:paraId="0403D871"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 xml:space="preserve"> -----</w:t>
            </w:r>
          </w:p>
        </w:tc>
        <w:tc>
          <w:tcPr>
            <w:tcW w:w="1032" w:type="dxa"/>
            <w:gridSpan w:val="2"/>
          </w:tcPr>
          <w:p w14:paraId="2293192E"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0039C10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30</w:t>
            </w:r>
          </w:p>
        </w:tc>
        <w:tc>
          <w:tcPr>
            <w:tcW w:w="1032" w:type="dxa"/>
            <w:gridSpan w:val="2"/>
          </w:tcPr>
          <w:p w14:paraId="42AF99D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976" w:type="dxa"/>
            <w:gridSpan w:val="2"/>
          </w:tcPr>
          <w:p w14:paraId="65AD9496"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 xml:space="preserve"> ----</w:t>
            </w:r>
          </w:p>
        </w:tc>
        <w:tc>
          <w:tcPr>
            <w:tcW w:w="1032" w:type="dxa"/>
            <w:gridSpan w:val="2"/>
          </w:tcPr>
          <w:p w14:paraId="4F2A31A8"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20BFDAD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30</w:t>
            </w:r>
          </w:p>
        </w:tc>
        <w:tc>
          <w:tcPr>
            <w:tcW w:w="1032" w:type="dxa"/>
          </w:tcPr>
          <w:p w14:paraId="7B3B37A7"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Annual</w:t>
            </w:r>
          </w:p>
        </w:tc>
        <w:tc>
          <w:tcPr>
            <w:tcW w:w="976" w:type="dxa"/>
            <w:gridSpan w:val="3"/>
          </w:tcPr>
          <w:p w14:paraId="29D301CC"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30</w:t>
            </w:r>
          </w:p>
        </w:tc>
        <w:tc>
          <w:tcPr>
            <w:tcW w:w="977" w:type="dxa"/>
            <w:vAlign w:val="center"/>
          </w:tcPr>
          <w:p w14:paraId="1EF8B9D1"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46FD3E13"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7629BD8C" w14:textId="77777777" w:rsidTr="006049C1">
        <w:trPr>
          <w:trHeight w:val="417"/>
        </w:trPr>
        <w:tc>
          <w:tcPr>
            <w:tcW w:w="1620" w:type="dxa"/>
          </w:tcPr>
          <w:p w14:paraId="3818B763"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Training</w:t>
            </w:r>
          </w:p>
        </w:tc>
        <w:tc>
          <w:tcPr>
            <w:tcW w:w="1344" w:type="dxa"/>
            <w:gridSpan w:val="2"/>
          </w:tcPr>
          <w:p w14:paraId="2740318D"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88010 (OT)</w:t>
            </w:r>
          </w:p>
        </w:tc>
        <w:tc>
          <w:tcPr>
            <w:tcW w:w="953" w:type="dxa"/>
            <w:gridSpan w:val="2"/>
          </w:tcPr>
          <w:p w14:paraId="64B9A6DE" w14:textId="77777777" w:rsidR="005A1D11" w:rsidRPr="00E873F8" w:rsidRDefault="005A1D11" w:rsidP="00405BDE">
            <w:pPr>
              <w:spacing w:after="58"/>
              <w:jc w:val="center"/>
              <w:rPr>
                <w:rFonts w:ascii="Arial" w:hAnsi="Arial" w:cs="Arial"/>
                <w:sz w:val="16"/>
                <w:szCs w:val="16"/>
              </w:rPr>
            </w:pPr>
          </w:p>
          <w:p w14:paraId="414378C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08" w:type="dxa"/>
            <w:gridSpan w:val="2"/>
          </w:tcPr>
          <w:p w14:paraId="547D33DF"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623BDA16" w14:textId="77777777" w:rsidR="005A1D11" w:rsidRPr="00E873F8" w:rsidRDefault="005A1D11" w:rsidP="00405BDE">
            <w:pPr>
              <w:spacing w:after="58"/>
              <w:jc w:val="center"/>
              <w:rPr>
                <w:rFonts w:ascii="Arial" w:hAnsi="Arial" w:cs="Arial"/>
                <w:sz w:val="16"/>
                <w:szCs w:val="16"/>
              </w:rPr>
            </w:pPr>
          </w:p>
          <w:p w14:paraId="2D2A634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4E302443"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27EC0D63"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25CA49C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5C7D6E0C" w14:textId="77777777" w:rsidR="005A1D11" w:rsidRPr="00E873F8" w:rsidRDefault="005A1D11" w:rsidP="00405BDE">
            <w:pPr>
              <w:spacing w:after="58"/>
              <w:jc w:val="center"/>
              <w:rPr>
                <w:rFonts w:ascii="Arial" w:hAnsi="Arial" w:cs="Arial"/>
                <w:sz w:val="16"/>
                <w:szCs w:val="16"/>
              </w:rPr>
            </w:pPr>
          </w:p>
          <w:p w14:paraId="52F3ADE1"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696283AD"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tcPr>
          <w:p w14:paraId="0362761E"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As Needed</w:t>
            </w:r>
          </w:p>
        </w:tc>
        <w:tc>
          <w:tcPr>
            <w:tcW w:w="976" w:type="dxa"/>
            <w:gridSpan w:val="3"/>
          </w:tcPr>
          <w:p w14:paraId="735A1072" w14:textId="77777777" w:rsidR="005A1D11" w:rsidRPr="00E873F8" w:rsidRDefault="005A1D11" w:rsidP="00405BDE">
            <w:pPr>
              <w:spacing w:after="58"/>
              <w:rPr>
                <w:rFonts w:ascii="Arial" w:hAnsi="Arial" w:cs="Arial"/>
                <w:sz w:val="16"/>
                <w:szCs w:val="16"/>
              </w:rPr>
            </w:pPr>
            <w:r>
              <w:rPr>
                <w:rFonts w:ascii="Arial" w:hAnsi="Arial" w:cs="Arial"/>
                <w:sz w:val="16"/>
                <w:szCs w:val="16"/>
              </w:rPr>
              <w:t>----</w:t>
            </w:r>
          </w:p>
        </w:tc>
        <w:tc>
          <w:tcPr>
            <w:tcW w:w="977" w:type="dxa"/>
            <w:vAlign w:val="center"/>
          </w:tcPr>
          <w:p w14:paraId="6135E46A"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6B88B236"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0ECCDB39" w14:textId="77777777" w:rsidTr="006049C1">
        <w:trPr>
          <w:trHeight w:hRule="exact" w:val="465"/>
        </w:trPr>
        <w:tc>
          <w:tcPr>
            <w:tcW w:w="1620" w:type="dxa"/>
            <w:vMerge w:val="restart"/>
          </w:tcPr>
          <w:p w14:paraId="3A598E55"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Emergency Preparedness</w:t>
            </w:r>
          </w:p>
        </w:tc>
        <w:tc>
          <w:tcPr>
            <w:tcW w:w="1344" w:type="dxa"/>
            <w:gridSpan w:val="2"/>
          </w:tcPr>
          <w:p w14:paraId="18B63111"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88050 (EP)</w:t>
            </w:r>
          </w:p>
        </w:tc>
        <w:tc>
          <w:tcPr>
            <w:tcW w:w="953" w:type="dxa"/>
            <w:gridSpan w:val="2"/>
          </w:tcPr>
          <w:p w14:paraId="20851904"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08" w:type="dxa"/>
            <w:gridSpan w:val="2"/>
          </w:tcPr>
          <w:p w14:paraId="2D1D7F01"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tcPr>
          <w:p w14:paraId="5F9E06F4"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4C7DA451"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tcPr>
          <w:p w14:paraId="0B15A3ED"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583E6F2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32</w:t>
            </w:r>
          </w:p>
        </w:tc>
        <w:tc>
          <w:tcPr>
            <w:tcW w:w="1032" w:type="dxa"/>
            <w:gridSpan w:val="2"/>
          </w:tcPr>
          <w:p w14:paraId="6E3BCE0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075C346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32</w:t>
            </w:r>
          </w:p>
        </w:tc>
        <w:tc>
          <w:tcPr>
            <w:tcW w:w="1032" w:type="dxa"/>
          </w:tcPr>
          <w:p w14:paraId="7753BE2A"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Annual</w:t>
            </w:r>
          </w:p>
        </w:tc>
        <w:tc>
          <w:tcPr>
            <w:tcW w:w="976" w:type="dxa"/>
            <w:gridSpan w:val="3"/>
          </w:tcPr>
          <w:p w14:paraId="62B35488"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32</w:t>
            </w:r>
          </w:p>
        </w:tc>
        <w:tc>
          <w:tcPr>
            <w:tcW w:w="977" w:type="dxa"/>
            <w:vAlign w:val="center"/>
          </w:tcPr>
          <w:p w14:paraId="14BEC83D"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76149609"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6034D4D8" w14:textId="77777777" w:rsidTr="006049C1">
        <w:tc>
          <w:tcPr>
            <w:tcW w:w="1620" w:type="dxa"/>
            <w:vMerge/>
          </w:tcPr>
          <w:p w14:paraId="6402C83C" w14:textId="77777777" w:rsidR="005A1D11" w:rsidRPr="00E873F8" w:rsidRDefault="005A1D11" w:rsidP="00405BDE">
            <w:pPr>
              <w:spacing w:after="58"/>
              <w:rPr>
                <w:rFonts w:ascii="Arial" w:hAnsi="Arial" w:cs="Arial"/>
                <w:sz w:val="16"/>
                <w:szCs w:val="16"/>
              </w:rPr>
            </w:pPr>
          </w:p>
        </w:tc>
        <w:tc>
          <w:tcPr>
            <w:tcW w:w="1344" w:type="dxa"/>
            <w:gridSpan w:val="2"/>
          </w:tcPr>
          <w:p w14:paraId="59C89E48" w14:textId="77777777" w:rsidR="005A1D11" w:rsidRPr="00E873F8" w:rsidRDefault="005A1D11" w:rsidP="00405BDE">
            <w:pPr>
              <w:spacing w:after="58"/>
              <w:rPr>
                <w:rFonts w:ascii="Arial" w:hAnsi="Arial" w:cs="Arial"/>
                <w:sz w:val="18"/>
                <w:szCs w:val="18"/>
              </w:rPr>
            </w:pPr>
            <w:r w:rsidRPr="00E873F8">
              <w:rPr>
                <w:rFonts w:ascii="Arial" w:hAnsi="Arial" w:cs="Arial"/>
                <w:sz w:val="16"/>
                <w:szCs w:val="16"/>
              </w:rPr>
              <w:t>88051 (Exercise Observation)</w:t>
            </w:r>
          </w:p>
        </w:tc>
        <w:tc>
          <w:tcPr>
            <w:tcW w:w="953" w:type="dxa"/>
            <w:gridSpan w:val="2"/>
          </w:tcPr>
          <w:p w14:paraId="006D0CFF"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8"/>
                <w:szCs w:val="18"/>
              </w:rPr>
              <w:t>Biennial</w:t>
            </w:r>
          </w:p>
        </w:tc>
        <w:tc>
          <w:tcPr>
            <w:tcW w:w="908" w:type="dxa"/>
            <w:gridSpan w:val="2"/>
          </w:tcPr>
          <w:p w14:paraId="72984822"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48</w:t>
            </w:r>
          </w:p>
        </w:tc>
        <w:tc>
          <w:tcPr>
            <w:tcW w:w="1032" w:type="dxa"/>
            <w:gridSpan w:val="2"/>
          </w:tcPr>
          <w:p w14:paraId="571434B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tcPr>
          <w:p w14:paraId="3D373928"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48</w:t>
            </w:r>
          </w:p>
        </w:tc>
        <w:tc>
          <w:tcPr>
            <w:tcW w:w="1032" w:type="dxa"/>
            <w:gridSpan w:val="2"/>
          </w:tcPr>
          <w:p w14:paraId="0A9883D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tcPr>
          <w:p w14:paraId="1807379C"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48</w:t>
            </w:r>
          </w:p>
        </w:tc>
        <w:tc>
          <w:tcPr>
            <w:tcW w:w="1032" w:type="dxa"/>
            <w:gridSpan w:val="2"/>
          </w:tcPr>
          <w:p w14:paraId="67ED275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Biennial</w:t>
            </w:r>
          </w:p>
        </w:tc>
        <w:tc>
          <w:tcPr>
            <w:tcW w:w="976" w:type="dxa"/>
            <w:gridSpan w:val="2"/>
          </w:tcPr>
          <w:p w14:paraId="100B6CB5"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48</w:t>
            </w:r>
          </w:p>
        </w:tc>
        <w:tc>
          <w:tcPr>
            <w:tcW w:w="1032" w:type="dxa"/>
          </w:tcPr>
          <w:p w14:paraId="21561A65"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Biennial</w:t>
            </w:r>
          </w:p>
        </w:tc>
        <w:tc>
          <w:tcPr>
            <w:tcW w:w="976" w:type="dxa"/>
            <w:gridSpan w:val="3"/>
          </w:tcPr>
          <w:p w14:paraId="7F3F68D5"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48</w:t>
            </w:r>
          </w:p>
        </w:tc>
        <w:tc>
          <w:tcPr>
            <w:tcW w:w="977" w:type="dxa"/>
            <w:vAlign w:val="center"/>
          </w:tcPr>
          <w:p w14:paraId="3EA5B2E8"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75CD4DF6"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0C93FC08" w14:textId="77777777" w:rsidTr="006049C1">
        <w:tc>
          <w:tcPr>
            <w:tcW w:w="1620" w:type="dxa"/>
          </w:tcPr>
          <w:p w14:paraId="65D653AF"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Permanent Plant Modifications</w:t>
            </w:r>
          </w:p>
        </w:tc>
        <w:tc>
          <w:tcPr>
            <w:tcW w:w="1344" w:type="dxa"/>
            <w:gridSpan w:val="2"/>
          </w:tcPr>
          <w:p w14:paraId="6A554C05"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88070</w:t>
            </w:r>
          </w:p>
        </w:tc>
        <w:tc>
          <w:tcPr>
            <w:tcW w:w="953" w:type="dxa"/>
            <w:gridSpan w:val="2"/>
          </w:tcPr>
          <w:p w14:paraId="655247C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08" w:type="dxa"/>
            <w:gridSpan w:val="2"/>
          </w:tcPr>
          <w:p w14:paraId="2098E06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40-120*</w:t>
            </w:r>
          </w:p>
        </w:tc>
        <w:tc>
          <w:tcPr>
            <w:tcW w:w="1032" w:type="dxa"/>
            <w:gridSpan w:val="2"/>
          </w:tcPr>
          <w:p w14:paraId="23E5CF53" w14:textId="77777777" w:rsidR="005A1D11" w:rsidRPr="00E873F8" w:rsidRDefault="005A1D11" w:rsidP="00405BDE">
            <w:pPr>
              <w:spacing w:after="58"/>
              <w:jc w:val="center"/>
              <w:rPr>
                <w:rFonts w:ascii="Arial" w:hAnsi="Arial" w:cs="Arial"/>
                <w:sz w:val="16"/>
                <w:szCs w:val="16"/>
              </w:rPr>
            </w:pPr>
            <w:proofErr w:type="spellStart"/>
            <w:r w:rsidRPr="00E873F8">
              <w:rPr>
                <w:rFonts w:ascii="Arial" w:hAnsi="Arial" w:cs="Arial"/>
                <w:sz w:val="16"/>
                <w:szCs w:val="16"/>
              </w:rPr>
              <w:t>Anunal</w:t>
            </w:r>
            <w:proofErr w:type="spellEnd"/>
          </w:p>
        </w:tc>
        <w:tc>
          <w:tcPr>
            <w:tcW w:w="976" w:type="dxa"/>
            <w:gridSpan w:val="2"/>
          </w:tcPr>
          <w:p w14:paraId="424F58F3"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40-120*</w:t>
            </w:r>
          </w:p>
        </w:tc>
        <w:tc>
          <w:tcPr>
            <w:tcW w:w="1032" w:type="dxa"/>
            <w:gridSpan w:val="2"/>
          </w:tcPr>
          <w:p w14:paraId="79144C26"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1ABA40E6"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40-120*</w:t>
            </w:r>
          </w:p>
        </w:tc>
        <w:tc>
          <w:tcPr>
            <w:tcW w:w="1032" w:type="dxa"/>
            <w:gridSpan w:val="2"/>
          </w:tcPr>
          <w:p w14:paraId="76586B0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Annual</w:t>
            </w:r>
          </w:p>
        </w:tc>
        <w:tc>
          <w:tcPr>
            <w:tcW w:w="976" w:type="dxa"/>
            <w:gridSpan w:val="2"/>
          </w:tcPr>
          <w:p w14:paraId="390EE394"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40-120*</w:t>
            </w:r>
          </w:p>
        </w:tc>
        <w:tc>
          <w:tcPr>
            <w:tcW w:w="1032" w:type="dxa"/>
          </w:tcPr>
          <w:p w14:paraId="0B3D7E29"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Annual</w:t>
            </w:r>
          </w:p>
        </w:tc>
        <w:tc>
          <w:tcPr>
            <w:tcW w:w="976" w:type="dxa"/>
            <w:gridSpan w:val="3"/>
          </w:tcPr>
          <w:p w14:paraId="511D92C1"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40-120*</w:t>
            </w:r>
          </w:p>
        </w:tc>
        <w:tc>
          <w:tcPr>
            <w:tcW w:w="977" w:type="dxa"/>
            <w:vAlign w:val="center"/>
          </w:tcPr>
          <w:p w14:paraId="7693E83A"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2340EB6A"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2999FA30" w14:textId="77777777" w:rsidTr="006049C1">
        <w:tc>
          <w:tcPr>
            <w:tcW w:w="1620" w:type="dxa"/>
          </w:tcPr>
          <w:p w14:paraId="24386D10"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Management Organization and Controls</w:t>
            </w:r>
          </w:p>
        </w:tc>
        <w:tc>
          <w:tcPr>
            <w:tcW w:w="1344" w:type="dxa"/>
            <w:gridSpan w:val="2"/>
          </w:tcPr>
          <w:p w14:paraId="23BCD475" w14:textId="77777777" w:rsidR="005A1D11" w:rsidRPr="00E873F8" w:rsidRDefault="005A1D11" w:rsidP="00405BDE">
            <w:pPr>
              <w:spacing w:after="58"/>
              <w:rPr>
                <w:rFonts w:ascii="Arial" w:hAnsi="Arial" w:cs="Arial"/>
                <w:sz w:val="16"/>
                <w:szCs w:val="16"/>
              </w:rPr>
            </w:pPr>
            <w:r w:rsidRPr="00E873F8">
              <w:rPr>
                <w:rFonts w:ascii="Arial" w:hAnsi="Arial" w:cs="Arial"/>
                <w:sz w:val="16"/>
                <w:szCs w:val="16"/>
              </w:rPr>
              <w:t>88005 (MO)</w:t>
            </w:r>
          </w:p>
        </w:tc>
        <w:tc>
          <w:tcPr>
            <w:tcW w:w="953" w:type="dxa"/>
            <w:gridSpan w:val="2"/>
          </w:tcPr>
          <w:p w14:paraId="1E2F5796"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08" w:type="dxa"/>
            <w:gridSpan w:val="2"/>
          </w:tcPr>
          <w:p w14:paraId="193FC91F"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3F136382"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65DD435F"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746E88D9"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4F84D7E7"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365BA87D"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755B88A4" w14:textId="77777777" w:rsidR="005A1D11" w:rsidRPr="00E873F8"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tcPr>
          <w:p w14:paraId="5395F57C"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As Needed</w:t>
            </w:r>
          </w:p>
        </w:tc>
        <w:tc>
          <w:tcPr>
            <w:tcW w:w="976" w:type="dxa"/>
            <w:gridSpan w:val="3"/>
          </w:tcPr>
          <w:p w14:paraId="3AF78444" w14:textId="77777777" w:rsidR="005A1D11" w:rsidRPr="00E873F8" w:rsidRDefault="005A1D11" w:rsidP="00405BDE">
            <w:pPr>
              <w:spacing w:after="58"/>
              <w:jc w:val="center"/>
              <w:rPr>
                <w:rFonts w:ascii="Arial" w:hAnsi="Arial" w:cs="Arial"/>
                <w:sz w:val="16"/>
                <w:szCs w:val="16"/>
              </w:rPr>
            </w:pPr>
            <w:r>
              <w:rPr>
                <w:rFonts w:ascii="Arial" w:hAnsi="Arial" w:cs="Arial"/>
                <w:sz w:val="16"/>
                <w:szCs w:val="16"/>
              </w:rPr>
              <w:t>-----</w:t>
            </w:r>
          </w:p>
        </w:tc>
        <w:tc>
          <w:tcPr>
            <w:tcW w:w="977" w:type="dxa"/>
            <w:vAlign w:val="center"/>
          </w:tcPr>
          <w:p w14:paraId="449A05F6"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63E37F5D"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r w:rsidR="005A1D11" w:rsidRPr="00E873F8" w14:paraId="2B67C579" w14:textId="77777777" w:rsidTr="006049C1">
        <w:trPr>
          <w:trHeight w:val="768"/>
        </w:trPr>
        <w:tc>
          <w:tcPr>
            <w:tcW w:w="1620" w:type="dxa"/>
          </w:tcPr>
          <w:p w14:paraId="131FD064" w14:textId="77777777" w:rsidR="005A1D11" w:rsidRPr="004F71A4" w:rsidRDefault="005A1D11" w:rsidP="00405BDE">
            <w:pPr>
              <w:spacing w:after="58"/>
              <w:rPr>
                <w:rFonts w:ascii="Arial" w:hAnsi="Arial" w:cs="Arial"/>
                <w:sz w:val="16"/>
                <w:szCs w:val="16"/>
              </w:rPr>
            </w:pPr>
            <w:r w:rsidRPr="004F71A4">
              <w:rPr>
                <w:rFonts w:ascii="Arial" w:hAnsi="Arial" w:cs="Arial"/>
                <w:sz w:val="16"/>
                <w:szCs w:val="16"/>
              </w:rPr>
              <w:t xml:space="preserve">Corrective Action Programs </w:t>
            </w:r>
          </w:p>
          <w:p w14:paraId="468A54B5" w14:textId="77777777" w:rsidR="005A1D11" w:rsidRPr="00E873F8" w:rsidDel="0062659F" w:rsidRDefault="005A1D11" w:rsidP="00405BDE">
            <w:pPr>
              <w:spacing w:after="58"/>
              <w:rPr>
                <w:rFonts w:ascii="Arial" w:hAnsi="Arial" w:cs="Arial"/>
                <w:sz w:val="16"/>
                <w:szCs w:val="16"/>
              </w:rPr>
            </w:pPr>
            <w:r>
              <w:rPr>
                <w:rFonts w:ascii="Arial" w:hAnsi="Arial" w:cs="Arial"/>
                <w:sz w:val="16"/>
                <w:szCs w:val="16"/>
              </w:rPr>
              <w:t>f</w:t>
            </w:r>
            <w:r w:rsidRPr="004F71A4">
              <w:rPr>
                <w:rFonts w:ascii="Arial" w:hAnsi="Arial" w:cs="Arial"/>
                <w:sz w:val="16"/>
                <w:szCs w:val="16"/>
              </w:rPr>
              <w:t>or Fuel Cycle Facilities</w:t>
            </w:r>
          </w:p>
        </w:tc>
        <w:tc>
          <w:tcPr>
            <w:tcW w:w="1344" w:type="dxa"/>
            <w:gridSpan w:val="2"/>
          </w:tcPr>
          <w:p w14:paraId="43E08F6D" w14:textId="77777777" w:rsidR="005A1D11" w:rsidRPr="00E873F8" w:rsidDel="0062659F" w:rsidRDefault="005A1D11" w:rsidP="00405BDE">
            <w:pPr>
              <w:spacing w:after="58"/>
              <w:rPr>
                <w:rFonts w:ascii="Arial" w:hAnsi="Arial" w:cs="Arial"/>
                <w:sz w:val="16"/>
                <w:szCs w:val="16"/>
              </w:rPr>
            </w:pPr>
            <w:r w:rsidRPr="00E873F8">
              <w:rPr>
                <w:rFonts w:ascii="Arial" w:hAnsi="Arial" w:cs="Arial"/>
                <w:sz w:val="16"/>
                <w:szCs w:val="16"/>
              </w:rPr>
              <w:t>88XXX</w:t>
            </w:r>
          </w:p>
        </w:tc>
        <w:tc>
          <w:tcPr>
            <w:tcW w:w="953" w:type="dxa"/>
            <w:gridSpan w:val="2"/>
          </w:tcPr>
          <w:p w14:paraId="18EB231D"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08" w:type="dxa"/>
            <w:gridSpan w:val="2"/>
          </w:tcPr>
          <w:p w14:paraId="0FAED333"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40E8FFD4"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45AB399D"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54CE0E75"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000D70DB"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gridSpan w:val="2"/>
          </w:tcPr>
          <w:p w14:paraId="1EAF2693"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2"/>
          </w:tcPr>
          <w:p w14:paraId="4067A4E7"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1032" w:type="dxa"/>
          </w:tcPr>
          <w:p w14:paraId="632E0EAD"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As Needed</w:t>
            </w:r>
          </w:p>
        </w:tc>
        <w:tc>
          <w:tcPr>
            <w:tcW w:w="976" w:type="dxa"/>
            <w:gridSpan w:val="3"/>
          </w:tcPr>
          <w:p w14:paraId="78F5FE1A" w14:textId="77777777" w:rsidR="005A1D11" w:rsidRPr="00E873F8" w:rsidDel="0062659F" w:rsidRDefault="005A1D11" w:rsidP="00405BDE">
            <w:pPr>
              <w:spacing w:after="58"/>
              <w:jc w:val="center"/>
              <w:rPr>
                <w:rFonts w:ascii="Arial" w:hAnsi="Arial" w:cs="Arial"/>
                <w:sz w:val="16"/>
                <w:szCs w:val="16"/>
              </w:rPr>
            </w:pPr>
            <w:r w:rsidRPr="00E873F8">
              <w:rPr>
                <w:rFonts w:ascii="Arial" w:hAnsi="Arial" w:cs="Arial"/>
                <w:sz w:val="16"/>
                <w:szCs w:val="16"/>
              </w:rPr>
              <w:t>----</w:t>
            </w:r>
          </w:p>
        </w:tc>
        <w:tc>
          <w:tcPr>
            <w:tcW w:w="977" w:type="dxa"/>
            <w:vAlign w:val="center"/>
          </w:tcPr>
          <w:p w14:paraId="102223EF"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c>
          <w:tcPr>
            <w:tcW w:w="944" w:type="dxa"/>
            <w:gridSpan w:val="2"/>
            <w:vAlign w:val="center"/>
          </w:tcPr>
          <w:p w14:paraId="08C93E4D" w14:textId="77777777" w:rsidR="005A1D11" w:rsidRPr="00C16F15" w:rsidRDefault="005A1D11" w:rsidP="006049C1">
            <w:pPr>
              <w:spacing w:after="58"/>
              <w:jc w:val="center"/>
              <w:rPr>
                <w:rFonts w:ascii="Arial" w:hAnsi="Arial" w:cs="Arial"/>
                <w:color w:val="FF0000"/>
                <w:sz w:val="18"/>
                <w:szCs w:val="18"/>
              </w:rPr>
            </w:pPr>
            <w:r w:rsidRPr="00C16F15">
              <w:rPr>
                <w:rFonts w:ascii="Arial" w:hAnsi="Arial" w:cs="Arial"/>
                <w:color w:val="FF0000"/>
                <w:sz w:val="18"/>
                <w:szCs w:val="18"/>
              </w:rPr>
              <w:t>_</w:t>
            </w:r>
          </w:p>
        </w:tc>
      </w:tr>
    </w:tbl>
    <w:p w14:paraId="470F80F5" w14:textId="77777777" w:rsidR="00405BDE" w:rsidRPr="00E873F8" w:rsidRDefault="00405BDE" w:rsidP="005A1D11">
      <w:pPr>
        <w:ind w:left="540"/>
        <w:rPr>
          <w:rFonts w:ascii="Arial" w:hAnsi="Arial" w:cs="Arial"/>
          <w:sz w:val="18"/>
          <w:szCs w:val="18"/>
        </w:rPr>
      </w:pPr>
      <w:r w:rsidRPr="00E873F8">
        <w:rPr>
          <w:rFonts w:ascii="Arial" w:hAnsi="Arial" w:cs="Arial"/>
          <w:sz w:val="16"/>
          <w:szCs w:val="16"/>
        </w:rPr>
        <w:t>*Note:  The actual planned inspection hours will depend on information developed from routine inspections, changes to the ISA Summary, discussions with Project Inspectors and staff, etc.</w:t>
      </w:r>
    </w:p>
    <w:p w14:paraId="38D31437" w14:textId="77777777" w:rsidR="00405BDE" w:rsidRDefault="00405BDE" w:rsidP="00405BDE">
      <w:pPr>
        <w:rPr>
          <w:rFonts w:ascii="Arial" w:hAnsi="Arial" w:cs="Arial"/>
          <w:sz w:val="16"/>
          <w:szCs w:val="16"/>
        </w:rPr>
        <w:sectPr w:rsidR="00405BDE" w:rsidSect="006049C1">
          <w:headerReference w:type="default" r:id="rId12"/>
          <w:footerReference w:type="default" r:id="rId13"/>
          <w:pgSz w:w="15840" w:h="12240" w:orient="landscape"/>
          <w:pgMar w:top="1080" w:right="900" w:bottom="540" w:left="810" w:header="1440" w:footer="1440" w:gutter="0"/>
          <w:cols w:space="720"/>
          <w:noEndnote/>
          <w:docGrid w:linePitch="326"/>
        </w:sectPr>
      </w:pPr>
    </w:p>
    <w:p w14:paraId="14BB5A53" w14:textId="77777777" w:rsidR="00405BDE" w:rsidRPr="00405BDE" w:rsidRDefault="00405BDE" w:rsidP="00405BDE">
      <w:pPr>
        <w:rPr>
          <w:rFonts w:ascii="Arial" w:hAnsi="Arial" w:cs="Arial"/>
          <w:sz w:val="22"/>
          <w:szCs w:val="22"/>
        </w:rPr>
      </w:pPr>
    </w:p>
    <w:p w14:paraId="7284DB8B" w14:textId="77777777" w:rsidR="00405BDE" w:rsidRPr="00405BDE" w:rsidRDefault="00405BDE" w:rsidP="00405BDE">
      <w:pPr>
        <w:tabs>
          <w:tab w:val="center" w:pos="7065"/>
        </w:tabs>
        <w:jc w:val="center"/>
        <w:rPr>
          <w:rFonts w:ascii="Arial" w:hAnsi="Arial" w:cs="Arial"/>
          <w:sz w:val="22"/>
          <w:szCs w:val="22"/>
        </w:rPr>
      </w:pPr>
      <w:r w:rsidRPr="00405BDE">
        <w:rPr>
          <w:rFonts w:ascii="Arial" w:hAnsi="Arial" w:cs="Arial"/>
          <w:sz w:val="22"/>
          <w:szCs w:val="22"/>
        </w:rPr>
        <w:t>Table 2</w:t>
      </w:r>
    </w:p>
    <w:tbl>
      <w:tblPr>
        <w:tblW w:w="14040" w:type="dxa"/>
        <w:tblInd w:w="-510"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120" w:type="dxa"/>
          <w:right w:w="120" w:type="dxa"/>
        </w:tblCellMar>
        <w:tblLook w:val="0000" w:firstRow="0" w:lastRow="0" w:firstColumn="0" w:lastColumn="0" w:noHBand="0" w:noVBand="0"/>
      </w:tblPr>
      <w:tblGrid>
        <w:gridCol w:w="4320"/>
        <w:gridCol w:w="2880"/>
        <w:gridCol w:w="3679"/>
        <w:gridCol w:w="3161"/>
      </w:tblGrid>
      <w:tr w:rsidR="00405BDE" w:rsidRPr="00405BDE" w14:paraId="27463E0E" w14:textId="77777777" w:rsidTr="00405BDE">
        <w:trPr>
          <w:trHeight w:val="513"/>
          <w:tblHeader/>
        </w:trPr>
        <w:tc>
          <w:tcPr>
            <w:tcW w:w="4320" w:type="dxa"/>
            <w:vMerge w:val="restart"/>
            <w:tcBorders>
              <w:top w:val="double" w:sz="4" w:space="0" w:color="auto"/>
              <w:left w:val="double" w:sz="4" w:space="0" w:color="auto"/>
              <w:bottom w:val="single" w:sz="6" w:space="0" w:color="auto"/>
              <w:right w:val="single" w:sz="6" w:space="0" w:color="auto"/>
            </w:tcBorders>
            <w:vAlign w:val="center"/>
          </w:tcPr>
          <w:p w14:paraId="6DE768F1" w14:textId="77777777" w:rsidR="00405BDE" w:rsidRPr="00405BDE" w:rsidRDefault="00405BDE" w:rsidP="00405BDE">
            <w:pPr>
              <w:spacing w:after="58"/>
              <w:jc w:val="center"/>
              <w:rPr>
                <w:rFonts w:ascii="Arial" w:hAnsi="Arial" w:cs="Arial"/>
                <w:sz w:val="22"/>
                <w:szCs w:val="22"/>
              </w:rPr>
            </w:pPr>
            <w:r w:rsidRPr="00405BDE">
              <w:rPr>
                <w:rFonts w:ascii="Arial" w:hAnsi="Arial" w:cs="Arial"/>
                <w:sz w:val="22"/>
                <w:szCs w:val="22"/>
              </w:rPr>
              <w:t>Function/Program Areas</w:t>
            </w:r>
          </w:p>
        </w:tc>
        <w:tc>
          <w:tcPr>
            <w:tcW w:w="2880" w:type="dxa"/>
            <w:vMerge w:val="restart"/>
            <w:tcBorders>
              <w:top w:val="double" w:sz="4" w:space="0" w:color="auto"/>
              <w:left w:val="single" w:sz="6" w:space="0" w:color="auto"/>
              <w:bottom w:val="single" w:sz="6" w:space="0" w:color="auto"/>
              <w:right w:val="single" w:sz="6" w:space="0" w:color="auto"/>
            </w:tcBorders>
            <w:vAlign w:val="center"/>
          </w:tcPr>
          <w:p w14:paraId="61B1D2B8" w14:textId="77777777" w:rsidR="00405BDE" w:rsidRPr="00405BDE" w:rsidRDefault="00405BDE" w:rsidP="00405BDE">
            <w:pPr>
              <w:spacing w:after="58"/>
              <w:jc w:val="center"/>
              <w:rPr>
                <w:rFonts w:ascii="Arial" w:hAnsi="Arial" w:cs="Arial"/>
                <w:sz w:val="22"/>
                <w:szCs w:val="22"/>
              </w:rPr>
            </w:pPr>
            <w:r w:rsidRPr="00405BDE">
              <w:rPr>
                <w:rFonts w:ascii="Arial" w:hAnsi="Arial" w:cs="Arial"/>
                <w:sz w:val="22"/>
                <w:szCs w:val="22"/>
              </w:rPr>
              <w:t xml:space="preserve">Procedure </w:t>
            </w:r>
          </w:p>
        </w:tc>
        <w:tc>
          <w:tcPr>
            <w:tcW w:w="6840" w:type="dxa"/>
            <w:gridSpan w:val="2"/>
            <w:tcBorders>
              <w:top w:val="double" w:sz="4" w:space="0" w:color="auto"/>
              <w:left w:val="single" w:sz="6" w:space="0" w:color="auto"/>
              <w:bottom w:val="single" w:sz="6" w:space="0" w:color="auto"/>
              <w:right w:val="double" w:sz="4" w:space="0" w:color="auto"/>
            </w:tcBorders>
            <w:vAlign w:val="center"/>
          </w:tcPr>
          <w:p w14:paraId="7DEDCFB5" w14:textId="77777777" w:rsidR="00405BDE" w:rsidRPr="00405BDE" w:rsidRDefault="00405BDE" w:rsidP="00405BDE">
            <w:pPr>
              <w:spacing w:after="58"/>
              <w:jc w:val="center"/>
              <w:rPr>
                <w:rFonts w:ascii="Arial" w:hAnsi="Arial" w:cs="Arial"/>
                <w:sz w:val="22"/>
                <w:szCs w:val="22"/>
              </w:rPr>
            </w:pPr>
            <w:r w:rsidRPr="00405BDE">
              <w:rPr>
                <w:rFonts w:ascii="Arial" w:hAnsi="Arial" w:cs="Arial"/>
                <w:sz w:val="22"/>
                <w:szCs w:val="22"/>
              </w:rPr>
              <w:t>Facility Type</w:t>
            </w:r>
          </w:p>
        </w:tc>
      </w:tr>
      <w:tr w:rsidR="00405BDE" w:rsidRPr="00405BDE" w14:paraId="0E75C2ED" w14:textId="77777777" w:rsidTr="00405BDE">
        <w:trPr>
          <w:trHeight w:val="408"/>
        </w:trPr>
        <w:tc>
          <w:tcPr>
            <w:tcW w:w="4320" w:type="dxa"/>
            <w:vMerge/>
            <w:tcBorders>
              <w:top w:val="single" w:sz="6" w:space="0" w:color="auto"/>
              <w:left w:val="double" w:sz="4" w:space="0" w:color="auto"/>
              <w:bottom w:val="single" w:sz="6" w:space="0" w:color="auto"/>
              <w:right w:val="single" w:sz="6" w:space="0" w:color="auto"/>
            </w:tcBorders>
          </w:tcPr>
          <w:p w14:paraId="4CC756C2" w14:textId="77777777" w:rsidR="00405BDE" w:rsidRPr="00405BDE" w:rsidRDefault="00405BDE" w:rsidP="00405BDE">
            <w:pPr>
              <w:spacing w:after="58"/>
              <w:rPr>
                <w:rFonts w:ascii="Arial" w:hAnsi="Arial" w:cs="Arial"/>
                <w:sz w:val="18"/>
                <w:szCs w:val="18"/>
              </w:rPr>
            </w:pPr>
          </w:p>
        </w:tc>
        <w:tc>
          <w:tcPr>
            <w:tcW w:w="2880" w:type="dxa"/>
            <w:vMerge/>
            <w:tcBorders>
              <w:top w:val="single" w:sz="6" w:space="0" w:color="auto"/>
              <w:left w:val="single" w:sz="6" w:space="0" w:color="auto"/>
              <w:bottom w:val="single" w:sz="6" w:space="0" w:color="auto"/>
              <w:right w:val="single" w:sz="6" w:space="0" w:color="auto"/>
            </w:tcBorders>
          </w:tcPr>
          <w:p w14:paraId="165828BF" w14:textId="77777777" w:rsidR="00405BDE" w:rsidRPr="00405BDE" w:rsidRDefault="00405BDE" w:rsidP="00405BDE">
            <w:pPr>
              <w:spacing w:after="58"/>
              <w:rPr>
                <w:rFonts w:ascii="Arial" w:hAnsi="Arial" w:cs="Arial"/>
                <w:sz w:val="18"/>
                <w:szCs w:val="18"/>
              </w:rPr>
            </w:pPr>
          </w:p>
        </w:tc>
        <w:tc>
          <w:tcPr>
            <w:tcW w:w="3679" w:type="dxa"/>
            <w:tcBorders>
              <w:top w:val="single" w:sz="6" w:space="0" w:color="auto"/>
              <w:left w:val="single" w:sz="6" w:space="0" w:color="auto"/>
              <w:bottom w:val="single" w:sz="6" w:space="0" w:color="auto"/>
              <w:right w:val="single" w:sz="6" w:space="0" w:color="auto"/>
            </w:tcBorders>
            <w:vAlign w:val="center"/>
          </w:tcPr>
          <w:p w14:paraId="4F1FD9D0" w14:textId="77777777" w:rsidR="00405BDE" w:rsidRPr="00405BDE" w:rsidRDefault="00405BDE" w:rsidP="00405BDE">
            <w:pPr>
              <w:spacing w:after="58"/>
              <w:jc w:val="center"/>
              <w:rPr>
                <w:rFonts w:ascii="Arial" w:hAnsi="Arial" w:cs="Arial"/>
                <w:bCs/>
                <w:sz w:val="22"/>
                <w:szCs w:val="22"/>
              </w:rPr>
            </w:pPr>
            <w:r w:rsidRPr="00405BDE">
              <w:rPr>
                <w:rFonts w:ascii="Arial" w:hAnsi="Arial" w:cs="Arial"/>
                <w:bCs/>
                <w:sz w:val="22"/>
                <w:szCs w:val="22"/>
              </w:rPr>
              <w:t>Category I</w:t>
            </w:r>
          </w:p>
        </w:tc>
        <w:tc>
          <w:tcPr>
            <w:tcW w:w="3161" w:type="dxa"/>
            <w:tcBorders>
              <w:top w:val="single" w:sz="6" w:space="0" w:color="auto"/>
              <w:left w:val="single" w:sz="6" w:space="0" w:color="auto"/>
              <w:bottom w:val="single" w:sz="6" w:space="0" w:color="auto"/>
              <w:right w:val="double" w:sz="4" w:space="0" w:color="auto"/>
            </w:tcBorders>
            <w:shd w:val="solid" w:color="FFFFFF" w:fill="FFFFFF"/>
            <w:vAlign w:val="center"/>
          </w:tcPr>
          <w:p w14:paraId="13F3E3C5" w14:textId="77777777" w:rsidR="00405BDE" w:rsidRPr="00405BDE" w:rsidRDefault="00405BDE" w:rsidP="00405BDE">
            <w:pPr>
              <w:spacing w:after="58"/>
              <w:jc w:val="center"/>
              <w:rPr>
                <w:rFonts w:ascii="Arial" w:hAnsi="Arial" w:cs="Arial"/>
                <w:bCs/>
                <w:sz w:val="22"/>
                <w:szCs w:val="22"/>
              </w:rPr>
            </w:pPr>
            <w:r w:rsidRPr="00405BDE">
              <w:rPr>
                <w:rFonts w:ascii="Arial" w:hAnsi="Arial" w:cs="Arial"/>
                <w:bCs/>
                <w:sz w:val="22"/>
                <w:szCs w:val="22"/>
              </w:rPr>
              <w:t>GDP</w:t>
            </w:r>
          </w:p>
        </w:tc>
      </w:tr>
      <w:tr w:rsidR="00405BDE" w:rsidRPr="00405BDE" w14:paraId="751FA5D1" w14:textId="77777777" w:rsidTr="00405BDE">
        <w:trPr>
          <w:trHeight w:val="660"/>
        </w:trPr>
        <w:tc>
          <w:tcPr>
            <w:tcW w:w="4320" w:type="dxa"/>
            <w:vMerge/>
            <w:tcBorders>
              <w:top w:val="single" w:sz="6" w:space="0" w:color="auto"/>
              <w:left w:val="double" w:sz="4" w:space="0" w:color="auto"/>
              <w:bottom w:val="double" w:sz="4" w:space="0" w:color="auto"/>
              <w:right w:val="single" w:sz="6" w:space="0" w:color="auto"/>
            </w:tcBorders>
          </w:tcPr>
          <w:p w14:paraId="56C3C714" w14:textId="77777777" w:rsidR="00405BDE" w:rsidRPr="00405BDE" w:rsidRDefault="00405BDE" w:rsidP="00405BDE">
            <w:pPr>
              <w:spacing w:after="58"/>
              <w:rPr>
                <w:rFonts w:ascii="Arial" w:hAnsi="Arial" w:cs="Arial"/>
                <w:sz w:val="18"/>
                <w:szCs w:val="18"/>
              </w:rPr>
            </w:pPr>
          </w:p>
        </w:tc>
        <w:tc>
          <w:tcPr>
            <w:tcW w:w="2880" w:type="dxa"/>
            <w:vMerge/>
            <w:tcBorders>
              <w:top w:val="single" w:sz="6" w:space="0" w:color="auto"/>
              <w:left w:val="single" w:sz="6" w:space="0" w:color="auto"/>
              <w:bottom w:val="double" w:sz="4" w:space="0" w:color="auto"/>
              <w:right w:val="single" w:sz="6" w:space="0" w:color="auto"/>
            </w:tcBorders>
          </w:tcPr>
          <w:p w14:paraId="2FB920F5" w14:textId="77777777" w:rsidR="00405BDE" w:rsidRPr="00405BDE" w:rsidRDefault="00405BDE" w:rsidP="00405BDE">
            <w:pPr>
              <w:spacing w:after="58"/>
              <w:rPr>
                <w:rFonts w:ascii="Arial" w:hAnsi="Arial" w:cs="Arial"/>
                <w:sz w:val="18"/>
                <w:szCs w:val="18"/>
              </w:rPr>
            </w:pPr>
          </w:p>
        </w:tc>
        <w:tc>
          <w:tcPr>
            <w:tcW w:w="3679" w:type="dxa"/>
            <w:tcBorders>
              <w:top w:val="single" w:sz="6" w:space="0" w:color="auto"/>
              <w:left w:val="single" w:sz="6" w:space="0" w:color="auto"/>
              <w:bottom w:val="double" w:sz="4" w:space="0" w:color="auto"/>
              <w:right w:val="single" w:sz="6" w:space="0" w:color="auto"/>
            </w:tcBorders>
            <w:vAlign w:val="center"/>
          </w:tcPr>
          <w:p w14:paraId="6C3236E9" w14:textId="77777777" w:rsidR="00405BDE" w:rsidRPr="00405BDE" w:rsidRDefault="00405BDE" w:rsidP="00405BDE">
            <w:pPr>
              <w:jc w:val="center"/>
              <w:rPr>
                <w:rFonts w:ascii="Arial" w:hAnsi="Arial" w:cs="Arial"/>
                <w:bCs/>
                <w:sz w:val="22"/>
                <w:szCs w:val="22"/>
              </w:rPr>
            </w:pPr>
            <w:r w:rsidRPr="00405BDE">
              <w:rPr>
                <w:rFonts w:ascii="Arial" w:hAnsi="Arial" w:cs="Arial"/>
                <w:bCs/>
                <w:sz w:val="22"/>
                <w:szCs w:val="22"/>
              </w:rPr>
              <w:t>Direct Inspection Effort</w:t>
            </w:r>
          </w:p>
          <w:p w14:paraId="5D7175AA" w14:textId="77777777" w:rsidR="00405BDE" w:rsidRPr="00405BDE" w:rsidRDefault="00405BDE" w:rsidP="00405BDE">
            <w:pPr>
              <w:spacing w:after="58"/>
              <w:jc w:val="center"/>
              <w:rPr>
                <w:rFonts w:ascii="Arial" w:hAnsi="Arial" w:cs="Arial"/>
                <w:bCs/>
                <w:sz w:val="18"/>
                <w:szCs w:val="18"/>
              </w:rPr>
            </w:pPr>
            <w:r w:rsidRPr="00405BDE">
              <w:rPr>
                <w:rFonts w:ascii="Arial" w:hAnsi="Arial" w:cs="Arial"/>
                <w:bCs/>
                <w:sz w:val="22"/>
                <w:szCs w:val="22"/>
              </w:rPr>
              <w:t>(</w:t>
            </w:r>
            <w:proofErr w:type="spellStart"/>
            <w:r w:rsidRPr="00405BDE">
              <w:rPr>
                <w:rFonts w:ascii="Arial" w:hAnsi="Arial" w:cs="Arial"/>
                <w:bCs/>
                <w:sz w:val="22"/>
                <w:szCs w:val="22"/>
              </w:rPr>
              <w:t>hrs</w:t>
            </w:r>
            <w:proofErr w:type="spellEnd"/>
            <w:r w:rsidRPr="00405BDE">
              <w:rPr>
                <w:rFonts w:ascii="Arial" w:hAnsi="Arial" w:cs="Arial"/>
                <w:bCs/>
                <w:sz w:val="22"/>
                <w:szCs w:val="22"/>
              </w:rPr>
              <w:t>)</w:t>
            </w:r>
          </w:p>
        </w:tc>
        <w:tc>
          <w:tcPr>
            <w:tcW w:w="3161" w:type="dxa"/>
            <w:tcBorders>
              <w:top w:val="single" w:sz="6" w:space="0" w:color="auto"/>
              <w:left w:val="single" w:sz="6" w:space="0" w:color="auto"/>
              <w:bottom w:val="double" w:sz="4" w:space="0" w:color="auto"/>
              <w:right w:val="double" w:sz="4" w:space="0" w:color="auto"/>
            </w:tcBorders>
            <w:vAlign w:val="center"/>
          </w:tcPr>
          <w:p w14:paraId="64BBDFAF" w14:textId="77777777" w:rsidR="00405BDE" w:rsidRPr="00405BDE" w:rsidRDefault="00405BDE" w:rsidP="00405BDE">
            <w:pPr>
              <w:jc w:val="center"/>
              <w:rPr>
                <w:rFonts w:ascii="Arial" w:hAnsi="Arial" w:cs="Arial"/>
                <w:bCs/>
                <w:sz w:val="22"/>
                <w:szCs w:val="22"/>
              </w:rPr>
            </w:pPr>
            <w:r w:rsidRPr="00405BDE">
              <w:rPr>
                <w:rFonts w:ascii="Arial" w:hAnsi="Arial" w:cs="Arial"/>
                <w:bCs/>
                <w:sz w:val="22"/>
                <w:szCs w:val="22"/>
              </w:rPr>
              <w:t>Direct Inspection Effort</w:t>
            </w:r>
          </w:p>
          <w:p w14:paraId="1681301E" w14:textId="77777777" w:rsidR="00405BDE" w:rsidRPr="00405BDE" w:rsidRDefault="00405BDE" w:rsidP="00405BDE">
            <w:pPr>
              <w:spacing w:after="58"/>
              <w:jc w:val="center"/>
              <w:rPr>
                <w:rFonts w:ascii="Arial" w:hAnsi="Arial" w:cs="Arial"/>
                <w:bCs/>
                <w:sz w:val="18"/>
                <w:szCs w:val="18"/>
              </w:rPr>
            </w:pPr>
            <w:r w:rsidRPr="00405BDE">
              <w:rPr>
                <w:rFonts w:ascii="Arial" w:hAnsi="Arial" w:cs="Arial"/>
                <w:bCs/>
                <w:sz w:val="22"/>
                <w:szCs w:val="22"/>
              </w:rPr>
              <w:t>(</w:t>
            </w:r>
            <w:proofErr w:type="spellStart"/>
            <w:r w:rsidRPr="00405BDE">
              <w:rPr>
                <w:rFonts w:ascii="Arial" w:hAnsi="Arial" w:cs="Arial"/>
                <w:bCs/>
                <w:sz w:val="22"/>
                <w:szCs w:val="22"/>
              </w:rPr>
              <w:t>hrs</w:t>
            </w:r>
            <w:proofErr w:type="spellEnd"/>
            <w:r w:rsidRPr="00405BDE">
              <w:rPr>
                <w:rFonts w:ascii="Arial" w:hAnsi="Arial" w:cs="Arial"/>
                <w:bCs/>
                <w:sz w:val="22"/>
                <w:szCs w:val="22"/>
              </w:rPr>
              <w:t>)</w:t>
            </w:r>
          </w:p>
        </w:tc>
      </w:tr>
      <w:tr w:rsidR="00405BDE" w:rsidRPr="00405BDE" w14:paraId="7CD2F137" w14:textId="77777777" w:rsidTr="00405BDE">
        <w:trPr>
          <w:trHeight w:val="432"/>
        </w:trPr>
        <w:tc>
          <w:tcPr>
            <w:tcW w:w="14040" w:type="dxa"/>
            <w:gridSpan w:val="4"/>
            <w:tcBorders>
              <w:top w:val="double" w:sz="4" w:space="0" w:color="auto"/>
              <w:left w:val="double" w:sz="4" w:space="0" w:color="auto"/>
              <w:bottom w:val="single" w:sz="6" w:space="0" w:color="auto"/>
              <w:right w:val="double" w:sz="4" w:space="0" w:color="auto"/>
            </w:tcBorders>
            <w:vAlign w:val="center"/>
          </w:tcPr>
          <w:p w14:paraId="5A294899" w14:textId="77777777" w:rsidR="00405BDE" w:rsidRPr="00405BDE" w:rsidRDefault="00405BDE" w:rsidP="00405BDE">
            <w:pPr>
              <w:rPr>
                <w:rFonts w:ascii="Arial" w:hAnsi="Arial" w:cs="Arial"/>
                <w:sz w:val="22"/>
                <w:szCs w:val="22"/>
              </w:rPr>
            </w:pPr>
            <w:r w:rsidRPr="00405BDE">
              <w:rPr>
                <w:rFonts w:ascii="Arial" w:hAnsi="Arial" w:cs="Arial"/>
                <w:sz w:val="22"/>
                <w:szCs w:val="22"/>
              </w:rPr>
              <w:t>GDP SAFETY OPERATIONS</w:t>
            </w:r>
          </w:p>
        </w:tc>
      </w:tr>
      <w:tr w:rsidR="00405BDE" w:rsidRPr="00405BDE" w14:paraId="457531BE" w14:textId="77777777" w:rsidTr="00405BDE">
        <w:trPr>
          <w:trHeight w:val="435"/>
        </w:trPr>
        <w:tc>
          <w:tcPr>
            <w:tcW w:w="4320" w:type="dxa"/>
            <w:tcBorders>
              <w:top w:val="single" w:sz="6" w:space="0" w:color="auto"/>
              <w:left w:val="double" w:sz="4" w:space="0" w:color="auto"/>
              <w:bottom w:val="single" w:sz="6" w:space="0" w:color="auto"/>
              <w:right w:val="single" w:sz="6" w:space="0" w:color="auto"/>
            </w:tcBorders>
            <w:vAlign w:val="center"/>
          </w:tcPr>
          <w:p w14:paraId="437CD0CD" w14:textId="77777777" w:rsidR="00405BDE" w:rsidRPr="00405BDE" w:rsidRDefault="00405BDE" w:rsidP="00405BDE">
            <w:pPr>
              <w:rPr>
                <w:rFonts w:ascii="Arial" w:hAnsi="Arial" w:cs="Arial"/>
                <w:sz w:val="22"/>
                <w:szCs w:val="22"/>
              </w:rPr>
            </w:pPr>
            <w:r w:rsidRPr="00405BDE">
              <w:rPr>
                <w:rFonts w:ascii="Arial" w:hAnsi="Arial" w:cs="Arial"/>
                <w:sz w:val="22"/>
                <w:szCs w:val="22"/>
              </w:rPr>
              <w:t>Plant Operations</w:t>
            </w:r>
          </w:p>
        </w:tc>
        <w:tc>
          <w:tcPr>
            <w:tcW w:w="2880" w:type="dxa"/>
            <w:tcBorders>
              <w:top w:val="single" w:sz="6" w:space="0" w:color="auto"/>
              <w:left w:val="single" w:sz="6" w:space="0" w:color="auto"/>
              <w:bottom w:val="single" w:sz="6" w:space="0" w:color="auto"/>
              <w:right w:val="single" w:sz="6" w:space="0" w:color="auto"/>
            </w:tcBorders>
            <w:vAlign w:val="center"/>
          </w:tcPr>
          <w:p w14:paraId="2663320C" w14:textId="77777777" w:rsidR="00405BDE" w:rsidRPr="00405BDE" w:rsidRDefault="00405BDE" w:rsidP="00405BDE">
            <w:pPr>
              <w:rPr>
                <w:rFonts w:ascii="Arial" w:hAnsi="Arial" w:cs="Arial"/>
                <w:sz w:val="22"/>
                <w:szCs w:val="22"/>
              </w:rPr>
            </w:pPr>
            <w:r w:rsidRPr="00405BDE">
              <w:rPr>
                <w:rFonts w:ascii="Arial" w:hAnsi="Arial" w:cs="Arial"/>
                <w:sz w:val="22"/>
                <w:szCs w:val="22"/>
              </w:rPr>
              <w:t>88100 (OPNS)</w:t>
            </w:r>
          </w:p>
        </w:tc>
        <w:tc>
          <w:tcPr>
            <w:tcW w:w="3679" w:type="dxa"/>
            <w:tcBorders>
              <w:top w:val="single" w:sz="6" w:space="0" w:color="auto"/>
              <w:left w:val="single" w:sz="6" w:space="0" w:color="auto"/>
              <w:bottom w:val="single" w:sz="6" w:space="0" w:color="auto"/>
              <w:right w:val="single" w:sz="6" w:space="0" w:color="auto"/>
            </w:tcBorders>
            <w:vAlign w:val="center"/>
          </w:tcPr>
          <w:p w14:paraId="4683CD93"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14:paraId="49726ABA"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766</w:t>
            </w:r>
          </w:p>
        </w:tc>
      </w:tr>
      <w:tr w:rsidR="00405BDE" w:rsidRPr="00405BDE" w14:paraId="515B5A48" w14:textId="77777777" w:rsidTr="00405BDE">
        <w:trPr>
          <w:trHeight w:val="507"/>
        </w:trPr>
        <w:tc>
          <w:tcPr>
            <w:tcW w:w="4320" w:type="dxa"/>
            <w:tcBorders>
              <w:top w:val="single" w:sz="6" w:space="0" w:color="auto"/>
              <w:left w:val="double" w:sz="4" w:space="0" w:color="auto"/>
              <w:bottom w:val="single" w:sz="6" w:space="0" w:color="auto"/>
              <w:right w:val="single" w:sz="6" w:space="0" w:color="auto"/>
            </w:tcBorders>
            <w:vAlign w:val="center"/>
          </w:tcPr>
          <w:p w14:paraId="3C022D80" w14:textId="77777777" w:rsidR="00405BDE" w:rsidRPr="00405BDE" w:rsidRDefault="00405BDE" w:rsidP="00405BDE">
            <w:pPr>
              <w:rPr>
                <w:rFonts w:ascii="Arial" w:hAnsi="Arial" w:cs="Arial"/>
                <w:sz w:val="22"/>
                <w:szCs w:val="22"/>
              </w:rPr>
            </w:pPr>
            <w:r w:rsidRPr="00405BDE">
              <w:rPr>
                <w:rFonts w:ascii="Arial" w:hAnsi="Arial" w:cs="Arial"/>
                <w:sz w:val="22"/>
                <w:szCs w:val="22"/>
              </w:rPr>
              <w:t>Surveillance Operations</w:t>
            </w:r>
          </w:p>
        </w:tc>
        <w:tc>
          <w:tcPr>
            <w:tcW w:w="2880" w:type="dxa"/>
            <w:tcBorders>
              <w:top w:val="single" w:sz="6" w:space="0" w:color="auto"/>
              <w:left w:val="single" w:sz="6" w:space="0" w:color="auto"/>
              <w:bottom w:val="single" w:sz="6" w:space="0" w:color="auto"/>
              <w:right w:val="single" w:sz="6" w:space="0" w:color="auto"/>
            </w:tcBorders>
            <w:vAlign w:val="center"/>
          </w:tcPr>
          <w:p w14:paraId="3A985B6C" w14:textId="77777777" w:rsidR="00405BDE" w:rsidRPr="00405BDE" w:rsidRDefault="00405BDE" w:rsidP="00405BDE">
            <w:pPr>
              <w:rPr>
                <w:rFonts w:ascii="Arial" w:hAnsi="Arial" w:cs="Arial"/>
                <w:sz w:val="22"/>
                <w:szCs w:val="22"/>
              </w:rPr>
            </w:pPr>
            <w:r w:rsidRPr="00405BDE">
              <w:rPr>
                <w:rFonts w:ascii="Arial" w:hAnsi="Arial" w:cs="Arial"/>
                <w:sz w:val="22"/>
                <w:szCs w:val="22"/>
              </w:rPr>
              <w:t>88102 (SURV)</w:t>
            </w:r>
          </w:p>
        </w:tc>
        <w:tc>
          <w:tcPr>
            <w:tcW w:w="3679" w:type="dxa"/>
            <w:tcBorders>
              <w:top w:val="single" w:sz="6" w:space="0" w:color="auto"/>
              <w:left w:val="single" w:sz="6" w:space="0" w:color="auto"/>
              <w:bottom w:val="single" w:sz="6" w:space="0" w:color="auto"/>
              <w:right w:val="single" w:sz="6" w:space="0" w:color="auto"/>
            </w:tcBorders>
            <w:vAlign w:val="center"/>
          </w:tcPr>
          <w:p w14:paraId="01F80280"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14:paraId="228487D2"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20</w:t>
            </w:r>
          </w:p>
        </w:tc>
      </w:tr>
      <w:tr w:rsidR="00405BDE" w:rsidRPr="00405BDE" w14:paraId="287AA044" w14:textId="77777777" w:rsidTr="00405BDE">
        <w:trPr>
          <w:trHeight w:val="417"/>
        </w:trPr>
        <w:tc>
          <w:tcPr>
            <w:tcW w:w="4320" w:type="dxa"/>
            <w:tcBorders>
              <w:top w:val="single" w:sz="6" w:space="0" w:color="auto"/>
              <w:left w:val="double" w:sz="4" w:space="0" w:color="auto"/>
              <w:bottom w:val="single" w:sz="6" w:space="0" w:color="auto"/>
              <w:right w:val="single" w:sz="6" w:space="0" w:color="auto"/>
            </w:tcBorders>
            <w:vAlign w:val="center"/>
          </w:tcPr>
          <w:p w14:paraId="38A36894" w14:textId="77777777" w:rsidR="00405BDE" w:rsidRPr="00405BDE" w:rsidRDefault="00405BDE" w:rsidP="00405BDE">
            <w:pPr>
              <w:rPr>
                <w:rFonts w:ascii="Arial" w:hAnsi="Arial" w:cs="Arial"/>
                <w:sz w:val="22"/>
                <w:szCs w:val="22"/>
              </w:rPr>
            </w:pPr>
            <w:r w:rsidRPr="00405BDE">
              <w:rPr>
                <w:rFonts w:ascii="Arial" w:hAnsi="Arial" w:cs="Arial"/>
                <w:sz w:val="22"/>
                <w:szCs w:val="22"/>
              </w:rPr>
              <w:t>Maintenance Observations</w:t>
            </w:r>
          </w:p>
        </w:tc>
        <w:tc>
          <w:tcPr>
            <w:tcW w:w="2880" w:type="dxa"/>
            <w:tcBorders>
              <w:top w:val="single" w:sz="6" w:space="0" w:color="auto"/>
              <w:left w:val="single" w:sz="6" w:space="0" w:color="auto"/>
              <w:bottom w:val="single" w:sz="6" w:space="0" w:color="auto"/>
              <w:right w:val="single" w:sz="6" w:space="0" w:color="auto"/>
            </w:tcBorders>
            <w:vAlign w:val="center"/>
          </w:tcPr>
          <w:p w14:paraId="6FEFC93C" w14:textId="77777777" w:rsidR="00405BDE" w:rsidRPr="00405BDE" w:rsidRDefault="00405BDE" w:rsidP="00405BDE">
            <w:pPr>
              <w:rPr>
                <w:rFonts w:ascii="Arial" w:hAnsi="Arial" w:cs="Arial"/>
                <w:sz w:val="22"/>
                <w:szCs w:val="22"/>
              </w:rPr>
            </w:pPr>
            <w:r w:rsidRPr="00405BDE">
              <w:rPr>
                <w:rFonts w:ascii="Arial" w:hAnsi="Arial" w:cs="Arial"/>
                <w:sz w:val="22"/>
                <w:szCs w:val="22"/>
              </w:rPr>
              <w:t>88103 (MAINT)</w:t>
            </w:r>
          </w:p>
        </w:tc>
        <w:tc>
          <w:tcPr>
            <w:tcW w:w="3679" w:type="dxa"/>
            <w:tcBorders>
              <w:top w:val="single" w:sz="6" w:space="0" w:color="auto"/>
              <w:left w:val="single" w:sz="6" w:space="0" w:color="auto"/>
              <w:bottom w:val="single" w:sz="6" w:space="0" w:color="auto"/>
              <w:right w:val="single" w:sz="6" w:space="0" w:color="auto"/>
            </w:tcBorders>
            <w:vAlign w:val="center"/>
          </w:tcPr>
          <w:p w14:paraId="5D07E9F9"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14:paraId="13A7D3F2"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40</w:t>
            </w:r>
          </w:p>
        </w:tc>
      </w:tr>
      <w:tr w:rsidR="00405BDE" w:rsidRPr="00405BDE" w14:paraId="0126903F" w14:textId="77777777" w:rsidTr="00405BDE">
        <w:trPr>
          <w:trHeight w:val="498"/>
        </w:trPr>
        <w:tc>
          <w:tcPr>
            <w:tcW w:w="4320" w:type="dxa"/>
            <w:tcBorders>
              <w:top w:val="single" w:sz="6" w:space="0" w:color="auto"/>
              <w:left w:val="double" w:sz="4" w:space="0" w:color="auto"/>
              <w:bottom w:val="single" w:sz="6" w:space="0" w:color="auto"/>
              <w:right w:val="single" w:sz="6" w:space="0" w:color="auto"/>
            </w:tcBorders>
            <w:vAlign w:val="center"/>
          </w:tcPr>
          <w:p w14:paraId="036310C5" w14:textId="77777777" w:rsidR="00405BDE" w:rsidRPr="00405BDE" w:rsidRDefault="00405BDE" w:rsidP="00405BDE">
            <w:pPr>
              <w:rPr>
                <w:rFonts w:ascii="Arial" w:hAnsi="Arial" w:cs="Arial"/>
                <w:sz w:val="22"/>
                <w:szCs w:val="22"/>
              </w:rPr>
            </w:pPr>
            <w:r w:rsidRPr="00405BDE">
              <w:rPr>
                <w:rFonts w:ascii="Arial" w:hAnsi="Arial" w:cs="Arial"/>
                <w:sz w:val="22"/>
                <w:szCs w:val="22"/>
              </w:rPr>
              <w:t>Management Organization and Controls</w:t>
            </w:r>
          </w:p>
        </w:tc>
        <w:tc>
          <w:tcPr>
            <w:tcW w:w="2880" w:type="dxa"/>
            <w:tcBorders>
              <w:top w:val="single" w:sz="6" w:space="0" w:color="auto"/>
              <w:left w:val="single" w:sz="6" w:space="0" w:color="auto"/>
              <w:bottom w:val="single" w:sz="6" w:space="0" w:color="auto"/>
              <w:right w:val="single" w:sz="6" w:space="0" w:color="auto"/>
            </w:tcBorders>
            <w:vAlign w:val="center"/>
          </w:tcPr>
          <w:p w14:paraId="0A8714A9" w14:textId="77777777" w:rsidR="00405BDE" w:rsidRPr="00405BDE" w:rsidRDefault="00405BDE" w:rsidP="00405BDE">
            <w:pPr>
              <w:rPr>
                <w:rFonts w:ascii="Arial" w:hAnsi="Arial" w:cs="Arial"/>
                <w:sz w:val="22"/>
                <w:szCs w:val="22"/>
              </w:rPr>
            </w:pPr>
            <w:r w:rsidRPr="00405BDE">
              <w:rPr>
                <w:rFonts w:ascii="Arial" w:hAnsi="Arial" w:cs="Arial"/>
                <w:sz w:val="22"/>
                <w:szCs w:val="22"/>
              </w:rPr>
              <w:t>88105 (MO&amp;C)</w:t>
            </w:r>
          </w:p>
        </w:tc>
        <w:tc>
          <w:tcPr>
            <w:tcW w:w="3679" w:type="dxa"/>
            <w:tcBorders>
              <w:top w:val="single" w:sz="6" w:space="0" w:color="auto"/>
              <w:left w:val="single" w:sz="6" w:space="0" w:color="auto"/>
              <w:bottom w:val="single" w:sz="6" w:space="0" w:color="auto"/>
              <w:right w:val="single" w:sz="6" w:space="0" w:color="auto"/>
            </w:tcBorders>
            <w:vAlign w:val="center"/>
          </w:tcPr>
          <w:p w14:paraId="7B30489E"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14:paraId="065EE291"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24</w:t>
            </w:r>
          </w:p>
        </w:tc>
      </w:tr>
      <w:tr w:rsidR="00405BDE" w:rsidRPr="00405BDE" w14:paraId="0D67EAB1" w14:textId="77777777" w:rsidTr="00405BDE">
        <w:trPr>
          <w:trHeight w:val="498"/>
        </w:trPr>
        <w:tc>
          <w:tcPr>
            <w:tcW w:w="14040" w:type="dxa"/>
            <w:gridSpan w:val="4"/>
            <w:tcBorders>
              <w:top w:val="single" w:sz="6" w:space="0" w:color="auto"/>
              <w:left w:val="double" w:sz="4" w:space="0" w:color="auto"/>
              <w:bottom w:val="single" w:sz="6" w:space="0" w:color="auto"/>
              <w:right w:val="double" w:sz="4" w:space="0" w:color="auto"/>
            </w:tcBorders>
            <w:vAlign w:val="center"/>
          </w:tcPr>
          <w:p w14:paraId="3F7883DF" w14:textId="77777777" w:rsidR="00405BDE" w:rsidRPr="00405BDE" w:rsidRDefault="00405BDE" w:rsidP="00405BDE">
            <w:pPr>
              <w:rPr>
                <w:rFonts w:ascii="Arial" w:hAnsi="Arial" w:cs="Arial"/>
                <w:sz w:val="22"/>
                <w:szCs w:val="22"/>
              </w:rPr>
            </w:pPr>
            <w:r w:rsidRPr="00405BDE">
              <w:rPr>
                <w:rFonts w:ascii="Arial" w:hAnsi="Arial" w:cs="Arial"/>
                <w:sz w:val="22"/>
                <w:szCs w:val="22"/>
              </w:rPr>
              <w:t>CATEGORY I SAFETY OPERATIONS</w:t>
            </w:r>
          </w:p>
        </w:tc>
      </w:tr>
      <w:tr w:rsidR="00405BDE" w:rsidRPr="00405BDE" w14:paraId="495B0CC2" w14:textId="77777777" w:rsidTr="00405BDE">
        <w:trPr>
          <w:trHeight w:val="498"/>
        </w:trPr>
        <w:tc>
          <w:tcPr>
            <w:tcW w:w="4320" w:type="dxa"/>
            <w:tcBorders>
              <w:top w:val="single" w:sz="6" w:space="0" w:color="auto"/>
              <w:left w:val="double" w:sz="4" w:space="0" w:color="auto"/>
              <w:bottom w:val="single" w:sz="6" w:space="0" w:color="auto"/>
              <w:right w:val="single" w:sz="6" w:space="0" w:color="auto"/>
            </w:tcBorders>
            <w:vAlign w:val="center"/>
          </w:tcPr>
          <w:p w14:paraId="66A33DB9" w14:textId="77777777" w:rsidR="00405BDE" w:rsidRPr="00405BDE" w:rsidRDefault="00405BDE" w:rsidP="00405BDE">
            <w:pPr>
              <w:rPr>
                <w:rFonts w:ascii="Arial" w:hAnsi="Arial" w:cs="Arial"/>
                <w:sz w:val="22"/>
                <w:szCs w:val="22"/>
              </w:rPr>
            </w:pPr>
            <w:r w:rsidRPr="00405BDE">
              <w:rPr>
                <w:rFonts w:ascii="Arial" w:hAnsi="Arial" w:cs="Arial"/>
                <w:sz w:val="22"/>
                <w:szCs w:val="22"/>
              </w:rPr>
              <w:t>B&amp;W NOG Operations</w:t>
            </w:r>
          </w:p>
        </w:tc>
        <w:tc>
          <w:tcPr>
            <w:tcW w:w="2880" w:type="dxa"/>
            <w:tcBorders>
              <w:top w:val="single" w:sz="6" w:space="0" w:color="auto"/>
              <w:left w:val="single" w:sz="6" w:space="0" w:color="auto"/>
              <w:bottom w:val="single" w:sz="6" w:space="0" w:color="auto"/>
              <w:right w:val="single" w:sz="6" w:space="0" w:color="auto"/>
            </w:tcBorders>
            <w:vAlign w:val="center"/>
          </w:tcPr>
          <w:p w14:paraId="1F83CF9B" w14:textId="77777777" w:rsidR="00405BDE" w:rsidRPr="00405BDE" w:rsidRDefault="00405BDE" w:rsidP="00405BDE">
            <w:pPr>
              <w:rPr>
                <w:rFonts w:ascii="Arial" w:hAnsi="Arial" w:cs="Arial"/>
                <w:sz w:val="22"/>
                <w:szCs w:val="22"/>
              </w:rPr>
            </w:pPr>
            <w:r w:rsidRPr="00405BDE">
              <w:rPr>
                <w:rFonts w:ascii="Arial" w:hAnsi="Arial" w:cs="Arial"/>
                <w:sz w:val="22"/>
                <w:szCs w:val="22"/>
              </w:rPr>
              <w:t xml:space="preserve">88135 </w:t>
            </w:r>
          </w:p>
        </w:tc>
        <w:tc>
          <w:tcPr>
            <w:tcW w:w="3679" w:type="dxa"/>
            <w:tcBorders>
              <w:top w:val="single" w:sz="6" w:space="0" w:color="auto"/>
              <w:left w:val="single" w:sz="6" w:space="0" w:color="auto"/>
              <w:bottom w:val="single" w:sz="6" w:space="0" w:color="auto"/>
              <w:right w:val="single" w:sz="6" w:space="0" w:color="auto"/>
            </w:tcBorders>
            <w:vAlign w:val="center"/>
          </w:tcPr>
          <w:p w14:paraId="1EC02848"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 xml:space="preserve"> 752</w:t>
            </w:r>
          </w:p>
        </w:tc>
        <w:tc>
          <w:tcPr>
            <w:tcW w:w="3161" w:type="dxa"/>
            <w:tcBorders>
              <w:top w:val="single" w:sz="6" w:space="0" w:color="auto"/>
              <w:left w:val="single" w:sz="6" w:space="0" w:color="auto"/>
              <w:bottom w:val="single" w:sz="6" w:space="0" w:color="auto"/>
              <w:right w:val="double" w:sz="4" w:space="0" w:color="auto"/>
            </w:tcBorders>
            <w:vAlign w:val="center"/>
          </w:tcPr>
          <w:p w14:paraId="4CD603C2"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r>
      <w:tr w:rsidR="00405BDE" w:rsidRPr="00405BDE" w14:paraId="11707135" w14:textId="77777777" w:rsidTr="00405BDE">
        <w:trPr>
          <w:trHeight w:val="480"/>
        </w:trPr>
        <w:tc>
          <w:tcPr>
            <w:tcW w:w="4320" w:type="dxa"/>
            <w:tcBorders>
              <w:top w:val="single" w:sz="6" w:space="0" w:color="auto"/>
              <w:left w:val="double" w:sz="4" w:space="0" w:color="auto"/>
              <w:bottom w:val="double" w:sz="4" w:space="0" w:color="auto"/>
              <w:right w:val="single" w:sz="6" w:space="0" w:color="auto"/>
            </w:tcBorders>
            <w:vAlign w:val="center"/>
          </w:tcPr>
          <w:p w14:paraId="45053BCD" w14:textId="77777777" w:rsidR="00405BDE" w:rsidRPr="00405BDE" w:rsidRDefault="00405BDE" w:rsidP="00405BDE">
            <w:pPr>
              <w:rPr>
                <w:rFonts w:ascii="Arial" w:hAnsi="Arial" w:cs="Arial"/>
                <w:sz w:val="22"/>
                <w:szCs w:val="22"/>
              </w:rPr>
            </w:pPr>
            <w:r w:rsidRPr="00405BDE">
              <w:rPr>
                <w:rFonts w:ascii="Arial" w:hAnsi="Arial" w:cs="Arial"/>
                <w:sz w:val="22"/>
                <w:szCs w:val="22"/>
              </w:rPr>
              <w:t>NFS Operations</w:t>
            </w:r>
          </w:p>
        </w:tc>
        <w:tc>
          <w:tcPr>
            <w:tcW w:w="2880" w:type="dxa"/>
            <w:tcBorders>
              <w:top w:val="single" w:sz="6" w:space="0" w:color="auto"/>
              <w:left w:val="single" w:sz="6" w:space="0" w:color="auto"/>
              <w:bottom w:val="double" w:sz="4" w:space="0" w:color="auto"/>
              <w:right w:val="single" w:sz="6" w:space="0" w:color="auto"/>
            </w:tcBorders>
            <w:vAlign w:val="center"/>
          </w:tcPr>
          <w:p w14:paraId="74D412B1" w14:textId="77777777" w:rsidR="00405BDE" w:rsidRPr="00405BDE" w:rsidRDefault="00405BDE" w:rsidP="00405BDE">
            <w:pPr>
              <w:rPr>
                <w:rFonts w:ascii="Arial" w:hAnsi="Arial" w:cs="Arial"/>
                <w:sz w:val="22"/>
                <w:szCs w:val="22"/>
              </w:rPr>
            </w:pPr>
            <w:r w:rsidRPr="00405BDE">
              <w:rPr>
                <w:rFonts w:ascii="Arial" w:hAnsi="Arial" w:cs="Arial"/>
                <w:sz w:val="22"/>
                <w:szCs w:val="22"/>
              </w:rPr>
              <w:t xml:space="preserve">88135 </w:t>
            </w:r>
          </w:p>
        </w:tc>
        <w:tc>
          <w:tcPr>
            <w:tcW w:w="3679" w:type="dxa"/>
            <w:tcBorders>
              <w:top w:val="single" w:sz="6" w:space="0" w:color="auto"/>
              <w:left w:val="single" w:sz="6" w:space="0" w:color="auto"/>
              <w:bottom w:val="double" w:sz="4" w:space="0" w:color="auto"/>
              <w:right w:val="single" w:sz="6" w:space="0" w:color="auto"/>
            </w:tcBorders>
            <w:vAlign w:val="center"/>
          </w:tcPr>
          <w:p w14:paraId="06DE0DBC"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 xml:space="preserve"> 1504</w:t>
            </w:r>
          </w:p>
        </w:tc>
        <w:tc>
          <w:tcPr>
            <w:tcW w:w="3161" w:type="dxa"/>
            <w:tcBorders>
              <w:top w:val="single" w:sz="6" w:space="0" w:color="auto"/>
              <w:left w:val="single" w:sz="6" w:space="0" w:color="auto"/>
              <w:bottom w:val="double" w:sz="4" w:space="0" w:color="auto"/>
              <w:right w:val="double" w:sz="4" w:space="0" w:color="auto"/>
            </w:tcBorders>
            <w:vAlign w:val="center"/>
          </w:tcPr>
          <w:p w14:paraId="0FC19B53" w14:textId="77777777" w:rsidR="00405BDE" w:rsidRPr="00405BDE" w:rsidRDefault="00405BDE" w:rsidP="00405BDE">
            <w:pPr>
              <w:jc w:val="center"/>
              <w:rPr>
                <w:rFonts w:ascii="Arial" w:hAnsi="Arial" w:cs="Arial"/>
                <w:sz w:val="22"/>
                <w:szCs w:val="22"/>
              </w:rPr>
            </w:pPr>
            <w:r w:rsidRPr="00405BDE">
              <w:rPr>
                <w:rFonts w:ascii="Arial" w:hAnsi="Arial" w:cs="Arial"/>
                <w:sz w:val="22"/>
                <w:szCs w:val="22"/>
              </w:rPr>
              <w:t>-</w:t>
            </w:r>
          </w:p>
        </w:tc>
      </w:tr>
    </w:tbl>
    <w:p w14:paraId="21B3BE9F" w14:textId="77777777" w:rsidR="00405BDE" w:rsidRPr="00405BDE" w:rsidRDefault="00405BDE" w:rsidP="00405BDE">
      <w:pPr>
        <w:ind w:left="-90"/>
        <w:rPr>
          <w:rFonts w:ascii="Arial" w:hAnsi="Arial" w:cs="Arial"/>
          <w:sz w:val="16"/>
          <w:szCs w:val="16"/>
        </w:rPr>
      </w:pPr>
      <w:r w:rsidRPr="00405BDE">
        <w:rPr>
          <w:rFonts w:ascii="Arial" w:hAnsi="Arial" w:cs="Arial"/>
          <w:sz w:val="16"/>
          <w:szCs w:val="16"/>
        </w:rPr>
        <w:t>1.  Resident inspection activities are conducted over the course of the year at the frequency and in the manner described in the relevant inspection procedure.</w:t>
      </w:r>
    </w:p>
    <w:p w14:paraId="07A48E5D" w14:textId="77777777" w:rsidR="00405BDE" w:rsidRPr="00405BDE" w:rsidRDefault="00405BDE" w:rsidP="00405BDE">
      <w:pPr>
        <w:ind w:left="-90"/>
        <w:rPr>
          <w:rFonts w:ascii="Arial" w:hAnsi="Arial" w:cs="Arial"/>
        </w:rPr>
      </w:pPr>
      <w:r w:rsidRPr="00405BDE">
        <w:rPr>
          <w:rFonts w:ascii="Arial" w:hAnsi="Arial" w:cs="Arial"/>
          <w:sz w:val="16"/>
          <w:szCs w:val="16"/>
        </w:rPr>
        <w:t xml:space="preserve">2.  Hours listed are for planning purposes and may vary by </w:t>
      </w:r>
      <w:r w:rsidRPr="00405BDE">
        <w:rPr>
          <w:rFonts w:ascii="Arial" w:hAnsi="Arial" w:cs="Arial"/>
          <w:sz w:val="16"/>
          <w:szCs w:val="16"/>
          <w:u w:val="single"/>
        </w:rPr>
        <w:t>+</w:t>
      </w:r>
      <w:r w:rsidRPr="00405BDE">
        <w:rPr>
          <w:rFonts w:ascii="Arial" w:hAnsi="Arial" w:cs="Arial"/>
          <w:sz w:val="16"/>
          <w:szCs w:val="16"/>
        </w:rPr>
        <w:t>10%.  If variance is more than 10%, the difference must be explained and the hours reviewed.</w:t>
      </w:r>
    </w:p>
    <w:p w14:paraId="4EF64CE4" w14:textId="77777777" w:rsidR="00405BDE" w:rsidRPr="00405BDE" w:rsidRDefault="00405BDE" w:rsidP="00405BDE">
      <w:pPr>
        <w:ind w:left="-270"/>
        <w:rPr>
          <w:rFonts w:ascii="Arial" w:hAnsi="Arial" w:cs="Arial"/>
        </w:rPr>
      </w:pPr>
    </w:p>
    <w:p w14:paraId="59F0AF21" w14:textId="77777777" w:rsidR="00405BDE" w:rsidRPr="00405BDE" w:rsidRDefault="00405BDE" w:rsidP="00405BDE">
      <w:pPr>
        <w:ind w:left="-270"/>
        <w:rPr>
          <w:rFonts w:ascii="Arial" w:hAnsi="Arial" w:cs="Arial"/>
        </w:rPr>
      </w:pPr>
    </w:p>
    <w:p w14:paraId="017B58D6"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405BDE" w:rsidRPr="00405BDE" w:rsidSect="00854DCD">
          <w:headerReference w:type="default" r:id="rId14"/>
          <w:footerReference w:type="default" r:id="rId15"/>
          <w:pgSz w:w="15840" w:h="12240" w:orient="landscape"/>
          <w:pgMar w:top="1440" w:right="1440" w:bottom="1440" w:left="1440" w:header="1440" w:footer="1440" w:gutter="0"/>
          <w:cols w:space="720"/>
          <w:noEndnote/>
          <w:docGrid w:linePitch="326"/>
        </w:sectPr>
      </w:pPr>
      <w:r w:rsidRPr="00405BDE">
        <w:rPr>
          <w:rFonts w:ascii="Arial" w:hAnsi="Arial" w:cs="Arial"/>
          <w:sz w:val="22"/>
          <w:szCs w:val="22"/>
        </w:rPr>
        <w:t>END</w:t>
      </w:r>
    </w:p>
    <w:p w14:paraId="740BC708" w14:textId="77777777" w:rsidR="005A1D11" w:rsidRDefault="005A1D11"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5A1D11" w:rsidSect="00854DCD">
          <w:footerReference w:type="default" r:id="rId16"/>
          <w:pgSz w:w="15840" w:h="12240" w:orient="landscape"/>
          <w:pgMar w:top="1440" w:right="1440" w:bottom="1440" w:left="1440" w:header="1440" w:footer="1440" w:gutter="0"/>
          <w:cols w:space="720"/>
          <w:noEndnote/>
          <w:docGrid w:linePitch="326"/>
        </w:sectPr>
      </w:pPr>
    </w:p>
    <w:p w14:paraId="02DF6E14"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pPr>
      <w:r w:rsidRPr="00405BDE">
        <w:rPr>
          <w:rFonts w:ascii="Arial" w:hAnsi="Arial" w:cs="Arial"/>
          <w:sz w:val="22"/>
          <w:szCs w:val="22"/>
        </w:rPr>
        <w:lastRenderedPageBreak/>
        <w:t>Revision History Table for IMC 2600 Appendix B</w:t>
      </w:r>
    </w:p>
    <w:p w14:paraId="508EB0FC"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pPr>
    </w:p>
    <w:tbl>
      <w:tblPr>
        <w:tblStyle w:val="TableGrid1"/>
        <w:tblW w:w="0" w:type="auto"/>
        <w:tblLook w:val="04A0" w:firstRow="1" w:lastRow="0" w:firstColumn="1" w:lastColumn="0" w:noHBand="0" w:noVBand="1"/>
      </w:tblPr>
      <w:tblGrid>
        <w:gridCol w:w="1463"/>
        <w:gridCol w:w="1795"/>
        <w:gridCol w:w="5490"/>
        <w:gridCol w:w="2160"/>
        <w:gridCol w:w="2250"/>
      </w:tblGrid>
      <w:tr w:rsidR="00405BDE" w:rsidRPr="00405BDE" w14:paraId="33FE6119" w14:textId="77777777" w:rsidTr="00405BDE">
        <w:tc>
          <w:tcPr>
            <w:tcW w:w="1463" w:type="dxa"/>
          </w:tcPr>
          <w:p w14:paraId="0D28847A"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Commitment Tracking Number</w:t>
            </w:r>
          </w:p>
        </w:tc>
        <w:tc>
          <w:tcPr>
            <w:tcW w:w="1795" w:type="dxa"/>
          </w:tcPr>
          <w:p w14:paraId="666EE707" w14:textId="77777777" w:rsidR="00405BDE" w:rsidRPr="00405BDE" w:rsidRDefault="00405BDE" w:rsidP="00405BDE">
            <w:pPr>
              <w:jc w:val="center"/>
              <w:rPr>
                <w:rFonts w:ascii="Arial" w:eastAsia="ヒラギノ角ゴ Pro W3" w:hAnsi="Arial" w:cs="Arial"/>
                <w:sz w:val="22"/>
                <w:szCs w:val="22"/>
              </w:rPr>
            </w:pPr>
            <w:r w:rsidRPr="00405BDE">
              <w:rPr>
                <w:rFonts w:ascii="Arial" w:eastAsia="ヒラギノ角ゴ Pro W3" w:hAnsi="Arial" w:cs="Arial"/>
                <w:sz w:val="22"/>
                <w:szCs w:val="22"/>
              </w:rPr>
              <w:t xml:space="preserve">Accession Number </w:t>
            </w:r>
          </w:p>
          <w:p w14:paraId="47A1E5EA"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Issue Date</w:t>
            </w:r>
          </w:p>
          <w:p w14:paraId="28FE0AD7"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Change Notice</w:t>
            </w:r>
          </w:p>
        </w:tc>
        <w:tc>
          <w:tcPr>
            <w:tcW w:w="5490" w:type="dxa"/>
          </w:tcPr>
          <w:p w14:paraId="34F2A2DD"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Description of Change</w:t>
            </w:r>
          </w:p>
        </w:tc>
        <w:tc>
          <w:tcPr>
            <w:tcW w:w="2160" w:type="dxa"/>
          </w:tcPr>
          <w:p w14:paraId="5B5EBA12"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Description of Training Required and Completion Date</w:t>
            </w:r>
          </w:p>
        </w:tc>
        <w:tc>
          <w:tcPr>
            <w:tcW w:w="2250" w:type="dxa"/>
          </w:tcPr>
          <w:p w14:paraId="5C1530CF"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 xml:space="preserve">Comment </w:t>
            </w:r>
            <w:r w:rsidRPr="00405BDE">
              <w:rPr>
                <w:rFonts w:ascii="Arial" w:eastAsia="Calibri" w:hAnsi="Arial" w:cs="Arial"/>
              </w:rPr>
              <w:t xml:space="preserve">and Feedback </w:t>
            </w:r>
            <w:r w:rsidRPr="00405BDE">
              <w:rPr>
                <w:rFonts w:ascii="Arial" w:eastAsia="Calibri" w:hAnsi="Arial" w:cs="Arial"/>
                <w:sz w:val="22"/>
                <w:szCs w:val="22"/>
              </w:rPr>
              <w:t>Resolution Accession Number</w:t>
            </w:r>
          </w:p>
        </w:tc>
      </w:tr>
      <w:tr w:rsidR="00405BDE" w:rsidRPr="00405BDE" w14:paraId="60F56990" w14:textId="77777777" w:rsidTr="00405BDE">
        <w:tc>
          <w:tcPr>
            <w:tcW w:w="1463" w:type="dxa"/>
          </w:tcPr>
          <w:p w14:paraId="40DFC523"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95" w:type="dxa"/>
          </w:tcPr>
          <w:p w14:paraId="639AAD60"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04/26/07</w:t>
            </w:r>
          </w:p>
          <w:p w14:paraId="3FFA17AA"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CN-07-014</w:t>
            </w:r>
          </w:p>
        </w:tc>
        <w:tc>
          <w:tcPr>
            <w:tcW w:w="5490" w:type="dxa"/>
          </w:tcPr>
          <w:p w14:paraId="786A9BC9"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Revised to incorporate the new inspection procedures developed to address changes to 10 CFR Part 70 and to reflect enhancements made to the fuel facility inspection program.</w:t>
            </w:r>
          </w:p>
        </w:tc>
        <w:tc>
          <w:tcPr>
            <w:tcW w:w="2160" w:type="dxa"/>
          </w:tcPr>
          <w:p w14:paraId="2CE775B7"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2250" w:type="dxa"/>
          </w:tcPr>
          <w:p w14:paraId="469BC585"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ML070610109</w:t>
            </w:r>
          </w:p>
        </w:tc>
      </w:tr>
      <w:tr w:rsidR="00405BDE" w:rsidRPr="00405BDE" w14:paraId="19F22C62" w14:textId="77777777" w:rsidTr="00405BDE">
        <w:tc>
          <w:tcPr>
            <w:tcW w:w="1463" w:type="dxa"/>
          </w:tcPr>
          <w:p w14:paraId="41DFA8E2"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95" w:type="dxa"/>
          </w:tcPr>
          <w:p w14:paraId="3C5EAB56"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08/15/07</w:t>
            </w:r>
          </w:p>
          <w:p w14:paraId="16DFD5CA"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CN-07-025</w:t>
            </w:r>
          </w:p>
        </w:tc>
        <w:tc>
          <w:tcPr>
            <w:tcW w:w="5490" w:type="dxa"/>
          </w:tcPr>
          <w:p w14:paraId="24196E2B"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Remove ‘OFFICIAL USE ONLY - SENSITIVE INTERNAL INFORMATION’ designation from entire manual chapter to make publicly available.</w:t>
            </w:r>
          </w:p>
          <w:p w14:paraId="7EA41B8B"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(1) Revised to correct estimated resources per year for Plant Operations [Cat. III and Uranium Conversion], MC&amp;A [Cat I], and Radiation Protection [Cat. I]; (2) Revised to delete Procedure 84900, ‘Low Level Waste.’  The procedure was combined into Procedure 88035, ‘Waste Management.’</w:t>
            </w:r>
          </w:p>
        </w:tc>
        <w:tc>
          <w:tcPr>
            <w:tcW w:w="2160" w:type="dxa"/>
          </w:tcPr>
          <w:p w14:paraId="78C19EFA"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2250" w:type="dxa"/>
          </w:tcPr>
          <w:p w14:paraId="36FCC3D9"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ML072070181</w:t>
            </w:r>
          </w:p>
        </w:tc>
      </w:tr>
      <w:tr w:rsidR="00405BDE" w:rsidRPr="00405BDE" w14:paraId="4667BD6B" w14:textId="77777777" w:rsidTr="00405BDE">
        <w:tc>
          <w:tcPr>
            <w:tcW w:w="1463" w:type="dxa"/>
          </w:tcPr>
          <w:p w14:paraId="7A9D6930"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95" w:type="dxa"/>
          </w:tcPr>
          <w:p w14:paraId="03D9627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03/21/08</w:t>
            </w:r>
          </w:p>
          <w:p w14:paraId="45A3CEE4"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CN 08-011</w:t>
            </w:r>
          </w:p>
        </w:tc>
        <w:tc>
          <w:tcPr>
            <w:tcW w:w="5490" w:type="dxa"/>
          </w:tcPr>
          <w:p w14:paraId="3844E23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Revised to incorporate Gas Centrifuge Facility inspections into the fuel facility inspection program A</w:t>
            </w:r>
          </w:p>
        </w:tc>
        <w:tc>
          <w:tcPr>
            <w:tcW w:w="2160" w:type="dxa"/>
          </w:tcPr>
          <w:p w14:paraId="45A7F6BB"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2250" w:type="dxa"/>
          </w:tcPr>
          <w:p w14:paraId="57B14317"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r>
      <w:tr w:rsidR="00405BDE" w:rsidRPr="00405BDE" w14:paraId="563B6998" w14:textId="77777777" w:rsidTr="00405BDE">
        <w:tc>
          <w:tcPr>
            <w:tcW w:w="1463" w:type="dxa"/>
          </w:tcPr>
          <w:p w14:paraId="14DA9993"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95" w:type="dxa"/>
          </w:tcPr>
          <w:p w14:paraId="21425EDE"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01/27/10</w:t>
            </w:r>
          </w:p>
          <w:p w14:paraId="0A3E228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CN 10-003</w:t>
            </w:r>
          </w:p>
        </w:tc>
        <w:tc>
          <w:tcPr>
            <w:tcW w:w="5490" w:type="dxa"/>
          </w:tcPr>
          <w:p w14:paraId="0CC01BA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Revised to incorporate Gas Centrifuge Facility inspections into the fuel facility inspection program.</w:t>
            </w:r>
          </w:p>
        </w:tc>
        <w:tc>
          <w:tcPr>
            <w:tcW w:w="2160" w:type="dxa"/>
          </w:tcPr>
          <w:p w14:paraId="40F23B8C" w14:textId="77777777" w:rsidR="00405BDE" w:rsidRPr="00405BDE" w:rsidRDefault="00405BDE" w:rsidP="00405BDE">
            <w:pPr>
              <w:rPr>
                <w:rFonts w:ascii="Arial" w:eastAsia="Calibri" w:hAnsi="Arial" w:cs="Arial"/>
              </w:rPr>
            </w:pPr>
            <w:r w:rsidRPr="00405BDE">
              <w:rPr>
                <w:rFonts w:ascii="Arial" w:eastAsia="Calibri" w:hAnsi="Arial" w:cs="Arial"/>
                <w:sz w:val="22"/>
                <w:szCs w:val="22"/>
              </w:rPr>
              <w:t>N/A</w:t>
            </w:r>
          </w:p>
        </w:tc>
        <w:tc>
          <w:tcPr>
            <w:tcW w:w="2250" w:type="dxa"/>
          </w:tcPr>
          <w:p w14:paraId="27E34E31"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r>
      <w:tr w:rsidR="00405BDE" w:rsidRPr="00405BDE" w14:paraId="3E6D7DA3" w14:textId="77777777" w:rsidTr="00405BDE">
        <w:tc>
          <w:tcPr>
            <w:tcW w:w="1463" w:type="dxa"/>
          </w:tcPr>
          <w:p w14:paraId="404EC41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95" w:type="dxa"/>
          </w:tcPr>
          <w:p w14:paraId="28C6427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ML112720197</w:t>
            </w:r>
          </w:p>
          <w:p w14:paraId="58F1607E"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11/07/11</w:t>
            </w:r>
          </w:p>
          <w:p w14:paraId="3F0FAC9F"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CN 11-028</w:t>
            </w:r>
          </w:p>
        </w:tc>
        <w:tc>
          <w:tcPr>
            <w:tcW w:w="5490" w:type="dxa"/>
          </w:tcPr>
          <w:p w14:paraId="575E2A59"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Revised to incorporate revised hours of IP 88015 and 88017.</w:t>
            </w:r>
          </w:p>
        </w:tc>
        <w:tc>
          <w:tcPr>
            <w:tcW w:w="2160" w:type="dxa"/>
          </w:tcPr>
          <w:p w14:paraId="528B8953" w14:textId="77777777" w:rsidR="00405BDE" w:rsidRPr="00405BDE" w:rsidRDefault="00405BDE" w:rsidP="00405BDE">
            <w:pPr>
              <w:rPr>
                <w:rFonts w:ascii="Arial" w:eastAsia="Calibri" w:hAnsi="Arial" w:cs="Arial"/>
              </w:rPr>
            </w:pPr>
            <w:r w:rsidRPr="00405BDE">
              <w:rPr>
                <w:rFonts w:ascii="Arial" w:eastAsia="Calibri" w:hAnsi="Arial" w:cs="Arial"/>
                <w:sz w:val="22"/>
                <w:szCs w:val="22"/>
              </w:rPr>
              <w:t>N/A</w:t>
            </w:r>
          </w:p>
        </w:tc>
        <w:tc>
          <w:tcPr>
            <w:tcW w:w="2250" w:type="dxa"/>
          </w:tcPr>
          <w:p w14:paraId="4E200BB2"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ML112720208</w:t>
            </w:r>
          </w:p>
        </w:tc>
      </w:tr>
    </w:tbl>
    <w:p w14:paraId="0979A51E"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405BDE" w:rsidRPr="00405BDE" w:rsidSect="005F704E">
          <w:type w:val="continuous"/>
          <w:pgSz w:w="15840" w:h="12240" w:orient="landscape"/>
          <w:pgMar w:top="1440" w:right="1440" w:bottom="1440" w:left="1440" w:header="1440" w:footer="1098" w:gutter="0"/>
          <w:cols w:space="720"/>
          <w:noEndnote/>
          <w:docGrid w:linePitch="326"/>
        </w:sectPr>
      </w:pPr>
    </w:p>
    <w:tbl>
      <w:tblPr>
        <w:tblStyle w:val="TableGrid1"/>
        <w:tblW w:w="0" w:type="auto"/>
        <w:tblLook w:val="04A0" w:firstRow="1" w:lastRow="0" w:firstColumn="1" w:lastColumn="0" w:noHBand="0" w:noVBand="1"/>
      </w:tblPr>
      <w:tblGrid>
        <w:gridCol w:w="1463"/>
        <w:gridCol w:w="1705"/>
        <w:gridCol w:w="5580"/>
        <w:gridCol w:w="2160"/>
        <w:gridCol w:w="2268"/>
      </w:tblGrid>
      <w:tr w:rsidR="00405BDE" w:rsidRPr="00405BDE" w14:paraId="154D8EF4" w14:textId="77777777" w:rsidTr="00405BDE">
        <w:tc>
          <w:tcPr>
            <w:tcW w:w="1463" w:type="dxa"/>
          </w:tcPr>
          <w:p w14:paraId="1AC02DA4"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lastRenderedPageBreak/>
              <w:t>Commitment Tracking Number</w:t>
            </w:r>
          </w:p>
        </w:tc>
        <w:tc>
          <w:tcPr>
            <w:tcW w:w="1705" w:type="dxa"/>
          </w:tcPr>
          <w:p w14:paraId="59A3B9D4" w14:textId="77777777" w:rsidR="00405BDE" w:rsidRPr="00405BDE" w:rsidRDefault="00405BDE" w:rsidP="00405BDE">
            <w:pPr>
              <w:jc w:val="center"/>
              <w:rPr>
                <w:rFonts w:ascii="Arial" w:eastAsia="ヒラギノ角ゴ Pro W3" w:hAnsi="Arial" w:cs="Arial"/>
                <w:sz w:val="22"/>
                <w:szCs w:val="22"/>
              </w:rPr>
            </w:pPr>
            <w:r w:rsidRPr="00405BDE">
              <w:rPr>
                <w:rFonts w:ascii="Arial" w:eastAsia="ヒラギノ角ゴ Pro W3" w:hAnsi="Arial" w:cs="Arial"/>
                <w:sz w:val="22"/>
                <w:szCs w:val="22"/>
              </w:rPr>
              <w:t xml:space="preserve">Accession Number </w:t>
            </w:r>
          </w:p>
          <w:p w14:paraId="791CDE44"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Issue Date</w:t>
            </w:r>
          </w:p>
          <w:p w14:paraId="6387D841"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Change Notice</w:t>
            </w:r>
          </w:p>
        </w:tc>
        <w:tc>
          <w:tcPr>
            <w:tcW w:w="5580" w:type="dxa"/>
          </w:tcPr>
          <w:p w14:paraId="6D8011B3"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Description of Change</w:t>
            </w:r>
          </w:p>
        </w:tc>
        <w:tc>
          <w:tcPr>
            <w:tcW w:w="2160" w:type="dxa"/>
          </w:tcPr>
          <w:p w14:paraId="6533E2EE"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Description of Training Required and Completion Date</w:t>
            </w:r>
          </w:p>
        </w:tc>
        <w:tc>
          <w:tcPr>
            <w:tcW w:w="2268" w:type="dxa"/>
          </w:tcPr>
          <w:p w14:paraId="1295BBAD"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 xml:space="preserve">Comment </w:t>
            </w:r>
            <w:r w:rsidRPr="00405BDE">
              <w:rPr>
                <w:rFonts w:ascii="Arial" w:eastAsia="Calibri" w:hAnsi="Arial" w:cs="Arial"/>
              </w:rPr>
              <w:t xml:space="preserve">and Feedback </w:t>
            </w:r>
            <w:r w:rsidRPr="00405BDE">
              <w:rPr>
                <w:rFonts w:ascii="Arial" w:eastAsia="Calibri" w:hAnsi="Arial" w:cs="Arial"/>
                <w:sz w:val="22"/>
                <w:szCs w:val="22"/>
              </w:rPr>
              <w:t>Resolution Accession Number</w:t>
            </w:r>
          </w:p>
        </w:tc>
      </w:tr>
      <w:tr w:rsidR="00405BDE" w:rsidRPr="00405BDE" w14:paraId="18A8D846" w14:textId="77777777" w:rsidTr="00405BDE">
        <w:tc>
          <w:tcPr>
            <w:tcW w:w="1463" w:type="dxa"/>
          </w:tcPr>
          <w:p w14:paraId="5B71D578"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1705" w:type="dxa"/>
          </w:tcPr>
          <w:p w14:paraId="39174A97"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ML13311A662</w:t>
            </w:r>
          </w:p>
          <w:p w14:paraId="4D954F35" w14:textId="77777777" w:rsidR="00405BDE" w:rsidRPr="00405BDE" w:rsidRDefault="00405BDE" w:rsidP="00405BDE">
            <w:pPr>
              <w:rPr>
                <w:rFonts w:ascii="Arial" w:eastAsia="Calibri" w:hAnsi="Arial" w:cs="Arial"/>
              </w:rPr>
            </w:pPr>
            <w:r w:rsidRPr="00405BDE">
              <w:rPr>
                <w:rFonts w:ascii="Arial" w:eastAsia="Calibri" w:hAnsi="Arial" w:cs="Arial"/>
              </w:rPr>
              <w:t>02/07/14</w:t>
            </w:r>
          </w:p>
          <w:p w14:paraId="740C819D" w14:textId="77777777" w:rsidR="00405BDE" w:rsidRPr="00405BDE" w:rsidRDefault="00405BDE" w:rsidP="00405BDE">
            <w:pPr>
              <w:rPr>
                <w:rFonts w:ascii="Arial" w:eastAsia="Calibri" w:hAnsi="Arial" w:cs="Arial"/>
                <w:sz w:val="22"/>
                <w:szCs w:val="22"/>
              </w:rPr>
            </w:pPr>
            <w:r w:rsidRPr="00405BDE">
              <w:rPr>
                <w:rFonts w:ascii="Arial" w:eastAsia="Calibri" w:hAnsi="Arial" w:cs="Arial"/>
              </w:rPr>
              <w:t>CN 14-005</w:t>
            </w:r>
          </w:p>
        </w:tc>
        <w:tc>
          <w:tcPr>
            <w:tcW w:w="5580" w:type="dxa"/>
          </w:tcPr>
          <w:p w14:paraId="1ED54A51" w14:textId="77777777" w:rsidR="00405BDE" w:rsidRPr="00405BDE" w:rsidRDefault="00405BDE" w:rsidP="00405BDE">
            <w:pPr>
              <w:widowControl/>
              <w:autoSpaceDE/>
              <w:autoSpaceDN/>
              <w:adjustRightInd/>
              <w:rPr>
                <w:rFonts w:ascii="Arial" w:eastAsia="Calibri" w:hAnsi="Arial" w:cs="Arial"/>
                <w:sz w:val="22"/>
                <w:szCs w:val="22"/>
              </w:rPr>
            </w:pPr>
            <w:r w:rsidRPr="00405BDE">
              <w:rPr>
                <w:rFonts w:ascii="Arial" w:eastAsia="Calibri" w:hAnsi="Arial" w:cs="Arial"/>
                <w:sz w:val="22"/>
                <w:szCs w:val="22"/>
              </w:rPr>
              <w:t>Significant revision to:</w:t>
            </w:r>
          </w:p>
          <w:p w14:paraId="7790B6A7"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Deleted Cat III Fuel Assembly Facility Type as FCSS &amp; DFFI no longer has this type of facility in its jurisdiction.</w:t>
            </w:r>
          </w:p>
          <w:p w14:paraId="05BC0B79"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Revised to include adjustment to Gaseous Diffusion Plant resident inspection hours as described in ML12284A329.</w:t>
            </w:r>
          </w:p>
          <w:p w14:paraId="1A10DC87"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Revise to make total core hours for Gaseous Diffusion Plant consistent with the core hours described in ML12284A329.</w:t>
            </w:r>
          </w:p>
          <w:p w14:paraId="13E8EA08"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Removed Operator Training hours and made it “as needed.”</w:t>
            </w:r>
          </w:p>
          <w:p w14:paraId="6966F737"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Changed MC&amp;A hours to reflect the sum of estimated hours in the IPs.</w:t>
            </w:r>
          </w:p>
          <w:p w14:paraId="2E26EFAB"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Removed Management Organization and Controls hours and frequency as inspections requirements were transferred to other IPs.  Made this IP “as needed.”</w:t>
            </w:r>
          </w:p>
          <w:p w14:paraId="26C5422C"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 w:val="22"/>
                <w:szCs w:val="22"/>
              </w:rPr>
            </w:pPr>
            <w:r w:rsidRPr="00405BDE">
              <w:rPr>
                <w:rFonts w:ascii="Arial" w:eastAsia="Calibri" w:hAnsi="Arial" w:cs="Arial"/>
                <w:sz w:val="22"/>
                <w:szCs w:val="22"/>
              </w:rPr>
              <w:t>Updated IP 88054 and 88055 inspection hours.  All inspection hours will be charged to the triennial procedure every three years.  The triennial inspection hours have been increased to reflect that 88055 will not be charged during this 3rd year.</w:t>
            </w:r>
          </w:p>
          <w:p w14:paraId="78885DA9" w14:textId="77777777" w:rsidR="00405BDE" w:rsidRPr="00405BDE" w:rsidRDefault="00405BDE" w:rsidP="00405BDE">
            <w:pPr>
              <w:numPr>
                <w:ilvl w:val="0"/>
                <w:numId w:val="2"/>
              </w:numPr>
              <w:ind w:left="342" w:hanging="270"/>
              <w:rPr>
                <w:rFonts w:ascii="Arial" w:eastAsia="Calibri" w:hAnsi="Arial" w:cs="Arial"/>
                <w:sz w:val="22"/>
                <w:szCs w:val="22"/>
              </w:rPr>
            </w:pPr>
            <w:r w:rsidRPr="00405BDE">
              <w:rPr>
                <w:rFonts w:ascii="Arial" w:eastAsia="Calibri" w:hAnsi="Arial" w:cs="Arial"/>
                <w:sz w:val="22"/>
                <w:szCs w:val="22"/>
              </w:rPr>
              <w:t>Reduced the Radiation Protection (88030) inspection hours to be performed at the Category 1 fuel facilities.  This reduction allows for the same resource allocation as the Category 3 and Conversion facilities.  The evaluation for this change included the safety significance of the</w:t>
            </w:r>
          </w:p>
        </w:tc>
        <w:tc>
          <w:tcPr>
            <w:tcW w:w="2160" w:type="dxa"/>
          </w:tcPr>
          <w:p w14:paraId="227E07C5"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N/A</w:t>
            </w:r>
          </w:p>
        </w:tc>
        <w:tc>
          <w:tcPr>
            <w:tcW w:w="2268" w:type="dxa"/>
          </w:tcPr>
          <w:p w14:paraId="57FCCF48"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ML13347A907</w:t>
            </w:r>
          </w:p>
        </w:tc>
      </w:tr>
    </w:tbl>
    <w:p w14:paraId="207DA41D"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405BDE" w:rsidRPr="00405BDE" w:rsidSect="00854DCD">
          <w:footerReference w:type="default" r:id="rId17"/>
          <w:pgSz w:w="15840" w:h="12240" w:orient="landscape"/>
          <w:pgMar w:top="1440" w:right="1440" w:bottom="1440" w:left="1440" w:header="1440" w:footer="1440" w:gutter="0"/>
          <w:cols w:space="720"/>
          <w:noEndnote/>
          <w:docGrid w:linePitch="326"/>
        </w:sectPr>
      </w:pPr>
    </w:p>
    <w:tbl>
      <w:tblPr>
        <w:tblStyle w:val="TableGrid1"/>
        <w:tblW w:w="0" w:type="auto"/>
        <w:tblInd w:w="648" w:type="dxa"/>
        <w:tblLook w:val="04A0" w:firstRow="1" w:lastRow="0" w:firstColumn="1" w:lastColumn="0" w:noHBand="0" w:noVBand="1"/>
      </w:tblPr>
      <w:tblGrid>
        <w:gridCol w:w="1463"/>
        <w:gridCol w:w="1705"/>
        <w:gridCol w:w="6300"/>
        <w:gridCol w:w="2160"/>
        <w:gridCol w:w="1692"/>
      </w:tblGrid>
      <w:tr w:rsidR="00405BDE" w:rsidRPr="00405BDE" w14:paraId="1D044B46" w14:textId="77777777" w:rsidTr="005101AF">
        <w:tc>
          <w:tcPr>
            <w:tcW w:w="1463" w:type="dxa"/>
          </w:tcPr>
          <w:p w14:paraId="0F0DA63C"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lastRenderedPageBreak/>
              <w:t>Commitment Tracking Number</w:t>
            </w:r>
          </w:p>
        </w:tc>
        <w:tc>
          <w:tcPr>
            <w:tcW w:w="1705" w:type="dxa"/>
          </w:tcPr>
          <w:p w14:paraId="19AEFA08" w14:textId="77777777" w:rsidR="00405BDE" w:rsidRPr="00405BDE" w:rsidRDefault="00405BDE" w:rsidP="00405BDE">
            <w:pPr>
              <w:jc w:val="center"/>
              <w:rPr>
                <w:rFonts w:ascii="Arial" w:eastAsia="ヒラギノ角ゴ Pro W3" w:hAnsi="Arial" w:cs="Arial"/>
                <w:sz w:val="22"/>
                <w:szCs w:val="22"/>
              </w:rPr>
            </w:pPr>
            <w:r w:rsidRPr="00405BDE">
              <w:rPr>
                <w:rFonts w:ascii="Arial" w:eastAsia="ヒラギノ角ゴ Pro W3" w:hAnsi="Arial" w:cs="Arial"/>
                <w:sz w:val="22"/>
                <w:szCs w:val="22"/>
              </w:rPr>
              <w:t xml:space="preserve">Accession Number </w:t>
            </w:r>
          </w:p>
          <w:p w14:paraId="68BABB27"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Issue Date</w:t>
            </w:r>
          </w:p>
          <w:p w14:paraId="5EAAB47D"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Change Notice</w:t>
            </w:r>
          </w:p>
        </w:tc>
        <w:tc>
          <w:tcPr>
            <w:tcW w:w="6300" w:type="dxa"/>
          </w:tcPr>
          <w:p w14:paraId="55DAF9C6" w14:textId="77777777" w:rsidR="00405BDE" w:rsidRPr="00405BDE" w:rsidRDefault="00405BDE" w:rsidP="00405BDE">
            <w:pPr>
              <w:jc w:val="center"/>
              <w:rPr>
                <w:rFonts w:ascii="Arial" w:eastAsia="Calibri" w:hAnsi="Arial" w:cs="Arial"/>
                <w:sz w:val="22"/>
                <w:szCs w:val="22"/>
              </w:rPr>
            </w:pPr>
            <w:r w:rsidRPr="00405BDE">
              <w:rPr>
                <w:rFonts w:ascii="Arial" w:eastAsia="Calibri" w:hAnsi="Arial" w:cs="Arial"/>
                <w:sz w:val="22"/>
                <w:szCs w:val="22"/>
              </w:rPr>
              <w:t>Description of Change</w:t>
            </w:r>
          </w:p>
        </w:tc>
        <w:tc>
          <w:tcPr>
            <w:tcW w:w="2160" w:type="dxa"/>
          </w:tcPr>
          <w:p w14:paraId="4CACFD04" w14:textId="77777777" w:rsidR="00405BDE" w:rsidRPr="00405BDE" w:rsidRDefault="00405BDE" w:rsidP="00405BDE">
            <w:pPr>
              <w:rPr>
                <w:rFonts w:ascii="Arial" w:eastAsia="Calibri" w:hAnsi="Arial" w:cs="Arial"/>
                <w:sz w:val="22"/>
                <w:szCs w:val="22"/>
              </w:rPr>
            </w:pPr>
            <w:r w:rsidRPr="00405BDE">
              <w:rPr>
                <w:rFonts w:ascii="Arial" w:eastAsia="Calibri" w:hAnsi="Arial" w:cs="Arial"/>
                <w:sz w:val="22"/>
                <w:szCs w:val="22"/>
              </w:rPr>
              <w:t>Description of Training Required and Completion Date</w:t>
            </w:r>
          </w:p>
        </w:tc>
        <w:tc>
          <w:tcPr>
            <w:tcW w:w="1692" w:type="dxa"/>
          </w:tcPr>
          <w:p w14:paraId="2373655C" w14:textId="77777777" w:rsidR="00405BDE" w:rsidRPr="00854DCD" w:rsidRDefault="00405BDE" w:rsidP="00405BDE">
            <w:pPr>
              <w:rPr>
                <w:rFonts w:ascii="Arial" w:eastAsia="Calibri" w:hAnsi="Arial" w:cs="Arial"/>
                <w:sz w:val="22"/>
                <w:szCs w:val="22"/>
              </w:rPr>
            </w:pPr>
            <w:r w:rsidRPr="00854DCD">
              <w:rPr>
                <w:rFonts w:ascii="Arial" w:eastAsia="Calibri" w:hAnsi="Arial" w:cs="Arial"/>
                <w:sz w:val="22"/>
                <w:szCs w:val="22"/>
              </w:rPr>
              <w:t>Comment and Feedback Resolution Accession Number</w:t>
            </w:r>
          </w:p>
        </w:tc>
      </w:tr>
      <w:tr w:rsidR="00405BDE" w:rsidRPr="00405BDE" w14:paraId="7ED1ABF5" w14:textId="77777777" w:rsidTr="005101AF">
        <w:tc>
          <w:tcPr>
            <w:tcW w:w="1463" w:type="dxa"/>
          </w:tcPr>
          <w:p w14:paraId="48C86F88" w14:textId="77777777" w:rsidR="00405BDE" w:rsidRPr="00405BDE" w:rsidRDefault="00405BDE" w:rsidP="00405BDE">
            <w:pPr>
              <w:rPr>
                <w:rFonts w:ascii="Arial" w:eastAsia="Calibri" w:hAnsi="Arial" w:cs="Arial"/>
              </w:rPr>
            </w:pPr>
          </w:p>
        </w:tc>
        <w:tc>
          <w:tcPr>
            <w:tcW w:w="1705" w:type="dxa"/>
          </w:tcPr>
          <w:p w14:paraId="4C6B8999" w14:textId="77777777" w:rsidR="00405BDE" w:rsidRPr="00405BDE" w:rsidRDefault="00405BDE" w:rsidP="00405BDE">
            <w:pPr>
              <w:rPr>
                <w:rFonts w:ascii="Arial" w:eastAsia="Calibri" w:hAnsi="Arial" w:cs="Arial"/>
              </w:rPr>
            </w:pPr>
          </w:p>
        </w:tc>
        <w:tc>
          <w:tcPr>
            <w:tcW w:w="6300" w:type="dxa"/>
          </w:tcPr>
          <w:p w14:paraId="548AA093" w14:textId="77777777" w:rsidR="00405BDE" w:rsidRPr="00405BDE" w:rsidRDefault="00405BDE" w:rsidP="00405BDE">
            <w:pPr>
              <w:ind w:left="342"/>
              <w:rPr>
                <w:rFonts w:ascii="Arial" w:eastAsia="Calibri" w:hAnsi="Arial" w:cs="Arial"/>
              </w:rPr>
            </w:pPr>
            <w:proofErr w:type="gramStart"/>
            <w:r w:rsidRPr="00405BDE">
              <w:rPr>
                <w:rFonts w:ascii="Arial" w:eastAsia="Calibri" w:hAnsi="Arial" w:cs="Arial"/>
                <w:sz w:val="22"/>
                <w:szCs w:val="22"/>
              </w:rPr>
              <w:t>facilities</w:t>
            </w:r>
            <w:proofErr w:type="gramEnd"/>
            <w:r w:rsidRPr="00405BDE">
              <w:rPr>
                <w:rFonts w:ascii="Arial" w:eastAsia="Calibri" w:hAnsi="Arial" w:cs="Arial"/>
                <w:sz w:val="22"/>
                <w:szCs w:val="22"/>
              </w:rPr>
              <w:t xml:space="preserve"> and the radiation protection evaluations included in 88135.</w:t>
            </w:r>
          </w:p>
          <w:p w14:paraId="653F1A1E" w14:textId="77777777" w:rsidR="00405BDE" w:rsidRPr="00405BDE" w:rsidRDefault="00405BDE" w:rsidP="00405BDE">
            <w:pPr>
              <w:numPr>
                <w:ilvl w:val="0"/>
                <w:numId w:val="1"/>
              </w:numPr>
              <w:ind w:left="342" w:hanging="270"/>
              <w:rPr>
                <w:rFonts w:ascii="Arial" w:eastAsia="Calibri" w:hAnsi="Arial" w:cs="Arial"/>
                <w:sz w:val="22"/>
                <w:szCs w:val="22"/>
              </w:rPr>
            </w:pPr>
            <w:r w:rsidRPr="00405BDE">
              <w:rPr>
                <w:rFonts w:ascii="Arial" w:eastAsia="Calibri" w:hAnsi="Arial" w:cs="Arial"/>
                <w:sz w:val="22"/>
                <w:szCs w:val="22"/>
              </w:rPr>
              <w:t>Added new Corrective Action Programs for Fuel Cycle Facilities inspection procedure.</w:t>
            </w:r>
          </w:p>
          <w:p w14:paraId="40D9CE42" w14:textId="77777777" w:rsidR="00405BDE" w:rsidRPr="00405BDE" w:rsidRDefault="00405BDE" w:rsidP="00405BDE">
            <w:pPr>
              <w:numPr>
                <w:ilvl w:val="0"/>
                <w:numId w:val="1"/>
              </w:numPr>
              <w:ind w:left="342" w:hanging="270"/>
              <w:rPr>
                <w:rFonts w:ascii="Arial" w:eastAsia="Calibri" w:hAnsi="Arial" w:cs="Arial"/>
                <w:sz w:val="22"/>
                <w:szCs w:val="22"/>
              </w:rPr>
            </w:pPr>
            <w:r w:rsidRPr="00405BDE">
              <w:rPr>
                <w:rFonts w:ascii="Arial" w:eastAsia="Calibri" w:hAnsi="Arial" w:cs="Arial"/>
                <w:sz w:val="22"/>
                <w:szCs w:val="22"/>
              </w:rPr>
              <w:t>The Environmental Protection, 88045, inspection hours were increased to correspond to the new material included in the inspection procedure revision.</w:t>
            </w:r>
          </w:p>
          <w:p w14:paraId="7ECAA040" w14:textId="77777777" w:rsidR="00405BDE" w:rsidRPr="00405BDE" w:rsidRDefault="00405BDE" w:rsidP="00405BDE">
            <w:pPr>
              <w:numPr>
                <w:ilvl w:val="0"/>
                <w:numId w:val="1"/>
              </w:numPr>
              <w:ind w:left="342" w:hanging="270"/>
              <w:rPr>
                <w:rFonts w:ascii="Arial" w:eastAsia="Calibri" w:hAnsi="Arial" w:cs="Arial"/>
                <w:sz w:val="22"/>
                <w:szCs w:val="22"/>
              </w:rPr>
            </w:pPr>
            <w:r w:rsidRPr="00405BDE">
              <w:rPr>
                <w:rFonts w:ascii="Arial" w:eastAsia="Calibri" w:hAnsi="Arial" w:cs="Arial"/>
                <w:sz w:val="22"/>
                <w:szCs w:val="22"/>
              </w:rPr>
              <w:t>The Waste Management (88035) inspection hours were increased to correspond with the new material included in the inspection procedure revision.  The inspection frequency has been reduced to biannual, from annual inspections, due to the amount of waste management activities at the site.</w:t>
            </w:r>
          </w:p>
          <w:p w14:paraId="3E72B521" w14:textId="77777777" w:rsidR="00405BDE" w:rsidRPr="00405BDE" w:rsidRDefault="00405BDE" w:rsidP="00405BDE">
            <w:pPr>
              <w:numPr>
                <w:ilvl w:val="0"/>
                <w:numId w:val="1"/>
              </w:numPr>
              <w:ind w:left="342" w:hanging="270"/>
              <w:rPr>
                <w:rFonts w:ascii="Arial" w:eastAsia="Calibri" w:hAnsi="Arial" w:cs="Arial"/>
                <w:sz w:val="22"/>
                <w:szCs w:val="22"/>
              </w:rPr>
            </w:pPr>
            <w:r w:rsidRPr="00405BDE">
              <w:rPr>
                <w:rFonts w:ascii="Arial" w:eastAsia="Calibri" w:hAnsi="Arial" w:cs="Arial"/>
                <w:sz w:val="22"/>
                <w:szCs w:val="22"/>
              </w:rPr>
              <w:t xml:space="preserve">The Transportation inspection procedure (IP 86740) was not revised.  The </w:t>
            </w:r>
            <w:proofErr w:type="gramStart"/>
            <w:r w:rsidRPr="00405BDE">
              <w:rPr>
                <w:rFonts w:ascii="Arial" w:eastAsia="Calibri" w:hAnsi="Arial" w:cs="Arial"/>
                <w:sz w:val="22"/>
                <w:szCs w:val="22"/>
              </w:rPr>
              <w:t>change in hours reflect</w:t>
            </w:r>
            <w:proofErr w:type="gramEnd"/>
            <w:r w:rsidRPr="00405BDE">
              <w:rPr>
                <w:rFonts w:ascii="Arial" w:eastAsia="Calibri" w:hAnsi="Arial" w:cs="Arial"/>
                <w:sz w:val="22"/>
                <w:szCs w:val="22"/>
              </w:rPr>
              <w:t xml:space="preserve"> the current recommendation in hours from the Resource Estimate section of the inspection procedure.  The frequency of the IP was changed to biennial, from annual, to keep the total number of inspection hours consistent with the current level of risk for this activity.  This change addresses an audit finding which stated that the App B hours should be consistent with the recommended hours of the inspection procedure.</w:t>
            </w:r>
          </w:p>
          <w:p w14:paraId="519B92D2" w14:textId="77777777" w:rsidR="00854DCD" w:rsidRPr="00854DCD" w:rsidRDefault="00405BDE" w:rsidP="00854DCD">
            <w:pPr>
              <w:numPr>
                <w:ilvl w:val="0"/>
                <w:numId w:val="1"/>
              </w:numPr>
              <w:ind w:left="342" w:hanging="270"/>
              <w:rPr>
                <w:rFonts w:ascii="Arial" w:eastAsia="Calibri" w:hAnsi="Arial" w:cs="Arial"/>
                <w:sz w:val="22"/>
                <w:szCs w:val="22"/>
              </w:rPr>
            </w:pPr>
            <w:r w:rsidRPr="00405BDE">
              <w:rPr>
                <w:rFonts w:ascii="Arial" w:eastAsia="Calibri" w:hAnsi="Arial" w:cs="Arial"/>
                <w:sz w:val="22"/>
                <w:szCs w:val="22"/>
              </w:rPr>
              <w:t>The column headings were revised to simplify the chart and to decrease the number of footnotes applicable.</w:t>
            </w:r>
          </w:p>
        </w:tc>
        <w:tc>
          <w:tcPr>
            <w:tcW w:w="2160" w:type="dxa"/>
          </w:tcPr>
          <w:p w14:paraId="585C6857" w14:textId="77777777" w:rsidR="00405BDE" w:rsidRPr="00405BDE" w:rsidRDefault="00405BDE" w:rsidP="00405BDE">
            <w:pPr>
              <w:rPr>
                <w:rFonts w:ascii="Arial" w:eastAsia="Calibri" w:hAnsi="Arial" w:cs="Arial"/>
              </w:rPr>
            </w:pPr>
          </w:p>
        </w:tc>
        <w:tc>
          <w:tcPr>
            <w:tcW w:w="1692" w:type="dxa"/>
          </w:tcPr>
          <w:p w14:paraId="6C1BBA94" w14:textId="77777777" w:rsidR="00405BDE" w:rsidRPr="00405BDE" w:rsidRDefault="00405BDE" w:rsidP="00405BDE">
            <w:pPr>
              <w:rPr>
                <w:rFonts w:ascii="Arial" w:eastAsia="Calibri" w:hAnsi="Arial" w:cs="Arial"/>
              </w:rPr>
            </w:pPr>
          </w:p>
        </w:tc>
      </w:tr>
      <w:tr w:rsidR="006049C1" w:rsidRPr="006049C1" w14:paraId="18284213" w14:textId="77777777" w:rsidTr="005101AF">
        <w:tblPrEx>
          <w:tblBorders>
            <w:top w:val="none" w:sz="0" w:space="0" w:color="auto"/>
          </w:tblBorders>
        </w:tblPrEx>
        <w:trPr>
          <w:trHeight w:val="548"/>
        </w:trPr>
        <w:tc>
          <w:tcPr>
            <w:tcW w:w="1463" w:type="dxa"/>
          </w:tcPr>
          <w:p w14:paraId="4F2C8BC4"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N/A</w:t>
            </w:r>
          </w:p>
        </w:tc>
        <w:tc>
          <w:tcPr>
            <w:tcW w:w="1705" w:type="dxa"/>
          </w:tcPr>
          <w:p w14:paraId="7AFABC3C"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ML14119A212</w:t>
            </w:r>
          </w:p>
          <w:p w14:paraId="0014486E"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06/27/14</w:t>
            </w:r>
          </w:p>
          <w:p w14:paraId="252B5664"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CN 14-014</w:t>
            </w:r>
          </w:p>
        </w:tc>
        <w:tc>
          <w:tcPr>
            <w:tcW w:w="6300" w:type="dxa"/>
          </w:tcPr>
          <w:p w14:paraId="0A9DF72D"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Table revised to add columns for Laser Enrichment Facility and rows for Classified Material and Information Security.</w:t>
            </w:r>
          </w:p>
        </w:tc>
        <w:tc>
          <w:tcPr>
            <w:tcW w:w="2160" w:type="dxa"/>
          </w:tcPr>
          <w:p w14:paraId="692026FA"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N/A</w:t>
            </w:r>
          </w:p>
        </w:tc>
        <w:tc>
          <w:tcPr>
            <w:tcW w:w="1692" w:type="dxa"/>
          </w:tcPr>
          <w:p w14:paraId="1184366A" w14:textId="77777777" w:rsidR="006049C1" w:rsidRPr="006049C1" w:rsidRDefault="006049C1" w:rsidP="006049C1">
            <w:pPr>
              <w:rPr>
                <w:rFonts w:ascii="Arial" w:eastAsia="Calibri" w:hAnsi="Arial" w:cs="Arial"/>
                <w:sz w:val="22"/>
                <w:szCs w:val="22"/>
              </w:rPr>
            </w:pPr>
            <w:r w:rsidRPr="006049C1">
              <w:rPr>
                <w:rFonts w:ascii="Arial" w:eastAsia="Calibri" w:hAnsi="Arial" w:cs="Arial"/>
                <w:sz w:val="22"/>
                <w:szCs w:val="22"/>
              </w:rPr>
              <w:t>ML14119A214</w:t>
            </w:r>
          </w:p>
        </w:tc>
      </w:tr>
    </w:tbl>
    <w:p w14:paraId="4CBEE14C" w14:textId="77777777" w:rsidR="00351944" w:rsidRDefault="00351944" w:rsidP="00405BDE">
      <w:pPr>
        <w:rPr>
          <w:rFonts w:ascii="Arial" w:eastAsia="Calibri" w:hAnsi="Arial" w:cs="Arial"/>
        </w:rPr>
        <w:sectPr w:rsidR="00351944" w:rsidSect="00854DCD">
          <w:footerReference w:type="default" r:id="rId18"/>
          <w:pgSz w:w="15840" w:h="12240" w:orient="landscape"/>
          <w:pgMar w:top="1440" w:right="720" w:bottom="1440" w:left="720" w:header="1440" w:footer="1440" w:gutter="0"/>
          <w:cols w:space="720"/>
          <w:noEndnote/>
          <w:docGrid w:linePitch="326"/>
        </w:sectPr>
      </w:pPr>
    </w:p>
    <w:p w14:paraId="72F280B6" w14:textId="77777777" w:rsidR="00F01D81" w:rsidRPr="006049C1" w:rsidRDefault="00F01D81" w:rsidP="00854DCD">
      <w:pPr>
        <w:rPr>
          <w:rFonts w:ascii="Arial" w:hAnsi="Arial" w:cs="Arial"/>
          <w:sz w:val="22"/>
          <w:szCs w:val="22"/>
        </w:rPr>
      </w:pPr>
    </w:p>
    <w:sectPr w:rsidR="00F01D81" w:rsidRPr="006049C1" w:rsidSect="005F704E">
      <w:footerReference w:type="default" r:id="rId19"/>
      <w:type w:val="continuous"/>
      <w:pgSz w:w="15840" w:h="12240" w:orient="landscape"/>
      <w:pgMar w:top="1440" w:right="720" w:bottom="1080" w:left="720" w:header="1440" w:footer="9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6AF3C" w14:textId="77777777" w:rsidR="00942EAD" w:rsidRDefault="00942EAD" w:rsidP="00405BDE">
      <w:r>
        <w:separator/>
      </w:r>
    </w:p>
  </w:endnote>
  <w:endnote w:type="continuationSeparator" w:id="0">
    <w:p w14:paraId="6235A4BA" w14:textId="77777777" w:rsidR="00942EAD" w:rsidRDefault="00942EAD" w:rsidP="0040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0C26C" w14:textId="7D4770CB" w:rsidR="006049C1" w:rsidRPr="002B75DE" w:rsidRDefault="006049C1" w:rsidP="00CF76D2">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CF76D2">
      <w:rPr>
        <w:rFonts w:ascii="Arial" w:hAnsi="Arial" w:cs="Arial"/>
        <w:sz w:val="22"/>
        <w:szCs w:val="22"/>
      </w:rPr>
      <w:t xml:space="preserve"> </w:t>
    </w:r>
    <w:r>
      <w:rPr>
        <w:rFonts w:ascii="Arial" w:hAnsi="Arial" w:cs="Arial"/>
        <w:sz w:val="22"/>
        <w:szCs w:val="22"/>
      </w:rPr>
      <w:tab/>
    </w:r>
    <w:r w:rsidRPr="00CF76D2">
      <w:rPr>
        <w:rFonts w:ascii="Arial" w:hAnsi="Arial" w:cs="Arial"/>
        <w:sz w:val="22"/>
        <w:szCs w:val="22"/>
      </w:rPr>
      <w:fldChar w:fldCharType="begin"/>
    </w:r>
    <w:r w:rsidRPr="00CF76D2">
      <w:rPr>
        <w:rFonts w:ascii="Arial" w:hAnsi="Arial" w:cs="Arial"/>
        <w:sz w:val="22"/>
        <w:szCs w:val="22"/>
      </w:rPr>
      <w:instrText xml:space="preserve"> PAGE   \* MERGEFORMAT </w:instrText>
    </w:r>
    <w:r w:rsidRPr="00CF76D2">
      <w:rPr>
        <w:rFonts w:ascii="Arial" w:hAnsi="Arial" w:cs="Arial"/>
        <w:sz w:val="22"/>
        <w:szCs w:val="22"/>
      </w:rPr>
      <w:fldChar w:fldCharType="separate"/>
    </w:r>
    <w:r w:rsidR="005101AF">
      <w:rPr>
        <w:rFonts w:ascii="Arial" w:hAnsi="Arial" w:cs="Arial"/>
        <w:noProof/>
        <w:sz w:val="22"/>
        <w:szCs w:val="22"/>
      </w:rPr>
      <w:t>1</w:t>
    </w:r>
    <w:r w:rsidRPr="00CF76D2">
      <w:rPr>
        <w:rFonts w:ascii="Arial" w:hAnsi="Arial" w:cs="Arial"/>
        <w:noProof/>
        <w:sz w:val="22"/>
        <w:szCs w:val="22"/>
      </w:rPr>
      <w:fldChar w:fldCharType="end"/>
    </w:r>
    <w:r w:rsidRPr="002B75DE">
      <w:rPr>
        <w:rFonts w:ascii="Arial" w:hAnsi="Arial" w:cs="Arial"/>
        <w:sz w:val="22"/>
        <w:szCs w:val="22"/>
      </w:rPr>
      <w:tab/>
      <w:t>2600 App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48A04" w14:textId="77777777" w:rsidR="006049C1" w:rsidRPr="002B75DE" w:rsidRDefault="006049C1" w:rsidP="00CF76D2">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CF76D2">
      <w:rPr>
        <w:rFonts w:ascii="Arial" w:hAnsi="Arial" w:cs="Arial"/>
        <w:sz w:val="22"/>
        <w:szCs w:val="22"/>
      </w:rPr>
      <w:t xml:space="preserve"> </w:t>
    </w:r>
    <w:r>
      <w:rPr>
        <w:rFonts w:ascii="Arial" w:hAnsi="Arial" w:cs="Arial"/>
        <w:sz w:val="22"/>
        <w:szCs w:val="22"/>
      </w:rPr>
      <w:tab/>
    </w:r>
    <w:r w:rsidRPr="00CF76D2">
      <w:rPr>
        <w:rFonts w:ascii="Arial" w:hAnsi="Arial" w:cs="Arial"/>
        <w:sz w:val="22"/>
        <w:szCs w:val="22"/>
      </w:rPr>
      <w:fldChar w:fldCharType="begin"/>
    </w:r>
    <w:r w:rsidRPr="00CF76D2">
      <w:rPr>
        <w:rFonts w:ascii="Arial" w:hAnsi="Arial" w:cs="Arial"/>
        <w:sz w:val="22"/>
        <w:szCs w:val="22"/>
      </w:rPr>
      <w:instrText xml:space="preserve"> PAGE   \* MERGEFORMAT </w:instrText>
    </w:r>
    <w:r w:rsidRPr="00CF76D2">
      <w:rPr>
        <w:rFonts w:ascii="Arial" w:hAnsi="Arial" w:cs="Arial"/>
        <w:sz w:val="22"/>
        <w:szCs w:val="22"/>
      </w:rPr>
      <w:fldChar w:fldCharType="separate"/>
    </w:r>
    <w:r w:rsidR="005101AF">
      <w:rPr>
        <w:rFonts w:ascii="Arial" w:hAnsi="Arial" w:cs="Arial"/>
        <w:noProof/>
        <w:sz w:val="22"/>
        <w:szCs w:val="22"/>
      </w:rPr>
      <w:t>2</w:t>
    </w:r>
    <w:r w:rsidRPr="00CF76D2">
      <w:rPr>
        <w:rFonts w:ascii="Arial" w:hAnsi="Arial" w:cs="Arial"/>
        <w:noProof/>
        <w:sz w:val="22"/>
        <w:szCs w:val="22"/>
      </w:rPr>
      <w:fldChar w:fldCharType="end"/>
    </w:r>
    <w:r w:rsidRPr="002B75DE">
      <w:rPr>
        <w:rFonts w:ascii="Arial" w:hAnsi="Arial" w:cs="Arial"/>
        <w:sz w:val="22"/>
        <w:szCs w:val="22"/>
      </w:rPr>
      <w:tab/>
      <w:t>2600 App 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91F76" w14:textId="77777777" w:rsidR="006049C1" w:rsidRPr="002B75DE" w:rsidRDefault="006049C1" w:rsidP="00CF76D2">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CF76D2">
      <w:rPr>
        <w:rFonts w:ascii="Arial" w:hAnsi="Arial" w:cs="Arial"/>
        <w:sz w:val="22"/>
        <w:szCs w:val="22"/>
      </w:rPr>
      <w:t xml:space="preserve"> </w:t>
    </w:r>
    <w:r>
      <w:rPr>
        <w:rFonts w:ascii="Arial" w:hAnsi="Arial" w:cs="Arial"/>
        <w:sz w:val="22"/>
        <w:szCs w:val="22"/>
      </w:rPr>
      <w:tab/>
    </w:r>
    <w:r w:rsidRPr="00CF76D2">
      <w:rPr>
        <w:rFonts w:ascii="Arial" w:hAnsi="Arial" w:cs="Arial"/>
        <w:sz w:val="22"/>
        <w:szCs w:val="22"/>
      </w:rPr>
      <w:fldChar w:fldCharType="begin"/>
    </w:r>
    <w:r w:rsidRPr="00CF76D2">
      <w:rPr>
        <w:rFonts w:ascii="Arial" w:hAnsi="Arial" w:cs="Arial"/>
        <w:sz w:val="22"/>
        <w:szCs w:val="22"/>
      </w:rPr>
      <w:instrText xml:space="preserve"> PAGE   \* MERGEFORMAT </w:instrText>
    </w:r>
    <w:r w:rsidRPr="00CF76D2">
      <w:rPr>
        <w:rFonts w:ascii="Arial" w:hAnsi="Arial" w:cs="Arial"/>
        <w:sz w:val="22"/>
        <w:szCs w:val="22"/>
      </w:rPr>
      <w:fldChar w:fldCharType="separate"/>
    </w:r>
    <w:r w:rsidR="005101AF">
      <w:rPr>
        <w:rFonts w:ascii="Arial" w:hAnsi="Arial" w:cs="Arial"/>
        <w:noProof/>
        <w:sz w:val="22"/>
        <w:szCs w:val="22"/>
      </w:rPr>
      <w:t>3</w:t>
    </w:r>
    <w:r w:rsidRPr="00CF76D2">
      <w:rPr>
        <w:rFonts w:ascii="Arial" w:hAnsi="Arial" w:cs="Arial"/>
        <w:noProof/>
        <w:sz w:val="22"/>
        <w:szCs w:val="22"/>
      </w:rPr>
      <w:fldChar w:fldCharType="end"/>
    </w:r>
    <w:r w:rsidRPr="002B75DE">
      <w:rPr>
        <w:rFonts w:ascii="Arial" w:hAnsi="Arial" w:cs="Arial"/>
        <w:sz w:val="22"/>
        <w:szCs w:val="22"/>
      </w:rPr>
      <w:tab/>
      <w:t>2600 App 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F0727" w14:textId="44AE2096" w:rsidR="006049C1" w:rsidRPr="002B75DE" w:rsidRDefault="006049C1">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2B75DE">
      <w:rPr>
        <w:rFonts w:ascii="Arial" w:hAnsi="Arial" w:cs="Arial"/>
        <w:sz w:val="22"/>
        <w:szCs w:val="22"/>
      </w:rPr>
      <w:tab/>
    </w:r>
    <w:r>
      <w:rPr>
        <w:rFonts w:ascii="Arial" w:hAnsi="Arial" w:cs="Arial"/>
        <w:sz w:val="22"/>
        <w:szCs w:val="22"/>
      </w:rPr>
      <w:t>4</w:t>
    </w:r>
    <w:r w:rsidRPr="002B75DE">
      <w:rPr>
        <w:rFonts w:ascii="Arial" w:hAnsi="Arial" w:cs="Arial"/>
        <w:sz w:val="22"/>
        <w:szCs w:val="22"/>
      </w:rPr>
      <w:tab/>
      <w:t>2600 App 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96048" w14:textId="6E783641" w:rsidR="006049C1" w:rsidRPr="002B75DE" w:rsidRDefault="006049C1">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1-1</w:t>
    </w:r>
    <w:r w:rsidRPr="002B75DE">
      <w:rPr>
        <w:rFonts w:ascii="Arial" w:hAnsi="Arial" w:cs="Arial"/>
        <w:sz w:val="22"/>
        <w:szCs w:val="22"/>
      </w:rPr>
      <w:tab/>
      <w:t>2600 App B</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017BE" w14:textId="6CA00B61" w:rsidR="006049C1" w:rsidRPr="002B75DE" w:rsidRDefault="006049C1">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1-2</w:t>
    </w:r>
    <w:r w:rsidRPr="002B75DE">
      <w:rPr>
        <w:rFonts w:ascii="Arial" w:hAnsi="Arial" w:cs="Arial"/>
        <w:sz w:val="22"/>
        <w:szCs w:val="22"/>
      </w:rPr>
      <w:tab/>
      <w:t>2600 App B</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301CD" w14:textId="778D4F01" w:rsidR="006049C1" w:rsidRPr="002B75DE" w:rsidRDefault="006049C1" w:rsidP="005101AF">
    <w:pPr>
      <w:tabs>
        <w:tab w:val="center" w:pos="7200"/>
        <w:tab w:val="right" w:pos="13680"/>
      </w:tabs>
      <w:ind w:left="720"/>
      <w:rPr>
        <w:rFonts w:ascii="Arial" w:hAnsi="Arial" w:cs="Arial"/>
        <w:sz w:val="22"/>
        <w:szCs w:val="22"/>
      </w:rPr>
    </w:pPr>
    <w:r w:rsidRPr="002B75DE">
      <w:rPr>
        <w:rFonts w:ascii="Arial" w:hAnsi="Arial" w:cs="Arial"/>
        <w:sz w:val="22"/>
        <w:szCs w:val="22"/>
      </w:rPr>
      <w:t xml:space="preserve">Issue Date:  </w:t>
    </w:r>
    <w:r>
      <w:rPr>
        <w:rFonts w:ascii="Arial" w:hAnsi="Arial" w:cs="Arial"/>
        <w:sz w:val="22"/>
        <w:szCs w:val="22"/>
      </w:rPr>
      <w:t>06/27/14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1-3</w:t>
    </w:r>
    <w:r w:rsidRPr="002B75DE">
      <w:rPr>
        <w:rFonts w:ascii="Arial" w:hAnsi="Arial" w:cs="Arial"/>
        <w:sz w:val="22"/>
        <w:szCs w:val="22"/>
      </w:rPr>
      <w:tab/>
      <w:t>2600 App B</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80D9E" w14:textId="77777777" w:rsidR="006049C1" w:rsidRPr="002B75DE" w:rsidRDefault="006049C1" w:rsidP="00EF44D5">
    <w:pPr>
      <w:tabs>
        <w:tab w:val="center" w:pos="7200"/>
        <w:tab w:val="right" w:pos="14400"/>
      </w:tabs>
      <w:rPr>
        <w:rFonts w:ascii="Arial" w:hAnsi="Arial" w:cs="Arial"/>
        <w:sz w:val="22"/>
        <w:szCs w:val="22"/>
      </w:rPr>
    </w:pPr>
    <w:r w:rsidRPr="002B75DE">
      <w:rPr>
        <w:rFonts w:ascii="Arial" w:hAnsi="Arial" w:cs="Arial"/>
        <w:sz w:val="22"/>
        <w:szCs w:val="22"/>
      </w:rPr>
      <w:t>Issue Date:  02/07/14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1-4</w:t>
    </w:r>
    <w:r w:rsidRPr="002B75DE">
      <w:rPr>
        <w:rFonts w:ascii="Arial" w:hAnsi="Arial" w:cs="Arial"/>
        <w:sz w:val="22"/>
        <w:szCs w:val="22"/>
      </w:rPr>
      <w:tab/>
      <w:t>2600 App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DF82D" w14:textId="77777777" w:rsidR="00942EAD" w:rsidRDefault="00942EAD" w:rsidP="00405BDE">
      <w:r>
        <w:separator/>
      </w:r>
    </w:p>
  </w:footnote>
  <w:footnote w:type="continuationSeparator" w:id="0">
    <w:p w14:paraId="0D371B85" w14:textId="77777777" w:rsidR="00942EAD" w:rsidRDefault="00942EAD" w:rsidP="00405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3FF88" w14:textId="77777777" w:rsidR="006049C1" w:rsidRPr="006049C1" w:rsidRDefault="006049C1">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121C6" w14:textId="77777777" w:rsidR="006049C1" w:rsidRPr="006049C1" w:rsidRDefault="006049C1">
    <w:pPr>
      <w:pStyle w:val="Head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D4A8C" w14:textId="77777777" w:rsidR="006049C1" w:rsidRPr="002B75DE" w:rsidRDefault="006049C1">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714"/>
    <w:multiLevelType w:val="hybridMultilevel"/>
    <w:tmpl w:val="2FB6B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D4707"/>
    <w:multiLevelType w:val="hybridMultilevel"/>
    <w:tmpl w:val="2944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D81"/>
    <w:rsid w:val="0003065D"/>
    <w:rsid w:val="000371E7"/>
    <w:rsid w:val="000436AF"/>
    <w:rsid w:val="0006419A"/>
    <w:rsid w:val="000675D7"/>
    <w:rsid w:val="00067604"/>
    <w:rsid w:val="0008616B"/>
    <w:rsid w:val="000977F1"/>
    <w:rsid w:val="000A1F31"/>
    <w:rsid w:val="000B0237"/>
    <w:rsid w:val="000D29B4"/>
    <w:rsid w:val="0010680C"/>
    <w:rsid w:val="00121C1E"/>
    <w:rsid w:val="001253CD"/>
    <w:rsid w:val="00125A0A"/>
    <w:rsid w:val="001325A9"/>
    <w:rsid w:val="0013422C"/>
    <w:rsid w:val="00140B00"/>
    <w:rsid w:val="0016020D"/>
    <w:rsid w:val="001653C8"/>
    <w:rsid w:val="00172693"/>
    <w:rsid w:val="001747A9"/>
    <w:rsid w:val="0017749B"/>
    <w:rsid w:val="00183A97"/>
    <w:rsid w:val="0019179D"/>
    <w:rsid w:val="001A34FB"/>
    <w:rsid w:val="001B2E45"/>
    <w:rsid w:val="001B364C"/>
    <w:rsid w:val="001B46C7"/>
    <w:rsid w:val="001C7100"/>
    <w:rsid w:val="001D0384"/>
    <w:rsid w:val="001D7A9F"/>
    <w:rsid w:val="001E0CA0"/>
    <w:rsid w:val="001E2CB4"/>
    <w:rsid w:val="001F2DF0"/>
    <w:rsid w:val="002019DE"/>
    <w:rsid w:val="002129F7"/>
    <w:rsid w:val="002229EA"/>
    <w:rsid w:val="002248C7"/>
    <w:rsid w:val="002328F6"/>
    <w:rsid w:val="00242675"/>
    <w:rsid w:val="00272C8C"/>
    <w:rsid w:val="00281276"/>
    <w:rsid w:val="002856A6"/>
    <w:rsid w:val="00285DAA"/>
    <w:rsid w:val="002A7720"/>
    <w:rsid w:val="002B75DE"/>
    <w:rsid w:val="002C146E"/>
    <w:rsid w:val="002D1F5A"/>
    <w:rsid w:val="002F737F"/>
    <w:rsid w:val="002F749B"/>
    <w:rsid w:val="002F7F7B"/>
    <w:rsid w:val="00313955"/>
    <w:rsid w:val="00316D36"/>
    <w:rsid w:val="003232FF"/>
    <w:rsid w:val="00351944"/>
    <w:rsid w:val="00356A3C"/>
    <w:rsid w:val="0036140F"/>
    <w:rsid w:val="00370547"/>
    <w:rsid w:val="00371CBB"/>
    <w:rsid w:val="00374934"/>
    <w:rsid w:val="003764E0"/>
    <w:rsid w:val="00384C18"/>
    <w:rsid w:val="0039145A"/>
    <w:rsid w:val="00395879"/>
    <w:rsid w:val="003A268E"/>
    <w:rsid w:val="003A698B"/>
    <w:rsid w:val="003B01AC"/>
    <w:rsid w:val="003B2C70"/>
    <w:rsid w:val="003F66C6"/>
    <w:rsid w:val="00404025"/>
    <w:rsid w:val="00405BDE"/>
    <w:rsid w:val="00415B75"/>
    <w:rsid w:val="00424743"/>
    <w:rsid w:val="00427CA2"/>
    <w:rsid w:val="00435817"/>
    <w:rsid w:val="00443C66"/>
    <w:rsid w:val="00447ADA"/>
    <w:rsid w:val="00454E6E"/>
    <w:rsid w:val="00474371"/>
    <w:rsid w:val="00480F6A"/>
    <w:rsid w:val="0048215E"/>
    <w:rsid w:val="004877CB"/>
    <w:rsid w:val="00492043"/>
    <w:rsid w:val="00495022"/>
    <w:rsid w:val="00496FE4"/>
    <w:rsid w:val="004A4D1D"/>
    <w:rsid w:val="004B07ED"/>
    <w:rsid w:val="004B33CA"/>
    <w:rsid w:val="004B43BC"/>
    <w:rsid w:val="004B5C0E"/>
    <w:rsid w:val="004C3763"/>
    <w:rsid w:val="004D49F4"/>
    <w:rsid w:val="004F71A4"/>
    <w:rsid w:val="004F7274"/>
    <w:rsid w:val="00503902"/>
    <w:rsid w:val="0050613D"/>
    <w:rsid w:val="005101AF"/>
    <w:rsid w:val="005129F0"/>
    <w:rsid w:val="00536582"/>
    <w:rsid w:val="00561C7F"/>
    <w:rsid w:val="00562A1B"/>
    <w:rsid w:val="005747EB"/>
    <w:rsid w:val="00585E2A"/>
    <w:rsid w:val="00587757"/>
    <w:rsid w:val="00596E2B"/>
    <w:rsid w:val="005A1909"/>
    <w:rsid w:val="005A1D11"/>
    <w:rsid w:val="005B4385"/>
    <w:rsid w:val="005B526A"/>
    <w:rsid w:val="005B7F18"/>
    <w:rsid w:val="005D101F"/>
    <w:rsid w:val="005D3CBF"/>
    <w:rsid w:val="005D783E"/>
    <w:rsid w:val="005E3B6D"/>
    <w:rsid w:val="005E4AFD"/>
    <w:rsid w:val="005E7612"/>
    <w:rsid w:val="005F5AE5"/>
    <w:rsid w:val="005F704E"/>
    <w:rsid w:val="005F7153"/>
    <w:rsid w:val="006049C1"/>
    <w:rsid w:val="006060EF"/>
    <w:rsid w:val="00607B3E"/>
    <w:rsid w:val="00614D40"/>
    <w:rsid w:val="00620702"/>
    <w:rsid w:val="00624A22"/>
    <w:rsid w:val="0062659F"/>
    <w:rsid w:val="00627B3D"/>
    <w:rsid w:val="006541B8"/>
    <w:rsid w:val="006604FB"/>
    <w:rsid w:val="00666005"/>
    <w:rsid w:val="006751D0"/>
    <w:rsid w:val="00675C18"/>
    <w:rsid w:val="00677D98"/>
    <w:rsid w:val="00681644"/>
    <w:rsid w:val="00683CD7"/>
    <w:rsid w:val="00683ECD"/>
    <w:rsid w:val="006879F7"/>
    <w:rsid w:val="00693A63"/>
    <w:rsid w:val="006B174E"/>
    <w:rsid w:val="006D6E63"/>
    <w:rsid w:val="006E0C53"/>
    <w:rsid w:val="007054F6"/>
    <w:rsid w:val="007120A2"/>
    <w:rsid w:val="00732D09"/>
    <w:rsid w:val="0073407A"/>
    <w:rsid w:val="007700CF"/>
    <w:rsid w:val="007773C2"/>
    <w:rsid w:val="007E639B"/>
    <w:rsid w:val="00803F5D"/>
    <w:rsid w:val="008157CC"/>
    <w:rsid w:val="00816AC9"/>
    <w:rsid w:val="00852CC1"/>
    <w:rsid w:val="00854DCD"/>
    <w:rsid w:val="00860719"/>
    <w:rsid w:val="008619B7"/>
    <w:rsid w:val="0087426D"/>
    <w:rsid w:val="00880256"/>
    <w:rsid w:val="008B0937"/>
    <w:rsid w:val="008B46D2"/>
    <w:rsid w:val="008C6EA2"/>
    <w:rsid w:val="008E0EEF"/>
    <w:rsid w:val="008E4B82"/>
    <w:rsid w:val="008E5C7A"/>
    <w:rsid w:val="008E618D"/>
    <w:rsid w:val="008F5F3E"/>
    <w:rsid w:val="00900588"/>
    <w:rsid w:val="00915DF7"/>
    <w:rsid w:val="00916B75"/>
    <w:rsid w:val="00916CCD"/>
    <w:rsid w:val="00923A8B"/>
    <w:rsid w:val="00926267"/>
    <w:rsid w:val="009311E7"/>
    <w:rsid w:val="00942EAD"/>
    <w:rsid w:val="00942FC7"/>
    <w:rsid w:val="009542CD"/>
    <w:rsid w:val="00981D12"/>
    <w:rsid w:val="00987DAF"/>
    <w:rsid w:val="009A76D8"/>
    <w:rsid w:val="009F1BC4"/>
    <w:rsid w:val="009F742A"/>
    <w:rsid w:val="00A02DBD"/>
    <w:rsid w:val="00A055DC"/>
    <w:rsid w:val="00A105FC"/>
    <w:rsid w:val="00A3481D"/>
    <w:rsid w:val="00A41964"/>
    <w:rsid w:val="00A55074"/>
    <w:rsid w:val="00A66CCE"/>
    <w:rsid w:val="00A72F69"/>
    <w:rsid w:val="00A836C7"/>
    <w:rsid w:val="00A84103"/>
    <w:rsid w:val="00A9565B"/>
    <w:rsid w:val="00AB3E7A"/>
    <w:rsid w:val="00AB725C"/>
    <w:rsid w:val="00AF0F93"/>
    <w:rsid w:val="00AF2E68"/>
    <w:rsid w:val="00AF34DC"/>
    <w:rsid w:val="00AF6FD3"/>
    <w:rsid w:val="00B165E1"/>
    <w:rsid w:val="00B3461E"/>
    <w:rsid w:val="00B405AD"/>
    <w:rsid w:val="00B458EF"/>
    <w:rsid w:val="00B477D7"/>
    <w:rsid w:val="00B553F4"/>
    <w:rsid w:val="00B56ADC"/>
    <w:rsid w:val="00B56E24"/>
    <w:rsid w:val="00B57BF2"/>
    <w:rsid w:val="00B619C7"/>
    <w:rsid w:val="00B73BE2"/>
    <w:rsid w:val="00B9084D"/>
    <w:rsid w:val="00B933CB"/>
    <w:rsid w:val="00B968B2"/>
    <w:rsid w:val="00BA1F4C"/>
    <w:rsid w:val="00BA6CA4"/>
    <w:rsid w:val="00BB372E"/>
    <w:rsid w:val="00BB71E6"/>
    <w:rsid w:val="00BB7FA9"/>
    <w:rsid w:val="00BC25DC"/>
    <w:rsid w:val="00BC4E5A"/>
    <w:rsid w:val="00BE399D"/>
    <w:rsid w:val="00BE64FE"/>
    <w:rsid w:val="00BF5A98"/>
    <w:rsid w:val="00C00A80"/>
    <w:rsid w:val="00C163FD"/>
    <w:rsid w:val="00C16F15"/>
    <w:rsid w:val="00C23722"/>
    <w:rsid w:val="00C3472B"/>
    <w:rsid w:val="00C64092"/>
    <w:rsid w:val="00C904A4"/>
    <w:rsid w:val="00CA19B7"/>
    <w:rsid w:val="00CB4C14"/>
    <w:rsid w:val="00CD7ADA"/>
    <w:rsid w:val="00CF7567"/>
    <w:rsid w:val="00CF76A0"/>
    <w:rsid w:val="00CF76D2"/>
    <w:rsid w:val="00D108A4"/>
    <w:rsid w:val="00D30FDD"/>
    <w:rsid w:val="00D329D7"/>
    <w:rsid w:val="00D443D2"/>
    <w:rsid w:val="00D5561C"/>
    <w:rsid w:val="00D801ED"/>
    <w:rsid w:val="00D86FB1"/>
    <w:rsid w:val="00D9150D"/>
    <w:rsid w:val="00D92973"/>
    <w:rsid w:val="00D948DF"/>
    <w:rsid w:val="00DA4313"/>
    <w:rsid w:val="00DE3328"/>
    <w:rsid w:val="00E02BD1"/>
    <w:rsid w:val="00E02F7F"/>
    <w:rsid w:val="00E11422"/>
    <w:rsid w:val="00E126E5"/>
    <w:rsid w:val="00E132B3"/>
    <w:rsid w:val="00E34C94"/>
    <w:rsid w:val="00E37249"/>
    <w:rsid w:val="00E53E2A"/>
    <w:rsid w:val="00E60C08"/>
    <w:rsid w:val="00E651E4"/>
    <w:rsid w:val="00E71782"/>
    <w:rsid w:val="00E8277D"/>
    <w:rsid w:val="00E83325"/>
    <w:rsid w:val="00E866C0"/>
    <w:rsid w:val="00E873F8"/>
    <w:rsid w:val="00E909F8"/>
    <w:rsid w:val="00E9199A"/>
    <w:rsid w:val="00E91C91"/>
    <w:rsid w:val="00EA0F72"/>
    <w:rsid w:val="00EA1042"/>
    <w:rsid w:val="00EC4618"/>
    <w:rsid w:val="00ED14AC"/>
    <w:rsid w:val="00ED333D"/>
    <w:rsid w:val="00EF4037"/>
    <w:rsid w:val="00EF44D5"/>
    <w:rsid w:val="00F01D81"/>
    <w:rsid w:val="00F04529"/>
    <w:rsid w:val="00F122C5"/>
    <w:rsid w:val="00F1433F"/>
    <w:rsid w:val="00F155C4"/>
    <w:rsid w:val="00F3273B"/>
    <w:rsid w:val="00F54524"/>
    <w:rsid w:val="00F56E3D"/>
    <w:rsid w:val="00F61322"/>
    <w:rsid w:val="00F64E8A"/>
    <w:rsid w:val="00F76C59"/>
    <w:rsid w:val="00F84EE7"/>
    <w:rsid w:val="00F91F25"/>
    <w:rsid w:val="00FB5884"/>
    <w:rsid w:val="00FD1CCC"/>
    <w:rsid w:val="00FD712A"/>
    <w:rsid w:val="00FE2AC3"/>
    <w:rsid w:val="00FF1372"/>
    <w:rsid w:val="00FF5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6D2"/>
    <w:pPr>
      <w:widowControl w:val="0"/>
      <w:autoSpaceDE w:val="0"/>
      <w:autoSpaceDN w:val="0"/>
      <w:adjustRightInd w:val="0"/>
      <w:spacing w:line="240" w:lineRule="auto"/>
    </w:pPr>
    <w:rPr>
      <w:rFonts w:ascii="Segoe Print" w:eastAsia="Times New Roman" w:hAnsi="Segoe Prin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1D8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05BDE"/>
    <w:pPr>
      <w:tabs>
        <w:tab w:val="center" w:pos="4320"/>
        <w:tab w:val="right" w:pos="8640"/>
      </w:tabs>
    </w:pPr>
  </w:style>
  <w:style w:type="character" w:customStyle="1" w:styleId="HeaderChar">
    <w:name w:val="Header Char"/>
    <w:basedOn w:val="DefaultParagraphFont"/>
    <w:link w:val="Header"/>
    <w:rsid w:val="00405BDE"/>
    <w:rPr>
      <w:rFonts w:ascii="Segoe Print" w:eastAsia="Times New Roman" w:hAnsi="Segoe Print" w:cs="Times New Roman"/>
      <w:sz w:val="24"/>
      <w:szCs w:val="24"/>
    </w:rPr>
  </w:style>
  <w:style w:type="table" w:customStyle="1" w:styleId="TableGrid1">
    <w:name w:val="Table Grid1"/>
    <w:basedOn w:val="TableNormal"/>
    <w:next w:val="TableGrid"/>
    <w:uiPriority w:val="59"/>
    <w:rsid w:val="00405BDE"/>
    <w:pPr>
      <w:spacing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05BDE"/>
    <w:pPr>
      <w:tabs>
        <w:tab w:val="center" w:pos="4680"/>
        <w:tab w:val="right" w:pos="9360"/>
      </w:tabs>
    </w:pPr>
  </w:style>
  <w:style w:type="character" w:customStyle="1" w:styleId="FooterChar">
    <w:name w:val="Footer Char"/>
    <w:basedOn w:val="DefaultParagraphFont"/>
    <w:link w:val="Footer"/>
    <w:uiPriority w:val="99"/>
    <w:rsid w:val="00405BDE"/>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6060EF"/>
    <w:rPr>
      <w:rFonts w:ascii="Tahoma" w:hAnsi="Tahoma" w:cs="Tahoma"/>
      <w:sz w:val="16"/>
      <w:szCs w:val="16"/>
    </w:rPr>
  </w:style>
  <w:style w:type="character" w:customStyle="1" w:styleId="BalloonTextChar">
    <w:name w:val="Balloon Text Char"/>
    <w:basedOn w:val="DefaultParagraphFont"/>
    <w:link w:val="BalloonText"/>
    <w:uiPriority w:val="99"/>
    <w:semiHidden/>
    <w:rsid w:val="006060E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6D2"/>
    <w:pPr>
      <w:widowControl w:val="0"/>
      <w:autoSpaceDE w:val="0"/>
      <w:autoSpaceDN w:val="0"/>
      <w:adjustRightInd w:val="0"/>
      <w:spacing w:line="240" w:lineRule="auto"/>
    </w:pPr>
    <w:rPr>
      <w:rFonts w:ascii="Segoe Print" w:eastAsia="Times New Roman" w:hAnsi="Segoe Prin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1D8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05BDE"/>
    <w:pPr>
      <w:tabs>
        <w:tab w:val="center" w:pos="4320"/>
        <w:tab w:val="right" w:pos="8640"/>
      </w:tabs>
    </w:pPr>
  </w:style>
  <w:style w:type="character" w:customStyle="1" w:styleId="HeaderChar">
    <w:name w:val="Header Char"/>
    <w:basedOn w:val="DefaultParagraphFont"/>
    <w:link w:val="Header"/>
    <w:rsid w:val="00405BDE"/>
    <w:rPr>
      <w:rFonts w:ascii="Segoe Print" w:eastAsia="Times New Roman" w:hAnsi="Segoe Print" w:cs="Times New Roman"/>
      <w:sz w:val="24"/>
      <w:szCs w:val="24"/>
    </w:rPr>
  </w:style>
  <w:style w:type="table" w:customStyle="1" w:styleId="TableGrid1">
    <w:name w:val="Table Grid1"/>
    <w:basedOn w:val="TableNormal"/>
    <w:next w:val="TableGrid"/>
    <w:uiPriority w:val="59"/>
    <w:rsid w:val="00405BDE"/>
    <w:pPr>
      <w:spacing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405BDE"/>
    <w:pPr>
      <w:tabs>
        <w:tab w:val="center" w:pos="4680"/>
        <w:tab w:val="right" w:pos="9360"/>
      </w:tabs>
    </w:pPr>
  </w:style>
  <w:style w:type="character" w:customStyle="1" w:styleId="FooterChar">
    <w:name w:val="Footer Char"/>
    <w:basedOn w:val="DefaultParagraphFont"/>
    <w:link w:val="Footer"/>
    <w:uiPriority w:val="99"/>
    <w:rsid w:val="00405BDE"/>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6060EF"/>
    <w:rPr>
      <w:rFonts w:ascii="Tahoma" w:hAnsi="Tahoma" w:cs="Tahoma"/>
      <w:sz w:val="16"/>
      <w:szCs w:val="16"/>
    </w:rPr>
  </w:style>
  <w:style w:type="character" w:customStyle="1" w:styleId="BalloonTextChar">
    <w:name w:val="Balloon Text Char"/>
    <w:basedOn w:val="DefaultParagraphFont"/>
    <w:link w:val="BalloonText"/>
    <w:uiPriority w:val="99"/>
    <w:semiHidden/>
    <w:rsid w:val="006060E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2D602-FE9B-4911-B1E9-3AB515E89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Nuclear Regulatory Commission</Company>
  <LinksUpToDate>false</LinksUpToDate>
  <CharactersWithSpaces>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Cozens, Kurt</dc:creator>
  <cp:lastModifiedBy>btc1</cp:lastModifiedBy>
  <cp:revision>2</cp:revision>
  <cp:lastPrinted>2014-06-12T14:35:00Z</cp:lastPrinted>
  <dcterms:created xsi:type="dcterms:W3CDTF">2014-06-26T12:34:00Z</dcterms:created>
  <dcterms:modified xsi:type="dcterms:W3CDTF">2014-06-26T12:34:00Z</dcterms:modified>
</cp:coreProperties>
</file>