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35" w:rsidRDefault="00283A85" w:rsidP="00283A85">
      <w:pPr>
        <w:tabs>
          <w:tab w:val="center" w:pos="4680"/>
          <w:tab w:val="right" w:pos="9360"/>
        </w:tabs>
        <w:spacing w:after="80"/>
        <w:jc w:val="right"/>
        <w:rPr>
          <w:rFonts w:ascii="Arial" w:hAnsi="Arial" w:cs="Arial"/>
          <w:b/>
          <w:sz w:val="38"/>
          <w:szCs w:val="38"/>
        </w:rPr>
      </w:pPr>
      <w:r>
        <w:rPr>
          <w:rFonts w:ascii="Arial" w:hAnsi="Arial" w:cs="Arial"/>
          <w:b/>
          <w:sz w:val="38"/>
          <w:szCs w:val="38"/>
        </w:rPr>
        <w:tab/>
      </w:r>
      <w:r w:rsidR="00DB7435" w:rsidRPr="000B6854">
        <w:rPr>
          <w:rFonts w:ascii="Arial" w:hAnsi="Arial" w:cs="Arial"/>
          <w:b/>
          <w:sz w:val="38"/>
          <w:szCs w:val="38"/>
        </w:rPr>
        <w:t>NRC INSPECTION MANUAL</w:t>
      </w:r>
      <w:r>
        <w:rPr>
          <w:rFonts w:ascii="Arial" w:hAnsi="Arial" w:cs="Arial"/>
          <w:b/>
          <w:sz w:val="38"/>
          <w:szCs w:val="38"/>
        </w:rPr>
        <w:tab/>
      </w:r>
      <w:r w:rsidR="00DB7435" w:rsidRPr="00DB7435">
        <w:rPr>
          <w:rFonts w:ascii="Arial" w:hAnsi="Arial" w:cs="Arial"/>
          <w:sz w:val="20"/>
          <w:szCs w:val="20"/>
        </w:rPr>
        <w:t>CCIB</w:t>
      </w:r>
    </w:p>
    <w:p w:rsidR="00703ED4" w:rsidRPr="000B6854"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 w:lineRule="exact"/>
        <w:jc w:val="both"/>
        <w:rPr>
          <w:rFonts w:ascii="Arial" w:hAnsi="Arial" w:cs="Arial"/>
        </w:rPr>
      </w:pPr>
    </w:p>
    <w:p w:rsidR="00703ED4" w:rsidRPr="000B6854" w:rsidRDefault="000338D1" w:rsidP="00A32FD6">
      <w:pPr>
        <w:pBdr>
          <w:top w:val="single" w:sz="12" w:space="1" w:color="000000"/>
          <w:bottom w:val="single" w:sz="12" w:space="4" w:color="000000"/>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0B6854">
        <w:rPr>
          <w:rFonts w:ascii="Arial" w:hAnsi="Arial" w:cs="Arial"/>
        </w:rPr>
        <w:fldChar w:fldCharType="begin"/>
      </w:r>
      <w:r w:rsidR="00703ED4" w:rsidRPr="000B6854">
        <w:rPr>
          <w:rFonts w:ascii="Arial" w:hAnsi="Arial" w:cs="Arial"/>
        </w:rPr>
        <w:instrText>ADVANCE \d4</w:instrText>
      </w:r>
      <w:r w:rsidRPr="000B6854">
        <w:rPr>
          <w:rFonts w:ascii="Arial" w:hAnsi="Arial" w:cs="Arial"/>
        </w:rPr>
        <w:fldChar w:fldCharType="end"/>
      </w:r>
      <w:r w:rsidR="00703ED4" w:rsidRPr="000B6854">
        <w:rPr>
          <w:rFonts w:ascii="Arial" w:hAnsi="Arial" w:cs="Arial"/>
        </w:rPr>
        <w:tab/>
      </w:r>
      <w:r w:rsidR="00703ED4" w:rsidRPr="00636567">
        <w:rPr>
          <w:rFonts w:ascii="Arial" w:hAnsi="Arial" w:cs="Arial"/>
          <w:sz w:val="22"/>
          <w:szCs w:val="22"/>
        </w:rPr>
        <w:t>INSPECTION PROCEDURE 65001</w:t>
      </w:r>
    </w:p>
    <w:p w:rsidR="00703ED4" w:rsidRPr="000B6854"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8" w:lineRule="exact"/>
        <w:jc w:val="both"/>
        <w:rPr>
          <w:rFonts w:ascii="Arial" w:hAnsi="Arial" w:cs="Arial"/>
        </w:rPr>
      </w:pPr>
    </w:p>
    <w:p w:rsidR="00703ED4" w:rsidRPr="000B6854"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6284"/>
        <w:jc w:val="both"/>
        <w:rPr>
          <w:rFonts w:ascii="Arial" w:hAnsi="Arial" w:cs="Arial"/>
        </w:rPr>
      </w:pPr>
    </w:p>
    <w:p w:rsidR="00703ED4" w:rsidRPr="00636567"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0B6854">
        <w:rPr>
          <w:rFonts w:ascii="Arial" w:hAnsi="Arial" w:cs="Arial"/>
        </w:rPr>
        <w:t xml:space="preserve"> </w:t>
      </w:r>
      <w:r w:rsidRPr="00636567">
        <w:rPr>
          <w:rFonts w:ascii="Arial" w:hAnsi="Arial" w:cs="Arial"/>
          <w:sz w:val="22"/>
          <w:szCs w:val="22"/>
        </w:rPr>
        <w:t xml:space="preserve">INSPECTIONS OF INSPECTIONS, TESTS, </w:t>
      </w:r>
    </w:p>
    <w:p w:rsidR="00703ED4" w:rsidRPr="00636567" w:rsidRDefault="00283A85"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36567">
        <w:rPr>
          <w:rFonts w:ascii="Arial" w:hAnsi="Arial" w:cs="Arial"/>
          <w:sz w:val="22"/>
          <w:szCs w:val="22"/>
        </w:rPr>
        <w:t>ANALYSES</w:t>
      </w:r>
      <w:r w:rsidR="00703ED4" w:rsidRPr="00636567">
        <w:rPr>
          <w:rFonts w:ascii="Arial" w:hAnsi="Arial" w:cs="Arial"/>
          <w:sz w:val="22"/>
          <w:szCs w:val="22"/>
        </w:rPr>
        <w:t xml:space="preserve"> AND ACCEPTANCE CRITERIA (ITAAC) </w:t>
      </w:r>
    </w:p>
    <w:p w:rsidR="00703ED4" w:rsidRPr="00636567"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36567">
        <w:rPr>
          <w:rFonts w:ascii="Arial" w:hAnsi="Arial" w:cs="Arial"/>
          <w:sz w:val="22"/>
          <w:szCs w:val="22"/>
        </w:rPr>
        <w:t>RELATED WORK</w:t>
      </w:r>
    </w:p>
    <w:p w:rsidR="00703ED4"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523F3" w:rsidRPr="00636567" w:rsidRDefault="008523F3"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bookmarkStart w:id="0" w:name="_GoBack"/>
      <w:bookmarkEnd w:id="0"/>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PROGRAM APPLICABILITY:</w:t>
      </w:r>
      <w:r w:rsidR="000B3D0A" w:rsidRPr="007D4E80">
        <w:rPr>
          <w:rFonts w:ascii="Arial" w:hAnsi="Arial" w:cs="Arial"/>
          <w:sz w:val="22"/>
          <w:szCs w:val="22"/>
        </w:rPr>
        <w:tab/>
      </w:r>
      <w:r w:rsidRPr="007D4E80">
        <w:rPr>
          <w:rFonts w:ascii="Arial" w:hAnsi="Arial" w:cs="Arial"/>
          <w:sz w:val="22"/>
          <w:szCs w:val="22"/>
        </w:rPr>
        <w:t>2503</w:t>
      </w:r>
    </w:p>
    <w:p w:rsidR="001B680C" w:rsidRPr="007D4E80" w:rsidRDefault="001B680C"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E7A93" w:rsidRPr="007D4E80" w:rsidRDefault="001E7A9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This procedure provides guidance for the direct inspection of work activities for structures, systems, and components (SSCs) that are associated with inspections, tests, analyses, and acceptance criteria (ITAAC).  </w:t>
      </w:r>
    </w:p>
    <w:p w:rsidR="00014299" w:rsidRPr="007D4E80" w:rsidRDefault="00014299"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14299" w:rsidRPr="007D4E80" w:rsidRDefault="00014299"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65001</w:t>
      </w:r>
      <w:r w:rsidRPr="007D4E80">
        <w:rPr>
          <w:rFonts w:ascii="Arial" w:hAnsi="Arial" w:cs="Arial"/>
          <w:sz w:val="22"/>
          <w:szCs w:val="22"/>
        </w:rPr>
        <w:noBreakHyphen/>
        <w:t>01</w:t>
      </w:r>
      <w:r w:rsidRPr="007D4E80">
        <w:rPr>
          <w:rFonts w:ascii="Arial" w:hAnsi="Arial" w:cs="Arial"/>
          <w:sz w:val="22"/>
          <w:szCs w:val="22"/>
        </w:rPr>
        <w:tab/>
        <w:t>INSPECTION OBJECTIVES</w:t>
      </w: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00983" w:rsidRPr="007D4E80" w:rsidRDefault="00E1656B" w:rsidP="00332512">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7D4E80">
        <w:rPr>
          <w:rFonts w:ascii="Arial" w:hAnsi="Arial" w:cs="Arial"/>
          <w:sz w:val="22"/>
          <w:szCs w:val="22"/>
        </w:rPr>
        <w:t xml:space="preserve">To determine, by direct inspection, whether </w:t>
      </w:r>
      <w:r w:rsidR="00E00983" w:rsidRPr="007D4E80">
        <w:rPr>
          <w:rFonts w:ascii="Arial" w:hAnsi="Arial" w:cs="Arial"/>
          <w:sz w:val="22"/>
          <w:szCs w:val="22"/>
        </w:rPr>
        <w:t xml:space="preserve">ITAAC related </w:t>
      </w:r>
      <w:r w:rsidRPr="007D4E80">
        <w:rPr>
          <w:rFonts w:ascii="Arial" w:hAnsi="Arial" w:cs="Arial"/>
          <w:sz w:val="22"/>
          <w:szCs w:val="22"/>
        </w:rPr>
        <w:t>construction activities were conducted in accordance with applicable quality, technical, and regulatory requirements.</w:t>
      </w: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1656B" w:rsidRPr="007D4E80" w:rsidRDefault="00E00983" w:rsidP="00332512">
      <w:pPr>
        <w:pStyle w:val="ListParagraph"/>
        <w:widowControl/>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pPr>
      <w:r w:rsidRPr="007D4E80">
        <w:rPr>
          <w:rFonts w:ascii="Arial" w:hAnsi="Arial" w:cs="Arial"/>
          <w:sz w:val="22"/>
          <w:szCs w:val="22"/>
        </w:rPr>
        <w:t xml:space="preserve">To evaluate </w:t>
      </w:r>
      <w:r w:rsidR="00D33ACD">
        <w:rPr>
          <w:rFonts w:ascii="Arial" w:hAnsi="Arial" w:cs="Arial"/>
          <w:sz w:val="22"/>
          <w:szCs w:val="22"/>
        </w:rPr>
        <w:t>l</w:t>
      </w:r>
      <w:r w:rsidRPr="007D4E80">
        <w:rPr>
          <w:rFonts w:ascii="Arial" w:hAnsi="Arial" w:cs="Arial"/>
          <w:sz w:val="22"/>
          <w:szCs w:val="22"/>
        </w:rPr>
        <w:t xml:space="preserve">icensee compliance with construction related requirements associated with the acceptance criteria of specific ITAAC. </w:t>
      </w: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03ED4" w:rsidRPr="007D4E80" w:rsidRDefault="00703ED4" w:rsidP="00332512">
      <w:pPr>
        <w:pStyle w:val="Level1"/>
        <w:ind w:left="0" w:firstLine="0"/>
        <w:rPr>
          <w:rFonts w:ascii="Arial" w:hAnsi="Arial" w:cs="Arial"/>
          <w:sz w:val="22"/>
          <w:szCs w:val="22"/>
        </w:rPr>
      </w:pP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65001</w:t>
      </w:r>
      <w:r w:rsidRPr="007D4E80">
        <w:rPr>
          <w:rFonts w:ascii="Arial" w:hAnsi="Arial" w:cs="Arial"/>
          <w:sz w:val="22"/>
          <w:szCs w:val="22"/>
        </w:rPr>
        <w:noBreakHyphen/>
        <w:t>0</w:t>
      </w:r>
      <w:r w:rsidR="001E7A93" w:rsidRPr="007D4E80">
        <w:rPr>
          <w:rFonts w:ascii="Arial" w:hAnsi="Arial" w:cs="Arial"/>
          <w:sz w:val="22"/>
          <w:szCs w:val="22"/>
        </w:rPr>
        <w:t>2</w:t>
      </w:r>
      <w:r w:rsidRPr="007D4E80">
        <w:rPr>
          <w:rFonts w:ascii="Arial" w:hAnsi="Arial" w:cs="Arial"/>
          <w:sz w:val="22"/>
          <w:szCs w:val="22"/>
        </w:rPr>
        <w:tab/>
        <w:t>INSPECTION REQUIREMENTS AND GUIDANCE</w:t>
      </w:r>
    </w:p>
    <w:p w:rsidR="003C2DBD" w:rsidRPr="00E25509" w:rsidRDefault="003C2DB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1E7A93" w:rsidRPr="00E25509" w:rsidRDefault="001E7A9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25509">
        <w:rPr>
          <w:rFonts w:ascii="Arial" w:hAnsi="Arial" w:cs="Arial"/>
          <w:sz w:val="22"/>
          <w:szCs w:val="22"/>
        </w:rPr>
        <w:tab/>
        <w:t>02.01</w:t>
      </w:r>
      <w:r w:rsidRPr="00E25509">
        <w:rPr>
          <w:rFonts w:ascii="Arial" w:hAnsi="Arial" w:cs="Arial"/>
          <w:sz w:val="22"/>
          <w:szCs w:val="22"/>
        </w:rPr>
        <w:tab/>
        <w:t>BACKGROUND</w:t>
      </w:r>
    </w:p>
    <w:p w:rsidR="001E7A93" w:rsidRPr="00E25509" w:rsidRDefault="001E7A9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E7A93" w:rsidRPr="00E25509" w:rsidRDefault="001E7A9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ascii="Arial" w:hAnsi="Arial" w:cs="Arial"/>
          <w:sz w:val="22"/>
          <w:szCs w:val="22"/>
        </w:rPr>
      </w:pPr>
      <w:r w:rsidRPr="00E25509">
        <w:rPr>
          <w:rFonts w:ascii="Arial" w:hAnsi="Arial" w:cs="Arial"/>
          <w:sz w:val="22"/>
          <w:szCs w:val="22"/>
        </w:rPr>
        <w:tab/>
      </w:r>
      <w:r w:rsidRPr="00E25509">
        <w:rPr>
          <w:rFonts w:ascii="Arial" w:hAnsi="Arial" w:cs="Arial"/>
          <w:sz w:val="22"/>
          <w:szCs w:val="22"/>
        </w:rPr>
        <w:tab/>
        <w:t>02.01.</w:t>
      </w:r>
      <w:proofErr w:type="spellStart"/>
      <w:r w:rsidRPr="00E25509">
        <w:rPr>
          <w:rFonts w:ascii="Arial" w:hAnsi="Arial" w:cs="Arial"/>
          <w:sz w:val="22"/>
          <w:szCs w:val="22"/>
        </w:rPr>
        <w:t>a</w:t>
      </w:r>
      <w:proofErr w:type="spellEnd"/>
      <w:r w:rsidRPr="00E25509">
        <w:rPr>
          <w:rFonts w:ascii="Arial" w:hAnsi="Arial" w:cs="Arial"/>
          <w:sz w:val="22"/>
          <w:szCs w:val="22"/>
        </w:rPr>
        <w:tab/>
        <w:t xml:space="preserve">This procedure provides guidance for the direct inspection of work activities for structures, systems, and components (SSCs) that are associated with inspections, tests, analyses, and acceptance criteria (ITAAC).  </w:t>
      </w:r>
    </w:p>
    <w:p w:rsidR="001E7A93" w:rsidRPr="00E25509" w:rsidRDefault="001E7A9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E7A93" w:rsidRPr="00E25509" w:rsidRDefault="001E7A93" w:rsidP="00EC00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ascii="Arial" w:hAnsi="Arial" w:cs="Arial"/>
          <w:sz w:val="22"/>
          <w:szCs w:val="22"/>
        </w:rPr>
      </w:pPr>
      <w:r w:rsidRPr="00E25509">
        <w:rPr>
          <w:rFonts w:ascii="Arial" w:hAnsi="Arial" w:cs="Arial"/>
          <w:sz w:val="22"/>
          <w:szCs w:val="22"/>
        </w:rPr>
        <w:tab/>
      </w:r>
      <w:r w:rsidRPr="00E25509">
        <w:rPr>
          <w:rFonts w:ascii="Arial" w:hAnsi="Arial" w:cs="Arial"/>
          <w:sz w:val="22"/>
          <w:szCs w:val="22"/>
        </w:rPr>
        <w:tab/>
        <w:t>02.01</w:t>
      </w:r>
      <w:proofErr w:type="gramStart"/>
      <w:r w:rsidRPr="00E25509">
        <w:rPr>
          <w:rFonts w:ascii="Arial" w:hAnsi="Arial" w:cs="Arial"/>
          <w:sz w:val="22"/>
          <w:szCs w:val="22"/>
        </w:rPr>
        <w:t>.b</w:t>
      </w:r>
      <w:proofErr w:type="gramEnd"/>
      <w:r w:rsidRPr="00E25509">
        <w:rPr>
          <w:rFonts w:ascii="Arial" w:hAnsi="Arial" w:cs="Arial"/>
          <w:sz w:val="22"/>
          <w:szCs w:val="22"/>
        </w:rPr>
        <w:tab/>
        <w:t xml:space="preserve">The NRC will </w:t>
      </w:r>
      <w:r w:rsidR="00EC003F">
        <w:rPr>
          <w:rFonts w:ascii="Arial" w:hAnsi="Arial" w:cs="Arial"/>
          <w:sz w:val="22"/>
          <w:szCs w:val="22"/>
        </w:rPr>
        <w:t>focus on</w:t>
      </w:r>
      <w:r w:rsidRPr="00E25509">
        <w:rPr>
          <w:rFonts w:ascii="Arial" w:hAnsi="Arial" w:cs="Arial"/>
          <w:sz w:val="22"/>
          <w:szCs w:val="22"/>
        </w:rPr>
        <w:t xml:space="preserve"> direct inspections of construction activities related to targeted ITAAC. </w:t>
      </w:r>
      <w:r w:rsidR="00E117D3" w:rsidRPr="00E25509">
        <w:rPr>
          <w:rFonts w:ascii="Arial" w:hAnsi="Arial" w:cs="Arial"/>
          <w:sz w:val="22"/>
          <w:szCs w:val="22"/>
        </w:rPr>
        <w:t xml:space="preserve"> </w:t>
      </w:r>
      <w:r w:rsidR="00EC003F">
        <w:rPr>
          <w:rFonts w:ascii="Arial" w:hAnsi="Arial" w:cs="Arial"/>
          <w:sz w:val="22"/>
          <w:szCs w:val="22"/>
        </w:rPr>
        <w:t>The overall ITAAC inspection philosophy is described in detail in Inspection Manual Chapters 2503,</w:t>
      </w:r>
      <w:r w:rsidR="00EC003F" w:rsidRPr="00EC003F">
        <w:rPr>
          <w:rFonts w:ascii="Arial" w:hAnsi="Arial" w:cs="Arial"/>
          <w:sz w:val="22"/>
          <w:szCs w:val="22"/>
        </w:rPr>
        <w:t xml:space="preserve"> “</w:t>
      </w:r>
      <w:r w:rsidR="00EC003F" w:rsidRPr="00214B4C">
        <w:rPr>
          <w:rFonts w:ascii="Arial" w:hAnsi="Arial" w:cs="Arial"/>
          <w:sz w:val="22"/>
          <w:szCs w:val="22"/>
        </w:rPr>
        <w:t>Construction Inspection Program: Inspections of Inspections, Tests, Analyses and Acceptance Criteria (ITAAC) Related Work</w:t>
      </w:r>
      <w:r w:rsidR="00EC003F">
        <w:rPr>
          <w:rFonts w:ascii="Arial" w:hAnsi="Arial" w:cs="Arial"/>
          <w:sz w:val="22"/>
          <w:szCs w:val="22"/>
        </w:rPr>
        <w:t>,” and 2506, “</w:t>
      </w:r>
      <w:r w:rsidR="00EC003F" w:rsidRPr="00214B4C">
        <w:rPr>
          <w:rFonts w:ascii="Arial" w:hAnsi="Arial" w:cs="Arial"/>
          <w:sz w:val="22"/>
          <w:szCs w:val="22"/>
        </w:rPr>
        <w:t>Construction Reactor Oversight Process General Guidance and Basis Document</w:t>
      </w:r>
      <w:r w:rsidR="00EC003F">
        <w:rPr>
          <w:rFonts w:ascii="Arial" w:hAnsi="Arial" w:cs="Arial"/>
          <w:sz w:val="22"/>
          <w:szCs w:val="22"/>
        </w:rPr>
        <w:t>.”</w:t>
      </w:r>
    </w:p>
    <w:p w:rsidR="007D4E80" w:rsidRPr="00E25509" w:rsidRDefault="007D4E80">
      <w:pPr>
        <w:widowControl/>
        <w:autoSpaceDE/>
        <w:autoSpaceDN/>
        <w:adjustRightInd/>
        <w:rPr>
          <w:rFonts w:ascii="Arial" w:hAnsi="Arial" w:cs="Arial"/>
          <w:sz w:val="22"/>
          <w:szCs w:val="22"/>
        </w:rPr>
      </w:pPr>
      <w:r w:rsidRPr="00E25509">
        <w:rPr>
          <w:rFonts w:ascii="Arial" w:hAnsi="Arial" w:cs="Arial"/>
          <w:sz w:val="22"/>
          <w:szCs w:val="22"/>
        </w:rPr>
        <w:br w:type="page"/>
      </w:r>
    </w:p>
    <w:p w:rsidR="001E7A93" w:rsidRPr="00E25509" w:rsidRDefault="001E7A9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ascii="Arial" w:hAnsi="Arial" w:cs="Arial"/>
          <w:sz w:val="22"/>
          <w:szCs w:val="22"/>
        </w:rPr>
      </w:pPr>
      <w:r w:rsidRPr="00E25509">
        <w:rPr>
          <w:rFonts w:ascii="Arial" w:hAnsi="Arial" w:cs="Arial"/>
          <w:sz w:val="22"/>
          <w:szCs w:val="22"/>
        </w:rPr>
        <w:lastRenderedPageBreak/>
        <w:tab/>
      </w:r>
      <w:r w:rsidRPr="00E25509">
        <w:rPr>
          <w:rFonts w:ascii="Arial" w:hAnsi="Arial" w:cs="Arial"/>
          <w:sz w:val="22"/>
          <w:szCs w:val="22"/>
        </w:rPr>
        <w:tab/>
        <w:t>02.0</w:t>
      </w:r>
      <w:r w:rsidR="00346336" w:rsidRPr="00E25509">
        <w:rPr>
          <w:rFonts w:ascii="Arial" w:hAnsi="Arial" w:cs="Arial"/>
          <w:sz w:val="22"/>
          <w:szCs w:val="22"/>
        </w:rPr>
        <w:t>1</w:t>
      </w:r>
      <w:proofErr w:type="gramStart"/>
      <w:r w:rsidRPr="00E25509">
        <w:rPr>
          <w:rFonts w:ascii="Arial" w:hAnsi="Arial" w:cs="Arial"/>
          <w:sz w:val="22"/>
          <w:szCs w:val="22"/>
        </w:rPr>
        <w:t>.c</w:t>
      </w:r>
      <w:proofErr w:type="gramEnd"/>
      <w:r w:rsidRPr="00E25509">
        <w:rPr>
          <w:rFonts w:ascii="Arial" w:hAnsi="Arial" w:cs="Arial"/>
          <w:sz w:val="22"/>
          <w:szCs w:val="22"/>
        </w:rPr>
        <w:tab/>
        <w:t>During the inspection planning process, the inspector should review the applicable site data in the Construction Inspection Program Information Management System (CIPIMS) to determine if any previously identified open issues, findings, or observations are relevant to the process or program inspection being planned.</w:t>
      </w:r>
    </w:p>
    <w:p w:rsidR="001E7A93" w:rsidRPr="00E25509" w:rsidRDefault="001E7A93" w:rsidP="00332512">
      <w:pPr>
        <w:pStyle w:val="Level1"/>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firstLine="0"/>
        <w:rPr>
          <w:rFonts w:ascii="Arial" w:hAnsi="Arial" w:cs="Arial"/>
          <w:sz w:val="22"/>
          <w:szCs w:val="22"/>
        </w:rPr>
      </w:pPr>
    </w:p>
    <w:p w:rsidR="001E7A93" w:rsidRPr="007D4E80" w:rsidRDefault="001E7A9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ascii="Arial" w:hAnsi="Arial" w:cs="Arial"/>
          <w:sz w:val="22"/>
          <w:szCs w:val="22"/>
        </w:rPr>
      </w:pPr>
      <w:r w:rsidRPr="00E25509">
        <w:rPr>
          <w:rFonts w:ascii="Arial" w:hAnsi="Arial" w:cs="Arial"/>
          <w:sz w:val="22"/>
          <w:szCs w:val="22"/>
        </w:rPr>
        <w:tab/>
      </w:r>
      <w:r w:rsidRPr="00E25509">
        <w:rPr>
          <w:rFonts w:ascii="Arial" w:hAnsi="Arial" w:cs="Arial"/>
          <w:sz w:val="22"/>
          <w:szCs w:val="22"/>
        </w:rPr>
        <w:tab/>
        <w:t>02.01.d</w:t>
      </w:r>
      <w:r w:rsidRPr="00E25509">
        <w:rPr>
          <w:rFonts w:ascii="Arial" w:hAnsi="Arial" w:cs="Arial"/>
          <w:sz w:val="22"/>
          <w:szCs w:val="22"/>
        </w:rPr>
        <w:tab/>
        <w:t xml:space="preserve">As a part of the planning process, </w:t>
      </w:r>
      <w:r w:rsidR="00B37539">
        <w:rPr>
          <w:rFonts w:ascii="Arial" w:hAnsi="Arial" w:cs="Arial"/>
          <w:sz w:val="22"/>
          <w:szCs w:val="22"/>
        </w:rPr>
        <w:t>i</w:t>
      </w:r>
      <w:r w:rsidRPr="00E25509">
        <w:rPr>
          <w:rFonts w:ascii="Arial" w:hAnsi="Arial" w:cs="Arial"/>
          <w:sz w:val="22"/>
          <w:szCs w:val="22"/>
        </w:rPr>
        <w:t>nspectors should ensure that the</w:t>
      </w:r>
      <w:r w:rsidR="00EC003F">
        <w:rPr>
          <w:rFonts w:ascii="Arial" w:hAnsi="Arial" w:cs="Arial"/>
          <w:sz w:val="22"/>
          <w:szCs w:val="22"/>
        </w:rPr>
        <w:t xml:space="preserve"> SSC selected for inspections of</w:t>
      </w:r>
      <w:r w:rsidRPr="00E25509">
        <w:rPr>
          <w:rFonts w:ascii="Arial" w:hAnsi="Arial" w:cs="Arial"/>
          <w:sz w:val="22"/>
          <w:szCs w:val="22"/>
        </w:rPr>
        <w:t xml:space="preserve"> targeted ITAAC are representative of similar ITAAC work</w:t>
      </w:r>
      <w:r w:rsidR="00EC003F" w:rsidRPr="00EC003F">
        <w:rPr>
          <w:rFonts w:ascii="Arial" w:hAnsi="Arial" w:cs="Arial"/>
          <w:sz w:val="22"/>
          <w:szCs w:val="22"/>
        </w:rPr>
        <w:t xml:space="preserve"> </w:t>
      </w:r>
      <w:r w:rsidR="00EC003F">
        <w:rPr>
          <w:rFonts w:ascii="Arial" w:hAnsi="Arial" w:cs="Arial"/>
          <w:sz w:val="22"/>
          <w:szCs w:val="22"/>
        </w:rPr>
        <w:t>in the same family</w:t>
      </w:r>
      <w:r w:rsidR="00D33ACD">
        <w:rPr>
          <w:rFonts w:ascii="Arial" w:hAnsi="Arial" w:cs="Arial"/>
          <w:sz w:val="22"/>
          <w:szCs w:val="22"/>
        </w:rPr>
        <w:t xml:space="preserve"> (An </w:t>
      </w:r>
      <w:r w:rsidR="00D33ACD" w:rsidRPr="00D33ACD">
        <w:rPr>
          <w:rFonts w:ascii="Arial" w:hAnsi="Arial" w:cs="Arial"/>
          <w:sz w:val="22"/>
          <w:szCs w:val="22"/>
        </w:rPr>
        <w:t xml:space="preserve"> ITAAC</w:t>
      </w:r>
      <w:r w:rsidR="00D33ACD">
        <w:rPr>
          <w:rFonts w:ascii="Arial" w:hAnsi="Arial" w:cs="Arial"/>
          <w:sz w:val="22"/>
          <w:szCs w:val="22"/>
        </w:rPr>
        <w:t xml:space="preserve"> family is a</w:t>
      </w:r>
      <w:r w:rsidR="00D33ACD" w:rsidRPr="00D33ACD">
        <w:rPr>
          <w:rFonts w:ascii="Arial" w:hAnsi="Arial" w:cs="Arial"/>
          <w:sz w:val="22"/>
          <w:szCs w:val="22"/>
        </w:rPr>
        <w:t xml:space="preserve"> grouping of ITAAC that are related through similar construction processes, resulting products, and general inspection attributes</w:t>
      </w:r>
      <w:r w:rsidR="00D33ACD">
        <w:rPr>
          <w:rFonts w:ascii="Arial" w:hAnsi="Arial" w:cs="Arial"/>
          <w:sz w:val="22"/>
          <w:szCs w:val="22"/>
        </w:rPr>
        <w:t>)</w:t>
      </w:r>
      <w:r w:rsidR="00D33ACD" w:rsidRPr="00D33ACD">
        <w:rPr>
          <w:rFonts w:ascii="Arial" w:hAnsi="Arial" w:cs="Arial"/>
          <w:sz w:val="22"/>
          <w:szCs w:val="22"/>
        </w:rPr>
        <w:t xml:space="preserve">. </w:t>
      </w:r>
      <w:r w:rsidRPr="00E25509">
        <w:rPr>
          <w:rFonts w:ascii="Arial" w:hAnsi="Arial" w:cs="Arial"/>
          <w:sz w:val="22"/>
          <w:szCs w:val="22"/>
        </w:rPr>
        <w:t xml:space="preserve">This is accomplished by determining whether multiple contractors or different programmatic controls are involved in the same process or program for the given inspection.  If the same licensee programmatic controls govern all construction activities being inspected, the targeted ITAAC selected for review should be representative of these activities.  However, if different contractors using their own unique program controls are performing similar work, NRC inspection planning should consider inspecting some additional </w:t>
      </w:r>
      <w:r w:rsidR="00EC003F">
        <w:rPr>
          <w:rFonts w:ascii="Arial" w:hAnsi="Arial" w:cs="Arial"/>
          <w:sz w:val="22"/>
          <w:szCs w:val="22"/>
        </w:rPr>
        <w:t>SSCs</w:t>
      </w:r>
      <w:r w:rsidRPr="007D4E80">
        <w:rPr>
          <w:rFonts w:ascii="Arial" w:hAnsi="Arial" w:cs="Arial"/>
          <w:sz w:val="22"/>
          <w:szCs w:val="22"/>
        </w:rPr>
        <w:t xml:space="preserve"> from the different contractors as another independent inspection sample.</w:t>
      </w:r>
    </w:p>
    <w:p w:rsidR="001E7A93" w:rsidRPr="007D4E80" w:rsidRDefault="001E7A9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1B100E" w:rsidRPr="007D4E80"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7D4E80">
        <w:rPr>
          <w:rFonts w:ascii="Arial" w:hAnsi="Arial" w:cs="Arial"/>
          <w:sz w:val="22"/>
          <w:szCs w:val="22"/>
        </w:rPr>
        <w:tab/>
      </w:r>
      <w:r w:rsidR="001B100E" w:rsidRPr="007D4E80">
        <w:rPr>
          <w:rFonts w:ascii="Arial" w:hAnsi="Arial" w:cs="Arial"/>
          <w:sz w:val="22"/>
          <w:szCs w:val="22"/>
        </w:rPr>
        <w:t>0</w:t>
      </w:r>
      <w:r w:rsidR="001E7A93" w:rsidRPr="007D4E80">
        <w:rPr>
          <w:rFonts w:ascii="Arial" w:hAnsi="Arial" w:cs="Arial"/>
          <w:sz w:val="22"/>
          <w:szCs w:val="22"/>
        </w:rPr>
        <w:t>2</w:t>
      </w:r>
      <w:r w:rsidR="001B100E" w:rsidRPr="007D4E80">
        <w:rPr>
          <w:rFonts w:ascii="Arial" w:hAnsi="Arial" w:cs="Arial"/>
          <w:sz w:val="22"/>
          <w:szCs w:val="22"/>
        </w:rPr>
        <w:t>.0</w:t>
      </w:r>
      <w:r w:rsidR="001E7A93" w:rsidRPr="007D4E80">
        <w:rPr>
          <w:rFonts w:ascii="Arial" w:hAnsi="Arial" w:cs="Arial"/>
          <w:sz w:val="22"/>
          <w:szCs w:val="22"/>
        </w:rPr>
        <w:t>2</w:t>
      </w:r>
      <w:r w:rsidR="001B100E" w:rsidRPr="007D4E80">
        <w:rPr>
          <w:rFonts w:ascii="Arial" w:hAnsi="Arial" w:cs="Arial"/>
          <w:sz w:val="22"/>
          <w:szCs w:val="22"/>
        </w:rPr>
        <w:tab/>
      </w:r>
      <w:r w:rsidR="001B100E" w:rsidRPr="007D4E80">
        <w:rPr>
          <w:rFonts w:ascii="Arial" w:hAnsi="Arial" w:cs="Arial"/>
          <w:sz w:val="22"/>
          <w:szCs w:val="22"/>
          <w:u w:val="single"/>
        </w:rPr>
        <w:t>Direct Inspection</w:t>
      </w:r>
      <w:r w:rsidR="00B33637" w:rsidRPr="007D4E80">
        <w:rPr>
          <w:rFonts w:ascii="Arial" w:hAnsi="Arial" w:cs="Arial"/>
          <w:sz w:val="22"/>
          <w:szCs w:val="22"/>
          <w:u w:val="single"/>
        </w:rPr>
        <w:t>:</w:t>
      </w:r>
      <w:r w:rsidR="00E641D8">
        <w:rPr>
          <w:rFonts w:ascii="Arial" w:hAnsi="Arial" w:cs="Arial"/>
          <w:sz w:val="22"/>
          <w:szCs w:val="22"/>
        </w:rPr>
        <w:t xml:space="preserve">  </w:t>
      </w:r>
      <w:r w:rsidR="001B100E" w:rsidRPr="007D4E80">
        <w:rPr>
          <w:rFonts w:ascii="Arial" w:hAnsi="Arial" w:cs="Arial"/>
          <w:sz w:val="22"/>
          <w:szCs w:val="22"/>
        </w:rPr>
        <w:t xml:space="preserve">Inspectors should perform direct inspections as prescribed by the </w:t>
      </w:r>
      <w:r w:rsidR="00346336" w:rsidRPr="007D4E80">
        <w:rPr>
          <w:rFonts w:ascii="Arial" w:hAnsi="Arial" w:cs="Arial"/>
          <w:sz w:val="22"/>
          <w:szCs w:val="22"/>
        </w:rPr>
        <w:t>a</w:t>
      </w:r>
      <w:r w:rsidR="001B100E" w:rsidRPr="007D4E80">
        <w:rPr>
          <w:rFonts w:ascii="Arial" w:hAnsi="Arial" w:cs="Arial"/>
          <w:sz w:val="22"/>
          <w:szCs w:val="22"/>
        </w:rPr>
        <w:t xml:space="preserve">ttached inspection procedures to determine whether the </w:t>
      </w:r>
      <w:r w:rsidR="00EC003F">
        <w:rPr>
          <w:rFonts w:ascii="Arial" w:hAnsi="Arial" w:cs="Arial"/>
          <w:sz w:val="22"/>
          <w:szCs w:val="22"/>
        </w:rPr>
        <w:t>ITAAC related SSC construction</w:t>
      </w:r>
      <w:r w:rsidR="001B100E" w:rsidRPr="007D4E80">
        <w:rPr>
          <w:rFonts w:ascii="Arial" w:hAnsi="Arial" w:cs="Arial"/>
          <w:sz w:val="22"/>
          <w:szCs w:val="22"/>
        </w:rPr>
        <w:t xml:space="preserve"> activity was completed in accordance with applicable quality, technical, and regulatory requirements.  NRC inspections should include one or more of the following direct inspection techniques:  (1) Observation of in-process work activities, (2) Review of completed records of work activities, or (3) Independent assessment or inspection of completed work activities.  </w:t>
      </w:r>
    </w:p>
    <w:p w:rsidR="00741F5A" w:rsidRPr="007D4E80" w:rsidRDefault="00741F5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p>
    <w:p w:rsidR="00C1084D" w:rsidRPr="007D4E80"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u w:val="single"/>
        </w:rPr>
      </w:pPr>
      <w:r w:rsidRPr="007D4E80">
        <w:rPr>
          <w:rFonts w:ascii="Arial" w:hAnsi="Arial" w:cs="Arial"/>
          <w:sz w:val="22"/>
          <w:szCs w:val="22"/>
        </w:rPr>
        <w:tab/>
      </w:r>
      <w:r w:rsidRPr="007D4E80">
        <w:rPr>
          <w:rFonts w:ascii="Arial" w:hAnsi="Arial" w:cs="Arial"/>
          <w:sz w:val="22"/>
          <w:szCs w:val="22"/>
          <w:u w:val="single"/>
        </w:rPr>
        <w:t>Guidance:</w:t>
      </w:r>
    </w:p>
    <w:p w:rsidR="00C1084D" w:rsidRPr="007D4E80"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p>
    <w:p w:rsidR="00741F5A" w:rsidRPr="007D4E80"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440"/>
        <w:rPr>
          <w:rFonts w:ascii="Arial" w:hAnsi="Arial" w:cs="Arial"/>
          <w:sz w:val="22"/>
          <w:szCs w:val="22"/>
        </w:rPr>
      </w:pPr>
      <w:r w:rsidRPr="007D4E80">
        <w:rPr>
          <w:rFonts w:ascii="Arial" w:hAnsi="Arial" w:cs="Arial"/>
          <w:sz w:val="22"/>
          <w:szCs w:val="22"/>
        </w:rPr>
        <w:tab/>
        <w:t>02.02</w:t>
      </w:r>
      <w:proofErr w:type="gramStart"/>
      <w:r w:rsidRPr="007D4E80">
        <w:rPr>
          <w:rFonts w:ascii="Arial" w:hAnsi="Arial" w:cs="Arial"/>
          <w:sz w:val="22"/>
          <w:szCs w:val="22"/>
        </w:rPr>
        <w:t>.a</w:t>
      </w:r>
      <w:proofErr w:type="gramEnd"/>
      <w:r w:rsidRPr="007D4E80">
        <w:rPr>
          <w:rFonts w:ascii="Arial" w:hAnsi="Arial" w:cs="Arial"/>
          <w:sz w:val="22"/>
          <w:szCs w:val="22"/>
        </w:rPr>
        <w:tab/>
      </w:r>
      <w:r w:rsidR="00B6422A" w:rsidRPr="007D4E80">
        <w:rPr>
          <w:rFonts w:ascii="Arial" w:hAnsi="Arial" w:cs="Arial"/>
          <w:sz w:val="22"/>
          <w:szCs w:val="22"/>
        </w:rPr>
        <w:t xml:space="preserve">Guidance for each of the direct inspection techniques indicated above is provided in Appendix </w:t>
      </w:r>
      <w:r w:rsidR="00014299" w:rsidRPr="007D4E80">
        <w:rPr>
          <w:rFonts w:ascii="Arial" w:hAnsi="Arial" w:cs="Arial"/>
          <w:sz w:val="22"/>
          <w:szCs w:val="22"/>
        </w:rPr>
        <w:t>1</w:t>
      </w:r>
      <w:r w:rsidR="00B6422A" w:rsidRPr="007D4E80">
        <w:rPr>
          <w:rFonts w:ascii="Arial" w:hAnsi="Arial" w:cs="Arial"/>
          <w:sz w:val="22"/>
          <w:szCs w:val="22"/>
        </w:rPr>
        <w:t xml:space="preserve"> of this IP.</w:t>
      </w:r>
    </w:p>
    <w:p w:rsidR="00B6422A" w:rsidRPr="007D4E80" w:rsidRDefault="00B6422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p>
    <w:p w:rsidR="00741F5A" w:rsidRPr="007D4E80" w:rsidRDefault="00741F5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815"/>
        <w:rPr>
          <w:rFonts w:ascii="Arial" w:hAnsi="Arial" w:cs="Arial"/>
          <w:sz w:val="22"/>
          <w:szCs w:val="22"/>
        </w:rPr>
      </w:pPr>
      <w:r w:rsidRPr="007D4E80">
        <w:rPr>
          <w:rFonts w:ascii="Arial" w:hAnsi="Arial" w:cs="Arial"/>
          <w:sz w:val="22"/>
          <w:szCs w:val="22"/>
        </w:rPr>
        <w:tab/>
      </w:r>
      <w:r w:rsidRPr="007D4E80">
        <w:rPr>
          <w:rFonts w:ascii="Arial" w:hAnsi="Arial" w:cs="Arial"/>
          <w:sz w:val="22"/>
          <w:szCs w:val="22"/>
        </w:rPr>
        <w:tab/>
      </w:r>
      <w:r w:rsidR="00C1084D" w:rsidRPr="007D4E80">
        <w:rPr>
          <w:rFonts w:ascii="Arial" w:hAnsi="Arial" w:cs="Arial"/>
          <w:sz w:val="22"/>
          <w:szCs w:val="22"/>
        </w:rPr>
        <w:t>02.02</w:t>
      </w:r>
      <w:proofErr w:type="gramStart"/>
      <w:r w:rsidR="00C1084D" w:rsidRPr="007D4E80">
        <w:rPr>
          <w:rFonts w:ascii="Arial" w:hAnsi="Arial" w:cs="Arial"/>
          <w:sz w:val="22"/>
          <w:szCs w:val="22"/>
        </w:rPr>
        <w:t>.b</w:t>
      </w:r>
      <w:proofErr w:type="gramEnd"/>
      <w:r w:rsidR="00C1084D" w:rsidRPr="007D4E80">
        <w:rPr>
          <w:rFonts w:ascii="Arial" w:hAnsi="Arial" w:cs="Arial"/>
          <w:sz w:val="22"/>
          <w:szCs w:val="22"/>
        </w:rPr>
        <w:tab/>
      </w:r>
      <w:r w:rsidRPr="007D4E80">
        <w:rPr>
          <w:rFonts w:ascii="Arial" w:hAnsi="Arial" w:cs="Arial"/>
          <w:sz w:val="22"/>
          <w:szCs w:val="22"/>
        </w:rPr>
        <w:t xml:space="preserve">Technical requirements are established by the final design of the facility.  The final design is prescribed by a “flow-down” of technical requirements from the NRC-approved safety analysis report to design specifications and drawings.  These design output documents will usually reference industry codes and standards that provide specific requirements for the design, fabrication, assembly, and testing of the SSC.  </w:t>
      </w:r>
    </w:p>
    <w:p w:rsidR="00741F5A" w:rsidRPr="007D4E80" w:rsidRDefault="00741F5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p>
    <w:p w:rsidR="00F1010F"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210"/>
        <w:rPr>
          <w:rFonts w:ascii="Arial" w:hAnsi="Arial" w:cs="Arial"/>
          <w:sz w:val="22"/>
          <w:szCs w:val="22"/>
        </w:rPr>
        <w:sectPr w:rsidR="00F1010F" w:rsidSect="00AC08C8">
          <w:footerReference w:type="default" r:id="rId9"/>
          <w:type w:val="continuous"/>
          <w:pgSz w:w="12240" w:h="15840"/>
          <w:pgMar w:top="1440" w:right="1440" w:bottom="1440" w:left="1440" w:header="1440" w:footer="1440" w:gutter="0"/>
          <w:cols w:space="720"/>
          <w:noEndnote/>
          <w:docGrid w:linePitch="326"/>
        </w:sectPr>
      </w:pPr>
      <w:r w:rsidRPr="007D4E80">
        <w:rPr>
          <w:rFonts w:ascii="Arial" w:hAnsi="Arial" w:cs="Arial"/>
          <w:sz w:val="22"/>
          <w:szCs w:val="22"/>
        </w:rPr>
        <w:tab/>
        <w:t>02.02</w:t>
      </w:r>
      <w:proofErr w:type="gramStart"/>
      <w:r w:rsidRPr="007D4E80">
        <w:rPr>
          <w:rFonts w:ascii="Arial" w:hAnsi="Arial" w:cs="Arial"/>
          <w:sz w:val="22"/>
          <w:szCs w:val="22"/>
        </w:rPr>
        <w:t>.c</w:t>
      </w:r>
      <w:proofErr w:type="gramEnd"/>
      <w:r w:rsidRPr="007D4E80">
        <w:rPr>
          <w:rFonts w:ascii="Arial" w:hAnsi="Arial" w:cs="Arial"/>
          <w:sz w:val="22"/>
          <w:szCs w:val="22"/>
        </w:rPr>
        <w:tab/>
      </w:r>
      <w:r w:rsidR="00741F5A" w:rsidRPr="007D4E80">
        <w:rPr>
          <w:rFonts w:ascii="Arial" w:hAnsi="Arial" w:cs="Arial"/>
          <w:sz w:val="22"/>
          <w:szCs w:val="22"/>
        </w:rPr>
        <w:t xml:space="preserve">Quality requirements are first defined by 10 CFR 50, Appendix </w:t>
      </w:r>
      <w:r w:rsidR="00014299" w:rsidRPr="007D4E80">
        <w:rPr>
          <w:rFonts w:ascii="Arial" w:hAnsi="Arial" w:cs="Arial"/>
          <w:sz w:val="22"/>
          <w:szCs w:val="22"/>
        </w:rPr>
        <w:t>B</w:t>
      </w:r>
      <w:r w:rsidR="00741F5A" w:rsidRPr="007D4E80">
        <w:rPr>
          <w:rFonts w:ascii="Arial" w:hAnsi="Arial" w:cs="Arial"/>
          <w:sz w:val="22"/>
          <w:szCs w:val="22"/>
        </w:rPr>
        <w:t xml:space="preserve">.  The applicant/licensee is required by 10 CFR Part 50 and Part 52 to describe how they intend to meet the requirements of 10 CFR Part 50, Appendix B in their quality assurance program description (QAPD).  The QAPD is reviewed and approved by the NRC staff.  The applicable quality assurance program requirements are further defined by the licensee’s quality assurance program implementing documents.  </w:t>
      </w:r>
    </w:p>
    <w:p w:rsidR="00741F5A" w:rsidRPr="007D4E80" w:rsidRDefault="00741F5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210"/>
        <w:rPr>
          <w:rFonts w:ascii="Arial" w:hAnsi="Arial" w:cs="Arial"/>
          <w:sz w:val="22"/>
          <w:szCs w:val="22"/>
        </w:rPr>
      </w:pPr>
    </w:p>
    <w:p w:rsidR="00D36A1C" w:rsidRDefault="00C1084D" w:rsidP="00D36A1C">
      <w:pPr>
        <w:widowControl/>
        <w:autoSpaceDE/>
        <w:autoSpaceDN/>
        <w:adjustRightInd/>
        <w:ind w:left="1815" w:hanging="1215"/>
        <w:rPr>
          <w:rFonts w:ascii="Arial" w:hAnsi="Arial" w:cs="Arial"/>
          <w:sz w:val="22"/>
          <w:szCs w:val="22"/>
        </w:rPr>
      </w:pPr>
      <w:r w:rsidRPr="007D4E80">
        <w:rPr>
          <w:rFonts w:ascii="Arial" w:hAnsi="Arial" w:cs="Arial"/>
          <w:sz w:val="22"/>
          <w:szCs w:val="22"/>
        </w:rPr>
        <w:t>02.02</w:t>
      </w:r>
      <w:proofErr w:type="gramStart"/>
      <w:r w:rsidRPr="007D4E80">
        <w:rPr>
          <w:rFonts w:ascii="Arial" w:hAnsi="Arial" w:cs="Arial"/>
          <w:sz w:val="22"/>
          <w:szCs w:val="22"/>
        </w:rPr>
        <w:t>.</w:t>
      </w:r>
      <w:r w:rsidR="00EC70E0" w:rsidRPr="007D4E80">
        <w:rPr>
          <w:rFonts w:ascii="Arial" w:hAnsi="Arial" w:cs="Arial"/>
          <w:sz w:val="22"/>
          <w:szCs w:val="22"/>
        </w:rPr>
        <w:t>d</w:t>
      </w:r>
      <w:proofErr w:type="gramEnd"/>
      <w:r w:rsidRPr="007D4E80">
        <w:rPr>
          <w:rFonts w:ascii="Arial" w:hAnsi="Arial" w:cs="Arial"/>
          <w:sz w:val="22"/>
          <w:szCs w:val="22"/>
        </w:rPr>
        <w:tab/>
      </w:r>
      <w:r w:rsidR="00741F5A" w:rsidRPr="007D4E80">
        <w:rPr>
          <w:rFonts w:ascii="Arial" w:hAnsi="Arial" w:cs="Arial"/>
          <w:sz w:val="22"/>
          <w:szCs w:val="22"/>
        </w:rPr>
        <w:t>The IP 65001 procedures are not intended to implement a programmatic evaluation of Quality Assurance program effectiveness.  This will be accomplished as part of inspections directed by IMC-2504.  However, the</w:t>
      </w:r>
    </w:p>
    <w:p w:rsidR="00D36A1C" w:rsidRDefault="00741F5A" w:rsidP="00D36A1C">
      <w:pPr>
        <w:widowControl/>
        <w:autoSpaceDE/>
        <w:autoSpaceDN/>
        <w:adjustRightInd/>
        <w:ind w:left="1815" w:hanging="1215"/>
        <w:rPr>
          <w:rFonts w:ascii="Arial" w:hAnsi="Arial" w:cs="Arial"/>
          <w:sz w:val="22"/>
          <w:szCs w:val="22"/>
        </w:rPr>
      </w:pPr>
      <w:r w:rsidRPr="007D4E80">
        <w:rPr>
          <w:rFonts w:ascii="Arial" w:hAnsi="Arial" w:cs="Arial"/>
          <w:sz w:val="22"/>
          <w:szCs w:val="22"/>
        </w:rPr>
        <w:t xml:space="preserve"> </w:t>
      </w:r>
    </w:p>
    <w:p w:rsidR="00741F5A" w:rsidRPr="007D4E80" w:rsidRDefault="00D36A1C"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2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D4E80">
        <w:rPr>
          <w:rFonts w:ascii="Arial" w:hAnsi="Arial" w:cs="Arial"/>
          <w:sz w:val="22"/>
          <w:szCs w:val="22"/>
        </w:rPr>
        <w:t>Inspectors</w:t>
      </w:r>
      <w:r w:rsidR="00741F5A" w:rsidRPr="007D4E80">
        <w:rPr>
          <w:rFonts w:ascii="Arial" w:hAnsi="Arial" w:cs="Arial"/>
          <w:sz w:val="22"/>
          <w:szCs w:val="22"/>
        </w:rPr>
        <w:t xml:space="preserve"> should familiarize themselves with the quality assurance program requirements that apply to the work activity they are inspecting and, as applicable, evaluate the implementation of QA requirements directly applicable to the work </w:t>
      </w:r>
      <w:r w:rsidR="007A7CAA" w:rsidRPr="007D4E80">
        <w:rPr>
          <w:rFonts w:ascii="Arial" w:hAnsi="Arial" w:cs="Arial"/>
          <w:sz w:val="22"/>
          <w:szCs w:val="22"/>
        </w:rPr>
        <w:t>activity being inspected.  Generic guidance on QA insp</w:t>
      </w:r>
      <w:r w:rsidR="00014299" w:rsidRPr="007D4E80">
        <w:rPr>
          <w:rFonts w:ascii="Arial" w:hAnsi="Arial" w:cs="Arial"/>
          <w:sz w:val="22"/>
          <w:szCs w:val="22"/>
        </w:rPr>
        <w:t>ection is included in Appendix 2</w:t>
      </w:r>
      <w:r w:rsidR="007A7CAA" w:rsidRPr="007D4E80">
        <w:rPr>
          <w:rFonts w:ascii="Arial" w:hAnsi="Arial" w:cs="Arial"/>
          <w:sz w:val="22"/>
          <w:szCs w:val="22"/>
        </w:rPr>
        <w:t>.</w:t>
      </w:r>
      <w:r w:rsidR="00191697" w:rsidRPr="007D4E80">
        <w:rPr>
          <w:rFonts w:ascii="Arial" w:hAnsi="Arial" w:cs="Arial"/>
          <w:sz w:val="22"/>
          <w:szCs w:val="22"/>
        </w:rPr>
        <w:t xml:space="preserve">  Additional guidance on evaluating QA Program implementation can be found in IP 35007, “Quality Assurance Program Implementation </w:t>
      </w:r>
      <w:r w:rsidRPr="007D4E80">
        <w:rPr>
          <w:rFonts w:ascii="Arial" w:hAnsi="Arial" w:cs="Arial"/>
          <w:sz w:val="22"/>
          <w:szCs w:val="22"/>
        </w:rPr>
        <w:t>during</w:t>
      </w:r>
      <w:r w:rsidR="00191697" w:rsidRPr="007D4E80">
        <w:rPr>
          <w:rFonts w:ascii="Arial" w:hAnsi="Arial" w:cs="Arial"/>
          <w:sz w:val="22"/>
          <w:szCs w:val="22"/>
        </w:rPr>
        <w:t xml:space="preserve"> Construction and Pre-Construction Activities</w:t>
      </w:r>
      <w:r w:rsidR="00B6422A" w:rsidRPr="007D4E80">
        <w:rPr>
          <w:rFonts w:ascii="Arial" w:hAnsi="Arial" w:cs="Arial"/>
          <w:sz w:val="22"/>
          <w:szCs w:val="22"/>
        </w:rPr>
        <w:t>.</w:t>
      </w:r>
      <w:r w:rsidR="00191697" w:rsidRPr="007D4E80">
        <w:rPr>
          <w:rFonts w:ascii="Arial" w:hAnsi="Arial" w:cs="Arial"/>
          <w:sz w:val="22"/>
          <w:szCs w:val="22"/>
        </w:rPr>
        <w:t xml:space="preserve">” </w:t>
      </w:r>
      <w:r w:rsidR="00096124" w:rsidRPr="007D4E80">
        <w:rPr>
          <w:rFonts w:ascii="Arial" w:hAnsi="Arial" w:cs="Arial"/>
          <w:sz w:val="22"/>
          <w:szCs w:val="22"/>
        </w:rPr>
        <w:t xml:space="preserve"> </w:t>
      </w:r>
      <w:r w:rsidR="00B6422A" w:rsidRPr="007D4E80">
        <w:rPr>
          <w:rFonts w:ascii="Arial" w:hAnsi="Arial" w:cs="Arial"/>
          <w:sz w:val="22"/>
          <w:szCs w:val="22"/>
        </w:rPr>
        <w:t>Some of the attached IPs may also include specific QA program inspection requirements.</w:t>
      </w:r>
    </w:p>
    <w:p w:rsidR="00741F5A" w:rsidRPr="007D4E80" w:rsidRDefault="00741F5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p>
    <w:p w:rsidR="00741F5A" w:rsidRPr="007D4E80"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25" w:hanging="2219"/>
        <w:rPr>
          <w:rFonts w:ascii="Arial" w:hAnsi="Arial" w:cs="Arial"/>
          <w:sz w:val="22"/>
          <w:szCs w:val="22"/>
        </w:rPr>
      </w:pPr>
      <w:r w:rsidRPr="007D4E80">
        <w:rPr>
          <w:rFonts w:ascii="Arial" w:hAnsi="Arial" w:cs="Arial"/>
          <w:sz w:val="22"/>
          <w:szCs w:val="22"/>
        </w:rPr>
        <w:tab/>
      </w:r>
      <w:r w:rsidR="00C25726" w:rsidRPr="007D4E80">
        <w:rPr>
          <w:rFonts w:ascii="Arial" w:hAnsi="Arial" w:cs="Arial"/>
          <w:sz w:val="22"/>
          <w:szCs w:val="22"/>
        </w:rPr>
        <w:tab/>
      </w:r>
      <w:r w:rsidR="00741F5A" w:rsidRPr="007D4E80">
        <w:rPr>
          <w:rFonts w:ascii="Arial" w:hAnsi="Arial" w:cs="Arial"/>
          <w:sz w:val="22"/>
          <w:szCs w:val="22"/>
        </w:rPr>
        <w:t>NOTE:</w:t>
      </w:r>
      <w:r w:rsidR="00741F5A" w:rsidRPr="007D4E80">
        <w:rPr>
          <w:rFonts w:ascii="Arial" w:hAnsi="Arial" w:cs="Arial"/>
          <w:sz w:val="22"/>
          <w:szCs w:val="22"/>
        </w:rPr>
        <w:tab/>
        <w:t>When the licensee subcontracts the work activity to another organization, the requirements of 10 CFR 50, Appendix B must be appropriately passed down to the contractor.  The licensee is always ultimately responsible for the quality of the SSC; therefore, the licensee should be providing an adequate level of quality assurance oversight of the contractor</w:t>
      </w:r>
      <w:r w:rsidR="00A67F47">
        <w:rPr>
          <w:rFonts w:ascii="Arial" w:hAnsi="Arial" w:cs="Arial"/>
          <w:sz w:val="22"/>
          <w:szCs w:val="22"/>
        </w:rPr>
        <w:t xml:space="preserve">, </w:t>
      </w:r>
      <w:r w:rsidR="00D33ACD">
        <w:rPr>
          <w:rFonts w:ascii="Arial" w:hAnsi="Arial" w:cs="Arial"/>
          <w:sz w:val="22"/>
          <w:szCs w:val="22"/>
        </w:rPr>
        <w:t>even if the contractor has a QAPD that has been reviewed and approved by NRC staff</w:t>
      </w:r>
      <w:r w:rsidR="00741F5A" w:rsidRPr="007D4E80">
        <w:rPr>
          <w:rFonts w:ascii="Arial" w:hAnsi="Arial" w:cs="Arial"/>
          <w:sz w:val="22"/>
          <w:szCs w:val="22"/>
        </w:rPr>
        <w:t xml:space="preserve">.  The inspectors should be cognizant of the adequacy of the licensee’s oversight.  The inspectors, when appropriate, should review (or observe) applicable licensee audits and surveillances of their contractors.      </w:t>
      </w:r>
    </w:p>
    <w:p w:rsidR="00C7093E" w:rsidRPr="007D4E80" w:rsidRDefault="00C7093E"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C7093E" w:rsidRPr="007D4E80"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hanging="1210"/>
        <w:rPr>
          <w:rFonts w:ascii="Arial" w:hAnsi="Arial" w:cs="Arial"/>
          <w:sz w:val="22"/>
          <w:szCs w:val="22"/>
        </w:rPr>
      </w:pPr>
      <w:r w:rsidRPr="007D4E80">
        <w:rPr>
          <w:rFonts w:ascii="Arial" w:hAnsi="Arial" w:cs="Arial"/>
          <w:sz w:val="22"/>
          <w:szCs w:val="22"/>
        </w:rPr>
        <w:tab/>
        <w:t>02.02</w:t>
      </w:r>
      <w:proofErr w:type="gramStart"/>
      <w:r w:rsidRPr="007D4E80">
        <w:rPr>
          <w:rFonts w:ascii="Arial" w:hAnsi="Arial" w:cs="Arial"/>
          <w:sz w:val="22"/>
          <w:szCs w:val="22"/>
        </w:rPr>
        <w:t>.</w:t>
      </w:r>
      <w:r w:rsidR="00EC70E0" w:rsidRPr="007D4E80">
        <w:rPr>
          <w:rFonts w:ascii="Arial" w:hAnsi="Arial" w:cs="Arial"/>
          <w:sz w:val="22"/>
          <w:szCs w:val="22"/>
        </w:rPr>
        <w:t>e</w:t>
      </w:r>
      <w:proofErr w:type="gramEnd"/>
      <w:r w:rsidRPr="007D4E80">
        <w:rPr>
          <w:rFonts w:ascii="Arial" w:hAnsi="Arial" w:cs="Arial"/>
          <w:sz w:val="22"/>
          <w:szCs w:val="22"/>
        </w:rPr>
        <w:tab/>
      </w:r>
      <w:r w:rsidR="00C7093E" w:rsidRPr="007D4E80">
        <w:rPr>
          <w:rFonts w:ascii="Arial" w:hAnsi="Arial" w:cs="Arial"/>
          <w:sz w:val="22"/>
          <w:szCs w:val="22"/>
        </w:rPr>
        <w:t xml:space="preserve">The inspectors should document the specific quality assurance program elements that are inspected during each inspection within the scope section of the IP used.  For example, if the inspector reviews a sample of corrective action documents associated with SSCs that are within the scope of a particular inspection, the inspectors should document </w:t>
      </w:r>
      <w:r w:rsidR="0015029A">
        <w:rPr>
          <w:rFonts w:ascii="Arial" w:hAnsi="Arial" w:cs="Arial"/>
          <w:sz w:val="22"/>
          <w:szCs w:val="22"/>
        </w:rPr>
        <w:t xml:space="preserve">the scope of that </w:t>
      </w:r>
      <w:r w:rsidR="00C7093E" w:rsidRPr="007D4E80">
        <w:rPr>
          <w:rFonts w:ascii="Arial" w:hAnsi="Arial" w:cs="Arial"/>
          <w:sz w:val="22"/>
          <w:szCs w:val="22"/>
        </w:rPr>
        <w:t>review under the applicable IP</w:t>
      </w:r>
      <w:r w:rsidR="00EC70E0" w:rsidRPr="007D4E80">
        <w:rPr>
          <w:rFonts w:ascii="Arial" w:hAnsi="Arial" w:cs="Arial"/>
          <w:sz w:val="22"/>
          <w:szCs w:val="22"/>
        </w:rPr>
        <w:t xml:space="preserve"> </w:t>
      </w:r>
      <w:r w:rsidR="00C7093E" w:rsidRPr="007D4E80">
        <w:rPr>
          <w:rFonts w:ascii="Arial" w:hAnsi="Arial" w:cs="Arial"/>
          <w:sz w:val="22"/>
          <w:szCs w:val="22"/>
        </w:rPr>
        <w:t>65001 attachment.</w:t>
      </w:r>
    </w:p>
    <w:p w:rsidR="005435C3" w:rsidRPr="007D4E80" w:rsidRDefault="005435C3"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C7093E" w:rsidRPr="007D4E80" w:rsidRDefault="00C7093E"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02.03</w:t>
      </w:r>
      <w:r w:rsidRPr="007D4E80">
        <w:rPr>
          <w:rFonts w:ascii="Arial" w:hAnsi="Arial" w:cs="Arial"/>
          <w:sz w:val="22"/>
          <w:szCs w:val="22"/>
        </w:rPr>
        <w:tab/>
      </w:r>
      <w:r w:rsidRPr="007D4E80">
        <w:rPr>
          <w:rFonts w:ascii="Arial" w:hAnsi="Arial" w:cs="Arial"/>
          <w:sz w:val="22"/>
          <w:szCs w:val="22"/>
          <w:u w:val="single"/>
        </w:rPr>
        <w:t xml:space="preserve">ITAAC Acceptance Criteria </w:t>
      </w:r>
      <w:r w:rsidR="00C25726" w:rsidRPr="007D4E80">
        <w:rPr>
          <w:rFonts w:ascii="Arial" w:hAnsi="Arial" w:cs="Arial"/>
          <w:sz w:val="22"/>
          <w:szCs w:val="22"/>
          <w:u w:val="single"/>
        </w:rPr>
        <w:t>Verification:</w:t>
      </w:r>
      <w:r w:rsidR="00C25726" w:rsidRPr="007D4E80">
        <w:rPr>
          <w:rFonts w:ascii="Arial" w:hAnsi="Arial" w:cs="Arial"/>
          <w:sz w:val="22"/>
          <w:szCs w:val="22"/>
        </w:rPr>
        <w:t xml:space="preserve"> </w:t>
      </w:r>
      <w:r w:rsidR="00E641D8">
        <w:rPr>
          <w:rFonts w:ascii="Arial" w:hAnsi="Arial" w:cs="Arial"/>
          <w:sz w:val="22"/>
          <w:szCs w:val="22"/>
        </w:rPr>
        <w:t xml:space="preserve"> </w:t>
      </w:r>
      <w:r w:rsidR="00C25726" w:rsidRPr="007D4E80">
        <w:rPr>
          <w:rFonts w:ascii="Arial" w:hAnsi="Arial" w:cs="Arial"/>
          <w:sz w:val="22"/>
          <w:szCs w:val="22"/>
        </w:rPr>
        <w:t>The</w:t>
      </w:r>
      <w:r w:rsidRPr="007D4E80">
        <w:rPr>
          <w:rFonts w:ascii="Arial" w:hAnsi="Arial" w:cs="Arial"/>
          <w:sz w:val="22"/>
          <w:szCs w:val="22"/>
        </w:rPr>
        <w:t xml:space="preserve"> inspector should review the licensee’s plan for completion of the applicable ITAAC associated with the work activities that are within the scope of this IP.  The inspectors should review this plan, and verify that the activities that the licensee intends to credit for future ITAAC closure were reviewed during the inspection.  For example, if the licensee intends to rely on a specific QC observation during the installation of a SSC, the inspector should review a sample of these QC observations to determine whether the activity was performed in accordance with applicable quality and technical requirements.  </w:t>
      </w:r>
    </w:p>
    <w:p w:rsidR="00B6422A" w:rsidRPr="007D4E80" w:rsidRDefault="00B6422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1084D" w:rsidRPr="007D4E80"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7D4E80">
        <w:rPr>
          <w:rFonts w:ascii="Arial" w:hAnsi="Arial" w:cs="Arial"/>
          <w:sz w:val="22"/>
          <w:szCs w:val="22"/>
        </w:rPr>
        <w:tab/>
      </w:r>
      <w:r w:rsidRPr="007D4E80">
        <w:rPr>
          <w:rFonts w:ascii="Arial" w:hAnsi="Arial" w:cs="Arial"/>
          <w:sz w:val="22"/>
          <w:szCs w:val="22"/>
          <w:u w:val="single"/>
        </w:rPr>
        <w:t>Guidance</w:t>
      </w:r>
      <w:r w:rsidR="001E3059">
        <w:rPr>
          <w:rFonts w:ascii="Arial" w:hAnsi="Arial" w:cs="Arial"/>
          <w:sz w:val="22"/>
          <w:szCs w:val="22"/>
          <w:u w:val="single"/>
        </w:rPr>
        <w:t>:</w:t>
      </w:r>
    </w:p>
    <w:p w:rsidR="00C1084D" w:rsidRPr="007D4E80"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1010F" w:rsidRDefault="00C1084D"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sectPr w:rsidR="00F1010F" w:rsidSect="00F1010F">
          <w:pgSz w:w="12240" w:h="15840"/>
          <w:pgMar w:top="1440" w:right="1440" w:bottom="1440" w:left="1440" w:header="1440" w:footer="1440" w:gutter="0"/>
          <w:cols w:space="720"/>
          <w:noEndnote/>
          <w:docGrid w:linePitch="326"/>
        </w:sectPr>
      </w:pPr>
      <w:r w:rsidRPr="007D4E80">
        <w:rPr>
          <w:rFonts w:ascii="Arial" w:hAnsi="Arial" w:cs="Arial"/>
          <w:sz w:val="22"/>
          <w:szCs w:val="22"/>
        </w:rPr>
        <w:tab/>
        <w:t>02.03.</w:t>
      </w:r>
      <w:proofErr w:type="spellStart"/>
      <w:r w:rsidRPr="007D4E80">
        <w:rPr>
          <w:rFonts w:ascii="Arial" w:hAnsi="Arial" w:cs="Arial"/>
          <w:sz w:val="22"/>
          <w:szCs w:val="22"/>
        </w:rPr>
        <w:t>a</w:t>
      </w:r>
      <w:proofErr w:type="spellEnd"/>
      <w:r w:rsidRPr="007D4E80">
        <w:rPr>
          <w:rFonts w:ascii="Arial" w:hAnsi="Arial" w:cs="Arial"/>
          <w:sz w:val="22"/>
          <w:szCs w:val="22"/>
        </w:rPr>
        <w:tab/>
      </w:r>
      <w:r w:rsidR="00C7093E" w:rsidRPr="007D4E80">
        <w:rPr>
          <w:rFonts w:ascii="Arial" w:hAnsi="Arial" w:cs="Arial"/>
          <w:sz w:val="22"/>
          <w:szCs w:val="22"/>
        </w:rPr>
        <w:t>The successful implementation of section</w:t>
      </w:r>
      <w:r w:rsidRPr="007D4E80">
        <w:rPr>
          <w:rFonts w:ascii="Arial" w:hAnsi="Arial" w:cs="Arial"/>
          <w:sz w:val="22"/>
          <w:szCs w:val="22"/>
        </w:rPr>
        <w:t xml:space="preserve"> </w:t>
      </w:r>
      <w:r w:rsidR="00C7093E" w:rsidRPr="007D4E80">
        <w:rPr>
          <w:rFonts w:ascii="Arial" w:hAnsi="Arial" w:cs="Arial"/>
          <w:sz w:val="22"/>
          <w:szCs w:val="22"/>
        </w:rPr>
        <w:t xml:space="preserve">02.02 of this IP should ensure that the NRC has adequately </w:t>
      </w:r>
      <w:r w:rsidR="00EC003F">
        <w:rPr>
          <w:rFonts w:ascii="Arial" w:hAnsi="Arial" w:cs="Arial"/>
          <w:sz w:val="22"/>
          <w:szCs w:val="22"/>
        </w:rPr>
        <w:t>inspected</w:t>
      </w:r>
      <w:r w:rsidR="00C7093E" w:rsidRPr="007D4E80">
        <w:rPr>
          <w:rFonts w:ascii="Arial" w:hAnsi="Arial" w:cs="Arial"/>
          <w:sz w:val="22"/>
          <w:szCs w:val="22"/>
        </w:rPr>
        <w:t xml:space="preserve"> the activities which the licensee will rely on to support the closure</w:t>
      </w:r>
      <w:r w:rsidR="00EC003F">
        <w:rPr>
          <w:rFonts w:ascii="Arial" w:hAnsi="Arial" w:cs="Arial"/>
          <w:sz w:val="22"/>
          <w:szCs w:val="22"/>
        </w:rPr>
        <w:t xml:space="preserve"> of</w:t>
      </w:r>
      <w:r w:rsidR="00C7093E" w:rsidRPr="007D4E80">
        <w:rPr>
          <w:rFonts w:ascii="Arial" w:hAnsi="Arial" w:cs="Arial"/>
          <w:sz w:val="22"/>
          <w:szCs w:val="22"/>
        </w:rPr>
        <w:t xml:space="preserve"> ITAAC; however, the NRC inspector should</w:t>
      </w:r>
      <w:r w:rsidR="00EC003F">
        <w:rPr>
          <w:rFonts w:ascii="Arial" w:hAnsi="Arial" w:cs="Arial"/>
          <w:sz w:val="22"/>
          <w:szCs w:val="22"/>
        </w:rPr>
        <w:t xml:space="preserve"> also</w:t>
      </w:r>
      <w:r w:rsidR="00C7093E" w:rsidRPr="007D4E80">
        <w:rPr>
          <w:rFonts w:ascii="Arial" w:hAnsi="Arial" w:cs="Arial"/>
          <w:sz w:val="22"/>
          <w:szCs w:val="22"/>
        </w:rPr>
        <w:t xml:space="preserve"> verify that the </w:t>
      </w:r>
      <w:r w:rsidR="00EC003F">
        <w:rPr>
          <w:rFonts w:ascii="Arial" w:hAnsi="Arial" w:cs="Arial"/>
          <w:sz w:val="22"/>
          <w:szCs w:val="22"/>
        </w:rPr>
        <w:t>inspected</w:t>
      </w:r>
      <w:r w:rsidR="00C7093E" w:rsidRPr="007D4E80">
        <w:rPr>
          <w:rFonts w:ascii="Arial" w:hAnsi="Arial" w:cs="Arial"/>
          <w:sz w:val="22"/>
          <w:szCs w:val="22"/>
        </w:rPr>
        <w:t xml:space="preserve"> activities </w:t>
      </w:r>
      <w:r w:rsidR="00EC003F">
        <w:rPr>
          <w:rFonts w:ascii="Arial" w:hAnsi="Arial" w:cs="Arial"/>
          <w:sz w:val="22"/>
          <w:szCs w:val="22"/>
        </w:rPr>
        <w:t>appropriately</w:t>
      </w:r>
      <w:r w:rsidR="00C7093E" w:rsidRPr="007D4E80">
        <w:rPr>
          <w:rFonts w:ascii="Arial" w:hAnsi="Arial" w:cs="Arial"/>
          <w:sz w:val="22"/>
          <w:szCs w:val="22"/>
        </w:rPr>
        <w:t xml:space="preserve"> support ITAAC closure</w:t>
      </w:r>
      <w:r w:rsidR="00EC003F">
        <w:rPr>
          <w:rFonts w:ascii="Arial" w:hAnsi="Arial" w:cs="Arial"/>
          <w:sz w:val="22"/>
          <w:szCs w:val="22"/>
        </w:rPr>
        <w:t>, and that they</w:t>
      </w:r>
      <w:r w:rsidR="00C7093E" w:rsidRPr="007D4E80">
        <w:rPr>
          <w:rFonts w:ascii="Arial" w:hAnsi="Arial" w:cs="Arial"/>
          <w:sz w:val="22"/>
          <w:szCs w:val="22"/>
        </w:rPr>
        <w:t xml:space="preserve"> were </w:t>
      </w:r>
    </w:p>
    <w:p w:rsidR="00C7093E" w:rsidRPr="007D4E80" w:rsidRDefault="00F1010F"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proofErr w:type="gramStart"/>
      <w:r w:rsidR="00C7093E" w:rsidRPr="007D4E80">
        <w:rPr>
          <w:rFonts w:ascii="Arial" w:hAnsi="Arial" w:cs="Arial"/>
          <w:sz w:val="22"/>
          <w:szCs w:val="22"/>
        </w:rPr>
        <w:t>adequate</w:t>
      </w:r>
      <w:proofErr w:type="gramEnd"/>
      <w:r w:rsidR="00C7093E" w:rsidRPr="007D4E80">
        <w:rPr>
          <w:rFonts w:ascii="Arial" w:hAnsi="Arial" w:cs="Arial"/>
          <w:sz w:val="22"/>
          <w:szCs w:val="22"/>
        </w:rPr>
        <w:t xml:space="preserve"> to ensure that the as-built facility satisfies the top level design and performance standards specified in the COL.  </w:t>
      </w: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sectPr w:rsidR="00703ED4" w:rsidRPr="007D4E80" w:rsidSect="00F1010F">
          <w:pgSz w:w="12240" w:h="15840"/>
          <w:pgMar w:top="1440" w:right="1440" w:bottom="1440" w:left="1440" w:header="1440" w:footer="1440" w:gutter="0"/>
          <w:cols w:space="720"/>
          <w:noEndnote/>
          <w:docGrid w:linePitch="326"/>
        </w:sectPr>
      </w:pPr>
    </w:p>
    <w:p w:rsidR="00A150BA" w:rsidRDefault="00A150B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03ED4" w:rsidRPr="007D4E80" w:rsidRDefault="00C1084D" w:rsidP="00E641D8">
      <w:pPr>
        <w:tabs>
          <w:tab w:val="left" w:pos="274"/>
          <w:tab w:val="left" w:pos="720"/>
          <w:tab w:val="left" w:pos="99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7D4E80">
        <w:rPr>
          <w:rFonts w:ascii="Arial" w:hAnsi="Arial" w:cs="Arial"/>
          <w:sz w:val="22"/>
          <w:szCs w:val="22"/>
        </w:rPr>
        <w:tab/>
        <w:t>02.03</w:t>
      </w:r>
      <w:proofErr w:type="gramStart"/>
      <w:r w:rsidRPr="007D4E80">
        <w:rPr>
          <w:rFonts w:ascii="Arial" w:hAnsi="Arial" w:cs="Arial"/>
          <w:sz w:val="22"/>
          <w:szCs w:val="22"/>
        </w:rPr>
        <w:t>.</w:t>
      </w:r>
      <w:r w:rsidR="00014299" w:rsidRPr="007D4E80">
        <w:rPr>
          <w:rFonts w:ascii="Arial" w:hAnsi="Arial" w:cs="Arial"/>
          <w:sz w:val="22"/>
          <w:szCs w:val="22"/>
        </w:rPr>
        <w:t>b</w:t>
      </w:r>
      <w:proofErr w:type="gramEnd"/>
      <w:r w:rsidR="00E641D8">
        <w:rPr>
          <w:rFonts w:ascii="Arial" w:hAnsi="Arial" w:cs="Arial"/>
          <w:sz w:val="22"/>
          <w:szCs w:val="22"/>
        </w:rPr>
        <w:tab/>
      </w:r>
      <w:r w:rsidR="00703ED4" w:rsidRPr="007D4E80">
        <w:rPr>
          <w:rFonts w:ascii="Arial" w:hAnsi="Arial" w:cs="Arial"/>
          <w:sz w:val="22"/>
          <w:szCs w:val="22"/>
        </w:rPr>
        <w:t xml:space="preserve">Inspectors should be aware that several ITAAC may have performance criteria and technical details related to more disciplines than just the IP being implemented.  Accordingly, the inspection procedures may guide the inspectors to other related IPs.  For example, if inspecting MOVs using the Valves IP, the guidance for performing an inspection of the motor will be found in the Electrical Components IP.  Thus the inspector should reference the Electrical Components procedure as needed to support the specific inspection being performed.  </w:t>
      </w: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65001-04</w:t>
      </w:r>
      <w:r w:rsidRPr="007D4E80">
        <w:rPr>
          <w:rFonts w:ascii="Arial" w:hAnsi="Arial" w:cs="Arial"/>
          <w:sz w:val="22"/>
          <w:szCs w:val="22"/>
        </w:rPr>
        <w:tab/>
        <w:t>RESOURCE ESTIMATE</w:t>
      </w: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There </w:t>
      </w:r>
      <w:r w:rsidR="00D36A1C" w:rsidRPr="007D4E80">
        <w:rPr>
          <w:rFonts w:ascii="Arial" w:hAnsi="Arial" w:cs="Arial"/>
          <w:sz w:val="22"/>
          <w:szCs w:val="22"/>
        </w:rPr>
        <w:t>is</w:t>
      </w:r>
      <w:r w:rsidRPr="007D4E80">
        <w:rPr>
          <w:rFonts w:ascii="Arial" w:hAnsi="Arial" w:cs="Arial"/>
          <w:sz w:val="22"/>
          <w:szCs w:val="22"/>
        </w:rPr>
        <w:t xml:space="preserve"> no resource estimates associated with this portion of this procedure.  All planning, coordination, and inspection resources expended in the conduct of IP 65001 activities should be allocated to one of the </w:t>
      </w:r>
      <w:r w:rsidR="000B3D0A" w:rsidRPr="007D4E80">
        <w:rPr>
          <w:rFonts w:ascii="Arial" w:hAnsi="Arial" w:cs="Arial"/>
          <w:sz w:val="22"/>
          <w:szCs w:val="22"/>
        </w:rPr>
        <w:t>IPs</w:t>
      </w:r>
      <w:r w:rsidRPr="007D4E80">
        <w:rPr>
          <w:rFonts w:ascii="Arial" w:hAnsi="Arial" w:cs="Arial"/>
          <w:sz w:val="22"/>
          <w:szCs w:val="22"/>
        </w:rPr>
        <w:t xml:space="preserve"> </w:t>
      </w:r>
      <w:r w:rsidR="00B6385B" w:rsidRPr="007D4E80">
        <w:rPr>
          <w:rFonts w:ascii="Arial" w:hAnsi="Arial" w:cs="Arial"/>
          <w:sz w:val="22"/>
          <w:szCs w:val="22"/>
        </w:rPr>
        <w:t>attached to this procedure.</w:t>
      </w:r>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03ED4" w:rsidRPr="007D4E80" w:rsidRDefault="00993609"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Inspections of ITAAC or related construction activities should be recorded in CIPIMS</w:t>
      </w:r>
      <w:r w:rsidR="00EC003F">
        <w:rPr>
          <w:rFonts w:ascii="Arial" w:hAnsi="Arial" w:cs="Arial"/>
          <w:sz w:val="22"/>
          <w:szCs w:val="22"/>
        </w:rPr>
        <w:t xml:space="preserve">.  The CIPIMS entry should identify </w:t>
      </w:r>
      <w:r w:rsidRPr="007D4E80">
        <w:rPr>
          <w:rFonts w:ascii="Arial" w:hAnsi="Arial" w:cs="Arial"/>
          <w:sz w:val="22"/>
          <w:szCs w:val="22"/>
        </w:rPr>
        <w:t xml:space="preserve">the selected ITAAC and the specific IP(s) linked to the ITAAC.  </w:t>
      </w:r>
    </w:p>
    <w:p w:rsidR="00703ED4" w:rsidRPr="007D4E80"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03ED4" w:rsidRPr="007D4E80" w:rsidRDefault="00703ED4" w:rsidP="007A74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7D4E80">
        <w:rPr>
          <w:rFonts w:ascii="Arial" w:hAnsi="Arial" w:cs="Arial"/>
          <w:sz w:val="22"/>
          <w:szCs w:val="22"/>
        </w:rPr>
        <w:t>END</w:t>
      </w:r>
    </w:p>
    <w:p w:rsidR="00703ED4" w:rsidRPr="007D4E80"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03ED4" w:rsidRPr="007D4E80"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03ED4" w:rsidRPr="007D4E80"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50630" w:rsidRPr="007D4E80" w:rsidRDefault="00150630"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sectPr w:rsidR="00150630" w:rsidRPr="007D4E80" w:rsidSect="00320E58">
          <w:type w:val="continuous"/>
          <w:pgSz w:w="12240" w:h="15840"/>
          <w:pgMar w:top="1440" w:right="1440" w:bottom="1440" w:left="1440" w:header="1440" w:footer="1440" w:gutter="0"/>
          <w:cols w:space="720"/>
          <w:noEndnote/>
          <w:docGrid w:linePitch="326"/>
        </w:sectPr>
      </w:pPr>
    </w:p>
    <w:p w:rsidR="00150630" w:rsidRPr="007D4E80" w:rsidRDefault="00150630"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lastRenderedPageBreak/>
        <w:t>Appendix:</w:t>
      </w:r>
    </w:p>
    <w:p w:rsidR="00C25726"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Appendi</w:t>
      </w:r>
      <w:r w:rsidR="00FB5CE7" w:rsidRPr="007D4E80">
        <w:rPr>
          <w:rFonts w:ascii="Arial" w:hAnsi="Arial" w:cs="Arial"/>
          <w:sz w:val="22"/>
          <w:szCs w:val="22"/>
        </w:rPr>
        <w:t xml:space="preserve">x </w:t>
      </w:r>
      <w:r w:rsidR="00014299" w:rsidRPr="007D4E80">
        <w:rPr>
          <w:rFonts w:ascii="Arial" w:hAnsi="Arial" w:cs="Arial"/>
          <w:sz w:val="22"/>
          <w:szCs w:val="22"/>
        </w:rPr>
        <w:t>1</w:t>
      </w:r>
      <w:r w:rsidR="00FB5CE7" w:rsidRPr="007D4E80">
        <w:rPr>
          <w:rFonts w:ascii="Arial" w:hAnsi="Arial" w:cs="Arial"/>
          <w:sz w:val="22"/>
          <w:szCs w:val="22"/>
        </w:rPr>
        <w:t>:</w:t>
      </w:r>
      <w:r w:rsidR="00FB5CE7" w:rsidRPr="007D4E80">
        <w:rPr>
          <w:rFonts w:ascii="Arial" w:hAnsi="Arial" w:cs="Arial"/>
          <w:sz w:val="22"/>
          <w:szCs w:val="22"/>
        </w:rPr>
        <w:tab/>
      </w:r>
      <w:r w:rsidR="00975EE2" w:rsidRPr="007D4E80">
        <w:rPr>
          <w:rFonts w:ascii="Arial" w:hAnsi="Arial" w:cs="Arial"/>
          <w:sz w:val="22"/>
          <w:szCs w:val="22"/>
        </w:rPr>
        <w:t xml:space="preserve"> </w:t>
      </w:r>
      <w:r w:rsidRPr="007D4E80">
        <w:rPr>
          <w:rFonts w:ascii="Arial" w:hAnsi="Arial" w:cs="Arial"/>
          <w:sz w:val="22"/>
          <w:szCs w:val="22"/>
        </w:rPr>
        <w:t xml:space="preserve">Additional Guidance </w:t>
      </w:r>
      <w:r w:rsidR="00FB5CE7" w:rsidRPr="007D4E80">
        <w:rPr>
          <w:rFonts w:ascii="Arial" w:hAnsi="Arial" w:cs="Arial"/>
          <w:sz w:val="22"/>
          <w:szCs w:val="22"/>
        </w:rPr>
        <w:t>on Direct Inspection T</w:t>
      </w:r>
      <w:r w:rsidRPr="007D4E80">
        <w:rPr>
          <w:rFonts w:ascii="Arial" w:hAnsi="Arial" w:cs="Arial"/>
          <w:sz w:val="22"/>
          <w:szCs w:val="22"/>
        </w:rPr>
        <w:t>echniques</w:t>
      </w:r>
    </w:p>
    <w:p w:rsidR="00FB5CE7" w:rsidRPr="007D4E80" w:rsidRDefault="00FB5CE7"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Appendix </w:t>
      </w:r>
      <w:r w:rsidR="00014299" w:rsidRPr="007D4E80">
        <w:rPr>
          <w:rFonts w:ascii="Arial" w:hAnsi="Arial" w:cs="Arial"/>
          <w:sz w:val="22"/>
          <w:szCs w:val="22"/>
        </w:rPr>
        <w:t>2</w:t>
      </w:r>
      <w:r w:rsidRPr="007D4E80">
        <w:rPr>
          <w:rFonts w:ascii="Arial" w:hAnsi="Arial" w:cs="Arial"/>
          <w:sz w:val="22"/>
          <w:szCs w:val="22"/>
        </w:rPr>
        <w:t>:</w:t>
      </w:r>
      <w:r w:rsidRPr="007D4E80">
        <w:rPr>
          <w:rFonts w:ascii="Arial" w:hAnsi="Arial" w:cs="Arial"/>
          <w:sz w:val="22"/>
          <w:szCs w:val="22"/>
        </w:rPr>
        <w:tab/>
        <w:t>Guidance on the Evaluation of QA Program Implementation</w:t>
      </w:r>
    </w:p>
    <w:p w:rsidR="00150630" w:rsidRPr="007D4E80" w:rsidRDefault="00150630"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01470" w:rsidRDefault="00B01470"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Additional Inspection Procedures associated with the ITAAC Matrix as listed in IMC 2503 </w:t>
      </w:r>
      <w:proofErr w:type="spellStart"/>
      <w:r>
        <w:rPr>
          <w:rFonts w:ascii="Arial" w:hAnsi="Arial" w:cs="Arial"/>
          <w:sz w:val="22"/>
          <w:szCs w:val="22"/>
        </w:rPr>
        <w:t>AppA</w:t>
      </w:r>
      <w:proofErr w:type="spellEnd"/>
    </w:p>
    <w:p w:rsidR="00703ED4" w:rsidRPr="007D4E80" w:rsidRDefault="00703ED4"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65001.01</w:t>
      </w:r>
      <w:r w:rsidR="00A123C0" w:rsidRPr="007D4E80">
        <w:rPr>
          <w:rFonts w:ascii="Arial" w:hAnsi="Arial" w:cs="Arial"/>
          <w:sz w:val="22"/>
          <w:szCs w:val="22"/>
        </w:rPr>
        <w:tab/>
        <w:t>Inspection of ITAAC-Related Foundations and Buildings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65001.02</w:t>
      </w:r>
      <w:r w:rsidR="00A123C0" w:rsidRPr="007D4E80">
        <w:rPr>
          <w:rFonts w:ascii="Arial" w:hAnsi="Arial" w:cs="Arial"/>
          <w:sz w:val="22"/>
          <w:szCs w:val="22"/>
        </w:rPr>
        <w:tab/>
        <w:t>Inspection of ITAAC-Related Installation of Structural Concrete</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65001.03</w:t>
      </w:r>
      <w:r w:rsidR="00A123C0" w:rsidRPr="007D4E80">
        <w:rPr>
          <w:rFonts w:ascii="Arial" w:hAnsi="Arial" w:cs="Arial"/>
          <w:sz w:val="22"/>
          <w:szCs w:val="22"/>
        </w:rPr>
        <w:tab/>
        <w:t>Inspection of ITAAC-Related Installation of Piping</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65001.04</w:t>
      </w:r>
      <w:r w:rsidR="00A123C0" w:rsidRPr="007D4E80">
        <w:rPr>
          <w:rFonts w:ascii="Arial" w:hAnsi="Arial" w:cs="Arial"/>
          <w:sz w:val="22"/>
          <w:szCs w:val="22"/>
        </w:rPr>
        <w:tab/>
        <w:t>Inspection of ITAAC-Related Installation of Pipe Supports &amp; Restraints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65001.05</w:t>
      </w:r>
      <w:r w:rsidR="00A123C0" w:rsidRPr="007D4E80">
        <w:rPr>
          <w:rFonts w:ascii="Arial" w:hAnsi="Arial" w:cs="Arial"/>
          <w:sz w:val="22"/>
          <w:szCs w:val="22"/>
        </w:rPr>
        <w:tab/>
        <w:t>Inspection of ITAAC-Related Installation of Reactor Pressure Vessel &amp; Internals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65001.06</w:t>
      </w:r>
      <w:r w:rsidR="00A123C0" w:rsidRPr="007D4E80">
        <w:rPr>
          <w:rFonts w:ascii="Arial" w:hAnsi="Arial" w:cs="Arial"/>
          <w:sz w:val="22"/>
          <w:szCs w:val="22"/>
        </w:rPr>
        <w:tab/>
        <w:t>Inspection of ITAAC-Related Installation of Mechanical Components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65001.07</w:t>
      </w:r>
      <w:r w:rsidR="00A123C0" w:rsidRPr="007D4E80">
        <w:rPr>
          <w:rFonts w:ascii="Arial" w:hAnsi="Arial" w:cs="Arial"/>
          <w:sz w:val="22"/>
          <w:szCs w:val="22"/>
        </w:rPr>
        <w:tab/>
        <w:t>Inspection of ITAAC-Related Installation of Valves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65001.08</w:t>
      </w:r>
      <w:r w:rsidR="00A123C0" w:rsidRPr="007D4E80">
        <w:rPr>
          <w:rFonts w:ascii="Arial" w:hAnsi="Arial" w:cs="Arial"/>
          <w:sz w:val="22"/>
          <w:szCs w:val="22"/>
        </w:rPr>
        <w:tab/>
        <w:t>Inspection of ITAAC-Related Installation of Electrical Components &amp; Systems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65001.09</w:t>
      </w:r>
      <w:r w:rsidR="00A123C0" w:rsidRPr="007D4E80">
        <w:rPr>
          <w:rFonts w:ascii="Arial" w:hAnsi="Arial" w:cs="Arial"/>
          <w:sz w:val="22"/>
          <w:szCs w:val="22"/>
        </w:rPr>
        <w:tab/>
        <w:t>Inspection of ITAAC-Related Installation of Electric and Fiber Optic Cable</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65001.10</w:t>
      </w:r>
      <w:r w:rsidR="00A123C0" w:rsidRPr="007D4E80">
        <w:rPr>
          <w:rFonts w:ascii="Arial" w:hAnsi="Arial" w:cs="Arial"/>
          <w:sz w:val="22"/>
          <w:szCs w:val="22"/>
        </w:rPr>
        <w:tab/>
        <w:t>Inspection of ITAAC-Related Installation of Instrument Components &amp; Systems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65001.11</w:t>
      </w:r>
      <w:r w:rsidR="00A123C0" w:rsidRPr="007D4E80">
        <w:rPr>
          <w:rFonts w:ascii="Arial" w:hAnsi="Arial" w:cs="Arial"/>
          <w:sz w:val="22"/>
          <w:szCs w:val="22"/>
        </w:rPr>
        <w:tab/>
      </w:r>
      <w:r w:rsidR="004A26A7" w:rsidRPr="007D4E80">
        <w:rPr>
          <w:rFonts w:ascii="Arial" w:hAnsi="Arial" w:cs="Arial"/>
          <w:sz w:val="22"/>
          <w:szCs w:val="22"/>
        </w:rPr>
        <w:t xml:space="preserve">Construction Inspection Program Inspection of ITAAC-Related </w:t>
      </w:r>
      <w:r w:rsidR="00A123C0" w:rsidRPr="007D4E80">
        <w:rPr>
          <w:rFonts w:ascii="Arial" w:hAnsi="Arial" w:cs="Arial"/>
          <w:sz w:val="22"/>
          <w:szCs w:val="22"/>
        </w:rPr>
        <w:t xml:space="preserve">Containment Integrity &amp; </w:t>
      </w:r>
      <w:r w:rsidR="006010DD" w:rsidRPr="007D4E80">
        <w:rPr>
          <w:rFonts w:ascii="Arial" w:hAnsi="Arial" w:cs="Arial"/>
          <w:sz w:val="22"/>
          <w:szCs w:val="22"/>
        </w:rPr>
        <w:t xml:space="preserve">Containment </w:t>
      </w:r>
      <w:r w:rsidR="00A123C0" w:rsidRPr="007D4E80">
        <w:rPr>
          <w:rFonts w:ascii="Arial" w:hAnsi="Arial" w:cs="Arial"/>
          <w:sz w:val="22"/>
          <w:szCs w:val="22"/>
        </w:rPr>
        <w:t>Penetrations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65001.12</w:t>
      </w:r>
      <w:r w:rsidR="00A123C0" w:rsidRPr="007D4E80">
        <w:rPr>
          <w:rFonts w:ascii="Arial" w:hAnsi="Arial" w:cs="Arial"/>
          <w:sz w:val="22"/>
          <w:szCs w:val="22"/>
        </w:rPr>
        <w:tab/>
      </w:r>
      <w:r w:rsidR="006010DD" w:rsidRPr="007D4E80">
        <w:rPr>
          <w:rFonts w:ascii="Arial" w:hAnsi="Arial" w:cs="Arial"/>
          <w:sz w:val="22"/>
          <w:szCs w:val="22"/>
        </w:rPr>
        <w:t xml:space="preserve">Inspection of ITAAC-Related Installation of </w:t>
      </w:r>
      <w:r w:rsidR="00A123C0" w:rsidRPr="007D4E80">
        <w:rPr>
          <w:rFonts w:ascii="Arial" w:hAnsi="Arial" w:cs="Arial"/>
          <w:sz w:val="22"/>
          <w:szCs w:val="22"/>
        </w:rPr>
        <w:t>H</w:t>
      </w:r>
      <w:r w:rsidR="006010DD" w:rsidRPr="007D4E80">
        <w:rPr>
          <w:rFonts w:ascii="Arial" w:hAnsi="Arial" w:cs="Arial"/>
          <w:sz w:val="22"/>
          <w:szCs w:val="22"/>
        </w:rPr>
        <w:t xml:space="preserve">eating, </w:t>
      </w:r>
      <w:r w:rsidR="00A123C0" w:rsidRPr="007D4E80">
        <w:rPr>
          <w:rFonts w:ascii="Arial" w:hAnsi="Arial" w:cs="Arial"/>
          <w:sz w:val="22"/>
          <w:szCs w:val="22"/>
        </w:rPr>
        <w:t>V</w:t>
      </w:r>
      <w:r w:rsidR="006010DD" w:rsidRPr="007D4E80">
        <w:rPr>
          <w:rFonts w:ascii="Arial" w:hAnsi="Arial" w:cs="Arial"/>
          <w:sz w:val="22"/>
          <w:szCs w:val="22"/>
        </w:rPr>
        <w:t xml:space="preserve">entilating, and </w:t>
      </w:r>
      <w:r w:rsidR="00A123C0" w:rsidRPr="007D4E80">
        <w:rPr>
          <w:rFonts w:ascii="Arial" w:hAnsi="Arial" w:cs="Arial"/>
          <w:sz w:val="22"/>
          <w:szCs w:val="22"/>
        </w:rPr>
        <w:t>A</w:t>
      </w:r>
      <w:r w:rsidR="006010DD" w:rsidRPr="007D4E80">
        <w:rPr>
          <w:rFonts w:ascii="Arial" w:hAnsi="Arial" w:cs="Arial"/>
          <w:sz w:val="22"/>
          <w:szCs w:val="22"/>
        </w:rPr>
        <w:t xml:space="preserve">ir </w:t>
      </w:r>
      <w:r w:rsidR="00A123C0" w:rsidRPr="007D4E80">
        <w:rPr>
          <w:rFonts w:ascii="Arial" w:hAnsi="Arial" w:cs="Arial"/>
          <w:sz w:val="22"/>
          <w:szCs w:val="22"/>
        </w:rPr>
        <w:t>C</w:t>
      </w:r>
      <w:r w:rsidR="006010DD" w:rsidRPr="007D4E80">
        <w:rPr>
          <w:rFonts w:ascii="Arial" w:hAnsi="Arial" w:cs="Arial"/>
          <w:sz w:val="22"/>
          <w:szCs w:val="22"/>
        </w:rPr>
        <w:t>onditioning Systems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65001.13</w:t>
      </w:r>
      <w:r w:rsidR="00A123C0" w:rsidRPr="007D4E80">
        <w:rPr>
          <w:rFonts w:ascii="Arial" w:hAnsi="Arial" w:cs="Arial"/>
          <w:sz w:val="22"/>
          <w:szCs w:val="22"/>
        </w:rPr>
        <w:tab/>
      </w:r>
      <w:r w:rsidR="006010DD" w:rsidRPr="007D4E80">
        <w:rPr>
          <w:rFonts w:ascii="Arial" w:hAnsi="Arial" w:cs="Arial"/>
          <w:sz w:val="22"/>
          <w:szCs w:val="22"/>
        </w:rPr>
        <w:t xml:space="preserve">Inspection of ITAAC-Related Installation of Load Handling </w:t>
      </w:r>
      <w:r w:rsidR="00A123C0" w:rsidRPr="007D4E80">
        <w:rPr>
          <w:rFonts w:ascii="Arial" w:hAnsi="Arial" w:cs="Arial"/>
          <w:sz w:val="22"/>
          <w:szCs w:val="22"/>
        </w:rPr>
        <w:t>Equipment &amp; Fuel Racks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65001.14</w:t>
      </w:r>
      <w:r w:rsidR="00A123C0" w:rsidRPr="007D4E80">
        <w:rPr>
          <w:rFonts w:ascii="Arial" w:hAnsi="Arial" w:cs="Arial"/>
          <w:sz w:val="22"/>
          <w:szCs w:val="22"/>
        </w:rPr>
        <w:tab/>
      </w:r>
      <w:r w:rsidR="006010DD" w:rsidRPr="007D4E80">
        <w:rPr>
          <w:rFonts w:ascii="Arial" w:hAnsi="Arial" w:cs="Arial"/>
          <w:sz w:val="22"/>
          <w:szCs w:val="22"/>
        </w:rPr>
        <w:t xml:space="preserve">Inspection of ITAAC-Related Installation of </w:t>
      </w:r>
      <w:r w:rsidR="00A123C0" w:rsidRPr="007D4E80">
        <w:rPr>
          <w:rFonts w:ascii="Arial" w:hAnsi="Arial" w:cs="Arial"/>
          <w:sz w:val="22"/>
          <w:szCs w:val="22"/>
        </w:rPr>
        <w:t>Complex Systems with Multiple Components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65001.15</w:t>
      </w:r>
      <w:r w:rsidR="00A123C0" w:rsidRPr="007D4E80">
        <w:rPr>
          <w:rFonts w:ascii="Arial" w:hAnsi="Arial" w:cs="Arial"/>
          <w:sz w:val="22"/>
          <w:szCs w:val="22"/>
        </w:rPr>
        <w:tab/>
      </w:r>
      <w:r w:rsidR="006010DD" w:rsidRPr="007D4E80">
        <w:rPr>
          <w:rFonts w:ascii="Arial" w:hAnsi="Arial" w:cs="Arial"/>
          <w:sz w:val="22"/>
          <w:szCs w:val="22"/>
        </w:rPr>
        <w:t xml:space="preserve">Inspection of ITAAC-Related Installation of </w:t>
      </w:r>
      <w:r w:rsidR="00A123C0" w:rsidRPr="007D4E80">
        <w:rPr>
          <w:rFonts w:ascii="Arial" w:hAnsi="Arial" w:cs="Arial"/>
          <w:sz w:val="22"/>
          <w:szCs w:val="22"/>
        </w:rPr>
        <w:t>Fire Protection</w:t>
      </w:r>
      <w:r w:rsidR="006010DD" w:rsidRPr="007D4E80">
        <w:rPr>
          <w:rFonts w:ascii="Arial" w:hAnsi="Arial" w:cs="Arial"/>
          <w:sz w:val="22"/>
          <w:szCs w:val="22"/>
        </w:rPr>
        <w:t xml:space="preserve"> Equipment</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65001.16</w:t>
      </w:r>
      <w:r w:rsidR="00A123C0" w:rsidRPr="007D4E80">
        <w:rPr>
          <w:rFonts w:ascii="Arial" w:hAnsi="Arial" w:cs="Arial"/>
          <w:sz w:val="22"/>
          <w:szCs w:val="22"/>
        </w:rPr>
        <w:tab/>
      </w:r>
      <w:r w:rsidR="006010DD" w:rsidRPr="007D4E80">
        <w:rPr>
          <w:rFonts w:ascii="Arial" w:hAnsi="Arial" w:cs="Arial"/>
          <w:sz w:val="22"/>
          <w:szCs w:val="22"/>
        </w:rPr>
        <w:t xml:space="preserve">Inspection of ITAAC-Related </w:t>
      </w:r>
      <w:r w:rsidR="00A123C0" w:rsidRPr="007D4E80">
        <w:rPr>
          <w:rFonts w:ascii="Arial" w:hAnsi="Arial" w:cs="Arial"/>
          <w:sz w:val="22"/>
          <w:szCs w:val="22"/>
        </w:rPr>
        <w:t>Engineering</w:t>
      </w:r>
    </w:p>
    <w:p w:rsidR="00BD00DC"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65001.17</w:t>
      </w:r>
      <w:r w:rsidR="00A123C0" w:rsidRPr="007D4E80">
        <w:rPr>
          <w:rFonts w:ascii="Arial" w:hAnsi="Arial" w:cs="Arial"/>
          <w:sz w:val="22"/>
          <w:szCs w:val="22"/>
        </w:rPr>
        <w:tab/>
      </w:r>
      <w:r w:rsidR="00BD00DC" w:rsidRPr="007D4E80">
        <w:rPr>
          <w:rFonts w:ascii="Arial" w:hAnsi="Arial" w:cs="Arial"/>
          <w:sz w:val="22"/>
          <w:szCs w:val="22"/>
        </w:rPr>
        <w:t>Inspection of ITAAC-Related Security Structures, Systems, and Components</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65001.18</w:t>
      </w:r>
      <w:r w:rsidR="00A123C0" w:rsidRPr="007D4E80">
        <w:rPr>
          <w:rFonts w:ascii="Arial" w:hAnsi="Arial" w:cs="Arial"/>
          <w:sz w:val="22"/>
          <w:szCs w:val="22"/>
        </w:rPr>
        <w:tab/>
      </w:r>
      <w:r w:rsidR="006010DD" w:rsidRPr="007D4E80">
        <w:rPr>
          <w:rFonts w:ascii="Arial" w:hAnsi="Arial" w:cs="Arial"/>
          <w:sz w:val="22"/>
          <w:szCs w:val="22"/>
        </w:rPr>
        <w:t>Inspection of Emergency Planning ITAAC</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65001.19</w:t>
      </w:r>
      <w:r w:rsidR="00A123C0" w:rsidRPr="007D4E80">
        <w:rPr>
          <w:rFonts w:ascii="Arial" w:hAnsi="Arial" w:cs="Arial"/>
          <w:sz w:val="22"/>
          <w:szCs w:val="22"/>
        </w:rPr>
        <w:tab/>
      </w:r>
      <w:r w:rsidR="006010DD" w:rsidRPr="007D4E80">
        <w:rPr>
          <w:rFonts w:ascii="Arial" w:hAnsi="Arial" w:cs="Arial"/>
          <w:sz w:val="22"/>
          <w:szCs w:val="22"/>
        </w:rPr>
        <w:t>Inspection of Installation of ITAAC-Related Radiation Monitoring Components and Systems</w:t>
      </w:r>
    </w:p>
    <w:p w:rsidR="00BD00DC"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BD00DC" w:rsidRPr="007D4E80">
        <w:rPr>
          <w:rFonts w:ascii="Arial" w:hAnsi="Arial" w:cs="Arial"/>
          <w:sz w:val="22"/>
          <w:szCs w:val="22"/>
        </w:rPr>
        <w:t>65001.20</w:t>
      </w:r>
      <w:r w:rsidR="00BD00DC" w:rsidRPr="007D4E80">
        <w:rPr>
          <w:rFonts w:ascii="Arial" w:hAnsi="Arial" w:cs="Arial"/>
          <w:sz w:val="22"/>
          <w:szCs w:val="22"/>
        </w:rPr>
        <w:tab/>
        <w:t>Inspection of Safety-Related Piping DAC-Related ITAAC</w:t>
      </w:r>
    </w:p>
    <w:p w:rsidR="00BD00DC"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BD00DC" w:rsidRPr="007D4E80">
        <w:rPr>
          <w:rFonts w:ascii="Arial" w:hAnsi="Arial" w:cs="Arial"/>
          <w:sz w:val="22"/>
          <w:szCs w:val="22"/>
        </w:rPr>
        <w:t>65001.21</w:t>
      </w:r>
      <w:r w:rsidR="00BD00DC" w:rsidRPr="007D4E80">
        <w:rPr>
          <w:rFonts w:ascii="Arial" w:hAnsi="Arial" w:cs="Arial"/>
          <w:sz w:val="22"/>
          <w:szCs w:val="22"/>
        </w:rPr>
        <w:tab/>
        <w:t>Inspection of Pipe Rapture Hazard Analysis Design Acceptance Criteria (DAC) – Related ITAAC</w:t>
      </w:r>
    </w:p>
    <w:p w:rsidR="00BD00DC"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BD00DC" w:rsidRPr="007D4E80">
        <w:rPr>
          <w:rFonts w:ascii="Arial" w:hAnsi="Arial" w:cs="Arial"/>
          <w:sz w:val="22"/>
          <w:szCs w:val="22"/>
        </w:rPr>
        <w:t>65001.22</w:t>
      </w:r>
      <w:r w:rsidR="00BD00DC" w:rsidRPr="007D4E80">
        <w:rPr>
          <w:rFonts w:ascii="Arial" w:hAnsi="Arial" w:cs="Arial"/>
          <w:sz w:val="22"/>
          <w:szCs w:val="22"/>
        </w:rPr>
        <w:tab/>
        <w:t>Inspection of Digital Instrumentation and Control (DI&amp;C) System/Software Design Acceptance Criteria (DAC) – Related to ITAAC</w:t>
      </w:r>
    </w:p>
    <w:p w:rsidR="00BD00DC"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BD00DC" w:rsidRPr="007D4E80">
        <w:rPr>
          <w:rFonts w:ascii="Arial" w:hAnsi="Arial" w:cs="Arial"/>
          <w:sz w:val="22"/>
          <w:szCs w:val="22"/>
        </w:rPr>
        <w:t>65001.23</w:t>
      </w:r>
      <w:r w:rsidR="00BD00DC" w:rsidRPr="007D4E80">
        <w:rPr>
          <w:rFonts w:ascii="Arial" w:hAnsi="Arial" w:cs="Arial"/>
          <w:sz w:val="22"/>
          <w:szCs w:val="22"/>
        </w:rPr>
        <w:tab/>
        <w:t>Inspection of Human Factors Engineering Integrated System Validation ITAAC</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w:t>
      </w:r>
      <w:proofErr w:type="gramStart"/>
      <w:r w:rsidR="00A123C0" w:rsidRPr="007D4E80">
        <w:rPr>
          <w:rFonts w:ascii="Arial" w:hAnsi="Arial" w:cs="Arial"/>
          <w:sz w:val="22"/>
          <w:szCs w:val="22"/>
        </w:rPr>
        <w:t>.A</w:t>
      </w:r>
      <w:proofErr w:type="gramEnd"/>
      <w:r w:rsidR="00A123C0" w:rsidRPr="007D4E80">
        <w:rPr>
          <w:rFonts w:ascii="Arial" w:hAnsi="Arial" w:cs="Arial"/>
          <w:sz w:val="22"/>
          <w:szCs w:val="22"/>
        </w:rPr>
        <w:tab/>
      </w:r>
      <w:r w:rsidR="00BD00DC" w:rsidRPr="007D4E80">
        <w:rPr>
          <w:rFonts w:ascii="Arial" w:hAnsi="Arial" w:cs="Arial"/>
          <w:sz w:val="22"/>
          <w:szCs w:val="22"/>
        </w:rPr>
        <w:t>ITAAC Attributes for As-Built Inspection</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w:t>
      </w:r>
      <w:proofErr w:type="gramStart"/>
      <w:r w:rsidR="00A123C0" w:rsidRPr="007D4E80">
        <w:rPr>
          <w:rFonts w:ascii="Arial" w:hAnsi="Arial" w:cs="Arial"/>
          <w:sz w:val="22"/>
          <w:szCs w:val="22"/>
        </w:rPr>
        <w:t>.B</w:t>
      </w:r>
      <w:proofErr w:type="gramEnd"/>
      <w:r w:rsidR="00A123C0" w:rsidRPr="007D4E80">
        <w:rPr>
          <w:rFonts w:ascii="Arial" w:hAnsi="Arial" w:cs="Arial"/>
          <w:sz w:val="22"/>
          <w:szCs w:val="22"/>
        </w:rPr>
        <w:tab/>
      </w:r>
      <w:r w:rsidR="00BD00DC" w:rsidRPr="007D4E80">
        <w:rPr>
          <w:rFonts w:ascii="Arial" w:hAnsi="Arial" w:cs="Arial"/>
          <w:sz w:val="22"/>
          <w:szCs w:val="22"/>
        </w:rPr>
        <w:t>Inspection of the ITAAC-Related Welding Program</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w:t>
      </w:r>
      <w:proofErr w:type="gramStart"/>
      <w:r w:rsidR="00A123C0" w:rsidRPr="007D4E80">
        <w:rPr>
          <w:rFonts w:ascii="Arial" w:hAnsi="Arial" w:cs="Arial"/>
          <w:sz w:val="22"/>
          <w:szCs w:val="22"/>
        </w:rPr>
        <w:t>.C</w:t>
      </w:r>
      <w:proofErr w:type="gramEnd"/>
      <w:r w:rsidR="00A123C0" w:rsidRPr="007D4E80">
        <w:rPr>
          <w:rFonts w:ascii="Arial" w:hAnsi="Arial" w:cs="Arial"/>
          <w:sz w:val="22"/>
          <w:szCs w:val="22"/>
        </w:rPr>
        <w:tab/>
      </w:r>
      <w:r w:rsidR="00BD00DC" w:rsidRPr="007D4E80">
        <w:rPr>
          <w:rFonts w:ascii="Arial" w:hAnsi="Arial" w:cs="Arial"/>
          <w:sz w:val="22"/>
          <w:szCs w:val="22"/>
        </w:rPr>
        <w:t>Inspection of the ITAAC-Related Construction Test Program</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w:t>
      </w:r>
      <w:proofErr w:type="gramStart"/>
      <w:r w:rsidR="00A123C0" w:rsidRPr="007D4E80">
        <w:rPr>
          <w:rFonts w:ascii="Arial" w:hAnsi="Arial" w:cs="Arial"/>
          <w:sz w:val="22"/>
          <w:szCs w:val="22"/>
        </w:rPr>
        <w:t>.D</w:t>
      </w:r>
      <w:proofErr w:type="gramEnd"/>
      <w:r w:rsidR="00A123C0" w:rsidRPr="007D4E80">
        <w:rPr>
          <w:rFonts w:ascii="Arial" w:hAnsi="Arial" w:cs="Arial"/>
          <w:sz w:val="22"/>
          <w:szCs w:val="22"/>
        </w:rPr>
        <w:tab/>
      </w:r>
      <w:r w:rsidR="00BD00DC" w:rsidRPr="007D4E80">
        <w:rPr>
          <w:rFonts w:ascii="Arial" w:hAnsi="Arial" w:cs="Arial"/>
          <w:sz w:val="22"/>
          <w:szCs w:val="22"/>
        </w:rPr>
        <w:t>Inspection of the ITAAC-Related Operational Testing Program</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w:t>
      </w:r>
      <w:proofErr w:type="gramStart"/>
      <w:r w:rsidR="00A123C0" w:rsidRPr="007D4E80">
        <w:rPr>
          <w:rFonts w:ascii="Arial" w:hAnsi="Arial" w:cs="Arial"/>
          <w:sz w:val="22"/>
          <w:szCs w:val="22"/>
        </w:rPr>
        <w:t>.E</w:t>
      </w:r>
      <w:proofErr w:type="gramEnd"/>
      <w:r w:rsidR="00A123C0" w:rsidRPr="007D4E80">
        <w:rPr>
          <w:rFonts w:ascii="Arial" w:hAnsi="Arial" w:cs="Arial"/>
          <w:sz w:val="22"/>
          <w:szCs w:val="22"/>
        </w:rPr>
        <w:tab/>
      </w:r>
      <w:r w:rsidR="00BD00DC" w:rsidRPr="007D4E80">
        <w:rPr>
          <w:rFonts w:ascii="Arial" w:hAnsi="Arial" w:cs="Arial"/>
          <w:sz w:val="22"/>
          <w:szCs w:val="22"/>
        </w:rPr>
        <w:t>Inspection of the ITAAC-Related Qualification Program</w:t>
      </w:r>
    </w:p>
    <w:p w:rsidR="00A123C0" w:rsidRPr="007D4E80" w:rsidRDefault="00C25726"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7D4E80">
        <w:rPr>
          <w:rFonts w:ascii="Arial" w:hAnsi="Arial" w:cs="Arial"/>
          <w:sz w:val="22"/>
          <w:szCs w:val="22"/>
        </w:rPr>
        <w:tab/>
      </w:r>
      <w:r w:rsidR="00A123C0" w:rsidRPr="007D4E80">
        <w:rPr>
          <w:rFonts w:ascii="Arial" w:hAnsi="Arial" w:cs="Arial"/>
          <w:sz w:val="22"/>
          <w:szCs w:val="22"/>
        </w:rPr>
        <w:t>65001</w:t>
      </w:r>
      <w:proofErr w:type="gramStart"/>
      <w:r w:rsidR="00A123C0" w:rsidRPr="007D4E80">
        <w:rPr>
          <w:rFonts w:ascii="Arial" w:hAnsi="Arial" w:cs="Arial"/>
          <w:sz w:val="22"/>
          <w:szCs w:val="22"/>
        </w:rPr>
        <w:t>.F</w:t>
      </w:r>
      <w:proofErr w:type="gramEnd"/>
      <w:r w:rsidR="00A123C0" w:rsidRPr="007D4E80">
        <w:rPr>
          <w:rFonts w:ascii="Arial" w:hAnsi="Arial" w:cs="Arial"/>
          <w:sz w:val="22"/>
          <w:szCs w:val="22"/>
        </w:rPr>
        <w:tab/>
      </w:r>
      <w:r w:rsidR="00BD00DC" w:rsidRPr="007D4E80">
        <w:rPr>
          <w:rFonts w:ascii="Arial" w:hAnsi="Arial" w:cs="Arial"/>
          <w:sz w:val="22"/>
          <w:szCs w:val="22"/>
        </w:rPr>
        <w:t>Inspection of the ITAAC-Related Design and Fabrication Requirements</w:t>
      </w:r>
    </w:p>
    <w:p w:rsidR="00150630" w:rsidRPr="007D4E80" w:rsidRDefault="00150630"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50630" w:rsidRPr="007D4E80" w:rsidRDefault="001B362F"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50630" w:rsidRPr="007D4E80" w:rsidSect="00150630">
          <w:footerReference w:type="default" r:id="rId10"/>
          <w:pgSz w:w="12240" w:h="15840"/>
          <w:pgMar w:top="1440" w:right="1440" w:bottom="1440" w:left="1440" w:header="1440" w:footer="1440" w:gutter="0"/>
          <w:pgNumType w:start="5"/>
          <w:cols w:space="720"/>
          <w:noEndnote/>
          <w:docGrid w:linePitch="326"/>
        </w:sectPr>
      </w:pPr>
      <w:r>
        <w:rPr>
          <w:rFonts w:ascii="Arial" w:hAnsi="Arial" w:cs="Arial"/>
          <w:sz w:val="22"/>
          <w:szCs w:val="22"/>
        </w:rPr>
        <w:t>Attachment 1</w:t>
      </w:r>
      <w:r w:rsidR="00C25726" w:rsidRPr="007D4E80">
        <w:rPr>
          <w:rFonts w:ascii="Arial" w:hAnsi="Arial" w:cs="Arial"/>
          <w:sz w:val="22"/>
          <w:szCs w:val="22"/>
        </w:rPr>
        <w:t>:</w:t>
      </w:r>
      <w:r>
        <w:rPr>
          <w:rFonts w:ascii="Arial" w:hAnsi="Arial" w:cs="Arial"/>
          <w:sz w:val="22"/>
          <w:szCs w:val="22"/>
        </w:rPr>
        <w:t xml:space="preserve"> </w:t>
      </w:r>
      <w:r w:rsidR="00C25726" w:rsidRPr="007D4E80">
        <w:rPr>
          <w:rFonts w:ascii="Arial" w:hAnsi="Arial" w:cs="Arial"/>
          <w:sz w:val="22"/>
          <w:szCs w:val="22"/>
        </w:rPr>
        <w:t xml:space="preserve"> Revision History for IP 65001</w:t>
      </w:r>
      <w:r w:rsidR="00C25726" w:rsidRPr="007D4E80">
        <w:rPr>
          <w:rFonts w:ascii="Arial" w:hAnsi="Arial" w:cs="Arial"/>
          <w:sz w:val="22"/>
          <w:szCs w:val="22"/>
        </w:rPr>
        <w:tab/>
      </w:r>
    </w:p>
    <w:p w:rsidR="00975EE2" w:rsidRPr="007D4E80" w:rsidRDefault="00B6422A" w:rsidP="00C108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7D4E80">
        <w:rPr>
          <w:rFonts w:ascii="Arial" w:hAnsi="Arial" w:cs="Arial"/>
          <w:sz w:val="22"/>
          <w:szCs w:val="22"/>
        </w:rPr>
        <w:lastRenderedPageBreak/>
        <w:t xml:space="preserve">Appendix </w:t>
      </w:r>
      <w:r w:rsidR="00EE60D6" w:rsidRPr="007D4E80">
        <w:rPr>
          <w:rFonts w:ascii="Arial" w:hAnsi="Arial" w:cs="Arial"/>
          <w:sz w:val="22"/>
          <w:szCs w:val="22"/>
        </w:rPr>
        <w:t>1</w:t>
      </w:r>
    </w:p>
    <w:p w:rsidR="00B6422A" w:rsidRPr="007D4E80" w:rsidRDefault="00B6422A" w:rsidP="00975E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6422A" w:rsidRPr="007D4E80" w:rsidRDefault="00C1084D" w:rsidP="00C108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7D4E80">
        <w:rPr>
          <w:rFonts w:ascii="Arial" w:hAnsi="Arial" w:cs="Arial"/>
          <w:sz w:val="22"/>
          <w:szCs w:val="22"/>
        </w:rPr>
        <w:t xml:space="preserve">Additional </w:t>
      </w:r>
      <w:r w:rsidR="00B6422A" w:rsidRPr="007D4E80">
        <w:rPr>
          <w:rFonts w:ascii="Arial" w:hAnsi="Arial" w:cs="Arial"/>
          <w:sz w:val="22"/>
          <w:szCs w:val="22"/>
        </w:rPr>
        <w:t xml:space="preserve">Guidance </w:t>
      </w:r>
      <w:r w:rsidRPr="007D4E80">
        <w:rPr>
          <w:rFonts w:ascii="Arial" w:hAnsi="Arial" w:cs="Arial"/>
          <w:sz w:val="22"/>
          <w:szCs w:val="22"/>
        </w:rPr>
        <w:t xml:space="preserve">on </w:t>
      </w:r>
      <w:r w:rsidR="00FB5CE7" w:rsidRPr="007D4E80">
        <w:rPr>
          <w:rFonts w:ascii="Arial" w:hAnsi="Arial" w:cs="Arial"/>
          <w:sz w:val="22"/>
          <w:szCs w:val="22"/>
        </w:rPr>
        <w:t>Direct Inspection Techniques</w:t>
      </w:r>
    </w:p>
    <w:p w:rsidR="00B6422A" w:rsidRPr="007D4E80" w:rsidRDefault="00B6422A" w:rsidP="00B642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6422A" w:rsidRPr="007D4E80" w:rsidRDefault="00B6422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Direct Observation:</w:t>
      </w:r>
      <w:r w:rsidRPr="007D4E80">
        <w:rPr>
          <w:rFonts w:ascii="Arial" w:hAnsi="Arial" w:cs="Arial"/>
          <w:sz w:val="22"/>
          <w:szCs w:val="22"/>
        </w:rPr>
        <w:tab/>
      </w:r>
    </w:p>
    <w:p w:rsidR="00B6422A" w:rsidRPr="007D4E80" w:rsidRDefault="00B6422A" w:rsidP="0033251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B6422A" w:rsidRPr="007D4E80" w:rsidRDefault="00B6422A" w:rsidP="00332512">
      <w:pPr>
        <w:pStyle w:val="ListParagraph"/>
        <w:numPr>
          <w:ilvl w:val="0"/>
          <w:numId w:val="14"/>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Observe in-process construction-related activities (fabrication, qualification, assembly, installation, inspection, examination, and testing) to determine whether the activity was performed in accordance with work control documents (e.g., applicable instructions, procedures, and/or drawings).</w:t>
      </w:r>
    </w:p>
    <w:p w:rsidR="00B6422A" w:rsidRPr="007D4E80" w:rsidRDefault="00B6422A" w:rsidP="00332512">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8279C7" w:rsidRPr="007D4E80" w:rsidRDefault="00B6422A" w:rsidP="00332512">
      <w:pPr>
        <w:pStyle w:val="ListParagraph"/>
        <w:numPr>
          <w:ilvl w:val="0"/>
          <w:numId w:val="14"/>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During the observation of in-process construction-related activities, the inspectors should document relevant information to support other elements of their inspection.  </w:t>
      </w:r>
    </w:p>
    <w:p w:rsidR="008279C7" w:rsidRPr="007D4E80" w:rsidRDefault="008279C7" w:rsidP="00332512">
      <w:pPr>
        <w:pStyle w:val="ListParagraph"/>
        <w:rPr>
          <w:rFonts w:ascii="Arial" w:hAnsi="Arial" w:cs="Arial"/>
          <w:sz w:val="22"/>
          <w:szCs w:val="22"/>
        </w:rPr>
      </w:pPr>
    </w:p>
    <w:p w:rsidR="00B6422A" w:rsidRPr="007D4E80" w:rsidRDefault="00B6422A" w:rsidP="00332512">
      <w:pPr>
        <w:pStyle w:val="ListParagraph"/>
        <w:numPr>
          <w:ilvl w:val="0"/>
          <w:numId w:val="14"/>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For example, during the observation of a construction test, the inspectors should note the following: (1) name of person performing test, (2) version of test procedure, (3) serial numbers of measuring and testing equipment, (4) component serial number or other unique identifier, etc.  This information can then be used to verify that test personnel were adequately qualified, that the correct version of the testing procedure was used, that the measuring and test equipment was properly calibrated, and that the equipment met the proper qualification requirements. </w:t>
      </w:r>
    </w:p>
    <w:p w:rsidR="00B6422A" w:rsidRPr="007D4E80" w:rsidRDefault="00B6422A" w:rsidP="00332512">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B6422A" w:rsidRPr="007D4E80" w:rsidRDefault="00B6422A" w:rsidP="00332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Record Review:</w:t>
      </w:r>
      <w:r w:rsidRPr="007D4E80">
        <w:rPr>
          <w:rFonts w:ascii="Arial" w:hAnsi="Arial" w:cs="Arial"/>
          <w:sz w:val="22"/>
          <w:szCs w:val="22"/>
        </w:rPr>
        <w:tab/>
      </w:r>
    </w:p>
    <w:p w:rsidR="00B6422A" w:rsidRPr="007D4E80" w:rsidRDefault="00B6422A" w:rsidP="0033251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B6422A" w:rsidRPr="007D4E80" w:rsidRDefault="00B6422A" w:rsidP="00332512">
      <w:pPr>
        <w:pStyle w:val="ListParagraph"/>
        <w:numPr>
          <w:ilvl w:val="0"/>
          <w:numId w:val="14"/>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The inspectors should review a sample of completed records to determine whether the construction-related work activity was performed in accordance with applicable instructions, procedures, and/or drawings.  For the records reviewed, the inspectors should determine whether the records were (1) adequate to furnish identifiable and retrievable evidence of activities affecting quality, and (2) met other requirements prescribed by the licensee’s record management program.  </w:t>
      </w:r>
    </w:p>
    <w:p w:rsidR="00B6422A" w:rsidRPr="007D4E80" w:rsidRDefault="00B6422A" w:rsidP="00332512">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B6422A" w:rsidRPr="007D4E80" w:rsidRDefault="00B6422A" w:rsidP="00332512">
      <w:pPr>
        <w:pStyle w:val="ListParagraph"/>
        <w:numPr>
          <w:ilvl w:val="0"/>
          <w:numId w:val="14"/>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If possible, the inspectors should also perform a walk-down of the completed work activity associated with the records reviewed, to determine whether the as-built SSC conforms with the final design, construction documents, and the records reviewed.  </w:t>
      </w:r>
    </w:p>
    <w:p w:rsidR="00B6422A" w:rsidRPr="007D4E80" w:rsidRDefault="00B6422A" w:rsidP="00332512">
      <w:pPr>
        <w:pStyle w:val="ListParagraph"/>
        <w:rPr>
          <w:rFonts w:ascii="Arial" w:hAnsi="Arial" w:cs="Arial"/>
          <w:sz w:val="22"/>
          <w:szCs w:val="22"/>
        </w:rPr>
      </w:pPr>
    </w:p>
    <w:p w:rsidR="00B6422A" w:rsidRPr="007D4E80" w:rsidRDefault="00B6422A" w:rsidP="00332512">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Independent Assessment/Inspection:</w:t>
      </w:r>
    </w:p>
    <w:p w:rsidR="00B6422A" w:rsidRPr="007D4E80" w:rsidRDefault="00B6422A" w:rsidP="00332512">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E60D6" w:rsidRPr="007D4E80" w:rsidRDefault="00B6422A" w:rsidP="00332512">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EE60D6" w:rsidRPr="007D4E80" w:rsidSect="00E22F98">
          <w:footerReference w:type="default" r:id="rId11"/>
          <w:pgSz w:w="12240" w:h="15840"/>
          <w:pgMar w:top="1440" w:right="1440" w:bottom="1440" w:left="1440" w:header="1440" w:footer="1440" w:gutter="0"/>
          <w:cols w:space="720"/>
          <w:noEndnote/>
          <w:docGrid w:linePitch="326"/>
        </w:sectPr>
      </w:pPr>
      <w:r w:rsidRPr="007D4E80">
        <w:rPr>
          <w:rFonts w:ascii="Arial" w:hAnsi="Arial" w:cs="Arial"/>
          <w:sz w:val="22"/>
          <w:szCs w:val="22"/>
        </w:rPr>
        <w:t>The inspectors may also conduct an independent assessment or inspection (walk-down, measurement, etc</w:t>
      </w:r>
      <w:r w:rsidR="006A391A">
        <w:rPr>
          <w:rFonts w:ascii="Arial" w:hAnsi="Arial" w:cs="Arial"/>
          <w:sz w:val="22"/>
          <w:szCs w:val="22"/>
        </w:rPr>
        <w:t>.</w:t>
      </w:r>
      <w:r w:rsidRPr="007D4E80">
        <w:rPr>
          <w:rFonts w:ascii="Arial" w:hAnsi="Arial" w:cs="Arial"/>
          <w:sz w:val="22"/>
          <w:szCs w:val="22"/>
        </w:rPr>
        <w:t xml:space="preserve">) to determine whether the as-built SSC conforms to the final design.  </w:t>
      </w:r>
    </w:p>
    <w:p w:rsidR="00B6422A" w:rsidRPr="007D4E80" w:rsidRDefault="008279C7" w:rsidP="008279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7D4E80">
        <w:rPr>
          <w:rFonts w:ascii="Arial" w:hAnsi="Arial" w:cs="Arial"/>
          <w:sz w:val="22"/>
          <w:szCs w:val="22"/>
        </w:rPr>
        <w:lastRenderedPageBreak/>
        <w:t xml:space="preserve">Appendix </w:t>
      </w:r>
      <w:r w:rsidR="00EE60D6" w:rsidRPr="007D4E80">
        <w:rPr>
          <w:rFonts w:ascii="Arial" w:hAnsi="Arial" w:cs="Arial"/>
          <w:sz w:val="22"/>
          <w:szCs w:val="22"/>
        </w:rPr>
        <w:t>2</w:t>
      </w:r>
    </w:p>
    <w:p w:rsidR="00332512" w:rsidRPr="007D4E80" w:rsidRDefault="00332512" w:rsidP="008279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8279C7" w:rsidRPr="007D4E80" w:rsidRDefault="008279C7" w:rsidP="008279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7D4E80">
        <w:rPr>
          <w:rFonts w:ascii="Arial" w:hAnsi="Arial" w:cs="Arial"/>
          <w:sz w:val="22"/>
          <w:szCs w:val="22"/>
        </w:rPr>
        <w:t>Guidance on the Evaluation of QA Program Implementation</w:t>
      </w:r>
    </w:p>
    <w:p w:rsidR="00703ED4" w:rsidRPr="007D4E80" w:rsidRDefault="00703ED4" w:rsidP="00975E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6422A" w:rsidRPr="007D4E80" w:rsidRDefault="00B6422A" w:rsidP="0011454A">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The following inspection requirements do not represent all of the quality assurance requirements that apply to construction-related work activities, but are a general list of those requirements that can be reviewed during most routine inspections.  As applicable, verify the following quality requirements:</w:t>
      </w:r>
    </w:p>
    <w:p w:rsidR="00B6422A" w:rsidRPr="007D4E80" w:rsidRDefault="00B6422A" w:rsidP="001145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04D17" w:rsidRDefault="00993609" w:rsidP="0011454A">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QA Program </w:t>
      </w:r>
      <w:r w:rsidR="00B6422A" w:rsidRPr="007D4E80">
        <w:rPr>
          <w:rFonts w:ascii="Arial" w:hAnsi="Arial" w:cs="Arial"/>
          <w:sz w:val="22"/>
          <w:szCs w:val="22"/>
        </w:rPr>
        <w:t xml:space="preserve">(Criterion II):  </w:t>
      </w:r>
    </w:p>
    <w:p w:rsidR="00AA5978" w:rsidRDefault="00AA5978" w:rsidP="00D04D1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6422A" w:rsidRDefault="00D04D17" w:rsidP="00AA5978">
      <w:pPr>
        <w:pStyle w:val="ListParagraph"/>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D04D17">
        <w:rPr>
          <w:rFonts w:ascii="Arial" w:hAnsi="Arial" w:cs="Arial"/>
          <w:sz w:val="22"/>
          <w:szCs w:val="22"/>
        </w:rPr>
        <w:t xml:space="preserve">Personnel </w:t>
      </w:r>
      <w:r w:rsidR="00AA5978">
        <w:rPr>
          <w:rFonts w:ascii="Arial" w:hAnsi="Arial" w:cs="Arial"/>
          <w:sz w:val="22"/>
          <w:szCs w:val="22"/>
        </w:rPr>
        <w:t>Training and Q</w:t>
      </w:r>
      <w:r w:rsidRPr="00D04D17">
        <w:rPr>
          <w:rFonts w:ascii="Arial" w:hAnsi="Arial" w:cs="Arial"/>
          <w:sz w:val="22"/>
          <w:szCs w:val="22"/>
        </w:rPr>
        <w:t>ualification</w:t>
      </w:r>
      <w:r w:rsidR="00A67F47">
        <w:rPr>
          <w:rFonts w:ascii="Arial" w:hAnsi="Arial" w:cs="Arial"/>
          <w:sz w:val="22"/>
          <w:szCs w:val="22"/>
        </w:rPr>
        <w:t xml:space="preserve">: </w:t>
      </w:r>
      <w:r w:rsidRPr="00D04D17">
        <w:rPr>
          <w:rFonts w:ascii="Arial" w:hAnsi="Arial" w:cs="Arial"/>
          <w:sz w:val="22"/>
          <w:szCs w:val="22"/>
        </w:rPr>
        <w:t xml:space="preserve"> </w:t>
      </w:r>
      <w:r w:rsidR="00B6422A" w:rsidRPr="00D04D17">
        <w:rPr>
          <w:rFonts w:ascii="Arial" w:hAnsi="Arial" w:cs="Arial"/>
          <w:sz w:val="22"/>
          <w:szCs w:val="22"/>
        </w:rPr>
        <w:t xml:space="preserve">Review a sample of training and qualification records for personnel involved with the installation, fabrication, assembly, and testing of SSCs to determine whether personnel were adequately qualified.  </w:t>
      </w:r>
    </w:p>
    <w:p w:rsidR="00AA5978" w:rsidRDefault="00AA5978" w:rsidP="00AA597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AA5978" w:rsidRPr="00D04D17" w:rsidRDefault="00AA5978" w:rsidP="00AA5978">
      <w:pPr>
        <w:pStyle w:val="ListParagraph"/>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Controlled </w:t>
      </w:r>
      <w:r>
        <w:rPr>
          <w:rFonts w:ascii="Arial" w:hAnsi="Arial" w:cs="Arial"/>
          <w:sz w:val="22"/>
          <w:szCs w:val="22"/>
        </w:rPr>
        <w:t>C</w:t>
      </w:r>
      <w:r w:rsidR="00A81935">
        <w:rPr>
          <w:rFonts w:ascii="Arial" w:hAnsi="Arial" w:cs="Arial"/>
          <w:sz w:val="22"/>
          <w:szCs w:val="22"/>
        </w:rPr>
        <w:t>onditions</w:t>
      </w:r>
      <w:r w:rsidRPr="007D4E80">
        <w:rPr>
          <w:rFonts w:ascii="Arial" w:hAnsi="Arial" w:cs="Arial"/>
          <w:sz w:val="22"/>
          <w:szCs w:val="22"/>
        </w:rPr>
        <w:t>:  For activities inspected</w:t>
      </w:r>
      <w:r>
        <w:rPr>
          <w:rFonts w:ascii="Arial" w:hAnsi="Arial" w:cs="Arial"/>
          <w:sz w:val="22"/>
          <w:szCs w:val="22"/>
        </w:rPr>
        <w:t>,</w:t>
      </w:r>
      <w:r w:rsidRPr="007D4E80">
        <w:rPr>
          <w:rFonts w:ascii="Arial" w:hAnsi="Arial" w:cs="Arial"/>
          <w:sz w:val="22"/>
          <w:szCs w:val="22"/>
        </w:rPr>
        <w:t xml:space="preserve"> verify that the licensee has taken appropriate actions to assure that the activity was accomplished under suitably controlled conditions. </w:t>
      </w:r>
      <w:r>
        <w:rPr>
          <w:rFonts w:ascii="Arial" w:hAnsi="Arial" w:cs="Arial"/>
          <w:sz w:val="22"/>
          <w:szCs w:val="22"/>
        </w:rPr>
        <w:t xml:space="preserve"> </w:t>
      </w:r>
      <w:r w:rsidRPr="007D4E80">
        <w:rPr>
          <w:rFonts w:ascii="Arial" w:hAnsi="Arial" w:cs="Arial"/>
          <w:sz w:val="22"/>
          <w:szCs w:val="22"/>
        </w:rPr>
        <w:t>Specifically, the inspectors should observe or review construction activities to determine whether the licensee used appropriate equipment; maintained suitable environmental conditions for accomplishing the activity, such as adequate cleanness; and verified that all prerequisites for the given activity have been satisfied</w:t>
      </w:r>
      <w:r w:rsidR="00A81935">
        <w:rPr>
          <w:rFonts w:ascii="Arial" w:hAnsi="Arial" w:cs="Arial"/>
          <w:sz w:val="22"/>
          <w:szCs w:val="22"/>
        </w:rPr>
        <w:t>.</w:t>
      </w:r>
    </w:p>
    <w:p w:rsidR="00B6422A" w:rsidRPr="007D4E80" w:rsidRDefault="00B6422A" w:rsidP="0011454A">
      <w:pPr>
        <w:rPr>
          <w:rFonts w:ascii="Arial" w:hAnsi="Arial" w:cs="Arial"/>
          <w:sz w:val="22"/>
          <w:szCs w:val="22"/>
        </w:rPr>
      </w:pPr>
    </w:p>
    <w:p w:rsidR="00B6422A" w:rsidRPr="007D4E80" w:rsidRDefault="00B6422A" w:rsidP="00B3753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279C7" w:rsidRPr="007D4E80" w:rsidRDefault="008279C7" w:rsidP="0011454A">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Instructions, Procedures, and Drawings </w:t>
      </w:r>
      <w:r w:rsidR="00B6422A" w:rsidRPr="007D4E80">
        <w:rPr>
          <w:rFonts w:ascii="Arial" w:hAnsi="Arial" w:cs="Arial"/>
          <w:sz w:val="22"/>
          <w:szCs w:val="22"/>
        </w:rPr>
        <w:t>(Criterion V):</w:t>
      </w:r>
      <w:r w:rsidRPr="007D4E80">
        <w:rPr>
          <w:rFonts w:ascii="Arial" w:hAnsi="Arial" w:cs="Arial"/>
          <w:sz w:val="22"/>
          <w:szCs w:val="22"/>
        </w:rPr>
        <w:t xml:space="preserve"> </w:t>
      </w:r>
      <w:r w:rsidR="005B261A">
        <w:rPr>
          <w:rFonts w:ascii="Arial" w:hAnsi="Arial" w:cs="Arial"/>
          <w:sz w:val="22"/>
          <w:szCs w:val="22"/>
        </w:rPr>
        <w:t xml:space="preserve"> </w:t>
      </w:r>
      <w:r w:rsidRPr="007D4E80">
        <w:rPr>
          <w:rFonts w:ascii="Arial" w:hAnsi="Arial" w:cs="Arial"/>
          <w:sz w:val="22"/>
          <w:szCs w:val="22"/>
        </w:rPr>
        <w:t>During the observation and/or review of construction activities, the inspectors should verify that that appropriate implementing documents are available and being used in the performance of work activities.</w:t>
      </w:r>
    </w:p>
    <w:p w:rsidR="00B6422A" w:rsidRPr="007D4E80" w:rsidRDefault="008279C7" w:rsidP="0011454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 </w:t>
      </w:r>
    </w:p>
    <w:p w:rsidR="00B6422A" w:rsidRPr="007D4E80" w:rsidRDefault="00B6422A" w:rsidP="0011454A">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Qualification and </w:t>
      </w:r>
      <w:r w:rsidR="00A67F47">
        <w:rPr>
          <w:rFonts w:ascii="Arial" w:hAnsi="Arial" w:cs="Arial"/>
          <w:sz w:val="22"/>
          <w:szCs w:val="22"/>
        </w:rPr>
        <w:t>C</w:t>
      </w:r>
      <w:r w:rsidRPr="007D4E80">
        <w:rPr>
          <w:rFonts w:ascii="Arial" w:hAnsi="Arial" w:cs="Arial"/>
          <w:sz w:val="22"/>
          <w:szCs w:val="22"/>
        </w:rPr>
        <w:t xml:space="preserve">ertification of </w:t>
      </w:r>
      <w:r w:rsidR="00A67F47">
        <w:rPr>
          <w:rFonts w:ascii="Arial" w:hAnsi="Arial" w:cs="Arial"/>
          <w:sz w:val="22"/>
          <w:szCs w:val="22"/>
        </w:rPr>
        <w:t>M</w:t>
      </w:r>
      <w:r w:rsidRPr="007D4E80">
        <w:rPr>
          <w:rFonts w:ascii="Arial" w:hAnsi="Arial" w:cs="Arial"/>
          <w:sz w:val="22"/>
          <w:szCs w:val="22"/>
        </w:rPr>
        <w:t xml:space="preserve">aterial, </w:t>
      </w:r>
      <w:r w:rsidR="00A67F47">
        <w:rPr>
          <w:rFonts w:ascii="Arial" w:hAnsi="Arial" w:cs="Arial"/>
          <w:sz w:val="22"/>
          <w:szCs w:val="22"/>
        </w:rPr>
        <w:t>E</w:t>
      </w:r>
      <w:r w:rsidRPr="007D4E80">
        <w:rPr>
          <w:rFonts w:ascii="Arial" w:hAnsi="Arial" w:cs="Arial"/>
          <w:sz w:val="22"/>
          <w:szCs w:val="22"/>
        </w:rPr>
        <w:t xml:space="preserve">quipment, and </w:t>
      </w:r>
      <w:r w:rsidR="00A67F47">
        <w:rPr>
          <w:rFonts w:ascii="Arial" w:hAnsi="Arial" w:cs="Arial"/>
          <w:sz w:val="22"/>
          <w:szCs w:val="22"/>
        </w:rPr>
        <w:t>S</w:t>
      </w:r>
      <w:r w:rsidRPr="007D4E80">
        <w:rPr>
          <w:rFonts w:ascii="Arial" w:hAnsi="Arial" w:cs="Arial"/>
          <w:sz w:val="22"/>
          <w:szCs w:val="22"/>
        </w:rPr>
        <w:t xml:space="preserve">ervices (Criterion VII):  The inspectors should review records to determine whether purchased material, equipment, and services conform to the procurement documents. </w:t>
      </w:r>
    </w:p>
    <w:p w:rsidR="00B6422A" w:rsidRPr="007D4E80" w:rsidRDefault="00B6422A" w:rsidP="001145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6422A" w:rsidRPr="007D4E80" w:rsidRDefault="00B6422A" w:rsidP="0011454A">
      <w:pPr>
        <w:pStyle w:val="ListParagraph"/>
        <w:widowControl/>
        <w:numPr>
          <w:ilvl w:val="0"/>
          <w:numId w:val="13"/>
        </w:numPr>
        <w:rPr>
          <w:rFonts w:ascii="Arial" w:hAnsi="Arial" w:cs="Arial"/>
          <w:sz w:val="22"/>
          <w:szCs w:val="22"/>
        </w:rPr>
      </w:pPr>
      <w:r w:rsidRPr="007D4E80">
        <w:rPr>
          <w:rFonts w:ascii="Arial" w:hAnsi="Arial" w:cs="Arial"/>
          <w:sz w:val="22"/>
          <w:szCs w:val="22"/>
        </w:rPr>
        <w:t>Identification and Control of Materials, Parts, and Components (Criterion VIII):  During the observation and/or review of construction activities, the inspectors should verify that that identification of the item is maintained by heat number, part number, serial number, or other appropriate means, either on the item or on records traceable to the item, as required.</w:t>
      </w:r>
    </w:p>
    <w:p w:rsidR="00B6422A" w:rsidRPr="007D4E80" w:rsidRDefault="00B6422A" w:rsidP="0011454A">
      <w:pPr>
        <w:widowControl/>
        <w:rPr>
          <w:rFonts w:ascii="Arial" w:hAnsi="Arial" w:cs="Arial"/>
          <w:sz w:val="22"/>
          <w:szCs w:val="22"/>
        </w:rPr>
      </w:pPr>
    </w:p>
    <w:p w:rsidR="00B6422A" w:rsidRPr="007D4E80" w:rsidRDefault="00B6422A" w:rsidP="0011454A">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 xml:space="preserve">Calibration of </w:t>
      </w:r>
      <w:r w:rsidR="00A67F47">
        <w:rPr>
          <w:rFonts w:ascii="Arial" w:hAnsi="Arial" w:cs="Arial"/>
          <w:sz w:val="22"/>
          <w:szCs w:val="22"/>
        </w:rPr>
        <w:t>M</w:t>
      </w:r>
      <w:r w:rsidRPr="007D4E80">
        <w:rPr>
          <w:rFonts w:ascii="Arial" w:hAnsi="Arial" w:cs="Arial"/>
          <w:sz w:val="22"/>
          <w:szCs w:val="22"/>
        </w:rPr>
        <w:t xml:space="preserve">easuring and </w:t>
      </w:r>
      <w:r w:rsidR="00A67F47">
        <w:rPr>
          <w:rFonts w:ascii="Arial" w:hAnsi="Arial" w:cs="Arial"/>
          <w:sz w:val="22"/>
          <w:szCs w:val="22"/>
        </w:rPr>
        <w:t>T</w:t>
      </w:r>
      <w:r w:rsidRPr="007D4E80">
        <w:rPr>
          <w:rFonts w:ascii="Arial" w:hAnsi="Arial" w:cs="Arial"/>
          <w:sz w:val="22"/>
          <w:szCs w:val="22"/>
        </w:rPr>
        <w:t xml:space="preserve">esting </w:t>
      </w:r>
      <w:r w:rsidR="00A67F47">
        <w:rPr>
          <w:rFonts w:ascii="Arial" w:hAnsi="Arial" w:cs="Arial"/>
          <w:sz w:val="22"/>
          <w:szCs w:val="22"/>
        </w:rPr>
        <w:t>E</w:t>
      </w:r>
      <w:r w:rsidRPr="007D4E80">
        <w:rPr>
          <w:rFonts w:ascii="Arial" w:hAnsi="Arial" w:cs="Arial"/>
          <w:sz w:val="22"/>
          <w:szCs w:val="22"/>
        </w:rPr>
        <w:t>quipment (M&amp;TE) (Criterion XII):  For the M&amp;TE used, review calibration records to determine whether the equipment was properly controlled, calibrated, and adjusted at specified periods to maintain accuracy within necessary limits.</w:t>
      </w:r>
    </w:p>
    <w:p w:rsidR="00B6422A" w:rsidRPr="007D4E80" w:rsidRDefault="00B6422A" w:rsidP="0011454A">
      <w:pPr>
        <w:widowControl/>
        <w:rPr>
          <w:rFonts w:ascii="Arial" w:hAnsi="Arial" w:cs="Arial"/>
          <w:sz w:val="22"/>
          <w:szCs w:val="22"/>
        </w:rPr>
      </w:pPr>
    </w:p>
    <w:p w:rsidR="00E22F98" w:rsidRPr="007D4E80" w:rsidRDefault="00E22F98" w:rsidP="0011454A">
      <w:pPr>
        <w:widowControl/>
        <w:rPr>
          <w:rFonts w:ascii="Arial" w:hAnsi="Arial" w:cs="Arial"/>
          <w:sz w:val="22"/>
          <w:szCs w:val="22"/>
        </w:rPr>
      </w:pPr>
    </w:p>
    <w:p w:rsidR="00F1010F" w:rsidRDefault="00F1010F" w:rsidP="0011454A">
      <w:pPr>
        <w:widowControl/>
        <w:rPr>
          <w:rFonts w:ascii="Arial" w:hAnsi="Arial" w:cs="Arial"/>
          <w:sz w:val="22"/>
          <w:szCs w:val="22"/>
        </w:rPr>
        <w:sectPr w:rsidR="00F1010F" w:rsidSect="00E22F98">
          <w:footerReference w:type="default" r:id="rId12"/>
          <w:pgSz w:w="12240" w:h="15840"/>
          <w:pgMar w:top="1440" w:right="1440" w:bottom="1440" w:left="1440" w:header="1440" w:footer="1440" w:gutter="0"/>
          <w:pgNumType w:start="1"/>
          <w:cols w:space="720"/>
          <w:noEndnote/>
          <w:docGrid w:linePitch="326"/>
        </w:sectPr>
      </w:pPr>
    </w:p>
    <w:p w:rsidR="00CF460D" w:rsidRDefault="00CF460D">
      <w:pPr>
        <w:widowControl/>
        <w:autoSpaceDE/>
        <w:autoSpaceDN/>
        <w:adjustRightInd/>
        <w:rPr>
          <w:rFonts w:ascii="Arial" w:hAnsi="Arial" w:cs="Arial"/>
          <w:sz w:val="22"/>
          <w:szCs w:val="22"/>
        </w:rPr>
      </w:pPr>
    </w:p>
    <w:p w:rsidR="00B6422A" w:rsidRPr="007D4E80" w:rsidRDefault="00B6422A" w:rsidP="0011454A">
      <w:pPr>
        <w:pStyle w:val="ListParagraph"/>
        <w:widowControl/>
        <w:numPr>
          <w:ilvl w:val="0"/>
          <w:numId w:val="13"/>
        </w:numPr>
        <w:rPr>
          <w:rFonts w:ascii="Arial" w:hAnsi="Arial" w:cs="Arial"/>
          <w:sz w:val="22"/>
          <w:szCs w:val="22"/>
        </w:rPr>
      </w:pPr>
      <w:r w:rsidRPr="007D4E80">
        <w:rPr>
          <w:rFonts w:ascii="Arial" w:hAnsi="Arial" w:cs="Arial"/>
          <w:sz w:val="22"/>
          <w:szCs w:val="22"/>
        </w:rPr>
        <w:t xml:space="preserve">Handling, Storage and Shipping (Criterion XIII):  The inspectors should observe (e.g., walk-down) the licensee’s storage or work area to determine whether the licensee adequately controlled the handling, storage, shipping, cleaning and preservation of material and equipment in accordance with work and inspection instructions to prevent damage or deterioration.  </w:t>
      </w:r>
    </w:p>
    <w:p w:rsidR="00B6422A" w:rsidRPr="007D4E80" w:rsidRDefault="00B6422A" w:rsidP="0011454A">
      <w:pPr>
        <w:pStyle w:val="ListParagraph"/>
        <w:rPr>
          <w:rFonts w:ascii="Arial" w:hAnsi="Arial" w:cs="Arial"/>
          <w:sz w:val="22"/>
          <w:szCs w:val="22"/>
        </w:rPr>
      </w:pPr>
    </w:p>
    <w:p w:rsidR="00B6422A" w:rsidRPr="007D4E80" w:rsidRDefault="00B6422A" w:rsidP="0011454A">
      <w:pPr>
        <w:pStyle w:val="ListParagraph"/>
        <w:widowControl/>
        <w:numPr>
          <w:ilvl w:val="0"/>
          <w:numId w:val="13"/>
        </w:numPr>
        <w:rPr>
          <w:rFonts w:ascii="Arial" w:hAnsi="Arial" w:cs="Arial"/>
          <w:sz w:val="22"/>
          <w:szCs w:val="22"/>
        </w:rPr>
      </w:pPr>
      <w:r w:rsidRPr="007D4E80">
        <w:rPr>
          <w:rFonts w:ascii="Arial" w:hAnsi="Arial" w:cs="Arial"/>
          <w:sz w:val="22"/>
          <w:szCs w:val="22"/>
        </w:rPr>
        <w:t>Nonconforming Materials, Parts, or Components (Criterion XV):  The inspectors should review a sample of nonconformance reports associated with the work activity inspected to determine whether the nonconforming items were reviewed and accepted, rejected, repaired or reworked in accordance with documented procedures.</w:t>
      </w:r>
    </w:p>
    <w:p w:rsidR="00B6422A" w:rsidRPr="007D4E80" w:rsidRDefault="00B6422A" w:rsidP="0011454A">
      <w:pPr>
        <w:pStyle w:val="ListParagraph"/>
        <w:rPr>
          <w:rFonts w:ascii="Arial" w:hAnsi="Arial" w:cs="Arial"/>
          <w:sz w:val="22"/>
          <w:szCs w:val="22"/>
        </w:rPr>
      </w:pPr>
    </w:p>
    <w:p w:rsidR="00B6422A" w:rsidRPr="007D4E80" w:rsidRDefault="008279C7" w:rsidP="0011454A">
      <w:pPr>
        <w:pStyle w:val="ListParagraph"/>
        <w:widowControl/>
        <w:numPr>
          <w:ilvl w:val="0"/>
          <w:numId w:val="13"/>
        </w:numPr>
        <w:rPr>
          <w:rFonts w:ascii="Arial" w:hAnsi="Arial" w:cs="Arial"/>
          <w:sz w:val="22"/>
          <w:szCs w:val="22"/>
        </w:rPr>
      </w:pPr>
      <w:r w:rsidRPr="007D4E80">
        <w:rPr>
          <w:rFonts w:ascii="Arial" w:hAnsi="Arial" w:cs="Arial"/>
          <w:sz w:val="22"/>
          <w:szCs w:val="22"/>
        </w:rPr>
        <w:t>Corrective Action</w:t>
      </w:r>
      <w:r w:rsidR="00B6422A" w:rsidRPr="007D4E80">
        <w:rPr>
          <w:rFonts w:ascii="Arial" w:hAnsi="Arial" w:cs="Arial"/>
          <w:sz w:val="22"/>
          <w:szCs w:val="22"/>
        </w:rPr>
        <w:t xml:space="preserve"> (Criterion XVI):  The inspectors should review a sample of corrective action documents to determine whether the conditions adverse to quality were properly identified and corrected. </w:t>
      </w:r>
    </w:p>
    <w:p w:rsidR="00B6422A" w:rsidRPr="007D4E80" w:rsidRDefault="00B6422A" w:rsidP="0011454A">
      <w:pPr>
        <w:pStyle w:val="ListParagraph"/>
        <w:rPr>
          <w:rFonts w:ascii="Arial" w:hAnsi="Arial" w:cs="Arial"/>
          <w:sz w:val="22"/>
          <w:szCs w:val="22"/>
        </w:rPr>
      </w:pPr>
    </w:p>
    <w:p w:rsidR="00B6422A" w:rsidRPr="007D4E80" w:rsidRDefault="00B6422A" w:rsidP="0011454A">
      <w:pPr>
        <w:pStyle w:val="ListParagraph"/>
        <w:widowControl/>
        <w:numPr>
          <w:ilvl w:val="0"/>
          <w:numId w:val="13"/>
        </w:numPr>
        <w:rPr>
          <w:rFonts w:ascii="Arial" w:hAnsi="Arial" w:cs="Arial"/>
          <w:sz w:val="22"/>
          <w:szCs w:val="22"/>
        </w:rPr>
      </w:pPr>
      <w:r w:rsidRPr="007D4E80">
        <w:rPr>
          <w:rFonts w:ascii="Arial" w:hAnsi="Arial" w:cs="Arial"/>
          <w:sz w:val="22"/>
          <w:szCs w:val="22"/>
        </w:rPr>
        <w:t>Quality Assurance Records (Criterion XVII):  For the records reviewed above, the inspectors should determine whether the records were (1) adequate to furnish identifiable and retrievable evidence of activities affecting quality, and (2) met other requirements prescribed by the licensee’s record management program.</w:t>
      </w:r>
    </w:p>
    <w:p w:rsidR="00703ED4" w:rsidRPr="007D4E80" w:rsidRDefault="00703ED4" w:rsidP="000B6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sectPr w:rsidR="00703ED4" w:rsidRPr="007D4E80" w:rsidSect="00E22F98">
          <w:pgSz w:w="12240" w:h="15840"/>
          <w:pgMar w:top="1440" w:right="1440" w:bottom="1440" w:left="1440" w:header="1440" w:footer="1440" w:gutter="0"/>
          <w:pgNumType w:start="1"/>
          <w:cols w:space="720"/>
          <w:noEndnote/>
          <w:docGrid w:linePitch="326"/>
        </w:sectPr>
      </w:pPr>
    </w:p>
    <w:p w:rsidR="002B2690" w:rsidRPr="007D4E80" w:rsidRDefault="002B2690" w:rsidP="002B26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7D4E80">
        <w:rPr>
          <w:rFonts w:ascii="Arial" w:hAnsi="Arial" w:cs="Arial"/>
          <w:sz w:val="22"/>
          <w:szCs w:val="22"/>
        </w:rPr>
        <w:lastRenderedPageBreak/>
        <w:t xml:space="preserve">Attachment </w:t>
      </w:r>
      <w:r w:rsidR="004F2068">
        <w:rPr>
          <w:rFonts w:ascii="Arial" w:hAnsi="Arial" w:cs="Arial"/>
          <w:sz w:val="22"/>
          <w:szCs w:val="22"/>
        </w:rPr>
        <w:t>1</w:t>
      </w:r>
      <w:r w:rsidRPr="007D4E80">
        <w:rPr>
          <w:rFonts w:ascii="Arial" w:hAnsi="Arial" w:cs="Arial"/>
          <w:sz w:val="22"/>
          <w:szCs w:val="22"/>
        </w:rPr>
        <w:t xml:space="preserve"> - Revision History For 65001</w:t>
      </w:r>
    </w:p>
    <w:p w:rsidR="00703ED4" w:rsidRPr="007D4E80" w:rsidRDefault="00703ED4" w:rsidP="002B26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6284"/>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2160"/>
        <w:gridCol w:w="4590"/>
        <w:gridCol w:w="2340"/>
        <w:gridCol w:w="2340"/>
      </w:tblGrid>
      <w:tr w:rsidR="00395E0A" w:rsidRPr="007D4E80" w:rsidTr="00934921">
        <w:tc>
          <w:tcPr>
            <w:tcW w:w="1530" w:type="dxa"/>
            <w:tcBorders>
              <w:top w:val="single" w:sz="7" w:space="0" w:color="000000"/>
              <w:left w:val="single" w:sz="7" w:space="0" w:color="000000"/>
              <w:bottom w:val="single" w:sz="7" w:space="0" w:color="000000"/>
              <w:right w:val="single" w:sz="7" w:space="0" w:color="000000"/>
            </w:tcBorders>
          </w:tcPr>
          <w:p w:rsidR="008070D5" w:rsidRPr="007D4E80"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D36A1C"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Accession </w:t>
            </w:r>
            <w:r w:rsidR="00D36A1C">
              <w:rPr>
                <w:rFonts w:ascii="Arial" w:hAnsi="Arial" w:cs="Arial"/>
                <w:sz w:val="22"/>
                <w:szCs w:val="22"/>
              </w:rPr>
              <w:t>N</w:t>
            </w:r>
            <w:r>
              <w:rPr>
                <w:rFonts w:ascii="Arial" w:hAnsi="Arial" w:cs="Arial"/>
                <w:sz w:val="22"/>
                <w:szCs w:val="22"/>
              </w:rPr>
              <w:t xml:space="preserve">umber Issue Date </w:t>
            </w:r>
          </w:p>
          <w:p w:rsidR="008070D5" w:rsidRPr="007D4E80"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Pr>
                <w:rFonts w:ascii="Arial" w:hAnsi="Arial" w:cs="Arial"/>
                <w:sz w:val="22"/>
                <w:szCs w:val="22"/>
              </w:rPr>
              <w:t>Change Notice</w:t>
            </w:r>
          </w:p>
        </w:tc>
        <w:tc>
          <w:tcPr>
            <w:tcW w:w="4590" w:type="dxa"/>
            <w:tcBorders>
              <w:top w:val="single" w:sz="7" w:space="0" w:color="000000"/>
              <w:left w:val="single" w:sz="7" w:space="0" w:color="000000"/>
              <w:bottom w:val="single" w:sz="7" w:space="0" w:color="000000"/>
              <w:right w:val="single" w:sz="7" w:space="0" w:color="000000"/>
            </w:tcBorders>
          </w:tcPr>
          <w:p w:rsidR="008070D5" w:rsidRPr="007D4E80" w:rsidRDefault="008070D5" w:rsidP="008070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ascii="Arial" w:hAnsi="Arial" w:cs="Arial"/>
                <w:sz w:val="22"/>
                <w:szCs w:val="22"/>
              </w:rPr>
            </w:pPr>
            <w:r w:rsidRPr="007D4E80">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D36A1C"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Description of Training Required </w:t>
            </w:r>
          </w:p>
          <w:p w:rsidR="008070D5" w:rsidRPr="007D4E80" w:rsidRDefault="008070D5" w:rsidP="008070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Pr>
                <w:rFonts w:ascii="Arial" w:hAnsi="Arial" w:cs="Arial"/>
                <w:sz w:val="22"/>
                <w:szCs w:val="22"/>
              </w:rPr>
              <w:t>and Completion date</w:t>
            </w:r>
          </w:p>
        </w:tc>
        <w:tc>
          <w:tcPr>
            <w:tcW w:w="2340" w:type="dxa"/>
            <w:tcBorders>
              <w:top w:val="single" w:sz="7" w:space="0" w:color="000000"/>
              <w:left w:val="single" w:sz="7" w:space="0" w:color="000000"/>
              <w:bottom w:val="single" w:sz="7" w:space="0" w:color="000000"/>
              <w:right w:val="single" w:sz="7" w:space="0" w:color="000000"/>
            </w:tcBorders>
          </w:tcPr>
          <w:p w:rsidR="008070D5" w:rsidRPr="007D4E80" w:rsidRDefault="008070D5" w:rsidP="00395E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7D4E80">
              <w:rPr>
                <w:rFonts w:ascii="Arial" w:hAnsi="Arial" w:cs="Arial"/>
                <w:sz w:val="22"/>
                <w:szCs w:val="22"/>
              </w:rPr>
              <w:t>Comment</w:t>
            </w:r>
            <w:r>
              <w:rPr>
                <w:rFonts w:ascii="Arial" w:hAnsi="Arial" w:cs="Arial"/>
                <w:sz w:val="22"/>
                <w:szCs w:val="22"/>
              </w:rPr>
              <w:t xml:space="preserve"> and Feedback</w:t>
            </w:r>
            <w:r w:rsidRPr="007D4E80">
              <w:rPr>
                <w:rFonts w:ascii="Arial" w:hAnsi="Arial" w:cs="Arial"/>
                <w:sz w:val="22"/>
                <w:szCs w:val="22"/>
              </w:rPr>
              <w:t xml:space="preserve"> Resolution Accession Number</w:t>
            </w:r>
          </w:p>
        </w:tc>
      </w:tr>
      <w:tr w:rsidR="00395E0A" w:rsidRPr="007D4E80" w:rsidTr="00934921">
        <w:tc>
          <w:tcPr>
            <w:tcW w:w="1530" w:type="dxa"/>
            <w:tcBorders>
              <w:top w:val="single" w:sz="7" w:space="0" w:color="000000"/>
              <w:left w:val="single" w:sz="7" w:space="0" w:color="000000"/>
              <w:bottom w:val="single" w:sz="7" w:space="0" w:color="000000"/>
              <w:right w:val="single" w:sz="7" w:space="0" w:color="000000"/>
            </w:tcBorders>
          </w:tcPr>
          <w:p w:rsidR="008070D5" w:rsidRPr="007D4E80" w:rsidRDefault="00D36A1C" w:rsidP="001B36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D36A1C" w:rsidRDefault="00D36A1C"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10/03/07</w:t>
            </w:r>
          </w:p>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CN 07-030</w:t>
            </w:r>
          </w:p>
        </w:tc>
        <w:tc>
          <w:tcPr>
            <w:tcW w:w="4590" w:type="dxa"/>
            <w:tcBorders>
              <w:top w:val="single" w:sz="7" w:space="0" w:color="000000"/>
              <w:left w:val="single" w:sz="7" w:space="0" w:color="000000"/>
              <w:bottom w:val="single" w:sz="7" w:space="0" w:color="000000"/>
              <w:right w:val="single" w:sz="7" w:space="0" w:color="000000"/>
            </w:tcBorders>
          </w:tcPr>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Researched commitments for 4 years and found none.</w:t>
            </w:r>
          </w:p>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Initial Issuance</w:t>
            </w:r>
            <w:r w:rsidR="00C9378E">
              <w:rPr>
                <w:rFonts w:ascii="Arial" w:hAnsi="Arial" w:cs="Arial"/>
                <w:sz w:val="22"/>
                <w:szCs w:val="22"/>
              </w:rPr>
              <w:t>.</w:t>
            </w:r>
          </w:p>
        </w:tc>
        <w:tc>
          <w:tcPr>
            <w:tcW w:w="2340" w:type="dxa"/>
            <w:tcBorders>
              <w:top w:val="single" w:sz="7" w:space="0" w:color="000000"/>
              <w:left w:val="single" w:sz="7" w:space="0" w:color="000000"/>
              <w:bottom w:val="single" w:sz="7" w:space="0" w:color="000000"/>
              <w:right w:val="single" w:sz="7" w:space="0" w:color="000000"/>
            </w:tcBorders>
          </w:tcPr>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N/A</w:t>
            </w:r>
          </w:p>
        </w:tc>
      </w:tr>
      <w:tr w:rsidR="00395E0A" w:rsidRPr="007D4E80" w:rsidTr="00934921">
        <w:tc>
          <w:tcPr>
            <w:tcW w:w="1530" w:type="dxa"/>
            <w:tcBorders>
              <w:top w:val="single" w:sz="7" w:space="0" w:color="000000"/>
              <w:left w:val="single" w:sz="7" w:space="0" w:color="000000"/>
              <w:bottom w:val="single" w:sz="7" w:space="0" w:color="000000"/>
              <w:right w:val="single" w:sz="7" w:space="0" w:color="000000"/>
            </w:tcBorders>
          </w:tcPr>
          <w:p w:rsidR="008070D5" w:rsidRPr="007D4E80" w:rsidRDefault="00D36A1C" w:rsidP="001B36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8070D5" w:rsidRDefault="00D36A1C"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ML</w:t>
            </w:r>
            <w:r w:rsidR="00DD7A84">
              <w:rPr>
                <w:rFonts w:ascii="Arial" w:hAnsi="Arial" w:cs="Arial"/>
                <w:sz w:val="22"/>
                <w:szCs w:val="22"/>
              </w:rPr>
              <w:t>13182A233</w:t>
            </w:r>
          </w:p>
          <w:p w:rsidR="00F1010F" w:rsidRDefault="00F1010F"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08/13/13</w:t>
            </w:r>
          </w:p>
          <w:p w:rsidR="00F1010F" w:rsidRPr="007D4E80" w:rsidRDefault="00F1010F"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CN 13-017</w:t>
            </w:r>
          </w:p>
        </w:tc>
        <w:tc>
          <w:tcPr>
            <w:tcW w:w="4590" w:type="dxa"/>
            <w:tcBorders>
              <w:top w:val="single" w:sz="7" w:space="0" w:color="000000"/>
              <w:left w:val="single" w:sz="7" w:space="0" w:color="000000"/>
              <w:bottom w:val="single" w:sz="7" w:space="0" w:color="000000"/>
              <w:right w:val="single" w:sz="7" w:space="0" w:color="000000"/>
            </w:tcBorders>
          </w:tcPr>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Complete re-write to address current inspection program policies.</w:t>
            </w:r>
          </w:p>
          <w:p w:rsidR="008070D5"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25509" w:rsidRPr="007D4E80" w:rsidRDefault="00E25509"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Periodic update</w:t>
            </w:r>
            <w:r w:rsidR="00C9378E">
              <w:rPr>
                <w:rFonts w:ascii="Arial" w:hAnsi="Arial" w:cs="Arial"/>
                <w:sz w:val="22"/>
                <w:szCs w:val="22"/>
              </w:rPr>
              <w:t>.</w:t>
            </w:r>
          </w:p>
        </w:tc>
        <w:tc>
          <w:tcPr>
            <w:tcW w:w="2340" w:type="dxa"/>
            <w:tcBorders>
              <w:top w:val="single" w:sz="7" w:space="0" w:color="000000"/>
              <w:left w:val="single" w:sz="7" w:space="0" w:color="000000"/>
              <w:bottom w:val="single" w:sz="7" w:space="0" w:color="000000"/>
              <w:right w:val="single" w:sz="7" w:space="0" w:color="000000"/>
            </w:tcBorders>
          </w:tcPr>
          <w:p w:rsidR="008070D5" w:rsidRPr="007D4E80" w:rsidRDefault="008070D5"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8070D5" w:rsidRPr="007D4E80" w:rsidRDefault="00E25509"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4E80">
              <w:rPr>
                <w:rFonts w:ascii="Arial" w:hAnsi="Arial" w:cs="Arial"/>
                <w:sz w:val="22"/>
                <w:szCs w:val="22"/>
              </w:rPr>
              <w:t>ML</w:t>
            </w:r>
            <w:r>
              <w:rPr>
                <w:rFonts w:ascii="Arial" w:hAnsi="Arial" w:cs="Arial"/>
                <w:sz w:val="22"/>
                <w:szCs w:val="22"/>
              </w:rPr>
              <w:t>13182A234</w:t>
            </w:r>
          </w:p>
        </w:tc>
      </w:tr>
      <w:tr w:rsidR="00395E0A" w:rsidRPr="007D4E80" w:rsidTr="00934921">
        <w:tc>
          <w:tcPr>
            <w:tcW w:w="1530" w:type="dxa"/>
            <w:tcBorders>
              <w:top w:val="single" w:sz="7" w:space="0" w:color="000000"/>
              <w:left w:val="single" w:sz="7" w:space="0" w:color="000000"/>
              <w:bottom w:val="single" w:sz="7" w:space="0" w:color="000000"/>
              <w:right w:val="single" w:sz="7" w:space="0" w:color="000000"/>
            </w:tcBorders>
          </w:tcPr>
          <w:p w:rsidR="008070D5" w:rsidRPr="007D4E80"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8070D5" w:rsidRPr="007D4E80"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4590" w:type="dxa"/>
            <w:tcBorders>
              <w:top w:val="single" w:sz="7" w:space="0" w:color="000000"/>
              <w:left w:val="single" w:sz="7" w:space="0" w:color="000000"/>
              <w:bottom w:val="single" w:sz="7" w:space="0" w:color="000000"/>
              <w:right w:val="single" w:sz="7" w:space="0" w:color="000000"/>
            </w:tcBorders>
          </w:tcPr>
          <w:p w:rsidR="008070D5" w:rsidRPr="007D4E80"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2340" w:type="dxa"/>
            <w:tcBorders>
              <w:top w:val="single" w:sz="7" w:space="0" w:color="000000"/>
              <w:left w:val="single" w:sz="7" w:space="0" w:color="000000"/>
              <w:bottom w:val="single" w:sz="7" w:space="0" w:color="000000"/>
              <w:right w:val="single" w:sz="7" w:space="0" w:color="000000"/>
            </w:tcBorders>
          </w:tcPr>
          <w:p w:rsidR="008070D5" w:rsidRPr="007D4E80"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2340" w:type="dxa"/>
            <w:tcBorders>
              <w:top w:val="single" w:sz="7" w:space="0" w:color="000000"/>
              <w:left w:val="single" w:sz="7" w:space="0" w:color="000000"/>
              <w:bottom w:val="single" w:sz="7" w:space="0" w:color="000000"/>
              <w:right w:val="single" w:sz="7" w:space="0" w:color="000000"/>
            </w:tcBorders>
          </w:tcPr>
          <w:p w:rsidR="008070D5" w:rsidRPr="007D4E80" w:rsidRDefault="008070D5" w:rsidP="00D36A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bl>
    <w:p w:rsidR="00703ED4" w:rsidRPr="007D4E80" w:rsidRDefault="00703ED4" w:rsidP="00F101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703ED4" w:rsidRPr="007D4E80" w:rsidSect="00E22F98">
      <w:footerReference w:type="default" r:id="rId13"/>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B7" w:rsidRDefault="000804B7">
      <w:r>
        <w:separator/>
      </w:r>
    </w:p>
  </w:endnote>
  <w:endnote w:type="continuationSeparator" w:id="0">
    <w:p w:rsidR="000804B7" w:rsidRDefault="0008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80" w:rsidRPr="00B72C80" w:rsidRDefault="00B72C80" w:rsidP="00AC08C8">
    <w:pPr>
      <w:pStyle w:val="Footer"/>
      <w:tabs>
        <w:tab w:val="clear" w:pos="4320"/>
        <w:tab w:val="clear" w:pos="8640"/>
        <w:tab w:val="center" w:pos="4680"/>
        <w:tab w:val="right" w:pos="9360"/>
      </w:tabs>
      <w:rPr>
        <w:rFonts w:ascii="Arial" w:hAnsi="Arial" w:cs="Arial"/>
        <w:sz w:val="22"/>
        <w:szCs w:val="22"/>
      </w:rPr>
    </w:pPr>
    <w:r w:rsidRPr="00B72C80">
      <w:rPr>
        <w:rFonts w:ascii="Arial" w:hAnsi="Arial" w:cs="Arial"/>
        <w:sz w:val="22"/>
        <w:szCs w:val="22"/>
      </w:rPr>
      <w:t xml:space="preserve">Issue Date:  </w:t>
    </w:r>
    <w:r w:rsidR="00F1010F">
      <w:rPr>
        <w:rFonts w:ascii="Arial" w:hAnsi="Arial" w:cs="Arial"/>
        <w:sz w:val="22"/>
        <w:szCs w:val="22"/>
      </w:rPr>
      <w:t>08/13</w:t>
    </w:r>
    <w:r w:rsidR="00C26A6A">
      <w:rPr>
        <w:rFonts w:ascii="Arial" w:hAnsi="Arial" w:cs="Arial"/>
        <w:sz w:val="22"/>
        <w:szCs w:val="22"/>
      </w:rPr>
      <w:t>/13</w:t>
    </w:r>
    <w:r w:rsidRPr="00B72C80">
      <w:rPr>
        <w:rFonts w:ascii="Arial" w:hAnsi="Arial" w:cs="Arial"/>
        <w:sz w:val="22"/>
        <w:szCs w:val="22"/>
      </w:rPr>
      <w:tab/>
    </w:r>
    <w:r w:rsidR="000338D1" w:rsidRPr="00B72C80">
      <w:rPr>
        <w:rFonts w:ascii="Arial" w:hAnsi="Arial" w:cs="Arial"/>
        <w:sz w:val="22"/>
        <w:szCs w:val="22"/>
      </w:rPr>
      <w:fldChar w:fldCharType="begin"/>
    </w:r>
    <w:r w:rsidRPr="00B72C80">
      <w:rPr>
        <w:rFonts w:ascii="Arial" w:hAnsi="Arial" w:cs="Arial"/>
        <w:sz w:val="22"/>
        <w:szCs w:val="22"/>
      </w:rPr>
      <w:instrText xml:space="preserve"> PAGE   \* MERGEFORMAT </w:instrText>
    </w:r>
    <w:r w:rsidR="000338D1" w:rsidRPr="00B72C80">
      <w:rPr>
        <w:rFonts w:ascii="Arial" w:hAnsi="Arial" w:cs="Arial"/>
        <w:sz w:val="22"/>
        <w:szCs w:val="22"/>
      </w:rPr>
      <w:fldChar w:fldCharType="separate"/>
    </w:r>
    <w:r w:rsidR="00F1010F">
      <w:rPr>
        <w:rFonts w:ascii="Arial" w:hAnsi="Arial" w:cs="Arial"/>
        <w:noProof/>
        <w:sz w:val="22"/>
        <w:szCs w:val="22"/>
      </w:rPr>
      <w:t>1</w:t>
    </w:r>
    <w:r w:rsidR="000338D1" w:rsidRPr="00B72C80">
      <w:rPr>
        <w:rFonts w:ascii="Arial" w:hAnsi="Arial" w:cs="Arial"/>
        <w:sz w:val="22"/>
        <w:szCs w:val="22"/>
      </w:rPr>
      <w:fldChar w:fldCharType="end"/>
    </w:r>
    <w:r w:rsidR="00320E58">
      <w:rPr>
        <w:rFonts w:ascii="Arial" w:hAnsi="Arial" w:cs="Arial"/>
        <w:sz w:val="22"/>
        <w:szCs w:val="22"/>
      </w:rPr>
      <w:tab/>
    </w:r>
    <w:r w:rsidRPr="00B72C80">
      <w:rPr>
        <w:rFonts w:ascii="Arial" w:hAnsi="Arial" w:cs="Arial"/>
        <w:sz w:val="22"/>
        <w:szCs w:val="22"/>
      </w:rPr>
      <w:t>65001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F0" w:rsidRPr="00B72C80" w:rsidRDefault="003D19EE" w:rsidP="00B72C80">
    <w:pPr>
      <w:pStyle w:val="Footer"/>
      <w:tabs>
        <w:tab w:val="clear" w:pos="4320"/>
        <w:tab w:val="clear" w:pos="8640"/>
        <w:tab w:val="center" w:pos="4680"/>
        <w:tab w:val="right" w:pos="9360"/>
      </w:tabs>
      <w:rPr>
        <w:rFonts w:ascii="Arial" w:hAnsi="Arial" w:cs="Arial"/>
        <w:sz w:val="22"/>
        <w:szCs w:val="22"/>
      </w:rPr>
    </w:pPr>
    <w:r>
      <w:rPr>
        <w:rFonts w:ascii="Arial" w:hAnsi="Arial" w:cs="Arial"/>
        <w:sz w:val="22"/>
        <w:szCs w:val="22"/>
      </w:rPr>
      <w:t>I</w:t>
    </w:r>
    <w:r w:rsidR="00830D5C">
      <w:rPr>
        <w:rFonts w:ascii="Arial" w:hAnsi="Arial" w:cs="Arial"/>
        <w:sz w:val="22"/>
        <w:szCs w:val="22"/>
      </w:rPr>
      <w:t xml:space="preserve">ssue Date:  </w:t>
    </w:r>
    <w:r w:rsidR="00F1010F">
      <w:rPr>
        <w:rFonts w:ascii="Arial" w:hAnsi="Arial" w:cs="Arial"/>
        <w:sz w:val="22"/>
        <w:szCs w:val="22"/>
      </w:rPr>
      <w:t>08/13</w:t>
    </w:r>
    <w:r w:rsidR="00830D5C">
      <w:rPr>
        <w:rFonts w:ascii="Arial" w:hAnsi="Arial" w:cs="Arial"/>
        <w:sz w:val="22"/>
        <w:szCs w:val="22"/>
      </w:rPr>
      <w:t>/13</w:t>
    </w:r>
    <w:r w:rsidR="00DD23F0" w:rsidRPr="00B72C80">
      <w:rPr>
        <w:rFonts w:ascii="Arial" w:hAnsi="Arial" w:cs="Arial"/>
        <w:sz w:val="22"/>
        <w:szCs w:val="22"/>
      </w:rPr>
      <w:tab/>
    </w:r>
    <w:r w:rsidR="00EB74DA">
      <w:rPr>
        <w:rFonts w:ascii="Arial" w:hAnsi="Arial" w:cs="Arial"/>
        <w:sz w:val="22"/>
        <w:szCs w:val="22"/>
      </w:rPr>
      <w:t>5</w:t>
    </w:r>
    <w:r w:rsidR="00AE26EA">
      <w:rPr>
        <w:rFonts w:ascii="Arial" w:hAnsi="Arial" w:cs="Arial"/>
        <w:sz w:val="22"/>
        <w:szCs w:val="22"/>
      </w:rPr>
      <w:tab/>
    </w:r>
    <w:r w:rsidR="00DD23F0" w:rsidRPr="00B72C80">
      <w:rPr>
        <w:rFonts w:ascii="Arial" w:hAnsi="Arial" w:cs="Arial"/>
        <w:sz w:val="22"/>
        <w:szCs w:val="22"/>
      </w:rPr>
      <w:t xml:space="preserve"> 65001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30" w:rsidRPr="00B72C80" w:rsidRDefault="003D19EE" w:rsidP="00B72C80">
    <w:pPr>
      <w:pStyle w:val="Footer"/>
      <w:tabs>
        <w:tab w:val="clear" w:pos="4320"/>
        <w:tab w:val="clear" w:pos="8640"/>
        <w:tab w:val="center" w:pos="4680"/>
        <w:tab w:val="right" w:pos="9360"/>
      </w:tabs>
      <w:rPr>
        <w:rFonts w:ascii="Arial" w:hAnsi="Arial" w:cs="Arial"/>
        <w:sz w:val="22"/>
        <w:szCs w:val="22"/>
      </w:rPr>
    </w:pPr>
    <w:r>
      <w:rPr>
        <w:rFonts w:ascii="Arial" w:hAnsi="Arial" w:cs="Arial"/>
        <w:sz w:val="22"/>
        <w:szCs w:val="22"/>
      </w:rPr>
      <w:t xml:space="preserve">Issue Date:  </w:t>
    </w:r>
    <w:r w:rsidR="00F1010F">
      <w:rPr>
        <w:rFonts w:ascii="Arial" w:hAnsi="Arial" w:cs="Arial"/>
        <w:sz w:val="22"/>
        <w:szCs w:val="22"/>
      </w:rPr>
      <w:t>08/13</w:t>
    </w:r>
    <w:r w:rsidR="00830D5C">
      <w:rPr>
        <w:rFonts w:ascii="Arial" w:hAnsi="Arial" w:cs="Arial"/>
        <w:sz w:val="22"/>
        <w:szCs w:val="22"/>
      </w:rPr>
      <w:t>/13</w:t>
    </w:r>
    <w:r w:rsidR="00150630" w:rsidRPr="00B72C80">
      <w:rPr>
        <w:rFonts w:ascii="Arial" w:hAnsi="Arial" w:cs="Arial"/>
        <w:sz w:val="22"/>
        <w:szCs w:val="22"/>
      </w:rPr>
      <w:tab/>
    </w:r>
    <w:r w:rsidR="002B2690">
      <w:rPr>
        <w:rFonts w:ascii="Arial" w:hAnsi="Arial" w:cs="Arial"/>
        <w:sz w:val="22"/>
        <w:szCs w:val="22"/>
      </w:rPr>
      <w:t>App1</w:t>
    </w:r>
    <w:r w:rsidR="00150630">
      <w:rPr>
        <w:rFonts w:ascii="Arial" w:hAnsi="Arial" w:cs="Arial"/>
        <w:sz w:val="22"/>
        <w:szCs w:val="22"/>
      </w:rPr>
      <w:t>-1</w:t>
    </w:r>
    <w:r w:rsidR="00150630" w:rsidRPr="00B72C80">
      <w:rPr>
        <w:rFonts w:ascii="Arial" w:hAnsi="Arial" w:cs="Arial"/>
        <w:sz w:val="22"/>
        <w:szCs w:val="22"/>
      </w:rPr>
      <w:tab/>
      <w:t>65001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D6" w:rsidRPr="00B72C80" w:rsidRDefault="003D19EE" w:rsidP="00B72C80">
    <w:pPr>
      <w:pStyle w:val="Footer"/>
      <w:tabs>
        <w:tab w:val="clear" w:pos="4320"/>
        <w:tab w:val="clear" w:pos="8640"/>
        <w:tab w:val="center" w:pos="4680"/>
        <w:tab w:val="right" w:pos="9360"/>
      </w:tabs>
      <w:rPr>
        <w:rFonts w:ascii="Arial" w:hAnsi="Arial" w:cs="Arial"/>
        <w:sz w:val="22"/>
        <w:szCs w:val="22"/>
      </w:rPr>
    </w:pPr>
    <w:r>
      <w:rPr>
        <w:rFonts w:ascii="Arial" w:hAnsi="Arial" w:cs="Arial"/>
        <w:sz w:val="22"/>
        <w:szCs w:val="22"/>
      </w:rPr>
      <w:t>I</w:t>
    </w:r>
    <w:r w:rsidR="00830D5C">
      <w:rPr>
        <w:rFonts w:ascii="Arial" w:hAnsi="Arial" w:cs="Arial"/>
        <w:sz w:val="22"/>
        <w:szCs w:val="22"/>
      </w:rPr>
      <w:t xml:space="preserve">ssue Date:  </w:t>
    </w:r>
    <w:r w:rsidR="00F1010F">
      <w:rPr>
        <w:rFonts w:ascii="Arial" w:hAnsi="Arial" w:cs="Arial"/>
        <w:sz w:val="22"/>
        <w:szCs w:val="22"/>
      </w:rPr>
      <w:t>08/13</w:t>
    </w:r>
    <w:r w:rsidR="00830D5C">
      <w:rPr>
        <w:rFonts w:ascii="Arial" w:hAnsi="Arial" w:cs="Arial"/>
        <w:sz w:val="22"/>
        <w:szCs w:val="22"/>
      </w:rPr>
      <w:t>/13</w:t>
    </w:r>
    <w:r w:rsidR="00EE60D6" w:rsidRPr="00B72C80">
      <w:rPr>
        <w:rFonts w:ascii="Arial" w:hAnsi="Arial" w:cs="Arial"/>
        <w:sz w:val="22"/>
        <w:szCs w:val="22"/>
      </w:rPr>
      <w:tab/>
    </w:r>
    <w:r w:rsidR="00EE60D6">
      <w:rPr>
        <w:rFonts w:ascii="Arial" w:hAnsi="Arial" w:cs="Arial"/>
        <w:sz w:val="22"/>
        <w:szCs w:val="22"/>
      </w:rPr>
      <w:t>A</w:t>
    </w:r>
    <w:r w:rsidR="002B2690">
      <w:rPr>
        <w:rFonts w:ascii="Arial" w:hAnsi="Arial" w:cs="Arial"/>
        <w:sz w:val="22"/>
        <w:szCs w:val="22"/>
      </w:rPr>
      <w:t>pp</w:t>
    </w:r>
    <w:r w:rsidR="00EE60D6">
      <w:rPr>
        <w:rFonts w:ascii="Arial" w:hAnsi="Arial" w:cs="Arial"/>
        <w:sz w:val="22"/>
        <w:szCs w:val="22"/>
      </w:rPr>
      <w:t>2-</w:t>
    </w:r>
    <w:r w:rsidR="000338D1" w:rsidRPr="00BA2E3A">
      <w:rPr>
        <w:rFonts w:ascii="Arial" w:hAnsi="Arial" w:cs="Arial"/>
        <w:sz w:val="22"/>
        <w:szCs w:val="22"/>
      </w:rPr>
      <w:fldChar w:fldCharType="begin"/>
    </w:r>
    <w:r w:rsidR="00BA2E3A" w:rsidRPr="00BA2E3A">
      <w:rPr>
        <w:rFonts w:ascii="Arial" w:hAnsi="Arial" w:cs="Arial"/>
        <w:sz w:val="22"/>
        <w:szCs w:val="22"/>
      </w:rPr>
      <w:instrText xml:space="preserve"> PAGE   \* MERGEFORMAT </w:instrText>
    </w:r>
    <w:r w:rsidR="000338D1" w:rsidRPr="00BA2E3A">
      <w:rPr>
        <w:rFonts w:ascii="Arial" w:hAnsi="Arial" w:cs="Arial"/>
        <w:sz w:val="22"/>
        <w:szCs w:val="22"/>
      </w:rPr>
      <w:fldChar w:fldCharType="separate"/>
    </w:r>
    <w:r w:rsidR="00F1010F">
      <w:rPr>
        <w:rFonts w:ascii="Arial" w:hAnsi="Arial" w:cs="Arial"/>
        <w:noProof/>
        <w:sz w:val="22"/>
        <w:szCs w:val="22"/>
      </w:rPr>
      <w:t>1</w:t>
    </w:r>
    <w:r w:rsidR="000338D1" w:rsidRPr="00BA2E3A">
      <w:rPr>
        <w:rFonts w:ascii="Arial" w:hAnsi="Arial" w:cs="Arial"/>
        <w:sz w:val="22"/>
        <w:szCs w:val="22"/>
      </w:rPr>
      <w:fldChar w:fldCharType="end"/>
    </w:r>
    <w:r w:rsidR="00320E58">
      <w:rPr>
        <w:rFonts w:ascii="Arial" w:hAnsi="Arial" w:cs="Arial"/>
        <w:sz w:val="22"/>
        <w:szCs w:val="22"/>
      </w:rPr>
      <w:tab/>
    </w:r>
    <w:r w:rsidR="00EE60D6" w:rsidRPr="00B72C80">
      <w:rPr>
        <w:rFonts w:ascii="Arial" w:hAnsi="Arial" w:cs="Arial"/>
        <w:sz w:val="22"/>
        <w:szCs w:val="22"/>
      </w:rPr>
      <w:t xml:space="preserve"> 65001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99" w:rsidRPr="00B72C80" w:rsidRDefault="00CA7178" w:rsidP="00014299">
    <w:pPr>
      <w:pStyle w:val="Footer"/>
      <w:tabs>
        <w:tab w:val="clear" w:pos="4320"/>
        <w:tab w:val="clear" w:pos="8640"/>
        <w:tab w:val="center" w:pos="6480"/>
        <w:tab w:val="right" w:pos="12960"/>
      </w:tabs>
      <w:rPr>
        <w:rFonts w:ascii="Arial" w:hAnsi="Arial" w:cs="Arial"/>
        <w:sz w:val="22"/>
        <w:szCs w:val="22"/>
      </w:rPr>
    </w:pPr>
    <w:r>
      <w:rPr>
        <w:rFonts w:ascii="Arial" w:hAnsi="Arial" w:cs="Arial"/>
        <w:sz w:val="22"/>
        <w:szCs w:val="22"/>
      </w:rPr>
      <w:t xml:space="preserve">Issue Date:  </w:t>
    </w:r>
    <w:r w:rsidR="00F1010F">
      <w:rPr>
        <w:rFonts w:ascii="Arial" w:hAnsi="Arial" w:cs="Arial"/>
        <w:sz w:val="22"/>
        <w:szCs w:val="22"/>
      </w:rPr>
      <w:t>08/13</w:t>
    </w:r>
    <w:r>
      <w:rPr>
        <w:rFonts w:ascii="Arial" w:hAnsi="Arial" w:cs="Arial"/>
        <w:sz w:val="22"/>
        <w:szCs w:val="22"/>
      </w:rPr>
      <w:t>/</w:t>
    </w:r>
    <w:r w:rsidR="00C26A6A">
      <w:rPr>
        <w:rFonts w:ascii="Arial" w:hAnsi="Arial" w:cs="Arial"/>
        <w:sz w:val="22"/>
        <w:szCs w:val="22"/>
      </w:rPr>
      <w:t>13</w:t>
    </w:r>
    <w:r w:rsidR="00014299" w:rsidRPr="00B72C80">
      <w:rPr>
        <w:rFonts w:ascii="Arial" w:hAnsi="Arial" w:cs="Arial"/>
        <w:sz w:val="22"/>
        <w:szCs w:val="22"/>
      </w:rPr>
      <w:tab/>
    </w:r>
    <w:r w:rsidR="002B2690">
      <w:rPr>
        <w:rFonts w:ascii="Arial" w:hAnsi="Arial" w:cs="Arial"/>
        <w:sz w:val="22"/>
        <w:szCs w:val="22"/>
      </w:rPr>
      <w:t>Att</w:t>
    </w:r>
    <w:r w:rsidR="004F2068">
      <w:rPr>
        <w:rFonts w:ascii="Arial" w:hAnsi="Arial" w:cs="Arial"/>
        <w:sz w:val="22"/>
        <w:szCs w:val="22"/>
      </w:rPr>
      <w:t>1</w:t>
    </w:r>
    <w:r w:rsidR="00014299">
      <w:rPr>
        <w:rFonts w:ascii="Arial" w:hAnsi="Arial" w:cs="Arial"/>
        <w:sz w:val="22"/>
        <w:szCs w:val="22"/>
      </w:rPr>
      <w:t>-</w:t>
    </w:r>
    <w:r w:rsidR="000338D1" w:rsidRPr="00BA2E3A">
      <w:rPr>
        <w:rFonts w:ascii="Arial" w:hAnsi="Arial" w:cs="Arial"/>
        <w:sz w:val="22"/>
        <w:szCs w:val="22"/>
      </w:rPr>
      <w:fldChar w:fldCharType="begin"/>
    </w:r>
    <w:r w:rsidR="00014299" w:rsidRPr="00BA2E3A">
      <w:rPr>
        <w:rFonts w:ascii="Arial" w:hAnsi="Arial" w:cs="Arial"/>
        <w:sz w:val="22"/>
        <w:szCs w:val="22"/>
      </w:rPr>
      <w:instrText xml:space="preserve"> PAGE   \* MERGEFORMAT </w:instrText>
    </w:r>
    <w:r w:rsidR="000338D1" w:rsidRPr="00BA2E3A">
      <w:rPr>
        <w:rFonts w:ascii="Arial" w:hAnsi="Arial" w:cs="Arial"/>
        <w:sz w:val="22"/>
        <w:szCs w:val="22"/>
      </w:rPr>
      <w:fldChar w:fldCharType="separate"/>
    </w:r>
    <w:r w:rsidR="00F1010F">
      <w:rPr>
        <w:rFonts w:ascii="Arial" w:hAnsi="Arial" w:cs="Arial"/>
        <w:noProof/>
        <w:sz w:val="22"/>
        <w:szCs w:val="22"/>
      </w:rPr>
      <w:t>1</w:t>
    </w:r>
    <w:r w:rsidR="000338D1" w:rsidRPr="00BA2E3A">
      <w:rPr>
        <w:rFonts w:ascii="Arial" w:hAnsi="Arial" w:cs="Arial"/>
        <w:sz w:val="22"/>
        <w:szCs w:val="22"/>
      </w:rPr>
      <w:fldChar w:fldCharType="end"/>
    </w:r>
    <w:r w:rsidR="00320E58">
      <w:rPr>
        <w:rFonts w:ascii="Arial" w:hAnsi="Arial" w:cs="Arial"/>
        <w:sz w:val="22"/>
        <w:szCs w:val="22"/>
      </w:rPr>
      <w:tab/>
    </w:r>
    <w:r w:rsidR="00014299" w:rsidRPr="00B72C80">
      <w:rPr>
        <w:rFonts w:ascii="Arial" w:hAnsi="Arial" w:cs="Arial"/>
        <w:sz w:val="22"/>
        <w:szCs w:val="22"/>
      </w:rPr>
      <w:t xml:space="preserve"> 65001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B7" w:rsidRDefault="000804B7">
      <w:r>
        <w:separator/>
      </w:r>
    </w:p>
  </w:footnote>
  <w:footnote w:type="continuationSeparator" w:id="0">
    <w:p w:rsidR="000804B7" w:rsidRDefault="00080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0BC28"/>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97EB0"/>
    <w:multiLevelType w:val="multilevel"/>
    <w:tmpl w:val="0DC0F25E"/>
    <w:lvl w:ilvl="0">
      <w:start w:val="3"/>
      <w:numFmt w:val="decimalZero"/>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86F78"/>
    <w:multiLevelType w:val="hybridMultilevel"/>
    <w:tmpl w:val="660C3680"/>
    <w:lvl w:ilvl="0" w:tplc="678CE2CA">
      <w:start w:val="2"/>
      <w:numFmt w:val="bullet"/>
      <w:lvlText w:val="-"/>
      <w:lvlJc w:val="left"/>
      <w:pPr>
        <w:tabs>
          <w:tab w:val="num" w:pos="2074"/>
        </w:tabs>
        <w:ind w:left="2606" w:hanging="532"/>
      </w:pPr>
      <w:rPr>
        <w:rFonts w:ascii="Arial" w:eastAsia="Times New Roman" w:hAnsi="Arial" w:cs="Arial" w:hint="default"/>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09675A43"/>
    <w:multiLevelType w:val="hybridMultilevel"/>
    <w:tmpl w:val="25E2D290"/>
    <w:lvl w:ilvl="0" w:tplc="1E90EBC8">
      <w:numFmt w:val="bullet"/>
      <w:lvlText w:val="$"/>
      <w:lvlJc w:val="left"/>
      <w:pPr>
        <w:tabs>
          <w:tab w:val="num" w:pos="274"/>
        </w:tabs>
        <w:ind w:left="274" w:hanging="274"/>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203CEC"/>
    <w:multiLevelType w:val="hybridMultilevel"/>
    <w:tmpl w:val="BD16822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25E9F"/>
    <w:multiLevelType w:val="hybridMultilevel"/>
    <w:tmpl w:val="93C69A04"/>
    <w:lvl w:ilvl="0" w:tplc="B06CD4A6">
      <w:numFmt w:val="bullet"/>
      <w:lvlText w:val="B"/>
      <w:lvlJc w:val="left"/>
      <w:pPr>
        <w:tabs>
          <w:tab w:val="num" w:pos="274"/>
        </w:tabs>
        <w:ind w:left="806" w:hanging="532"/>
      </w:pPr>
      <w:rPr>
        <w:rFonts w:ascii="WP TypographicSymbols" w:hAnsi="WP TypographicSymbol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4D211F"/>
    <w:multiLevelType w:val="multilevel"/>
    <w:tmpl w:val="D4FA1BF0"/>
    <w:lvl w:ilvl="0">
      <w:start w:val="1"/>
      <w:numFmt w:val="decimalZero"/>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D508C4"/>
    <w:multiLevelType w:val="hybridMultilevel"/>
    <w:tmpl w:val="EE04D536"/>
    <w:lvl w:ilvl="0" w:tplc="678CE2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B73EE"/>
    <w:multiLevelType w:val="hybridMultilevel"/>
    <w:tmpl w:val="1D489EAA"/>
    <w:lvl w:ilvl="0" w:tplc="ED30CAF4">
      <w:numFmt w:val="bullet"/>
      <w:lvlText w:val="$"/>
      <w:lvlJc w:val="left"/>
      <w:pPr>
        <w:tabs>
          <w:tab w:val="num" w:pos="274"/>
        </w:tabs>
        <w:ind w:left="274" w:hanging="274"/>
      </w:pPr>
      <w:rPr>
        <w:rFonts w:ascii="WP TypographicSymbols" w:hAnsi="WP TypographicSymbols" w:hint="default"/>
      </w:rPr>
    </w:lvl>
    <w:lvl w:ilvl="1" w:tplc="96C0A9D0">
      <w:numFmt w:val="bullet"/>
      <w:lvlText w:val="C"/>
      <w:lvlJc w:val="left"/>
      <w:pPr>
        <w:tabs>
          <w:tab w:val="num" w:pos="274"/>
        </w:tabs>
        <w:ind w:left="806" w:hanging="532"/>
      </w:pPr>
      <w:rPr>
        <w:rFonts w:ascii="WP TypographicSymbols" w:hAnsi="WP TypographicSymbol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E82835"/>
    <w:multiLevelType w:val="multilevel"/>
    <w:tmpl w:val="1D489EAA"/>
    <w:lvl w:ilvl="0">
      <w:numFmt w:val="bullet"/>
      <w:lvlText w:val="$"/>
      <w:lvlJc w:val="left"/>
      <w:pPr>
        <w:tabs>
          <w:tab w:val="num" w:pos="274"/>
        </w:tabs>
        <w:ind w:left="274" w:hanging="274"/>
      </w:pPr>
      <w:rPr>
        <w:rFonts w:ascii="WP TypographicSymbols" w:hAnsi="WP TypographicSymbols" w:hint="default"/>
      </w:rPr>
    </w:lvl>
    <w:lvl w:ilvl="1">
      <w:numFmt w:val="bullet"/>
      <w:lvlText w:val="C"/>
      <w:lvlJc w:val="left"/>
      <w:pPr>
        <w:tabs>
          <w:tab w:val="num" w:pos="274"/>
        </w:tabs>
        <w:ind w:left="806" w:hanging="532"/>
      </w:pPr>
      <w:rPr>
        <w:rFonts w:ascii="WP TypographicSymbols" w:hAnsi="WP TypographicSymbols"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CBD0897"/>
    <w:multiLevelType w:val="hybridMultilevel"/>
    <w:tmpl w:val="581C8C7E"/>
    <w:lvl w:ilvl="0" w:tplc="8A8E0EC4">
      <w:numFmt w:val="bullet"/>
      <w:lvlText w:val="B"/>
      <w:lvlJc w:val="left"/>
      <w:pPr>
        <w:tabs>
          <w:tab w:val="num" w:pos="274"/>
        </w:tabs>
        <w:ind w:left="806" w:hanging="532"/>
      </w:pPr>
      <w:rPr>
        <w:rFonts w:ascii="WP TypographicSymbols" w:hAnsi="WP TypographicSymbol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C974E6"/>
    <w:multiLevelType w:val="multilevel"/>
    <w:tmpl w:val="93C69A04"/>
    <w:lvl w:ilvl="0">
      <w:numFmt w:val="bullet"/>
      <w:lvlText w:val="B"/>
      <w:lvlJc w:val="left"/>
      <w:pPr>
        <w:tabs>
          <w:tab w:val="num" w:pos="274"/>
        </w:tabs>
        <w:ind w:left="806" w:hanging="532"/>
      </w:pPr>
      <w:rPr>
        <w:rFonts w:ascii="WP TypographicSymbols" w:hAnsi="WP TypographicSymbol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4FE23A6"/>
    <w:multiLevelType w:val="hybridMultilevel"/>
    <w:tmpl w:val="91D88040"/>
    <w:lvl w:ilvl="0" w:tplc="328A4D1E">
      <w:numFmt w:val="bullet"/>
      <w:lvlText w:val="B"/>
      <w:lvlJc w:val="left"/>
      <w:pPr>
        <w:tabs>
          <w:tab w:val="num" w:pos="274"/>
        </w:tabs>
        <w:ind w:left="806" w:hanging="532"/>
      </w:pPr>
      <w:rPr>
        <w:rFonts w:ascii="WP TypographicSymbols" w:hAnsi="WP TypographicSymbol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9000B8"/>
    <w:multiLevelType w:val="hybridMultilevel"/>
    <w:tmpl w:val="58148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604"/>
        <w:lvlJc w:val="left"/>
        <w:pPr>
          <w:ind w:left="848" w:hanging="604"/>
        </w:pPr>
        <w:rPr>
          <w:rFonts w:ascii="WP TypographicSymbols" w:hAnsi="WP TypographicSymbols" w:hint="default"/>
        </w:rPr>
      </w:lvl>
    </w:lvlOverride>
  </w:num>
  <w:num w:numId="2">
    <w:abstractNumId w:val="9"/>
  </w:num>
  <w:num w:numId="3">
    <w:abstractNumId w:val="4"/>
  </w:num>
  <w:num w:numId="4">
    <w:abstractNumId w:val="10"/>
  </w:num>
  <w:num w:numId="5">
    <w:abstractNumId w:val="6"/>
  </w:num>
  <w:num w:numId="6">
    <w:abstractNumId w:val="12"/>
  </w:num>
  <w:num w:numId="7">
    <w:abstractNumId w:val="11"/>
  </w:num>
  <w:num w:numId="8">
    <w:abstractNumId w:val="13"/>
  </w:num>
  <w:num w:numId="9">
    <w:abstractNumId w:val="3"/>
  </w:num>
  <w:num w:numId="10">
    <w:abstractNumId w:val="2"/>
  </w:num>
  <w:num w:numId="11">
    <w:abstractNumId w:val="7"/>
  </w:num>
  <w:num w:numId="12">
    <w:abstractNumId w:val="5"/>
  </w:num>
  <w:num w:numId="13">
    <w:abstractNumId w:val="1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ED4"/>
    <w:rsid w:val="00004646"/>
    <w:rsid w:val="00014299"/>
    <w:rsid w:val="00016371"/>
    <w:rsid w:val="000338D1"/>
    <w:rsid w:val="000804B7"/>
    <w:rsid w:val="00096124"/>
    <w:rsid w:val="000B3D0A"/>
    <w:rsid w:val="000B6854"/>
    <w:rsid w:val="00106399"/>
    <w:rsid w:val="0011454A"/>
    <w:rsid w:val="0015029A"/>
    <w:rsid w:val="00150630"/>
    <w:rsid w:val="00151238"/>
    <w:rsid w:val="001825BA"/>
    <w:rsid w:val="00191697"/>
    <w:rsid w:val="001B100E"/>
    <w:rsid w:val="001B362F"/>
    <w:rsid w:val="001B680C"/>
    <w:rsid w:val="001E3059"/>
    <w:rsid w:val="001E7A93"/>
    <w:rsid w:val="00200FBA"/>
    <w:rsid w:val="00232C79"/>
    <w:rsid w:val="0023457E"/>
    <w:rsid w:val="00263CEF"/>
    <w:rsid w:val="00283A85"/>
    <w:rsid w:val="00290170"/>
    <w:rsid w:val="002B2690"/>
    <w:rsid w:val="00320E58"/>
    <w:rsid w:val="00332512"/>
    <w:rsid w:val="00342ED3"/>
    <w:rsid w:val="00346336"/>
    <w:rsid w:val="00352FD2"/>
    <w:rsid w:val="00365277"/>
    <w:rsid w:val="00395E0A"/>
    <w:rsid w:val="003A7F16"/>
    <w:rsid w:val="003C2DBD"/>
    <w:rsid w:val="003D19EE"/>
    <w:rsid w:val="003F7264"/>
    <w:rsid w:val="00416642"/>
    <w:rsid w:val="004A26A7"/>
    <w:rsid w:val="004C2DDF"/>
    <w:rsid w:val="004F2068"/>
    <w:rsid w:val="005435C3"/>
    <w:rsid w:val="00555680"/>
    <w:rsid w:val="005A77BE"/>
    <w:rsid w:val="005B261A"/>
    <w:rsid w:val="005C50B6"/>
    <w:rsid w:val="005F1FCC"/>
    <w:rsid w:val="006010DD"/>
    <w:rsid w:val="00636567"/>
    <w:rsid w:val="006376BB"/>
    <w:rsid w:val="006A391A"/>
    <w:rsid w:val="006C56DC"/>
    <w:rsid w:val="006D0FB7"/>
    <w:rsid w:val="006E056E"/>
    <w:rsid w:val="006E4DDF"/>
    <w:rsid w:val="006F4737"/>
    <w:rsid w:val="006F64D0"/>
    <w:rsid w:val="007016AA"/>
    <w:rsid w:val="00703ED4"/>
    <w:rsid w:val="00741F5A"/>
    <w:rsid w:val="007A41A8"/>
    <w:rsid w:val="007A74D0"/>
    <w:rsid w:val="007A7CAA"/>
    <w:rsid w:val="007C5505"/>
    <w:rsid w:val="007C77CF"/>
    <w:rsid w:val="007D4E80"/>
    <w:rsid w:val="007E6B8B"/>
    <w:rsid w:val="007F4BF7"/>
    <w:rsid w:val="0080168A"/>
    <w:rsid w:val="0080313B"/>
    <w:rsid w:val="008070D5"/>
    <w:rsid w:val="008279C7"/>
    <w:rsid w:val="00830D5C"/>
    <w:rsid w:val="00845F75"/>
    <w:rsid w:val="008523F3"/>
    <w:rsid w:val="00891E5A"/>
    <w:rsid w:val="00906164"/>
    <w:rsid w:val="00917547"/>
    <w:rsid w:val="00934921"/>
    <w:rsid w:val="00943B67"/>
    <w:rsid w:val="0094741E"/>
    <w:rsid w:val="00957119"/>
    <w:rsid w:val="00965681"/>
    <w:rsid w:val="00975EE2"/>
    <w:rsid w:val="00992CC7"/>
    <w:rsid w:val="00993609"/>
    <w:rsid w:val="00A123C0"/>
    <w:rsid w:val="00A12759"/>
    <w:rsid w:val="00A150BA"/>
    <w:rsid w:val="00A23ABD"/>
    <w:rsid w:val="00A32FD6"/>
    <w:rsid w:val="00A40E5F"/>
    <w:rsid w:val="00A67F47"/>
    <w:rsid w:val="00A81935"/>
    <w:rsid w:val="00AA5978"/>
    <w:rsid w:val="00AB5B0D"/>
    <w:rsid w:val="00AC08C8"/>
    <w:rsid w:val="00AE26EA"/>
    <w:rsid w:val="00AE45E6"/>
    <w:rsid w:val="00B01470"/>
    <w:rsid w:val="00B33637"/>
    <w:rsid w:val="00B37539"/>
    <w:rsid w:val="00B54E50"/>
    <w:rsid w:val="00B6385B"/>
    <w:rsid w:val="00B6422A"/>
    <w:rsid w:val="00B714B5"/>
    <w:rsid w:val="00B7213A"/>
    <w:rsid w:val="00B72C80"/>
    <w:rsid w:val="00B76E75"/>
    <w:rsid w:val="00BA2E3A"/>
    <w:rsid w:val="00BD00DC"/>
    <w:rsid w:val="00BD3097"/>
    <w:rsid w:val="00BE6054"/>
    <w:rsid w:val="00BE7BCB"/>
    <w:rsid w:val="00BF4E27"/>
    <w:rsid w:val="00C1084D"/>
    <w:rsid w:val="00C25726"/>
    <w:rsid w:val="00C26A6A"/>
    <w:rsid w:val="00C4047C"/>
    <w:rsid w:val="00C6113A"/>
    <w:rsid w:val="00C61D87"/>
    <w:rsid w:val="00C7093E"/>
    <w:rsid w:val="00C76F75"/>
    <w:rsid w:val="00C9378E"/>
    <w:rsid w:val="00CA7178"/>
    <w:rsid w:val="00CD0F13"/>
    <w:rsid w:val="00CF460D"/>
    <w:rsid w:val="00D04D17"/>
    <w:rsid w:val="00D10444"/>
    <w:rsid w:val="00D153F3"/>
    <w:rsid w:val="00D33ACD"/>
    <w:rsid w:val="00D36A1C"/>
    <w:rsid w:val="00D43698"/>
    <w:rsid w:val="00D63BC2"/>
    <w:rsid w:val="00D9625B"/>
    <w:rsid w:val="00DB5447"/>
    <w:rsid w:val="00DB7435"/>
    <w:rsid w:val="00DC5514"/>
    <w:rsid w:val="00DD23F0"/>
    <w:rsid w:val="00DD7A84"/>
    <w:rsid w:val="00E00983"/>
    <w:rsid w:val="00E117D3"/>
    <w:rsid w:val="00E1656B"/>
    <w:rsid w:val="00E22F98"/>
    <w:rsid w:val="00E25509"/>
    <w:rsid w:val="00E335CA"/>
    <w:rsid w:val="00E47BC1"/>
    <w:rsid w:val="00E641D8"/>
    <w:rsid w:val="00E72F3F"/>
    <w:rsid w:val="00EB74DA"/>
    <w:rsid w:val="00EC003F"/>
    <w:rsid w:val="00EC70E0"/>
    <w:rsid w:val="00EE60D6"/>
    <w:rsid w:val="00EF1E50"/>
    <w:rsid w:val="00F1010F"/>
    <w:rsid w:val="00F1492F"/>
    <w:rsid w:val="00F265F4"/>
    <w:rsid w:val="00F455B2"/>
    <w:rsid w:val="00F52A96"/>
    <w:rsid w:val="00F62139"/>
    <w:rsid w:val="00FB5CE7"/>
    <w:rsid w:val="00FE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BCB"/>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rsid w:val="000B6854"/>
    <w:pPr>
      <w:tabs>
        <w:tab w:val="center" w:pos="4320"/>
        <w:tab w:val="right" w:pos="8640"/>
      </w:tabs>
    </w:pPr>
  </w:style>
  <w:style w:type="paragraph" w:styleId="Footer">
    <w:name w:val="footer"/>
    <w:basedOn w:val="Normal"/>
    <w:rsid w:val="000B6854"/>
    <w:pPr>
      <w:tabs>
        <w:tab w:val="center" w:pos="4320"/>
        <w:tab w:val="right" w:pos="8640"/>
      </w:tabs>
    </w:p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BCB"/>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rsid w:val="000B6854"/>
    <w:pPr>
      <w:tabs>
        <w:tab w:val="center" w:pos="4320"/>
        <w:tab w:val="right" w:pos="8640"/>
      </w:tabs>
    </w:pPr>
  </w:style>
  <w:style w:type="paragraph" w:styleId="Footer">
    <w:name w:val="footer"/>
    <w:basedOn w:val="Normal"/>
    <w:rsid w:val="000B6854"/>
    <w:pPr>
      <w:tabs>
        <w:tab w:val="center" w:pos="4320"/>
        <w:tab w:val="right" w:pos="8640"/>
      </w:tabs>
    </w:p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DBA1-3FA9-404E-A2D8-9FBF99EA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cp:lastPrinted>2013-07-15T14:30:00Z</cp:lastPrinted>
  <dcterms:created xsi:type="dcterms:W3CDTF">2013-08-13T12:40:00Z</dcterms:created>
  <dcterms:modified xsi:type="dcterms:W3CDTF">2013-08-13T12:40:00Z</dcterms:modified>
</cp:coreProperties>
</file>