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w:t>
            </w:r>
            <w:r w:rsidR="00357A5E">
              <w:rPr>
                <w:rFonts w:ascii="Arial" w:hAnsi="Arial" w:cs="Arial"/>
                <w:sz w:val="22"/>
                <w:szCs w:val="22"/>
              </w:rPr>
              <w:t>-0</w:t>
            </w:r>
            <w:r w:rsidR="00366D14">
              <w:rPr>
                <w:rFonts w:ascii="Arial" w:hAnsi="Arial" w:cs="Arial"/>
                <w:sz w:val="22"/>
                <w:szCs w:val="22"/>
              </w:rPr>
              <w:t>2</w:t>
            </w:r>
            <w:r w:rsidR="00872798">
              <w:rPr>
                <w:rFonts w:ascii="Arial" w:hAnsi="Arial" w:cs="Arial"/>
                <w:sz w:val="22"/>
                <w:szCs w:val="22"/>
              </w:rPr>
              <w:t>9</w:t>
            </w:r>
          </w:p>
        </w:tc>
      </w:tr>
    </w:tbl>
    <w:p w:rsidR="000A5B00" w:rsidRDefault="003C4073" w:rsidP="00D046AA">
      <w:pPr>
        <w:tabs>
          <w:tab w:val="left" w:pos="-1200"/>
          <w:tab w:val="left" w:pos="-36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r>
      <w:bookmarkStart w:id="0" w:name="_GoBack"/>
      <w:bookmarkEnd w:id="0"/>
    </w:p>
    <w:p w:rsidR="003C4073" w:rsidRPr="0099657B" w:rsidRDefault="000A5B00" w:rsidP="00D046AA">
      <w:pPr>
        <w:tabs>
          <w:tab w:val="left" w:pos="-1200"/>
          <w:tab w:val="left" w:pos="-360"/>
          <w:tab w:val="left" w:pos="54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0A5B00">
      <w:pPr>
        <w:tabs>
          <w:tab w:val="left" w:pos="-1200"/>
          <w:tab w:val="left" w:pos="-360"/>
          <w:tab w:val="left" w:pos="450"/>
          <w:tab w:val="left" w:pos="54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872798">
        <w:rPr>
          <w:rFonts w:ascii="Arial" w:hAnsi="Arial" w:cs="Arial"/>
          <w:sz w:val="22"/>
          <w:szCs w:val="22"/>
        </w:rPr>
        <w:t>IMC 0310</w:t>
      </w:r>
      <w:r w:rsidR="00872798">
        <w:rPr>
          <w:rFonts w:ascii="Arial" w:hAnsi="Arial" w:cs="Arial"/>
          <w:sz w:val="22"/>
          <w:szCs w:val="22"/>
        </w:rPr>
        <w:tab/>
      </w:r>
      <w:r w:rsidR="00872798">
        <w:rPr>
          <w:rFonts w:ascii="Arial" w:hAnsi="Arial" w:cs="Arial"/>
          <w:sz w:val="22"/>
          <w:szCs w:val="22"/>
        </w:rPr>
        <w:tab/>
        <w:t>10/28/11</w:t>
      </w:r>
      <w:r w:rsidR="00872798">
        <w:rPr>
          <w:rFonts w:ascii="Arial" w:hAnsi="Arial" w:cs="Arial"/>
          <w:sz w:val="22"/>
          <w:szCs w:val="22"/>
        </w:rPr>
        <w:tab/>
        <w:t>IMC 0310</w:t>
      </w:r>
      <w:r w:rsidR="00872798">
        <w:rPr>
          <w:rFonts w:ascii="Arial" w:hAnsi="Arial" w:cs="Arial"/>
          <w:sz w:val="22"/>
          <w:szCs w:val="22"/>
        </w:rPr>
        <w:tab/>
      </w:r>
      <w:r w:rsidR="00010F52">
        <w:rPr>
          <w:rFonts w:ascii="Arial" w:hAnsi="Arial" w:cs="Arial"/>
          <w:sz w:val="22"/>
          <w:szCs w:val="22"/>
        </w:rPr>
        <w:t>12/19/13</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D96938" w:rsidRDefault="00655222" w:rsidP="00E471F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E471FF">
        <w:rPr>
          <w:rFonts w:ascii="Arial" w:hAnsi="Arial" w:cs="Arial"/>
          <w:sz w:val="22"/>
          <w:szCs w:val="22"/>
        </w:rPr>
        <w:t>IP 71130.03</w:t>
      </w:r>
      <w:r w:rsidR="00E471FF">
        <w:rPr>
          <w:rFonts w:ascii="Arial" w:hAnsi="Arial" w:cs="Arial"/>
          <w:sz w:val="22"/>
          <w:szCs w:val="22"/>
        </w:rPr>
        <w:tab/>
        <w:t>06/27/12</w:t>
      </w:r>
      <w:r w:rsidR="00E471FF">
        <w:rPr>
          <w:rFonts w:ascii="Arial" w:hAnsi="Arial" w:cs="Arial"/>
          <w:sz w:val="22"/>
          <w:szCs w:val="22"/>
        </w:rPr>
        <w:tab/>
        <w:t>IP 71130.03</w:t>
      </w:r>
      <w:r w:rsidR="00E471FF">
        <w:rPr>
          <w:rFonts w:ascii="Arial" w:hAnsi="Arial" w:cs="Arial"/>
          <w:sz w:val="22"/>
          <w:szCs w:val="22"/>
        </w:rPr>
        <w:tab/>
      </w:r>
      <w:r w:rsidR="00010F52">
        <w:rPr>
          <w:rFonts w:ascii="Arial" w:hAnsi="Arial" w:cs="Arial"/>
          <w:sz w:val="22"/>
          <w:szCs w:val="22"/>
        </w:rPr>
        <w:t>12/19/13</w:t>
      </w:r>
    </w:p>
    <w:p w:rsidR="000A5B00" w:rsidRDefault="000A5B00"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E471FF" w:rsidRDefault="00E471FF" w:rsidP="00E471F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sidR="00872798">
        <w:rPr>
          <w:rFonts w:ascii="Arial" w:hAnsi="Arial" w:cs="Arial"/>
          <w:sz w:val="22"/>
          <w:szCs w:val="22"/>
        </w:rPr>
        <w:t>.</w:t>
      </w:r>
      <w:r w:rsidR="00872798">
        <w:rPr>
          <w:rFonts w:ascii="Arial" w:hAnsi="Arial" w:cs="Arial"/>
          <w:sz w:val="22"/>
          <w:szCs w:val="22"/>
        </w:rPr>
        <w:tab/>
      </w:r>
      <w:r>
        <w:rPr>
          <w:rFonts w:ascii="Arial" w:hAnsi="Arial" w:cs="Arial"/>
          <w:sz w:val="22"/>
          <w:szCs w:val="22"/>
        </w:rPr>
        <w:t>IP 71130.05</w:t>
      </w:r>
      <w:r>
        <w:rPr>
          <w:rFonts w:ascii="Arial" w:hAnsi="Arial" w:cs="Arial"/>
          <w:sz w:val="22"/>
          <w:szCs w:val="22"/>
        </w:rPr>
        <w:tab/>
        <w:t>02/24/10</w:t>
      </w:r>
      <w:r>
        <w:rPr>
          <w:rFonts w:ascii="Arial" w:hAnsi="Arial" w:cs="Arial"/>
          <w:sz w:val="22"/>
          <w:szCs w:val="22"/>
        </w:rPr>
        <w:tab/>
        <w:t>IP 71130.05</w:t>
      </w:r>
      <w:r>
        <w:rPr>
          <w:rFonts w:ascii="Arial" w:hAnsi="Arial" w:cs="Arial"/>
          <w:sz w:val="22"/>
          <w:szCs w:val="22"/>
        </w:rPr>
        <w:tab/>
      </w:r>
      <w:r w:rsidR="00010F52">
        <w:rPr>
          <w:rFonts w:ascii="Arial" w:hAnsi="Arial" w:cs="Arial"/>
          <w:sz w:val="22"/>
          <w:szCs w:val="22"/>
        </w:rPr>
        <w:t>12/19/13</w:t>
      </w:r>
    </w:p>
    <w:p w:rsidR="00E471FF" w:rsidRDefault="00E471FF" w:rsidP="00E471FF">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E471FF" w:rsidRDefault="00E471FF" w:rsidP="00E471F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t>IP 71130.08</w:t>
      </w:r>
      <w:r>
        <w:rPr>
          <w:rFonts w:ascii="Arial" w:hAnsi="Arial" w:cs="Arial"/>
          <w:sz w:val="22"/>
          <w:szCs w:val="22"/>
        </w:rPr>
        <w:tab/>
        <w:t>09/07/12</w:t>
      </w:r>
      <w:r>
        <w:rPr>
          <w:rFonts w:ascii="Arial" w:hAnsi="Arial" w:cs="Arial"/>
          <w:sz w:val="22"/>
          <w:szCs w:val="22"/>
        </w:rPr>
        <w:tab/>
        <w:t>IP 71130.08</w:t>
      </w:r>
      <w:r>
        <w:rPr>
          <w:rFonts w:ascii="Arial" w:hAnsi="Arial" w:cs="Arial"/>
          <w:sz w:val="22"/>
          <w:szCs w:val="22"/>
        </w:rPr>
        <w:tab/>
      </w:r>
      <w:r w:rsidR="00010F52">
        <w:rPr>
          <w:rFonts w:ascii="Arial" w:hAnsi="Arial" w:cs="Arial"/>
          <w:sz w:val="22"/>
          <w:szCs w:val="22"/>
        </w:rPr>
        <w:t>12/19/13</w:t>
      </w:r>
    </w:p>
    <w:p w:rsidR="00E471FF" w:rsidRDefault="00E471FF" w:rsidP="00E471F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E471FF" w:rsidRDefault="00E471FF" w:rsidP="00E471FF">
      <w:pPr>
        <w:tabs>
          <w:tab w:val="left" w:pos="-1200"/>
          <w:tab w:val="left" w:pos="-360"/>
          <w:tab w:val="left" w:pos="450"/>
          <w:tab w:val="left" w:pos="54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Pr>
          <w:rFonts w:ascii="Arial" w:hAnsi="Arial" w:cs="Arial"/>
          <w:sz w:val="22"/>
          <w:szCs w:val="22"/>
        </w:rPr>
        <w:tab/>
        <w:t>IP 71130.09(P)</w:t>
      </w:r>
      <w:r>
        <w:rPr>
          <w:rFonts w:ascii="Arial" w:hAnsi="Arial" w:cs="Arial"/>
          <w:sz w:val="22"/>
          <w:szCs w:val="22"/>
        </w:rPr>
        <w:tab/>
        <w:t>03/13/13</w:t>
      </w:r>
    </w:p>
    <w:p w:rsidR="00E471FF" w:rsidRDefault="00E471FF" w:rsidP="00E471FF">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E471FF" w:rsidRDefault="00E471FF" w:rsidP="00E471FF">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6.</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IP 81000.14</w:t>
      </w:r>
      <w:r>
        <w:rPr>
          <w:rFonts w:ascii="Arial" w:hAnsi="Arial" w:cs="Arial"/>
          <w:sz w:val="22"/>
          <w:szCs w:val="22"/>
        </w:rPr>
        <w:tab/>
      </w:r>
      <w:r w:rsidR="00010F52">
        <w:rPr>
          <w:rFonts w:ascii="Arial" w:hAnsi="Arial" w:cs="Arial"/>
          <w:sz w:val="22"/>
          <w:szCs w:val="22"/>
        </w:rPr>
        <w:t>12/19/13</w:t>
      </w:r>
    </w:p>
    <w:p w:rsidR="000A5B00" w:rsidRDefault="000A5B00"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96938" w:rsidRDefault="00D96938"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0A5B00">
      <w:pPr>
        <w:numPr>
          <w:ilvl w:val="12"/>
          <w:numId w:val="0"/>
        </w:numPr>
        <w:tabs>
          <w:tab w:val="left" w:pos="-1200"/>
          <w:tab w:val="left" w:pos="-360"/>
          <w:tab w:val="left" w:pos="450"/>
          <w:tab w:val="left" w:pos="480"/>
          <w:tab w:val="left" w:pos="1440"/>
          <w:tab w:val="left" w:pos="2880"/>
          <w:tab w:val="left" w:pos="3240"/>
          <w:tab w:val="left" w:pos="5040"/>
          <w:tab w:val="left" w:pos="8100"/>
        </w:tabs>
        <w:ind w:left="1296" w:hanging="1296"/>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96938">
        <w:rPr>
          <w:rFonts w:ascii="Arial" w:hAnsi="Arial" w:cs="Arial"/>
          <w:sz w:val="22"/>
          <w:szCs w:val="22"/>
        </w:rPr>
        <w:t>Completed December 2013</w:t>
      </w:r>
      <w:r w:rsidR="00872798">
        <w:rPr>
          <w:rFonts w:ascii="Arial" w:hAnsi="Arial" w:cs="Arial"/>
          <w:sz w:val="22"/>
          <w:szCs w:val="22"/>
        </w:rPr>
        <w:t xml:space="preserve"> for IP </w:t>
      </w:r>
      <w:r w:rsidR="00010F52">
        <w:rPr>
          <w:rFonts w:ascii="Arial" w:hAnsi="Arial" w:cs="Arial"/>
          <w:sz w:val="22"/>
          <w:szCs w:val="22"/>
        </w:rPr>
        <w:t xml:space="preserve">71130.03, IP </w:t>
      </w:r>
      <w:r w:rsidR="00872798">
        <w:rPr>
          <w:rFonts w:ascii="Arial" w:hAnsi="Arial" w:cs="Arial"/>
          <w:sz w:val="22"/>
          <w:szCs w:val="22"/>
        </w:rPr>
        <w:t>71130.05 and IP 71130.08</w:t>
      </w:r>
    </w:p>
    <w:p w:rsidR="0080633B" w:rsidRPr="00314A77" w:rsidRDefault="0080633B" w:rsidP="00F20058">
      <w:pPr>
        <w:tabs>
          <w:tab w:val="left" w:pos="1440"/>
        </w:tabs>
        <w:ind w:left="1440" w:hanging="1440"/>
        <w:rPr>
          <w:rFonts w:ascii="Arial" w:hAnsi="Arial" w:cs="Arial"/>
          <w:sz w:val="22"/>
          <w:szCs w:val="22"/>
        </w:rPr>
      </w:pPr>
    </w:p>
    <w:p w:rsidR="00D046AA" w:rsidRPr="00872798" w:rsidRDefault="003C4073" w:rsidP="00F423A7">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872798">
        <w:rPr>
          <w:rFonts w:ascii="Arial" w:hAnsi="Arial" w:cs="Arial"/>
          <w:sz w:val="22"/>
          <w:szCs w:val="22"/>
        </w:rPr>
        <w:t xml:space="preserve">IMC 0310, </w:t>
      </w:r>
      <w:r w:rsidR="00246C26">
        <w:rPr>
          <w:rFonts w:ascii="Arial" w:hAnsi="Arial" w:cs="Arial"/>
          <w:sz w:val="22"/>
          <w:szCs w:val="22"/>
        </w:rPr>
        <w:t>“</w:t>
      </w:r>
      <w:r w:rsidR="00872798">
        <w:rPr>
          <w:rFonts w:ascii="Arial" w:hAnsi="Arial" w:cs="Arial"/>
          <w:sz w:val="22"/>
          <w:szCs w:val="22"/>
        </w:rPr>
        <w:t xml:space="preserve">Aspects Within Cross Cutting Areas,” has been revised </w:t>
      </w:r>
      <w:r w:rsidR="00872798" w:rsidRPr="00872798">
        <w:rPr>
          <w:rFonts w:ascii="Arial" w:hAnsi="Arial" w:cs="Arial"/>
          <w:sz w:val="22"/>
          <w:szCs w:val="22"/>
        </w:rPr>
        <w:t>to align with the safety culture common language attributes and the Commission’s safety culture policy statement.</w:t>
      </w:r>
    </w:p>
    <w:p w:rsidR="00D046AA" w:rsidRDefault="00D046AA" w:rsidP="00D046AA">
      <w:pPr>
        <w:tabs>
          <w:tab w:val="left" w:pos="1350"/>
          <w:tab w:val="left" w:pos="1440"/>
        </w:tabs>
        <w:ind w:left="1440"/>
        <w:rPr>
          <w:rFonts w:ascii="Arial" w:hAnsi="Arial" w:cs="Arial"/>
          <w:sz w:val="22"/>
          <w:szCs w:val="22"/>
        </w:rPr>
      </w:pPr>
    </w:p>
    <w:p w:rsidR="00E471FF" w:rsidRPr="00010F52" w:rsidRDefault="00E471FF" w:rsidP="00E471FF">
      <w:pPr>
        <w:tabs>
          <w:tab w:val="left" w:pos="1350"/>
          <w:tab w:val="left" w:pos="1440"/>
        </w:tabs>
        <w:ind w:left="1440"/>
        <w:rPr>
          <w:rFonts w:ascii="Arial" w:hAnsi="Arial" w:cs="Arial"/>
          <w:sz w:val="22"/>
          <w:szCs w:val="22"/>
        </w:rPr>
      </w:pPr>
      <w:r>
        <w:rPr>
          <w:rFonts w:ascii="Arial" w:hAnsi="Arial" w:cs="Arial"/>
          <w:sz w:val="22"/>
          <w:szCs w:val="22"/>
        </w:rPr>
        <w:t>IP 71130.03, “</w:t>
      </w:r>
      <w:r w:rsidRPr="00E471FF">
        <w:rPr>
          <w:rFonts w:ascii="Arial" w:hAnsi="Arial" w:cs="Arial"/>
          <w:sz w:val="22"/>
          <w:szCs w:val="22"/>
        </w:rPr>
        <w:t>Contingency Response - Force-On-Force Testing</w:t>
      </w:r>
      <w:r>
        <w:rPr>
          <w:rFonts w:ascii="Arial" w:hAnsi="Arial" w:cs="Arial"/>
          <w:sz w:val="22"/>
          <w:szCs w:val="22"/>
        </w:rPr>
        <w:t xml:space="preserve">,” </w:t>
      </w:r>
      <w:r w:rsidRPr="00010F52">
        <w:rPr>
          <w:rFonts w:ascii="Arial" w:hAnsi="Arial" w:cs="Arial"/>
          <w:sz w:val="22"/>
          <w:szCs w:val="22"/>
        </w:rPr>
        <w:t xml:space="preserve">has been </w:t>
      </w:r>
      <w:r w:rsidR="00010F52" w:rsidRPr="00010F52">
        <w:rPr>
          <w:rFonts w:ascii="Arial" w:hAnsi="Arial" w:cs="Arial"/>
          <w:sz w:val="22"/>
          <w:szCs w:val="22"/>
        </w:rPr>
        <w:t>revised to reflect Force-on-Force program Changes.  Those changes included the insertion of the escalation process and revisions to number exercises required for sample completion.</w:t>
      </w:r>
    </w:p>
    <w:p w:rsidR="00E471FF" w:rsidRDefault="00E471FF" w:rsidP="00D046AA">
      <w:pPr>
        <w:tabs>
          <w:tab w:val="left" w:pos="1350"/>
          <w:tab w:val="left" w:pos="1440"/>
        </w:tabs>
        <w:ind w:left="1440"/>
        <w:rPr>
          <w:rFonts w:ascii="Arial" w:hAnsi="Arial" w:cs="Arial"/>
          <w:sz w:val="22"/>
          <w:szCs w:val="22"/>
        </w:rPr>
      </w:pPr>
    </w:p>
    <w:p w:rsidR="00DE5A95" w:rsidRPr="00321C44" w:rsidRDefault="00872798" w:rsidP="00D046AA">
      <w:pPr>
        <w:tabs>
          <w:tab w:val="left" w:pos="1350"/>
          <w:tab w:val="left" w:pos="1440"/>
        </w:tabs>
        <w:ind w:left="1440"/>
        <w:rPr>
          <w:rFonts w:ascii="Arial" w:hAnsi="Arial" w:cs="Arial"/>
          <w:sz w:val="22"/>
          <w:szCs w:val="22"/>
        </w:rPr>
      </w:pPr>
      <w:r>
        <w:rPr>
          <w:rFonts w:ascii="Arial" w:hAnsi="Arial" w:cs="Arial"/>
          <w:sz w:val="22"/>
          <w:szCs w:val="22"/>
        </w:rPr>
        <w:t>IP 71130.05</w:t>
      </w:r>
      <w:r w:rsidR="00F423A7">
        <w:rPr>
          <w:rFonts w:ascii="Arial" w:hAnsi="Arial" w:cs="Arial"/>
          <w:sz w:val="22"/>
          <w:szCs w:val="22"/>
        </w:rPr>
        <w:t>, “</w:t>
      </w:r>
      <w:r>
        <w:rPr>
          <w:rFonts w:ascii="Arial" w:hAnsi="Arial" w:cs="Arial"/>
          <w:sz w:val="22"/>
          <w:szCs w:val="22"/>
        </w:rPr>
        <w:t>Protective Strategy Evaluation</w:t>
      </w:r>
      <w:r w:rsidR="00F423A7">
        <w:rPr>
          <w:rFonts w:ascii="Arial" w:hAnsi="Arial" w:cs="Arial"/>
          <w:sz w:val="22"/>
          <w:szCs w:val="22"/>
        </w:rPr>
        <w:t xml:space="preserve">,” </w:t>
      </w:r>
      <w:r w:rsidRPr="00321C44">
        <w:rPr>
          <w:rFonts w:ascii="Arial" w:hAnsi="Arial" w:cs="Arial"/>
          <w:sz w:val="22"/>
          <w:szCs w:val="22"/>
        </w:rPr>
        <w:t>has been re-written to comply with IMC 0040 format and establish inspection requirement range for procedure completion.  Additionally, inspection periodicity changed from biennial to triennial.  Performance evaluation program inspection requirements added to the IP to increase efficiencies.</w:t>
      </w:r>
    </w:p>
    <w:p w:rsidR="00872798" w:rsidRPr="00872798" w:rsidRDefault="00872798" w:rsidP="00D046AA">
      <w:pPr>
        <w:tabs>
          <w:tab w:val="left" w:pos="1350"/>
          <w:tab w:val="left" w:pos="1440"/>
        </w:tabs>
        <w:ind w:left="1440"/>
        <w:rPr>
          <w:rFonts w:ascii="Arial" w:hAnsi="Arial" w:cs="Arial"/>
          <w:sz w:val="22"/>
          <w:szCs w:val="22"/>
        </w:rPr>
      </w:pPr>
    </w:p>
    <w:p w:rsidR="00DE5A95" w:rsidRPr="00010F52" w:rsidRDefault="00872798" w:rsidP="00D046AA">
      <w:pPr>
        <w:tabs>
          <w:tab w:val="left" w:pos="1350"/>
          <w:tab w:val="left" w:pos="1440"/>
        </w:tabs>
        <w:ind w:left="1440"/>
        <w:rPr>
          <w:rFonts w:ascii="Arial" w:hAnsi="Arial" w:cs="Arial"/>
          <w:sz w:val="22"/>
          <w:szCs w:val="22"/>
        </w:rPr>
      </w:pPr>
      <w:r>
        <w:rPr>
          <w:rFonts w:ascii="Arial" w:hAnsi="Arial" w:cs="Arial"/>
          <w:sz w:val="22"/>
          <w:szCs w:val="22"/>
        </w:rPr>
        <w:t>IP 71130.08</w:t>
      </w:r>
      <w:r w:rsidR="00F423A7">
        <w:rPr>
          <w:rFonts w:ascii="Arial" w:hAnsi="Arial" w:cs="Arial"/>
          <w:sz w:val="22"/>
          <w:szCs w:val="22"/>
        </w:rPr>
        <w:t>, “</w:t>
      </w:r>
      <w:r>
        <w:rPr>
          <w:rFonts w:ascii="Arial" w:hAnsi="Arial" w:cs="Arial"/>
          <w:sz w:val="22"/>
          <w:szCs w:val="22"/>
        </w:rPr>
        <w:t>Fitness For Duty Program</w:t>
      </w:r>
      <w:r w:rsidR="00F423A7">
        <w:rPr>
          <w:rFonts w:ascii="Arial" w:hAnsi="Arial" w:cs="Arial"/>
          <w:sz w:val="22"/>
          <w:szCs w:val="22"/>
        </w:rPr>
        <w:t xml:space="preserve">,” </w:t>
      </w:r>
      <w:r w:rsidR="00F423A7" w:rsidRPr="00010F52">
        <w:rPr>
          <w:rFonts w:ascii="Arial" w:hAnsi="Arial" w:cs="Arial"/>
          <w:sz w:val="22"/>
          <w:szCs w:val="22"/>
        </w:rPr>
        <w:t>has been rewritten to comply with IMC 0040 format and establish an inspection requirement range for procedure completion.</w:t>
      </w:r>
    </w:p>
    <w:p w:rsidR="00010F52" w:rsidRDefault="00010F52" w:rsidP="00D046AA">
      <w:pPr>
        <w:tabs>
          <w:tab w:val="left" w:pos="1350"/>
          <w:tab w:val="left" w:pos="1440"/>
        </w:tabs>
        <w:ind w:left="1440"/>
        <w:rPr>
          <w:rFonts w:ascii="Arial" w:hAnsi="Arial" w:cs="Arial"/>
          <w:sz w:val="22"/>
          <w:szCs w:val="22"/>
        </w:rPr>
      </w:pPr>
    </w:p>
    <w:p w:rsidR="001A547B" w:rsidRDefault="00872798" w:rsidP="00D046AA">
      <w:pPr>
        <w:tabs>
          <w:tab w:val="left" w:pos="1350"/>
          <w:tab w:val="left" w:pos="1440"/>
        </w:tabs>
        <w:ind w:left="1440"/>
        <w:rPr>
          <w:rFonts w:ascii="Arial" w:hAnsi="Arial" w:cs="Arial"/>
          <w:sz w:val="22"/>
          <w:szCs w:val="22"/>
        </w:rPr>
      </w:pPr>
      <w:r>
        <w:rPr>
          <w:rFonts w:ascii="Arial" w:hAnsi="Arial" w:cs="Arial"/>
          <w:sz w:val="22"/>
          <w:szCs w:val="22"/>
        </w:rPr>
        <w:t>IP 71130.09</w:t>
      </w:r>
      <w:r w:rsidR="001A547B">
        <w:rPr>
          <w:rFonts w:ascii="Arial" w:hAnsi="Arial" w:cs="Arial"/>
          <w:sz w:val="22"/>
          <w:szCs w:val="22"/>
        </w:rPr>
        <w:t>, “</w:t>
      </w:r>
      <w:r>
        <w:rPr>
          <w:rFonts w:ascii="Arial" w:hAnsi="Arial" w:cs="Arial"/>
          <w:sz w:val="22"/>
          <w:szCs w:val="22"/>
        </w:rPr>
        <w:t>License</w:t>
      </w:r>
      <w:r w:rsidR="00246C26">
        <w:rPr>
          <w:rFonts w:ascii="Arial" w:hAnsi="Arial" w:cs="Arial"/>
          <w:sz w:val="22"/>
          <w:szCs w:val="22"/>
        </w:rPr>
        <w:t>e</w:t>
      </w:r>
      <w:r>
        <w:rPr>
          <w:rFonts w:ascii="Arial" w:hAnsi="Arial" w:cs="Arial"/>
          <w:sz w:val="22"/>
          <w:szCs w:val="22"/>
        </w:rPr>
        <w:t xml:space="preserve"> Performance Evaluation Program</w:t>
      </w:r>
      <w:r w:rsidR="001A547B">
        <w:rPr>
          <w:rFonts w:ascii="Arial" w:hAnsi="Arial" w:cs="Arial"/>
          <w:sz w:val="22"/>
          <w:szCs w:val="22"/>
        </w:rPr>
        <w:t xml:space="preserve">,” has been </w:t>
      </w:r>
      <w:r>
        <w:rPr>
          <w:rFonts w:ascii="Arial" w:hAnsi="Arial" w:cs="Arial"/>
          <w:sz w:val="22"/>
          <w:szCs w:val="22"/>
        </w:rPr>
        <w:t>deleted.  The objective of the pilot program has been met, and the necessary requirements from it have been incorporated into IP 71130.05</w:t>
      </w:r>
      <w:r w:rsidR="00010F52">
        <w:rPr>
          <w:rFonts w:ascii="Arial" w:hAnsi="Arial" w:cs="Arial"/>
          <w:sz w:val="22"/>
          <w:szCs w:val="22"/>
        </w:rPr>
        <w:t>.</w:t>
      </w:r>
    </w:p>
    <w:p w:rsidR="00872798" w:rsidRDefault="00872798" w:rsidP="00D046AA">
      <w:pPr>
        <w:tabs>
          <w:tab w:val="left" w:pos="1350"/>
          <w:tab w:val="left" w:pos="1440"/>
        </w:tabs>
        <w:ind w:left="1440"/>
        <w:rPr>
          <w:rFonts w:ascii="Arial" w:hAnsi="Arial" w:cs="Arial"/>
          <w:sz w:val="22"/>
          <w:szCs w:val="22"/>
        </w:rPr>
      </w:pPr>
    </w:p>
    <w:p w:rsidR="00E471FF" w:rsidRDefault="001A547B" w:rsidP="00D046AA">
      <w:pPr>
        <w:tabs>
          <w:tab w:val="left" w:pos="1350"/>
          <w:tab w:val="left" w:pos="1440"/>
        </w:tabs>
        <w:ind w:left="1440"/>
        <w:rPr>
          <w:rFonts w:ascii="Arial" w:hAnsi="Arial" w:cs="Arial"/>
          <w:sz w:val="22"/>
          <w:szCs w:val="22"/>
        </w:rPr>
        <w:sectPr w:rsidR="00E471FF" w:rsidSect="00E471FF">
          <w:footerReference w:type="default" r:id="rId8"/>
          <w:pgSz w:w="12240" w:h="15838" w:code="1"/>
          <w:pgMar w:top="1152" w:right="1440" w:bottom="1152" w:left="1440" w:header="1440" w:footer="1440" w:gutter="0"/>
          <w:cols w:space="720"/>
          <w:docGrid w:linePitch="272"/>
        </w:sectPr>
      </w:pPr>
      <w:r>
        <w:rPr>
          <w:rFonts w:ascii="Arial" w:hAnsi="Arial" w:cs="Arial"/>
          <w:sz w:val="22"/>
          <w:szCs w:val="22"/>
        </w:rPr>
        <w:t xml:space="preserve">IP </w:t>
      </w:r>
      <w:r w:rsidR="00F900CC">
        <w:rPr>
          <w:rFonts w:ascii="Arial" w:hAnsi="Arial" w:cs="Arial"/>
          <w:sz w:val="22"/>
          <w:szCs w:val="22"/>
        </w:rPr>
        <w:t>81000.14, “</w:t>
      </w:r>
      <w:r w:rsidR="00F900CC" w:rsidRPr="00F900CC">
        <w:rPr>
          <w:rFonts w:ascii="Arial" w:hAnsi="Arial" w:cs="Arial"/>
          <w:sz w:val="22"/>
          <w:szCs w:val="22"/>
        </w:rPr>
        <w:t>Review of New Reactor Target Sets,” is a new procedure for New Reactor target sets to ensure target sets are complete and accurate for development of a new reactor’s protective strategy.</w:t>
      </w:r>
    </w:p>
    <w:p w:rsidR="00F900CC" w:rsidRPr="00F900CC" w:rsidRDefault="00F900CC" w:rsidP="00D046AA">
      <w:pPr>
        <w:tabs>
          <w:tab w:val="left" w:pos="1350"/>
          <w:tab w:val="left" w:pos="1440"/>
        </w:tabs>
        <w:ind w:left="1440"/>
        <w:rPr>
          <w:rFonts w:ascii="Arial" w:hAnsi="Arial" w:cs="Arial"/>
          <w:sz w:val="22"/>
          <w:szCs w:val="22"/>
        </w:rPr>
      </w:pPr>
    </w:p>
    <w:p w:rsidR="000A5B00" w:rsidRDefault="000A5B00" w:rsidP="00AB0657">
      <w:pPr>
        <w:tabs>
          <w:tab w:val="left" w:pos="1800"/>
        </w:tabs>
        <w:ind w:left="1440" w:hanging="1440"/>
        <w:rPr>
          <w:rFonts w:ascii="Arial" w:hAnsi="Arial" w:cs="Arial"/>
          <w:sz w:val="22"/>
          <w:szCs w:val="22"/>
        </w:rPr>
      </w:pPr>
      <w:r>
        <w:rPr>
          <w:rFonts w:ascii="Arial" w:hAnsi="Arial" w:cs="Arial"/>
          <w:sz w:val="22"/>
          <w:szCs w:val="22"/>
        </w:rPr>
        <w:t>DIST</w:t>
      </w:r>
      <w:r w:rsidR="00872798">
        <w:rPr>
          <w:rFonts w:ascii="Arial" w:hAnsi="Arial" w:cs="Arial"/>
          <w:sz w:val="22"/>
          <w:szCs w:val="22"/>
        </w:rPr>
        <w:t>RIBUTION:  Standard for IMC 0310</w:t>
      </w:r>
    </w:p>
    <w:p w:rsidR="00F900CC" w:rsidRDefault="00F900CC" w:rsidP="00AB0657">
      <w:pPr>
        <w:tabs>
          <w:tab w:val="left" w:pos="1800"/>
        </w:tabs>
        <w:ind w:left="1440" w:hanging="1440"/>
        <w:rPr>
          <w:rFonts w:ascii="Arial" w:hAnsi="Arial" w:cs="Arial"/>
          <w:sz w:val="22"/>
          <w:szCs w:val="22"/>
        </w:rPr>
      </w:pPr>
    </w:p>
    <w:p w:rsidR="004319B4" w:rsidRDefault="004319B4" w:rsidP="00AB0657">
      <w:pPr>
        <w:tabs>
          <w:tab w:val="left" w:pos="1800"/>
        </w:tabs>
        <w:ind w:left="1440" w:hanging="1440"/>
        <w:rPr>
          <w:rFonts w:ascii="Arial" w:hAnsi="Arial" w:cs="Arial"/>
          <w:sz w:val="22"/>
          <w:szCs w:val="22"/>
        </w:rPr>
      </w:pPr>
      <w:r>
        <w:rPr>
          <w:rFonts w:ascii="Arial" w:hAnsi="Arial" w:cs="Arial"/>
          <w:sz w:val="22"/>
          <w:szCs w:val="22"/>
        </w:rPr>
        <w:t xml:space="preserve">DISTRIBUTION:  </w:t>
      </w:r>
      <w:r w:rsidR="00872798">
        <w:rPr>
          <w:rFonts w:ascii="Arial" w:hAnsi="Arial" w:cs="Arial"/>
          <w:sz w:val="22"/>
          <w:szCs w:val="22"/>
        </w:rPr>
        <w:t xml:space="preserve">IP </w:t>
      </w:r>
      <w:r w:rsidR="00E471FF">
        <w:rPr>
          <w:rFonts w:ascii="Arial" w:hAnsi="Arial" w:cs="Arial"/>
          <w:sz w:val="22"/>
          <w:szCs w:val="22"/>
        </w:rPr>
        <w:t>71130.03, 7</w:t>
      </w:r>
      <w:r w:rsidR="00872798">
        <w:rPr>
          <w:rFonts w:ascii="Arial" w:hAnsi="Arial" w:cs="Arial"/>
          <w:sz w:val="22"/>
          <w:szCs w:val="22"/>
        </w:rPr>
        <w:t>1130.05, 71130.08</w:t>
      </w:r>
      <w:r w:rsidR="00D96938">
        <w:rPr>
          <w:rFonts w:ascii="Arial" w:hAnsi="Arial" w:cs="Arial"/>
          <w:sz w:val="22"/>
          <w:szCs w:val="22"/>
        </w:rPr>
        <w:t xml:space="preserve">, </w:t>
      </w:r>
      <w:r w:rsidR="00872798">
        <w:rPr>
          <w:rFonts w:ascii="Arial" w:hAnsi="Arial" w:cs="Arial"/>
          <w:sz w:val="22"/>
          <w:szCs w:val="22"/>
        </w:rPr>
        <w:t>81000.14</w:t>
      </w:r>
      <w:r>
        <w:rPr>
          <w:rFonts w:ascii="Arial" w:hAnsi="Arial" w:cs="Arial"/>
          <w:sz w:val="22"/>
          <w:szCs w:val="22"/>
        </w:rPr>
        <w:t xml:space="preserve"> ha</w:t>
      </w:r>
      <w:r w:rsidR="00246C26">
        <w:rPr>
          <w:rFonts w:ascii="Arial" w:hAnsi="Arial" w:cs="Arial"/>
          <w:sz w:val="22"/>
          <w:szCs w:val="22"/>
        </w:rPr>
        <w:t>ve</w:t>
      </w:r>
      <w:r>
        <w:rPr>
          <w:rFonts w:ascii="Arial" w:hAnsi="Arial" w:cs="Arial"/>
          <w:sz w:val="22"/>
          <w:szCs w:val="22"/>
        </w:rPr>
        <w:t xml:space="preserve"> been designated as containing “Official Use Only – Secur</w:t>
      </w:r>
      <w:r w:rsidR="00010F52">
        <w:rPr>
          <w:rFonts w:ascii="Arial" w:hAnsi="Arial" w:cs="Arial"/>
          <w:sz w:val="22"/>
          <w:szCs w:val="22"/>
        </w:rPr>
        <w:t>ity-Related Information,” and are</w:t>
      </w:r>
      <w:r>
        <w:rPr>
          <w:rFonts w:ascii="Arial" w:hAnsi="Arial" w:cs="Arial"/>
          <w:sz w:val="22"/>
          <w:szCs w:val="22"/>
        </w:rPr>
        <w:t xml:space="preserve"> therefore not available to the </w:t>
      </w:r>
      <w:r w:rsidR="00010F52">
        <w:rPr>
          <w:rFonts w:ascii="Arial" w:hAnsi="Arial" w:cs="Arial"/>
          <w:sz w:val="22"/>
          <w:szCs w:val="22"/>
        </w:rPr>
        <w:t>public.  For information on these</w:t>
      </w:r>
      <w:r w:rsidR="00214B46">
        <w:rPr>
          <w:rFonts w:ascii="Arial" w:hAnsi="Arial" w:cs="Arial"/>
          <w:sz w:val="22"/>
          <w:szCs w:val="22"/>
        </w:rPr>
        <w:t xml:space="preserve"> IP</w:t>
      </w:r>
      <w:r w:rsidR="00010F52">
        <w:rPr>
          <w:rFonts w:ascii="Arial" w:hAnsi="Arial" w:cs="Arial"/>
          <w:sz w:val="22"/>
          <w:szCs w:val="22"/>
        </w:rPr>
        <w:t>s</w:t>
      </w:r>
      <w:r>
        <w:rPr>
          <w:rFonts w:ascii="Arial" w:hAnsi="Arial" w:cs="Arial"/>
          <w:sz w:val="22"/>
          <w:szCs w:val="22"/>
        </w:rPr>
        <w:t xml:space="preserve">, please contact </w:t>
      </w:r>
      <w:r w:rsidR="00010F52">
        <w:rPr>
          <w:rFonts w:ascii="Arial" w:hAnsi="Arial" w:cs="Arial"/>
          <w:sz w:val="22"/>
          <w:szCs w:val="22"/>
        </w:rPr>
        <w:t>F. Scot Sullivan</w:t>
      </w:r>
      <w:r w:rsidR="00D96938">
        <w:rPr>
          <w:rFonts w:ascii="Arial" w:hAnsi="Arial" w:cs="Arial"/>
          <w:sz w:val="22"/>
          <w:szCs w:val="22"/>
        </w:rPr>
        <w:t xml:space="preserve"> at 301-287-3624</w:t>
      </w:r>
      <w:r w:rsidR="00010F52">
        <w:rPr>
          <w:rFonts w:ascii="Arial" w:hAnsi="Arial" w:cs="Arial"/>
          <w:sz w:val="22"/>
          <w:szCs w:val="22"/>
        </w:rPr>
        <w:t xml:space="preserve"> for the 71130 series, and Michael Buckley at 301-287-3604 for IP 81000.14</w:t>
      </w:r>
    </w:p>
    <w:p w:rsidR="000A5B00" w:rsidRDefault="000A5B00" w:rsidP="00AB0657">
      <w:pPr>
        <w:tabs>
          <w:tab w:val="left" w:pos="1800"/>
        </w:tabs>
        <w:ind w:left="1440" w:hanging="1440"/>
        <w:rPr>
          <w:rFonts w:ascii="Arial" w:hAnsi="Arial" w:cs="Arial"/>
          <w:sz w:val="22"/>
          <w:szCs w:val="22"/>
        </w:rPr>
      </w:pPr>
    </w:p>
    <w:p w:rsidR="00010F52" w:rsidRDefault="00010F52"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E471FF">
      <w:footerReference w:type="default" r:id="rId9"/>
      <w:pgSz w:w="12240" w:h="15838" w:code="1"/>
      <w:pgMar w:top="1152" w:right="1440" w:bottom="1152" w:left="1440" w:header="1440" w:footer="144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F52" w:rsidRDefault="00010F52">
      <w:r>
        <w:separator/>
      </w:r>
    </w:p>
  </w:endnote>
  <w:endnote w:type="continuationSeparator" w:id="0">
    <w:p w:rsidR="00010F52" w:rsidRDefault="00010F5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F52" w:rsidRPr="00A31474" w:rsidRDefault="00010F52"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12/19/13</w:t>
    </w:r>
    <w:r w:rsidRPr="00A31474">
      <w:rPr>
        <w:rFonts w:ascii="Arial" w:hAnsi="Arial" w:cs="Arial"/>
        <w:sz w:val="22"/>
        <w:szCs w:val="22"/>
      </w:rPr>
      <w:tab/>
    </w:r>
    <w:r>
      <w:rPr>
        <w:rFonts w:ascii="Arial" w:hAnsi="Arial" w:cs="Arial"/>
        <w:sz w:val="22"/>
        <w:szCs w:val="22"/>
      </w:rPr>
      <w:t>1</w:t>
    </w:r>
    <w:r>
      <w:rPr>
        <w:rFonts w:ascii="Arial" w:hAnsi="Arial" w:cs="Arial"/>
        <w:sz w:val="22"/>
        <w:szCs w:val="22"/>
      </w:rPr>
      <w:tab/>
      <w:t>13-029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F52" w:rsidRPr="00A31474" w:rsidRDefault="00010F52"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12/19/13</w:t>
    </w:r>
    <w:r w:rsidRPr="00A31474">
      <w:rPr>
        <w:rFonts w:ascii="Arial" w:hAnsi="Arial" w:cs="Arial"/>
        <w:sz w:val="22"/>
        <w:szCs w:val="22"/>
      </w:rPr>
      <w:tab/>
    </w:r>
    <w:r>
      <w:rPr>
        <w:rFonts w:ascii="Arial" w:hAnsi="Arial" w:cs="Arial"/>
        <w:sz w:val="22"/>
        <w:szCs w:val="22"/>
      </w:rPr>
      <w:t>2</w:t>
    </w:r>
    <w:r>
      <w:rPr>
        <w:rFonts w:ascii="Arial" w:hAnsi="Arial" w:cs="Arial"/>
        <w:sz w:val="22"/>
        <w:szCs w:val="22"/>
      </w:rPr>
      <w:tab/>
      <w:t>13-029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F52" w:rsidRDefault="00010F52">
      <w:r>
        <w:separator/>
      </w:r>
    </w:p>
  </w:footnote>
  <w:footnote w:type="continuationSeparator" w:id="0">
    <w:p w:rsidR="00010F52" w:rsidRDefault="00010F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648"/>
  <w:drawingGridHorizontalSpacing w:val="100"/>
  <w:displayHorizontalDrawingGridEvery w:val="2"/>
  <w:characterSpacingControl w:val="doNotCompress"/>
  <w:hdrShapeDefaults>
    <o:shapedefaults v:ext="edit" spidmax="26828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0F52"/>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37C9"/>
    <w:rsid w:val="0011669F"/>
    <w:rsid w:val="00117941"/>
    <w:rsid w:val="00121D3B"/>
    <w:rsid w:val="00121D47"/>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4B46"/>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E6A1C"/>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71DCD"/>
    <w:rsid w:val="0067300D"/>
    <w:rsid w:val="00673C9F"/>
    <w:rsid w:val="00674606"/>
    <w:rsid w:val="00676A1D"/>
    <w:rsid w:val="00680147"/>
    <w:rsid w:val="006810EC"/>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2798"/>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F39"/>
    <w:rsid w:val="009D4C4A"/>
    <w:rsid w:val="009D6B48"/>
    <w:rsid w:val="009D750A"/>
    <w:rsid w:val="009D77A1"/>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A5B"/>
    <w:rsid w:val="00BE52D2"/>
    <w:rsid w:val="00BF0A70"/>
    <w:rsid w:val="00BF3AD9"/>
    <w:rsid w:val="00BF53BB"/>
    <w:rsid w:val="00C00431"/>
    <w:rsid w:val="00C00553"/>
    <w:rsid w:val="00C02574"/>
    <w:rsid w:val="00C02A2B"/>
    <w:rsid w:val="00C039DF"/>
    <w:rsid w:val="00C047C7"/>
    <w:rsid w:val="00C048FD"/>
    <w:rsid w:val="00C04F47"/>
    <w:rsid w:val="00C05D5E"/>
    <w:rsid w:val="00C06FAE"/>
    <w:rsid w:val="00C123AD"/>
    <w:rsid w:val="00C1257D"/>
    <w:rsid w:val="00C14B0D"/>
    <w:rsid w:val="00C17183"/>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420"/>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22A0"/>
    <w:rsid w:val="00F92E98"/>
    <w:rsid w:val="00F94671"/>
    <w:rsid w:val="00F94D9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828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784DF-C526-4D69-B69E-3ACF2A0BE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304</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2013-12-18T18:50:00Z</cp:lastPrinted>
  <dcterms:created xsi:type="dcterms:W3CDTF">2013-12-19T00:13:00Z</dcterms:created>
  <dcterms:modified xsi:type="dcterms:W3CDTF">2013-12-19T00:13:00Z</dcterms:modified>
</cp:coreProperties>
</file>