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C31D47">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13</w:t>
            </w:r>
            <w:r w:rsidR="00357A5E">
              <w:rPr>
                <w:rFonts w:ascii="Arial" w:hAnsi="Arial" w:cs="Arial"/>
                <w:sz w:val="22"/>
                <w:szCs w:val="22"/>
              </w:rPr>
              <w:t>-0</w:t>
            </w:r>
            <w:r w:rsidR="00366D14">
              <w:rPr>
                <w:rFonts w:ascii="Arial" w:hAnsi="Arial" w:cs="Arial"/>
                <w:sz w:val="22"/>
                <w:szCs w:val="22"/>
              </w:rPr>
              <w:t>2</w:t>
            </w:r>
            <w:r w:rsidR="0063116D">
              <w:rPr>
                <w:rFonts w:ascii="Arial" w:hAnsi="Arial" w:cs="Arial"/>
                <w:sz w:val="22"/>
                <w:szCs w:val="22"/>
              </w:rPr>
              <w:t>4</w:t>
            </w:r>
          </w:p>
        </w:tc>
      </w:tr>
    </w:tbl>
    <w:p w:rsidR="00152E08" w:rsidRPr="00BB7879"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bookmarkStart w:id="0" w:name="_GoBack"/>
      <w:bookmarkEnd w:id="0"/>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B0503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B75938">
        <w:rPr>
          <w:rFonts w:ascii="Arial" w:hAnsi="Arial" w:cs="Arial"/>
          <w:sz w:val="22"/>
          <w:szCs w:val="22"/>
        </w:rPr>
        <w:t>IMC</w:t>
      </w:r>
      <w:r w:rsidR="004239F6">
        <w:rPr>
          <w:rFonts w:ascii="Arial" w:hAnsi="Arial" w:cs="Arial"/>
          <w:sz w:val="22"/>
          <w:szCs w:val="22"/>
        </w:rPr>
        <w:t xml:space="preserve"> </w:t>
      </w:r>
      <w:r w:rsidR="0063116D">
        <w:rPr>
          <w:rFonts w:ascii="Arial" w:hAnsi="Arial" w:cs="Arial"/>
          <w:sz w:val="22"/>
          <w:szCs w:val="22"/>
        </w:rPr>
        <w:t>0617</w:t>
      </w:r>
      <w:r w:rsidR="0063116D">
        <w:rPr>
          <w:rFonts w:ascii="Arial" w:hAnsi="Arial" w:cs="Arial"/>
          <w:sz w:val="22"/>
          <w:szCs w:val="22"/>
        </w:rPr>
        <w:tab/>
      </w:r>
      <w:r w:rsidR="00280C9D">
        <w:rPr>
          <w:rFonts w:ascii="Arial" w:hAnsi="Arial" w:cs="Arial"/>
          <w:sz w:val="22"/>
          <w:szCs w:val="22"/>
        </w:rPr>
        <w:tab/>
      </w:r>
      <w:r w:rsidR="0063116D">
        <w:rPr>
          <w:rFonts w:ascii="Arial" w:hAnsi="Arial" w:cs="Arial"/>
          <w:sz w:val="22"/>
          <w:szCs w:val="22"/>
        </w:rPr>
        <w:t>10/29/09</w:t>
      </w:r>
      <w:r w:rsidR="00121D47">
        <w:rPr>
          <w:rFonts w:ascii="Arial" w:hAnsi="Arial" w:cs="Arial"/>
          <w:sz w:val="22"/>
          <w:szCs w:val="22"/>
        </w:rPr>
        <w:tab/>
      </w:r>
      <w:r w:rsidR="004239F6">
        <w:rPr>
          <w:rFonts w:ascii="Arial" w:hAnsi="Arial" w:cs="Arial"/>
          <w:sz w:val="22"/>
          <w:szCs w:val="22"/>
        </w:rPr>
        <w:t xml:space="preserve">IMC </w:t>
      </w:r>
      <w:r w:rsidR="0063116D">
        <w:rPr>
          <w:rFonts w:ascii="Arial" w:hAnsi="Arial" w:cs="Arial"/>
          <w:sz w:val="22"/>
          <w:szCs w:val="22"/>
        </w:rPr>
        <w:t>0617</w:t>
      </w:r>
      <w:r w:rsidR="004239F6">
        <w:rPr>
          <w:rFonts w:ascii="Arial" w:hAnsi="Arial" w:cs="Arial"/>
          <w:sz w:val="22"/>
          <w:szCs w:val="22"/>
        </w:rPr>
        <w:t xml:space="preserve"> </w:t>
      </w:r>
      <w:r w:rsidR="004239F6">
        <w:rPr>
          <w:rFonts w:ascii="Arial" w:hAnsi="Arial" w:cs="Arial"/>
          <w:sz w:val="22"/>
          <w:szCs w:val="22"/>
        </w:rPr>
        <w:tab/>
      </w:r>
      <w:r w:rsidR="0063116D">
        <w:rPr>
          <w:rFonts w:ascii="Arial" w:hAnsi="Arial" w:cs="Arial"/>
          <w:sz w:val="22"/>
          <w:szCs w:val="22"/>
        </w:rPr>
        <w:t>10/03/13</w:t>
      </w: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63116D">
        <w:rPr>
          <w:rFonts w:ascii="Arial" w:hAnsi="Arial" w:cs="Arial"/>
          <w:sz w:val="22"/>
          <w:szCs w:val="22"/>
        </w:rPr>
        <w:t>IMC 2506</w:t>
      </w:r>
      <w:r w:rsidR="0063116D">
        <w:rPr>
          <w:rFonts w:ascii="Arial" w:hAnsi="Arial" w:cs="Arial"/>
          <w:sz w:val="22"/>
          <w:szCs w:val="22"/>
        </w:rPr>
        <w:tab/>
      </w:r>
      <w:r w:rsidR="00B7243D">
        <w:rPr>
          <w:rFonts w:ascii="Arial" w:hAnsi="Arial" w:cs="Arial"/>
          <w:sz w:val="22"/>
          <w:szCs w:val="22"/>
        </w:rPr>
        <w:tab/>
      </w:r>
      <w:r w:rsidR="0063116D">
        <w:rPr>
          <w:rFonts w:ascii="Arial" w:hAnsi="Arial" w:cs="Arial"/>
          <w:sz w:val="22"/>
          <w:szCs w:val="22"/>
        </w:rPr>
        <w:t>11/19/12</w:t>
      </w:r>
      <w:r w:rsidR="008E426E">
        <w:rPr>
          <w:rFonts w:ascii="Arial" w:hAnsi="Arial" w:cs="Arial"/>
          <w:sz w:val="22"/>
          <w:szCs w:val="22"/>
        </w:rPr>
        <w:tab/>
      </w:r>
      <w:r w:rsidR="0063116D">
        <w:rPr>
          <w:rFonts w:ascii="Arial" w:hAnsi="Arial" w:cs="Arial"/>
          <w:sz w:val="22"/>
          <w:szCs w:val="22"/>
        </w:rPr>
        <w:t>IMC 2506</w:t>
      </w:r>
      <w:r w:rsidR="004239F6">
        <w:rPr>
          <w:rFonts w:ascii="Arial" w:hAnsi="Arial" w:cs="Arial"/>
          <w:sz w:val="22"/>
          <w:szCs w:val="22"/>
        </w:rPr>
        <w:tab/>
      </w:r>
      <w:r w:rsidR="0063116D">
        <w:rPr>
          <w:rFonts w:ascii="Arial" w:hAnsi="Arial" w:cs="Arial"/>
          <w:sz w:val="22"/>
          <w:szCs w:val="22"/>
        </w:rPr>
        <w:t>10/03/13</w:t>
      </w:r>
    </w:p>
    <w:p w:rsidR="00C31D47" w:rsidRDefault="00C31D47"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r>
      <w:r w:rsidR="0063116D">
        <w:rPr>
          <w:rFonts w:ascii="Arial" w:hAnsi="Arial" w:cs="Arial"/>
          <w:sz w:val="22"/>
          <w:szCs w:val="22"/>
        </w:rPr>
        <w:t>IMC 2507</w:t>
      </w:r>
      <w:r w:rsidR="0063116D">
        <w:rPr>
          <w:rFonts w:ascii="Arial" w:hAnsi="Arial" w:cs="Arial"/>
          <w:sz w:val="22"/>
          <w:szCs w:val="22"/>
        </w:rPr>
        <w:tab/>
      </w:r>
      <w:r w:rsidR="004239F6">
        <w:rPr>
          <w:rFonts w:ascii="Arial" w:hAnsi="Arial" w:cs="Arial"/>
          <w:sz w:val="22"/>
          <w:szCs w:val="22"/>
        </w:rPr>
        <w:tab/>
      </w:r>
      <w:r w:rsidR="0063116D">
        <w:rPr>
          <w:rFonts w:ascii="Arial" w:hAnsi="Arial" w:cs="Arial"/>
          <w:sz w:val="22"/>
          <w:szCs w:val="22"/>
        </w:rPr>
        <w:t>04/25/11</w:t>
      </w:r>
      <w:r w:rsidR="0063116D">
        <w:rPr>
          <w:rFonts w:ascii="Arial" w:hAnsi="Arial" w:cs="Arial"/>
          <w:sz w:val="22"/>
          <w:szCs w:val="22"/>
        </w:rPr>
        <w:tab/>
        <w:t>IMC 2507</w:t>
      </w:r>
      <w:r w:rsidR="004239F6">
        <w:rPr>
          <w:rFonts w:ascii="Arial" w:hAnsi="Arial" w:cs="Arial"/>
          <w:sz w:val="22"/>
          <w:szCs w:val="22"/>
        </w:rPr>
        <w:tab/>
      </w:r>
      <w:r w:rsidR="0063116D">
        <w:rPr>
          <w:rFonts w:ascii="Arial" w:hAnsi="Arial" w:cs="Arial"/>
          <w:sz w:val="22"/>
          <w:szCs w:val="22"/>
        </w:rPr>
        <w:t>10/03/13</w:t>
      </w: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3116D" w:rsidRDefault="0063116D"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Pr>
          <w:rFonts w:ascii="Arial" w:hAnsi="Arial" w:cs="Arial"/>
          <w:sz w:val="22"/>
          <w:szCs w:val="22"/>
        </w:rPr>
        <w:tab/>
        <w:t>IMC 2700</w:t>
      </w:r>
      <w:r>
        <w:rPr>
          <w:rFonts w:ascii="Arial" w:hAnsi="Arial" w:cs="Arial"/>
          <w:sz w:val="22"/>
          <w:szCs w:val="22"/>
        </w:rPr>
        <w:tab/>
      </w:r>
      <w:r>
        <w:rPr>
          <w:rFonts w:ascii="Arial" w:hAnsi="Arial" w:cs="Arial"/>
          <w:sz w:val="22"/>
          <w:szCs w:val="22"/>
        </w:rPr>
        <w:tab/>
        <w:t>10/29/90</w:t>
      </w:r>
    </w:p>
    <w:p w:rsidR="0063116D" w:rsidRDefault="0063116D"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3116D" w:rsidRDefault="0063116D"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5.</w:t>
      </w:r>
      <w:r>
        <w:rPr>
          <w:rFonts w:ascii="Arial" w:hAnsi="Arial" w:cs="Arial"/>
          <w:sz w:val="22"/>
          <w:szCs w:val="22"/>
        </w:rPr>
        <w:tab/>
      </w:r>
      <w:r w:rsidR="009C7870">
        <w:rPr>
          <w:rFonts w:ascii="Arial" w:hAnsi="Arial" w:cs="Arial"/>
          <w:sz w:val="22"/>
          <w:szCs w:val="22"/>
        </w:rPr>
        <w:t xml:space="preserve">IP </w:t>
      </w:r>
      <w:r>
        <w:rPr>
          <w:rFonts w:ascii="Arial" w:hAnsi="Arial" w:cs="Arial"/>
          <w:sz w:val="22"/>
          <w:szCs w:val="22"/>
        </w:rPr>
        <w:t>43001</w:t>
      </w:r>
      <w:r>
        <w:rPr>
          <w:rFonts w:ascii="Arial" w:hAnsi="Arial" w:cs="Arial"/>
          <w:sz w:val="22"/>
          <w:szCs w:val="22"/>
        </w:rPr>
        <w:tab/>
      </w:r>
      <w:r>
        <w:rPr>
          <w:rFonts w:ascii="Arial" w:hAnsi="Arial" w:cs="Arial"/>
          <w:sz w:val="22"/>
          <w:szCs w:val="22"/>
        </w:rPr>
        <w:tab/>
        <w:t>10/11/94</w:t>
      </w:r>
    </w:p>
    <w:p w:rsidR="0063116D" w:rsidRDefault="0063116D"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63116D" w:rsidRDefault="0063116D" w:rsidP="0063116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6.</w:t>
      </w:r>
      <w:r>
        <w:rPr>
          <w:rFonts w:ascii="Arial" w:hAnsi="Arial" w:cs="Arial"/>
          <w:sz w:val="22"/>
          <w:szCs w:val="22"/>
        </w:rPr>
        <w:tab/>
      </w:r>
      <w:r>
        <w:rPr>
          <w:rFonts w:ascii="Arial" w:hAnsi="Arial" w:cs="Arial"/>
          <w:sz w:val="22"/>
          <w:szCs w:val="22"/>
        </w:rPr>
        <w:tab/>
        <w:t>IP 43003</w:t>
      </w:r>
      <w:r>
        <w:rPr>
          <w:rFonts w:ascii="Arial" w:hAnsi="Arial" w:cs="Arial"/>
          <w:sz w:val="22"/>
          <w:szCs w:val="22"/>
        </w:rPr>
        <w:tab/>
      </w:r>
      <w:r>
        <w:rPr>
          <w:rFonts w:ascii="Arial" w:hAnsi="Arial" w:cs="Arial"/>
          <w:sz w:val="22"/>
          <w:szCs w:val="22"/>
        </w:rPr>
        <w:tab/>
        <w:t>04/25/11</w:t>
      </w:r>
      <w:r>
        <w:rPr>
          <w:rFonts w:ascii="Arial" w:hAnsi="Arial" w:cs="Arial"/>
          <w:sz w:val="22"/>
          <w:szCs w:val="22"/>
        </w:rPr>
        <w:tab/>
        <w:t>IP 43003</w:t>
      </w:r>
      <w:r>
        <w:rPr>
          <w:rFonts w:ascii="Arial" w:hAnsi="Arial" w:cs="Arial"/>
          <w:sz w:val="22"/>
          <w:szCs w:val="22"/>
        </w:rPr>
        <w:tab/>
        <w:t>10/03/13</w:t>
      </w:r>
    </w:p>
    <w:p w:rsidR="0063116D" w:rsidRDefault="0063116D" w:rsidP="0063116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ED4769">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DA2FB0">
        <w:rPr>
          <w:rFonts w:ascii="Arial" w:hAnsi="Arial" w:cs="Arial"/>
          <w:sz w:val="22"/>
          <w:szCs w:val="22"/>
        </w:rPr>
        <w:t>No</w:t>
      </w:r>
      <w:r w:rsidR="00DE0424">
        <w:rPr>
          <w:rFonts w:ascii="Arial" w:hAnsi="Arial" w:cs="Arial"/>
          <w:sz w:val="22"/>
          <w:szCs w:val="22"/>
        </w:rPr>
        <w:t>.</w:t>
      </w:r>
    </w:p>
    <w:p w:rsidR="0080633B" w:rsidRPr="00314A77" w:rsidRDefault="0080633B" w:rsidP="00F20058">
      <w:pPr>
        <w:tabs>
          <w:tab w:val="left" w:pos="1440"/>
        </w:tabs>
        <w:ind w:left="1440" w:hanging="1440"/>
        <w:rPr>
          <w:rFonts w:ascii="Arial" w:hAnsi="Arial" w:cs="Arial"/>
          <w:sz w:val="22"/>
          <w:szCs w:val="22"/>
        </w:rPr>
      </w:pPr>
    </w:p>
    <w:p w:rsidR="00366D14" w:rsidRDefault="003C4073" w:rsidP="00616827">
      <w:pPr>
        <w:tabs>
          <w:tab w:val="left" w:pos="1440"/>
        </w:tabs>
        <w:ind w:left="1440" w:hanging="1440"/>
        <w:rPr>
          <w:rFonts w:ascii="Arial" w:hAnsi="Arial" w:cs="Arial"/>
          <w:sz w:val="22"/>
          <w:szCs w:val="22"/>
        </w:rPr>
      </w:pPr>
      <w:r w:rsidRPr="00314A77">
        <w:rPr>
          <w:rFonts w:ascii="Arial" w:hAnsi="Arial" w:cs="Arial"/>
          <w:sz w:val="22"/>
          <w:szCs w:val="22"/>
        </w:rPr>
        <w:t>REMARKS:</w:t>
      </w:r>
      <w:r w:rsidR="002E30B0" w:rsidRPr="00314A77">
        <w:rPr>
          <w:rFonts w:ascii="Arial" w:hAnsi="Arial" w:cs="Arial"/>
          <w:sz w:val="22"/>
          <w:szCs w:val="22"/>
        </w:rPr>
        <w:tab/>
      </w:r>
      <w:r w:rsidR="00280C9D">
        <w:rPr>
          <w:rFonts w:ascii="Arial" w:hAnsi="Arial" w:cs="Arial"/>
          <w:sz w:val="22"/>
          <w:szCs w:val="22"/>
        </w:rPr>
        <w:t xml:space="preserve">IMC </w:t>
      </w:r>
      <w:r w:rsidR="0063116D">
        <w:rPr>
          <w:rFonts w:ascii="Arial" w:hAnsi="Arial" w:cs="Arial"/>
          <w:sz w:val="22"/>
          <w:szCs w:val="22"/>
        </w:rPr>
        <w:t>0617, “</w:t>
      </w:r>
      <w:r w:rsidR="0063116D" w:rsidRPr="0063116D">
        <w:rPr>
          <w:rFonts w:ascii="Arial" w:hAnsi="Arial" w:cs="Arial"/>
          <w:sz w:val="22"/>
          <w:szCs w:val="22"/>
        </w:rPr>
        <w:t>Vendor and Quality Assurance Implementation Inspection Reports</w:t>
      </w:r>
      <w:r w:rsidR="0063116D">
        <w:rPr>
          <w:rFonts w:ascii="Arial" w:hAnsi="Arial" w:cs="Arial"/>
          <w:sz w:val="22"/>
          <w:szCs w:val="22"/>
        </w:rPr>
        <w:t>,” has been revised to provide changes to the documentation of inspection observations and findings to ensure</w:t>
      </w:r>
      <w:r w:rsidR="00076101">
        <w:rPr>
          <w:rFonts w:ascii="Arial" w:hAnsi="Arial" w:cs="Arial"/>
          <w:sz w:val="22"/>
          <w:szCs w:val="22"/>
        </w:rPr>
        <w:t xml:space="preserve"> that inspection reports highlight the most significant findings, clearly describe the technically-focused activit</w:t>
      </w:r>
      <w:r w:rsidR="00E170D7">
        <w:rPr>
          <w:rFonts w:ascii="Arial" w:hAnsi="Arial" w:cs="Arial"/>
          <w:sz w:val="22"/>
          <w:szCs w:val="22"/>
        </w:rPr>
        <w:t>i</w:t>
      </w:r>
      <w:r w:rsidR="00076101">
        <w:rPr>
          <w:rFonts w:ascii="Arial" w:hAnsi="Arial" w:cs="Arial"/>
          <w:sz w:val="22"/>
          <w:szCs w:val="22"/>
        </w:rPr>
        <w:t>es conducted during the inspection, document ITAACs that were inspected, and clearly articulate the inspection scope, observations and findings.  Appendix E was revised to add additional guidance on screening minor violations and non-conformances.  Definitions were moved to IMC 2507, “Vendor Inspections”</w:t>
      </w:r>
      <w:r w:rsidR="00111307">
        <w:rPr>
          <w:rFonts w:ascii="Arial" w:hAnsi="Arial" w:cs="Arial"/>
          <w:sz w:val="22"/>
          <w:szCs w:val="22"/>
        </w:rPr>
        <w:t>.</w:t>
      </w:r>
    </w:p>
    <w:p w:rsidR="00366D14" w:rsidRDefault="00E170D7" w:rsidP="00C81688">
      <w:pPr>
        <w:tabs>
          <w:tab w:val="left" w:pos="1440"/>
        </w:tabs>
        <w:rPr>
          <w:rFonts w:ascii="Arial" w:hAnsi="Arial" w:cs="Arial"/>
          <w:sz w:val="22"/>
          <w:szCs w:val="22"/>
        </w:rPr>
      </w:pPr>
      <w:r>
        <w:rPr>
          <w:rFonts w:ascii="Arial" w:hAnsi="Arial" w:cs="Arial"/>
          <w:sz w:val="22"/>
          <w:szCs w:val="22"/>
        </w:rPr>
        <w:tab/>
      </w:r>
    </w:p>
    <w:p w:rsidR="00366D14" w:rsidRDefault="00076101" w:rsidP="004239F6">
      <w:pPr>
        <w:tabs>
          <w:tab w:val="left" w:pos="1440"/>
        </w:tabs>
        <w:ind w:left="1440"/>
        <w:rPr>
          <w:rFonts w:ascii="Arial" w:hAnsi="Arial" w:cs="Arial"/>
          <w:sz w:val="22"/>
          <w:szCs w:val="22"/>
        </w:rPr>
      </w:pPr>
      <w:r>
        <w:rPr>
          <w:rFonts w:ascii="Arial" w:hAnsi="Arial" w:cs="Arial"/>
          <w:sz w:val="22"/>
          <w:szCs w:val="22"/>
        </w:rPr>
        <w:t>IMC 2506, “</w:t>
      </w:r>
      <w:r w:rsidRPr="00076101">
        <w:rPr>
          <w:rFonts w:ascii="Arial" w:hAnsi="Arial" w:cs="Arial"/>
          <w:sz w:val="22"/>
          <w:szCs w:val="22"/>
        </w:rPr>
        <w:t>Construction Reactor Oversight Process General Guidance and Basis Document</w:t>
      </w:r>
      <w:r>
        <w:rPr>
          <w:rFonts w:ascii="Arial" w:hAnsi="Arial" w:cs="Arial"/>
          <w:sz w:val="22"/>
          <w:szCs w:val="22"/>
        </w:rPr>
        <w:t xml:space="preserve">,” has been revised to support full implementation of new </w:t>
      </w:r>
      <w:proofErr w:type="spellStart"/>
      <w:r>
        <w:rPr>
          <w:rFonts w:ascii="Arial" w:hAnsi="Arial" w:cs="Arial"/>
          <w:sz w:val="22"/>
          <w:szCs w:val="22"/>
        </w:rPr>
        <w:t>cROP</w:t>
      </w:r>
      <w:proofErr w:type="spellEnd"/>
      <w:r>
        <w:rPr>
          <w:rFonts w:ascii="Arial" w:hAnsi="Arial" w:cs="Arial"/>
          <w:sz w:val="22"/>
          <w:szCs w:val="22"/>
        </w:rPr>
        <w:t xml:space="preserve"> assessment and enforcement programs and incorporate enforcement guidance.</w:t>
      </w:r>
    </w:p>
    <w:p w:rsidR="004239F6" w:rsidRDefault="004239F6" w:rsidP="004239F6">
      <w:pPr>
        <w:tabs>
          <w:tab w:val="left" w:pos="1440"/>
        </w:tabs>
        <w:ind w:left="1440"/>
        <w:rPr>
          <w:rFonts w:ascii="Arial" w:hAnsi="Arial" w:cs="Arial"/>
          <w:sz w:val="22"/>
          <w:szCs w:val="22"/>
        </w:rPr>
      </w:pPr>
    </w:p>
    <w:p w:rsidR="00366D14" w:rsidRDefault="00076101" w:rsidP="00076101">
      <w:pPr>
        <w:tabs>
          <w:tab w:val="left" w:pos="1440"/>
        </w:tabs>
        <w:ind w:left="1440"/>
        <w:rPr>
          <w:rFonts w:ascii="Arial" w:hAnsi="Arial" w:cs="Arial"/>
          <w:sz w:val="22"/>
          <w:szCs w:val="22"/>
        </w:rPr>
      </w:pPr>
      <w:r>
        <w:rPr>
          <w:rFonts w:ascii="Arial" w:hAnsi="Arial" w:cs="Arial"/>
          <w:sz w:val="22"/>
          <w:szCs w:val="22"/>
        </w:rPr>
        <w:t>IMC 2507, “</w:t>
      </w:r>
      <w:r w:rsidRPr="00076101">
        <w:rPr>
          <w:rFonts w:ascii="Arial" w:hAnsi="Arial" w:cs="Arial"/>
          <w:sz w:val="22"/>
          <w:szCs w:val="22"/>
        </w:rPr>
        <w:t>Vendor Inspections</w:t>
      </w:r>
      <w:r>
        <w:rPr>
          <w:rFonts w:ascii="Arial" w:hAnsi="Arial" w:cs="Arial"/>
          <w:sz w:val="22"/>
          <w:szCs w:val="22"/>
        </w:rPr>
        <w:t>,” has been revised to provide guidance on the vendor selection process.  The requirements have been moved from IMC 2700, “Vendor Inspection Program,” and incorporated into this version of IMC 2507.  Upon issuance of this version of IMC 2507, IMC 2700 will be deleted.  Update to the vendor selection process is in response to an OIG audit (OIG-10-A-02 (ML103020267))</w:t>
      </w:r>
      <w:r w:rsidR="00111307">
        <w:rPr>
          <w:rFonts w:ascii="Arial" w:hAnsi="Arial" w:cs="Arial"/>
          <w:sz w:val="22"/>
          <w:szCs w:val="22"/>
        </w:rPr>
        <w:t>.</w:t>
      </w:r>
    </w:p>
    <w:p w:rsidR="007B362A" w:rsidRDefault="007B362A" w:rsidP="004239F6">
      <w:pPr>
        <w:tabs>
          <w:tab w:val="left" w:pos="1440"/>
        </w:tabs>
        <w:ind w:left="1440"/>
        <w:rPr>
          <w:rFonts w:ascii="Arial" w:hAnsi="Arial" w:cs="Arial"/>
          <w:sz w:val="22"/>
          <w:szCs w:val="22"/>
        </w:rPr>
      </w:pPr>
    </w:p>
    <w:p w:rsidR="00076101" w:rsidRDefault="00076101" w:rsidP="004239F6">
      <w:pPr>
        <w:tabs>
          <w:tab w:val="left" w:pos="1440"/>
        </w:tabs>
        <w:ind w:left="1440"/>
        <w:rPr>
          <w:rFonts w:ascii="Arial" w:hAnsi="Arial" w:cs="Arial"/>
          <w:sz w:val="22"/>
          <w:szCs w:val="22"/>
        </w:rPr>
      </w:pPr>
      <w:r>
        <w:rPr>
          <w:rFonts w:ascii="Arial" w:hAnsi="Arial" w:cs="Arial"/>
          <w:sz w:val="22"/>
          <w:szCs w:val="22"/>
        </w:rPr>
        <w:t>IP 43003, “</w:t>
      </w:r>
      <w:r w:rsidRPr="00076101">
        <w:rPr>
          <w:rFonts w:ascii="Arial" w:hAnsi="Arial" w:cs="Arial"/>
          <w:sz w:val="22"/>
          <w:szCs w:val="22"/>
        </w:rPr>
        <w:t>Reactive Inspections of Nuclear Vendors</w:t>
      </w:r>
      <w:r>
        <w:rPr>
          <w:rFonts w:ascii="Arial" w:hAnsi="Arial" w:cs="Arial"/>
          <w:sz w:val="22"/>
          <w:szCs w:val="22"/>
        </w:rPr>
        <w:t xml:space="preserve">,” has been revised to create one reactive vendor inspection procedure.  The requirements from IP 43001 </w:t>
      </w:r>
      <w:r w:rsidR="00E170D7">
        <w:rPr>
          <w:rFonts w:ascii="Arial" w:hAnsi="Arial" w:cs="Arial"/>
          <w:sz w:val="22"/>
          <w:szCs w:val="22"/>
        </w:rPr>
        <w:t>“</w:t>
      </w:r>
      <w:r w:rsidR="00E170D7" w:rsidRPr="00076101">
        <w:rPr>
          <w:rFonts w:ascii="Arial" w:hAnsi="Arial" w:cs="Arial"/>
          <w:sz w:val="22"/>
          <w:szCs w:val="22"/>
        </w:rPr>
        <w:t>Reactive Inspections of Nuclear Vendors</w:t>
      </w:r>
      <w:r w:rsidR="00E170D7">
        <w:rPr>
          <w:rFonts w:ascii="Arial" w:hAnsi="Arial" w:cs="Arial"/>
          <w:sz w:val="22"/>
          <w:szCs w:val="22"/>
        </w:rPr>
        <w:t>,”</w:t>
      </w:r>
      <w:r w:rsidR="00E170D7">
        <w:rPr>
          <w:rFonts w:ascii="Arial" w:hAnsi="Arial" w:cs="Arial"/>
          <w:sz w:val="22"/>
          <w:szCs w:val="22"/>
        </w:rPr>
        <w:t xml:space="preserve"> </w:t>
      </w:r>
      <w:r>
        <w:rPr>
          <w:rFonts w:ascii="Arial" w:hAnsi="Arial" w:cs="Arial"/>
          <w:sz w:val="22"/>
          <w:szCs w:val="22"/>
        </w:rPr>
        <w:t>have been moved</w:t>
      </w:r>
      <w:r w:rsidR="00E170D7">
        <w:rPr>
          <w:rFonts w:ascii="Arial" w:hAnsi="Arial" w:cs="Arial"/>
          <w:sz w:val="22"/>
          <w:szCs w:val="22"/>
        </w:rPr>
        <w:t xml:space="preserve"> to IP 43003.  Upon issuance of this version of IP 43003, IP 43001 will be deleted.</w:t>
      </w:r>
    </w:p>
    <w:p w:rsidR="00076101" w:rsidRDefault="00076101" w:rsidP="004239F6">
      <w:pPr>
        <w:tabs>
          <w:tab w:val="left" w:pos="1440"/>
        </w:tabs>
        <w:ind w:left="1440"/>
        <w:rPr>
          <w:rFonts w:ascii="Arial" w:hAnsi="Arial" w:cs="Arial"/>
          <w:sz w:val="22"/>
          <w:szCs w:val="22"/>
        </w:rPr>
      </w:pPr>
    </w:p>
    <w:p w:rsidR="00E170D7" w:rsidRDefault="00E170D7" w:rsidP="004239F6">
      <w:pPr>
        <w:tabs>
          <w:tab w:val="left" w:pos="1440"/>
        </w:tabs>
        <w:ind w:left="1440"/>
        <w:rPr>
          <w:rFonts w:ascii="Arial" w:hAnsi="Arial" w:cs="Arial"/>
          <w:sz w:val="22"/>
          <w:szCs w:val="22"/>
        </w:rPr>
      </w:pPr>
    </w:p>
    <w:p w:rsidR="00DE0424" w:rsidRDefault="00995934" w:rsidP="00AB0657">
      <w:pPr>
        <w:tabs>
          <w:tab w:val="left" w:pos="1800"/>
        </w:tabs>
        <w:ind w:left="1440" w:hanging="1440"/>
        <w:rPr>
          <w:rFonts w:ascii="Arial" w:hAnsi="Arial" w:cs="Arial"/>
          <w:sz w:val="22"/>
          <w:szCs w:val="22"/>
        </w:rPr>
      </w:pPr>
      <w:r>
        <w:rPr>
          <w:rFonts w:ascii="Arial" w:hAnsi="Arial" w:cs="Arial"/>
          <w:sz w:val="22"/>
          <w:szCs w:val="22"/>
        </w:rPr>
        <w:t>DI</w:t>
      </w:r>
      <w:r w:rsidR="00F80899">
        <w:rPr>
          <w:rFonts w:ascii="Arial" w:hAnsi="Arial" w:cs="Arial"/>
          <w:sz w:val="22"/>
          <w:szCs w:val="22"/>
        </w:rPr>
        <w:t>STRIBUTION:</w:t>
      </w:r>
      <w:r w:rsidR="00F80899">
        <w:rPr>
          <w:rFonts w:ascii="Arial" w:hAnsi="Arial" w:cs="Arial"/>
          <w:sz w:val="22"/>
          <w:szCs w:val="22"/>
        </w:rPr>
        <w:tab/>
      </w:r>
      <w:r w:rsidR="00616827">
        <w:rPr>
          <w:rFonts w:ascii="Arial" w:hAnsi="Arial" w:cs="Arial"/>
          <w:sz w:val="22"/>
          <w:szCs w:val="22"/>
        </w:rPr>
        <w:t>Standard</w:t>
      </w: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3A2F99">
      <w:footerReference w:type="default" r:id="rId9"/>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AD0" w:rsidRDefault="002F5AD0">
      <w:r>
        <w:separator/>
      </w:r>
    </w:p>
  </w:endnote>
  <w:endnote w:type="continuationSeparator" w:id="0">
    <w:p w:rsidR="002F5AD0" w:rsidRDefault="002F5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AD0" w:rsidRPr="00A31474" w:rsidRDefault="0067300D"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w:t>
    </w:r>
    <w:r w:rsidR="004239F6">
      <w:rPr>
        <w:rFonts w:ascii="Arial" w:hAnsi="Arial" w:cs="Arial"/>
        <w:sz w:val="22"/>
        <w:szCs w:val="22"/>
      </w:rPr>
      <w:t xml:space="preserve">ssue Date:  </w:t>
    </w:r>
    <w:r w:rsidR="0063116D">
      <w:rPr>
        <w:rFonts w:ascii="Arial" w:hAnsi="Arial" w:cs="Arial"/>
        <w:sz w:val="22"/>
        <w:szCs w:val="22"/>
      </w:rPr>
      <w:t>10/03</w:t>
    </w:r>
    <w:r w:rsidR="002F5AD0">
      <w:rPr>
        <w:rFonts w:ascii="Arial" w:hAnsi="Arial" w:cs="Arial"/>
        <w:sz w:val="22"/>
        <w:szCs w:val="22"/>
      </w:rPr>
      <w:t>/13</w:t>
    </w:r>
    <w:r w:rsidR="002F5AD0" w:rsidRPr="00A31474">
      <w:rPr>
        <w:rFonts w:ascii="Arial" w:hAnsi="Arial" w:cs="Arial"/>
        <w:sz w:val="22"/>
        <w:szCs w:val="22"/>
      </w:rPr>
      <w:tab/>
    </w:r>
    <w:r w:rsidR="0063116D">
      <w:rPr>
        <w:rFonts w:ascii="Arial" w:hAnsi="Arial" w:cs="Arial"/>
        <w:sz w:val="22"/>
        <w:szCs w:val="22"/>
      </w:rPr>
      <w:t>1</w:t>
    </w:r>
    <w:r w:rsidR="0063116D">
      <w:rPr>
        <w:rFonts w:ascii="Arial" w:hAnsi="Arial" w:cs="Arial"/>
        <w:sz w:val="22"/>
        <w:szCs w:val="22"/>
      </w:rPr>
      <w:tab/>
      <w:t>13-024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AD0" w:rsidRDefault="002F5AD0">
      <w:r>
        <w:separator/>
      </w:r>
    </w:p>
  </w:footnote>
  <w:footnote w:type="continuationSeparator" w:id="0">
    <w:p w:rsidR="002F5AD0" w:rsidRDefault="002F5A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24780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4073"/>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37C9"/>
    <w:rsid w:val="0011669F"/>
    <w:rsid w:val="00117941"/>
    <w:rsid w:val="00121D3B"/>
    <w:rsid w:val="00121D47"/>
    <w:rsid w:val="001220BD"/>
    <w:rsid w:val="00124CEB"/>
    <w:rsid w:val="00124E89"/>
    <w:rsid w:val="00126456"/>
    <w:rsid w:val="00133B6A"/>
    <w:rsid w:val="0013413E"/>
    <w:rsid w:val="001342E8"/>
    <w:rsid w:val="0013472D"/>
    <w:rsid w:val="00134FCB"/>
    <w:rsid w:val="00135066"/>
    <w:rsid w:val="00142C20"/>
    <w:rsid w:val="00145896"/>
    <w:rsid w:val="00145A18"/>
    <w:rsid w:val="00145BC8"/>
    <w:rsid w:val="00146BCB"/>
    <w:rsid w:val="00151114"/>
    <w:rsid w:val="00151E4C"/>
    <w:rsid w:val="00152E08"/>
    <w:rsid w:val="001560AC"/>
    <w:rsid w:val="00156597"/>
    <w:rsid w:val="00156792"/>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6398"/>
    <w:rsid w:val="00197F9F"/>
    <w:rsid w:val="001A0422"/>
    <w:rsid w:val="001A09A5"/>
    <w:rsid w:val="001A40F1"/>
    <w:rsid w:val="001A6C6F"/>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4E25"/>
    <w:rsid w:val="00206580"/>
    <w:rsid w:val="002070DD"/>
    <w:rsid w:val="00213DFD"/>
    <w:rsid w:val="00215253"/>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7619"/>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28C"/>
    <w:rsid w:val="00333CA5"/>
    <w:rsid w:val="0033452F"/>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9020E"/>
    <w:rsid w:val="00390721"/>
    <w:rsid w:val="00391B13"/>
    <w:rsid w:val="00391CC1"/>
    <w:rsid w:val="00395281"/>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39F6"/>
    <w:rsid w:val="00424D5C"/>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71CA1"/>
    <w:rsid w:val="0057300E"/>
    <w:rsid w:val="00573E53"/>
    <w:rsid w:val="005749F9"/>
    <w:rsid w:val="00576945"/>
    <w:rsid w:val="0058137E"/>
    <w:rsid w:val="0058175E"/>
    <w:rsid w:val="00582963"/>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E6A1C"/>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40566"/>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DBF"/>
    <w:rsid w:val="0066429D"/>
    <w:rsid w:val="00671DCD"/>
    <w:rsid w:val="0067300D"/>
    <w:rsid w:val="00673C9F"/>
    <w:rsid w:val="00674606"/>
    <w:rsid w:val="00676A1D"/>
    <w:rsid w:val="00680147"/>
    <w:rsid w:val="006810EC"/>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94C58"/>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1A17"/>
    <w:rsid w:val="008D2AEF"/>
    <w:rsid w:val="008D2B9E"/>
    <w:rsid w:val="008D36B5"/>
    <w:rsid w:val="008D377F"/>
    <w:rsid w:val="008D5E44"/>
    <w:rsid w:val="008D7B3C"/>
    <w:rsid w:val="008E18A8"/>
    <w:rsid w:val="008E23E8"/>
    <w:rsid w:val="008E3A4D"/>
    <w:rsid w:val="008E426E"/>
    <w:rsid w:val="008E7501"/>
    <w:rsid w:val="008F134C"/>
    <w:rsid w:val="008F22F1"/>
    <w:rsid w:val="008F33D5"/>
    <w:rsid w:val="008F49C1"/>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C7870"/>
    <w:rsid w:val="009D2F39"/>
    <w:rsid w:val="009D4C4A"/>
    <w:rsid w:val="009D6B48"/>
    <w:rsid w:val="009D750A"/>
    <w:rsid w:val="009D77A1"/>
    <w:rsid w:val="009E2A65"/>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DCC"/>
    <w:rsid w:val="00AA1046"/>
    <w:rsid w:val="00AA1ABC"/>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46D9"/>
    <w:rsid w:val="00B56122"/>
    <w:rsid w:val="00B56178"/>
    <w:rsid w:val="00B57287"/>
    <w:rsid w:val="00B57456"/>
    <w:rsid w:val="00B574EA"/>
    <w:rsid w:val="00B5781C"/>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7D1E"/>
    <w:rsid w:val="00BA2330"/>
    <w:rsid w:val="00BA518C"/>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E6D"/>
    <w:rsid w:val="00BE4A5B"/>
    <w:rsid w:val="00BE52D2"/>
    <w:rsid w:val="00BF0A70"/>
    <w:rsid w:val="00BF3AD9"/>
    <w:rsid w:val="00BF53BB"/>
    <w:rsid w:val="00C00431"/>
    <w:rsid w:val="00C00553"/>
    <w:rsid w:val="00C02574"/>
    <w:rsid w:val="00C02A2B"/>
    <w:rsid w:val="00C039DF"/>
    <w:rsid w:val="00C047C7"/>
    <w:rsid w:val="00C048FD"/>
    <w:rsid w:val="00C04F47"/>
    <w:rsid w:val="00C05D5E"/>
    <w:rsid w:val="00C06FAE"/>
    <w:rsid w:val="00C123AD"/>
    <w:rsid w:val="00C1257D"/>
    <w:rsid w:val="00C14B0D"/>
    <w:rsid w:val="00C17183"/>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0F87"/>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420"/>
    <w:rsid w:val="00D306CC"/>
    <w:rsid w:val="00D33661"/>
    <w:rsid w:val="00D3519A"/>
    <w:rsid w:val="00D357D3"/>
    <w:rsid w:val="00D37010"/>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978B0"/>
    <w:rsid w:val="00DA12AA"/>
    <w:rsid w:val="00DA2FB0"/>
    <w:rsid w:val="00DA605F"/>
    <w:rsid w:val="00DA79DC"/>
    <w:rsid w:val="00DB5BE6"/>
    <w:rsid w:val="00DB60B7"/>
    <w:rsid w:val="00DB6349"/>
    <w:rsid w:val="00DB7E65"/>
    <w:rsid w:val="00DC16A0"/>
    <w:rsid w:val="00DC640E"/>
    <w:rsid w:val="00DD1037"/>
    <w:rsid w:val="00DD2440"/>
    <w:rsid w:val="00DD2D24"/>
    <w:rsid w:val="00DD334D"/>
    <w:rsid w:val="00DD5304"/>
    <w:rsid w:val="00DD5D1C"/>
    <w:rsid w:val="00DD6187"/>
    <w:rsid w:val="00DE0424"/>
    <w:rsid w:val="00DE23F3"/>
    <w:rsid w:val="00DE37F5"/>
    <w:rsid w:val="00DE56EF"/>
    <w:rsid w:val="00DF44B5"/>
    <w:rsid w:val="00DF477A"/>
    <w:rsid w:val="00DF4D9B"/>
    <w:rsid w:val="00DF5A28"/>
    <w:rsid w:val="00E05BA4"/>
    <w:rsid w:val="00E05F71"/>
    <w:rsid w:val="00E062B2"/>
    <w:rsid w:val="00E07A7F"/>
    <w:rsid w:val="00E10344"/>
    <w:rsid w:val="00E12CC7"/>
    <w:rsid w:val="00E150A9"/>
    <w:rsid w:val="00E15C3D"/>
    <w:rsid w:val="00E169BF"/>
    <w:rsid w:val="00E170D7"/>
    <w:rsid w:val="00E17BC7"/>
    <w:rsid w:val="00E23552"/>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2F0D"/>
    <w:rsid w:val="00E55212"/>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607D"/>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43D4"/>
    <w:rsid w:val="00F44F54"/>
    <w:rsid w:val="00F4507A"/>
    <w:rsid w:val="00F45955"/>
    <w:rsid w:val="00F463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B8A"/>
    <w:rsid w:val="00F922A0"/>
    <w:rsid w:val="00F92E98"/>
    <w:rsid w:val="00F94671"/>
    <w:rsid w:val="00F94D99"/>
    <w:rsid w:val="00F97C4A"/>
    <w:rsid w:val="00FA0523"/>
    <w:rsid w:val="00FA3A45"/>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780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vel1">
    <w:name w:val="IMCNumberStructure"/>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6E320-731D-4631-9288-476DFAD76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2013-10-02T13:03:00Z</cp:lastPrinted>
  <dcterms:created xsi:type="dcterms:W3CDTF">2013-10-02T13:05:00Z</dcterms:created>
  <dcterms:modified xsi:type="dcterms:W3CDTF">2013-10-02T13:05:00Z</dcterms:modified>
</cp:coreProperties>
</file>