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77516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775163">
        <w:rPr>
          <w:noProof/>
        </w:rPr>
        <w:pict>
          <v:line id="_x0000_s1027" style="position:absolute;z-index:251657216;mso-position-horizontal-relative:page;mso-position-vertical-relative:page" from="1in,81.75pt" to="540pt,81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73316F">
        <w:rPr>
          <w:rFonts w:ascii="Arial" w:hAnsi="Arial" w:cs="Arial"/>
          <w:sz w:val="24"/>
          <w:szCs w:val="24"/>
        </w:rPr>
        <w:t xml:space="preserve">Change Notice </w:t>
      </w:r>
      <w:r w:rsidR="00D81411" w:rsidRPr="0073316F">
        <w:rPr>
          <w:rFonts w:ascii="Arial" w:hAnsi="Arial" w:cs="Arial"/>
          <w:sz w:val="24"/>
          <w:szCs w:val="24"/>
        </w:rPr>
        <w:t>11-</w:t>
      </w:r>
      <w:r w:rsidR="0073316F">
        <w:rPr>
          <w:rFonts w:ascii="Arial" w:hAnsi="Arial" w:cs="Arial"/>
          <w:sz w:val="24"/>
          <w:szCs w:val="24"/>
        </w:rPr>
        <w:t>008</w:t>
      </w:r>
    </w:p>
    <w:p w:rsidR="003C4073" w:rsidRPr="00DF477A" w:rsidRDefault="0077516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775163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775163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77516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775163">
        <w:rPr>
          <w:noProof/>
        </w:rPr>
        <w:pict>
          <v:line id="_x0000_s1026" style="position:absolute;z-index:251656192;mso-position-horizontal-relative:page;mso-position-vertical-relative:page" from="1in,102pt" to="540pt,102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97689" w:rsidRDefault="00C937A4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71111.12</w:t>
      </w:r>
      <w:r w:rsidR="00697689">
        <w:rPr>
          <w:rFonts w:ascii="Arial" w:hAnsi="Arial" w:cs="Arial"/>
        </w:rPr>
        <w:tab/>
      </w:r>
      <w:r>
        <w:rPr>
          <w:rFonts w:ascii="Arial" w:hAnsi="Arial" w:cs="Arial"/>
        </w:rPr>
        <w:t>11/16/</w:t>
      </w:r>
      <w:r w:rsidR="00D81411">
        <w:rPr>
          <w:rFonts w:ascii="Arial" w:hAnsi="Arial" w:cs="Arial"/>
        </w:rPr>
        <w:t>09</w:t>
      </w:r>
      <w:r w:rsidR="006A6549" w:rsidRPr="00CE3134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>IP 71111.12</w:t>
      </w:r>
      <w:r w:rsidR="00D81411">
        <w:rPr>
          <w:rFonts w:ascii="Arial" w:hAnsi="Arial" w:cs="Arial"/>
        </w:rPr>
        <w:tab/>
      </w:r>
      <w:r w:rsidR="003E2EF7">
        <w:rPr>
          <w:rFonts w:ascii="Arial" w:hAnsi="Arial" w:cs="Arial"/>
        </w:rPr>
        <w:t>04/29/11</w:t>
      </w:r>
    </w:p>
    <w:p w:rsidR="0073316F" w:rsidRPr="0073316F" w:rsidRDefault="0073316F" w:rsidP="0073316F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  <w:t>_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TI 2515/184</w:t>
      </w:r>
      <w:r>
        <w:rPr>
          <w:rFonts w:ascii="Arial" w:hAnsi="Arial" w:cs="Arial"/>
        </w:rPr>
        <w:tab/>
      </w:r>
      <w:r w:rsidR="003E2EF7">
        <w:rPr>
          <w:rFonts w:ascii="Arial" w:hAnsi="Arial" w:cs="Arial"/>
        </w:rPr>
        <w:t>04/29/11</w:t>
      </w:r>
    </w:p>
    <w:p w:rsidR="000B5781" w:rsidRDefault="000B5781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60F31" w:rsidRDefault="003C4073" w:rsidP="00C937A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C937A4">
        <w:rPr>
          <w:rFonts w:ascii="Arial" w:hAnsi="Arial"/>
          <w:sz w:val="24"/>
          <w:szCs w:val="24"/>
          <w:u w:val="single"/>
        </w:rPr>
        <w:t>IP 71111.12</w:t>
      </w:r>
      <w:r w:rsidR="00D81411" w:rsidRPr="00D81411">
        <w:rPr>
          <w:rFonts w:ascii="Arial" w:hAnsi="Arial"/>
          <w:sz w:val="24"/>
          <w:szCs w:val="24"/>
          <w:u w:val="single"/>
        </w:rPr>
        <w:t xml:space="preserve"> </w:t>
      </w:r>
      <w:r w:rsidR="00DD6E36">
        <w:rPr>
          <w:rFonts w:ascii="Arial" w:hAnsi="Arial" w:cs="Arial"/>
          <w:sz w:val="24"/>
          <w:szCs w:val="24"/>
        </w:rPr>
        <w:t>(</w:t>
      </w:r>
      <w:r w:rsidR="00C937A4" w:rsidRPr="00C937A4">
        <w:rPr>
          <w:rFonts w:ascii="Arial" w:hAnsi="Arial" w:cs="Arial"/>
          <w:sz w:val="24"/>
          <w:szCs w:val="24"/>
        </w:rPr>
        <w:t>Maintenance Effectiveness</w:t>
      </w:r>
      <w:r w:rsidR="00DD6E36" w:rsidRPr="00C937A4">
        <w:rPr>
          <w:rFonts w:ascii="Arial" w:hAnsi="Arial" w:cs="Arial"/>
          <w:sz w:val="24"/>
          <w:szCs w:val="24"/>
        </w:rPr>
        <w:t>)</w:t>
      </w:r>
      <w:r w:rsidR="0094045B" w:rsidRPr="00C937A4">
        <w:rPr>
          <w:rFonts w:ascii="Arial" w:hAnsi="Arial" w:cs="Arial"/>
          <w:sz w:val="24"/>
          <w:szCs w:val="24"/>
        </w:rPr>
        <w:t xml:space="preserve"> has been revised to </w:t>
      </w:r>
      <w:r w:rsidR="00C937A4" w:rsidRPr="00C937A4">
        <w:rPr>
          <w:rFonts w:ascii="Arial" w:hAnsi="Arial" w:cs="Arial"/>
          <w:sz w:val="24"/>
          <w:szCs w:val="24"/>
        </w:rPr>
        <w:t>remove guidance in that is redundant or contrary to guidance</w:t>
      </w:r>
      <w:r w:rsidR="00C937A4">
        <w:rPr>
          <w:rFonts w:ascii="Arial" w:hAnsi="Arial" w:cs="Arial"/>
          <w:sz w:val="24"/>
          <w:szCs w:val="24"/>
        </w:rPr>
        <w:t xml:space="preserve"> </w:t>
      </w:r>
      <w:r w:rsidR="00C937A4" w:rsidRPr="00C937A4">
        <w:rPr>
          <w:rFonts w:ascii="Arial" w:hAnsi="Arial" w:cs="Arial"/>
          <w:sz w:val="24"/>
          <w:szCs w:val="24"/>
        </w:rPr>
        <w:t>in IMC 0612</w:t>
      </w:r>
      <w:r w:rsidR="00C937A4">
        <w:rPr>
          <w:rFonts w:ascii="Arial" w:hAnsi="Arial" w:cs="Arial"/>
          <w:sz w:val="24"/>
          <w:szCs w:val="24"/>
        </w:rPr>
        <w:t>, “</w:t>
      </w:r>
      <w:r w:rsidR="00C937A4" w:rsidRPr="00C937A4">
        <w:rPr>
          <w:rFonts w:ascii="Arial" w:hAnsi="Arial" w:cs="Arial"/>
          <w:sz w:val="24"/>
          <w:szCs w:val="24"/>
        </w:rPr>
        <w:t>Power Reactor Inspection Reports,” and IMC 0609</w:t>
      </w:r>
      <w:r w:rsidR="00C937A4">
        <w:rPr>
          <w:rFonts w:ascii="Arial" w:hAnsi="Arial" w:cs="Arial"/>
          <w:sz w:val="24"/>
          <w:szCs w:val="24"/>
        </w:rPr>
        <w:t>, “</w:t>
      </w:r>
      <w:r w:rsidR="00C937A4" w:rsidRPr="00C937A4">
        <w:rPr>
          <w:rFonts w:ascii="Arial" w:hAnsi="Arial" w:cs="Arial"/>
          <w:sz w:val="24"/>
          <w:szCs w:val="24"/>
        </w:rPr>
        <w:t>Significance Determination Process.</w:t>
      </w:r>
      <w:r w:rsidR="00C937A4">
        <w:rPr>
          <w:rFonts w:ascii="Arial" w:hAnsi="Arial" w:cs="Arial"/>
          <w:sz w:val="24"/>
          <w:szCs w:val="24"/>
        </w:rPr>
        <w:t xml:space="preserve">” </w:t>
      </w:r>
      <w:r w:rsidR="00C937A4" w:rsidRPr="00C937A4">
        <w:rPr>
          <w:rFonts w:ascii="Arial" w:hAnsi="Arial" w:cs="Arial"/>
          <w:sz w:val="24"/>
          <w:szCs w:val="24"/>
        </w:rPr>
        <w:t xml:space="preserve">  </w:t>
      </w:r>
      <w:r w:rsidR="00C937A4">
        <w:rPr>
          <w:rFonts w:ascii="Arial" w:hAnsi="Arial" w:cs="Arial"/>
          <w:sz w:val="24"/>
          <w:szCs w:val="24"/>
        </w:rPr>
        <w:t>In addition, g</w:t>
      </w:r>
      <w:r w:rsidR="00C937A4" w:rsidRPr="00C937A4">
        <w:rPr>
          <w:rFonts w:ascii="Arial" w:hAnsi="Arial" w:cs="Arial"/>
          <w:sz w:val="24"/>
          <w:szCs w:val="24"/>
        </w:rPr>
        <w:t xml:space="preserve">uidance that could be misinterpreted as establishing or conveying an inaccurate regulatory position </w:t>
      </w:r>
      <w:r w:rsidR="00C937A4">
        <w:rPr>
          <w:rFonts w:ascii="Arial" w:hAnsi="Arial" w:cs="Arial"/>
          <w:sz w:val="24"/>
          <w:szCs w:val="24"/>
        </w:rPr>
        <w:t xml:space="preserve">has been </w:t>
      </w:r>
      <w:r w:rsidR="00C937A4" w:rsidRPr="00C937A4">
        <w:rPr>
          <w:rFonts w:ascii="Arial" w:hAnsi="Arial" w:cs="Arial"/>
          <w:sz w:val="24"/>
          <w:szCs w:val="24"/>
        </w:rPr>
        <w:t xml:space="preserve">removed.  </w:t>
      </w:r>
    </w:p>
    <w:p w:rsidR="0073316F" w:rsidRDefault="0073316F" w:rsidP="00C937A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73316F" w:rsidRPr="000536BC" w:rsidRDefault="0073316F" w:rsidP="0073316F">
      <w:pPr>
        <w:pStyle w:val="NoSpacing"/>
        <w:ind w:left="1440"/>
        <w:rPr>
          <w:rFonts w:cs="Arial"/>
          <w:szCs w:val="24"/>
        </w:rPr>
      </w:pPr>
      <w:r w:rsidRPr="0073316F">
        <w:rPr>
          <w:rFonts w:cs="Arial"/>
          <w:szCs w:val="24"/>
          <w:u w:val="single"/>
        </w:rPr>
        <w:t>TI 2515/184</w:t>
      </w:r>
      <w:r w:rsidRPr="0073316F">
        <w:rPr>
          <w:rFonts w:cs="Arial"/>
          <w:szCs w:val="24"/>
        </w:rPr>
        <w:t xml:space="preserve"> (</w:t>
      </w:r>
      <w:r w:rsidRPr="000536BC">
        <w:rPr>
          <w:rFonts w:cs="Arial"/>
          <w:szCs w:val="24"/>
        </w:rPr>
        <w:t xml:space="preserve">Availability </w:t>
      </w:r>
      <w:r>
        <w:rPr>
          <w:rFonts w:cs="Arial"/>
          <w:szCs w:val="24"/>
        </w:rPr>
        <w:t>a</w:t>
      </w:r>
      <w:r w:rsidRPr="000536BC">
        <w:rPr>
          <w:rFonts w:cs="Arial"/>
          <w:szCs w:val="24"/>
        </w:rPr>
        <w:t>nd Re</w:t>
      </w:r>
      <w:r>
        <w:rPr>
          <w:rFonts w:cs="Arial"/>
          <w:szCs w:val="24"/>
        </w:rPr>
        <w:t>a</w:t>
      </w:r>
      <w:r w:rsidRPr="000536BC">
        <w:rPr>
          <w:rFonts w:cs="Arial"/>
          <w:szCs w:val="24"/>
        </w:rPr>
        <w:t xml:space="preserve">diness Inspection </w:t>
      </w:r>
      <w:r>
        <w:rPr>
          <w:rFonts w:cs="Arial"/>
          <w:szCs w:val="24"/>
        </w:rPr>
        <w:t>o</w:t>
      </w:r>
      <w:r w:rsidRPr="000536BC">
        <w:rPr>
          <w:rFonts w:cs="Arial"/>
          <w:szCs w:val="24"/>
        </w:rPr>
        <w:t xml:space="preserve">f Severe Accident </w:t>
      </w:r>
      <w:r w:rsidR="00386567">
        <w:rPr>
          <w:rFonts w:cs="Arial"/>
          <w:szCs w:val="24"/>
        </w:rPr>
        <w:t>Management</w:t>
      </w:r>
      <w:r w:rsidRPr="000536BC">
        <w:rPr>
          <w:rFonts w:cs="Arial"/>
          <w:szCs w:val="24"/>
        </w:rPr>
        <w:t xml:space="preserve"> Guidelines (SAMGs)</w:t>
      </w:r>
      <w:r>
        <w:rPr>
          <w:rFonts w:cs="Arial"/>
          <w:szCs w:val="24"/>
        </w:rPr>
        <w:t xml:space="preserve">) </w:t>
      </w:r>
      <w:r w:rsidR="0045466D">
        <w:rPr>
          <w:rFonts w:cs="Arial"/>
          <w:szCs w:val="24"/>
        </w:rPr>
        <w:t xml:space="preserve">is issued </w:t>
      </w:r>
      <w:r w:rsidR="0045466D">
        <w:rPr>
          <w:rFonts w:eastAsia="Arial" w:cs="Arial"/>
          <w:spacing w:val="1"/>
          <w:szCs w:val="24"/>
        </w:rPr>
        <w:t>fo</w:t>
      </w:r>
      <w:r w:rsidR="0045466D">
        <w:rPr>
          <w:rFonts w:eastAsia="Arial" w:cs="Arial"/>
          <w:szCs w:val="24"/>
        </w:rPr>
        <w:t>r</w:t>
      </w:r>
      <w:r w:rsidR="0045466D">
        <w:rPr>
          <w:rFonts w:eastAsia="Arial" w:cs="Arial"/>
          <w:spacing w:val="-3"/>
          <w:szCs w:val="24"/>
        </w:rPr>
        <w:t xml:space="preserve"> </w:t>
      </w:r>
      <w:r w:rsidR="0045466D">
        <w:rPr>
          <w:rFonts w:eastAsia="Arial" w:cs="Arial"/>
          <w:spacing w:val="1"/>
          <w:szCs w:val="24"/>
        </w:rPr>
        <w:t>inspe</w:t>
      </w:r>
      <w:r w:rsidR="0045466D">
        <w:rPr>
          <w:rFonts w:eastAsia="Arial" w:cs="Arial"/>
          <w:spacing w:val="-3"/>
          <w:szCs w:val="24"/>
        </w:rPr>
        <w:t>c</w:t>
      </w:r>
      <w:r w:rsidR="0045466D">
        <w:rPr>
          <w:rFonts w:eastAsia="Arial" w:cs="Arial"/>
          <w:spacing w:val="1"/>
          <w:szCs w:val="24"/>
        </w:rPr>
        <w:t>tion</w:t>
      </w:r>
      <w:r w:rsidR="0045466D">
        <w:rPr>
          <w:rFonts w:eastAsia="Arial" w:cs="Arial"/>
          <w:szCs w:val="24"/>
        </w:rPr>
        <w:t>s</w:t>
      </w:r>
      <w:r w:rsidR="0045466D">
        <w:rPr>
          <w:rFonts w:eastAsia="Arial" w:cs="Arial"/>
          <w:spacing w:val="1"/>
          <w:szCs w:val="24"/>
        </w:rPr>
        <w:t xml:space="preserve"> </w:t>
      </w:r>
      <w:r w:rsidR="0045466D">
        <w:rPr>
          <w:rFonts w:eastAsia="Arial" w:cs="Arial"/>
          <w:spacing w:val="-1"/>
          <w:szCs w:val="24"/>
        </w:rPr>
        <w:t>r</w:t>
      </w:r>
      <w:r w:rsidR="0045466D">
        <w:rPr>
          <w:rFonts w:eastAsia="Arial" w:cs="Arial"/>
          <w:spacing w:val="1"/>
          <w:szCs w:val="24"/>
        </w:rPr>
        <w:t>e</w:t>
      </w:r>
      <w:r w:rsidR="0045466D">
        <w:rPr>
          <w:rFonts w:eastAsia="Arial" w:cs="Arial"/>
          <w:spacing w:val="-3"/>
          <w:szCs w:val="24"/>
        </w:rPr>
        <w:t>l</w:t>
      </w:r>
      <w:r w:rsidR="0045466D">
        <w:rPr>
          <w:rFonts w:eastAsia="Arial" w:cs="Arial"/>
          <w:spacing w:val="1"/>
          <w:szCs w:val="24"/>
        </w:rPr>
        <w:t>at</w:t>
      </w:r>
      <w:r w:rsidR="0045466D">
        <w:rPr>
          <w:rFonts w:eastAsia="Arial" w:cs="Arial"/>
          <w:spacing w:val="-1"/>
          <w:szCs w:val="24"/>
        </w:rPr>
        <w:t>e</w:t>
      </w:r>
      <w:r w:rsidR="0045466D">
        <w:rPr>
          <w:rFonts w:eastAsia="Arial" w:cs="Arial"/>
          <w:szCs w:val="24"/>
        </w:rPr>
        <w:t>d</w:t>
      </w:r>
      <w:r w:rsidR="0045466D">
        <w:rPr>
          <w:rFonts w:eastAsia="Arial" w:cs="Arial"/>
          <w:spacing w:val="-3"/>
          <w:szCs w:val="24"/>
        </w:rPr>
        <w:t xml:space="preserve"> </w:t>
      </w:r>
      <w:r w:rsidR="0045466D">
        <w:rPr>
          <w:rFonts w:eastAsia="Arial" w:cs="Arial"/>
          <w:spacing w:val="1"/>
          <w:szCs w:val="24"/>
        </w:rPr>
        <w:t>t</w:t>
      </w:r>
      <w:r w:rsidR="0045466D">
        <w:rPr>
          <w:rFonts w:eastAsia="Arial" w:cs="Arial"/>
          <w:szCs w:val="24"/>
        </w:rPr>
        <w:t>o</w:t>
      </w:r>
      <w:r w:rsidR="0045466D">
        <w:rPr>
          <w:rFonts w:eastAsia="Arial" w:cs="Arial"/>
          <w:spacing w:val="-1"/>
          <w:szCs w:val="24"/>
        </w:rPr>
        <w:t xml:space="preserve"> </w:t>
      </w:r>
      <w:r w:rsidR="0045466D">
        <w:rPr>
          <w:rFonts w:eastAsia="Arial" w:cs="Arial"/>
          <w:spacing w:val="1"/>
          <w:szCs w:val="24"/>
        </w:rPr>
        <w:t>t</w:t>
      </w:r>
      <w:r w:rsidR="0045466D">
        <w:rPr>
          <w:rFonts w:eastAsia="Arial" w:cs="Arial"/>
          <w:spacing w:val="-1"/>
          <w:szCs w:val="24"/>
        </w:rPr>
        <w:t>h</w:t>
      </w:r>
      <w:r w:rsidR="0045466D">
        <w:rPr>
          <w:rFonts w:eastAsia="Arial" w:cs="Arial"/>
          <w:szCs w:val="24"/>
        </w:rPr>
        <w:t xml:space="preserve">e </w:t>
      </w:r>
      <w:r w:rsidR="0045466D">
        <w:rPr>
          <w:rFonts w:eastAsia="Arial" w:cs="Arial"/>
          <w:spacing w:val="-1"/>
          <w:szCs w:val="24"/>
        </w:rPr>
        <w:t>NRC’s followup</w:t>
      </w:r>
      <w:r w:rsidR="0045466D">
        <w:rPr>
          <w:rFonts w:eastAsia="Arial" w:cs="Arial"/>
          <w:spacing w:val="1"/>
          <w:szCs w:val="24"/>
        </w:rPr>
        <w:t xml:space="preserve"> t</w:t>
      </w:r>
      <w:r w:rsidR="0045466D">
        <w:rPr>
          <w:rFonts w:eastAsia="Arial" w:cs="Arial"/>
          <w:szCs w:val="24"/>
        </w:rPr>
        <w:t>o</w:t>
      </w:r>
      <w:r w:rsidR="0045466D">
        <w:rPr>
          <w:rFonts w:eastAsia="Arial" w:cs="Arial"/>
          <w:spacing w:val="-3"/>
          <w:szCs w:val="24"/>
        </w:rPr>
        <w:t xml:space="preserve"> </w:t>
      </w:r>
      <w:r w:rsidR="0045466D">
        <w:rPr>
          <w:rFonts w:eastAsia="Arial" w:cs="Arial"/>
          <w:spacing w:val="1"/>
          <w:szCs w:val="24"/>
        </w:rPr>
        <w:t>t</w:t>
      </w:r>
      <w:r w:rsidR="0045466D">
        <w:rPr>
          <w:rFonts w:eastAsia="Arial" w:cs="Arial"/>
          <w:spacing w:val="-1"/>
          <w:szCs w:val="24"/>
        </w:rPr>
        <w:t>h</w:t>
      </w:r>
      <w:r w:rsidR="0045466D">
        <w:rPr>
          <w:rFonts w:eastAsia="Arial" w:cs="Arial"/>
          <w:szCs w:val="24"/>
        </w:rPr>
        <w:t>e F</w:t>
      </w:r>
      <w:r w:rsidR="0045466D">
        <w:rPr>
          <w:rFonts w:eastAsia="Arial" w:cs="Arial"/>
          <w:spacing w:val="1"/>
          <w:szCs w:val="24"/>
        </w:rPr>
        <w:t>u</w:t>
      </w:r>
      <w:r w:rsidR="0045466D">
        <w:rPr>
          <w:rFonts w:eastAsia="Arial" w:cs="Arial"/>
          <w:szCs w:val="24"/>
        </w:rPr>
        <w:t>k</w:t>
      </w:r>
      <w:r w:rsidR="0045466D">
        <w:rPr>
          <w:rFonts w:eastAsia="Arial" w:cs="Arial"/>
          <w:spacing w:val="1"/>
          <w:szCs w:val="24"/>
        </w:rPr>
        <w:t>u</w:t>
      </w:r>
      <w:r w:rsidR="0045466D">
        <w:rPr>
          <w:rFonts w:eastAsia="Arial" w:cs="Arial"/>
          <w:szCs w:val="24"/>
        </w:rPr>
        <w:t>s</w:t>
      </w:r>
      <w:r w:rsidR="0045466D">
        <w:rPr>
          <w:rFonts w:eastAsia="Arial" w:cs="Arial"/>
          <w:spacing w:val="1"/>
          <w:szCs w:val="24"/>
        </w:rPr>
        <w:t>h</w:t>
      </w:r>
      <w:r w:rsidR="0045466D">
        <w:rPr>
          <w:rFonts w:eastAsia="Arial" w:cs="Arial"/>
          <w:spacing w:val="-3"/>
          <w:szCs w:val="24"/>
        </w:rPr>
        <w:t>i</w:t>
      </w:r>
      <w:r w:rsidR="0045466D">
        <w:rPr>
          <w:rFonts w:eastAsia="Arial" w:cs="Arial"/>
          <w:spacing w:val="2"/>
          <w:szCs w:val="24"/>
        </w:rPr>
        <w:t>m</w:t>
      </w:r>
      <w:r w:rsidR="0045466D">
        <w:rPr>
          <w:rFonts w:eastAsia="Arial" w:cs="Arial"/>
          <w:szCs w:val="24"/>
        </w:rPr>
        <w:t>a</w:t>
      </w:r>
      <w:r w:rsidR="0045466D">
        <w:rPr>
          <w:rFonts w:eastAsia="Arial" w:cs="Arial"/>
          <w:spacing w:val="-2"/>
          <w:szCs w:val="24"/>
        </w:rPr>
        <w:t xml:space="preserve"> </w:t>
      </w:r>
      <w:r w:rsidR="0045466D">
        <w:rPr>
          <w:rFonts w:eastAsia="Arial" w:cs="Arial"/>
          <w:szCs w:val="24"/>
        </w:rPr>
        <w:t>D</w:t>
      </w:r>
      <w:r w:rsidR="0045466D">
        <w:rPr>
          <w:rFonts w:eastAsia="Arial" w:cs="Arial"/>
          <w:spacing w:val="1"/>
          <w:szCs w:val="24"/>
        </w:rPr>
        <w:t>a</w:t>
      </w:r>
      <w:r w:rsidR="0045466D">
        <w:rPr>
          <w:rFonts w:eastAsia="Arial" w:cs="Arial"/>
          <w:szCs w:val="24"/>
        </w:rPr>
        <w:t>iic</w:t>
      </w:r>
      <w:r w:rsidR="0045466D">
        <w:rPr>
          <w:rFonts w:eastAsia="Arial" w:cs="Arial"/>
          <w:spacing w:val="1"/>
          <w:szCs w:val="24"/>
        </w:rPr>
        <w:t>h</w:t>
      </w:r>
      <w:r w:rsidR="0045466D">
        <w:rPr>
          <w:rFonts w:eastAsia="Arial" w:cs="Arial"/>
          <w:szCs w:val="24"/>
        </w:rPr>
        <w:t>i n</w:t>
      </w:r>
      <w:r w:rsidR="0045466D">
        <w:rPr>
          <w:rFonts w:eastAsia="Arial" w:cs="Arial"/>
          <w:spacing w:val="1"/>
          <w:szCs w:val="24"/>
        </w:rPr>
        <w:t>u</w:t>
      </w:r>
      <w:r w:rsidR="0045466D">
        <w:rPr>
          <w:rFonts w:eastAsia="Arial" w:cs="Arial"/>
          <w:spacing w:val="-2"/>
          <w:szCs w:val="24"/>
        </w:rPr>
        <w:t>c</w:t>
      </w:r>
      <w:r w:rsidR="0045466D">
        <w:rPr>
          <w:rFonts w:eastAsia="Arial" w:cs="Arial"/>
          <w:spacing w:val="-1"/>
          <w:szCs w:val="24"/>
        </w:rPr>
        <w:t>l</w:t>
      </w:r>
      <w:r w:rsidR="0045466D">
        <w:rPr>
          <w:rFonts w:eastAsia="Arial" w:cs="Arial"/>
          <w:spacing w:val="1"/>
          <w:szCs w:val="24"/>
        </w:rPr>
        <w:t>ea</w:t>
      </w:r>
      <w:r w:rsidR="0045466D">
        <w:rPr>
          <w:rFonts w:eastAsia="Arial" w:cs="Arial"/>
          <w:szCs w:val="24"/>
        </w:rPr>
        <w:t xml:space="preserve">r </w:t>
      </w:r>
      <w:r w:rsidR="0045466D">
        <w:rPr>
          <w:rFonts w:eastAsia="Arial" w:cs="Arial"/>
          <w:spacing w:val="1"/>
          <w:szCs w:val="24"/>
        </w:rPr>
        <w:t>e</w:t>
      </w:r>
      <w:r w:rsidR="0045466D">
        <w:rPr>
          <w:rFonts w:eastAsia="Arial" w:cs="Arial"/>
          <w:spacing w:val="-2"/>
          <w:szCs w:val="24"/>
        </w:rPr>
        <w:t>v</w:t>
      </w:r>
      <w:r w:rsidR="0045466D">
        <w:rPr>
          <w:rFonts w:eastAsia="Arial" w:cs="Arial"/>
          <w:spacing w:val="1"/>
          <w:szCs w:val="24"/>
        </w:rPr>
        <w:t>ent.</w:t>
      </w:r>
    </w:p>
    <w:p w:rsidR="0073316F" w:rsidRPr="0073316F" w:rsidRDefault="0073316F" w:rsidP="00C937A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697FD2" w:rsidRDefault="00697FD2" w:rsidP="00697FD2">
      <w:pPr>
        <w:rPr>
          <w:rFonts w:ascii="Arial" w:hAnsi="Arial" w:cs="Arial"/>
          <w:sz w:val="24"/>
          <w:szCs w:val="24"/>
        </w:rPr>
      </w:pPr>
    </w:p>
    <w:p w:rsidR="00C937A4" w:rsidRDefault="00C937A4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footerReference w:type="even" r:id="rId7"/>
      <w:footerReference w:type="default" r:id="rId8"/>
      <w:footerReference w:type="first" r:id="rId9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6F" w:rsidRDefault="0073316F">
      <w:r>
        <w:separator/>
      </w:r>
    </w:p>
  </w:endnote>
  <w:endnote w:type="continuationSeparator" w:id="0">
    <w:p w:rsidR="0073316F" w:rsidRDefault="00733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75163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75163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775163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75163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75163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775163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75163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75163">
      <w:rPr>
        <w:rFonts w:ascii="Arial" w:hAnsi="Arial" w:cs="Arial"/>
        <w:sz w:val="24"/>
        <w:szCs w:val="24"/>
      </w:rPr>
      <w:fldChar w:fldCharType="separate"/>
    </w:r>
    <w:r w:rsidR="00386567">
      <w:rPr>
        <w:rFonts w:ascii="Arial" w:hAnsi="Arial" w:cs="Arial"/>
        <w:noProof/>
        <w:sz w:val="24"/>
        <w:szCs w:val="24"/>
      </w:rPr>
      <w:t>1</w:t>
    </w:r>
    <w:r w:rsidR="00775163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 w:rsidP="003E2EF7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3E2EF7">
      <w:rPr>
        <w:rFonts w:ascii="Arial" w:hAnsi="Arial" w:cs="Arial"/>
        <w:sz w:val="24"/>
        <w:szCs w:val="24"/>
      </w:rPr>
      <w:t xml:space="preserve">Issue Date: </w:t>
    </w:r>
    <w:r w:rsidR="003E2EF7" w:rsidRPr="003E2EF7">
      <w:rPr>
        <w:rFonts w:ascii="Arial" w:hAnsi="Arial" w:cs="Arial"/>
        <w:sz w:val="24"/>
        <w:szCs w:val="24"/>
      </w:rPr>
      <w:t>04/29/11</w:t>
    </w:r>
    <w:r w:rsidRPr="003E2EF7">
      <w:rPr>
        <w:rFonts w:ascii="Arial" w:hAnsi="Arial" w:cs="Arial"/>
        <w:sz w:val="24"/>
        <w:szCs w:val="24"/>
      </w:rPr>
      <w:tab/>
    </w:r>
    <w:r w:rsidRPr="003E2EF7">
      <w:rPr>
        <w:rFonts w:ascii="Arial" w:hAnsi="Arial" w:cs="Arial"/>
        <w:sz w:val="24"/>
        <w:szCs w:val="24"/>
      </w:rPr>
      <w:tab/>
      <w:t>11-008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6F" w:rsidRDefault="0073316F">
      <w:r>
        <w:separator/>
      </w:r>
    </w:p>
  </w:footnote>
  <w:footnote w:type="continuationSeparator" w:id="0">
    <w:p w:rsidR="0073316F" w:rsidRDefault="007331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characterSpacingControl w:val="doNotCompress"/>
  <w:hdrShapeDefaults>
    <o:shapedefaults v:ext="edit" spidmax="215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05D7B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16DC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3F44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876E1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193D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86567"/>
    <w:rsid w:val="0039020E"/>
    <w:rsid w:val="00391B13"/>
    <w:rsid w:val="00391CC1"/>
    <w:rsid w:val="00395281"/>
    <w:rsid w:val="003A1EBA"/>
    <w:rsid w:val="003A4B38"/>
    <w:rsid w:val="003A56AA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2EF7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18E5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5D1B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466D"/>
    <w:rsid w:val="004555DA"/>
    <w:rsid w:val="004557BF"/>
    <w:rsid w:val="0045724E"/>
    <w:rsid w:val="00460645"/>
    <w:rsid w:val="00460F31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2EBB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E4E3C"/>
    <w:rsid w:val="005F3B28"/>
    <w:rsid w:val="005F42D6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3411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689"/>
    <w:rsid w:val="00697FD2"/>
    <w:rsid w:val="006A4774"/>
    <w:rsid w:val="006A5248"/>
    <w:rsid w:val="006A52E0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316F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5163"/>
    <w:rsid w:val="00780179"/>
    <w:rsid w:val="007810BF"/>
    <w:rsid w:val="007869F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5BF1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045B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944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18DE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37A4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411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D6E36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545E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514F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72F"/>
    <w:rsid w:val="00F97C4A"/>
    <w:rsid w:val="00FA0523"/>
    <w:rsid w:val="00FA4D61"/>
    <w:rsid w:val="00FA609B"/>
    <w:rsid w:val="00FA61B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316F"/>
    <w:pPr>
      <w:widowControl w:val="0"/>
    </w:pPr>
    <w:rPr>
      <w:rFonts w:ascii="Arial" w:eastAsiaTheme="minorHAnsi" w:hAnsi="Arial" w:cstheme="minorBid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3</cp:revision>
  <cp:lastPrinted>2010-12-22T13:24:00Z</cp:lastPrinted>
  <dcterms:created xsi:type="dcterms:W3CDTF">2011-04-29T18:44:00Z</dcterms:created>
  <dcterms:modified xsi:type="dcterms:W3CDTF">2011-04-29T18:44:00Z</dcterms:modified>
</cp:coreProperties>
</file>