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25D" w:rsidRDefault="00654C8A" w:rsidP="0008029B">
      <w:pPr>
        <w:tabs>
          <w:tab w:val="center" w:pos="4680"/>
          <w:tab w:val="right" w:pos="9360"/>
        </w:tabs>
        <w:rPr>
          <w:rFonts w:cs="Arial"/>
          <w:sz w:val="20"/>
          <w:szCs w:val="20"/>
        </w:rPr>
      </w:pPr>
      <w:r w:rsidRPr="00654C8A">
        <w:rPr>
          <w:rFonts w:cs="Arial"/>
          <w:b/>
          <w:sz w:val="38"/>
          <w:szCs w:val="38"/>
        </w:rPr>
        <w:tab/>
      </w:r>
      <w:r w:rsidR="009E425D" w:rsidRPr="00654C8A">
        <w:rPr>
          <w:rFonts w:cs="Arial"/>
          <w:b/>
          <w:sz w:val="38"/>
          <w:szCs w:val="38"/>
        </w:rPr>
        <w:t>NRC INSPECTION MANUAL</w:t>
      </w:r>
      <w:r w:rsidRPr="00654C8A">
        <w:rPr>
          <w:rFonts w:cs="Arial"/>
          <w:b/>
          <w:sz w:val="38"/>
          <w:szCs w:val="38"/>
        </w:rPr>
        <w:tab/>
      </w:r>
      <w:r w:rsidR="00E44038" w:rsidRPr="00E44038">
        <w:rPr>
          <w:rFonts w:cs="Arial"/>
          <w:sz w:val="20"/>
          <w:szCs w:val="20"/>
        </w:rPr>
        <w:t>I</w:t>
      </w:r>
      <w:r w:rsidRPr="00654C8A">
        <w:rPr>
          <w:rFonts w:cs="Arial"/>
          <w:sz w:val="20"/>
          <w:szCs w:val="20"/>
        </w:rPr>
        <w:t>OL</w:t>
      </w:r>
      <w:r w:rsidR="00E44038">
        <w:rPr>
          <w:rFonts w:cs="Arial"/>
          <w:sz w:val="20"/>
          <w:szCs w:val="20"/>
        </w:rPr>
        <w:t>B</w:t>
      </w:r>
    </w:p>
    <w:p w:rsidR="0008029B" w:rsidRPr="0008029B" w:rsidRDefault="00EC737B" w:rsidP="0008029B">
      <w:pPr>
        <w:tabs>
          <w:tab w:val="center" w:pos="4680"/>
          <w:tab w:val="right" w:pos="9360"/>
        </w:tabs>
        <w:rPr>
          <w:rFonts w:cs="Arial"/>
          <w:sz w:val="20"/>
          <w:szCs w:val="20"/>
        </w:rPr>
      </w:pPr>
      <w:r>
        <w:rPr>
          <w:rFonts w:cs="Arial"/>
          <w:noProof/>
          <w:sz w:val="20"/>
          <w:szCs w:val="20"/>
        </w:rPr>
        <w:pict>
          <v:shapetype id="_x0000_t32" coordsize="21600,21600" o:spt="32" o:oned="t" path="m,l21600,21600e" filled="f">
            <v:path arrowok="t" fillok="f" o:connecttype="none"/>
            <o:lock v:ext="edit" shapetype="t"/>
          </v:shapetype>
          <v:shape id="_x0000_s1031" type="#_x0000_t32" style="position:absolute;margin-left:.75pt;margin-top:2.9pt;width:468pt;height:0;z-index:251658240" o:connectortype="straight"/>
        </w:pict>
      </w:r>
    </w:p>
    <w:p w:rsidR="0008029B" w:rsidRPr="009D5B79" w:rsidRDefault="0008029B" w:rsidP="00FF365F">
      <w:pPr>
        <w:tabs>
          <w:tab w:val="center" w:pos="4680"/>
          <w:tab w:val="left" w:pos="5076"/>
          <w:tab w:val="left" w:pos="5680"/>
          <w:tab w:val="left" w:pos="6284"/>
          <w:tab w:val="left" w:pos="6888"/>
          <w:tab w:val="left" w:pos="7492"/>
          <w:tab w:val="left" w:pos="8096"/>
          <w:tab w:val="left" w:pos="8700"/>
          <w:tab w:val="left" w:pos="9304"/>
        </w:tabs>
        <w:jc w:val="both"/>
        <w:outlineLvl w:val="0"/>
        <w:rPr>
          <w:rFonts w:cs="Arial"/>
          <w:sz w:val="24"/>
        </w:rPr>
      </w:pPr>
      <w:r w:rsidRPr="009D5B79">
        <w:rPr>
          <w:rFonts w:cs="Arial"/>
          <w:sz w:val="24"/>
        </w:rPr>
        <w:tab/>
        <w:t>INSPECTION PROCEDURE 41501</w:t>
      </w:r>
    </w:p>
    <w:p w:rsidR="00057D92" w:rsidRDefault="00EC737B">
      <w:pPr>
        <w:tabs>
          <w:tab w:val="center" w:pos="4680"/>
          <w:tab w:val="left" w:pos="5076"/>
          <w:tab w:val="left" w:pos="5680"/>
          <w:tab w:val="left" w:pos="6284"/>
          <w:tab w:val="left" w:pos="6888"/>
          <w:tab w:val="left" w:pos="7492"/>
          <w:tab w:val="left" w:pos="8096"/>
          <w:tab w:val="left" w:pos="8700"/>
          <w:tab w:val="left" w:pos="9304"/>
        </w:tabs>
        <w:jc w:val="both"/>
        <w:rPr>
          <w:rFonts w:cs="Arial"/>
        </w:rPr>
      </w:pPr>
      <w:r>
        <w:rPr>
          <w:rFonts w:cs="Arial"/>
          <w:noProof/>
        </w:rPr>
        <w:pict>
          <v:shape id="_x0000_s1033" type="#_x0000_t32" style="position:absolute;left:0;text-align:left;margin-left:.75pt;margin-top:3.6pt;width:468pt;height:0;z-index:251659264" o:connectortype="straight"/>
        </w:pict>
      </w:r>
    </w:p>
    <w:p w:rsidR="009E425D" w:rsidRPr="00654C8A" w:rsidRDefault="0009197B" w:rsidP="00FF365F">
      <w:pPr>
        <w:tabs>
          <w:tab w:val="left" w:pos="274"/>
          <w:tab w:val="left" w:pos="806"/>
          <w:tab w:val="left" w:pos="1440"/>
          <w:tab w:val="left" w:pos="2074"/>
          <w:tab w:val="left" w:pos="2707"/>
          <w:tab w:val="left" w:pos="3240"/>
          <w:tab w:val="left" w:pos="3874"/>
          <w:tab w:val="left" w:pos="4507"/>
          <w:tab w:val="center" w:pos="4680"/>
          <w:tab w:val="left" w:pos="5040"/>
          <w:tab w:val="left" w:pos="5076"/>
          <w:tab w:val="left" w:pos="5674"/>
          <w:tab w:val="left" w:pos="6307"/>
          <w:tab w:val="left" w:pos="6888"/>
          <w:tab w:val="left" w:pos="7474"/>
          <w:tab w:val="left" w:pos="8107"/>
          <w:tab w:val="left" w:pos="8700"/>
          <w:tab w:val="left" w:pos="8726"/>
          <w:tab w:val="left" w:pos="9304"/>
        </w:tabs>
        <w:jc w:val="center"/>
        <w:outlineLvl w:val="0"/>
        <w:rPr>
          <w:rFonts w:cs="Arial"/>
        </w:rPr>
      </w:pPr>
      <w:r w:rsidRPr="00654C8A">
        <w:rPr>
          <w:rFonts w:cs="Arial"/>
        </w:rPr>
        <w:t xml:space="preserve">PART 52, </w:t>
      </w:r>
      <w:r w:rsidR="009E425D" w:rsidRPr="00654C8A">
        <w:rPr>
          <w:rFonts w:cs="Arial"/>
        </w:rPr>
        <w:t>REVIEW OF TRAINING AND QUALIFICATION PROGRAMS</w:t>
      </w:r>
    </w:p>
    <w:p w:rsidR="009E425D" w:rsidRPr="00654C8A" w:rsidRDefault="009E425D" w:rsidP="00244850">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244850">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FF365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outlineLvl w:val="0"/>
        <w:rPr>
          <w:rFonts w:cs="Arial"/>
        </w:rPr>
      </w:pPr>
      <w:r w:rsidRPr="00654C8A">
        <w:rPr>
          <w:rFonts w:cs="Arial"/>
        </w:rPr>
        <w:t>PROGRAM APPLICABILITY: 2504</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4150</w:t>
      </w:r>
      <w:r w:rsidR="0009197B" w:rsidRPr="00654C8A">
        <w:rPr>
          <w:rFonts w:cs="Arial"/>
        </w:rPr>
        <w:t>1</w:t>
      </w:r>
      <w:r w:rsidRPr="00654C8A">
        <w:rPr>
          <w:rFonts w:cs="Arial"/>
        </w:rPr>
        <w:t>-01</w:t>
      </w:r>
      <w:r w:rsidRPr="00654C8A">
        <w:rPr>
          <w:rFonts w:cs="Arial"/>
        </w:rPr>
        <w:tab/>
        <w:t>INSPECTION OBJECTIVES</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To ensure that the training and qualification programs for licensed operator and non</w:t>
      </w:r>
      <w:r w:rsidRPr="00654C8A">
        <w:rPr>
          <w:rFonts w:cs="Arial"/>
        </w:rPr>
        <w:noBreakHyphen/>
        <w:t>licensed staff are designed, developed, implemented, evaluated, documented, and maintained as required by regulatory requirements and licensee commitments</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09197B"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41501</w:t>
      </w:r>
      <w:r w:rsidR="009E425D" w:rsidRPr="00654C8A">
        <w:rPr>
          <w:rFonts w:cs="Arial"/>
        </w:rPr>
        <w:t>-02</w:t>
      </w:r>
      <w:r w:rsidR="009E425D" w:rsidRPr="00654C8A">
        <w:rPr>
          <w:rFonts w:cs="Arial"/>
        </w:rPr>
        <w:tab/>
        <w:t>INSPECTION REQUIREMENTS AND GUIDANCE</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The safety of nuclear power plant operations and the assurance of general public health and safety depend on personnel performing at adequate levels.  The systematic determination of qualifications and the provision of effective initial training and periodic retraining will enhance confidence that workers can perform adequately.  The approach the Commission has taken in 10 CFR 50.120 and 10 CFR 55 is to specify the systems approach to training (SAT) by which applicants and licensees shall develop, implement, and evaluate personnel training programs.  This approach provides for flexibility and site-specific adaptations in the training and qualification programs.</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Consistent with the SAT process, each applicant and licensee is required to include the following key elements in its training prog</w:t>
      </w:r>
      <w:r w:rsidR="008C587C">
        <w:rPr>
          <w:rFonts w:cs="Arial"/>
        </w:rPr>
        <w:t xml:space="preserve">rams:  </w:t>
      </w:r>
      <w:r w:rsidRPr="00654C8A">
        <w:rPr>
          <w:rFonts w:cs="Arial"/>
        </w:rPr>
        <w:t>(1) analysis of job performance requirements and training needs, (2) derivation of learning objectives based upon the preceding analysis, (3) design and implementation of the training program based upon the learning objectives, (4) trainee evaluation, and (5) program evaluation and revision based upon the preceding evaluations.</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65867"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965867">
        <w:rPr>
          <w:rFonts w:cs="Arial"/>
        </w:rPr>
        <w:t xml:space="preserve">The inspectors </w:t>
      </w:r>
      <w:r w:rsidR="00DD61D6">
        <w:rPr>
          <w:rFonts w:cs="Arial"/>
        </w:rPr>
        <w:t>shall</w:t>
      </w:r>
      <w:r w:rsidRPr="00965867">
        <w:rPr>
          <w:rFonts w:cs="Arial"/>
        </w:rPr>
        <w:t xml:space="preserve"> use </w:t>
      </w:r>
      <w:r w:rsidR="009E425D" w:rsidRPr="00965867">
        <w:rPr>
          <w:rFonts w:cs="Arial"/>
        </w:rPr>
        <w:t>NUREG-1220,</w:t>
      </w:r>
      <w:r w:rsidRPr="00965867">
        <w:rPr>
          <w:rFonts w:cs="Arial"/>
        </w:rPr>
        <w:t xml:space="preserve"> Revision 1</w:t>
      </w:r>
      <w:r w:rsidR="009E425D" w:rsidRPr="00965867">
        <w:rPr>
          <w:rFonts w:cs="Arial"/>
        </w:rPr>
        <w:t xml:space="preserve"> "Training Review Criteria and Procedures," </w:t>
      </w:r>
      <w:r w:rsidRPr="00965867">
        <w:rPr>
          <w:rFonts w:cs="Arial"/>
        </w:rPr>
        <w:t>to evaluate the licensee’s SAT process for developing, implementing, evaluating, and documenting training and qualification programs</w:t>
      </w:r>
      <w:r>
        <w:rPr>
          <w:rFonts w:cs="Arial"/>
        </w:rPr>
        <w:t>.  U</w:t>
      </w:r>
      <w:r>
        <w:t>ntil the Commission makes a finding that the acceptance criteria in the combined license are met (10 CFR 52.103 (g)</w:t>
      </w:r>
      <w:r w:rsidR="00CE5D4E">
        <w:t>) and d</w:t>
      </w:r>
      <w:r>
        <w:rPr>
          <w:rFonts w:cs="Arial"/>
        </w:rPr>
        <w:t xml:space="preserve">ependent upon the </w:t>
      </w:r>
      <w:r w:rsidR="00CE5D4E">
        <w:rPr>
          <w:rFonts w:cs="Arial"/>
        </w:rPr>
        <w:t>implementation status</w:t>
      </w:r>
      <w:r>
        <w:rPr>
          <w:rFonts w:cs="Arial"/>
        </w:rPr>
        <w:t xml:space="preserve"> of the licensee’s training and qualification programs, </w:t>
      </w:r>
      <w:r w:rsidR="00BB21A4">
        <w:rPr>
          <w:rFonts w:cs="Arial"/>
        </w:rPr>
        <w:t>t</w:t>
      </w:r>
      <w:r w:rsidR="00BB21A4" w:rsidRPr="00965867">
        <w:rPr>
          <w:rFonts w:cs="Arial"/>
        </w:rPr>
        <w:t xml:space="preserve">he inspectors </w:t>
      </w:r>
      <w:r w:rsidR="00DD61D6">
        <w:rPr>
          <w:rFonts w:cs="Arial"/>
        </w:rPr>
        <w:t>shall</w:t>
      </w:r>
      <w:r w:rsidR="00BB21A4" w:rsidRPr="00965867">
        <w:rPr>
          <w:rFonts w:cs="Arial"/>
        </w:rPr>
        <w:t xml:space="preserve"> use NUREG-1220</w:t>
      </w:r>
      <w:r w:rsidR="00BB21A4">
        <w:rPr>
          <w:rFonts w:cs="Arial"/>
        </w:rPr>
        <w:t xml:space="preserve"> </w:t>
      </w:r>
      <w:r w:rsidR="009E425D" w:rsidRPr="00965867">
        <w:rPr>
          <w:rFonts w:cs="Arial"/>
        </w:rPr>
        <w:t>to evaluate the effectiveness of training and qualification programs in meeting and maintaining job performance needs and to evaluate the licensee's SAT process for developing, implementing, evaluating, and documenting training and qualification programs</w:t>
      </w:r>
      <w:r w:rsidR="009E425D" w:rsidRPr="00654C8A">
        <w:rPr>
          <w:rFonts w:cs="Arial"/>
        </w:rPr>
        <w:t>.</w:t>
      </w: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24485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Section 13.2 of the Safety Analysis Report should include a description of the training and retraining program for licensed and non</w:t>
      </w:r>
      <w:r w:rsidRPr="00654C8A">
        <w:rPr>
          <w:rFonts w:cs="Arial"/>
        </w:rPr>
        <w:noBreakHyphen/>
        <w:t>licensed staff.</w:t>
      </w:r>
    </w:p>
    <w:p w:rsidR="009E425D" w:rsidRPr="00654C8A" w:rsidRDefault="009E425D" w:rsidP="00244850">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E57C7A" w:rsidRDefault="009E425D" w:rsidP="00C7700D">
      <w:pPr>
        <w:pStyle w:val="ListParagraph"/>
        <w:numPr>
          <w:ilvl w:val="1"/>
          <w:numId w:val="2"/>
        </w:num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0" w:firstLine="0"/>
        <w:jc w:val="both"/>
        <w:rPr>
          <w:rFonts w:cs="Arial"/>
        </w:rPr>
      </w:pPr>
      <w:r w:rsidRPr="00E57C7A">
        <w:rPr>
          <w:rFonts w:cs="Arial"/>
          <w:u w:val="single"/>
        </w:rPr>
        <w:t>Licensed Operator Training</w:t>
      </w:r>
      <w:r w:rsidRPr="00E57C7A">
        <w:rPr>
          <w:rFonts w:cs="Arial"/>
        </w:rPr>
        <w:t>.</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244850" w:rsidRDefault="009E425D" w:rsidP="00ED34EC">
      <w:pPr>
        <w:numPr>
          <w:ilvl w:val="1"/>
          <w:numId w:val="3"/>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sidRPr="00244850">
        <w:rPr>
          <w:rFonts w:cs="Arial"/>
        </w:rPr>
        <w:t>Verify that the licensee has established, implemented, and maintains a licensed operator training and retraining program that complies with 10 CFR 55, Regulatory Guide 1.8, "Qualification and Training of Personnel for Nuclear Power Plants," and</w:t>
      </w:r>
      <w:r w:rsidR="00BC01CB" w:rsidRPr="00244850">
        <w:rPr>
          <w:rFonts w:cs="Arial"/>
        </w:rPr>
        <w:t xml:space="preserve"> </w:t>
      </w:r>
      <w:r w:rsidRPr="00244850">
        <w:rPr>
          <w:rFonts w:cs="Arial"/>
        </w:rPr>
        <w:t>any licensee commitments for:</w:t>
      </w:r>
    </w:p>
    <w:p w:rsidR="00497F76" w:rsidRPr="00497F76" w:rsidRDefault="00497F76"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1.</w:t>
      </w:r>
      <w:r w:rsidRPr="00654C8A">
        <w:rPr>
          <w:rFonts w:cs="Arial"/>
        </w:rPr>
        <w:tab/>
        <w:t>New reactor operators</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2.</w:t>
      </w:r>
      <w:r w:rsidRPr="00654C8A">
        <w:rPr>
          <w:rFonts w:cs="Arial"/>
        </w:rPr>
        <w:tab/>
        <w:t xml:space="preserve">Instant senior reactor operators </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3.</w:t>
      </w:r>
      <w:r w:rsidRPr="00654C8A">
        <w:rPr>
          <w:rFonts w:cs="Arial"/>
        </w:rPr>
        <w:tab/>
        <w:t>Reactor operators upgrading to senior reactor operator licenses</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4.</w:t>
      </w:r>
      <w:r w:rsidRPr="00654C8A">
        <w:rPr>
          <w:rFonts w:cs="Arial"/>
        </w:rPr>
        <w:tab/>
        <w:t>Licensed reactor operators</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5.</w:t>
      </w:r>
      <w:r w:rsidRPr="00654C8A">
        <w:rPr>
          <w:rFonts w:cs="Arial"/>
        </w:rPr>
        <w:tab/>
        <w:t>Licensed senior reactor operators</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Pr="00654C8A" w:rsidRDefault="009E425D" w:rsidP="00817B67">
      <w:pPr>
        <w:numPr>
          <w:ilvl w:val="1"/>
          <w:numId w:val="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07" w:hanging="533"/>
        <w:jc w:val="both"/>
        <w:rPr>
          <w:rFonts w:cs="Arial"/>
        </w:rPr>
      </w:pPr>
      <w:r w:rsidRPr="00654C8A">
        <w:rPr>
          <w:rFonts w:cs="Arial"/>
        </w:rPr>
        <w:tab/>
        <w:t>Verify that licensed operator training is based on position specific task analyses, ensure that the tasks performed in each job category are defined, and ensure that training, education and experience provide assurance that the tasks can be effectively executed.</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817B67" w:rsidRDefault="009E425D" w:rsidP="00C7700D">
      <w:pPr>
        <w:pStyle w:val="ListParagraph"/>
        <w:numPr>
          <w:ilvl w:val="1"/>
          <w:numId w:val="2"/>
        </w:num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0" w:firstLine="0"/>
        <w:jc w:val="both"/>
        <w:rPr>
          <w:rFonts w:cs="Arial"/>
          <w:u w:val="single"/>
        </w:rPr>
      </w:pPr>
      <w:r w:rsidRPr="00654C8A">
        <w:rPr>
          <w:rFonts w:cs="Arial"/>
          <w:u w:val="single"/>
        </w:rPr>
        <w:t>Non-licensed Staff Training</w:t>
      </w:r>
      <w:r w:rsidRPr="00817B67">
        <w:rPr>
          <w:rFonts w:cs="Arial"/>
          <w:u w:val="single"/>
        </w:rPr>
        <w:t>.</w:t>
      </w:r>
    </w:p>
    <w:p w:rsidR="00817B67" w:rsidRDefault="00817B67" w:rsidP="00817B6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817B67" w:rsidRDefault="009E425D" w:rsidP="00C20966">
      <w:pPr>
        <w:pStyle w:val="ListParagraph"/>
        <w:numPr>
          <w:ilvl w:val="0"/>
          <w:numId w:val="10"/>
        </w:numPr>
        <w:tabs>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21" w:hanging="547"/>
        <w:jc w:val="both"/>
        <w:rPr>
          <w:rFonts w:cs="Arial"/>
        </w:rPr>
      </w:pPr>
      <w:r w:rsidRPr="00817B67">
        <w:rPr>
          <w:rFonts w:cs="Arial"/>
        </w:rPr>
        <w:t>Verify that the licensee has established,</w:t>
      </w:r>
      <w:r w:rsidR="00AC3062">
        <w:rPr>
          <w:rFonts w:cs="Arial"/>
        </w:rPr>
        <w:t xml:space="preserve"> implemented, and maintains non </w:t>
      </w:r>
      <w:r w:rsidRPr="00817B67">
        <w:rPr>
          <w:rFonts w:cs="Arial"/>
        </w:rPr>
        <w:t xml:space="preserve">licensed staff training programs </w:t>
      </w:r>
      <w:r w:rsidR="003D21B1" w:rsidRPr="003D21B1">
        <w:t xml:space="preserve">for </w:t>
      </w:r>
      <w:r w:rsidR="00C60003">
        <w:t xml:space="preserve">the following programs and </w:t>
      </w:r>
      <w:r w:rsidR="003D21B1" w:rsidRPr="003D21B1">
        <w:t>plant personnel</w:t>
      </w:r>
      <w:r w:rsidR="00853D67">
        <w:t xml:space="preserve"> </w:t>
      </w:r>
      <w:r w:rsidR="00C60003">
        <w:t xml:space="preserve">in the </w:t>
      </w:r>
      <w:r w:rsidR="00853D67">
        <w:t xml:space="preserve">following </w:t>
      </w:r>
      <w:r w:rsidR="00EA5AB7">
        <w:t>areas</w:t>
      </w:r>
      <w:r w:rsidRPr="00817B67">
        <w:rPr>
          <w:rFonts w:cs="Arial"/>
        </w:rPr>
        <w:t>:</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1.</w:t>
      </w:r>
      <w:r w:rsidRPr="00654C8A">
        <w:rPr>
          <w:rFonts w:cs="Arial"/>
        </w:rPr>
        <w:tab/>
      </w:r>
      <w:r w:rsidR="00815CC9">
        <w:rPr>
          <w:rFonts w:cs="Arial"/>
        </w:rPr>
        <w:t>Training p</w:t>
      </w:r>
      <w:r w:rsidRPr="00654C8A">
        <w:rPr>
          <w:rFonts w:cs="Arial"/>
        </w:rPr>
        <w:t>rograms required by 10 CFR 50.120</w:t>
      </w:r>
    </w:p>
    <w:p w:rsidR="009E425D" w:rsidRPr="00654C8A" w:rsidRDefault="009E425D" w:rsidP="00817B67">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sidRPr="00654C8A">
        <w:rPr>
          <w:rFonts w:cs="Arial"/>
        </w:rPr>
        <w:t>2.</w:t>
      </w:r>
      <w:r w:rsidRPr="00654C8A">
        <w:rPr>
          <w:rFonts w:cs="Arial"/>
        </w:rPr>
        <w:tab/>
      </w:r>
      <w:r w:rsidR="001D365E">
        <w:rPr>
          <w:rFonts w:cs="Arial"/>
        </w:rPr>
        <w:t xml:space="preserve">Training </w:t>
      </w:r>
      <w:r w:rsidR="00320F57">
        <w:rPr>
          <w:rFonts w:cs="Arial"/>
        </w:rPr>
        <w:t xml:space="preserve">positions and processes described in </w:t>
      </w:r>
      <w:r w:rsidR="001D365E" w:rsidRPr="001D365E">
        <w:rPr>
          <w:rFonts w:cs="Arial"/>
        </w:rPr>
        <w:t>Regulatory Guide 1.8, "Qualification and Training of Personnel for Nuclear Power Plants,"</w:t>
      </w:r>
    </w:p>
    <w:p w:rsidR="001D365E" w:rsidRPr="001D365E" w:rsidRDefault="001D365E"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1D365E" w:rsidRPr="001D365E" w:rsidRDefault="00C7700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r>
        <w:rPr>
          <w:rFonts w:cs="Arial"/>
        </w:rPr>
        <w:tab/>
      </w:r>
      <w:r>
        <w:rPr>
          <w:rFonts w:cs="Arial"/>
        </w:rPr>
        <w:tab/>
      </w:r>
      <w:r>
        <w:rPr>
          <w:rFonts w:cs="Arial"/>
        </w:rPr>
        <w:tab/>
      </w:r>
      <w:r w:rsidR="001D365E">
        <w:rPr>
          <w:rFonts w:cs="Arial"/>
        </w:rPr>
        <w:t xml:space="preserve"> 3</w:t>
      </w:r>
      <w:r w:rsidR="001D365E" w:rsidRPr="001D365E">
        <w:rPr>
          <w:rFonts w:cs="Arial"/>
        </w:rPr>
        <w:t>.</w:t>
      </w:r>
      <w:r w:rsidR="001D365E" w:rsidRPr="001D365E">
        <w:rPr>
          <w:rFonts w:cs="Arial"/>
        </w:rPr>
        <w:tab/>
        <w:t>Fire protection program and fire brigade staff</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Pr="00654C8A" w:rsidRDefault="001D365E"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Pr>
          <w:rFonts w:cs="Arial"/>
        </w:rPr>
        <w:t>4</w:t>
      </w:r>
      <w:r w:rsidR="009E425D" w:rsidRPr="00654C8A">
        <w:rPr>
          <w:rFonts w:cs="Arial"/>
        </w:rPr>
        <w:t>.</w:t>
      </w:r>
      <w:r w:rsidR="009E425D" w:rsidRPr="00654C8A">
        <w:rPr>
          <w:rFonts w:cs="Arial"/>
        </w:rPr>
        <w:tab/>
      </w:r>
      <w:r w:rsidR="00C60003">
        <w:rPr>
          <w:rFonts w:cs="Arial"/>
        </w:rPr>
        <w:t>R</w:t>
      </w:r>
      <w:r w:rsidR="00EA5AB7">
        <w:rPr>
          <w:rFonts w:cs="Arial"/>
        </w:rPr>
        <w:t>adiological emergency plan and e</w:t>
      </w:r>
      <w:r w:rsidR="009E425D" w:rsidRPr="00654C8A">
        <w:rPr>
          <w:rFonts w:cs="Arial"/>
        </w:rPr>
        <w:t xml:space="preserve">mergency </w:t>
      </w:r>
      <w:r w:rsidR="002F47D1">
        <w:rPr>
          <w:rFonts w:cs="Arial"/>
        </w:rPr>
        <w:t>response organization</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9E425D" w:rsidRDefault="001D365E"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Pr>
          <w:rFonts w:cs="Arial"/>
        </w:rPr>
        <w:t>5</w:t>
      </w:r>
      <w:r w:rsidR="009E425D" w:rsidRPr="00654C8A">
        <w:rPr>
          <w:rFonts w:cs="Arial"/>
        </w:rPr>
        <w:t>.</w:t>
      </w:r>
      <w:r w:rsidR="009E425D" w:rsidRPr="00654C8A">
        <w:rPr>
          <w:rFonts w:cs="Arial"/>
        </w:rPr>
        <w:tab/>
        <w:t xml:space="preserve">Physical </w:t>
      </w:r>
      <w:r w:rsidR="00735CEF">
        <w:rPr>
          <w:rFonts w:cs="Arial"/>
        </w:rPr>
        <w:t xml:space="preserve">security plan and </w:t>
      </w:r>
      <w:r w:rsidR="009E425D" w:rsidRPr="00654C8A">
        <w:rPr>
          <w:rFonts w:cs="Arial"/>
        </w:rPr>
        <w:t>security</w:t>
      </w:r>
      <w:r w:rsidR="00923161">
        <w:rPr>
          <w:rFonts w:cs="Arial"/>
        </w:rPr>
        <w:t xml:space="preserve"> staff</w:t>
      </w:r>
      <w:r w:rsidR="00760A74">
        <w:rPr>
          <w:rFonts w:cs="Arial"/>
        </w:rPr>
        <w:t xml:space="preserve"> in accordance with 10 CFR </w:t>
      </w:r>
      <w:r w:rsidR="002034C1">
        <w:rPr>
          <w:rFonts w:cs="Arial"/>
        </w:rPr>
        <w:t>52.79(36</w:t>
      </w:r>
      <w:r w:rsidR="00735CEF">
        <w:rPr>
          <w:rFonts w:cs="Arial"/>
        </w:rPr>
        <w:t>) (</w:t>
      </w:r>
      <w:r w:rsidR="002034C1">
        <w:rPr>
          <w:rFonts w:cs="Arial"/>
        </w:rPr>
        <w:t>ii)</w:t>
      </w:r>
    </w:p>
    <w:p w:rsidR="00735CEF" w:rsidRDefault="00735CEF"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p>
    <w:p w:rsidR="00735CEF" w:rsidRPr="00654C8A" w:rsidRDefault="001D365E"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1440" w:hanging="634"/>
        <w:jc w:val="both"/>
        <w:rPr>
          <w:rFonts w:cs="Arial"/>
        </w:rPr>
      </w:pPr>
      <w:r>
        <w:rPr>
          <w:rFonts w:cs="Arial"/>
        </w:rPr>
        <w:t>6</w:t>
      </w:r>
      <w:r w:rsidR="00735CEF">
        <w:rPr>
          <w:rFonts w:cs="Arial"/>
        </w:rPr>
        <w:t>.</w:t>
      </w:r>
      <w:r w:rsidR="00735CEF">
        <w:rPr>
          <w:rFonts w:cs="Arial"/>
        </w:rPr>
        <w:tab/>
        <w:t>Radiation protection program</w:t>
      </w:r>
    </w:p>
    <w:p w:rsidR="009E425D" w:rsidRPr="00654C8A" w:rsidRDefault="009E425D" w:rsidP="00817B67">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146A13" w:rsidRDefault="009E425D" w:rsidP="00C7700D">
      <w:pPr>
        <w:pStyle w:val="ListParagraph"/>
        <w:numPr>
          <w:ilvl w:val="0"/>
          <w:numId w:val="10"/>
        </w:num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ind w:left="807" w:hanging="533"/>
        <w:jc w:val="both"/>
        <w:rPr>
          <w:rFonts w:cs="Arial"/>
        </w:rPr>
      </w:pPr>
      <w:r w:rsidRPr="00146A13">
        <w:rPr>
          <w:rFonts w:cs="Arial"/>
        </w:rPr>
        <w:t>Verify that non-licensed staff training</w:t>
      </w:r>
      <w:r w:rsidR="00FE4933">
        <w:rPr>
          <w:rFonts w:cs="Arial"/>
        </w:rPr>
        <w:t>, as appropriate,</w:t>
      </w:r>
      <w:r w:rsidRPr="00146A13">
        <w:rPr>
          <w:rFonts w:cs="Arial"/>
        </w:rPr>
        <w:t xml:space="preserve"> is based on position specific task analyses</w:t>
      </w:r>
      <w:r w:rsidR="00687108">
        <w:rPr>
          <w:rFonts w:cs="Arial"/>
        </w:rPr>
        <w:t xml:space="preserve">, </w:t>
      </w:r>
      <w:r w:rsidRPr="00146A13">
        <w:rPr>
          <w:rFonts w:cs="Arial"/>
        </w:rPr>
        <w:t>ensure that the tasks performed by persons i</w:t>
      </w:r>
      <w:r w:rsidR="00687108">
        <w:rPr>
          <w:rFonts w:cs="Arial"/>
        </w:rPr>
        <w:t>n each job category are defined</w:t>
      </w:r>
      <w:r w:rsidR="00FE4933">
        <w:rPr>
          <w:rFonts w:cs="Arial"/>
        </w:rPr>
        <w:t>,</w:t>
      </w:r>
      <w:r w:rsidRPr="00146A13">
        <w:rPr>
          <w:rFonts w:cs="Arial"/>
        </w:rPr>
        <w:t xml:space="preserve"> and ensure that staff training, education and experience provide assurance that the tasks can be effectively executed.</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C278CB" w:rsidRPr="00C7700D" w:rsidRDefault="009E425D" w:rsidP="004A2E62">
      <w:pPr>
        <w:pStyle w:val="ListParagraph"/>
        <w:numPr>
          <w:ilvl w:val="1"/>
          <w:numId w:val="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0" w:firstLine="0"/>
        <w:jc w:val="both"/>
        <w:rPr>
          <w:rFonts w:cs="Arial"/>
        </w:rPr>
      </w:pPr>
      <w:r w:rsidRPr="00C20966">
        <w:rPr>
          <w:rFonts w:cs="Arial"/>
          <w:u w:val="single"/>
        </w:rPr>
        <w:t>Accreditation</w:t>
      </w:r>
      <w:r w:rsidRPr="00C20966">
        <w:rPr>
          <w:rFonts w:cs="Arial"/>
        </w:rPr>
        <w:t>.</w:t>
      </w:r>
      <w:r w:rsidR="00C7700D">
        <w:rPr>
          <w:rFonts w:cs="Arial"/>
        </w:rPr>
        <w:t xml:space="preserve">  </w:t>
      </w:r>
      <w:r w:rsidR="00C278CB" w:rsidRPr="00C7700D">
        <w:rPr>
          <w:rFonts w:cs="Arial"/>
        </w:rPr>
        <w:t>If the licensee has not already achieved National Nuclear Accrediting Board training program accreditation, v</w:t>
      </w:r>
      <w:r w:rsidR="00C20966" w:rsidRPr="00C7700D">
        <w:rPr>
          <w:rFonts w:cs="Arial"/>
        </w:rPr>
        <w:t xml:space="preserve">erify </w:t>
      </w:r>
      <w:r w:rsidR="004A2E62" w:rsidRPr="00C7700D">
        <w:rPr>
          <w:rFonts w:cs="Arial"/>
        </w:rPr>
        <w:t xml:space="preserve">that the licensee has </w:t>
      </w:r>
      <w:r w:rsidR="00C20966" w:rsidRPr="00C7700D">
        <w:rPr>
          <w:rFonts w:cs="Arial"/>
        </w:rPr>
        <w:t>a plan and schedule for attaining</w:t>
      </w:r>
      <w:r w:rsidR="00C278CB" w:rsidRPr="00C7700D">
        <w:rPr>
          <w:rFonts w:cs="Arial"/>
        </w:rPr>
        <w:t xml:space="preserve"> accreditation</w:t>
      </w:r>
      <w:r w:rsidR="00C20966" w:rsidRPr="00C7700D">
        <w:rPr>
          <w:rFonts w:cs="Arial"/>
        </w:rPr>
        <w:t xml:space="preserve">.  </w:t>
      </w:r>
      <w:r w:rsidR="00C278CB" w:rsidRPr="00C7700D">
        <w:rPr>
          <w:rFonts w:cs="Arial"/>
        </w:rPr>
        <w:t>Verify</w:t>
      </w:r>
      <w:r w:rsidR="00C20966" w:rsidRPr="00C7700D">
        <w:rPr>
          <w:rFonts w:cs="Arial"/>
        </w:rPr>
        <w:t xml:space="preserve"> the </w:t>
      </w:r>
      <w:r w:rsidR="00C278CB" w:rsidRPr="00C7700D">
        <w:rPr>
          <w:rFonts w:cs="Arial"/>
        </w:rPr>
        <w:t>plan</w:t>
      </w:r>
      <w:r w:rsidR="00C20966" w:rsidRPr="00C7700D">
        <w:rPr>
          <w:rFonts w:cs="Arial"/>
        </w:rPr>
        <w:t xml:space="preserve"> is consistent with the fuel load and startup schedules such that all fuel load and startup required staff positions are filled with fully trained and qualified personnel when required.</w:t>
      </w:r>
    </w:p>
    <w:p w:rsidR="00C20966" w:rsidRDefault="00C20966" w:rsidP="00C209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C20966" w:rsidRDefault="00C20966" w:rsidP="00C209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Applicants have committed to achieving accreditation for the categories of nuclear power plant personnel listed in 10 CFR 50.120 and 10 CFR 55.  It should be noted that training programs for which regulations are in place (e.g., fire brigade, emergency response, security) are not subject to accreditation and are not affected by endorsement of accreditation.</w:t>
      </w:r>
    </w:p>
    <w:p w:rsidR="00C20966" w:rsidRDefault="00C20966" w:rsidP="00C209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C20966" w:rsidRDefault="009E425D" w:rsidP="00C2096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C20966">
        <w:rPr>
          <w:rFonts w:cs="Arial"/>
        </w:rPr>
        <w:t xml:space="preserve">The staff recognizes that training programs developed in accordance with Institute of Nuclear Power Operations (INPO) guidelines and accredited </w:t>
      </w:r>
      <w:r w:rsidR="00C20966">
        <w:rPr>
          <w:rFonts w:cs="Arial"/>
        </w:rPr>
        <w:t xml:space="preserve">have been </w:t>
      </w:r>
      <w:r w:rsidRPr="00C20966">
        <w:rPr>
          <w:rFonts w:cs="Arial"/>
        </w:rPr>
        <w:t xml:space="preserve">developed using SAT principles.  </w:t>
      </w:r>
      <w:r w:rsidR="00C20966">
        <w:rPr>
          <w:rFonts w:cs="Arial"/>
        </w:rPr>
        <w:t>T</w:t>
      </w:r>
      <w:r w:rsidRPr="00C20966">
        <w:rPr>
          <w:rFonts w:cs="Arial"/>
        </w:rPr>
        <w:t xml:space="preserve">he NRC has endorsed accreditation as a method </w:t>
      </w:r>
      <w:r w:rsidR="00C20966">
        <w:rPr>
          <w:rFonts w:cs="Arial"/>
        </w:rPr>
        <w:t xml:space="preserve">of meeting </w:t>
      </w:r>
      <w:r w:rsidR="00760A74" w:rsidRPr="00C20966">
        <w:rPr>
          <w:rFonts w:cs="Arial"/>
        </w:rPr>
        <w:t xml:space="preserve">the requirements of 10 CFR Part </w:t>
      </w:r>
      <w:r w:rsidRPr="00C20966">
        <w:rPr>
          <w:rFonts w:cs="Arial"/>
        </w:rPr>
        <w:t>55 for licen</w:t>
      </w:r>
      <w:r w:rsidR="00760A74" w:rsidRPr="00C20966">
        <w:rPr>
          <w:rFonts w:cs="Arial"/>
        </w:rPr>
        <w:t xml:space="preserve">sed operator training and of 10 CFR </w:t>
      </w:r>
      <w:r w:rsidRPr="00C20966">
        <w:rPr>
          <w:rFonts w:cs="Arial"/>
        </w:rPr>
        <w:t>50.120 for non-licensed staff training.</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815C2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4150</w:t>
      </w:r>
      <w:r w:rsidR="0009197B" w:rsidRPr="00654C8A">
        <w:rPr>
          <w:rFonts w:cs="Arial"/>
        </w:rPr>
        <w:t>1</w:t>
      </w:r>
      <w:r w:rsidRPr="00654C8A">
        <w:rPr>
          <w:rFonts w:cs="Arial"/>
        </w:rPr>
        <w:t>-03</w:t>
      </w:r>
      <w:r w:rsidRPr="00654C8A">
        <w:rPr>
          <w:rFonts w:cs="Arial"/>
        </w:rPr>
        <w:tab/>
        <w:t>RESOURCE ESTIMATES</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B200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It is estimated that approximately 160 hours of direct inspection effort will be required to conduct this procedure.  A training inspection will require a minimum of four individuals:  one team leader, two subject matter experts</w:t>
      </w:r>
      <w:r w:rsidR="000A23BA">
        <w:rPr>
          <w:rFonts w:cs="Arial"/>
        </w:rPr>
        <w:t>, and a person familiar with systems approach to training methodology</w:t>
      </w:r>
      <w:r w:rsidR="007D7452">
        <w:rPr>
          <w:rFonts w:cs="Arial"/>
        </w:rPr>
        <w:t xml:space="preserve">.  </w:t>
      </w:r>
      <w:r w:rsidRPr="00654C8A">
        <w:rPr>
          <w:rFonts w:cs="Arial"/>
        </w:rPr>
        <w:t xml:space="preserve">A </w:t>
      </w:r>
      <w:r w:rsidR="007D7452">
        <w:rPr>
          <w:rFonts w:cs="Arial"/>
        </w:rPr>
        <w:t>subject matter expert</w:t>
      </w:r>
      <w:r w:rsidR="007D7452" w:rsidRPr="00654C8A">
        <w:rPr>
          <w:rFonts w:cs="Arial"/>
        </w:rPr>
        <w:t xml:space="preserve"> </w:t>
      </w:r>
      <w:r w:rsidRPr="00654C8A">
        <w:rPr>
          <w:rFonts w:cs="Arial"/>
        </w:rPr>
        <w:t>should be assigned for each program being inspected.  For inspections of operations training and/or requalification programs, an operator licensing examiner should act as the SME.</w:t>
      </w:r>
    </w:p>
    <w:p w:rsidR="009E425D" w:rsidRPr="00654C8A" w:rsidRDefault="009E425D" w:rsidP="00B200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p>
    <w:p w:rsidR="009E425D" w:rsidRPr="00654C8A" w:rsidRDefault="009E425D" w:rsidP="00B2001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It is expected that the actual hours required to complete the inspection may vary from the estimate.  The inspection hours allocated for the inspection procedure are an estimate for budgeting purposes.  The hours expended during an inspection should be tailored for the facility licensee and accurately recorded.</w:t>
      </w: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636EF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rPr>
          <w:rFonts w:cs="Arial"/>
        </w:rPr>
      </w:pPr>
      <w:r w:rsidRPr="00654C8A">
        <w:rPr>
          <w:rFonts w:cs="Arial"/>
        </w:rPr>
        <w:t>4150</w:t>
      </w:r>
      <w:r w:rsidR="0009197B" w:rsidRPr="00654C8A">
        <w:rPr>
          <w:rFonts w:cs="Arial"/>
        </w:rPr>
        <w:t>1</w:t>
      </w:r>
      <w:r w:rsidRPr="00654C8A">
        <w:rPr>
          <w:rFonts w:cs="Arial"/>
        </w:rPr>
        <w:t>-04</w:t>
      </w:r>
      <w:r w:rsidRPr="00654C8A">
        <w:rPr>
          <w:rFonts w:cs="Arial"/>
        </w:rPr>
        <w:tab/>
        <w:t>REFERENCES</w:t>
      </w:r>
    </w:p>
    <w:p w:rsidR="009E425D" w:rsidRPr="00654C8A"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r w:rsidRPr="00C7700D">
        <w:rPr>
          <w:rFonts w:cs="Arial"/>
        </w:rPr>
        <w:t>10 CFR Part 52, "Early Site Permits; Standard Design Certifications; and Combined Licenses for Nuclear Power Plants."</w:t>
      </w:r>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r w:rsidRPr="00C7700D">
        <w:rPr>
          <w:rFonts w:cs="Arial"/>
        </w:rPr>
        <w:t xml:space="preserve">10 CFR </w:t>
      </w:r>
      <w:proofErr w:type="gramStart"/>
      <w:r w:rsidRPr="00C7700D">
        <w:rPr>
          <w:rFonts w:cs="Arial"/>
        </w:rPr>
        <w:t>Part</w:t>
      </w:r>
      <w:proofErr w:type="gramEnd"/>
      <w:r w:rsidRPr="00C7700D">
        <w:rPr>
          <w:rFonts w:cs="Arial"/>
        </w:rPr>
        <w:t xml:space="preserve"> 55, "Operators' Licenses."</w:t>
      </w:r>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 xml:space="preserve">10 CFR 50.120, </w:t>
      </w:r>
      <w:r w:rsidRPr="00654C8A">
        <w:sym w:font="WP TypographicSymbols" w:char="0041"/>
      </w:r>
      <w:r w:rsidRPr="00C7700D">
        <w:rPr>
          <w:rFonts w:cs="Arial"/>
        </w:rPr>
        <w:t>Training and Qualification of Nuclear Power Plant Personnel.</w:t>
      </w:r>
      <w:proofErr w:type="gramEnd"/>
      <w:r w:rsidRPr="00654C8A">
        <w:sym w:font="WP TypographicSymbols" w:char="0040"/>
      </w:r>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Regulatory Guide 1.8, "Qualification and Training of Personnel for Nuclear Power Plants."</w:t>
      </w:r>
      <w:proofErr w:type="gramEnd"/>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Regulatory Guide 1.149, "Nuclear Power Plant Simulation Facilities for Use in Operator Training and License Examinations</w:t>
      </w:r>
      <w:r w:rsidR="003B34FE" w:rsidRPr="00C7700D">
        <w:rPr>
          <w:rFonts w:cs="Arial"/>
        </w:rPr>
        <w:t>.</w:t>
      </w:r>
      <w:proofErr w:type="gramEnd"/>
      <w:r w:rsidRPr="00654C8A">
        <w:sym w:font="WP TypographicSymbols" w:char="0040"/>
      </w:r>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r w:rsidRPr="00C7700D">
        <w:rPr>
          <w:rFonts w:cs="Arial"/>
        </w:rPr>
        <w:t>NUREG</w:t>
      </w:r>
      <w:r w:rsidRPr="00C7700D">
        <w:rPr>
          <w:rFonts w:cs="Arial"/>
        </w:rPr>
        <w:noBreakHyphen/>
        <w:t xml:space="preserve">0711, </w:t>
      </w:r>
      <w:r w:rsidRPr="00654C8A">
        <w:sym w:font="WP TypographicSymbols" w:char="0041"/>
      </w:r>
      <w:r w:rsidRPr="00C7700D">
        <w:rPr>
          <w:rFonts w:cs="Arial"/>
        </w:rPr>
        <w:t>Human Factors Engineering Program Review Model.</w:t>
      </w:r>
      <w:r w:rsidRPr="00654C8A">
        <w:sym w:font="WP TypographicSymbols" w:char="0040"/>
      </w:r>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NUREG-1220, "Training Review Criteria and Procedures."</w:t>
      </w:r>
      <w:proofErr w:type="gramEnd"/>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NUREG-1021, "Operator Licensing Examination Standards for Power Reactors</w:t>
      </w:r>
      <w:r w:rsidR="003B34FE" w:rsidRPr="00C7700D">
        <w:rPr>
          <w:rFonts w:cs="Arial"/>
        </w:rPr>
        <w:t>.</w:t>
      </w:r>
      <w:r w:rsidRPr="00C7700D">
        <w:rPr>
          <w:rFonts w:cs="Arial"/>
        </w:rPr>
        <w:t>"</w:t>
      </w:r>
      <w:proofErr w:type="gramEnd"/>
    </w:p>
    <w:p w:rsidR="00435F55" w:rsidRPr="00654C8A" w:rsidRDefault="00435F55"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C7700D" w:rsidRDefault="009E425D" w:rsidP="00C7700D">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roofErr w:type="gramStart"/>
      <w:r w:rsidRPr="00C7700D">
        <w:rPr>
          <w:rFonts w:cs="Arial"/>
        </w:rPr>
        <w:t>ANSI/ANS 3.1, 1993, "Selection, Qualification, and Training of Personnel for Nuclear Power Plants."</w:t>
      </w:r>
      <w:proofErr w:type="gramEnd"/>
    </w:p>
    <w:p w:rsidR="009E425D" w:rsidRPr="00654C8A" w:rsidRDefault="009E425D" w:rsidP="001C3E31">
      <w:pPr>
        <w:tabs>
          <w:tab w:val="left" w:pos="244"/>
          <w:tab w:val="left" w:pos="274"/>
          <w:tab w:val="left" w:pos="806"/>
          <w:tab w:val="left" w:pos="848"/>
          <w:tab w:val="left" w:pos="1440"/>
          <w:tab w:val="left" w:pos="2074"/>
          <w:tab w:val="left" w:pos="2660"/>
          <w:tab w:val="left" w:pos="2707"/>
          <w:tab w:val="left" w:pos="3240"/>
          <w:tab w:val="left" w:pos="3874"/>
          <w:tab w:val="left" w:pos="4472"/>
          <w:tab w:val="left" w:pos="4507"/>
          <w:tab w:val="left" w:pos="5040"/>
          <w:tab w:val="left" w:pos="5076"/>
          <w:tab w:val="left" w:pos="5674"/>
          <w:tab w:val="left" w:pos="6307"/>
          <w:tab w:val="left" w:pos="6888"/>
          <w:tab w:val="left" w:pos="7474"/>
          <w:tab w:val="left" w:pos="8107"/>
          <w:tab w:val="left" w:pos="8700"/>
          <w:tab w:val="left" w:pos="8726"/>
          <w:tab w:val="left" w:pos="9304"/>
        </w:tabs>
        <w:jc w:val="both"/>
        <w:rPr>
          <w:rFonts w:cs="Arial"/>
        </w:rPr>
      </w:pPr>
    </w:p>
    <w:p w:rsidR="009E425D" w:rsidRPr="00654C8A" w:rsidRDefault="009E425D" w:rsidP="00FF365F">
      <w:pPr>
        <w:tabs>
          <w:tab w:val="center" w:pos="4680"/>
          <w:tab w:val="left" w:pos="5076"/>
          <w:tab w:val="left" w:pos="5680"/>
          <w:tab w:val="left" w:pos="6284"/>
          <w:tab w:val="left" w:pos="6888"/>
          <w:tab w:val="left" w:pos="7492"/>
          <w:tab w:val="left" w:pos="8096"/>
          <w:tab w:val="left" w:pos="8700"/>
          <w:tab w:val="left" w:pos="9304"/>
        </w:tabs>
        <w:jc w:val="both"/>
        <w:outlineLvl w:val="0"/>
        <w:rPr>
          <w:rFonts w:cs="Arial"/>
        </w:rPr>
      </w:pPr>
      <w:r w:rsidRPr="00654C8A">
        <w:rPr>
          <w:rFonts w:cs="Arial"/>
        </w:rPr>
        <w:tab/>
        <w:t>END</w:t>
      </w:r>
    </w:p>
    <w:p w:rsidR="009E425D" w:rsidRPr="00654C8A" w:rsidRDefault="009E425D">
      <w:pPr>
        <w:tabs>
          <w:tab w:val="center" w:pos="4680"/>
          <w:tab w:val="left" w:pos="5076"/>
          <w:tab w:val="left" w:pos="5680"/>
          <w:tab w:val="left" w:pos="6284"/>
          <w:tab w:val="left" w:pos="6888"/>
          <w:tab w:val="left" w:pos="7492"/>
          <w:tab w:val="left" w:pos="8096"/>
          <w:tab w:val="left" w:pos="8700"/>
          <w:tab w:val="left" w:pos="9304"/>
        </w:tabs>
        <w:jc w:val="both"/>
        <w:rPr>
          <w:rFonts w:cs="Arial"/>
        </w:rPr>
        <w:sectPr w:rsidR="009E425D" w:rsidRPr="00654C8A" w:rsidSect="00C7700D">
          <w:footerReference w:type="even" r:id="rId11"/>
          <w:footerReference w:type="default" r:id="rId12"/>
          <w:pgSz w:w="12240" w:h="15840"/>
          <w:pgMar w:top="1080" w:right="1440" w:bottom="720" w:left="1440" w:header="720" w:footer="720" w:gutter="0"/>
          <w:cols w:space="720"/>
          <w:noEndnote/>
        </w:sectPr>
      </w:pPr>
    </w:p>
    <w:p w:rsidR="009E425D" w:rsidRPr="00654C8A" w:rsidRDefault="009E425D" w:rsidP="004C75E0">
      <w:pPr>
        <w:tabs>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cs="Arial"/>
        </w:rPr>
      </w:pPr>
      <w:r w:rsidRPr="00654C8A">
        <w:rPr>
          <w:rFonts w:cs="Arial"/>
        </w:rPr>
        <w:tab/>
        <w:t>ATTACHMENT 1</w:t>
      </w:r>
    </w:p>
    <w:p w:rsidR="009E425D" w:rsidRPr="00654C8A" w:rsidRDefault="009E425D" w:rsidP="007F76B8">
      <w:pPr>
        <w:tabs>
          <w:tab w:val="left" w:pos="244"/>
          <w:tab w:val="left" w:pos="848"/>
          <w:tab w:val="left" w:pos="1452"/>
          <w:tab w:val="left" w:pos="2056"/>
          <w:tab w:val="left" w:pos="2660"/>
          <w:tab w:val="left" w:pos="3264"/>
          <w:tab w:val="left" w:pos="3868"/>
          <w:tab w:val="left" w:pos="4472"/>
          <w:tab w:val="left" w:pos="5076"/>
          <w:tab w:val="left" w:pos="5680"/>
          <w:tab w:val="left" w:pos="6284"/>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 w:val="right" w:pos="12960"/>
        </w:tabs>
        <w:jc w:val="both"/>
        <w:rPr>
          <w:rFonts w:cs="Arial"/>
        </w:rPr>
      </w:pPr>
    </w:p>
    <w:p w:rsidR="009E425D" w:rsidRPr="00654C8A" w:rsidRDefault="009E425D" w:rsidP="00FF365F">
      <w:pPr>
        <w:tabs>
          <w:tab w:val="center" w:pos="6480"/>
          <w:tab w:val="left" w:pos="6888"/>
          <w:tab w:val="left" w:pos="7492"/>
          <w:tab w:val="left" w:pos="8096"/>
          <w:tab w:val="left" w:pos="8700"/>
          <w:tab w:val="left" w:pos="9304"/>
          <w:tab w:val="left" w:pos="9908"/>
          <w:tab w:val="left" w:pos="10512"/>
          <w:tab w:val="left" w:pos="11116"/>
          <w:tab w:val="left" w:pos="11720"/>
          <w:tab w:val="left" w:pos="12324"/>
          <w:tab w:val="left" w:pos="12928"/>
        </w:tabs>
        <w:jc w:val="both"/>
        <w:outlineLvl w:val="0"/>
        <w:rPr>
          <w:rFonts w:cs="Arial"/>
        </w:rPr>
      </w:pPr>
      <w:r w:rsidRPr="00654C8A">
        <w:rPr>
          <w:rFonts w:cs="Arial"/>
        </w:rPr>
        <w:tab/>
      </w:r>
      <w:r w:rsidRPr="00654C8A">
        <w:rPr>
          <w:rFonts w:cs="Arial"/>
          <w:u w:val="single"/>
        </w:rPr>
        <w:t>Revision History for IP 4150</w:t>
      </w:r>
      <w:r w:rsidR="0009197B" w:rsidRPr="00654C8A">
        <w:rPr>
          <w:rFonts w:cs="Arial"/>
          <w:u w:val="single"/>
        </w:rPr>
        <w:t>1</w:t>
      </w: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cs="Arial"/>
        </w:rPr>
      </w:pPr>
    </w:p>
    <w:tbl>
      <w:tblPr>
        <w:tblW w:w="0" w:type="auto"/>
        <w:tblInd w:w="120" w:type="dxa"/>
        <w:tblLayout w:type="fixed"/>
        <w:tblCellMar>
          <w:left w:w="120" w:type="dxa"/>
          <w:right w:w="120" w:type="dxa"/>
        </w:tblCellMar>
        <w:tblLook w:val="0000"/>
      </w:tblPr>
      <w:tblGrid>
        <w:gridCol w:w="1620"/>
        <w:gridCol w:w="1800"/>
        <w:gridCol w:w="3690"/>
        <w:gridCol w:w="1620"/>
        <w:gridCol w:w="1530"/>
        <w:gridCol w:w="2700"/>
      </w:tblGrid>
      <w:tr w:rsidR="009E425D" w:rsidRPr="00654C8A" w:rsidTr="00C7714E">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rsidP="004C75E0">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Issue Date</w:t>
            </w:r>
          </w:p>
        </w:tc>
        <w:tc>
          <w:tcPr>
            <w:tcW w:w="369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Description of Change</w:t>
            </w:r>
          </w:p>
        </w:tc>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Training Required</w:t>
            </w:r>
          </w:p>
        </w:tc>
        <w:tc>
          <w:tcPr>
            <w:tcW w:w="153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Training Completion Date</w:t>
            </w:r>
          </w:p>
        </w:tc>
        <w:tc>
          <w:tcPr>
            <w:tcW w:w="270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Comment Resolution  Accession Number</w:t>
            </w:r>
          </w:p>
        </w:tc>
      </w:tr>
      <w:tr w:rsidR="009E425D" w:rsidRPr="00654C8A" w:rsidTr="00C7714E">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C172EE" w:rsidRDefault="00C172EE" w:rsidP="00B85041">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C172EE">
              <w:rPr>
                <w:rFonts w:eastAsiaTheme="minorEastAsia" w:cs="Arial"/>
              </w:rPr>
              <w:t>N/A</w:t>
            </w:r>
          </w:p>
        </w:tc>
        <w:tc>
          <w:tcPr>
            <w:tcW w:w="1800" w:type="dxa"/>
            <w:tcBorders>
              <w:top w:val="single" w:sz="7" w:space="0" w:color="000000"/>
              <w:left w:val="single" w:sz="7" w:space="0" w:color="000000"/>
              <w:bottom w:val="single" w:sz="7" w:space="0" w:color="000000"/>
              <w:right w:val="single" w:sz="7" w:space="0" w:color="000000"/>
            </w:tcBorders>
          </w:tcPr>
          <w:p w:rsidR="009E425D" w:rsidRPr="00C7714E" w:rsidRDefault="009E425D">
            <w:pPr>
              <w:spacing w:line="120" w:lineRule="exact"/>
              <w:rPr>
                <w:rFonts w:eastAsiaTheme="minorEastAsia" w:cs="Arial"/>
                <w:sz w:val="24"/>
              </w:rPr>
            </w:pPr>
          </w:p>
          <w:p w:rsidR="00C7714E" w:rsidRPr="00C7714E" w:rsidRDefault="00C7714E">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sz w:val="24"/>
              </w:rPr>
            </w:pPr>
            <w:r w:rsidRPr="00C7714E">
              <w:rPr>
                <w:rFonts w:cs="Arial"/>
                <w:color w:val="000000"/>
                <w:sz w:val="24"/>
              </w:rPr>
              <w:t>ML110310646</w:t>
            </w:r>
          </w:p>
          <w:p w:rsidR="009E425D" w:rsidRDefault="00BF409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sz w:val="24"/>
              </w:rPr>
            </w:pPr>
            <w:r>
              <w:rPr>
                <w:rFonts w:eastAsiaTheme="minorEastAsia" w:cs="Arial"/>
                <w:sz w:val="24"/>
              </w:rPr>
              <w:t>04/25/11</w:t>
            </w:r>
          </w:p>
          <w:p w:rsidR="00C7714E" w:rsidRPr="00C7714E" w:rsidRDefault="00C7714E" w:rsidP="00BF4095">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sz w:val="24"/>
              </w:rPr>
            </w:pPr>
            <w:r>
              <w:rPr>
                <w:rFonts w:eastAsiaTheme="minorEastAsia" w:cs="Arial"/>
                <w:sz w:val="24"/>
              </w:rPr>
              <w:t>CN 11-</w:t>
            </w:r>
            <w:r w:rsidR="00BF4095">
              <w:rPr>
                <w:rFonts w:eastAsiaTheme="minorEastAsia" w:cs="Arial"/>
                <w:sz w:val="24"/>
              </w:rPr>
              <w:t>007</w:t>
            </w:r>
          </w:p>
        </w:tc>
        <w:tc>
          <w:tcPr>
            <w:tcW w:w="3690" w:type="dxa"/>
            <w:tcBorders>
              <w:top w:val="single" w:sz="7" w:space="0" w:color="000000"/>
              <w:left w:val="single" w:sz="7" w:space="0" w:color="000000"/>
              <w:bottom w:val="single" w:sz="7" w:space="0" w:color="000000"/>
              <w:right w:val="single" w:sz="7" w:space="0" w:color="000000"/>
            </w:tcBorders>
          </w:tcPr>
          <w:p w:rsidR="009E425D" w:rsidRPr="00C7714E" w:rsidRDefault="009E425D">
            <w:pPr>
              <w:spacing w:line="120" w:lineRule="exact"/>
              <w:rPr>
                <w:rFonts w:eastAsiaTheme="minorEastAsia" w:cs="Arial"/>
                <w:sz w:val="24"/>
              </w:rPr>
            </w:pPr>
          </w:p>
          <w:p w:rsidR="009E425D" w:rsidRPr="00C7714E"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sz w:val="24"/>
              </w:rPr>
            </w:pPr>
            <w:r w:rsidRPr="00C7714E">
              <w:rPr>
                <w:rFonts w:eastAsiaTheme="minorEastAsia" w:cs="Arial"/>
                <w:sz w:val="24"/>
              </w:rPr>
              <w:t>Initial issue to support inspections of operational programs described in IMC 2504, NON-ITAAC INSPECTIONS.  Completed 4 year historical CN search</w:t>
            </w:r>
            <w:r w:rsidR="00C172EE" w:rsidRPr="00C7714E">
              <w:rPr>
                <w:rFonts w:eastAsiaTheme="minorEastAsia" w:cs="Arial"/>
                <w:sz w:val="24"/>
              </w:rPr>
              <w:t>.</w:t>
            </w:r>
          </w:p>
        </w:tc>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None</w:t>
            </w:r>
          </w:p>
        </w:tc>
        <w:tc>
          <w:tcPr>
            <w:tcW w:w="153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N/A</w:t>
            </w:r>
          </w:p>
        </w:tc>
        <w:tc>
          <w:tcPr>
            <w:tcW w:w="270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r w:rsidRPr="00654C8A">
              <w:rPr>
                <w:rFonts w:eastAsiaTheme="minorEastAsia" w:cs="Arial"/>
              </w:rPr>
              <w:t>ML070090451</w:t>
            </w:r>
          </w:p>
        </w:tc>
      </w:tr>
      <w:tr w:rsidR="009E425D" w:rsidRPr="00654C8A" w:rsidTr="00C7714E">
        <w:trPr>
          <w:trHeight w:hRule="exact" w:val="411"/>
        </w:trPr>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c>
          <w:tcPr>
            <w:tcW w:w="180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c>
          <w:tcPr>
            <w:tcW w:w="369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c>
          <w:tcPr>
            <w:tcW w:w="162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c>
          <w:tcPr>
            <w:tcW w:w="153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c>
          <w:tcPr>
            <w:tcW w:w="2700" w:type="dxa"/>
            <w:tcBorders>
              <w:top w:val="single" w:sz="7" w:space="0" w:color="000000"/>
              <w:left w:val="single" w:sz="7" w:space="0" w:color="000000"/>
              <w:bottom w:val="single" w:sz="7" w:space="0" w:color="000000"/>
              <w:right w:val="single" w:sz="7" w:space="0" w:color="000000"/>
            </w:tcBorders>
          </w:tcPr>
          <w:p w:rsidR="009E425D" w:rsidRPr="00654C8A" w:rsidRDefault="009E425D">
            <w:pPr>
              <w:spacing w:line="120" w:lineRule="exact"/>
              <w:rPr>
                <w:rFonts w:eastAsiaTheme="minorEastAsia" w:cs="Arial"/>
              </w:rPr>
            </w:pPr>
          </w:p>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spacing w:after="58"/>
              <w:rPr>
                <w:rFonts w:eastAsiaTheme="minorEastAsia" w:cs="Arial"/>
              </w:rPr>
            </w:pPr>
          </w:p>
        </w:tc>
      </w:tr>
    </w:tbl>
    <w:p w:rsidR="009E425D" w:rsidRPr="00654C8A" w:rsidRDefault="009E425D">
      <w:pPr>
        <w:tabs>
          <w:tab w:val="left" w:pos="244"/>
          <w:tab w:val="left" w:pos="848"/>
          <w:tab w:val="left" w:pos="1452"/>
          <w:tab w:val="left" w:pos="2056"/>
          <w:tab w:val="left" w:pos="2660"/>
          <w:tab w:val="left" w:pos="3264"/>
          <w:tab w:val="left" w:pos="3868"/>
          <w:tab w:val="left" w:pos="4472"/>
          <w:tab w:val="left" w:pos="5076"/>
          <w:tab w:val="left" w:pos="5680"/>
          <w:tab w:val="left" w:pos="6284"/>
          <w:tab w:val="left" w:pos="6888"/>
          <w:tab w:val="left" w:pos="7492"/>
          <w:tab w:val="left" w:pos="8096"/>
          <w:tab w:val="left" w:pos="8700"/>
          <w:tab w:val="left" w:pos="9304"/>
          <w:tab w:val="left" w:pos="9908"/>
          <w:tab w:val="left" w:pos="10512"/>
          <w:tab w:val="left" w:pos="11116"/>
          <w:tab w:val="left" w:pos="11720"/>
          <w:tab w:val="left" w:pos="12324"/>
          <w:tab w:val="left" w:pos="12928"/>
        </w:tabs>
        <w:jc w:val="both"/>
        <w:rPr>
          <w:rFonts w:cs="Arial"/>
        </w:rPr>
      </w:pPr>
    </w:p>
    <w:sectPr w:rsidR="009E425D" w:rsidRPr="00654C8A" w:rsidSect="004B02AD">
      <w:footerReference w:type="even" r:id="rId13"/>
      <w:footerReference w:type="default" r:id="rId14"/>
      <w:pgSz w:w="15840" w:h="12240" w:orient="landscape"/>
      <w:pgMar w:top="1080" w:right="1440" w:bottom="72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14E" w:rsidRDefault="00C7714E" w:rsidP="009E425D">
      <w:r>
        <w:separator/>
      </w:r>
    </w:p>
  </w:endnote>
  <w:endnote w:type="continuationSeparator" w:id="0">
    <w:p w:rsidR="00C7714E" w:rsidRDefault="00C7714E" w:rsidP="009E42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ona Lisa Recut">
    <w:panose1 w:val="020005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P TypographicSymbols">
    <w:panose1 w:val="00000400000000000000"/>
    <w:charset w:val="00"/>
    <w:family w:val="auto"/>
    <w:pitch w:val="variable"/>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4E" w:rsidRPr="0013169B" w:rsidRDefault="00C7714E">
    <w:pPr>
      <w:tabs>
        <w:tab w:val="center" w:pos="4680"/>
        <w:tab w:val="right" w:pos="9360"/>
      </w:tabs>
      <w:rPr>
        <w:rFonts w:cs="Arial"/>
        <w:sz w:val="24"/>
      </w:rPr>
    </w:pPr>
    <w:r w:rsidRPr="0013169B">
      <w:rPr>
        <w:rFonts w:cs="Arial"/>
        <w:sz w:val="24"/>
      </w:rPr>
      <w:t xml:space="preserve">Issue Date:  </w:t>
    </w:r>
    <w:r w:rsidR="00BF4095">
      <w:rPr>
        <w:rFonts w:cs="Arial"/>
        <w:sz w:val="24"/>
      </w:rPr>
      <w:t>04/25/11</w:t>
    </w:r>
    <w:r w:rsidRPr="0013169B">
      <w:rPr>
        <w:rFonts w:cs="Arial"/>
        <w:sz w:val="24"/>
      </w:rPr>
      <w:t xml:space="preserve"> </w:t>
    </w:r>
    <w:r w:rsidRPr="0013169B">
      <w:rPr>
        <w:rFonts w:cs="Arial"/>
        <w:sz w:val="24"/>
      </w:rPr>
      <w:tab/>
      <w:t xml:space="preserve">- </w:t>
    </w:r>
    <w:r w:rsidR="00EC737B" w:rsidRPr="0013169B">
      <w:rPr>
        <w:rFonts w:cs="Arial"/>
        <w:sz w:val="24"/>
      </w:rPr>
      <w:fldChar w:fldCharType="begin"/>
    </w:r>
    <w:r w:rsidRPr="0013169B">
      <w:rPr>
        <w:rFonts w:cs="Arial"/>
        <w:sz w:val="24"/>
      </w:rPr>
      <w:instrText xml:space="preserve">PAGE </w:instrText>
    </w:r>
    <w:r w:rsidR="00EC737B" w:rsidRPr="0013169B">
      <w:rPr>
        <w:rFonts w:cs="Arial"/>
        <w:sz w:val="24"/>
      </w:rPr>
      <w:fldChar w:fldCharType="separate"/>
    </w:r>
    <w:r w:rsidR="00BF4095">
      <w:rPr>
        <w:rFonts w:cs="Arial"/>
        <w:noProof/>
        <w:sz w:val="24"/>
      </w:rPr>
      <w:t>2</w:t>
    </w:r>
    <w:r w:rsidR="00EC737B" w:rsidRPr="0013169B">
      <w:rPr>
        <w:rFonts w:cs="Arial"/>
        <w:sz w:val="24"/>
      </w:rPr>
      <w:fldChar w:fldCharType="end"/>
    </w:r>
    <w:r w:rsidRPr="0013169B">
      <w:rPr>
        <w:rFonts w:cs="Arial"/>
        <w:sz w:val="24"/>
      </w:rPr>
      <w:t xml:space="preserve"> -</w:t>
    </w:r>
    <w:r w:rsidRPr="0013169B">
      <w:rPr>
        <w:rFonts w:cs="Arial"/>
        <w:sz w:val="24"/>
      </w:rPr>
      <w:tab/>
    </w:r>
    <w:r>
      <w:rPr>
        <w:rFonts w:cs="Arial"/>
        <w:sz w:val="24"/>
      </w:rPr>
      <w:t>41501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4E" w:rsidRDefault="00C7714E" w:rsidP="002B0939">
    <w:pPr>
      <w:tabs>
        <w:tab w:val="center" w:pos="4680"/>
        <w:tab w:val="right" w:pos="9360"/>
      </w:tabs>
      <w:rPr>
        <w:rFonts w:ascii="Shruti" w:hAnsi="Shruti" w:cs="Shruti"/>
      </w:rPr>
    </w:pPr>
    <w:r>
      <w:rPr>
        <w:rFonts w:ascii="Shruti" w:hAnsi="Shruti" w:cs="Shruti"/>
      </w:rPr>
      <w:t xml:space="preserve">Issue Date: </w:t>
    </w:r>
    <w:r w:rsidR="00BF4095">
      <w:rPr>
        <w:rFonts w:ascii="Shruti" w:hAnsi="Shruti" w:cs="Shruti"/>
      </w:rPr>
      <w:t>04/25/11</w:t>
    </w:r>
    <w:r>
      <w:rPr>
        <w:rFonts w:ascii="Shruti" w:hAnsi="Shruti" w:cs="Shruti"/>
      </w:rPr>
      <w:tab/>
      <w:t xml:space="preserve">- </w:t>
    </w:r>
    <w:r w:rsidR="00EC737B">
      <w:rPr>
        <w:rFonts w:ascii="Shruti" w:hAnsi="Shruti" w:cs="Shruti"/>
      </w:rPr>
      <w:fldChar w:fldCharType="begin"/>
    </w:r>
    <w:r>
      <w:rPr>
        <w:rFonts w:ascii="Shruti" w:hAnsi="Shruti" w:cs="Shruti"/>
      </w:rPr>
      <w:instrText xml:space="preserve">PAGE </w:instrText>
    </w:r>
    <w:r w:rsidR="00EC737B">
      <w:rPr>
        <w:rFonts w:ascii="Shruti" w:hAnsi="Shruti" w:cs="Shruti"/>
      </w:rPr>
      <w:fldChar w:fldCharType="separate"/>
    </w:r>
    <w:r w:rsidR="00BF4095">
      <w:rPr>
        <w:rFonts w:ascii="Shruti" w:hAnsi="Shruti" w:cs="Shruti"/>
        <w:noProof/>
      </w:rPr>
      <w:t>1</w:t>
    </w:r>
    <w:r w:rsidR="00EC737B">
      <w:rPr>
        <w:rFonts w:ascii="Shruti" w:hAnsi="Shruti" w:cs="Shruti"/>
      </w:rPr>
      <w:fldChar w:fldCharType="end"/>
    </w:r>
    <w:r>
      <w:rPr>
        <w:rFonts w:ascii="Shruti" w:hAnsi="Shruti" w:cs="Shruti"/>
      </w:rPr>
      <w:t xml:space="preserve"> -</w:t>
    </w:r>
    <w:r>
      <w:rPr>
        <w:rFonts w:ascii="Shruti" w:hAnsi="Shruti" w:cs="Shruti"/>
      </w:rPr>
      <w:tab/>
      <w:t>41501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4E" w:rsidRDefault="00C7714E">
    <w:pPr>
      <w:spacing w:line="240" w:lineRule="exact"/>
    </w:pPr>
  </w:p>
  <w:p w:rsidR="00C7714E" w:rsidRDefault="00C7714E">
    <w:pPr>
      <w:framePr w:w="12960" w:wrap="notBeside" w:vAnchor="text" w:hAnchor="text" w:x="1" w:y="1"/>
      <w:tabs>
        <w:tab w:val="center" w:pos="4680"/>
        <w:tab w:val="right" w:pos="9360"/>
      </w:tabs>
      <w:rPr>
        <w:rFonts w:ascii="Shruti" w:hAnsi="Shruti" w:cs="Shruti"/>
      </w:rPr>
    </w:pPr>
    <w:r>
      <w:rPr>
        <w:rFonts w:ascii="Shruti" w:hAnsi="Shruti" w:cs="Shruti"/>
      </w:rPr>
      <w:t>41500.52</w:t>
    </w:r>
    <w:r>
      <w:rPr>
        <w:rFonts w:ascii="Shruti" w:hAnsi="Shruti" w:cs="Shruti"/>
      </w:rPr>
      <w:tab/>
      <w:t xml:space="preserve">- </w:t>
    </w:r>
    <w:r w:rsidR="00EC737B">
      <w:rPr>
        <w:rFonts w:ascii="Shruti" w:hAnsi="Shruti" w:cs="Shruti"/>
      </w:rPr>
      <w:fldChar w:fldCharType="begin"/>
    </w:r>
    <w:r>
      <w:rPr>
        <w:rFonts w:ascii="Shruti" w:hAnsi="Shruti" w:cs="Shruti"/>
      </w:rPr>
      <w:instrText xml:space="preserve">PAGE </w:instrText>
    </w:r>
    <w:r w:rsidR="00EC737B">
      <w:rPr>
        <w:rFonts w:ascii="Shruti" w:hAnsi="Shruti" w:cs="Shruti"/>
      </w:rPr>
      <w:fldChar w:fldCharType="end"/>
    </w:r>
    <w:r>
      <w:rPr>
        <w:rFonts w:ascii="Shruti" w:hAnsi="Shruti" w:cs="Shruti"/>
      </w:rPr>
      <w:t xml:space="preserve"> -</w:t>
    </w:r>
    <w:r>
      <w:rPr>
        <w:rFonts w:ascii="Shruti" w:hAnsi="Shruti" w:cs="Shruti"/>
      </w:rPr>
      <w:tab/>
      <w:t xml:space="preserve">Issue Date:  </w:t>
    </w:r>
    <w:r w:rsidR="00BF4095">
      <w:rPr>
        <w:rFonts w:ascii="Shruti" w:hAnsi="Shruti" w:cs="Shruti"/>
      </w:rPr>
      <w:t>04/25/11</w:t>
    </w:r>
  </w:p>
  <w:p w:rsidR="00C7714E" w:rsidRDefault="00C7714E">
    <w:pPr>
      <w:tabs>
        <w:tab w:val="center" w:pos="6480"/>
        <w:tab w:val="right" w:pos="12960"/>
      </w:tabs>
      <w:rPr>
        <w:rFonts w:ascii="Shruti" w:hAnsi="Shruti" w:cs="Shruti"/>
      </w:rPr>
    </w:pPr>
    <w:r>
      <w:rPr>
        <w:rFonts w:ascii="Shruti" w:hAnsi="Shruti" w:cs="Shruti"/>
      </w:rPr>
      <w:t xml:space="preserve">Issue Date:  </w:t>
    </w:r>
    <w:r w:rsidR="00BF4095">
      <w:rPr>
        <w:rFonts w:ascii="Shruti" w:hAnsi="Shruti" w:cs="Shruti"/>
      </w:rPr>
      <w:t>04/25/11</w:t>
    </w:r>
    <w:r>
      <w:rPr>
        <w:rFonts w:ascii="Shruti" w:hAnsi="Shruti" w:cs="Shruti"/>
      </w:rPr>
      <w:tab/>
      <w:t xml:space="preserve">- </w:t>
    </w:r>
    <w:r w:rsidR="00EC737B">
      <w:rPr>
        <w:rFonts w:ascii="Shruti" w:hAnsi="Shruti" w:cs="Shruti"/>
      </w:rPr>
      <w:fldChar w:fldCharType="begin"/>
    </w:r>
    <w:r>
      <w:rPr>
        <w:rFonts w:ascii="Shruti" w:hAnsi="Shruti" w:cs="Shruti"/>
      </w:rPr>
      <w:instrText xml:space="preserve">PAGE </w:instrText>
    </w:r>
    <w:r w:rsidR="00EC737B">
      <w:rPr>
        <w:rFonts w:ascii="Shruti" w:hAnsi="Shruti" w:cs="Shruti"/>
      </w:rPr>
      <w:fldChar w:fldCharType="end"/>
    </w:r>
    <w:r>
      <w:rPr>
        <w:rFonts w:ascii="Shruti" w:hAnsi="Shruti" w:cs="Shruti"/>
      </w:rPr>
      <w:t xml:space="preserve"> -</w:t>
    </w:r>
    <w:r>
      <w:rPr>
        <w:rFonts w:ascii="Shruti" w:hAnsi="Shruti" w:cs="Shruti"/>
      </w:rPr>
      <w:tab/>
      <w:t>41500.52 Attachment 1</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14E" w:rsidRPr="004C75E0" w:rsidRDefault="00C7714E" w:rsidP="002B0939">
    <w:pPr>
      <w:tabs>
        <w:tab w:val="center" w:pos="6480"/>
        <w:tab w:val="right" w:pos="12960"/>
      </w:tabs>
      <w:rPr>
        <w:rFonts w:cs="Arial"/>
        <w:sz w:val="24"/>
      </w:rPr>
    </w:pPr>
    <w:r w:rsidRPr="004C75E0">
      <w:rPr>
        <w:rFonts w:cs="Arial"/>
        <w:sz w:val="24"/>
      </w:rPr>
      <w:t xml:space="preserve">Issue Date:  </w:t>
    </w:r>
    <w:r w:rsidR="00BF4095">
      <w:rPr>
        <w:rFonts w:cs="Arial"/>
        <w:sz w:val="24"/>
      </w:rPr>
      <w:t>04/25/11</w:t>
    </w:r>
    <w:r>
      <w:rPr>
        <w:rFonts w:ascii="Shruti" w:hAnsi="Shruti" w:cs="Shruti"/>
      </w:rPr>
      <w:tab/>
    </w:r>
    <w:r w:rsidRPr="004C75E0">
      <w:rPr>
        <w:sz w:val="24"/>
      </w:rPr>
      <w:t>Att1-</w:t>
    </w:r>
    <w:r w:rsidR="00EC737B" w:rsidRPr="004C75E0">
      <w:rPr>
        <w:rStyle w:val="PageNumber"/>
        <w:sz w:val="24"/>
      </w:rPr>
      <w:fldChar w:fldCharType="begin"/>
    </w:r>
    <w:r w:rsidRPr="004C75E0">
      <w:rPr>
        <w:rStyle w:val="PageNumber"/>
        <w:sz w:val="24"/>
      </w:rPr>
      <w:instrText xml:space="preserve"> PAGE </w:instrText>
    </w:r>
    <w:r w:rsidR="00EC737B" w:rsidRPr="004C75E0">
      <w:rPr>
        <w:rStyle w:val="PageNumber"/>
        <w:sz w:val="24"/>
      </w:rPr>
      <w:fldChar w:fldCharType="separate"/>
    </w:r>
    <w:r w:rsidR="00BF4095">
      <w:rPr>
        <w:rStyle w:val="PageNumber"/>
        <w:noProof/>
        <w:sz w:val="24"/>
      </w:rPr>
      <w:t>1</w:t>
    </w:r>
    <w:r w:rsidR="00EC737B" w:rsidRPr="004C75E0">
      <w:rPr>
        <w:rStyle w:val="PageNumber"/>
        <w:sz w:val="24"/>
      </w:rPr>
      <w:fldChar w:fldCharType="end"/>
    </w:r>
    <w:r>
      <w:rPr>
        <w:rFonts w:ascii="Shruti" w:hAnsi="Shruti" w:cs="Shruti"/>
      </w:rPr>
      <w:tab/>
    </w:r>
    <w:r w:rsidRPr="004C75E0">
      <w:rPr>
        <w:rFonts w:cs="Arial"/>
        <w:sz w:val="24"/>
      </w:rPr>
      <w:t>41501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14E" w:rsidRDefault="00C7714E" w:rsidP="009E425D">
      <w:r>
        <w:separator/>
      </w:r>
    </w:p>
  </w:footnote>
  <w:footnote w:type="continuationSeparator" w:id="0">
    <w:p w:rsidR="00C7714E" w:rsidRDefault="00C7714E" w:rsidP="009E42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A432F"/>
    <w:multiLevelType w:val="hybridMultilevel"/>
    <w:tmpl w:val="5DC01D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E31EBE"/>
    <w:multiLevelType w:val="hybridMultilevel"/>
    <w:tmpl w:val="F7CCE6DE"/>
    <w:lvl w:ilvl="0" w:tplc="E7A2D2D0">
      <w:start w:val="1"/>
      <w:numFmt w:val="low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
    <w:nsid w:val="13B660D2"/>
    <w:multiLevelType w:val="multilevel"/>
    <w:tmpl w:val="289A283A"/>
    <w:lvl w:ilvl="0">
      <w:start w:val="2"/>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0C428A7"/>
    <w:multiLevelType w:val="hybridMultilevel"/>
    <w:tmpl w:val="ED96448E"/>
    <w:lvl w:ilvl="0" w:tplc="01F6961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4">
    <w:nsid w:val="21C3782D"/>
    <w:multiLevelType w:val="hybridMultilevel"/>
    <w:tmpl w:val="6032F49A"/>
    <w:lvl w:ilvl="0" w:tplc="99D2B714">
      <w:start w:val="1"/>
      <w:numFmt w:val="lowerLetter"/>
      <w:lvlText w:val="%1."/>
      <w:lvlJc w:val="left"/>
      <w:pPr>
        <w:ind w:left="960" w:hanging="360"/>
      </w:pPr>
      <w:rPr>
        <w:rFonts w:hint="default"/>
      </w:rPr>
    </w:lvl>
    <w:lvl w:ilvl="1" w:tplc="4560BF14">
      <w:start w:val="1"/>
      <w:numFmt w:val="decimal"/>
      <w:lvlText w:val="%2."/>
      <w:lvlJc w:val="left"/>
      <w:pPr>
        <w:ind w:left="1680" w:hanging="360"/>
      </w:pPr>
      <w:rPr>
        <w:rFonts w:hint="default"/>
      </w:r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nsid w:val="2906141B"/>
    <w:multiLevelType w:val="hybridMultilevel"/>
    <w:tmpl w:val="E0D610DA"/>
    <w:lvl w:ilvl="0" w:tplc="70C83124">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nsid w:val="488276E2"/>
    <w:multiLevelType w:val="hybridMultilevel"/>
    <w:tmpl w:val="76AE57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AE0D4D"/>
    <w:multiLevelType w:val="hybridMultilevel"/>
    <w:tmpl w:val="E758D6F0"/>
    <w:lvl w:ilvl="0" w:tplc="91D289F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545A4DDD"/>
    <w:multiLevelType w:val="hybridMultilevel"/>
    <w:tmpl w:val="645213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C50936"/>
    <w:multiLevelType w:val="hybridMultilevel"/>
    <w:tmpl w:val="C2A4A5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5148EA"/>
    <w:multiLevelType w:val="hybridMultilevel"/>
    <w:tmpl w:val="442A5312"/>
    <w:lvl w:ilvl="0" w:tplc="8312AEE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1">
    <w:nsid w:val="5EFB04C7"/>
    <w:multiLevelType w:val="hybridMultilevel"/>
    <w:tmpl w:val="F6827CBE"/>
    <w:lvl w:ilvl="0" w:tplc="04090019">
      <w:start w:val="1"/>
      <w:numFmt w:val="lowerLetter"/>
      <w:lvlText w:val="%1."/>
      <w:lvlJc w:val="left"/>
      <w:pPr>
        <w:ind w:left="1320" w:hanging="360"/>
      </w:p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2">
    <w:nsid w:val="6F630005"/>
    <w:multiLevelType w:val="hybridMultilevel"/>
    <w:tmpl w:val="26A266B2"/>
    <w:lvl w:ilvl="0" w:tplc="8DFC5F30">
      <w:start w:val="1"/>
      <w:numFmt w:val="lowerLetter"/>
      <w:lvlText w:val="%1."/>
      <w:lvlJc w:val="left"/>
      <w:pPr>
        <w:ind w:left="604" w:hanging="360"/>
      </w:pPr>
      <w:rPr>
        <w:rFonts w:hint="default"/>
      </w:rPr>
    </w:lvl>
    <w:lvl w:ilvl="1" w:tplc="04090019" w:tentative="1">
      <w:start w:val="1"/>
      <w:numFmt w:val="lowerLetter"/>
      <w:lvlText w:val="%2."/>
      <w:lvlJc w:val="left"/>
      <w:pPr>
        <w:ind w:left="1324" w:hanging="360"/>
      </w:pPr>
    </w:lvl>
    <w:lvl w:ilvl="2" w:tplc="0409001B" w:tentative="1">
      <w:start w:val="1"/>
      <w:numFmt w:val="lowerRoman"/>
      <w:lvlText w:val="%3."/>
      <w:lvlJc w:val="right"/>
      <w:pPr>
        <w:ind w:left="2044" w:hanging="180"/>
      </w:pPr>
    </w:lvl>
    <w:lvl w:ilvl="3" w:tplc="0409000F" w:tentative="1">
      <w:start w:val="1"/>
      <w:numFmt w:val="decimal"/>
      <w:lvlText w:val="%4."/>
      <w:lvlJc w:val="left"/>
      <w:pPr>
        <w:ind w:left="2764" w:hanging="360"/>
      </w:pPr>
    </w:lvl>
    <w:lvl w:ilvl="4" w:tplc="04090019" w:tentative="1">
      <w:start w:val="1"/>
      <w:numFmt w:val="lowerLetter"/>
      <w:lvlText w:val="%5."/>
      <w:lvlJc w:val="left"/>
      <w:pPr>
        <w:ind w:left="3484" w:hanging="360"/>
      </w:pPr>
    </w:lvl>
    <w:lvl w:ilvl="5" w:tplc="0409001B" w:tentative="1">
      <w:start w:val="1"/>
      <w:numFmt w:val="lowerRoman"/>
      <w:lvlText w:val="%6."/>
      <w:lvlJc w:val="right"/>
      <w:pPr>
        <w:ind w:left="4204" w:hanging="180"/>
      </w:pPr>
    </w:lvl>
    <w:lvl w:ilvl="6" w:tplc="0409000F" w:tentative="1">
      <w:start w:val="1"/>
      <w:numFmt w:val="decimal"/>
      <w:lvlText w:val="%7."/>
      <w:lvlJc w:val="left"/>
      <w:pPr>
        <w:ind w:left="4924" w:hanging="360"/>
      </w:pPr>
    </w:lvl>
    <w:lvl w:ilvl="7" w:tplc="04090019" w:tentative="1">
      <w:start w:val="1"/>
      <w:numFmt w:val="lowerLetter"/>
      <w:lvlText w:val="%8."/>
      <w:lvlJc w:val="left"/>
      <w:pPr>
        <w:ind w:left="5644" w:hanging="360"/>
      </w:pPr>
    </w:lvl>
    <w:lvl w:ilvl="8" w:tplc="0409001B" w:tentative="1">
      <w:start w:val="1"/>
      <w:numFmt w:val="lowerRoman"/>
      <w:lvlText w:val="%9."/>
      <w:lvlJc w:val="right"/>
      <w:pPr>
        <w:ind w:left="6364" w:hanging="180"/>
      </w:pPr>
    </w:lvl>
  </w:abstractNum>
  <w:abstractNum w:abstractNumId="13">
    <w:nsid w:val="71E6677C"/>
    <w:multiLevelType w:val="hybridMultilevel"/>
    <w:tmpl w:val="0BF2C4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
  </w:num>
  <w:num w:numId="3">
    <w:abstractNumId w:val="5"/>
  </w:num>
  <w:num w:numId="4">
    <w:abstractNumId w:val="10"/>
  </w:num>
  <w:num w:numId="5">
    <w:abstractNumId w:val="9"/>
  </w:num>
  <w:num w:numId="6">
    <w:abstractNumId w:val="8"/>
  </w:num>
  <w:num w:numId="7">
    <w:abstractNumId w:val="1"/>
  </w:num>
  <w:num w:numId="8">
    <w:abstractNumId w:val="7"/>
  </w:num>
  <w:num w:numId="9">
    <w:abstractNumId w:val="6"/>
  </w:num>
  <w:num w:numId="10">
    <w:abstractNumId w:val="4"/>
  </w:num>
  <w:num w:numId="11">
    <w:abstractNumId w:val="3"/>
  </w:num>
  <w:num w:numId="12">
    <w:abstractNumId w:val="13"/>
  </w:num>
  <w:num w:numId="13">
    <w:abstractNumId w:val="1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605"/>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9937"/>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9E425D"/>
    <w:rsid w:val="00017BB4"/>
    <w:rsid w:val="000204D9"/>
    <w:rsid w:val="00057D92"/>
    <w:rsid w:val="0008029B"/>
    <w:rsid w:val="0009197B"/>
    <w:rsid w:val="000A23BA"/>
    <w:rsid w:val="0013169B"/>
    <w:rsid w:val="0014319A"/>
    <w:rsid w:val="00146A13"/>
    <w:rsid w:val="00163A51"/>
    <w:rsid w:val="00174922"/>
    <w:rsid w:val="001A7309"/>
    <w:rsid w:val="001B165A"/>
    <w:rsid w:val="001B3908"/>
    <w:rsid w:val="001C3E31"/>
    <w:rsid w:val="001D365E"/>
    <w:rsid w:val="001E0518"/>
    <w:rsid w:val="002034C1"/>
    <w:rsid w:val="002348A5"/>
    <w:rsid w:val="002357B8"/>
    <w:rsid w:val="00244850"/>
    <w:rsid w:val="002703CD"/>
    <w:rsid w:val="00283AA5"/>
    <w:rsid w:val="002B0939"/>
    <w:rsid w:val="002F47D1"/>
    <w:rsid w:val="00303DC0"/>
    <w:rsid w:val="00320F57"/>
    <w:rsid w:val="003B0D72"/>
    <w:rsid w:val="003B34FE"/>
    <w:rsid w:val="003D21B1"/>
    <w:rsid w:val="003D679B"/>
    <w:rsid w:val="003E015F"/>
    <w:rsid w:val="004353F3"/>
    <w:rsid w:val="00435F55"/>
    <w:rsid w:val="00497F76"/>
    <w:rsid w:val="004A2E62"/>
    <w:rsid w:val="004B02AD"/>
    <w:rsid w:val="004C75E0"/>
    <w:rsid w:val="004E3152"/>
    <w:rsid w:val="005115B9"/>
    <w:rsid w:val="00525690"/>
    <w:rsid w:val="00560856"/>
    <w:rsid w:val="005D7F13"/>
    <w:rsid w:val="00623B3F"/>
    <w:rsid w:val="00636EF9"/>
    <w:rsid w:val="00654C8A"/>
    <w:rsid w:val="00687108"/>
    <w:rsid w:val="006C6434"/>
    <w:rsid w:val="006E7651"/>
    <w:rsid w:val="007101F0"/>
    <w:rsid w:val="00735CEF"/>
    <w:rsid w:val="00760A74"/>
    <w:rsid w:val="00765977"/>
    <w:rsid w:val="007D7452"/>
    <w:rsid w:val="007F48A0"/>
    <w:rsid w:val="007F76B8"/>
    <w:rsid w:val="00813E4D"/>
    <w:rsid w:val="00815C27"/>
    <w:rsid w:val="00815CC9"/>
    <w:rsid w:val="00817B67"/>
    <w:rsid w:val="00853D67"/>
    <w:rsid w:val="008721F0"/>
    <w:rsid w:val="00874630"/>
    <w:rsid w:val="00874D81"/>
    <w:rsid w:val="00880D1D"/>
    <w:rsid w:val="008A1735"/>
    <w:rsid w:val="008C587C"/>
    <w:rsid w:val="008F4ED6"/>
    <w:rsid w:val="00901EEA"/>
    <w:rsid w:val="00923161"/>
    <w:rsid w:val="00944116"/>
    <w:rsid w:val="009471A9"/>
    <w:rsid w:val="00947434"/>
    <w:rsid w:val="00965867"/>
    <w:rsid w:val="0099556C"/>
    <w:rsid w:val="009A487E"/>
    <w:rsid w:val="009B388E"/>
    <w:rsid w:val="009C4902"/>
    <w:rsid w:val="009D5B79"/>
    <w:rsid w:val="009E425D"/>
    <w:rsid w:val="009F34CF"/>
    <w:rsid w:val="00A07209"/>
    <w:rsid w:val="00AC3062"/>
    <w:rsid w:val="00AC68DC"/>
    <w:rsid w:val="00B17929"/>
    <w:rsid w:val="00B20010"/>
    <w:rsid w:val="00B45F2F"/>
    <w:rsid w:val="00B506D0"/>
    <w:rsid w:val="00B715EE"/>
    <w:rsid w:val="00B85041"/>
    <w:rsid w:val="00BB21A4"/>
    <w:rsid w:val="00BC01CB"/>
    <w:rsid w:val="00BE7D81"/>
    <w:rsid w:val="00BF4095"/>
    <w:rsid w:val="00C172EE"/>
    <w:rsid w:val="00C20966"/>
    <w:rsid w:val="00C278CB"/>
    <w:rsid w:val="00C60003"/>
    <w:rsid w:val="00C7700D"/>
    <w:rsid w:val="00C7714E"/>
    <w:rsid w:val="00CC252D"/>
    <w:rsid w:val="00CE5D4E"/>
    <w:rsid w:val="00D02EEF"/>
    <w:rsid w:val="00D336FC"/>
    <w:rsid w:val="00D53EE6"/>
    <w:rsid w:val="00DB4A86"/>
    <w:rsid w:val="00DB50E6"/>
    <w:rsid w:val="00DD61D6"/>
    <w:rsid w:val="00E44038"/>
    <w:rsid w:val="00E57C7A"/>
    <w:rsid w:val="00E6603C"/>
    <w:rsid w:val="00E9539D"/>
    <w:rsid w:val="00EA5AB7"/>
    <w:rsid w:val="00EC6143"/>
    <w:rsid w:val="00EC737B"/>
    <w:rsid w:val="00ED34EC"/>
    <w:rsid w:val="00EF0F7A"/>
    <w:rsid w:val="00F231B2"/>
    <w:rsid w:val="00F67D75"/>
    <w:rsid w:val="00F836AF"/>
    <w:rsid w:val="00FD1FAA"/>
    <w:rsid w:val="00FD69FB"/>
    <w:rsid w:val="00FE4933"/>
    <w:rsid w:val="00FF36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9937"/>
    <o:shapelayout v:ext="edit">
      <o:idmap v:ext="edit" data="1"/>
      <o:rules v:ext="edit">
        <o:r id="V:Rule3" type="connector" idref="#_x0000_s1033"/>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5E0"/>
    <w:pPr>
      <w:widowControl w:val="0"/>
      <w:autoSpaceDE w:val="0"/>
      <w:autoSpaceDN w:val="0"/>
      <w:adjustRightInd w:val="0"/>
    </w:pPr>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115B9"/>
  </w:style>
  <w:style w:type="paragraph" w:styleId="Header">
    <w:name w:val="header"/>
    <w:basedOn w:val="Normal"/>
    <w:link w:val="HeaderChar"/>
    <w:uiPriority w:val="99"/>
    <w:semiHidden/>
    <w:unhideWhenUsed/>
    <w:rsid w:val="0009197B"/>
    <w:pPr>
      <w:tabs>
        <w:tab w:val="center" w:pos="4680"/>
        <w:tab w:val="right" w:pos="9360"/>
      </w:tabs>
    </w:pPr>
  </w:style>
  <w:style w:type="character" w:customStyle="1" w:styleId="HeaderChar">
    <w:name w:val="Header Char"/>
    <w:basedOn w:val="DefaultParagraphFont"/>
    <w:link w:val="Header"/>
    <w:uiPriority w:val="99"/>
    <w:semiHidden/>
    <w:rsid w:val="0009197B"/>
    <w:rPr>
      <w:rFonts w:ascii="Mona Lisa Recut" w:hAnsi="Mona Lisa Recut"/>
      <w:sz w:val="24"/>
      <w:szCs w:val="24"/>
    </w:rPr>
  </w:style>
  <w:style w:type="paragraph" w:styleId="Footer">
    <w:name w:val="footer"/>
    <w:basedOn w:val="Normal"/>
    <w:link w:val="FooterChar"/>
    <w:uiPriority w:val="99"/>
    <w:semiHidden/>
    <w:unhideWhenUsed/>
    <w:rsid w:val="0009197B"/>
    <w:pPr>
      <w:tabs>
        <w:tab w:val="center" w:pos="4680"/>
        <w:tab w:val="right" w:pos="9360"/>
      </w:tabs>
    </w:pPr>
  </w:style>
  <w:style w:type="character" w:customStyle="1" w:styleId="FooterChar">
    <w:name w:val="Footer Char"/>
    <w:basedOn w:val="DefaultParagraphFont"/>
    <w:link w:val="Footer"/>
    <w:uiPriority w:val="99"/>
    <w:semiHidden/>
    <w:rsid w:val="0009197B"/>
    <w:rPr>
      <w:rFonts w:ascii="Mona Lisa Recut" w:hAnsi="Mona Lisa Recut"/>
      <w:sz w:val="24"/>
      <w:szCs w:val="24"/>
    </w:rPr>
  </w:style>
  <w:style w:type="paragraph" w:styleId="ListParagraph">
    <w:name w:val="List Paragraph"/>
    <w:basedOn w:val="Normal"/>
    <w:uiPriority w:val="34"/>
    <w:qFormat/>
    <w:rsid w:val="00497F76"/>
    <w:pPr>
      <w:ind w:left="720"/>
      <w:contextualSpacing/>
    </w:pPr>
  </w:style>
  <w:style w:type="paragraph" w:styleId="DocumentMap">
    <w:name w:val="Document Map"/>
    <w:basedOn w:val="Normal"/>
    <w:link w:val="DocumentMapChar"/>
    <w:uiPriority w:val="99"/>
    <w:semiHidden/>
    <w:unhideWhenUsed/>
    <w:rsid w:val="00FF365F"/>
    <w:rPr>
      <w:rFonts w:ascii="Tahoma" w:hAnsi="Tahoma" w:cs="Tahoma"/>
      <w:sz w:val="16"/>
      <w:szCs w:val="16"/>
    </w:rPr>
  </w:style>
  <w:style w:type="character" w:customStyle="1" w:styleId="DocumentMapChar">
    <w:name w:val="Document Map Char"/>
    <w:basedOn w:val="DefaultParagraphFont"/>
    <w:link w:val="DocumentMap"/>
    <w:uiPriority w:val="99"/>
    <w:semiHidden/>
    <w:rsid w:val="00FF365F"/>
    <w:rPr>
      <w:rFonts w:ascii="Tahoma" w:hAnsi="Tahoma" w:cs="Tahoma"/>
      <w:sz w:val="16"/>
      <w:szCs w:val="16"/>
    </w:rPr>
  </w:style>
  <w:style w:type="character" w:styleId="PageNumber">
    <w:name w:val="page number"/>
    <w:basedOn w:val="DefaultParagraphFont"/>
    <w:rsid w:val="004C75E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F574E8DB484C4F9DC1B8CBEB5C5E95" ma:contentTypeVersion="1" ma:contentTypeDescription="Create a new document." ma:contentTypeScope="" ma:versionID="00fb17fa0ea51d7c4d72ce86f6d05578">
  <xsd:schema xmlns:xsd="http://www.w3.org/2001/XMLSchema" xmlns:p="http://schemas.microsoft.com/office/2006/metadata/properties" targetNamespace="http://schemas.microsoft.com/office/2006/metadata/properties" ma:root="true" ma:fieldsID="5579cf405d5089e0f41559afc8e81e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17E04-A7E6-4A9E-B223-B9E07F8CEB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9E9E587-3528-476D-BCA6-64B226D1E340}">
  <ds:schemaRefs>
    <ds:schemaRef ds:uri="http://schemas.microsoft.com/sharepoint/v3/contenttype/forms"/>
  </ds:schemaRefs>
</ds:datastoreItem>
</file>

<file path=customXml/itemProps3.xml><?xml version="1.0" encoding="utf-8"?>
<ds:datastoreItem xmlns:ds="http://schemas.openxmlformats.org/officeDocument/2006/customXml" ds:itemID="{AF3EA963-62DF-4678-AEA7-9F0BF4C7FD89}">
  <ds:schemaRefs>
    <ds:schemaRef ds:uri="http://schemas.microsoft.com/office/2006/metadata/properties"/>
  </ds:schemaRefs>
</ds:datastoreItem>
</file>

<file path=customXml/itemProps4.xml><?xml version="1.0" encoding="utf-8"?>
<ds:datastoreItem xmlns:ds="http://schemas.openxmlformats.org/officeDocument/2006/customXml" ds:itemID="{8EB30E25-3929-4AEB-88A1-0BAE5C629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1032</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Webb</dc:creator>
  <cp:keywords/>
  <dc:description/>
  <cp:lastModifiedBy>ILC1</cp:lastModifiedBy>
  <cp:revision>2</cp:revision>
  <dcterms:created xsi:type="dcterms:W3CDTF">2011-04-26T13:47:00Z</dcterms:created>
  <dcterms:modified xsi:type="dcterms:W3CDTF">2011-04-26T13:47:00Z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0x010100B8F574E8DB484C4F9DC1B8CBEB5C5E95</vt:lpwstr>
  </property>
</Properties>
</file>