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30123" w14:textId="72DE249C" w:rsidR="00584EE2" w:rsidRPr="002A4056" w:rsidRDefault="00283A85" w:rsidP="0070108D">
      <w:pPr>
        <w:pStyle w:val="NRCINSPECTIONMANUAL"/>
      </w:pPr>
      <w:r>
        <w:tab/>
      </w:r>
      <w:r w:rsidR="00DB7435" w:rsidRPr="002A4056">
        <w:rPr>
          <w:b/>
          <w:bCs/>
          <w:sz w:val="38"/>
          <w:szCs w:val="38"/>
        </w:rPr>
        <w:t>NRC INSPECTION MANUAL</w:t>
      </w:r>
      <w:r w:rsidRPr="002A4056">
        <w:tab/>
      </w:r>
      <w:r w:rsidR="007461C2">
        <w:rPr>
          <w:szCs w:val="20"/>
        </w:rPr>
        <w:t>DANU</w:t>
      </w:r>
    </w:p>
    <w:p w14:paraId="3CBF6166" w14:textId="49D2B755" w:rsidR="00584EE2" w:rsidRPr="00A57159" w:rsidRDefault="000338D1" w:rsidP="00A74164">
      <w:pPr>
        <w:pStyle w:val="IMCIP"/>
      </w:pPr>
      <w:r w:rsidRPr="00A57159">
        <w:fldChar w:fldCharType="begin"/>
      </w:r>
      <w:r w:rsidR="00703ED4" w:rsidRPr="00A57159">
        <w:instrText>ADVANCE \d4</w:instrText>
      </w:r>
      <w:r w:rsidRPr="00A57159">
        <w:fldChar w:fldCharType="end"/>
      </w:r>
      <w:r w:rsidR="00703ED4" w:rsidRPr="00A57159">
        <w:t xml:space="preserve">INSPECTION PROCEDURE </w:t>
      </w:r>
      <w:r w:rsidR="009D27CE" w:rsidRPr="00A57159">
        <w:t>69020</w:t>
      </w:r>
    </w:p>
    <w:p w14:paraId="2157722B" w14:textId="19DE33F8" w:rsidR="00703ED4" w:rsidRDefault="00703ED4" w:rsidP="00503AB7">
      <w:pPr>
        <w:pStyle w:val="Title"/>
      </w:pPr>
      <w:r w:rsidRPr="002A4056">
        <w:t xml:space="preserve">INSPECTIONS OF </w:t>
      </w:r>
      <w:r w:rsidR="00924880" w:rsidRPr="002A4056">
        <w:t>SAFETY-RELATED ITEMS (AND SERVICES)</w:t>
      </w:r>
      <w:r w:rsidR="00E74EBE" w:rsidRPr="002A4056">
        <w:t xml:space="preserve"> DURING CONSTRUCTION OF </w:t>
      </w:r>
      <w:r w:rsidR="00924880" w:rsidRPr="002A4056">
        <w:t>NON-POWER PRODUCTION AND UTILIZATION FACILITIES</w:t>
      </w:r>
    </w:p>
    <w:p w14:paraId="0648CB07" w14:textId="5BC3C3A4" w:rsidR="00C97447" w:rsidRPr="00C97447" w:rsidRDefault="00C97447" w:rsidP="00EE64FC">
      <w:pPr>
        <w:pStyle w:val="EffectiveDate"/>
      </w:pPr>
      <w:r w:rsidRPr="00A938FF">
        <w:t xml:space="preserve">Effective Date: </w:t>
      </w:r>
      <w:r w:rsidR="006945A5">
        <w:t>March 25, 2025</w:t>
      </w:r>
    </w:p>
    <w:p w14:paraId="2157722E" w14:textId="1FB7713B" w:rsidR="00703ED4" w:rsidRPr="002A4056" w:rsidRDefault="00703ED4" w:rsidP="00503AB7">
      <w:pPr>
        <w:pStyle w:val="Applicability"/>
      </w:pPr>
      <w:r w:rsidRPr="002A4056">
        <w:t>PROGRAM APPLICABILITY:</w:t>
      </w:r>
      <w:r w:rsidR="00BA3F25">
        <w:t xml:space="preserve"> </w:t>
      </w:r>
      <w:r w:rsidR="00BF44C8" w:rsidRPr="002A4056">
        <w:t xml:space="preserve">IMC </w:t>
      </w:r>
      <w:r w:rsidR="009D27CE" w:rsidRPr="002A4056">
        <w:t>2550</w:t>
      </w:r>
    </w:p>
    <w:p w14:paraId="21577230" w14:textId="205811EB" w:rsidR="001E7A93" w:rsidRPr="002A4056" w:rsidRDefault="001E7A93" w:rsidP="00503AB7">
      <w:pPr>
        <w:pStyle w:val="BodyText"/>
      </w:pPr>
      <w:r w:rsidRPr="002A4056">
        <w:t xml:space="preserve">This procedure provides guidance for inspection of work activities </w:t>
      </w:r>
      <w:r w:rsidR="00E74EBE" w:rsidRPr="002A4056">
        <w:t xml:space="preserve">associated with the construction of </w:t>
      </w:r>
      <w:r w:rsidR="00924880" w:rsidRPr="002A4056">
        <w:t>Non-power Production and Utilization Facilities (NPUFs)</w:t>
      </w:r>
      <w:r w:rsidR="00AB7823">
        <w:t>.</w:t>
      </w:r>
      <w:r w:rsidR="00E86C0B" w:rsidRPr="002A4056">
        <w:t xml:space="preserve"> </w:t>
      </w:r>
    </w:p>
    <w:p w14:paraId="21577233" w14:textId="21CB7738" w:rsidR="00703ED4" w:rsidRPr="002A4056" w:rsidRDefault="009D27CE" w:rsidP="00DF7E51">
      <w:pPr>
        <w:pStyle w:val="Heading1"/>
      </w:pPr>
      <w:r w:rsidRPr="002A4056">
        <w:t>69020</w:t>
      </w:r>
      <w:r w:rsidR="00EA6D38" w:rsidRPr="002A4056">
        <w:t>-</w:t>
      </w:r>
      <w:r w:rsidR="00703ED4" w:rsidRPr="002A4056">
        <w:t>01</w:t>
      </w:r>
      <w:bookmarkStart w:id="0" w:name="_Hlk170829072"/>
      <w:r w:rsidR="00703ED4" w:rsidRPr="002A4056">
        <w:tab/>
      </w:r>
      <w:bookmarkEnd w:id="0"/>
      <w:r w:rsidR="00703ED4" w:rsidRPr="002A4056">
        <w:t>INSPECTION OBJECTIVES</w:t>
      </w:r>
    </w:p>
    <w:p w14:paraId="21577235" w14:textId="2D4EFE40" w:rsidR="00E00983" w:rsidRPr="002A4056" w:rsidRDefault="00503AB7" w:rsidP="00503AB7">
      <w:pPr>
        <w:pStyle w:val="BodyText2"/>
      </w:pPr>
      <w:r w:rsidRPr="002A4056">
        <w:t>01.01</w:t>
      </w:r>
      <w:r w:rsidRPr="002A4056">
        <w:tab/>
      </w:r>
      <w:r w:rsidR="00E1656B" w:rsidRPr="002A4056">
        <w:t>To determine</w:t>
      </w:r>
      <w:r w:rsidR="00E74EBE" w:rsidRPr="002A4056">
        <w:t xml:space="preserve"> </w:t>
      </w:r>
      <w:r w:rsidR="006E4FFB" w:rsidRPr="002A4056">
        <w:t xml:space="preserve">if on-site </w:t>
      </w:r>
      <w:r w:rsidR="00E1656B" w:rsidRPr="002A4056">
        <w:t xml:space="preserve">construction </w:t>
      </w:r>
      <w:r w:rsidR="00924880" w:rsidRPr="002A4056">
        <w:t xml:space="preserve">of NPUFs </w:t>
      </w:r>
      <w:r w:rsidR="006E4FFB" w:rsidRPr="002A4056">
        <w:t xml:space="preserve">is being accomplished </w:t>
      </w:r>
      <w:r w:rsidR="00E1656B" w:rsidRPr="002A4056">
        <w:t xml:space="preserve">in accordance with </w:t>
      </w:r>
      <w:r w:rsidR="006E4FFB" w:rsidRPr="002A4056">
        <w:t xml:space="preserve">the </w:t>
      </w:r>
      <w:r w:rsidR="00924880" w:rsidRPr="002A4056">
        <w:t>construction permit</w:t>
      </w:r>
      <w:r w:rsidR="006E4FFB" w:rsidRPr="002A4056">
        <w:t xml:space="preserve">, </w:t>
      </w:r>
      <w:r w:rsidR="00924880" w:rsidRPr="002A4056">
        <w:t>licensing basis</w:t>
      </w:r>
      <w:r w:rsidR="006E4FFB" w:rsidRPr="002A4056">
        <w:t xml:space="preserve">, and other </w:t>
      </w:r>
      <w:r w:rsidR="00E1656B" w:rsidRPr="002A4056">
        <w:t>applicable quality, technical, and regulatory requirements.</w:t>
      </w:r>
    </w:p>
    <w:p w14:paraId="21577237" w14:textId="31FDEED4" w:rsidR="00E1656B" w:rsidRPr="002A4056" w:rsidRDefault="00503AB7" w:rsidP="00503AB7">
      <w:pPr>
        <w:pStyle w:val="BodyText2"/>
      </w:pPr>
      <w:r w:rsidRPr="002A4056">
        <w:t>01.02</w:t>
      </w:r>
      <w:r w:rsidRPr="002A4056">
        <w:tab/>
      </w:r>
      <w:r w:rsidR="006E4FFB" w:rsidRPr="002A4056">
        <w:t xml:space="preserve">To determine if records reflect work accomplishment consistent with the </w:t>
      </w:r>
      <w:r w:rsidR="00462956" w:rsidRPr="002A4056">
        <w:t>construction permit, licensing basis</w:t>
      </w:r>
      <w:r w:rsidR="006E4FFB" w:rsidRPr="002A4056">
        <w:t>, and construction specifications.</w:t>
      </w:r>
    </w:p>
    <w:p w14:paraId="21577239" w14:textId="5C16A9D5" w:rsidR="006E4FFB" w:rsidRPr="002A4056" w:rsidRDefault="00503AB7" w:rsidP="00503AB7">
      <w:pPr>
        <w:pStyle w:val="BodyText2"/>
      </w:pPr>
      <w:r w:rsidRPr="002A4056">
        <w:t>01.03</w:t>
      </w:r>
      <w:r w:rsidRPr="002A4056">
        <w:tab/>
      </w:r>
      <w:r w:rsidR="006E4FFB" w:rsidRPr="002A4056">
        <w:t xml:space="preserve">To determine </w:t>
      </w:r>
      <w:r w:rsidR="007972DE" w:rsidRPr="002A4056">
        <w:t>if</w:t>
      </w:r>
      <w:r w:rsidR="006E4FFB" w:rsidRPr="002A4056">
        <w:t xml:space="preserve"> there are any potentially generic quality program problems that may warrant a follow-up quality assurance (QA) inspection.</w:t>
      </w:r>
    </w:p>
    <w:p w14:paraId="2157723C" w14:textId="6E380412" w:rsidR="00703ED4" w:rsidRPr="002A4056" w:rsidRDefault="009D27CE" w:rsidP="00503AB7">
      <w:pPr>
        <w:pStyle w:val="Heading1"/>
      </w:pPr>
      <w:r w:rsidRPr="002A4056">
        <w:t>69020</w:t>
      </w:r>
      <w:r w:rsidR="00EA6D38" w:rsidRPr="002A4056">
        <w:t>-</w:t>
      </w:r>
      <w:r w:rsidR="00703ED4" w:rsidRPr="002A4056">
        <w:t>0</w:t>
      </w:r>
      <w:r w:rsidR="001E7A93" w:rsidRPr="002A4056">
        <w:t>2</w:t>
      </w:r>
      <w:r w:rsidR="00703ED4" w:rsidRPr="002A4056">
        <w:tab/>
        <w:t>INSPECTION REQUIREMENTS</w:t>
      </w:r>
    </w:p>
    <w:p w14:paraId="6B2FA09C" w14:textId="058E27AA" w:rsidR="00544734" w:rsidRPr="002A4056" w:rsidRDefault="00544734" w:rsidP="00503AB7">
      <w:pPr>
        <w:pStyle w:val="BodyText2"/>
      </w:pPr>
      <w:r w:rsidRPr="002A4056">
        <w:t>02.01</w:t>
      </w:r>
      <w:r w:rsidRPr="002A4056">
        <w:tab/>
        <w:t>Specific inspection requirements for each type of technical inspection is provided in the appendices of this IP.</w:t>
      </w:r>
    </w:p>
    <w:p w14:paraId="21577245" w14:textId="4D1AF976" w:rsidR="001E7A93" w:rsidRPr="002A4056" w:rsidRDefault="00B02C75" w:rsidP="00503AB7">
      <w:pPr>
        <w:pStyle w:val="BodyText2"/>
        <w:rPr>
          <w:rFonts w:cs="Arial"/>
        </w:rPr>
      </w:pPr>
      <w:r w:rsidRPr="002A4056">
        <w:t>02.02</w:t>
      </w:r>
      <w:r w:rsidR="00793CB4" w:rsidRPr="002A4056">
        <w:tab/>
      </w:r>
      <w:r w:rsidR="001E7A93" w:rsidRPr="002A4056">
        <w:t xml:space="preserve">As a part of the planning process, </w:t>
      </w:r>
      <w:r w:rsidR="00B37539" w:rsidRPr="002A4056">
        <w:t>i</w:t>
      </w:r>
      <w:r w:rsidR="001E7A93" w:rsidRPr="002A4056">
        <w:t>nspectors should ensure that the</w:t>
      </w:r>
      <w:r w:rsidR="00EC003F" w:rsidRPr="002A4056">
        <w:t xml:space="preserve"> </w:t>
      </w:r>
      <w:r w:rsidR="007145CB" w:rsidRPr="002A4056">
        <w:t>item</w:t>
      </w:r>
      <w:r w:rsidR="00125AE6" w:rsidRPr="002A4056">
        <w:t>s</w:t>
      </w:r>
      <w:r w:rsidR="00EC003F" w:rsidRPr="002A4056">
        <w:t xml:space="preserve"> selected for</w:t>
      </w:r>
      <w:r w:rsidR="00065ED1" w:rsidRPr="002A4056">
        <w:t xml:space="preserve"> </w:t>
      </w:r>
      <w:r w:rsidR="00EC003F" w:rsidRPr="002A4056">
        <w:t>inspections</w:t>
      </w:r>
      <w:r w:rsidR="00125AE6" w:rsidRPr="002A4056">
        <w:t xml:space="preserve"> are </w:t>
      </w:r>
      <w:r w:rsidR="005E1DB7" w:rsidRPr="002A4056">
        <w:t>safety</w:t>
      </w:r>
      <w:r w:rsidR="00BA3F25">
        <w:t xml:space="preserve"> </w:t>
      </w:r>
      <w:r w:rsidR="005E1DB7" w:rsidRPr="002A4056">
        <w:t>related</w:t>
      </w:r>
      <w:r w:rsidR="00125AE6" w:rsidRPr="002A4056">
        <w:t>.</w:t>
      </w:r>
      <w:r w:rsidR="000A4AB1" w:rsidRPr="002A4056">
        <w:t xml:space="preserve"> </w:t>
      </w:r>
      <w:r w:rsidR="005E1DB7" w:rsidRPr="002A4056">
        <w:t xml:space="preserve">If </w:t>
      </w:r>
      <w:r w:rsidR="00CF12F3" w:rsidRPr="002A4056">
        <w:t xml:space="preserve">construction of </w:t>
      </w:r>
      <w:r w:rsidR="005E1DB7" w:rsidRPr="002A4056">
        <w:t>safety-related</w:t>
      </w:r>
      <w:r w:rsidR="00125AE6" w:rsidRPr="002A4056">
        <w:t xml:space="preserve"> </w:t>
      </w:r>
      <w:r w:rsidR="007145CB" w:rsidRPr="002A4056">
        <w:t>item</w:t>
      </w:r>
      <w:r w:rsidR="00125AE6" w:rsidRPr="002A4056">
        <w:t>s</w:t>
      </w:r>
      <w:r w:rsidR="007145CB" w:rsidRPr="002A4056">
        <w:t xml:space="preserve"> (and services)</w:t>
      </w:r>
      <w:r w:rsidR="00125AE6" w:rsidRPr="002A4056">
        <w:t xml:space="preserve"> </w:t>
      </w:r>
      <w:r w:rsidR="00CF12F3" w:rsidRPr="002A4056">
        <w:t>can</w:t>
      </w:r>
      <w:r w:rsidR="00125AE6" w:rsidRPr="002A4056">
        <w:t xml:space="preserve">not </w:t>
      </w:r>
      <w:r w:rsidR="00CF12F3" w:rsidRPr="002A4056">
        <w:t>be directly</w:t>
      </w:r>
      <w:r w:rsidR="00125AE6" w:rsidRPr="002A4056">
        <w:t xml:space="preserve"> observ</w:t>
      </w:r>
      <w:r w:rsidR="00CF12F3" w:rsidRPr="002A4056">
        <w:t>ed</w:t>
      </w:r>
      <w:r w:rsidR="00125AE6" w:rsidRPr="002A4056">
        <w:t xml:space="preserve">, </w:t>
      </w:r>
      <w:r w:rsidR="00CF12F3" w:rsidRPr="002A4056">
        <w:t xml:space="preserve">then </w:t>
      </w:r>
      <w:r w:rsidR="00125AE6" w:rsidRPr="002A4056">
        <w:t xml:space="preserve">inspectors </w:t>
      </w:r>
      <w:r w:rsidR="005E1DB7" w:rsidRPr="002A4056">
        <w:t>may conduct</w:t>
      </w:r>
      <w:r w:rsidR="00125AE6" w:rsidRPr="002A4056">
        <w:t xml:space="preserve"> record review and observation of the as-built condition of </w:t>
      </w:r>
      <w:r w:rsidR="00CF12F3" w:rsidRPr="002A4056">
        <w:t>safety-related</w:t>
      </w:r>
      <w:r w:rsidR="00125AE6" w:rsidRPr="002A4056">
        <w:t xml:space="preserve"> </w:t>
      </w:r>
      <w:r w:rsidR="007145CB" w:rsidRPr="002A4056">
        <w:t>items</w:t>
      </w:r>
      <w:r w:rsidR="00125AE6" w:rsidRPr="002A4056">
        <w:t xml:space="preserve"> </w:t>
      </w:r>
      <w:r w:rsidR="00CF12F3" w:rsidRPr="002A4056">
        <w:t>to fulfill the inspection requirements</w:t>
      </w:r>
      <w:r w:rsidR="007F2863" w:rsidRPr="002A4056">
        <w:t>.</w:t>
      </w:r>
      <w:r w:rsidR="000A4AB1" w:rsidRPr="002A4056">
        <w:t xml:space="preserve"> </w:t>
      </w:r>
      <w:r w:rsidR="00125AE6" w:rsidRPr="002A4056">
        <w:t xml:space="preserve">If there are no </w:t>
      </w:r>
      <w:r w:rsidR="00CF12F3" w:rsidRPr="002A4056">
        <w:t>safety-related</w:t>
      </w:r>
      <w:r w:rsidR="00125AE6" w:rsidRPr="002A4056">
        <w:t xml:space="preserve"> </w:t>
      </w:r>
      <w:r w:rsidR="007145CB" w:rsidRPr="002A4056">
        <w:t>item</w:t>
      </w:r>
      <w:r w:rsidR="00125AE6" w:rsidRPr="002A4056">
        <w:t xml:space="preserve">s within the </w:t>
      </w:r>
      <w:r w:rsidR="007145CB" w:rsidRPr="002A4056">
        <w:t>item</w:t>
      </w:r>
      <w:r w:rsidR="00125AE6" w:rsidRPr="002A4056">
        <w:t xml:space="preserve"> type</w:t>
      </w:r>
      <w:r w:rsidR="00CF12F3" w:rsidRPr="002A4056">
        <w:t xml:space="preserve"> for the facility</w:t>
      </w:r>
      <w:r w:rsidR="00125AE6" w:rsidRPr="002A4056">
        <w:t xml:space="preserve">, then </w:t>
      </w:r>
      <w:r w:rsidR="00CF12F3" w:rsidRPr="002A4056">
        <w:t xml:space="preserve">the associated appendix in this IP for that </w:t>
      </w:r>
      <w:r w:rsidR="007145CB" w:rsidRPr="002A4056">
        <w:t>item</w:t>
      </w:r>
      <w:r w:rsidR="00CF12F3" w:rsidRPr="002A4056">
        <w:t xml:space="preserve"> type </w:t>
      </w:r>
      <w:r w:rsidR="000356D6">
        <w:t xml:space="preserve">does not </w:t>
      </w:r>
      <w:r w:rsidR="00CF12F3" w:rsidRPr="002A4056">
        <w:t xml:space="preserve">need </w:t>
      </w:r>
      <w:r w:rsidR="000356D6">
        <w:t>to</w:t>
      </w:r>
      <w:r w:rsidR="00CF12F3" w:rsidRPr="002A4056">
        <w:t xml:space="preserve"> be completed</w:t>
      </w:r>
      <w:r w:rsidR="00125AE6" w:rsidRPr="002A4056">
        <w:t>.</w:t>
      </w:r>
      <w:r w:rsidR="00865C38" w:rsidRPr="002A4056">
        <w:t xml:space="preserve"> </w:t>
      </w:r>
    </w:p>
    <w:p w14:paraId="21577246" w14:textId="2EBF77D4" w:rsidR="00F23803" w:rsidRPr="002A4056" w:rsidRDefault="005F21BD" w:rsidP="00503AB7">
      <w:pPr>
        <w:pStyle w:val="Heading1"/>
      </w:pPr>
      <w:r w:rsidRPr="002A4056">
        <w:t>69020</w:t>
      </w:r>
      <w:r w:rsidR="00EA6D38" w:rsidRPr="002A4056">
        <w:t>-</w:t>
      </w:r>
      <w:r w:rsidRPr="002A4056">
        <w:t>03</w:t>
      </w:r>
      <w:r w:rsidR="001B100E" w:rsidRPr="002A4056">
        <w:tab/>
      </w:r>
      <w:r w:rsidR="00F23803" w:rsidRPr="002A4056">
        <w:t>INSPECTION GUIDANCE</w:t>
      </w:r>
    </w:p>
    <w:p w14:paraId="293988E7" w14:textId="71C47D25" w:rsidR="00B31556" w:rsidRPr="002A4056" w:rsidRDefault="00B31556" w:rsidP="00FE7FAB">
      <w:pPr>
        <w:pStyle w:val="BodyText"/>
        <w:rPr>
          <w:u w:val="single"/>
        </w:rPr>
      </w:pPr>
      <w:r w:rsidRPr="002A4056">
        <w:rPr>
          <w:u w:val="single"/>
        </w:rPr>
        <w:t>Definitions</w:t>
      </w:r>
    </w:p>
    <w:p w14:paraId="568088D4" w14:textId="248B4916" w:rsidR="00B31556" w:rsidRPr="002A4056" w:rsidRDefault="00B31556" w:rsidP="00BA56AD">
      <w:pPr>
        <w:pStyle w:val="BodyText3"/>
        <w:numPr>
          <w:ilvl w:val="0"/>
          <w:numId w:val="3"/>
        </w:numPr>
      </w:pPr>
      <w:r w:rsidRPr="002A4056">
        <w:rPr>
          <w:u w:val="single"/>
        </w:rPr>
        <w:t>Direct Observation Techniques</w:t>
      </w:r>
      <w:r w:rsidRPr="002A4056">
        <w:t>. Direct observation includes observing in-process construction-related activities such as fabrication, qualification, assembly, installation, inspection, examination, and testing to determine if the activity was performed in accordance with work control documents (e.g., applicable instructions, procedures, and/or drawings).</w:t>
      </w:r>
    </w:p>
    <w:p w14:paraId="636017C0" w14:textId="0D627AA9" w:rsidR="00B31556" w:rsidRPr="002A4056" w:rsidRDefault="00B31556" w:rsidP="00BA56AD">
      <w:pPr>
        <w:pStyle w:val="BodyText3"/>
        <w:numPr>
          <w:ilvl w:val="0"/>
          <w:numId w:val="3"/>
        </w:numPr>
      </w:pPr>
      <w:r w:rsidRPr="002A4056">
        <w:rPr>
          <w:u w:val="single"/>
        </w:rPr>
        <w:lastRenderedPageBreak/>
        <w:t>Record Review</w:t>
      </w:r>
      <w:r w:rsidRPr="002A4056">
        <w:t>. Record review includes review of a sample of completed records to determine whether the construction-related work activity was performed in accordance with applicable instructions, procedures, and/or drawings.</w:t>
      </w:r>
      <w:r w:rsidR="000A4AB1" w:rsidRPr="002A4056">
        <w:t xml:space="preserve"> </w:t>
      </w:r>
      <w:r w:rsidRPr="002A4056">
        <w:t>For the records reviewed, the inspectors should determine whether the records were (1) adequate to furnish identifiable and retrievable evidence of activities affecting quality, and (2) met other requirements prescribed by the licensee’s record management program.</w:t>
      </w:r>
      <w:r w:rsidR="000A4AB1" w:rsidRPr="002A4056">
        <w:t xml:space="preserve"> </w:t>
      </w:r>
    </w:p>
    <w:p w14:paraId="4C092DD2" w14:textId="5D627E7F" w:rsidR="00B31556" w:rsidRPr="002A4056" w:rsidRDefault="00B31556" w:rsidP="00AA5B71">
      <w:pPr>
        <w:pStyle w:val="BodyText3"/>
      </w:pPr>
      <w:r w:rsidRPr="002A4056">
        <w:t>If possible, the inspectors should also perform a walk-down of the completed work activity associated with the records reviewed, to determine whether the as-built item conforms with the final design, construction documents, and the records reviewed.</w:t>
      </w:r>
      <w:r w:rsidR="000A4AB1" w:rsidRPr="002A4056">
        <w:t xml:space="preserve"> </w:t>
      </w:r>
    </w:p>
    <w:p w14:paraId="39B7570D" w14:textId="0171D464" w:rsidR="000325AC" w:rsidRPr="002A4056" w:rsidRDefault="00B31556" w:rsidP="00BA56AD">
      <w:pPr>
        <w:pStyle w:val="BodyText3"/>
        <w:numPr>
          <w:ilvl w:val="0"/>
          <w:numId w:val="3"/>
        </w:numPr>
      </w:pPr>
      <w:r w:rsidRPr="002A4056">
        <w:rPr>
          <w:u w:val="single"/>
        </w:rPr>
        <w:t>Independent Assessment/Inspection</w:t>
      </w:r>
      <w:r w:rsidRPr="002A4056">
        <w:t>. The inspectors may also conduct an independent assessment or inspection (walk-down, measurement, etc.) to determine whether the as-built item conforms to the final design.</w:t>
      </w:r>
    </w:p>
    <w:p w14:paraId="326775CD" w14:textId="77777777" w:rsidR="003F5A56" w:rsidRPr="002A4056" w:rsidRDefault="003F5A56" w:rsidP="00584959">
      <w:pPr>
        <w:pStyle w:val="BodyText"/>
        <w:rPr>
          <w:u w:val="single"/>
        </w:rPr>
      </w:pPr>
      <w:r w:rsidRPr="002A4056">
        <w:rPr>
          <w:u w:val="single"/>
        </w:rPr>
        <w:t>General Guidance</w:t>
      </w:r>
    </w:p>
    <w:p w14:paraId="51CD7832" w14:textId="0DA66830" w:rsidR="003F5A56" w:rsidRPr="002A4056" w:rsidRDefault="00BC644B" w:rsidP="00584959">
      <w:pPr>
        <w:pStyle w:val="BodyText"/>
      </w:pPr>
      <w:r w:rsidRPr="002A4056">
        <w:t xml:space="preserve">NRC inspections should include one or more of the following inspection techniques: (1) </w:t>
      </w:r>
      <w:r w:rsidR="006522A7">
        <w:t>d</w:t>
      </w:r>
      <w:r w:rsidRPr="002A4056">
        <w:t xml:space="preserve">irect inspection of in-process work activities, (2) </w:t>
      </w:r>
      <w:r w:rsidR="006522A7">
        <w:t>r</w:t>
      </w:r>
      <w:r w:rsidRPr="002A4056">
        <w:t xml:space="preserve">eview of completed records of work activities, or (3) </w:t>
      </w:r>
      <w:r w:rsidR="006522A7">
        <w:t>i</w:t>
      </w:r>
      <w:r w:rsidRPr="002A4056">
        <w:t>ndependent assessment or inspection of completed work activities. The NRC will focus on direct inspections of construction activities at NPUFs when practical.</w:t>
      </w:r>
      <w:r w:rsidR="000A4AB1" w:rsidRPr="002A4056">
        <w:t xml:space="preserve"> </w:t>
      </w:r>
      <w:r w:rsidRPr="002A4056">
        <w:t>The items listed in the appendices of this inspection procedure (IP) may be inspected via records review and observation of the as-built condition of the items when direct observation of construction activities is not practical.</w:t>
      </w:r>
      <w:r w:rsidR="000A4AB1" w:rsidRPr="002A4056">
        <w:t xml:space="preserve"> </w:t>
      </w:r>
      <w:r w:rsidRPr="002A4056">
        <w:t>Each of the appendices to this IP may be performed separately and should be performed at the appropriate time during plant construction for the items being inspected.</w:t>
      </w:r>
      <w:r w:rsidR="000A4AB1" w:rsidRPr="002A4056">
        <w:t xml:space="preserve"> </w:t>
      </w:r>
      <w:r w:rsidRPr="002A4056">
        <w:t xml:space="preserve">However, to gain efficiency, </w:t>
      </w:r>
      <w:r w:rsidR="00700BBB">
        <w:t>two</w:t>
      </w:r>
      <w:r w:rsidR="00700BBB" w:rsidRPr="002A4056">
        <w:t xml:space="preserve"> </w:t>
      </w:r>
      <w:r w:rsidRPr="002A4056">
        <w:t>or more appendices may be performed concurrently.</w:t>
      </w:r>
      <w:r w:rsidR="000A4AB1" w:rsidRPr="002A4056">
        <w:t xml:space="preserve"> </w:t>
      </w:r>
      <w:r w:rsidRPr="002A4056">
        <w:t>Some portions of the appendices may not be applicable to some NPUFs.</w:t>
      </w:r>
      <w:r w:rsidR="000A4AB1" w:rsidRPr="002A4056">
        <w:t xml:space="preserve"> </w:t>
      </w:r>
      <w:r w:rsidRPr="002A4056">
        <w:t>Additionally, efficiency gains may be realized by performing QA program implementation inspections (IP 69021) in conjunction with this IP.</w:t>
      </w:r>
      <w:r w:rsidR="000A4AB1" w:rsidRPr="002A4056">
        <w:t xml:space="preserve"> </w:t>
      </w:r>
      <w:r w:rsidRPr="002A4056">
        <w:t xml:space="preserve">The overall NPUF inspection </w:t>
      </w:r>
      <w:r w:rsidR="00F51C0C">
        <w:t>approach</w:t>
      </w:r>
      <w:r w:rsidRPr="002A4056">
        <w:t xml:space="preserve"> is described in detail in Inspection Manual Chapter 2550, “Non-Power Production and Utilization Facilities (NPUF) Licensed Under 10 CFR Part 50: Construction Inspection Program (CIP).”</w:t>
      </w:r>
    </w:p>
    <w:p w14:paraId="442E8B58" w14:textId="1E4677F0" w:rsidR="00B60AF1" w:rsidRPr="002A4056" w:rsidRDefault="00F227D4" w:rsidP="00584959">
      <w:pPr>
        <w:pStyle w:val="BodyText"/>
      </w:pPr>
      <w:r w:rsidRPr="002A4056">
        <w:t xml:space="preserve">During the inspection planning process, the inspector should review the applicable portions of the construction permit, licensing basis including the </w:t>
      </w:r>
      <w:r>
        <w:t>Safety</w:t>
      </w:r>
      <w:r w:rsidRPr="002A4056">
        <w:t xml:space="preserve"> Analysis Report (SAR), the final design, and the construction </w:t>
      </w:r>
      <w:r w:rsidR="00384D26" w:rsidRPr="002A4056">
        <w:t>sp</w:t>
      </w:r>
      <w:r w:rsidR="001F774C" w:rsidRPr="002A4056">
        <w:t>ecifications</w:t>
      </w:r>
      <w:r w:rsidRPr="002A4056">
        <w:t xml:space="preserve">. </w:t>
      </w:r>
      <w:r w:rsidR="00B1001A" w:rsidRPr="002A4056">
        <w:t xml:space="preserve">Technical requirements are established by the final design of the facility. The final design is prescribed by a “flow-down” of technical requirements from the NRC issued </w:t>
      </w:r>
      <w:r w:rsidR="00E848F0" w:rsidRPr="002A4056">
        <w:t>construction permit/</w:t>
      </w:r>
      <w:r w:rsidR="00B1001A" w:rsidRPr="002A4056">
        <w:t xml:space="preserve">license through design documents to final construction documents. </w:t>
      </w:r>
      <w:r w:rsidR="00E67115" w:rsidRPr="002A4056">
        <w:t xml:space="preserve">Design output documents will usually reference industry codes and standards that provide specific requirements for the design, fabrication, assembly, and testing. </w:t>
      </w:r>
      <w:r w:rsidR="003176F1" w:rsidRPr="002A4056">
        <w:t>Note that some facilities may use the term “license application,” or “LA” instead of SAR.</w:t>
      </w:r>
      <w:r w:rsidR="000A4AB1" w:rsidRPr="002A4056">
        <w:t xml:space="preserve"> </w:t>
      </w:r>
      <w:r w:rsidR="003176F1" w:rsidRPr="002A4056">
        <w:t xml:space="preserve">These terms are considered synonymous for this inspection procedure. </w:t>
      </w:r>
      <w:r w:rsidRPr="002A4056">
        <w:t>Inspectors should also review the Quality Assurance Program (QAP) and the licensing basis for the QAP.</w:t>
      </w:r>
      <w:r w:rsidR="000A4AB1" w:rsidRPr="002A4056">
        <w:t xml:space="preserve"> </w:t>
      </w:r>
      <w:r w:rsidRPr="002A4056">
        <w:t>Most NPUFs are expected to commit to ANS/ANSI 15.8, “Quality Assurance Program Requirements for Research Reactors.”</w:t>
      </w:r>
    </w:p>
    <w:p w14:paraId="0E4CCE99" w14:textId="0482208B" w:rsidR="00CC6B84" w:rsidRPr="002A4056" w:rsidRDefault="00CC6B84" w:rsidP="00584959">
      <w:pPr>
        <w:pStyle w:val="BodyText"/>
      </w:pPr>
      <w:r w:rsidRPr="002A4056">
        <w:t>The license</w:t>
      </w:r>
      <w:r w:rsidR="00266F2E">
        <w:t>e</w:t>
      </w:r>
      <w:r w:rsidRPr="002A4056">
        <w:t>/contractor procedures involved may vary from contractor to contractor, and may take many forms, such as formal procedures, instructions, checklists, drawings, etc.</w:t>
      </w:r>
      <w:r w:rsidR="000A4AB1" w:rsidRPr="002A4056">
        <w:t xml:space="preserve"> </w:t>
      </w:r>
      <w:r w:rsidRPr="002A4056">
        <w:t>Review the inspection procedures/lists and compare with the requirements in the applicable codes and construction specifications. Evaluation should indicate whether adequate quality</w:t>
      </w:r>
      <w:r w:rsidR="79B60C6C">
        <w:t>-</w:t>
      </w:r>
      <w:r w:rsidRPr="002A4056">
        <w:t>related inspections are established and are based on appropriate criteria, and further, whether the results of the licensee/contractor’s inspection will be transmitted to responsible construction quality inspection and management personnel. The NRC inspector should determine if the licensee controls are adequate and are properly implemented in a timely manner.</w:t>
      </w:r>
    </w:p>
    <w:p w14:paraId="70323E28" w14:textId="74C349BB" w:rsidR="000255FC" w:rsidRPr="002A4056" w:rsidRDefault="000255FC" w:rsidP="00584959">
      <w:pPr>
        <w:pStyle w:val="BodyText"/>
      </w:pPr>
      <w:r w:rsidRPr="002A4056">
        <w:lastRenderedPageBreak/>
        <w:t>Quality requirements are defined by the licensee’s QAP.</w:t>
      </w:r>
      <w:r w:rsidR="000A4AB1" w:rsidRPr="002A4056">
        <w:t xml:space="preserve"> </w:t>
      </w:r>
      <w:r w:rsidRPr="002A4056">
        <w:t>The QAP description is reviewed and approved by the NRC staff.</w:t>
      </w:r>
      <w:r w:rsidR="000A4AB1" w:rsidRPr="002A4056">
        <w:t xml:space="preserve"> </w:t>
      </w:r>
      <w:r w:rsidRPr="002A4056">
        <w:t xml:space="preserve">The applicable quality assurance program requirements are identified in the licensee’s quality </w:t>
      </w:r>
      <w:r w:rsidR="00D45FF6" w:rsidRPr="002A4056">
        <w:t>assurance program implementing documents.</w:t>
      </w:r>
      <w:r w:rsidR="000A4AB1" w:rsidRPr="002A4056">
        <w:t xml:space="preserve"> </w:t>
      </w:r>
      <w:r w:rsidR="00D45FF6" w:rsidRPr="002A4056">
        <w:t>NPUFs will generally commit to and use ANSI/ANS 15.8, “Quality Assurance Program Requirements for Research Reactors,” to develop their QAP description.</w:t>
      </w:r>
    </w:p>
    <w:p w14:paraId="2865AD2E" w14:textId="10C83223" w:rsidR="0053475F" w:rsidRDefault="00D45FF6" w:rsidP="00584959">
      <w:pPr>
        <w:pStyle w:val="BodyText"/>
      </w:pPr>
      <w:r w:rsidRPr="002A4056">
        <w:t xml:space="preserve">This IP is not intended to implement a programmatic evaluation of Quality Assurance </w:t>
      </w:r>
      <w:r w:rsidDel="00D45FF6">
        <w:t>p</w:t>
      </w:r>
      <w:r>
        <w:t>rogram</w:t>
      </w:r>
      <w:r w:rsidRPr="002A4056">
        <w:t xml:space="preserve"> effectiveness.</w:t>
      </w:r>
      <w:r w:rsidR="000A4AB1" w:rsidRPr="002A4056">
        <w:t xml:space="preserve"> </w:t>
      </w:r>
      <w:r w:rsidRPr="002A4056">
        <w:t>This will be accomplished as part of QA inspections directed by IMC 2550.</w:t>
      </w:r>
      <w:r w:rsidR="000A4AB1" w:rsidRPr="002A4056">
        <w:t xml:space="preserve"> </w:t>
      </w:r>
      <w:r w:rsidRPr="002A4056">
        <w:t>However, inspectors should familiarize themselves with the requirements in the facility’s QAP that apply to the work activity they are inspecting and evaluate the implementation of QA requirements directly applicable to the work activity being inspected.</w:t>
      </w:r>
    </w:p>
    <w:p w14:paraId="2080C14E" w14:textId="65E2CFD6" w:rsidR="00341475" w:rsidRPr="002A4056" w:rsidRDefault="00341475" w:rsidP="00584959">
      <w:pPr>
        <w:pStyle w:val="BodyText"/>
      </w:pPr>
      <w:r>
        <w:t>This IP should be performed in conjunction with IP 69021, “Inspections of Quality Assurance Program Implementation During Construction of Non-Power Production and Utilization Facilities” and IP 69022, “Inspections of Operational Readiness During Construction of Non-Power Production and Utilization Facilities</w:t>
      </w:r>
      <w:r w:rsidR="2E7D9763">
        <w:t>.</w:t>
      </w:r>
      <w:r>
        <w:t>”</w:t>
      </w:r>
    </w:p>
    <w:p w14:paraId="580DC5A5" w14:textId="41BA7CC6" w:rsidR="0053475F" w:rsidRPr="002A4056" w:rsidRDefault="0053475F" w:rsidP="00584959">
      <w:pPr>
        <w:pStyle w:val="Heading1"/>
      </w:pPr>
      <w:r w:rsidRPr="002A4056">
        <w:t>69020-04</w:t>
      </w:r>
      <w:r w:rsidRPr="002A4056">
        <w:tab/>
        <w:t>RESOURCE ESTIMATE</w:t>
      </w:r>
    </w:p>
    <w:p w14:paraId="567357D8" w14:textId="6AB34B7A" w:rsidR="0053475F" w:rsidRPr="002A4056" w:rsidRDefault="0053475F" w:rsidP="00584959">
      <w:pPr>
        <w:pStyle w:val="BodyText"/>
      </w:pPr>
      <w:r w:rsidRPr="002A4056">
        <w:t xml:space="preserve">Each of the appendices of this IP contains resource estimates for </w:t>
      </w:r>
      <w:r w:rsidR="00206723">
        <w:t>that</w:t>
      </w:r>
      <w:r w:rsidRPr="002A4056">
        <w:t xml:space="preserve"> appendix.</w:t>
      </w:r>
    </w:p>
    <w:p w14:paraId="7B88C74D" w14:textId="28737A05" w:rsidR="00ED7C5E" w:rsidRPr="002A4056" w:rsidRDefault="0053475F" w:rsidP="00584959">
      <w:pPr>
        <w:pStyle w:val="Heading1"/>
      </w:pPr>
      <w:r w:rsidRPr="002A4056">
        <w:t>69020-05</w:t>
      </w:r>
      <w:r w:rsidR="00ED7C5E" w:rsidRPr="002A4056">
        <w:tab/>
      </w:r>
      <w:r w:rsidRPr="002A4056">
        <w:t xml:space="preserve">PROCEDURE </w:t>
      </w:r>
      <w:r w:rsidR="00ED7C5E" w:rsidRPr="002A4056">
        <w:t>COMPLETION</w:t>
      </w:r>
    </w:p>
    <w:p w14:paraId="5283167E" w14:textId="777C0BFF" w:rsidR="000813A5" w:rsidRPr="002A4056" w:rsidRDefault="00ED7C5E" w:rsidP="47D84113">
      <w:pPr>
        <w:pStyle w:val="BodyText"/>
        <w:spacing w:line="259" w:lineRule="auto"/>
      </w:pPr>
      <w:r>
        <w:t xml:space="preserve">This inspection procedure is complete when </w:t>
      </w:r>
      <w:r w:rsidR="00BD53AE">
        <w:t>the</w:t>
      </w:r>
      <w:r>
        <w:t xml:space="preserve"> applicable appendi</w:t>
      </w:r>
      <w:r w:rsidR="2A8067C2">
        <w:t xml:space="preserve">x </w:t>
      </w:r>
      <w:r w:rsidR="020E84F9">
        <w:t xml:space="preserve">inspection </w:t>
      </w:r>
      <w:r w:rsidR="2A8067C2">
        <w:t>samples</w:t>
      </w:r>
      <w:r>
        <w:t xml:space="preserve"> are completed for the facility.</w:t>
      </w:r>
      <w:r w:rsidR="000A4AB1">
        <w:t xml:space="preserve"> </w:t>
      </w:r>
      <w:r w:rsidR="4F81DE65">
        <w:t>Due to the wide variety and complexity of construction activities, c</w:t>
      </w:r>
      <w:r w:rsidR="4E83EEC6">
        <w:t>ompletion of a sample is not dependent on</w:t>
      </w:r>
      <w:r w:rsidR="3CB374B3">
        <w:t xml:space="preserve"> the number of </w:t>
      </w:r>
      <w:r w:rsidR="5EEA511F">
        <w:t xml:space="preserve">inspection </w:t>
      </w:r>
      <w:r w:rsidR="6ADF448B">
        <w:t xml:space="preserve">activities completed during </w:t>
      </w:r>
      <w:r w:rsidR="5DC984A6">
        <w:t xml:space="preserve">the </w:t>
      </w:r>
      <w:r w:rsidR="6ADF448B">
        <w:t>inspection</w:t>
      </w:r>
      <w:r w:rsidR="5155E152">
        <w:t xml:space="preserve">. </w:t>
      </w:r>
      <w:r w:rsidR="009509F2">
        <w:t>Inspectors are not expected to complete every activity in the appendices.</w:t>
      </w:r>
      <w:r w:rsidR="000A4AB1">
        <w:t xml:space="preserve"> </w:t>
      </w:r>
      <w:r w:rsidR="009509F2">
        <w:t>Instead, inspectors shall prioritize inspection activities during their visit to the site based on 1) importance of the activity to safety, 2) availability of the activity at the time of the inspection, and 3) available inspection resources.</w:t>
      </w:r>
      <w:r w:rsidR="000A4AB1">
        <w:t xml:space="preserve"> </w:t>
      </w:r>
      <w:r w:rsidR="009509F2">
        <w:t xml:space="preserve">Inspectors may consult with their supervisor and/or NRC </w:t>
      </w:r>
      <w:r w:rsidR="00396D77">
        <w:t>headquarters</w:t>
      </w:r>
      <w:r w:rsidR="009509F2">
        <w:t xml:space="preserve"> technical staff, if necessary, to prioritize inspection activities.</w:t>
      </w:r>
      <w:r w:rsidR="000A4AB1">
        <w:t xml:space="preserve"> </w:t>
      </w:r>
      <w:r w:rsidR="24C0D8EB">
        <w:t xml:space="preserve">If the </w:t>
      </w:r>
      <w:r w:rsidR="00523909">
        <w:t>characteristics of a specific facility and the corresponding safety significance of the activities addressed by a</w:t>
      </w:r>
      <w:r w:rsidR="6DB7461F">
        <w:t>n</w:t>
      </w:r>
      <w:r w:rsidR="00523909">
        <w:t xml:space="preserve"> appendix to this IP</w:t>
      </w:r>
      <w:r w:rsidR="6FFC34F3">
        <w:t xml:space="preserve"> are such that additional samples are warranted</w:t>
      </w:r>
      <w:r w:rsidR="00523909">
        <w:t xml:space="preserve">, </w:t>
      </w:r>
      <w:r w:rsidR="380010FA">
        <w:t xml:space="preserve">or if NRC management has significant </w:t>
      </w:r>
      <w:r w:rsidR="5F3E62BF">
        <w:t>construction quality</w:t>
      </w:r>
      <w:r w:rsidR="380010FA">
        <w:t xml:space="preserve"> concerns, then the cognizant </w:t>
      </w:r>
      <w:r w:rsidR="1CF74DA6">
        <w:t>con</w:t>
      </w:r>
      <w:r w:rsidR="6491979C">
        <w:t>s</w:t>
      </w:r>
      <w:r w:rsidR="1CF74DA6">
        <w:t xml:space="preserve">truction oversight and NRR program office </w:t>
      </w:r>
      <w:r w:rsidR="7B1AEAA9">
        <w:t>branch chiefs</w:t>
      </w:r>
      <w:r w:rsidR="1CF74DA6">
        <w:t xml:space="preserve"> may approve additional samples</w:t>
      </w:r>
      <w:r w:rsidR="00523909">
        <w:t>.</w:t>
      </w:r>
      <w:r w:rsidR="000A4AB1">
        <w:t xml:space="preserve"> </w:t>
      </w:r>
      <w:r w:rsidR="009509F2">
        <w:t>An appendix to this IP need not be completed if there are no safety-related items (or services)</w:t>
      </w:r>
      <w:r w:rsidR="2DB9945E">
        <w:t xml:space="preserve"> </w:t>
      </w:r>
      <w:r w:rsidR="009509F2">
        <w:t>covered by that appendix at an NPUF.</w:t>
      </w:r>
      <w:r w:rsidR="000A4AB1">
        <w:t xml:space="preserve"> </w:t>
      </w:r>
    </w:p>
    <w:p w14:paraId="2894D4B0" w14:textId="3E4F06F2" w:rsidR="00E846C1" w:rsidRPr="002A4056" w:rsidRDefault="00E846C1" w:rsidP="00005138">
      <w:pPr>
        <w:pStyle w:val="Heading1"/>
        <w:rPr>
          <w:rFonts w:cs="Arial"/>
        </w:rPr>
      </w:pPr>
      <w:r w:rsidRPr="002A4056">
        <w:rPr>
          <w:rFonts w:cs="Arial"/>
        </w:rPr>
        <w:t>69020-06</w:t>
      </w:r>
      <w:r w:rsidRPr="002A4056">
        <w:rPr>
          <w:rFonts w:cs="Arial"/>
        </w:rPr>
        <w:tab/>
        <w:t>REFERENCES</w:t>
      </w:r>
      <w:r w:rsidR="000A4AB1" w:rsidRPr="002A4056">
        <w:rPr>
          <w:rFonts w:cs="Arial"/>
        </w:rPr>
        <w:t xml:space="preserve"> </w:t>
      </w:r>
    </w:p>
    <w:p w14:paraId="31702D4C" w14:textId="12E2B328" w:rsidR="00E846C1" w:rsidRPr="002A4056" w:rsidRDefault="00E846C1" w:rsidP="0077132D">
      <w:pPr>
        <w:pStyle w:val="BodyText"/>
      </w:pPr>
      <w:r w:rsidRPr="002A4056">
        <w:t>NOTE</w:t>
      </w:r>
      <w:r w:rsidR="0077132D" w:rsidRPr="002A4056">
        <w:t xml:space="preserve">: </w:t>
      </w:r>
      <w:r w:rsidRPr="002A4056">
        <w:t>Additional references specific to Appendix A through Appendix M are included in the Reference section of that appendix.</w:t>
      </w:r>
    </w:p>
    <w:p w14:paraId="406095CC" w14:textId="77777777" w:rsidR="00E846C1" w:rsidRPr="002A4056" w:rsidRDefault="00E846C1" w:rsidP="001B73FB">
      <w:pPr>
        <w:pStyle w:val="BodyText2"/>
      </w:pPr>
      <w:r w:rsidRPr="002A4056">
        <w:t>10 CFR Part 21, “Reporting of Defects and Noncompliance.”</w:t>
      </w:r>
    </w:p>
    <w:p w14:paraId="6E47F39F" w14:textId="77777777" w:rsidR="00E846C1" w:rsidRPr="002A4056" w:rsidRDefault="00E846C1" w:rsidP="001B73FB">
      <w:pPr>
        <w:pStyle w:val="BodyText2"/>
      </w:pPr>
      <w:r w:rsidRPr="002A4056">
        <w:t>10 CFR 50.55, “Conditions of construction permits, early site permits, combined licenses, and manufacturing licenses.”</w:t>
      </w:r>
    </w:p>
    <w:p w14:paraId="70A6C907" w14:textId="4478ED3F" w:rsidR="00E846C1" w:rsidRPr="002A4056" w:rsidRDefault="00E846C1" w:rsidP="001B73FB">
      <w:pPr>
        <w:pStyle w:val="BodyText2"/>
      </w:pPr>
      <w:r w:rsidRPr="002A4056">
        <w:lastRenderedPageBreak/>
        <w:t xml:space="preserve">10 CFR 70 Subpart H, “Additional Requirements for Certain Licensees Authorized </w:t>
      </w:r>
      <w:r w:rsidR="00EF4F38" w:rsidRPr="002A4056">
        <w:t>t</w:t>
      </w:r>
      <w:r w:rsidRPr="002A4056">
        <w:t>o Possess a</w:t>
      </w:r>
      <w:r w:rsidR="001B73FB" w:rsidRPr="002A4056">
        <w:t xml:space="preserve"> </w:t>
      </w:r>
      <w:r w:rsidRPr="002A4056">
        <w:t>Critical Mass of Special Nuclear Material.”</w:t>
      </w:r>
    </w:p>
    <w:p w14:paraId="6FB23348" w14:textId="77777777" w:rsidR="00E846C1" w:rsidRPr="002A4056" w:rsidRDefault="00E846C1" w:rsidP="00192173">
      <w:pPr>
        <w:pStyle w:val="END"/>
      </w:pPr>
      <w:r w:rsidRPr="002A4056">
        <w:t>END</w:t>
      </w:r>
    </w:p>
    <w:p w14:paraId="0711AA72" w14:textId="05936FF5" w:rsidR="001A2008" w:rsidRPr="002A4056" w:rsidRDefault="001A2008" w:rsidP="001A2008">
      <w:pPr>
        <w:pStyle w:val="BodyText2"/>
      </w:pPr>
      <w:r w:rsidRPr="002A4056">
        <w:t>List of Appendices:</w:t>
      </w:r>
      <w:r w:rsidRPr="002A4056">
        <w:br/>
        <w:t>Appendix A: Foundations and Buildings</w:t>
      </w:r>
      <w:r w:rsidRPr="002A4056">
        <w:br/>
        <w:t>Appendix B</w:t>
      </w:r>
      <w:r w:rsidR="00CC3596" w:rsidRPr="002A4056">
        <w:t>: Structural Concrete</w:t>
      </w:r>
      <w:r w:rsidR="00CC3596" w:rsidRPr="002A4056">
        <w:br/>
        <w:t>Appendix C: Structural Steel and Supports</w:t>
      </w:r>
      <w:r w:rsidR="00CC3596" w:rsidRPr="002A4056">
        <w:br/>
        <w:t>Appendix D: Piping Systems</w:t>
      </w:r>
      <w:r w:rsidR="00CC3596" w:rsidRPr="002A4056">
        <w:br/>
        <w:t>Appendix E: Pipe Support and Restraints</w:t>
      </w:r>
      <w:r w:rsidR="00CC3596" w:rsidRPr="002A4056">
        <w:br/>
        <w:t>Appendix F: Mechanical Components</w:t>
      </w:r>
      <w:r w:rsidR="00CC3596" w:rsidRPr="002A4056">
        <w:br/>
      </w:r>
      <w:r w:rsidR="00552CBB" w:rsidRPr="002A4056">
        <w:t>Appendix G: Electrical Cable</w:t>
      </w:r>
      <w:r w:rsidR="00552CBB" w:rsidRPr="002A4056">
        <w:br/>
        <w:t>Appendix H: Electrical Components and Systems</w:t>
      </w:r>
      <w:r w:rsidR="00552CBB" w:rsidRPr="002A4056">
        <w:br/>
        <w:t>Appendix I:</w:t>
      </w:r>
      <w:r w:rsidR="007776DF" w:rsidRPr="002A4056">
        <w:t xml:space="preserve"> Ventilation and Confinement Systems</w:t>
      </w:r>
      <w:r w:rsidR="007776DF" w:rsidRPr="002A4056">
        <w:br/>
        <w:t xml:space="preserve">Appendix J: Instrumentation and </w:t>
      </w:r>
      <w:r w:rsidR="005131F4" w:rsidRPr="002A4056">
        <w:t>Control Systems</w:t>
      </w:r>
      <w:r w:rsidR="005131F4" w:rsidRPr="002A4056">
        <w:br/>
        <w:t>Appendix K: Welding</w:t>
      </w:r>
      <w:r w:rsidR="005131F4" w:rsidRPr="002A4056">
        <w:br/>
        <w:t>Appendix L: Fire Protection Systems</w:t>
      </w:r>
      <w:r w:rsidR="00827532" w:rsidRPr="002A4056">
        <w:br/>
        <w:t>Appendix M: Inspection of Digital Instrumentation</w:t>
      </w:r>
      <w:r w:rsidR="00D92D49" w:rsidRPr="002A4056">
        <w:t xml:space="preserve"> and Control (DI&amp;C) System/Software</w:t>
      </w:r>
      <w:r w:rsidR="00496E1C" w:rsidRPr="002A4056">
        <w:t xml:space="preserve"> </w:t>
      </w:r>
      <w:r w:rsidR="00D92D49" w:rsidRPr="002A4056">
        <w:t>Design</w:t>
      </w:r>
    </w:p>
    <w:p w14:paraId="1641ED6E" w14:textId="70E018A2" w:rsidR="00E846C1" w:rsidRPr="002A4056" w:rsidRDefault="001A5DAB" w:rsidP="001A5DAB">
      <w:pPr>
        <w:pStyle w:val="BodyText2"/>
      </w:pPr>
      <w:r w:rsidRPr="002A4056">
        <w:t xml:space="preserve">List of </w:t>
      </w:r>
      <w:r w:rsidR="00E846C1" w:rsidRPr="002A4056">
        <w:t>Attachment</w:t>
      </w:r>
      <w:r w:rsidRPr="002A4056">
        <w:t>s:</w:t>
      </w:r>
      <w:r w:rsidRPr="002A4056">
        <w:br/>
        <w:t xml:space="preserve">Revision History for IP </w:t>
      </w:r>
      <w:r w:rsidR="00793FA1" w:rsidRPr="002A4056">
        <w:t>69020</w:t>
      </w:r>
      <w:r w:rsidR="00E846C1" w:rsidRPr="002A4056">
        <w:t xml:space="preserve"> </w:t>
      </w:r>
    </w:p>
    <w:p w14:paraId="6541EB1D" w14:textId="77777777" w:rsidR="00C332FF" w:rsidRPr="002A4056" w:rsidRDefault="00C332FF" w:rsidP="001A5DAB">
      <w:pPr>
        <w:pStyle w:val="BodyText2"/>
      </w:pPr>
    </w:p>
    <w:p w14:paraId="08CCA61B" w14:textId="77777777" w:rsidR="00313DB9" w:rsidRPr="002A4056" w:rsidRDefault="00313DB9" w:rsidP="00BD1064">
      <w:pPr>
        <w:pStyle w:val="attachmenttitle"/>
        <w:sectPr w:rsidR="00313DB9" w:rsidRPr="002A4056" w:rsidSect="003712D6">
          <w:footerReference w:type="default" r:id="rId10"/>
          <w:pgSz w:w="12240" w:h="15840"/>
          <w:pgMar w:top="1440" w:right="1440" w:bottom="1440" w:left="1440" w:header="720" w:footer="720" w:gutter="0"/>
          <w:pgNumType w:start="1"/>
          <w:cols w:space="720"/>
          <w:noEndnote/>
          <w:docGrid w:linePitch="326"/>
        </w:sectPr>
      </w:pPr>
    </w:p>
    <w:p w14:paraId="0D732247" w14:textId="77777777" w:rsidR="00F917AC" w:rsidRPr="002A4056" w:rsidRDefault="00F917AC" w:rsidP="000B6A07">
      <w:pPr>
        <w:pStyle w:val="attachmenttitle"/>
        <w:rPr>
          <w:rFonts w:eastAsiaTheme="minorEastAsia"/>
        </w:rPr>
      </w:pPr>
      <w:r w:rsidRPr="002A4056">
        <w:rPr>
          <w:rFonts w:eastAsiaTheme="minorEastAsia"/>
        </w:rPr>
        <w:lastRenderedPageBreak/>
        <w:t>Attachment 1 – Revision History for IP 69020</w:t>
      </w:r>
    </w:p>
    <w:tbl>
      <w:tblPr>
        <w:tblStyle w:val="IM"/>
        <w:tblW w:w="0" w:type="auto"/>
        <w:tblLook w:val="04A0" w:firstRow="1" w:lastRow="0" w:firstColumn="1" w:lastColumn="0" w:noHBand="0" w:noVBand="1"/>
      </w:tblPr>
      <w:tblGrid>
        <w:gridCol w:w="1435"/>
        <w:gridCol w:w="1620"/>
        <w:gridCol w:w="5265"/>
        <w:gridCol w:w="2300"/>
        <w:gridCol w:w="2330"/>
      </w:tblGrid>
      <w:tr w:rsidR="00F917AC" w:rsidRPr="000D4853" w14:paraId="6720196F" w14:textId="77777777" w:rsidTr="00C65576">
        <w:tc>
          <w:tcPr>
            <w:tcW w:w="1435" w:type="dxa"/>
          </w:tcPr>
          <w:p w14:paraId="5900DE75" w14:textId="77777777" w:rsidR="00F917AC" w:rsidRPr="002A4056" w:rsidRDefault="00F917AC" w:rsidP="000B6A07">
            <w:pPr>
              <w:pStyle w:val="BodyText-table"/>
            </w:pPr>
            <w:r w:rsidRPr="002A4056">
              <w:t>Commitment</w:t>
            </w:r>
          </w:p>
          <w:p w14:paraId="1163215F" w14:textId="77777777" w:rsidR="00F917AC" w:rsidRPr="002A4056" w:rsidRDefault="00F917AC" w:rsidP="000B6A07">
            <w:pPr>
              <w:pStyle w:val="BodyText-table"/>
            </w:pPr>
            <w:r w:rsidRPr="002A4056">
              <w:t>Tracking</w:t>
            </w:r>
          </w:p>
          <w:p w14:paraId="2303FE73" w14:textId="77777777" w:rsidR="00F917AC" w:rsidRPr="002A4056" w:rsidRDefault="00F917AC" w:rsidP="000B6A07">
            <w:pPr>
              <w:pStyle w:val="BodyText-table"/>
            </w:pPr>
            <w:r w:rsidRPr="002A4056">
              <w:t>Number</w:t>
            </w:r>
          </w:p>
        </w:tc>
        <w:tc>
          <w:tcPr>
            <w:tcW w:w="1620" w:type="dxa"/>
          </w:tcPr>
          <w:p w14:paraId="6B453972" w14:textId="77777777" w:rsidR="00F917AC" w:rsidRPr="002A4056" w:rsidRDefault="00F917AC" w:rsidP="000B6A07">
            <w:pPr>
              <w:pStyle w:val="BodyText-table"/>
            </w:pPr>
            <w:r w:rsidRPr="002A4056">
              <w:t>Accession Number</w:t>
            </w:r>
          </w:p>
          <w:p w14:paraId="59B9C90B" w14:textId="77777777" w:rsidR="00F917AC" w:rsidRPr="002A4056" w:rsidRDefault="00F917AC" w:rsidP="000B6A07">
            <w:pPr>
              <w:pStyle w:val="BodyText-table"/>
            </w:pPr>
            <w:r w:rsidRPr="002A4056">
              <w:t>Issue Date</w:t>
            </w:r>
          </w:p>
          <w:p w14:paraId="476283F0" w14:textId="77777777" w:rsidR="00F917AC" w:rsidRPr="002A4056" w:rsidRDefault="00F917AC" w:rsidP="000B6A07">
            <w:pPr>
              <w:pStyle w:val="BodyText-table"/>
            </w:pPr>
            <w:r w:rsidRPr="002A4056">
              <w:t>Change Notice</w:t>
            </w:r>
          </w:p>
        </w:tc>
        <w:tc>
          <w:tcPr>
            <w:tcW w:w="5265" w:type="dxa"/>
          </w:tcPr>
          <w:p w14:paraId="296C58F8" w14:textId="77777777" w:rsidR="00F917AC" w:rsidRPr="002A4056" w:rsidRDefault="00F917AC" w:rsidP="000B6A07">
            <w:pPr>
              <w:pStyle w:val="BodyText-table"/>
            </w:pPr>
            <w:r w:rsidRPr="002A4056">
              <w:t>Description of Change</w:t>
            </w:r>
          </w:p>
        </w:tc>
        <w:tc>
          <w:tcPr>
            <w:tcW w:w="2300" w:type="dxa"/>
          </w:tcPr>
          <w:p w14:paraId="3C9DE036" w14:textId="77777777" w:rsidR="00F917AC" w:rsidRPr="002A4056" w:rsidRDefault="00F917AC" w:rsidP="000B6A07">
            <w:pPr>
              <w:pStyle w:val="BodyText-table"/>
            </w:pPr>
            <w:r w:rsidRPr="002A4056">
              <w:t>Description of</w:t>
            </w:r>
          </w:p>
          <w:p w14:paraId="0FAF415A" w14:textId="77777777" w:rsidR="00F917AC" w:rsidRPr="002A4056" w:rsidRDefault="00F917AC" w:rsidP="000B6A07">
            <w:pPr>
              <w:pStyle w:val="BodyText-table"/>
            </w:pPr>
            <w:r w:rsidRPr="002A4056">
              <w:t>Training Required</w:t>
            </w:r>
          </w:p>
          <w:p w14:paraId="516AC2FB" w14:textId="77777777" w:rsidR="00F917AC" w:rsidRPr="002A4056" w:rsidRDefault="00F917AC" w:rsidP="000B6A07">
            <w:pPr>
              <w:pStyle w:val="BodyText-table"/>
            </w:pPr>
            <w:r w:rsidRPr="002A4056">
              <w:t>and Completion Date</w:t>
            </w:r>
          </w:p>
        </w:tc>
        <w:tc>
          <w:tcPr>
            <w:tcW w:w="2330" w:type="dxa"/>
          </w:tcPr>
          <w:p w14:paraId="293B2867" w14:textId="77777777" w:rsidR="00CE78A0" w:rsidRDefault="00CE78A0" w:rsidP="00CE78A0">
            <w:pPr>
              <w:pStyle w:val="BodyText-table"/>
            </w:pPr>
            <w:r>
              <w:t>Comment Resolution and Closed Feedback Form Accession Number</w:t>
            </w:r>
          </w:p>
          <w:p w14:paraId="484701E2" w14:textId="5D89D214" w:rsidR="002E6D60" w:rsidRPr="00CE78A0" w:rsidRDefault="00CE78A0" w:rsidP="00CE78A0">
            <w:pPr>
              <w:pStyle w:val="BodyText-table"/>
              <w:rPr>
                <w:lang w:val="fr-CA"/>
              </w:rPr>
            </w:pPr>
            <w:r w:rsidRPr="00CE78A0">
              <w:rPr>
                <w:lang w:val="fr-CA"/>
              </w:rPr>
              <w:t>(Pre-Decisional Non-Public Information)</w:t>
            </w:r>
          </w:p>
        </w:tc>
      </w:tr>
      <w:tr w:rsidR="00BF01B9" w:rsidRPr="00486B0C" w14:paraId="63FEF7A4" w14:textId="77777777" w:rsidTr="00C65576">
        <w:tc>
          <w:tcPr>
            <w:tcW w:w="1435" w:type="dxa"/>
          </w:tcPr>
          <w:p w14:paraId="557CAB76" w14:textId="30186BCF" w:rsidR="00BF01B9" w:rsidRPr="002A4056" w:rsidRDefault="00BF01B9" w:rsidP="00BF01B9">
            <w:pPr>
              <w:pStyle w:val="BodyText-table"/>
            </w:pPr>
            <w:r w:rsidRPr="002A4056">
              <w:t>N/A</w:t>
            </w:r>
          </w:p>
        </w:tc>
        <w:tc>
          <w:tcPr>
            <w:tcW w:w="1620" w:type="dxa"/>
          </w:tcPr>
          <w:p w14:paraId="33ECADA1" w14:textId="77777777" w:rsidR="00BF01B9" w:rsidRPr="002A4056" w:rsidRDefault="00BF01B9" w:rsidP="00BF01B9">
            <w:pPr>
              <w:pStyle w:val="BodyText-table"/>
            </w:pPr>
            <w:r w:rsidRPr="002A4056">
              <w:t>ML15083A168</w:t>
            </w:r>
          </w:p>
          <w:p w14:paraId="19CDD3A1" w14:textId="77777777" w:rsidR="00BF01B9" w:rsidRPr="002A4056" w:rsidRDefault="00BF01B9" w:rsidP="00BF01B9">
            <w:pPr>
              <w:pStyle w:val="BodyText-table"/>
            </w:pPr>
            <w:r w:rsidRPr="002A4056">
              <w:t>12/14/15</w:t>
            </w:r>
          </w:p>
          <w:p w14:paraId="7644D897" w14:textId="083C8EAD" w:rsidR="00BF01B9" w:rsidRPr="002A4056" w:rsidRDefault="00BF01B9" w:rsidP="00BF01B9">
            <w:pPr>
              <w:pStyle w:val="BodyText-table"/>
            </w:pPr>
            <w:r w:rsidRPr="002A4056">
              <w:t>CN 15-029</w:t>
            </w:r>
          </w:p>
        </w:tc>
        <w:tc>
          <w:tcPr>
            <w:tcW w:w="5265" w:type="dxa"/>
          </w:tcPr>
          <w:p w14:paraId="163A2564" w14:textId="77777777" w:rsidR="00BF01B9" w:rsidRPr="002A4056" w:rsidRDefault="00BF01B9" w:rsidP="00BF01B9">
            <w:pPr>
              <w:pStyle w:val="BodyText-table"/>
            </w:pPr>
            <w:r w:rsidRPr="002A4056">
              <w:t>Initial issuance to provide guidance for the safety-related items and services during construction of non-power and utilization facilities.</w:t>
            </w:r>
          </w:p>
          <w:p w14:paraId="4A360281" w14:textId="35EEA0BE" w:rsidR="00BF01B9" w:rsidRPr="002A4056" w:rsidRDefault="00BF01B9" w:rsidP="00BF01B9">
            <w:pPr>
              <w:pStyle w:val="BodyText-table"/>
            </w:pPr>
          </w:p>
        </w:tc>
        <w:tc>
          <w:tcPr>
            <w:tcW w:w="2300" w:type="dxa"/>
          </w:tcPr>
          <w:p w14:paraId="150AED33" w14:textId="4FB93D0D" w:rsidR="00BF01B9" w:rsidRPr="002A4056" w:rsidRDefault="00BF01B9" w:rsidP="00BF01B9">
            <w:pPr>
              <w:pStyle w:val="BodyText-table"/>
            </w:pPr>
            <w:r w:rsidRPr="002A4056">
              <w:t xml:space="preserve">Briefing for inspectors, prior to performing inspection covered by this IP. </w:t>
            </w:r>
          </w:p>
        </w:tc>
        <w:tc>
          <w:tcPr>
            <w:tcW w:w="2330" w:type="dxa"/>
          </w:tcPr>
          <w:p w14:paraId="5F3A8B4D" w14:textId="1067FFC1" w:rsidR="00BF01B9" w:rsidRPr="00486B0C" w:rsidRDefault="00BF01B9" w:rsidP="00BF01B9">
            <w:pPr>
              <w:pStyle w:val="BodyText-table"/>
            </w:pPr>
            <w:r w:rsidRPr="002A4056">
              <w:t>ML15189A134</w:t>
            </w:r>
          </w:p>
        </w:tc>
      </w:tr>
      <w:tr w:rsidR="00BB3C70" w:rsidRPr="00486B0C" w14:paraId="444AF882" w14:textId="77777777" w:rsidTr="00C65576">
        <w:tc>
          <w:tcPr>
            <w:tcW w:w="1435" w:type="dxa"/>
          </w:tcPr>
          <w:p w14:paraId="2A65382A" w14:textId="3A5BF4B5" w:rsidR="00BB3C70" w:rsidRPr="002A4056" w:rsidRDefault="00BB3C70" w:rsidP="00BB3C70">
            <w:pPr>
              <w:pStyle w:val="BodyText-table"/>
            </w:pPr>
            <w:r>
              <w:rPr>
                <w:rFonts w:eastAsia="Calibri" w:cs="Times New Roman"/>
              </w:rPr>
              <w:t>N/A</w:t>
            </w:r>
          </w:p>
        </w:tc>
        <w:tc>
          <w:tcPr>
            <w:tcW w:w="1620" w:type="dxa"/>
          </w:tcPr>
          <w:p w14:paraId="104D6A6F" w14:textId="77777777" w:rsidR="00BB3C70" w:rsidRDefault="00BB3C70" w:rsidP="00BB3C70">
            <w:pPr>
              <w:pStyle w:val="BodyText-table"/>
              <w:rPr>
                <w:rFonts w:eastAsia="Calibri" w:cs="Times New Roman"/>
              </w:rPr>
            </w:pPr>
            <w:r>
              <w:rPr>
                <w:rFonts w:eastAsia="Calibri" w:cs="Times New Roman"/>
              </w:rPr>
              <w:t>ML242</w:t>
            </w:r>
            <w:r w:rsidR="00E35DEC">
              <w:rPr>
                <w:rFonts w:eastAsia="Calibri" w:cs="Times New Roman"/>
              </w:rPr>
              <w:t>64A192</w:t>
            </w:r>
          </w:p>
          <w:p w14:paraId="126D17BE" w14:textId="78E9726B" w:rsidR="00CE78A0" w:rsidRDefault="006945A5" w:rsidP="00BB3C70">
            <w:pPr>
              <w:pStyle w:val="BodyText-table"/>
              <w:rPr>
                <w:rFonts w:eastAsia="Calibri"/>
              </w:rPr>
            </w:pPr>
            <w:r>
              <w:rPr>
                <w:rFonts w:cs="Arial"/>
              </w:rPr>
              <w:t>03/25/25</w:t>
            </w:r>
          </w:p>
          <w:p w14:paraId="0828736F" w14:textId="51B87063" w:rsidR="00CE78A0" w:rsidRPr="002A4056" w:rsidRDefault="00CE78A0" w:rsidP="00BB3C70">
            <w:pPr>
              <w:pStyle w:val="BodyText-table"/>
            </w:pPr>
            <w:r>
              <w:rPr>
                <w:rFonts w:eastAsia="Calibri"/>
              </w:rPr>
              <w:t xml:space="preserve">CN </w:t>
            </w:r>
            <w:r w:rsidR="006945A5">
              <w:rPr>
                <w:rFonts w:eastAsia="Calibri"/>
              </w:rPr>
              <w:t>25-005</w:t>
            </w:r>
          </w:p>
        </w:tc>
        <w:tc>
          <w:tcPr>
            <w:tcW w:w="5265" w:type="dxa"/>
          </w:tcPr>
          <w:p w14:paraId="12E12A71" w14:textId="4213B405" w:rsidR="00BB3C70" w:rsidRPr="002A4056" w:rsidRDefault="00BB3C70" w:rsidP="00BB3C70">
            <w:pPr>
              <w:pStyle w:val="BodyText-table"/>
            </w:pPr>
            <w:r w:rsidRPr="00C77F0A">
              <w:rPr>
                <w:rFonts w:eastAsia="Calibri" w:cs="Times New Roman"/>
              </w:rPr>
              <w:t>Procedure was rewritten for conformance with changes to IMC 2550.</w:t>
            </w:r>
            <w:r w:rsidR="003A583A">
              <w:rPr>
                <w:rFonts w:eastAsia="Calibri" w:cs="Times New Roman"/>
              </w:rPr>
              <w:t xml:space="preserve"> Appendices split out into standalone documents.</w:t>
            </w:r>
          </w:p>
        </w:tc>
        <w:tc>
          <w:tcPr>
            <w:tcW w:w="2300" w:type="dxa"/>
          </w:tcPr>
          <w:p w14:paraId="6325DE9B" w14:textId="376F12C6" w:rsidR="00BB3C70" w:rsidRPr="002A4056" w:rsidRDefault="00BB3C70" w:rsidP="00BB3C70">
            <w:pPr>
              <w:pStyle w:val="BodyText-table"/>
            </w:pPr>
            <w:r>
              <w:rPr>
                <w:rFonts w:eastAsia="Calibri" w:cs="Times New Roman"/>
              </w:rPr>
              <w:t>N/A</w:t>
            </w:r>
          </w:p>
        </w:tc>
        <w:tc>
          <w:tcPr>
            <w:tcW w:w="2330" w:type="dxa"/>
          </w:tcPr>
          <w:p w14:paraId="3ED9CAEF" w14:textId="3B300A26" w:rsidR="00BB3C70" w:rsidRPr="00486B0C" w:rsidRDefault="00BB3C70" w:rsidP="00BB3C70">
            <w:pPr>
              <w:pStyle w:val="BodyText-table"/>
            </w:pPr>
            <w:r>
              <w:rPr>
                <w:rFonts w:eastAsia="Calibri" w:cs="Times New Roman"/>
              </w:rPr>
              <w:t>N/A</w:t>
            </w:r>
          </w:p>
        </w:tc>
      </w:tr>
    </w:tbl>
    <w:p w14:paraId="21578253" w14:textId="77777777" w:rsidR="00800881" w:rsidRPr="00154193"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sectPr w:rsidR="00800881" w:rsidRPr="00154193" w:rsidSect="00E52FAD">
      <w:headerReference w:type="default" r:id="rId11"/>
      <w:footerReference w:type="default" r:id="rId12"/>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698C6" w14:textId="77777777" w:rsidR="00FB0A56" w:rsidRDefault="00FB0A56">
      <w:r>
        <w:separator/>
      </w:r>
    </w:p>
  </w:endnote>
  <w:endnote w:type="continuationSeparator" w:id="0">
    <w:p w14:paraId="65D0916C" w14:textId="77777777" w:rsidR="00FB0A56" w:rsidRDefault="00FB0A56">
      <w:r>
        <w:continuationSeparator/>
      </w:r>
    </w:p>
  </w:endnote>
  <w:endnote w:type="continuationNotice" w:id="1">
    <w:p w14:paraId="5F5641D9" w14:textId="77777777" w:rsidR="00FB0A56" w:rsidRDefault="00FB0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47546" w14:textId="16C15746" w:rsidR="00171811" w:rsidRPr="00C876FF" w:rsidRDefault="00171811" w:rsidP="00864DA7">
    <w:pPr>
      <w:tabs>
        <w:tab w:val="center" w:pos="4680"/>
        <w:tab w:val="right" w:pos="9360"/>
      </w:tabs>
      <w:rPr>
        <w:rFonts w:cs="Arial"/>
        <w:szCs w:val="22"/>
      </w:rPr>
    </w:pPr>
    <w:r w:rsidRPr="00C876FF">
      <w:rPr>
        <w:rFonts w:cs="Arial"/>
        <w:szCs w:val="22"/>
      </w:rPr>
      <w:t>Issue Date:</w:t>
    </w:r>
    <w:r>
      <w:rPr>
        <w:rFonts w:cs="Arial"/>
        <w:szCs w:val="22"/>
      </w:rPr>
      <w:t xml:space="preserve"> </w:t>
    </w:r>
    <w:r w:rsidR="006945A5">
      <w:rPr>
        <w:rFonts w:cs="Arial"/>
        <w:szCs w:val="22"/>
      </w:rPr>
      <w:t>03/25/25</w:t>
    </w:r>
    <w:r w:rsidRPr="00C876FF">
      <w:rPr>
        <w:rFonts w:cs="Arial"/>
        <w:szCs w:val="22"/>
      </w:rPr>
      <w:tab/>
    </w:r>
    <w:r w:rsidRPr="00C876FF">
      <w:rPr>
        <w:rFonts w:cs="Arial"/>
        <w:szCs w:val="22"/>
      </w:rPr>
      <w:fldChar w:fldCharType="begin"/>
    </w:r>
    <w:r w:rsidRPr="00C876FF">
      <w:rPr>
        <w:rFonts w:cs="Arial"/>
        <w:szCs w:val="22"/>
      </w:rPr>
      <w:instrText xml:space="preserve"> PAGE   \* MERGEFORMAT </w:instrText>
    </w:r>
    <w:r w:rsidRPr="00C876FF">
      <w:rPr>
        <w:rFonts w:cs="Arial"/>
        <w:szCs w:val="22"/>
      </w:rPr>
      <w:fldChar w:fldCharType="separate"/>
    </w:r>
    <w:r>
      <w:rPr>
        <w:rFonts w:cs="Arial"/>
        <w:noProof/>
        <w:szCs w:val="22"/>
      </w:rPr>
      <w:t>15</w:t>
    </w:r>
    <w:r w:rsidRPr="00C876FF">
      <w:rPr>
        <w:rFonts w:cs="Arial"/>
        <w:noProof/>
        <w:szCs w:val="22"/>
      </w:rPr>
      <w:fldChar w:fldCharType="end"/>
    </w:r>
    <w:r w:rsidRPr="00C876FF">
      <w:rPr>
        <w:rFonts w:cs="Arial"/>
        <w:szCs w:val="22"/>
      </w:rPr>
      <w:tab/>
    </w:r>
    <w:r>
      <w:rPr>
        <w:rFonts w:cs="Arial"/>
        <w:noProof/>
        <w:szCs w:val="22"/>
      </w:rPr>
      <w:t>69020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0238" w14:textId="4CEE1471" w:rsidR="005E076C" w:rsidRPr="000B6A07" w:rsidRDefault="000B6A07" w:rsidP="0010455C">
    <w:pPr>
      <w:pStyle w:val="Footer"/>
      <w:widowControl w:val="0"/>
      <w:tabs>
        <w:tab w:val="clear" w:pos="4680"/>
        <w:tab w:val="clear" w:pos="9360"/>
        <w:tab w:val="center" w:pos="6480"/>
        <w:tab w:val="right" w:pos="12960"/>
      </w:tabs>
    </w:pPr>
    <w:r w:rsidRPr="00AD2B1D">
      <w:t xml:space="preserve">Issue Date: </w:t>
    </w:r>
    <w:r w:rsidR="006945A5">
      <w:t>03/25/25</w:t>
    </w:r>
    <w:r w:rsidRPr="00AD2B1D">
      <w:ptab w:relativeTo="margin" w:alignment="center" w:leader="none"/>
    </w:r>
    <w:r w:rsidRPr="00AD2B1D">
      <w:t>Att1-</w:t>
    </w:r>
    <w:r w:rsidRPr="00AD2B1D">
      <w:fldChar w:fldCharType="begin"/>
    </w:r>
    <w:r w:rsidRPr="00AD2B1D">
      <w:instrText xml:space="preserve"> PAGE   \* MERGEFORMAT </w:instrText>
    </w:r>
    <w:r w:rsidRPr="00AD2B1D">
      <w:fldChar w:fldCharType="separate"/>
    </w:r>
    <w:r w:rsidRPr="00AD2B1D">
      <w:t>1</w:t>
    </w:r>
    <w:r w:rsidRPr="00AD2B1D">
      <w:rPr>
        <w:noProof/>
      </w:rPr>
      <w:fldChar w:fldCharType="end"/>
    </w:r>
    <w:r w:rsidRPr="00AD2B1D">
      <w:ptab w:relativeTo="margin" w:alignment="right" w:leader="none"/>
    </w:r>
    <w:r w:rsidRPr="00AD2B1D">
      <w:t>69020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48228" w14:textId="77777777" w:rsidR="00FB0A56" w:rsidRDefault="00FB0A56">
      <w:r>
        <w:separator/>
      </w:r>
    </w:p>
  </w:footnote>
  <w:footnote w:type="continuationSeparator" w:id="0">
    <w:p w14:paraId="575E3BE0" w14:textId="77777777" w:rsidR="00FB0A56" w:rsidRDefault="00FB0A56">
      <w:r>
        <w:continuationSeparator/>
      </w:r>
    </w:p>
  </w:footnote>
  <w:footnote w:type="continuationNotice" w:id="1">
    <w:p w14:paraId="1208577F" w14:textId="77777777" w:rsidR="00FB0A56" w:rsidRDefault="00FB0A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83FB7" w14:textId="77777777" w:rsidR="005E076C" w:rsidRPr="00066E01" w:rsidRDefault="005E0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decimal"/>
      <w:lvlText w:val="S"/>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746E46"/>
    <w:multiLevelType w:val="multilevel"/>
    <w:tmpl w:val="4810F10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026C1A51"/>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02FC1BBA"/>
    <w:multiLevelType w:val="multilevel"/>
    <w:tmpl w:val="87B0E73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03423BA2"/>
    <w:multiLevelType w:val="multilevel"/>
    <w:tmpl w:val="FF864AF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04642E7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05A777CC"/>
    <w:multiLevelType w:val="multilevel"/>
    <w:tmpl w:val="E0BE5A9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073519F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0770136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0790570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07D76FC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0AFB7378"/>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0B19704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0C44457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0C832EB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0D645B6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0F571E33"/>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11645BC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12AD21C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13502900"/>
    <w:multiLevelType w:val="multilevel"/>
    <w:tmpl w:val="BD1EC7B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13C06B33"/>
    <w:multiLevelType w:val="multilevel"/>
    <w:tmpl w:val="551A537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176545B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17C9333E"/>
    <w:multiLevelType w:val="multilevel"/>
    <w:tmpl w:val="4736662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18E960C1"/>
    <w:multiLevelType w:val="multilevel"/>
    <w:tmpl w:val="78C82042"/>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ind w:left="2520" w:hanging="360"/>
      </w:pPr>
      <w:rPr>
        <w:rFonts w:ascii="Symbol" w:hAnsi="Symbol" w:hint="default"/>
      </w:rPr>
    </w:lvl>
    <w:lvl w:ilvl="2">
      <w:start w:val="1"/>
      <w:numFmt w:val="bullet"/>
      <w:lvlText w:val=""/>
      <w:lvlJc w:val="left"/>
      <w:pPr>
        <w:ind w:left="2880" w:hanging="360"/>
      </w:pPr>
      <w:rPr>
        <w:rFonts w:ascii="Symbol" w:hAnsi="Symbol" w:hint="default"/>
      </w:rPr>
    </w:lvl>
    <w:lvl w:ilvl="3">
      <w:start w:val="1"/>
      <w:numFmt w:val="decimal"/>
      <w:lvlText w:val="(%4)"/>
      <w:lvlJc w:val="left"/>
      <w:pPr>
        <w:tabs>
          <w:tab w:val="num" w:pos="3240"/>
        </w:tabs>
        <w:ind w:left="3240" w:hanging="360"/>
      </w:pPr>
      <w:rPr>
        <w:rFonts w:hint="default"/>
      </w:rPr>
    </w:lvl>
    <w:lvl w:ilvl="4">
      <w:start w:val="1"/>
      <w:numFmt w:val="lowerRoman"/>
      <w:lvlText w:val="%5)"/>
      <w:lvlJc w:val="right"/>
      <w:pPr>
        <w:tabs>
          <w:tab w:val="num" w:pos="4320"/>
        </w:tabs>
        <w:ind w:left="4320" w:hanging="720"/>
      </w:pPr>
      <w:rPr>
        <w:rFonts w:hint="default"/>
      </w:rPr>
    </w:lvl>
    <w:lvl w:ilvl="5">
      <w:start w:val="1"/>
      <w:numFmt w:val="none"/>
      <w:lvlText w:val="%6"/>
      <w:lvlJc w:val="left"/>
      <w:pPr>
        <w:ind w:left="4320" w:firstLine="0"/>
      </w:pPr>
      <w:rPr>
        <w:rFonts w:hint="default"/>
      </w:rPr>
    </w:lvl>
    <w:lvl w:ilvl="6">
      <w:start w:val="1"/>
      <w:numFmt w:val="none"/>
      <w:lvlText w:val="%7"/>
      <w:lvlJc w:val="left"/>
      <w:pPr>
        <w:ind w:left="4320" w:firstLine="0"/>
      </w:pPr>
      <w:rPr>
        <w:rFonts w:hint="default"/>
      </w:rPr>
    </w:lvl>
    <w:lvl w:ilvl="7">
      <w:start w:val="1"/>
      <w:numFmt w:val="none"/>
      <w:lvlText w:val="%8"/>
      <w:lvlJc w:val="left"/>
      <w:pPr>
        <w:ind w:left="4320" w:firstLine="0"/>
      </w:pPr>
      <w:rPr>
        <w:rFonts w:hint="default"/>
      </w:rPr>
    </w:lvl>
    <w:lvl w:ilvl="8">
      <w:start w:val="1"/>
      <w:numFmt w:val="none"/>
      <w:lvlText w:val="%9"/>
      <w:lvlJc w:val="left"/>
      <w:pPr>
        <w:ind w:left="4320" w:firstLine="0"/>
      </w:pPr>
      <w:rPr>
        <w:rFonts w:hint="default"/>
      </w:rPr>
    </w:lvl>
  </w:abstractNum>
  <w:abstractNum w:abstractNumId="26" w15:restartNumberingAfterBreak="0">
    <w:nsid w:val="19365EC2"/>
    <w:multiLevelType w:val="multilevel"/>
    <w:tmpl w:val="0A44137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19A62F8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1A8C24DE"/>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1B071681"/>
    <w:multiLevelType w:val="multilevel"/>
    <w:tmpl w:val="6EC4C42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1B8751E5"/>
    <w:multiLevelType w:val="multilevel"/>
    <w:tmpl w:val="08A4D40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1BDA2AC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21CE08A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221C443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237A2FF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5" w15:restartNumberingAfterBreak="0">
    <w:nsid w:val="24185A20"/>
    <w:multiLevelType w:val="multilevel"/>
    <w:tmpl w:val="0DFCBE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6" w15:restartNumberingAfterBreak="0">
    <w:nsid w:val="24242356"/>
    <w:multiLevelType w:val="multilevel"/>
    <w:tmpl w:val="78C8204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right"/>
      <w:pPr>
        <w:tabs>
          <w:tab w:val="num" w:pos="2520"/>
        </w:tabs>
        <w:ind w:left="2520" w:hanging="720"/>
      </w:pPr>
      <w:rPr>
        <w:rFonts w:hint="default"/>
      </w:rPr>
    </w:lvl>
    <w:lvl w:ilvl="5">
      <w:start w:val="1"/>
      <w:numFmt w:val="none"/>
      <w:lvlText w:val="%6"/>
      <w:lvlJc w:val="left"/>
      <w:pPr>
        <w:ind w:left="2520" w:firstLine="0"/>
      </w:pPr>
      <w:rPr>
        <w:rFonts w:hint="default"/>
      </w:rPr>
    </w:lvl>
    <w:lvl w:ilvl="6">
      <w:start w:val="1"/>
      <w:numFmt w:val="none"/>
      <w:lvlText w:val="%7"/>
      <w:lvlJc w:val="left"/>
      <w:pPr>
        <w:ind w:left="2520" w:firstLine="0"/>
      </w:pPr>
      <w:rPr>
        <w:rFonts w:hint="default"/>
      </w:rPr>
    </w:lvl>
    <w:lvl w:ilvl="7">
      <w:start w:val="1"/>
      <w:numFmt w:val="none"/>
      <w:lvlText w:val="%8"/>
      <w:lvlJc w:val="left"/>
      <w:pPr>
        <w:ind w:left="2520" w:firstLine="0"/>
      </w:pPr>
      <w:rPr>
        <w:rFonts w:hint="default"/>
      </w:rPr>
    </w:lvl>
    <w:lvl w:ilvl="8">
      <w:start w:val="1"/>
      <w:numFmt w:val="none"/>
      <w:lvlText w:val="%9"/>
      <w:lvlJc w:val="left"/>
      <w:pPr>
        <w:ind w:left="2520" w:firstLine="0"/>
      </w:pPr>
      <w:rPr>
        <w:rFonts w:hint="default"/>
      </w:rPr>
    </w:lvl>
  </w:abstractNum>
  <w:abstractNum w:abstractNumId="37" w15:restartNumberingAfterBreak="0">
    <w:nsid w:val="270F19A0"/>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8" w15:restartNumberingAfterBreak="0">
    <w:nsid w:val="28377B1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9" w15:restartNumberingAfterBreak="0">
    <w:nsid w:val="2A941F5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0" w15:restartNumberingAfterBreak="0">
    <w:nsid w:val="2C016BB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1" w15:restartNumberingAfterBreak="0">
    <w:nsid w:val="302B1EF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2" w15:restartNumberingAfterBreak="0">
    <w:nsid w:val="304F024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3" w15:restartNumberingAfterBreak="0">
    <w:nsid w:val="3121005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4" w15:restartNumberingAfterBreak="0">
    <w:nsid w:val="346E309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5" w15:restartNumberingAfterBreak="0">
    <w:nsid w:val="34BC3CA8"/>
    <w:multiLevelType w:val="multilevel"/>
    <w:tmpl w:val="6A26A99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6" w15:restartNumberingAfterBreak="0">
    <w:nsid w:val="35827E8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7" w15:restartNumberingAfterBreak="0">
    <w:nsid w:val="3635453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8" w15:restartNumberingAfterBreak="0">
    <w:nsid w:val="365512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9" w15:restartNumberingAfterBreak="0">
    <w:nsid w:val="376B46FC"/>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0" w15:restartNumberingAfterBreak="0">
    <w:nsid w:val="3773776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1" w15:restartNumberingAfterBreak="0">
    <w:nsid w:val="38820D95"/>
    <w:multiLevelType w:val="hybridMultilevel"/>
    <w:tmpl w:val="944C9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A09197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3" w15:restartNumberingAfterBreak="0">
    <w:nsid w:val="3B0C7EF8"/>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4" w15:restartNumberingAfterBreak="0">
    <w:nsid w:val="3B347E9A"/>
    <w:multiLevelType w:val="multilevel"/>
    <w:tmpl w:val="0A8864D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5" w15:restartNumberingAfterBreak="0">
    <w:nsid w:val="3B347FE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6" w15:restartNumberingAfterBreak="0">
    <w:nsid w:val="3B9D26C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7" w15:restartNumberingAfterBreak="0">
    <w:nsid w:val="3BB305E3"/>
    <w:multiLevelType w:val="multilevel"/>
    <w:tmpl w:val="FB7A0C7C"/>
    <w:styleLink w:val="CurrentList1"/>
    <w:lvl w:ilvl="0">
      <w:start w:val="1"/>
      <w:numFmt w:val="low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DDE2DC6"/>
    <w:multiLevelType w:val="multilevel"/>
    <w:tmpl w:val="D834C7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9" w15:restartNumberingAfterBreak="0">
    <w:nsid w:val="3E446D2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0" w15:restartNumberingAfterBreak="0">
    <w:nsid w:val="3FF96945"/>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1" w15:restartNumberingAfterBreak="0">
    <w:nsid w:val="4043190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2" w15:restartNumberingAfterBreak="0">
    <w:nsid w:val="41AE726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3" w15:restartNumberingAfterBreak="0">
    <w:nsid w:val="42E34F5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4" w15:restartNumberingAfterBreak="0">
    <w:nsid w:val="450F09F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5" w15:restartNumberingAfterBreak="0">
    <w:nsid w:val="45120E5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6" w15:restartNumberingAfterBreak="0">
    <w:nsid w:val="465E4C7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7" w15:restartNumberingAfterBreak="0">
    <w:nsid w:val="48BF1AC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8" w15:restartNumberingAfterBreak="0">
    <w:nsid w:val="48F6536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9" w15:restartNumberingAfterBreak="0">
    <w:nsid w:val="4906347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0" w15:restartNumberingAfterBreak="0">
    <w:nsid w:val="497A13D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1" w15:restartNumberingAfterBreak="0">
    <w:nsid w:val="4A4628B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2" w15:restartNumberingAfterBreak="0">
    <w:nsid w:val="4ADE694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3" w15:restartNumberingAfterBreak="0">
    <w:nsid w:val="4C157D88"/>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4" w15:restartNumberingAfterBreak="0">
    <w:nsid w:val="4C1621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5"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76" w15:restartNumberingAfterBreak="0">
    <w:nsid w:val="52141998"/>
    <w:multiLevelType w:val="hybridMultilevel"/>
    <w:tmpl w:val="33441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272376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8" w15:restartNumberingAfterBreak="0">
    <w:nsid w:val="53790EA7"/>
    <w:multiLevelType w:val="multilevel"/>
    <w:tmpl w:val="484CE0B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9" w15:restartNumberingAfterBreak="0">
    <w:nsid w:val="564D03E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0" w15:restartNumberingAfterBreak="0">
    <w:nsid w:val="5693145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1" w15:restartNumberingAfterBreak="0">
    <w:nsid w:val="569D0992"/>
    <w:multiLevelType w:val="multilevel"/>
    <w:tmpl w:val="6D16743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2" w15:restartNumberingAfterBreak="0">
    <w:nsid w:val="56C205F1"/>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3" w15:restartNumberingAfterBreak="0">
    <w:nsid w:val="58CD6C2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4" w15:restartNumberingAfterBreak="0">
    <w:nsid w:val="5DBE7D9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5" w15:restartNumberingAfterBreak="0">
    <w:nsid w:val="60462F4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6" w15:restartNumberingAfterBreak="0">
    <w:nsid w:val="60C6617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7" w15:restartNumberingAfterBreak="0">
    <w:nsid w:val="60C667F9"/>
    <w:multiLevelType w:val="hybridMultilevel"/>
    <w:tmpl w:val="EBB03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304508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9" w15:restartNumberingAfterBreak="0">
    <w:nsid w:val="63C077B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0" w15:restartNumberingAfterBreak="0">
    <w:nsid w:val="64E0204E"/>
    <w:multiLevelType w:val="hybridMultilevel"/>
    <w:tmpl w:val="F7169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53D1B8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2" w15:restartNumberingAfterBreak="0">
    <w:nsid w:val="676275F0"/>
    <w:multiLevelType w:val="multilevel"/>
    <w:tmpl w:val="DF5EB56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3" w15:restartNumberingAfterBreak="0">
    <w:nsid w:val="68500AB2"/>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4" w15:restartNumberingAfterBreak="0">
    <w:nsid w:val="6878176B"/>
    <w:multiLevelType w:val="multilevel"/>
    <w:tmpl w:val="6DEA345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5" w15:restartNumberingAfterBreak="0">
    <w:nsid w:val="698C6CB4"/>
    <w:multiLevelType w:val="multilevel"/>
    <w:tmpl w:val="948C656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6" w15:restartNumberingAfterBreak="0">
    <w:nsid w:val="69BD344B"/>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7" w15:restartNumberingAfterBreak="0">
    <w:nsid w:val="6ADA7F4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8" w15:restartNumberingAfterBreak="0">
    <w:nsid w:val="6B346963"/>
    <w:multiLevelType w:val="multilevel"/>
    <w:tmpl w:val="1BD6449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9" w15:restartNumberingAfterBreak="0">
    <w:nsid w:val="6BAE32F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0" w15:restartNumberingAfterBreak="0">
    <w:nsid w:val="6D3148B0"/>
    <w:multiLevelType w:val="multilevel"/>
    <w:tmpl w:val="749042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1" w15:restartNumberingAfterBreak="0">
    <w:nsid w:val="6D9420C3"/>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2" w15:restartNumberingAfterBreak="0">
    <w:nsid w:val="6E6434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3" w15:restartNumberingAfterBreak="0">
    <w:nsid w:val="6FD935F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4" w15:restartNumberingAfterBreak="0">
    <w:nsid w:val="6FDE6E3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5" w15:restartNumberingAfterBreak="0">
    <w:nsid w:val="7007117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6" w15:restartNumberingAfterBreak="0">
    <w:nsid w:val="70401120"/>
    <w:multiLevelType w:val="multilevel"/>
    <w:tmpl w:val="58147A9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7" w15:restartNumberingAfterBreak="0">
    <w:nsid w:val="7064063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8" w15:restartNumberingAfterBreak="0">
    <w:nsid w:val="7168728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9" w15:restartNumberingAfterBreak="0">
    <w:nsid w:val="71FD46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0" w15:restartNumberingAfterBreak="0">
    <w:nsid w:val="72DF2C54"/>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1" w15:restartNumberingAfterBreak="0">
    <w:nsid w:val="75C964D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2" w15:restartNumberingAfterBreak="0">
    <w:nsid w:val="75E051CD"/>
    <w:multiLevelType w:val="multilevel"/>
    <w:tmpl w:val="2E54D32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3" w15:restartNumberingAfterBreak="0">
    <w:nsid w:val="76CB2237"/>
    <w:multiLevelType w:val="multilevel"/>
    <w:tmpl w:val="25FA4F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4" w15:restartNumberingAfterBreak="0">
    <w:nsid w:val="76D47DD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5" w15:restartNumberingAfterBreak="0">
    <w:nsid w:val="771A6F60"/>
    <w:multiLevelType w:val="multilevel"/>
    <w:tmpl w:val="5792EE4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6" w15:restartNumberingAfterBreak="0">
    <w:nsid w:val="77233DC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7" w15:restartNumberingAfterBreak="0">
    <w:nsid w:val="77EF54A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8" w15:restartNumberingAfterBreak="0">
    <w:nsid w:val="78BE51D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9" w15:restartNumberingAfterBreak="0">
    <w:nsid w:val="7B217D6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0" w15:restartNumberingAfterBreak="0">
    <w:nsid w:val="7B7A5C2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1" w15:restartNumberingAfterBreak="0">
    <w:nsid w:val="7C6157F6"/>
    <w:multiLevelType w:val="multilevel"/>
    <w:tmpl w:val="65A6F6D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2" w15:restartNumberingAfterBreak="0">
    <w:nsid w:val="7D9E61CA"/>
    <w:multiLevelType w:val="multilevel"/>
    <w:tmpl w:val="96CEC2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3" w15:restartNumberingAfterBreak="0">
    <w:nsid w:val="7DA45B2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4" w15:restartNumberingAfterBreak="0">
    <w:nsid w:val="7DD52F2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5" w15:restartNumberingAfterBreak="0">
    <w:nsid w:val="7DE76D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6" w15:restartNumberingAfterBreak="0">
    <w:nsid w:val="7ECA577A"/>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7" w15:restartNumberingAfterBreak="0">
    <w:nsid w:val="7F012BD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8" w15:restartNumberingAfterBreak="0">
    <w:nsid w:val="7F9A1DB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849368700">
    <w:abstractNumId w:val="75"/>
  </w:num>
  <w:num w:numId="2" w16cid:durableId="282663052">
    <w:abstractNumId w:val="57"/>
  </w:num>
  <w:num w:numId="3" w16cid:durableId="771323686">
    <w:abstractNumId w:val="63"/>
  </w:num>
  <w:num w:numId="4" w16cid:durableId="1716857292">
    <w:abstractNumId w:val="61"/>
  </w:num>
  <w:num w:numId="5" w16cid:durableId="656692726">
    <w:abstractNumId w:val="11"/>
  </w:num>
  <w:num w:numId="6" w16cid:durableId="1309362490">
    <w:abstractNumId w:val="112"/>
  </w:num>
  <w:num w:numId="7" w16cid:durableId="414978416">
    <w:abstractNumId w:val="39"/>
  </w:num>
  <w:num w:numId="8" w16cid:durableId="1547136386">
    <w:abstractNumId w:val="108"/>
  </w:num>
  <w:num w:numId="9" w16cid:durableId="820384634">
    <w:abstractNumId w:val="109"/>
  </w:num>
  <w:num w:numId="10" w16cid:durableId="1666778769">
    <w:abstractNumId w:val="17"/>
  </w:num>
  <w:num w:numId="11" w16cid:durableId="1187595803">
    <w:abstractNumId w:val="56"/>
  </w:num>
  <w:num w:numId="12" w16cid:durableId="136917888">
    <w:abstractNumId w:val="97"/>
  </w:num>
  <w:num w:numId="13" w16cid:durableId="196044814">
    <w:abstractNumId w:val="32"/>
  </w:num>
  <w:num w:numId="14" w16cid:durableId="39593701">
    <w:abstractNumId w:val="68"/>
  </w:num>
  <w:num w:numId="15" w16cid:durableId="1803688083">
    <w:abstractNumId w:val="117"/>
  </w:num>
  <w:num w:numId="16" w16cid:durableId="324239095">
    <w:abstractNumId w:val="22"/>
  </w:num>
  <w:num w:numId="17" w16cid:durableId="1084381062">
    <w:abstractNumId w:val="14"/>
  </w:num>
  <w:num w:numId="18" w16cid:durableId="882134184">
    <w:abstractNumId w:val="9"/>
  </w:num>
  <w:num w:numId="19" w16cid:durableId="1232352785">
    <w:abstractNumId w:val="114"/>
  </w:num>
  <w:num w:numId="20" w16cid:durableId="1457992436">
    <w:abstractNumId w:val="104"/>
  </w:num>
  <w:num w:numId="21" w16cid:durableId="1667171712">
    <w:abstractNumId w:val="55"/>
  </w:num>
  <w:num w:numId="22" w16cid:durableId="1024818397">
    <w:abstractNumId w:val="119"/>
  </w:num>
  <w:num w:numId="23" w16cid:durableId="354037237">
    <w:abstractNumId w:val="54"/>
  </w:num>
  <w:num w:numId="24" w16cid:durableId="1214469357">
    <w:abstractNumId w:val="74"/>
  </w:num>
  <w:num w:numId="25" w16cid:durableId="1884781903">
    <w:abstractNumId w:val="20"/>
  </w:num>
  <w:num w:numId="26" w16cid:durableId="1939370530">
    <w:abstractNumId w:val="89"/>
  </w:num>
  <w:num w:numId="27" w16cid:durableId="272979531">
    <w:abstractNumId w:val="50"/>
  </w:num>
  <w:num w:numId="28" w16cid:durableId="1316836773">
    <w:abstractNumId w:val="80"/>
  </w:num>
  <w:num w:numId="29" w16cid:durableId="73862341">
    <w:abstractNumId w:val="27"/>
  </w:num>
  <w:num w:numId="30" w16cid:durableId="1949313687">
    <w:abstractNumId w:val="31"/>
  </w:num>
  <w:num w:numId="31" w16cid:durableId="209194966">
    <w:abstractNumId w:val="46"/>
  </w:num>
  <w:num w:numId="32" w16cid:durableId="1809321524">
    <w:abstractNumId w:val="15"/>
  </w:num>
  <w:num w:numId="33" w16cid:durableId="1149908868">
    <w:abstractNumId w:val="116"/>
  </w:num>
  <w:num w:numId="34" w16cid:durableId="505023887">
    <w:abstractNumId w:val="86"/>
  </w:num>
  <w:num w:numId="35" w16cid:durableId="1620139675">
    <w:abstractNumId w:val="38"/>
  </w:num>
  <w:num w:numId="36" w16cid:durableId="2078241123">
    <w:abstractNumId w:val="65"/>
  </w:num>
  <w:num w:numId="37" w16cid:durableId="403453586">
    <w:abstractNumId w:val="52"/>
  </w:num>
  <w:num w:numId="38" w16cid:durableId="1929582079">
    <w:abstractNumId w:val="124"/>
  </w:num>
  <w:num w:numId="39" w16cid:durableId="1542522792">
    <w:abstractNumId w:val="120"/>
  </w:num>
  <w:num w:numId="40" w16cid:durableId="1329866744">
    <w:abstractNumId w:val="29"/>
  </w:num>
  <w:num w:numId="41" w16cid:durableId="1939293866">
    <w:abstractNumId w:val="58"/>
  </w:num>
  <w:num w:numId="42" w16cid:durableId="453838648">
    <w:abstractNumId w:val="33"/>
  </w:num>
  <w:num w:numId="43" w16cid:durableId="931860998">
    <w:abstractNumId w:val="43"/>
  </w:num>
  <w:num w:numId="44" w16cid:durableId="548490652">
    <w:abstractNumId w:val="16"/>
  </w:num>
  <w:num w:numId="45" w16cid:durableId="468476738">
    <w:abstractNumId w:val="88"/>
  </w:num>
  <w:num w:numId="46" w16cid:durableId="984628125">
    <w:abstractNumId w:val="64"/>
  </w:num>
  <w:num w:numId="47" w16cid:durableId="2050915412">
    <w:abstractNumId w:val="127"/>
  </w:num>
  <w:num w:numId="48" w16cid:durableId="1552032042">
    <w:abstractNumId w:val="6"/>
  </w:num>
  <w:num w:numId="49" w16cid:durableId="93137354">
    <w:abstractNumId w:val="83"/>
  </w:num>
  <w:num w:numId="50" w16cid:durableId="1794473936">
    <w:abstractNumId w:val="44"/>
  </w:num>
  <w:num w:numId="51" w16cid:durableId="1052923747">
    <w:abstractNumId w:val="59"/>
  </w:num>
  <w:num w:numId="52" w16cid:durableId="908032453">
    <w:abstractNumId w:val="10"/>
  </w:num>
  <w:num w:numId="53" w16cid:durableId="1538615610">
    <w:abstractNumId w:val="7"/>
  </w:num>
  <w:num w:numId="54" w16cid:durableId="1620262187">
    <w:abstractNumId w:val="82"/>
  </w:num>
  <w:num w:numId="55" w16cid:durableId="1609696048">
    <w:abstractNumId w:val="100"/>
  </w:num>
  <w:num w:numId="56" w16cid:durableId="1784954212">
    <w:abstractNumId w:val="91"/>
  </w:num>
  <w:num w:numId="57" w16cid:durableId="1122771929">
    <w:abstractNumId w:val="8"/>
  </w:num>
  <w:num w:numId="58" w16cid:durableId="802038475">
    <w:abstractNumId w:val="115"/>
  </w:num>
  <w:num w:numId="59" w16cid:durableId="1251961889">
    <w:abstractNumId w:val="111"/>
  </w:num>
  <w:num w:numId="60" w16cid:durableId="1464228745">
    <w:abstractNumId w:val="102"/>
  </w:num>
  <w:num w:numId="61" w16cid:durableId="1844661621">
    <w:abstractNumId w:val="34"/>
  </w:num>
  <w:num w:numId="62" w16cid:durableId="118961980">
    <w:abstractNumId w:val="123"/>
  </w:num>
  <w:num w:numId="63" w16cid:durableId="1678115920">
    <w:abstractNumId w:val="26"/>
  </w:num>
  <w:num w:numId="64" w16cid:durableId="1784111942">
    <w:abstractNumId w:val="70"/>
  </w:num>
  <w:num w:numId="65" w16cid:durableId="494346074">
    <w:abstractNumId w:val="125"/>
  </w:num>
  <w:num w:numId="66" w16cid:durableId="2038656023">
    <w:abstractNumId w:val="3"/>
  </w:num>
  <w:num w:numId="67" w16cid:durableId="1313676282">
    <w:abstractNumId w:val="5"/>
  </w:num>
  <w:num w:numId="68" w16cid:durableId="715394303">
    <w:abstractNumId w:val="69"/>
  </w:num>
  <w:num w:numId="69" w16cid:durableId="236674562">
    <w:abstractNumId w:val="41"/>
  </w:num>
  <w:num w:numId="70" w16cid:durableId="1409497090">
    <w:abstractNumId w:val="48"/>
  </w:num>
  <w:num w:numId="71" w16cid:durableId="427845236">
    <w:abstractNumId w:val="62"/>
  </w:num>
  <w:num w:numId="72" w16cid:durableId="286158742">
    <w:abstractNumId w:val="23"/>
  </w:num>
  <w:num w:numId="73" w16cid:durableId="410780253">
    <w:abstractNumId w:val="78"/>
  </w:num>
  <w:num w:numId="74" w16cid:durableId="375862241">
    <w:abstractNumId w:val="118"/>
  </w:num>
  <w:num w:numId="75" w16cid:durableId="1953435774">
    <w:abstractNumId w:val="79"/>
  </w:num>
  <w:num w:numId="76" w16cid:durableId="1966034409">
    <w:abstractNumId w:val="42"/>
  </w:num>
  <w:num w:numId="77" w16cid:durableId="1880824955">
    <w:abstractNumId w:val="67"/>
  </w:num>
  <w:num w:numId="78" w16cid:durableId="1321688271">
    <w:abstractNumId w:val="72"/>
  </w:num>
  <w:num w:numId="79" w16cid:durableId="1138494441">
    <w:abstractNumId w:val="99"/>
  </w:num>
  <w:num w:numId="80" w16cid:durableId="1959726277">
    <w:abstractNumId w:val="103"/>
  </w:num>
  <w:num w:numId="81" w16cid:durableId="1675959420">
    <w:abstractNumId w:val="106"/>
  </w:num>
  <w:num w:numId="82" w16cid:durableId="43529421">
    <w:abstractNumId w:val="85"/>
  </w:num>
  <w:num w:numId="83" w16cid:durableId="1192840422">
    <w:abstractNumId w:val="92"/>
  </w:num>
  <w:num w:numId="84" w16cid:durableId="1150945437">
    <w:abstractNumId w:val="24"/>
  </w:num>
  <w:num w:numId="85" w16cid:durableId="405997134">
    <w:abstractNumId w:val="12"/>
  </w:num>
  <w:num w:numId="86" w16cid:durableId="634144835">
    <w:abstractNumId w:val="4"/>
  </w:num>
  <w:num w:numId="87" w16cid:durableId="129902142">
    <w:abstractNumId w:val="93"/>
  </w:num>
  <w:num w:numId="88" w16cid:durableId="1856653821">
    <w:abstractNumId w:val="49"/>
  </w:num>
  <w:num w:numId="89" w16cid:durableId="548108689">
    <w:abstractNumId w:val="121"/>
  </w:num>
  <w:num w:numId="90" w16cid:durableId="1248265861">
    <w:abstractNumId w:val="84"/>
  </w:num>
  <w:num w:numId="91" w16cid:durableId="678894782">
    <w:abstractNumId w:val="94"/>
  </w:num>
  <w:num w:numId="92" w16cid:durableId="1007750848">
    <w:abstractNumId w:val="21"/>
  </w:num>
  <w:num w:numId="93" w16cid:durableId="1721591460">
    <w:abstractNumId w:val="128"/>
  </w:num>
  <w:num w:numId="94" w16cid:durableId="2072145242">
    <w:abstractNumId w:val="107"/>
  </w:num>
  <w:num w:numId="95" w16cid:durableId="343703479">
    <w:abstractNumId w:val="77"/>
  </w:num>
  <w:num w:numId="96" w16cid:durableId="1214074167">
    <w:abstractNumId w:val="105"/>
  </w:num>
  <w:num w:numId="97" w16cid:durableId="2082481697">
    <w:abstractNumId w:val="98"/>
  </w:num>
  <w:num w:numId="98" w16cid:durableId="825823214">
    <w:abstractNumId w:val="71"/>
  </w:num>
  <w:num w:numId="99" w16cid:durableId="932661533">
    <w:abstractNumId w:val="35"/>
  </w:num>
  <w:num w:numId="100" w16cid:durableId="1416708163">
    <w:abstractNumId w:val="25"/>
  </w:num>
  <w:num w:numId="101" w16cid:durableId="721909991">
    <w:abstractNumId w:val="122"/>
  </w:num>
  <w:num w:numId="102" w16cid:durableId="415514169">
    <w:abstractNumId w:val="66"/>
  </w:num>
  <w:num w:numId="103" w16cid:durableId="57636078">
    <w:abstractNumId w:val="40"/>
  </w:num>
  <w:num w:numId="104" w16cid:durableId="2066638353">
    <w:abstractNumId w:val="47"/>
  </w:num>
  <w:num w:numId="105" w16cid:durableId="1899121445">
    <w:abstractNumId w:val="18"/>
  </w:num>
  <w:num w:numId="106" w16cid:durableId="325790034">
    <w:abstractNumId w:val="110"/>
  </w:num>
  <w:num w:numId="107" w16cid:durableId="1296251070">
    <w:abstractNumId w:val="13"/>
  </w:num>
  <w:num w:numId="108" w16cid:durableId="1892498643">
    <w:abstractNumId w:val="96"/>
  </w:num>
  <w:num w:numId="109" w16cid:durableId="383607891">
    <w:abstractNumId w:val="126"/>
  </w:num>
  <w:num w:numId="110" w16cid:durableId="1546410151">
    <w:abstractNumId w:val="53"/>
  </w:num>
  <w:num w:numId="111" w16cid:durableId="1480462721">
    <w:abstractNumId w:val="37"/>
  </w:num>
  <w:num w:numId="112" w16cid:durableId="1440032183">
    <w:abstractNumId w:val="30"/>
  </w:num>
  <w:num w:numId="113" w16cid:durableId="2031105590">
    <w:abstractNumId w:val="95"/>
  </w:num>
  <w:num w:numId="114" w16cid:durableId="1524586872">
    <w:abstractNumId w:val="113"/>
  </w:num>
  <w:num w:numId="115" w16cid:durableId="1895506179">
    <w:abstractNumId w:val="36"/>
  </w:num>
  <w:num w:numId="116" w16cid:durableId="680398048">
    <w:abstractNumId w:val="19"/>
  </w:num>
  <w:num w:numId="117" w16cid:durableId="2125341503">
    <w:abstractNumId w:val="81"/>
  </w:num>
  <w:num w:numId="118" w16cid:durableId="1230844625">
    <w:abstractNumId w:val="51"/>
  </w:num>
  <w:num w:numId="119" w16cid:durableId="319503751">
    <w:abstractNumId w:val="45"/>
  </w:num>
  <w:num w:numId="120" w16cid:durableId="2034069532">
    <w:abstractNumId w:val="60"/>
  </w:num>
  <w:num w:numId="121" w16cid:durableId="1052966970">
    <w:abstractNumId w:val="90"/>
  </w:num>
  <w:num w:numId="122" w16cid:durableId="510686727">
    <w:abstractNumId w:val="73"/>
  </w:num>
  <w:num w:numId="123" w16cid:durableId="1531458565">
    <w:abstractNumId w:val="76"/>
  </w:num>
  <w:num w:numId="124" w16cid:durableId="855997348">
    <w:abstractNumId w:val="28"/>
  </w:num>
  <w:num w:numId="125" w16cid:durableId="1806118673">
    <w:abstractNumId w:val="87"/>
  </w:num>
  <w:num w:numId="126" w16cid:durableId="484010043">
    <w:abstractNumId w:val="101"/>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0"/>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D4"/>
    <w:rsid w:val="000004B0"/>
    <w:rsid w:val="000015D1"/>
    <w:rsid w:val="00003DD4"/>
    <w:rsid w:val="00004646"/>
    <w:rsid w:val="00004E85"/>
    <w:rsid w:val="00005138"/>
    <w:rsid w:val="000051B5"/>
    <w:rsid w:val="0000542C"/>
    <w:rsid w:val="00005DD2"/>
    <w:rsid w:val="0000781A"/>
    <w:rsid w:val="00007DF3"/>
    <w:rsid w:val="00012313"/>
    <w:rsid w:val="00012332"/>
    <w:rsid w:val="00013727"/>
    <w:rsid w:val="00014299"/>
    <w:rsid w:val="00016371"/>
    <w:rsid w:val="00021C02"/>
    <w:rsid w:val="000255FC"/>
    <w:rsid w:val="00025D52"/>
    <w:rsid w:val="00027441"/>
    <w:rsid w:val="000325AC"/>
    <w:rsid w:val="000338D1"/>
    <w:rsid w:val="00034A69"/>
    <w:rsid w:val="00034A6C"/>
    <w:rsid w:val="00034B65"/>
    <w:rsid w:val="000356D6"/>
    <w:rsid w:val="000356FD"/>
    <w:rsid w:val="00037D61"/>
    <w:rsid w:val="000418F7"/>
    <w:rsid w:val="00042AF3"/>
    <w:rsid w:val="000437BC"/>
    <w:rsid w:val="00044B7C"/>
    <w:rsid w:val="00044FDA"/>
    <w:rsid w:val="00045B75"/>
    <w:rsid w:val="00046FEA"/>
    <w:rsid w:val="00055588"/>
    <w:rsid w:val="000563C5"/>
    <w:rsid w:val="00056F3D"/>
    <w:rsid w:val="00057200"/>
    <w:rsid w:val="00060F2C"/>
    <w:rsid w:val="00061374"/>
    <w:rsid w:val="0006310A"/>
    <w:rsid w:val="00063131"/>
    <w:rsid w:val="00063E0A"/>
    <w:rsid w:val="00064395"/>
    <w:rsid w:val="000645D1"/>
    <w:rsid w:val="00065395"/>
    <w:rsid w:val="00065DD2"/>
    <w:rsid w:val="00065ED1"/>
    <w:rsid w:val="00066E01"/>
    <w:rsid w:val="0006784B"/>
    <w:rsid w:val="00067A64"/>
    <w:rsid w:val="00067C14"/>
    <w:rsid w:val="000703E1"/>
    <w:rsid w:val="00072251"/>
    <w:rsid w:val="00072412"/>
    <w:rsid w:val="00074831"/>
    <w:rsid w:val="00076714"/>
    <w:rsid w:val="000804B7"/>
    <w:rsid w:val="000813A5"/>
    <w:rsid w:val="00081921"/>
    <w:rsid w:val="00082483"/>
    <w:rsid w:val="00082F5C"/>
    <w:rsid w:val="00085B33"/>
    <w:rsid w:val="000921B9"/>
    <w:rsid w:val="00092EB1"/>
    <w:rsid w:val="0009340D"/>
    <w:rsid w:val="0009416A"/>
    <w:rsid w:val="00094451"/>
    <w:rsid w:val="000947F1"/>
    <w:rsid w:val="00095521"/>
    <w:rsid w:val="000960AD"/>
    <w:rsid w:val="00096124"/>
    <w:rsid w:val="00096125"/>
    <w:rsid w:val="00096836"/>
    <w:rsid w:val="00096CD0"/>
    <w:rsid w:val="000A09A4"/>
    <w:rsid w:val="000A1A76"/>
    <w:rsid w:val="000A28CE"/>
    <w:rsid w:val="000A3DA7"/>
    <w:rsid w:val="000A4AB1"/>
    <w:rsid w:val="000A7657"/>
    <w:rsid w:val="000A7DD1"/>
    <w:rsid w:val="000B0B71"/>
    <w:rsid w:val="000B0F80"/>
    <w:rsid w:val="000B1820"/>
    <w:rsid w:val="000B1A4F"/>
    <w:rsid w:val="000B3D0A"/>
    <w:rsid w:val="000B42C3"/>
    <w:rsid w:val="000B506B"/>
    <w:rsid w:val="000B508B"/>
    <w:rsid w:val="000B6353"/>
    <w:rsid w:val="000B6854"/>
    <w:rsid w:val="000B6A07"/>
    <w:rsid w:val="000B73C8"/>
    <w:rsid w:val="000B7B47"/>
    <w:rsid w:val="000C11ED"/>
    <w:rsid w:val="000C2789"/>
    <w:rsid w:val="000C453A"/>
    <w:rsid w:val="000C7CC0"/>
    <w:rsid w:val="000D1A2A"/>
    <w:rsid w:val="000D2F7E"/>
    <w:rsid w:val="000D39F2"/>
    <w:rsid w:val="000D3D33"/>
    <w:rsid w:val="000D3D66"/>
    <w:rsid w:val="000D457E"/>
    <w:rsid w:val="000D4853"/>
    <w:rsid w:val="000D599B"/>
    <w:rsid w:val="000D6175"/>
    <w:rsid w:val="000D70FF"/>
    <w:rsid w:val="000D75B3"/>
    <w:rsid w:val="000D793B"/>
    <w:rsid w:val="000D79AE"/>
    <w:rsid w:val="000E195F"/>
    <w:rsid w:val="000E4654"/>
    <w:rsid w:val="000E469D"/>
    <w:rsid w:val="000E5D04"/>
    <w:rsid w:val="000E5D0E"/>
    <w:rsid w:val="000E6460"/>
    <w:rsid w:val="000E7E2A"/>
    <w:rsid w:val="000F1C82"/>
    <w:rsid w:val="000F2BC7"/>
    <w:rsid w:val="000F5A88"/>
    <w:rsid w:val="000F679D"/>
    <w:rsid w:val="000F78DB"/>
    <w:rsid w:val="00100725"/>
    <w:rsid w:val="001008DA"/>
    <w:rsid w:val="0010136D"/>
    <w:rsid w:val="001027A2"/>
    <w:rsid w:val="00102ACD"/>
    <w:rsid w:val="00103994"/>
    <w:rsid w:val="00103BEA"/>
    <w:rsid w:val="0010455C"/>
    <w:rsid w:val="00105F95"/>
    <w:rsid w:val="00106399"/>
    <w:rsid w:val="00107C63"/>
    <w:rsid w:val="001136EB"/>
    <w:rsid w:val="00113A0B"/>
    <w:rsid w:val="0011454A"/>
    <w:rsid w:val="00114779"/>
    <w:rsid w:val="001148E3"/>
    <w:rsid w:val="00116F49"/>
    <w:rsid w:val="00117075"/>
    <w:rsid w:val="0012204A"/>
    <w:rsid w:val="00122C0C"/>
    <w:rsid w:val="001231E9"/>
    <w:rsid w:val="001233E2"/>
    <w:rsid w:val="0012401A"/>
    <w:rsid w:val="001242F1"/>
    <w:rsid w:val="00125AE6"/>
    <w:rsid w:val="001305B3"/>
    <w:rsid w:val="00131665"/>
    <w:rsid w:val="00132D13"/>
    <w:rsid w:val="001331D9"/>
    <w:rsid w:val="00133217"/>
    <w:rsid w:val="00133A0E"/>
    <w:rsid w:val="0013532F"/>
    <w:rsid w:val="0013672E"/>
    <w:rsid w:val="00136A64"/>
    <w:rsid w:val="00137F22"/>
    <w:rsid w:val="00141480"/>
    <w:rsid w:val="00142C26"/>
    <w:rsid w:val="00142D3E"/>
    <w:rsid w:val="00144C36"/>
    <w:rsid w:val="0014546A"/>
    <w:rsid w:val="00145AEF"/>
    <w:rsid w:val="00147E5F"/>
    <w:rsid w:val="0015029A"/>
    <w:rsid w:val="001504A0"/>
    <w:rsid w:val="00150630"/>
    <w:rsid w:val="0015087F"/>
    <w:rsid w:val="00150998"/>
    <w:rsid w:val="00151238"/>
    <w:rsid w:val="001516D2"/>
    <w:rsid w:val="001522F2"/>
    <w:rsid w:val="0015264F"/>
    <w:rsid w:val="00154193"/>
    <w:rsid w:val="001639B3"/>
    <w:rsid w:val="001642DA"/>
    <w:rsid w:val="001665A5"/>
    <w:rsid w:val="00166927"/>
    <w:rsid w:val="00167534"/>
    <w:rsid w:val="00171811"/>
    <w:rsid w:val="0017327E"/>
    <w:rsid w:val="001732D8"/>
    <w:rsid w:val="00174106"/>
    <w:rsid w:val="0017497C"/>
    <w:rsid w:val="001773D6"/>
    <w:rsid w:val="00177652"/>
    <w:rsid w:val="00177C40"/>
    <w:rsid w:val="0018215D"/>
    <w:rsid w:val="0018220E"/>
    <w:rsid w:val="001822A4"/>
    <w:rsid w:val="001825BA"/>
    <w:rsid w:val="00182D18"/>
    <w:rsid w:val="0018691A"/>
    <w:rsid w:val="00187482"/>
    <w:rsid w:val="00187B0F"/>
    <w:rsid w:val="00190622"/>
    <w:rsid w:val="00191697"/>
    <w:rsid w:val="001919AA"/>
    <w:rsid w:val="00191A38"/>
    <w:rsid w:val="00191C5A"/>
    <w:rsid w:val="00192173"/>
    <w:rsid w:val="0019473B"/>
    <w:rsid w:val="00195637"/>
    <w:rsid w:val="00196405"/>
    <w:rsid w:val="00196F63"/>
    <w:rsid w:val="00197CD3"/>
    <w:rsid w:val="001A2008"/>
    <w:rsid w:val="001A2D29"/>
    <w:rsid w:val="001A312F"/>
    <w:rsid w:val="001A382D"/>
    <w:rsid w:val="001A39B4"/>
    <w:rsid w:val="001A409C"/>
    <w:rsid w:val="001A5433"/>
    <w:rsid w:val="001A5DAB"/>
    <w:rsid w:val="001A6463"/>
    <w:rsid w:val="001A6772"/>
    <w:rsid w:val="001B100E"/>
    <w:rsid w:val="001B1E1C"/>
    <w:rsid w:val="001B362F"/>
    <w:rsid w:val="001B40D9"/>
    <w:rsid w:val="001B4187"/>
    <w:rsid w:val="001B4993"/>
    <w:rsid w:val="001B4D64"/>
    <w:rsid w:val="001B680C"/>
    <w:rsid w:val="001B73FB"/>
    <w:rsid w:val="001B773B"/>
    <w:rsid w:val="001C4DE5"/>
    <w:rsid w:val="001C64D9"/>
    <w:rsid w:val="001C773C"/>
    <w:rsid w:val="001D108E"/>
    <w:rsid w:val="001D1963"/>
    <w:rsid w:val="001D5473"/>
    <w:rsid w:val="001D5716"/>
    <w:rsid w:val="001D6294"/>
    <w:rsid w:val="001D63C2"/>
    <w:rsid w:val="001D66B0"/>
    <w:rsid w:val="001D6861"/>
    <w:rsid w:val="001D777B"/>
    <w:rsid w:val="001E2F30"/>
    <w:rsid w:val="001E3059"/>
    <w:rsid w:val="001E3C8B"/>
    <w:rsid w:val="001E49A8"/>
    <w:rsid w:val="001E6030"/>
    <w:rsid w:val="001E6636"/>
    <w:rsid w:val="001E7A93"/>
    <w:rsid w:val="001F12C3"/>
    <w:rsid w:val="001F1778"/>
    <w:rsid w:val="001F2CA0"/>
    <w:rsid w:val="001F391B"/>
    <w:rsid w:val="001F3E0D"/>
    <w:rsid w:val="001F3E4B"/>
    <w:rsid w:val="001F4F9B"/>
    <w:rsid w:val="001F774C"/>
    <w:rsid w:val="00200FBA"/>
    <w:rsid w:val="00201ABB"/>
    <w:rsid w:val="00201F13"/>
    <w:rsid w:val="002033B4"/>
    <w:rsid w:val="00205F87"/>
    <w:rsid w:val="00206723"/>
    <w:rsid w:val="00207625"/>
    <w:rsid w:val="00210677"/>
    <w:rsid w:val="00210C83"/>
    <w:rsid w:val="0021219E"/>
    <w:rsid w:val="0021342B"/>
    <w:rsid w:val="00213E26"/>
    <w:rsid w:val="0021400A"/>
    <w:rsid w:val="00214B38"/>
    <w:rsid w:val="0021782B"/>
    <w:rsid w:val="0022060C"/>
    <w:rsid w:val="0022061B"/>
    <w:rsid w:val="00220F39"/>
    <w:rsid w:val="002214DB"/>
    <w:rsid w:val="00221DA2"/>
    <w:rsid w:val="0022321D"/>
    <w:rsid w:val="002252B8"/>
    <w:rsid w:val="00225D48"/>
    <w:rsid w:val="002262E2"/>
    <w:rsid w:val="00227F03"/>
    <w:rsid w:val="00231E20"/>
    <w:rsid w:val="00232C79"/>
    <w:rsid w:val="0023457E"/>
    <w:rsid w:val="002356C8"/>
    <w:rsid w:val="0023628A"/>
    <w:rsid w:val="002367BA"/>
    <w:rsid w:val="0023788E"/>
    <w:rsid w:val="002403CF"/>
    <w:rsid w:val="002418D2"/>
    <w:rsid w:val="0024210E"/>
    <w:rsid w:val="0024244A"/>
    <w:rsid w:val="00242CD1"/>
    <w:rsid w:val="00245279"/>
    <w:rsid w:val="00246707"/>
    <w:rsid w:val="00251306"/>
    <w:rsid w:val="00251F31"/>
    <w:rsid w:val="00252330"/>
    <w:rsid w:val="00252F40"/>
    <w:rsid w:val="002530B0"/>
    <w:rsid w:val="00253424"/>
    <w:rsid w:val="00254742"/>
    <w:rsid w:val="00254F97"/>
    <w:rsid w:val="0025545B"/>
    <w:rsid w:val="00255BF3"/>
    <w:rsid w:val="00255D81"/>
    <w:rsid w:val="00257AF2"/>
    <w:rsid w:val="00260F38"/>
    <w:rsid w:val="00263CEF"/>
    <w:rsid w:val="00264BFA"/>
    <w:rsid w:val="00266F2E"/>
    <w:rsid w:val="00266F73"/>
    <w:rsid w:val="00267991"/>
    <w:rsid w:val="00270564"/>
    <w:rsid w:val="002711FB"/>
    <w:rsid w:val="00274470"/>
    <w:rsid w:val="00274784"/>
    <w:rsid w:val="0027608F"/>
    <w:rsid w:val="00280F60"/>
    <w:rsid w:val="00283A85"/>
    <w:rsid w:val="002840F2"/>
    <w:rsid w:val="00284218"/>
    <w:rsid w:val="002851B9"/>
    <w:rsid w:val="0028603C"/>
    <w:rsid w:val="002862FC"/>
    <w:rsid w:val="00286E00"/>
    <w:rsid w:val="00290170"/>
    <w:rsid w:val="0029281E"/>
    <w:rsid w:val="0029300D"/>
    <w:rsid w:val="00293744"/>
    <w:rsid w:val="0029516D"/>
    <w:rsid w:val="00295913"/>
    <w:rsid w:val="00295EF8"/>
    <w:rsid w:val="002A1DDF"/>
    <w:rsid w:val="002A1EEE"/>
    <w:rsid w:val="002A4056"/>
    <w:rsid w:val="002B0E25"/>
    <w:rsid w:val="002B1FAF"/>
    <w:rsid w:val="002B2628"/>
    <w:rsid w:val="002B2690"/>
    <w:rsid w:val="002B2F16"/>
    <w:rsid w:val="002B464C"/>
    <w:rsid w:val="002B5078"/>
    <w:rsid w:val="002B62EC"/>
    <w:rsid w:val="002B6A9B"/>
    <w:rsid w:val="002C056E"/>
    <w:rsid w:val="002C0EED"/>
    <w:rsid w:val="002C1905"/>
    <w:rsid w:val="002C4D5A"/>
    <w:rsid w:val="002C6598"/>
    <w:rsid w:val="002D0807"/>
    <w:rsid w:val="002D0BF6"/>
    <w:rsid w:val="002D1C7C"/>
    <w:rsid w:val="002D3670"/>
    <w:rsid w:val="002D50B7"/>
    <w:rsid w:val="002D73A8"/>
    <w:rsid w:val="002D7697"/>
    <w:rsid w:val="002E17C6"/>
    <w:rsid w:val="002E1888"/>
    <w:rsid w:val="002E358D"/>
    <w:rsid w:val="002E3AEA"/>
    <w:rsid w:val="002E593A"/>
    <w:rsid w:val="002E67CB"/>
    <w:rsid w:val="002E6D60"/>
    <w:rsid w:val="002F3299"/>
    <w:rsid w:val="002F3628"/>
    <w:rsid w:val="002F3E1D"/>
    <w:rsid w:val="002F50B7"/>
    <w:rsid w:val="002F6575"/>
    <w:rsid w:val="002F698E"/>
    <w:rsid w:val="0030078E"/>
    <w:rsid w:val="00304959"/>
    <w:rsid w:val="0030607D"/>
    <w:rsid w:val="00307205"/>
    <w:rsid w:val="00310C1D"/>
    <w:rsid w:val="00312565"/>
    <w:rsid w:val="00312946"/>
    <w:rsid w:val="003129EC"/>
    <w:rsid w:val="00313DB9"/>
    <w:rsid w:val="00313DBD"/>
    <w:rsid w:val="00315E47"/>
    <w:rsid w:val="00315E51"/>
    <w:rsid w:val="00316123"/>
    <w:rsid w:val="003176F1"/>
    <w:rsid w:val="00320C5F"/>
    <w:rsid w:val="00320E58"/>
    <w:rsid w:val="00322088"/>
    <w:rsid w:val="0032213C"/>
    <w:rsid w:val="003223DA"/>
    <w:rsid w:val="0032294E"/>
    <w:rsid w:val="003232C6"/>
    <w:rsid w:val="00325A94"/>
    <w:rsid w:val="00330EBA"/>
    <w:rsid w:val="0033142F"/>
    <w:rsid w:val="00332512"/>
    <w:rsid w:val="003342E9"/>
    <w:rsid w:val="0033473B"/>
    <w:rsid w:val="00337C0B"/>
    <w:rsid w:val="00337F02"/>
    <w:rsid w:val="003404A7"/>
    <w:rsid w:val="00341475"/>
    <w:rsid w:val="00341D76"/>
    <w:rsid w:val="00342768"/>
    <w:rsid w:val="00342929"/>
    <w:rsid w:val="00342ED3"/>
    <w:rsid w:val="00343DF0"/>
    <w:rsid w:val="00345C4B"/>
    <w:rsid w:val="00346327"/>
    <w:rsid w:val="00346336"/>
    <w:rsid w:val="00351535"/>
    <w:rsid w:val="00351A52"/>
    <w:rsid w:val="00352473"/>
    <w:rsid w:val="003529B9"/>
    <w:rsid w:val="00352FD2"/>
    <w:rsid w:val="00355A29"/>
    <w:rsid w:val="00355AC7"/>
    <w:rsid w:val="00355E95"/>
    <w:rsid w:val="0035735B"/>
    <w:rsid w:val="003621D3"/>
    <w:rsid w:val="00364D76"/>
    <w:rsid w:val="00365277"/>
    <w:rsid w:val="00365493"/>
    <w:rsid w:val="00370835"/>
    <w:rsid w:val="003712D6"/>
    <w:rsid w:val="00371375"/>
    <w:rsid w:val="0037288A"/>
    <w:rsid w:val="00374A70"/>
    <w:rsid w:val="0037633B"/>
    <w:rsid w:val="003769CA"/>
    <w:rsid w:val="00377B6E"/>
    <w:rsid w:val="00377BDC"/>
    <w:rsid w:val="00377CF9"/>
    <w:rsid w:val="003800E2"/>
    <w:rsid w:val="00380B41"/>
    <w:rsid w:val="003820D8"/>
    <w:rsid w:val="00382137"/>
    <w:rsid w:val="003834DE"/>
    <w:rsid w:val="00383882"/>
    <w:rsid w:val="00383EFC"/>
    <w:rsid w:val="003849A5"/>
    <w:rsid w:val="00384D26"/>
    <w:rsid w:val="003867E5"/>
    <w:rsid w:val="00386FBE"/>
    <w:rsid w:val="00387C83"/>
    <w:rsid w:val="00391F0A"/>
    <w:rsid w:val="0039208B"/>
    <w:rsid w:val="00392985"/>
    <w:rsid w:val="00392ACF"/>
    <w:rsid w:val="00392B9D"/>
    <w:rsid w:val="00393C59"/>
    <w:rsid w:val="00394230"/>
    <w:rsid w:val="0039449B"/>
    <w:rsid w:val="0039509B"/>
    <w:rsid w:val="003950B5"/>
    <w:rsid w:val="00395B22"/>
    <w:rsid w:val="00395E0A"/>
    <w:rsid w:val="003965B1"/>
    <w:rsid w:val="00396D77"/>
    <w:rsid w:val="00396E6A"/>
    <w:rsid w:val="0039702E"/>
    <w:rsid w:val="003A0479"/>
    <w:rsid w:val="003A1159"/>
    <w:rsid w:val="003A1334"/>
    <w:rsid w:val="003A1AC0"/>
    <w:rsid w:val="003A272B"/>
    <w:rsid w:val="003A4173"/>
    <w:rsid w:val="003A4C20"/>
    <w:rsid w:val="003A583A"/>
    <w:rsid w:val="003A692A"/>
    <w:rsid w:val="003A7AA0"/>
    <w:rsid w:val="003A7F16"/>
    <w:rsid w:val="003B2FA3"/>
    <w:rsid w:val="003B3F91"/>
    <w:rsid w:val="003B40AA"/>
    <w:rsid w:val="003B421F"/>
    <w:rsid w:val="003B4393"/>
    <w:rsid w:val="003B51D5"/>
    <w:rsid w:val="003B5256"/>
    <w:rsid w:val="003B731B"/>
    <w:rsid w:val="003B73FF"/>
    <w:rsid w:val="003C19B7"/>
    <w:rsid w:val="003C2DBD"/>
    <w:rsid w:val="003C3998"/>
    <w:rsid w:val="003C5CEB"/>
    <w:rsid w:val="003D02DB"/>
    <w:rsid w:val="003D0F85"/>
    <w:rsid w:val="003D117D"/>
    <w:rsid w:val="003D19EE"/>
    <w:rsid w:val="003D24BC"/>
    <w:rsid w:val="003D3E3C"/>
    <w:rsid w:val="003D5323"/>
    <w:rsid w:val="003D5C73"/>
    <w:rsid w:val="003D7835"/>
    <w:rsid w:val="003E036F"/>
    <w:rsid w:val="003E1B9E"/>
    <w:rsid w:val="003E34B7"/>
    <w:rsid w:val="003E4360"/>
    <w:rsid w:val="003E52AA"/>
    <w:rsid w:val="003E569E"/>
    <w:rsid w:val="003E76ED"/>
    <w:rsid w:val="003F0A8C"/>
    <w:rsid w:val="003F1A2F"/>
    <w:rsid w:val="003F1E4C"/>
    <w:rsid w:val="003F20D8"/>
    <w:rsid w:val="003F3B1E"/>
    <w:rsid w:val="003F5A56"/>
    <w:rsid w:val="003F633B"/>
    <w:rsid w:val="003F7264"/>
    <w:rsid w:val="0040045C"/>
    <w:rsid w:val="00400E1A"/>
    <w:rsid w:val="00401BE2"/>
    <w:rsid w:val="004021ED"/>
    <w:rsid w:val="00404069"/>
    <w:rsid w:val="004071E4"/>
    <w:rsid w:val="0041037F"/>
    <w:rsid w:val="00412382"/>
    <w:rsid w:val="004133E1"/>
    <w:rsid w:val="00413D1D"/>
    <w:rsid w:val="00414197"/>
    <w:rsid w:val="00415278"/>
    <w:rsid w:val="0041588A"/>
    <w:rsid w:val="00416642"/>
    <w:rsid w:val="00416AD3"/>
    <w:rsid w:val="0041790C"/>
    <w:rsid w:val="00417F7F"/>
    <w:rsid w:val="004228ED"/>
    <w:rsid w:val="00422C27"/>
    <w:rsid w:val="00424E98"/>
    <w:rsid w:val="00426E3C"/>
    <w:rsid w:val="004324C1"/>
    <w:rsid w:val="004340FD"/>
    <w:rsid w:val="004352B6"/>
    <w:rsid w:val="00435F4F"/>
    <w:rsid w:val="00436569"/>
    <w:rsid w:val="00436A6D"/>
    <w:rsid w:val="00437FB5"/>
    <w:rsid w:val="004405A5"/>
    <w:rsid w:val="00440EB6"/>
    <w:rsid w:val="00440FDC"/>
    <w:rsid w:val="00441C37"/>
    <w:rsid w:val="0044230D"/>
    <w:rsid w:val="0044454B"/>
    <w:rsid w:val="004453EA"/>
    <w:rsid w:val="00446057"/>
    <w:rsid w:val="004502DD"/>
    <w:rsid w:val="00451843"/>
    <w:rsid w:val="00454F8D"/>
    <w:rsid w:val="00455DB3"/>
    <w:rsid w:val="0045693D"/>
    <w:rsid w:val="00456DBE"/>
    <w:rsid w:val="004607A2"/>
    <w:rsid w:val="004611AB"/>
    <w:rsid w:val="0046120C"/>
    <w:rsid w:val="0046228E"/>
    <w:rsid w:val="00462956"/>
    <w:rsid w:val="00462B33"/>
    <w:rsid w:val="00463745"/>
    <w:rsid w:val="00464CCB"/>
    <w:rsid w:val="00465D5E"/>
    <w:rsid w:val="0047174C"/>
    <w:rsid w:val="00472969"/>
    <w:rsid w:val="0047394D"/>
    <w:rsid w:val="00473F1E"/>
    <w:rsid w:val="00474562"/>
    <w:rsid w:val="0048016B"/>
    <w:rsid w:val="00481A9E"/>
    <w:rsid w:val="004832D9"/>
    <w:rsid w:val="00483629"/>
    <w:rsid w:val="00485FFC"/>
    <w:rsid w:val="00486B0C"/>
    <w:rsid w:val="00486BA5"/>
    <w:rsid w:val="004903CB"/>
    <w:rsid w:val="00490CB6"/>
    <w:rsid w:val="004910AA"/>
    <w:rsid w:val="00492D7E"/>
    <w:rsid w:val="004953A1"/>
    <w:rsid w:val="00496E1C"/>
    <w:rsid w:val="00497027"/>
    <w:rsid w:val="00497554"/>
    <w:rsid w:val="004A0077"/>
    <w:rsid w:val="004A09EB"/>
    <w:rsid w:val="004A1D06"/>
    <w:rsid w:val="004A26A7"/>
    <w:rsid w:val="004A3230"/>
    <w:rsid w:val="004A7581"/>
    <w:rsid w:val="004B0572"/>
    <w:rsid w:val="004B2C09"/>
    <w:rsid w:val="004B313A"/>
    <w:rsid w:val="004B350D"/>
    <w:rsid w:val="004B61D4"/>
    <w:rsid w:val="004B7CC5"/>
    <w:rsid w:val="004C02F1"/>
    <w:rsid w:val="004C1E56"/>
    <w:rsid w:val="004C2DDF"/>
    <w:rsid w:val="004C4943"/>
    <w:rsid w:val="004C55F3"/>
    <w:rsid w:val="004C57CE"/>
    <w:rsid w:val="004C6E72"/>
    <w:rsid w:val="004C7292"/>
    <w:rsid w:val="004C7EEF"/>
    <w:rsid w:val="004D0360"/>
    <w:rsid w:val="004D0ACB"/>
    <w:rsid w:val="004D0B5E"/>
    <w:rsid w:val="004D1314"/>
    <w:rsid w:val="004D1327"/>
    <w:rsid w:val="004D1E4D"/>
    <w:rsid w:val="004D2055"/>
    <w:rsid w:val="004D2B67"/>
    <w:rsid w:val="004D5E4D"/>
    <w:rsid w:val="004D64A2"/>
    <w:rsid w:val="004D748D"/>
    <w:rsid w:val="004E0242"/>
    <w:rsid w:val="004E04A2"/>
    <w:rsid w:val="004E1807"/>
    <w:rsid w:val="004E181B"/>
    <w:rsid w:val="004E1C68"/>
    <w:rsid w:val="004E3847"/>
    <w:rsid w:val="004E3D81"/>
    <w:rsid w:val="004E3DCF"/>
    <w:rsid w:val="004E41E0"/>
    <w:rsid w:val="004E45D8"/>
    <w:rsid w:val="004E506C"/>
    <w:rsid w:val="004F0E01"/>
    <w:rsid w:val="004F2068"/>
    <w:rsid w:val="004F304F"/>
    <w:rsid w:val="004F3187"/>
    <w:rsid w:val="004F6C25"/>
    <w:rsid w:val="0050075E"/>
    <w:rsid w:val="005023DF"/>
    <w:rsid w:val="00503AB7"/>
    <w:rsid w:val="0050425F"/>
    <w:rsid w:val="005046BA"/>
    <w:rsid w:val="00504765"/>
    <w:rsid w:val="005048F1"/>
    <w:rsid w:val="00507C32"/>
    <w:rsid w:val="00510C92"/>
    <w:rsid w:val="005112ED"/>
    <w:rsid w:val="005131F4"/>
    <w:rsid w:val="00513416"/>
    <w:rsid w:val="00513E23"/>
    <w:rsid w:val="0051587D"/>
    <w:rsid w:val="00516DDC"/>
    <w:rsid w:val="0051764C"/>
    <w:rsid w:val="00517817"/>
    <w:rsid w:val="00523909"/>
    <w:rsid w:val="0052435C"/>
    <w:rsid w:val="005243AC"/>
    <w:rsid w:val="0052531C"/>
    <w:rsid w:val="0052536D"/>
    <w:rsid w:val="00527737"/>
    <w:rsid w:val="00532948"/>
    <w:rsid w:val="00532AE8"/>
    <w:rsid w:val="00532C20"/>
    <w:rsid w:val="0053475F"/>
    <w:rsid w:val="00536755"/>
    <w:rsid w:val="005414C9"/>
    <w:rsid w:val="00541E15"/>
    <w:rsid w:val="005422EF"/>
    <w:rsid w:val="005435C3"/>
    <w:rsid w:val="00544734"/>
    <w:rsid w:val="00545A55"/>
    <w:rsid w:val="00546862"/>
    <w:rsid w:val="00550F01"/>
    <w:rsid w:val="00551229"/>
    <w:rsid w:val="00551568"/>
    <w:rsid w:val="00552CBB"/>
    <w:rsid w:val="005530DE"/>
    <w:rsid w:val="00555680"/>
    <w:rsid w:val="00555E43"/>
    <w:rsid w:val="00560648"/>
    <w:rsid w:val="005619D1"/>
    <w:rsid w:val="005626CD"/>
    <w:rsid w:val="0056449D"/>
    <w:rsid w:val="00565FE9"/>
    <w:rsid w:val="00566DF5"/>
    <w:rsid w:val="005713E5"/>
    <w:rsid w:val="005717B1"/>
    <w:rsid w:val="00571CA9"/>
    <w:rsid w:val="00573E2A"/>
    <w:rsid w:val="00576A14"/>
    <w:rsid w:val="005811F5"/>
    <w:rsid w:val="00581D84"/>
    <w:rsid w:val="00583BF8"/>
    <w:rsid w:val="00583E42"/>
    <w:rsid w:val="0058418D"/>
    <w:rsid w:val="00584959"/>
    <w:rsid w:val="00584EE2"/>
    <w:rsid w:val="005860AE"/>
    <w:rsid w:val="005869E3"/>
    <w:rsid w:val="0058784A"/>
    <w:rsid w:val="005903F1"/>
    <w:rsid w:val="00590684"/>
    <w:rsid w:val="005916D1"/>
    <w:rsid w:val="005962B7"/>
    <w:rsid w:val="00596D79"/>
    <w:rsid w:val="005A003B"/>
    <w:rsid w:val="005A0BE2"/>
    <w:rsid w:val="005A0D12"/>
    <w:rsid w:val="005A1EE8"/>
    <w:rsid w:val="005A1F56"/>
    <w:rsid w:val="005A2743"/>
    <w:rsid w:val="005A33E8"/>
    <w:rsid w:val="005A4AE4"/>
    <w:rsid w:val="005A5878"/>
    <w:rsid w:val="005A5C72"/>
    <w:rsid w:val="005A5F8E"/>
    <w:rsid w:val="005A7432"/>
    <w:rsid w:val="005A77BE"/>
    <w:rsid w:val="005B0A6E"/>
    <w:rsid w:val="005B1421"/>
    <w:rsid w:val="005B1A30"/>
    <w:rsid w:val="005B1A50"/>
    <w:rsid w:val="005B258A"/>
    <w:rsid w:val="005B261A"/>
    <w:rsid w:val="005B3052"/>
    <w:rsid w:val="005B7C44"/>
    <w:rsid w:val="005C0EB0"/>
    <w:rsid w:val="005C508A"/>
    <w:rsid w:val="005C50B6"/>
    <w:rsid w:val="005C5C4D"/>
    <w:rsid w:val="005C61CE"/>
    <w:rsid w:val="005C65EE"/>
    <w:rsid w:val="005C7B50"/>
    <w:rsid w:val="005D036D"/>
    <w:rsid w:val="005D03E8"/>
    <w:rsid w:val="005D135D"/>
    <w:rsid w:val="005D136A"/>
    <w:rsid w:val="005D1540"/>
    <w:rsid w:val="005D4494"/>
    <w:rsid w:val="005D4591"/>
    <w:rsid w:val="005D4B1B"/>
    <w:rsid w:val="005D4CCA"/>
    <w:rsid w:val="005D738A"/>
    <w:rsid w:val="005E076C"/>
    <w:rsid w:val="005E109C"/>
    <w:rsid w:val="005E1AFB"/>
    <w:rsid w:val="005E1DB7"/>
    <w:rsid w:val="005E2396"/>
    <w:rsid w:val="005E2485"/>
    <w:rsid w:val="005E3A46"/>
    <w:rsid w:val="005E4190"/>
    <w:rsid w:val="005E577B"/>
    <w:rsid w:val="005E5A76"/>
    <w:rsid w:val="005E5EC7"/>
    <w:rsid w:val="005E6479"/>
    <w:rsid w:val="005E6B24"/>
    <w:rsid w:val="005F0695"/>
    <w:rsid w:val="005F1B05"/>
    <w:rsid w:val="005F1FCC"/>
    <w:rsid w:val="005F21BD"/>
    <w:rsid w:val="005F222B"/>
    <w:rsid w:val="005F3AEE"/>
    <w:rsid w:val="005F3BC1"/>
    <w:rsid w:val="0060093D"/>
    <w:rsid w:val="00600D58"/>
    <w:rsid w:val="00600D85"/>
    <w:rsid w:val="006010DD"/>
    <w:rsid w:val="00601C7F"/>
    <w:rsid w:val="006034E4"/>
    <w:rsid w:val="00603911"/>
    <w:rsid w:val="00604A36"/>
    <w:rsid w:val="0060533C"/>
    <w:rsid w:val="00605814"/>
    <w:rsid w:val="00606286"/>
    <w:rsid w:val="00606751"/>
    <w:rsid w:val="00606F6D"/>
    <w:rsid w:val="00607884"/>
    <w:rsid w:val="00610499"/>
    <w:rsid w:val="00611404"/>
    <w:rsid w:val="00611442"/>
    <w:rsid w:val="00611C95"/>
    <w:rsid w:val="00611D52"/>
    <w:rsid w:val="00614FC8"/>
    <w:rsid w:val="00616C82"/>
    <w:rsid w:val="00622F89"/>
    <w:rsid w:val="0062427F"/>
    <w:rsid w:val="006253EE"/>
    <w:rsid w:val="006272B6"/>
    <w:rsid w:val="00627788"/>
    <w:rsid w:val="00627D3B"/>
    <w:rsid w:val="0063028C"/>
    <w:rsid w:val="00630F84"/>
    <w:rsid w:val="00634205"/>
    <w:rsid w:val="006354EC"/>
    <w:rsid w:val="00635E1B"/>
    <w:rsid w:val="00635E8A"/>
    <w:rsid w:val="00636567"/>
    <w:rsid w:val="00636894"/>
    <w:rsid w:val="00636B9C"/>
    <w:rsid w:val="006376BB"/>
    <w:rsid w:val="00640A1B"/>
    <w:rsid w:val="006418DE"/>
    <w:rsid w:val="00643700"/>
    <w:rsid w:val="00643E6C"/>
    <w:rsid w:val="006445D6"/>
    <w:rsid w:val="0064553B"/>
    <w:rsid w:val="0064568B"/>
    <w:rsid w:val="006476B4"/>
    <w:rsid w:val="00647E19"/>
    <w:rsid w:val="0065015C"/>
    <w:rsid w:val="006503FF"/>
    <w:rsid w:val="006505C9"/>
    <w:rsid w:val="0065072E"/>
    <w:rsid w:val="006522A7"/>
    <w:rsid w:val="00653209"/>
    <w:rsid w:val="006558CB"/>
    <w:rsid w:val="00655D5E"/>
    <w:rsid w:val="0065648B"/>
    <w:rsid w:val="00656BF8"/>
    <w:rsid w:val="006647B2"/>
    <w:rsid w:val="00664EAA"/>
    <w:rsid w:val="006655D7"/>
    <w:rsid w:val="00667D33"/>
    <w:rsid w:val="00670E39"/>
    <w:rsid w:val="00671A4E"/>
    <w:rsid w:val="00671A51"/>
    <w:rsid w:val="00672810"/>
    <w:rsid w:val="00672E33"/>
    <w:rsid w:val="00674E15"/>
    <w:rsid w:val="00676EFF"/>
    <w:rsid w:val="00677C52"/>
    <w:rsid w:val="0068097D"/>
    <w:rsid w:val="00680D27"/>
    <w:rsid w:val="006810D0"/>
    <w:rsid w:val="0068112C"/>
    <w:rsid w:val="00681207"/>
    <w:rsid w:val="006812CB"/>
    <w:rsid w:val="00681678"/>
    <w:rsid w:val="00681878"/>
    <w:rsid w:val="00682155"/>
    <w:rsid w:val="00683E43"/>
    <w:rsid w:val="00683E66"/>
    <w:rsid w:val="006860B8"/>
    <w:rsid w:val="00687B9C"/>
    <w:rsid w:val="006907EE"/>
    <w:rsid w:val="00690931"/>
    <w:rsid w:val="0069354B"/>
    <w:rsid w:val="006939F0"/>
    <w:rsid w:val="00693ED7"/>
    <w:rsid w:val="00693EE4"/>
    <w:rsid w:val="006945A5"/>
    <w:rsid w:val="00694AEF"/>
    <w:rsid w:val="00694D94"/>
    <w:rsid w:val="00695E77"/>
    <w:rsid w:val="00697855"/>
    <w:rsid w:val="00697B16"/>
    <w:rsid w:val="006A0722"/>
    <w:rsid w:val="006A1757"/>
    <w:rsid w:val="006A2007"/>
    <w:rsid w:val="006A2126"/>
    <w:rsid w:val="006A225A"/>
    <w:rsid w:val="006A275A"/>
    <w:rsid w:val="006A391A"/>
    <w:rsid w:val="006A39D2"/>
    <w:rsid w:val="006A45AE"/>
    <w:rsid w:val="006A46EC"/>
    <w:rsid w:val="006A6940"/>
    <w:rsid w:val="006A775B"/>
    <w:rsid w:val="006B06B8"/>
    <w:rsid w:val="006B24A6"/>
    <w:rsid w:val="006B258C"/>
    <w:rsid w:val="006B294A"/>
    <w:rsid w:val="006B29E5"/>
    <w:rsid w:val="006B3517"/>
    <w:rsid w:val="006B3FA3"/>
    <w:rsid w:val="006B405D"/>
    <w:rsid w:val="006B4470"/>
    <w:rsid w:val="006B4FAD"/>
    <w:rsid w:val="006B5EA0"/>
    <w:rsid w:val="006B62E2"/>
    <w:rsid w:val="006B6FC7"/>
    <w:rsid w:val="006B7867"/>
    <w:rsid w:val="006C02F3"/>
    <w:rsid w:val="006C1D41"/>
    <w:rsid w:val="006C56DC"/>
    <w:rsid w:val="006C734F"/>
    <w:rsid w:val="006D0FB7"/>
    <w:rsid w:val="006D140A"/>
    <w:rsid w:val="006D1B2D"/>
    <w:rsid w:val="006D2253"/>
    <w:rsid w:val="006D2DC9"/>
    <w:rsid w:val="006D5CBA"/>
    <w:rsid w:val="006D5F94"/>
    <w:rsid w:val="006D60ED"/>
    <w:rsid w:val="006D6178"/>
    <w:rsid w:val="006D7491"/>
    <w:rsid w:val="006D7B80"/>
    <w:rsid w:val="006E056E"/>
    <w:rsid w:val="006E1F02"/>
    <w:rsid w:val="006E3B60"/>
    <w:rsid w:val="006E45BB"/>
    <w:rsid w:val="006E4825"/>
    <w:rsid w:val="006E4DDF"/>
    <w:rsid w:val="006E4FFB"/>
    <w:rsid w:val="006E571A"/>
    <w:rsid w:val="006E7B8E"/>
    <w:rsid w:val="006F10FE"/>
    <w:rsid w:val="006F11C0"/>
    <w:rsid w:val="006F4139"/>
    <w:rsid w:val="006F4737"/>
    <w:rsid w:val="006F64D0"/>
    <w:rsid w:val="006F72B5"/>
    <w:rsid w:val="006F7A7A"/>
    <w:rsid w:val="006F7B2C"/>
    <w:rsid w:val="007000EC"/>
    <w:rsid w:val="00700BBB"/>
    <w:rsid w:val="0070108D"/>
    <w:rsid w:val="007016AA"/>
    <w:rsid w:val="007018DC"/>
    <w:rsid w:val="00702AF4"/>
    <w:rsid w:val="00703A5D"/>
    <w:rsid w:val="00703ED4"/>
    <w:rsid w:val="007061EA"/>
    <w:rsid w:val="00711BEF"/>
    <w:rsid w:val="00711ED9"/>
    <w:rsid w:val="00712B7C"/>
    <w:rsid w:val="00712B96"/>
    <w:rsid w:val="00713626"/>
    <w:rsid w:val="007145CB"/>
    <w:rsid w:val="0071466E"/>
    <w:rsid w:val="00714E60"/>
    <w:rsid w:val="007153BE"/>
    <w:rsid w:val="00715528"/>
    <w:rsid w:val="00715F63"/>
    <w:rsid w:val="00716651"/>
    <w:rsid w:val="00717C2E"/>
    <w:rsid w:val="00720530"/>
    <w:rsid w:val="007209AB"/>
    <w:rsid w:val="00721155"/>
    <w:rsid w:val="00723858"/>
    <w:rsid w:val="00723F00"/>
    <w:rsid w:val="00724F6B"/>
    <w:rsid w:val="007255F6"/>
    <w:rsid w:val="0073182D"/>
    <w:rsid w:val="00731AC3"/>
    <w:rsid w:val="007324E8"/>
    <w:rsid w:val="0073397A"/>
    <w:rsid w:val="00734B92"/>
    <w:rsid w:val="00735961"/>
    <w:rsid w:val="00736E7C"/>
    <w:rsid w:val="00737417"/>
    <w:rsid w:val="00740892"/>
    <w:rsid w:val="00741BC3"/>
    <w:rsid w:val="00741C75"/>
    <w:rsid w:val="00741F5A"/>
    <w:rsid w:val="00742B32"/>
    <w:rsid w:val="00744276"/>
    <w:rsid w:val="007461C2"/>
    <w:rsid w:val="007473C4"/>
    <w:rsid w:val="00747BF1"/>
    <w:rsid w:val="007507A5"/>
    <w:rsid w:val="0075642F"/>
    <w:rsid w:val="00756B38"/>
    <w:rsid w:val="00757CF0"/>
    <w:rsid w:val="007604A3"/>
    <w:rsid w:val="00760F6E"/>
    <w:rsid w:val="00761299"/>
    <w:rsid w:val="00761B47"/>
    <w:rsid w:val="00762425"/>
    <w:rsid w:val="00765F9E"/>
    <w:rsid w:val="007663B3"/>
    <w:rsid w:val="0076666B"/>
    <w:rsid w:val="00766CF4"/>
    <w:rsid w:val="00767B82"/>
    <w:rsid w:val="00767C20"/>
    <w:rsid w:val="0077132D"/>
    <w:rsid w:val="00771847"/>
    <w:rsid w:val="007733BB"/>
    <w:rsid w:val="0077438D"/>
    <w:rsid w:val="0077439F"/>
    <w:rsid w:val="0077577A"/>
    <w:rsid w:val="007776DF"/>
    <w:rsid w:val="00782A57"/>
    <w:rsid w:val="00782EC1"/>
    <w:rsid w:val="00783DA7"/>
    <w:rsid w:val="00784737"/>
    <w:rsid w:val="007854C5"/>
    <w:rsid w:val="0078663D"/>
    <w:rsid w:val="007923F0"/>
    <w:rsid w:val="00793CB4"/>
    <w:rsid w:val="00793FA1"/>
    <w:rsid w:val="00796F73"/>
    <w:rsid w:val="007972DE"/>
    <w:rsid w:val="007A277D"/>
    <w:rsid w:val="007A355D"/>
    <w:rsid w:val="007A3DA2"/>
    <w:rsid w:val="007A41A8"/>
    <w:rsid w:val="007A4984"/>
    <w:rsid w:val="007A5971"/>
    <w:rsid w:val="007A63D8"/>
    <w:rsid w:val="007A6C34"/>
    <w:rsid w:val="007A6CED"/>
    <w:rsid w:val="007A70B4"/>
    <w:rsid w:val="007A74D0"/>
    <w:rsid w:val="007A7CAA"/>
    <w:rsid w:val="007B020C"/>
    <w:rsid w:val="007B1011"/>
    <w:rsid w:val="007B36C2"/>
    <w:rsid w:val="007B3C34"/>
    <w:rsid w:val="007B46F0"/>
    <w:rsid w:val="007B55E7"/>
    <w:rsid w:val="007B585F"/>
    <w:rsid w:val="007B7C3C"/>
    <w:rsid w:val="007C08BB"/>
    <w:rsid w:val="007C1E68"/>
    <w:rsid w:val="007C23DD"/>
    <w:rsid w:val="007C27A9"/>
    <w:rsid w:val="007C2E3E"/>
    <w:rsid w:val="007C5505"/>
    <w:rsid w:val="007C6BE3"/>
    <w:rsid w:val="007C77CF"/>
    <w:rsid w:val="007C7C80"/>
    <w:rsid w:val="007D09ED"/>
    <w:rsid w:val="007D1380"/>
    <w:rsid w:val="007D3416"/>
    <w:rsid w:val="007D4A0D"/>
    <w:rsid w:val="007D4E80"/>
    <w:rsid w:val="007D6CBB"/>
    <w:rsid w:val="007E0502"/>
    <w:rsid w:val="007E2EB2"/>
    <w:rsid w:val="007E35C8"/>
    <w:rsid w:val="007E4356"/>
    <w:rsid w:val="007E5F26"/>
    <w:rsid w:val="007E5F88"/>
    <w:rsid w:val="007E6862"/>
    <w:rsid w:val="007E6B8B"/>
    <w:rsid w:val="007F00FD"/>
    <w:rsid w:val="007F026F"/>
    <w:rsid w:val="007F220C"/>
    <w:rsid w:val="007F2863"/>
    <w:rsid w:val="007F3B30"/>
    <w:rsid w:val="007F4BF7"/>
    <w:rsid w:val="007F572B"/>
    <w:rsid w:val="007F7F52"/>
    <w:rsid w:val="00800881"/>
    <w:rsid w:val="008010FD"/>
    <w:rsid w:val="008013D9"/>
    <w:rsid w:val="0080168A"/>
    <w:rsid w:val="00802B0D"/>
    <w:rsid w:val="0080313B"/>
    <w:rsid w:val="0080365C"/>
    <w:rsid w:val="008070D5"/>
    <w:rsid w:val="008079BE"/>
    <w:rsid w:val="00811587"/>
    <w:rsid w:val="008136BA"/>
    <w:rsid w:val="008139C1"/>
    <w:rsid w:val="0081573D"/>
    <w:rsid w:val="00815F29"/>
    <w:rsid w:val="00821391"/>
    <w:rsid w:val="0082139E"/>
    <w:rsid w:val="00821623"/>
    <w:rsid w:val="008224F2"/>
    <w:rsid w:val="008233C6"/>
    <w:rsid w:val="00825B44"/>
    <w:rsid w:val="00826A86"/>
    <w:rsid w:val="00827480"/>
    <w:rsid w:val="00827532"/>
    <w:rsid w:val="0082789D"/>
    <w:rsid w:val="008279C7"/>
    <w:rsid w:val="00827DBA"/>
    <w:rsid w:val="00830524"/>
    <w:rsid w:val="00830D5C"/>
    <w:rsid w:val="00831CD3"/>
    <w:rsid w:val="00831FD7"/>
    <w:rsid w:val="0083248C"/>
    <w:rsid w:val="00833BD0"/>
    <w:rsid w:val="00834CBA"/>
    <w:rsid w:val="008350E9"/>
    <w:rsid w:val="008405C2"/>
    <w:rsid w:val="0084061F"/>
    <w:rsid w:val="00842FC5"/>
    <w:rsid w:val="00844DD0"/>
    <w:rsid w:val="00844F20"/>
    <w:rsid w:val="008454B6"/>
    <w:rsid w:val="0084594F"/>
    <w:rsid w:val="00845F75"/>
    <w:rsid w:val="00845FFF"/>
    <w:rsid w:val="008463CB"/>
    <w:rsid w:val="00851955"/>
    <w:rsid w:val="008523F3"/>
    <w:rsid w:val="00853031"/>
    <w:rsid w:val="0085631B"/>
    <w:rsid w:val="0085776C"/>
    <w:rsid w:val="00860A98"/>
    <w:rsid w:val="00861E32"/>
    <w:rsid w:val="00862A57"/>
    <w:rsid w:val="00864099"/>
    <w:rsid w:val="00864DA7"/>
    <w:rsid w:val="00865C38"/>
    <w:rsid w:val="00865EF7"/>
    <w:rsid w:val="008704C7"/>
    <w:rsid w:val="008716C9"/>
    <w:rsid w:val="008721DB"/>
    <w:rsid w:val="00872641"/>
    <w:rsid w:val="0087457F"/>
    <w:rsid w:val="00874B4E"/>
    <w:rsid w:val="0087507D"/>
    <w:rsid w:val="00876582"/>
    <w:rsid w:val="00876D3A"/>
    <w:rsid w:val="00877986"/>
    <w:rsid w:val="00881515"/>
    <w:rsid w:val="00881C27"/>
    <w:rsid w:val="00881D47"/>
    <w:rsid w:val="00881E4C"/>
    <w:rsid w:val="0088285C"/>
    <w:rsid w:val="008846E8"/>
    <w:rsid w:val="00885A91"/>
    <w:rsid w:val="00885FE9"/>
    <w:rsid w:val="0088698F"/>
    <w:rsid w:val="00886F7C"/>
    <w:rsid w:val="00887380"/>
    <w:rsid w:val="00891E5A"/>
    <w:rsid w:val="00892CD2"/>
    <w:rsid w:val="00893CA2"/>
    <w:rsid w:val="008940F2"/>
    <w:rsid w:val="00895A67"/>
    <w:rsid w:val="00895C41"/>
    <w:rsid w:val="0089705C"/>
    <w:rsid w:val="008A2FA4"/>
    <w:rsid w:val="008A3EA1"/>
    <w:rsid w:val="008A4667"/>
    <w:rsid w:val="008A50F8"/>
    <w:rsid w:val="008A612F"/>
    <w:rsid w:val="008A648A"/>
    <w:rsid w:val="008B1C4F"/>
    <w:rsid w:val="008B5B25"/>
    <w:rsid w:val="008B5B3F"/>
    <w:rsid w:val="008B6739"/>
    <w:rsid w:val="008B6C23"/>
    <w:rsid w:val="008B7222"/>
    <w:rsid w:val="008B7729"/>
    <w:rsid w:val="008B7D8B"/>
    <w:rsid w:val="008C25D9"/>
    <w:rsid w:val="008C40E3"/>
    <w:rsid w:val="008C439A"/>
    <w:rsid w:val="008C4441"/>
    <w:rsid w:val="008C5967"/>
    <w:rsid w:val="008C5C14"/>
    <w:rsid w:val="008C6970"/>
    <w:rsid w:val="008C6DA4"/>
    <w:rsid w:val="008D0B50"/>
    <w:rsid w:val="008D0D9F"/>
    <w:rsid w:val="008D3762"/>
    <w:rsid w:val="008D4490"/>
    <w:rsid w:val="008D4507"/>
    <w:rsid w:val="008D464D"/>
    <w:rsid w:val="008D6A3D"/>
    <w:rsid w:val="008D6A87"/>
    <w:rsid w:val="008D6AFE"/>
    <w:rsid w:val="008D72E1"/>
    <w:rsid w:val="008E0A2C"/>
    <w:rsid w:val="008E1B63"/>
    <w:rsid w:val="008E3168"/>
    <w:rsid w:val="008E53EB"/>
    <w:rsid w:val="008E719E"/>
    <w:rsid w:val="008E7558"/>
    <w:rsid w:val="008F13E3"/>
    <w:rsid w:val="008F26AB"/>
    <w:rsid w:val="008F321C"/>
    <w:rsid w:val="008F49C1"/>
    <w:rsid w:val="008F4AB9"/>
    <w:rsid w:val="008F567D"/>
    <w:rsid w:val="008F72BF"/>
    <w:rsid w:val="008F7CAC"/>
    <w:rsid w:val="008F7FC0"/>
    <w:rsid w:val="00900161"/>
    <w:rsid w:val="00901031"/>
    <w:rsid w:val="00903726"/>
    <w:rsid w:val="009044A1"/>
    <w:rsid w:val="00906164"/>
    <w:rsid w:val="009067CD"/>
    <w:rsid w:val="0090711B"/>
    <w:rsid w:val="00907C81"/>
    <w:rsid w:val="00910A01"/>
    <w:rsid w:val="00910B8C"/>
    <w:rsid w:val="00910F3D"/>
    <w:rsid w:val="0091115E"/>
    <w:rsid w:val="00911A58"/>
    <w:rsid w:val="00913D55"/>
    <w:rsid w:val="00914E9E"/>
    <w:rsid w:val="0091556C"/>
    <w:rsid w:val="0091579C"/>
    <w:rsid w:val="00915C0D"/>
    <w:rsid w:val="00916953"/>
    <w:rsid w:val="00917207"/>
    <w:rsid w:val="00917547"/>
    <w:rsid w:val="0092030F"/>
    <w:rsid w:val="0092080F"/>
    <w:rsid w:val="00920DC5"/>
    <w:rsid w:val="00921262"/>
    <w:rsid w:val="00922191"/>
    <w:rsid w:val="009223FD"/>
    <w:rsid w:val="0092368C"/>
    <w:rsid w:val="00924880"/>
    <w:rsid w:val="00924B4D"/>
    <w:rsid w:val="0092504C"/>
    <w:rsid w:val="00925988"/>
    <w:rsid w:val="009264E7"/>
    <w:rsid w:val="00927DDE"/>
    <w:rsid w:val="009326B2"/>
    <w:rsid w:val="00934863"/>
    <w:rsid w:val="00934921"/>
    <w:rsid w:val="0093564D"/>
    <w:rsid w:val="009360EC"/>
    <w:rsid w:val="00940AC8"/>
    <w:rsid w:val="00942156"/>
    <w:rsid w:val="00943352"/>
    <w:rsid w:val="00943B67"/>
    <w:rsid w:val="00943D3D"/>
    <w:rsid w:val="00943ED7"/>
    <w:rsid w:val="009440DB"/>
    <w:rsid w:val="009448E0"/>
    <w:rsid w:val="009451CE"/>
    <w:rsid w:val="00946C62"/>
    <w:rsid w:val="0094741E"/>
    <w:rsid w:val="009509F2"/>
    <w:rsid w:val="00950C29"/>
    <w:rsid w:val="009511E7"/>
    <w:rsid w:val="009524F7"/>
    <w:rsid w:val="00954CAB"/>
    <w:rsid w:val="00956035"/>
    <w:rsid w:val="00956E7A"/>
    <w:rsid w:val="00957119"/>
    <w:rsid w:val="00957447"/>
    <w:rsid w:val="0096067D"/>
    <w:rsid w:val="009610EF"/>
    <w:rsid w:val="0096119B"/>
    <w:rsid w:val="00961E06"/>
    <w:rsid w:val="0096296E"/>
    <w:rsid w:val="00962C65"/>
    <w:rsid w:val="0096516E"/>
    <w:rsid w:val="00965681"/>
    <w:rsid w:val="0096617B"/>
    <w:rsid w:val="009676C9"/>
    <w:rsid w:val="0097102D"/>
    <w:rsid w:val="00971402"/>
    <w:rsid w:val="00971659"/>
    <w:rsid w:val="009717B8"/>
    <w:rsid w:val="00975EE2"/>
    <w:rsid w:val="009760A7"/>
    <w:rsid w:val="00977A15"/>
    <w:rsid w:val="00980369"/>
    <w:rsid w:val="00985F6C"/>
    <w:rsid w:val="00987989"/>
    <w:rsid w:val="00990658"/>
    <w:rsid w:val="009922C2"/>
    <w:rsid w:val="00992CC7"/>
    <w:rsid w:val="00993609"/>
    <w:rsid w:val="00993B76"/>
    <w:rsid w:val="00993FA5"/>
    <w:rsid w:val="00994079"/>
    <w:rsid w:val="00994385"/>
    <w:rsid w:val="009945CD"/>
    <w:rsid w:val="00994D47"/>
    <w:rsid w:val="00994D8B"/>
    <w:rsid w:val="00995249"/>
    <w:rsid w:val="00995C74"/>
    <w:rsid w:val="00995DD1"/>
    <w:rsid w:val="009A0C1F"/>
    <w:rsid w:val="009A0C96"/>
    <w:rsid w:val="009A1087"/>
    <w:rsid w:val="009A1199"/>
    <w:rsid w:val="009A2E7B"/>
    <w:rsid w:val="009A3509"/>
    <w:rsid w:val="009A36F8"/>
    <w:rsid w:val="009A375C"/>
    <w:rsid w:val="009A38B1"/>
    <w:rsid w:val="009A5DC3"/>
    <w:rsid w:val="009A6DA2"/>
    <w:rsid w:val="009A73B5"/>
    <w:rsid w:val="009B0B7B"/>
    <w:rsid w:val="009B130E"/>
    <w:rsid w:val="009B41AD"/>
    <w:rsid w:val="009B59B8"/>
    <w:rsid w:val="009B7D25"/>
    <w:rsid w:val="009C0511"/>
    <w:rsid w:val="009C3104"/>
    <w:rsid w:val="009C3E20"/>
    <w:rsid w:val="009C46AD"/>
    <w:rsid w:val="009C5F2A"/>
    <w:rsid w:val="009C6B5C"/>
    <w:rsid w:val="009C7218"/>
    <w:rsid w:val="009C78CF"/>
    <w:rsid w:val="009D1E6C"/>
    <w:rsid w:val="009D27CE"/>
    <w:rsid w:val="009D2E3E"/>
    <w:rsid w:val="009D4F92"/>
    <w:rsid w:val="009E097B"/>
    <w:rsid w:val="009E0C7B"/>
    <w:rsid w:val="009E19DF"/>
    <w:rsid w:val="009E1AF5"/>
    <w:rsid w:val="009E2560"/>
    <w:rsid w:val="009E2595"/>
    <w:rsid w:val="009E5006"/>
    <w:rsid w:val="009E58F2"/>
    <w:rsid w:val="009E6113"/>
    <w:rsid w:val="009E6228"/>
    <w:rsid w:val="009F010D"/>
    <w:rsid w:val="009F10DF"/>
    <w:rsid w:val="009F1A70"/>
    <w:rsid w:val="009F32B7"/>
    <w:rsid w:val="009F44DF"/>
    <w:rsid w:val="009F476A"/>
    <w:rsid w:val="009F4940"/>
    <w:rsid w:val="009F4D2D"/>
    <w:rsid w:val="009F7E9C"/>
    <w:rsid w:val="00A00E4F"/>
    <w:rsid w:val="00A0300E"/>
    <w:rsid w:val="00A04EC5"/>
    <w:rsid w:val="00A05D72"/>
    <w:rsid w:val="00A0677F"/>
    <w:rsid w:val="00A06CAE"/>
    <w:rsid w:val="00A1056A"/>
    <w:rsid w:val="00A10B86"/>
    <w:rsid w:val="00A123C0"/>
    <w:rsid w:val="00A12759"/>
    <w:rsid w:val="00A13B7F"/>
    <w:rsid w:val="00A150BA"/>
    <w:rsid w:val="00A15361"/>
    <w:rsid w:val="00A16914"/>
    <w:rsid w:val="00A20B21"/>
    <w:rsid w:val="00A210C2"/>
    <w:rsid w:val="00A22BAE"/>
    <w:rsid w:val="00A23ABD"/>
    <w:rsid w:val="00A240CC"/>
    <w:rsid w:val="00A24DD7"/>
    <w:rsid w:val="00A256F6"/>
    <w:rsid w:val="00A2652D"/>
    <w:rsid w:val="00A26765"/>
    <w:rsid w:val="00A32FD6"/>
    <w:rsid w:val="00A3477A"/>
    <w:rsid w:val="00A379DF"/>
    <w:rsid w:val="00A40E5F"/>
    <w:rsid w:val="00A411EA"/>
    <w:rsid w:val="00A41C1A"/>
    <w:rsid w:val="00A42BDA"/>
    <w:rsid w:val="00A46D3B"/>
    <w:rsid w:val="00A47DF3"/>
    <w:rsid w:val="00A50029"/>
    <w:rsid w:val="00A514A6"/>
    <w:rsid w:val="00A52C92"/>
    <w:rsid w:val="00A549DB"/>
    <w:rsid w:val="00A57159"/>
    <w:rsid w:val="00A57319"/>
    <w:rsid w:val="00A573AF"/>
    <w:rsid w:val="00A60CDF"/>
    <w:rsid w:val="00A623A3"/>
    <w:rsid w:val="00A63390"/>
    <w:rsid w:val="00A6402A"/>
    <w:rsid w:val="00A665A4"/>
    <w:rsid w:val="00A67705"/>
    <w:rsid w:val="00A67F47"/>
    <w:rsid w:val="00A739A0"/>
    <w:rsid w:val="00A73D98"/>
    <w:rsid w:val="00A74164"/>
    <w:rsid w:val="00A74A48"/>
    <w:rsid w:val="00A75A1B"/>
    <w:rsid w:val="00A75AFD"/>
    <w:rsid w:val="00A761CA"/>
    <w:rsid w:val="00A76D31"/>
    <w:rsid w:val="00A774A0"/>
    <w:rsid w:val="00A80EF0"/>
    <w:rsid w:val="00A81935"/>
    <w:rsid w:val="00A84297"/>
    <w:rsid w:val="00A85663"/>
    <w:rsid w:val="00A85F47"/>
    <w:rsid w:val="00A8665B"/>
    <w:rsid w:val="00A908CF"/>
    <w:rsid w:val="00A90E93"/>
    <w:rsid w:val="00A919C9"/>
    <w:rsid w:val="00A94842"/>
    <w:rsid w:val="00A94DA8"/>
    <w:rsid w:val="00A9572C"/>
    <w:rsid w:val="00A977AC"/>
    <w:rsid w:val="00A979B7"/>
    <w:rsid w:val="00A97B90"/>
    <w:rsid w:val="00AA0339"/>
    <w:rsid w:val="00AA0ADC"/>
    <w:rsid w:val="00AA225A"/>
    <w:rsid w:val="00AA29BA"/>
    <w:rsid w:val="00AA54A9"/>
    <w:rsid w:val="00AA5978"/>
    <w:rsid w:val="00AA5988"/>
    <w:rsid w:val="00AA5B71"/>
    <w:rsid w:val="00AA66BC"/>
    <w:rsid w:val="00AA6A75"/>
    <w:rsid w:val="00AB0D00"/>
    <w:rsid w:val="00AB495B"/>
    <w:rsid w:val="00AB5B0D"/>
    <w:rsid w:val="00AB5C61"/>
    <w:rsid w:val="00AB7000"/>
    <w:rsid w:val="00AB734E"/>
    <w:rsid w:val="00AB7823"/>
    <w:rsid w:val="00AB7FD6"/>
    <w:rsid w:val="00AC08C8"/>
    <w:rsid w:val="00AC0E7A"/>
    <w:rsid w:val="00AC3B8B"/>
    <w:rsid w:val="00AC5177"/>
    <w:rsid w:val="00AC6150"/>
    <w:rsid w:val="00AC6B5E"/>
    <w:rsid w:val="00AC71CB"/>
    <w:rsid w:val="00AD06E0"/>
    <w:rsid w:val="00AD0D7C"/>
    <w:rsid w:val="00AD10D5"/>
    <w:rsid w:val="00AD175D"/>
    <w:rsid w:val="00AD1D93"/>
    <w:rsid w:val="00AD2645"/>
    <w:rsid w:val="00AD2B1D"/>
    <w:rsid w:val="00AD3E62"/>
    <w:rsid w:val="00AD4D56"/>
    <w:rsid w:val="00AD5B64"/>
    <w:rsid w:val="00AE0018"/>
    <w:rsid w:val="00AE1C4A"/>
    <w:rsid w:val="00AE1F24"/>
    <w:rsid w:val="00AE22D3"/>
    <w:rsid w:val="00AE26EA"/>
    <w:rsid w:val="00AE2A4F"/>
    <w:rsid w:val="00AE45E6"/>
    <w:rsid w:val="00AE5308"/>
    <w:rsid w:val="00AE5E18"/>
    <w:rsid w:val="00AE5F45"/>
    <w:rsid w:val="00AF1403"/>
    <w:rsid w:val="00AF1A34"/>
    <w:rsid w:val="00AF29B4"/>
    <w:rsid w:val="00AF40F1"/>
    <w:rsid w:val="00AF492E"/>
    <w:rsid w:val="00AF5971"/>
    <w:rsid w:val="00AF722E"/>
    <w:rsid w:val="00B00494"/>
    <w:rsid w:val="00B012EF"/>
    <w:rsid w:val="00B01470"/>
    <w:rsid w:val="00B02C75"/>
    <w:rsid w:val="00B0349A"/>
    <w:rsid w:val="00B03541"/>
    <w:rsid w:val="00B03B7A"/>
    <w:rsid w:val="00B03D8D"/>
    <w:rsid w:val="00B1001A"/>
    <w:rsid w:val="00B116E7"/>
    <w:rsid w:val="00B1428C"/>
    <w:rsid w:val="00B15A70"/>
    <w:rsid w:val="00B15D61"/>
    <w:rsid w:val="00B16B4D"/>
    <w:rsid w:val="00B173BA"/>
    <w:rsid w:val="00B17A82"/>
    <w:rsid w:val="00B20E61"/>
    <w:rsid w:val="00B22768"/>
    <w:rsid w:val="00B22969"/>
    <w:rsid w:val="00B23C91"/>
    <w:rsid w:val="00B27875"/>
    <w:rsid w:val="00B31161"/>
    <w:rsid w:val="00B31556"/>
    <w:rsid w:val="00B319D9"/>
    <w:rsid w:val="00B324B1"/>
    <w:rsid w:val="00B33637"/>
    <w:rsid w:val="00B336CD"/>
    <w:rsid w:val="00B33970"/>
    <w:rsid w:val="00B33FB0"/>
    <w:rsid w:val="00B3474E"/>
    <w:rsid w:val="00B373F0"/>
    <w:rsid w:val="00B37539"/>
    <w:rsid w:val="00B376FC"/>
    <w:rsid w:val="00B37E84"/>
    <w:rsid w:val="00B4009C"/>
    <w:rsid w:val="00B40807"/>
    <w:rsid w:val="00B41C97"/>
    <w:rsid w:val="00B43974"/>
    <w:rsid w:val="00B4469C"/>
    <w:rsid w:val="00B44C74"/>
    <w:rsid w:val="00B4557E"/>
    <w:rsid w:val="00B46AF7"/>
    <w:rsid w:val="00B51305"/>
    <w:rsid w:val="00B521C2"/>
    <w:rsid w:val="00B52993"/>
    <w:rsid w:val="00B54E50"/>
    <w:rsid w:val="00B54F5F"/>
    <w:rsid w:val="00B54FDC"/>
    <w:rsid w:val="00B557A7"/>
    <w:rsid w:val="00B57833"/>
    <w:rsid w:val="00B57FB1"/>
    <w:rsid w:val="00B605AA"/>
    <w:rsid w:val="00B609D6"/>
    <w:rsid w:val="00B60AF1"/>
    <w:rsid w:val="00B61A05"/>
    <w:rsid w:val="00B624B0"/>
    <w:rsid w:val="00B62986"/>
    <w:rsid w:val="00B62FFE"/>
    <w:rsid w:val="00B63273"/>
    <w:rsid w:val="00B63642"/>
    <w:rsid w:val="00B6385B"/>
    <w:rsid w:val="00B63ADB"/>
    <w:rsid w:val="00B63B6E"/>
    <w:rsid w:val="00B6422A"/>
    <w:rsid w:val="00B64924"/>
    <w:rsid w:val="00B64A5D"/>
    <w:rsid w:val="00B652AD"/>
    <w:rsid w:val="00B6573F"/>
    <w:rsid w:val="00B664B7"/>
    <w:rsid w:val="00B714B5"/>
    <w:rsid w:val="00B71534"/>
    <w:rsid w:val="00B71AAC"/>
    <w:rsid w:val="00B71D9D"/>
    <w:rsid w:val="00B71DD2"/>
    <w:rsid w:val="00B7213A"/>
    <w:rsid w:val="00B72C80"/>
    <w:rsid w:val="00B74E5F"/>
    <w:rsid w:val="00B7520B"/>
    <w:rsid w:val="00B75C73"/>
    <w:rsid w:val="00B75EA6"/>
    <w:rsid w:val="00B7654A"/>
    <w:rsid w:val="00B76E75"/>
    <w:rsid w:val="00B80F1D"/>
    <w:rsid w:val="00B819E0"/>
    <w:rsid w:val="00B85049"/>
    <w:rsid w:val="00B855C5"/>
    <w:rsid w:val="00B87525"/>
    <w:rsid w:val="00B87683"/>
    <w:rsid w:val="00B912D8"/>
    <w:rsid w:val="00B927FC"/>
    <w:rsid w:val="00B9644B"/>
    <w:rsid w:val="00B966B8"/>
    <w:rsid w:val="00B97B49"/>
    <w:rsid w:val="00BA0CCC"/>
    <w:rsid w:val="00BA2E3A"/>
    <w:rsid w:val="00BA3451"/>
    <w:rsid w:val="00BA3B33"/>
    <w:rsid w:val="00BA3F25"/>
    <w:rsid w:val="00BA49F5"/>
    <w:rsid w:val="00BA56AD"/>
    <w:rsid w:val="00BA6808"/>
    <w:rsid w:val="00BB0C0C"/>
    <w:rsid w:val="00BB14CD"/>
    <w:rsid w:val="00BB2543"/>
    <w:rsid w:val="00BB2A30"/>
    <w:rsid w:val="00BB3AA0"/>
    <w:rsid w:val="00BB3C70"/>
    <w:rsid w:val="00BB443A"/>
    <w:rsid w:val="00BB502B"/>
    <w:rsid w:val="00BB5F86"/>
    <w:rsid w:val="00BB6CED"/>
    <w:rsid w:val="00BB6D75"/>
    <w:rsid w:val="00BC0F65"/>
    <w:rsid w:val="00BC1D6D"/>
    <w:rsid w:val="00BC414F"/>
    <w:rsid w:val="00BC644B"/>
    <w:rsid w:val="00BC6B71"/>
    <w:rsid w:val="00BD00DC"/>
    <w:rsid w:val="00BD0B44"/>
    <w:rsid w:val="00BD1064"/>
    <w:rsid w:val="00BD2716"/>
    <w:rsid w:val="00BD3097"/>
    <w:rsid w:val="00BD30D6"/>
    <w:rsid w:val="00BD53A7"/>
    <w:rsid w:val="00BD53AE"/>
    <w:rsid w:val="00BD59B8"/>
    <w:rsid w:val="00BD5BE9"/>
    <w:rsid w:val="00BD5EB5"/>
    <w:rsid w:val="00BD78F5"/>
    <w:rsid w:val="00BE031D"/>
    <w:rsid w:val="00BE203D"/>
    <w:rsid w:val="00BE2561"/>
    <w:rsid w:val="00BE33EE"/>
    <w:rsid w:val="00BE3738"/>
    <w:rsid w:val="00BE3F98"/>
    <w:rsid w:val="00BE44FF"/>
    <w:rsid w:val="00BE58FE"/>
    <w:rsid w:val="00BE5C11"/>
    <w:rsid w:val="00BE6054"/>
    <w:rsid w:val="00BE7252"/>
    <w:rsid w:val="00BE7BCB"/>
    <w:rsid w:val="00BE7E2C"/>
    <w:rsid w:val="00BF01B9"/>
    <w:rsid w:val="00BF03A2"/>
    <w:rsid w:val="00BF11DD"/>
    <w:rsid w:val="00BF2B3B"/>
    <w:rsid w:val="00BF3BCA"/>
    <w:rsid w:val="00BF3BF9"/>
    <w:rsid w:val="00BF4343"/>
    <w:rsid w:val="00BF44C8"/>
    <w:rsid w:val="00BF4E27"/>
    <w:rsid w:val="00BF5617"/>
    <w:rsid w:val="00BF624F"/>
    <w:rsid w:val="00BF6B43"/>
    <w:rsid w:val="00BF78BF"/>
    <w:rsid w:val="00C00206"/>
    <w:rsid w:val="00C00A84"/>
    <w:rsid w:val="00C015A4"/>
    <w:rsid w:val="00C03295"/>
    <w:rsid w:val="00C03711"/>
    <w:rsid w:val="00C03901"/>
    <w:rsid w:val="00C047DD"/>
    <w:rsid w:val="00C05080"/>
    <w:rsid w:val="00C05C5B"/>
    <w:rsid w:val="00C06001"/>
    <w:rsid w:val="00C06CC7"/>
    <w:rsid w:val="00C1084D"/>
    <w:rsid w:val="00C12DA0"/>
    <w:rsid w:val="00C137F8"/>
    <w:rsid w:val="00C13CE0"/>
    <w:rsid w:val="00C1414C"/>
    <w:rsid w:val="00C143E5"/>
    <w:rsid w:val="00C1457A"/>
    <w:rsid w:val="00C1575B"/>
    <w:rsid w:val="00C20CF2"/>
    <w:rsid w:val="00C23419"/>
    <w:rsid w:val="00C24BA0"/>
    <w:rsid w:val="00C24E72"/>
    <w:rsid w:val="00C253F8"/>
    <w:rsid w:val="00C25726"/>
    <w:rsid w:val="00C26124"/>
    <w:rsid w:val="00C26A6A"/>
    <w:rsid w:val="00C3065E"/>
    <w:rsid w:val="00C30D73"/>
    <w:rsid w:val="00C322AD"/>
    <w:rsid w:val="00C32FDD"/>
    <w:rsid w:val="00C332FF"/>
    <w:rsid w:val="00C35418"/>
    <w:rsid w:val="00C36065"/>
    <w:rsid w:val="00C373D5"/>
    <w:rsid w:val="00C373F3"/>
    <w:rsid w:val="00C4047C"/>
    <w:rsid w:val="00C405A6"/>
    <w:rsid w:val="00C40ACD"/>
    <w:rsid w:val="00C41A5A"/>
    <w:rsid w:val="00C4363E"/>
    <w:rsid w:val="00C43E41"/>
    <w:rsid w:val="00C44037"/>
    <w:rsid w:val="00C44B4A"/>
    <w:rsid w:val="00C45A11"/>
    <w:rsid w:val="00C46C86"/>
    <w:rsid w:val="00C5050E"/>
    <w:rsid w:val="00C5074C"/>
    <w:rsid w:val="00C50935"/>
    <w:rsid w:val="00C5127E"/>
    <w:rsid w:val="00C527BF"/>
    <w:rsid w:val="00C52913"/>
    <w:rsid w:val="00C556F7"/>
    <w:rsid w:val="00C5743F"/>
    <w:rsid w:val="00C60CF3"/>
    <w:rsid w:val="00C6113A"/>
    <w:rsid w:val="00C61A43"/>
    <w:rsid w:val="00C61D87"/>
    <w:rsid w:val="00C6277F"/>
    <w:rsid w:val="00C63899"/>
    <w:rsid w:val="00C65576"/>
    <w:rsid w:val="00C70594"/>
    <w:rsid w:val="00C7093E"/>
    <w:rsid w:val="00C729D3"/>
    <w:rsid w:val="00C72E7B"/>
    <w:rsid w:val="00C7358F"/>
    <w:rsid w:val="00C73997"/>
    <w:rsid w:val="00C76F75"/>
    <w:rsid w:val="00C8043F"/>
    <w:rsid w:val="00C8312C"/>
    <w:rsid w:val="00C83CE2"/>
    <w:rsid w:val="00C8588F"/>
    <w:rsid w:val="00C86A58"/>
    <w:rsid w:val="00C87607"/>
    <w:rsid w:val="00C876FF"/>
    <w:rsid w:val="00C87929"/>
    <w:rsid w:val="00C92188"/>
    <w:rsid w:val="00C9230A"/>
    <w:rsid w:val="00C927E0"/>
    <w:rsid w:val="00C9378E"/>
    <w:rsid w:val="00C95A61"/>
    <w:rsid w:val="00C97447"/>
    <w:rsid w:val="00CA0799"/>
    <w:rsid w:val="00CA0C4D"/>
    <w:rsid w:val="00CA1342"/>
    <w:rsid w:val="00CA2109"/>
    <w:rsid w:val="00CA372A"/>
    <w:rsid w:val="00CA4E38"/>
    <w:rsid w:val="00CA50A8"/>
    <w:rsid w:val="00CA50AE"/>
    <w:rsid w:val="00CA5773"/>
    <w:rsid w:val="00CA588F"/>
    <w:rsid w:val="00CA5DC0"/>
    <w:rsid w:val="00CA7178"/>
    <w:rsid w:val="00CB0B99"/>
    <w:rsid w:val="00CB22A0"/>
    <w:rsid w:val="00CB41DE"/>
    <w:rsid w:val="00CB55AD"/>
    <w:rsid w:val="00CB6A33"/>
    <w:rsid w:val="00CB6F81"/>
    <w:rsid w:val="00CB78B7"/>
    <w:rsid w:val="00CC0893"/>
    <w:rsid w:val="00CC1C25"/>
    <w:rsid w:val="00CC2622"/>
    <w:rsid w:val="00CC3596"/>
    <w:rsid w:val="00CC3F01"/>
    <w:rsid w:val="00CC4880"/>
    <w:rsid w:val="00CC490D"/>
    <w:rsid w:val="00CC6B84"/>
    <w:rsid w:val="00CC7F03"/>
    <w:rsid w:val="00CD0DF8"/>
    <w:rsid w:val="00CD0F13"/>
    <w:rsid w:val="00CD1AF8"/>
    <w:rsid w:val="00CD24E2"/>
    <w:rsid w:val="00CD2683"/>
    <w:rsid w:val="00CD38C0"/>
    <w:rsid w:val="00CD4A8A"/>
    <w:rsid w:val="00CD6229"/>
    <w:rsid w:val="00CE387A"/>
    <w:rsid w:val="00CE4452"/>
    <w:rsid w:val="00CE78A0"/>
    <w:rsid w:val="00CF03FC"/>
    <w:rsid w:val="00CF12F3"/>
    <w:rsid w:val="00CF3B82"/>
    <w:rsid w:val="00CF448A"/>
    <w:rsid w:val="00CF460D"/>
    <w:rsid w:val="00CF4678"/>
    <w:rsid w:val="00CF581D"/>
    <w:rsid w:val="00CF6881"/>
    <w:rsid w:val="00D0026B"/>
    <w:rsid w:val="00D0087C"/>
    <w:rsid w:val="00D028A2"/>
    <w:rsid w:val="00D0293F"/>
    <w:rsid w:val="00D02CDF"/>
    <w:rsid w:val="00D04D17"/>
    <w:rsid w:val="00D06EEB"/>
    <w:rsid w:val="00D10444"/>
    <w:rsid w:val="00D10569"/>
    <w:rsid w:val="00D150E9"/>
    <w:rsid w:val="00D153F3"/>
    <w:rsid w:val="00D1792D"/>
    <w:rsid w:val="00D22C76"/>
    <w:rsid w:val="00D2370E"/>
    <w:rsid w:val="00D24ECA"/>
    <w:rsid w:val="00D25634"/>
    <w:rsid w:val="00D25F67"/>
    <w:rsid w:val="00D26B30"/>
    <w:rsid w:val="00D27B92"/>
    <w:rsid w:val="00D33ACD"/>
    <w:rsid w:val="00D35686"/>
    <w:rsid w:val="00D3652B"/>
    <w:rsid w:val="00D36A1C"/>
    <w:rsid w:val="00D37917"/>
    <w:rsid w:val="00D4214C"/>
    <w:rsid w:val="00D42F9A"/>
    <w:rsid w:val="00D43698"/>
    <w:rsid w:val="00D45531"/>
    <w:rsid w:val="00D45679"/>
    <w:rsid w:val="00D45FF6"/>
    <w:rsid w:val="00D4635B"/>
    <w:rsid w:val="00D47724"/>
    <w:rsid w:val="00D529EF"/>
    <w:rsid w:val="00D553BD"/>
    <w:rsid w:val="00D55508"/>
    <w:rsid w:val="00D56CED"/>
    <w:rsid w:val="00D57DE1"/>
    <w:rsid w:val="00D60EAC"/>
    <w:rsid w:val="00D62BD8"/>
    <w:rsid w:val="00D63975"/>
    <w:rsid w:val="00D63BC2"/>
    <w:rsid w:val="00D63FA3"/>
    <w:rsid w:val="00D657F7"/>
    <w:rsid w:val="00D67388"/>
    <w:rsid w:val="00D710F5"/>
    <w:rsid w:val="00D72075"/>
    <w:rsid w:val="00D73238"/>
    <w:rsid w:val="00D73680"/>
    <w:rsid w:val="00D746A6"/>
    <w:rsid w:val="00D74A7C"/>
    <w:rsid w:val="00D74C5E"/>
    <w:rsid w:val="00D75532"/>
    <w:rsid w:val="00D75653"/>
    <w:rsid w:val="00D75AB5"/>
    <w:rsid w:val="00D80807"/>
    <w:rsid w:val="00D818D1"/>
    <w:rsid w:val="00D82390"/>
    <w:rsid w:val="00D83567"/>
    <w:rsid w:val="00D8459C"/>
    <w:rsid w:val="00D90F01"/>
    <w:rsid w:val="00D92D49"/>
    <w:rsid w:val="00D92E8E"/>
    <w:rsid w:val="00D932CA"/>
    <w:rsid w:val="00D93A9F"/>
    <w:rsid w:val="00D93F95"/>
    <w:rsid w:val="00D94269"/>
    <w:rsid w:val="00D9616B"/>
    <w:rsid w:val="00D9625B"/>
    <w:rsid w:val="00D97D51"/>
    <w:rsid w:val="00DA0C43"/>
    <w:rsid w:val="00DA1162"/>
    <w:rsid w:val="00DA18CC"/>
    <w:rsid w:val="00DA2810"/>
    <w:rsid w:val="00DA2A9B"/>
    <w:rsid w:val="00DA4B63"/>
    <w:rsid w:val="00DA5195"/>
    <w:rsid w:val="00DA61AE"/>
    <w:rsid w:val="00DA6EB4"/>
    <w:rsid w:val="00DA74B7"/>
    <w:rsid w:val="00DB2DD6"/>
    <w:rsid w:val="00DB3062"/>
    <w:rsid w:val="00DB3C61"/>
    <w:rsid w:val="00DB5447"/>
    <w:rsid w:val="00DB6950"/>
    <w:rsid w:val="00DB7435"/>
    <w:rsid w:val="00DC04ED"/>
    <w:rsid w:val="00DC135E"/>
    <w:rsid w:val="00DC1D3C"/>
    <w:rsid w:val="00DC3322"/>
    <w:rsid w:val="00DC5514"/>
    <w:rsid w:val="00DC6B00"/>
    <w:rsid w:val="00DC7202"/>
    <w:rsid w:val="00DD23F0"/>
    <w:rsid w:val="00DD2A6C"/>
    <w:rsid w:val="00DD2ABE"/>
    <w:rsid w:val="00DD41AB"/>
    <w:rsid w:val="00DD4A55"/>
    <w:rsid w:val="00DD7630"/>
    <w:rsid w:val="00DD7A84"/>
    <w:rsid w:val="00DD7B0B"/>
    <w:rsid w:val="00DE0041"/>
    <w:rsid w:val="00DE055C"/>
    <w:rsid w:val="00DE580C"/>
    <w:rsid w:val="00DE5DE1"/>
    <w:rsid w:val="00DE65D8"/>
    <w:rsid w:val="00DE6DCB"/>
    <w:rsid w:val="00DE74B1"/>
    <w:rsid w:val="00DE7DF6"/>
    <w:rsid w:val="00DF095B"/>
    <w:rsid w:val="00DF4382"/>
    <w:rsid w:val="00DF48F9"/>
    <w:rsid w:val="00DF4E01"/>
    <w:rsid w:val="00DF4E95"/>
    <w:rsid w:val="00DF4F03"/>
    <w:rsid w:val="00DF516E"/>
    <w:rsid w:val="00DF644C"/>
    <w:rsid w:val="00DF7E51"/>
    <w:rsid w:val="00E00983"/>
    <w:rsid w:val="00E0265D"/>
    <w:rsid w:val="00E02B64"/>
    <w:rsid w:val="00E03452"/>
    <w:rsid w:val="00E0376C"/>
    <w:rsid w:val="00E04AC7"/>
    <w:rsid w:val="00E052E0"/>
    <w:rsid w:val="00E05A64"/>
    <w:rsid w:val="00E0667C"/>
    <w:rsid w:val="00E117D3"/>
    <w:rsid w:val="00E11CB4"/>
    <w:rsid w:val="00E13616"/>
    <w:rsid w:val="00E13C7F"/>
    <w:rsid w:val="00E13E52"/>
    <w:rsid w:val="00E144CC"/>
    <w:rsid w:val="00E1656B"/>
    <w:rsid w:val="00E171A6"/>
    <w:rsid w:val="00E17629"/>
    <w:rsid w:val="00E17B39"/>
    <w:rsid w:val="00E17F17"/>
    <w:rsid w:val="00E21BA4"/>
    <w:rsid w:val="00E22F98"/>
    <w:rsid w:val="00E232F4"/>
    <w:rsid w:val="00E24495"/>
    <w:rsid w:val="00E24D4E"/>
    <w:rsid w:val="00E25509"/>
    <w:rsid w:val="00E30448"/>
    <w:rsid w:val="00E309C8"/>
    <w:rsid w:val="00E31341"/>
    <w:rsid w:val="00E31951"/>
    <w:rsid w:val="00E31CAF"/>
    <w:rsid w:val="00E32C32"/>
    <w:rsid w:val="00E335CA"/>
    <w:rsid w:val="00E34248"/>
    <w:rsid w:val="00E35DEC"/>
    <w:rsid w:val="00E3695E"/>
    <w:rsid w:val="00E37A1B"/>
    <w:rsid w:val="00E41E83"/>
    <w:rsid w:val="00E42D3C"/>
    <w:rsid w:val="00E43D01"/>
    <w:rsid w:val="00E43D84"/>
    <w:rsid w:val="00E4702A"/>
    <w:rsid w:val="00E47940"/>
    <w:rsid w:val="00E47BC1"/>
    <w:rsid w:val="00E50377"/>
    <w:rsid w:val="00E5077A"/>
    <w:rsid w:val="00E50C5C"/>
    <w:rsid w:val="00E51EB2"/>
    <w:rsid w:val="00E5201D"/>
    <w:rsid w:val="00E52020"/>
    <w:rsid w:val="00E5259E"/>
    <w:rsid w:val="00E52FAD"/>
    <w:rsid w:val="00E53966"/>
    <w:rsid w:val="00E556B1"/>
    <w:rsid w:val="00E57B73"/>
    <w:rsid w:val="00E60731"/>
    <w:rsid w:val="00E60D56"/>
    <w:rsid w:val="00E60E09"/>
    <w:rsid w:val="00E6159D"/>
    <w:rsid w:val="00E62E97"/>
    <w:rsid w:val="00E641D8"/>
    <w:rsid w:val="00E643E2"/>
    <w:rsid w:val="00E66A3B"/>
    <w:rsid w:val="00E66ADB"/>
    <w:rsid w:val="00E67115"/>
    <w:rsid w:val="00E6771F"/>
    <w:rsid w:val="00E701EB"/>
    <w:rsid w:val="00E71862"/>
    <w:rsid w:val="00E72031"/>
    <w:rsid w:val="00E72DF0"/>
    <w:rsid w:val="00E72F25"/>
    <w:rsid w:val="00E72F3F"/>
    <w:rsid w:val="00E72F71"/>
    <w:rsid w:val="00E73BF9"/>
    <w:rsid w:val="00E73C76"/>
    <w:rsid w:val="00E74EBE"/>
    <w:rsid w:val="00E75527"/>
    <w:rsid w:val="00E76A30"/>
    <w:rsid w:val="00E809DE"/>
    <w:rsid w:val="00E82510"/>
    <w:rsid w:val="00E846C1"/>
    <w:rsid w:val="00E848F0"/>
    <w:rsid w:val="00E85991"/>
    <w:rsid w:val="00E86968"/>
    <w:rsid w:val="00E86C0B"/>
    <w:rsid w:val="00E87BAD"/>
    <w:rsid w:val="00E903BA"/>
    <w:rsid w:val="00E9212A"/>
    <w:rsid w:val="00E97967"/>
    <w:rsid w:val="00EA0D34"/>
    <w:rsid w:val="00EA11AC"/>
    <w:rsid w:val="00EA2215"/>
    <w:rsid w:val="00EA253E"/>
    <w:rsid w:val="00EA315A"/>
    <w:rsid w:val="00EA3FC3"/>
    <w:rsid w:val="00EA4E6A"/>
    <w:rsid w:val="00EA5785"/>
    <w:rsid w:val="00EA6165"/>
    <w:rsid w:val="00EA6A4C"/>
    <w:rsid w:val="00EA6B45"/>
    <w:rsid w:val="00EA6D38"/>
    <w:rsid w:val="00EA7F33"/>
    <w:rsid w:val="00EB1A5F"/>
    <w:rsid w:val="00EB35F3"/>
    <w:rsid w:val="00EB5F69"/>
    <w:rsid w:val="00EB686B"/>
    <w:rsid w:val="00EB6A29"/>
    <w:rsid w:val="00EB74DA"/>
    <w:rsid w:val="00EB74F5"/>
    <w:rsid w:val="00EB764D"/>
    <w:rsid w:val="00EB7DAA"/>
    <w:rsid w:val="00EB7E73"/>
    <w:rsid w:val="00EC003F"/>
    <w:rsid w:val="00EC15B3"/>
    <w:rsid w:val="00EC1BB2"/>
    <w:rsid w:val="00EC2510"/>
    <w:rsid w:val="00EC2AB7"/>
    <w:rsid w:val="00EC3EE1"/>
    <w:rsid w:val="00EC4DB8"/>
    <w:rsid w:val="00EC4DBF"/>
    <w:rsid w:val="00EC5038"/>
    <w:rsid w:val="00EC5AE4"/>
    <w:rsid w:val="00EC5ECD"/>
    <w:rsid w:val="00EC609C"/>
    <w:rsid w:val="00EC688F"/>
    <w:rsid w:val="00EC70E0"/>
    <w:rsid w:val="00EC71A6"/>
    <w:rsid w:val="00ED04A3"/>
    <w:rsid w:val="00ED1458"/>
    <w:rsid w:val="00ED2AFE"/>
    <w:rsid w:val="00ED2B73"/>
    <w:rsid w:val="00ED3393"/>
    <w:rsid w:val="00ED47BB"/>
    <w:rsid w:val="00ED54DE"/>
    <w:rsid w:val="00ED7C5E"/>
    <w:rsid w:val="00EE082E"/>
    <w:rsid w:val="00EE1596"/>
    <w:rsid w:val="00EE1CB5"/>
    <w:rsid w:val="00EE22C0"/>
    <w:rsid w:val="00EE31AA"/>
    <w:rsid w:val="00EE5054"/>
    <w:rsid w:val="00EE60D6"/>
    <w:rsid w:val="00EE64FC"/>
    <w:rsid w:val="00EE6954"/>
    <w:rsid w:val="00EE6B7D"/>
    <w:rsid w:val="00EE7C0B"/>
    <w:rsid w:val="00EF00FA"/>
    <w:rsid w:val="00EF1E50"/>
    <w:rsid w:val="00EF3003"/>
    <w:rsid w:val="00EF3D4B"/>
    <w:rsid w:val="00EF4F38"/>
    <w:rsid w:val="00EF56F8"/>
    <w:rsid w:val="00EF5865"/>
    <w:rsid w:val="00EF5CEF"/>
    <w:rsid w:val="00EF6279"/>
    <w:rsid w:val="00EF670F"/>
    <w:rsid w:val="00EF7A45"/>
    <w:rsid w:val="00F00B48"/>
    <w:rsid w:val="00F01488"/>
    <w:rsid w:val="00F01F1D"/>
    <w:rsid w:val="00F04084"/>
    <w:rsid w:val="00F04426"/>
    <w:rsid w:val="00F06210"/>
    <w:rsid w:val="00F0716C"/>
    <w:rsid w:val="00F1010F"/>
    <w:rsid w:val="00F10650"/>
    <w:rsid w:val="00F138E4"/>
    <w:rsid w:val="00F13E39"/>
    <w:rsid w:val="00F14576"/>
    <w:rsid w:val="00F1492F"/>
    <w:rsid w:val="00F157C8"/>
    <w:rsid w:val="00F16726"/>
    <w:rsid w:val="00F1677F"/>
    <w:rsid w:val="00F2008B"/>
    <w:rsid w:val="00F20C96"/>
    <w:rsid w:val="00F227D4"/>
    <w:rsid w:val="00F23803"/>
    <w:rsid w:val="00F265F4"/>
    <w:rsid w:val="00F267A0"/>
    <w:rsid w:val="00F300FB"/>
    <w:rsid w:val="00F31989"/>
    <w:rsid w:val="00F325B6"/>
    <w:rsid w:val="00F33824"/>
    <w:rsid w:val="00F3558F"/>
    <w:rsid w:val="00F356A4"/>
    <w:rsid w:val="00F35BCC"/>
    <w:rsid w:val="00F36E4B"/>
    <w:rsid w:val="00F36F05"/>
    <w:rsid w:val="00F40982"/>
    <w:rsid w:val="00F40EC6"/>
    <w:rsid w:val="00F41601"/>
    <w:rsid w:val="00F4313C"/>
    <w:rsid w:val="00F43842"/>
    <w:rsid w:val="00F43C88"/>
    <w:rsid w:val="00F450E9"/>
    <w:rsid w:val="00F455B2"/>
    <w:rsid w:val="00F459BB"/>
    <w:rsid w:val="00F50705"/>
    <w:rsid w:val="00F50D09"/>
    <w:rsid w:val="00F51C0C"/>
    <w:rsid w:val="00F52582"/>
    <w:rsid w:val="00F52A96"/>
    <w:rsid w:val="00F53BE9"/>
    <w:rsid w:val="00F541C6"/>
    <w:rsid w:val="00F54FC9"/>
    <w:rsid w:val="00F5598A"/>
    <w:rsid w:val="00F5686D"/>
    <w:rsid w:val="00F56DDF"/>
    <w:rsid w:val="00F602FA"/>
    <w:rsid w:val="00F618A4"/>
    <w:rsid w:val="00F61E29"/>
    <w:rsid w:val="00F62139"/>
    <w:rsid w:val="00F63553"/>
    <w:rsid w:val="00F64366"/>
    <w:rsid w:val="00F65BE4"/>
    <w:rsid w:val="00F65D4E"/>
    <w:rsid w:val="00F664AA"/>
    <w:rsid w:val="00F67538"/>
    <w:rsid w:val="00F723E6"/>
    <w:rsid w:val="00F7330E"/>
    <w:rsid w:val="00F737BF"/>
    <w:rsid w:val="00F7423E"/>
    <w:rsid w:val="00F74670"/>
    <w:rsid w:val="00F749C3"/>
    <w:rsid w:val="00F74EA2"/>
    <w:rsid w:val="00F76F51"/>
    <w:rsid w:val="00F770EA"/>
    <w:rsid w:val="00F8118B"/>
    <w:rsid w:val="00F81D49"/>
    <w:rsid w:val="00F83993"/>
    <w:rsid w:val="00F839E5"/>
    <w:rsid w:val="00F83CDA"/>
    <w:rsid w:val="00F84B81"/>
    <w:rsid w:val="00F8566E"/>
    <w:rsid w:val="00F85A29"/>
    <w:rsid w:val="00F86090"/>
    <w:rsid w:val="00F86B12"/>
    <w:rsid w:val="00F90A01"/>
    <w:rsid w:val="00F917AC"/>
    <w:rsid w:val="00F91B6E"/>
    <w:rsid w:val="00F91C07"/>
    <w:rsid w:val="00F925B8"/>
    <w:rsid w:val="00F9276B"/>
    <w:rsid w:val="00F9358E"/>
    <w:rsid w:val="00F935ED"/>
    <w:rsid w:val="00F94384"/>
    <w:rsid w:val="00F94752"/>
    <w:rsid w:val="00F95949"/>
    <w:rsid w:val="00F97AA9"/>
    <w:rsid w:val="00FA093D"/>
    <w:rsid w:val="00FA2EFA"/>
    <w:rsid w:val="00FA3B02"/>
    <w:rsid w:val="00FA447A"/>
    <w:rsid w:val="00FA551F"/>
    <w:rsid w:val="00FA6D6C"/>
    <w:rsid w:val="00FB0A56"/>
    <w:rsid w:val="00FB0E2A"/>
    <w:rsid w:val="00FB2836"/>
    <w:rsid w:val="00FB4601"/>
    <w:rsid w:val="00FB48E5"/>
    <w:rsid w:val="00FB56F8"/>
    <w:rsid w:val="00FB5CE7"/>
    <w:rsid w:val="00FB6916"/>
    <w:rsid w:val="00FC0870"/>
    <w:rsid w:val="00FC2230"/>
    <w:rsid w:val="00FC354E"/>
    <w:rsid w:val="00FC48ED"/>
    <w:rsid w:val="00FD2DD6"/>
    <w:rsid w:val="00FD4243"/>
    <w:rsid w:val="00FD4F08"/>
    <w:rsid w:val="00FD749F"/>
    <w:rsid w:val="00FD7533"/>
    <w:rsid w:val="00FD7F74"/>
    <w:rsid w:val="00FE03EA"/>
    <w:rsid w:val="00FE1088"/>
    <w:rsid w:val="00FE17DB"/>
    <w:rsid w:val="00FE2835"/>
    <w:rsid w:val="00FE29FC"/>
    <w:rsid w:val="00FE3A63"/>
    <w:rsid w:val="00FE43C0"/>
    <w:rsid w:val="00FE4BBE"/>
    <w:rsid w:val="00FE5E40"/>
    <w:rsid w:val="00FE5E94"/>
    <w:rsid w:val="00FE7FAB"/>
    <w:rsid w:val="00FF179C"/>
    <w:rsid w:val="00FF17CF"/>
    <w:rsid w:val="00FF1CAA"/>
    <w:rsid w:val="00FF293F"/>
    <w:rsid w:val="00FF3BD2"/>
    <w:rsid w:val="00FF3BEF"/>
    <w:rsid w:val="00FF5144"/>
    <w:rsid w:val="00FF68A8"/>
    <w:rsid w:val="00FF6C10"/>
    <w:rsid w:val="02054B1E"/>
    <w:rsid w:val="020E84F9"/>
    <w:rsid w:val="02361EEA"/>
    <w:rsid w:val="0293B278"/>
    <w:rsid w:val="04170426"/>
    <w:rsid w:val="04DD2233"/>
    <w:rsid w:val="05553E03"/>
    <w:rsid w:val="05C3EEE5"/>
    <w:rsid w:val="066517FB"/>
    <w:rsid w:val="06F847C8"/>
    <w:rsid w:val="07E7659B"/>
    <w:rsid w:val="07EBAA69"/>
    <w:rsid w:val="0877ED8B"/>
    <w:rsid w:val="0A865508"/>
    <w:rsid w:val="0AD08B30"/>
    <w:rsid w:val="0B0D550D"/>
    <w:rsid w:val="0B79B205"/>
    <w:rsid w:val="0BF66B59"/>
    <w:rsid w:val="0C2DD20A"/>
    <w:rsid w:val="0C4E9F28"/>
    <w:rsid w:val="0C8B673E"/>
    <w:rsid w:val="0D075B0A"/>
    <w:rsid w:val="0D9CF93A"/>
    <w:rsid w:val="10160A51"/>
    <w:rsid w:val="11D26C1E"/>
    <w:rsid w:val="13A91471"/>
    <w:rsid w:val="1420C16E"/>
    <w:rsid w:val="1422A4A1"/>
    <w:rsid w:val="14D433BE"/>
    <w:rsid w:val="15B8D99B"/>
    <w:rsid w:val="165E584A"/>
    <w:rsid w:val="16B7E086"/>
    <w:rsid w:val="171BDB32"/>
    <w:rsid w:val="18B7824E"/>
    <w:rsid w:val="190B21C7"/>
    <w:rsid w:val="191FD003"/>
    <w:rsid w:val="1994FCE5"/>
    <w:rsid w:val="1CF74DA6"/>
    <w:rsid w:val="1DD41100"/>
    <w:rsid w:val="1DE6C1D5"/>
    <w:rsid w:val="1E6E664D"/>
    <w:rsid w:val="1FA352E0"/>
    <w:rsid w:val="204F9067"/>
    <w:rsid w:val="206D79A5"/>
    <w:rsid w:val="2097423F"/>
    <w:rsid w:val="21376820"/>
    <w:rsid w:val="21656563"/>
    <w:rsid w:val="2258BA1C"/>
    <w:rsid w:val="226B2361"/>
    <w:rsid w:val="229D27DA"/>
    <w:rsid w:val="23133CD7"/>
    <w:rsid w:val="2464B123"/>
    <w:rsid w:val="24C0D8EB"/>
    <w:rsid w:val="26063421"/>
    <w:rsid w:val="26155FCA"/>
    <w:rsid w:val="276D912B"/>
    <w:rsid w:val="279AC044"/>
    <w:rsid w:val="28EDD919"/>
    <w:rsid w:val="2A8067C2"/>
    <w:rsid w:val="2C210FA7"/>
    <w:rsid w:val="2D2FA0BB"/>
    <w:rsid w:val="2DB9945E"/>
    <w:rsid w:val="2E0C8B87"/>
    <w:rsid w:val="2E7D9763"/>
    <w:rsid w:val="2F2135EE"/>
    <w:rsid w:val="2FB33849"/>
    <w:rsid w:val="2FD59424"/>
    <w:rsid w:val="3072E524"/>
    <w:rsid w:val="31D0973E"/>
    <w:rsid w:val="3227199B"/>
    <w:rsid w:val="338DE43C"/>
    <w:rsid w:val="3416B289"/>
    <w:rsid w:val="34341175"/>
    <w:rsid w:val="3494121F"/>
    <w:rsid w:val="34C85830"/>
    <w:rsid w:val="37744B31"/>
    <w:rsid w:val="380010FA"/>
    <w:rsid w:val="3A9F7A7D"/>
    <w:rsid w:val="3C360F23"/>
    <w:rsid w:val="3CB374B3"/>
    <w:rsid w:val="3FB3B79E"/>
    <w:rsid w:val="409B4D9F"/>
    <w:rsid w:val="40BD90C6"/>
    <w:rsid w:val="41E1EB3E"/>
    <w:rsid w:val="42ADE1AC"/>
    <w:rsid w:val="42C8CF26"/>
    <w:rsid w:val="43A0921B"/>
    <w:rsid w:val="43C535F4"/>
    <w:rsid w:val="4454006F"/>
    <w:rsid w:val="44635672"/>
    <w:rsid w:val="447E1926"/>
    <w:rsid w:val="45A164F5"/>
    <w:rsid w:val="4638C172"/>
    <w:rsid w:val="465483F9"/>
    <w:rsid w:val="47370B8B"/>
    <w:rsid w:val="47D84113"/>
    <w:rsid w:val="47E8C62C"/>
    <w:rsid w:val="4A5793C4"/>
    <w:rsid w:val="4B2A226F"/>
    <w:rsid w:val="4B694601"/>
    <w:rsid w:val="4BC14D7D"/>
    <w:rsid w:val="4C2801DF"/>
    <w:rsid w:val="4C8985A0"/>
    <w:rsid w:val="4D2E1BC6"/>
    <w:rsid w:val="4D3559B8"/>
    <w:rsid w:val="4DC90D17"/>
    <w:rsid w:val="4E60171C"/>
    <w:rsid w:val="4E83EEC6"/>
    <w:rsid w:val="4F3FC67B"/>
    <w:rsid w:val="4F81DE65"/>
    <w:rsid w:val="50D849A7"/>
    <w:rsid w:val="5155E152"/>
    <w:rsid w:val="516EABA4"/>
    <w:rsid w:val="527FC1A1"/>
    <w:rsid w:val="53996920"/>
    <w:rsid w:val="539B35DD"/>
    <w:rsid w:val="54B2FBC8"/>
    <w:rsid w:val="57D9AA95"/>
    <w:rsid w:val="580056D1"/>
    <w:rsid w:val="59D5F67B"/>
    <w:rsid w:val="5AEC258B"/>
    <w:rsid w:val="5B7A924B"/>
    <w:rsid w:val="5BDE0DBA"/>
    <w:rsid w:val="5BF1DF1E"/>
    <w:rsid w:val="5DC984A6"/>
    <w:rsid w:val="5E070BB0"/>
    <w:rsid w:val="5E388A45"/>
    <w:rsid w:val="5E5650E5"/>
    <w:rsid w:val="5EEA511F"/>
    <w:rsid w:val="5F3E62BF"/>
    <w:rsid w:val="601727FB"/>
    <w:rsid w:val="608ECD69"/>
    <w:rsid w:val="60B7651B"/>
    <w:rsid w:val="60C03DA4"/>
    <w:rsid w:val="6125BC84"/>
    <w:rsid w:val="635B10A9"/>
    <w:rsid w:val="64168D9C"/>
    <w:rsid w:val="6433E10E"/>
    <w:rsid w:val="648C2CB8"/>
    <w:rsid w:val="6491979C"/>
    <w:rsid w:val="64F31B29"/>
    <w:rsid w:val="655B95D3"/>
    <w:rsid w:val="676D8C11"/>
    <w:rsid w:val="685EFAA1"/>
    <w:rsid w:val="695EF615"/>
    <w:rsid w:val="6A3FFFAE"/>
    <w:rsid w:val="6ADF448B"/>
    <w:rsid w:val="6C0455FF"/>
    <w:rsid w:val="6C69EAB6"/>
    <w:rsid w:val="6C89D321"/>
    <w:rsid w:val="6D269505"/>
    <w:rsid w:val="6DB7461F"/>
    <w:rsid w:val="6DE85B2A"/>
    <w:rsid w:val="6FFC34F3"/>
    <w:rsid w:val="71EB5C92"/>
    <w:rsid w:val="72944332"/>
    <w:rsid w:val="72F59E45"/>
    <w:rsid w:val="74C53E3F"/>
    <w:rsid w:val="7528C037"/>
    <w:rsid w:val="76FA88B3"/>
    <w:rsid w:val="772BD601"/>
    <w:rsid w:val="7835C2B8"/>
    <w:rsid w:val="7852CA9C"/>
    <w:rsid w:val="78810A5A"/>
    <w:rsid w:val="798BF36B"/>
    <w:rsid w:val="798F65F9"/>
    <w:rsid w:val="79B60C6C"/>
    <w:rsid w:val="7AA6BA2C"/>
    <w:rsid w:val="7B1AEAA9"/>
    <w:rsid w:val="7C2538BB"/>
    <w:rsid w:val="7D0ABB63"/>
    <w:rsid w:val="7D2288B2"/>
    <w:rsid w:val="7E389374"/>
    <w:rsid w:val="7F4A423F"/>
    <w:rsid w:val="7FE0F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577226"/>
  <w15:docId w15:val="{601A7B47-5D61-461E-93CD-EA07E650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4164"/>
    <w:pPr>
      <w:widowControl w:val="0"/>
      <w:autoSpaceDE w:val="0"/>
      <w:autoSpaceDN w:val="0"/>
      <w:adjustRightInd w:val="0"/>
    </w:pPr>
    <w:rPr>
      <w:rFonts w:ascii="Arial" w:hAnsi="Arial"/>
      <w:sz w:val="22"/>
      <w:szCs w:val="24"/>
    </w:rPr>
  </w:style>
  <w:style w:type="paragraph" w:styleId="Heading1">
    <w:name w:val="heading 1"/>
    <w:next w:val="BodyText"/>
    <w:link w:val="Heading1Char"/>
    <w:qFormat/>
    <w:rsid w:val="00C047DD"/>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885A91"/>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C047DD"/>
    <w:pPr>
      <w:outlineLvl w:val="2"/>
    </w:pPr>
  </w:style>
  <w:style w:type="paragraph" w:styleId="Heading4">
    <w:name w:val="heading 4"/>
    <w:next w:val="BodyText"/>
    <w:link w:val="Heading4Char"/>
    <w:uiPriority w:val="9"/>
    <w:semiHidden/>
    <w:unhideWhenUsed/>
    <w:qFormat/>
    <w:rsid w:val="00C047DD"/>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E7BCB"/>
  </w:style>
  <w:style w:type="paragraph" w:customStyle="1" w:styleId="Level1">
    <w:name w:val="Level 1"/>
    <w:basedOn w:val="Normal"/>
    <w:rsid w:val="00BE7BCB"/>
    <w:pPr>
      <w:ind w:left="848" w:hanging="604"/>
    </w:pPr>
  </w:style>
  <w:style w:type="paragraph" w:styleId="Header">
    <w:name w:val="header"/>
    <w:basedOn w:val="Normal"/>
    <w:link w:val="HeaderChar"/>
    <w:unhideWhenUsed/>
    <w:rsid w:val="00C047DD"/>
    <w:pPr>
      <w:tabs>
        <w:tab w:val="center" w:pos="4680"/>
        <w:tab w:val="right" w:pos="9360"/>
      </w:tabs>
    </w:pPr>
    <w:rPr>
      <w:rFonts w:eastAsiaTheme="minorHAnsi" w:cs="Arial"/>
      <w:szCs w:val="22"/>
    </w:rPr>
  </w:style>
  <w:style w:type="paragraph" w:styleId="Footer">
    <w:name w:val="footer"/>
    <w:link w:val="FooterChar"/>
    <w:uiPriority w:val="99"/>
    <w:unhideWhenUsed/>
    <w:rsid w:val="00DE580C"/>
    <w:pPr>
      <w:tabs>
        <w:tab w:val="center" w:pos="4680"/>
        <w:tab w:val="right" w:pos="9360"/>
      </w:tabs>
    </w:pPr>
    <w:rPr>
      <w:rFonts w:ascii="Arial" w:eastAsiaTheme="minorHAnsi" w:hAnsi="Arial" w:cs="Arial"/>
      <w:sz w:val="22"/>
      <w:szCs w:val="22"/>
    </w:rPr>
  </w:style>
  <w:style w:type="paragraph" w:styleId="BalloonText">
    <w:name w:val="Balloon Text"/>
    <w:basedOn w:val="Normal"/>
    <w:link w:val="BalloonTextChar"/>
    <w:rsid w:val="00975EE2"/>
    <w:rPr>
      <w:rFonts w:ascii="Tahoma" w:hAnsi="Tahoma" w:cs="Tahoma"/>
      <w:sz w:val="16"/>
      <w:szCs w:val="16"/>
    </w:rPr>
  </w:style>
  <w:style w:type="character" w:customStyle="1" w:styleId="BalloonTextChar">
    <w:name w:val="Balloon Text Char"/>
    <w:basedOn w:val="DefaultParagraphFont"/>
    <w:link w:val="BalloonText"/>
    <w:rsid w:val="00975EE2"/>
    <w:rPr>
      <w:rFonts w:ascii="Tahoma" w:hAnsi="Tahoma" w:cs="Tahoma"/>
      <w:sz w:val="16"/>
      <w:szCs w:val="16"/>
    </w:rPr>
  </w:style>
  <w:style w:type="paragraph" w:styleId="ListParagraph">
    <w:name w:val="List Paragraph"/>
    <w:basedOn w:val="Normal"/>
    <w:uiPriority w:val="34"/>
    <w:qFormat/>
    <w:rsid w:val="00E1656B"/>
    <w:pPr>
      <w:ind w:left="720"/>
      <w:contextualSpacing/>
    </w:pPr>
  </w:style>
  <w:style w:type="paragraph" w:customStyle="1" w:styleId="Level2">
    <w:name w:val="Level 2"/>
    <w:basedOn w:val="Normal"/>
    <w:rsid w:val="00653209"/>
    <w:pPr>
      <w:ind w:left="1452" w:hanging="604"/>
    </w:pPr>
    <w:rPr>
      <w:rFonts w:ascii="Times New Roman" w:hAnsi="Times New Roman"/>
    </w:rPr>
  </w:style>
  <w:style w:type="paragraph" w:customStyle="1" w:styleId="Level4">
    <w:name w:val="Level 4"/>
    <w:basedOn w:val="Normal"/>
    <w:rsid w:val="008463CB"/>
    <w:pPr>
      <w:ind w:left="2056" w:hanging="604"/>
    </w:pPr>
    <w:rPr>
      <w:rFonts w:ascii="Times New Roman" w:hAnsi="Times New Roman"/>
    </w:rPr>
  </w:style>
  <w:style w:type="table" w:styleId="TableGrid">
    <w:name w:val="Table Grid"/>
    <w:basedOn w:val="TableNormal"/>
    <w:rsid w:val="00627D3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047DD"/>
    <w:rPr>
      <w:rFonts w:ascii="Arial" w:eastAsiaTheme="majorEastAsia" w:hAnsi="Arial" w:cstheme="majorBidi"/>
      <w:caps/>
      <w:sz w:val="22"/>
      <w:szCs w:val="22"/>
    </w:rPr>
  </w:style>
  <w:style w:type="character" w:customStyle="1" w:styleId="Heading3Char">
    <w:name w:val="Heading 3 Char"/>
    <w:basedOn w:val="DefaultParagraphFont"/>
    <w:link w:val="Heading3"/>
    <w:rsid w:val="00C047DD"/>
    <w:rPr>
      <w:rFonts w:ascii="Arial" w:eastAsiaTheme="majorEastAsia" w:hAnsi="Arial" w:cstheme="majorBidi"/>
      <w:sz w:val="22"/>
      <w:szCs w:val="22"/>
    </w:rPr>
  </w:style>
  <w:style w:type="character" w:styleId="PageNumber">
    <w:name w:val="page number"/>
    <w:basedOn w:val="DefaultParagraphFont"/>
    <w:rsid w:val="0089705C"/>
  </w:style>
  <w:style w:type="character" w:styleId="CommentReference">
    <w:name w:val="annotation reference"/>
    <w:basedOn w:val="DefaultParagraphFont"/>
    <w:rsid w:val="0089705C"/>
    <w:rPr>
      <w:sz w:val="16"/>
      <w:szCs w:val="16"/>
    </w:rPr>
  </w:style>
  <w:style w:type="paragraph" w:styleId="CommentText">
    <w:name w:val="annotation text"/>
    <w:basedOn w:val="Normal"/>
    <w:link w:val="CommentTextChar"/>
    <w:rsid w:val="0089705C"/>
    <w:pPr>
      <w:widowControl/>
      <w:autoSpaceDE/>
      <w:autoSpaceDN/>
      <w:adjustRightInd/>
    </w:pPr>
    <w:rPr>
      <w:sz w:val="20"/>
      <w:szCs w:val="20"/>
    </w:rPr>
  </w:style>
  <w:style w:type="character" w:customStyle="1" w:styleId="CommentTextChar">
    <w:name w:val="Comment Text Char"/>
    <w:basedOn w:val="DefaultParagraphFont"/>
    <w:link w:val="CommentText"/>
    <w:rsid w:val="0089705C"/>
    <w:rPr>
      <w:rFonts w:ascii="Arial" w:hAnsi="Arial"/>
    </w:rPr>
  </w:style>
  <w:style w:type="paragraph" w:styleId="CommentSubject">
    <w:name w:val="annotation subject"/>
    <w:basedOn w:val="CommentText"/>
    <w:next w:val="CommentText"/>
    <w:link w:val="CommentSubjectChar"/>
    <w:rsid w:val="0089705C"/>
    <w:rPr>
      <w:b/>
      <w:bCs/>
    </w:rPr>
  </w:style>
  <w:style w:type="character" w:customStyle="1" w:styleId="CommentSubjectChar">
    <w:name w:val="Comment Subject Char"/>
    <w:basedOn w:val="CommentTextChar"/>
    <w:link w:val="CommentSubject"/>
    <w:rsid w:val="0089705C"/>
    <w:rPr>
      <w:rFonts w:ascii="Arial" w:hAnsi="Arial"/>
      <w:b/>
      <w:bCs/>
    </w:rPr>
  </w:style>
  <w:style w:type="paragraph" w:styleId="FootnoteText">
    <w:name w:val="footnote text"/>
    <w:basedOn w:val="Normal"/>
    <w:link w:val="FootnoteTextChar"/>
    <w:rsid w:val="0089705C"/>
    <w:pPr>
      <w:widowControl/>
      <w:autoSpaceDE/>
      <w:autoSpaceDN/>
      <w:adjustRightInd/>
    </w:pPr>
    <w:rPr>
      <w:sz w:val="20"/>
      <w:szCs w:val="20"/>
    </w:rPr>
  </w:style>
  <w:style w:type="character" w:customStyle="1" w:styleId="FootnoteTextChar">
    <w:name w:val="Footnote Text Char"/>
    <w:basedOn w:val="DefaultParagraphFont"/>
    <w:link w:val="FootnoteText"/>
    <w:rsid w:val="0089705C"/>
    <w:rPr>
      <w:rFonts w:ascii="Arial" w:hAnsi="Arial"/>
    </w:rPr>
  </w:style>
  <w:style w:type="character" w:customStyle="1" w:styleId="stdtitle">
    <w:name w:val="std_title"/>
    <w:basedOn w:val="DefaultParagraphFont"/>
    <w:rsid w:val="0089705C"/>
  </w:style>
  <w:style w:type="character" w:customStyle="1" w:styleId="FooterChar">
    <w:name w:val="Footer Char"/>
    <w:basedOn w:val="DefaultParagraphFont"/>
    <w:link w:val="Footer"/>
    <w:uiPriority w:val="99"/>
    <w:rsid w:val="00DE580C"/>
    <w:rPr>
      <w:rFonts w:ascii="Arial" w:eastAsiaTheme="minorHAnsi" w:hAnsi="Arial" w:cs="Arial"/>
      <w:sz w:val="22"/>
      <w:szCs w:val="22"/>
    </w:rPr>
  </w:style>
  <w:style w:type="character" w:styleId="Emphasis">
    <w:name w:val="Emphasis"/>
    <w:basedOn w:val="DefaultParagraphFont"/>
    <w:uiPriority w:val="20"/>
    <w:qFormat/>
    <w:rsid w:val="00F618A4"/>
    <w:rPr>
      <w:b w:val="0"/>
      <w:bCs w:val="0"/>
      <w:i/>
      <w:iCs/>
    </w:rPr>
  </w:style>
  <w:style w:type="table" w:customStyle="1" w:styleId="TableGrid1">
    <w:name w:val="Table Grid1"/>
    <w:basedOn w:val="TableNormal"/>
    <w:next w:val="TableGrid"/>
    <w:uiPriority w:val="59"/>
    <w:rsid w:val="00486B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0C43"/>
    <w:rPr>
      <w:rFonts w:ascii="Segoe Print" w:hAnsi="Segoe Print"/>
      <w:sz w:val="24"/>
      <w:szCs w:val="24"/>
    </w:rPr>
  </w:style>
  <w:style w:type="paragraph" w:customStyle="1" w:styleId="Level3">
    <w:name w:val="Level 3"/>
    <w:rsid w:val="00F76F51"/>
    <w:pPr>
      <w:widowControl w:val="0"/>
      <w:autoSpaceDE w:val="0"/>
      <w:autoSpaceDN w:val="0"/>
      <w:adjustRightInd w:val="0"/>
      <w:ind w:left="2160"/>
      <w:jc w:val="both"/>
    </w:pPr>
    <w:rPr>
      <w:sz w:val="24"/>
      <w:szCs w:val="24"/>
    </w:rPr>
  </w:style>
  <w:style w:type="paragraph" w:customStyle="1" w:styleId="Level5">
    <w:name w:val="Level 5"/>
    <w:rsid w:val="00F76F51"/>
    <w:pPr>
      <w:widowControl w:val="0"/>
      <w:autoSpaceDE w:val="0"/>
      <w:autoSpaceDN w:val="0"/>
      <w:adjustRightInd w:val="0"/>
      <w:ind w:left="3600"/>
      <w:jc w:val="both"/>
    </w:pPr>
    <w:rPr>
      <w:sz w:val="24"/>
      <w:szCs w:val="24"/>
    </w:rPr>
  </w:style>
  <w:style w:type="paragraph" w:customStyle="1" w:styleId="Level6">
    <w:name w:val="Level 6"/>
    <w:rsid w:val="00F76F51"/>
    <w:pPr>
      <w:widowControl w:val="0"/>
      <w:autoSpaceDE w:val="0"/>
      <w:autoSpaceDN w:val="0"/>
      <w:adjustRightInd w:val="0"/>
      <w:ind w:left="4320"/>
      <w:jc w:val="both"/>
    </w:pPr>
    <w:rPr>
      <w:sz w:val="24"/>
      <w:szCs w:val="24"/>
    </w:rPr>
  </w:style>
  <w:style w:type="paragraph" w:customStyle="1" w:styleId="Level7">
    <w:name w:val="Level 7"/>
    <w:rsid w:val="00F76F51"/>
    <w:pPr>
      <w:widowControl w:val="0"/>
      <w:autoSpaceDE w:val="0"/>
      <w:autoSpaceDN w:val="0"/>
      <w:adjustRightInd w:val="0"/>
      <w:ind w:left="5040"/>
      <w:jc w:val="both"/>
    </w:pPr>
    <w:rPr>
      <w:sz w:val="24"/>
      <w:szCs w:val="24"/>
    </w:rPr>
  </w:style>
  <w:style w:type="paragraph" w:customStyle="1" w:styleId="Level8">
    <w:name w:val="Level 8"/>
    <w:rsid w:val="00F76F51"/>
    <w:pPr>
      <w:widowControl w:val="0"/>
      <w:autoSpaceDE w:val="0"/>
      <w:autoSpaceDN w:val="0"/>
      <w:adjustRightInd w:val="0"/>
      <w:ind w:left="5760"/>
      <w:jc w:val="both"/>
    </w:pPr>
    <w:rPr>
      <w:sz w:val="24"/>
      <w:szCs w:val="24"/>
    </w:rPr>
  </w:style>
  <w:style w:type="paragraph" w:customStyle="1" w:styleId="Level9">
    <w:name w:val="Level 9"/>
    <w:rsid w:val="00F76F51"/>
    <w:pPr>
      <w:widowControl w:val="0"/>
      <w:autoSpaceDE w:val="0"/>
      <w:autoSpaceDN w:val="0"/>
      <w:adjustRightInd w:val="0"/>
      <w:ind w:left="-1440"/>
      <w:jc w:val="both"/>
    </w:pPr>
    <w:rPr>
      <w:b/>
      <w:bCs/>
      <w:sz w:val="24"/>
      <w:szCs w:val="24"/>
    </w:rPr>
  </w:style>
  <w:style w:type="paragraph" w:styleId="DocumentMap">
    <w:name w:val="Document Map"/>
    <w:basedOn w:val="Normal"/>
    <w:link w:val="DocumentMapChar"/>
    <w:semiHidden/>
    <w:rsid w:val="00F76F51"/>
    <w:pPr>
      <w:shd w:val="clear" w:color="auto" w:fill="000080"/>
    </w:pPr>
    <w:rPr>
      <w:rFonts w:ascii="Tahoma" w:hAnsi="Tahoma" w:cs="Tahoma"/>
    </w:rPr>
  </w:style>
  <w:style w:type="character" w:customStyle="1" w:styleId="DocumentMapChar">
    <w:name w:val="Document Map Char"/>
    <w:basedOn w:val="DefaultParagraphFont"/>
    <w:link w:val="DocumentMap"/>
    <w:semiHidden/>
    <w:rsid w:val="00F76F51"/>
    <w:rPr>
      <w:rFonts w:ascii="Tahoma" w:hAnsi="Tahoma" w:cs="Tahoma"/>
      <w:sz w:val="24"/>
      <w:szCs w:val="24"/>
      <w:shd w:val="clear" w:color="auto" w:fill="000080"/>
    </w:rPr>
  </w:style>
  <w:style w:type="paragraph" w:customStyle="1" w:styleId="InspectionManual">
    <w:name w:val="Inspection Manual"/>
    <w:basedOn w:val="Normal"/>
    <w:rsid w:val="00F76F51"/>
    <w:pPr>
      <w:widowControl/>
      <w:autoSpaceDE/>
      <w:autoSpaceDN/>
      <w:adjustRightInd/>
      <w:ind w:firstLine="720"/>
      <w:jc w:val="center"/>
    </w:pPr>
    <w:rPr>
      <w:rFonts w:cs="Arial"/>
      <w:b/>
      <w:sz w:val="38"/>
    </w:rPr>
  </w:style>
  <w:style w:type="paragraph" w:customStyle="1" w:styleId="IMCletteredparagraph">
    <w:name w:val="IMC (lettered) paragraph"/>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Pr>
      <w:rFonts w:cs="Arial"/>
    </w:rPr>
  </w:style>
  <w:style w:type="paragraph" w:customStyle="1" w:styleId="IMCbullets">
    <w:name w:val="IMC bullets"/>
    <w:basedOn w:val="Level1"/>
    <w:rsid w:val="00F76F51"/>
    <w:pPr>
      <w:widowControl/>
      <w:numPr>
        <w:numId w:val="1"/>
      </w:numPr>
      <w:tabs>
        <w:tab w:val="left" w:pos="274"/>
        <w:tab w:val="left" w:pos="806"/>
      </w:tabs>
      <w:jc w:val="both"/>
    </w:pPr>
    <w:rPr>
      <w:rFonts w:cs="Arial"/>
    </w:rPr>
  </w:style>
  <w:style w:type="paragraph" w:customStyle="1" w:styleId="IMCletteredparagraph0">
    <w:name w:val="IMC lettered paragraph"/>
    <w:basedOn w:val="Normal"/>
    <w:link w:val="IMCletteredparagraphChar"/>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rPr>
      <w:rFonts w:cs="Arial"/>
    </w:rPr>
  </w:style>
  <w:style w:type="paragraph" w:customStyle="1" w:styleId="IMCNORMALTEXT">
    <w:name w:val="IMC NORMAL TEXT"/>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Pr>
      <w:rFonts w:cs="Arial"/>
    </w:rPr>
  </w:style>
  <w:style w:type="paragraph" w:customStyle="1" w:styleId="IMCnumberedparagraph">
    <w:name w:val="IMC numbered paragraph"/>
    <w:basedOn w:val="IMCletteredparagraph0"/>
    <w:link w:val="IMCnumberedparagraphChar"/>
    <w:rsid w:val="00F76F51"/>
    <w:pPr>
      <w:ind w:left="1440" w:hanging="634"/>
    </w:pPr>
  </w:style>
  <w:style w:type="paragraph" w:customStyle="1" w:styleId="imcsection">
    <w:name w:val="imc section"/>
    <w:basedOn w:val="Normal"/>
    <w:rsid w:val="00F76F51"/>
    <w:rPr>
      <w:rFonts w:cs="Arial"/>
      <w:u w:val="single"/>
    </w:rPr>
  </w:style>
  <w:style w:type="character" w:customStyle="1" w:styleId="IMCletteredparagraphChar">
    <w:name w:val="IMC lettered paragraph Char"/>
    <w:basedOn w:val="DefaultParagraphFont"/>
    <w:link w:val="IMCletteredparagraph0"/>
    <w:rsid w:val="00F76F51"/>
    <w:rPr>
      <w:rFonts w:ascii="Arial" w:hAnsi="Arial" w:cs="Arial"/>
      <w:sz w:val="24"/>
      <w:szCs w:val="24"/>
    </w:rPr>
  </w:style>
  <w:style w:type="character" w:customStyle="1" w:styleId="IMCnumberedparagraphChar">
    <w:name w:val="IMC numbered paragraph Char"/>
    <w:basedOn w:val="IMCletteredparagraphChar"/>
    <w:link w:val="IMCnumberedparagraph"/>
    <w:rsid w:val="00F76F51"/>
    <w:rPr>
      <w:rFonts w:ascii="Arial" w:hAnsi="Arial" w:cs="Arial"/>
      <w:sz w:val="24"/>
      <w:szCs w:val="24"/>
    </w:rPr>
  </w:style>
  <w:style w:type="paragraph" w:customStyle="1" w:styleId="Lettered">
    <w:name w:val="Lettered"/>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rPr>
      <w:rFonts w:cs="Arial"/>
    </w:rPr>
  </w:style>
  <w:style w:type="paragraph" w:customStyle="1" w:styleId="Subsection">
    <w:name w:val="Subsection"/>
    <w:basedOn w:val="Normal"/>
    <w:link w:val="SubsectionChar"/>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rPr>
      <w:rFonts w:cs="Arial"/>
    </w:rPr>
  </w:style>
  <w:style w:type="character" w:customStyle="1" w:styleId="SubsectionChar">
    <w:name w:val="Subsection Char"/>
    <w:basedOn w:val="DefaultParagraphFont"/>
    <w:link w:val="Subsection"/>
    <w:rsid w:val="00F76F51"/>
    <w:rPr>
      <w:rFonts w:ascii="Arial" w:hAnsi="Arial" w:cs="Arial"/>
      <w:sz w:val="24"/>
      <w:szCs w:val="24"/>
    </w:rPr>
  </w:style>
  <w:style w:type="paragraph" w:customStyle="1" w:styleId="Header02">
    <w:name w:val="Header 02"/>
    <w:basedOn w:val="Normal"/>
    <w:link w:val="Header02Char"/>
    <w:rsid w:val="00F76F51"/>
    <w:pPr>
      <w:widowControl/>
      <w:tabs>
        <w:tab w:val="left" w:pos="274"/>
        <w:tab w:val="left" w:pos="806"/>
        <w:tab w:val="left" w:pos="1440"/>
        <w:tab w:val="left" w:pos="2074"/>
        <w:tab w:val="left" w:pos="2707"/>
      </w:tabs>
      <w:autoSpaceDE/>
      <w:autoSpaceDN/>
      <w:adjustRightInd/>
      <w:outlineLvl w:val="1"/>
    </w:pPr>
    <w:rPr>
      <w:rFonts w:cs="Arial"/>
      <w:u w:val="single"/>
    </w:rPr>
  </w:style>
  <w:style w:type="character" w:customStyle="1" w:styleId="Header02Char">
    <w:name w:val="Header 02 Char"/>
    <w:basedOn w:val="DefaultParagraphFont"/>
    <w:link w:val="Header02"/>
    <w:rsid w:val="00F76F51"/>
    <w:rPr>
      <w:rFonts w:ascii="Arial" w:hAnsi="Arial" w:cs="Arial"/>
      <w:sz w:val="24"/>
      <w:szCs w:val="24"/>
      <w:u w:val="single"/>
    </w:rPr>
  </w:style>
  <w:style w:type="paragraph" w:styleId="NormalWeb">
    <w:name w:val="Normal (Web)"/>
    <w:basedOn w:val="Normal"/>
    <w:rsid w:val="00F76F51"/>
    <w:pPr>
      <w:widowControl/>
      <w:autoSpaceDE/>
      <w:spacing w:before="100" w:beforeAutospacing="1" w:after="100" w:afterAutospacing="1"/>
    </w:pPr>
    <w:rPr>
      <w:rFonts w:ascii="Verdana" w:hAnsi="Verdana" w:cs="Arial"/>
      <w:color w:val="000000"/>
      <w:sz w:val="18"/>
      <w:szCs w:val="18"/>
    </w:rPr>
  </w:style>
  <w:style w:type="character" w:styleId="Hyperlink">
    <w:name w:val="Hyperlink"/>
    <w:uiPriority w:val="99"/>
    <w:rsid w:val="00F76F51"/>
  </w:style>
  <w:style w:type="paragraph" w:customStyle="1" w:styleId="Default">
    <w:name w:val="Default"/>
    <w:rsid w:val="00F76F51"/>
    <w:pPr>
      <w:autoSpaceDE w:val="0"/>
      <w:autoSpaceDN w:val="0"/>
      <w:adjustRightInd w:val="0"/>
    </w:pPr>
    <w:rPr>
      <w:color w:val="000000"/>
      <w:sz w:val="24"/>
      <w:szCs w:val="24"/>
    </w:rPr>
  </w:style>
  <w:style w:type="numbering" w:customStyle="1" w:styleId="CurrentList1">
    <w:name w:val="Current List1"/>
    <w:uiPriority w:val="99"/>
    <w:rsid w:val="00F76F51"/>
    <w:pPr>
      <w:numPr>
        <w:numId w:val="2"/>
      </w:numPr>
    </w:pPr>
  </w:style>
  <w:style w:type="character" w:customStyle="1" w:styleId="normaltextrun">
    <w:name w:val="normaltextrun"/>
    <w:basedOn w:val="DefaultParagraphFont"/>
    <w:rsid w:val="00F76F51"/>
  </w:style>
  <w:style w:type="character" w:customStyle="1" w:styleId="tabchar">
    <w:name w:val="tabchar"/>
    <w:basedOn w:val="DefaultParagraphFont"/>
    <w:rsid w:val="00F76F51"/>
  </w:style>
  <w:style w:type="paragraph" w:styleId="BodyText">
    <w:name w:val="Body Text"/>
    <w:link w:val="BodyTextChar"/>
    <w:rsid w:val="00C047DD"/>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C047DD"/>
    <w:rPr>
      <w:rFonts w:ascii="Arial" w:eastAsiaTheme="minorHAnsi" w:hAnsi="Arial" w:cs="Arial"/>
      <w:sz w:val="22"/>
      <w:szCs w:val="22"/>
    </w:rPr>
  </w:style>
  <w:style w:type="paragraph" w:customStyle="1" w:styleId="Applicability">
    <w:name w:val="Applicability"/>
    <w:basedOn w:val="BodyText"/>
    <w:qFormat/>
    <w:rsid w:val="00C047DD"/>
    <w:pPr>
      <w:spacing w:before="440"/>
      <w:ind w:left="2160" w:hanging="2160"/>
    </w:pPr>
  </w:style>
  <w:style w:type="paragraph" w:customStyle="1" w:styleId="attachmenttitle">
    <w:name w:val="attachment title"/>
    <w:next w:val="BodyText"/>
    <w:qFormat/>
    <w:rsid w:val="00C047DD"/>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C047DD"/>
    <w:rPr>
      <w:rFonts w:ascii="Arial" w:eastAsiaTheme="minorHAnsi" w:hAnsi="Arial" w:cstheme="minorBidi"/>
      <w:sz w:val="22"/>
      <w:szCs w:val="22"/>
    </w:rPr>
  </w:style>
  <w:style w:type="paragraph" w:styleId="BodyText2">
    <w:name w:val="Body Text 2"/>
    <w:link w:val="BodyText2Char"/>
    <w:rsid w:val="00C047DD"/>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C047DD"/>
    <w:rPr>
      <w:rFonts w:ascii="Arial" w:eastAsiaTheme="majorEastAsia" w:hAnsi="Arial" w:cstheme="majorBidi"/>
      <w:sz w:val="22"/>
      <w:szCs w:val="22"/>
    </w:rPr>
  </w:style>
  <w:style w:type="paragraph" w:styleId="BodyText3">
    <w:name w:val="Body Text 3"/>
    <w:basedOn w:val="BodyText"/>
    <w:link w:val="BodyText3Char"/>
    <w:rsid w:val="00C047DD"/>
    <w:pPr>
      <w:ind w:left="720"/>
    </w:pPr>
    <w:rPr>
      <w:rFonts w:eastAsiaTheme="majorEastAsia" w:cstheme="majorBidi"/>
    </w:rPr>
  </w:style>
  <w:style w:type="character" w:customStyle="1" w:styleId="BodyText3Char">
    <w:name w:val="Body Text 3 Char"/>
    <w:basedOn w:val="DefaultParagraphFont"/>
    <w:link w:val="BodyText3"/>
    <w:rsid w:val="00C047DD"/>
    <w:rPr>
      <w:rFonts w:ascii="Arial" w:eastAsiaTheme="majorEastAsia" w:hAnsi="Arial" w:cstheme="majorBidi"/>
      <w:sz w:val="22"/>
      <w:szCs w:val="22"/>
    </w:rPr>
  </w:style>
  <w:style w:type="paragraph" w:customStyle="1" w:styleId="EffectiveDate">
    <w:name w:val="Effective Date"/>
    <w:next w:val="BodyText"/>
    <w:qFormat/>
    <w:rsid w:val="00C047DD"/>
    <w:pPr>
      <w:spacing w:before="220" w:after="440"/>
      <w:jc w:val="center"/>
    </w:pPr>
    <w:rPr>
      <w:rFonts w:ascii="Arial" w:hAnsi="Arial" w:cs="Arial"/>
      <w:sz w:val="22"/>
      <w:szCs w:val="22"/>
    </w:rPr>
  </w:style>
  <w:style w:type="paragraph" w:customStyle="1" w:styleId="END">
    <w:name w:val="END"/>
    <w:next w:val="BodyText"/>
    <w:qFormat/>
    <w:rsid w:val="00C047DD"/>
    <w:pPr>
      <w:autoSpaceDE w:val="0"/>
      <w:autoSpaceDN w:val="0"/>
      <w:adjustRightInd w:val="0"/>
      <w:spacing w:before="440" w:after="440"/>
      <w:jc w:val="center"/>
    </w:pPr>
    <w:rPr>
      <w:rFonts w:ascii="Arial" w:hAnsi="Arial" w:cs="Arial"/>
      <w:sz w:val="22"/>
      <w:szCs w:val="22"/>
    </w:rPr>
  </w:style>
  <w:style w:type="character" w:customStyle="1" w:styleId="HeaderChar">
    <w:name w:val="Header Char"/>
    <w:basedOn w:val="DefaultParagraphFont"/>
    <w:link w:val="Header"/>
    <w:rsid w:val="00C047DD"/>
    <w:rPr>
      <w:rFonts w:ascii="Arial" w:eastAsiaTheme="minorHAnsi" w:hAnsi="Arial" w:cs="Arial"/>
      <w:sz w:val="22"/>
      <w:szCs w:val="22"/>
    </w:rPr>
  </w:style>
  <w:style w:type="character" w:customStyle="1" w:styleId="Heading2Char">
    <w:name w:val="Heading 2 Char"/>
    <w:basedOn w:val="DefaultParagraphFont"/>
    <w:link w:val="Heading2"/>
    <w:rsid w:val="00885A91"/>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C047DD"/>
    <w:rPr>
      <w:rFonts w:asciiTheme="majorHAnsi" w:eastAsiaTheme="majorEastAsia" w:hAnsiTheme="majorHAnsi" w:cstheme="majorBidi"/>
      <w:iCs/>
      <w:sz w:val="22"/>
      <w:szCs w:val="22"/>
    </w:rPr>
  </w:style>
  <w:style w:type="paragraph" w:customStyle="1" w:styleId="IMCIP">
    <w:name w:val="IMC/IP #"/>
    <w:next w:val="Title"/>
    <w:rsid w:val="00C047DD"/>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C047DD"/>
    <w:pPr>
      <w:spacing w:before="220" w:after="220"/>
      <w:jc w:val="center"/>
    </w:pPr>
    <w:rPr>
      <w:rFonts w:ascii="Arial" w:hAnsi="Arial" w:cs="Arial"/>
      <w:sz w:val="22"/>
      <w:szCs w:val="22"/>
    </w:rPr>
  </w:style>
  <w:style w:type="character" w:customStyle="1" w:styleId="TitleChar">
    <w:name w:val="Title Char"/>
    <w:basedOn w:val="DefaultParagraphFont"/>
    <w:link w:val="Title"/>
    <w:rsid w:val="00C047DD"/>
    <w:rPr>
      <w:rFonts w:ascii="Arial" w:hAnsi="Arial" w:cs="Arial"/>
      <w:sz w:val="22"/>
      <w:szCs w:val="22"/>
    </w:rPr>
  </w:style>
  <w:style w:type="paragraph" w:customStyle="1" w:styleId="NRCINSPECTIONMANUAL">
    <w:name w:val="NRC INSPECTION MANUAL"/>
    <w:next w:val="BodyText"/>
    <w:link w:val="NRCINSPECTIONMANUALChar"/>
    <w:qFormat/>
    <w:rsid w:val="00C047DD"/>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C047DD"/>
    <w:rPr>
      <w:rFonts w:ascii="Arial" w:eastAsiaTheme="minorHAnsi" w:hAnsi="Arial" w:cs="Arial"/>
      <w:szCs w:val="22"/>
    </w:rPr>
  </w:style>
  <w:style w:type="paragraph" w:customStyle="1" w:styleId="SpecificGuidance">
    <w:name w:val="Specific Guidance"/>
    <w:basedOn w:val="BodyText3"/>
    <w:qFormat/>
    <w:rsid w:val="00C047DD"/>
    <w:pPr>
      <w:keepNext/>
    </w:pPr>
    <w:rPr>
      <w:u w:val="single"/>
    </w:rPr>
  </w:style>
  <w:style w:type="paragraph" w:customStyle="1" w:styleId="BodyText4">
    <w:name w:val="Body Text 4"/>
    <w:basedOn w:val="BodyText3"/>
    <w:qFormat/>
    <w:rsid w:val="00C405A6"/>
    <w:pPr>
      <w:ind w:left="1080"/>
    </w:pPr>
  </w:style>
  <w:style w:type="paragraph" w:styleId="TOCHeading">
    <w:name w:val="TOC Heading"/>
    <w:basedOn w:val="Heading1"/>
    <w:next w:val="Normal"/>
    <w:uiPriority w:val="39"/>
    <w:unhideWhenUsed/>
    <w:qFormat/>
    <w:rsid w:val="00F723E6"/>
    <w:pPr>
      <w:widowControl/>
      <w:autoSpaceDE/>
      <w:autoSpaceDN/>
      <w:adjustRightInd/>
      <w:spacing w:before="240" w:after="0" w:line="259" w:lineRule="auto"/>
      <w:ind w:left="0" w:firstLine="0"/>
      <w:outlineLvl w:val="9"/>
    </w:pPr>
    <w:rPr>
      <w:rFonts w:asciiTheme="majorHAnsi" w:hAnsiTheme="majorHAnsi"/>
      <w:caps w:val="0"/>
      <w:color w:val="365F91" w:themeColor="accent1" w:themeShade="BF"/>
      <w:sz w:val="32"/>
      <w:szCs w:val="32"/>
    </w:rPr>
  </w:style>
  <w:style w:type="paragraph" w:styleId="TOC1">
    <w:name w:val="toc 1"/>
    <w:basedOn w:val="Normal"/>
    <w:next w:val="Normal"/>
    <w:autoRedefine/>
    <w:uiPriority w:val="39"/>
    <w:unhideWhenUsed/>
    <w:rsid w:val="00F723E6"/>
    <w:pPr>
      <w:spacing w:after="100"/>
    </w:pPr>
  </w:style>
  <w:style w:type="paragraph" w:styleId="TOC2">
    <w:name w:val="toc 2"/>
    <w:basedOn w:val="Normal"/>
    <w:next w:val="Normal"/>
    <w:autoRedefine/>
    <w:uiPriority w:val="39"/>
    <w:unhideWhenUsed/>
    <w:rsid w:val="00F723E6"/>
    <w:pPr>
      <w:spacing w:after="100"/>
      <w:ind w:left="240"/>
    </w:pPr>
  </w:style>
  <w:style w:type="paragraph" w:styleId="TOC3">
    <w:name w:val="toc 3"/>
    <w:basedOn w:val="Normal"/>
    <w:next w:val="Normal"/>
    <w:autoRedefine/>
    <w:uiPriority w:val="39"/>
    <w:unhideWhenUsed/>
    <w:rsid w:val="00F723E6"/>
    <w:pPr>
      <w:widowControl/>
      <w:autoSpaceDE/>
      <w:autoSpaceDN/>
      <w:adjustRightInd/>
      <w:spacing w:after="100" w:line="278" w:lineRule="auto"/>
      <w:ind w:left="480"/>
    </w:pPr>
    <w:rPr>
      <w:rFonts w:asciiTheme="minorHAnsi" w:eastAsiaTheme="minorEastAsia" w:hAnsiTheme="minorHAnsi" w:cstheme="minorBidi"/>
      <w:kern w:val="2"/>
    </w:rPr>
  </w:style>
  <w:style w:type="paragraph" w:styleId="TOC4">
    <w:name w:val="toc 4"/>
    <w:basedOn w:val="Normal"/>
    <w:next w:val="Normal"/>
    <w:autoRedefine/>
    <w:uiPriority w:val="39"/>
    <w:unhideWhenUsed/>
    <w:rsid w:val="00F723E6"/>
    <w:pPr>
      <w:widowControl/>
      <w:autoSpaceDE/>
      <w:autoSpaceDN/>
      <w:adjustRightInd/>
      <w:spacing w:after="100" w:line="278" w:lineRule="auto"/>
      <w:ind w:left="720"/>
    </w:pPr>
    <w:rPr>
      <w:rFonts w:asciiTheme="minorHAnsi" w:eastAsiaTheme="minorEastAsia" w:hAnsiTheme="minorHAnsi" w:cstheme="minorBidi"/>
      <w:kern w:val="2"/>
    </w:rPr>
  </w:style>
  <w:style w:type="paragraph" w:styleId="TOC5">
    <w:name w:val="toc 5"/>
    <w:basedOn w:val="Normal"/>
    <w:next w:val="Normal"/>
    <w:autoRedefine/>
    <w:uiPriority w:val="39"/>
    <w:unhideWhenUsed/>
    <w:rsid w:val="00F723E6"/>
    <w:pPr>
      <w:widowControl/>
      <w:autoSpaceDE/>
      <w:autoSpaceDN/>
      <w:adjustRightInd/>
      <w:spacing w:after="100" w:line="278" w:lineRule="auto"/>
      <w:ind w:left="960"/>
    </w:pPr>
    <w:rPr>
      <w:rFonts w:asciiTheme="minorHAnsi" w:eastAsiaTheme="minorEastAsia" w:hAnsiTheme="minorHAnsi" w:cstheme="minorBidi"/>
      <w:kern w:val="2"/>
    </w:rPr>
  </w:style>
  <w:style w:type="paragraph" w:styleId="TOC6">
    <w:name w:val="toc 6"/>
    <w:basedOn w:val="Normal"/>
    <w:next w:val="Normal"/>
    <w:autoRedefine/>
    <w:uiPriority w:val="39"/>
    <w:unhideWhenUsed/>
    <w:rsid w:val="00F723E6"/>
    <w:pPr>
      <w:widowControl/>
      <w:autoSpaceDE/>
      <w:autoSpaceDN/>
      <w:adjustRightInd/>
      <w:spacing w:after="100" w:line="278" w:lineRule="auto"/>
      <w:ind w:left="1200"/>
    </w:pPr>
    <w:rPr>
      <w:rFonts w:asciiTheme="minorHAnsi" w:eastAsiaTheme="minorEastAsia" w:hAnsiTheme="minorHAnsi" w:cstheme="minorBidi"/>
      <w:kern w:val="2"/>
    </w:rPr>
  </w:style>
  <w:style w:type="paragraph" w:styleId="TOC7">
    <w:name w:val="toc 7"/>
    <w:basedOn w:val="Normal"/>
    <w:next w:val="Normal"/>
    <w:autoRedefine/>
    <w:uiPriority w:val="39"/>
    <w:unhideWhenUsed/>
    <w:rsid w:val="00F723E6"/>
    <w:pPr>
      <w:widowControl/>
      <w:autoSpaceDE/>
      <w:autoSpaceDN/>
      <w:adjustRightInd/>
      <w:spacing w:after="100" w:line="278" w:lineRule="auto"/>
      <w:ind w:left="1440"/>
    </w:pPr>
    <w:rPr>
      <w:rFonts w:asciiTheme="minorHAnsi" w:eastAsiaTheme="minorEastAsia" w:hAnsiTheme="minorHAnsi" w:cstheme="minorBidi"/>
      <w:kern w:val="2"/>
    </w:rPr>
  </w:style>
  <w:style w:type="paragraph" w:styleId="TOC8">
    <w:name w:val="toc 8"/>
    <w:basedOn w:val="Normal"/>
    <w:next w:val="Normal"/>
    <w:autoRedefine/>
    <w:uiPriority w:val="39"/>
    <w:unhideWhenUsed/>
    <w:rsid w:val="00F723E6"/>
    <w:pPr>
      <w:widowControl/>
      <w:autoSpaceDE/>
      <w:autoSpaceDN/>
      <w:adjustRightInd/>
      <w:spacing w:after="100" w:line="278" w:lineRule="auto"/>
      <w:ind w:left="1680"/>
    </w:pPr>
    <w:rPr>
      <w:rFonts w:asciiTheme="minorHAnsi" w:eastAsiaTheme="minorEastAsia" w:hAnsiTheme="minorHAnsi" w:cstheme="minorBidi"/>
      <w:kern w:val="2"/>
    </w:rPr>
  </w:style>
  <w:style w:type="paragraph" w:styleId="TOC9">
    <w:name w:val="toc 9"/>
    <w:basedOn w:val="Normal"/>
    <w:next w:val="Normal"/>
    <w:autoRedefine/>
    <w:uiPriority w:val="39"/>
    <w:unhideWhenUsed/>
    <w:rsid w:val="00F723E6"/>
    <w:pPr>
      <w:widowControl/>
      <w:autoSpaceDE/>
      <w:autoSpaceDN/>
      <w:adjustRightInd/>
      <w:spacing w:after="100" w:line="278" w:lineRule="auto"/>
      <w:ind w:left="1920"/>
    </w:pPr>
    <w:rPr>
      <w:rFonts w:asciiTheme="minorHAnsi" w:eastAsiaTheme="minorEastAsia" w:hAnsiTheme="minorHAnsi" w:cstheme="minorBidi"/>
      <w:kern w:val="2"/>
    </w:rPr>
  </w:style>
  <w:style w:type="character" w:styleId="UnresolvedMention">
    <w:name w:val="Unresolved Mention"/>
    <w:basedOn w:val="DefaultParagraphFont"/>
    <w:uiPriority w:val="99"/>
    <w:semiHidden/>
    <w:unhideWhenUsed/>
    <w:rsid w:val="00F723E6"/>
    <w:rPr>
      <w:color w:val="605E5C"/>
      <w:shd w:val="clear" w:color="auto" w:fill="E1DFDD"/>
    </w:rPr>
  </w:style>
  <w:style w:type="paragraph" w:styleId="List">
    <w:name w:val="List"/>
    <w:basedOn w:val="Normal"/>
    <w:semiHidden/>
    <w:unhideWhenUsed/>
    <w:rsid w:val="00103BEA"/>
    <w:pPr>
      <w:ind w:left="360" w:hanging="360"/>
      <w:contextualSpacing/>
    </w:pPr>
  </w:style>
  <w:style w:type="table" w:customStyle="1" w:styleId="IM">
    <w:name w:val="IM"/>
    <w:basedOn w:val="TableNormal"/>
    <w:uiPriority w:val="99"/>
    <w:rsid w:val="00BD53A7"/>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97237">
      <w:bodyDiv w:val="1"/>
      <w:marLeft w:val="0"/>
      <w:marRight w:val="0"/>
      <w:marTop w:val="0"/>
      <w:marBottom w:val="0"/>
      <w:divBdr>
        <w:top w:val="none" w:sz="0" w:space="0" w:color="auto"/>
        <w:left w:val="none" w:sz="0" w:space="0" w:color="auto"/>
        <w:bottom w:val="none" w:sz="0" w:space="0" w:color="auto"/>
        <w:right w:val="none" w:sz="0" w:space="0" w:color="auto"/>
      </w:divBdr>
    </w:div>
    <w:div w:id="1828399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217563B-9732-470D-98D2-7D3272B8E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C70E4-8840-4DF8-83EA-8174204158AB}">
  <ds:schemaRefs>
    <ds:schemaRef ds:uri="http://schemas.microsoft.com/sharepoint/v3/contenttype/forms"/>
  </ds:schemaRefs>
</ds:datastoreItem>
</file>

<file path=customXml/itemProps3.xml><?xml version="1.0" encoding="utf-8"?>
<ds:datastoreItem xmlns:ds="http://schemas.openxmlformats.org/officeDocument/2006/customXml" ds:itemID="{51C000EC-6E04-47C7-8D8B-C25438B6EA56}">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2</TotalTime>
  <Pages>5</Pages>
  <Words>1542</Words>
  <Characters>8793</Characters>
  <Application>Microsoft Office Word</Application>
  <DocSecurity>2</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4</cp:revision>
  <dcterms:created xsi:type="dcterms:W3CDTF">2025-03-25T20:30:00Z</dcterms:created>
  <dcterms:modified xsi:type="dcterms:W3CDTF">2025-03-25T20:35:00Z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