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FD3A" w14:textId="2D06CCEA" w:rsidR="007E4790" w:rsidRDefault="007E4790" w:rsidP="00573271">
      <w:pPr>
        <w:pStyle w:val="NRCINSPECTIONMANUAL"/>
        <w:rPr>
          <w:szCs w:val="20"/>
        </w:rPr>
      </w:pPr>
      <w:r w:rsidRPr="007E4790">
        <w:tab/>
      </w:r>
      <w:r w:rsidRPr="00573271">
        <w:rPr>
          <w:b/>
          <w:bCs/>
          <w:sz w:val="38"/>
          <w:szCs w:val="38"/>
        </w:rPr>
        <w:t>NRC INSPECTION MANUAL</w:t>
      </w:r>
      <w:r w:rsidRPr="007E4790">
        <w:rPr>
          <w:szCs w:val="20"/>
        </w:rPr>
        <w:tab/>
        <w:t>I</w:t>
      </w:r>
      <w:r w:rsidR="00A62866">
        <w:rPr>
          <w:szCs w:val="20"/>
        </w:rPr>
        <w:t>R</w:t>
      </w:r>
      <w:r w:rsidR="00E05787">
        <w:rPr>
          <w:szCs w:val="20"/>
        </w:rPr>
        <w:t>A</w:t>
      </w:r>
      <w:r w:rsidRPr="007E4790">
        <w:rPr>
          <w:szCs w:val="20"/>
        </w:rPr>
        <w:t>B</w:t>
      </w:r>
    </w:p>
    <w:p w14:paraId="46CD1CC7" w14:textId="54EAB7D6" w:rsidR="007E4790" w:rsidRPr="00DA6D9C" w:rsidRDefault="00003ABA" w:rsidP="008818F2">
      <w:pPr>
        <w:pStyle w:val="IMCIP"/>
      </w:pPr>
      <w:r>
        <w:t xml:space="preserve">INSPECTION </w:t>
      </w:r>
      <w:r w:rsidR="007E4790" w:rsidRPr="00DA6D9C">
        <w:t xml:space="preserve">MANUAL CHAPTER 1245 </w:t>
      </w:r>
      <w:r w:rsidR="007E4790" w:rsidRPr="00DA6D9C">
        <w:fldChar w:fldCharType="begin"/>
      </w:r>
      <w:r w:rsidR="007E4790" w:rsidRPr="00DA6D9C">
        <w:instrText xml:space="preserve"> SEQ CHAPTER \h \r 1</w:instrText>
      </w:r>
      <w:r w:rsidR="007E4790" w:rsidRPr="00DA6D9C">
        <w:fldChar w:fldCharType="end"/>
      </w:r>
      <w:r w:rsidR="00497EE6">
        <w:t>APPENDIX C</w:t>
      </w:r>
      <w:r w:rsidR="007E4790" w:rsidRPr="00DA6D9C">
        <w:t>1</w:t>
      </w:r>
      <w:r w:rsidR="000145D4">
        <w:t>7</w:t>
      </w:r>
    </w:p>
    <w:p w14:paraId="4B5D62E1" w14:textId="220AA3D6" w:rsidR="007E4790" w:rsidRPr="008F3B0A" w:rsidRDefault="007E4790" w:rsidP="00AD4BA4">
      <w:pPr>
        <w:pStyle w:val="Title"/>
      </w:pPr>
      <w:r w:rsidRPr="00DA6D9C">
        <w:t>R</w:t>
      </w:r>
      <w:r w:rsidR="00737D7A">
        <w:t>ESIDENT</w:t>
      </w:r>
      <w:r w:rsidRPr="00DA6D9C">
        <w:t xml:space="preserve"> INSPECTOR TECHNICAL PROFICIENCY </w:t>
      </w:r>
      <w:r w:rsidR="009A64C5">
        <w:br/>
      </w:r>
      <w:r w:rsidRPr="00DA6D9C">
        <w:t xml:space="preserve">TRAINING AND </w:t>
      </w:r>
      <w:r w:rsidRPr="008F3B0A">
        <w:t>QUALIFICATION JOURNAL</w:t>
      </w:r>
      <w:r w:rsidR="005D3D85">
        <w:t xml:space="preserve"> </w:t>
      </w:r>
      <w:r w:rsidR="00281924">
        <w:br/>
      </w:r>
      <w:r w:rsidR="005D3D85">
        <w:t>AND INSTRUCTIONS FOR COMPLETION</w:t>
      </w:r>
    </w:p>
    <w:p w14:paraId="443EC2D5" w14:textId="30FBF434" w:rsidR="00FD3ED2" w:rsidRDefault="00497EE6" w:rsidP="007123C7">
      <w:pPr>
        <w:pStyle w:val="EffectiveDate"/>
      </w:pPr>
      <w:r>
        <w:t>Effective Date:</w:t>
      </w:r>
      <w:r w:rsidR="00FD3ED2">
        <w:t xml:space="preserve"> </w:t>
      </w:r>
      <w:r w:rsidR="00265457">
        <w:t>06/18/</w:t>
      </w:r>
      <w:r w:rsidR="001C6DEA">
        <w:t>2025</w:t>
      </w:r>
    </w:p>
    <w:p w14:paraId="494466D6" w14:textId="397CE34F" w:rsidR="008109D1" w:rsidRDefault="008109D1" w:rsidP="001C6DEA">
      <w:pPr>
        <w:pStyle w:val="BodyText"/>
        <w:sectPr w:rsidR="008109D1" w:rsidSect="00135666">
          <w:pgSz w:w="12240" w:h="15840" w:code="1"/>
          <w:pgMar w:top="1440" w:right="1440" w:bottom="1440" w:left="1440" w:header="720" w:footer="720" w:gutter="0"/>
          <w:cols w:space="720"/>
          <w:noEndnote/>
          <w:docGrid w:linePitch="326"/>
        </w:sectPr>
      </w:pPr>
    </w:p>
    <w:sdt>
      <w:sdtPr>
        <w:rPr>
          <w:rFonts w:eastAsia="Times New Roman" w:cs="Times New Roman"/>
          <w:szCs w:val="24"/>
        </w:rPr>
        <w:id w:val="1069162904"/>
        <w:docPartObj>
          <w:docPartGallery w:val="Table of Contents"/>
          <w:docPartUnique/>
        </w:docPartObj>
      </w:sdtPr>
      <w:sdtEndPr>
        <w:rPr>
          <w:b/>
          <w:bCs/>
          <w:noProof/>
        </w:rPr>
      </w:sdtEndPr>
      <w:sdtContent>
        <w:p w14:paraId="21BBA864" w14:textId="56553E49" w:rsidR="00712F13" w:rsidRDefault="001C6DEA">
          <w:pPr>
            <w:pStyle w:val="TOCHeading"/>
          </w:pPr>
          <w:r>
            <w:rPr>
              <w:rFonts w:eastAsia="Times New Roman" w:cs="Times New Roman"/>
              <w:szCs w:val="24"/>
            </w:rPr>
            <w:t xml:space="preserve">Table of </w:t>
          </w:r>
          <w:r w:rsidR="00712F13">
            <w:t>Contents</w:t>
          </w:r>
        </w:p>
        <w:p w14:paraId="507C9DFB" w14:textId="78B22B37" w:rsidR="004957A2" w:rsidRDefault="00131C22">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"1-2" \h \z \u </w:instrText>
          </w:r>
          <w:r>
            <w:fldChar w:fldCharType="separate"/>
          </w:r>
          <w:hyperlink w:anchor="_Toc199487956" w:history="1">
            <w:r w:rsidR="004957A2" w:rsidRPr="00535524">
              <w:rPr>
                <w:rStyle w:val="Hyperlink"/>
                <w:noProof/>
              </w:rPr>
              <w:t>INTRODUCTION</w:t>
            </w:r>
            <w:r w:rsidR="004957A2">
              <w:rPr>
                <w:noProof/>
                <w:webHidden/>
              </w:rPr>
              <w:tab/>
            </w:r>
            <w:r w:rsidR="004957A2">
              <w:rPr>
                <w:noProof/>
                <w:webHidden/>
              </w:rPr>
              <w:fldChar w:fldCharType="begin"/>
            </w:r>
            <w:r w:rsidR="004957A2">
              <w:rPr>
                <w:noProof/>
                <w:webHidden/>
              </w:rPr>
              <w:instrText xml:space="preserve"> PAGEREF _Toc199487956 \h </w:instrText>
            </w:r>
            <w:r w:rsidR="004957A2">
              <w:rPr>
                <w:noProof/>
                <w:webHidden/>
              </w:rPr>
            </w:r>
            <w:r w:rsidR="004957A2">
              <w:rPr>
                <w:noProof/>
                <w:webHidden/>
              </w:rPr>
              <w:fldChar w:fldCharType="separate"/>
            </w:r>
            <w:r w:rsidR="00413200">
              <w:rPr>
                <w:noProof/>
                <w:webHidden/>
              </w:rPr>
              <w:t>1</w:t>
            </w:r>
            <w:r w:rsidR="004957A2">
              <w:rPr>
                <w:noProof/>
                <w:webHidden/>
              </w:rPr>
              <w:fldChar w:fldCharType="end"/>
            </w:r>
          </w:hyperlink>
        </w:p>
        <w:p w14:paraId="57C598F9" w14:textId="70860714"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57" w:history="1">
            <w:r w:rsidRPr="00535524">
              <w:rPr>
                <w:rStyle w:val="Hyperlink"/>
                <w:noProof/>
              </w:rPr>
              <w:t>TRAINING COURSES</w:t>
            </w:r>
            <w:r>
              <w:rPr>
                <w:noProof/>
                <w:webHidden/>
              </w:rPr>
              <w:tab/>
            </w:r>
            <w:r>
              <w:rPr>
                <w:noProof/>
                <w:webHidden/>
              </w:rPr>
              <w:fldChar w:fldCharType="begin"/>
            </w:r>
            <w:r>
              <w:rPr>
                <w:noProof/>
                <w:webHidden/>
              </w:rPr>
              <w:instrText xml:space="preserve"> PAGEREF _Toc199487957 \h </w:instrText>
            </w:r>
            <w:r>
              <w:rPr>
                <w:noProof/>
                <w:webHidden/>
              </w:rPr>
            </w:r>
            <w:r>
              <w:rPr>
                <w:noProof/>
                <w:webHidden/>
              </w:rPr>
              <w:fldChar w:fldCharType="separate"/>
            </w:r>
            <w:r w:rsidR="00413200">
              <w:rPr>
                <w:noProof/>
                <w:webHidden/>
              </w:rPr>
              <w:t>1</w:t>
            </w:r>
            <w:r>
              <w:rPr>
                <w:noProof/>
                <w:webHidden/>
              </w:rPr>
              <w:fldChar w:fldCharType="end"/>
            </w:r>
          </w:hyperlink>
        </w:p>
        <w:p w14:paraId="528A6CC9" w14:textId="56B17104"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58" w:history="1">
            <w:r w:rsidRPr="00535524">
              <w:rPr>
                <w:rStyle w:val="Hyperlink"/>
                <w:noProof/>
              </w:rPr>
              <w:t>REQUIREMENTS</w:t>
            </w:r>
            <w:r>
              <w:rPr>
                <w:noProof/>
                <w:webHidden/>
              </w:rPr>
              <w:tab/>
            </w:r>
            <w:r>
              <w:rPr>
                <w:noProof/>
                <w:webHidden/>
              </w:rPr>
              <w:fldChar w:fldCharType="begin"/>
            </w:r>
            <w:r>
              <w:rPr>
                <w:noProof/>
                <w:webHidden/>
              </w:rPr>
              <w:instrText xml:space="preserve"> PAGEREF _Toc199487958 \h </w:instrText>
            </w:r>
            <w:r>
              <w:rPr>
                <w:noProof/>
                <w:webHidden/>
              </w:rPr>
            </w:r>
            <w:r>
              <w:rPr>
                <w:noProof/>
                <w:webHidden/>
              </w:rPr>
              <w:fldChar w:fldCharType="separate"/>
            </w:r>
            <w:r w:rsidR="00413200">
              <w:rPr>
                <w:noProof/>
                <w:webHidden/>
              </w:rPr>
              <w:t>1</w:t>
            </w:r>
            <w:r>
              <w:rPr>
                <w:noProof/>
                <w:webHidden/>
              </w:rPr>
              <w:fldChar w:fldCharType="end"/>
            </w:r>
          </w:hyperlink>
        </w:p>
        <w:p w14:paraId="237C3D2D" w14:textId="3E4FB5BB"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59" w:history="1">
            <w:r w:rsidRPr="00535524">
              <w:rPr>
                <w:rStyle w:val="Hyperlink"/>
                <w:noProof/>
              </w:rPr>
              <w:t>PERFORMANCE AND QUALIFICATION REQUIREMENTS</w:t>
            </w:r>
            <w:r>
              <w:rPr>
                <w:noProof/>
                <w:webHidden/>
              </w:rPr>
              <w:tab/>
            </w:r>
            <w:r>
              <w:rPr>
                <w:noProof/>
                <w:webHidden/>
              </w:rPr>
              <w:fldChar w:fldCharType="begin"/>
            </w:r>
            <w:r>
              <w:rPr>
                <w:noProof/>
                <w:webHidden/>
              </w:rPr>
              <w:instrText xml:space="preserve"> PAGEREF _Toc199487959 \h </w:instrText>
            </w:r>
            <w:r>
              <w:rPr>
                <w:noProof/>
                <w:webHidden/>
              </w:rPr>
            </w:r>
            <w:r>
              <w:rPr>
                <w:noProof/>
                <w:webHidden/>
              </w:rPr>
              <w:fldChar w:fldCharType="separate"/>
            </w:r>
            <w:r w:rsidR="00413200">
              <w:rPr>
                <w:noProof/>
                <w:webHidden/>
              </w:rPr>
              <w:t>1</w:t>
            </w:r>
            <w:r>
              <w:rPr>
                <w:noProof/>
                <w:webHidden/>
              </w:rPr>
              <w:fldChar w:fldCharType="end"/>
            </w:r>
          </w:hyperlink>
        </w:p>
        <w:p w14:paraId="7043BF3C" w14:textId="31DD723C"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60" w:history="1">
            <w:r w:rsidRPr="00535524">
              <w:rPr>
                <w:rStyle w:val="Hyperlink"/>
                <w:noProof/>
              </w:rPr>
              <w:t>COMPLETING AND RECORDING PROGRAM REQUIREMENTS</w:t>
            </w:r>
            <w:r>
              <w:rPr>
                <w:noProof/>
                <w:webHidden/>
              </w:rPr>
              <w:tab/>
            </w:r>
            <w:r>
              <w:rPr>
                <w:noProof/>
                <w:webHidden/>
              </w:rPr>
              <w:fldChar w:fldCharType="begin"/>
            </w:r>
            <w:r>
              <w:rPr>
                <w:noProof/>
                <w:webHidden/>
              </w:rPr>
              <w:instrText xml:space="preserve"> PAGEREF _Toc199487960 \h </w:instrText>
            </w:r>
            <w:r>
              <w:rPr>
                <w:noProof/>
                <w:webHidden/>
              </w:rPr>
            </w:r>
            <w:r>
              <w:rPr>
                <w:noProof/>
                <w:webHidden/>
              </w:rPr>
              <w:fldChar w:fldCharType="separate"/>
            </w:r>
            <w:r w:rsidR="00413200">
              <w:rPr>
                <w:noProof/>
                <w:webHidden/>
              </w:rPr>
              <w:t>2</w:t>
            </w:r>
            <w:r>
              <w:rPr>
                <w:noProof/>
                <w:webHidden/>
              </w:rPr>
              <w:fldChar w:fldCharType="end"/>
            </w:r>
          </w:hyperlink>
        </w:p>
        <w:p w14:paraId="720C6378" w14:textId="1BB378E0"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61" w:history="1">
            <w:r w:rsidRPr="00535524">
              <w:rPr>
                <w:rStyle w:val="Hyperlink"/>
                <w:noProof/>
              </w:rPr>
              <w:t>SITE READINESS ASSESSMENT</w:t>
            </w:r>
            <w:r>
              <w:rPr>
                <w:noProof/>
                <w:webHidden/>
              </w:rPr>
              <w:tab/>
            </w:r>
            <w:r>
              <w:rPr>
                <w:noProof/>
                <w:webHidden/>
              </w:rPr>
              <w:fldChar w:fldCharType="begin"/>
            </w:r>
            <w:r>
              <w:rPr>
                <w:noProof/>
                <w:webHidden/>
              </w:rPr>
              <w:instrText xml:space="preserve"> PAGEREF _Toc199487961 \h </w:instrText>
            </w:r>
            <w:r>
              <w:rPr>
                <w:noProof/>
                <w:webHidden/>
              </w:rPr>
            </w:r>
            <w:r>
              <w:rPr>
                <w:noProof/>
                <w:webHidden/>
              </w:rPr>
              <w:fldChar w:fldCharType="separate"/>
            </w:r>
            <w:r w:rsidR="00413200">
              <w:rPr>
                <w:noProof/>
                <w:webHidden/>
              </w:rPr>
              <w:t>2</w:t>
            </w:r>
            <w:r>
              <w:rPr>
                <w:noProof/>
                <w:webHidden/>
              </w:rPr>
              <w:fldChar w:fldCharType="end"/>
            </w:r>
          </w:hyperlink>
        </w:p>
        <w:p w14:paraId="6050EA67" w14:textId="5105F427"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62" w:history="1">
            <w:r w:rsidRPr="00535524">
              <w:rPr>
                <w:rStyle w:val="Hyperlink"/>
                <w:noProof/>
              </w:rPr>
              <w:t>RESIDENT INSPECTOR QUALIFICATION PRACTICAL ASSESSMENT BOARD</w:t>
            </w:r>
            <w:r>
              <w:rPr>
                <w:noProof/>
                <w:webHidden/>
              </w:rPr>
              <w:tab/>
            </w:r>
            <w:r>
              <w:rPr>
                <w:noProof/>
                <w:webHidden/>
              </w:rPr>
              <w:fldChar w:fldCharType="begin"/>
            </w:r>
            <w:r>
              <w:rPr>
                <w:noProof/>
                <w:webHidden/>
              </w:rPr>
              <w:instrText xml:space="preserve"> PAGEREF _Toc199487962 \h </w:instrText>
            </w:r>
            <w:r>
              <w:rPr>
                <w:noProof/>
                <w:webHidden/>
              </w:rPr>
            </w:r>
            <w:r>
              <w:rPr>
                <w:noProof/>
                <w:webHidden/>
              </w:rPr>
              <w:fldChar w:fldCharType="separate"/>
            </w:r>
            <w:r w:rsidR="00413200">
              <w:rPr>
                <w:noProof/>
                <w:webHidden/>
              </w:rPr>
              <w:t>2</w:t>
            </w:r>
            <w:r>
              <w:rPr>
                <w:noProof/>
                <w:webHidden/>
              </w:rPr>
              <w:fldChar w:fldCharType="end"/>
            </w:r>
          </w:hyperlink>
        </w:p>
        <w:p w14:paraId="1B3D5C58" w14:textId="1FC5E637" w:rsidR="004957A2" w:rsidRDefault="004957A2">
          <w:pPr>
            <w:pStyle w:val="TOC2"/>
            <w:rPr>
              <w:rFonts w:asciiTheme="minorHAnsi" w:eastAsiaTheme="minorEastAsia" w:hAnsiTheme="minorHAnsi" w:cstheme="minorBidi"/>
              <w:noProof/>
              <w:kern w:val="2"/>
              <w:sz w:val="24"/>
              <w14:ligatures w14:val="standardContextual"/>
            </w:rPr>
          </w:pPr>
          <w:hyperlink w:anchor="_Toc199487963" w:history="1">
            <w:r w:rsidRPr="00535524">
              <w:rPr>
                <w:rStyle w:val="Hyperlink"/>
                <w:noProof/>
              </w:rPr>
              <w:t>a.</w:t>
            </w:r>
            <w:r>
              <w:rPr>
                <w:rFonts w:asciiTheme="minorHAnsi" w:eastAsiaTheme="minorEastAsia" w:hAnsiTheme="minorHAnsi" w:cstheme="minorBidi"/>
                <w:noProof/>
                <w:kern w:val="2"/>
                <w:sz w:val="24"/>
                <w14:ligatures w14:val="standardContextual"/>
              </w:rPr>
              <w:tab/>
            </w:r>
            <w:r w:rsidRPr="00535524">
              <w:rPr>
                <w:rStyle w:val="Hyperlink"/>
                <w:noProof/>
              </w:rPr>
              <w:t>Resident Inspector Qualification Practical Assessment Board</w:t>
            </w:r>
            <w:r>
              <w:rPr>
                <w:noProof/>
                <w:webHidden/>
              </w:rPr>
              <w:tab/>
            </w:r>
            <w:r>
              <w:rPr>
                <w:noProof/>
                <w:webHidden/>
              </w:rPr>
              <w:fldChar w:fldCharType="begin"/>
            </w:r>
            <w:r>
              <w:rPr>
                <w:noProof/>
                <w:webHidden/>
              </w:rPr>
              <w:instrText xml:space="preserve"> PAGEREF _Toc199487963 \h </w:instrText>
            </w:r>
            <w:r>
              <w:rPr>
                <w:noProof/>
                <w:webHidden/>
              </w:rPr>
            </w:r>
            <w:r>
              <w:rPr>
                <w:noProof/>
                <w:webHidden/>
              </w:rPr>
              <w:fldChar w:fldCharType="separate"/>
            </w:r>
            <w:r w:rsidR="00413200">
              <w:rPr>
                <w:noProof/>
                <w:webHidden/>
              </w:rPr>
              <w:t>2</w:t>
            </w:r>
            <w:r>
              <w:rPr>
                <w:noProof/>
                <w:webHidden/>
              </w:rPr>
              <w:fldChar w:fldCharType="end"/>
            </w:r>
          </w:hyperlink>
        </w:p>
        <w:p w14:paraId="1C0C572A" w14:textId="26D1BACE" w:rsidR="004957A2" w:rsidRDefault="004957A2">
          <w:pPr>
            <w:pStyle w:val="TOC2"/>
            <w:rPr>
              <w:rFonts w:asciiTheme="minorHAnsi" w:eastAsiaTheme="minorEastAsia" w:hAnsiTheme="minorHAnsi" w:cstheme="minorBidi"/>
              <w:noProof/>
              <w:kern w:val="2"/>
              <w:sz w:val="24"/>
              <w14:ligatures w14:val="standardContextual"/>
            </w:rPr>
          </w:pPr>
          <w:hyperlink w:anchor="_Toc199487964" w:history="1">
            <w:r w:rsidRPr="00535524">
              <w:rPr>
                <w:rStyle w:val="Hyperlink"/>
                <w:noProof/>
              </w:rPr>
              <w:t>b.</w:t>
            </w:r>
            <w:r>
              <w:rPr>
                <w:rFonts w:asciiTheme="minorHAnsi" w:eastAsiaTheme="minorEastAsia" w:hAnsiTheme="minorHAnsi" w:cstheme="minorBidi"/>
                <w:noProof/>
                <w:kern w:val="2"/>
                <w:sz w:val="24"/>
                <w14:ligatures w14:val="standardContextual"/>
              </w:rPr>
              <w:tab/>
            </w:r>
            <w:r w:rsidRPr="00535524">
              <w:rPr>
                <w:rStyle w:val="Hyperlink"/>
                <w:noProof/>
              </w:rPr>
              <w:t>Assessment Board Conduct.</w:t>
            </w:r>
            <w:r>
              <w:rPr>
                <w:noProof/>
                <w:webHidden/>
              </w:rPr>
              <w:tab/>
            </w:r>
            <w:r>
              <w:rPr>
                <w:noProof/>
                <w:webHidden/>
              </w:rPr>
              <w:fldChar w:fldCharType="begin"/>
            </w:r>
            <w:r>
              <w:rPr>
                <w:noProof/>
                <w:webHidden/>
              </w:rPr>
              <w:instrText xml:space="preserve"> PAGEREF _Toc199487964 \h </w:instrText>
            </w:r>
            <w:r>
              <w:rPr>
                <w:noProof/>
                <w:webHidden/>
              </w:rPr>
            </w:r>
            <w:r>
              <w:rPr>
                <w:noProof/>
                <w:webHidden/>
              </w:rPr>
              <w:fldChar w:fldCharType="separate"/>
            </w:r>
            <w:r w:rsidR="00413200">
              <w:rPr>
                <w:noProof/>
                <w:webHidden/>
              </w:rPr>
              <w:t>3</w:t>
            </w:r>
            <w:r>
              <w:rPr>
                <w:noProof/>
                <w:webHidden/>
              </w:rPr>
              <w:fldChar w:fldCharType="end"/>
            </w:r>
          </w:hyperlink>
        </w:p>
        <w:p w14:paraId="2078ACC5" w14:textId="205A7950" w:rsidR="004957A2" w:rsidRDefault="004957A2">
          <w:pPr>
            <w:pStyle w:val="TOC2"/>
            <w:rPr>
              <w:rFonts w:asciiTheme="minorHAnsi" w:eastAsiaTheme="minorEastAsia" w:hAnsiTheme="minorHAnsi" w:cstheme="minorBidi"/>
              <w:noProof/>
              <w:kern w:val="2"/>
              <w:sz w:val="24"/>
              <w14:ligatures w14:val="standardContextual"/>
            </w:rPr>
          </w:pPr>
          <w:hyperlink w:anchor="_Toc199487965" w:history="1">
            <w:r w:rsidRPr="00535524">
              <w:rPr>
                <w:rStyle w:val="Hyperlink"/>
                <w:noProof/>
              </w:rPr>
              <w:t>c.</w:t>
            </w:r>
            <w:r>
              <w:rPr>
                <w:rFonts w:asciiTheme="minorHAnsi" w:eastAsiaTheme="minorEastAsia" w:hAnsiTheme="minorHAnsi" w:cstheme="minorBidi"/>
                <w:noProof/>
                <w:kern w:val="2"/>
                <w:sz w:val="24"/>
                <w14:ligatures w14:val="standardContextual"/>
              </w:rPr>
              <w:tab/>
            </w:r>
            <w:r w:rsidRPr="00535524">
              <w:rPr>
                <w:rStyle w:val="Hyperlink"/>
                <w:noProof/>
              </w:rPr>
              <w:t>Assessment Board Recommendations and Documentation.</w:t>
            </w:r>
            <w:r>
              <w:rPr>
                <w:noProof/>
                <w:webHidden/>
              </w:rPr>
              <w:tab/>
            </w:r>
            <w:r>
              <w:rPr>
                <w:noProof/>
                <w:webHidden/>
              </w:rPr>
              <w:fldChar w:fldCharType="begin"/>
            </w:r>
            <w:r>
              <w:rPr>
                <w:noProof/>
                <w:webHidden/>
              </w:rPr>
              <w:instrText xml:space="preserve"> PAGEREF _Toc199487965 \h </w:instrText>
            </w:r>
            <w:r>
              <w:rPr>
                <w:noProof/>
                <w:webHidden/>
              </w:rPr>
            </w:r>
            <w:r>
              <w:rPr>
                <w:noProof/>
                <w:webHidden/>
              </w:rPr>
              <w:fldChar w:fldCharType="separate"/>
            </w:r>
            <w:r w:rsidR="00413200">
              <w:rPr>
                <w:noProof/>
                <w:webHidden/>
              </w:rPr>
              <w:t>3</w:t>
            </w:r>
            <w:r>
              <w:rPr>
                <w:noProof/>
                <w:webHidden/>
              </w:rPr>
              <w:fldChar w:fldCharType="end"/>
            </w:r>
          </w:hyperlink>
        </w:p>
        <w:p w14:paraId="5088B21F" w14:textId="159F96BF" w:rsidR="004957A2" w:rsidRDefault="004957A2">
          <w:pPr>
            <w:pStyle w:val="TOC2"/>
            <w:rPr>
              <w:rFonts w:asciiTheme="minorHAnsi" w:eastAsiaTheme="minorEastAsia" w:hAnsiTheme="minorHAnsi" w:cstheme="minorBidi"/>
              <w:noProof/>
              <w:kern w:val="2"/>
              <w:sz w:val="24"/>
              <w14:ligatures w14:val="standardContextual"/>
            </w:rPr>
          </w:pPr>
          <w:hyperlink w:anchor="_Toc199487966" w:history="1">
            <w:r w:rsidRPr="00535524">
              <w:rPr>
                <w:rStyle w:val="Hyperlink"/>
                <w:noProof/>
              </w:rPr>
              <w:t>d.</w:t>
            </w:r>
            <w:r>
              <w:rPr>
                <w:rFonts w:asciiTheme="minorHAnsi" w:eastAsiaTheme="minorEastAsia" w:hAnsiTheme="minorHAnsi" w:cstheme="minorBidi"/>
                <w:noProof/>
                <w:kern w:val="2"/>
                <w:sz w:val="24"/>
                <w14:ligatures w14:val="standardContextual"/>
              </w:rPr>
              <w:tab/>
            </w:r>
            <w:r w:rsidRPr="00535524">
              <w:rPr>
                <w:rStyle w:val="Hyperlink"/>
                <w:noProof/>
              </w:rPr>
              <w:t>Re-assessment Boards</w:t>
            </w:r>
            <w:r>
              <w:rPr>
                <w:noProof/>
                <w:webHidden/>
              </w:rPr>
              <w:tab/>
            </w:r>
            <w:r>
              <w:rPr>
                <w:noProof/>
                <w:webHidden/>
              </w:rPr>
              <w:fldChar w:fldCharType="begin"/>
            </w:r>
            <w:r>
              <w:rPr>
                <w:noProof/>
                <w:webHidden/>
              </w:rPr>
              <w:instrText xml:space="preserve"> PAGEREF _Toc199487966 \h </w:instrText>
            </w:r>
            <w:r>
              <w:rPr>
                <w:noProof/>
                <w:webHidden/>
              </w:rPr>
            </w:r>
            <w:r>
              <w:rPr>
                <w:noProof/>
                <w:webHidden/>
              </w:rPr>
              <w:fldChar w:fldCharType="separate"/>
            </w:r>
            <w:r w:rsidR="00413200">
              <w:rPr>
                <w:noProof/>
                <w:webHidden/>
              </w:rPr>
              <w:t>4</w:t>
            </w:r>
            <w:r>
              <w:rPr>
                <w:noProof/>
                <w:webHidden/>
              </w:rPr>
              <w:fldChar w:fldCharType="end"/>
            </w:r>
          </w:hyperlink>
        </w:p>
        <w:p w14:paraId="27261DB7" w14:textId="6CC367BB"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67" w:history="1">
            <w:r w:rsidRPr="00535524">
              <w:rPr>
                <w:rStyle w:val="Hyperlink"/>
                <w:noProof/>
              </w:rPr>
              <w:t>OTHER ADMINISTRATIVE REQUIREMENTS</w:t>
            </w:r>
            <w:r>
              <w:rPr>
                <w:noProof/>
                <w:webHidden/>
              </w:rPr>
              <w:tab/>
            </w:r>
            <w:r>
              <w:rPr>
                <w:noProof/>
                <w:webHidden/>
              </w:rPr>
              <w:fldChar w:fldCharType="begin"/>
            </w:r>
            <w:r>
              <w:rPr>
                <w:noProof/>
                <w:webHidden/>
              </w:rPr>
              <w:instrText xml:space="preserve"> PAGEREF _Toc199487967 \h </w:instrText>
            </w:r>
            <w:r>
              <w:rPr>
                <w:noProof/>
                <w:webHidden/>
              </w:rPr>
            </w:r>
            <w:r>
              <w:rPr>
                <w:noProof/>
                <w:webHidden/>
              </w:rPr>
              <w:fldChar w:fldCharType="separate"/>
            </w:r>
            <w:r w:rsidR="00413200">
              <w:rPr>
                <w:noProof/>
                <w:webHidden/>
              </w:rPr>
              <w:t>4</w:t>
            </w:r>
            <w:r>
              <w:rPr>
                <w:noProof/>
                <w:webHidden/>
              </w:rPr>
              <w:fldChar w:fldCharType="end"/>
            </w:r>
          </w:hyperlink>
        </w:p>
        <w:p w14:paraId="7C4EAFC5" w14:textId="5B609C6D" w:rsidR="004957A2" w:rsidRDefault="004957A2">
          <w:pPr>
            <w:pStyle w:val="TOC2"/>
            <w:rPr>
              <w:rFonts w:asciiTheme="minorHAnsi" w:eastAsiaTheme="minorEastAsia" w:hAnsiTheme="minorHAnsi" w:cstheme="minorBidi"/>
              <w:noProof/>
              <w:kern w:val="2"/>
              <w:sz w:val="24"/>
              <w14:ligatures w14:val="standardContextual"/>
            </w:rPr>
          </w:pPr>
          <w:hyperlink w:anchor="_Toc199487968" w:history="1">
            <w:r w:rsidRPr="00535524">
              <w:rPr>
                <w:rStyle w:val="Hyperlink"/>
                <w:noProof/>
              </w:rPr>
              <w:t>a.</w:t>
            </w:r>
            <w:r>
              <w:rPr>
                <w:rFonts w:asciiTheme="minorHAnsi" w:eastAsiaTheme="minorEastAsia" w:hAnsiTheme="minorHAnsi" w:cstheme="minorBidi"/>
                <w:noProof/>
                <w:kern w:val="2"/>
                <w:sz w:val="24"/>
                <w14:ligatures w14:val="standardContextual"/>
              </w:rPr>
              <w:tab/>
            </w:r>
            <w:r w:rsidRPr="00535524">
              <w:rPr>
                <w:rStyle w:val="Hyperlink"/>
                <w:noProof/>
              </w:rPr>
              <w:t>Formal Training Requirements and Expectations.</w:t>
            </w:r>
            <w:r>
              <w:rPr>
                <w:noProof/>
                <w:webHidden/>
              </w:rPr>
              <w:tab/>
            </w:r>
            <w:r>
              <w:rPr>
                <w:noProof/>
                <w:webHidden/>
              </w:rPr>
              <w:fldChar w:fldCharType="begin"/>
            </w:r>
            <w:r>
              <w:rPr>
                <w:noProof/>
                <w:webHidden/>
              </w:rPr>
              <w:instrText xml:space="preserve"> PAGEREF _Toc199487968 \h </w:instrText>
            </w:r>
            <w:r>
              <w:rPr>
                <w:noProof/>
                <w:webHidden/>
              </w:rPr>
            </w:r>
            <w:r>
              <w:rPr>
                <w:noProof/>
                <w:webHidden/>
              </w:rPr>
              <w:fldChar w:fldCharType="separate"/>
            </w:r>
            <w:r w:rsidR="00413200">
              <w:rPr>
                <w:noProof/>
                <w:webHidden/>
              </w:rPr>
              <w:t>4</w:t>
            </w:r>
            <w:r>
              <w:rPr>
                <w:noProof/>
                <w:webHidden/>
              </w:rPr>
              <w:fldChar w:fldCharType="end"/>
            </w:r>
          </w:hyperlink>
        </w:p>
        <w:p w14:paraId="71BA24E8" w14:textId="4F0AA131" w:rsidR="004957A2" w:rsidRDefault="004957A2">
          <w:pPr>
            <w:pStyle w:val="TOC2"/>
            <w:rPr>
              <w:rFonts w:asciiTheme="minorHAnsi" w:eastAsiaTheme="minorEastAsia" w:hAnsiTheme="minorHAnsi" w:cstheme="minorBidi"/>
              <w:noProof/>
              <w:kern w:val="2"/>
              <w:sz w:val="24"/>
              <w14:ligatures w14:val="standardContextual"/>
            </w:rPr>
          </w:pPr>
          <w:hyperlink w:anchor="_Toc199487969" w:history="1">
            <w:r w:rsidRPr="00535524">
              <w:rPr>
                <w:rStyle w:val="Hyperlink"/>
                <w:noProof/>
              </w:rPr>
              <w:t>b.</w:t>
            </w:r>
            <w:r>
              <w:rPr>
                <w:rFonts w:asciiTheme="minorHAnsi" w:eastAsiaTheme="minorEastAsia" w:hAnsiTheme="minorHAnsi" w:cstheme="minorBidi"/>
                <w:noProof/>
                <w:kern w:val="2"/>
                <w:sz w:val="24"/>
                <w14:ligatures w14:val="standardContextual"/>
              </w:rPr>
              <w:tab/>
            </w:r>
            <w:r w:rsidRPr="00535524">
              <w:rPr>
                <w:rStyle w:val="Hyperlink"/>
                <w:noProof/>
              </w:rPr>
              <w:t>OJT Instructors/Mentors.</w:t>
            </w:r>
            <w:r>
              <w:rPr>
                <w:noProof/>
                <w:webHidden/>
              </w:rPr>
              <w:tab/>
            </w:r>
            <w:r>
              <w:rPr>
                <w:noProof/>
                <w:webHidden/>
              </w:rPr>
              <w:fldChar w:fldCharType="begin"/>
            </w:r>
            <w:r>
              <w:rPr>
                <w:noProof/>
                <w:webHidden/>
              </w:rPr>
              <w:instrText xml:space="preserve"> PAGEREF _Toc199487969 \h </w:instrText>
            </w:r>
            <w:r>
              <w:rPr>
                <w:noProof/>
                <w:webHidden/>
              </w:rPr>
            </w:r>
            <w:r>
              <w:rPr>
                <w:noProof/>
                <w:webHidden/>
              </w:rPr>
              <w:fldChar w:fldCharType="separate"/>
            </w:r>
            <w:r w:rsidR="00413200">
              <w:rPr>
                <w:noProof/>
                <w:webHidden/>
              </w:rPr>
              <w:t>4</w:t>
            </w:r>
            <w:r>
              <w:rPr>
                <w:noProof/>
                <w:webHidden/>
              </w:rPr>
              <w:fldChar w:fldCharType="end"/>
            </w:r>
          </w:hyperlink>
        </w:p>
        <w:p w14:paraId="0D26BA5E" w14:textId="2E0FFC08"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70" w:history="1">
            <w:r w:rsidRPr="00535524">
              <w:rPr>
                <w:rStyle w:val="Hyperlink"/>
                <w:noProof/>
              </w:rPr>
              <w:t>DEVIATIONS</w:t>
            </w:r>
            <w:r>
              <w:rPr>
                <w:noProof/>
                <w:webHidden/>
              </w:rPr>
              <w:tab/>
            </w:r>
            <w:r>
              <w:rPr>
                <w:noProof/>
                <w:webHidden/>
              </w:rPr>
              <w:fldChar w:fldCharType="begin"/>
            </w:r>
            <w:r>
              <w:rPr>
                <w:noProof/>
                <w:webHidden/>
              </w:rPr>
              <w:instrText xml:space="preserve"> PAGEREF _Toc199487970 \h </w:instrText>
            </w:r>
            <w:r>
              <w:rPr>
                <w:noProof/>
                <w:webHidden/>
              </w:rPr>
            </w:r>
            <w:r>
              <w:rPr>
                <w:noProof/>
                <w:webHidden/>
              </w:rPr>
              <w:fldChar w:fldCharType="separate"/>
            </w:r>
            <w:r w:rsidR="00413200">
              <w:rPr>
                <w:noProof/>
                <w:webHidden/>
              </w:rPr>
              <w:t>5</w:t>
            </w:r>
            <w:r>
              <w:rPr>
                <w:noProof/>
                <w:webHidden/>
              </w:rPr>
              <w:fldChar w:fldCharType="end"/>
            </w:r>
          </w:hyperlink>
        </w:p>
        <w:p w14:paraId="21C852C9" w14:textId="5505FF97"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71" w:history="1">
            <w:r w:rsidRPr="00535524">
              <w:rPr>
                <w:rStyle w:val="Hyperlink"/>
                <w:noProof/>
              </w:rPr>
              <w:t>A</w:t>
            </w:r>
            <w:r w:rsidR="00DE4333">
              <w:rPr>
                <w:rStyle w:val="Hyperlink"/>
                <w:noProof/>
              </w:rPr>
              <w:t>ttachment</w:t>
            </w:r>
            <w:r w:rsidRPr="00535524">
              <w:rPr>
                <w:rStyle w:val="Hyperlink"/>
                <w:noProof/>
              </w:rPr>
              <w:t xml:space="preserve"> 1: </w:t>
            </w:r>
            <w:r w:rsidR="00D62252" w:rsidRPr="00535524">
              <w:rPr>
                <w:rStyle w:val="Hyperlink"/>
                <w:noProof/>
              </w:rPr>
              <w:t>Resident Inspector Performance Standards</w:t>
            </w:r>
            <w:r>
              <w:rPr>
                <w:noProof/>
                <w:webHidden/>
              </w:rPr>
              <w:tab/>
              <w:t>Att1-</w:t>
            </w:r>
            <w:r>
              <w:rPr>
                <w:noProof/>
                <w:webHidden/>
              </w:rPr>
              <w:fldChar w:fldCharType="begin"/>
            </w:r>
            <w:r>
              <w:rPr>
                <w:noProof/>
                <w:webHidden/>
              </w:rPr>
              <w:instrText xml:space="preserve"> PAGEREF _Toc199487971 \h </w:instrText>
            </w:r>
            <w:r>
              <w:rPr>
                <w:noProof/>
                <w:webHidden/>
              </w:rPr>
            </w:r>
            <w:r>
              <w:rPr>
                <w:noProof/>
                <w:webHidden/>
              </w:rPr>
              <w:fldChar w:fldCharType="separate"/>
            </w:r>
            <w:r w:rsidR="00413200">
              <w:rPr>
                <w:noProof/>
                <w:webHidden/>
              </w:rPr>
              <w:t>1</w:t>
            </w:r>
            <w:r>
              <w:rPr>
                <w:noProof/>
                <w:webHidden/>
              </w:rPr>
              <w:fldChar w:fldCharType="end"/>
            </w:r>
          </w:hyperlink>
        </w:p>
        <w:p w14:paraId="1D1CAA0F" w14:textId="170DCD72" w:rsidR="004957A2" w:rsidRDefault="004957A2">
          <w:pPr>
            <w:pStyle w:val="TOC2"/>
            <w:rPr>
              <w:rFonts w:asciiTheme="minorHAnsi" w:eastAsiaTheme="minorEastAsia" w:hAnsiTheme="minorHAnsi" w:cstheme="minorBidi"/>
              <w:noProof/>
              <w:kern w:val="2"/>
              <w:sz w:val="24"/>
              <w14:ligatures w14:val="standardContextual"/>
            </w:rPr>
          </w:pPr>
          <w:hyperlink w:anchor="_Toc199487972" w:history="1">
            <w:r w:rsidRPr="00535524">
              <w:rPr>
                <w:rStyle w:val="Hyperlink"/>
                <w:noProof/>
              </w:rPr>
              <w:t xml:space="preserve">1.0 </w:t>
            </w:r>
            <w:r>
              <w:rPr>
                <w:rFonts w:asciiTheme="minorHAnsi" w:eastAsiaTheme="minorEastAsia" w:hAnsiTheme="minorHAnsi" w:cstheme="minorBidi"/>
                <w:noProof/>
                <w:kern w:val="2"/>
                <w:sz w:val="24"/>
                <w14:ligatures w14:val="standardContextual"/>
              </w:rPr>
              <w:tab/>
            </w:r>
            <w:r w:rsidRPr="00535524">
              <w:rPr>
                <w:rStyle w:val="Hyperlink"/>
                <w:noProof/>
              </w:rPr>
              <w:t>FUNDAMENTAL INSPECTOR PERFORMANCE REQUIREMENTS</w:t>
            </w:r>
            <w:r>
              <w:rPr>
                <w:noProof/>
                <w:webHidden/>
              </w:rPr>
              <w:tab/>
            </w:r>
            <w:r w:rsidRPr="004957A2">
              <w:rPr>
                <w:noProof/>
                <w:webHidden/>
              </w:rPr>
              <w:t>Att1-</w:t>
            </w:r>
            <w:r>
              <w:rPr>
                <w:noProof/>
                <w:webHidden/>
              </w:rPr>
              <w:fldChar w:fldCharType="begin"/>
            </w:r>
            <w:r>
              <w:rPr>
                <w:noProof/>
                <w:webHidden/>
              </w:rPr>
              <w:instrText xml:space="preserve"> PAGEREF _Toc199487972 \h </w:instrText>
            </w:r>
            <w:r>
              <w:rPr>
                <w:noProof/>
                <w:webHidden/>
              </w:rPr>
            </w:r>
            <w:r>
              <w:rPr>
                <w:noProof/>
                <w:webHidden/>
              </w:rPr>
              <w:fldChar w:fldCharType="separate"/>
            </w:r>
            <w:r w:rsidR="00413200">
              <w:rPr>
                <w:noProof/>
                <w:webHidden/>
              </w:rPr>
              <w:t>3</w:t>
            </w:r>
            <w:r>
              <w:rPr>
                <w:noProof/>
                <w:webHidden/>
              </w:rPr>
              <w:fldChar w:fldCharType="end"/>
            </w:r>
          </w:hyperlink>
        </w:p>
        <w:p w14:paraId="6FB4CE66" w14:textId="40D7C302" w:rsidR="004957A2" w:rsidRDefault="004957A2">
          <w:pPr>
            <w:pStyle w:val="TOC2"/>
            <w:rPr>
              <w:rFonts w:asciiTheme="minorHAnsi" w:eastAsiaTheme="minorEastAsia" w:hAnsiTheme="minorHAnsi" w:cstheme="minorBidi"/>
              <w:noProof/>
              <w:kern w:val="2"/>
              <w:sz w:val="24"/>
              <w14:ligatures w14:val="standardContextual"/>
            </w:rPr>
          </w:pPr>
          <w:hyperlink w:anchor="_Toc199487973" w:history="1">
            <w:r w:rsidRPr="00535524">
              <w:rPr>
                <w:rStyle w:val="Hyperlink"/>
                <w:noProof/>
              </w:rPr>
              <w:t xml:space="preserve">2.0 </w:t>
            </w:r>
            <w:r>
              <w:rPr>
                <w:rFonts w:asciiTheme="minorHAnsi" w:eastAsiaTheme="minorEastAsia" w:hAnsiTheme="minorHAnsi" w:cstheme="minorBidi"/>
                <w:noProof/>
                <w:kern w:val="2"/>
                <w:sz w:val="24"/>
                <w14:ligatures w14:val="standardContextual"/>
              </w:rPr>
              <w:tab/>
            </w:r>
            <w:r w:rsidRPr="00535524">
              <w:rPr>
                <w:rStyle w:val="Hyperlink"/>
                <w:noProof/>
              </w:rPr>
              <w:t>BASIC RESIDENT INSPECTOR PERFORMANCE REQUIREMENTS</w:t>
            </w:r>
            <w:r>
              <w:rPr>
                <w:noProof/>
                <w:webHidden/>
              </w:rPr>
              <w:tab/>
            </w:r>
            <w:r w:rsidRPr="004957A2">
              <w:rPr>
                <w:noProof/>
                <w:webHidden/>
              </w:rPr>
              <w:t>Att1-</w:t>
            </w:r>
            <w:r>
              <w:rPr>
                <w:noProof/>
                <w:webHidden/>
              </w:rPr>
              <w:fldChar w:fldCharType="begin"/>
            </w:r>
            <w:r>
              <w:rPr>
                <w:noProof/>
                <w:webHidden/>
              </w:rPr>
              <w:instrText xml:space="preserve"> PAGEREF _Toc199487973 \h </w:instrText>
            </w:r>
            <w:r>
              <w:rPr>
                <w:noProof/>
                <w:webHidden/>
              </w:rPr>
            </w:r>
            <w:r>
              <w:rPr>
                <w:noProof/>
                <w:webHidden/>
              </w:rPr>
              <w:fldChar w:fldCharType="separate"/>
            </w:r>
            <w:r w:rsidR="00413200">
              <w:rPr>
                <w:noProof/>
                <w:webHidden/>
              </w:rPr>
              <w:t>5</w:t>
            </w:r>
            <w:r>
              <w:rPr>
                <w:noProof/>
                <w:webHidden/>
              </w:rPr>
              <w:fldChar w:fldCharType="end"/>
            </w:r>
          </w:hyperlink>
        </w:p>
        <w:p w14:paraId="065F0DCD" w14:textId="0B92D2F5" w:rsidR="004957A2" w:rsidRDefault="004957A2">
          <w:pPr>
            <w:pStyle w:val="TOC2"/>
            <w:rPr>
              <w:rFonts w:asciiTheme="minorHAnsi" w:eastAsiaTheme="minorEastAsia" w:hAnsiTheme="minorHAnsi" w:cstheme="minorBidi"/>
              <w:noProof/>
              <w:kern w:val="2"/>
              <w:sz w:val="24"/>
              <w14:ligatures w14:val="standardContextual"/>
            </w:rPr>
          </w:pPr>
          <w:hyperlink w:anchor="_Toc199487974" w:history="1">
            <w:r w:rsidRPr="00535524">
              <w:rPr>
                <w:rStyle w:val="Hyperlink"/>
                <w:noProof/>
              </w:rPr>
              <w:t>3.0</w:t>
            </w:r>
            <w:r>
              <w:rPr>
                <w:rFonts w:asciiTheme="minorHAnsi" w:eastAsiaTheme="minorEastAsia" w:hAnsiTheme="minorHAnsi" w:cstheme="minorBidi"/>
                <w:noProof/>
                <w:kern w:val="2"/>
                <w:sz w:val="24"/>
                <w14:ligatures w14:val="standardContextual"/>
              </w:rPr>
              <w:tab/>
            </w:r>
            <w:r w:rsidRPr="00535524">
              <w:rPr>
                <w:rStyle w:val="Hyperlink"/>
                <w:noProof/>
              </w:rPr>
              <w:t>SITE READINESS ASSESSMENT STANDARDS</w:t>
            </w:r>
            <w:r>
              <w:rPr>
                <w:noProof/>
                <w:webHidden/>
              </w:rPr>
              <w:tab/>
            </w:r>
            <w:r w:rsidRPr="004957A2">
              <w:rPr>
                <w:noProof/>
                <w:webHidden/>
              </w:rPr>
              <w:t>Att1-</w:t>
            </w:r>
            <w:r>
              <w:rPr>
                <w:noProof/>
                <w:webHidden/>
              </w:rPr>
              <w:fldChar w:fldCharType="begin"/>
            </w:r>
            <w:r>
              <w:rPr>
                <w:noProof/>
                <w:webHidden/>
              </w:rPr>
              <w:instrText xml:space="preserve"> PAGEREF _Toc199487974 \h </w:instrText>
            </w:r>
            <w:r>
              <w:rPr>
                <w:noProof/>
                <w:webHidden/>
              </w:rPr>
            </w:r>
            <w:r>
              <w:rPr>
                <w:noProof/>
                <w:webHidden/>
              </w:rPr>
              <w:fldChar w:fldCharType="separate"/>
            </w:r>
            <w:r w:rsidR="00413200">
              <w:rPr>
                <w:noProof/>
                <w:webHidden/>
              </w:rPr>
              <w:t>9</w:t>
            </w:r>
            <w:r>
              <w:rPr>
                <w:noProof/>
                <w:webHidden/>
              </w:rPr>
              <w:fldChar w:fldCharType="end"/>
            </w:r>
          </w:hyperlink>
        </w:p>
        <w:p w14:paraId="07A136EF" w14:textId="27C1D059" w:rsidR="004957A2" w:rsidRDefault="004957A2">
          <w:pPr>
            <w:pStyle w:val="TOC2"/>
            <w:rPr>
              <w:rFonts w:asciiTheme="minorHAnsi" w:eastAsiaTheme="minorEastAsia" w:hAnsiTheme="minorHAnsi" w:cstheme="minorBidi"/>
              <w:noProof/>
              <w:kern w:val="2"/>
              <w:sz w:val="24"/>
              <w14:ligatures w14:val="standardContextual"/>
            </w:rPr>
          </w:pPr>
          <w:hyperlink w:anchor="_Toc199487975" w:history="1">
            <w:r w:rsidRPr="00535524">
              <w:rPr>
                <w:rStyle w:val="Hyperlink"/>
                <w:noProof/>
              </w:rPr>
              <w:t>4.0</w:t>
            </w:r>
            <w:r>
              <w:rPr>
                <w:rFonts w:asciiTheme="minorHAnsi" w:eastAsiaTheme="minorEastAsia" w:hAnsiTheme="minorHAnsi" w:cstheme="minorBidi"/>
                <w:noProof/>
                <w:kern w:val="2"/>
                <w:sz w:val="24"/>
                <w14:ligatures w14:val="standardContextual"/>
              </w:rPr>
              <w:tab/>
            </w:r>
            <w:r w:rsidRPr="00535524">
              <w:rPr>
                <w:rStyle w:val="Hyperlink"/>
                <w:noProof/>
              </w:rPr>
              <w:t>APPRENTICE RESIDENT INSPECTOR PERFORMANCE REQUIREMENTS</w:t>
            </w:r>
            <w:r>
              <w:rPr>
                <w:noProof/>
                <w:webHidden/>
              </w:rPr>
              <w:tab/>
            </w:r>
            <w:r w:rsidRPr="004957A2">
              <w:rPr>
                <w:noProof/>
                <w:webHidden/>
              </w:rPr>
              <w:t>Att1-</w:t>
            </w:r>
            <w:r>
              <w:rPr>
                <w:noProof/>
                <w:webHidden/>
              </w:rPr>
              <w:fldChar w:fldCharType="begin"/>
            </w:r>
            <w:r>
              <w:rPr>
                <w:noProof/>
                <w:webHidden/>
              </w:rPr>
              <w:instrText xml:space="preserve"> PAGEREF _Toc199487975 \h </w:instrText>
            </w:r>
            <w:r>
              <w:rPr>
                <w:noProof/>
                <w:webHidden/>
              </w:rPr>
            </w:r>
            <w:r>
              <w:rPr>
                <w:noProof/>
                <w:webHidden/>
              </w:rPr>
              <w:fldChar w:fldCharType="separate"/>
            </w:r>
            <w:r w:rsidR="00413200">
              <w:rPr>
                <w:noProof/>
                <w:webHidden/>
              </w:rPr>
              <w:t>11</w:t>
            </w:r>
            <w:r>
              <w:rPr>
                <w:noProof/>
                <w:webHidden/>
              </w:rPr>
              <w:fldChar w:fldCharType="end"/>
            </w:r>
          </w:hyperlink>
        </w:p>
        <w:p w14:paraId="4EC530E9" w14:textId="63905B8E" w:rsidR="004957A2" w:rsidRDefault="004957A2">
          <w:pPr>
            <w:pStyle w:val="TOC2"/>
            <w:rPr>
              <w:rFonts w:asciiTheme="minorHAnsi" w:eastAsiaTheme="minorEastAsia" w:hAnsiTheme="minorHAnsi" w:cstheme="minorBidi"/>
              <w:noProof/>
              <w:kern w:val="2"/>
              <w:sz w:val="24"/>
              <w14:ligatures w14:val="standardContextual"/>
            </w:rPr>
          </w:pPr>
          <w:hyperlink w:anchor="_Toc199487976" w:history="1">
            <w:r w:rsidRPr="00535524">
              <w:rPr>
                <w:rStyle w:val="Hyperlink"/>
                <w:noProof/>
              </w:rPr>
              <w:t>5.0</w:t>
            </w:r>
            <w:r>
              <w:rPr>
                <w:rFonts w:asciiTheme="minorHAnsi" w:eastAsiaTheme="minorEastAsia" w:hAnsiTheme="minorHAnsi" w:cstheme="minorBidi"/>
                <w:noProof/>
                <w:kern w:val="2"/>
                <w:sz w:val="24"/>
                <w14:ligatures w14:val="standardContextual"/>
              </w:rPr>
              <w:tab/>
            </w:r>
            <w:r w:rsidRPr="00535524">
              <w:rPr>
                <w:rStyle w:val="Hyperlink"/>
                <w:noProof/>
              </w:rPr>
              <w:t>FINAL QUALIFICATION PRACTICAL ASSESSMENT STANDARDS</w:t>
            </w:r>
            <w:r>
              <w:rPr>
                <w:noProof/>
                <w:webHidden/>
              </w:rPr>
              <w:tab/>
            </w:r>
            <w:r w:rsidRPr="004957A2">
              <w:rPr>
                <w:noProof/>
                <w:webHidden/>
              </w:rPr>
              <w:t>Att1-</w:t>
            </w:r>
            <w:r>
              <w:rPr>
                <w:noProof/>
                <w:webHidden/>
              </w:rPr>
              <w:fldChar w:fldCharType="begin"/>
            </w:r>
            <w:r>
              <w:rPr>
                <w:noProof/>
                <w:webHidden/>
              </w:rPr>
              <w:instrText xml:space="preserve"> PAGEREF _Toc199487976 \h </w:instrText>
            </w:r>
            <w:r>
              <w:rPr>
                <w:noProof/>
                <w:webHidden/>
              </w:rPr>
            </w:r>
            <w:r>
              <w:rPr>
                <w:noProof/>
                <w:webHidden/>
              </w:rPr>
              <w:fldChar w:fldCharType="separate"/>
            </w:r>
            <w:r w:rsidR="00413200">
              <w:rPr>
                <w:noProof/>
                <w:webHidden/>
              </w:rPr>
              <w:t>18</w:t>
            </w:r>
            <w:r>
              <w:rPr>
                <w:noProof/>
                <w:webHidden/>
              </w:rPr>
              <w:fldChar w:fldCharType="end"/>
            </w:r>
          </w:hyperlink>
        </w:p>
        <w:p w14:paraId="7DF23C6C" w14:textId="0CFE49F9" w:rsidR="004957A2" w:rsidRDefault="004957A2">
          <w:pPr>
            <w:pStyle w:val="TOC1"/>
            <w:tabs>
              <w:tab w:val="right" w:leader="dot" w:pos="9350"/>
            </w:tabs>
            <w:rPr>
              <w:rFonts w:asciiTheme="minorHAnsi" w:eastAsiaTheme="minorEastAsia" w:hAnsiTheme="minorHAnsi" w:cstheme="minorBidi"/>
              <w:noProof/>
              <w:kern w:val="2"/>
              <w:sz w:val="24"/>
              <w14:ligatures w14:val="standardContextual"/>
            </w:rPr>
          </w:pPr>
          <w:hyperlink w:anchor="_Toc199487977" w:history="1">
            <w:r w:rsidRPr="00535524">
              <w:rPr>
                <w:rStyle w:val="Hyperlink"/>
                <w:noProof/>
              </w:rPr>
              <w:t>Attachment 2: Revision History for IMC 1245 Appendix C17</w:t>
            </w:r>
            <w:r>
              <w:rPr>
                <w:noProof/>
                <w:webHidden/>
              </w:rPr>
              <w:tab/>
              <w:t>Att2-</w:t>
            </w:r>
            <w:r>
              <w:rPr>
                <w:noProof/>
                <w:webHidden/>
              </w:rPr>
              <w:fldChar w:fldCharType="begin"/>
            </w:r>
            <w:r>
              <w:rPr>
                <w:noProof/>
                <w:webHidden/>
              </w:rPr>
              <w:instrText xml:space="preserve"> PAGEREF _Toc199487977 \h </w:instrText>
            </w:r>
            <w:r>
              <w:rPr>
                <w:noProof/>
                <w:webHidden/>
              </w:rPr>
            </w:r>
            <w:r>
              <w:rPr>
                <w:noProof/>
                <w:webHidden/>
              </w:rPr>
              <w:fldChar w:fldCharType="separate"/>
            </w:r>
            <w:r w:rsidR="00413200">
              <w:rPr>
                <w:noProof/>
                <w:webHidden/>
              </w:rPr>
              <w:t>1</w:t>
            </w:r>
            <w:r>
              <w:rPr>
                <w:noProof/>
                <w:webHidden/>
              </w:rPr>
              <w:fldChar w:fldCharType="end"/>
            </w:r>
          </w:hyperlink>
        </w:p>
        <w:p w14:paraId="3737C571" w14:textId="5104FD02" w:rsidR="00712F13" w:rsidRDefault="00131C22" w:rsidP="006B5BBB">
          <w:r>
            <w:fldChar w:fldCharType="end"/>
          </w:r>
        </w:p>
      </w:sdtContent>
    </w:sdt>
    <w:p w14:paraId="6FDB75AC" w14:textId="77777777" w:rsidR="00706458" w:rsidRPr="00A40AC7" w:rsidRDefault="00706458" w:rsidP="005A389C">
      <w:pPr>
        <w:pStyle w:val="BodyText"/>
        <w:sectPr w:rsidR="00706458" w:rsidRPr="00A40AC7" w:rsidSect="00943ABC">
          <w:footerReference w:type="default" r:id="rId11"/>
          <w:pgSz w:w="12240" w:h="15840" w:code="1"/>
          <w:pgMar w:top="1440" w:right="1440" w:bottom="1440" w:left="1440" w:header="720" w:footer="720" w:gutter="0"/>
          <w:pgNumType w:fmt="lowerRoman" w:start="1"/>
          <w:cols w:space="720"/>
          <w:noEndnote/>
          <w:docGrid w:linePitch="326"/>
        </w:sectPr>
      </w:pPr>
    </w:p>
    <w:p w14:paraId="513E2FDC" w14:textId="5AF9312B" w:rsidR="00AE4DC3" w:rsidRPr="00EA4F46" w:rsidRDefault="005A0CF1" w:rsidP="00103F45">
      <w:pPr>
        <w:pStyle w:val="Heading1"/>
        <w:spacing w:before="0"/>
      </w:pPr>
      <w:bookmarkStart w:id="0" w:name="_Toc130907440"/>
      <w:bookmarkStart w:id="1" w:name="_Toc177388626"/>
      <w:bookmarkStart w:id="2" w:name="_Toc199487956"/>
      <w:r>
        <w:rPr>
          <w:caps w:val="0"/>
        </w:rPr>
        <w:lastRenderedPageBreak/>
        <w:t>I</w:t>
      </w:r>
      <w:r w:rsidRPr="008F3B0A">
        <w:rPr>
          <w:caps w:val="0"/>
        </w:rPr>
        <w:t>NTR</w:t>
      </w:r>
      <w:r w:rsidRPr="004C3BC3">
        <w:rPr>
          <w:caps w:val="0"/>
        </w:rPr>
        <w:t>ODUCTION</w:t>
      </w:r>
      <w:bookmarkEnd w:id="0"/>
      <w:bookmarkEnd w:id="1"/>
      <w:bookmarkEnd w:id="2"/>
    </w:p>
    <w:p w14:paraId="086943EC" w14:textId="55FD1FB1" w:rsidR="00660D21" w:rsidRDefault="000D2A1B" w:rsidP="004F75E7">
      <w:pPr>
        <w:pStyle w:val="BodyText"/>
      </w:pPr>
      <w:bookmarkStart w:id="3" w:name="_Toc177388627"/>
      <w:bookmarkStart w:id="4" w:name="_Toc177388936"/>
      <w:r>
        <w:t>This Appendix out</w:t>
      </w:r>
      <w:r w:rsidR="00990E31">
        <w:t xml:space="preserve">lines the </w:t>
      </w:r>
      <w:r w:rsidR="00517EC3">
        <w:t>R</w:t>
      </w:r>
      <w:r w:rsidR="00AE6E80">
        <w:t xml:space="preserve">esident </w:t>
      </w:r>
      <w:r w:rsidR="00517EC3">
        <w:t>I</w:t>
      </w:r>
      <w:r w:rsidR="00AE6E80">
        <w:t xml:space="preserve">nspector </w:t>
      </w:r>
      <w:r w:rsidR="00DA1DDC">
        <w:t xml:space="preserve">Competency Based (RI-CBQ) </w:t>
      </w:r>
      <w:r w:rsidR="00147A3C">
        <w:t xml:space="preserve">training program, </w:t>
      </w:r>
      <w:r w:rsidR="00990E31">
        <w:t>performance</w:t>
      </w:r>
      <w:r w:rsidR="00660D21">
        <w:t xml:space="preserve"> requirements</w:t>
      </w:r>
      <w:r w:rsidR="00147A3C">
        <w:t>,</w:t>
      </w:r>
      <w:r w:rsidR="00660D21">
        <w:t xml:space="preserve"> qualification standards</w:t>
      </w:r>
      <w:r w:rsidR="00D177EF">
        <w:t>,</w:t>
      </w:r>
      <w:r w:rsidR="00660D21">
        <w:t xml:space="preserve"> </w:t>
      </w:r>
      <w:r w:rsidR="00A74B6C">
        <w:t xml:space="preserve">and </w:t>
      </w:r>
      <w:r w:rsidR="00660D21">
        <w:t>instructions for assessment and recording successful completion of each performance requirement.</w:t>
      </w:r>
      <w:bookmarkEnd w:id="3"/>
      <w:bookmarkEnd w:id="4"/>
    </w:p>
    <w:p w14:paraId="59CE760C" w14:textId="1C67E833" w:rsidR="00B24043" w:rsidRDefault="007D7B35" w:rsidP="000D63B0">
      <w:pPr>
        <w:pStyle w:val="Heading1"/>
      </w:pPr>
      <w:bookmarkStart w:id="5" w:name="_Toc199487957"/>
      <w:r>
        <w:t>TRAINING COURSES</w:t>
      </w:r>
      <w:bookmarkEnd w:id="5"/>
    </w:p>
    <w:p w14:paraId="1932F3F2" w14:textId="2E2FFD00" w:rsidR="00AE4DC3" w:rsidRDefault="00C562BE" w:rsidP="000D63B0">
      <w:pPr>
        <w:pStyle w:val="BodyText"/>
        <w:rPr>
          <w:iCs/>
        </w:rPr>
      </w:pPr>
      <w:r>
        <w:t xml:space="preserve">With exception of </w:t>
      </w:r>
      <w:r w:rsidR="001A6D7F">
        <w:t xml:space="preserve">the </w:t>
      </w:r>
      <w:r w:rsidR="00BA566C">
        <w:t>courses</w:t>
      </w:r>
      <w:r w:rsidR="00B45FF7">
        <w:t xml:space="preserve"> below</w:t>
      </w:r>
      <w:r w:rsidR="0098796D">
        <w:t>,</w:t>
      </w:r>
      <w:r w:rsidR="00BA566C">
        <w:t xml:space="preserve"> </w:t>
      </w:r>
      <w:r>
        <w:t>no formal training is required to complete this program.</w:t>
      </w:r>
      <w:r w:rsidR="00540A07">
        <w:t xml:space="preserve"> </w:t>
      </w:r>
      <w:r>
        <w:t xml:space="preserve">However, formal training courses are available and </w:t>
      </w:r>
      <w:r w:rsidR="00D55604">
        <w:t xml:space="preserve">are </w:t>
      </w:r>
      <w:r>
        <w:t xml:space="preserve">listed </w:t>
      </w:r>
      <w:r w:rsidR="00962B99">
        <w:t xml:space="preserve">in the Collaborative Learning Environment </w:t>
      </w:r>
      <w:r w:rsidR="00222E14">
        <w:t>(CLE)</w:t>
      </w:r>
      <w:r w:rsidR="003E4500">
        <w:t xml:space="preserve"> that is managed by the NRC Technical Training Center (TTC</w:t>
      </w:r>
      <w:r w:rsidR="00A17C84">
        <w:t>)</w:t>
      </w:r>
      <w:r w:rsidR="00222E14">
        <w:t xml:space="preserve"> </w:t>
      </w:r>
      <w:r>
        <w:t xml:space="preserve">as “resources” in the appropriate </w:t>
      </w:r>
      <w:r w:rsidR="00EC58E5">
        <w:t>c</w:t>
      </w:r>
      <w:r>
        <w:t xml:space="preserve">ritical </w:t>
      </w:r>
      <w:r w:rsidR="00EC58E5">
        <w:t>t</w:t>
      </w:r>
      <w:r>
        <w:t>ask area.</w:t>
      </w:r>
      <w:r w:rsidR="00540A07">
        <w:t xml:space="preserve"> </w:t>
      </w:r>
      <w:r w:rsidR="00E31680">
        <w:t xml:space="preserve">If a </w:t>
      </w:r>
      <w:r w:rsidR="00B45FF7">
        <w:t>b</w:t>
      </w:r>
      <w:r w:rsidR="00E31680">
        <w:t xml:space="preserve">ranch </w:t>
      </w:r>
      <w:r w:rsidR="00B45FF7">
        <w:t>c</w:t>
      </w:r>
      <w:r w:rsidR="00E31680">
        <w:t xml:space="preserve">hief or trainee’s immediate supervisor decides that additional training is needed to address knowledge gaps, </w:t>
      </w:r>
      <w:r>
        <w:t xml:space="preserve">all </w:t>
      </w:r>
      <w:r w:rsidR="0009381D">
        <w:t>Inspection Manual Chapter (</w:t>
      </w:r>
      <w:r w:rsidR="00F928BE">
        <w:t>IMC</w:t>
      </w:r>
      <w:r w:rsidR="0009381D">
        <w:t>)</w:t>
      </w:r>
      <w:r w:rsidR="00F928BE">
        <w:t xml:space="preserve"> 1245 </w:t>
      </w:r>
      <w:r>
        <w:t>attendance and exam performance expectations for th</w:t>
      </w:r>
      <w:r w:rsidR="00E31680">
        <w:t>e</w:t>
      </w:r>
      <w:r>
        <w:t xml:space="preserve"> courses will apply.</w:t>
      </w:r>
      <w:r w:rsidR="00540A07">
        <w:t xml:space="preserve"> </w:t>
      </w:r>
      <w:r w:rsidR="00873305" w:rsidRPr="00873305">
        <w:rPr>
          <w:iCs/>
        </w:rPr>
        <w:t xml:space="preserve">Before </w:t>
      </w:r>
      <w:r w:rsidR="00E31680" w:rsidRPr="00873305">
        <w:rPr>
          <w:iCs/>
        </w:rPr>
        <w:t>sig</w:t>
      </w:r>
      <w:r w:rsidR="00E31680">
        <w:rPr>
          <w:iCs/>
        </w:rPr>
        <w:t>ning</w:t>
      </w:r>
      <w:r w:rsidR="00873305" w:rsidRPr="00873305">
        <w:rPr>
          <w:iCs/>
        </w:rPr>
        <w:t xml:space="preserve"> up for any course, </w:t>
      </w:r>
      <w:r w:rsidR="00C11D82">
        <w:rPr>
          <w:iCs/>
        </w:rPr>
        <w:t xml:space="preserve">candidates should verify that they </w:t>
      </w:r>
      <w:r w:rsidR="00873305" w:rsidRPr="00873305">
        <w:rPr>
          <w:iCs/>
        </w:rPr>
        <w:t>have met any prerequisites</w:t>
      </w:r>
      <w:r w:rsidR="000145D4">
        <w:rPr>
          <w:iCs/>
        </w:rPr>
        <w:t>.</w:t>
      </w:r>
      <w:r w:rsidR="00E31680">
        <w:rPr>
          <w:iCs/>
        </w:rPr>
        <w:t xml:space="preserve"> </w:t>
      </w:r>
      <w:r w:rsidR="0072307B">
        <w:rPr>
          <w:iCs/>
        </w:rPr>
        <w:t xml:space="preserve"> </w:t>
      </w:r>
      <w:r w:rsidR="00367E9F">
        <w:rPr>
          <w:iCs/>
        </w:rPr>
        <w:t>Note</w:t>
      </w:r>
      <w:r w:rsidR="008233E9">
        <w:rPr>
          <w:iCs/>
        </w:rPr>
        <w:t>:</w:t>
      </w:r>
      <w:r w:rsidR="00367E9F">
        <w:rPr>
          <w:iCs/>
        </w:rPr>
        <w:t xml:space="preserve"> e</w:t>
      </w:r>
      <w:r w:rsidR="0072307B">
        <w:rPr>
          <w:iCs/>
        </w:rPr>
        <w:t>quivalency credit cannot be granted for the G</w:t>
      </w:r>
      <w:r w:rsidR="00736897">
        <w:rPr>
          <w:rFonts w:ascii="Cambria Math" w:hAnsi="Cambria Math" w:cs="Cambria Math"/>
          <w:iCs/>
        </w:rPr>
        <w:t>‑</w:t>
      </w:r>
      <w:r w:rsidR="00736897">
        <w:rPr>
          <w:iCs/>
        </w:rPr>
        <w:t>2</w:t>
      </w:r>
      <w:r w:rsidR="0072307B">
        <w:rPr>
          <w:iCs/>
        </w:rPr>
        <w:t xml:space="preserve">05 and P-105 courses since these courses </w:t>
      </w:r>
      <w:r w:rsidR="00367E9F">
        <w:rPr>
          <w:iCs/>
        </w:rPr>
        <w:t>provide prerequisite training for post</w:t>
      </w:r>
      <w:r w:rsidR="008233E9">
        <w:rPr>
          <w:iCs/>
        </w:rPr>
        <w:t>-</w:t>
      </w:r>
      <w:r w:rsidR="00367E9F">
        <w:rPr>
          <w:iCs/>
        </w:rPr>
        <w:t>qualification training that is required per IMC 1245</w:t>
      </w:r>
      <w:r w:rsidR="008233E9">
        <w:rPr>
          <w:iCs/>
        </w:rPr>
        <w:t>, Appendix</w:t>
      </w:r>
      <w:r w:rsidR="00616DC3">
        <w:rPr>
          <w:iCs/>
        </w:rPr>
        <w:t> </w:t>
      </w:r>
      <w:r w:rsidR="00367E9F">
        <w:rPr>
          <w:iCs/>
        </w:rPr>
        <w:t>D-1, “Maintaining Qualifications</w:t>
      </w:r>
      <w:r w:rsidR="000F05EB">
        <w:rPr>
          <w:iCs/>
        </w:rPr>
        <w:t>."</w:t>
      </w:r>
    </w:p>
    <w:p w14:paraId="78164489" w14:textId="53B14ECD" w:rsidR="00A0057C" w:rsidRDefault="00AE4DC3" w:rsidP="004E37E3">
      <w:pPr>
        <w:pStyle w:val="ListBullet2"/>
        <w:contextualSpacing/>
      </w:pPr>
      <w:bookmarkStart w:id="6" w:name="_Hlk31808097"/>
      <w:r w:rsidRPr="007964A2">
        <w:t>Reactor Type Full Series</w:t>
      </w:r>
    </w:p>
    <w:p w14:paraId="7A4A358F" w14:textId="600C9118" w:rsidR="0098796D" w:rsidRDefault="0098796D" w:rsidP="004E37E3">
      <w:pPr>
        <w:pStyle w:val="ListBullet2"/>
        <w:contextualSpacing/>
      </w:pPr>
      <w:r w:rsidRPr="00864A50">
        <w:t>Site Access Training Self-Study Course (H</w:t>
      </w:r>
      <w:r>
        <w:rPr>
          <w:rFonts w:ascii="Cambria Math" w:hAnsi="Cambria Math" w:cs="Cambria Math"/>
        </w:rPr>
        <w:t>‑</w:t>
      </w:r>
      <w:r>
        <w:t>1</w:t>
      </w:r>
      <w:r w:rsidRPr="00864A50">
        <w:t>00</w:t>
      </w:r>
      <w:r>
        <w:t>S</w:t>
      </w:r>
      <w:r w:rsidRPr="00864A50">
        <w:t>)</w:t>
      </w:r>
    </w:p>
    <w:p w14:paraId="14B81479" w14:textId="08EA9C9E" w:rsidR="000B41E2" w:rsidRDefault="000B41E2" w:rsidP="000D2FE0">
      <w:pPr>
        <w:pStyle w:val="ListBullet2"/>
        <w:contextualSpacing/>
      </w:pPr>
      <w:r w:rsidRPr="0097742A">
        <w:t>Root Cause/Incident Investigation Workshop (G</w:t>
      </w:r>
      <w:r w:rsidR="00D409BD">
        <w:rPr>
          <w:rFonts w:ascii="Cambria Math" w:hAnsi="Cambria Math" w:cs="Cambria Math"/>
        </w:rPr>
        <w:t>‑</w:t>
      </w:r>
      <w:r w:rsidRPr="0097742A">
        <w:t>205)</w:t>
      </w:r>
    </w:p>
    <w:p w14:paraId="203F843B" w14:textId="37587E1D" w:rsidR="00E31680" w:rsidRPr="0097742A" w:rsidRDefault="00E31680" w:rsidP="000B41E2">
      <w:pPr>
        <w:pStyle w:val="ListBullet2"/>
      </w:pPr>
      <w:r>
        <w:t>P</w:t>
      </w:r>
      <w:r w:rsidR="0059632A">
        <w:t>robabilistic Risk Assessment (PRA)</w:t>
      </w:r>
      <w:r>
        <w:t xml:space="preserve"> Basics for Regulatory Applications (P-105)</w:t>
      </w:r>
    </w:p>
    <w:p w14:paraId="19174AD7" w14:textId="13CBC96B" w:rsidR="00634099" w:rsidRDefault="00634099" w:rsidP="00D90879">
      <w:pPr>
        <w:pStyle w:val="Heading1"/>
      </w:pPr>
      <w:bookmarkStart w:id="7" w:name="_Toc199487958"/>
      <w:bookmarkStart w:id="8" w:name="_Toc130907443"/>
      <w:bookmarkEnd w:id="6"/>
      <w:r>
        <w:t>REQUIREMENTS</w:t>
      </w:r>
      <w:bookmarkEnd w:id="7"/>
    </w:p>
    <w:p w14:paraId="2D9EEA5B" w14:textId="4A6C110C" w:rsidR="00634099" w:rsidRDefault="009A2EA3" w:rsidP="00DA4D7E">
      <w:pPr>
        <w:pStyle w:val="BodyText"/>
      </w:pPr>
      <w:r>
        <w:t xml:space="preserve">Staff implementing NRR programs must understand the facilities, equipment, processes, and activities of those programs, as well as the criteria, techniques, and mechanics of implementing the programs. </w:t>
      </w:r>
      <w:r w:rsidR="00634099">
        <w:t>Th</w:t>
      </w:r>
      <w:r w:rsidR="008864AA">
        <w:t>is</w:t>
      </w:r>
      <w:r w:rsidR="00634099">
        <w:t xml:space="preserve"> qualification process is intended to provide </w:t>
      </w:r>
      <w:r w:rsidR="008A1AC6">
        <w:t>inspectors</w:t>
      </w:r>
      <w:r w:rsidR="00634099">
        <w:t xml:space="preserve"> with sufficient practice, experience, and resources to perform program activities that are technically correct and in accordance with NRC regulations, policies, and procedures.</w:t>
      </w:r>
    </w:p>
    <w:p w14:paraId="44916D24" w14:textId="5A369F8E" w:rsidR="00634099" w:rsidRPr="00E81B4E" w:rsidRDefault="00634099" w:rsidP="00DA4D7E">
      <w:pPr>
        <w:pStyle w:val="BodyText"/>
        <w:rPr>
          <w:color w:val="000000" w:themeColor="text1"/>
        </w:rPr>
      </w:pPr>
      <w:r>
        <w:t>Attachment</w:t>
      </w:r>
      <w:r w:rsidR="00C10049">
        <w:t> 1</w:t>
      </w:r>
      <w:r w:rsidR="002F389E">
        <w:t xml:space="preserve"> to this document</w:t>
      </w:r>
      <w:r>
        <w:t xml:space="preserve">, “Resident Inspector Performance Standards,” is a complete description of the critical tasks, performance requirements, and related concepts for the </w:t>
      </w:r>
      <w:r w:rsidR="000D55C8">
        <w:t>R</w:t>
      </w:r>
      <w:r>
        <w:t xml:space="preserve">esident </w:t>
      </w:r>
      <w:r w:rsidR="000D55C8">
        <w:t>I</w:t>
      </w:r>
      <w:r>
        <w:t>nspector role.</w:t>
      </w:r>
      <w:r w:rsidR="00540A07">
        <w:t xml:space="preserve"> </w:t>
      </w:r>
      <w:r w:rsidR="008977AC">
        <w:t xml:space="preserve">These </w:t>
      </w:r>
      <w:r w:rsidR="003A6946">
        <w:t>performance standards are also listed in the CL</w:t>
      </w:r>
      <w:r w:rsidR="00B750A6">
        <w:t>E</w:t>
      </w:r>
      <w:r w:rsidR="004F2F82">
        <w:t>,</w:t>
      </w:r>
      <w:r w:rsidR="00081208">
        <w:t xml:space="preserve"> which is used to track the progress of train</w:t>
      </w:r>
      <w:r w:rsidR="004F2F82">
        <w:t xml:space="preserve">ees through the RI-CBQ program. </w:t>
      </w:r>
      <w:r w:rsidR="00207936">
        <w:t xml:space="preserve">Instructions for </w:t>
      </w:r>
      <w:r w:rsidR="00432B2C">
        <w:t xml:space="preserve">how </w:t>
      </w:r>
      <w:r w:rsidR="00EE2B63">
        <w:t xml:space="preserve">to use </w:t>
      </w:r>
      <w:r w:rsidR="00614F9E">
        <w:t xml:space="preserve">and input information into </w:t>
      </w:r>
      <w:r w:rsidR="00EE2B63">
        <w:t>the CLE</w:t>
      </w:r>
      <w:r w:rsidR="00614F9E">
        <w:t xml:space="preserve"> for</w:t>
      </w:r>
      <w:r w:rsidR="00EE2B63">
        <w:t xml:space="preserve"> </w:t>
      </w:r>
      <w:r w:rsidR="00432B2C">
        <w:t xml:space="preserve">the </w:t>
      </w:r>
      <w:r>
        <w:t>RI</w:t>
      </w:r>
      <w:r w:rsidR="00FD014B">
        <w:t>-</w:t>
      </w:r>
      <w:r w:rsidR="00742573">
        <w:t>C</w:t>
      </w:r>
      <w:r>
        <w:t xml:space="preserve">BQ </w:t>
      </w:r>
      <w:r w:rsidR="00CA5148">
        <w:t>p</w:t>
      </w:r>
      <w:r>
        <w:t>rogram</w:t>
      </w:r>
      <w:r w:rsidR="002978BC">
        <w:t xml:space="preserve"> </w:t>
      </w:r>
      <w:r w:rsidR="00432B2C">
        <w:t>are contained in</w:t>
      </w:r>
      <w:r w:rsidR="00772DB6">
        <w:t xml:space="preserve"> </w:t>
      </w:r>
      <w:r w:rsidR="001C5C4A" w:rsidRPr="00E81B4E">
        <w:rPr>
          <w:rFonts w:eastAsia="Times New Roman"/>
          <w:color w:val="000000" w:themeColor="text1"/>
        </w:rPr>
        <w:t>H</w:t>
      </w:r>
      <w:r w:rsidR="007D04FA" w:rsidRPr="00E81B4E">
        <w:rPr>
          <w:rFonts w:eastAsia="Times New Roman"/>
          <w:color w:val="000000" w:themeColor="text1"/>
        </w:rPr>
        <w:t xml:space="preserve">uman Resources </w:t>
      </w:r>
      <w:r w:rsidR="00894F9F" w:rsidRPr="00E81B4E">
        <w:rPr>
          <w:rFonts w:eastAsia="Times New Roman"/>
          <w:color w:val="000000" w:themeColor="text1"/>
        </w:rPr>
        <w:t>Learning and Development</w:t>
      </w:r>
      <w:r w:rsidR="001C5C4A" w:rsidRPr="00E81B4E">
        <w:rPr>
          <w:rFonts w:eastAsia="Times New Roman"/>
          <w:color w:val="000000" w:themeColor="text1"/>
        </w:rPr>
        <w:t xml:space="preserve"> Operating Procedures</w:t>
      </w:r>
      <w:r w:rsidR="007161B0" w:rsidRPr="00E81B4E">
        <w:rPr>
          <w:color w:val="000000" w:themeColor="text1"/>
        </w:rPr>
        <w:t>.</w:t>
      </w:r>
    </w:p>
    <w:p w14:paraId="342DFCDD" w14:textId="041482D0" w:rsidR="00CE7FFC" w:rsidRPr="00361D5F" w:rsidRDefault="00634099" w:rsidP="00DA4D7E">
      <w:pPr>
        <w:pStyle w:val="Heading1"/>
      </w:pPr>
      <w:bookmarkStart w:id="9" w:name="_Toc199487959"/>
      <w:r w:rsidRPr="00361D5F">
        <w:t>P</w:t>
      </w:r>
      <w:r w:rsidR="00C72BE7" w:rsidRPr="00361D5F">
        <w:t>E</w:t>
      </w:r>
      <w:r w:rsidR="005551B6">
        <w:t>R</w:t>
      </w:r>
      <w:r w:rsidR="00C72BE7" w:rsidRPr="00361D5F">
        <w:t>FORMANCE AND QUALIFICA</w:t>
      </w:r>
      <w:r w:rsidR="001E65A7">
        <w:t>T</w:t>
      </w:r>
      <w:r w:rsidR="00C72BE7" w:rsidRPr="00361D5F">
        <w:t>ION REQUIREMENTS</w:t>
      </w:r>
      <w:bookmarkEnd w:id="9"/>
    </w:p>
    <w:p w14:paraId="749A987C" w14:textId="112345A3" w:rsidR="00BF5E16" w:rsidRDefault="00CE7FFC" w:rsidP="00BF5E16">
      <w:pPr>
        <w:pStyle w:val="BodyText"/>
      </w:pPr>
      <w:r>
        <w:t xml:space="preserve">Individuals </w:t>
      </w:r>
      <w:r w:rsidR="00D7796A">
        <w:t xml:space="preserve">permanently </w:t>
      </w:r>
      <w:r w:rsidR="00634099">
        <w:t xml:space="preserve">assigned to perform in the role of Resident Inspector must have successfully completed the requirements of the RI-CBQ </w:t>
      </w:r>
      <w:r w:rsidR="00B750A6">
        <w:t>p</w:t>
      </w:r>
      <w:r w:rsidR="00634099">
        <w:t>rogram</w:t>
      </w:r>
      <w:r w:rsidR="00D7796A">
        <w:t xml:space="preserve"> or the requirements of the applicable program as described in IMC 1245 C-1, “</w:t>
      </w:r>
      <w:r w:rsidR="00D7796A" w:rsidRPr="00D7796A">
        <w:t>Reactor Operations Inspector Technical Proficiency Training and Qualification Journal</w:t>
      </w:r>
      <w:r w:rsidR="00D7796A">
        <w:t xml:space="preserve">.” </w:t>
      </w:r>
      <w:r w:rsidR="00634099">
        <w:t>Each inspector must complete all the required tasks for each phase of the</w:t>
      </w:r>
      <w:r w:rsidR="00867F17">
        <w:t xml:space="preserve"> </w:t>
      </w:r>
      <w:r w:rsidR="00634099">
        <w:t xml:space="preserve">program and the Site Readiness and Final Qualification Practical Assessments as described in the program. </w:t>
      </w:r>
      <w:r w:rsidR="00EC47E3">
        <w:t xml:space="preserve">Other than </w:t>
      </w:r>
      <w:r w:rsidR="00DC189A">
        <w:t xml:space="preserve">what is listed </w:t>
      </w:r>
      <w:r w:rsidR="00266C73">
        <w:t xml:space="preserve">in the </w:t>
      </w:r>
      <w:r w:rsidR="00DD1868">
        <w:t xml:space="preserve">training course </w:t>
      </w:r>
      <w:r w:rsidR="00761044">
        <w:t>S</w:t>
      </w:r>
      <w:r w:rsidR="00DD1868">
        <w:t>ection</w:t>
      </w:r>
      <w:r w:rsidR="00B750A6">
        <w:t xml:space="preserve"> of this IMC Appendix</w:t>
      </w:r>
      <w:r w:rsidR="00DD1868">
        <w:t>, n</w:t>
      </w:r>
      <w:r w:rsidR="00634099">
        <w:t xml:space="preserve">o specific formal training </w:t>
      </w:r>
      <w:r w:rsidR="00DD1868">
        <w:t>courses</w:t>
      </w:r>
      <w:r w:rsidR="00634099">
        <w:t xml:space="preserve"> must be completed, but </w:t>
      </w:r>
      <w:r w:rsidR="00373E7F">
        <w:t xml:space="preserve">such </w:t>
      </w:r>
      <w:r w:rsidR="00373E7F">
        <w:lastRenderedPageBreak/>
        <w:t xml:space="preserve">courses </w:t>
      </w:r>
      <w:r w:rsidR="002E6B19">
        <w:t>can</w:t>
      </w:r>
      <w:r w:rsidR="00634099">
        <w:t xml:space="preserve"> be u</w:t>
      </w:r>
      <w:r w:rsidR="002E6B19">
        <w:t>sed</w:t>
      </w:r>
      <w:r w:rsidR="00634099">
        <w:t xml:space="preserve"> to acquire the knowledge necessary to complete </w:t>
      </w:r>
      <w:r w:rsidR="00CB181A">
        <w:t xml:space="preserve">the tasks outlined in </w:t>
      </w:r>
      <w:r w:rsidR="00474D6E">
        <w:t>RI</w:t>
      </w:r>
      <w:r w:rsidR="00974E2C">
        <w:noBreakHyphen/>
      </w:r>
      <w:r w:rsidR="00474D6E">
        <w:t>CB</w:t>
      </w:r>
      <w:r w:rsidR="00CB181A">
        <w:t>Q</w:t>
      </w:r>
      <w:r w:rsidR="00634099">
        <w:t>.</w:t>
      </w:r>
    </w:p>
    <w:p w14:paraId="55E5C7A1" w14:textId="2CA2977E" w:rsidR="00E411E5" w:rsidRPr="00361D5F" w:rsidRDefault="00634099" w:rsidP="004957A2">
      <w:pPr>
        <w:pStyle w:val="Heading1"/>
      </w:pPr>
      <w:bookmarkStart w:id="10" w:name="_Toc199487960"/>
      <w:r w:rsidRPr="00361D5F">
        <w:t>C</w:t>
      </w:r>
      <w:r w:rsidR="00477F23" w:rsidRPr="00361D5F">
        <w:t>OMPLETING AND RECORDING PROGRAM REQUIREMENTS</w:t>
      </w:r>
      <w:bookmarkEnd w:id="10"/>
    </w:p>
    <w:p w14:paraId="2A14260A" w14:textId="15D20BEF" w:rsidR="00634099" w:rsidRDefault="00634099" w:rsidP="00DA4D7E">
      <w:pPr>
        <w:pStyle w:val="BodyText"/>
      </w:pPr>
      <w:r>
        <w:t xml:space="preserve">Each task </w:t>
      </w:r>
      <w:r w:rsidR="008B4466">
        <w:t>listed in Attachment 1</w:t>
      </w:r>
      <w:r w:rsidR="00414089">
        <w:t xml:space="preserve"> to this appendix</w:t>
      </w:r>
      <w:r w:rsidR="008B4466">
        <w:t xml:space="preserve"> </w:t>
      </w:r>
      <w:r w:rsidR="00BE5FCE">
        <w:t xml:space="preserve">contains </w:t>
      </w:r>
      <w:r>
        <w:t xml:space="preserve">a list of performance requirements and associated </w:t>
      </w:r>
      <w:r w:rsidR="008F781D">
        <w:t>performance activities</w:t>
      </w:r>
      <w:r>
        <w:t xml:space="preserve">. The qualifying individual will complete each of the required tasks under the instruction or with the support of an assigned </w:t>
      </w:r>
      <w:r w:rsidR="00F95660">
        <w:t>on the job (</w:t>
      </w:r>
      <w:r>
        <w:t>OJT</w:t>
      </w:r>
      <w:r w:rsidR="00F95660">
        <w:t>)</w:t>
      </w:r>
      <w:r>
        <w:t xml:space="preserve"> </w:t>
      </w:r>
      <w:r w:rsidR="00365E68">
        <w:t>instructor/mentor</w:t>
      </w:r>
      <w:r>
        <w:t xml:space="preserve">. When the qualifying individual believes they can successfully perform the task independently, they will request an assessment from an OJT </w:t>
      </w:r>
      <w:r w:rsidR="00365E68">
        <w:t>instructor/mentor</w:t>
      </w:r>
      <w:r>
        <w:t xml:space="preserve">. The </w:t>
      </w:r>
      <w:r w:rsidR="00365E68">
        <w:t>instructor/mentor</w:t>
      </w:r>
      <w:r>
        <w:t xml:space="preserve"> will observe the qualifying individual’s performance and provide assessment feedback for each performance requirement.</w:t>
      </w:r>
      <w:r w:rsidR="00540A07">
        <w:t xml:space="preserve"> </w:t>
      </w:r>
      <w:r>
        <w:t>The feedback will be in the form of “met standards” or “not ready yet</w:t>
      </w:r>
      <w:r w:rsidR="00135E34">
        <w:t>.”</w:t>
      </w:r>
      <w:r w:rsidR="006F6EF2">
        <w:t xml:space="preserve"> </w:t>
      </w:r>
      <w:r>
        <w:t xml:space="preserve">For each assessment, the mentor will document </w:t>
      </w:r>
      <w:r w:rsidR="007B2791">
        <w:t>in the CL</w:t>
      </w:r>
      <w:r w:rsidR="0042213A">
        <w:t>E</w:t>
      </w:r>
      <w:r w:rsidR="00391A76">
        <w:t xml:space="preserve"> </w:t>
      </w:r>
      <w:r>
        <w:t>what was observed and why or why not</w:t>
      </w:r>
      <w:r w:rsidR="00A639A4">
        <w:t>,</w:t>
      </w:r>
      <w:r>
        <w:t xml:space="preserve"> the performance met or did not meet the standard. There is no </w:t>
      </w:r>
      <w:r w:rsidR="00F35ED6">
        <w:t xml:space="preserve">prescribed </w:t>
      </w:r>
      <w:r>
        <w:t xml:space="preserve">way to complete </w:t>
      </w:r>
      <w:r w:rsidR="00E051AA">
        <w:t xml:space="preserve">each </w:t>
      </w:r>
      <w:r>
        <w:t>required task</w:t>
      </w:r>
      <w:r w:rsidR="00F35ED6">
        <w:t xml:space="preserve">. </w:t>
      </w:r>
      <w:r w:rsidR="00B13E42">
        <w:t>T</w:t>
      </w:r>
      <w:r>
        <w:t xml:space="preserve">he amount of preparation and practice required </w:t>
      </w:r>
      <w:r w:rsidR="00B13E42">
        <w:t xml:space="preserve">to complete each task </w:t>
      </w:r>
      <w:r>
        <w:t>will be dependent upon the qualifying individual’s knowledge and experience.</w:t>
      </w:r>
    </w:p>
    <w:p w14:paraId="76B422A9" w14:textId="77777777" w:rsidR="009E3B72" w:rsidRPr="00361D5F" w:rsidRDefault="00634099" w:rsidP="00DA4D7E">
      <w:pPr>
        <w:pStyle w:val="Heading1"/>
      </w:pPr>
      <w:bookmarkStart w:id="11" w:name="_Toc199487961"/>
      <w:r w:rsidRPr="00361D5F">
        <w:t>S</w:t>
      </w:r>
      <w:r w:rsidR="00B13E42" w:rsidRPr="00361D5F">
        <w:t>ITE READINESS ASSESSMENT</w:t>
      </w:r>
      <w:bookmarkEnd w:id="11"/>
    </w:p>
    <w:p w14:paraId="62041004" w14:textId="1ED4BD00" w:rsidR="00634099" w:rsidRDefault="00634099" w:rsidP="00DA4D7E">
      <w:pPr>
        <w:pStyle w:val="BodyText"/>
      </w:pPr>
      <w:r>
        <w:t xml:space="preserve">After the qualifying individual completes the performance requirements for the Fundamental and Basic Phases of the RI-CBQ program, the qualifying individual’s </w:t>
      </w:r>
      <w:r w:rsidR="00B67F78">
        <w:t>b</w:t>
      </w:r>
      <w:r>
        <w:t xml:space="preserve">ranch </w:t>
      </w:r>
      <w:r w:rsidR="00B67F78">
        <w:t>c</w:t>
      </w:r>
      <w:r>
        <w:t xml:space="preserve">hief, or qualified </w:t>
      </w:r>
      <w:r w:rsidR="00793DA4">
        <w:t>designee,</w:t>
      </w:r>
      <w:r w:rsidR="002E6464">
        <w:t xml:space="preserve"> </w:t>
      </w:r>
      <w:r>
        <w:t xml:space="preserve">will conduct the Site Readiness Assessment. The Site Readiness Assessment performance requirements and assessment standards are maintained in </w:t>
      </w:r>
      <w:r w:rsidR="00C30611">
        <w:t xml:space="preserve">Attachment 1 </w:t>
      </w:r>
      <w:r w:rsidR="006860F2">
        <w:t xml:space="preserve">of this IMC </w:t>
      </w:r>
      <w:r w:rsidR="00C30611">
        <w:t>and the</w:t>
      </w:r>
      <w:r>
        <w:t xml:space="preserve"> CLE. The assessment consists of individual performance requirements from various critical tasks from the </w:t>
      </w:r>
      <w:r w:rsidR="00413844">
        <w:t xml:space="preserve">Fundamental and </w:t>
      </w:r>
      <w:r>
        <w:t>Basic Phase</w:t>
      </w:r>
      <w:r w:rsidR="00413844">
        <w:t>s</w:t>
      </w:r>
      <w:r>
        <w:t xml:space="preserve"> of the RI</w:t>
      </w:r>
      <w:r w:rsidR="000D7738">
        <w:t>-</w:t>
      </w:r>
      <w:r>
        <w:t xml:space="preserve">CBQ program. The </w:t>
      </w:r>
      <w:r w:rsidR="007F08B8">
        <w:t>b</w:t>
      </w:r>
      <w:r>
        <w:t xml:space="preserve">ranch </w:t>
      </w:r>
      <w:r w:rsidR="007F08B8">
        <w:t>c</w:t>
      </w:r>
      <w:r>
        <w:t xml:space="preserve">hief (or </w:t>
      </w:r>
      <w:r w:rsidR="00D7796A">
        <w:t>qualified designee</w:t>
      </w:r>
      <w:r>
        <w:t xml:space="preserve">) will observe the qualifying individual’s performance conducting routine inspector </w:t>
      </w:r>
      <w:r w:rsidR="003C2AD6">
        <w:t>activities and</w:t>
      </w:r>
      <w:r>
        <w:t xml:space="preserve"> determine whether they are ready to be assigned to a site </w:t>
      </w:r>
      <w:r w:rsidR="00774457">
        <w:t xml:space="preserve">to </w:t>
      </w:r>
      <w:r>
        <w:t>perform these tasks independently while completing the requirements of the Apprentice Phase.</w:t>
      </w:r>
    </w:p>
    <w:p w14:paraId="67ABA10E" w14:textId="538CDE47" w:rsidR="00021DF3" w:rsidRPr="00361D5F" w:rsidRDefault="004957A2" w:rsidP="00DA4D7E">
      <w:pPr>
        <w:pStyle w:val="Heading1"/>
      </w:pPr>
      <w:bookmarkStart w:id="12" w:name="_Toc199487962"/>
      <w:r>
        <w:rPr>
          <w:caps w:val="0"/>
        </w:rPr>
        <w:t>RESIDENT INSPECTOR QUALIFICATION PRACTICAL ASSESSMENT BOARD</w:t>
      </w:r>
      <w:bookmarkEnd w:id="12"/>
    </w:p>
    <w:p w14:paraId="50E7671B" w14:textId="4D51E9EB" w:rsidR="00634099" w:rsidRDefault="00634099" w:rsidP="00DA4D7E">
      <w:pPr>
        <w:pStyle w:val="BodyText"/>
      </w:pPr>
      <w:r>
        <w:t>An inspector must be recommended by</w:t>
      </w:r>
      <w:r w:rsidR="00F91687">
        <w:t xml:space="preserve"> a</w:t>
      </w:r>
      <w:r>
        <w:t xml:space="preserve"> Resident Inspector qualification practical assessment and certified by the Regional Administrator or Division Director to be completely qualified.</w:t>
      </w:r>
    </w:p>
    <w:p w14:paraId="64EFD6FB" w14:textId="0496C09C" w:rsidR="00BF4B3A" w:rsidRDefault="00634099" w:rsidP="00277A67">
      <w:pPr>
        <w:pStyle w:val="BodyText"/>
        <w:keepNext/>
        <w:numPr>
          <w:ilvl w:val="0"/>
          <w:numId w:val="6"/>
        </w:numPr>
        <w:outlineLvl w:val="1"/>
      </w:pPr>
      <w:bookmarkStart w:id="13" w:name="_Toc199487963"/>
      <w:r w:rsidRPr="00E914FB">
        <w:rPr>
          <w:u w:val="single"/>
        </w:rPr>
        <w:t xml:space="preserve">Resident Inspector Qualification Practical Assessment </w:t>
      </w:r>
      <w:r w:rsidR="00E63099" w:rsidRPr="00E914FB">
        <w:rPr>
          <w:u w:val="single"/>
        </w:rPr>
        <w:t>Board</w:t>
      </w:r>
      <w:bookmarkEnd w:id="13"/>
    </w:p>
    <w:p w14:paraId="586B6819" w14:textId="5C313FE4" w:rsidR="00634099" w:rsidRDefault="00634099" w:rsidP="00EC790C">
      <w:pPr>
        <w:pStyle w:val="BodyText2"/>
      </w:pPr>
      <w:r>
        <w:t xml:space="preserve">The Resident Inspector qualification practical assessment </w:t>
      </w:r>
      <w:r w:rsidR="00E63099">
        <w:t>board</w:t>
      </w:r>
      <w:r>
        <w:t xml:space="preserve"> is used to evaluate how well a</w:t>
      </w:r>
      <w:r w:rsidR="002221E1">
        <w:t xml:space="preserve"> candidate</w:t>
      </w:r>
      <w:r>
        <w:t xml:space="preserve"> can integrate and apply inspector competencies to simulated field situations. Upon </w:t>
      </w:r>
      <w:r w:rsidR="002221E1">
        <w:t>a candidate</w:t>
      </w:r>
      <w:r w:rsidR="00C31049">
        <w:t>’</w:t>
      </w:r>
      <w:r w:rsidR="002221E1">
        <w:t>s</w:t>
      </w:r>
      <w:r>
        <w:t xml:space="preserve"> completion of all required performance activities and critical task assessments, a Resident Inspector qualification practical assessment </w:t>
      </w:r>
      <w:r w:rsidR="00E63099">
        <w:t>board</w:t>
      </w:r>
      <w:r>
        <w:t xml:space="preserve"> will confirm that the </w:t>
      </w:r>
      <w:r w:rsidR="002221E1">
        <w:t>candi</w:t>
      </w:r>
      <w:r w:rsidR="0032331B">
        <w:t>date</w:t>
      </w:r>
      <w:r>
        <w:t xml:space="preserve"> has the necessary capabilities to independently perform the Resident Inspector assigned duties and responsibilities. The</w:t>
      </w:r>
      <w:r w:rsidR="0032331B">
        <w:t xml:space="preserve"> candidate’s</w:t>
      </w:r>
      <w:r w:rsidR="006F056C">
        <w:t xml:space="preserve"> immediate</w:t>
      </w:r>
      <w:r>
        <w:t xml:space="preserve"> supervisor will determine when they are ready for the </w:t>
      </w:r>
      <w:r w:rsidR="00B1561C">
        <w:t>F</w:t>
      </w:r>
      <w:r>
        <w:t xml:space="preserve">inal </w:t>
      </w:r>
      <w:r w:rsidR="00B1561C">
        <w:t>Q</w:t>
      </w:r>
      <w:r>
        <w:t xml:space="preserve">ualification </w:t>
      </w:r>
      <w:r w:rsidR="00B1561C">
        <w:t>P</w:t>
      </w:r>
      <w:r>
        <w:t xml:space="preserve">ractical </w:t>
      </w:r>
      <w:r w:rsidR="00B1561C">
        <w:t>A</w:t>
      </w:r>
      <w:r>
        <w:t xml:space="preserve">ssessment based on personal observation and input from senior inspectors and mentors who have assessed the </w:t>
      </w:r>
      <w:r w:rsidR="005A6D6A">
        <w:t>candidate</w:t>
      </w:r>
      <w:r>
        <w:t>’s performance throughout the qualification process.</w:t>
      </w:r>
    </w:p>
    <w:p w14:paraId="2B857980" w14:textId="42379DEC" w:rsidR="00634099" w:rsidRDefault="00634099" w:rsidP="00277A67">
      <w:pPr>
        <w:pStyle w:val="BodyText"/>
        <w:numPr>
          <w:ilvl w:val="1"/>
          <w:numId w:val="6"/>
        </w:numPr>
      </w:pPr>
      <w:r w:rsidRPr="00272332">
        <w:rPr>
          <w:u w:val="single"/>
        </w:rPr>
        <w:lastRenderedPageBreak/>
        <w:t>Members</w:t>
      </w:r>
      <w:r>
        <w:t xml:space="preserve">. A final qualification practical assessment </w:t>
      </w:r>
      <w:r w:rsidR="00E63099">
        <w:t>board</w:t>
      </w:r>
      <w:r>
        <w:t xml:space="preserve"> will consist of at least three members. The </w:t>
      </w:r>
      <w:r w:rsidR="00E63099">
        <w:t>board</w:t>
      </w:r>
      <w:r>
        <w:t xml:space="preserve"> should contain a cross-section of knowledgeable staff </w:t>
      </w:r>
      <w:r w:rsidR="00D80E2F">
        <w:t xml:space="preserve">that are qualified or </w:t>
      </w:r>
      <w:r w:rsidR="00D955B2">
        <w:t xml:space="preserve">were </w:t>
      </w:r>
      <w:r w:rsidR="00D80E2F">
        <w:t xml:space="preserve">previously qualified as </w:t>
      </w:r>
      <w:r w:rsidR="009F0BF2">
        <w:t>power reactor inspectors</w:t>
      </w:r>
      <w:r w:rsidR="00A33ACA">
        <w:t>.</w:t>
      </w:r>
      <w:r w:rsidR="009F0BF2">
        <w:t xml:space="preserve"> </w:t>
      </w:r>
      <w:r>
        <w:t xml:space="preserve">Each </w:t>
      </w:r>
      <w:r w:rsidR="00E63099">
        <w:t>board</w:t>
      </w:r>
      <w:r>
        <w:t xml:space="preserve"> will contain and be chaired by </w:t>
      </w:r>
      <w:r w:rsidR="006C2B79">
        <w:t xml:space="preserve">an </w:t>
      </w:r>
      <w:r w:rsidR="00113830">
        <w:t>individual</w:t>
      </w:r>
      <w:r w:rsidR="009225C0">
        <w:t xml:space="preserve"> </w:t>
      </w:r>
      <w:r>
        <w:t xml:space="preserve">at the </w:t>
      </w:r>
      <w:r w:rsidR="000E3682">
        <w:t>b</w:t>
      </w:r>
      <w:r>
        <w:t xml:space="preserve">ranch </w:t>
      </w:r>
      <w:r w:rsidR="000E3682">
        <w:t>c</w:t>
      </w:r>
      <w:r>
        <w:t>hief level. The board chair</w:t>
      </w:r>
      <w:r w:rsidR="008C524A">
        <w:t>person</w:t>
      </w:r>
      <w:r>
        <w:t xml:space="preserve"> cannot be the </w:t>
      </w:r>
      <w:r w:rsidR="006F25AA">
        <w:t>candidate’s</w:t>
      </w:r>
      <w:r>
        <w:t xml:space="preserve"> immediate supervisor. However, whenever practical, the immediate supervisor of the </w:t>
      </w:r>
      <w:r w:rsidR="00EC4348">
        <w:t>candidate</w:t>
      </w:r>
      <w:r>
        <w:t xml:space="preserve"> seeking qualification, or a designee should observe the assessment </w:t>
      </w:r>
      <w:r w:rsidR="00E63099">
        <w:t>board</w:t>
      </w:r>
      <w:r>
        <w:t>.</w:t>
      </w:r>
      <w:r w:rsidR="00E67600">
        <w:t xml:space="preserve"> The assessment board does not have to</w:t>
      </w:r>
      <w:r w:rsidR="00625E97">
        <w:t xml:space="preserve"> be</w:t>
      </w:r>
      <w:r w:rsidR="00E67600">
        <w:t xml:space="preserve"> </w:t>
      </w:r>
      <w:r w:rsidR="00E67600" w:rsidRPr="00774457">
        <w:t>completed</w:t>
      </w:r>
      <w:r w:rsidR="00E67600">
        <w:t xml:space="preserve"> </w:t>
      </w:r>
      <w:r w:rsidR="005C2655">
        <w:t xml:space="preserve">on the same day or by the same group of assessors. </w:t>
      </w:r>
    </w:p>
    <w:p w14:paraId="3A92E4FD" w14:textId="5E410D57" w:rsidR="00634099" w:rsidRDefault="00634099" w:rsidP="00277A67">
      <w:pPr>
        <w:pStyle w:val="BodyText"/>
        <w:keepNext/>
        <w:numPr>
          <w:ilvl w:val="0"/>
          <w:numId w:val="6"/>
        </w:numPr>
        <w:outlineLvl w:val="1"/>
      </w:pPr>
      <w:bookmarkStart w:id="14" w:name="_Toc199487964"/>
      <w:r w:rsidRPr="00272332">
        <w:rPr>
          <w:u w:val="single"/>
        </w:rPr>
        <w:t xml:space="preserve">Assessment </w:t>
      </w:r>
      <w:r w:rsidR="00E63099">
        <w:rPr>
          <w:u w:val="single"/>
        </w:rPr>
        <w:t>Board</w:t>
      </w:r>
      <w:r w:rsidRPr="00272332">
        <w:rPr>
          <w:u w:val="single"/>
        </w:rPr>
        <w:t xml:space="preserve"> Conduct</w:t>
      </w:r>
      <w:r>
        <w:t>.</w:t>
      </w:r>
      <w:bookmarkEnd w:id="14"/>
    </w:p>
    <w:p w14:paraId="0FCB42B8" w14:textId="632BB3BF" w:rsidR="00634099" w:rsidRDefault="00634099" w:rsidP="00277A67">
      <w:pPr>
        <w:pStyle w:val="BodyText"/>
        <w:numPr>
          <w:ilvl w:val="1"/>
          <w:numId w:val="6"/>
        </w:numPr>
      </w:pPr>
      <w:r>
        <w:t xml:space="preserve">The assessment process </w:t>
      </w:r>
      <w:r w:rsidR="007514DD">
        <w:t xml:space="preserve">will </w:t>
      </w:r>
      <w:r>
        <w:t>consist of discussion</w:t>
      </w:r>
      <w:r w:rsidR="00DF49E0">
        <w:t>s</w:t>
      </w:r>
      <w:r w:rsidR="009225C0">
        <w:t>/</w:t>
      </w:r>
      <w:r>
        <w:t>interactions</w:t>
      </w:r>
      <w:r w:rsidR="00D45B47">
        <w:t xml:space="preserve"> on topics</w:t>
      </w:r>
      <w:r w:rsidR="00102477">
        <w:t>/scenarios</w:t>
      </w:r>
      <w:r>
        <w:t xml:space="preserve"> </w:t>
      </w:r>
      <w:r w:rsidR="00BB2321">
        <w:t xml:space="preserve">that are developed </w:t>
      </w:r>
      <w:r w:rsidR="007F0BF6">
        <w:t>from</w:t>
      </w:r>
      <w:r>
        <w:t xml:space="preserve"> various critical tasks</w:t>
      </w:r>
      <w:r w:rsidR="003744C0">
        <w:t xml:space="preserve"> in the </w:t>
      </w:r>
      <w:r w:rsidR="005E193C">
        <w:t>R</w:t>
      </w:r>
      <w:r w:rsidR="003744C0">
        <w:t xml:space="preserve">esident </w:t>
      </w:r>
      <w:r w:rsidR="005E193C">
        <w:t>I</w:t>
      </w:r>
      <w:r w:rsidR="003744C0">
        <w:t>nspector qualification program</w:t>
      </w:r>
      <w:r>
        <w:t xml:space="preserve">. Assessment </w:t>
      </w:r>
      <w:r w:rsidR="00E63099">
        <w:t>board</w:t>
      </w:r>
      <w:r>
        <w:t xml:space="preserve"> members will prepare </w:t>
      </w:r>
      <w:r w:rsidR="003744C0">
        <w:t xml:space="preserve">for the board </w:t>
      </w:r>
      <w:r>
        <w:t>by reviewing the standards and the scenarios/tasks assigned to the candidate.</w:t>
      </w:r>
    </w:p>
    <w:p w14:paraId="03CB5467" w14:textId="219D49DF" w:rsidR="00634099" w:rsidRDefault="00634099" w:rsidP="00277A67">
      <w:pPr>
        <w:pStyle w:val="BodyText"/>
        <w:numPr>
          <w:ilvl w:val="1"/>
          <w:numId w:val="6"/>
        </w:numPr>
      </w:pPr>
      <w:r>
        <w:t>For the presentation/disc</w:t>
      </w:r>
      <w:r w:rsidR="00827E6D">
        <w:t>u</w:t>
      </w:r>
      <w:r>
        <w:t>ssion interaction</w:t>
      </w:r>
      <w:r w:rsidR="002242DD">
        <w:t xml:space="preserve"> items, </w:t>
      </w:r>
      <w:r>
        <w:t>the candidate will be provided with scenarios/issues/instructions and necessary resources 30</w:t>
      </w:r>
      <w:r w:rsidR="002F1350">
        <w:t xml:space="preserve"> to </w:t>
      </w:r>
      <w:r>
        <w:t xml:space="preserve">45 days in advance of the planned final assessment </w:t>
      </w:r>
      <w:r w:rsidR="006E5FDF">
        <w:t>board</w:t>
      </w:r>
      <w:r>
        <w:t>. The candidate will perform actions necessary to resolve and disposition the issue or gather the required data and prepare presentations for each simulation/scenario.</w:t>
      </w:r>
    </w:p>
    <w:p w14:paraId="2A71B8CE" w14:textId="3C058223" w:rsidR="00634099" w:rsidRDefault="00634099" w:rsidP="00277A67">
      <w:pPr>
        <w:pStyle w:val="BodyText"/>
        <w:numPr>
          <w:ilvl w:val="1"/>
          <w:numId w:val="6"/>
        </w:numPr>
      </w:pPr>
      <w:r>
        <w:t xml:space="preserve">Assessment </w:t>
      </w:r>
      <w:r w:rsidR="00FD79E5">
        <w:t>board</w:t>
      </w:r>
      <w:r>
        <w:t xml:space="preserve"> members will be provided </w:t>
      </w:r>
      <w:r w:rsidR="00CA1C9B">
        <w:t xml:space="preserve">with </w:t>
      </w:r>
      <w:r>
        <w:t xml:space="preserve">a copy of the assigned issue/task/scenario </w:t>
      </w:r>
      <w:r w:rsidR="00CA1C9B">
        <w:t>2</w:t>
      </w:r>
      <w:r>
        <w:t xml:space="preserve"> weeks prior to the planned assessment to plan and develop questions related to the issue/scenario and assess the candidate’s performance related to the established standards.</w:t>
      </w:r>
    </w:p>
    <w:p w14:paraId="02DF838C" w14:textId="5F7F8E63" w:rsidR="00634099" w:rsidRDefault="00634099" w:rsidP="00277A67">
      <w:pPr>
        <w:pStyle w:val="BodyText"/>
        <w:numPr>
          <w:ilvl w:val="1"/>
          <w:numId w:val="6"/>
        </w:numPr>
      </w:pPr>
      <w:r>
        <w:t xml:space="preserve">The </w:t>
      </w:r>
      <w:r w:rsidR="00BF12D2">
        <w:t>Final Qualification Practical Assessment Board</w:t>
      </w:r>
      <w:r>
        <w:t xml:space="preserve"> activities </w:t>
      </w:r>
      <w:r w:rsidR="001B30CA">
        <w:t xml:space="preserve">will </w:t>
      </w:r>
      <w:r>
        <w:t xml:space="preserve">typically require between </w:t>
      </w:r>
      <w:r w:rsidR="001B30CA">
        <w:t>2 </w:t>
      </w:r>
      <w:r>
        <w:t xml:space="preserve">and </w:t>
      </w:r>
      <w:r w:rsidR="001B30CA">
        <w:t>3 </w:t>
      </w:r>
      <w:r>
        <w:t xml:space="preserve">hours to complete for each candidate, but </w:t>
      </w:r>
      <w:r w:rsidR="00860674">
        <w:t xml:space="preserve">the activities </w:t>
      </w:r>
      <w:r>
        <w:t>do not have to be completed all at once or in any specified order.</w:t>
      </w:r>
    </w:p>
    <w:p w14:paraId="53C64688" w14:textId="6FA9CC68" w:rsidR="00634099" w:rsidRDefault="00634099" w:rsidP="00277A67">
      <w:pPr>
        <w:pStyle w:val="BodyText"/>
        <w:keepNext/>
        <w:numPr>
          <w:ilvl w:val="0"/>
          <w:numId w:val="6"/>
        </w:numPr>
        <w:outlineLvl w:val="1"/>
        <w:rPr>
          <w:u w:val="single"/>
        </w:rPr>
      </w:pPr>
      <w:bookmarkStart w:id="15" w:name="_Toc199487965"/>
      <w:r w:rsidRPr="00D20AE3">
        <w:rPr>
          <w:u w:val="single"/>
        </w:rPr>
        <w:t xml:space="preserve">Assessment </w:t>
      </w:r>
      <w:r w:rsidR="00E97B0E">
        <w:rPr>
          <w:u w:val="single"/>
        </w:rPr>
        <w:t>Board</w:t>
      </w:r>
      <w:r w:rsidRPr="00D20AE3">
        <w:rPr>
          <w:u w:val="single"/>
        </w:rPr>
        <w:t xml:space="preserve"> Recommendations</w:t>
      </w:r>
      <w:r>
        <w:rPr>
          <w:u w:val="single"/>
        </w:rPr>
        <w:t xml:space="preserve"> and Documentation</w:t>
      </w:r>
      <w:r w:rsidRPr="00D20AE3">
        <w:rPr>
          <w:u w:val="single"/>
        </w:rPr>
        <w:t>.</w:t>
      </w:r>
      <w:bookmarkEnd w:id="15"/>
    </w:p>
    <w:p w14:paraId="788CC3D8" w14:textId="2A3765BA" w:rsidR="00634099" w:rsidRDefault="00634099" w:rsidP="00277A67">
      <w:pPr>
        <w:pStyle w:val="BodyText"/>
        <w:numPr>
          <w:ilvl w:val="1"/>
          <w:numId w:val="6"/>
        </w:numPr>
      </w:pPr>
      <w:r>
        <w:t xml:space="preserve">Assessment </w:t>
      </w:r>
      <w:r w:rsidR="00E97B0E">
        <w:t>board</w:t>
      </w:r>
      <w:r>
        <w:t xml:space="preserve"> members will each independently assess the candidate’s performance against the established standards</w:t>
      </w:r>
      <w:r w:rsidR="00FA7823">
        <w:t>, and they</w:t>
      </w:r>
      <w:r w:rsidR="00B22A43">
        <w:t xml:space="preserve"> will</w:t>
      </w:r>
      <w:r>
        <w:t xml:space="preserve"> document their assessment results and observation comments.</w:t>
      </w:r>
    </w:p>
    <w:p w14:paraId="02D57A57" w14:textId="176121D4" w:rsidR="008240A7" w:rsidRDefault="00634099" w:rsidP="00277A67">
      <w:pPr>
        <w:pStyle w:val="BodyText"/>
        <w:numPr>
          <w:ilvl w:val="1"/>
          <w:numId w:val="6"/>
        </w:numPr>
      </w:pPr>
      <w:r>
        <w:t xml:space="preserve">Assessment </w:t>
      </w:r>
      <w:r w:rsidR="00E97B0E">
        <w:t>board</w:t>
      </w:r>
      <w:r>
        <w:t xml:space="preserve"> members will then discuss their observations and reach a collective recommendation for </w:t>
      </w:r>
      <w:r w:rsidR="004924C2">
        <w:t>f</w:t>
      </w:r>
      <w:r>
        <w:t xml:space="preserve">ull </w:t>
      </w:r>
      <w:r w:rsidR="004924C2">
        <w:t>q</w:t>
      </w:r>
      <w:r>
        <w:t>ualification if all the standards are met, or for further practice as an Apprentice Resident Inspector</w:t>
      </w:r>
      <w:r w:rsidR="00DE726A">
        <w:t>,</w:t>
      </w:r>
      <w:r>
        <w:t xml:space="preserve"> with specific areas of needed improvement identified. The candidate’s immediate supervisor may be present for this </w:t>
      </w:r>
      <w:r w:rsidR="00E97B0E">
        <w:t>board</w:t>
      </w:r>
      <w:r>
        <w:t xml:space="preserve"> discussion and provide insights or answer questions as necessary to assist the </w:t>
      </w:r>
      <w:r w:rsidR="00E97B0E">
        <w:t>board</w:t>
      </w:r>
      <w:r>
        <w:t xml:space="preserve"> in making its decision.</w:t>
      </w:r>
    </w:p>
    <w:p w14:paraId="734668FF" w14:textId="080A3901" w:rsidR="00AA7682" w:rsidRDefault="00634099" w:rsidP="00277A67">
      <w:pPr>
        <w:pStyle w:val="BodyText"/>
        <w:numPr>
          <w:ilvl w:val="1"/>
          <w:numId w:val="6"/>
        </w:numPr>
      </w:pPr>
      <w:r>
        <w:t xml:space="preserve">Assessment </w:t>
      </w:r>
      <w:r w:rsidR="00E97B0E">
        <w:t>board</w:t>
      </w:r>
      <w:r>
        <w:t xml:space="preserve"> members will provide their documented assessment results and any related observation comments</w:t>
      </w:r>
      <w:r w:rsidR="00BD2AE2">
        <w:t xml:space="preserve"> </w:t>
      </w:r>
      <w:r w:rsidR="00F2354F">
        <w:t>(</w:t>
      </w:r>
      <w:r w:rsidR="00BD2AE2">
        <w:t>i.e. “lookups”</w:t>
      </w:r>
      <w:r w:rsidR="00F2354F">
        <w:t>)</w:t>
      </w:r>
      <w:r>
        <w:t xml:space="preserve"> to the RI</w:t>
      </w:r>
      <w:r w:rsidR="008240A7">
        <w:t>-</w:t>
      </w:r>
      <w:r>
        <w:t xml:space="preserve">CBQ Program manager, who will upload these documents and complete the assessment in CLE based on the </w:t>
      </w:r>
      <w:r w:rsidR="00E97B0E">
        <w:t>board</w:t>
      </w:r>
      <w:r>
        <w:t xml:space="preserve">’s recommendation. These assessment notes will accompany the </w:t>
      </w:r>
      <w:r w:rsidR="00BD2AE2">
        <w:t>candidates’</w:t>
      </w:r>
      <w:r>
        <w:t xml:space="preserve"> training and qualification record in CLE.</w:t>
      </w:r>
    </w:p>
    <w:p w14:paraId="42B012FE" w14:textId="19FBBD5E" w:rsidR="00D53EF3" w:rsidRPr="007512F7" w:rsidRDefault="00B47EA5" w:rsidP="00277A67">
      <w:pPr>
        <w:pStyle w:val="BodyText"/>
        <w:numPr>
          <w:ilvl w:val="1"/>
          <w:numId w:val="6"/>
        </w:numPr>
        <w:rPr>
          <w:color w:val="000000" w:themeColor="text1"/>
        </w:rPr>
      </w:pPr>
      <w:r>
        <w:rPr>
          <w:color w:val="000000" w:themeColor="text1"/>
        </w:rPr>
        <w:t xml:space="preserve">Board </w:t>
      </w:r>
      <w:r w:rsidR="00D53EF3" w:rsidRPr="007512F7">
        <w:rPr>
          <w:color w:val="000000" w:themeColor="text1"/>
        </w:rPr>
        <w:t xml:space="preserve">recommendations </w:t>
      </w:r>
      <w:r w:rsidR="002D2048" w:rsidRPr="007512F7">
        <w:rPr>
          <w:color w:val="000000" w:themeColor="text1"/>
        </w:rPr>
        <w:t xml:space="preserve">will also be </w:t>
      </w:r>
      <w:r w:rsidR="00D53EF3" w:rsidRPr="007512F7">
        <w:rPr>
          <w:color w:val="000000" w:themeColor="text1"/>
        </w:rPr>
        <w:t xml:space="preserve">forwarded by memorandum (documented as an official agency record) to the </w:t>
      </w:r>
      <w:r w:rsidR="00D44D96">
        <w:rPr>
          <w:color w:val="000000" w:themeColor="text1"/>
        </w:rPr>
        <w:t>candidate</w:t>
      </w:r>
      <w:r w:rsidR="00BD2AE2">
        <w:rPr>
          <w:color w:val="000000" w:themeColor="text1"/>
        </w:rPr>
        <w:t>’</w:t>
      </w:r>
      <w:r w:rsidR="00D44D96">
        <w:rPr>
          <w:color w:val="000000" w:themeColor="text1"/>
        </w:rPr>
        <w:t>s</w:t>
      </w:r>
      <w:r w:rsidR="00D53EF3" w:rsidRPr="007512F7">
        <w:rPr>
          <w:color w:val="000000" w:themeColor="text1"/>
        </w:rPr>
        <w:t xml:space="preserve"> Regional Administrator or Office Director for </w:t>
      </w:r>
      <w:r w:rsidR="00D53EF3" w:rsidRPr="007512F7">
        <w:rPr>
          <w:color w:val="000000" w:themeColor="text1"/>
        </w:rPr>
        <w:lastRenderedPageBreak/>
        <w:t xml:space="preserve">approval. Upon certification, the qualification memorandum will be placed into the Agencywide Document Access and Management System (ADAMS) and the qualification information entered into the Talent Management System (TMS) by sending a request to </w:t>
      </w:r>
      <w:hyperlink r:id="rId12">
        <w:r w:rsidR="00D53EF3" w:rsidRPr="007512F7">
          <w:rPr>
            <w:rStyle w:val="Hyperlink"/>
            <w:color w:val="000000" w:themeColor="text1"/>
          </w:rPr>
          <w:t>TrainingSupport.Resource@nrc.gov</w:t>
        </w:r>
      </w:hyperlink>
      <w:r w:rsidR="00D53EF3" w:rsidRPr="007512F7">
        <w:rPr>
          <w:color w:val="000000" w:themeColor="text1"/>
        </w:rPr>
        <w:t>. The request to the TMS support group shall include the person’s name, qualification achieved, date qualified and the Accession number of the ADAMS entry. The certification document that was placed into ADAMS and recorded in TMS shall serve as “proof of inspector qualification</w:t>
      </w:r>
      <w:r w:rsidR="00027622">
        <w:rPr>
          <w:color w:val="000000" w:themeColor="text1"/>
        </w:rPr>
        <w:t>.</w:t>
      </w:r>
      <w:r w:rsidR="00D53EF3" w:rsidRPr="007512F7">
        <w:rPr>
          <w:color w:val="000000" w:themeColor="text1"/>
        </w:rPr>
        <w:t xml:space="preserve">” Qualification memorandum templates may be found on the ROP Digital City (NRC non-public webpage) website. </w:t>
      </w:r>
      <w:r w:rsidR="00D53EF3" w:rsidRPr="007512F7">
        <w:rPr>
          <w:rFonts w:eastAsiaTheme="majorEastAsia"/>
          <w:color w:val="000000" w:themeColor="text1"/>
          <w:shd w:val="clear" w:color="auto" w:fill="FFFFFF"/>
        </w:rPr>
        <w:t>Following achievement of a qualification, the inspector/examiner/assessor should create and periodically update their profile in the Inspector Opportunities Portal.</w:t>
      </w:r>
    </w:p>
    <w:p w14:paraId="72B01F31" w14:textId="77777777" w:rsidR="00C004EB" w:rsidRPr="00C004EB" w:rsidRDefault="00634099" w:rsidP="00277A67">
      <w:pPr>
        <w:pStyle w:val="BodyText"/>
        <w:keepNext/>
        <w:numPr>
          <w:ilvl w:val="0"/>
          <w:numId w:val="6"/>
        </w:numPr>
        <w:outlineLvl w:val="1"/>
      </w:pPr>
      <w:bookmarkStart w:id="16" w:name="_Toc199487966"/>
      <w:r w:rsidRPr="00D20AE3">
        <w:rPr>
          <w:u w:val="single"/>
        </w:rPr>
        <w:t xml:space="preserve">Re-assessment </w:t>
      </w:r>
      <w:r w:rsidR="00E97B0E">
        <w:rPr>
          <w:u w:val="single"/>
        </w:rPr>
        <w:t>Board</w:t>
      </w:r>
      <w:r w:rsidRPr="00D20AE3">
        <w:rPr>
          <w:u w:val="single"/>
        </w:rPr>
        <w:t>s</w:t>
      </w:r>
      <w:bookmarkEnd w:id="16"/>
    </w:p>
    <w:p w14:paraId="5956F63F" w14:textId="3F857FCA" w:rsidR="00634099" w:rsidRDefault="00634099" w:rsidP="00455F69">
      <w:pPr>
        <w:pStyle w:val="BodyText2"/>
      </w:pPr>
      <w:r>
        <w:t xml:space="preserve">If a candidate is assessed as “Not Ready Yet” at the Final Qualification Practical Assessment, </w:t>
      </w:r>
      <w:r w:rsidR="002D3431">
        <w:t xml:space="preserve">they </w:t>
      </w:r>
      <w:r>
        <w:t xml:space="preserve">will be given the opportunity for more practice in the specific areas identified by the </w:t>
      </w:r>
      <w:r w:rsidR="00E97B0E">
        <w:t>bo</w:t>
      </w:r>
      <w:r w:rsidR="00B03680">
        <w:t>ar</w:t>
      </w:r>
      <w:r w:rsidR="00E97B0E">
        <w:t>d</w:t>
      </w:r>
      <w:r>
        <w:t>.</w:t>
      </w:r>
      <w:r w:rsidR="00540A07">
        <w:t xml:space="preserve"> </w:t>
      </w:r>
      <w:r>
        <w:t>Once the candidate,</w:t>
      </w:r>
      <w:r w:rsidR="00F0754B">
        <w:t xml:space="preserve"> </w:t>
      </w:r>
      <w:r>
        <w:t>the candidate’s immediate supervisor</w:t>
      </w:r>
      <w:r w:rsidR="00F0754B">
        <w:t xml:space="preserve"> </w:t>
      </w:r>
      <w:r w:rsidR="00943D3F">
        <w:t>or OJT</w:t>
      </w:r>
      <w:r w:rsidR="00DE2630">
        <w:t xml:space="preserve"> </w:t>
      </w:r>
      <w:r w:rsidR="00365E68">
        <w:t>instructor/mentor</w:t>
      </w:r>
      <w:r w:rsidR="00371169">
        <w:t>,</w:t>
      </w:r>
      <w:r w:rsidR="00764042">
        <w:t xml:space="preserve"> believes</w:t>
      </w:r>
      <w:r>
        <w:t xml:space="preserve"> </w:t>
      </w:r>
      <w:r w:rsidR="00AE5DDA">
        <w:t xml:space="preserve">the candidate </w:t>
      </w:r>
      <w:r>
        <w:t>is ready for final assessment, they may be scheduled for re-assessment.</w:t>
      </w:r>
      <w:r w:rsidR="00540A07">
        <w:t xml:space="preserve"> </w:t>
      </w:r>
      <w:r>
        <w:t xml:space="preserve">Scheduling requirements and assessment </w:t>
      </w:r>
      <w:r w:rsidR="00E97B0E">
        <w:t>board</w:t>
      </w:r>
      <w:r>
        <w:t xml:space="preserve"> membership will be dependent upon the portion of the final qualification practical that needs to be re</w:t>
      </w:r>
      <w:r w:rsidR="00AD5438">
        <w:noBreakHyphen/>
      </w:r>
      <w:r>
        <w:t>assessed.</w:t>
      </w:r>
      <w:r w:rsidR="00540A07">
        <w:t xml:space="preserve"> </w:t>
      </w:r>
      <w:r>
        <w:t>After the completion of the re</w:t>
      </w:r>
      <w:r w:rsidR="0097793A">
        <w:noBreakHyphen/>
      </w:r>
      <w:r>
        <w:t xml:space="preserve">assessment, the candidate’s immediate supervisor or a designated </w:t>
      </w:r>
      <w:r w:rsidR="00AE5DDA">
        <w:t>OJ</w:t>
      </w:r>
      <w:r w:rsidR="00E8032E">
        <w:t>T</w:t>
      </w:r>
      <w:r>
        <w:t xml:space="preserve"> </w:t>
      </w:r>
      <w:r w:rsidR="005E6961">
        <w:t>i</w:t>
      </w:r>
      <w:r w:rsidR="00365E68">
        <w:t>nstructor/mentor</w:t>
      </w:r>
      <w:r>
        <w:t xml:space="preserve"> will update the assessment status and </w:t>
      </w:r>
      <w:r w:rsidR="0086326A">
        <w:t xml:space="preserve">place </w:t>
      </w:r>
      <w:r>
        <w:t>the results into the CLE.</w:t>
      </w:r>
      <w:r w:rsidR="00D67774">
        <w:t xml:space="preserve"> </w:t>
      </w:r>
      <w:r w:rsidR="00D67774" w:rsidRPr="00D67774">
        <w:t>For candidates who are determined to be “Not Ready Yet” after their second attempt, contact your office’s OCHCO Human Resources representative for further guidance.</w:t>
      </w:r>
    </w:p>
    <w:p w14:paraId="7831AA5F" w14:textId="255D970E" w:rsidR="00634099" w:rsidRPr="00361D5F" w:rsidRDefault="00634099" w:rsidP="00DA4D7E">
      <w:pPr>
        <w:pStyle w:val="Heading1"/>
      </w:pPr>
      <w:bookmarkStart w:id="17" w:name="_Toc199487967"/>
      <w:r w:rsidRPr="00361D5F">
        <w:t>O</w:t>
      </w:r>
      <w:r w:rsidR="00CD7809" w:rsidRPr="00361D5F">
        <w:t>THER ADMINISTRATIVE REQUIREMENTS</w:t>
      </w:r>
      <w:bookmarkEnd w:id="17"/>
    </w:p>
    <w:p w14:paraId="2461F666" w14:textId="79826979" w:rsidR="00634099" w:rsidRDefault="00634099" w:rsidP="00277A67">
      <w:pPr>
        <w:pStyle w:val="BodyText"/>
        <w:keepNext/>
        <w:numPr>
          <w:ilvl w:val="0"/>
          <w:numId w:val="7"/>
        </w:numPr>
        <w:outlineLvl w:val="1"/>
      </w:pPr>
      <w:bookmarkStart w:id="18" w:name="_Toc199487968"/>
      <w:r w:rsidRPr="00A40FC4">
        <w:rPr>
          <w:u w:val="single"/>
        </w:rPr>
        <w:t>Formal Training Requirements and Expectations</w:t>
      </w:r>
      <w:r>
        <w:t>.</w:t>
      </w:r>
      <w:bookmarkEnd w:id="18"/>
    </w:p>
    <w:p w14:paraId="5D367282" w14:textId="36261E0A" w:rsidR="00634099" w:rsidRDefault="00634099" w:rsidP="00277A67">
      <w:pPr>
        <w:pStyle w:val="BodyText"/>
        <w:numPr>
          <w:ilvl w:val="1"/>
          <w:numId w:val="6"/>
        </w:numPr>
      </w:pPr>
      <w:r>
        <w:t xml:space="preserve">With exception of </w:t>
      </w:r>
      <w:r w:rsidR="00DD1611">
        <w:t xml:space="preserve">the courses </w:t>
      </w:r>
      <w:r w:rsidR="00A67C89">
        <w:t xml:space="preserve">that were </w:t>
      </w:r>
      <w:r w:rsidR="00CF6DD8">
        <w:t xml:space="preserve">previously </w:t>
      </w:r>
      <w:r w:rsidR="00DD1611">
        <w:t>identified</w:t>
      </w:r>
      <w:r w:rsidR="00CE3807">
        <w:t xml:space="preserve"> in the training requirements section</w:t>
      </w:r>
      <w:r w:rsidR="000E5C83">
        <w:t xml:space="preserve"> of this </w:t>
      </w:r>
      <w:r w:rsidR="00312AF4">
        <w:t>a</w:t>
      </w:r>
      <w:r w:rsidR="000E5C83">
        <w:t>ppendix</w:t>
      </w:r>
      <w:r w:rsidR="00CE3807">
        <w:t xml:space="preserve">, </w:t>
      </w:r>
      <w:r>
        <w:t xml:space="preserve">no formal training is required to complete this program. However, formal training courses are available and listed as “resources” in the </w:t>
      </w:r>
      <w:r w:rsidR="003A29E8">
        <w:t xml:space="preserve">CLE in the </w:t>
      </w:r>
      <w:r>
        <w:t xml:space="preserve">appropriate </w:t>
      </w:r>
      <w:r w:rsidR="007F08B8">
        <w:t>c</w:t>
      </w:r>
      <w:r>
        <w:t xml:space="preserve">ritical </w:t>
      </w:r>
      <w:r w:rsidR="007F08B8">
        <w:t>t</w:t>
      </w:r>
      <w:r>
        <w:t>ask area.</w:t>
      </w:r>
      <w:r w:rsidR="00540A07">
        <w:t xml:space="preserve"> </w:t>
      </w:r>
      <w:r>
        <w:t>If a candidate chooses to attend formal training courses, all attendance and exam performance expectations for those courses will apply.</w:t>
      </w:r>
    </w:p>
    <w:p w14:paraId="0CD3BBB2" w14:textId="5A8B342C" w:rsidR="00634099" w:rsidRDefault="00634099" w:rsidP="00277A67">
      <w:pPr>
        <w:pStyle w:val="BodyText"/>
        <w:numPr>
          <w:ilvl w:val="1"/>
          <w:numId w:val="6"/>
        </w:numPr>
      </w:pPr>
      <w:r>
        <w:t xml:space="preserve">This is a self-driven, performance-based program, but a candidate’s immediate supervisor or OJT </w:t>
      </w:r>
      <w:r w:rsidR="005E6961">
        <w:t>i</w:t>
      </w:r>
      <w:r w:rsidR="00365E68">
        <w:t>nstruc</w:t>
      </w:r>
      <w:r w:rsidR="005E6961">
        <w:t>t</w:t>
      </w:r>
      <w:r w:rsidR="00365E68">
        <w:t>or/mentor</w:t>
      </w:r>
      <w:r>
        <w:t xml:space="preserve"> may recommend, or require, attendance of a formal training course where they believe it is essential to address an observed knowledge gap.</w:t>
      </w:r>
    </w:p>
    <w:p w14:paraId="0A0E0BDF" w14:textId="65A33C2E" w:rsidR="00B60F05" w:rsidRDefault="00E142F1" w:rsidP="00277A67">
      <w:pPr>
        <w:pStyle w:val="BodyText"/>
        <w:numPr>
          <w:ilvl w:val="1"/>
          <w:numId w:val="6"/>
        </w:numPr>
      </w:pPr>
      <w:r>
        <w:t>Although not a requirement</w:t>
      </w:r>
      <w:r w:rsidR="00901B23">
        <w:t>,</w:t>
      </w:r>
      <w:r>
        <w:t xml:space="preserve"> for further growth and development</w:t>
      </w:r>
      <w:r w:rsidR="00901B23">
        <w:t>,</w:t>
      </w:r>
      <w:r>
        <w:t xml:space="preserve"> qualified inspectors </w:t>
      </w:r>
      <w:r w:rsidR="00465FF2">
        <w:t xml:space="preserve">are encouraged to consult the </w:t>
      </w:r>
      <w:r w:rsidR="004D5680">
        <w:t>“</w:t>
      </w:r>
      <w:r w:rsidR="00465FF2">
        <w:t>R</w:t>
      </w:r>
      <w:r w:rsidR="004D5680">
        <w:t xml:space="preserve">esident Inspector Sustained Proficiency </w:t>
      </w:r>
      <w:r w:rsidR="00901B23">
        <w:t>Recommended Performance Standards” that are described in Nuclepedia</w:t>
      </w:r>
      <w:r w:rsidR="0018667E">
        <w:t xml:space="preserve"> for </w:t>
      </w:r>
      <w:r w:rsidR="00EC72A8">
        <w:t xml:space="preserve">ideas regarding </w:t>
      </w:r>
      <w:r w:rsidR="00B63E78">
        <w:t xml:space="preserve">possible </w:t>
      </w:r>
      <w:r w:rsidR="00257C6A">
        <w:t>areas for focused attention</w:t>
      </w:r>
      <w:r w:rsidR="00B60F05">
        <w:t>.</w:t>
      </w:r>
    </w:p>
    <w:p w14:paraId="31D466AB" w14:textId="5700D661" w:rsidR="00634099" w:rsidRDefault="00634099" w:rsidP="00277A67">
      <w:pPr>
        <w:pStyle w:val="BodyText"/>
        <w:keepNext/>
        <w:numPr>
          <w:ilvl w:val="0"/>
          <w:numId w:val="7"/>
        </w:numPr>
        <w:outlineLvl w:val="1"/>
      </w:pPr>
      <w:bookmarkStart w:id="19" w:name="_Toc199487969"/>
      <w:r w:rsidRPr="002454D2">
        <w:rPr>
          <w:u w:val="single"/>
        </w:rPr>
        <w:t>OJT Instructors/Mentors</w:t>
      </w:r>
      <w:r>
        <w:t>.</w:t>
      </w:r>
      <w:bookmarkEnd w:id="19"/>
    </w:p>
    <w:p w14:paraId="3C738124" w14:textId="29B18C3E" w:rsidR="00634099" w:rsidRDefault="00634099" w:rsidP="00277A67">
      <w:pPr>
        <w:pStyle w:val="BodyText"/>
        <w:numPr>
          <w:ilvl w:val="1"/>
          <w:numId w:val="8"/>
        </w:numPr>
      </w:pPr>
      <w:r>
        <w:t>The RI</w:t>
      </w:r>
      <w:r w:rsidR="002454D2">
        <w:t>-</w:t>
      </w:r>
      <w:r>
        <w:t xml:space="preserve">CBQ Program is designed as a </w:t>
      </w:r>
      <w:r w:rsidR="00533731">
        <w:t>s</w:t>
      </w:r>
      <w:r>
        <w:t xml:space="preserve">tructured OJT development process and highly dependent upon OJT </w:t>
      </w:r>
      <w:r w:rsidR="008C42D6">
        <w:t>i</w:t>
      </w:r>
      <w:r>
        <w:t>nstructors/</w:t>
      </w:r>
      <w:r w:rsidR="008C42D6">
        <w:t>m</w:t>
      </w:r>
      <w:r>
        <w:t xml:space="preserve">entors for both instruction and assessment. Regional management </w:t>
      </w:r>
      <w:r w:rsidR="006B3A57">
        <w:t xml:space="preserve">shall </w:t>
      </w:r>
      <w:r>
        <w:t xml:space="preserve">ensure that an adequate number of mentors </w:t>
      </w:r>
      <w:r w:rsidR="006B3A57">
        <w:t xml:space="preserve">are </w:t>
      </w:r>
      <w:r>
        <w:t xml:space="preserve">available to support all the candidates in the Region. This support </w:t>
      </w:r>
      <w:r w:rsidR="006B3A57">
        <w:t xml:space="preserve">may </w:t>
      </w:r>
      <w:r>
        <w:t xml:space="preserve">include both virtual and in-person </w:t>
      </w:r>
      <w:r>
        <w:lastRenderedPageBreak/>
        <w:t>instruction at any location and should include travel with the candidate to reactor sites</w:t>
      </w:r>
      <w:r w:rsidR="00F41F84">
        <w:t>,</w:t>
      </w:r>
      <w:r>
        <w:t xml:space="preserve"> to prevent </w:t>
      </w:r>
      <w:r w:rsidR="004869CF">
        <w:t>candidates</w:t>
      </w:r>
      <w:r>
        <w:t xml:space="preserve"> from interfering with routine site operations</w:t>
      </w:r>
      <w:r w:rsidR="0070478F">
        <w:t>.</w:t>
      </w:r>
    </w:p>
    <w:p w14:paraId="362E25CF" w14:textId="55BFDBD9" w:rsidR="00634099" w:rsidRDefault="00634099" w:rsidP="006652AF">
      <w:pPr>
        <w:pStyle w:val="BodyText"/>
        <w:keepLines/>
        <w:numPr>
          <w:ilvl w:val="1"/>
          <w:numId w:val="8"/>
        </w:numPr>
      </w:pPr>
      <w:r>
        <w:t xml:space="preserve">OJT </w:t>
      </w:r>
      <w:r w:rsidR="00732195">
        <w:t>i</w:t>
      </w:r>
      <w:r>
        <w:t>nstructors/</w:t>
      </w:r>
      <w:r w:rsidR="00732195">
        <w:t>m</w:t>
      </w:r>
      <w:r>
        <w:t>entors should be highly skilled inspectors with a desire to support the development of others. Mentors may be volunteers or appointed, but in either case should be recommended by management and given adequate time away from their normal inspection duties to provide support to candidates.</w:t>
      </w:r>
    </w:p>
    <w:p w14:paraId="236D46F9" w14:textId="19D8E896" w:rsidR="00634099" w:rsidRPr="00947EAD" w:rsidRDefault="00DF77D2" w:rsidP="00277A67">
      <w:pPr>
        <w:pStyle w:val="BodyText"/>
        <w:numPr>
          <w:ilvl w:val="1"/>
          <w:numId w:val="8"/>
        </w:numPr>
        <w:rPr>
          <w:color w:val="000000" w:themeColor="text1"/>
        </w:rPr>
      </w:pPr>
      <w:r w:rsidRPr="00947EAD">
        <w:rPr>
          <w:color w:val="000000" w:themeColor="text1"/>
        </w:rPr>
        <w:t xml:space="preserve">OJT </w:t>
      </w:r>
      <w:r w:rsidR="00685878">
        <w:rPr>
          <w:color w:val="000000" w:themeColor="text1"/>
        </w:rPr>
        <w:t>i</w:t>
      </w:r>
      <w:r w:rsidRPr="00947EAD">
        <w:rPr>
          <w:color w:val="000000" w:themeColor="text1"/>
        </w:rPr>
        <w:t>nstructors/</w:t>
      </w:r>
      <w:r w:rsidR="00685878">
        <w:rPr>
          <w:color w:val="000000" w:themeColor="text1"/>
        </w:rPr>
        <w:t>m</w:t>
      </w:r>
      <w:r w:rsidRPr="00947EAD">
        <w:rPr>
          <w:color w:val="000000" w:themeColor="text1"/>
        </w:rPr>
        <w:t xml:space="preserve">entors are identified by management and added to the CLE by the HRLD CBQ Program Manager. HRLD can provide recommendations to develop mentoring skills for designated instructors/mentors. </w:t>
      </w:r>
    </w:p>
    <w:p w14:paraId="6F4C5946" w14:textId="73B6ACD2" w:rsidR="00631859" w:rsidRDefault="00634099" w:rsidP="00277A67">
      <w:pPr>
        <w:pStyle w:val="BodyText"/>
        <w:numPr>
          <w:ilvl w:val="1"/>
          <w:numId w:val="8"/>
        </w:numPr>
      </w:pPr>
      <w:r>
        <w:t xml:space="preserve">To ensure consistency in instruction and assessment, a “mentor notes” tab is provided for each critical task in the CLE. These notes provide mentors with guidance, resources, scenarios, or ideas about how to teach certain skills, and notes or guidelines specific to the assessment. This is intended to ensure fairness and equity in the program across all regions and all OJT </w:t>
      </w:r>
      <w:r w:rsidR="00685878">
        <w:t>i</w:t>
      </w:r>
      <w:r>
        <w:t>nstructors</w:t>
      </w:r>
      <w:r w:rsidR="00685878">
        <w:t>/mentors</w:t>
      </w:r>
      <w:r>
        <w:t>.</w:t>
      </w:r>
    </w:p>
    <w:p w14:paraId="025CE138" w14:textId="2FA83572" w:rsidR="002567BE" w:rsidRDefault="002567BE" w:rsidP="00974F89">
      <w:pPr>
        <w:pStyle w:val="BodyText"/>
        <w:numPr>
          <w:ilvl w:val="0"/>
          <w:numId w:val="8"/>
        </w:numPr>
        <w:rPr>
          <w:rFonts w:eastAsia="Times New Roman"/>
        </w:rPr>
      </w:pPr>
      <w:r w:rsidRPr="002567BE">
        <w:rPr>
          <w:rFonts w:eastAsia="Times New Roman"/>
          <w:u w:val="single"/>
        </w:rPr>
        <w:t>HRLD CBQ Program Manager</w:t>
      </w:r>
      <w:r>
        <w:rPr>
          <w:rFonts w:eastAsia="Times New Roman"/>
        </w:rPr>
        <w:t xml:space="preserve"> </w:t>
      </w:r>
    </w:p>
    <w:p w14:paraId="2C41F0AE" w14:textId="06A07D81" w:rsidR="00A04F3C" w:rsidRDefault="008C1142" w:rsidP="002567BE">
      <w:pPr>
        <w:pStyle w:val="BodyText"/>
        <w:numPr>
          <w:ilvl w:val="0"/>
          <w:numId w:val="44"/>
        </w:numPr>
      </w:pPr>
      <w:r>
        <w:rPr>
          <w:rFonts w:eastAsia="Times New Roman"/>
        </w:rPr>
        <w:t>A</w:t>
      </w:r>
      <w:r w:rsidR="002567BE">
        <w:rPr>
          <w:rFonts w:eastAsia="Times New Roman"/>
        </w:rPr>
        <w:t>nswer</w:t>
      </w:r>
      <w:r>
        <w:rPr>
          <w:rFonts w:eastAsia="Times New Roman"/>
        </w:rPr>
        <w:t>s CBQ program</w:t>
      </w:r>
      <w:r w:rsidR="002567BE">
        <w:rPr>
          <w:rFonts w:eastAsia="Times New Roman"/>
        </w:rPr>
        <w:t xml:space="preserve"> questions, assign</w:t>
      </w:r>
      <w:r>
        <w:rPr>
          <w:rFonts w:eastAsia="Times New Roman"/>
        </w:rPr>
        <w:t>s</w:t>
      </w:r>
      <w:r w:rsidR="002567BE">
        <w:rPr>
          <w:rFonts w:eastAsia="Times New Roman"/>
        </w:rPr>
        <w:t xml:space="preserve"> mentors in the CLE, and provid</w:t>
      </w:r>
      <w:r w:rsidR="00693F17">
        <w:rPr>
          <w:rFonts w:eastAsia="Times New Roman"/>
        </w:rPr>
        <w:t>e</w:t>
      </w:r>
      <w:r w:rsidR="00E447E3">
        <w:rPr>
          <w:rFonts w:eastAsia="Times New Roman"/>
        </w:rPr>
        <w:t>s</w:t>
      </w:r>
      <w:r w:rsidR="002567BE">
        <w:rPr>
          <w:rFonts w:eastAsia="Times New Roman"/>
        </w:rPr>
        <w:t xml:space="preserve"> mentors with guidance for performing and documenting performance assessments</w:t>
      </w:r>
      <w:r w:rsidR="00F12C9D">
        <w:rPr>
          <w:rFonts w:eastAsia="Times New Roman"/>
        </w:rPr>
        <w:t>.</w:t>
      </w:r>
    </w:p>
    <w:p w14:paraId="567D22C1" w14:textId="12CF3CC0" w:rsidR="00361D5F" w:rsidRDefault="00361D5F" w:rsidP="00DA4D7E">
      <w:pPr>
        <w:pStyle w:val="Heading1"/>
      </w:pPr>
      <w:bookmarkStart w:id="20" w:name="_Toc199487970"/>
      <w:r>
        <w:t>DEVIATIONS</w:t>
      </w:r>
      <w:bookmarkEnd w:id="20"/>
    </w:p>
    <w:p w14:paraId="24EDB9F5" w14:textId="3DF495BA" w:rsidR="00634099" w:rsidRDefault="00634099" w:rsidP="00DA4D7E">
      <w:pPr>
        <w:pStyle w:val="BodyText"/>
      </w:pPr>
      <w:r>
        <w:t>Th</w:t>
      </w:r>
      <w:r w:rsidR="006F0284">
        <w:t>e</w:t>
      </w:r>
      <w:r>
        <w:t xml:space="preserve"> </w:t>
      </w:r>
      <w:r w:rsidR="00E16675">
        <w:t>RI-CBQ</w:t>
      </w:r>
      <w:r>
        <w:t xml:space="preserve"> was built with maximum flexibility in mind. The requirements for each assessment in each critical task must be completed and documented</w:t>
      </w:r>
      <w:r w:rsidR="00AE285E">
        <w:t xml:space="preserve"> in the CLE</w:t>
      </w:r>
      <w:r>
        <w:t xml:space="preserve">. The phases were sequenced based on expected experience level and skill development capabilities, but do not need to be completed in order. Any critical task from any phase can be completed by a candidate with the assistance of an OJT </w:t>
      </w:r>
      <w:r w:rsidR="00732195">
        <w:t>i</w:t>
      </w:r>
      <w:r w:rsidR="00365E68">
        <w:t>nstruc</w:t>
      </w:r>
      <w:r w:rsidR="00732195">
        <w:t>t</w:t>
      </w:r>
      <w:r w:rsidR="00365E68">
        <w:t>or/mentor</w:t>
      </w:r>
      <w:r>
        <w:t>, but in general, the phases will normally be completed in order.</w:t>
      </w:r>
      <w:r w:rsidR="00540A07">
        <w:t xml:space="preserve"> </w:t>
      </w:r>
      <w:r w:rsidR="00CC43C5">
        <w:t>Permanent site assignments</w:t>
      </w:r>
      <w:r>
        <w:t xml:space="preserve"> should not be </w:t>
      </w:r>
      <w:r w:rsidR="0048630F">
        <w:t xml:space="preserve">performed </w:t>
      </w:r>
      <w:r>
        <w:t>until the candidate successfully completes the Site Readiness Assessment.</w:t>
      </w:r>
      <w:r w:rsidR="00540A07">
        <w:t xml:space="preserve"> </w:t>
      </w:r>
      <w:r>
        <w:t xml:space="preserve">However, if an opportunity arises to complete a critical task in the Apprentice phase while visiting a site during the Basic Phase, and the </w:t>
      </w:r>
      <w:r w:rsidR="00365E68">
        <w:t>instructor/mentor</w:t>
      </w:r>
      <w:r>
        <w:t xml:space="preserve"> believes the candidate is capable, completion of that activity is acceptable.</w:t>
      </w:r>
    </w:p>
    <w:p w14:paraId="4F03B343" w14:textId="354E1E9B" w:rsidR="00634099" w:rsidRDefault="00634099" w:rsidP="00DA4D7E">
      <w:pPr>
        <w:pStyle w:val="BodyText"/>
      </w:pPr>
      <w:r>
        <w:t xml:space="preserve">Because the requirements of this program are competency-based, deviation </w:t>
      </w:r>
      <w:r w:rsidR="009F4871">
        <w:t xml:space="preserve">requests </w:t>
      </w:r>
      <w:r>
        <w:t>should not normally be required.</w:t>
      </w:r>
      <w:r w:rsidR="00540A07">
        <w:t xml:space="preserve"> </w:t>
      </w:r>
      <w:r>
        <w:t>If the candidate can demonstrate proficiency of a task through the assessment process, it should be documented as a completed assessment. If formal training is selected as a method for knowledge acquisition, any normal course sequencing policy, practice, or guidance sh</w:t>
      </w:r>
      <w:r w:rsidR="00244E67">
        <w:t xml:space="preserve">all </w:t>
      </w:r>
      <w:r>
        <w:t xml:space="preserve">be </w:t>
      </w:r>
      <w:r w:rsidR="00880196">
        <w:t>followed,</w:t>
      </w:r>
      <w:r w:rsidR="00244E67">
        <w:t xml:space="preserve"> or a deviation requeste</w:t>
      </w:r>
      <w:r w:rsidR="002A5279">
        <w:t>d as outlined in IMC 1245.</w:t>
      </w:r>
    </w:p>
    <w:p w14:paraId="54712C80" w14:textId="77777777" w:rsidR="00861B92" w:rsidRDefault="00861B92">
      <w:pPr>
        <w:widowControl/>
        <w:autoSpaceDE/>
        <w:autoSpaceDN/>
        <w:adjustRightInd/>
        <w:rPr>
          <w:rFonts w:eastAsiaTheme="majorEastAsia" w:cstheme="majorBidi"/>
          <w:szCs w:val="26"/>
        </w:rPr>
        <w:sectPr w:rsidR="00861B92" w:rsidSect="009A08C9">
          <w:headerReference w:type="default" r:id="rId13"/>
          <w:footerReference w:type="default" r:id="rId14"/>
          <w:pgSz w:w="12240" w:h="15840" w:code="1"/>
          <w:pgMar w:top="1440" w:right="1440" w:bottom="1440" w:left="1440" w:header="720" w:footer="720" w:gutter="0"/>
          <w:pgNumType w:start="1"/>
          <w:cols w:space="720"/>
          <w:noEndnote/>
          <w:docGrid w:linePitch="326"/>
        </w:sectPr>
      </w:pPr>
    </w:p>
    <w:p w14:paraId="47582C6C" w14:textId="551A3727" w:rsidR="00D61B22" w:rsidRPr="00D61B22" w:rsidRDefault="00861B92" w:rsidP="00671734">
      <w:pPr>
        <w:pStyle w:val="attachmenttitle"/>
      </w:pPr>
      <w:bookmarkStart w:id="21" w:name="_Toc199487971"/>
      <w:r w:rsidRPr="00D61B22">
        <w:lastRenderedPageBreak/>
        <w:t>ATTACHMENT 1</w:t>
      </w:r>
      <w:r w:rsidR="00540A07">
        <w:t>:</w:t>
      </w:r>
      <w:r w:rsidRPr="00D61B22">
        <w:t xml:space="preserve"> RESIDENT INSPECTOR PERFORMANCE STANDARDS</w:t>
      </w:r>
      <w:bookmarkEnd w:id="21"/>
    </w:p>
    <w:bookmarkEnd w:id="8"/>
    <w:p w14:paraId="0850C22B" w14:textId="77777777" w:rsidR="00861B92" w:rsidRDefault="00861B92">
      <w:pPr>
        <w:widowControl/>
        <w:autoSpaceDE/>
        <w:autoSpaceDN/>
        <w:adjustRightInd/>
        <w:rPr>
          <w:rFonts w:eastAsiaTheme="minorHAnsi" w:cs="Arial"/>
          <w:szCs w:val="22"/>
        </w:rPr>
        <w:sectPr w:rsidR="00861B92" w:rsidSect="00861B92">
          <w:footerReference w:type="default" r:id="rId15"/>
          <w:pgSz w:w="12240" w:h="15840" w:code="1"/>
          <w:pgMar w:top="1440" w:right="1440" w:bottom="1440" w:left="1440" w:header="720" w:footer="720" w:gutter="0"/>
          <w:pgNumType w:start="1"/>
          <w:cols w:space="720"/>
          <w:vAlign w:val="center"/>
          <w:noEndnote/>
          <w:docGrid w:linePitch="326"/>
        </w:sectPr>
      </w:pPr>
    </w:p>
    <w:p w14:paraId="5D7E0A70" w14:textId="3EE6D82A" w:rsidR="00FC606C" w:rsidRPr="00236E05" w:rsidRDefault="00646F3D" w:rsidP="00646F3D">
      <w:pPr>
        <w:pStyle w:val="BodyText"/>
      </w:pPr>
      <w:r w:rsidRPr="00236E05">
        <w:lastRenderedPageBreak/>
        <w:t>RESIDENT INSPECTOR PERFORMANCE STANDARDS</w:t>
      </w:r>
    </w:p>
    <w:p w14:paraId="4AE06BD2" w14:textId="3EEC182E" w:rsidR="00FC606C" w:rsidRPr="00236E05" w:rsidRDefault="00FC606C" w:rsidP="00DA4D7E">
      <w:pPr>
        <w:pStyle w:val="BodyText"/>
      </w:pPr>
      <w:r w:rsidRPr="00236E05">
        <w:t xml:space="preserve">The RI-CBQ </w:t>
      </w:r>
      <w:r w:rsidR="00755490">
        <w:t>p</w:t>
      </w:r>
      <w:r w:rsidRPr="00236E05">
        <w:t xml:space="preserve">rogram was developed based on a job task analysis conducted by two focus groups of high performing Senior Resident and recently qualified Resident Inspectors. Through that analysis, critical </w:t>
      </w:r>
      <w:r w:rsidR="00565B79">
        <w:t xml:space="preserve">performance </w:t>
      </w:r>
      <w:r w:rsidRPr="00236E05">
        <w:t>tasks that are essential for job performance were identified in three development stages. These tasks and related intellectual concepts comprise the competencies demonstrated through the effective performance of successful Resident Inspectors.</w:t>
      </w:r>
      <w:r w:rsidR="00283859">
        <w:t xml:space="preserve"> </w:t>
      </w:r>
      <w:r w:rsidR="00270535">
        <w:t>The</w:t>
      </w:r>
      <w:r w:rsidR="00AF2A87">
        <w:t xml:space="preserve"> focus groups compared the </w:t>
      </w:r>
      <w:r w:rsidR="0015351B">
        <w:t>performance standards</w:t>
      </w:r>
      <w:r w:rsidR="00AF2A87">
        <w:t xml:space="preserve"> </w:t>
      </w:r>
      <w:r w:rsidR="0015351B">
        <w:t>to the original</w:t>
      </w:r>
      <w:r w:rsidR="00E30A2A">
        <w:t xml:space="preserve"> IMC 1245 </w:t>
      </w:r>
      <w:r w:rsidR="006033E9">
        <w:t xml:space="preserve">inspector job task analyses that </w:t>
      </w:r>
      <w:r w:rsidR="00774457">
        <w:t>are</w:t>
      </w:r>
      <w:r w:rsidR="006033E9">
        <w:t xml:space="preserve"> referenced in IMC 1245</w:t>
      </w:r>
      <w:r w:rsidR="001903EF">
        <w:t>,</w:t>
      </w:r>
      <w:r w:rsidR="006033E9">
        <w:t xml:space="preserve"> Attach</w:t>
      </w:r>
      <w:r w:rsidR="004C08F6">
        <w:t xml:space="preserve">ment </w:t>
      </w:r>
      <w:r w:rsidR="00923FEB">
        <w:t>2</w:t>
      </w:r>
      <w:r w:rsidR="00E56D98">
        <w:t>, “Inspect</w:t>
      </w:r>
      <w:r w:rsidR="00330CE8">
        <w:t xml:space="preserve">or </w:t>
      </w:r>
      <w:r w:rsidR="00E56D98">
        <w:t>Competencies</w:t>
      </w:r>
      <w:r w:rsidR="00CA41BB">
        <w:t>,</w:t>
      </w:r>
      <w:r w:rsidR="00E56D98">
        <w:t>”</w:t>
      </w:r>
      <w:r w:rsidR="001E4C50">
        <w:t xml:space="preserve"> to ensure </w:t>
      </w:r>
      <w:r w:rsidR="00CA41BB">
        <w:t xml:space="preserve">the </w:t>
      </w:r>
      <w:r w:rsidR="006917D4">
        <w:t xml:space="preserve">performance standards did not have </w:t>
      </w:r>
      <w:r w:rsidR="001E4C50">
        <w:t>knowledge/training gaps</w:t>
      </w:r>
      <w:r w:rsidR="006917D4">
        <w:t xml:space="preserve">. </w:t>
      </w:r>
    </w:p>
    <w:p w14:paraId="1E953327" w14:textId="77777777" w:rsidR="00FC606C" w:rsidRPr="00236E05" w:rsidRDefault="00FC606C" w:rsidP="005910BD">
      <w:pPr>
        <w:pStyle w:val="attachmenttitle"/>
        <w:pageBreakBefore/>
        <w:outlineLvl w:val="1"/>
      </w:pPr>
      <w:bookmarkStart w:id="22" w:name="_Toc199487972"/>
      <w:r w:rsidRPr="00236E05">
        <w:lastRenderedPageBreak/>
        <w:t xml:space="preserve">1.0 </w:t>
      </w:r>
      <w:r w:rsidRPr="00236E05">
        <w:tab/>
        <w:t>FUNDAMENTAL INSPECTOR PERFORMANCE REQUIREMENTS</w:t>
      </w:r>
      <w:bookmarkEnd w:id="22"/>
    </w:p>
    <w:p w14:paraId="5CD82D2B" w14:textId="3E179797" w:rsidR="00FC606C" w:rsidRPr="00692AC1" w:rsidRDefault="00FC606C" w:rsidP="00DA4D7E">
      <w:pPr>
        <w:pStyle w:val="BodyText"/>
        <w:rPr>
          <w:u w:val="single"/>
        </w:rPr>
      </w:pPr>
      <w:r w:rsidRPr="00692AC1">
        <w:rPr>
          <w:u w:val="single"/>
        </w:rPr>
        <w:t>Tasks</w:t>
      </w:r>
    </w:p>
    <w:p w14:paraId="6C49A7D4" w14:textId="537D4D22" w:rsidR="00FC606C" w:rsidRPr="009E26B9" w:rsidRDefault="007400B8" w:rsidP="00390F73">
      <w:pPr>
        <w:pStyle w:val="TASKSheading3"/>
      </w:pPr>
      <w:r>
        <w:t>1.01</w:t>
      </w:r>
      <w:r>
        <w:tab/>
      </w:r>
      <w:r w:rsidR="00FC606C" w:rsidRPr="009E26B9">
        <w:t>Identify the requirements and resources necessary to complete the Fundamental Inspector phase of the Resident Inspector qualification program.</w:t>
      </w:r>
    </w:p>
    <w:p w14:paraId="60B86EB8" w14:textId="623F439B" w:rsidR="00FC606C" w:rsidRPr="00C14542" w:rsidRDefault="00FC606C" w:rsidP="00C14542">
      <w:pPr>
        <w:pStyle w:val="MandatoryPerformanceActivities"/>
      </w:pPr>
      <w:r w:rsidRPr="00C14542">
        <w:t xml:space="preserve">Mandatory </w:t>
      </w:r>
      <w:r w:rsidR="00F32D88">
        <w:t>P</w:t>
      </w:r>
      <w:r w:rsidRPr="00C14542">
        <w:t xml:space="preserve">erformance </w:t>
      </w:r>
      <w:r w:rsidR="00F32D88">
        <w:t>A</w:t>
      </w:r>
      <w:r w:rsidRPr="00C14542">
        <w:t>ctivities</w:t>
      </w:r>
    </w:p>
    <w:p w14:paraId="1E7C68AE" w14:textId="59DAB29A" w:rsidR="00FC606C" w:rsidRPr="009E26B9" w:rsidRDefault="00FC606C" w:rsidP="00277A67">
      <w:pPr>
        <w:pStyle w:val="BodyText"/>
        <w:numPr>
          <w:ilvl w:val="2"/>
          <w:numId w:val="8"/>
        </w:numPr>
        <w:spacing w:line="259" w:lineRule="auto"/>
        <w:contextualSpacing/>
      </w:pPr>
      <w:r w:rsidRPr="009E26B9">
        <w:t xml:space="preserve">With the assistance of your supervisor or an assigned </w:t>
      </w:r>
      <w:r w:rsidR="00365E68">
        <w:t>instructor/mentor</w:t>
      </w:r>
      <w:r w:rsidR="0048630F" w:rsidRPr="009E26B9">
        <w:t xml:space="preserve"> develop</w:t>
      </w:r>
      <w:r w:rsidRPr="009E26B9">
        <w:t xml:space="preserve"> a plan to complete all the requirements for the Fundamental Inspector phase of the Resident Inspector Qualification program.</w:t>
      </w:r>
    </w:p>
    <w:p w14:paraId="49332E9E" w14:textId="5A16CC2F" w:rsidR="00270E00" w:rsidRPr="00270E00" w:rsidRDefault="00FC606C" w:rsidP="00277A67">
      <w:pPr>
        <w:pStyle w:val="BodyText"/>
        <w:numPr>
          <w:ilvl w:val="2"/>
          <w:numId w:val="8"/>
        </w:numPr>
        <w:spacing w:line="259" w:lineRule="auto"/>
      </w:pPr>
      <w:r w:rsidRPr="00270E00">
        <w:t xml:space="preserve">With the assistance of your supervisor or an assigned </w:t>
      </w:r>
      <w:r w:rsidR="001665D3">
        <w:t>inspector/mentor</w:t>
      </w:r>
      <w:r w:rsidRPr="00270E00">
        <w:t>, coordinate with the Resident Inspector Office at an operating nuclear power plant facility, to schedule a site familiarity visit.</w:t>
      </w:r>
    </w:p>
    <w:p w14:paraId="526E1D04" w14:textId="74F8EF8D" w:rsidR="00C31BDA" w:rsidRPr="00662884" w:rsidRDefault="00C14542" w:rsidP="00390F73">
      <w:pPr>
        <w:pStyle w:val="TASKSheading3"/>
        <w:rPr>
          <w:b/>
          <w:bCs w:val="0"/>
        </w:rPr>
      </w:pPr>
      <w:r w:rsidRPr="00390F73">
        <w:t>1.02</w:t>
      </w:r>
      <w:r w:rsidRPr="00390F73">
        <w:tab/>
      </w:r>
      <w:r w:rsidR="00FC606C" w:rsidRPr="00270E00">
        <w:t>Obtain necessary personal protective equipment required for performing work on</w:t>
      </w:r>
      <w:r w:rsidR="00C92DD5">
        <w:t xml:space="preserve"> </w:t>
      </w:r>
      <w:r w:rsidR="00FC606C" w:rsidRPr="00270E00">
        <w:t xml:space="preserve">site as a Fundamental Inspector </w:t>
      </w:r>
      <w:r w:rsidR="00662884">
        <w:t>Candidate.</w:t>
      </w:r>
    </w:p>
    <w:p w14:paraId="0FFE509D" w14:textId="64C1F618" w:rsidR="00FC606C" w:rsidRDefault="00FC606C" w:rsidP="00C14542">
      <w:pPr>
        <w:pStyle w:val="MandatoryPerformanceActivities"/>
      </w:pPr>
      <w:r w:rsidRPr="00236E05">
        <w:t>Mandatory Performance Activities</w:t>
      </w:r>
    </w:p>
    <w:p w14:paraId="2A674C50" w14:textId="2E6C8087" w:rsidR="00FC606C" w:rsidRDefault="00FC606C" w:rsidP="00277A67">
      <w:pPr>
        <w:pStyle w:val="BodyText"/>
        <w:numPr>
          <w:ilvl w:val="2"/>
          <w:numId w:val="9"/>
        </w:numPr>
        <w:spacing w:line="259" w:lineRule="auto"/>
        <w:contextualSpacing/>
      </w:pPr>
      <w:r w:rsidRPr="00C31BDA">
        <w:t xml:space="preserve">Complete any necessary requisition forms and obtain an NRC </w:t>
      </w:r>
      <w:r w:rsidR="004D1361">
        <w:t>h</w:t>
      </w:r>
      <w:r w:rsidRPr="00C31BDA">
        <w:t xml:space="preserve">ard </w:t>
      </w:r>
      <w:r w:rsidR="004D1361">
        <w:t>h</w:t>
      </w:r>
      <w:r w:rsidRPr="00C31BDA">
        <w:t xml:space="preserve">at, safety glasses, gloves, safety shoes, and any other </w:t>
      </w:r>
      <w:r w:rsidR="004D1361">
        <w:t>r</w:t>
      </w:r>
      <w:r w:rsidRPr="00C31BDA">
        <w:t xml:space="preserve">egion or </w:t>
      </w:r>
      <w:r w:rsidR="004D1361">
        <w:t>s</w:t>
      </w:r>
      <w:r w:rsidRPr="00C31BDA">
        <w:t>ite-specific recommended personal protective equipment and ensure proper fit prior to your first site visit.</w:t>
      </w:r>
    </w:p>
    <w:p w14:paraId="2B546A0A" w14:textId="1953D06E" w:rsidR="00FC606C" w:rsidRPr="00C31BDA" w:rsidRDefault="00C14542" w:rsidP="00390F73">
      <w:pPr>
        <w:pStyle w:val="TASKSheading3"/>
      </w:pPr>
      <w:r>
        <w:t>1.03</w:t>
      </w:r>
      <w:r>
        <w:tab/>
      </w:r>
      <w:r w:rsidR="00FC606C" w:rsidRPr="00C31BDA">
        <w:t>Complete all requirements for unescorted access at a licensed nuclear power plant facility.</w:t>
      </w:r>
    </w:p>
    <w:p w14:paraId="6074C2BE" w14:textId="77777777" w:rsidR="00FC606C" w:rsidRDefault="00FC606C" w:rsidP="00C14542">
      <w:pPr>
        <w:pStyle w:val="MandatoryPerformanceActivities"/>
      </w:pPr>
      <w:r w:rsidRPr="00236E05">
        <w:t>Mandatory Performance Activities</w:t>
      </w:r>
    </w:p>
    <w:p w14:paraId="7601F5A1" w14:textId="3155F1A0" w:rsidR="00997869" w:rsidRPr="004B2E20" w:rsidRDefault="00FC606C" w:rsidP="00277A67">
      <w:pPr>
        <w:pStyle w:val="BodyText"/>
        <w:numPr>
          <w:ilvl w:val="2"/>
          <w:numId w:val="10"/>
        </w:numPr>
        <w:spacing w:line="259" w:lineRule="auto"/>
        <w:contextualSpacing/>
      </w:pPr>
      <w:r w:rsidRPr="004B2E20">
        <w:t>Complete NRC Site Access Training Self-Study Course (H-100S)</w:t>
      </w:r>
      <w:r w:rsidR="00A5157B">
        <w:t>.</w:t>
      </w:r>
    </w:p>
    <w:p w14:paraId="4D1FB3F5" w14:textId="4923471D" w:rsidR="00FC606C" w:rsidRPr="004B2E20" w:rsidRDefault="00FC606C" w:rsidP="00277A67">
      <w:pPr>
        <w:pStyle w:val="BodyText"/>
        <w:numPr>
          <w:ilvl w:val="2"/>
          <w:numId w:val="10"/>
        </w:numPr>
        <w:spacing w:line="259" w:lineRule="auto"/>
        <w:contextualSpacing/>
      </w:pPr>
      <w:r w:rsidRPr="004B2E20">
        <w:t>Notify Regional Office Site Access Coordinator of completion status of Site Access Training</w:t>
      </w:r>
      <w:r w:rsidR="00A5157B">
        <w:t>.</w:t>
      </w:r>
    </w:p>
    <w:p w14:paraId="5F5B5863" w14:textId="696C0204" w:rsidR="00997869" w:rsidRPr="004B2E20" w:rsidRDefault="00FC606C" w:rsidP="00277A67">
      <w:pPr>
        <w:pStyle w:val="BodyText"/>
        <w:numPr>
          <w:ilvl w:val="2"/>
          <w:numId w:val="10"/>
        </w:numPr>
        <w:spacing w:line="259" w:lineRule="auto"/>
        <w:contextualSpacing/>
      </w:pPr>
      <w:r w:rsidRPr="004B2E20">
        <w:t xml:space="preserve">Complete </w:t>
      </w:r>
      <w:r w:rsidR="008B75E5" w:rsidRPr="004B2E20">
        <w:t>l</w:t>
      </w:r>
      <w:r w:rsidRPr="004B2E20">
        <w:t>icensee site-specific access training and/or orientation requirements</w:t>
      </w:r>
      <w:r w:rsidR="00A5157B">
        <w:t>.</w:t>
      </w:r>
    </w:p>
    <w:p w14:paraId="4F1578CD" w14:textId="6F965587" w:rsidR="00997869" w:rsidRPr="004B2E20" w:rsidRDefault="00FC606C" w:rsidP="00277A67">
      <w:pPr>
        <w:pStyle w:val="BodyText"/>
        <w:numPr>
          <w:ilvl w:val="2"/>
          <w:numId w:val="10"/>
        </w:numPr>
        <w:spacing w:line="259" w:lineRule="auto"/>
        <w:contextualSpacing/>
      </w:pPr>
      <w:r w:rsidRPr="004B2E20">
        <w:t>Prior to site visit, confirm with NRC onsite staff that you</w:t>
      </w:r>
      <w:r w:rsidR="005F48C4">
        <w:t xml:space="preserve"> have</w:t>
      </w:r>
      <w:r w:rsidRPr="004B2E20">
        <w:t xml:space="preserve"> completed any site</w:t>
      </w:r>
      <w:r w:rsidR="00591FA9">
        <w:noBreakHyphen/>
      </w:r>
      <w:r w:rsidRPr="004B2E20">
        <w:t>specific training requirements</w:t>
      </w:r>
      <w:r w:rsidR="00A5157B">
        <w:t>.</w:t>
      </w:r>
    </w:p>
    <w:p w14:paraId="7A6A2AC9" w14:textId="755C0278" w:rsidR="00FC606C" w:rsidRPr="004B2E20" w:rsidRDefault="00FC606C" w:rsidP="00277A67">
      <w:pPr>
        <w:pStyle w:val="BodyText"/>
        <w:numPr>
          <w:ilvl w:val="2"/>
          <w:numId w:val="10"/>
        </w:numPr>
        <w:spacing w:line="259" w:lineRule="auto"/>
        <w:contextualSpacing/>
      </w:pPr>
      <w:r w:rsidRPr="004B2E20">
        <w:t>Complete Rad Worker Training requirements and obtain NRC Dosimetry from your Radiation Safety Officer</w:t>
      </w:r>
      <w:r w:rsidR="00A5157B">
        <w:t>.</w:t>
      </w:r>
    </w:p>
    <w:p w14:paraId="2BF9E5FA" w14:textId="1DDE1AF7" w:rsidR="00FC606C" w:rsidRPr="0059235A" w:rsidRDefault="00C14542" w:rsidP="00390F73">
      <w:pPr>
        <w:pStyle w:val="TASKSheading3"/>
        <w:rPr>
          <w:b/>
          <w:bCs w:val="0"/>
        </w:rPr>
      </w:pPr>
      <w:r w:rsidRPr="00390F73">
        <w:t>1.04</w:t>
      </w:r>
      <w:r w:rsidRPr="00390F73">
        <w:tab/>
      </w:r>
      <w:r w:rsidR="00FC606C" w:rsidRPr="00390F73">
        <w:t>Demonstrate</w:t>
      </w:r>
      <w:r w:rsidR="00FC606C" w:rsidRPr="0059235A">
        <w:t xml:space="preserve"> the ability to receive an allegation.</w:t>
      </w:r>
    </w:p>
    <w:p w14:paraId="2CF88149" w14:textId="77777777" w:rsidR="00FC606C" w:rsidRDefault="00FC606C" w:rsidP="00C14542">
      <w:pPr>
        <w:pStyle w:val="MandatoryPerformanceActivities"/>
      </w:pPr>
      <w:r w:rsidRPr="00236E05">
        <w:t>Mandatory Performance Activities</w:t>
      </w:r>
    </w:p>
    <w:p w14:paraId="1B8AA3A9" w14:textId="77777777" w:rsidR="004D1952" w:rsidRDefault="00FC606C" w:rsidP="00277A67">
      <w:pPr>
        <w:pStyle w:val="BodyText"/>
        <w:numPr>
          <w:ilvl w:val="2"/>
          <w:numId w:val="11"/>
        </w:numPr>
        <w:spacing w:line="259" w:lineRule="auto"/>
        <w:contextualSpacing/>
      </w:pPr>
      <w:r w:rsidRPr="004D1952">
        <w:t>Recognize an allegation when presented by a mentor, supervisor or other NRC Staff</w:t>
      </w:r>
      <w:r w:rsidR="004D1952">
        <w:t xml:space="preserve"> </w:t>
      </w:r>
      <w:r w:rsidRPr="004D1952">
        <w:t>personnel for training purposes.</w:t>
      </w:r>
    </w:p>
    <w:p w14:paraId="5A125645" w14:textId="3AF4B1BA" w:rsidR="004D1952" w:rsidRDefault="00FC606C" w:rsidP="00277A67">
      <w:pPr>
        <w:pStyle w:val="BodyText"/>
        <w:numPr>
          <w:ilvl w:val="2"/>
          <w:numId w:val="11"/>
        </w:numPr>
        <w:spacing w:line="259" w:lineRule="auto"/>
        <w:contextualSpacing/>
      </w:pPr>
      <w:r w:rsidRPr="004D1952">
        <w:t>Determine the urgency or need for an emergency allegation review board based on the specific nature of allegation received.</w:t>
      </w:r>
      <w:r w:rsidR="00540A07">
        <w:t xml:space="preserve"> </w:t>
      </w:r>
      <w:r w:rsidRPr="004D1952">
        <w:t xml:space="preserve">Make the appropriate recommendation to the </w:t>
      </w:r>
      <w:r w:rsidR="00274AAB">
        <w:t>Office</w:t>
      </w:r>
      <w:r w:rsidRPr="004D1952">
        <w:t xml:space="preserve"> Allegation Coordinator.</w:t>
      </w:r>
    </w:p>
    <w:p w14:paraId="02BF1D1B" w14:textId="77777777" w:rsidR="00772731" w:rsidRDefault="00FC606C" w:rsidP="00277A67">
      <w:pPr>
        <w:pStyle w:val="BodyText"/>
        <w:numPr>
          <w:ilvl w:val="2"/>
          <w:numId w:val="11"/>
        </w:numPr>
        <w:spacing w:line="259" w:lineRule="auto"/>
        <w:contextualSpacing/>
      </w:pPr>
      <w:r w:rsidRPr="004D1952">
        <w:t>Capture and document accurately and appropriately the details of an allegation.</w:t>
      </w:r>
    </w:p>
    <w:p w14:paraId="274F9A92" w14:textId="533C7C63" w:rsidR="00692AC1" w:rsidRDefault="00FC606C" w:rsidP="00277A67">
      <w:pPr>
        <w:pStyle w:val="BodyText"/>
        <w:numPr>
          <w:ilvl w:val="2"/>
          <w:numId w:val="11"/>
        </w:numPr>
        <w:spacing w:line="259" w:lineRule="auto"/>
        <w:contextualSpacing/>
      </w:pPr>
      <w:r w:rsidRPr="00772731">
        <w:t>Determine when it is appropriate to get a more experienced inspector involved in receiving an allegation and work with a concerned individual.</w:t>
      </w:r>
    </w:p>
    <w:p w14:paraId="379040BA" w14:textId="429D4AE9" w:rsidR="00FC606C" w:rsidRPr="00772731" w:rsidRDefault="00C14542" w:rsidP="00390F73">
      <w:pPr>
        <w:pStyle w:val="TASKSheading3"/>
        <w:rPr>
          <w:b/>
          <w:bCs w:val="0"/>
        </w:rPr>
      </w:pPr>
      <w:r w:rsidRPr="00390F73">
        <w:lastRenderedPageBreak/>
        <w:t>1.05</w:t>
      </w:r>
      <w:r w:rsidRPr="00390F73">
        <w:tab/>
      </w:r>
      <w:r w:rsidR="00FC606C" w:rsidRPr="00772731">
        <w:t xml:space="preserve">Demonstrate the ability to respond to emergencies in the Regional Office as a Fundamental Inspector </w:t>
      </w:r>
      <w:r w:rsidR="00E40386">
        <w:t>Candidate</w:t>
      </w:r>
      <w:r w:rsidR="00FC606C" w:rsidRPr="00772731">
        <w:t>.</w:t>
      </w:r>
    </w:p>
    <w:p w14:paraId="340FE76D" w14:textId="77777777" w:rsidR="00FC606C" w:rsidRDefault="00FC606C" w:rsidP="00C14542">
      <w:pPr>
        <w:pStyle w:val="MandatoryPerformanceActivities"/>
      </w:pPr>
      <w:r w:rsidRPr="00236E05">
        <w:t>Mandatory Performance Activities</w:t>
      </w:r>
    </w:p>
    <w:p w14:paraId="612E21DA" w14:textId="60FD2D6D" w:rsidR="00FC606C" w:rsidRDefault="00FC606C" w:rsidP="00277A67">
      <w:pPr>
        <w:pStyle w:val="BodyText"/>
        <w:numPr>
          <w:ilvl w:val="2"/>
          <w:numId w:val="12"/>
        </w:numPr>
        <w:spacing w:line="259" w:lineRule="auto"/>
        <w:contextualSpacing/>
      </w:pPr>
      <w:r w:rsidRPr="003B68AD">
        <w:t xml:space="preserve">With a mentor, observe the response to an exercise or real emergency in the Incident Response Center. As an alternative, meet with </w:t>
      </w:r>
      <w:r w:rsidR="00A01287">
        <w:t>r</w:t>
      </w:r>
      <w:r w:rsidRPr="003B68AD">
        <w:t>egional Emergency Response personnel in the Incident Response Center and discuss resources and capabilities for dealing with different types of emergencies.</w:t>
      </w:r>
    </w:p>
    <w:p w14:paraId="18208E6F" w14:textId="7F0152A9" w:rsidR="00FC606C" w:rsidRPr="00A01287" w:rsidRDefault="00FC606C" w:rsidP="00A01287">
      <w:pPr>
        <w:pStyle w:val="TASKSheading3"/>
      </w:pPr>
      <w:r w:rsidRPr="00A01287">
        <w:t>1.06</w:t>
      </w:r>
      <w:r w:rsidRPr="00A01287">
        <w:tab/>
        <w:t xml:space="preserve">Demonstrate the ability to interact with the media or members of the public as a Fundamental Inspector </w:t>
      </w:r>
      <w:r w:rsidR="00E40386" w:rsidRPr="00A01287">
        <w:t>Cand</w:t>
      </w:r>
      <w:r w:rsidR="000E7670" w:rsidRPr="00A01287">
        <w:t>i</w:t>
      </w:r>
      <w:r w:rsidR="00E40386" w:rsidRPr="00A01287">
        <w:t>date</w:t>
      </w:r>
      <w:r w:rsidRPr="00A01287">
        <w:t>.</w:t>
      </w:r>
    </w:p>
    <w:p w14:paraId="3404EC7A" w14:textId="4F35AE54" w:rsidR="00FC606C" w:rsidRDefault="00FC606C" w:rsidP="00C14542">
      <w:pPr>
        <w:pStyle w:val="MandatoryPerformanceActivities"/>
      </w:pPr>
      <w:r w:rsidRPr="00236E05">
        <w:t>Mandatory Performance Activities</w:t>
      </w:r>
    </w:p>
    <w:p w14:paraId="5AE755D3" w14:textId="4703E488" w:rsidR="00E06AFA" w:rsidRDefault="00FC606C" w:rsidP="00277A67">
      <w:pPr>
        <w:pStyle w:val="BodyText"/>
        <w:numPr>
          <w:ilvl w:val="2"/>
          <w:numId w:val="13"/>
        </w:numPr>
        <w:spacing w:line="259" w:lineRule="auto"/>
        <w:contextualSpacing/>
      </w:pPr>
      <w:r w:rsidRPr="00E06AFA">
        <w:t>Meet with the Regional Public Affairs Officer (PAO) and discuss general interactions</w:t>
      </w:r>
      <w:r w:rsidR="00E06AFA">
        <w:t xml:space="preserve"> </w:t>
      </w:r>
      <w:r w:rsidRPr="00E06AFA">
        <w:t>with the media and members of the public</w:t>
      </w:r>
      <w:r w:rsidR="00850AFA">
        <w:t>.</w:t>
      </w:r>
    </w:p>
    <w:p w14:paraId="37C408E9" w14:textId="77777777" w:rsidR="007719F3" w:rsidRDefault="00FC606C" w:rsidP="00277A67">
      <w:pPr>
        <w:pStyle w:val="BodyText"/>
        <w:numPr>
          <w:ilvl w:val="2"/>
          <w:numId w:val="13"/>
        </w:numPr>
        <w:spacing w:line="259" w:lineRule="auto"/>
        <w:contextualSpacing/>
      </w:pPr>
      <w:r w:rsidRPr="00E06AFA">
        <w:t>Demonstrate the ability to respond appropriately to questions from the media and direct referrals to the PAO.</w:t>
      </w:r>
    </w:p>
    <w:p w14:paraId="010327F4" w14:textId="4D7AEEAA" w:rsidR="00FC606C" w:rsidRPr="007719F3" w:rsidRDefault="007B5B7A" w:rsidP="00ED11FF">
      <w:pPr>
        <w:pStyle w:val="BodyText"/>
        <w:numPr>
          <w:ilvl w:val="2"/>
          <w:numId w:val="13"/>
        </w:numPr>
        <w:spacing w:line="259" w:lineRule="auto"/>
        <w:contextualSpacing/>
      </w:pPr>
      <w:r>
        <w:t>Discuss</w:t>
      </w:r>
      <w:r w:rsidR="00FC606C" w:rsidRPr="007719F3">
        <w:t xml:space="preserve"> interactions with the media by the PAO or </w:t>
      </w:r>
      <w:r w:rsidR="001555A2">
        <w:t>an</w:t>
      </w:r>
      <w:r w:rsidR="00FC606C" w:rsidRPr="007719F3">
        <w:t xml:space="preserve">other experienced NRC </w:t>
      </w:r>
      <w:r w:rsidR="001555A2">
        <w:t>m</w:t>
      </w:r>
      <w:r w:rsidR="00FC606C" w:rsidRPr="007719F3">
        <w:t xml:space="preserve">anager or </w:t>
      </w:r>
      <w:r w:rsidR="001555A2">
        <w:t>i</w:t>
      </w:r>
      <w:r w:rsidR="00FC606C" w:rsidRPr="007719F3">
        <w:t>nspector. Discuss any observations or challenges after the media interaction has concluded.</w:t>
      </w:r>
      <w:r w:rsidR="002A38A0">
        <w:t xml:space="preserve"> </w:t>
      </w:r>
    </w:p>
    <w:p w14:paraId="712060A7" w14:textId="14D99C45" w:rsidR="00FC606C" w:rsidRPr="00236E05" w:rsidRDefault="00FC606C" w:rsidP="005910BD">
      <w:pPr>
        <w:pStyle w:val="attachmenttitle"/>
        <w:pageBreakBefore/>
        <w:outlineLvl w:val="1"/>
      </w:pPr>
      <w:bookmarkStart w:id="23" w:name="_Toc199487973"/>
      <w:r w:rsidRPr="00236E05">
        <w:lastRenderedPageBreak/>
        <w:t xml:space="preserve">2.0 </w:t>
      </w:r>
      <w:r w:rsidRPr="00236E05">
        <w:tab/>
        <w:t>BASIC RESIDENT INSPECTOR PERFORMANCE REQUIREMENTS</w:t>
      </w:r>
      <w:bookmarkEnd w:id="23"/>
    </w:p>
    <w:p w14:paraId="08188FCA" w14:textId="4A228D6C" w:rsidR="00692AC1" w:rsidRPr="00692AC1" w:rsidRDefault="00FC606C" w:rsidP="00DA4D7E">
      <w:pPr>
        <w:pStyle w:val="BodyText"/>
        <w:rPr>
          <w:u w:val="single"/>
        </w:rPr>
      </w:pPr>
      <w:r w:rsidRPr="00692AC1">
        <w:rPr>
          <w:u w:val="single"/>
        </w:rPr>
        <w:t>Tasks</w:t>
      </w:r>
    </w:p>
    <w:p w14:paraId="2A5AFC5E" w14:textId="527CB8CE" w:rsidR="00692AC1" w:rsidRDefault="00FC606C" w:rsidP="00390F73">
      <w:pPr>
        <w:pStyle w:val="TASKSheading3"/>
        <w:rPr>
          <w:b/>
          <w:bCs w:val="0"/>
        </w:rPr>
      </w:pPr>
      <w:r w:rsidRPr="00236E05">
        <w:t>2.01</w:t>
      </w:r>
      <w:r w:rsidRPr="00236E05">
        <w:tab/>
        <w:t>Identify the requirements and resources necessary to complete the Basic Resident Inspector phase of the Resident Inspector qualification program.</w:t>
      </w:r>
    </w:p>
    <w:p w14:paraId="08BA9812" w14:textId="15CAA4AF" w:rsidR="00692AC1" w:rsidRDefault="00FC606C" w:rsidP="00C14542">
      <w:pPr>
        <w:pStyle w:val="MandatoryPerformanceActivities"/>
      </w:pPr>
      <w:r w:rsidRPr="00236E05">
        <w:t>Mandatory Performance Activities</w:t>
      </w:r>
    </w:p>
    <w:p w14:paraId="10B86565" w14:textId="765DD4D3" w:rsidR="00811A44" w:rsidRPr="00811A44" w:rsidRDefault="00FC606C" w:rsidP="00277A67">
      <w:pPr>
        <w:pStyle w:val="BodyText"/>
        <w:numPr>
          <w:ilvl w:val="2"/>
          <w:numId w:val="14"/>
        </w:numPr>
        <w:spacing w:line="259" w:lineRule="auto"/>
        <w:contextualSpacing/>
      </w:pPr>
      <w:r w:rsidRPr="00811A44">
        <w:t>With the assistance of your supervisor or a Regional Qualification Coach, develop a</w:t>
      </w:r>
      <w:r w:rsidR="00811A44" w:rsidRPr="00811A44">
        <w:t xml:space="preserve"> </w:t>
      </w:r>
      <w:r w:rsidR="00811A44" w:rsidRPr="00811A44">
        <w:tab/>
      </w:r>
    </w:p>
    <w:p w14:paraId="5D78ACC7" w14:textId="1A1C8BFE" w:rsidR="00692AC1" w:rsidRDefault="00FC606C" w:rsidP="0010727F">
      <w:pPr>
        <w:pStyle w:val="BodyText"/>
        <w:spacing w:line="259" w:lineRule="auto"/>
        <w:ind w:left="1080"/>
        <w:contextualSpacing/>
      </w:pPr>
      <w:r w:rsidRPr="00811A44">
        <w:t>plan to complete all the requirements for the Basic Resident Inspector phase of the Resident Inspector Qualification program</w:t>
      </w:r>
      <w:r w:rsidR="00EB4046">
        <w:t>.</w:t>
      </w:r>
    </w:p>
    <w:p w14:paraId="14BD5A0A" w14:textId="54334E83" w:rsidR="00692AC1" w:rsidRDefault="00FC606C" w:rsidP="00277A67">
      <w:pPr>
        <w:pStyle w:val="BodyText"/>
        <w:numPr>
          <w:ilvl w:val="2"/>
          <w:numId w:val="14"/>
        </w:numPr>
        <w:spacing w:line="259" w:lineRule="auto"/>
        <w:contextualSpacing/>
      </w:pPr>
      <w:r w:rsidRPr="00236E05">
        <w:t>With the assistance of and by direction from your supervisor, coordinate with mentors and the Resident Inspector Office at operating nuclear power plant facilities to schedule site visits as necessary to support completion of qualification activities.</w:t>
      </w:r>
    </w:p>
    <w:p w14:paraId="6F4482BE" w14:textId="4F57DD1E" w:rsidR="00692AC1" w:rsidRDefault="00FC606C" w:rsidP="00390F73">
      <w:pPr>
        <w:pStyle w:val="TASKSheading3"/>
        <w:rPr>
          <w:b/>
          <w:bCs w:val="0"/>
        </w:rPr>
      </w:pPr>
      <w:r w:rsidRPr="00236E05">
        <w:t>2.02</w:t>
      </w:r>
      <w:r w:rsidRPr="00390F73">
        <w:rPr>
          <w:bCs w:val="0"/>
        </w:rPr>
        <w:tab/>
      </w:r>
      <w:r w:rsidRPr="00236E05">
        <w:t>Complete any site-specific access requirements for each nuclear power plant site you will visit during the completion of qualification activities.</w:t>
      </w:r>
    </w:p>
    <w:p w14:paraId="0F30688F" w14:textId="78CAA674" w:rsidR="00692AC1" w:rsidRDefault="00FC606C" w:rsidP="00C14542">
      <w:pPr>
        <w:pStyle w:val="MandatoryPerformanceActivities"/>
      </w:pPr>
      <w:r w:rsidRPr="00236E05">
        <w:t>Mandatory Performance Activities</w:t>
      </w:r>
    </w:p>
    <w:p w14:paraId="79DB5FD3" w14:textId="07EE61DB" w:rsidR="00132963" w:rsidRPr="00236E05" w:rsidRDefault="00FC606C" w:rsidP="00277A67">
      <w:pPr>
        <w:pStyle w:val="BodyText"/>
        <w:numPr>
          <w:ilvl w:val="2"/>
          <w:numId w:val="15"/>
        </w:numPr>
        <w:spacing w:line="259" w:lineRule="auto"/>
        <w:contextualSpacing/>
      </w:pPr>
      <w:r w:rsidRPr="00132963">
        <w:t>Coordinate with the onsite Resident Inspector Office to complete any site-specific training requirements and forms necessary to obtain a badge and dosimetry at the site.</w:t>
      </w:r>
    </w:p>
    <w:p w14:paraId="2CB3383B" w14:textId="1160B930" w:rsidR="00692AC1" w:rsidRDefault="00FC606C" w:rsidP="00390F73">
      <w:pPr>
        <w:pStyle w:val="TASKSheading3"/>
        <w:rPr>
          <w:b/>
          <w:bCs w:val="0"/>
        </w:rPr>
      </w:pPr>
      <w:r w:rsidRPr="00236E05">
        <w:t>2.03</w:t>
      </w:r>
      <w:r w:rsidRPr="00236E05">
        <w:tab/>
        <w:t>Demonstrate the ability to quickly become familiar with and safely and independently navigate each site you visit.</w:t>
      </w:r>
    </w:p>
    <w:p w14:paraId="4723EACA" w14:textId="46AD2274" w:rsidR="00692AC1" w:rsidRDefault="00FC606C" w:rsidP="00C14542">
      <w:pPr>
        <w:pStyle w:val="MandatoryPerformanceActivities"/>
      </w:pPr>
      <w:r w:rsidRPr="00236E05">
        <w:t>Mandatory Performance Activities</w:t>
      </w:r>
    </w:p>
    <w:p w14:paraId="51266A5D" w14:textId="4182848D" w:rsidR="00BC200F" w:rsidRPr="00BC200F" w:rsidRDefault="00FC606C" w:rsidP="00277A67">
      <w:pPr>
        <w:pStyle w:val="BodyText"/>
        <w:numPr>
          <w:ilvl w:val="2"/>
          <w:numId w:val="16"/>
        </w:numPr>
        <w:spacing w:line="259" w:lineRule="auto"/>
        <w:contextualSpacing/>
      </w:pPr>
      <w:r w:rsidRPr="00BC200F">
        <w:t>Coordinate with the Resident Inspector Office staff and demonstrate your ability to safely navigate the plant site during all plant conditions.</w:t>
      </w:r>
    </w:p>
    <w:p w14:paraId="48380165" w14:textId="7F18530E" w:rsidR="00BC200F" w:rsidRDefault="00FC606C" w:rsidP="00277A67">
      <w:pPr>
        <w:pStyle w:val="BodyText"/>
        <w:numPr>
          <w:ilvl w:val="2"/>
          <w:numId w:val="16"/>
        </w:numPr>
        <w:spacing w:line="259" w:lineRule="auto"/>
        <w:contextualSpacing/>
      </w:pPr>
      <w:r w:rsidRPr="00BC200F">
        <w:t>Lead a control room tour with a mentor, identify locations of important indications and communications equipment.</w:t>
      </w:r>
    </w:p>
    <w:p w14:paraId="283F5278" w14:textId="0845E805" w:rsidR="00BC200F" w:rsidRDefault="00FC606C" w:rsidP="00277A67">
      <w:pPr>
        <w:pStyle w:val="BodyText"/>
        <w:numPr>
          <w:ilvl w:val="2"/>
          <w:numId w:val="16"/>
        </w:numPr>
        <w:spacing w:line="259" w:lineRule="auto"/>
        <w:contextualSpacing/>
      </w:pPr>
      <w:r w:rsidRPr="00BC200F">
        <w:t xml:space="preserve">Demonstrate an ability to locate and access all onsite </w:t>
      </w:r>
      <w:r w:rsidR="00CB5023">
        <w:t>E</w:t>
      </w:r>
      <w:r w:rsidRPr="00BC200F">
        <w:t xml:space="preserve">mergency </w:t>
      </w:r>
      <w:r w:rsidR="00CB5023">
        <w:t>R</w:t>
      </w:r>
      <w:r w:rsidRPr="00BC200F">
        <w:t>esponse locations.</w:t>
      </w:r>
    </w:p>
    <w:p w14:paraId="6FAEB5F3" w14:textId="77777777" w:rsidR="00BC200F" w:rsidRDefault="00FC606C" w:rsidP="00277A67">
      <w:pPr>
        <w:pStyle w:val="BodyText"/>
        <w:numPr>
          <w:ilvl w:val="2"/>
          <w:numId w:val="16"/>
        </w:numPr>
        <w:spacing w:line="259" w:lineRule="auto"/>
        <w:contextualSpacing/>
      </w:pPr>
      <w:r w:rsidRPr="00BC200F">
        <w:t>Demonstrate compliance with site-specific security procedures.</w:t>
      </w:r>
    </w:p>
    <w:p w14:paraId="5C439801" w14:textId="7B0FA8EF" w:rsidR="00692AC1" w:rsidRDefault="00FC606C" w:rsidP="00277A67">
      <w:pPr>
        <w:pStyle w:val="BodyText"/>
        <w:numPr>
          <w:ilvl w:val="2"/>
          <w:numId w:val="16"/>
        </w:numPr>
        <w:spacing w:line="259" w:lineRule="auto"/>
        <w:contextualSpacing/>
      </w:pPr>
      <w:r w:rsidRPr="00BC200F">
        <w:t>Demonstrate the ability to locate plant status, work control, and corrective action related documents in the licensee’s computer system.</w:t>
      </w:r>
    </w:p>
    <w:p w14:paraId="06A13E37" w14:textId="22D0CF23" w:rsidR="00692AC1" w:rsidRDefault="00FC606C" w:rsidP="00390F73">
      <w:pPr>
        <w:pStyle w:val="TASKSheading3"/>
        <w:rPr>
          <w:b/>
          <w:bCs w:val="0"/>
        </w:rPr>
      </w:pPr>
      <w:r w:rsidRPr="00236E05">
        <w:t>2.04</w:t>
      </w:r>
      <w:r w:rsidRPr="00236E05">
        <w:tab/>
        <w:t>Demonstrate the ability to effectively monitor and accurately report plant status for power plant sites to which you visit or are assigned.</w:t>
      </w:r>
    </w:p>
    <w:p w14:paraId="18ECEC75" w14:textId="3FA7445C" w:rsidR="00692AC1" w:rsidRDefault="00FC606C" w:rsidP="00C14542">
      <w:pPr>
        <w:pStyle w:val="MandatoryPerformanceActivities"/>
      </w:pPr>
      <w:r w:rsidRPr="00236E05">
        <w:t>Mandatory Performance Activities</w:t>
      </w:r>
    </w:p>
    <w:p w14:paraId="130A5EB8" w14:textId="32D10D03" w:rsidR="001607FD" w:rsidRPr="001607FD" w:rsidRDefault="00FC606C" w:rsidP="00277A67">
      <w:pPr>
        <w:pStyle w:val="BodyText"/>
        <w:numPr>
          <w:ilvl w:val="2"/>
          <w:numId w:val="17"/>
        </w:numPr>
        <w:spacing w:line="259" w:lineRule="auto"/>
        <w:contextualSpacing/>
      </w:pPr>
      <w:r w:rsidRPr="001607FD">
        <w:t>Attend daily plant meetings and demonstrate the ability to identify items of interest that affect plant risk or safety or require regulatory review or follow</w:t>
      </w:r>
      <w:r w:rsidR="001B5E95">
        <w:t>-up</w:t>
      </w:r>
      <w:r w:rsidRPr="001607FD">
        <w:t>.</w:t>
      </w:r>
    </w:p>
    <w:p w14:paraId="118F5D12" w14:textId="77777777" w:rsidR="001607FD" w:rsidRDefault="00FC606C" w:rsidP="00277A67">
      <w:pPr>
        <w:pStyle w:val="BodyText"/>
        <w:numPr>
          <w:ilvl w:val="2"/>
          <w:numId w:val="17"/>
        </w:numPr>
        <w:spacing w:line="259" w:lineRule="auto"/>
        <w:contextualSpacing/>
      </w:pPr>
      <w:r w:rsidRPr="001607FD">
        <w:t>Conduct routine control room tours and demonstrate the ability to identify significant plant status indications through observations and discussion with operators.</w:t>
      </w:r>
    </w:p>
    <w:p w14:paraId="0101EC72" w14:textId="77777777" w:rsidR="001607FD" w:rsidRDefault="00FC606C" w:rsidP="00277A67">
      <w:pPr>
        <w:pStyle w:val="BodyText"/>
        <w:numPr>
          <w:ilvl w:val="2"/>
          <w:numId w:val="17"/>
        </w:numPr>
        <w:spacing w:line="259" w:lineRule="auto"/>
        <w:contextualSpacing/>
      </w:pPr>
      <w:r w:rsidRPr="001607FD">
        <w:t>Demonstrate the ability to review operator logs and identify any entries that might warrant follow-up questions.</w:t>
      </w:r>
    </w:p>
    <w:p w14:paraId="3153F054" w14:textId="77777777" w:rsidR="001607FD" w:rsidRDefault="00FC606C" w:rsidP="00277A67">
      <w:pPr>
        <w:pStyle w:val="BodyText"/>
        <w:numPr>
          <w:ilvl w:val="2"/>
          <w:numId w:val="17"/>
        </w:numPr>
        <w:spacing w:line="259" w:lineRule="auto"/>
        <w:contextualSpacing/>
      </w:pPr>
      <w:r w:rsidRPr="001607FD">
        <w:lastRenderedPageBreak/>
        <w:t>Review the Plan of the Day and demonstrate the ability to identify items of interest that may impact plant risk or safety that may require regulatory review or follow-up.</w:t>
      </w:r>
    </w:p>
    <w:p w14:paraId="09F80DA1" w14:textId="0EF664AD" w:rsidR="001607FD" w:rsidRDefault="00FC606C" w:rsidP="00277A67">
      <w:pPr>
        <w:pStyle w:val="BodyText"/>
        <w:numPr>
          <w:ilvl w:val="2"/>
          <w:numId w:val="17"/>
        </w:numPr>
        <w:spacing w:line="259" w:lineRule="auto"/>
        <w:contextualSpacing/>
      </w:pPr>
      <w:r w:rsidRPr="001607FD">
        <w:t>Review the Daily Risk Plan and demonstrate the ability to identify and validate items on the plan that impact plant risk and that may influence or impact your inspection or observation plan for the day.</w:t>
      </w:r>
    </w:p>
    <w:p w14:paraId="793E3739" w14:textId="4A08E701" w:rsidR="001607FD" w:rsidRDefault="00FC606C" w:rsidP="00277A67">
      <w:pPr>
        <w:pStyle w:val="BodyText"/>
        <w:numPr>
          <w:ilvl w:val="2"/>
          <w:numId w:val="17"/>
        </w:numPr>
        <w:spacing w:line="259" w:lineRule="auto"/>
        <w:contextualSpacing/>
      </w:pPr>
      <w:r w:rsidRPr="001607FD">
        <w:t xml:space="preserve">Conduct a daily screening of </w:t>
      </w:r>
      <w:r w:rsidR="008B75E5">
        <w:t>c</w:t>
      </w:r>
      <w:r w:rsidRPr="001607FD">
        <w:t xml:space="preserve">ondition </w:t>
      </w:r>
      <w:r w:rsidR="008B75E5">
        <w:t>r</w:t>
      </w:r>
      <w:r w:rsidRPr="001607FD">
        <w:t>eports and demonstrate the ability to identify items that may impact plant risk profile or plant safety and those that may require inspector follow-up or be indicators of trends of declining performance or a potential safety culture challenge developing.</w:t>
      </w:r>
    </w:p>
    <w:p w14:paraId="3E29ACC9" w14:textId="77777777" w:rsidR="001607FD" w:rsidRDefault="00FC606C" w:rsidP="00277A67">
      <w:pPr>
        <w:pStyle w:val="BodyText"/>
        <w:numPr>
          <w:ilvl w:val="2"/>
          <w:numId w:val="17"/>
        </w:numPr>
        <w:spacing w:line="259" w:lineRule="auto"/>
        <w:contextualSpacing/>
      </w:pPr>
      <w:r w:rsidRPr="001607FD">
        <w:t>Demonstrate the ability to develop appropriate and effective follow-up questions for any plant status items requiring follow-up and identify the most appropriate licensee personnel to pose these questions to.</w:t>
      </w:r>
    </w:p>
    <w:p w14:paraId="551B1A48" w14:textId="17691147" w:rsidR="001607FD" w:rsidRDefault="0061261A" w:rsidP="00277A67">
      <w:pPr>
        <w:pStyle w:val="BodyText"/>
        <w:numPr>
          <w:ilvl w:val="2"/>
          <w:numId w:val="17"/>
        </w:numPr>
        <w:spacing w:line="259" w:lineRule="auto"/>
        <w:contextualSpacing/>
      </w:pPr>
      <w:r w:rsidRPr="0061261A">
        <w:t>Locate and report, as needed, the plant's Unidentified Leak Rate</w:t>
      </w:r>
      <w:r w:rsidR="00FC606C" w:rsidRPr="001607FD">
        <w:t>.</w:t>
      </w:r>
    </w:p>
    <w:p w14:paraId="66C0540C" w14:textId="45654FBE" w:rsidR="001607FD" w:rsidRDefault="00FC606C" w:rsidP="00277A67">
      <w:pPr>
        <w:pStyle w:val="BodyText"/>
        <w:numPr>
          <w:ilvl w:val="2"/>
          <w:numId w:val="17"/>
        </w:numPr>
        <w:spacing w:line="259" w:lineRule="auto"/>
        <w:contextualSpacing/>
      </w:pPr>
      <w:r w:rsidRPr="001607FD">
        <w:t xml:space="preserve">Demonstrate the ability to report daily plant status in </w:t>
      </w:r>
      <w:r w:rsidR="0035367F">
        <w:t>b</w:t>
      </w:r>
      <w:r w:rsidRPr="001607FD">
        <w:t>ranch meetings including items identified for follow-up.</w:t>
      </w:r>
    </w:p>
    <w:p w14:paraId="0473FB40" w14:textId="52D09140" w:rsidR="00FD173F" w:rsidRDefault="00FC606C" w:rsidP="00277A67">
      <w:pPr>
        <w:pStyle w:val="BodyText"/>
        <w:numPr>
          <w:ilvl w:val="2"/>
          <w:numId w:val="17"/>
        </w:numPr>
        <w:spacing w:line="259" w:lineRule="auto"/>
        <w:contextualSpacing/>
      </w:pPr>
      <w:r w:rsidRPr="001607FD">
        <w:t>Within your first few days on</w:t>
      </w:r>
      <w:r w:rsidR="0035367F">
        <w:t xml:space="preserve"> </w:t>
      </w:r>
      <w:r w:rsidRPr="001607FD">
        <w:t xml:space="preserve">site, identify and make the acquaintance of key </w:t>
      </w:r>
      <w:r w:rsidR="00B1561C">
        <w:t>l</w:t>
      </w:r>
      <w:r w:rsidRPr="001607FD">
        <w:t>icensee personnel.</w:t>
      </w:r>
    </w:p>
    <w:p w14:paraId="78534044" w14:textId="0B6CED6D" w:rsidR="00692AC1" w:rsidRDefault="00FC606C" w:rsidP="00277A67">
      <w:pPr>
        <w:pStyle w:val="BodyText"/>
        <w:numPr>
          <w:ilvl w:val="2"/>
          <w:numId w:val="17"/>
        </w:numPr>
        <w:spacing w:line="259" w:lineRule="auto"/>
        <w:contextualSpacing/>
      </w:pPr>
      <w:r w:rsidRPr="00236E05">
        <w:t>Review P</w:t>
      </w:r>
      <w:r w:rsidR="00C077A2">
        <w:t>RA</w:t>
      </w:r>
      <w:r w:rsidRPr="00236E05">
        <w:t xml:space="preserve"> terminology and concepts (e.g., C</w:t>
      </w:r>
      <w:r w:rsidR="00152C40">
        <w:t xml:space="preserve">ore </w:t>
      </w:r>
      <w:r w:rsidRPr="00236E05">
        <w:t>D</w:t>
      </w:r>
      <w:r w:rsidR="00152C40">
        <w:t xml:space="preserve">amage </w:t>
      </w:r>
      <w:r w:rsidRPr="00236E05">
        <w:t>F</w:t>
      </w:r>
      <w:r w:rsidR="00152C40">
        <w:t>requency (CDF)</w:t>
      </w:r>
      <w:r w:rsidRPr="00236E05">
        <w:t xml:space="preserve">, </w:t>
      </w:r>
      <w:r w:rsidR="00152C40">
        <w:t>Large Early Release Frequency (</w:t>
      </w:r>
      <w:r w:rsidRPr="00236E05">
        <w:t>LERF</w:t>
      </w:r>
      <w:r w:rsidR="00152C40">
        <w:t>)</w:t>
      </w:r>
      <w:r w:rsidRPr="00236E05">
        <w:t>, functionality, common-cause failure) and identify their associated plant risk profile.</w:t>
      </w:r>
    </w:p>
    <w:p w14:paraId="3D685626" w14:textId="78E491E8" w:rsidR="00692AC1" w:rsidRDefault="00FC606C" w:rsidP="00390F73">
      <w:pPr>
        <w:pStyle w:val="TASKSheading3"/>
        <w:rPr>
          <w:b/>
          <w:bCs w:val="0"/>
        </w:rPr>
      </w:pPr>
      <w:r w:rsidRPr="00236E05">
        <w:t>2.05</w:t>
      </w:r>
      <w:r w:rsidRPr="00236E05">
        <w:tab/>
        <w:t>Demonstrate the ability to conduct baseline inspection procedures and complete inspection samples.</w:t>
      </w:r>
    </w:p>
    <w:p w14:paraId="77780BBC" w14:textId="73BE5C33" w:rsidR="00692AC1" w:rsidRDefault="00FC606C" w:rsidP="00C14542">
      <w:pPr>
        <w:pStyle w:val="MandatoryPerformanceActivities"/>
      </w:pPr>
      <w:r w:rsidRPr="00236E05">
        <w:t>Mandatory Performance Activities</w:t>
      </w:r>
    </w:p>
    <w:p w14:paraId="0FCE91A8" w14:textId="798B7E45" w:rsidR="00144239" w:rsidRPr="00144239" w:rsidRDefault="00FC606C" w:rsidP="00277A67">
      <w:pPr>
        <w:pStyle w:val="BodyText"/>
        <w:numPr>
          <w:ilvl w:val="2"/>
          <w:numId w:val="18"/>
        </w:numPr>
        <w:spacing w:line="259" w:lineRule="auto"/>
        <w:contextualSpacing/>
      </w:pPr>
      <w:r w:rsidRPr="00144239">
        <w:t>Accompany a qualified inspector during a routine baseline inspection sample and observe and discuss the important aspects of conducting that sample.</w:t>
      </w:r>
    </w:p>
    <w:p w14:paraId="5F049AF7" w14:textId="5A86D79A" w:rsidR="00144239" w:rsidRDefault="00FC606C" w:rsidP="00277A67">
      <w:pPr>
        <w:pStyle w:val="BodyText"/>
        <w:numPr>
          <w:ilvl w:val="2"/>
          <w:numId w:val="18"/>
        </w:numPr>
        <w:spacing w:line="259" w:lineRule="auto"/>
        <w:contextualSpacing/>
      </w:pPr>
      <w:r w:rsidRPr="00144239">
        <w:t>Using the inspection procedure for guidance, demonstrate the ability to appropriately prepare for an inspection sample by identifying references/resources you</w:t>
      </w:r>
      <w:r w:rsidR="005F48C4">
        <w:t xml:space="preserve"> will</w:t>
      </w:r>
      <w:r w:rsidRPr="00144239">
        <w:t xml:space="preserve"> need to review and any licensee staff you plan to interact with during the inspection.</w:t>
      </w:r>
    </w:p>
    <w:p w14:paraId="1570E8C3" w14:textId="77777777" w:rsidR="00144239" w:rsidRDefault="00FC606C" w:rsidP="00277A67">
      <w:pPr>
        <w:pStyle w:val="BodyText"/>
        <w:numPr>
          <w:ilvl w:val="2"/>
          <w:numId w:val="18"/>
        </w:numPr>
        <w:spacing w:line="259" w:lineRule="auto"/>
        <w:contextualSpacing/>
      </w:pPr>
      <w:r w:rsidRPr="00144239">
        <w:t>Under the observation of a qualified inspector/mentor, complete inspection samples for two or three baseline inspection procedures.</w:t>
      </w:r>
    </w:p>
    <w:p w14:paraId="085D3AD1" w14:textId="10F82B5D" w:rsidR="00CB2578" w:rsidRDefault="00FC606C" w:rsidP="00277A67">
      <w:pPr>
        <w:pStyle w:val="BodyText"/>
        <w:numPr>
          <w:ilvl w:val="2"/>
          <w:numId w:val="18"/>
        </w:numPr>
        <w:spacing w:line="259" w:lineRule="auto"/>
        <w:contextualSpacing/>
      </w:pPr>
      <w:r w:rsidRPr="00144239">
        <w:t>Locate risk information available (e.g.</w:t>
      </w:r>
      <w:r w:rsidR="001061F2">
        <w:t xml:space="preserve"> </w:t>
      </w:r>
      <w:r w:rsidRPr="00144239">
        <w:t>PRIBs, IPE/IPEEE, SAPHIRE</w:t>
      </w:r>
      <w:r w:rsidR="006376BD">
        <w:t>, PRA</w:t>
      </w:r>
      <w:r w:rsidR="00E346D4">
        <w:t xml:space="preserve"> </w:t>
      </w:r>
      <w:r w:rsidR="006376BD">
        <w:t>e</w:t>
      </w:r>
      <w:r w:rsidRPr="00144239">
        <w:t>tc.) that could be used to risk</w:t>
      </w:r>
      <w:r w:rsidRPr="00144239">
        <w:noBreakHyphen/>
        <w:t>inform a sample selection and discuss with a qualified inspector/mentor/senior risk analyst.</w:t>
      </w:r>
    </w:p>
    <w:p w14:paraId="2380F51F" w14:textId="77777777" w:rsidR="00CB2578" w:rsidRDefault="00FC606C" w:rsidP="00277A67">
      <w:pPr>
        <w:pStyle w:val="BodyText"/>
        <w:numPr>
          <w:ilvl w:val="2"/>
          <w:numId w:val="18"/>
        </w:numPr>
        <w:spacing w:line="259" w:lineRule="auto"/>
        <w:contextualSpacing/>
      </w:pPr>
      <w:r w:rsidRPr="00CB2578">
        <w:t>While conducting inspection activities, demonstrate the ability to observe any irregular equipment or plant status in the associated areas where you are conducting your inspection sample.</w:t>
      </w:r>
    </w:p>
    <w:p w14:paraId="24D1298D" w14:textId="77777777" w:rsidR="00CB2578" w:rsidRDefault="00FC606C" w:rsidP="00277A67">
      <w:pPr>
        <w:pStyle w:val="BodyText"/>
        <w:numPr>
          <w:ilvl w:val="2"/>
          <w:numId w:val="18"/>
        </w:numPr>
        <w:spacing w:line="259" w:lineRule="auto"/>
        <w:contextualSpacing/>
      </w:pPr>
      <w:r w:rsidRPr="00CB2578">
        <w:t>Demonstrate the ability to identify potential deficiencies through observation or inspection activity and discuss these with a qualified inspector/mentor, including any plan follow-up actions needed to determine if they are issues of concern.</w:t>
      </w:r>
    </w:p>
    <w:p w14:paraId="2F3D3D52" w14:textId="0ECCD824" w:rsidR="0097103F" w:rsidRDefault="00FC606C" w:rsidP="00450CE7">
      <w:pPr>
        <w:pStyle w:val="BodyText"/>
        <w:numPr>
          <w:ilvl w:val="2"/>
          <w:numId w:val="18"/>
        </w:numPr>
        <w:spacing w:line="259" w:lineRule="auto"/>
        <w:contextualSpacing/>
      </w:pPr>
      <w:r w:rsidRPr="00CB2578">
        <w:t>For any issues identified during the conduct of an inspection sample, with the assistance of a mentor, demonstrate the ability to properly document issues that meet the documentation thresholds.</w:t>
      </w:r>
    </w:p>
    <w:p w14:paraId="30BC37D6" w14:textId="0A3FD3E1" w:rsidR="00C31F63" w:rsidRPr="0010727F" w:rsidRDefault="00994FFE" w:rsidP="00DA363A">
      <w:pPr>
        <w:pStyle w:val="TASKSheading3"/>
      </w:pPr>
      <w:r w:rsidRPr="0010727F">
        <w:lastRenderedPageBreak/>
        <w:t>2.06</w:t>
      </w:r>
      <w:r w:rsidRPr="0010727F">
        <w:tab/>
      </w:r>
      <w:bookmarkStart w:id="24" w:name="_Hlk198041055"/>
      <w:r w:rsidRPr="0010727F">
        <w:t>Demonstrate the ability to document inspection findings</w:t>
      </w:r>
      <w:bookmarkEnd w:id="24"/>
      <w:r w:rsidRPr="0010727F">
        <w:t>.</w:t>
      </w:r>
    </w:p>
    <w:p w14:paraId="6A400B92" w14:textId="5EF5E00A" w:rsidR="00C31F63" w:rsidRPr="0010727F" w:rsidRDefault="00F11C12" w:rsidP="0010727F">
      <w:pPr>
        <w:pStyle w:val="MandatoryPerformanceActivities"/>
      </w:pPr>
      <w:r w:rsidRPr="006B1A0D">
        <w:t>Mandatory Performance Activities</w:t>
      </w:r>
    </w:p>
    <w:p w14:paraId="42E2064B" w14:textId="2045E080" w:rsidR="00994FFE" w:rsidRPr="0010727F" w:rsidRDefault="00994FFE" w:rsidP="00D97674">
      <w:pPr>
        <w:pStyle w:val="ListParagraph"/>
        <w:numPr>
          <w:ilvl w:val="2"/>
          <w:numId w:val="45"/>
        </w:numPr>
        <w:spacing w:after="220"/>
        <w:rPr>
          <w:rFonts w:eastAsia="Calibri" w:cs="Arial"/>
        </w:rPr>
      </w:pPr>
      <w:r w:rsidRPr="0010727F">
        <w:rPr>
          <w:rFonts w:eastAsia="Calibri" w:cs="Arial"/>
        </w:rPr>
        <w:t xml:space="preserve">For an issue that you </w:t>
      </w:r>
      <w:r w:rsidR="00EB2F6E" w:rsidRPr="0010727F">
        <w:rPr>
          <w:rFonts w:eastAsia="Calibri" w:cs="Arial"/>
        </w:rPr>
        <w:t xml:space="preserve">have </w:t>
      </w:r>
      <w:r w:rsidRPr="0010727F">
        <w:rPr>
          <w:rFonts w:eastAsia="Calibri" w:cs="Arial"/>
        </w:rPr>
        <w:t xml:space="preserve">identified (or one provided by your OJT </w:t>
      </w:r>
      <w:r w:rsidR="00365E68">
        <w:rPr>
          <w:rFonts w:eastAsia="Calibri" w:cs="Arial"/>
        </w:rPr>
        <w:t>Instructor/mentor</w:t>
      </w:r>
      <w:r w:rsidRPr="0010727F">
        <w:rPr>
          <w:rFonts w:eastAsia="Calibri" w:cs="Arial"/>
        </w:rPr>
        <w:t>):</w:t>
      </w:r>
    </w:p>
    <w:p w14:paraId="4695AF20" w14:textId="37F956E6" w:rsidR="00101D0C" w:rsidRPr="0010727F" w:rsidRDefault="00101D0C" w:rsidP="004419D1">
      <w:pPr>
        <w:pStyle w:val="ListBullet4"/>
        <w:rPr>
          <w:rFonts w:eastAsia="Calibri"/>
        </w:rPr>
      </w:pPr>
      <w:r w:rsidRPr="0010727F">
        <w:rPr>
          <w:rFonts w:eastAsia="Calibri"/>
        </w:rPr>
        <w:t xml:space="preserve">Identify the </w:t>
      </w:r>
      <w:r w:rsidR="00994FFE" w:rsidRPr="0010727F">
        <w:rPr>
          <w:rFonts w:eastAsia="Calibri"/>
        </w:rPr>
        <w:t>performance deficiency</w:t>
      </w:r>
      <w:r w:rsidR="005F33CD">
        <w:rPr>
          <w:rFonts w:eastAsia="Calibri"/>
        </w:rPr>
        <w:t>.</w:t>
      </w:r>
    </w:p>
    <w:p w14:paraId="70F67FA5" w14:textId="2C9D4C09" w:rsidR="00080EF5" w:rsidRPr="0010727F" w:rsidRDefault="00994FFE" w:rsidP="004419D1">
      <w:pPr>
        <w:pStyle w:val="ListBullet4"/>
        <w:rPr>
          <w:rFonts w:eastAsia="Calibri"/>
        </w:rPr>
      </w:pPr>
      <w:r w:rsidRPr="0010727F">
        <w:rPr>
          <w:rFonts w:eastAsia="Calibri"/>
        </w:rPr>
        <w:t>Utilize the issue screening process and articulate the nature of the deficienc</w:t>
      </w:r>
      <w:r w:rsidR="00080EF5" w:rsidRPr="0010727F">
        <w:rPr>
          <w:rFonts w:eastAsia="Calibri"/>
        </w:rPr>
        <w:t>y</w:t>
      </w:r>
      <w:r w:rsidR="00A911B3">
        <w:rPr>
          <w:rFonts w:eastAsia="Calibri"/>
        </w:rPr>
        <w:t>.</w:t>
      </w:r>
    </w:p>
    <w:p w14:paraId="3284DDC3" w14:textId="297ABB7B" w:rsidR="00080EF5" w:rsidRPr="0010727F" w:rsidRDefault="00994FFE" w:rsidP="004419D1">
      <w:pPr>
        <w:pStyle w:val="ListBullet4"/>
        <w:rPr>
          <w:rFonts w:eastAsia="Calibri"/>
        </w:rPr>
      </w:pPr>
      <w:r w:rsidRPr="0010727F">
        <w:rPr>
          <w:rFonts w:eastAsia="Calibri"/>
        </w:rPr>
        <w:t>Identify any cross-cutting aspects associated with the performance deficiency</w:t>
      </w:r>
      <w:r w:rsidR="00A911B3">
        <w:rPr>
          <w:rFonts w:eastAsia="Calibri"/>
        </w:rPr>
        <w:t>.</w:t>
      </w:r>
    </w:p>
    <w:p w14:paraId="7AFDB1E2" w14:textId="647718BA" w:rsidR="00207932" w:rsidRPr="0010727F" w:rsidRDefault="00080EF5" w:rsidP="004419D1">
      <w:pPr>
        <w:pStyle w:val="ListBullet4"/>
        <w:rPr>
          <w:rFonts w:eastAsia="Calibri"/>
        </w:rPr>
      </w:pPr>
      <w:r w:rsidRPr="0010727F">
        <w:rPr>
          <w:rFonts w:eastAsia="Calibri"/>
        </w:rPr>
        <w:t>Prepare</w:t>
      </w:r>
      <w:r w:rsidR="00207932" w:rsidRPr="0010727F">
        <w:rPr>
          <w:rFonts w:eastAsia="Calibri"/>
        </w:rPr>
        <w:t xml:space="preserve"> the </w:t>
      </w:r>
      <w:r w:rsidR="00994FFE" w:rsidRPr="0010727F">
        <w:rPr>
          <w:rFonts w:eastAsia="Calibri"/>
        </w:rPr>
        <w:t>inspection report input</w:t>
      </w:r>
      <w:r w:rsidR="00A911B3">
        <w:rPr>
          <w:rFonts w:eastAsia="Calibri"/>
        </w:rPr>
        <w:t>.</w:t>
      </w:r>
    </w:p>
    <w:p w14:paraId="764BEB36" w14:textId="3F0ADE40" w:rsidR="00994FFE" w:rsidRPr="00D97674" w:rsidRDefault="00994FFE" w:rsidP="004419D1">
      <w:pPr>
        <w:pStyle w:val="ListBullet4"/>
        <w:rPr>
          <w:rFonts w:eastAsia="Calibri"/>
        </w:rPr>
      </w:pPr>
      <w:r w:rsidRPr="0010727F">
        <w:rPr>
          <w:rFonts w:eastAsia="Calibri"/>
        </w:rPr>
        <w:t xml:space="preserve">Present and discuss any issues identified and your recommended disposition based on your review and decisions made through the screening process with an OJT </w:t>
      </w:r>
      <w:r w:rsidR="00365E68">
        <w:rPr>
          <w:rFonts w:eastAsia="Calibri"/>
        </w:rPr>
        <w:t>Instructor/mentor</w:t>
      </w:r>
      <w:r w:rsidRPr="0010727F">
        <w:rPr>
          <w:rFonts w:eastAsia="Calibri"/>
        </w:rPr>
        <w:t>.</w:t>
      </w:r>
    </w:p>
    <w:p w14:paraId="335E2DF5" w14:textId="18AF7628" w:rsidR="00692AC1" w:rsidRDefault="00FC606C" w:rsidP="00390F73">
      <w:pPr>
        <w:pStyle w:val="TASKSheading3"/>
        <w:rPr>
          <w:b/>
          <w:bCs w:val="0"/>
        </w:rPr>
      </w:pPr>
      <w:r w:rsidRPr="00236E05">
        <w:t>2.0</w:t>
      </w:r>
      <w:r w:rsidR="003F111D">
        <w:t>7</w:t>
      </w:r>
      <w:r w:rsidRPr="00236E05">
        <w:tab/>
        <w:t xml:space="preserve">Demonstrate </w:t>
      </w:r>
      <w:r w:rsidR="008B5BF4">
        <w:t xml:space="preserve">an </w:t>
      </w:r>
      <w:r w:rsidRPr="00236E05">
        <w:t>appropriate response to emergencies while on</w:t>
      </w:r>
      <w:r w:rsidR="00A911B3">
        <w:t xml:space="preserve"> </w:t>
      </w:r>
      <w:r w:rsidRPr="00236E05">
        <w:t>site.</w:t>
      </w:r>
    </w:p>
    <w:p w14:paraId="5FB87768" w14:textId="769E5635" w:rsidR="00FC606C" w:rsidRPr="00236E05" w:rsidRDefault="00FC606C" w:rsidP="00C14542">
      <w:pPr>
        <w:pStyle w:val="MandatoryPerformanceActivities"/>
      </w:pPr>
      <w:r w:rsidRPr="00236E05">
        <w:t>Mandatory Performance Activities</w:t>
      </w:r>
    </w:p>
    <w:p w14:paraId="3B5A05D8" w14:textId="2605FB6D" w:rsidR="00804210" w:rsidRPr="00804210" w:rsidRDefault="00FC606C" w:rsidP="00277A67">
      <w:pPr>
        <w:pStyle w:val="BodyText"/>
        <w:numPr>
          <w:ilvl w:val="2"/>
          <w:numId w:val="19"/>
        </w:numPr>
        <w:spacing w:line="259" w:lineRule="auto"/>
        <w:contextualSpacing/>
      </w:pPr>
      <w:r w:rsidRPr="00804210">
        <w:t xml:space="preserve">Demonstrate your knowledge of </w:t>
      </w:r>
      <w:r w:rsidR="00A911B3">
        <w:t>E</w:t>
      </w:r>
      <w:r w:rsidRPr="00804210">
        <w:t xml:space="preserve">mergency </w:t>
      </w:r>
      <w:r w:rsidR="00A911B3">
        <w:t>R</w:t>
      </w:r>
      <w:r w:rsidRPr="00804210">
        <w:t xml:space="preserve">esponse procedures and </w:t>
      </w:r>
      <w:r w:rsidR="00283A60">
        <w:t>E</w:t>
      </w:r>
      <w:r w:rsidRPr="00804210">
        <w:t xml:space="preserve">mergency </w:t>
      </w:r>
      <w:r w:rsidR="00283A60">
        <w:t>R</w:t>
      </w:r>
      <w:r w:rsidRPr="00804210">
        <w:t>esponse locations by reporting to the appropriate response location during various simulated or real emergencies.</w:t>
      </w:r>
    </w:p>
    <w:p w14:paraId="4524FA7D" w14:textId="6A50E679" w:rsidR="00692AC1" w:rsidRDefault="00FC606C" w:rsidP="00277A67">
      <w:pPr>
        <w:pStyle w:val="BodyText"/>
        <w:numPr>
          <w:ilvl w:val="2"/>
          <w:numId w:val="19"/>
        </w:numPr>
        <w:spacing w:line="259" w:lineRule="auto"/>
        <w:contextualSpacing/>
      </w:pPr>
      <w:r w:rsidRPr="00804210">
        <w:t xml:space="preserve">Demonstrate the ability to locate and use </w:t>
      </w:r>
      <w:r w:rsidR="00283A60">
        <w:t>E</w:t>
      </w:r>
      <w:r w:rsidRPr="00804210">
        <w:t xml:space="preserve">mergency </w:t>
      </w:r>
      <w:r w:rsidR="00283A60">
        <w:t>R</w:t>
      </w:r>
      <w:r w:rsidRPr="00804210">
        <w:t xml:space="preserve">esponse communications equipment, and to effectively communicate appropriate information during simulated or actual </w:t>
      </w:r>
      <w:r w:rsidR="00283A60">
        <w:t>E</w:t>
      </w:r>
      <w:r w:rsidRPr="00804210">
        <w:t xml:space="preserve">mergency </w:t>
      </w:r>
      <w:r w:rsidR="00283A60">
        <w:t>R</w:t>
      </w:r>
      <w:r w:rsidRPr="00804210">
        <w:t>esponse situations.</w:t>
      </w:r>
    </w:p>
    <w:p w14:paraId="1D9D16C4" w14:textId="6EF23936" w:rsidR="00692AC1" w:rsidRDefault="00FC606C" w:rsidP="00390F73">
      <w:pPr>
        <w:pStyle w:val="TASKSheading3"/>
        <w:rPr>
          <w:b/>
          <w:bCs w:val="0"/>
        </w:rPr>
      </w:pPr>
      <w:r w:rsidRPr="00236E05">
        <w:t>2.0</w:t>
      </w:r>
      <w:r w:rsidR="003F111D">
        <w:t>8</w:t>
      </w:r>
      <w:r w:rsidRPr="00236E05">
        <w:tab/>
        <w:t>Demonstrate the ability to interact professionally and appropriately with licensee personnel throughout the licensee organization.</w:t>
      </w:r>
    </w:p>
    <w:p w14:paraId="195CBED5" w14:textId="36C502F2" w:rsidR="00692AC1" w:rsidRDefault="00FC606C" w:rsidP="00C14542">
      <w:pPr>
        <w:pStyle w:val="MandatoryPerformanceActivities"/>
      </w:pPr>
      <w:r w:rsidRPr="00236E05">
        <w:t>Mandatory Performance Activities</w:t>
      </w:r>
    </w:p>
    <w:p w14:paraId="220AE15E" w14:textId="702A1461" w:rsidR="00F54040" w:rsidRPr="00F54040" w:rsidRDefault="00FC606C" w:rsidP="00277A67">
      <w:pPr>
        <w:pStyle w:val="BodyText"/>
        <w:numPr>
          <w:ilvl w:val="2"/>
          <w:numId w:val="20"/>
        </w:numPr>
        <w:spacing w:line="259" w:lineRule="auto"/>
        <w:contextualSpacing/>
      </w:pPr>
      <w:r w:rsidRPr="00F54040">
        <w:t>Demonstrate the ability to interact professionally and appropriately with licensee managers and staff at all levels during different types of situations.</w:t>
      </w:r>
      <w:r w:rsidR="00540A07">
        <w:t xml:space="preserve"> </w:t>
      </w:r>
      <w:r w:rsidRPr="00F54040">
        <w:t>Form and ask good questions and deliver observations and findings professionally with the appropriate level of detail and an emphasis on safety impacts.</w:t>
      </w:r>
    </w:p>
    <w:p w14:paraId="540AB248" w14:textId="7FA738A2" w:rsidR="00F54040" w:rsidRDefault="00FC606C" w:rsidP="00277A67">
      <w:pPr>
        <w:pStyle w:val="BodyText"/>
        <w:numPr>
          <w:ilvl w:val="2"/>
          <w:numId w:val="20"/>
        </w:numPr>
        <w:spacing w:line="259" w:lineRule="auto"/>
        <w:contextualSpacing/>
      </w:pPr>
      <w:r w:rsidRPr="00F54040">
        <w:t xml:space="preserve">Demonstrate </w:t>
      </w:r>
      <w:r w:rsidR="005D336B">
        <w:t>how</w:t>
      </w:r>
      <w:r w:rsidRPr="00F54040">
        <w:t xml:space="preserve"> to deliver details of findings, violations, and observations during an </w:t>
      </w:r>
      <w:r w:rsidR="007F08B8">
        <w:t>e</w:t>
      </w:r>
      <w:r w:rsidRPr="00F54040">
        <w:t>xit meeting, maintaining professionalism and responding appropriately and accurately to licensee questions and/or feedback.</w:t>
      </w:r>
    </w:p>
    <w:p w14:paraId="13B58A2A" w14:textId="3F0EDA27" w:rsidR="00692AC1" w:rsidRDefault="00FC606C" w:rsidP="00277A67">
      <w:pPr>
        <w:pStyle w:val="BodyText"/>
        <w:numPr>
          <w:ilvl w:val="2"/>
          <w:numId w:val="20"/>
        </w:numPr>
        <w:spacing w:line="259" w:lineRule="auto"/>
        <w:contextualSpacing/>
      </w:pPr>
      <w:r w:rsidRPr="00F54040">
        <w:t>Demonstrate the ability to recognize and correctly respond to indications of wrongdoing by licensee employees.</w:t>
      </w:r>
    </w:p>
    <w:p w14:paraId="79F8AF63" w14:textId="6D545C48" w:rsidR="00692AC1" w:rsidRDefault="00FC606C" w:rsidP="00390F73">
      <w:pPr>
        <w:pStyle w:val="TASKSheading3"/>
        <w:rPr>
          <w:b/>
          <w:bCs w:val="0"/>
        </w:rPr>
      </w:pPr>
      <w:r w:rsidRPr="00236E05">
        <w:t>2.0</w:t>
      </w:r>
      <w:r w:rsidR="003F111D">
        <w:t>9</w:t>
      </w:r>
      <w:r w:rsidRPr="00236E05">
        <w:tab/>
        <w:t>Demonstrate the ability to interact appropriately and professionally with the media or members of the public.</w:t>
      </w:r>
    </w:p>
    <w:p w14:paraId="271F88E7" w14:textId="5491ACE9" w:rsidR="00692AC1" w:rsidRDefault="00FC606C" w:rsidP="00C14542">
      <w:pPr>
        <w:pStyle w:val="MandatoryPerformanceActivities"/>
      </w:pPr>
      <w:r w:rsidRPr="00236E05">
        <w:t>Mandatory Performance Activities</w:t>
      </w:r>
    </w:p>
    <w:p w14:paraId="3284330B" w14:textId="44D8EF33" w:rsidR="00F54040" w:rsidRPr="00F54040" w:rsidRDefault="00FC606C" w:rsidP="00277A67">
      <w:pPr>
        <w:pStyle w:val="BodyText"/>
        <w:numPr>
          <w:ilvl w:val="2"/>
          <w:numId w:val="21"/>
        </w:numPr>
        <w:spacing w:line="259" w:lineRule="auto"/>
        <w:contextualSpacing/>
      </w:pPr>
      <w:r w:rsidRPr="00F54040">
        <w:t xml:space="preserve">Demonstrate the ability to respond appropriately to </w:t>
      </w:r>
      <w:r w:rsidR="008D4629">
        <w:t xml:space="preserve">actual or simulated </w:t>
      </w:r>
      <w:r w:rsidRPr="00F54040">
        <w:t>questions from the media and direct referrals to the Public Affairs Officer or more qualified senior inspector.</w:t>
      </w:r>
      <w:r w:rsidR="008D4629">
        <w:t xml:space="preserve"> </w:t>
      </w:r>
    </w:p>
    <w:p w14:paraId="3677AC98" w14:textId="58653456" w:rsidR="00692AC1" w:rsidRDefault="00FC606C" w:rsidP="00390F73">
      <w:pPr>
        <w:pStyle w:val="TASKSheading3"/>
        <w:rPr>
          <w:b/>
          <w:bCs w:val="0"/>
        </w:rPr>
      </w:pPr>
      <w:r w:rsidRPr="00236E05">
        <w:lastRenderedPageBreak/>
        <w:t>2.</w:t>
      </w:r>
      <w:r w:rsidR="003F111D">
        <w:t>10</w:t>
      </w:r>
      <w:r w:rsidRPr="00236E05">
        <w:tab/>
        <w:t>Demonstrate the ability to receive and process allegations.</w:t>
      </w:r>
    </w:p>
    <w:p w14:paraId="0DA6F53B" w14:textId="5781CBC3" w:rsidR="00692AC1" w:rsidRDefault="00FC606C" w:rsidP="00C14542">
      <w:pPr>
        <w:pStyle w:val="MandatoryPerformanceActivities"/>
      </w:pPr>
      <w:r w:rsidRPr="00236E05">
        <w:t>Mandatory Performance Activities</w:t>
      </w:r>
    </w:p>
    <w:p w14:paraId="57E8C302" w14:textId="661D5085" w:rsidR="00F54040" w:rsidRPr="00F54040" w:rsidRDefault="00FC606C" w:rsidP="00277A67">
      <w:pPr>
        <w:pStyle w:val="BodyText"/>
        <w:numPr>
          <w:ilvl w:val="2"/>
          <w:numId w:val="22"/>
        </w:numPr>
        <w:spacing w:line="259" w:lineRule="auto"/>
        <w:contextualSpacing/>
      </w:pPr>
      <w:r w:rsidRPr="00F54040">
        <w:t>Demonstrate the ability to recognize an allegation when presented.</w:t>
      </w:r>
      <w:r w:rsidR="00540A07">
        <w:t xml:space="preserve"> </w:t>
      </w:r>
      <w:r w:rsidRPr="00F54040">
        <w:t>Determine if the allegation presented represents an immediate safety concern and discuss appropriate actions with a supervisor or mentor.</w:t>
      </w:r>
    </w:p>
    <w:p w14:paraId="738A7B68" w14:textId="77777777" w:rsidR="00F54040" w:rsidRDefault="00FC606C" w:rsidP="00277A67">
      <w:pPr>
        <w:pStyle w:val="BodyText"/>
        <w:numPr>
          <w:ilvl w:val="2"/>
          <w:numId w:val="22"/>
        </w:numPr>
        <w:spacing w:line="259" w:lineRule="auto"/>
        <w:contextualSpacing/>
      </w:pPr>
      <w:r w:rsidRPr="00F54040">
        <w:t>Given an allegation, capture and accurately document all pertinent details and provide the information you collected in the proper format to the Headquarters or Regional Allegations Coordinator (or a mentor for a simulation).</w:t>
      </w:r>
    </w:p>
    <w:p w14:paraId="120803CE" w14:textId="73390905" w:rsidR="00FC606C" w:rsidRPr="0014011B" w:rsidRDefault="00FC606C" w:rsidP="00277A67">
      <w:pPr>
        <w:pStyle w:val="BodyText"/>
        <w:numPr>
          <w:ilvl w:val="2"/>
          <w:numId w:val="22"/>
        </w:numPr>
        <w:spacing w:line="259" w:lineRule="auto"/>
        <w:contextualSpacing/>
      </w:pPr>
      <w:r w:rsidRPr="00F54040">
        <w:t xml:space="preserve">Demonstrate the ability to explain the allegations process for follow-up to the concerned individual and describe how their </w:t>
      </w:r>
      <w:r w:rsidR="0036084D" w:rsidRPr="00F54040">
        <w:t>identity</w:t>
      </w:r>
      <w:r w:rsidRPr="00F54040">
        <w:t xml:space="preserve"> will be protected.</w:t>
      </w:r>
    </w:p>
    <w:p w14:paraId="5886A9C3" w14:textId="77777777" w:rsidR="00FC606C" w:rsidRPr="00236E05" w:rsidRDefault="00FC606C" w:rsidP="005910BD">
      <w:pPr>
        <w:pStyle w:val="attachmenttitle"/>
        <w:pageBreakBefore/>
        <w:outlineLvl w:val="1"/>
      </w:pPr>
      <w:bookmarkStart w:id="25" w:name="_Toc199487974"/>
      <w:r w:rsidRPr="00236E05">
        <w:lastRenderedPageBreak/>
        <w:t>3.0</w:t>
      </w:r>
      <w:r w:rsidRPr="00236E05">
        <w:tab/>
        <w:t>SITE READINESS ASSESSMENT STANDARDS</w:t>
      </w:r>
      <w:bookmarkEnd w:id="25"/>
    </w:p>
    <w:p w14:paraId="48FCBFF4" w14:textId="6E1BFA14" w:rsidR="00692AC1" w:rsidRDefault="00FC606C" w:rsidP="00DA4D7E">
      <w:pPr>
        <w:pStyle w:val="BodyText"/>
      </w:pPr>
      <w:r w:rsidRPr="00236E05">
        <w:t>Site Readiness Assessment Standards will be utilized by the candidate’s immediate supervisor or designee to assess the candidate’s readiness to be assigned to a role on</w:t>
      </w:r>
      <w:r w:rsidR="0036084D">
        <w:t xml:space="preserve"> </w:t>
      </w:r>
      <w:r w:rsidRPr="00236E05">
        <w:t>site, for some period.</w:t>
      </w:r>
      <w:r w:rsidR="00540A07">
        <w:t xml:space="preserve"> </w:t>
      </w:r>
      <w:r w:rsidRPr="00236E05">
        <w:t>If the candidate is assessed as “ready</w:t>
      </w:r>
      <w:r w:rsidR="000364A6">
        <w:t>,”</w:t>
      </w:r>
      <w:r w:rsidRPr="00236E05">
        <w:t xml:space="preserve"> they will perform the basic duties of a Resident Inspector while continuing to develop skills as an Apprentice Resident Inspector. Assessors may discuss any topics or ask any questions related to the job during this assessment, but their readiness determination should be based on observation of the following tasks</w:t>
      </w:r>
      <w:r w:rsidR="0004185D">
        <w:t xml:space="preserve"> </w:t>
      </w:r>
      <w:r w:rsidR="00BB38CF">
        <w:t>during actual or simulated scenarios</w:t>
      </w:r>
    </w:p>
    <w:p w14:paraId="11DE15DC" w14:textId="347876AB" w:rsidR="00692AC1" w:rsidRDefault="00FC606C" w:rsidP="00390F73">
      <w:pPr>
        <w:pStyle w:val="TASKSheading3"/>
        <w:rPr>
          <w:b/>
          <w:bCs w:val="0"/>
        </w:rPr>
      </w:pPr>
      <w:r w:rsidRPr="00236E05">
        <w:t>3.01</w:t>
      </w:r>
      <w:r w:rsidRPr="00236E05">
        <w:tab/>
        <w:t>The candidate should be able to Lead a Plant Tour and demonstrate the ability to:</w:t>
      </w:r>
    </w:p>
    <w:p w14:paraId="25CEEB62" w14:textId="7C6C8873" w:rsidR="00FC606C" w:rsidRPr="00236E05" w:rsidRDefault="00F940D8" w:rsidP="003E7B04">
      <w:pPr>
        <w:pStyle w:val="ListBullet3"/>
      </w:pPr>
      <w:r>
        <w:t>d</w:t>
      </w:r>
      <w:r w:rsidR="00FC606C" w:rsidRPr="00236E05">
        <w:t xml:space="preserve">emonstrate confidence in executing the </w:t>
      </w:r>
      <w:r w:rsidR="002D2A41">
        <w:t>Radiological Controlled Area (</w:t>
      </w:r>
      <w:r w:rsidR="00FC606C" w:rsidRPr="00236E05">
        <w:t>RCA</w:t>
      </w:r>
      <w:r w:rsidR="002D2A41">
        <w:t>)</w:t>
      </w:r>
      <w:r w:rsidR="00FC606C" w:rsidRPr="00236E05">
        <w:t xml:space="preserve"> entry process</w:t>
      </w:r>
    </w:p>
    <w:p w14:paraId="0E28C53A" w14:textId="3824CD3F" w:rsidR="00FC606C" w:rsidRPr="003E7B04" w:rsidRDefault="00F940D8" w:rsidP="003E7B04">
      <w:pPr>
        <w:pStyle w:val="ListBullet3"/>
      </w:pPr>
      <w:r>
        <w:t>i</w:t>
      </w:r>
      <w:r w:rsidR="00FC606C" w:rsidRPr="003E7B04">
        <w:t>dentify Systems, Structures, and Components that are important-to-safety, and discuss their safety functions</w:t>
      </w:r>
    </w:p>
    <w:p w14:paraId="4D230581" w14:textId="737BB3C0" w:rsidR="00FC606C" w:rsidRPr="003E7B04" w:rsidRDefault="00F940D8" w:rsidP="003E7B04">
      <w:pPr>
        <w:pStyle w:val="ListBullet3"/>
      </w:pPr>
      <w:r>
        <w:t>i</w:t>
      </w:r>
      <w:r w:rsidR="00295D3E" w:rsidRPr="003E7B04">
        <w:t xml:space="preserve">dentify </w:t>
      </w:r>
      <w:r w:rsidR="00FC606C" w:rsidRPr="003E7B04">
        <w:t>important indications, controls, and communications equipment in the Control Room</w:t>
      </w:r>
    </w:p>
    <w:p w14:paraId="539711FC" w14:textId="364D5C22" w:rsidR="00FC606C" w:rsidRPr="003E7B04" w:rsidRDefault="00F940D8" w:rsidP="003E7B04">
      <w:pPr>
        <w:pStyle w:val="ListBullet3"/>
      </w:pPr>
      <w:r>
        <w:t>l</w:t>
      </w:r>
      <w:r w:rsidR="00FC606C" w:rsidRPr="003E7B04">
        <w:t>ocate and describe site Emergency Response locations and associated communications equipment</w:t>
      </w:r>
    </w:p>
    <w:p w14:paraId="6599CE81" w14:textId="7D7C177D" w:rsidR="00FC606C" w:rsidRPr="003E7B04" w:rsidRDefault="00F940D8" w:rsidP="003E7B04">
      <w:pPr>
        <w:pStyle w:val="ListBullet3"/>
      </w:pPr>
      <w:r>
        <w:t>m</w:t>
      </w:r>
      <w:r w:rsidR="00FC606C" w:rsidRPr="003E7B04">
        <w:t>aintain compliance and discuss application of site-specific security protocols</w:t>
      </w:r>
    </w:p>
    <w:p w14:paraId="58942286" w14:textId="75D0EE0F" w:rsidR="00FC606C" w:rsidRPr="003E7B04" w:rsidRDefault="00F940D8" w:rsidP="003E7B04">
      <w:pPr>
        <w:pStyle w:val="ListBullet3"/>
      </w:pPr>
      <w:r>
        <w:t>e</w:t>
      </w:r>
      <w:r w:rsidR="00FC606C" w:rsidRPr="003E7B04">
        <w:t>xhibit safety awareness including compliance with posted signage and P</w:t>
      </w:r>
      <w:r w:rsidR="005A5D55" w:rsidRPr="003E7B04">
        <w:t>ersonal Protective Equipment (P</w:t>
      </w:r>
      <w:r w:rsidR="00FC606C" w:rsidRPr="003E7B04">
        <w:t>PE</w:t>
      </w:r>
      <w:r w:rsidR="005A5D55" w:rsidRPr="003E7B04">
        <w:t>)</w:t>
      </w:r>
      <w:r w:rsidR="00FC606C" w:rsidRPr="003E7B04">
        <w:t xml:space="preserve"> requirements</w:t>
      </w:r>
    </w:p>
    <w:p w14:paraId="63C53758" w14:textId="0C6D568A" w:rsidR="00692AC1" w:rsidRDefault="00FC606C" w:rsidP="00390F73">
      <w:pPr>
        <w:pStyle w:val="TASKSheading3"/>
        <w:rPr>
          <w:b/>
          <w:bCs w:val="0"/>
        </w:rPr>
      </w:pPr>
      <w:r w:rsidRPr="00236E05">
        <w:t>3.02</w:t>
      </w:r>
      <w:r w:rsidRPr="00236E05">
        <w:tab/>
        <w:t>Demonstrate the ability to review licensee documentation, attend plant meetings, and identify and discuss items of interest that affect plant risk or safety and require regulatory review or follow-up.</w:t>
      </w:r>
    </w:p>
    <w:p w14:paraId="2149C2B0" w14:textId="23147B26" w:rsidR="00FC606C" w:rsidRPr="00236E05" w:rsidRDefault="00FC606C" w:rsidP="001F4990">
      <w:pPr>
        <w:pStyle w:val="ListBullet3"/>
        <w:rPr>
          <w:rFonts w:cs="Arial"/>
          <w:szCs w:val="22"/>
        </w:rPr>
      </w:pPr>
      <w:r w:rsidRPr="00236E05">
        <w:rPr>
          <w:rFonts w:cs="Arial"/>
          <w:szCs w:val="22"/>
        </w:rPr>
        <w:t>Identify the person or group in the licensee organization whom you would contact to obtain further information about each issue.</w:t>
      </w:r>
    </w:p>
    <w:p w14:paraId="75E3CB8F" w14:textId="599DAC7F" w:rsidR="00692AC1" w:rsidRDefault="00FC606C" w:rsidP="00390F73">
      <w:pPr>
        <w:pStyle w:val="TASKSheading3"/>
        <w:rPr>
          <w:b/>
          <w:bCs w:val="0"/>
        </w:rPr>
      </w:pPr>
      <w:r w:rsidRPr="00236E05">
        <w:t>3.03</w:t>
      </w:r>
      <w:r w:rsidRPr="00236E05">
        <w:tab/>
        <w:t>Prepare for and conduct an inspection sample, discuss your preparation process, items of interest, and any abnormal conditions or plant activities that impact your inspection.</w:t>
      </w:r>
    </w:p>
    <w:p w14:paraId="1D9F6683" w14:textId="149947F1" w:rsidR="00FC606C" w:rsidRPr="001F4990" w:rsidRDefault="00FC606C" w:rsidP="001F4990">
      <w:pPr>
        <w:pStyle w:val="ListBullet3"/>
      </w:pPr>
      <w:r w:rsidRPr="001F4990">
        <w:t>Demonstrate appropriate use of the UFSAR and other design</w:t>
      </w:r>
      <w:r w:rsidR="00A16160" w:rsidRPr="001F4990">
        <w:t>-</w:t>
      </w:r>
      <w:r w:rsidRPr="001F4990">
        <w:t>basis documents in sample selection, preparation, and issue follow-up</w:t>
      </w:r>
      <w:r w:rsidR="00E3021C">
        <w:t>.</w:t>
      </w:r>
    </w:p>
    <w:p w14:paraId="072C846A" w14:textId="5769B1E8" w:rsidR="00FC606C" w:rsidRPr="001F4990" w:rsidRDefault="00FC606C" w:rsidP="001F4990">
      <w:pPr>
        <w:pStyle w:val="ListBullet3"/>
      </w:pPr>
      <w:r w:rsidRPr="001F4990">
        <w:t>Demonstrate the ability to risk-inform an inspection sample selection</w:t>
      </w:r>
      <w:r w:rsidR="00E3021C">
        <w:t>.</w:t>
      </w:r>
    </w:p>
    <w:p w14:paraId="51E07B4C" w14:textId="0CDAFB75" w:rsidR="00FC606C" w:rsidRPr="001F4990" w:rsidRDefault="00FC606C" w:rsidP="001F4990">
      <w:pPr>
        <w:pStyle w:val="ListBullet3"/>
      </w:pPr>
      <w:r w:rsidRPr="001F4990">
        <w:t>Recognize and discuss any potential operability issues with the appropriate licensee personnel</w:t>
      </w:r>
      <w:r w:rsidR="00E3021C">
        <w:t>.</w:t>
      </w:r>
    </w:p>
    <w:p w14:paraId="4D66FA65" w14:textId="10EF5F1A" w:rsidR="00692AC1" w:rsidRDefault="00FC606C" w:rsidP="00390F73">
      <w:pPr>
        <w:pStyle w:val="TASKSheading3"/>
        <w:rPr>
          <w:b/>
          <w:bCs w:val="0"/>
        </w:rPr>
      </w:pPr>
      <w:r w:rsidRPr="00236E05">
        <w:t>3.04</w:t>
      </w:r>
      <w:r w:rsidRPr="00236E05">
        <w:tab/>
        <w:t>Demonstrate the ability to identify potential concerns through observation or inspection activity and plan any follow-up actions/questions you intend to take/ask commensurate with its safety or risk</w:t>
      </w:r>
      <w:r w:rsidR="00F556DB">
        <w:t>-</w:t>
      </w:r>
      <w:r w:rsidRPr="00236E05">
        <w:t>significance.</w:t>
      </w:r>
    </w:p>
    <w:p w14:paraId="4BB0AB83" w14:textId="4A202F8D" w:rsidR="00692AC1" w:rsidRDefault="00FC606C" w:rsidP="00390F73">
      <w:pPr>
        <w:pStyle w:val="TASKSheading3"/>
        <w:rPr>
          <w:b/>
          <w:bCs w:val="0"/>
        </w:rPr>
      </w:pPr>
      <w:r w:rsidRPr="00236E05">
        <w:t>3.05</w:t>
      </w:r>
      <w:r w:rsidRPr="00236E05">
        <w:tab/>
        <w:t>Demonstrate the ability to effectively interact with Concerned Individuals (CIs) and accurately capture pertinent details related to allegations</w:t>
      </w:r>
    </w:p>
    <w:p w14:paraId="5FA365C7" w14:textId="6BEDD39E" w:rsidR="00FC606C" w:rsidRPr="001F4990" w:rsidRDefault="00FC606C" w:rsidP="001F4990">
      <w:pPr>
        <w:pStyle w:val="ListBullet3"/>
      </w:pPr>
      <w:r w:rsidRPr="001F4990">
        <w:t>Demonstrate the appropriate level of persistence in gathering the CI's contact information</w:t>
      </w:r>
      <w:r w:rsidR="00745454">
        <w:t>.</w:t>
      </w:r>
    </w:p>
    <w:p w14:paraId="1A84751D" w14:textId="1DDC3C40" w:rsidR="00FC606C" w:rsidRPr="001F4990" w:rsidRDefault="00FC606C" w:rsidP="001F4990">
      <w:pPr>
        <w:pStyle w:val="ListBullet3"/>
      </w:pPr>
      <w:r w:rsidRPr="001F4990">
        <w:t>Likewise, demonstrate concern for and attention to protecting the identity of the CI</w:t>
      </w:r>
      <w:r w:rsidR="00745454">
        <w:t>.</w:t>
      </w:r>
    </w:p>
    <w:p w14:paraId="2878617B" w14:textId="4FCD1C86" w:rsidR="00692AC1" w:rsidRDefault="00FC606C" w:rsidP="00390F73">
      <w:pPr>
        <w:pStyle w:val="TASKSheading3"/>
        <w:rPr>
          <w:b/>
          <w:bCs w:val="0"/>
        </w:rPr>
      </w:pPr>
      <w:r w:rsidRPr="00236E05">
        <w:lastRenderedPageBreak/>
        <w:t>3.06</w:t>
      </w:r>
      <w:r w:rsidRPr="00236E05">
        <w:tab/>
        <w:t>Demonstrate the ability to interact professionally and appropriately with licensee managers and staff at all levels during different types of situations.</w:t>
      </w:r>
      <w:r w:rsidR="00540A07">
        <w:rPr>
          <w:bCs w:val="0"/>
        </w:rPr>
        <w:t xml:space="preserve"> </w:t>
      </w:r>
      <w:r w:rsidRPr="00236E05">
        <w:t>Form and ask good questions and share observations professionally with the appropriate level of detail and an emphasis on safety impacts.</w:t>
      </w:r>
    </w:p>
    <w:p w14:paraId="4D88C379" w14:textId="0ACC1487" w:rsidR="00692AC1" w:rsidRDefault="00FC606C" w:rsidP="00390F73">
      <w:pPr>
        <w:pStyle w:val="TASKSheading3"/>
        <w:rPr>
          <w:b/>
          <w:bCs w:val="0"/>
        </w:rPr>
      </w:pPr>
      <w:r w:rsidRPr="00236E05">
        <w:t>3.07</w:t>
      </w:r>
      <w:r w:rsidRPr="00236E05">
        <w:tab/>
        <w:t>Demonstrate the ability to recognize and correctly respond to indications of wrongdoing by licensee employees.</w:t>
      </w:r>
    </w:p>
    <w:p w14:paraId="3DEFDE26" w14:textId="11538E5A" w:rsidR="00FC606C" w:rsidRPr="00236E05" w:rsidRDefault="00FC606C" w:rsidP="00390F73">
      <w:pPr>
        <w:pStyle w:val="TASKSheading3"/>
        <w:rPr>
          <w:b/>
          <w:bCs w:val="0"/>
        </w:rPr>
      </w:pPr>
      <w:r w:rsidRPr="00236E05">
        <w:t>3.08</w:t>
      </w:r>
      <w:r w:rsidRPr="00236E05">
        <w:tab/>
        <w:t>Demonstrate the ability to recognize and correctly respond to indications or reports of NRC employee misconduct.</w:t>
      </w:r>
    </w:p>
    <w:p w14:paraId="362A3B89" w14:textId="77777777" w:rsidR="00FC606C" w:rsidRPr="00236E05" w:rsidRDefault="00FC606C" w:rsidP="005910BD">
      <w:pPr>
        <w:pStyle w:val="attachmenttitle"/>
        <w:pageBreakBefore/>
        <w:outlineLvl w:val="1"/>
      </w:pPr>
      <w:bookmarkStart w:id="26" w:name="_Toc199487975"/>
      <w:r w:rsidRPr="00236E05">
        <w:lastRenderedPageBreak/>
        <w:t>4.0</w:t>
      </w:r>
      <w:r w:rsidRPr="00236E05">
        <w:tab/>
        <w:t>APPRENTICE RESIDENT INSPECTOR PERFORMANCE REQUIREMENTS</w:t>
      </w:r>
      <w:bookmarkEnd w:id="26"/>
    </w:p>
    <w:p w14:paraId="15231CFC" w14:textId="34343F1E" w:rsidR="00692AC1" w:rsidRPr="00CB181A" w:rsidRDefault="00FC606C" w:rsidP="00DA4D7E">
      <w:pPr>
        <w:pStyle w:val="BodyText"/>
        <w:rPr>
          <w:u w:val="single"/>
        </w:rPr>
      </w:pPr>
      <w:r w:rsidRPr="00CB181A">
        <w:rPr>
          <w:u w:val="single"/>
        </w:rPr>
        <w:t>Tasks</w:t>
      </w:r>
    </w:p>
    <w:p w14:paraId="258DC2D1" w14:textId="5AFD9695" w:rsidR="00692AC1" w:rsidRDefault="00FC606C" w:rsidP="001D2759">
      <w:pPr>
        <w:pStyle w:val="TASKSheading3"/>
        <w:rPr>
          <w:b/>
        </w:rPr>
      </w:pPr>
      <w:r w:rsidRPr="00236E05">
        <w:t>4.0</w:t>
      </w:r>
      <w:r w:rsidR="00F21EF0">
        <w:t>1</w:t>
      </w:r>
      <w:r w:rsidR="00C72B14">
        <w:tab/>
      </w:r>
      <w:r w:rsidRPr="00236E05">
        <w:t xml:space="preserve">Complete the </w:t>
      </w:r>
      <w:r w:rsidR="00E84903">
        <w:t>followin</w:t>
      </w:r>
      <w:r w:rsidR="00B36F30">
        <w:t>g courses</w:t>
      </w:r>
      <w:r w:rsidRPr="00236E05">
        <w:t xml:space="preserve"> to demonstrate </w:t>
      </w:r>
      <w:r w:rsidR="00642BCE">
        <w:t xml:space="preserve">an </w:t>
      </w:r>
      <w:r w:rsidRPr="00236E05">
        <w:t xml:space="preserve">appropriate </w:t>
      </w:r>
      <w:r w:rsidR="001949B2">
        <w:t xml:space="preserve">knowledge </w:t>
      </w:r>
      <w:r w:rsidRPr="00236E05">
        <w:t>level of plant systems</w:t>
      </w:r>
      <w:r w:rsidR="00304FC4">
        <w:t>, risk awareness</w:t>
      </w:r>
      <w:r w:rsidR="001949B2">
        <w:t>,</w:t>
      </w:r>
      <w:r w:rsidRPr="00236E05">
        <w:t xml:space="preserve"> </w:t>
      </w:r>
      <w:r w:rsidR="00087B80">
        <w:t xml:space="preserve">and root cause </w:t>
      </w:r>
      <w:r w:rsidR="00CB41D0">
        <w:t xml:space="preserve">techniques </w:t>
      </w:r>
      <w:r w:rsidR="00CB41D0" w:rsidRPr="00236E05">
        <w:t>that</w:t>
      </w:r>
      <w:r w:rsidRPr="00236E05">
        <w:t xml:space="preserve"> wil</w:t>
      </w:r>
      <w:r w:rsidR="005E6773">
        <w:t>l</w:t>
      </w:r>
      <w:r w:rsidR="00E611E0">
        <w:t xml:space="preserve"> have</w:t>
      </w:r>
      <w:r w:rsidRPr="00236E05">
        <w:t xml:space="preserve"> to be applied </w:t>
      </w:r>
      <w:r w:rsidR="00153987">
        <w:t>to</w:t>
      </w:r>
      <w:r w:rsidRPr="00236E05">
        <w:t xml:space="preserve"> comple</w:t>
      </w:r>
      <w:r w:rsidR="00E611E0">
        <w:t>t</w:t>
      </w:r>
      <w:r w:rsidR="0053413D">
        <w:t>e</w:t>
      </w:r>
      <w:r w:rsidRPr="00236E05">
        <w:t xml:space="preserve"> </w:t>
      </w:r>
      <w:r w:rsidR="0053413D">
        <w:t xml:space="preserve">the </w:t>
      </w:r>
      <w:r w:rsidRPr="00236E05">
        <w:t>remaining tasks.</w:t>
      </w:r>
    </w:p>
    <w:p w14:paraId="36217697" w14:textId="10A797FB" w:rsidR="00FC606C" w:rsidRDefault="00FC606C" w:rsidP="00277A67">
      <w:pPr>
        <w:pStyle w:val="BodyText"/>
        <w:numPr>
          <w:ilvl w:val="2"/>
          <w:numId w:val="23"/>
        </w:numPr>
        <w:spacing w:line="259" w:lineRule="auto"/>
        <w:contextualSpacing/>
      </w:pPr>
      <w:r w:rsidRPr="00BD4882">
        <w:t xml:space="preserve">Complete </w:t>
      </w:r>
      <w:r w:rsidR="009F4D66" w:rsidRPr="00BD4882">
        <w:t>a full reactor plant series</w:t>
      </w:r>
      <w:r w:rsidR="00257FE6" w:rsidRPr="00BD4882">
        <w:t xml:space="preserve"> </w:t>
      </w:r>
      <w:r w:rsidR="00BD4882" w:rsidRPr="00BD4882">
        <w:t>course of instruction as defined by the TTC.</w:t>
      </w:r>
    </w:p>
    <w:p w14:paraId="75D46A7F" w14:textId="0A734233" w:rsidR="00532D14" w:rsidRDefault="005F5FF2" w:rsidP="00532D14">
      <w:pPr>
        <w:pStyle w:val="BodyText"/>
        <w:numPr>
          <w:ilvl w:val="2"/>
          <w:numId w:val="23"/>
        </w:numPr>
        <w:spacing w:line="259" w:lineRule="auto"/>
        <w:contextualSpacing/>
      </w:pPr>
      <w:r w:rsidRPr="007A222D">
        <w:t>Complete the Root Cause/Incident Investigation Workshop (G-205)</w:t>
      </w:r>
      <w:r w:rsidR="001A4367">
        <w:t>.</w:t>
      </w:r>
    </w:p>
    <w:p w14:paraId="57B2721B" w14:textId="634D1BEC" w:rsidR="00532D14" w:rsidRPr="00BD4882" w:rsidRDefault="001A4367">
      <w:pPr>
        <w:pStyle w:val="BodyText"/>
        <w:numPr>
          <w:ilvl w:val="2"/>
          <w:numId w:val="23"/>
        </w:numPr>
        <w:spacing w:line="259" w:lineRule="auto"/>
        <w:contextualSpacing/>
      </w:pPr>
      <w:r>
        <w:t xml:space="preserve">Complete the </w:t>
      </w:r>
      <w:r w:rsidR="00532D14">
        <w:t xml:space="preserve">PRA Basics for Regulatory Applications </w:t>
      </w:r>
      <w:r w:rsidR="005551B6">
        <w:t xml:space="preserve">course </w:t>
      </w:r>
      <w:r w:rsidR="00532D14">
        <w:t>(P-105)</w:t>
      </w:r>
      <w:r w:rsidR="009E6E44">
        <w:t>.</w:t>
      </w:r>
    </w:p>
    <w:p w14:paraId="667B2243" w14:textId="08DCDF31" w:rsidR="00692AC1" w:rsidRDefault="00FC606C" w:rsidP="00390F73">
      <w:pPr>
        <w:pStyle w:val="TASKSheading3"/>
        <w:rPr>
          <w:b/>
          <w:bCs w:val="0"/>
        </w:rPr>
      </w:pPr>
      <w:r w:rsidRPr="004001FE">
        <w:t>4.0</w:t>
      </w:r>
      <w:r w:rsidR="004001FE" w:rsidRPr="004001FE">
        <w:t>2</w:t>
      </w:r>
      <w:r w:rsidRPr="00236E05">
        <w:tab/>
        <w:t>Demonstrate the ability to identify issues of concern as they arise and develop appropriate plans for follow</w:t>
      </w:r>
      <w:r w:rsidR="00F556DB">
        <w:t>-</w:t>
      </w:r>
      <w:r w:rsidRPr="00236E05">
        <w:t>up action.</w:t>
      </w:r>
      <w:r w:rsidR="00064099">
        <w:t xml:space="preserve"> </w:t>
      </w:r>
      <w:r w:rsidR="009D5E92">
        <w:t>(Note attributes can be historical examples</w:t>
      </w:r>
      <w:r w:rsidR="001F5DF5">
        <w:t>.)</w:t>
      </w:r>
    </w:p>
    <w:p w14:paraId="1207EAA8" w14:textId="6B3B459E" w:rsidR="00692AC1" w:rsidRDefault="00FC606C" w:rsidP="00C14542">
      <w:pPr>
        <w:pStyle w:val="MandatoryPerformanceActivities"/>
      </w:pPr>
      <w:r w:rsidRPr="00236E05">
        <w:t>Mandatory Performance Activities</w:t>
      </w:r>
    </w:p>
    <w:p w14:paraId="5B809192" w14:textId="0BD1FDF2" w:rsidR="00800505" w:rsidRPr="00800505" w:rsidRDefault="00FC606C" w:rsidP="00277A67">
      <w:pPr>
        <w:pStyle w:val="BodyText"/>
        <w:numPr>
          <w:ilvl w:val="2"/>
          <w:numId w:val="24"/>
        </w:numPr>
        <w:spacing w:line="259" w:lineRule="auto"/>
        <w:contextualSpacing/>
      </w:pPr>
      <w:r w:rsidRPr="00800505">
        <w:t>Demonstrate the ability to recognize challenges to system or equipment operability status and PRA functionality. Demonstrate the ability to recognize potential sources of common-cause failure.</w:t>
      </w:r>
      <w:r w:rsidR="00540A07">
        <w:t xml:space="preserve"> </w:t>
      </w:r>
      <w:r w:rsidRPr="00800505">
        <w:t>Develop follow</w:t>
      </w:r>
      <w:r w:rsidR="00B54B99">
        <w:t>-</w:t>
      </w:r>
      <w:r w:rsidRPr="00800505">
        <w:t>up questions for the licensee and determine who the best person is to discuss the issue with.</w:t>
      </w:r>
    </w:p>
    <w:p w14:paraId="435E63CA" w14:textId="77777777" w:rsidR="00800505" w:rsidRDefault="00FC606C" w:rsidP="00277A67">
      <w:pPr>
        <w:pStyle w:val="BodyText"/>
        <w:numPr>
          <w:ilvl w:val="2"/>
          <w:numId w:val="24"/>
        </w:numPr>
        <w:spacing w:line="259" w:lineRule="auto"/>
        <w:contextualSpacing/>
      </w:pPr>
      <w:r w:rsidRPr="00800505">
        <w:t>Demonstrate the ability to associate the appropriate inspection procedure with issues of concern as you identify them.</w:t>
      </w:r>
    </w:p>
    <w:p w14:paraId="37C27837" w14:textId="77777777" w:rsidR="00800505" w:rsidRDefault="00FC606C" w:rsidP="00277A67">
      <w:pPr>
        <w:pStyle w:val="BodyText"/>
        <w:numPr>
          <w:ilvl w:val="2"/>
          <w:numId w:val="24"/>
        </w:numPr>
        <w:spacing w:line="259" w:lineRule="auto"/>
        <w:contextualSpacing/>
      </w:pPr>
      <w:r w:rsidRPr="00800505">
        <w:t>Demonstrate the ability to respond appropriately to issues of concern as they are identified.</w:t>
      </w:r>
    </w:p>
    <w:p w14:paraId="5B9FAF4A" w14:textId="39C43318" w:rsidR="00800505" w:rsidRDefault="00FC606C" w:rsidP="00277A67">
      <w:pPr>
        <w:pStyle w:val="BodyText"/>
        <w:numPr>
          <w:ilvl w:val="2"/>
          <w:numId w:val="24"/>
        </w:numPr>
        <w:spacing w:line="259" w:lineRule="auto"/>
        <w:contextualSpacing/>
      </w:pPr>
      <w:r w:rsidRPr="00800505">
        <w:t>For issues of concern that you identify, demonstrate the ability to identify the regulatory nexus that justifies follow</w:t>
      </w:r>
      <w:r w:rsidR="002C7A33">
        <w:t>-</w:t>
      </w:r>
      <w:r w:rsidRPr="00800505">
        <w:t>up and prioritize issues based on risk</w:t>
      </w:r>
      <w:r w:rsidR="0090523D">
        <w:noBreakHyphen/>
      </w:r>
      <w:r w:rsidRPr="00800505">
        <w:t>significance.</w:t>
      </w:r>
    </w:p>
    <w:p w14:paraId="5934A4FB" w14:textId="77777777" w:rsidR="00800505" w:rsidRDefault="00FC606C" w:rsidP="00277A67">
      <w:pPr>
        <w:pStyle w:val="BodyText"/>
        <w:numPr>
          <w:ilvl w:val="2"/>
          <w:numId w:val="24"/>
        </w:numPr>
        <w:spacing w:line="259" w:lineRule="auto"/>
        <w:contextualSpacing/>
      </w:pPr>
      <w:r w:rsidRPr="00800505">
        <w:t>For issues of concern that you identify, demonstrate the ability to identify the licensing basis that binds the licensee to take appropriate actions.</w:t>
      </w:r>
    </w:p>
    <w:p w14:paraId="29A9DB21" w14:textId="343A7746" w:rsidR="00800505" w:rsidRDefault="00FC606C" w:rsidP="00277A67">
      <w:pPr>
        <w:pStyle w:val="BodyText"/>
        <w:numPr>
          <w:ilvl w:val="2"/>
          <w:numId w:val="24"/>
        </w:numPr>
        <w:spacing w:line="259" w:lineRule="auto"/>
        <w:contextualSpacing/>
      </w:pPr>
      <w:r w:rsidRPr="00800505">
        <w:t>Demonstrate the ability to review 10 CFR 50.72 and 10 CFR 50.73 Notifications and develop appropriate follow</w:t>
      </w:r>
      <w:r w:rsidR="00640A2C">
        <w:t>-</w:t>
      </w:r>
      <w:r w:rsidRPr="00800505">
        <w:t>up actions.</w:t>
      </w:r>
    </w:p>
    <w:p w14:paraId="5F4DCBF0" w14:textId="78CAAED8" w:rsidR="00800505" w:rsidRDefault="00FC606C" w:rsidP="00277A67">
      <w:pPr>
        <w:pStyle w:val="BodyText"/>
        <w:numPr>
          <w:ilvl w:val="2"/>
          <w:numId w:val="24"/>
        </w:numPr>
        <w:spacing w:line="259" w:lineRule="auto"/>
        <w:contextualSpacing/>
      </w:pPr>
      <w:r w:rsidRPr="00800505">
        <w:t>Demonstrate the ability to review 10</w:t>
      </w:r>
      <w:r w:rsidR="0067214A">
        <w:t xml:space="preserve"> </w:t>
      </w:r>
      <w:r w:rsidRPr="00800505">
        <w:t>CFR Part 21 Notifications for applicability and develop a follow</w:t>
      </w:r>
      <w:r w:rsidR="0067214A">
        <w:noBreakHyphen/>
      </w:r>
      <w:r w:rsidRPr="00800505">
        <w:t>up plan if appropriate.</w:t>
      </w:r>
    </w:p>
    <w:p w14:paraId="1EB40D51" w14:textId="77777777" w:rsidR="00800505" w:rsidRDefault="00FC606C" w:rsidP="00277A67">
      <w:pPr>
        <w:pStyle w:val="BodyText"/>
        <w:numPr>
          <w:ilvl w:val="2"/>
          <w:numId w:val="24"/>
        </w:numPr>
        <w:spacing w:line="259" w:lineRule="auto"/>
        <w:contextualSpacing/>
      </w:pPr>
      <w:r w:rsidRPr="00800505">
        <w:t>Demonstrate the ability to support the implementation of the Notice of Enforcement Discretion (NOED) process.</w:t>
      </w:r>
    </w:p>
    <w:p w14:paraId="3B3DCDFB" w14:textId="77777777" w:rsidR="00800505" w:rsidRDefault="00FC606C" w:rsidP="00277A67">
      <w:pPr>
        <w:pStyle w:val="BodyText"/>
        <w:numPr>
          <w:ilvl w:val="2"/>
          <w:numId w:val="24"/>
        </w:numPr>
        <w:spacing w:line="259" w:lineRule="auto"/>
        <w:contextualSpacing/>
      </w:pPr>
      <w:r w:rsidRPr="00800505">
        <w:t>Demonstrate the ability to conduct trend analysis and to recognize and follow up on trends of licensee degraded performance.</w:t>
      </w:r>
    </w:p>
    <w:p w14:paraId="5060F164" w14:textId="35523D9D" w:rsidR="00800505" w:rsidRDefault="00FC606C" w:rsidP="00277A67">
      <w:pPr>
        <w:pStyle w:val="BodyText"/>
        <w:numPr>
          <w:ilvl w:val="2"/>
          <w:numId w:val="24"/>
        </w:numPr>
        <w:spacing w:line="259" w:lineRule="auto"/>
        <w:contextualSpacing/>
      </w:pPr>
      <w:r w:rsidRPr="00800505">
        <w:t>Demonstrate the ability to review industry or NRC generated operating experience and determine applicability to your assigned site and develop appropriate follow</w:t>
      </w:r>
      <w:r w:rsidR="002205DD">
        <w:noBreakHyphen/>
      </w:r>
      <w:r w:rsidRPr="00800505">
        <w:t>up actions.</w:t>
      </w:r>
    </w:p>
    <w:p w14:paraId="330A6F8A" w14:textId="2F128EE5" w:rsidR="007C479C" w:rsidRDefault="00FC606C" w:rsidP="00277A67">
      <w:pPr>
        <w:pStyle w:val="BodyText"/>
        <w:numPr>
          <w:ilvl w:val="2"/>
          <w:numId w:val="24"/>
        </w:numPr>
        <w:spacing w:line="259" w:lineRule="auto"/>
        <w:contextualSpacing/>
      </w:pPr>
      <w:r w:rsidRPr="00800505">
        <w:t>Demonstrate the ability to conduct reviews of equipment and components to identify potential susceptibility to aging issues</w:t>
      </w:r>
      <w:r w:rsidR="002205DD">
        <w:t>.</w:t>
      </w:r>
    </w:p>
    <w:p w14:paraId="706E5FEE" w14:textId="04B816B2" w:rsidR="007C479C" w:rsidRDefault="00FC606C" w:rsidP="00277A67">
      <w:pPr>
        <w:pStyle w:val="BodyText"/>
        <w:numPr>
          <w:ilvl w:val="2"/>
          <w:numId w:val="24"/>
        </w:numPr>
        <w:spacing w:line="259" w:lineRule="auto"/>
        <w:contextualSpacing/>
      </w:pPr>
      <w:r w:rsidRPr="007C479C">
        <w:t>Demonstrate the ability to respond appropriate</w:t>
      </w:r>
      <w:r w:rsidR="002205DD">
        <w:t>ly</w:t>
      </w:r>
      <w:r w:rsidRPr="007C479C">
        <w:t xml:space="preserve"> to personnel safety issue</w:t>
      </w:r>
      <w:r w:rsidR="002205DD">
        <w:t>s</w:t>
      </w:r>
      <w:r w:rsidRPr="007C479C">
        <w:t xml:space="preserve"> identified at the plant.</w:t>
      </w:r>
    </w:p>
    <w:p w14:paraId="10C6547B" w14:textId="77777777" w:rsidR="007C479C" w:rsidRDefault="00FC606C" w:rsidP="00277A67">
      <w:pPr>
        <w:pStyle w:val="BodyText"/>
        <w:numPr>
          <w:ilvl w:val="2"/>
          <w:numId w:val="24"/>
        </w:numPr>
        <w:spacing w:line="259" w:lineRule="auto"/>
        <w:contextualSpacing/>
      </w:pPr>
      <w:r w:rsidRPr="007C479C">
        <w:t>Demonstrate the ability to assess and respond appropriately to issues related to personnel security processes or protocols.</w:t>
      </w:r>
    </w:p>
    <w:p w14:paraId="620E890C" w14:textId="77777777" w:rsidR="007C479C" w:rsidRDefault="00FC606C" w:rsidP="00277A67">
      <w:pPr>
        <w:pStyle w:val="BodyText"/>
        <w:numPr>
          <w:ilvl w:val="2"/>
          <w:numId w:val="24"/>
        </w:numPr>
        <w:spacing w:line="259" w:lineRule="auto"/>
        <w:contextualSpacing/>
      </w:pPr>
      <w:r w:rsidRPr="007C479C">
        <w:t>Demonstrate the ability to recognize and respond appropriately to discrepancies with licensee minimum manning requirements.</w:t>
      </w:r>
    </w:p>
    <w:p w14:paraId="69E09179" w14:textId="77777777" w:rsidR="007C479C" w:rsidRDefault="00FC606C" w:rsidP="00277A67">
      <w:pPr>
        <w:pStyle w:val="BodyText"/>
        <w:numPr>
          <w:ilvl w:val="2"/>
          <w:numId w:val="24"/>
        </w:numPr>
        <w:spacing w:line="259" w:lineRule="auto"/>
        <w:contextualSpacing/>
      </w:pPr>
      <w:r w:rsidRPr="007C479C">
        <w:lastRenderedPageBreak/>
        <w:t>Demonstrate the ability to recognize issues or events that may require entry into the MD 8.3/IMC 0309 process.</w:t>
      </w:r>
    </w:p>
    <w:p w14:paraId="76F8072B" w14:textId="0ACE85A1" w:rsidR="00692AC1" w:rsidRDefault="00FC606C" w:rsidP="00277A67">
      <w:pPr>
        <w:pStyle w:val="BodyText"/>
        <w:numPr>
          <w:ilvl w:val="2"/>
          <w:numId w:val="24"/>
        </w:numPr>
        <w:spacing w:line="259" w:lineRule="auto"/>
        <w:contextualSpacing/>
      </w:pPr>
      <w:r w:rsidRPr="007C479C">
        <w:t>Demonstrate the ability to follow up on issues that you</w:t>
      </w:r>
      <w:r w:rsidR="000F05EB">
        <w:t xml:space="preserve"> have</w:t>
      </w:r>
      <w:r w:rsidRPr="007C479C">
        <w:t xml:space="preserve"> raised with the licensee by reviewing condition reports to ensure your concerns were captured accurately and are being addressed accordingly.</w:t>
      </w:r>
    </w:p>
    <w:p w14:paraId="30B4B877" w14:textId="6ED1E81B" w:rsidR="00692AC1" w:rsidRDefault="00FC606C" w:rsidP="00390F73">
      <w:pPr>
        <w:pStyle w:val="TASKSheading3"/>
        <w:rPr>
          <w:b/>
          <w:bCs w:val="0"/>
        </w:rPr>
      </w:pPr>
      <w:r w:rsidRPr="00236E05">
        <w:t>4.0</w:t>
      </w:r>
      <w:r w:rsidR="004001FE">
        <w:t>3</w:t>
      </w:r>
      <w:r w:rsidRPr="00236E05">
        <w:tab/>
        <w:t>Demonstrate the ability to monitor and report on plant status on a routine basis.</w:t>
      </w:r>
    </w:p>
    <w:p w14:paraId="00888531" w14:textId="24FFBA1D" w:rsidR="00692AC1" w:rsidRDefault="00FC606C" w:rsidP="00C14542">
      <w:pPr>
        <w:pStyle w:val="MandatoryPerformanceActivities"/>
      </w:pPr>
      <w:r w:rsidRPr="00236E05">
        <w:t>Mandatory Performance Activities</w:t>
      </w:r>
    </w:p>
    <w:p w14:paraId="6FDC11B6" w14:textId="1489ED51" w:rsidR="005654B8" w:rsidRPr="005654B8" w:rsidRDefault="00FC606C" w:rsidP="00277A67">
      <w:pPr>
        <w:pStyle w:val="BodyText"/>
        <w:numPr>
          <w:ilvl w:val="2"/>
          <w:numId w:val="25"/>
        </w:numPr>
        <w:spacing w:line="259" w:lineRule="auto"/>
        <w:contextualSpacing/>
      </w:pPr>
      <w:r w:rsidRPr="005654B8">
        <w:t>Attend plant morning meetings and demonstrate the ability to identify items of interest such as issues of concern, planned equipment outages that impact plant risk, or issues that may challenge operability of safety</w:t>
      </w:r>
      <w:r w:rsidR="00F556DB">
        <w:t>-</w:t>
      </w:r>
      <w:r w:rsidRPr="005654B8">
        <w:t>related equipment, and to develop a follow</w:t>
      </w:r>
      <w:r w:rsidR="00FB15E5">
        <w:noBreakHyphen/>
      </w:r>
      <w:r w:rsidRPr="005654B8">
        <w:t>up plan to address any concerns.</w:t>
      </w:r>
    </w:p>
    <w:p w14:paraId="2E31D194" w14:textId="77777777" w:rsidR="005654B8" w:rsidRDefault="00FC606C" w:rsidP="00277A67">
      <w:pPr>
        <w:pStyle w:val="BodyText"/>
        <w:numPr>
          <w:ilvl w:val="2"/>
          <w:numId w:val="25"/>
        </w:numPr>
        <w:spacing w:line="259" w:lineRule="auto"/>
        <w:contextualSpacing/>
      </w:pPr>
      <w:r w:rsidRPr="005654B8">
        <w:t>Demonstrate the ability to conduct a control room walkdown and identify routine plant operating parameters and any ongoing operations or abnormal conditions.</w:t>
      </w:r>
    </w:p>
    <w:p w14:paraId="27C36161" w14:textId="77777777" w:rsidR="005654B8" w:rsidRDefault="00FC606C" w:rsidP="00277A67">
      <w:pPr>
        <w:pStyle w:val="BodyText"/>
        <w:numPr>
          <w:ilvl w:val="2"/>
          <w:numId w:val="25"/>
        </w:numPr>
        <w:spacing w:line="259" w:lineRule="auto"/>
        <w:contextualSpacing/>
      </w:pPr>
      <w:r w:rsidRPr="005654B8">
        <w:t>Demonstrate the ability to perform a review of the Plan of the Day and identify any issues that may warrant inspector follow up.</w:t>
      </w:r>
    </w:p>
    <w:p w14:paraId="0A0D19A0" w14:textId="77777777" w:rsidR="005654B8" w:rsidRDefault="00FC606C" w:rsidP="00277A67">
      <w:pPr>
        <w:pStyle w:val="BodyText"/>
        <w:numPr>
          <w:ilvl w:val="2"/>
          <w:numId w:val="25"/>
        </w:numPr>
        <w:spacing w:line="259" w:lineRule="auto"/>
        <w:contextualSpacing/>
      </w:pPr>
      <w:r w:rsidRPr="005654B8">
        <w:t>Review the daily Risk Plan and demonstrate the ability to identify issues that may warrant inspector follow-up or impact the daily inspection plan.</w:t>
      </w:r>
    </w:p>
    <w:p w14:paraId="34360E9F" w14:textId="1288040F" w:rsidR="00617817" w:rsidRDefault="00FC606C" w:rsidP="00277A67">
      <w:pPr>
        <w:pStyle w:val="BodyText"/>
        <w:numPr>
          <w:ilvl w:val="2"/>
          <w:numId w:val="25"/>
        </w:numPr>
        <w:spacing w:line="259" w:lineRule="auto"/>
        <w:contextualSpacing/>
      </w:pPr>
      <w:r w:rsidRPr="005654B8">
        <w:t>Demonstrate the ability to review condition reports and identify issues that may warrant inspector follow up.</w:t>
      </w:r>
      <w:r w:rsidR="00540A07">
        <w:t xml:space="preserve"> </w:t>
      </w:r>
      <w:r w:rsidRPr="005654B8">
        <w:t>Devise a plan of action to address any concerns identified.</w:t>
      </w:r>
    </w:p>
    <w:p w14:paraId="65521DA3" w14:textId="639A2B9F" w:rsidR="00617817" w:rsidRDefault="00FC606C" w:rsidP="00277A67">
      <w:pPr>
        <w:pStyle w:val="BodyText"/>
        <w:numPr>
          <w:ilvl w:val="2"/>
          <w:numId w:val="25"/>
        </w:numPr>
        <w:spacing w:line="259" w:lineRule="auto"/>
        <w:contextualSpacing/>
      </w:pPr>
      <w:r w:rsidRPr="00617817">
        <w:t>Demonstrate the ability to identify and analyze trends during your review of the condition report system.</w:t>
      </w:r>
      <w:r w:rsidR="00540A07">
        <w:t xml:space="preserve"> </w:t>
      </w:r>
      <w:r w:rsidRPr="00617817">
        <w:t>If a negative trend is identified</w:t>
      </w:r>
      <w:r w:rsidR="003274F6">
        <w:t>,</w:t>
      </w:r>
      <w:r w:rsidRPr="00617817">
        <w:t xml:space="preserve"> develop a follow</w:t>
      </w:r>
      <w:r w:rsidR="003274F6">
        <w:noBreakHyphen/>
      </w:r>
      <w:r w:rsidRPr="00617817">
        <w:t>up plan to address any concerns you may have.</w:t>
      </w:r>
    </w:p>
    <w:p w14:paraId="56730016" w14:textId="07CC5522" w:rsidR="00617817" w:rsidRDefault="00FC606C" w:rsidP="00277A67">
      <w:pPr>
        <w:pStyle w:val="BodyText"/>
        <w:numPr>
          <w:ilvl w:val="2"/>
          <w:numId w:val="25"/>
        </w:numPr>
        <w:spacing w:line="259" w:lineRule="auto"/>
        <w:contextualSpacing/>
      </w:pPr>
      <w:r w:rsidRPr="00617817">
        <w:t xml:space="preserve">Demonstrate the ability to monitor and report on unidentified leak rate as required by policy or procedure at your assigned site or </w:t>
      </w:r>
      <w:r w:rsidR="003274F6">
        <w:t>r</w:t>
      </w:r>
      <w:r w:rsidRPr="00617817">
        <w:t>egion.</w:t>
      </w:r>
    </w:p>
    <w:p w14:paraId="2CDFFC97" w14:textId="5318C37A" w:rsidR="00617817" w:rsidRDefault="00FC606C" w:rsidP="00277A67">
      <w:pPr>
        <w:pStyle w:val="BodyText"/>
        <w:numPr>
          <w:ilvl w:val="2"/>
          <w:numId w:val="25"/>
        </w:numPr>
        <w:spacing w:line="259" w:lineRule="auto"/>
        <w:contextualSpacing/>
      </w:pPr>
      <w:r w:rsidRPr="00617817">
        <w:t xml:space="preserve">Demonstrate the ability to present the plant status report for </w:t>
      </w:r>
      <w:r w:rsidR="003274F6">
        <w:t>b</w:t>
      </w:r>
      <w:r w:rsidRPr="00617817">
        <w:t>ranch meetings.</w:t>
      </w:r>
      <w:r w:rsidR="00540A07">
        <w:t xml:space="preserve"> </w:t>
      </w:r>
      <w:r w:rsidRPr="00617817">
        <w:t>Include all pertinent data in your brief and answer any questions appropriately.</w:t>
      </w:r>
      <w:r w:rsidR="00540A07">
        <w:t xml:space="preserve"> </w:t>
      </w:r>
      <w:r w:rsidRPr="00617817">
        <w:t xml:space="preserve">Prioritize and follow up on issues as requested by your </w:t>
      </w:r>
      <w:r w:rsidR="003274F6">
        <w:t>b</w:t>
      </w:r>
      <w:r w:rsidRPr="00617817">
        <w:t xml:space="preserve">ranch </w:t>
      </w:r>
      <w:r w:rsidR="003274F6">
        <w:t>c</w:t>
      </w:r>
      <w:r w:rsidRPr="00617817">
        <w:t>hief.</w:t>
      </w:r>
    </w:p>
    <w:p w14:paraId="0AD82F50" w14:textId="7EA233C4" w:rsidR="00617817" w:rsidRDefault="00FC606C" w:rsidP="00277A67">
      <w:pPr>
        <w:pStyle w:val="BodyText"/>
        <w:numPr>
          <w:ilvl w:val="2"/>
          <w:numId w:val="25"/>
        </w:numPr>
        <w:spacing w:line="259" w:lineRule="auto"/>
        <w:contextualSpacing/>
      </w:pPr>
      <w:r w:rsidRPr="00617817">
        <w:t>Demonstrate the ability to conduct a review of daily operator logs and identify issues that warrant inspector follow up.</w:t>
      </w:r>
      <w:r w:rsidR="00540A07">
        <w:t xml:space="preserve"> </w:t>
      </w:r>
      <w:r w:rsidRPr="00617817">
        <w:t>Devise a plan and conduct appropriate follow</w:t>
      </w:r>
      <w:r w:rsidR="00C80797">
        <w:noBreakHyphen/>
      </w:r>
      <w:r w:rsidRPr="00617817">
        <w:t>up actions.</w:t>
      </w:r>
    </w:p>
    <w:p w14:paraId="00644212" w14:textId="7E0370DE" w:rsidR="00692AC1" w:rsidRDefault="00FC606C" w:rsidP="00277A67">
      <w:pPr>
        <w:pStyle w:val="BodyText"/>
        <w:numPr>
          <w:ilvl w:val="2"/>
          <w:numId w:val="25"/>
        </w:numPr>
        <w:spacing w:line="259" w:lineRule="auto"/>
        <w:contextualSpacing/>
      </w:pPr>
      <w:r w:rsidRPr="00617817">
        <w:t>Observe personnel security protocols and demonstrate the ability to identify any issues of concern or irregular activities and devise a follow</w:t>
      </w:r>
      <w:r w:rsidR="00C80797">
        <w:noBreakHyphen/>
      </w:r>
      <w:r w:rsidRPr="00617817">
        <w:t>up plan to address those concerns.</w:t>
      </w:r>
    </w:p>
    <w:p w14:paraId="65536FC1" w14:textId="073B3596" w:rsidR="00692AC1" w:rsidRDefault="00FC606C" w:rsidP="00390F73">
      <w:pPr>
        <w:pStyle w:val="TASKSheading3"/>
        <w:rPr>
          <w:b/>
          <w:bCs w:val="0"/>
        </w:rPr>
      </w:pPr>
      <w:r w:rsidRPr="00236E05">
        <w:t>4.0</w:t>
      </w:r>
      <w:r w:rsidR="004001FE">
        <w:t>4</w:t>
      </w:r>
      <w:r w:rsidRPr="00236E05">
        <w:tab/>
        <w:t xml:space="preserve">Demonstrate the ability to utilize site risk data to inform inspection sample selection and evaluate licensee </w:t>
      </w:r>
      <w:r w:rsidR="00C80797">
        <w:t>t</w:t>
      </w:r>
      <w:r w:rsidRPr="00236E05">
        <w:t xml:space="preserve">echnical </w:t>
      </w:r>
      <w:r w:rsidR="00C80797">
        <w:t>s</w:t>
      </w:r>
      <w:r w:rsidRPr="00236E05">
        <w:t>pecification determinations and maintenance decisions.</w:t>
      </w:r>
    </w:p>
    <w:p w14:paraId="7F44A722" w14:textId="6327A58F" w:rsidR="00692AC1" w:rsidRDefault="00FC606C" w:rsidP="00C14542">
      <w:pPr>
        <w:pStyle w:val="MandatoryPerformanceActivities"/>
      </w:pPr>
      <w:r w:rsidRPr="00236E05">
        <w:t>Mandatory Performance Activities</w:t>
      </w:r>
    </w:p>
    <w:p w14:paraId="5C351BFD" w14:textId="37883421" w:rsidR="008A0CA8" w:rsidRPr="008A0CA8" w:rsidRDefault="00FC606C" w:rsidP="00277A67">
      <w:pPr>
        <w:pStyle w:val="BodyText"/>
        <w:numPr>
          <w:ilvl w:val="2"/>
          <w:numId w:val="26"/>
        </w:numPr>
        <w:spacing w:line="259" w:lineRule="auto"/>
        <w:contextualSpacing/>
      </w:pPr>
      <w:r w:rsidRPr="008A0CA8">
        <w:t>Complete the PRA Basics for Regulatory Applications (P-105) course.</w:t>
      </w:r>
    </w:p>
    <w:p w14:paraId="367C9CF2" w14:textId="03075A8C" w:rsidR="008A0CA8" w:rsidRDefault="00FC606C" w:rsidP="00277A67">
      <w:pPr>
        <w:pStyle w:val="BodyText"/>
        <w:numPr>
          <w:ilvl w:val="2"/>
          <w:numId w:val="26"/>
        </w:numPr>
        <w:spacing w:line="259" w:lineRule="auto"/>
        <w:contextualSpacing/>
      </w:pPr>
      <w:r w:rsidRPr="008A0CA8">
        <w:t>Demonstrate the appropriate use of risk analysis tools (e.g., PRIB or licensee PRA information) to independently assess the risk-significance of equipment malfunctions or planned maintenance activities.</w:t>
      </w:r>
      <w:r w:rsidR="00540A07">
        <w:t xml:space="preserve"> </w:t>
      </w:r>
      <w:r w:rsidRPr="008A0CA8">
        <w:t>Compare your results with the licensee’s perceived risk during activities that impact plant safety equipment.</w:t>
      </w:r>
    </w:p>
    <w:p w14:paraId="796310C4" w14:textId="5FBD27A3" w:rsidR="00692AC1" w:rsidRDefault="00FC606C" w:rsidP="00277A67">
      <w:pPr>
        <w:pStyle w:val="BodyText"/>
        <w:numPr>
          <w:ilvl w:val="2"/>
          <w:numId w:val="26"/>
        </w:numPr>
        <w:spacing w:line="259" w:lineRule="auto"/>
        <w:contextualSpacing/>
      </w:pPr>
      <w:r w:rsidRPr="008A0CA8">
        <w:lastRenderedPageBreak/>
        <w:t xml:space="preserve">Demonstrate the ability to validate </w:t>
      </w:r>
      <w:r w:rsidR="00A67EA1">
        <w:t xml:space="preserve">that </w:t>
      </w:r>
      <w:r w:rsidRPr="008A0CA8">
        <w:t>the licensee’s configuration risk management tool (e.g., Paragon, Pho</w:t>
      </w:r>
      <w:r w:rsidR="00D50C44">
        <w:t>e</w:t>
      </w:r>
      <w:r w:rsidRPr="008A0CA8">
        <w:t>nix) accurately reflects availability of plant equipment and that risk mitigating actions, if applicable, can reasonably be implemented given plant operating conditions.</w:t>
      </w:r>
    </w:p>
    <w:p w14:paraId="03875803" w14:textId="20363B65" w:rsidR="00FC606C" w:rsidRPr="00236E05" w:rsidRDefault="00FC606C" w:rsidP="00390F73">
      <w:pPr>
        <w:pStyle w:val="TASKSheading3"/>
        <w:rPr>
          <w:b/>
        </w:rPr>
      </w:pPr>
      <w:r w:rsidRPr="00236E05">
        <w:t>4.0</w:t>
      </w:r>
      <w:r w:rsidR="004001FE">
        <w:t>5</w:t>
      </w:r>
      <w:r w:rsidRPr="00236E05">
        <w:tab/>
        <w:t>Demonstrate the ability to contribute to the inspection planning process.</w:t>
      </w:r>
    </w:p>
    <w:p w14:paraId="5542D29F" w14:textId="6B0B2D49" w:rsidR="00692AC1" w:rsidRDefault="00FC606C" w:rsidP="00C14542">
      <w:pPr>
        <w:pStyle w:val="MandatoryPerformanceActivities"/>
      </w:pPr>
      <w:r w:rsidRPr="00236E05">
        <w:t>Mandatory Performance Activities</w:t>
      </w:r>
    </w:p>
    <w:p w14:paraId="2D17E692" w14:textId="25CA198C" w:rsidR="008A0CA8" w:rsidRPr="008A0CA8" w:rsidRDefault="00FC606C" w:rsidP="00277A67">
      <w:pPr>
        <w:pStyle w:val="BodyText"/>
        <w:numPr>
          <w:ilvl w:val="2"/>
          <w:numId w:val="27"/>
        </w:numPr>
        <w:spacing w:line="259" w:lineRule="auto"/>
        <w:contextualSpacing/>
      </w:pPr>
      <w:r w:rsidRPr="008A0CA8">
        <w:t>Demonstrate the ability to identify and suggest appropriate inspection samples based on identified issues of concern from plant status activities.</w:t>
      </w:r>
    </w:p>
    <w:p w14:paraId="6F35CCD0" w14:textId="64A85BE4" w:rsidR="008A0CA8" w:rsidRDefault="00FC606C" w:rsidP="00277A67">
      <w:pPr>
        <w:pStyle w:val="BodyText"/>
        <w:numPr>
          <w:ilvl w:val="2"/>
          <w:numId w:val="27"/>
        </w:numPr>
        <w:spacing w:line="259" w:lineRule="auto"/>
        <w:contextualSpacing/>
      </w:pPr>
      <w:r w:rsidRPr="008A0CA8">
        <w:t>Utilize results of prior inspection activities, work or activity planning resources, operating experience, recognition of trends, and prior</w:t>
      </w:r>
      <w:r w:rsidR="007F3A34">
        <w:noBreakHyphen/>
      </w:r>
      <w:r w:rsidRPr="008A0CA8">
        <w:t>year assessment results to identify and recommend appropriate inspection samples.</w:t>
      </w:r>
    </w:p>
    <w:p w14:paraId="59916B5B" w14:textId="26D52CF4" w:rsidR="00692AC1" w:rsidRDefault="00FC606C" w:rsidP="00277A67">
      <w:pPr>
        <w:pStyle w:val="BodyText"/>
        <w:numPr>
          <w:ilvl w:val="2"/>
          <w:numId w:val="27"/>
        </w:numPr>
        <w:spacing w:line="259" w:lineRule="auto"/>
        <w:contextualSpacing/>
      </w:pPr>
      <w:r w:rsidRPr="008A0CA8">
        <w:t>Demonstrate the ability to identify SMART inspection samples.</w:t>
      </w:r>
    </w:p>
    <w:p w14:paraId="7C083C62" w14:textId="716A5985" w:rsidR="00692AC1" w:rsidRDefault="00FC606C" w:rsidP="00390F73">
      <w:pPr>
        <w:pStyle w:val="TASKSheading3"/>
        <w:rPr>
          <w:b/>
          <w:bCs w:val="0"/>
        </w:rPr>
      </w:pPr>
      <w:r w:rsidRPr="00236E05">
        <w:t>4.0</w:t>
      </w:r>
      <w:r w:rsidR="004001FE">
        <w:t>6</w:t>
      </w:r>
      <w:r w:rsidRPr="00236E05">
        <w:tab/>
        <w:t>Demonstrate the ability to adequately prepare for inspections.</w:t>
      </w:r>
    </w:p>
    <w:p w14:paraId="65CE612B" w14:textId="7F240DFB" w:rsidR="00692AC1" w:rsidRDefault="00FC606C" w:rsidP="00C14542">
      <w:pPr>
        <w:pStyle w:val="MandatoryPerformanceActivities"/>
      </w:pPr>
      <w:r w:rsidRPr="00236E05">
        <w:t>Mandatory Performance Activitie</w:t>
      </w:r>
      <w:r w:rsidR="008109F4">
        <w:t>s</w:t>
      </w:r>
    </w:p>
    <w:p w14:paraId="7E5BC8FD" w14:textId="793AF4CD" w:rsidR="008109F4" w:rsidRPr="008109F4" w:rsidRDefault="00FC606C" w:rsidP="00277A67">
      <w:pPr>
        <w:pStyle w:val="BodyText"/>
        <w:numPr>
          <w:ilvl w:val="2"/>
          <w:numId w:val="28"/>
        </w:numPr>
        <w:spacing w:line="259" w:lineRule="auto"/>
        <w:contextualSpacing/>
      </w:pPr>
      <w:r w:rsidRPr="008109F4">
        <w:t>Demonstrate the ability to locate and access inspection procedures.</w:t>
      </w:r>
    </w:p>
    <w:p w14:paraId="0AC514E3" w14:textId="0AE9716F" w:rsidR="008109F4" w:rsidRDefault="00FC606C" w:rsidP="00277A67">
      <w:pPr>
        <w:pStyle w:val="BodyText"/>
        <w:numPr>
          <w:ilvl w:val="2"/>
          <w:numId w:val="28"/>
        </w:numPr>
        <w:spacing w:line="259" w:lineRule="auto"/>
        <w:contextualSpacing/>
      </w:pPr>
      <w:r w:rsidRPr="008109F4">
        <w:t>Review the References section of the inspection procedure and determine the resources you</w:t>
      </w:r>
      <w:r w:rsidR="000F05EB">
        <w:t xml:space="preserve"> will</w:t>
      </w:r>
      <w:r w:rsidRPr="008109F4">
        <w:t xml:space="preserve"> need to access and why each may be essential to successful completion of the inspection.</w:t>
      </w:r>
    </w:p>
    <w:p w14:paraId="142C2E55" w14:textId="04500B1F" w:rsidR="00572A7F" w:rsidRDefault="00FC606C" w:rsidP="00277A67">
      <w:pPr>
        <w:pStyle w:val="BodyText"/>
        <w:numPr>
          <w:ilvl w:val="2"/>
          <w:numId w:val="28"/>
        </w:numPr>
        <w:spacing w:line="259" w:lineRule="auto"/>
        <w:contextualSpacing/>
      </w:pPr>
      <w:r w:rsidRPr="008109F4">
        <w:t xml:space="preserve">Identify relevant licensee documentation, personnel, or </w:t>
      </w:r>
      <w:r w:rsidR="009F517C">
        <w:t>logistic</w:t>
      </w:r>
      <w:r w:rsidRPr="008109F4">
        <w:t xml:space="preserve"> support that will be required and coordinate with licensee to obtain or arrange for these resources.</w:t>
      </w:r>
    </w:p>
    <w:p w14:paraId="11FA4E88" w14:textId="2383CBD5" w:rsidR="00572A7F" w:rsidRDefault="00FC606C" w:rsidP="00277A67">
      <w:pPr>
        <w:pStyle w:val="BodyText"/>
        <w:numPr>
          <w:ilvl w:val="2"/>
          <w:numId w:val="28"/>
        </w:numPr>
        <w:spacing w:line="259" w:lineRule="auto"/>
        <w:contextualSpacing/>
      </w:pPr>
      <w:r w:rsidRPr="00572A7F">
        <w:t>Identify any specialized access, training, safety/security briefings that will be required prior to or during the inspection you are planning for</w:t>
      </w:r>
      <w:r w:rsidR="00405A1F">
        <w:t>,</w:t>
      </w:r>
      <w:r w:rsidRPr="00572A7F">
        <w:t xml:space="preserve"> and coordinate with the licensee to complete these activities.</w:t>
      </w:r>
    </w:p>
    <w:p w14:paraId="7E7C328F" w14:textId="793EF766" w:rsidR="00572A7F" w:rsidRDefault="00FC606C" w:rsidP="00277A67">
      <w:pPr>
        <w:pStyle w:val="BodyText"/>
        <w:numPr>
          <w:ilvl w:val="2"/>
          <w:numId w:val="28"/>
        </w:numPr>
        <w:spacing w:line="259" w:lineRule="auto"/>
        <w:contextualSpacing/>
      </w:pPr>
      <w:r w:rsidRPr="00572A7F">
        <w:t xml:space="preserve">Conduct a search of the </w:t>
      </w:r>
      <w:r w:rsidR="00F10ED2">
        <w:t xml:space="preserve">licensee </w:t>
      </w:r>
      <w:r w:rsidRPr="00572A7F">
        <w:t xml:space="preserve">condition report </w:t>
      </w:r>
      <w:r w:rsidR="00F10ED2">
        <w:t xml:space="preserve">and NRC </w:t>
      </w:r>
      <w:r w:rsidR="00FE215A">
        <w:t xml:space="preserve">Operating Experience </w:t>
      </w:r>
      <w:r w:rsidRPr="00572A7F">
        <w:t>system</w:t>
      </w:r>
      <w:r w:rsidR="009E30E4">
        <w:t>s</w:t>
      </w:r>
      <w:r w:rsidRPr="00572A7F">
        <w:t xml:space="preserve"> for any previous inspection</w:t>
      </w:r>
      <w:r w:rsidR="008E7303">
        <w:noBreakHyphen/>
      </w:r>
      <w:r w:rsidRPr="00572A7F">
        <w:t>related issues relevant to the inspection you are planning.</w:t>
      </w:r>
    </w:p>
    <w:p w14:paraId="59B15B34" w14:textId="323B449E" w:rsidR="00692AC1" w:rsidRDefault="00FC606C" w:rsidP="00277A67">
      <w:pPr>
        <w:pStyle w:val="BodyText"/>
        <w:numPr>
          <w:ilvl w:val="2"/>
          <w:numId w:val="28"/>
        </w:numPr>
        <w:spacing w:line="259" w:lineRule="auto"/>
        <w:contextualSpacing/>
      </w:pPr>
      <w:r w:rsidRPr="00572A7F">
        <w:t>Identify the regulatory requirements and license conditions that you’ll be comparing your inspection results against as well as the expected conditions or operations of the equipment, location, or activity you’ll be inspecting.</w:t>
      </w:r>
    </w:p>
    <w:p w14:paraId="53B2A3E2" w14:textId="4F330769" w:rsidR="00692AC1" w:rsidRDefault="00FC606C" w:rsidP="00390F73">
      <w:pPr>
        <w:pStyle w:val="TASKSheading3"/>
        <w:rPr>
          <w:b/>
          <w:bCs w:val="0"/>
        </w:rPr>
      </w:pPr>
      <w:r w:rsidRPr="00236E05">
        <w:t>4.0</w:t>
      </w:r>
      <w:r w:rsidR="004001FE">
        <w:t>7</w:t>
      </w:r>
      <w:r w:rsidRPr="00236E05">
        <w:tab/>
        <w:t>Demonstrate the ability to complete inspection samples in accordance with inspection procedures and all relevant policies and guidance.</w:t>
      </w:r>
    </w:p>
    <w:p w14:paraId="1E2DABEF" w14:textId="74F26C70" w:rsidR="00692AC1" w:rsidRDefault="00FC606C" w:rsidP="00C14542">
      <w:pPr>
        <w:pStyle w:val="MandatoryPerformanceActivities"/>
      </w:pPr>
      <w:r w:rsidRPr="00236E05">
        <w:t>Mandatory Performance Activities</w:t>
      </w:r>
    </w:p>
    <w:p w14:paraId="72B8A2B5" w14:textId="2F710731" w:rsidR="007A222D" w:rsidRPr="007A222D" w:rsidRDefault="00FC606C" w:rsidP="00277A67">
      <w:pPr>
        <w:pStyle w:val="BodyText"/>
        <w:numPr>
          <w:ilvl w:val="2"/>
          <w:numId w:val="29"/>
        </w:numPr>
        <w:spacing w:line="259" w:lineRule="auto"/>
        <w:contextualSpacing/>
      </w:pPr>
      <w:r w:rsidRPr="007A222D">
        <w:t>Obtain and review the licensee procedure governing any activities or operations you will be observing.</w:t>
      </w:r>
      <w:r w:rsidR="00540A07">
        <w:t xml:space="preserve"> </w:t>
      </w:r>
      <w:r w:rsidRPr="007A222D">
        <w:t>Identify critical steps and specific items of interest you’ll be looking for during the inspection process.</w:t>
      </w:r>
    </w:p>
    <w:p w14:paraId="2F0EA59E" w14:textId="77777777" w:rsidR="007A222D" w:rsidRDefault="00FC606C" w:rsidP="00277A67">
      <w:pPr>
        <w:pStyle w:val="BodyText"/>
        <w:numPr>
          <w:ilvl w:val="2"/>
          <w:numId w:val="29"/>
        </w:numPr>
        <w:spacing w:line="259" w:lineRule="auto"/>
        <w:contextualSpacing/>
      </w:pPr>
      <w:r w:rsidRPr="007A222D">
        <w:t>Attend the pre-job briefing, if applicable, and identify any critical items steps or items of interest that you’ll be looking for during the inspection process.</w:t>
      </w:r>
    </w:p>
    <w:p w14:paraId="226E363D" w14:textId="77777777" w:rsidR="007A222D" w:rsidRDefault="00FC606C" w:rsidP="00277A67">
      <w:pPr>
        <w:pStyle w:val="BodyText"/>
        <w:numPr>
          <w:ilvl w:val="2"/>
          <w:numId w:val="29"/>
        </w:numPr>
        <w:spacing w:line="259" w:lineRule="auto"/>
        <w:contextualSpacing/>
      </w:pPr>
      <w:r w:rsidRPr="007A222D">
        <w:t>While conducting your inspection activities observe any other plant activities or conditions occurring in the area and make observations of issues outside of the inspection procedure you are conducting.</w:t>
      </w:r>
    </w:p>
    <w:p w14:paraId="559AD1E8" w14:textId="4A8EAB72" w:rsidR="00692AC1" w:rsidRDefault="00FC606C" w:rsidP="00390F73">
      <w:pPr>
        <w:pStyle w:val="TASKSheading3"/>
        <w:rPr>
          <w:b/>
          <w:bCs w:val="0"/>
        </w:rPr>
      </w:pPr>
      <w:r w:rsidRPr="00236E05">
        <w:lastRenderedPageBreak/>
        <w:t>4.0</w:t>
      </w:r>
      <w:r w:rsidR="004001FE">
        <w:t>8</w:t>
      </w:r>
      <w:r w:rsidRPr="00236E05">
        <w:tab/>
        <w:t>Demonstrate the ability to accurately disposition and document any deficiencies identified during the inspection process.</w:t>
      </w:r>
      <w:r w:rsidR="005A6C88">
        <w:t xml:space="preserve"> </w:t>
      </w:r>
    </w:p>
    <w:p w14:paraId="3DAC10EB" w14:textId="1F0DEB92" w:rsidR="00692AC1" w:rsidRDefault="00FC606C" w:rsidP="00C14542">
      <w:pPr>
        <w:pStyle w:val="MandatoryPerformanceActivities"/>
      </w:pPr>
      <w:r w:rsidRPr="00236E05">
        <w:t>Mandatory Performance Activities</w:t>
      </w:r>
    </w:p>
    <w:p w14:paraId="1F8AB478" w14:textId="2BD8F7ED" w:rsidR="00E96CD0" w:rsidRPr="00E96CD0" w:rsidRDefault="00FC606C" w:rsidP="00277A67">
      <w:pPr>
        <w:pStyle w:val="BodyText"/>
        <w:numPr>
          <w:ilvl w:val="2"/>
          <w:numId w:val="31"/>
        </w:numPr>
        <w:spacing w:line="259" w:lineRule="auto"/>
        <w:contextualSpacing/>
      </w:pPr>
      <w:r w:rsidRPr="00E96CD0">
        <w:t>Demonstrate the ability to utilize the issue screening process and articulate the nature of deficiencies clearly by doing the following:</w:t>
      </w:r>
    </w:p>
    <w:p w14:paraId="47B813DB" w14:textId="30ADFC1C" w:rsidR="00FC606C" w:rsidRPr="00355767" w:rsidRDefault="00FC606C" w:rsidP="00A67FB4">
      <w:pPr>
        <w:pStyle w:val="ListBullet4"/>
      </w:pPr>
      <w:r w:rsidRPr="00355767">
        <w:t>Construct a defensible performance deficiency.</w:t>
      </w:r>
      <w:r w:rsidR="00540A07">
        <w:t xml:space="preserve"> </w:t>
      </w:r>
      <w:r w:rsidRPr="00355767">
        <w:t>Include a discussion of</w:t>
      </w:r>
      <w:r w:rsidR="00963947">
        <w:t xml:space="preserve"> the</w:t>
      </w:r>
      <w:r w:rsidRPr="00355767">
        <w:t xml:space="preserve"> minimum information needed to support your performance deficiency.</w:t>
      </w:r>
    </w:p>
    <w:p w14:paraId="7BDE95B1" w14:textId="2D8586E4" w:rsidR="00FC606C" w:rsidRPr="00A67FB4" w:rsidRDefault="00FC606C" w:rsidP="00A67FB4">
      <w:pPr>
        <w:pStyle w:val="ListBullet4"/>
      </w:pPr>
      <w:r w:rsidRPr="00A67FB4">
        <w:t>Minor/More than minor</w:t>
      </w:r>
      <w:r w:rsidR="007C2379" w:rsidRPr="00A67FB4">
        <w:t xml:space="preserve">. </w:t>
      </w:r>
      <w:r w:rsidR="00927ECD" w:rsidRPr="00A67FB4">
        <w:t>Us</w:t>
      </w:r>
      <w:r w:rsidR="00C44789" w:rsidRPr="00A67FB4">
        <w:t>e</w:t>
      </w:r>
      <w:r w:rsidRPr="00A67FB4">
        <w:t xml:space="preserve"> the screening process a couple of times with different outcomes (minor/finding/violation) within each cornerstone.</w:t>
      </w:r>
    </w:p>
    <w:p w14:paraId="25219F0A" w14:textId="7CB9B7D8" w:rsidR="00FC606C" w:rsidRPr="00A67FB4" w:rsidRDefault="00FC606C" w:rsidP="00A67FB4">
      <w:pPr>
        <w:pStyle w:val="ListBullet4"/>
      </w:pPr>
      <w:r w:rsidRPr="00A67FB4">
        <w:t>Traditional Enforcement</w:t>
      </w:r>
      <w:r w:rsidR="00A84B0C" w:rsidRPr="00A67FB4">
        <w:t>. P</w:t>
      </w:r>
      <w:r w:rsidRPr="00A67FB4">
        <w:t>ractice the process by working through an example.</w:t>
      </w:r>
    </w:p>
    <w:p w14:paraId="15DF004D" w14:textId="773FF1ED" w:rsidR="00FC606C" w:rsidRPr="00A67FB4" w:rsidRDefault="00FC606C" w:rsidP="00A67FB4">
      <w:pPr>
        <w:pStyle w:val="ListBullet4"/>
      </w:pPr>
      <w:r w:rsidRPr="00A67FB4">
        <w:t>Practice screening</w:t>
      </w:r>
      <w:r w:rsidR="00A84B0C" w:rsidRPr="00A67FB4">
        <w:t>. C</w:t>
      </w:r>
      <w:r w:rsidRPr="00A67FB4">
        <w:t xml:space="preserve">omplete </w:t>
      </w:r>
      <w:r w:rsidR="003B417B">
        <w:t>five</w:t>
      </w:r>
      <w:r w:rsidRPr="00A67FB4">
        <w:t xml:space="preserve"> </w:t>
      </w:r>
      <w:r w:rsidR="00A84B0C" w:rsidRPr="00A67FB4">
        <w:t xml:space="preserve">to </w:t>
      </w:r>
      <w:r w:rsidR="003B417B">
        <w:t>eight</w:t>
      </w:r>
      <w:r w:rsidRPr="00A67FB4">
        <w:t xml:space="preserve"> </w:t>
      </w:r>
      <w:r w:rsidR="00655E3C" w:rsidRPr="00A67FB4">
        <w:t xml:space="preserve">issues via </w:t>
      </w:r>
      <w:r w:rsidRPr="00A67FB4">
        <w:t xml:space="preserve">walkthrough/verbal </w:t>
      </w:r>
      <w:r w:rsidR="00655E3C" w:rsidRPr="00A67FB4">
        <w:t>discussion</w:t>
      </w:r>
      <w:r w:rsidR="004D1393" w:rsidRPr="00A67FB4">
        <w:t>, and</w:t>
      </w:r>
      <w:r w:rsidR="00655E3C" w:rsidRPr="00A67FB4">
        <w:t xml:space="preserve"> </w:t>
      </w:r>
      <w:r w:rsidR="003B417B">
        <w:t>two</w:t>
      </w:r>
      <w:r w:rsidRPr="00A67FB4">
        <w:t xml:space="preserve"> </w:t>
      </w:r>
      <w:r w:rsidR="004D1393" w:rsidRPr="00A67FB4">
        <w:t>to</w:t>
      </w:r>
      <w:r w:rsidRPr="00A67FB4">
        <w:t xml:space="preserve"> </w:t>
      </w:r>
      <w:r w:rsidR="003B417B">
        <w:t>four</w:t>
      </w:r>
      <w:r w:rsidRPr="00A67FB4">
        <w:t xml:space="preserve"> </w:t>
      </w:r>
      <w:r w:rsidR="004D1393" w:rsidRPr="00A67FB4">
        <w:t xml:space="preserve">issues by conducting </w:t>
      </w:r>
      <w:r w:rsidRPr="00A67FB4">
        <w:t>practice write-ups</w:t>
      </w:r>
      <w:r w:rsidR="0093738F" w:rsidRPr="00A67FB4">
        <w:t>.</w:t>
      </w:r>
      <w:r w:rsidR="00540A07" w:rsidRPr="00A67FB4">
        <w:t xml:space="preserve"> </w:t>
      </w:r>
      <w:r w:rsidR="0093738F" w:rsidRPr="00A67FB4">
        <w:t>R</w:t>
      </w:r>
      <w:r w:rsidRPr="00A67FB4">
        <w:t>eceive feedback. Practice examples should include different cornerstones and various outcomes.</w:t>
      </w:r>
    </w:p>
    <w:p w14:paraId="48E82728" w14:textId="7413080B" w:rsidR="00692AC1" w:rsidRDefault="00FC606C" w:rsidP="00A67FB4">
      <w:pPr>
        <w:pStyle w:val="ListBullet4"/>
        <w:rPr>
          <w:rFonts w:cs="Arial"/>
          <w:szCs w:val="22"/>
        </w:rPr>
      </w:pPr>
      <w:r w:rsidRPr="00A67FB4">
        <w:t>Assign a cross-cutting</w:t>
      </w:r>
      <w:r w:rsidRPr="00236E05">
        <w:rPr>
          <w:rFonts w:cs="Arial"/>
          <w:szCs w:val="22"/>
        </w:rPr>
        <w:t xml:space="preserve"> aspect, as appropriate.</w:t>
      </w:r>
    </w:p>
    <w:p w14:paraId="3A4A2C67" w14:textId="78615433" w:rsidR="008E2179" w:rsidRPr="008E2179" w:rsidRDefault="00FC606C" w:rsidP="00277A67">
      <w:pPr>
        <w:pStyle w:val="BodyText"/>
        <w:numPr>
          <w:ilvl w:val="2"/>
          <w:numId w:val="31"/>
        </w:numPr>
        <w:spacing w:line="259" w:lineRule="auto"/>
        <w:contextualSpacing/>
      </w:pPr>
      <w:r w:rsidRPr="008E2179">
        <w:t>Review any licensee corrective action documents generated as a result of questions asked or issues raised by inspectors to ensure the details have been captured accurately.</w:t>
      </w:r>
    </w:p>
    <w:p w14:paraId="5D86EAC0" w14:textId="6E4360D6" w:rsidR="00B211AA" w:rsidRDefault="00FC606C" w:rsidP="00277A67">
      <w:pPr>
        <w:pStyle w:val="BodyText"/>
        <w:numPr>
          <w:ilvl w:val="2"/>
          <w:numId w:val="31"/>
        </w:numPr>
        <w:spacing w:line="259" w:lineRule="auto"/>
        <w:contextualSpacing/>
      </w:pPr>
      <w:r w:rsidRPr="008E2179">
        <w:t xml:space="preserve">Present and discuss any issues identified and your recommended disposition based on your review and decisions made through the screening process with an OJT </w:t>
      </w:r>
      <w:r w:rsidR="00365E68">
        <w:t>Instructor/mentor</w:t>
      </w:r>
      <w:r w:rsidRPr="008E2179">
        <w:t>.</w:t>
      </w:r>
    </w:p>
    <w:p w14:paraId="2752E9BE" w14:textId="5CFA761B" w:rsidR="00FC606C" w:rsidRPr="00B211AA" w:rsidRDefault="002C64B6" w:rsidP="00277A67">
      <w:pPr>
        <w:pStyle w:val="BodyText"/>
        <w:numPr>
          <w:ilvl w:val="2"/>
          <w:numId w:val="31"/>
        </w:numPr>
        <w:spacing w:line="259" w:lineRule="auto"/>
        <w:contextualSpacing/>
      </w:pPr>
      <w:r>
        <w:t xml:space="preserve">With the assistance of your </w:t>
      </w:r>
      <w:r w:rsidR="00365E68">
        <w:t>instructor/mentor</w:t>
      </w:r>
      <w:r w:rsidR="00C54B43">
        <w:t>, c</w:t>
      </w:r>
      <w:r w:rsidR="00FC606C" w:rsidRPr="00B211AA">
        <w:t xml:space="preserve">oordinate with </w:t>
      </w:r>
      <w:r w:rsidR="00BB5F1D">
        <w:t>Senior Risk Analysts (</w:t>
      </w:r>
      <w:r w:rsidR="00FC606C" w:rsidRPr="00B211AA">
        <w:t>SRA</w:t>
      </w:r>
      <w:r w:rsidR="007B3D34">
        <w:t>s</w:t>
      </w:r>
      <w:r w:rsidR="00BB5F1D">
        <w:t>)</w:t>
      </w:r>
      <w:r w:rsidR="00FC606C" w:rsidRPr="00B211AA">
        <w:t xml:space="preserve"> for any </w:t>
      </w:r>
      <w:r w:rsidR="00820D24">
        <w:t xml:space="preserve">ongoing </w:t>
      </w:r>
      <w:r w:rsidR="00FC606C" w:rsidRPr="00B211AA">
        <w:t xml:space="preserve">issues identified </w:t>
      </w:r>
      <w:r w:rsidR="00820D24">
        <w:t xml:space="preserve">during the ROP at any reactor site </w:t>
      </w:r>
      <w:r w:rsidR="00FC606C" w:rsidRPr="00B211AA">
        <w:t>that may result in a “greater than Green” finding.</w:t>
      </w:r>
    </w:p>
    <w:p w14:paraId="32DDE834" w14:textId="74CFD9E3" w:rsidR="00FC606C" w:rsidRPr="00A67FB4" w:rsidRDefault="00FC606C" w:rsidP="00A67FB4">
      <w:pPr>
        <w:pStyle w:val="ListBullet4"/>
      </w:pPr>
      <w:r w:rsidRPr="00A67FB4">
        <w:t xml:space="preserve">Work through multiple appendices of </w:t>
      </w:r>
      <w:r w:rsidR="005E7B86" w:rsidRPr="00A67FB4">
        <w:t>the Significance Determination Process (</w:t>
      </w:r>
      <w:r w:rsidRPr="00A67FB4">
        <w:t>SDP</w:t>
      </w:r>
      <w:r w:rsidR="005E7B86" w:rsidRPr="00A67FB4">
        <w:t>)</w:t>
      </w:r>
      <w:r w:rsidR="00CA32F3">
        <w:t xml:space="preserve"> as well as</w:t>
      </w:r>
      <w:r w:rsidRPr="00A67FB4">
        <w:t xml:space="preserve"> how to engage with SRAs</w:t>
      </w:r>
      <w:r w:rsidR="00265A9A" w:rsidRPr="00A67FB4">
        <w:t>.</w:t>
      </w:r>
    </w:p>
    <w:p w14:paraId="0621E5FD" w14:textId="2BBDEDA9" w:rsidR="00FC606C" w:rsidRPr="00236E05" w:rsidRDefault="00FC606C" w:rsidP="00A67FB4">
      <w:pPr>
        <w:pStyle w:val="ListBullet4"/>
        <w:rPr>
          <w:rFonts w:cs="Arial"/>
          <w:szCs w:val="22"/>
        </w:rPr>
      </w:pPr>
      <w:r w:rsidRPr="00A67FB4">
        <w:t>Practice</w:t>
      </w:r>
      <w:r w:rsidRPr="00236E05">
        <w:rPr>
          <w:rFonts w:cs="Arial"/>
          <w:szCs w:val="22"/>
        </w:rPr>
        <w:t xml:space="preserve"> activities from multiple appendices or </w:t>
      </w:r>
      <w:r w:rsidR="00A9050B">
        <w:rPr>
          <w:rFonts w:cs="Arial"/>
          <w:szCs w:val="22"/>
        </w:rPr>
        <w:t xml:space="preserve">activities </w:t>
      </w:r>
      <w:r w:rsidRPr="00236E05">
        <w:rPr>
          <w:rFonts w:cs="Arial"/>
          <w:szCs w:val="22"/>
        </w:rPr>
        <w:t>that do</w:t>
      </w:r>
      <w:r w:rsidR="00616DC3">
        <w:rPr>
          <w:rFonts w:cs="Arial"/>
          <w:szCs w:val="22"/>
        </w:rPr>
        <w:t xml:space="preserve"> not</w:t>
      </w:r>
      <w:r w:rsidRPr="00236E05">
        <w:rPr>
          <w:rFonts w:cs="Arial"/>
          <w:szCs w:val="22"/>
        </w:rPr>
        <w:t xml:space="preserve"> exist in an SDP</w:t>
      </w:r>
      <w:r w:rsidR="00C369C1">
        <w:rPr>
          <w:rFonts w:cs="Arial"/>
          <w:szCs w:val="22"/>
        </w:rPr>
        <w:t>.</w:t>
      </w:r>
    </w:p>
    <w:p w14:paraId="7F1D1EF7" w14:textId="19287D31" w:rsidR="00692AC1" w:rsidRDefault="00FC606C" w:rsidP="00277A67">
      <w:pPr>
        <w:pStyle w:val="BodyText"/>
        <w:numPr>
          <w:ilvl w:val="2"/>
          <w:numId w:val="31"/>
        </w:numPr>
        <w:spacing w:line="259" w:lineRule="auto"/>
        <w:contextualSpacing/>
      </w:pPr>
      <w:r w:rsidRPr="009C7742">
        <w:t>Demonstrate the ability to recognize the indications of a potential safety culture challenge and when to reach out to a safety culture assessor for assistance.</w:t>
      </w:r>
    </w:p>
    <w:p w14:paraId="7E2E31CE" w14:textId="5B62D1E3" w:rsidR="00692AC1" w:rsidRDefault="00FC606C" w:rsidP="00390F73">
      <w:pPr>
        <w:pStyle w:val="TASKSheading3"/>
        <w:rPr>
          <w:b/>
          <w:bCs w:val="0"/>
        </w:rPr>
      </w:pPr>
      <w:r w:rsidRPr="00236E05">
        <w:t>4.0</w:t>
      </w:r>
      <w:r w:rsidR="004001FE">
        <w:t>9</w:t>
      </w:r>
      <w:r w:rsidRPr="00236E05">
        <w:tab/>
        <w:t>Demonstrate the ability to respond to emergencies and fulfill the role of the Resident Inspector.</w:t>
      </w:r>
    </w:p>
    <w:p w14:paraId="7076B7DF" w14:textId="5644F4BC" w:rsidR="00692AC1" w:rsidRDefault="00FC606C" w:rsidP="00C14542">
      <w:pPr>
        <w:pStyle w:val="MandatoryPerformanceActivities"/>
      </w:pPr>
      <w:r w:rsidRPr="00236E05">
        <w:t>Mandatory Performance Activities</w:t>
      </w:r>
    </w:p>
    <w:p w14:paraId="75E47EDA" w14:textId="60839C66" w:rsidR="00BE581A" w:rsidRPr="00BE581A" w:rsidRDefault="00FC606C" w:rsidP="00277A67">
      <w:pPr>
        <w:pStyle w:val="BodyText"/>
        <w:numPr>
          <w:ilvl w:val="2"/>
          <w:numId w:val="32"/>
        </w:numPr>
        <w:spacing w:line="259" w:lineRule="auto"/>
        <w:contextualSpacing/>
      </w:pPr>
      <w:r w:rsidRPr="00BE581A">
        <w:t xml:space="preserve">Demonstrate the capability to respond properly to different types of events including where to </w:t>
      </w:r>
      <w:r w:rsidR="00E53EA0" w:rsidRPr="00BE581A">
        <w:t>respond</w:t>
      </w:r>
      <w:r w:rsidR="00E53EA0">
        <w:t>,</w:t>
      </w:r>
      <w:r w:rsidR="00E53EA0" w:rsidRPr="00BE581A">
        <w:t xml:space="preserve"> what</w:t>
      </w:r>
      <w:r w:rsidRPr="00BE581A">
        <w:t xml:space="preserve"> </w:t>
      </w:r>
      <w:r w:rsidR="00892B74">
        <w:t xml:space="preserve">plant information </w:t>
      </w:r>
      <w:r w:rsidR="00051A89">
        <w:t xml:space="preserve">related </w:t>
      </w:r>
      <w:r w:rsidRPr="00BE581A">
        <w:t>communications you are responsible for</w:t>
      </w:r>
      <w:r w:rsidR="00992075">
        <w:t>,</w:t>
      </w:r>
      <w:r w:rsidR="005E60CC">
        <w:t xml:space="preserve"> and what </w:t>
      </w:r>
      <w:r w:rsidR="00051A89">
        <w:t>communication systems</w:t>
      </w:r>
      <w:r w:rsidR="00B2620F">
        <w:t>/data links</w:t>
      </w:r>
      <w:r w:rsidR="00051A89">
        <w:t xml:space="preserve"> </w:t>
      </w:r>
      <w:r w:rsidR="00E179A7">
        <w:t>should be utilized.</w:t>
      </w:r>
    </w:p>
    <w:p w14:paraId="12F4334D" w14:textId="77777777" w:rsidR="00BE581A" w:rsidRDefault="00FC606C" w:rsidP="00277A67">
      <w:pPr>
        <w:pStyle w:val="BodyText"/>
        <w:numPr>
          <w:ilvl w:val="2"/>
          <w:numId w:val="32"/>
        </w:numPr>
        <w:spacing w:line="259" w:lineRule="auto"/>
        <w:contextualSpacing/>
      </w:pPr>
      <w:r w:rsidRPr="00BE581A">
        <w:t>Demonstrate the ability to validate the licensee’s assessment of the emergency and any emergency action level declarations or protective measures they implement.</w:t>
      </w:r>
    </w:p>
    <w:p w14:paraId="1F91CDE2" w14:textId="2F7ED780" w:rsidR="00BE581A" w:rsidRDefault="003B4230" w:rsidP="00277A67">
      <w:pPr>
        <w:pStyle w:val="BodyText"/>
        <w:numPr>
          <w:ilvl w:val="2"/>
          <w:numId w:val="32"/>
        </w:numPr>
        <w:spacing w:line="259" w:lineRule="auto"/>
        <w:contextualSpacing/>
      </w:pPr>
      <w:r>
        <w:lastRenderedPageBreak/>
        <w:t>Following a</w:t>
      </w:r>
      <w:r w:rsidR="00D26028">
        <w:t>n actual or sim</w:t>
      </w:r>
      <w:r w:rsidR="002B6602">
        <w:t xml:space="preserve">ulated </w:t>
      </w:r>
      <w:r>
        <w:t>plant event</w:t>
      </w:r>
      <w:r w:rsidR="00D26028">
        <w:t>, d</w:t>
      </w:r>
      <w:r w:rsidR="00FC606C" w:rsidRPr="00BE581A">
        <w:t xml:space="preserve">emonstrate the ability to perform inspection procedures related to </w:t>
      </w:r>
      <w:r w:rsidR="00177FC1">
        <w:t>E</w:t>
      </w:r>
      <w:r w:rsidR="00FC606C" w:rsidRPr="00BE581A">
        <w:t xml:space="preserve">mergency </w:t>
      </w:r>
      <w:r w:rsidR="00177FC1">
        <w:t>P</w:t>
      </w:r>
      <w:r w:rsidR="00FC606C" w:rsidRPr="00BE581A">
        <w:t xml:space="preserve">reparedness and </w:t>
      </w:r>
      <w:r w:rsidR="00177FC1">
        <w:t>E</w:t>
      </w:r>
      <w:r w:rsidR="00FC606C" w:rsidRPr="00BE581A">
        <w:t xml:space="preserve">mergency </w:t>
      </w:r>
      <w:r w:rsidR="00177FC1">
        <w:t>R</w:t>
      </w:r>
      <w:r w:rsidR="00FC606C" w:rsidRPr="00BE581A">
        <w:t>esponse.</w:t>
      </w:r>
    </w:p>
    <w:p w14:paraId="1321E675" w14:textId="72D603D6" w:rsidR="00692AC1" w:rsidRDefault="00FC606C" w:rsidP="00277A67">
      <w:pPr>
        <w:pStyle w:val="BodyText"/>
        <w:numPr>
          <w:ilvl w:val="2"/>
          <w:numId w:val="32"/>
        </w:numPr>
        <w:spacing w:line="259" w:lineRule="auto"/>
        <w:contextualSpacing/>
      </w:pPr>
      <w:r w:rsidRPr="00BE581A">
        <w:t xml:space="preserve">During an actual or simulated event, demonstrate the ability to access and utilize </w:t>
      </w:r>
      <w:r w:rsidR="00B12790">
        <w:t xml:space="preserve">NRC </w:t>
      </w:r>
      <w:r w:rsidRPr="00BE581A">
        <w:t>site</w:t>
      </w:r>
      <w:r w:rsidR="00F556DB">
        <w:t>-</w:t>
      </w:r>
      <w:r w:rsidRPr="00BE581A">
        <w:t xml:space="preserve">specific prepared </w:t>
      </w:r>
      <w:r w:rsidR="00177FC1">
        <w:t>I</w:t>
      </w:r>
      <w:r w:rsidR="001639CB">
        <w:t xml:space="preserve">ncident </w:t>
      </w:r>
      <w:r w:rsidR="00177FC1">
        <w:t>R</w:t>
      </w:r>
      <w:r w:rsidR="001639CB">
        <w:t xml:space="preserve">esponse </w:t>
      </w:r>
      <w:r w:rsidR="00C76F65">
        <w:t>procedures/information/</w:t>
      </w:r>
      <w:r w:rsidRPr="00BE581A">
        <w:t>resources (e.g., Emergency Response binder) to find essential emergency contact information and any emergency checklists or site-specific guidance.</w:t>
      </w:r>
    </w:p>
    <w:p w14:paraId="623E6136" w14:textId="133E494A" w:rsidR="00692AC1" w:rsidRDefault="00FC606C" w:rsidP="00390F73">
      <w:pPr>
        <w:pStyle w:val="TASKSheading3"/>
        <w:rPr>
          <w:b/>
          <w:bCs w:val="0"/>
        </w:rPr>
      </w:pPr>
      <w:r w:rsidRPr="00236E05">
        <w:t>4.</w:t>
      </w:r>
      <w:r w:rsidR="004001FE">
        <w:t>1</w:t>
      </w:r>
      <w:r w:rsidRPr="00236E05">
        <w:t>0</w:t>
      </w:r>
      <w:r w:rsidRPr="00236E05">
        <w:tab/>
        <w:t>Demonstrate the ability to interact professionally and appropriately with licensee managers and staff.</w:t>
      </w:r>
    </w:p>
    <w:p w14:paraId="12849CA3" w14:textId="5751BA75" w:rsidR="00692AC1" w:rsidRDefault="00FC606C" w:rsidP="00C14542">
      <w:pPr>
        <w:pStyle w:val="MandatoryPerformanceActivities"/>
      </w:pPr>
      <w:r w:rsidRPr="00236E05">
        <w:t>Mandatory Performance Activities</w:t>
      </w:r>
    </w:p>
    <w:p w14:paraId="6D123058" w14:textId="0551AF11" w:rsidR="00B03BCC" w:rsidRPr="00B03BCC" w:rsidRDefault="00FC606C" w:rsidP="00277A67">
      <w:pPr>
        <w:pStyle w:val="BodyText"/>
        <w:numPr>
          <w:ilvl w:val="2"/>
          <w:numId w:val="33"/>
        </w:numPr>
        <w:spacing w:line="259" w:lineRule="auto"/>
        <w:contextualSpacing/>
      </w:pPr>
      <w:r w:rsidRPr="00B03BCC">
        <w:t>Demonstrate the ability to form and ask good questions of licensee managers and staff to gather inspection</w:t>
      </w:r>
      <w:r w:rsidR="00E948CF">
        <w:noBreakHyphen/>
      </w:r>
      <w:r w:rsidRPr="00B03BCC">
        <w:t>related information.</w:t>
      </w:r>
    </w:p>
    <w:p w14:paraId="005C4D9A" w14:textId="77777777" w:rsidR="00B03BCC" w:rsidRDefault="00FC606C" w:rsidP="00277A67">
      <w:pPr>
        <w:pStyle w:val="BodyText"/>
        <w:numPr>
          <w:ilvl w:val="2"/>
          <w:numId w:val="33"/>
        </w:numPr>
        <w:spacing w:line="259" w:lineRule="auto"/>
        <w:contextualSpacing/>
      </w:pPr>
      <w:r w:rsidRPr="00B03BCC">
        <w:t>Demonstrate the ability to prepare for and conduct an effective interview of licensee staff to gather needed information for inspection or issue follow-up.</w:t>
      </w:r>
    </w:p>
    <w:p w14:paraId="27526E2B" w14:textId="77777777" w:rsidR="00B03BCC" w:rsidRDefault="00FC606C" w:rsidP="00277A67">
      <w:pPr>
        <w:pStyle w:val="BodyText"/>
        <w:numPr>
          <w:ilvl w:val="2"/>
          <w:numId w:val="33"/>
        </w:numPr>
        <w:spacing w:line="259" w:lineRule="auto"/>
        <w:contextualSpacing/>
      </w:pPr>
      <w:r w:rsidRPr="00B03BCC">
        <w:t>Demonstrate the ability to present information at a formal inspection exit meeting.</w:t>
      </w:r>
    </w:p>
    <w:p w14:paraId="5554C206" w14:textId="2B6725FB" w:rsidR="00B03BCC" w:rsidRDefault="00FC606C" w:rsidP="00277A67">
      <w:pPr>
        <w:pStyle w:val="BodyText"/>
        <w:numPr>
          <w:ilvl w:val="2"/>
          <w:numId w:val="33"/>
        </w:numPr>
        <w:spacing w:line="259" w:lineRule="auto"/>
        <w:contextualSpacing/>
      </w:pPr>
      <w:r w:rsidRPr="00B03BCC">
        <w:t>Demonstrate proper etiquette and professionalism during a routine meeting with licensee management.</w:t>
      </w:r>
      <w:r w:rsidR="00540A07">
        <w:t xml:space="preserve"> </w:t>
      </w:r>
      <w:r w:rsidRPr="00B03BCC">
        <w:t>Provide inspector insights as appropriate and effectively communicate any issues of concern. Include in your discussions any observations of trends that may indicate a potential decline in safety culture.</w:t>
      </w:r>
    </w:p>
    <w:p w14:paraId="35480BEC" w14:textId="54E61BB5" w:rsidR="007A6C00" w:rsidRDefault="007A6C00" w:rsidP="00277A67">
      <w:pPr>
        <w:pStyle w:val="BodyText"/>
        <w:numPr>
          <w:ilvl w:val="2"/>
          <w:numId w:val="33"/>
        </w:numPr>
        <w:spacing w:line="259" w:lineRule="auto"/>
        <w:contextualSpacing/>
      </w:pPr>
      <w:r>
        <w:t>Demonstrat</w:t>
      </w:r>
      <w:r w:rsidR="00A46CC4">
        <w:t xml:space="preserve">e how to deescalate a </w:t>
      </w:r>
      <w:r w:rsidR="00601913">
        <w:t>contentious conversation with a licensee.</w:t>
      </w:r>
    </w:p>
    <w:p w14:paraId="5E7D1953" w14:textId="756AF829" w:rsidR="00692AC1" w:rsidRDefault="00FC606C" w:rsidP="00277A67">
      <w:pPr>
        <w:pStyle w:val="BodyText"/>
        <w:numPr>
          <w:ilvl w:val="2"/>
          <w:numId w:val="33"/>
        </w:numPr>
        <w:spacing w:line="259" w:lineRule="auto"/>
        <w:contextualSpacing/>
      </w:pPr>
      <w:r w:rsidRPr="00B03BCC">
        <w:t>Demonstrate the ability to identify licensee documents and references you need to support your inspection effort and to effectively obtain those resources from licensee staff.</w:t>
      </w:r>
    </w:p>
    <w:p w14:paraId="20A4CD4E" w14:textId="08C3D6E4" w:rsidR="00692AC1" w:rsidRDefault="00FC606C" w:rsidP="00390F73">
      <w:pPr>
        <w:pStyle w:val="TASKSheading3"/>
        <w:rPr>
          <w:b/>
          <w:bCs w:val="0"/>
        </w:rPr>
      </w:pPr>
      <w:r w:rsidRPr="00236E05">
        <w:t>4.1</w:t>
      </w:r>
      <w:r w:rsidR="004001FE">
        <w:t>1</w:t>
      </w:r>
      <w:r w:rsidRPr="00236E05">
        <w:tab/>
        <w:t>Demonstrate the ability to interact appropriately and professionally with the media or members of the public as a Resident Inspector.</w:t>
      </w:r>
    </w:p>
    <w:p w14:paraId="071DDB24" w14:textId="7AE27677" w:rsidR="00692AC1" w:rsidRDefault="00FC606C" w:rsidP="00C14542">
      <w:pPr>
        <w:pStyle w:val="MandatoryPerformanceActivities"/>
      </w:pPr>
      <w:r w:rsidRPr="00236E05">
        <w:t>Mandatory Performance Activities</w:t>
      </w:r>
    </w:p>
    <w:p w14:paraId="54946DD2" w14:textId="176E8CD7" w:rsidR="0094126E" w:rsidRPr="0094126E" w:rsidRDefault="00FC606C" w:rsidP="00277A67">
      <w:pPr>
        <w:pStyle w:val="BodyText"/>
        <w:numPr>
          <w:ilvl w:val="2"/>
          <w:numId w:val="34"/>
        </w:numPr>
        <w:spacing w:line="259" w:lineRule="auto"/>
        <w:contextualSpacing/>
      </w:pPr>
      <w:r w:rsidRPr="0094126E">
        <w:t>Demonstrate the ability to present information at a public meeting.</w:t>
      </w:r>
      <w:r w:rsidR="00540A07">
        <w:t xml:space="preserve"> </w:t>
      </w:r>
      <w:r w:rsidRPr="0094126E">
        <w:t>Share assessment results at the annual site public meeting if appropriate.</w:t>
      </w:r>
    </w:p>
    <w:p w14:paraId="59BDB848" w14:textId="77777777" w:rsidR="0094126E" w:rsidRDefault="00FC606C" w:rsidP="00277A67">
      <w:pPr>
        <w:pStyle w:val="BodyText"/>
        <w:numPr>
          <w:ilvl w:val="2"/>
          <w:numId w:val="34"/>
        </w:numPr>
        <w:spacing w:line="259" w:lineRule="auto"/>
        <w:contextualSpacing/>
      </w:pPr>
      <w:r w:rsidRPr="0094126E">
        <w:t>Demonstrate the ability to properly interact with members of the media as necessary.</w:t>
      </w:r>
    </w:p>
    <w:p w14:paraId="5E85195E" w14:textId="77777777" w:rsidR="0094126E" w:rsidRDefault="00FC606C" w:rsidP="00277A67">
      <w:pPr>
        <w:pStyle w:val="BodyText"/>
        <w:numPr>
          <w:ilvl w:val="2"/>
          <w:numId w:val="34"/>
        </w:numPr>
        <w:spacing w:line="259" w:lineRule="auto"/>
        <w:contextualSpacing/>
      </w:pPr>
      <w:r w:rsidRPr="0094126E">
        <w:t>Demonstrate an understanding of the NRC’s policy on the use of social media by identifying the types of information that should or should not be shared on your personal accounts online.</w:t>
      </w:r>
    </w:p>
    <w:p w14:paraId="13D64109" w14:textId="77777777" w:rsidR="0094126E" w:rsidRDefault="00FC606C" w:rsidP="00277A67">
      <w:pPr>
        <w:pStyle w:val="BodyText"/>
        <w:numPr>
          <w:ilvl w:val="2"/>
          <w:numId w:val="34"/>
        </w:numPr>
        <w:spacing w:line="259" w:lineRule="auto"/>
        <w:contextualSpacing/>
      </w:pPr>
      <w:r w:rsidRPr="0094126E">
        <w:t>Demonstrate the ability to explain the job of a Resident Inspector and the role of the NRC in a social interaction or in a public setting.</w:t>
      </w:r>
    </w:p>
    <w:p w14:paraId="78757E1B" w14:textId="5CE79B87" w:rsidR="00692AC1" w:rsidRDefault="00FC606C" w:rsidP="00277A67">
      <w:pPr>
        <w:pStyle w:val="BodyText"/>
        <w:numPr>
          <w:ilvl w:val="2"/>
          <w:numId w:val="34"/>
        </w:numPr>
        <w:spacing w:line="259" w:lineRule="auto"/>
        <w:contextualSpacing/>
      </w:pPr>
      <w:r w:rsidRPr="0094126E">
        <w:t>Demonstrate the ability to utilize de-escalation techniques to get under control or withdraw from a contentious conversation.</w:t>
      </w:r>
    </w:p>
    <w:p w14:paraId="320F501F" w14:textId="12835A9D" w:rsidR="00692AC1" w:rsidRDefault="00FC606C" w:rsidP="00390F73">
      <w:pPr>
        <w:pStyle w:val="TASKSheading3"/>
        <w:rPr>
          <w:b/>
          <w:bCs w:val="0"/>
        </w:rPr>
      </w:pPr>
      <w:r w:rsidRPr="00236E05">
        <w:t>4.1</w:t>
      </w:r>
      <w:r w:rsidR="004001FE">
        <w:t>2</w:t>
      </w:r>
      <w:r w:rsidRPr="00236E05">
        <w:tab/>
        <w:t>Demonstrate the ability to receive and process allegations.</w:t>
      </w:r>
    </w:p>
    <w:p w14:paraId="5C913CC1" w14:textId="784C6EE7" w:rsidR="00692AC1" w:rsidRDefault="00FC606C" w:rsidP="00C14542">
      <w:pPr>
        <w:pStyle w:val="MandatoryPerformanceActivities"/>
      </w:pPr>
      <w:r w:rsidRPr="00236E05">
        <w:t>Mandatory Performance Activities</w:t>
      </w:r>
    </w:p>
    <w:p w14:paraId="438A3BBA" w14:textId="3ABF6BA4" w:rsidR="00DF65FA" w:rsidRPr="00DF65FA" w:rsidRDefault="00FC606C" w:rsidP="00277A67">
      <w:pPr>
        <w:pStyle w:val="BodyText"/>
        <w:numPr>
          <w:ilvl w:val="2"/>
          <w:numId w:val="35"/>
        </w:numPr>
        <w:spacing w:line="259" w:lineRule="auto"/>
        <w:contextualSpacing/>
      </w:pPr>
      <w:r w:rsidRPr="00DF65FA">
        <w:t>Demonstrate the ability to recognize an allegation based on the official definition and determine if prompt action is required related to immediate safety concerns.</w:t>
      </w:r>
    </w:p>
    <w:p w14:paraId="6040F036" w14:textId="746F8A1D" w:rsidR="00DF65FA" w:rsidRDefault="00FC606C" w:rsidP="00277A67">
      <w:pPr>
        <w:pStyle w:val="BodyText"/>
        <w:numPr>
          <w:ilvl w:val="2"/>
          <w:numId w:val="35"/>
        </w:numPr>
        <w:spacing w:line="259" w:lineRule="auto"/>
        <w:contextualSpacing/>
      </w:pPr>
      <w:r w:rsidRPr="00DF65FA">
        <w:lastRenderedPageBreak/>
        <w:t xml:space="preserve">Demonstrate the ability to capture all the essential information from the </w:t>
      </w:r>
      <w:r w:rsidR="008100C6">
        <w:t>concerned individual</w:t>
      </w:r>
      <w:r w:rsidR="00410BD4">
        <w:t>,</w:t>
      </w:r>
      <w:r w:rsidRPr="00DF65FA">
        <w:t xml:space="preserve"> fully and accurately document the allegation, and submit to the Allegation Coordinator.</w:t>
      </w:r>
    </w:p>
    <w:p w14:paraId="06FB752E" w14:textId="77777777" w:rsidR="00DF65FA" w:rsidRDefault="00FC606C" w:rsidP="00277A67">
      <w:pPr>
        <w:pStyle w:val="BodyText"/>
        <w:numPr>
          <w:ilvl w:val="2"/>
          <w:numId w:val="35"/>
        </w:numPr>
        <w:spacing w:line="259" w:lineRule="auto"/>
        <w:contextualSpacing/>
      </w:pPr>
      <w:r w:rsidRPr="00DF65FA">
        <w:t>Demonstrate the ability to interact professionally and positively with an alleger either in person or through some other means of digital communication.</w:t>
      </w:r>
    </w:p>
    <w:p w14:paraId="3FC64E28" w14:textId="27478416" w:rsidR="00692AC1" w:rsidRDefault="00FC606C" w:rsidP="00277A67">
      <w:pPr>
        <w:pStyle w:val="BodyText"/>
        <w:numPr>
          <w:ilvl w:val="2"/>
          <w:numId w:val="35"/>
        </w:numPr>
        <w:spacing w:line="259" w:lineRule="auto"/>
        <w:contextualSpacing/>
      </w:pPr>
      <w:r w:rsidRPr="00DF65FA">
        <w:t>Demonstrate the ability to recognize and follow up on any allegation that could indicate a chilling effect or other safety culture issue.</w:t>
      </w:r>
    </w:p>
    <w:p w14:paraId="2CEEAD5A" w14:textId="7FC13789" w:rsidR="00692AC1" w:rsidRDefault="00FC606C" w:rsidP="00390F73">
      <w:pPr>
        <w:pStyle w:val="TASKSheading3"/>
        <w:rPr>
          <w:b/>
          <w:bCs w:val="0"/>
        </w:rPr>
      </w:pPr>
      <w:r w:rsidRPr="00236E05">
        <w:t>4.1</w:t>
      </w:r>
      <w:r w:rsidR="004001FE">
        <w:t>3</w:t>
      </w:r>
      <w:r w:rsidRPr="00236E05">
        <w:tab/>
        <w:t xml:space="preserve">Demonstrate the ability to prepare for and </w:t>
      </w:r>
      <w:r w:rsidRPr="00AE06D4">
        <w:t>host</w:t>
      </w:r>
      <w:r w:rsidR="00802AF8" w:rsidRPr="00AE06D4">
        <w:t xml:space="preserve"> Very Important Pe</w:t>
      </w:r>
      <w:r w:rsidR="00AE06D4" w:rsidRPr="00AE06D4">
        <w:t>rson</w:t>
      </w:r>
      <w:r w:rsidRPr="00AE06D4">
        <w:t xml:space="preserve"> </w:t>
      </w:r>
      <w:r w:rsidR="00AE06D4" w:rsidRPr="00AE06D4">
        <w:t>(</w:t>
      </w:r>
      <w:r w:rsidRPr="00AE06D4">
        <w:t>VIP</w:t>
      </w:r>
      <w:r w:rsidR="00AE06D4" w:rsidRPr="00AE06D4">
        <w:t>)</w:t>
      </w:r>
      <w:r w:rsidRPr="00AE06D4">
        <w:t xml:space="preserve"> site visitors.</w:t>
      </w:r>
    </w:p>
    <w:p w14:paraId="5901E4FE" w14:textId="74AA177B" w:rsidR="00692AC1" w:rsidRDefault="00FC606C" w:rsidP="00C14542">
      <w:pPr>
        <w:pStyle w:val="MandatoryPerformanceActivities"/>
      </w:pPr>
      <w:r w:rsidRPr="00236E05">
        <w:t>Mandatory Performance Activities</w:t>
      </w:r>
    </w:p>
    <w:p w14:paraId="0B689E3E" w14:textId="33488E53" w:rsidR="00455DE8" w:rsidRPr="00455DE8" w:rsidRDefault="00FC606C" w:rsidP="00277A67">
      <w:pPr>
        <w:pStyle w:val="BodyText"/>
        <w:numPr>
          <w:ilvl w:val="2"/>
          <w:numId w:val="36"/>
        </w:numPr>
        <w:spacing w:line="259" w:lineRule="auto"/>
        <w:contextualSpacing/>
      </w:pPr>
      <w:r w:rsidRPr="00455DE8">
        <w:t xml:space="preserve">Prepare for a </w:t>
      </w:r>
      <w:r w:rsidR="00AA2DBB">
        <w:t xml:space="preserve">VIP </w:t>
      </w:r>
      <w:r w:rsidRPr="00455DE8">
        <w:t>site visit by developing a tour route, identifying site</w:t>
      </w:r>
      <w:r w:rsidR="00ED546E">
        <w:noBreakHyphen/>
      </w:r>
      <w:r w:rsidRPr="00455DE8">
        <w:t>specific talking points, and coordinating logistics and communications with the Regional Office and licensee points of contact.</w:t>
      </w:r>
    </w:p>
    <w:p w14:paraId="3236166F" w14:textId="3C53B6B4" w:rsidR="00692AC1" w:rsidRDefault="00FC606C" w:rsidP="00277A67">
      <w:pPr>
        <w:pStyle w:val="BodyText"/>
        <w:numPr>
          <w:ilvl w:val="2"/>
          <w:numId w:val="36"/>
        </w:numPr>
        <w:spacing w:line="259" w:lineRule="auto"/>
        <w:contextualSpacing/>
      </w:pPr>
      <w:r w:rsidRPr="00455DE8">
        <w:t>Demonstrate the ability to lead a VIP on a site tour and point out items or areas of interest to communicate the Resident Staff’s predetermined message or answer specific questions the visitor may have raised.</w:t>
      </w:r>
    </w:p>
    <w:p w14:paraId="3EC1A9D8" w14:textId="6CF02541" w:rsidR="00692AC1" w:rsidRDefault="00FC606C" w:rsidP="00390F73">
      <w:pPr>
        <w:pStyle w:val="TASKSheading3"/>
        <w:rPr>
          <w:b/>
          <w:bCs w:val="0"/>
        </w:rPr>
      </w:pPr>
      <w:r w:rsidRPr="00236E05">
        <w:t>4.1</w:t>
      </w:r>
      <w:r w:rsidR="004001FE">
        <w:t>4</w:t>
      </w:r>
      <w:r w:rsidRPr="00236E05">
        <w:tab/>
        <w:t>Demonstrate the ability to contribute to and participate in meetings related to the licensee assessment process.</w:t>
      </w:r>
    </w:p>
    <w:p w14:paraId="5A52C119" w14:textId="58A0A2F7" w:rsidR="00692AC1" w:rsidRDefault="00FC606C" w:rsidP="00C14542">
      <w:pPr>
        <w:pStyle w:val="MandatoryPerformanceActivities"/>
      </w:pPr>
      <w:r w:rsidRPr="00236E05">
        <w:t>Mandatory Performance Activities</w:t>
      </w:r>
    </w:p>
    <w:p w14:paraId="4289FB99" w14:textId="6B5FEEA3" w:rsidR="00DD1765" w:rsidRPr="00DD1765" w:rsidRDefault="00FC606C" w:rsidP="00277A67">
      <w:pPr>
        <w:pStyle w:val="BodyText"/>
        <w:numPr>
          <w:ilvl w:val="2"/>
          <w:numId w:val="37"/>
        </w:numPr>
        <w:spacing w:line="259" w:lineRule="auto"/>
        <w:contextualSpacing/>
      </w:pPr>
      <w:r w:rsidRPr="00DD1765">
        <w:t>Demonstrate a fundamental understanding of the licensee assessment process.</w:t>
      </w:r>
      <w:r w:rsidR="00540A07">
        <w:t xml:space="preserve"> </w:t>
      </w:r>
      <w:r w:rsidRPr="00DD1765">
        <w:t>Discuss the process and site-specific trends with the Senior Resident Inspector.</w:t>
      </w:r>
    </w:p>
    <w:p w14:paraId="13B23760" w14:textId="558FA221" w:rsidR="001E7C2A" w:rsidRDefault="00FC606C" w:rsidP="00277A67">
      <w:pPr>
        <w:pStyle w:val="BodyText"/>
        <w:numPr>
          <w:ilvl w:val="2"/>
          <w:numId w:val="37"/>
        </w:numPr>
        <w:spacing w:line="259" w:lineRule="auto"/>
        <w:contextualSpacing/>
      </w:pPr>
      <w:r w:rsidRPr="00DD1765">
        <w:t>Demonstrate an understanding of the position and reason for that position of the licensee on the action matrix.</w:t>
      </w:r>
      <w:r w:rsidR="00540A07">
        <w:t xml:space="preserve"> </w:t>
      </w:r>
      <w:r w:rsidRPr="00DD1765">
        <w:t>Demonstrate an understanding of the reasoning for the current licensee assessment result.</w:t>
      </w:r>
    </w:p>
    <w:p w14:paraId="17B21612" w14:textId="77777777" w:rsidR="001E7C2A" w:rsidRDefault="00FC606C" w:rsidP="00277A67">
      <w:pPr>
        <w:pStyle w:val="BodyText"/>
        <w:numPr>
          <w:ilvl w:val="2"/>
          <w:numId w:val="37"/>
        </w:numPr>
        <w:spacing w:line="259" w:lineRule="auto"/>
        <w:contextualSpacing/>
      </w:pPr>
      <w:r w:rsidRPr="001E7C2A">
        <w:t>Demonstrate the ability to link the impact of performance indicators to the overall assessment results.</w:t>
      </w:r>
    </w:p>
    <w:p w14:paraId="44D613C0" w14:textId="18F12D83" w:rsidR="00692AC1" w:rsidRDefault="00076731" w:rsidP="00277A67">
      <w:pPr>
        <w:pStyle w:val="BodyText"/>
        <w:numPr>
          <w:ilvl w:val="2"/>
          <w:numId w:val="37"/>
        </w:numPr>
        <w:spacing w:line="259" w:lineRule="auto"/>
        <w:contextualSpacing/>
      </w:pPr>
      <w:r>
        <w:t xml:space="preserve">Review </w:t>
      </w:r>
      <w:r w:rsidR="003803D0">
        <w:t xml:space="preserve">an </w:t>
      </w:r>
      <w:r w:rsidR="00FC606C" w:rsidRPr="001E7C2A">
        <w:t xml:space="preserve">End of Cycle package </w:t>
      </w:r>
      <w:r w:rsidR="00136135">
        <w:t xml:space="preserve">with </w:t>
      </w:r>
      <w:r w:rsidR="00FC606C" w:rsidRPr="001E7C2A">
        <w:t>the Senior Resident Inspector</w:t>
      </w:r>
      <w:r w:rsidR="00180038">
        <w:t>/Mentor</w:t>
      </w:r>
      <w:r w:rsidR="007F681C">
        <w:t xml:space="preserve"> or </w:t>
      </w:r>
      <w:r w:rsidR="004968A2">
        <w:t>another</w:t>
      </w:r>
      <w:r w:rsidR="00F35D78">
        <w:t xml:space="preserve"> individual who </w:t>
      </w:r>
      <w:r w:rsidR="003803D0">
        <w:t>was</w:t>
      </w:r>
      <w:r w:rsidR="00F35D78">
        <w:t xml:space="preserve"> tasked with developing the package</w:t>
      </w:r>
      <w:r w:rsidR="00180038">
        <w:t>.</w:t>
      </w:r>
    </w:p>
    <w:p w14:paraId="4B2E4F1F" w14:textId="3F91CE29" w:rsidR="00692AC1" w:rsidRDefault="00FC606C" w:rsidP="00390F73">
      <w:pPr>
        <w:pStyle w:val="TASKSheading3"/>
        <w:rPr>
          <w:b/>
          <w:bCs w:val="0"/>
        </w:rPr>
      </w:pPr>
      <w:r w:rsidRPr="00236E05">
        <w:t>4.1</w:t>
      </w:r>
      <w:r w:rsidR="004001FE">
        <w:t>5</w:t>
      </w:r>
      <w:r w:rsidRPr="00236E05">
        <w:tab/>
        <w:t xml:space="preserve">Demonstrate </w:t>
      </w:r>
      <w:r w:rsidR="00070E03">
        <w:t xml:space="preserve">the </w:t>
      </w:r>
      <w:r w:rsidR="00205746">
        <w:t>a</w:t>
      </w:r>
      <w:r w:rsidRPr="00236E05">
        <w:t xml:space="preserve">bility to </w:t>
      </w:r>
      <w:r w:rsidR="00205746">
        <w:t>s</w:t>
      </w:r>
      <w:r w:rsidRPr="00236E05">
        <w:t xml:space="preserve">upport </w:t>
      </w:r>
      <w:r w:rsidR="00205746">
        <w:t>o</w:t>
      </w:r>
      <w:r w:rsidRPr="00236E05">
        <w:t xml:space="preserve">utage </w:t>
      </w:r>
      <w:r w:rsidR="00205746">
        <w:t>p</w:t>
      </w:r>
      <w:r w:rsidRPr="00236E05">
        <w:t xml:space="preserve">lanning and </w:t>
      </w:r>
      <w:r w:rsidR="00205746">
        <w:t>r</w:t>
      </w:r>
      <w:r w:rsidRPr="00236E05">
        <w:t xml:space="preserve">elated </w:t>
      </w:r>
      <w:r w:rsidR="00205746">
        <w:t>i</w:t>
      </w:r>
      <w:r w:rsidRPr="00236E05">
        <w:t xml:space="preserve">nspection </w:t>
      </w:r>
      <w:r w:rsidR="00205746">
        <w:t>a</w:t>
      </w:r>
      <w:r w:rsidRPr="00236E05">
        <w:t>ctivities</w:t>
      </w:r>
    </w:p>
    <w:p w14:paraId="3839C438" w14:textId="1668BD2E" w:rsidR="00FC606C" w:rsidRPr="00236E05" w:rsidRDefault="00FC606C" w:rsidP="00C14542">
      <w:pPr>
        <w:pStyle w:val="MandatoryPerformanceActivities"/>
      </w:pPr>
      <w:r w:rsidRPr="00236E05">
        <w:t>Mandatory (when practical) Performance Activities</w:t>
      </w:r>
    </w:p>
    <w:p w14:paraId="235202AA" w14:textId="17655343" w:rsidR="00692AC1" w:rsidRDefault="00FC606C" w:rsidP="00F94204">
      <w:pPr>
        <w:pStyle w:val="BodyText3"/>
      </w:pPr>
      <w:r w:rsidRPr="00236E05">
        <w:t>Demonstrate the ability to contribute to outage oversight and inspection planning by completing as many of the following tasks as practical.</w:t>
      </w:r>
      <w:r w:rsidR="00540A07">
        <w:t xml:space="preserve"> </w:t>
      </w:r>
      <w:r w:rsidRPr="00236E05">
        <w:t>Work with the Senior Resident Inspector and your Branch Chief to determine which activities you must complete to satisfy the requirement based on opportunity and practicality.</w:t>
      </w:r>
    </w:p>
    <w:p w14:paraId="75C64F48" w14:textId="6BEFFA7F" w:rsidR="00E17848" w:rsidRDefault="00FC606C" w:rsidP="00277A67">
      <w:pPr>
        <w:pStyle w:val="BodyText"/>
        <w:numPr>
          <w:ilvl w:val="2"/>
          <w:numId w:val="38"/>
        </w:numPr>
        <w:spacing w:line="259" w:lineRule="auto"/>
        <w:contextualSpacing/>
      </w:pPr>
      <w:r w:rsidRPr="00D7306F">
        <w:t>Observe and assess Refueling Operations.</w:t>
      </w:r>
      <w:r w:rsidR="00540A07">
        <w:t xml:space="preserve"> </w:t>
      </w:r>
      <w:r w:rsidRPr="00D7306F">
        <w:t xml:space="preserve">Discuss any observations or concerns with an OJT </w:t>
      </w:r>
      <w:r w:rsidR="00365E68">
        <w:t>Instructor/mentor</w:t>
      </w:r>
      <w:r w:rsidR="00CB0EEE">
        <w:t>/mentor</w:t>
      </w:r>
      <w:r w:rsidRPr="00D7306F">
        <w:t xml:space="preserve"> and relate any issues to the licensee.</w:t>
      </w:r>
    </w:p>
    <w:p w14:paraId="521BBE93" w14:textId="77777777" w:rsidR="00F8556B" w:rsidRPr="00A67FB4" w:rsidRDefault="00FC606C" w:rsidP="00A67FB4">
      <w:pPr>
        <w:pStyle w:val="ListBullet4"/>
      </w:pPr>
      <w:r w:rsidRPr="00A67FB4">
        <w:t>Observe communications and controls in place during fuel moves</w:t>
      </w:r>
    </w:p>
    <w:p w14:paraId="59EB1F0C" w14:textId="4B757C59" w:rsidR="00F8556B" w:rsidRPr="007C571C" w:rsidRDefault="00FC606C" w:rsidP="00A67FB4">
      <w:pPr>
        <w:pStyle w:val="ListBullet4"/>
        <w:rPr>
          <w:rFonts w:cs="Arial"/>
          <w:szCs w:val="22"/>
        </w:rPr>
      </w:pPr>
      <w:r w:rsidRPr="00A67FB4">
        <w:t>Review</w:t>
      </w:r>
      <w:r w:rsidRPr="00E17848">
        <w:rPr>
          <w:rFonts w:cs="Arial"/>
          <w:szCs w:val="22"/>
        </w:rPr>
        <w:t xml:space="preserve"> the licensee’s process for verifying fuel locations and tracking</w:t>
      </w:r>
    </w:p>
    <w:p w14:paraId="6354079D" w14:textId="251B6DB0" w:rsidR="0086255E" w:rsidRDefault="00FC606C" w:rsidP="00277A67">
      <w:pPr>
        <w:pStyle w:val="BodyText"/>
        <w:numPr>
          <w:ilvl w:val="2"/>
          <w:numId w:val="38"/>
        </w:numPr>
        <w:spacing w:line="259" w:lineRule="auto"/>
        <w:contextualSpacing/>
      </w:pPr>
      <w:r w:rsidRPr="0086255E">
        <w:lastRenderedPageBreak/>
        <w:t>Demonstrate the ability to lead/conduct Drywell/Containment Tours/Inspections.</w:t>
      </w:r>
      <w:r w:rsidR="00540A07">
        <w:t xml:space="preserve"> </w:t>
      </w:r>
      <w:r w:rsidRPr="0086255E">
        <w:t xml:space="preserve">Discuss any observations with an OJT </w:t>
      </w:r>
      <w:r w:rsidR="00365E68">
        <w:t>Instructor/mentor</w:t>
      </w:r>
      <w:r w:rsidRPr="0086255E">
        <w:t xml:space="preserve"> and relate any issues to the licensee to be addressed.</w:t>
      </w:r>
    </w:p>
    <w:p w14:paraId="43194B77" w14:textId="0E375A2C" w:rsidR="00FC606C" w:rsidRPr="0086255E" w:rsidRDefault="008D1491" w:rsidP="00A67FB4">
      <w:pPr>
        <w:pStyle w:val="ListBullet4"/>
        <w:rPr>
          <w:rFonts w:cs="Arial"/>
          <w:szCs w:val="22"/>
        </w:rPr>
      </w:pPr>
      <w:r>
        <w:t>F</w:t>
      </w:r>
      <w:r w:rsidR="00FC606C" w:rsidRPr="00A67FB4">
        <w:t>ocus</w:t>
      </w:r>
      <w:r w:rsidR="00FC606C" w:rsidRPr="0086255E">
        <w:rPr>
          <w:rFonts w:cs="Arial"/>
          <w:szCs w:val="22"/>
        </w:rPr>
        <w:t xml:space="preserve"> on other areas not accessible at power</w:t>
      </w:r>
      <w:r>
        <w:rPr>
          <w:rFonts w:cs="Arial"/>
          <w:szCs w:val="22"/>
        </w:rPr>
        <w:t>.</w:t>
      </w:r>
    </w:p>
    <w:p w14:paraId="746EB35D" w14:textId="76F2EC65" w:rsidR="0076784A" w:rsidRDefault="00FC606C" w:rsidP="00277A67">
      <w:pPr>
        <w:pStyle w:val="BodyText"/>
        <w:numPr>
          <w:ilvl w:val="2"/>
          <w:numId w:val="38"/>
        </w:numPr>
        <w:spacing w:line="259" w:lineRule="auto"/>
        <w:contextualSpacing/>
      </w:pPr>
      <w:r w:rsidRPr="0076784A">
        <w:t xml:space="preserve">Observe portions of the </w:t>
      </w:r>
      <w:r w:rsidR="001B5E95">
        <w:t>s</w:t>
      </w:r>
      <w:r w:rsidRPr="0076784A">
        <w:t>tart</w:t>
      </w:r>
      <w:r w:rsidR="006B7486">
        <w:t xml:space="preserve"> </w:t>
      </w:r>
      <w:r w:rsidRPr="0076784A">
        <w:t>up following an outage. Verify licensee is safely controlling reactivity and maintaining operations within safety margins.</w:t>
      </w:r>
      <w:r w:rsidR="00540A07">
        <w:t xml:space="preserve"> </w:t>
      </w:r>
      <w:r w:rsidRPr="0076784A">
        <w:t xml:space="preserve">Discuss any observations or concerns with an OJT </w:t>
      </w:r>
      <w:r w:rsidR="00365E68">
        <w:t>Instructor/mentor</w:t>
      </w:r>
      <w:r w:rsidRPr="0076784A">
        <w:t>.</w:t>
      </w:r>
    </w:p>
    <w:p w14:paraId="6314D6F1" w14:textId="7FE4CC95" w:rsidR="0076784A" w:rsidRDefault="00FC606C" w:rsidP="00277A67">
      <w:pPr>
        <w:pStyle w:val="BodyText"/>
        <w:numPr>
          <w:ilvl w:val="2"/>
          <w:numId w:val="38"/>
        </w:numPr>
        <w:spacing w:line="259" w:lineRule="auto"/>
        <w:contextualSpacing/>
      </w:pPr>
      <w:r w:rsidRPr="0076784A">
        <w:t>Demonstrate the ability to observe and assess Heavy Lifts.</w:t>
      </w:r>
      <w:r w:rsidR="00540A07">
        <w:t xml:space="preserve"> </w:t>
      </w:r>
      <w:r w:rsidRPr="0076784A">
        <w:t xml:space="preserve">Discuss the guidance and safety implications, and past operating experience related to crane operations with an OJT </w:t>
      </w:r>
      <w:r w:rsidR="00365E68">
        <w:t>Instructor/mentor</w:t>
      </w:r>
      <w:r w:rsidRPr="0076784A">
        <w:t>.</w:t>
      </w:r>
    </w:p>
    <w:p w14:paraId="6509751C" w14:textId="3BF27DDE" w:rsidR="0076784A" w:rsidRDefault="00FC606C" w:rsidP="00277A67">
      <w:pPr>
        <w:pStyle w:val="BodyText"/>
        <w:numPr>
          <w:ilvl w:val="2"/>
          <w:numId w:val="38"/>
        </w:numPr>
        <w:spacing w:line="259" w:lineRule="auto"/>
        <w:contextualSpacing/>
      </w:pPr>
      <w:r w:rsidRPr="0076784A">
        <w:t>Observe operations leading up to and during Reduced Inventory situations.</w:t>
      </w:r>
      <w:r w:rsidR="00540A07">
        <w:t xml:space="preserve"> </w:t>
      </w:r>
      <w:r w:rsidRPr="0076784A">
        <w:t xml:space="preserve">Discuss increased risk and safety considerations while in this mode of operation with an OJT </w:t>
      </w:r>
      <w:r w:rsidR="00365E68">
        <w:t>Instructor/mentor</w:t>
      </w:r>
      <w:r w:rsidRPr="0076784A">
        <w:t>.</w:t>
      </w:r>
    </w:p>
    <w:p w14:paraId="0841E188" w14:textId="77777777" w:rsidR="0076784A" w:rsidRDefault="00FC606C" w:rsidP="00277A67">
      <w:pPr>
        <w:pStyle w:val="BodyText"/>
        <w:numPr>
          <w:ilvl w:val="2"/>
          <w:numId w:val="38"/>
        </w:numPr>
        <w:spacing w:line="259" w:lineRule="auto"/>
        <w:contextualSpacing/>
      </w:pPr>
      <w:r w:rsidRPr="0076784A">
        <w:t>Observe operations while placing Decay Heat Removal Systems in service.</w:t>
      </w:r>
    </w:p>
    <w:p w14:paraId="1C51453A" w14:textId="796DB74E" w:rsidR="0076784A" w:rsidRDefault="00FC606C" w:rsidP="00277A67">
      <w:pPr>
        <w:pStyle w:val="BodyText"/>
        <w:numPr>
          <w:ilvl w:val="2"/>
          <w:numId w:val="38"/>
        </w:numPr>
        <w:spacing w:line="259" w:lineRule="auto"/>
        <w:contextualSpacing/>
      </w:pPr>
      <w:r w:rsidRPr="0076784A">
        <w:t xml:space="preserve">While performing a containment walkdown, complete an inspection of </w:t>
      </w:r>
      <w:r w:rsidR="00620786">
        <w:t>c</w:t>
      </w:r>
      <w:r w:rsidRPr="0076784A">
        <w:t xml:space="preserve">ontainment </w:t>
      </w:r>
      <w:r w:rsidR="00311582">
        <w:t>s</w:t>
      </w:r>
      <w:r w:rsidRPr="0076784A">
        <w:t>umps/water suppression paths.</w:t>
      </w:r>
    </w:p>
    <w:p w14:paraId="00C227EF" w14:textId="5540E592" w:rsidR="0076784A" w:rsidRDefault="00FC606C" w:rsidP="00277A67">
      <w:pPr>
        <w:pStyle w:val="BodyText"/>
        <w:numPr>
          <w:ilvl w:val="2"/>
          <w:numId w:val="38"/>
        </w:numPr>
        <w:spacing w:line="259" w:lineRule="auto"/>
        <w:contextualSpacing/>
      </w:pPr>
      <w:r w:rsidRPr="0076784A">
        <w:t>Observe parts of Inservice Inspection activities to become familiar with the processes and equipment used.</w:t>
      </w:r>
      <w:r w:rsidR="00540A07">
        <w:t xml:space="preserve"> </w:t>
      </w:r>
      <w:r w:rsidRPr="0076784A">
        <w:t xml:space="preserve">Discuss any observations or irregularities with an OJT </w:t>
      </w:r>
      <w:r w:rsidR="00026144">
        <w:t>i</w:t>
      </w:r>
      <w:r w:rsidR="00365E68">
        <w:t>nstructor/mentor</w:t>
      </w:r>
      <w:r w:rsidRPr="0076784A">
        <w:t>.</w:t>
      </w:r>
    </w:p>
    <w:p w14:paraId="1B1D4EF7" w14:textId="19DA11FC" w:rsidR="0076784A" w:rsidRDefault="00FC606C" w:rsidP="00277A67">
      <w:pPr>
        <w:pStyle w:val="BodyText"/>
        <w:numPr>
          <w:ilvl w:val="2"/>
          <w:numId w:val="38"/>
        </w:numPr>
        <w:spacing w:line="259" w:lineRule="auto"/>
        <w:contextualSpacing/>
      </w:pPr>
      <w:r w:rsidRPr="0076784A">
        <w:t>Observe Spent Fuel Operations, taking note how spent fuel locations are controlled, documented, and tracked.</w:t>
      </w:r>
      <w:r w:rsidR="00540A07">
        <w:t xml:space="preserve"> </w:t>
      </w:r>
      <w:r w:rsidRPr="0076784A">
        <w:t xml:space="preserve">Discuss any special environmental monitoring requirements with an OJT </w:t>
      </w:r>
      <w:r w:rsidR="00365E68">
        <w:t>Instructor/mentor</w:t>
      </w:r>
      <w:r w:rsidRPr="0076784A">
        <w:t>.</w:t>
      </w:r>
    </w:p>
    <w:p w14:paraId="587A3164" w14:textId="4E653133" w:rsidR="00FC606C" w:rsidRPr="0076784A" w:rsidRDefault="00FC606C" w:rsidP="00277A67">
      <w:pPr>
        <w:pStyle w:val="BodyText"/>
        <w:numPr>
          <w:ilvl w:val="2"/>
          <w:numId w:val="38"/>
        </w:numPr>
        <w:spacing w:line="259" w:lineRule="auto"/>
        <w:contextualSpacing/>
      </w:pPr>
      <w:r w:rsidRPr="0076784A">
        <w:t>Review the Shutdown Safety Plan and identify any conditions or operations that significantly impact risk.</w:t>
      </w:r>
    </w:p>
    <w:p w14:paraId="62C5BEE4" w14:textId="1CC51A2E" w:rsidR="00FC606C" w:rsidRPr="00A67FB4" w:rsidRDefault="00FC606C" w:rsidP="00A67FB4">
      <w:pPr>
        <w:pStyle w:val="ListBullet4"/>
      </w:pPr>
      <w:r w:rsidRPr="00A67FB4">
        <w:t xml:space="preserve">Consider the typical sources of shutdown risk (e.g., reduced inventory, equipment availability, breached </w:t>
      </w:r>
      <w:r w:rsidR="00310655" w:rsidRPr="00A67FB4">
        <w:t>barriers).</w:t>
      </w:r>
    </w:p>
    <w:p w14:paraId="57390A71" w14:textId="4409581E" w:rsidR="00FC606C" w:rsidRPr="00A67FB4" w:rsidRDefault="00FC606C" w:rsidP="00A67FB4">
      <w:pPr>
        <w:pStyle w:val="ListBullet4"/>
      </w:pPr>
      <w:r w:rsidRPr="00A67FB4">
        <w:t>Review and discuss how beyond</w:t>
      </w:r>
      <w:r w:rsidR="00BC38CF" w:rsidRPr="00A67FB4">
        <w:t>-</w:t>
      </w:r>
      <w:r w:rsidRPr="00A67FB4">
        <w:t>design</w:t>
      </w:r>
      <w:r w:rsidR="00BC38CF" w:rsidRPr="00A67FB4">
        <w:t>-</w:t>
      </w:r>
      <w:r w:rsidRPr="00A67FB4">
        <w:t>basis equipment is or may be used to mitigate risk during certain activities.</w:t>
      </w:r>
    </w:p>
    <w:p w14:paraId="4252742E" w14:textId="69A726FF" w:rsidR="00FC606C" w:rsidRPr="00236E05" w:rsidRDefault="00FC606C" w:rsidP="00A67FB4">
      <w:pPr>
        <w:pStyle w:val="ListBullet4"/>
        <w:rPr>
          <w:rFonts w:cs="Arial"/>
          <w:szCs w:val="22"/>
        </w:rPr>
      </w:pPr>
      <w:r w:rsidRPr="00A67FB4">
        <w:t>Review</w:t>
      </w:r>
      <w:r w:rsidRPr="00236E05">
        <w:rPr>
          <w:rFonts w:cs="Arial"/>
          <w:szCs w:val="22"/>
        </w:rPr>
        <w:t xml:space="preserve"> and discuss how maintenance activities or schedule changes may impact the defense</w:t>
      </w:r>
      <w:r w:rsidR="00A16160">
        <w:rPr>
          <w:rFonts w:cs="Arial"/>
          <w:szCs w:val="22"/>
        </w:rPr>
        <w:t>-</w:t>
      </w:r>
      <w:r w:rsidRPr="00236E05">
        <w:rPr>
          <w:rFonts w:cs="Arial"/>
          <w:szCs w:val="22"/>
        </w:rPr>
        <w:t>in</w:t>
      </w:r>
      <w:r w:rsidR="00A16160">
        <w:rPr>
          <w:rFonts w:cs="Arial"/>
          <w:szCs w:val="22"/>
        </w:rPr>
        <w:t>-</w:t>
      </w:r>
      <w:r w:rsidRPr="00236E05">
        <w:rPr>
          <w:rFonts w:cs="Arial"/>
          <w:szCs w:val="22"/>
        </w:rPr>
        <w:t>depth associated with key safety functions.</w:t>
      </w:r>
    </w:p>
    <w:p w14:paraId="68D3E40D" w14:textId="75C85537" w:rsidR="00851B73" w:rsidRDefault="00FC606C" w:rsidP="00277A67">
      <w:pPr>
        <w:pStyle w:val="BodyText"/>
        <w:numPr>
          <w:ilvl w:val="2"/>
          <w:numId w:val="38"/>
        </w:numPr>
        <w:spacing w:line="259" w:lineRule="auto"/>
        <w:contextualSpacing/>
      </w:pPr>
      <w:r w:rsidRPr="00394F49">
        <w:t xml:space="preserve">Prior to startup, complete a Containment Closeout walkdown. Discuss any observations with an OJT </w:t>
      </w:r>
      <w:r w:rsidR="00365E68">
        <w:t>Instructor/mentor</w:t>
      </w:r>
      <w:r w:rsidRPr="00394F49">
        <w:t>. Share any issues with the licensee and ensure adequate follow-up actions are completed prior to final close</w:t>
      </w:r>
      <w:r w:rsidR="009C69F0">
        <w:t>out</w:t>
      </w:r>
      <w:r w:rsidRPr="00394F49">
        <w:t>.</w:t>
      </w:r>
    </w:p>
    <w:p w14:paraId="4870FAB0" w14:textId="57FDB51E" w:rsidR="00851B73" w:rsidRDefault="00FC606C" w:rsidP="00277A67">
      <w:pPr>
        <w:pStyle w:val="BodyText"/>
        <w:numPr>
          <w:ilvl w:val="2"/>
          <w:numId w:val="38"/>
        </w:numPr>
        <w:spacing w:line="259" w:lineRule="auto"/>
        <w:contextualSpacing/>
      </w:pPr>
      <w:r w:rsidRPr="00851B73">
        <w:t xml:space="preserve">Observe work activities in progress to ensure proper </w:t>
      </w:r>
      <w:r w:rsidR="003171C8">
        <w:t xml:space="preserve">Foreign Material </w:t>
      </w:r>
      <w:r w:rsidR="00024A78">
        <w:t>Exclusion</w:t>
      </w:r>
      <w:r w:rsidR="003171C8">
        <w:t xml:space="preserve"> </w:t>
      </w:r>
      <w:r w:rsidR="00024A78">
        <w:t>(</w:t>
      </w:r>
      <w:r w:rsidRPr="00851B73">
        <w:t>FME</w:t>
      </w:r>
      <w:r w:rsidR="00024A78">
        <w:t>)</w:t>
      </w:r>
      <w:r w:rsidRPr="00851B73">
        <w:t xml:space="preserve"> </w:t>
      </w:r>
      <w:r w:rsidR="00024A78">
        <w:t>c</w:t>
      </w:r>
      <w:r w:rsidRPr="00851B73">
        <w:t xml:space="preserve">ontrols are being utilized. Discuss any observations with an OJT </w:t>
      </w:r>
      <w:r w:rsidR="00792FCC">
        <w:t>i</w:t>
      </w:r>
      <w:r w:rsidR="00365E68">
        <w:t>nstructor/mentor</w:t>
      </w:r>
      <w:r w:rsidRPr="00851B73">
        <w:t xml:space="preserve"> and share any issues or concerns with the licensee.</w:t>
      </w:r>
    </w:p>
    <w:p w14:paraId="78E3F76A" w14:textId="45B2D309" w:rsidR="00851B73" w:rsidRDefault="00FC606C" w:rsidP="00277A67">
      <w:pPr>
        <w:pStyle w:val="BodyText"/>
        <w:numPr>
          <w:ilvl w:val="2"/>
          <w:numId w:val="38"/>
        </w:numPr>
        <w:spacing w:line="259" w:lineRule="auto"/>
        <w:contextualSpacing/>
      </w:pPr>
      <w:r w:rsidRPr="00851B73">
        <w:t>Review any Major Work Activities/Plant Modifications to ensure all work is being completed according to approved procedures and in accordance with change/work documentation. Verify any modification requiring NRC approval has been reviewed and approved prior to the work being executed.</w:t>
      </w:r>
    </w:p>
    <w:p w14:paraId="1E99B112" w14:textId="0D93F331" w:rsidR="00692AC1" w:rsidRDefault="00FC606C" w:rsidP="00277A67">
      <w:pPr>
        <w:pStyle w:val="BodyText"/>
        <w:numPr>
          <w:ilvl w:val="2"/>
          <w:numId w:val="38"/>
        </w:numPr>
        <w:spacing w:line="259" w:lineRule="auto"/>
        <w:contextualSpacing/>
      </w:pPr>
      <w:r w:rsidRPr="00851B73">
        <w:t>Identify opportunities to observe and evaluate any Infrequently Performed Tasks/Evolutions that are planned, as well as accessing any areas that are typically inaccessible.</w:t>
      </w:r>
      <w:r w:rsidR="00540A07">
        <w:t xml:space="preserve"> </w:t>
      </w:r>
      <w:r w:rsidRPr="00851B73">
        <w:t xml:space="preserve">For each activity observed, discuss any insights or concerns with an OJT </w:t>
      </w:r>
      <w:r w:rsidR="00365E68">
        <w:t>Instructor/mentor</w:t>
      </w:r>
      <w:r w:rsidRPr="00851B73">
        <w:t xml:space="preserve"> and share any issues with the licensee.</w:t>
      </w:r>
    </w:p>
    <w:p w14:paraId="5B8B7853" w14:textId="5449644D" w:rsidR="00FC606C" w:rsidRPr="00236E05" w:rsidRDefault="00FC606C" w:rsidP="005910BD">
      <w:pPr>
        <w:pStyle w:val="attachmenttitle"/>
        <w:pageBreakBefore/>
        <w:outlineLvl w:val="1"/>
      </w:pPr>
      <w:bookmarkStart w:id="27" w:name="_Toc199487976"/>
      <w:r w:rsidRPr="00236E05">
        <w:lastRenderedPageBreak/>
        <w:t>5.0</w:t>
      </w:r>
      <w:r w:rsidRPr="00236E05">
        <w:tab/>
        <w:t>FINAL QUALIFICATION PRACTICAL ASSESSMENT STANDARDS</w:t>
      </w:r>
      <w:bookmarkEnd w:id="27"/>
    </w:p>
    <w:p w14:paraId="07F36DAA" w14:textId="6BE3704B" w:rsidR="00692AC1" w:rsidRDefault="00FC606C" w:rsidP="00DA4D7E">
      <w:pPr>
        <w:pStyle w:val="BodyText"/>
      </w:pPr>
      <w:r w:rsidRPr="00236E05">
        <w:t xml:space="preserve">The Final Qualification Practical Assessment </w:t>
      </w:r>
      <w:r w:rsidR="00B634F3" w:rsidRPr="00B634F3">
        <w:t xml:space="preserve">incorporates a practical evaluation of many of the Inspector Competencies </w:t>
      </w:r>
      <w:r w:rsidR="00422759">
        <w:t>that the inspector training and qualification was based upon</w:t>
      </w:r>
      <w:r w:rsidR="00182004">
        <w:t xml:space="preserve"> </w:t>
      </w:r>
      <w:r w:rsidR="00B634F3" w:rsidRPr="00B634F3">
        <w:t>while allowing board members the freedom to ask questions on additional areas as they deem appropriate</w:t>
      </w:r>
      <w:r w:rsidR="007C0CC7">
        <w:t xml:space="preserve">. </w:t>
      </w:r>
      <w:r w:rsidR="00540A07">
        <w:t xml:space="preserve"> </w:t>
      </w:r>
      <w:r w:rsidRPr="00236E05">
        <w:t xml:space="preserve">Assessment panel members may ask any questions related to the </w:t>
      </w:r>
      <w:r w:rsidR="00923D35">
        <w:t>F</w:t>
      </w:r>
      <w:r w:rsidRPr="00236E05">
        <w:t xml:space="preserve">inal </w:t>
      </w:r>
      <w:r w:rsidR="00923D35">
        <w:t>Q</w:t>
      </w:r>
      <w:r w:rsidRPr="00236E05">
        <w:t xml:space="preserve">ualification </w:t>
      </w:r>
      <w:r w:rsidR="00923D35">
        <w:t>P</w:t>
      </w:r>
      <w:r w:rsidRPr="00236E05">
        <w:t xml:space="preserve">ractical </w:t>
      </w:r>
      <w:r w:rsidR="00923D35">
        <w:t>A</w:t>
      </w:r>
      <w:r w:rsidRPr="00236E05">
        <w:t>ssessment scenarios, but their final qualification determination should be based on their assessment of the candidate’s performance against the following standards.</w:t>
      </w:r>
      <w:r w:rsidR="00540A07">
        <w:t xml:space="preserve"> </w:t>
      </w:r>
      <w:r w:rsidRPr="00236E05">
        <w:t>The Emergency Response portion may be performed as</w:t>
      </w:r>
      <w:r w:rsidR="00962943">
        <w:t xml:space="preserve"> </w:t>
      </w:r>
      <w:r w:rsidRPr="00236E05">
        <w:t xml:space="preserve">part of the simulator portion </w:t>
      </w:r>
      <w:r w:rsidR="00D62337">
        <w:t xml:space="preserve">from any one of the power reactor technology </w:t>
      </w:r>
      <w:r w:rsidRPr="00236E05">
        <w:t>series course</w:t>
      </w:r>
      <w:r w:rsidR="00D62337">
        <w:t>s</w:t>
      </w:r>
      <w:r w:rsidRPr="00236E05">
        <w:t xml:space="preserve"> with a simulator portion</w:t>
      </w:r>
      <w:r w:rsidR="00C675D3">
        <w:t>.</w:t>
      </w:r>
      <w:r w:rsidR="002C17D1">
        <w:t xml:space="preserve"> T</w:t>
      </w:r>
      <w:r w:rsidR="002C17D1" w:rsidRPr="002C17D1">
        <w:t xml:space="preserve">he various sections of the Final Qualification Practical Assessment do not need to be completed on the same day or by the same group of </w:t>
      </w:r>
      <w:r w:rsidR="00A7320D" w:rsidRPr="002C17D1">
        <w:t>assessors.</w:t>
      </w:r>
      <w:r w:rsidR="002C17D1">
        <w:t xml:space="preserve"> </w:t>
      </w:r>
    </w:p>
    <w:p w14:paraId="54E6B397" w14:textId="2FB43EE5" w:rsidR="00692AC1" w:rsidRPr="00BD04BD" w:rsidRDefault="00FC606C" w:rsidP="00BD04BD">
      <w:pPr>
        <w:pStyle w:val="BodyText"/>
        <w:keepNext/>
        <w:outlineLvl w:val="2"/>
        <w:rPr>
          <w:u w:val="single"/>
        </w:rPr>
      </w:pPr>
      <w:r w:rsidRPr="00BD04BD">
        <w:rPr>
          <w:u w:val="single"/>
        </w:rPr>
        <w:t>Part</w:t>
      </w:r>
      <w:r w:rsidR="00D409BD" w:rsidRPr="00BD04BD">
        <w:rPr>
          <w:u w:val="single"/>
        </w:rPr>
        <w:t> I</w:t>
      </w:r>
      <w:r w:rsidRPr="00BD04BD">
        <w:rPr>
          <w:u w:val="single"/>
        </w:rPr>
        <w:t>: ROP Issue Follow-up and Disposition</w:t>
      </w:r>
    </w:p>
    <w:p w14:paraId="738B3295" w14:textId="3AEDED32" w:rsidR="00692AC1" w:rsidRDefault="00FC606C" w:rsidP="00FE7F47">
      <w:pPr>
        <w:pStyle w:val="TASKSheading3"/>
        <w:keepNext w:val="0"/>
        <w:rPr>
          <w:b/>
          <w:bCs w:val="0"/>
        </w:rPr>
      </w:pPr>
      <w:r w:rsidRPr="00236E05">
        <w:t>5.01</w:t>
      </w:r>
      <w:r w:rsidRPr="00236E05">
        <w:tab/>
        <w:t>Given an issue of concern, demonstrate the ability to utilize the issue screening process and articulate the nature of deficiencies clearly.</w:t>
      </w:r>
    </w:p>
    <w:p w14:paraId="307E1BFA" w14:textId="54B16DEE" w:rsidR="00692AC1" w:rsidRDefault="00FC606C" w:rsidP="00FE7F47">
      <w:pPr>
        <w:pStyle w:val="TASKSheading3"/>
        <w:keepNext w:val="0"/>
        <w:rPr>
          <w:b/>
          <w:bCs w:val="0"/>
        </w:rPr>
      </w:pPr>
      <w:r w:rsidRPr="00236E05">
        <w:t>5.02</w:t>
      </w:r>
      <w:r w:rsidRPr="00236E05">
        <w:tab/>
        <w:t>Demonstrate the ability to explain or discuss potential differences in your screening results given minor alterations to the issue of concern scenario by the assessors.</w:t>
      </w:r>
    </w:p>
    <w:p w14:paraId="2BD16810" w14:textId="3CDF7762" w:rsidR="00692AC1" w:rsidRDefault="00FC606C" w:rsidP="00FE7F47">
      <w:pPr>
        <w:pStyle w:val="TASKSheading3"/>
        <w:keepNext w:val="0"/>
        <w:rPr>
          <w:b/>
          <w:bCs w:val="0"/>
        </w:rPr>
      </w:pPr>
      <w:r w:rsidRPr="00236E05">
        <w:t>5.03</w:t>
      </w:r>
      <w:r w:rsidRPr="00236E05">
        <w:tab/>
        <w:t>Demonstrate the ability to discuss or explain the basic enforcement process steps for a potentially</w:t>
      </w:r>
      <w:r w:rsidR="00B613E2">
        <w:noBreakHyphen/>
      </w:r>
      <w:r w:rsidRPr="00236E05">
        <w:t>escalated issue to the licensee.</w:t>
      </w:r>
    </w:p>
    <w:p w14:paraId="52228057" w14:textId="010C0E25" w:rsidR="00692AC1" w:rsidRDefault="00FC606C" w:rsidP="00BD04BD">
      <w:pPr>
        <w:pStyle w:val="BodyText"/>
        <w:keepNext/>
        <w:outlineLvl w:val="2"/>
        <w:rPr>
          <w:u w:val="single"/>
        </w:rPr>
      </w:pPr>
      <w:r w:rsidRPr="00236E05">
        <w:rPr>
          <w:u w:val="single"/>
        </w:rPr>
        <w:t>Part</w:t>
      </w:r>
      <w:r w:rsidR="00C10049">
        <w:rPr>
          <w:u w:val="single"/>
        </w:rPr>
        <w:t> I</w:t>
      </w:r>
      <w:r w:rsidRPr="00236E05">
        <w:rPr>
          <w:u w:val="single"/>
        </w:rPr>
        <w:t>I: Emergency Response (</w:t>
      </w:r>
      <w:r w:rsidR="00205746">
        <w:rPr>
          <w:u w:val="single"/>
        </w:rPr>
        <w:t>S</w:t>
      </w:r>
      <w:r w:rsidRPr="00236E05">
        <w:rPr>
          <w:u w:val="single"/>
        </w:rPr>
        <w:t>imulation/</w:t>
      </w:r>
      <w:r w:rsidR="00205746">
        <w:rPr>
          <w:u w:val="single"/>
        </w:rPr>
        <w:t>P</w:t>
      </w:r>
      <w:r w:rsidRPr="00236E05">
        <w:rPr>
          <w:u w:val="single"/>
        </w:rPr>
        <w:t>erformance)</w:t>
      </w:r>
    </w:p>
    <w:p w14:paraId="53CD9A3B" w14:textId="6CE1907F" w:rsidR="00692AC1" w:rsidRDefault="00FC606C" w:rsidP="00FE7F47">
      <w:pPr>
        <w:pStyle w:val="TASKSheading3"/>
        <w:keepNext w:val="0"/>
        <w:rPr>
          <w:b/>
          <w:bCs w:val="0"/>
        </w:rPr>
      </w:pPr>
      <w:r w:rsidRPr="00236E05">
        <w:t>5.04</w:t>
      </w:r>
      <w:r w:rsidRPr="00236E05">
        <w:tab/>
        <w:t>Demonstrate the capability to respond appropriately to a plant event (simulation) and communicate effectively with decision</w:t>
      </w:r>
      <w:r w:rsidR="000207B7">
        <w:t xml:space="preserve"> </w:t>
      </w:r>
      <w:r w:rsidRPr="00236E05">
        <w:t>makers.</w:t>
      </w:r>
      <w:r w:rsidR="00C83A4D">
        <w:t xml:space="preserve"> </w:t>
      </w:r>
      <w:r w:rsidR="000905D5">
        <w:t xml:space="preserve"> Note</w:t>
      </w:r>
      <w:r w:rsidR="000207B7">
        <w:t>:</w:t>
      </w:r>
      <w:r w:rsidR="000905D5">
        <w:t xml:space="preserve"> if the </w:t>
      </w:r>
      <w:r w:rsidR="009309A2">
        <w:t>Headquarters</w:t>
      </w:r>
      <w:r w:rsidR="001B1850">
        <w:t xml:space="preserve"> Operations Officer</w:t>
      </w:r>
      <w:r w:rsidR="00A707A5">
        <w:t xml:space="preserve"> (HOO)</w:t>
      </w:r>
      <w:r w:rsidR="000905D5">
        <w:t xml:space="preserve"> is not av</w:t>
      </w:r>
      <w:r w:rsidR="0043590F">
        <w:t>ailable to participate in the Emergency Response portion of the practical assessment</w:t>
      </w:r>
      <w:r w:rsidR="000207B7">
        <w:t>,</w:t>
      </w:r>
      <w:r w:rsidR="0043590F">
        <w:t xml:space="preserve"> a Regional Operations Office (ROO) or other similarly trained individual may be used.</w:t>
      </w:r>
    </w:p>
    <w:p w14:paraId="4D8F26EA" w14:textId="6B63F677" w:rsidR="00FC606C" w:rsidRPr="00236E05" w:rsidRDefault="00FC606C" w:rsidP="00277A67">
      <w:pPr>
        <w:pStyle w:val="ListBullet3"/>
      </w:pPr>
      <w:r w:rsidRPr="00236E05">
        <w:t>Respond to the Control Room and assess the situation and interact appropriately with licensee staff, follow</w:t>
      </w:r>
      <w:r w:rsidR="000207B7">
        <w:t>ing</w:t>
      </w:r>
      <w:r w:rsidRPr="00236E05">
        <w:t xml:space="preserve"> the immediate actions in the </w:t>
      </w:r>
      <w:r w:rsidR="00512091">
        <w:t>a</w:t>
      </w:r>
      <w:r w:rsidRPr="00236E05">
        <w:t>ttachments of IP 71153</w:t>
      </w:r>
    </w:p>
    <w:p w14:paraId="07D4C510" w14:textId="77777777" w:rsidR="00FC606C" w:rsidRPr="00236E05" w:rsidRDefault="00FC606C" w:rsidP="00277A67">
      <w:pPr>
        <w:pStyle w:val="ListBullet3"/>
        <w:rPr>
          <w:rFonts w:cs="Arial"/>
          <w:szCs w:val="22"/>
        </w:rPr>
      </w:pPr>
      <w:r w:rsidRPr="00236E05">
        <w:rPr>
          <w:rFonts w:cs="Arial"/>
          <w:szCs w:val="22"/>
        </w:rPr>
        <w:t>Determine who to contact and provide clear and relevant information, with the appropriate level and correct technical detail to ensure the receivers have the information necessary to make decisions</w:t>
      </w:r>
    </w:p>
    <w:p w14:paraId="0898B96D" w14:textId="77777777" w:rsidR="00FC606C" w:rsidRDefault="00FC606C" w:rsidP="00277A67">
      <w:pPr>
        <w:pStyle w:val="ListBullet3"/>
        <w:rPr>
          <w:rFonts w:cs="Arial"/>
          <w:szCs w:val="22"/>
        </w:rPr>
      </w:pPr>
      <w:r w:rsidRPr="00236E05">
        <w:rPr>
          <w:rFonts w:cs="Arial"/>
          <w:szCs w:val="22"/>
        </w:rPr>
        <w:t>Demonstrate the ability to contact the Headquarters Operations Officer (HOO) and convey event information essential for management event response mode decision making (e.g., should include items such as a description of the event, high-level plant status, EAL declared (if any), and high-level licensee actions)</w:t>
      </w:r>
    </w:p>
    <w:p w14:paraId="5AAC9299" w14:textId="359A769C" w:rsidR="00397AAA" w:rsidRPr="00236E05" w:rsidRDefault="00A95ED0" w:rsidP="00277A67">
      <w:pPr>
        <w:pStyle w:val="ListBullet3"/>
        <w:rPr>
          <w:rFonts w:cs="Arial"/>
          <w:szCs w:val="22"/>
        </w:rPr>
      </w:pPr>
      <w:r>
        <w:rPr>
          <w:rFonts w:cs="Arial"/>
          <w:szCs w:val="22"/>
        </w:rPr>
        <w:t xml:space="preserve">Monitor and communicate updates to the </w:t>
      </w:r>
      <w:r w:rsidR="00777212">
        <w:rPr>
          <w:rFonts w:cs="Arial"/>
          <w:szCs w:val="22"/>
        </w:rPr>
        <w:t>r</w:t>
      </w:r>
      <w:r>
        <w:rPr>
          <w:rFonts w:cs="Arial"/>
          <w:szCs w:val="22"/>
        </w:rPr>
        <w:t xml:space="preserve">egional/HQ responders as necessary using the </w:t>
      </w:r>
      <w:r w:rsidR="00437690">
        <w:rPr>
          <w:rFonts w:cs="Arial"/>
          <w:szCs w:val="22"/>
        </w:rPr>
        <w:t>desired communication links.</w:t>
      </w:r>
    </w:p>
    <w:p w14:paraId="0C43498D" w14:textId="52867963" w:rsidR="00692AC1" w:rsidRPr="0043590F" w:rsidRDefault="00FC606C" w:rsidP="0043590F">
      <w:pPr>
        <w:pStyle w:val="TASKSheading3"/>
        <w:keepNext w:val="0"/>
        <w:rPr>
          <w:b/>
          <w:bCs w:val="0"/>
        </w:rPr>
      </w:pPr>
      <w:r w:rsidRPr="00236E05">
        <w:t>5.05</w:t>
      </w:r>
      <w:r w:rsidRPr="00236E05">
        <w:tab/>
        <w:t>Throughout, and following the (simulated) event, monitor licensee communications and assess conditions and licensee performance</w:t>
      </w:r>
    </w:p>
    <w:p w14:paraId="3367A801" w14:textId="18519163" w:rsidR="00FC606C" w:rsidRPr="00236E05" w:rsidRDefault="00FC606C" w:rsidP="00277A67">
      <w:pPr>
        <w:pStyle w:val="ListBullet3"/>
        <w:rPr>
          <w:rFonts w:cs="Arial"/>
          <w:szCs w:val="22"/>
        </w:rPr>
      </w:pPr>
      <w:r w:rsidRPr="00236E05">
        <w:rPr>
          <w:rFonts w:cs="Arial"/>
          <w:szCs w:val="22"/>
        </w:rPr>
        <w:t>Validate the licensee’s assessment and classification of the emergency, operator performance, and compliance with requirements for notifications</w:t>
      </w:r>
    </w:p>
    <w:p w14:paraId="2AA50BA7" w14:textId="016F8996" w:rsidR="00FC606C" w:rsidRPr="00236E05" w:rsidRDefault="00FC606C" w:rsidP="00277A67">
      <w:pPr>
        <w:pStyle w:val="ListBullet3"/>
        <w:rPr>
          <w:rFonts w:cs="Arial"/>
          <w:szCs w:val="22"/>
        </w:rPr>
      </w:pPr>
      <w:r w:rsidRPr="00236E05">
        <w:rPr>
          <w:rFonts w:cs="Arial"/>
          <w:szCs w:val="22"/>
        </w:rPr>
        <w:t xml:space="preserve">Conduct </w:t>
      </w:r>
      <w:r w:rsidR="00554E13">
        <w:rPr>
          <w:rFonts w:cs="Arial"/>
          <w:szCs w:val="22"/>
        </w:rPr>
        <w:t xml:space="preserve">the </w:t>
      </w:r>
      <w:r w:rsidRPr="00236E05">
        <w:rPr>
          <w:rFonts w:cs="Arial"/>
          <w:szCs w:val="22"/>
        </w:rPr>
        <w:t>short-term</w:t>
      </w:r>
      <w:r w:rsidR="00810B3B">
        <w:rPr>
          <w:rFonts w:cs="Arial"/>
          <w:szCs w:val="22"/>
        </w:rPr>
        <w:t xml:space="preserve"> immediate response</w:t>
      </w:r>
      <w:r w:rsidRPr="00236E05">
        <w:rPr>
          <w:rFonts w:cs="Arial"/>
          <w:szCs w:val="22"/>
        </w:rPr>
        <w:t xml:space="preserve"> follow-up actions</w:t>
      </w:r>
      <w:r w:rsidR="00810B3B">
        <w:rPr>
          <w:rFonts w:cs="Arial"/>
          <w:szCs w:val="22"/>
        </w:rPr>
        <w:t xml:space="preserve"> outlined in </w:t>
      </w:r>
      <w:r w:rsidRPr="00236E05">
        <w:rPr>
          <w:rFonts w:cs="Arial"/>
          <w:szCs w:val="22"/>
        </w:rPr>
        <w:t xml:space="preserve">the </w:t>
      </w:r>
      <w:r w:rsidR="00777212">
        <w:rPr>
          <w:rFonts w:cs="Arial"/>
          <w:szCs w:val="22"/>
        </w:rPr>
        <w:t>a</w:t>
      </w:r>
      <w:r w:rsidRPr="00236E05">
        <w:rPr>
          <w:rFonts w:cs="Arial"/>
          <w:szCs w:val="22"/>
        </w:rPr>
        <w:t>ttachments of IP 71153</w:t>
      </w:r>
    </w:p>
    <w:p w14:paraId="68FF90AA" w14:textId="0BEBA33C" w:rsidR="00692AC1" w:rsidRDefault="00FC606C" w:rsidP="00FE7F47">
      <w:pPr>
        <w:pStyle w:val="TASKSheading3"/>
        <w:keepNext w:val="0"/>
        <w:rPr>
          <w:b/>
          <w:bCs w:val="0"/>
        </w:rPr>
      </w:pPr>
      <w:r w:rsidRPr="00236E05">
        <w:lastRenderedPageBreak/>
        <w:t>5.06</w:t>
      </w:r>
      <w:r w:rsidRPr="00236E05">
        <w:tab/>
        <w:t>At the conclusion of the simulation, provide a verbal summary of the event that includes current conditions, initiator(s) of the event, licensee actions taken, NRC response/actions, licensee planned actions, your assessment of licensee response and planned actions, and proposed NRC follow-up actions</w:t>
      </w:r>
      <w:r w:rsidR="00EA793A">
        <w:t>.</w:t>
      </w:r>
    </w:p>
    <w:p w14:paraId="4DF48A5B" w14:textId="70F95507" w:rsidR="00692AC1" w:rsidRDefault="00FC606C" w:rsidP="00BD04BD">
      <w:pPr>
        <w:pStyle w:val="TASKSheading3"/>
        <w:rPr>
          <w:b/>
          <w:bCs w:val="0"/>
        </w:rPr>
      </w:pPr>
      <w:r w:rsidRPr="00236E05">
        <w:t>5.07</w:t>
      </w:r>
      <w:r w:rsidRPr="00236E05">
        <w:tab/>
        <w:t>Participate in a post</w:t>
      </w:r>
      <w:r w:rsidR="00CC2566">
        <w:t>-</w:t>
      </w:r>
      <w:r w:rsidR="005F48C4">
        <w:t>scenario</w:t>
      </w:r>
      <w:r w:rsidRPr="00236E05">
        <w:t xml:space="preserve"> discussion and be able to describe processes and requirements for escalated events such as:</w:t>
      </w:r>
    </w:p>
    <w:p w14:paraId="64616DF1" w14:textId="701AC495" w:rsidR="00FC606C" w:rsidRPr="00236E05" w:rsidRDefault="00FC606C" w:rsidP="002E3AB2">
      <w:pPr>
        <w:pStyle w:val="ListBullet3"/>
        <w:rPr>
          <w:rFonts w:cs="Arial"/>
          <w:szCs w:val="22"/>
        </w:rPr>
      </w:pPr>
      <w:r w:rsidRPr="00236E05">
        <w:rPr>
          <w:rFonts w:cs="Arial"/>
          <w:szCs w:val="22"/>
        </w:rPr>
        <w:t>What are the likely criteria for escalating the event Emergency Action Level?</w:t>
      </w:r>
    </w:p>
    <w:p w14:paraId="08C3A021" w14:textId="77777777" w:rsidR="00FC606C" w:rsidRPr="00236E05" w:rsidRDefault="00FC606C" w:rsidP="002E3AB2">
      <w:pPr>
        <w:pStyle w:val="ListBullet3"/>
        <w:rPr>
          <w:rFonts w:cs="Arial"/>
          <w:szCs w:val="22"/>
        </w:rPr>
      </w:pPr>
      <w:r w:rsidRPr="00236E05">
        <w:rPr>
          <w:rFonts w:cs="Arial"/>
          <w:szCs w:val="22"/>
        </w:rPr>
        <w:t>When/who would the licensee need to notify?</w:t>
      </w:r>
    </w:p>
    <w:p w14:paraId="53E2C2D7" w14:textId="77777777" w:rsidR="00FC606C" w:rsidRDefault="00FC606C" w:rsidP="002E3AB2">
      <w:pPr>
        <w:pStyle w:val="ListBullet3"/>
        <w:rPr>
          <w:rFonts w:cs="Arial"/>
          <w:szCs w:val="22"/>
        </w:rPr>
      </w:pPr>
      <w:r w:rsidRPr="00236E05">
        <w:rPr>
          <w:rFonts w:cs="Arial"/>
          <w:szCs w:val="22"/>
        </w:rPr>
        <w:t>When would the licensee need to make a Protective Action Recommendation (PAR), and what is its purpose?</w:t>
      </w:r>
    </w:p>
    <w:p w14:paraId="09D350A4" w14:textId="56C17A29" w:rsidR="00085484" w:rsidRPr="00236E05" w:rsidRDefault="00085484" w:rsidP="002E3AB2">
      <w:pPr>
        <w:pStyle w:val="ListBullet3"/>
        <w:rPr>
          <w:rFonts w:cs="Arial"/>
          <w:szCs w:val="22"/>
        </w:rPr>
      </w:pPr>
      <w:r>
        <w:rPr>
          <w:rFonts w:cs="Arial"/>
          <w:szCs w:val="22"/>
        </w:rPr>
        <w:t xml:space="preserve">What counterpart/communication links </w:t>
      </w:r>
      <w:r w:rsidR="00FD74D0">
        <w:rPr>
          <w:rFonts w:cs="Arial"/>
          <w:szCs w:val="22"/>
        </w:rPr>
        <w:t>would be used?</w:t>
      </w:r>
    </w:p>
    <w:p w14:paraId="139F3288" w14:textId="2F1B770A" w:rsidR="00692AC1" w:rsidRDefault="00FC606C" w:rsidP="00BD04BD">
      <w:pPr>
        <w:pStyle w:val="BodyText"/>
        <w:keepNext/>
        <w:outlineLvl w:val="2"/>
        <w:rPr>
          <w:u w:val="single"/>
        </w:rPr>
      </w:pPr>
      <w:r w:rsidRPr="00236E05">
        <w:rPr>
          <w:u w:val="single"/>
        </w:rPr>
        <w:t>Part</w:t>
      </w:r>
      <w:r w:rsidR="00E42018">
        <w:rPr>
          <w:u w:val="single"/>
        </w:rPr>
        <w:t> I</w:t>
      </w:r>
      <w:r w:rsidRPr="00236E05">
        <w:rPr>
          <w:u w:val="single"/>
        </w:rPr>
        <w:t>II: Allegations</w:t>
      </w:r>
    </w:p>
    <w:p w14:paraId="1AF7AED8" w14:textId="630FCF5D" w:rsidR="00692AC1" w:rsidRDefault="00FC606C" w:rsidP="00BD04BD">
      <w:pPr>
        <w:pStyle w:val="TASKSheading3"/>
        <w:rPr>
          <w:b/>
          <w:bCs w:val="0"/>
        </w:rPr>
      </w:pPr>
      <w:r w:rsidRPr="00236E05">
        <w:t>5.08</w:t>
      </w:r>
      <w:r w:rsidRPr="00236E05">
        <w:tab/>
        <w:t>Demonstrate effective allegations receipt by performing the following actions:</w:t>
      </w:r>
    </w:p>
    <w:p w14:paraId="058617D5" w14:textId="7C34B6AB" w:rsidR="00FC606C" w:rsidRPr="002E3AB2" w:rsidRDefault="00FC606C" w:rsidP="002E3AB2">
      <w:pPr>
        <w:pStyle w:val="ListBullet3"/>
        <w:rPr>
          <w:rFonts w:cs="Arial"/>
          <w:szCs w:val="22"/>
        </w:rPr>
      </w:pPr>
      <w:r w:rsidRPr="00236E05">
        <w:rPr>
          <w:rFonts w:cs="Arial"/>
          <w:szCs w:val="22"/>
        </w:rPr>
        <w:t>Recognize an allegation when presented</w:t>
      </w:r>
      <w:r w:rsidR="00CF0C42">
        <w:rPr>
          <w:rFonts w:cs="Arial"/>
          <w:szCs w:val="22"/>
        </w:rPr>
        <w:t>.</w:t>
      </w:r>
    </w:p>
    <w:p w14:paraId="044CF3F0" w14:textId="0A8EA958" w:rsidR="00FC606C" w:rsidRPr="005551B6" w:rsidRDefault="005551B6" w:rsidP="002E3AB2">
      <w:pPr>
        <w:pStyle w:val="ListBullet3"/>
        <w:rPr>
          <w:rFonts w:cs="Arial"/>
          <w:szCs w:val="22"/>
        </w:rPr>
      </w:pPr>
      <w:r w:rsidRPr="005551B6">
        <w:rPr>
          <w:rFonts w:cs="Arial"/>
          <w:szCs w:val="22"/>
        </w:rPr>
        <w:t>Accurately c</w:t>
      </w:r>
      <w:r w:rsidR="00FC606C" w:rsidRPr="005551B6">
        <w:rPr>
          <w:rFonts w:cs="Arial"/>
          <w:szCs w:val="22"/>
        </w:rPr>
        <w:t>apture and understand the nature and urgency</w:t>
      </w:r>
      <w:r w:rsidRPr="005551B6">
        <w:rPr>
          <w:rFonts w:cs="Arial"/>
          <w:szCs w:val="22"/>
        </w:rPr>
        <w:t xml:space="preserve"> of</w:t>
      </w:r>
      <w:r w:rsidR="00FC606C" w:rsidRPr="005551B6">
        <w:rPr>
          <w:rFonts w:cs="Arial"/>
          <w:szCs w:val="22"/>
        </w:rPr>
        <w:t xml:space="preserve"> the concern</w:t>
      </w:r>
      <w:r w:rsidR="00CF0C42" w:rsidRPr="005551B6">
        <w:rPr>
          <w:rFonts w:cs="Arial"/>
          <w:szCs w:val="22"/>
        </w:rPr>
        <w:t>.</w:t>
      </w:r>
    </w:p>
    <w:p w14:paraId="17370273" w14:textId="0D50C0CD" w:rsidR="00FC606C" w:rsidRPr="002E3AB2" w:rsidRDefault="00FC606C" w:rsidP="002E3AB2">
      <w:pPr>
        <w:pStyle w:val="ListBullet3"/>
        <w:rPr>
          <w:rFonts w:cs="Arial"/>
          <w:szCs w:val="22"/>
        </w:rPr>
      </w:pPr>
      <w:r w:rsidRPr="00236E05">
        <w:rPr>
          <w:rFonts w:cs="Arial"/>
          <w:szCs w:val="22"/>
        </w:rPr>
        <w:t>Record the alleger’s name and contact information</w:t>
      </w:r>
      <w:r w:rsidR="00CF0C42">
        <w:rPr>
          <w:rFonts w:cs="Arial"/>
          <w:szCs w:val="22"/>
        </w:rPr>
        <w:t>.</w:t>
      </w:r>
    </w:p>
    <w:p w14:paraId="3465BB76" w14:textId="12749861" w:rsidR="00FC606C" w:rsidRPr="00236E05" w:rsidRDefault="00FC606C" w:rsidP="002E3AB2">
      <w:pPr>
        <w:pStyle w:val="ListBullet3"/>
        <w:rPr>
          <w:rFonts w:cs="Arial"/>
          <w:b/>
          <w:bCs/>
          <w:szCs w:val="22"/>
        </w:rPr>
      </w:pPr>
      <w:r w:rsidRPr="00236E05">
        <w:rPr>
          <w:rFonts w:cs="Arial"/>
          <w:szCs w:val="22"/>
        </w:rPr>
        <w:t xml:space="preserve">Describe how, when, and to whom you would provide </w:t>
      </w:r>
      <w:r w:rsidR="00CF0C42" w:rsidRPr="00236E05">
        <w:rPr>
          <w:rFonts w:cs="Arial"/>
          <w:szCs w:val="22"/>
        </w:rPr>
        <w:t>allegation-related</w:t>
      </w:r>
      <w:r w:rsidRPr="00236E05">
        <w:rPr>
          <w:rFonts w:cs="Arial"/>
          <w:szCs w:val="22"/>
        </w:rPr>
        <w:t xml:space="preserve"> information</w:t>
      </w:r>
      <w:r w:rsidR="00CF0C42">
        <w:rPr>
          <w:rFonts w:cs="Arial"/>
          <w:szCs w:val="22"/>
        </w:rPr>
        <w:t>.</w:t>
      </w:r>
    </w:p>
    <w:p w14:paraId="33B247B0" w14:textId="70931220" w:rsidR="00692AC1" w:rsidRDefault="00FC606C" w:rsidP="00FE7F47">
      <w:pPr>
        <w:pStyle w:val="TASKSheading3"/>
        <w:keepNext w:val="0"/>
        <w:rPr>
          <w:b/>
          <w:bCs w:val="0"/>
        </w:rPr>
      </w:pPr>
      <w:r w:rsidRPr="00236E05">
        <w:t>5.09</w:t>
      </w:r>
      <w:r w:rsidRPr="00236E05">
        <w:tab/>
        <w:t>Demonstrate the ability to clearly explain the allegation process to the concerned individual including follow-up contacts and timing expectations</w:t>
      </w:r>
      <w:r w:rsidR="003E6FFB">
        <w:t>.</w:t>
      </w:r>
    </w:p>
    <w:p w14:paraId="1C3BA045" w14:textId="7DC2FEF4" w:rsidR="00692AC1" w:rsidRDefault="00FC606C" w:rsidP="00FE7F47">
      <w:pPr>
        <w:pStyle w:val="TASKSheading3"/>
        <w:keepNext w:val="0"/>
        <w:rPr>
          <w:b/>
          <w:bCs w:val="0"/>
        </w:rPr>
      </w:pPr>
      <w:r w:rsidRPr="00236E05">
        <w:t>5.10</w:t>
      </w:r>
      <w:r w:rsidRPr="00236E05">
        <w:tab/>
        <w:t>Demonstrate the ability to effectively explain NRC’s policy and goals related to identi</w:t>
      </w:r>
      <w:r w:rsidR="001C0128">
        <w:t>t</w:t>
      </w:r>
      <w:r w:rsidRPr="00236E05">
        <w:t>y protection in the allegation process</w:t>
      </w:r>
      <w:r w:rsidR="003E6FFB">
        <w:t>.</w:t>
      </w:r>
    </w:p>
    <w:p w14:paraId="538A7633" w14:textId="7FDD6B23" w:rsidR="00692AC1" w:rsidRDefault="00FC606C" w:rsidP="00BD04BD">
      <w:pPr>
        <w:pStyle w:val="BodyText"/>
        <w:keepNext/>
        <w:outlineLvl w:val="2"/>
        <w:rPr>
          <w:u w:val="single"/>
        </w:rPr>
      </w:pPr>
      <w:r w:rsidRPr="00236E05">
        <w:rPr>
          <w:u w:val="single"/>
        </w:rPr>
        <w:t>Part</w:t>
      </w:r>
      <w:r w:rsidR="001D388C">
        <w:rPr>
          <w:u w:val="single"/>
        </w:rPr>
        <w:t> I</w:t>
      </w:r>
      <w:r w:rsidRPr="00236E05">
        <w:rPr>
          <w:u w:val="single"/>
        </w:rPr>
        <w:t>V: Ethics/Conduct/Wrongdoing</w:t>
      </w:r>
    </w:p>
    <w:p w14:paraId="6A600A95" w14:textId="48D9F4CA" w:rsidR="00692AC1" w:rsidRDefault="00FC606C" w:rsidP="00FE7F47">
      <w:pPr>
        <w:pStyle w:val="TASKSheading3"/>
        <w:keepNext w:val="0"/>
        <w:rPr>
          <w:b/>
          <w:bCs w:val="0"/>
        </w:rPr>
      </w:pPr>
      <w:r w:rsidRPr="00236E05">
        <w:t>5.11</w:t>
      </w:r>
      <w:r w:rsidRPr="00236E05">
        <w:tab/>
        <w:t>Demonstrate the ability to recognize and correctly respond to indications or reports of NRC employee misconduct.</w:t>
      </w:r>
    </w:p>
    <w:p w14:paraId="5D7602DF" w14:textId="704399C8" w:rsidR="00AE4DC3" w:rsidRDefault="00FC606C" w:rsidP="000D59AC">
      <w:pPr>
        <w:pStyle w:val="TASKSheading3"/>
        <w:keepNext w:val="0"/>
      </w:pPr>
      <w:r w:rsidRPr="00236E05">
        <w:t>5.12</w:t>
      </w:r>
      <w:r w:rsidRPr="00236E05">
        <w:tab/>
        <w:t>Demonstrate the ability to recognize and correctly respond to indications of wrongdoing by licensee employees.</w:t>
      </w:r>
    </w:p>
    <w:p w14:paraId="749D365A" w14:textId="640D7FE8" w:rsidR="00C902E5" w:rsidRPr="00C902E5" w:rsidRDefault="00C902E5" w:rsidP="00DD2197">
      <w:pPr>
        <w:pStyle w:val="BodyText"/>
        <w:ind w:left="720" w:hanging="720"/>
      </w:pPr>
      <w:r>
        <w:t>5.13.</w:t>
      </w:r>
      <w:r>
        <w:tab/>
      </w:r>
      <w:r w:rsidRPr="00110C65">
        <w:t xml:space="preserve">Given (a) scenario(s) representing (an) ethical dilemma(s), discuss appropriate responses and reporting requirements for the incident(s) in accordance with NRC Ethics Policies. </w:t>
      </w:r>
    </w:p>
    <w:p w14:paraId="34BC5437" w14:textId="4E3B113B" w:rsidR="000D79CF" w:rsidRPr="00706458" w:rsidRDefault="000D79CF" w:rsidP="00FB5ED7">
      <w:pPr>
        <w:pStyle w:val="BodyText"/>
        <w:sectPr w:rsidR="000D79CF" w:rsidRPr="00706458" w:rsidSect="00861B92">
          <w:pgSz w:w="12240" w:h="15840" w:code="1"/>
          <w:pgMar w:top="1440" w:right="1440" w:bottom="1440" w:left="1440" w:header="720" w:footer="720" w:gutter="0"/>
          <w:cols w:space="720"/>
          <w:noEndnote/>
          <w:docGrid w:linePitch="326"/>
        </w:sectPr>
      </w:pPr>
    </w:p>
    <w:p w14:paraId="71D88848" w14:textId="4B869465" w:rsidR="00AE4DC3" w:rsidRPr="00706458" w:rsidRDefault="0092527C" w:rsidP="0092527C">
      <w:pPr>
        <w:pStyle w:val="attachmenttitle"/>
      </w:pPr>
      <w:bookmarkStart w:id="28" w:name="_Toc130907467"/>
      <w:bookmarkStart w:id="29" w:name="_Toc177388634"/>
      <w:bookmarkStart w:id="30" w:name="_Toc199487977"/>
      <w:r>
        <w:lastRenderedPageBreak/>
        <w:t xml:space="preserve">Attachment </w:t>
      </w:r>
      <w:r w:rsidR="005910BD">
        <w:t>2</w:t>
      </w:r>
      <w:r>
        <w:t xml:space="preserve">: </w:t>
      </w:r>
      <w:r w:rsidR="00AE4DC3" w:rsidRPr="00706458">
        <w:t xml:space="preserve">Revision History </w:t>
      </w:r>
      <w:r w:rsidR="00CB65BA" w:rsidRPr="00706458">
        <w:t>for IMC 1245 Appendix</w:t>
      </w:r>
      <w:r w:rsidR="00C10049">
        <w:t> C</w:t>
      </w:r>
      <w:r w:rsidR="00CB65BA" w:rsidRPr="00706458">
        <w:t>1</w:t>
      </w:r>
      <w:bookmarkEnd w:id="28"/>
      <w:r w:rsidR="00DE6FD3">
        <w:t>7</w:t>
      </w:r>
      <w:bookmarkEnd w:id="29"/>
      <w:bookmarkEnd w:id="30"/>
    </w:p>
    <w:tbl>
      <w:tblPr>
        <w:tblStyle w:val="IM"/>
        <w:tblW w:w="12960" w:type="dxa"/>
        <w:tblLayout w:type="fixed"/>
        <w:tblLook w:val="0000" w:firstRow="0" w:lastRow="0" w:firstColumn="0" w:lastColumn="0" w:noHBand="0" w:noVBand="0"/>
      </w:tblPr>
      <w:tblGrid>
        <w:gridCol w:w="1435"/>
        <w:gridCol w:w="1620"/>
        <w:gridCol w:w="6120"/>
        <w:gridCol w:w="1530"/>
        <w:gridCol w:w="2255"/>
      </w:tblGrid>
      <w:tr w:rsidR="00400383" w:rsidRPr="00135666" w14:paraId="073CE6F4" w14:textId="77777777" w:rsidTr="00B41391">
        <w:trPr>
          <w:trHeight w:val="372"/>
        </w:trPr>
        <w:tc>
          <w:tcPr>
            <w:tcW w:w="1435" w:type="dxa"/>
          </w:tcPr>
          <w:p w14:paraId="17CD0A08" w14:textId="71D39655" w:rsidR="00F62763"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Commitment Tracking</w:t>
            </w:r>
          </w:p>
          <w:p w14:paraId="3006841D"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Number</w:t>
            </w:r>
          </w:p>
        </w:tc>
        <w:tc>
          <w:tcPr>
            <w:tcW w:w="1620" w:type="dxa"/>
          </w:tcPr>
          <w:p w14:paraId="050710A6" w14:textId="5D3B2128"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Accession Number</w:t>
            </w:r>
          </w:p>
          <w:p w14:paraId="7B16680C"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Issue Date</w:t>
            </w:r>
          </w:p>
          <w:p w14:paraId="25A299F5"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Change Notice</w:t>
            </w:r>
          </w:p>
        </w:tc>
        <w:tc>
          <w:tcPr>
            <w:tcW w:w="6120" w:type="dxa"/>
          </w:tcPr>
          <w:p w14:paraId="69F920BF"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Description of Change</w:t>
            </w:r>
          </w:p>
        </w:tc>
        <w:tc>
          <w:tcPr>
            <w:tcW w:w="1530" w:type="dxa"/>
          </w:tcPr>
          <w:p w14:paraId="156A29F0" w14:textId="77777777" w:rsidR="00400383" w:rsidRPr="00706458" w:rsidRDefault="00400383"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Description of Training Required and Completion Date</w:t>
            </w:r>
          </w:p>
        </w:tc>
        <w:tc>
          <w:tcPr>
            <w:tcW w:w="2255" w:type="dxa"/>
          </w:tcPr>
          <w:p w14:paraId="24D79AE8" w14:textId="77777777" w:rsidR="008266C7" w:rsidRDefault="008266C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706458">
              <w:rPr>
                <w:rFonts w:cs="Arial"/>
                <w:szCs w:val="22"/>
              </w:rPr>
              <w:t xml:space="preserve">Comment </w:t>
            </w:r>
            <w:r>
              <w:rPr>
                <w:rFonts w:cs="Arial"/>
                <w:szCs w:val="22"/>
              </w:rPr>
              <w:t xml:space="preserve">Resolution </w:t>
            </w:r>
            <w:r w:rsidRPr="00706458">
              <w:rPr>
                <w:rFonts w:cs="Arial"/>
                <w:szCs w:val="22"/>
              </w:rPr>
              <w:t xml:space="preserve">and </w:t>
            </w:r>
            <w:r>
              <w:rPr>
                <w:rFonts w:cs="Arial"/>
                <w:szCs w:val="22"/>
              </w:rPr>
              <w:t xml:space="preserve">Closed </w:t>
            </w:r>
            <w:r w:rsidRPr="00706458">
              <w:rPr>
                <w:rFonts w:cs="Arial"/>
                <w:szCs w:val="22"/>
              </w:rPr>
              <w:t xml:space="preserve">Feedback </w:t>
            </w:r>
            <w:r>
              <w:rPr>
                <w:rFonts w:cs="Arial"/>
                <w:szCs w:val="22"/>
              </w:rPr>
              <w:t>Form</w:t>
            </w:r>
            <w:r w:rsidRPr="00706458">
              <w:rPr>
                <w:rFonts w:cs="Arial"/>
                <w:szCs w:val="22"/>
              </w:rPr>
              <w:t xml:space="preserve"> Accession Number</w:t>
            </w:r>
          </w:p>
          <w:p w14:paraId="7E5E6B07" w14:textId="77777777" w:rsidR="00400383" w:rsidRPr="00135666" w:rsidRDefault="008266C7"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CA"/>
              </w:rPr>
            </w:pPr>
            <w:r w:rsidRPr="00135666">
              <w:rPr>
                <w:rFonts w:cs="Arial"/>
                <w:szCs w:val="22"/>
                <w:lang w:val="fr-CA"/>
              </w:rPr>
              <w:t>(Pre-Decisional, Non-Public Information)</w:t>
            </w:r>
          </w:p>
        </w:tc>
      </w:tr>
      <w:tr w:rsidR="003F700F" w:rsidRPr="00706458" w14:paraId="5786A67F" w14:textId="77777777" w:rsidTr="00B41391">
        <w:trPr>
          <w:trHeight w:val="372"/>
          <w:tblHeader w:val="0"/>
        </w:trPr>
        <w:tc>
          <w:tcPr>
            <w:tcW w:w="1435" w:type="dxa"/>
          </w:tcPr>
          <w:p w14:paraId="7513EEBA" w14:textId="77777777" w:rsidR="003F700F" w:rsidRPr="00135666" w:rsidRDefault="003F700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CA"/>
              </w:rPr>
            </w:pPr>
          </w:p>
        </w:tc>
        <w:tc>
          <w:tcPr>
            <w:tcW w:w="1620" w:type="dxa"/>
          </w:tcPr>
          <w:p w14:paraId="390594BA" w14:textId="77777777" w:rsidR="003F700F" w:rsidRDefault="005A0CF1"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ML25022A283</w:t>
            </w:r>
          </w:p>
          <w:p w14:paraId="0609C5D1" w14:textId="599E03D3" w:rsidR="005A0CF1" w:rsidRDefault="006652AF"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06/18/25</w:t>
            </w:r>
          </w:p>
          <w:p w14:paraId="18BA3B53" w14:textId="3A8D6249" w:rsidR="005A0CF1" w:rsidRPr="00706458" w:rsidRDefault="005A0CF1"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CN </w:t>
            </w:r>
            <w:r w:rsidR="006652AF">
              <w:rPr>
                <w:rFonts w:cs="Arial"/>
                <w:szCs w:val="22"/>
              </w:rPr>
              <w:t>25-016</w:t>
            </w:r>
          </w:p>
        </w:tc>
        <w:tc>
          <w:tcPr>
            <w:tcW w:w="6120" w:type="dxa"/>
          </w:tcPr>
          <w:p w14:paraId="3B82AC67" w14:textId="223DD43F" w:rsidR="003F700F" w:rsidRPr="00706458" w:rsidRDefault="008050F0"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Initial </w:t>
            </w:r>
            <w:r w:rsidR="00E176A7">
              <w:rPr>
                <w:rFonts w:cs="Arial"/>
                <w:szCs w:val="22"/>
              </w:rPr>
              <w:t>i</w:t>
            </w:r>
            <w:r>
              <w:rPr>
                <w:rFonts w:cs="Arial"/>
                <w:szCs w:val="22"/>
              </w:rPr>
              <w:t>ssuance</w:t>
            </w:r>
            <w:r w:rsidR="00B41391">
              <w:rPr>
                <w:rFonts w:cs="Arial"/>
                <w:szCs w:val="22"/>
              </w:rPr>
              <w:t>.</w:t>
            </w:r>
          </w:p>
        </w:tc>
        <w:tc>
          <w:tcPr>
            <w:tcW w:w="1530" w:type="dxa"/>
          </w:tcPr>
          <w:p w14:paraId="1F1CCFAD" w14:textId="71686D6E" w:rsidR="003F700F" w:rsidRPr="00706458" w:rsidRDefault="008050F0"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None</w:t>
            </w:r>
          </w:p>
        </w:tc>
        <w:tc>
          <w:tcPr>
            <w:tcW w:w="2255" w:type="dxa"/>
          </w:tcPr>
          <w:p w14:paraId="2F57D4AC" w14:textId="38C14F4F" w:rsidR="003F700F" w:rsidRPr="00706458" w:rsidRDefault="005A0CF1" w:rsidP="009B0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w:t>
            </w:r>
            <w:r w:rsidR="00034B6E">
              <w:rPr>
                <w:rFonts w:cs="Arial"/>
                <w:szCs w:val="22"/>
              </w:rPr>
              <w:t>25</w:t>
            </w:r>
            <w:r w:rsidR="000D387A">
              <w:rPr>
                <w:rFonts w:cs="Arial"/>
                <w:szCs w:val="22"/>
              </w:rPr>
              <w:t>066A211</w:t>
            </w:r>
          </w:p>
        </w:tc>
      </w:tr>
    </w:tbl>
    <w:p w14:paraId="7520EB8D" w14:textId="77777777" w:rsidR="00F04A2D" w:rsidRDefault="00F04A2D" w:rsidP="00FD7BB7">
      <w:pPr>
        <w:pStyle w:val="BodyText"/>
      </w:pPr>
    </w:p>
    <w:sectPr w:rsidR="00F04A2D" w:rsidSect="00292872">
      <w:footerReference w:type="default" r:id="rId16"/>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CCC41" w14:textId="77777777" w:rsidR="00B2791D" w:rsidRDefault="00B2791D">
      <w:r>
        <w:separator/>
      </w:r>
    </w:p>
  </w:endnote>
  <w:endnote w:type="continuationSeparator" w:id="0">
    <w:p w14:paraId="07DEA36D" w14:textId="77777777" w:rsidR="00B2791D" w:rsidRDefault="00B2791D">
      <w:r>
        <w:continuationSeparator/>
      </w:r>
    </w:p>
  </w:endnote>
  <w:endnote w:type="continuationNotice" w:id="1">
    <w:p w14:paraId="6B78FD32" w14:textId="77777777" w:rsidR="00B2791D" w:rsidRDefault="00B2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DB94" w14:textId="6EBB1B6E" w:rsidR="00B62F7D" w:rsidRPr="000B1BBD" w:rsidRDefault="00B62F7D" w:rsidP="000B1BBD">
    <w:pPr>
      <w:pStyle w:val="Footer"/>
      <w:tabs>
        <w:tab w:val="clear" w:pos="4320"/>
        <w:tab w:val="clear" w:pos="8640"/>
        <w:tab w:val="center" w:pos="4680"/>
        <w:tab w:val="right" w:pos="9360"/>
      </w:tabs>
      <w:rPr>
        <w:rFonts w:cs="Arial"/>
        <w:szCs w:val="22"/>
      </w:rPr>
    </w:pPr>
    <w:r w:rsidRPr="000B1BBD">
      <w:rPr>
        <w:rFonts w:cs="Arial"/>
        <w:szCs w:val="22"/>
      </w:rPr>
      <w:t>Issue Date:</w:t>
    </w:r>
    <w:r w:rsidR="009A08C9">
      <w:rPr>
        <w:rFonts w:cs="Arial"/>
        <w:szCs w:val="22"/>
      </w:rPr>
      <w:t xml:space="preserve"> 06/18/25</w:t>
    </w:r>
    <w:r>
      <w:rPr>
        <w:rFonts w:cs="Arial"/>
        <w:szCs w:val="22"/>
      </w:rPr>
      <w:tab/>
    </w:r>
    <w:r w:rsidRPr="000B1BBD">
      <w:rPr>
        <w:rFonts w:cs="Arial"/>
        <w:szCs w:val="22"/>
      </w:rPr>
      <w:fldChar w:fldCharType="begin"/>
    </w:r>
    <w:r w:rsidRPr="000B1BBD">
      <w:rPr>
        <w:rFonts w:cs="Arial"/>
        <w:szCs w:val="22"/>
      </w:rPr>
      <w:instrText xml:space="preserve"> PAGE   \* MERGEFORMAT </w:instrText>
    </w:r>
    <w:r w:rsidRPr="000B1BBD">
      <w:rPr>
        <w:rFonts w:cs="Arial"/>
        <w:szCs w:val="22"/>
      </w:rPr>
      <w:fldChar w:fldCharType="separate"/>
    </w:r>
    <w:r>
      <w:rPr>
        <w:rFonts w:cs="Arial"/>
        <w:noProof/>
        <w:szCs w:val="22"/>
      </w:rPr>
      <w:t>i</w:t>
    </w:r>
    <w:r w:rsidRPr="000B1BBD">
      <w:rPr>
        <w:rFonts w:cs="Arial"/>
        <w:szCs w:val="22"/>
      </w:rPr>
      <w:fldChar w:fldCharType="end"/>
    </w:r>
    <w:r>
      <w:rPr>
        <w:rFonts w:cs="Arial"/>
        <w:szCs w:val="22"/>
      </w:rPr>
      <w:tab/>
      <w:t>1245 App C1</w:t>
    </w:r>
    <w:r w:rsidR="0008635B">
      <w:rPr>
        <w:rFonts w:cs="Arial"/>
        <w:szCs w:val="22"/>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A3D3" w14:textId="77777777" w:rsidR="009A08C9" w:rsidRPr="000B1BBD" w:rsidRDefault="009A08C9" w:rsidP="000B1BBD">
    <w:pPr>
      <w:pStyle w:val="Footer"/>
      <w:tabs>
        <w:tab w:val="clear" w:pos="4320"/>
        <w:tab w:val="clear" w:pos="8640"/>
        <w:tab w:val="center" w:pos="4680"/>
        <w:tab w:val="right" w:pos="9360"/>
      </w:tabs>
      <w:rPr>
        <w:rFonts w:cs="Arial"/>
        <w:szCs w:val="22"/>
      </w:rPr>
    </w:pPr>
    <w:r w:rsidRPr="000B1BBD">
      <w:rPr>
        <w:rFonts w:cs="Arial"/>
        <w:szCs w:val="22"/>
      </w:rPr>
      <w:t>Issue Date:</w:t>
    </w:r>
    <w:r>
      <w:rPr>
        <w:rFonts w:cs="Arial"/>
        <w:szCs w:val="22"/>
      </w:rPr>
      <w:t xml:space="preserve"> 06/18/25</w:t>
    </w:r>
    <w:r>
      <w:rPr>
        <w:rFonts w:cs="Arial"/>
        <w:szCs w:val="22"/>
      </w:rPr>
      <w:tab/>
    </w:r>
    <w:r w:rsidRPr="000B1BBD">
      <w:rPr>
        <w:rFonts w:cs="Arial"/>
        <w:szCs w:val="22"/>
      </w:rPr>
      <w:fldChar w:fldCharType="begin"/>
    </w:r>
    <w:r w:rsidRPr="000B1BBD">
      <w:rPr>
        <w:rFonts w:cs="Arial"/>
        <w:szCs w:val="22"/>
      </w:rPr>
      <w:instrText xml:space="preserve"> PAGE   \* MERGEFORMAT </w:instrText>
    </w:r>
    <w:r w:rsidRPr="000B1BBD">
      <w:rPr>
        <w:rFonts w:cs="Arial"/>
        <w:szCs w:val="22"/>
      </w:rPr>
      <w:fldChar w:fldCharType="separate"/>
    </w:r>
    <w:r>
      <w:rPr>
        <w:rFonts w:cs="Arial"/>
        <w:noProof/>
        <w:szCs w:val="22"/>
      </w:rPr>
      <w:t>i</w:t>
    </w:r>
    <w:r w:rsidRPr="000B1BBD">
      <w:rPr>
        <w:rFonts w:cs="Arial"/>
        <w:szCs w:val="22"/>
      </w:rPr>
      <w:fldChar w:fldCharType="end"/>
    </w:r>
    <w:r>
      <w:rPr>
        <w:rFonts w:cs="Arial"/>
        <w:szCs w:val="22"/>
      </w:rPr>
      <w:tab/>
      <w:t>1245 App C17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D248" w14:textId="1D4F3E3B" w:rsidR="00861B92" w:rsidRPr="000B1BBD" w:rsidRDefault="00861B92" w:rsidP="000B1BBD">
    <w:pPr>
      <w:pStyle w:val="Footer"/>
      <w:tabs>
        <w:tab w:val="clear" w:pos="4320"/>
        <w:tab w:val="clear" w:pos="8640"/>
        <w:tab w:val="center" w:pos="4680"/>
        <w:tab w:val="right" w:pos="9360"/>
      </w:tabs>
      <w:rPr>
        <w:rFonts w:cs="Arial"/>
        <w:szCs w:val="22"/>
      </w:rPr>
    </w:pPr>
    <w:r w:rsidRPr="000B1BBD">
      <w:rPr>
        <w:rFonts w:cs="Arial"/>
        <w:szCs w:val="22"/>
      </w:rPr>
      <w:t>Issue Date:</w:t>
    </w:r>
    <w:r w:rsidR="009A08C9">
      <w:rPr>
        <w:rFonts w:cs="Arial"/>
        <w:szCs w:val="22"/>
      </w:rPr>
      <w:t xml:space="preserve"> 06/18/25</w:t>
    </w:r>
    <w:r>
      <w:rPr>
        <w:rFonts w:cs="Arial"/>
        <w:szCs w:val="22"/>
      </w:rPr>
      <w:tab/>
      <w:t>Att1-</w:t>
    </w:r>
    <w:r w:rsidRPr="000B1BBD">
      <w:rPr>
        <w:rFonts w:cs="Arial"/>
        <w:szCs w:val="22"/>
      </w:rPr>
      <w:fldChar w:fldCharType="begin"/>
    </w:r>
    <w:r w:rsidRPr="000B1BBD">
      <w:rPr>
        <w:rFonts w:cs="Arial"/>
        <w:szCs w:val="22"/>
      </w:rPr>
      <w:instrText xml:space="preserve"> PAGE   \* MERGEFORMAT </w:instrText>
    </w:r>
    <w:r w:rsidRPr="000B1BBD">
      <w:rPr>
        <w:rFonts w:cs="Arial"/>
        <w:szCs w:val="22"/>
      </w:rPr>
      <w:fldChar w:fldCharType="separate"/>
    </w:r>
    <w:r>
      <w:rPr>
        <w:rFonts w:cs="Arial"/>
        <w:noProof/>
        <w:szCs w:val="22"/>
      </w:rPr>
      <w:t>1</w:t>
    </w:r>
    <w:r w:rsidRPr="000B1BBD">
      <w:rPr>
        <w:rFonts w:cs="Arial"/>
        <w:szCs w:val="22"/>
      </w:rPr>
      <w:fldChar w:fldCharType="end"/>
    </w:r>
    <w:r>
      <w:rPr>
        <w:rFonts w:cs="Arial"/>
        <w:szCs w:val="22"/>
      </w:rPr>
      <w:tab/>
      <w:t>1245 App C17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1C5F" w14:textId="24E652B6" w:rsidR="009B3C35" w:rsidRPr="00C31081" w:rsidRDefault="009B3C35" w:rsidP="00D56D88">
    <w:pPr>
      <w:tabs>
        <w:tab w:val="center" w:pos="6480"/>
        <w:tab w:val="right" w:pos="12960"/>
      </w:tabs>
      <w:rPr>
        <w:rFonts w:cs="Arial"/>
        <w:szCs w:val="22"/>
      </w:rPr>
    </w:pPr>
    <w:r w:rsidRPr="00C31081">
      <w:rPr>
        <w:rFonts w:cs="Arial"/>
        <w:szCs w:val="22"/>
      </w:rPr>
      <w:t xml:space="preserve">Issue Date: </w:t>
    </w:r>
    <w:r w:rsidR="009A08C9">
      <w:rPr>
        <w:rFonts w:cs="Arial"/>
        <w:szCs w:val="22"/>
      </w:rPr>
      <w:t>06/18/25</w:t>
    </w:r>
    <w:r w:rsidRPr="00C31081">
      <w:rPr>
        <w:rFonts w:cs="Arial"/>
        <w:szCs w:val="22"/>
      </w:rPr>
      <w:tab/>
    </w:r>
    <w:r>
      <w:rPr>
        <w:rFonts w:cs="Arial"/>
        <w:szCs w:val="22"/>
      </w:rPr>
      <w:t>Att</w:t>
    </w:r>
    <w:r w:rsidR="005910BD">
      <w:rPr>
        <w:rFonts w:cs="Arial"/>
        <w:szCs w:val="22"/>
      </w:rPr>
      <w:t>2</w:t>
    </w:r>
    <w:r>
      <w:rPr>
        <w:rFonts w:cs="Arial"/>
        <w:szCs w:val="22"/>
      </w:rPr>
      <w:t>-</w:t>
    </w:r>
    <w:r w:rsidR="00292872" w:rsidRPr="00292872">
      <w:rPr>
        <w:rFonts w:cs="Arial"/>
        <w:szCs w:val="22"/>
      </w:rPr>
      <w:fldChar w:fldCharType="begin"/>
    </w:r>
    <w:r w:rsidR="00292872" w:rsidRPr="00292872">
      <w:rPr>
        <w:rFonts w:cs="Arial"/>
        <w:szCs w:val="22"/>
      </w:rPr>
      <w:instrText xml:space="preserve"> PAGE   \* MERGEFORMAT </w:instrText>
    </w:r>
    <w:r w:rsidR="00292872" w:rsidRPr="00292872">
      <w:rPr>
        <w:rFonts w:cs="Arial"/>
        <w:szCs w:val="22"/>
      </w:rPr>
      <w:fldChar w:fldCharType="separate"/>
    </w:r>
    <w:r w:rsidR="00292872" w:rsidRPr="00292872">
      <w:rPr>
        <w:rFonts w:cs="Arial"/>
        <w:noProof/>
        <w:szCs w:val="22"/>
      </w:rPr>
      <w:t>1</w:t>
    </w:r>
    <w:r w:rsidR="00292872" w:rsidRPr="00292872">
      <w:rPr>
        <w:rFonts w:cs="Arial"/>
        <w:noProof/>
        <w:szCs w:val="22"/>
      </w:rPr>
      <w:fldChar w:fldCharType="end"/>
    </w:r>
    <w:r w:rsidRPr="00C31081">
      <w:rPr>
        <w:rFonts w:cs="Arial"/>
        <w:szCs w:val="22"/>
      </w:rPr>
      <w:tab/>
      <w:t>1245</w:t>
    </w:r>
    <w:r w:rsidR="00292872">
      <w:rPr>
        <w:rFonts w:cs="Arial"/>
        <w:szCs w:val="22"/>
      </w:rPr>
      <w:t xml:space="preserve"> </w:t>
    </w:r>
    <w:r>
      <w:rPr>
        <w:rFonts w:cs="Arial"/>
        <w:szCs w:val="22"/>
      </w:rPr>
      <w:t>App C1</w:t>
    </w:r>
    <w:r w:rsidR="005910BD">
      <w:rPr>
        <w:rFonts w:cs="Arial"/>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43CD" w14:textId="77777777" w:rsidR="00B2791D" w:rsidRDefault="00B2791D">
      <w:r>
        <w:separator/>
      </w:r>
    </w:p>
  </w:footnote>
  <w:footnote w:type="continuationSeparator" w:id="0">
    <w:p w14:paraId="49F2A039" w14:textId="77777777" w:rsidR="00B2791D" w:rsidRDefault="00B2791D">
      <w:r>
        <w:continuationSeparator/>
      </w:r>
    </w:p>
  </w:footnote>
  <w:footnote w:type="continuationNotice" w:id="1">
    <w:p w14:paraId="2E08846A" w14:textId="77777777" w:rsidR="00B2791D" w:rsidRDefault="00B27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015F" w14:textId="77777777" w:rsidR="009B3C35" w:rsidRDefault="009B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AA8B00A"/>
    <w:lvl w:ilvl="0">
      <w:start w:val="1"/>
      <w:numFmt w:val="bullet"/>
      <w:pStyle w:val="ListBullet4"/>
      <w:lvlText w:val="o"/>
      <w:lvlJc w:val="left"/>
      <w:pPr>
        <w:ind w:left="1440" w:hanging="360"/>
      </w:pPr>
      <w:rPr>
        <w:rFonts w:ascii="Courier New" w:hAnsi="Courier New" w:cs="Courier New" w:hint="default"/>
      </w:rPr>
    </w:lvl>
  </w:abstractNum>
  <w:abstractNum w:abstractNumId="1" w15:restartNumberingAfterBreak="0">
    <w:nsid w:val="FFFFFF82"/>
    <w:multiLevelType w:val="singleLevel"/>
    <w:tmpl w:val="F2286E26"/>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3CB08AB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678E2EA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5"/>
    <w:multiLevelType w:val="multilevel"/>
    <w:tmpl w:val="00000000"/>
    <w:name w:val="AutoList8"/>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9" w15:restartNumberingAfterBreak="0">
    <w:nsid w:val="00000006"/>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7"/>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A"/>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B"/>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C"/>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D"/>
    <w:multiLevelType w:val="multilevel"/>
    <w:tmpl w:val="00000000"/>
    <w:name w:val="AutoList3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4."/>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7" w15:restartNumberingAfterBreak="0">
    <w:nsid w:val="0000000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F"/>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1"/>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2"/>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3"/>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4"/>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6"/>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7"/>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8"/>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A"/>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C"/>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D"/>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E"/>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1F"/>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0"/>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2"/>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3"/>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5"/>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6"/>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9"/>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A"/>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B"/>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E"/>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2F"/>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0"/>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1"/>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2"/>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3"/>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4"/>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6"/>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8" w15:restartNumberingAfterBreak="0">
    <w:nsid w:val="00000037"/>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8"/>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9"/>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1" w15:restartNumberingAfterBreak="0">
    <w:nsid w:val="0000003A"/>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3D"/>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3E"/>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3F"/>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0"/>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4"/>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2" w15:restartNumberingAfterBreak="0">
    <w:nsid w:val="00000045"/>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15:restartNumberingAfterBreak="0">
    <w:nsid w:val="0000004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7"/>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6557E8"/>
    <w:multiLevelType w:val="hybridMultilevel"/>
    <w:tmpl w:val="AC4C9080"/>
    <w:name w:val="AutoList832222222322222222222"/>
    <w:lvl w:ilvl="0" w:tplc="04966F0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018C06E8"/>
    <w:multiLevelType w:val="hybridMultilevel"/>
    <w:tmpl w:val="2640E502"/>
    <w:name w:val="AutoList83222222232222222222222222"/>
    <w:lvl w:ilvl="0" w:tplc="FB569A7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057628BC"/>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07C70408"/>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088F1185"/>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0A0A40F0"/>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0A4E046B"/>
    <w:multiLevelType w:val="multilevel"/>
    <w:tmpl w:val="9D4E6808"/>
    <w:name w:val="AutoList832222223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3" w15:restartNumberingAfterBreak="0">
    <w:nsid w:val="0B432910"/>
    <w:multiLevelType w:val="multilevel"/>
    <w:tmpl w:val="CDE4499A"/>
    <w:name w:val="AutoList832222223222222222222"/>
    <w:lvl w:ilvl="0">
      <w:start w:val="1"/>
      <w:numFmt w:val="decimal"/>
      <w:lvlText w:val="%1."/>
      <w:lvlJc w:val="left"/>
      <w:pPr>
        <w:tabs>
          <w:tab w:val="num" w:pos="2703"/>
        </w:tabs>
        <w:ind w:left="2703"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4" w15:restartNumberingAfterBreak="0">
    <w:nsid w:val="0E6748BF"/>
    <w:multiLevelType w:val="hybridMultilevel"/>
    <w:tmpl w:val="3D86A3A2"/>
    <w:name w:val="AutoList8322222223222222222222222222"/>
    <w:lvl w:ilvl="0" w:tplc="318409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0F7A7C9C"/>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10D4585B"/>
    <w:multiLevelType w:val="hybridMultilevel"/>
    <w:tmpl w:val="B09032CC"/>
    <w:name w:val="AutoList8322222223222222222222"/>
    <w:lvl w:ilvl="0" w:tplc="205A931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3B23B3C"/>
    <w:multiLevelType w:val="hybridMultilevel"/>
    <w:tmpl w:val="FB4C3456"/>
    <w:name w:val="AutoList832222222322222222"/>
    <w:lvl w:ilvl="0" w:tplc="4752689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7A1426B"/>
    <w:multiLevelType w:val="hybridMultilevel"/>
    <w:tmpl w:val="A3AA501C"/>
    <w:name w:val="AutoList832222222322222222222222"/>
    <w:lvl w:ilvl="0" w:tplc="91AE5A9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86A6242"/>
    <w:multiLevelType w:val="hybridMultilevel"/>
    <w:tmpl w:val="BCB27C52"/>
    <w:name w:val="AutoList832222222322222222222222222222"/>
    <w:lvl w:ilvl="0" w:tplc="BB842D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A4176E0"/>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1CB91D08"/>
    <w:multiLevelType w:val="multilevel"/>
    <w:tmpl w:val="9EE8B6F2"/>
    <w:name w:val="AutoList832222224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2" w15:restartNumberingAfterBreak="0">
    <w:nsid w:val="1D0C7C60"/>
    <w:multiLevelType w:val="multilevel"/>
    <w:tmpl w:val="DB969DC0"/>
    <w:name w:val="AutoList8322222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3" w15:restartNumberingAfterBreak="0">
    <w:nsid w:val="1EE86852"/>
    <w:multiLevelType w:val="multilevel"/>
    <w:tmpl w:val="9724D7B2"/>
    <w:name w:val="AutoList832222224"/>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4" w15:restartNumberingAfterBreak="0">
    <w:nsid w:val="22386D4D"/>
    <w:multiLevelType w:val="hybridMultilevel"/>
    <w:tmpl w:val="D4486B7A"/>
    <w:name w:val="AutoList83222222232222222222222"/>
    <w:lvl w:ilvl="0" w:tplc="A12A511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22B36CBB"/>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23565AC2"/>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24614825"/>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25F72838"/>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27D83604"/>
    <w:multiLevelType w:val="hybridMultilevel"/>
    <w:tmpl w:val="2AC08EEC"/>
    <w:name w:val="AutoList83222222232222"/>
    <w:lvl w:ilvl="0" w:tplc="80720A8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28B558CA"/>
    <w:multiLevelType w:val="multilevel"/>
    <w:tmpl w:val="22324B5A"/>
    <w:name w:val="AutoList832222223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1" w15:restartNumberingAfterBreak="0">
    <w:nsid w:val="29C17F32"/>
    <w:multiLevelType w:val="hybridMultilevel"/>
    <w:tmpl w:val="030655AA"/>
    <w:name w:val="AutoList832222"/>
    <w:lvl w:ilvl="0" w:tplc="CADE429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B6A4F5D"/>
    <w:multiLevelType w:val="multilevel"/>
    <w:tmpl w:val="CE809A22"/>
    <w:name w:val="AutoList832222223222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3" w15:restartNumberingAfterBreak="0">
    <w:nsid w:val="2D3F002E"/>
    <w:multiLevelType w:val="multilevel"/>
    <w:tmpl w:val="F0209760"/>
    <w:name w:val="AutoList832222223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4" w15:restartNumberingAfterBreak="0">
    <w:nsid w:val="2E0F34E5"/>
    <w:multiLevelType w:val="hybridMultilevel"/>
    <w:tmpl w:val="1454588E"/>
    <w:name w:val="AutoList832322"/>
    <w:lvl w:ilvl="0" w:tplc="3748323A">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05" w15:restartNumberingAfterBreak="0">
    <w:nsid w:val="2E675D18"/>
    <w:multiLevelType w:val="multilevel"/>
    <w:tmpl w:val="BEAE9FF0"/>
    <w:name w:val="AutoList832222223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6" w15:restartNumberingAfterBreak="0">
    <w:nsid w:val="2E9A0524"/>
    <w:multiLevelType w:val="hybridMultilevel"/>
    <w:tmpl w:val="1326D630"/>
    <w:name w:val="AutoList83222222232"/>
    <w:lvl w:ilvl="0" w:tplc="6A860A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2FD3667C"/>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305E532E"/>
    <w:multiLevelType w:val="hybridMultilevel"/>
    <w:tmpl w:val="18B4031C"/>
    <w:name w:val="AutoList832"/>
    <w:lvl w:ilvl="0" w:tplc="C038BAF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0F56DE6"/>
    <w:multiLevelType w:val="hybridMultilevel"/>
    <w:tmpl w:val="E87EB9D2"/>
    <w:name w:val="AutoList83222222232222222"/>
    <w:lvl w:ilvl="0" w:tplc="256E48E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0FF6B5C"/>
    <w:multiLevelType w:val="hybridMultilevel"/>
    <w:tmpl w:val="E8849FCC"/>
    <w:name w:val="AutoList832222222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27A3EEB"/>
    <w:multiLevelType w:val="multilevel"/>
    <w:tmpl w:val="76C6E6FE"/>
    <w:name w:val="AutoList832222223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2" w15:restartNumberingAfterBreak="0">
    <w:nsid w:val="346A05E0"/>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35013774"/>
    <w:multiLevelType w:val="hybridMultilevel"/>
    <w:tmpl w:val="07C43882"/>
    <w:name w:val="AutoList8322222223222"/>
    <w:lvl w:ilvl="0" w:tplc="45FAD9E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64C3020"/>
    <w:multiLevelType w:val="hybridMultilevel"/>
    <w:tmpl w:val="1A14C59C"/>
    <w:name w:val="AutoList8322222"/>
    <w:lvl w:ilvl="0" w:tplc="A5D464E2">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115" w15:restartNumberingAfterBreak="0">
    <w:nsid w:val="38BE17C3"/>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392D2068"/>
    <w:multiLevelType w:val="hybridMultilevel"/>
    <w:tmpl w:val="10EEF416"/>
    <w:name w:val="AutoList8322222223222222222"/>
    <w:lvl w:ilvl="0" w:tplc="A4C834B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3D4969F1"/>
    <w:multiLevelType w:val="multilevel"/>
    <w:tmpl w:val="6F241588"/>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44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3D844037"/>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3EE763F1"/>
    <w:multiLevelType w:val="hybridMultilevel"/>
    <w:tmpl w:val="7B282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FA30A2E"/>
    <w:multiLevelType w:val="multilevel"/>
    <w:tmpl w:val="DD4A1FC4"/>
    <w:name w:val="AutoList832222223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1" w15:restartNumberingAfterBreak="0">
    <w:nsid w:val="42DA7807"/>
    <w:multiLevelType w:val="multilevel"/>
    <w:tmpl w:val="23A0F72A"/>
    <w:name w:val="AutoList832222223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2" w15:restartNumberingAfterBreak="0">
    <w:nsid w:val="42F5043C"/>
    <w:multiLevelType w:val="multilevel"/>
    <w:tmpl w:val="5812448E"/>
    <w:name w:val="AutoList83222222322222222222"/>
    <w:lvl w:ilvl="0">
      <w:start w:val="2"/>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3" w15:restartNumberingAfterBreak="0">
    <w:nsid w:val="4323667C"/>
    <w:multiLevelType w:val="hybridMultilevel"/>
    <w:tmpl w:val="9C82D1BA"/>
    <w:name w:val="AutoList83222222232222222222222222222"/>
    <w:lvl w:ilvl="0" w:tplc="79C850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48B3C1E"/>
    <w:multiLevelType w:val="multilevel"/>
    <w:tmpl w:val="031C8A6E"/>
    <w:name w:val="AutoList832222223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5" w15:restartNumberingAfterBreak="0">
    <w:nsid w:val="485B7E1D"/>
    <w:multiLevelType w:val="hybridMultilevel"/>
    <w:tmpl w:val="92AC3AFE"/>
    <w:name w:val="AutoList8322222223222222"/>
    <w:lvl w:ilvl="0" w:tplc="8AE2961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8732E76"/>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487D35AD"/>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4C8E3BD0"/>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9" w15:restartNumberingAfterBreak="0">
    <w:nsid w:val="4E1249B7"/>
    <w:multiLevelType w:val="hybridMultilevel"/>
    <w:tmpl w:val="07525484"/>
    <w:name w:val="AutoList832222222"/>
    <w:lvl w:ilvl="0" w:tplc="AE268E5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F315C49"/>
    <w:multiLevelType w:val="multilevel"/>
    <w:tmpl w:val="5E6CF020"/>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1" w15:restartNumberingAfterBreak="0">
    <w:nsid w:val="4F9D0090"/>
    <w:multiLevelType w:val="multilevel"/>
    <w:tmpl w:val="DB969DC0"/>
    <w:name w:val="AutoList832222223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2" w15:restartNumberingAfterBreak="0">
    <w:nsid w:val="50AC1A6A"/>
    <w:multiLevelType w:val="multilevel"/>
    <w:tmpl w:val="5FC6AB38"/>
    <w:name w:val="AutoList832222223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3" w15:restartNumberingAfterBreak="0">
    <w:nsid w:val="579378BC"/>
    <w:multiLevelType w:val="hybridMultilevel"/>
    <w:tmpl w:val="25CED96E"/>
    <w:name w:val="AutoList8322222223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83E0093"/>
    <w:multiLevelType w:val="hybridMultilevel"/>
    <w:tmpl w:val="54302388"/>
    <w:name w:val="AutoList83222222232223"/>
    <w:lvl w:ilvl="0" w:tplc="7058510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96831F5"/>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6" w15:restartNumberingAfterBreak="0">
    <w:nsid w:val="5AD144C0"/>
    <w:multiLevelType w:val="hybridMultilevel"/>
    <w:tmpl w:val="99027656"/>
    <w:name w:val="AutoList83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AE6037A"/>
    <w:multiLevelType w:val="hybridMultilevel"/>
    <w:tmpl w:val="786C27DE"/>
    <w:name w:val="AutoList83222222232222222222"/>
    <w:lvl w:ilvl="0" w:tplc="F378F8E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DF37301"/>
    <w:multiLevelType w:val="hybridMultilevel"/>
    <w:tmpl w:val="993E8C76"/>
    <w:name w:val="AutoList8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E3D12C5"/>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0" w15:restartNumberingAfterBreak="0">
    <w:nsid w:val="5EE65C6B"/>
    <w:multiLevelType w:val="hybridMultilevel"/>
    <w:tmpl w:val="8DBA9E12"/>
    <w:name w:val="AutoList832222222322222"/>
    <w:lvl w:ilvl="0" w:tplc="8C7C0B5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F691815"/>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3" w15:restartNumberingAfterBreak="0">
    <w:nsid w:val="601F6340"/>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4" w15:restartNumberingAfterBreak="0">
    <w:nsid w:val="605853DC"/>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5" w15:restartNumberingAfterBreak="0">
    <w:nsid w:val="61651AC1"/>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6" w15:restartNumberingAfterBreak="0">
    <w:nsid w:val="61FE2599"/>
    <w:multiLevelType w:val="hybridMultilevel"/>
    <w:tmpl w:val="E006D522"/>
    <w:name w:val="AutoList8322222223222222222222222"/>
    <w:lvl w:ilvl="0" w:tplc="FC16791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3EA5890"/>
    <w:multiLevelType w:val="hybridMultilevel"/>
    <w:tmpl w:val="69F8D004"/>
    <w:name w:val="AutoList83232"/>
    <w:lvl w:ilvl="0" w:tplc="B080AD2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5B114DC"/>
    <w:multiLevelType w:val="hybridMultilevel"/>
    <w:tmpl w:val="F4DC26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6615B05"/>
    <w:multiLevelType w:val="multilevel"/>
    <w:tmpl w:val="EF2C0772"/>
    <w:name w:val="AutoList83222222322222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0" w15:restartNumberingAfterBreak="0">
    <w:nsid w:val="677F38D8"/>
    <w:multiLevelType w:val="hybridMultilevel"/>
    <w:tmpl w:val="EBBE6C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6908247C"/>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2" w15:restartNumberingAfterBreak="0">
    <w:nsid w:val="69C03EFD"/>
    <w:multiLevelType w:val="hybridMultilevel"/>
    <w:tmpl w:val="6E308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AD83AC8"/>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4" w15:restartNumberingAfterBreak="0">
    <w:nsid w:val="6B9C1DD6"/>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5" w15:restartNumberingAfterBreak="0">
    <w:nsid w:val="6BC70C96"/>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6" w15:restartNumberingAfterBreak="0">
    <w:nsid w:val="6FFF54A4"/>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7" w15:restartNumberingAfterBreak="0">
    <w:nsid w:val="703F6C5B"/>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8" w15:restartNumberingAfterBreak="0">
    <w:nsid w:val="70914C18"/>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9" w15:restartNumberingAfterBreak="0">
    <w:nsid w:val="7109308D"/>
    <w:multiLevelType w:val="multilevel"/>
    <w:tmpl w:val="91248D54"/>
    <w:lvl w:ilvl="0">
      <w:start w:val="1"/>
      <w:numFmt w:val="lowerLetter"/>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Letter"/>
      <w:lvlText w:val="(%3)"/>
      <w:lvlJc w:val="left"/>
      <w:pPr>
        <w:tabs>
          <w:tab w:val="num" w:pos="144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0" w15:restartNumberingAfterBreak="0">
    <w:nsid w:val="739F6D42"/>
    <w:multiLevelType w:val="multilevel"/>
    <w:tmpl w:val="E7A2F320"/>
    <w:name w:val="AutoList832222223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1" w15:restartNumberingAfterBreak="0">
    <w:nsid w:val="7A0266E7"/>
    <w:multiLevelType w:val="hybridMultilevel"/>
    <w:tmpl w:val="E3AE1598"/>
    <w:name w:val="AutoList83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BCC1FC2"/>
    <w:multiLevelType w:val="hybridMultilevel"/>
    <w:tmpl w:val="409E65D0"/>
    <w:name w:val="AutoList8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7C2C7BD3"/>
    <w:multiLevelType w:val="hybridMultilevel"/>
    <w:tmpl w:val="BB8A3ECE"/>
    <w:name w:val="AutoList8322222223"/>
    <w:lvl w:ilvl="0" w:tplc="07E8CB3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D97636C"/>
    <w:multiLevelType w:val="hybridMultilevel"/>
    <w:tmpl w:val="95A4619C"/>
    <w:name w:val="AutoList832222222322222222222222222"/>
    <w:lvl w:ilvl="0" w:tplc="0740A54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F52373C"/>
    <w:multiLevelType w:val="hybridMultilevel"/>
    <w:tmpl w:val="6110124E"/>
    <w:name w:val="AutoList832222222323"/>
    <w:lvl w:ilvl="0" w:tplc="C13804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F8909DA"/>
    <w:multiLevelType w:val="multilevel"/>
    <w:tmpl w:val="EA4298F2"/>
    <w:name w:val="AutoList832222223"/>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818618022">
    <w:abstractNumId w:val="2"/>
  </w:num>
  <w:num w:numId="2" w16cid:durableId="204223875">
    <w:abstractNumId w:val="1"/>
  </w:num>
  <w:num w:numId="3" w16cid:durableId="21639114">
    <w:abstractNumId w:val="119"/>
  </w:num>
  <w:num w:numId="4" w16cid:durableId="610017481">
    <w:abstractNumId w:val="150"/>
  </w:num>
  <w:num w:numId="5" w16cid:durableId="924723727">
    <w:abstractNumId w:val="3"/>
  </w:num>
  <w:num w:numId="6" w16cid:durableId="114257631">
    <w:abstractNumId w:val="117"/>
  </w:num>
  <w:num w:numId="7" w16cid:durableId="690957595">
    <w:abstractNumId w:val="130"/>
  </w:num>
  <w:num w:numId="8" w16cid:durableId="1633094449">
    <w:abstractNumId w:val="128"/>
  </w:num>
  <w:num w:numId="9" w16cid:durableId="336228508">
    <w:abstractNumId w:val="155"/>
  </w:num>
  <w:num w:numId="10" w16cid:durableId="992488951">
    <w:abstractNumId w:val="157"/>
  </w:num>
  <w:num w:numId="11" w16cid:durableId="1273127540">
    <w:abstractNumId w:val="90"/>
  </w:num>
  <w:num w:numId="12" w16cid:durableId="140081364">
    <w:abstractNumId w:val="97"/>
  </w:num>
  <w:num w:numId="13" w16cid:durableId="1430353722">
    <w:abstractNumId w:val="153"/>
  </w:num>
  <w:num w:numId="14" w16cid:durableId="2115399570">
    <w:abstractNumId w:val="95"/>
  </w:num>
  <w:num w:numId="15" w16cid:durableId="880482636">
    <w:abstractNumId w:val="139"/>
  </w:num>
  <w:num w:numId="16" w16cid:durableId="1253391533">
    <w:abstractNumId w:val="85"/>
  </w:num>
  <w:num w:numId="17" w16cid:durableId="208108656">
    <w:abstractNumId w:val="96"/>
  </w:num>
  <w:num w:numId="18" w16cid:durableId="1811365922">
    <w:abstractNumId w:val="78"/>
  </w:num>
  <w:num w:numId="19" w16cid:durableId="1740399540">
    <w:abstractNumId w:val="81"/>
  </w:num>
  <w:num w:numId="20" w16cid:durableId="504058880">
    <w:abstractNumId w:val="145"/>
  </w:num>
  <w:num w:numId="21" w16cid:durableId="1132020642">
    <w:abstractNumId w:val="79"/>
  </w:num>
  <w:num w:numId="22" w16cid:durableId="614408572">
    <w:abstractNumId w:val="126"/>
  </w:num>
  <w:num w:numId="23" w16cid:durableId="1640333182">
    <w:abstractNumId w:val="151"/>
  </w:num>
  <w:num w:numId="24" w16cid:durableId="1097603016">
    <w:abstractNumId w:val="154"/>
  </w:num>
  <w:num w:numId="25" w16cid:durableId="1137408576">
    <w:abstractNumId w:val="135"/>
  </w:num>
  <w:num w:numId="26" w16cid:durableId="464203901">
    <w:abstractNumId w:val="98"/>
  </w:num>
  <w:num w:numId="27" w16cid:durableId="549878990">
    <w:abstractNumId w:val="112"/>
  </w:num>
  <w:num w:numId="28" w16cid:durableId="416560073">
    <w:abstractNumId w:val="142"/>
  </w:num>
  <w:num w:numId="29" w16cid:durableId="1878277744">
    <w:abstractNumId w:val="127"/>
  </w:num>
  <w:num w:numId="30" w16cid:durableId="924874753">
    <w:abstractNumId w:val="0"/>
  </w:num>
  <w:num w:numId="31" w16cid:durableId="1650136835">
    <w:abstractNumId w:val="144"/>
  </w:num>
  <w:num w:numId="32" w16cid:durableId="1298028278">
    <w:abstractNumId w:val="80"/>
  </w:num>
  <w:num w:numId="33" w16cid:durableId="1233737741">
    <w:abstractNumId w:val="115"/>
  </w:num>
  <w:num w:numId="34" w16cid:durableId="798647860">
    <w:abstractNumId w:val="118"/>
  </w:num>
  <w:num w:numId="35" w16cid:durableId="1516335876">
    <w:abstractNumId w:val="143"/>
  </w:num>
  <w:num w:numId="36" w16cid:durableId="31080406">
    <w:abstractNumId w:val="107"/>
  </w:num>
  <w:num w:numId="37" w16cid:durableId="1904681471">
    <w:abstractNumId w:val="158"/>
  </w:num>
  <w:num w:numId="38" w16cid:durableId="1141919265">
    <w:abstractNumId w:val="159"/>
  </w:num>
  <w:num w:numId="39" w16cid:durableId="2074624543">
    <w:abstractNumId w:val="1"/>
  </w:num>
  <w:num w:numId="40" w16cid:durableId="14816029">
    <w:abstractNumId w:val="1"/>
  </w:num>
  <w:num w:numId="41" w16cid:durableId="61756349">
    <w:abstractNumId w:val="1"/>
  </w:num>
  <w:num w:numId="42" w16cid:durableId="292946596">
    <w:abstractNumId w:val="1"/>
  </w:num>
  <w:num w:numId="43" w16cid:durableId="622926187">
    <w:abstractNumId w:val="76"/>
  </w:num>
  <w:num w:numId="44" w16cid:durableId="1154875764">
    <w:abstractNumId w:val="152"/>
  </w:num>
  <w:num w:numId="45" w16cid:durableId="1723211072">
    <w:abstractNumId w:val="156"/>
  </w:num>
  <w:num w:numId="46" w16cid:durableId="206112336">
    <w:abstractNumId w:val="1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C3"/>
    <w:rsid w:val="00000D25"/>
    <w:rsid w:val="00000E87"/>
    <w:rsid w:val="000031FB"/>
    <w:rsid w:val="00003ABA"/>
    <w:rsid w:val="00004510"/>
    <w:rsid w:val="00005CC6"/>
    <w:rsid w:val="0000745A"/>
    <w:rsid w:val="000106B2"/>
    <w:rsid w:val="00010B97"/>
    <w:rsid w:val="000121D9"/>
    <w:rsid w:val="00012269"/>
    <w:rsid w:val="00012378"/>
    <w:rsid w:val="00014319"/>
    <w:rsid w:val="000145D4"/>
    <w:rsid w:val="0001461B"/>
    <w:rsid w:val="0001673E"/>
    <w:rsid w:val="0001758F"/>
    <w:rsid w:val="00017BBC"/>
    <w:rsid w:val="00020038"/>
    <w:rsid w:val="000207B7"/>
    <w:rsid w:val="0002197D"/>
    <w:rsid w:val="00021D2F"/>
    <w:rsid w:val="00021DF3"/>
    <w:rsid w:val="00022395"/>
    <w:rsid w:val="00023035"/>
    <w:rsid w:val="0002336C"/>
    <w:rsid w:val="00023470"/>
    <w:rsid w:val="00024A78"/>
    <w:rsid w:val="00025773"/>
    <w:rsid w:val="00025FC8"/>
    <w:rsid w:val="00026144"/>
    <w:rsid w:val="000261BF"/>
    <w:rsid w:val="000275E9"/>
    <w:rsid w:val="00027622"/>
    <w:rsid w:val="00027A29"/>
    <w:rsid w:val="00030A4D"/>
    <w:rsid w:val="00030C01"/>
    <w:rsid w:val="000312E1"/>
    <w:rsid w:val="000327BA"/>
    <w:rsid w:val="00033F7B"/>
    <w:rsid w:val="00034B6E"/>
    <w:rsid w:val="00035746"/>
    <w:rsid w:val="000364A6"/>
    <w:rsid w:val="00036BCB"/>
    <w:rsid w:val="00037822"/>
    <w:rsid w:val="00040F29"/>
    <w:rsid w:val="00041360"/>
    <w:rsid w:val="0004185D"/>
    <w:rsid w:val="00044C91"/>
    <w:rsid w:val="00046EB4"/>
    <w:rsid w:val="00050075"/>
    <w:rsid w:val="00051A89"/>
    <w:rsid w:val="00052200"/>
    <w:rsid w:val="00053747"/>
    <w:rsid w:val="000540B1"/>
    <w:rsid w:val="0005465A"/>
    <w:rsid w:val="00056312"/>
    <w:rsid w:val="00056631"/>
    <w:rsid w:val="000573B5"/>
    <w:rsid w:val="00057A8D"/>
    <w:rsid w:val="000602CF"/>
    <w:rsid w:val="000617FC"/>
    <w:rsid w:val="000621AB"/>
    <w:rsid w:val="00064099"/>
    <w:rsid w:val="00064220"/>
    <w:rsid w:val="00064F47"/>
    <w:rsid w:val="000658A4"/>
    <w:rsid w:val="00065A35"/>
    <w:rsid w:val="00065EA3"/>
    <w:rsid w:val="00066011"/>
    <w:rsid w:val="00066ABB"/>
    <w:rsid w:val="00067425"/>
    <w:rsid w:val="00067A56"/>
    <w:rsid w:val="00070E03"/>
    <w:rsid w:val="00071962"/>
    <w:rsid w:val="00071A4E"/>
    <w:rsid w:val="00072353"/>
    <w:rsid w:val="000731F3"/>
    <w:rsid w:val="0007385C"/>
    <w:rsid w:val="0007435E"/>
    <w:rsid w:val="00075459"/>
    <w:rsid w:val="00075734"/>
    <w:rsid w:val="00076731"/>
    <w:rsid w:val="00076AA4"/>
    <w:rsid w:val="00080EF5"/>
    <w:rsid w:val="00081208"/>
    <w:rsid w:val="0008214A"/>
    <w:rsid w:val="000829DC"/>
    <w:rsid w:val="00084A31"/>
    <w:rsid w:val="00084A8E"/>
    <w:rsid w:val="00085484"/>
    <w:rsid w:val="000855C8"/>
    <w:rsid w:val="0008605D"/>
    <w:rsid w:val="0008635B"/>
    <w:rsid w:val="00086E00"/>
    <w:rsid w:val="00086F06"/>
    <w:rsid w:val="00087555"/>
    <w:rsid w:val="00087B80"/>
    <w:rsid w:val="0009031B"/>
    <w:rsid w:val="000905D5"/>
    <w:rsid w:val="000909D7"/>
    <w:rsid w:val="0009214D"/>
    <w:rsid w:val="0009233B"/>
    <w:rsid w:val="000937D6"/>
    <w:rsid w:val="0009381D"/>
    <w:rsid w:val="000943B5"/>
    <w:rsid w:val="00094822"/>
    <w:rsid w:val="00094FD9"/>
    <w:rsid w:val="0009518F"/>
    <w:rsid w:val="00095267"/>
    <w:rsid w:val="00096814"/>
    <w:rsid w:val="00097D34"/>
    <w:rsid w:val="000A0A53"/>
    <w:rsid w:val="000A1C43"/>
    <w:rsid w:val="000A2A44"/>
    <w:rsid w:val="000A32FD"/>
    <w:rsid w:val="000A4EF7"/>
    <w:rsid w:val="000A5BA1"/>
    <w:rsid w:val="000A5EE4"/>
    <w:rsid w:val="000A5FF3"/>
    <w:rsid w:val="000A6022"/>
    <w:rsid w:val="000A6041"/>
    <w:rsid w:val="000A63A3"/>
    <w:rsid w:val="000A76DF"/>
    <w:rsid w:val="000A7B92"/>
    <w:rsid w:val="000B06CE"/>
    <w:rsid w:val="000B1BBD"/>
    <w:rsid w:val="000B2C35"/>
    <w:rsid w:val="000B41E2"/>
    <w:rsid w:val="000B49AA"/>
    <w:rsid w:val="000B5F44"/>
    <w:rsid w:val="000B6D3E"/>
    <w:rsid w:val="000B751C"/>
    <w:rsid w:val="000C086D"/>
    <w:rsid w:val="000C0F5A"/>
    <w:rsid w:val="000C1F24"/>
    <w:rsid w:val="000C3966"/>
    <w:rsid w:val="000C4B3F"/>
    <w:rsid w:val="000C5BC8"/>
    <w:rsid w:val="000C5FD1"/>
    <w:rsid w:val="000C6B38"/>
    <w:rsid w:val="000C71A8"/>
    <w:rsid w:val="000C73C3"/>
    <w:rsid w:val="000C786B"/>
    <w:rsid w:val="000C7C1D"/>
    <w:rsid w:val="000D2A1B"/>
    <w:rsid w:val="000D2EED"/>
    <w:rsid w:val="000D2FE0"/>
    <w:rsid w:val="000D3174"/>
    <w:rsid w:val="000D387A"/>
    <w:rsid w:val="000D4037"/>
    <w:rsid w:val="000D55C8"/>
    <w:rsid w:val="000D59AC"/>
    <w:rsid w:val="000D63B0"/>
    <w:rsid w:val="000D6E9E"/>
    <w:rsid w:val="000D7738"/>
    <w:rsid w:val="000D78A8"/>
    <w:rsid w:val="000D79CF"/>
    <w:rsid w:val="000E140F"/>
    <w:rsid w:val="000E2C9F"/>
    <w:rsid w:val="000E2E70"/>
    <w:rsid w:val="000E3682"/>
    <w:rsid w:val="000E373E"/>
    <w:rsid w:val="000E491C"/>
    <w:rsid w:val="000E5C83"/>
    <w:rsid w:val="000E6642"/>
    <w:rsid w:val="000E7670"/>
    <w:rsid w:val="000F05EB"/>
    <w:rsid w:val="000F139F"/>
    <w:rsid w:val="000F1915"/>
    <w:rsid w:val="000F2852"/>
    <w:rsid w:val="000F2A50"/>
    <w:rsid w:val="000F3044"/>
    <w:rsid w:val="000F40E1"/>
    <w:rsid w:val="000F4D0D"/>
    <w:rsid w:val="000F6386"/>
    <w:rsid w:val="000F657D"/>
    <w:rsid w:val="000F68CE"/>
    <w:rsid w:val="000F7E23"/>
    <w:rsid w:val="00100C18"/>
    <w:rsid w:val="00101D0C"/>
    <w:rsid w:val="00102181"/>
    <w:rsid w:val="00102477"/>
    <w:rsid w:val="00102E09"/>
    <w:rsid w:val="00103207"/>
    <w:rsid w:val="00103F45"/>
    <w:rsid w:val="00104150"/>
    <w:rsid w:val="001061F2"/>
    <w:rsid w:val="0010664F"/>
    <w:rsid w:val="00106A04"/>
    <w:rsid w:val="0010727F"/>
    <w:rsid w:val="00107B31"/>
    <w:rsid w:val="0011083F"/>
    <w:rsid w:val="0011098C"/>
    <w:rsid w:val="00110C65"/>
    <w:rsid w:val="001114CB"/>
    <w:rsid w:val="00113830"/>
    <w:rsid w:val="00113985"/>
    <w:rsid w:val="001162D2"/>
    <w:rsid w:val="00117DDD"/>
    <w:rsid w:val="0012000A"/>
    <w:rsid w:val="00121A4D"/>
    <w:rsid w:val="00122303"/>
    <w:rsid w:val="00123620"/>
    <w:rsid w:val="00124B52"/>
    <w:rsid w:val="00124CA6"/>
    <w:rsid w:val="001250FC"/>
    <w:rsid w:val="001253DA"/>
    <w:rsid w:val="001258F0"/>
    <w:rsid w:val="00127C5B"/>
    <w:rsid w:val="0013073C"/>
    <w:rsid w:val="00130776"/>
    <w:rsid w:val="0013122A"/>
    <w:rsid w:val="00131C22"/>
    <w:rsid w:val="00132963"/>
    <w:rsid w:val="00132FEB"/>
    <w:rsid w:val="0013312B"/>
    <w:rsid w:val="00134115"/>
    <w:rsid w:val="00135666"/>
    <w:rsid w:val="00135E34"/>
    <w:rsid w:val="00136135"/>
    <w:rsid w:val="00136988"/>
    <w:rsid w:val="0014011B"/>
    <w:rsid w:val="00140259"/>
    <w:rsid w:val="001414BC"/>
    <w:rsid w:val="00142B3A"/>
    <w:rsid w:val="0014337C"/>
    <w:rsid w:val="0014409E"/>
    <w:rsid w:val="00144239"/>
    <w:rsid w:val="00144275"/>
    <w:rsid w:val="001449FC"/>
    <w:rsid w:val="00144EBE"/>
    <w:rsid w:val="001454E1"/>
    <w:rsid w:val="00145527"/>
    <w:rsid w:val="00147A3C"/>
    <w:rsid w:val="00147AC5"/>
    <w:rsid w:val="00147B50"/>
    <w:rsid w:val="00151624"/>
    <w:rsid w:val="00152C40"/>
    <w:rsid w:val="001531FE"/>
    <w:rsid w:val="0015351B"/>
    <w:rsid w:val="001537A0"/>
    <w:rsid w:val="00153987"/>
    <w:rsid w:val="001544F0"/>
    <w:rsid w:val="001555A2"/>
    <w:rsid w:val="001555F1"/>
    <w:rsid w:val="0015566C"/>
    <w:rsid w:val="0015639C"/>
    <w:rsid w:val="00156AFA"/>
    <w:rsid w:val="001576C9"/>
    <w:rsid w:val="001607FD"/>
    <w:rsid w:val="00162CA0"/>
    <w:rsid w:val="00163011"/>
    <w:rsid w:val="0016363F"/>
    <w:rsid w:val="00163671"/>
    <w:rsid w:val="001639CB"/>
    <w:rsid w:val="00164622"/>
    <w:rsid w:val="00164E48"/>
    <w:rsid w:val="001665D3"/>
    <w:rsid w:val="00166722"/>
    <w:rsid w:val="00171019"/>
    <w:rsid w:val="001716AC"/>
    <w:rsid w:val="00173642"/>
    <w:rsid w:val="0017514C"/>
    <w:rsid w:val="00176EA7"/>
    <w:rsid w:val="00177752"/>
    <w:rsid w:val="00177FC1"/>
    <w:rsid w:val="00180038"/>
    <w:rsid w:val="001812C3"/>
    <w:rsid w:val="00182004"/>
    <w:rsid w:val="001820CB"/>
    <w:rsid w:val="00184468"/>
    <w:rsid w:val="001854B8"/>
    <w:rsid w:val="0018623F"/>
    <w:rsid w:val="0018667E"/>
    <w:rsid w:val="00186EB6"/>
    <w:rsid w:val="00187C4A"/>
    <w:rsid w:val="001903EF"/>
    <w:rsid w:val="0019139D"/>
    <w:rsid w:val="00192650"/>
    <w:rsid w:val="001949B2"/>
    <w:rsid w:val="00196BED"/>
    <w:rsid w:val="00196CA5"/>
    <w:rsid w:val="00197CC9"/>
    <w:rsid w:val="001A0DE4"/>
    <w:rsid w:val="001A2047"/>
    <w:rsid w:val="001A3296"/>
    <w:rsid w:val="001A4353"/>
    <w:rsid w:val="001A4367"/>
    <w:rsid w:val="001A6011"/>
    <w:rsid w:val="001A6C68"/>
    <w:rsid w:val="001A6D7F"/>
    <w:rsid w:val="001B1028"/>
    <w:rsid w:val="001B1800"/>
    <w:rsid w:val="001B1850"/>
    <w:rsid w:val="001B2AC8"/>
    <w:rsid w:val="001B30CA"/>
    <w:rsid w:val="001B426D"/>
    <w:rsid w:val="001B48E3"/>
    <w:rsid w:val="001B4966"/>
    <w:rsid w:val="001B4A12"/>
    <w:rsid w:val="001B4A68"/>
    <w:rsid w:val="001B5B99"/>
    <w:rsid w:val="001B5E95"/>
    <w:rsid w:val="001B7339"/>
    <w:rsid w:val="001B7B62"/>
    <w:rsid w:val="001C0128"/>
    <w:rsid w:val="001C0F3A"/>
    <w:rsid w:val="001C2948"/>
    <w:rsid w:val="001C300D"/>
    <w:rsid w:val="001C4257"/>
    <w:rsid w:val="001C5B3B"/>
    <w:rsid w:val="001C5C4A"/>
    <w:rsid w:val="001C6DEA"/>
    <w:rsid w:val="001D0799"/>
    <w:rsid w:val="001D12BF"/>
    <w:rsid w:val="001D2142"/>
    <w:rsid w:val="001D2759"/>
    <w:rsid w:val="001D388C"/>
    <w:rsid w:val="001D3E55"/>
    <w:rsid w:val="001D6A36"/>
    <w:rsid w:val="001D6B7E"/>
    <w:rsid w:val="001D74BB"/>
    <w:rsid w:val="001D751A"/>
    <w:rsid w:val="001D77B5"/>
    <w:rsid w:val="001D7D87"/>
    <w:rsid w:val="001E05E3"/>
    <w:rsid w:val="001E1ADA"/>
    <w:rsid w:val="001E1BDF"/>
    <w:rsid w:val="001E2EC9"/>
    <w:rsid w:val="001E330E"/>
    <w:rsid w:val="001E36B4"/>
    <w:rsid w:val="001E36BC"/>
    <w:rsid w:val="001E450A"/>
    <w:rsid w:val="001E4C50"/>
    <w:rsid w:val="001E5148"/>
    <w:rsid w:val="001E5C85"/>
    <w:rsid w:val="001E5CE7"/>
    <w:rsid w:val="001E5EB6"/>
    <w:rsid w:val="001E65A7"/>
    <w:rsid w:val="001E7C2A"/>
    <w:rsid w:val="001E7D76"/>
    <w:rsid w:val="001F016C"/>
    <w:rsid w:val="001F0BA9"/>
    <w:rsid w:val="001F0E35"/>
    <w:rsid w:val="001F1500"/>
    <w:rsid w:val="001F311E"/>
    <w:rsid w:val="001F3208"/>
    <w:rsid w:val="001F3941"/>
    <w:rsid w:val="001F4990"/>
    <w:rsid w:val="001F5DF5"/>
    <w:rsid w:val="001F6026"/>
    <w:rsid w:val="001F61EB"/>
    <w:rsid w:val="001F633C"/>
    <w:rsid w:val="001F6AC2"/>
    <w:rsid w:val="001F6C44"/>
    <w:rsid w:val="001F7DF5"/>
    <w:rsid w:val="002012A0"/>
    <w:rsid w:val="002024A3"/>
    <w:rsid w:val="00202853"/>
    <w:rsid w:val="00202F31"/>
    <w:rsid w:val="00203DC7"/>
    <w:rsid w:val="0020443B"/>
    <w:rsid w:val="0020451A"/>
    <w:rsid w:val="00204F3E"/>
    <w:rsid w:val="0020544F"/>
    <w:rsid w:val="002054D5"/>
    <w:rsid w:val="00205746"/>
    <w:rsid w:val="00206342"/>
    <w:rsid w:val="00206CA5"/>
    <w:rsid w:val="002074BF"/>
    <w:rsid w:val="00207932"/>
    <w:rsid w:val="00207936"/>
    <w:rsid w:val="002124B3"/>
    <w:rsid w:val="00213833"/>
    <w:rsid w:val="00213E3E"/>
    <w:rsid w:val="00214004"/>
    <w:rsid w:val="00214222"/>
    <w:rsid w:val="00215D1E"/>
    <w:rsid w:val="0021600F"/>
    <w:rsid w:val="00216C86"/>
    <w:rsid w:val="00217030"/>
    <w:rsid w:val="00217DEA"/>
    <w:rsid w:val="002205DD"/>
    <w:rsid w:val="00221275"/>
    <w:rsid w:val="0022143E"/>
    <w:rsid w:val="00221445"/>
    <w:rsid w:val="002221E1"/>
    <w:rsid w:val="00222633"/>
    <w:rsid w:val="002227C7"/>
    <w:rsid w:val="00222D45"/>
    <w:rsid w:val="00222E14"/>
    <w:rsid w:val="002230ED"/>
    <w:rsid w:val="00223591"/>
    <w:rsid w:val="002242DD"/>
    <w:rsid w:val="002249C4"/>
    <w:rsid w:val="00224F77"/>
    <w:rsid w:val="002257D3"/>
    <w:rsid w:val="002258C0"/>
    <w:rsid w:val="00225C8D"/>
    <w:rsid w:val="00230C2F"/>
    <w:rsid w:val="00230EEF"/>
    <w:rsid w:val="00230FA5"/>
    <w:rsid w:val="00232474"/>
    <w:rsid w:val="002336C5"/>
    <w:rsid w:val="00234DE7"/>
    <w:rsid w:val="00234F61"/>
    <w:rsid w:val="00235804"/>
    <w:rsid w:val="00236B3F"/>
    <w:rsid w:val="00236E05"/>
    <w:rsid w:val="002373DE"/>
    <w:rsid w:val="00240009"/>
    <w:rsid w:val="002419AF"/>
    <w:rsid w:val="00241E14"/>
    <w:rsid w:val="00242122"/>
    <w:rsid w:val="002431B1"/>
    <w:rsid w:val="00243DA3"/>
    <w:rsid w:val="00244E31"/>
    <w:rsid w:val="00244E67"/>
    <w:rsid w:val="002454D2"/>
    <w:rsid w:val="002455DC"/>
    <w:rsid w:val="002460AB"/>
    <w:rsid w:val="002473CD"/>
    <w:rsid w:val="00250265"/>
    <w:rsid w:val="002510AE"/>
    <w:rsid w:val="00252793"/>
    <w:rsid w:val="00255789"/>
    <w:rsid w:val="00256285"/>
    <w:rsid w:val="002567BE"/>
    <w:rsid w:val="002573AB"/>
    <w:rsid w:val="00257A84"/>
    <w:rsid w:val="00257C6A"/>
    <w:rsid w:val="00257FE6"/>
    <w:rsid w:val="00261BFF"/>
    <w:rsid w:val="00262D62"/>
    <w:rsid w:val="00263DAD"/>
    <w:rsid w:val="00264F24"/>
    <w:rsid w:val="00265457"/>
    <w:rsid w:val="00265A9A"/>
    <w:rsid w:val="00265BDD"/>
    <w:rsid w:val="0026623B"/>
    <w:rsid w:val="0026679D"/>
    <w:rsid w:val="00266C73"/>
    <w:rsid w:val="002701A7"/>
    <w:rsid w:val="00270535"/>
    <w:rsid w:val="00270A8A"/>
    <w:rsid w:val="00270E00"/>
    <w:rsid w:val="00271E6A"/>
    <w:rsid w:val="002727D8"/>
    <w:rsid w:val="00273A62"/>
    <w:rsid w:val="00274AAB"/>
    <w:rsid w:val="00274F6C"/>
    <w:rsid w:val="00275DCB"/>
    <w:rsid w:val="00277A67"/>
    <w:rsid w:val="0028137F"/>
    <w:rsid w:val="00281924"/>
    <w:rsid w:val="00282003"/>
    <w:rsid w:val="00282062"/>
    <w:rsid w:val="00283859"/>
    <w:rsid w:val="00283A60"/>
    <w:rsid w:val="00283B88"/>
    <w:rsid w:val="00283FD8"/>
    <w:rsid w:val="00284882"/>
    <w:rsid w:val="00284B6E"/>
    <w:rsid w:val="00286DC0"/>
    <w:rsid w:val="0029078C"/>
    <w:rsid w:val="00292302"/>
    <w:rsid w:val="00292872"/>
    <w:rsid w:val="00293D8A"/>
    <w:rsid w:val="0029471E"/>
    <w:rsid w:val="00295A92"/>
    <w:rsid w:val="00295CCB"/>
    <w:rsid w:val="00295D3E"/>
    <w:rsid w:val="002961CE"/>
    <w:rsid w:val="00296507"/>
    <w:rsid w:val="002978BC"/>
    <w:rsid w:val="002A18AF"/>
    <w:rsid w:val="002A22AF"/>
    <w:rsid w:val="002A2782"/>
    <w:rsid w:val="002A338B"/>
    <w:rsid w:val="002A38A0"/>
    <w:rsid w:val="002A3C25"/>
    <w:rsid w:val="002A5279"/>
    <w:rsid w:val="002A52DF"/>
    <w:rsid w:val="002A5440"/>
    <w:rsid w:val="002B0251"/>
    <w:rsid w:val="002B04CD"/>
    <w:rsid w:val="002B0D23"/>
    <w:rsid w:val="002B1476"/>
    <w:rsid w:val="002B19C2"/>
    <w:rsid w:val="002B24AA"/>
    <w:rsid w:val="002B4230"/>
    <w:rsid w:val="002B4FAD"/>
    <w:rsid w:val="002B5331"/>
    <w:rsid w:val="002B6602"/>
    <w:rsid w:val="002B69EA"/>
    <w:rsid w:val="002B70BE"/>
    <w:rsid w:val="002C1093"/>
    <w:rsid w:val="002C161C"/>
    <w:rsid w:val="002C17D1"/>
    <w:rsid w:val="002C2177"/>
    <w:rsid w:val="002C2F12"/>
    <w:rsid w:val="002C2F20"/>
    <w:rsid w:val="002C438A"/>
    <w:rsid w:val="002C5A17"/>
    <w:rsid w:val="002C64B6"/>
    <w:rsid w:val="002C6B38"/>
    <w:rsid w:val="002C7A33"/>
    <w:rsid w:val="002D0487"/>
    <w:rsid w:val="002D0781"/>
    <w:rsid w:val="002D1202"/>
    <w:rsid w:val="002D2048"/>
    <w:rsid w:val="002D28BF"/>
    <w:rsid w:val="002D2A41"/>
    <w:rsid w:val="002D31E2"/>
    <w:rsid w:val="002D3431"/>
    <w:rsid w:val="002D3ABF"/>
    <w:rsid w:val="002D4929"/>
    <w:rsid w:val="002D7ED8"/>
    <w:rsid w:val="002E015E"/>
    <w:rsid w:val="002E2ECC"/>
    <w:rsid w:val="002E3AB2"/>
    <w:rsid w:val="002E53E4"/>
    <w:rsid w:val="002E5FA1"/>
    <w:rsid w:val="002E6130"/>
    <w:rsid w:val="002E6194"/>
    <w:rsid w:val="002E6464"/>
    <w:rsid w:val="002E6B19"/>
    <w:rsid w:val="002F1087"/>
    <w:rsid w:val="002F128E"/>
    <w:rsid w:val="002F1350"/>
    <w:rsid w:val="002F2073"/>
    <w:rsid w:val="002F2777"/>
    <w:rsid w:val="002F389E"/>
    <w:rsid w:val="002F39CC"/>
    <w:rsid w:val="002F3F0A"/>
    <w:rsid w:val="002F4587"/>
    <w:rsid w:val="002F510E"/>
    <w:rsid w:val="002F513A"/>
    <w:rsid w:val="002F5271"/>
    <w:rsid w:val="002F7D5D"/>
    <w:rsid w:val="0030080B"/>
    <w:rsid w:val="00300BEF"/>
    <w:rsid w:val="003016EC"/>
    <w:rsid w:val="00303F08"/>
    <w:rsid w:val="00304FC4"/>
    <w:rsid w:val="00305CF0"/>
    <w:rsid w:val="003060FA"/>
    <w:rsid w:val="00307CBE"/>
    <w:rsid w:val="00310655"/>
    <w:rsid w:val="00311582"/>
    <w:rsid w:val="00311E1E"/>
    <w:rsid w:val="003120D7"/>
    <w:rsid w:val="0031271A"/>
    <w:rsid w:val="00312AF4"/>
    <w:rsid w:val="00312CBA"/>
    <w:rsid w:val="003149C0"/>
    <w:rsid w:val="0031513D"/>
    <w:rsid w:val="00315B78"/>
    <w:rsid w:val="003162FF"/>
    <w:rsid w:val="0031717D"/>
    <w:rsid w:val="003171C8"/>
    <w:rsid w:val="00322E13"/>
    <w:rsid w:val="00323140"/>
    <w:rsid w:val="0032331B"/>
    <w:rsid w:val="003274F6"/>
    <w:rsid w:val="00327B05"/>
    <w:rsid w:val="0033022B"/>
    <w:rsid w:val="00330CE8"/>
    <w:rsid w:val="003316EC"/>
    <w:rsid w:val="0033173D"/>
    <w:rsid w:val="00331E55"/>
    <w:rsid w:val="00333942"/>
    <w:rsid w:val="00334505"/>
    <w:rsid w:val="0033505F"/>
    <w:rsid w:val="00335945"/>
    <w:rsid w:val="00335DA8"/>
    <w:rsid w:val="003375B5"/>
    <w:rsid w:val="00340013"/>
    <w:rsid w:val="0034149D"/>
    <w:rsid w:val="00341B0A"/>
    <w:rsid w:val="0034253D"/>
    <w:rsid w:val="0034266A"/>
    <w:rsid w:val="003450AA"/>
    <w:rsid w:val="0034511D"/>
    <w:rsid w:val="0035044D"/>
    <w:rsid w:val="00352439"/>
    <w:rsid w:val="0035367F"/>
    <w:rsid w:val="00353905"/>
    <w:rsid w:val="0035493C"/>
    <w:rsid w:val="00355767"/>
    <w:rsid w:val="00356002"/>
    <w:rsid w:val="00356DB4"/>
    <w:rsid w:val="0036032E"/>
    <w:rsid w:val="0036084D"/>
    <w:rsid w:val="00361D5F"/>
    <w:rsid w:val="003627ED"/>
    <w:rsid w:val="00363A1F"/>
    <w:rsid w:val="003657C4"/>
    <w:rsid w:val="00365E68"/>
    <w:rsid w:val="003660B1"/>
    <w:rsid w:val="00367E9F"/>
    <w:rsid w:val="003704AE"/>
    <w:rsid w:val="003708C9"/>
    <w:rsid w:val="00370B52"/>
    <w:rsid w:val="00371169"/>
    <w:rsid w:val="00371A47"/>
    <w:rsid w:val="0037218C"/>
    <w:rsid w:val="003731BE"/>
    <w:rsid w:val="00373DDE"/>
    <w:rsid w:val="00373E7F"/>
    <w:rsid w:val="003744C0"/>
    <w:rsid w:val="00374D36"/>
    <w:rsid w:val="00375255"/>
    <w:rsid w:val="003769FC"/>
    <w:rsid w:val="00376C04"/>
    <w:rsid w:val="00376F54"/>
    <w:rsid w:val="003803D0"/>
    <w:rsid w:val="00381F7E"/>
    <w:rsid w:val="003862C8"/>
    <w:rsid w:val="00390F73"/>
    <w:rsid w:val="003915D2"/>
    <w:rsid w:val="00391A76"/>
    <w:rsid w:val="00392C42"/>
    <w:rsid w:val="00394A47"/>
    <w:rsid w:val="00394C6B"/>
    <w:rsid w:val="00394D9E"/>
    <w:rsid w:val="00394F49"/>
    <w:rsid w:val="003964CB"/>
    <w:rsid w:val="00397AAA"/>
    <w:rsid w:val="003A0FAB"/>
    <w:rsid w:val="003A1F92"/>
    <w:rsid w:val="003A292B"/>
    <w:rsid w:val="003A296D"/>
    <w:rsid w:val="003A29E8"/>
    <w:rsid w:val="003A362D"/>
    <w:rsid w:val="003A444E"/>
    <w:rsid w:val="003A4797"/>
    <w:rsid w:val="003A6058"/>
    <w:rsid w:val="003A6683"/>
    <w:rsid w:val="003A6946"/>
    <w:rsid w:val="003B0690"/>
    <w:rsid w:val="003B12E4"/>
    <w:rsid w:val="003B17D2"/>
    <w:rsid w:val="003B21F7"/>
    <w:rsid w:val="003B3389"/>
    <w:rsid w:val="003B417B"/>
    <w:rsid w:val="003B4230"/>
    <w:rsid w:val="003B4B05"/>
    <w:rsid w:val="003B5A40"/>
    <w:rsid w:val="003B68AD"/>
    <w:rsid w:val="003B745A"/>
    <w:rsid w:val="003C07AF"/>
    <w:rsid w:val="003C2AD6"/>
    <w:rsid w:val="003C2FCD"/>
    <w:rsid w:val="003C3941"/>
    <w:rsid w:val="003C4507"/>
    <w:rsid w:val="003C493E"/>
    <w:rsid w:val="003C6BC9"/>
    <w:rsid w:val="003C735D"/>
    <w:rsid w:val="003C793F"/>
    <w:rsid w:val="003C7CD5"/>
    <w:rsid w:val="003D0FD9"/>
    <w:rsid w:val="003D1A78"/>
    <w:rsid w:val="003D28FF"/>
    <w:rsid w:val="003D353A"/>
    <w:rsid w:val="003D43C6"/>
    <w:rsid w:val="003D451D"/>
    <w:rsid w:val="003D496A"/>
    <w:rsid w:val="003D5362"/>
    <w:rsid w:val="003D5793"/>
    <w:rsid w:val="003D6F13"/>
    <w:rsid w:val="003E0C78"/>
    <w:rsid w:val="003E0F0F"/>
    <w:rsid w:val="003E10E3"/>
    <w:rsid w:val="003E2421"/>
    <w:rsid w:val="003E27D7"/>
    <w:rsid w:val="003E3152"/>
    <w:rsid w:val="003E4500"/>
    <w:rsid w:val="003E63DF"/>
    <w:rsid w:val="003E6467"/>
    <w:rsid w:val="003E6FFB"/>
    <w:rsid w:val="003E702A"/>
    <w:rsid w:val="003E7805"/>
    <w:rsid w:val="003E7B04"/>
    <w:rsid w:val="003F0E8C"/>
    <w:rsid w:val="003F1051"/>
    <w:rsid w:val="003F111D"/>
    <w:rsid w:val="003F28DC"/>
    <w:rsid w:val="003F397A"/>
    <w:rsid w:val="003F48C2"/>
    <w:rsid w:val="003F5530"/>
    <w:rsid w:val="003F700F"/>
    <w:rsid w:val="004001FE"/>
    <w:rsid w:val="00400383"/>
    <w:rsid w:val="00402F0A"/>
    <w:rsid w:val="004046BA"/>
    <w:rsid w:val="00404F86"/>
    <w:rsid w:val="00405A1F"/>
    <w:rsid w:val="00407FD6"/>
    <w:rsid w:val="00410A45"/>
    <w:rsid w:val="00410BD4"/>
    <w:rsid w:val="00411B5B"/>
    <w:rsid w:val="00412496"/>
    <w:rsid w:val="00413200"/>
    <w:rsid w:val="00413844"/>
    <w:rsid w:val="00414089"/>
    <w:rsid w:val="0041552D"/>
    <w:rsid w:val="00420CEA"/>
    <w:rsid w:val="00421277"/>
    <w:rsid w:val="00421392"/>
    <w:rsid w:val="00421D60"/>
    <w:rsid w:val="0042213A"/>
    <w:rsid w:val="0042243F"/>
    <w:rsid w:val="00422759"/>
    <w:rsid w:val="00422B8B"/>
    <w:rsid w:val="00423264"/>
    <w:rsid w:val="004237AC"/>
    <w:rsid w:val="00424C45"/>
    <w:rsid w:val="00425594"/>
    <w:rsid w:val="0042562F"/>
    <w:rsid w:val="00425DD7"/>
    <w:rsid w:val="00426AD5"/>
    <w:rsid w:val="004276C4"/>
    <w:rsid w:val="00430B1B"/>
    <w:rsid w:val="00430C43"/>
    <w:rsid w:val="00431B75"/>
    <w:rsid w:val="00431E04"/>
    <w:rsid w:val="004325A9"/>
    <w:rsid w:val="0043271F"/>
    <w:rsid w:val="00432852"/>
    <w:rsid w:val="00432B2C"/>
    <w:rsid w:val="00433099"/>
    <w:rsid w:val="00434F46"/>
    <w:rsid w:val="004355A8"/>
    <w:rsid w:val="004357C8"/>
    <w:rsid w:val="0043590F"/>
    <w:rsid w:val="00435AAF"/>
    <w:rsid w:val="00435C2A"/>
    <w:rsid w:val="00437012"/>
    <w:rsid w:val="00437162"/>
    <w:rsid w:val="00437690"/>
    <w:rsid w:val="004401FC"/>
    <w:rsid w:val="00440728"/>
    <w:rsid w:val="004419D1"/>
    <w:rsid w:val="00443755"/>
    <w:rsid w:val="00443A37"/>
    <w:rsid w:val="00443CD7"/>
    <w:rsid w:val="00444F8C"/>
    <w:rsid w:val="0044710B"/>
    <w:rsid w:val="00447EA1"/>
    <w:rsid w:val="00450CE7"/>
    <w:rsid w:val="004530F2"/>
    <w:rsid w:val="00453A1E"/>
    <w:rsid w:val="004541F5"/>
    <w:rsid w:val="004548EB"/>
    <w:rsid w:val="00454BBD"/>
    <w:rsid w:val="00454BD6"/>
    <w:rsid w:val="004552C9"/>
    <w:rsid w:val="004557AD"/>
    <w:rsid w:val="00455DE8"/>
    <w:rsid w:val="00455F69"/>
    <w:rsid w:val="00456BF3"/>
    <w:rsid w:val="00461D22"/>
    <w:rsid w:val="00462BDB"/>
    <w:rsid w:val="0046309B"/>
    <w:rsid w:val="004632EE"/>
    <w:rsid w:val="00463548"/>
    <w:rsid w:val="00463E7F"/>
    <w:rsid w:val="00464D3E"/>
    <w:rsid w:val="00465059"/>
    <w:rsid w:val="00465FF2"/>
    <w:rsid w:val="00467FD6"/>
    <w:rsid w:val="0047308F"/>
    <w:rsid w:val="00473A67"/>
    <w:rsid w:val="00473CF2"/>
    <w:rsid w:val="004742AC"/>
    <w:rsid w:val="004748FA"/>
    <w:rsid w:val="00474D05"/>
    <w:rsid w:val="00474D6E"/>
    <w:rsid w:val="00475E8A"/>
    <w:rsid w:val="00476516"/>
    <w:rsid w:val="00477479"/>
    <w:rsid w:val="0047778E"/>
    <w:rsid w:val="00477C1F"/>
    <w:rsid w:val="00477F23"/>
    <w:rsid w:val="00482008"/>
    <w:rsid w:val="00482416"/>
    <w:rsid w:val="0048312D"/>
    <w:rsid w:val="00483565"/>
    <w:rsid w:val="004844CB"/>
    <w:rsid w:val="0048630F"/>
    <w:rsid w:val="004869CF"/>
    <w:rsid w:val="00486E42"/>
    <w:rsid w:val="004874D4"/>
    <w:rsid w:val="004876E2"/>
    <w:rsid w:val="004878DA"/>
    <w:rsid w:val="00490523"/>
    <w:rsid w:val="00490C9F"/>
    <w:rsid w:val="00492262"/>
    <w:rsid w:val="004924C2"/>
    <w:rsid w:val="00492ED0"/>
    <w:rsid w:val="004937E7"/>
    <w:rsid w:val="00493D5D"/>
    <w:rsid w:val="00494644"/>
    <w:rsid w:val="00495086"/>
    <w:rsid w:val="004957A2"/>
    <w:rsid w:val="004968A2"/>
    <w:rsid w:val="00497EE6"/>
    <w:rsid w:val="004A2352"/>
    <w:rsid w:val="004A26D2"/>
    <w:rsid w:val="004A322F"/>
    <w:rsid w:val="004A428D"/>
    <w:rsid w:val="004A539D"/>
    <w:rsid w:val="004A53D4"/>
    <w:rsid w:val="004A6DBF"/>
    <w:rsid w:val="004A74B2"/>
    <w:rsid w:val="004A74DC"/>
    <w:rsid w:val="004A7C1F"/>
    <w:rsid w:val="004B010F"/>
    <w:rsid w:val="004B07C3"/>
    <w:rsid w:val="004B1953"/>
    <w:rsid w:val="004B1B72"/>
    <w:rsid w:val="004B1E96"/>
    <w:rsid w:val="004B2712"/>
    <w:rsid w:val="004B2E20"/>
    <w:rsid w:val="004B313D"/>
    <w:rsid w:val="004B4830"/>
    <w:rsid w:val="004B4F49"/>
    <w:rsid w:val="004B5224"/>
    <w:rsid w:val="004B55AC"/>
    <w:rsid w:val="004B7440"/>
    <w:rsid w:val="004B759E"/>
    <w:rsid w:val="004B7E64"/>
    <w:rsid w:val="004C0280"/>
    <w:rsid w:val="004C08F6"/>
    <w:rsid w:val="004C16A9"/>
    <w:rsid w:val="004C2526"/>
    <w:rsid w:val="004C382B"/>
    <w:rsid w:val="004C3AE2"/>
    <w:rsid w:val="004C3BC3"/>
    <w:rsid w:val="004C4F9F"/>
    <w:rsid w:val="004C55FC"/>
    <w:rsid w:val="004C65BC"/>
    <w:rsid w:val="004D0AFE"/>
    <w:rsid w:val="004D1056"/>
    <w:rsid w:val="004D1361"/>
    <w:rsid w:val="004D1393"/>
    <w:rsid w:val="004D1952"/>
    <w:rsid w:val="004D20B6"/>
    <w:rsid w:val="004D2CD9"/>
    <w:rsid w:val="004D4454"/>
    <w:rsid w:val="004D4C19"/>
    <w:rsid w:val="004D5680"/>
    <w:rsid w:val="004D5EAC"/>
    <w:rsid w:val="004D6E9E"/>
    <w:rsid w:val="004E01AC"/>
    <w:rsid w:val="004E23F9"/>
    <w:rsid w:val="004E2536"/>
    <w:rsid w:val="004E3256"/>
    <w:rsid w:val="004E368C"/>
    <w:rsid w:val="004E37E3"/>
    <w:rsid w:val="004E4200"/>
    <w:rsid w:val="004E4208"/>
    <w:rsid w:val="004E49AE"/>
    <w:rsid w:val="004E59A0"/>
    <w:rsid w:val="004E6897"/>
    <w:rsid w:val="004E7AC6"/>
    <w:rsid w:val="004F0E98"/>
    <w:rsid w:val="004F15C8"/>
    <w:rsid w:val="004F1ED1"/>
    <w:rsid w:val="004F218A"/>
    <w:rsid w:val="004F2F82"/>
    <w:rsid w:val="004F48F1"/>
    <w:rsid w:val="004F6290"/>
    <w:rsid w:val="004F75E7"/>
    <w:rsid w:val="004F7FEF"/>
    <w:rsid w:val="00500009"/>
    <w:rsid w:val="0050261B"/>
    <w:rsid w:val="00506964"/>
    <w:rsid w:val="00512091"/>
    <w:rsid w:val="00512780"/>
    <w:rsid w:val="00513955"/>
    <w:rsid w:val="00514476"/>
    <w:rsid w:val="00515D2F"/>
    <w:rsid w:val="00516BAB"/>
    <w:rsid w:val="00517EC3"/>
    <w:rsid w:val="00520A6F"/>
    <w:rsid w:val="0052683C"/>
    <w:rsid w:val="00526E5D"/>
    <w:rsid w:val="0053072D"/>
    <w:rsid w:val="00530759"/>
    <w:rsid w:val="00530CEF"/>
    <w:rsid w:val="0053171A"/>
    <w:rsid w:val="0053283B"/>
    <w:rsid w:val="00532D14"/>
    <w:rsid w:val="00533731"/>
    <w:rsid w:val="0053413D"/>
    <w:rsid w:val="005342D9"/>
    <w:rsid w:val="00536A9B"/>
    <w:rsid w:val="00536C4D"/>
    <w:rsid w:val="00536D2D"/>
    <w:rsid w:val="00537931"/>
    <w:rsid w:val="00540477"/>
    <w:rsid w:val="005405A7"/>
    <w:rsid w:val="00540A07"/>
    <w:rsid w:val="00541FB7"/>
    <w:rsid w:val="005420D3"/>
    <w:rsid w:val="00542491"/>
    <w:rsid w:val="00542F3E"/>
    <w:rsid w:val="00544F4E"/>
    <w:rsid w:val="00545C3E"/>
    <w:rsid w:val="0054700A"/>
    <w:rsid w:val="005471BF"/>
    <w:rsid w:val="00547284"/>
    <w:rsid w:val="00547724"/>
    <w:rsid w:val="00547FF2"/>
    <w:rsid w:val="00551B69"/>
    <w:rsid w:val="005526A8"/>
    <w:rsid w:val="00553C60"/>
    <w:rsid w:val="00553DFD"/>
    <w:rsid w:val="00554BE1"/>
    <w:rsid w:val="00554E13"/>
    <w:rsid w:val="00555091"/>
    <w:rsid w:val="0055509E"/>
    <w:rsid w:val="005551B6"/>
    <w:rsid w:val="00560233"/>
    <w:rsid w:val="005602EC"/>
    <w:rsid w:val="00561438"/>
    <w:rsid w:val="005619ED"/>
    <w:rsid w:val="005624FF"/>
    <w:rsid w:val="00562F8B"/>
    <w:rsid w:val="00563548"/>
    <w:rsid w:val="005643F7"/>
    <w:rsid w:val="00564813"/>
    <w:rsid w:val="00564C5E"/>
    <w:rsid w:val="005654B8"/>
    <w:rsid w:val="00565920"/>
    <w:rsid w:val="00565B79"/>
    <w:rsid w:val="005672DF"/>
    <w:rsid w:val="005702C3"/>
    <w:rsid w:val="00570464"/>
    <w:rsid w:val="00570B9D"/>
    <w:rsid w:val="0057179C"/>
    <w:rsid w:val="005720CB"/>
    <w:rsid w:val="005725F4"/>
    <w:rsid w:val="00572A7F"/>
    <w:rsid w:val="00573271"/>
    <w:rsid w:val="0057330D"/>
    <w:rsid w:val="005738B2"/>
    <w:rsid w:val="00573E17"/>
    <w:rsid w:val="00574282"/>
    <w:rsid w:val="00574655"/>
    <w:rsid w:val="005747F1"/>
    <w:rsid w:val="005769B7"/>
    <w:rsid w:val="005802DA"/>
    <w:rsid w:val="00581037"/>
    <w:rsid w:val="0058326D"/>
    <w:rsid w:val="00583CDE"/>
    <w:rsid w:val="00584E84"/>
    <w:rsid w:val="0058670E"/>
    <w:rsid w:val="00587B45"/>
    <w:rsid w:val="005910BD"/>
    <w:rsid w:val="00591FA9"/>
    <w:rsid w:val="0059235A"/>
    <w:rsid w:val="00595B92"/>
    <w:rsid w:val="0059632A"/>
    <w:rsid w:val="005A0CF1"/>
    <w:rsid w:val="005A35A6"/>
    <w:rsid w:val="005A389C"/>
    <w:rsid w:val="005A3A8C"/>
    <w:rsid w:val="005A4C3D"/>
    <w:rsid w:val="005A5CC7"/>
    <w:rsid w:val="005A5D55"/>
    <w:rsid w:val="005A61FF"/>
    <w:rsid w:val="005A6C88"/>
    <w:rsid w:val="005A6D6A"/>
    <w:rsid w:val="005A6ED6"/>
    <w:rsid w:val="005B15E7"/>
    <w:rsid w:val="005B268B"/>
    <w:rsid w:val="005B2CBE"/>
    <w:rsid w:val="005B30DE"/>
    <w:rsid w:val="005B40A0"/>
    <w:rsid w:val="005B4C6E"/>
    <w:rsid w:val="005B7AF7"/>
    <w:rsid w:val="005C1919"/>
    <w:rsid w:val="005C1B57"/>
    <w:rsid w:val="005C2655"/>
    <w:rsid w:val="005C2C12"/>
    <w:rsid w:val="005C425C"/>
    <w:rsid w:val="005C50AB"/>
    <w:rsid w:val="005C6028"/>
    <w:rsid w:val="005C64AE"/>
    <w:rsid w:val="005C6940"/>
    <w:rsid w:val="005C6EBA"/>
    <w:rsid w:val="005D17C0"/>
    <w:rsid w:val="005D182D"/>
    <w:rsid w:val="005D3172"/>
    <w:rsid w:val="005D336B"/>
    <w:rsid w:val="005D371E"/>
    <w:rsid w:val="005D3B10"/>
    <w:rsid w:val="005D3D85"/>
    <w:rsid w:val="005D73EA"/>
    <w:rsid w:val="005D7B42"/>
    <w:rsid w:val="005E07E0"/>
    <w:rsid w:val="005E112B"/>
    <w:rsid w:val="005E193C"/>
    <w:rsid w:val="005E262E"/>
    <w:rsid w:val="005E4C66"/>
    <w:rsid w:val="005E5865"/>
    <w:rsid w:val="005E58D7"/>
    <w:rsid w:val="005E60CC"/>
    <w:rsid w:val="005E62BC"/>
    <w:rsid w:val="005E6773"/>
    <w:rsid w:val="005E6961"/>
    <w:rsid w:val="005E6A41"/>
    <w:rsid w:val="005E6EE1"/>
    <w:rsid w:val="005E7B86"/>
    <w:rsid w:val="005E7E39"/>
    <w:rsid w:val="005F02B9"/>
    <w:rsid w:val="005F127C"/>
    <w:rsid w:val="005F1B69"/>
    <w:rsid w:val="005F33CD"/>
    <w:rsid w:val="005F3FBD"/>
    <w:rsid w:val="005F48C4"/>
    <w:rsid w:val="005F5FF2"/>
    <w:rsid w:val="00600965"/>
    <w:rsid w:val="00601513"/>
    <w:rsid w:val="0060190B"/>
    <w:rsid w:val="00601913"/>
    <w:rsid w:val="00602020"/>
    <w:rsid w:val="006033E9"/>
    <w:rsid w:val="006035DF"/>
    <w:rsid w:val="00605F7C"/>
    <w:rsid w:val="006069B7"/>
    <w:rsid w:val="0060793E"/>
    <w:rsid w:val="00612230"/>
    <w:rsid w:val="0061261A"/>
    <w:rsid w:val="00612E40"/>
    <w:rsid w:val="00614F9E"/>
    <w:rsid w:val="006166C5"/>
    <w:rsid w:val="00616DC3"/>
    <w:rsid w:val="006173C5"/>
    <w:rsid w:val="00617817"/>
    <w:rsid w:val="00620236"/>
    <w:rsid w:val="006205C8"/>
    <w:rsid w:val="00620786"/>
    <w:rsid w:val="00622372"/>
    <w:rsid w:val="00622EA3"/>
    <w:rsid w:val="00623A71"/>
    <w:rsid w:val="00623DC6"/>
    <w:rsid w:val="006250A4"/>
    <w:rsid w:val="00625E97"/>
    <w:rsid w:val="00627B43"/>
    <w:rsid w:val="00630043"/>
    <w:rsid w:val="006309D7"/>
    <w:rsid w:val="006317EC"/>
    <w:rsid w:val="00631859"/>
    <w:rsid w:val="006326F4"/>
    <w:rsid w:val="00633225"/>
    <w:rsid w:val="00633C57"/>
    <w:rsid w:val="00634099"/>
    <w:rsid w:val="006347A2"/>
    <w:rsid w:val="006349CA"/>
    <w:rsid w:val="00636FD7"/>
    <w:rsid w:val="00637141"/>
    <w:rsid w:val="006372B8"/>
    <w:rsid w:val="006376BD"/>
    <w:rsid w:val="006378EB"/>
    <w:rsid w:val="006379DF"/>
    <w:rsid w:val="00637A2D"/>
    <w:rsid w:val="00640A2C"/>
    <w:rsid w:val="00642BCE"/>
    <w:rsid w:val="00646D49"/>
    <w:rsid w:val="00646F3D"/>
    <w:rsid w:val="00651C88"/>
    <w:rsid w:val="00653782"/>
    <w:rsid w:val="00655E3C"/>
    <w:rsid w:val="00656825"/>
    <w:rsid w:val="00660D21"/>
    <w:rsid w:val="00660FBD"/>
    <w:rsid w:val="00661C39"/>
    <w:rsid w:val="00661CC7"/>
    <w:rsid w:val="00662884"/>
    <w:rsid w:val="006644D5"/>
    <w:rsid w:val="00664B13"/>
    <w:rsid w:val="006652AF"/>
    <w:rsid w:val="00665429"/>
    <w:rsid w:val="00666309"/>
    <w:rsid w:val="00667195"/>
    <w:rsid w:val="00670AC1"/>
    <w:rsid w:val="00671734"/>
    <w:rsid w:val="00671B71"/>
    <w:rsid w:val="0067214A"/>
    <w:rsid w:val="00672E55"/>
    <w:rsid w:val="0067381E"/>
    <w:rsid w:val="00673F62"/>
    <w:rsid w:val="006745F2"/>
    <w:rsid w:val="00674940"/>
    <w:rsid w:val="00675718"/>
    <w:rsid w:val="00676CC9"/>
    <w:rsid w:val="006770C8"/>
    <w:rsid w:val="00677577"/>
    <w:rsid w:val="006826B7"/>
    <w:rsid w:val="0068337E"/>
    <w:rsid w:val="006845E2"/>
    <w:rsid w:val="006845FC"/>
    <w:rsid w:val="00684B89"/>
    <w:rsid w:val="00685552"/>
    <w:rsid w:val="00685878"/>
    <w:rsid w:val="006860F2"/>
    <w:rsid w:val="006862D2"/>
    <w:rsid w:val="00687209"/>
    <w:rsid w:val="00690231"/>
    <w:rsid w:val="0069139F"/>
    <w:rsid w:val="006917D4"/>
    <w:rsid w:val="006923F6"/>
    <w:rsid w:val="00692AC1"/>
    <w:rsid w:val="00693F17"/>
    <w:rsid w:val="00694DE2"/>
    <w:rsid w:val="00696266"/>
    <w:rsid w:val="0069661B"/>
    <w:rsid w:val="0069740F"/>
    <w:rsid w:val="00697816"/>
    <w:rsid w:val="006A12B4"/>
    <w:rsid w:val="006A1CB8"/>
    <w:rsid w:val="006A1E45"/>
    <w:rsid w:val="006A23D2"/>
    <w:rsid w:val="006A40FC"/>
    <w:rsid w:val="006A54AB"/>
    <w:rsid w:val="006A6768"/>
    <w:rsid w:val="006B197F"/>
    <w:rsid w:val="006B1A0D"/>
    <w:rsid w:val="006B2D3A"/>
    <w:rsid w:val="006B3A57"/>
    <w:rsid w:val="006B46A0"/>
    <w:rsid w:val="006B4A9D"/>
    <w:rsid w:val="006B5BBB"/>
    <w:rsid w:val="006B747D"/>
    <w:rsid w:val="006B7486"/>
    <w:rsid w:val="006B78AA"/>
    <w:rsid w:val="006C0749"/>
    <w:rsid w:val="006C07A4"/>
    <w:rsid w:val="006C0A66"/>
    <w:rsid w:val="006C0E0F"/>
    <w:rsid w:val="006C2B79"/>
    <w:rsid w:val="006C2C91"/>
    <w:rsid w:val="006C32C1"/>
    <w:rsid w:val="006C4C3B"/>
    <w:rsid w:val="006C5747"/>
    <w:rsid w:val="006C60B7"/>
    <w:rsid w:val="006C7669"/>
    <w:rsid w:val="006D028E"/>
    <w:rsid w:val="006D1114"/>
    <w:rsid w:val="006D4B12"/>
    <w:rsid w:val="006D5DEF"/>
    <w:rsid w:val="006D5DFF"/>
    <w:rsid w:val="006D5FC3"/>
    <w:rsid w:val="006D6226"/>
    <w:rsid w:val="006D6830"/>
    <w:rsid w:val="006D6BC2"/>
    <w:rsid w:val="006D71EC"/>
    <w:rsid w:val="006D7BE6"/>
    <w:rsid w:val="006E2E0B"/>
    <w:rsid w:val="006E2FA2"/>
    <w:rsid w:val="006E33C3"/>
    <w:rsid w:val="006E5719"/>
    <w:rsid w:val="006E5FDF"/>
    <w:rsid w:val="006E6945"/>
    <w:rsid w:val="006F0284"/>
    <w:rsid w:val="006F056C"/>
    <w:rsid w:val="006F1385"/>
    <w:rsid w:val="006F1BC2"/>
    <w:rsid w:val="006F25AA"/>
    <w:rsid w:val="006F2639"/>
    <w:rsid w:val="006F2E40"/>
    <w:rsid w:val="006F2F99"/>
    <w:rsid w:val="006F363D"/>
    <w:rsid w:val="006F4168"/>
    <w:rsid w:val="006F4306"/>
    <w:rsid w:val="006F6BF8"/>
    <w:rsid w:val="006F6EF2"/>
    <w:rsid w:val="006F731A"/>
    <w:rsid w:val="007001C7"/>
    <w:rsid w:val="00701705"/>
    <w:rsid w:val="00702155"/>
    <w:rsid w:val="0070478F"/>
    <w:rsid w:val="007056F3"/>
    <w:rsid w:val="0070590D"/>
    <w:rsid w:val="007062EA"/>
    <w:rsid w:val="00706458"/>
    <w:rsid w:val="00706519"/>
    <w:rsid w:val="0071007F"/>
    <w:rsid w:val="007100DF"/>
    <w:rsid w:val="00710C38"/>
    <w:rsid w:val="00711474"/>
    <w:rsid w:val="007123C7"/>
    <w:rsid w:val="00712D00"/>
    <w:rsid w:val="00712F13"/>
    <w:rsid w:val="007155FB"/>
    <w:rsid w:val="00716052"/>
    <w:rsid w:val="007161B0"/>
    <w:rsid w:val="00716274"/>
    <w:rsid w:val="0071633B"/>
    <w:rsid w:val="00717B77"/>
    <w:rsid w:val="00717DAF"/>
    <w:rsid w:val="00720840"/>
    <w:rsid w:val="007227EE"/>
    <w:rsid w:val="0072307B"/>
    <w:rsid w:val="00723DA7"/>
    <w:rsid w:val="007249C9"/>
    <w:rsid w:val="00724E15"/>
    <w:rsid w:val="00724EB0"/>
    <w:rsid w:val="00730D6A"/>
    <w:rsid w:val="0073144D"/>
    <w:rsid w:val="00731652"/>
    <w:rsid w:val="00732195"/>
    <w:rsid w:val="007327F6"/>
    <w:rsid w:val="00736897"/>
    <w:rsid w:val="00736EA0"/>
    <w:rsid w:val="00737D7A"/>
    <w:rsid w:val="007400B8"/>
    <w:rsid w:val="007423B6"/>
    <w:rsid w:val="007424A8"/>
    <w:rsid w:val="00742573"/>
    <w:rsid w:val="00742F11"/>
    <w:rsid w:val="00745339"/>
    <w:rsid w:val="00745454"/>
    <w:rsid w:val="007454E0"/>
    <w:rsid w:val="00745A91"/>
    <w:rsid w:val="00745AF2"/>
    <w:rsid w:val="0074677F"/>
    <w:rsid w:val="00746A4B"/>
    <w:rsid w:val="00746C33"/>
    <w:rsid w:val="00750C1A"/>
    <w:rsid w:val="00750DB8"/>
    <w:rsid w:val="007512F7"/>
    <w:rsid w:val="00751426"/>
    <w:rsid w:val="007514DD"/>
    <w:rsid w:val="00751B05"/>
    <w:rsid w:val="007530D1"/>
    <w:rsid w:val="00753C66"/>
    <w:rsid w:val="0075426A"/>
    <w:rsid w:val="00755490"/>
    <w:rsid w:val="00756B74"/>
    <w:rsid w:val="00756F31"/>
    <w:rsid w:val="00757C71"/>
    <w:rsid w:val="0076051F"/>
    <w:rsid w:val="00761044"/>
    <w:rsid w:val="00761CCC"/>
    <w:rsid w:val="0076242A"/>
    <w:rsid w:val="00763D39"/>
    <w:rsid w:val="00764042"/>
    <w:rsid w:val="007656D9"/>
    <w:rsid w:val="0076658E"/>
    <w:rsid w:val="00766C7F"/>
    <w:rsid w:val="0076784A"/>
    <w:rsid w:val="00767A04"/>
    <w:rsid w:val="00770CD5"/>
    <w:rsid w:val="00770F6C"/>
    <w:rsid w:val="00771160"/>
    <w:rsid w:val="007711FC"/>
    <w:rsid w:val="007719F3"/>
    <w:rsid w:val="00772459"/>
    <w:rsid w:val="00772731"/>
    <w:rsid w:val="00772BAC"/>
    <w:rsid w:val="00772D3A"/>
    <w:rsid w:val="00772DB6"/>
    <w:rsid w:val="00772DD1"/>
    <w:rsid w:val="0077419E"/>
    <w:rsid w:val="00774457"/>
    <w:rsid w:val="007748D0"/>
    <w:rsid w:val="00774D3A"/>
    <w:rsid w:val="00774DC7"/>
    <w:rsid w:val="00776ED7"/>
    <w:rsid w:val="00777212"/>
    <w:rsid w:val="00781E4B"/>
    <w:rsid w:val="007823A4"/>
    <w:rsid w:val="007833F9"/>
    <w:rsid w:val="0078399B"/>
    <w:rsid w:val="007847D2"/>
    <w:rsid w:val="00784BC3"/>
    <w:rsid w:val="00786FC8"/>
    <w:rsid w:val="00790CF5"/>
    <w:rsid w:val="00792FCC"/>
    <w:rsid w:val="00793392"/>
    <w:rsid w:val="00793D72"/>
    <w:rsid w:val="00793DA4"/>
    <w:rsid w:val="00793F3A"/>
    <w:rsid w:val="00794DEF"/>
    <w:rsid w:val="0079551F"/>
    <w:rsid w:val="007955F7"/>
    <w:rsid w:val="007964A2"/>
    <w:rsid w:val="007A198F"/>
    <w:rsid w:val="007A2143"/>
    <w:rsid w:val="007A222D"/>
    <w:rsid w:val="007A29A5"/>
    <w:rsid w:val="007A2D8D"/>
    <w:rsid w:val="007A32FA"/>
    <w:rsid w:val="007A349C"/>
    <w:rsid w:val="007A49AA"/>
    <w:rsid w:val="007A4C75"/>
    <w:rsid w:val="007A53E1"/>
    <w:rsid w:val="007A6C00"/>
    <w:rsid w:val="007A6C5E"/>
    <w:rsid w:val="007B039B"/>
    <w:rsid w:val="007B0DC5"/>
    <w:rsid w:val="007B12CB"/>
    <w:rsid w:val="007B15EA"/>
    <w:rsid w:val="007B1E25"/>
    <w:rsid w:val="007B2791"/>
    <w:rsid w:val="007B2F12"/>
    <w:rsid w:val="007B389A"/>
    <w:rsid w:val="007B3D34"/>
    <w:rsid w:val="007B3DB9"/>
    <w:rsid w:val="007B45E7"/>
    <w:rsid w:val="007B5B7A"/>
    <w:rsid w:val="007B624C"/>
    <w:rsid w:val="007B6F8B"/>
    <w:rsid w:val="007B77A0"/>
    <w:rsid w:val="007B78DF"/>
    <w:rsid w:val="007C06A9"/>
    <w:rsid w:val="007C0CC7"/>
    <w:rsid w:val="007C197C"/>
    <w:rsid w:val="007C20D5"/>
    <w:rsid w:val="007C2379"/>
    <w:rsid w:val="007C3868"/>
    <w:rsid w:val="007C4341"/>
    <w:rsid w:val="007C479C"/>
    <w:rsid w:val="007C510A"/>
    <w:rsid w:val="007C5213"/>
    <w:rsid w:val="007C571C"/>
    <w:rsid w:val="007C6FBD"/>
    <w:rsid w:val="007C7E3A"/>
    <w:rsid w:val="007D04FA"/>
    <w:rsid w:val="007D284F"/>
    <w:rsid w:val="007D2D3E"/>
    <w:rsid w:val="007D5583"/>
    <w:rsid w:val="007D5F24"/>
    <w:rsid w:val="007D7092"/>
    <w:rsid w:val="007D7B35"/>
    <w:rsid w:val="007D7F98"/>
    <w:rsid w:val="007E0EF3"/>
    <w:rsid w:val="007E1E8C"/>
    <w:rsid w:val="007E1F02"/>
    <w:rsid w:val="007E3373"/>
    <w:rsid w:val="007E3C8C"/>
    <w:rsid w:val="007E3D5A"/>
    <w:rsid w:val="007E409F"/>
    <w:rsid w:val="007E43BD"/>
    <w:rsid w:val="007E4661"/>
    <w:rsid w:val="007E4790"/>
    <w:rsid w:val="007E4B61"/>
    <w:rsid w:val="007E4BBA"/>
    <w:rsid w:val="007E5A38"/>
    <w:rsid w:val="007E5EDD"/>
    <w:rsid w:val="007F0605"/>
    <w:rsid w:val="007F08B8"/>
    <w:rsid w:val="007F0A77"/>
    <w:rsid w:val="007F0BF6"/>
    <w:rsid w:val="007F1E4E"/>
    <w:rsid w:val="007F3160"/>
    <w:rsid w:val="007F376B"/>
    <w:rsid w:val="007F3A34"/>
    <w:rsid w:val="007F3E49"/>
    <w:rsid w:val="007F4826"/>
    <w:rsid w:val="007F5C05"/>
    <w:rsid w:val="007F681C"/>
    <w:rsid w:val="007F758F"/>
    <w:rsid w:val="00800505"/>
    <w:rsid w:val="00801DF8"/>
    <w:rsid w:val="00802AF8"/>
    <w:rsid w:val="00803397"/>
    <w:rsid w:val="00803F63"/>
    <w:rsid w:val="00804210"/>
    <w:rsid w:val="00804822"/>
    <w:rsid w:val="00804C25"/>
    <w:rsid w:val="008050F0"/>
    <w:rsid w:val="008067F6"/>
    <w:rsid w:val="008100C6"/>
    <w:rsid w:val="008109D1"/>
    <w:rsid w:val="008109F4"/>
    <w:rsid w:val="00810B3B"/>
    <w:rsid w:val="00811A44"/>
    <w:rsid w:val="0081203F"/>
    <w:rsid w:val="0081566C"/>
    <w:rsid w:val="00815A69"/>
    <w:rsid w:val="0081693A"/>
    <w:rsid w:val="00820D24"/>
    <w:rsid w:val="00822A90"/>
    <w:rsid w:val="00823229"/>
    <w:rsid w:val="008233E9"/>
    <w:rsid w:val="008240A7"/>
    <w:rsid w:val="008245BA"/>
    <w:rsid w:val="00824850"/>
    <w:rsid w:val="008266C7"/>
    <w:rsid w:val="0082688C"/>
    <w:rsid w:val="00827E6D"/>
    <w:rsid w:val="00831506"/>
    <w:rsid w:val="0083290B"/>
    <w:rsid w:val="00832FE0"/>
    <w:rsid w:val="008340DD"/>
    <w:rsid w:val="0083465C"/>
    <w:rsid w:val="008346F6"/>
    <w:rsid w:val="00834B81"/>
    <w:rsid w:val="00834C6C"/>
    <w:rsid w:val="00835341"/>
    <w:rsid w:val="008358C3"/>
    <w:rsid w:val="00836B1D"/>
    <w:rsid w:val="00837FE3"/>
    <w:rsid w:val="00841FC4"/>
    <w:rsid w:val="00846B31"/>
    <w:rsid w:val="00846E7E"/>
    <w:rsid w:val="0084703C"/>
    <w:rsid w:val="00847752"/>
    <w:rsid w:val="00847AC3"/>
    <w:rsid w:val="00847EF3"/>
    <w:rsid w:val="008500BC"/>
    <w:rsid w:val="00850AFA"/>
    <w:rsid w:val="008519DA"/>
    <w:rsid w:val="00851B73"/>
    <w:rsid w:val="00852CCD"/>
    <w:rsid w:val="00853B3C"/>
    <w:rsid w:val="00855740"/>
    <w:rsid w:val="00855A43"/>
    <w:rsid w:val="00855B9F"/>
    <w:rsid w:val="00855C0C"/>
    <w:rsid w:val="00856201"/>
    <w:rsid w:val="00857DDF"/>
    <w:rsid w:val="00860674"/>
    <w:rsid w:val="00860BB3"/>
    <w:rsid w:val="00860BB7"/>
    <w:rsid w:val="008610ED"/>
    <w:rsid w:val="0086191D"/>
    <w:rsid w:val="00861B92"/>
    <w:rsid w:val="00861C28"/>
    <w:rsid w:val="0086255E"/>
    <w:rsid w:val="0086326A"/>
    <w:rsid w:val="00864087"/>
    <w:rsid w:val="00864228"/>
    <w:rsid w:val="008644B0"/>
    <w:rsid w:val="00864A50"/>
    <w:rsid w:val="00864C49"/>
    <w:rsid w:val="00865E11"/>
    <w:rsid w:val="008665DB"/>
    <w:rsid w:val="00866730"/>
    <w:rsid w:val="008667D4"/>
    <w:rsid w:val="00866EC5"/>
    <w:rsid w:val="008671EE"/>
    <w:rsid w:val="00867236"/>
    <w:rsid w:val="00867F17"/>
    <w:rsid w:val="00867FA6"/>
    <w:rsid w:val="008700C7"/>
    <w:rsid w:val="00870112"/>
    <w:rsid w:val="00870B07"/>
    <w:rsid w:val="00871B94"/>
    <w:rsid w:val="00872C54"/>
    <w:rsid w:val="00873305"/>
    <w:rsid w:val="008743B9"/>
    <w:rsid w:val="008746F7"/>
    <w:rsid w:val="00874D26"/>
    <w:rsid w:val="00875A89"/>
    <w:rsid w:val="0087643A"/>
    <w:rsid w:val="00876CD4"/>
    <w:rsid w:val="00876F86"/>
    <w:rsid w:val="00877EEB"/>
    <w:rsid w:val="00880196"/>
    <w:rsid w:val="00880CA7"/>
    <w:rsid w:val="0088150B"/>
    <w:rsid w:val="008818F2"/>
    <w:rsid w:val="00881E7D"/>
    <w:rsid w:val="00882BA5"/>
    <w:rsid w:val="00885C2A"/>
    <w:rsid w:val="00885D84"/>
    <w:rsid w:val="008864AA"/>
    <w:rsid w:val="00887758"/>
    <w:rsid w:val="00890249"/>
    <w:rsid w:val="00892B74"/>
    <w:rsid w:val="0089326A"/>
    <w:rsid w:val="0089390F"/>
    <w:rsid w:val="00893AE6"/>
    <w:rsid w:val="00894F9F"/>
    <w:rsid w:val="00895687"/>
    <w:rsid w:val="00895EC9"/>
    <w:rsid w:val="0089750F"/>
    <w:rsid w:val="008977AC"/>
    <w:rsid w:val="00897F34"/>
    <w:rsid w:val="008A0CA8"/>
    <w:rsid w:val="008A0DB0"/>
    <w:rsid w:val="008A1AC6"/>
    <w:rsid w:val="008A2397"/>
    <w:rsid w:val="008A2B90"/>
    <w:rsid w:val="008A435E"/>
    <w:rsid w:val="008A510C"/>
    <w:rsid w:val="008A596A"/>
    <w:rsid w:val="008A6894"/>
    <w:rsid w:val="008A7475"/>
    <w:rsid w:val="008A79FD"/>
    <w:rsid w:val="008A7A51"/>
    <w:rsid w:val="008B0910"/>
    <w:rsid w:val="008B0C62"/>
    <w:rsid w:val="008B1371"/>
    <w:rsid w:val="008B21DC"/>
    <w:rsid w:val="008B4466"/>
    <w:rsid w:val="008B5BF4"/>
    <w:rsid w:val="008B5D1F"/>
    <w:rsid w:val="008B67D8"/>
    <w:rsid w:val="008B75E5"/>
    <w:rsid w:val="008C095E"/>
    <w:rsid w:val="008C1142"/>
    <w:rsid w:val="008C12E0"/>
    <w:rsid w:val="008C1533"/>
    <w:rsid w:val="008C16B6"/>
    <w:rsid w:val="008C2356"/>
    <w:rsid w:val="008C350E"/>
    <w:rsid w:val="008C3F6C"/>
    <w:rsid w:val="008C42D6"/>
    <w:rsid w:val="008C524A"/>
    <w:rsid w:val="008C673A"/>
    <w:rsid w:val="008C717F"/>
    <w:rsid w:val="008C76C1"/>
    <w:rsid w:val="008D0F15"/>
    <w:rsid w:val="008D1491"/>
    <w:rsid w:val="008D3462"/>
    <w:rsid w:val="008D4629"/>
    <w:rsid w:val="008D5740"/>
    <w:rsid w:val="008D5C41"/>
    <w:rsid w:val="008D5D57"/>
    <w:rsid w:val="008D5DBC"/>
    <w:rsid w:val="008D63F7"/>
    <w:rsid w:val="008E0267"/>
    <w:rsid w:val="008E1250"/>
    <w:rsid w:val="008E2027"/>
    <w:rsid w:val="008E2179"/>
    <w:rsid w:val="008E31F0"/>
    <w:rsid w:val="008E4025"/>
    <w:rsid w:val="008E445A"/>
    <w:rsid w:val="008E4A92"/>
    <w:rsid w:val="008E7303"/>
    <w:rsid w:val="008F02E8"/>
    <w:rsid w:val="008F06D5"/>
    <w:rsid w:val="008F0B97"/>
    <w:rsid w:val="008F0E2D"/>
    <w:rsid w:val="008F204B"/>
    <w:rsid w:val="008F2C35"/>
    <w:rsid w:val="008F2F5E"/>
    <w:rsid w:val="008F3B0A"/>
    <w:rsid w:val="008F62A5"/>
    <w:rsid w:val="008F67C7"/>
    <w:rsid w:val="008F7763"/>
    <w:rsid w:val="008F781D"/>
    <w:rsid w:val="008F7F6A"/>
    <w:rsid w:val="008F7FF7"/>
    <w:rsid w:val="00900A52"/>
    <w:rsid w:val="00901176"/>
    <w:rsid w:val="00901B23"/>
    <w:rsid w:val="00901E66"/>
    <w:rsid w:val="0090488E"/>
    <w:rsid w:val="0090523D"/>
    <w:rsid w:val="00905350"/>
    <w:rsid w:val="009053E2"/>
    <w:rsid w:val="009054DF"/>
    <w:rsid w:val="009056BC"/>
    <w:rsid w:val="00905D8B"/>
    <w:rsid w:val="009060B6"/>
    <w:rsid w:val="00906155"/>
    <w:rsid w:val="00910C4F"/>
    <w:rsid w:val="0091120B"/>
    <w:rsid w:val="00911734"/>
    <w:rsid w:val="00912488"/>
    <w:rsid w:val="0091398C"/>
    <w:rsid w:val="009142DC"/>
    <w:rsid w:val="009149E9"/>
    <w:rsid w:val="00916368"/>
    <w:rsid w:val="0091656F"/>
    <w:rsid w:val="00916E92"/>
    <w:rsid w:val="00920183"/>
    <w:rsid w:val="009225AC"/>
    <w:rsid w:val="009225C0"/>
    <w:rsid w:val="0092346F"/>
    <w:rsid w:val="0092370B"/>
    <w:rsid w:val="00923D35"/>
    <w:rsid w:val="00923FEB"/>
    <w:rsid w:val="00925252"/>
    <w:rsid w:val="0092527C"/>
    <w:rsid w:val="009254F4"/>
    <w:rsid w:val="00926F14"/>
    <w:rsid w:val="00927D35"/>
    <w:rsid w:val="00927ECD"/>
    <w:rsid w:val="009305A2"/>
    <w:rsid w:val="009309A2"/>
    <w:rsid w:val="00930AD7"/>
    <w:rsid w:val="0093170B"/>
    <w:rsid w:val="00932593"/>
    <w:rsid w:val="00933441"/>
    <w:rsid w:val="00935AEB"/>
    <w:rsid w:val="00935C22"/>
    <w:rsid w:val="0093738F"/>
    <w:rsid w:val="009378EE"/>
    <w:rsid w:val="0094126E"/>
    <w:rsid w:val="009413A3"/>
    <w:rsid w:val="009423AB"/>
    <w:rsid w:val="00943132"/>
    <w:rsid w:val="0094346E"/>
    <w:rsid w:val="009439B2"/>
    <w:rsid w:val="00943ABC"/>
    <w:rsid w:val="00943C77"/>
    <w:rsid w:val="00943D3F"/>
    <w:rsid w:val="00944CC0"/>
    <w:rsid w:val="009459FC"/>
    <w:rsid w:val="00947C01"/>
    <w:rsid w:val="00947EAD"/>
    <w:rsid w:val="009502C1"/>
    <w:rsid w:val="00950E69"/>
    <w:rsid w:val="00955D80"/>
    <w:rsid w:val="00960A25"/>
    <w:rsid w:val="009614CE"/>
    <w:rsid w:val="00962943"/>
    <w:rsid w:val="00962987"/>
    <w:rsid w:val="00962A0F"/>
    <w:rsid w:val="00962B99"/>
    <w:rsid w:val="00963947"/>
    <w:rsid w:val="009644D7"/>
    <w:rsid w:val="00967353"/>
    <w:rsid w:val="009677F6"/>
    <w:rsid w:val="0097103F"/>
    <w:rsid w:val="0097191B"/>
    <w:rsid w:val="009719D7"/>
    <w:rsid w:val="00974E2C"/>
    <w:rsid w:val="00974F89"/>
    <w:rsid w:val="009767FD"/>
    <w:rsid w:val="00977850"/>
    <w:rsid w:val="0097793A"/>
    <w:rsid w:val="0098176A"/>
    <w:rsid w:val="0098234A"/>
    <w:rsid w:val="00982B41"/>
    <w:rsid w:val="00983523"/>
    <w:rsid w:val="00987417"/>
    <w:rsid w:val="0098796D"/>
    <w:rsid w:val="00987D86"/>
    <w:rsid w:val="00990E31"/>
    <w:rsid w:val="00991382"/>
    <w:rsid w:val="00991B1C"/>
    <w:rsid w:val="00992075"/>
    <w:rsid w:val="0099263C"/>
    <w:rsid w:val="00992E98"/>
    <w:rsid w:val="00994240"/>
    <w:rsid w:val="00994457"/>
    <w:rsid w:val="00994FFE"/>
    <w:rsid w:val="009961E9"/>
    <w:rsid w:val="00997869"/>
    <w:rsid w:val="009A08C9"/>
    <w:rsid w:val="009A28DE"/>
    <w:rsid w:val="009A295C"/>
    <w:rsid w:val="009A2EA3"/>
    <w:rsid w:val="009A4D78"/>
    <w:rsid w:val="009A5589"/>
    <w:rsid w:val="009A6270"/>
    <w:rsid w:val="009A6441"/>
    <w:rsid w:val="009A64C5"/>
    <w:rsid w:val="009A762C"/>
    <w:rsid w:val="009A7FBC"/>
    <w:rsid w:val="009B0544"/>
    <w:rsid w:val="009B065F"/>
    <w:rsid w:val="009B073D"/>
    <w:rsid w:val="009B08DC"/>
    <w:rsid w:val="009B14B7"/>
    <w:rsid w:val="009B190D"/>
    <w:rsid w:val="009B19F6"/>
    <w:rsid w:val="009B1F19"/>
    <w:rsid w:val="009B2621"/>
    <w:rsid w:val="009B2827"/>
    <w:rsid w:val="009B2ADD"/>
    <w:rsid w:val="009B3C35"/>
    <w:rsid w:val="009B6A39"/>
    <w:rsid w:val="009C0556"/>
    <w:rsid w:val="009C05E4"/>
    <w:rsid w:val="009C06E6"/>
    <w:rsid w:val="009C08CC"/>
    <w:rsid w:val="009C0CF4"/>
    <w:rsid w:val="009C54F4"/>
    <w:rsid w:val="009C61C0"/>
    <w:rsid w:val="009C6770"/>
    <w:rsid w:val="009C69F0"/>
    <w:rsid w:val="009C7426"/>
    <w:rsid w:val="009C7742"/>
    <w:rsid w:val="009D0322"/>
    <w:rsid w:val="009D138C"/>
    <w:rsid w:val="009D33EF"/>
    <w:rsid w:val="009D5097"/>
    <w:rsid w:val="009D5468"/>
    <w:rsid w:val="009D573D"/>
    <w:rsid w:val="009D592C"/>
    <w:rsid w:val="009D5E92"/>
    <w:rsid w:val="009D5F5B"/>
    <w:rsid w:val="009D632F"/>
    <w:rsid w:val="009E1AD1"/>
    <w:rsid w:val="009E26B9"/>
    <w:rsid w:val="009E30E4"/>
    <w:rsid w:val="009E3B72"/>
    <w:rsid w:val="009E4D76"/>
    <w:rsid w:val="009E54A3"/>
    <w:rsid w:val="009E5B60"/>
    <w:rsid w:val="009E6DD1"/>
    <w:rsid w:val="009E6E44"/>
    <w:rsid w:val="009E794A"/>
    <w:rsid w:val="009E7D11"/>
    <w:rsid w:val="009F030B"/>
    <w:rsid w:val="009F0BF2"/>
    <w:rsid w:val="009F0E5F"/>
    <w:rsid w:val="009F169E"/>
    <w:rsid w:val="009F1FFB"/>
    <w:rsid w:val="009F2C79"/>
    <w:rsid w:val="009F3451"/>
    <w:rsid w:val="009F35FE"/>
    <w:rsid w:val="009F3F4F"/>
    <w:rsid w:val="009F4871"/>
    <w:rsid w:val="009F4CAB"/>
    <w:rsid w:val="009F4D66"/>
    <w:rsid w:val="009F517C"/>
    <w:rsid w:val="009F562E"/>
    <w:rsid w:val="009F5D20"/>
    <w:rsid w:val="009F6978"/>
    <w:rsid w:val="009F69E0"/>
    <w:rsid w:val="009F7869"/>
    <w:rsid w:val="009F7A78"/>
    <w:rsid w:val="00A0057C"/>
    <w:rsid w:val="00A01287"/>
    <w:rsid w:val="00A026F2"/>
    <w:rsid w:val="00A02835"/>
    <w:rsid w:val="00A0309C"/>
    <w:rsid w:val="00A047DD"/>
    <w:rsid w:val="00A04F3C"/>
    <w:rsid w:val="00A05EDA"/>
    <w:rsid w:val="00A103CA"/>
    <w:rsid w:val="00A12019"/>
    <w:rsid w:val="00A12198"/>
    <w:rsid w:val="00A123E9"/>
    <w:rsid w:val="00A13D56"/>
    <w:rsid w:val="00A14E99"/>
    <w:rsid w:val="00A16160"/>
    <w:rsid w:val="00A1710D"/>
    <w:rsid w:val="00A17C84"/>
    <w:rsid w:val="00A208B4"/>
    <w:rsid w:val="00A217A8"/>
    <w:rsid w:val="00A2188A"/>
    <w:rsid w:val="00A22A0F"/>
    <w:rsid w:val="00A22C69"/>
    <w:rsid w:val="00A23EE0"/>
    <w:rsid w:val="00A24376"/>
    <w:rsid w:val="00A24CE9"/>
    <w:rsid w:val="00A2552A"/>
    <w:rsid w:val="00A25BE7"/>
    <w:rsid w:val="00A273D7"/>
    <w:rsid w:val="00A30CDB"/>
    <w:rsid w:val="00A31BF1"/>
    <w:rsid w:val="00A32053"/>
    <w:rsid w:val="00A329B1"/>
    <w:rsid w:val="00A333A8"/>
    <w:rsid w:val="00A3343D"/>
    <w:rsid w:val="00A33ACA"/>
    <w:rsid w:val="00A33B6B"/>
    <w:rsid w:val="00A3496D"/>
    <w:rsid w:val="00A402A3"/>
    <w:rsid w:val="00A402D5"/>
    <w:rsid w:val="00A405EC"/>
    <w:rsid w:val="00A40AC7"/>
    <w:rsid w:val="00A40FC4"/>
    <w:rsid w:val="00A413F7"/>
    <w:rsid w:val="00A42147"/>
    <w:rsid w:val="00A426F1"/>
    <w:rsid w:val="00A439DA"/>
    <w:rsid w:val="00A4419E"/>
    <w:rsid w:val="00A466EC"/>
    <w:rsid w:val="00A46CC4"/>
    <w:rsid w:val="00A472CA"/>
    <w:rsid w:val="00A4798C"/>
    <w:rsid w:val="00A50696"/>
    <w:rsid w:val="00A5157B"/>
    <w:rsid w:val="00A5184A"/>
    <w:rsid w:val="00A51E27"/>
    <w:rsid w:val="00A522EF"/>
    <w:rsid w:val="00A5268D"/>
    <w:rsid w:val="00A52E81"/>
    <w:rsid w:val="00A53851"/>
    <w:rsid w:val="00A547E3"/>
    <w:rsid w:val="00A54F05"/>
    <w:rsid w:val="00A55D24"/>
    <w:rsid w:val="00A565F6"/>
    <w:rsid w:val="00A56BDB"/>
    <w:rsid w:val="00A56FFA"/>
    <w:rsid w:val="00A5724B"/>
    <w:rsid w:val="00A607E9"/>
    <w:rsid w:val="00A610FB"/>
    <w:rsid w:val="00A62866"/>
    <w:rsid w:val="00A6289A"/>
    <w:rsid w:val="00A639A4"/>
    <w:rsid w:val="00A63F51"/>
    <w:rsid w:val="00A6432A"/>
    <w:rsid w:val="00A6510E"/>
    <w:rsid w:val="00A65914"/>
    <w:rsid w:val="00A65F55"/>
    <w:rsid w:val="00A67585"/>
    <w:rsid w:val="00A679B9"/>
    <w:rsid w:val="00A67A39"/>
    <w:rsid w:val="00A67C89"/>
    <w:rsid w:val="00A67DFE"/>
    <w:rsid w:val="00A67EA1"/>
    <w:rsid w:val="00A67F13"/>
    <w:rsid w:val="00A67FB4"/>
    <w:rsid w:val="00A7065A"/>
    <w:rsid w:val="00A707A5"/>
    <w:rsid w:val="00A70E2F"/>
    <w:rsid w:val="00A71CA5"/>
    <w:rsid w:val="00A71EDA"/>
    <w:rsid w:val="00A71F8D"/>
    <w:rsid w:val="00A7320D"/>
    <w:rsid w:val="00A74B6C"/>
    <w:rsid w:val="00A76FEE"/>
    <w:rsid w:val="00A77799"/>
    <w:rsid w:val="00A778B7"/>
    <w:rsid w:val="00A80F00"/>
    <w:rsid w:val="00A81172"/>
    <w:rsid w:val="00A81431"/>
    <w:rsid w:val="00A82047"/>
    <w:rsid w:val="00A827C1"/>
    <w:rsid w:val="00A8367E"/>
    <w:rsid w:val="00A83B15"/>
    <w:rsid w:val="00A84B0C"/>
    <w:rsid w:val="00A854CF"/>
    <w:rsid w:val="00A86036"/>
    <w:rsid w:val="00A86336"/>
    <w:rsid w:val="00A9050B"/>
    <w:rsid w:val="00A911B3"/>
    <w:rsid w:val="00A91BCA"/>
    <w:rsid w:val="00A923B5"/>
    <w:rsid w:val="00A9331B"/>
    <w:rsid w:val="00A9373B"/>
    <w:rsid w:val="00A93AF6"/>
    <w:rsid w:val="00A93BB5"/>
    <w:rsid w:val="00A94584"/>
    <w:rsid w:val="00A95C42"/>
    <w:rsid w:val="00A95D9A"/>
    <w:rsid w:val="00A95ED0"/>
    <w:rsid w:val="00A964FB"/>
    <w:rsid w:val="00A97D04"/>
    <w:rsid w:val="00A97EDB"/>
    <w:rsid w:val="00AA136F"/>
    <w:rsid w:val="00AA2DBB"/>
    <w:rsid w:val="00AA3A9A"/>
    <w:rsid w:val="00AA5A4D"/>
    <w:rsid w:val="00AA5AC2"/>
    <w:rsid w:val="00AA6A8F"/>
    <w:rsid w:val="00AA7367"/>
    <w:rsid w:val="00AA7682"/>
    <w:rsid w:val="00AA7770"/>
    <w:rsid w:val="00AB0A82"/>
    <w:rsid w:val="00AB0ECA"/>
    <w:rsid w:val="00AB16DD"/>
    <w:rsid w:val="00AB18ED"/>
    <w:rsid w:val="00AB277A"/>
    <w:rsid w:val="00AB281B"/>
    <w:rsid w:val="00AB3A2D"/>
    <w:rsid w:val="00AB3CF0"/>
    <w:rsid w:val="00AB42BD"/>
    <w:rsid w:val="00AB4F9E"/>
    <w:rsid w:val="00AB551C"/>
    <w:rsid w:val="00AB5979"/>
    <w:rsid w:val="00AB65CB"/>
    <w:rsid w:val="00AB6E90"/>
    <w:rsid w:val="00AB74C3"/>
    <w:rsid w:val="00AC3CB2"/>
    <w:rsid w:val="00AC3CEC"/>
    <w:rsid w:val="00AC49DA"/>
    <w:rsid w:val="00AC5C50"/>
    <w:rsid w:val="00AC770F"/>
    <w:rsid w:val="00AC7752"/>
    <w:rsid w:val="00AC7CE0"/>
    <w:rsid w:val="00AD10B6"/>
    <w:rsid w:val="00AD213D"/>
    <w:rsid w:val="00AD268C"/>
    <w:rsid w:val="00AD2B45"/>
    <w:rsid w:val="00AD48CC"/>
    <w:rsid w:val="00AD4AAF"/>
    <w:rsid w:val="00AD4BA4"/>
    <w:rsid w:val="00AD4BD7"/>
    <w:rsid w:val="00AD5438"/>
    <w:rsid w:val="00AD5D7C"/>
    <w:rsid w:val="00AD7544"/>
    <w:rsid w:val="00AE06D4"/>
    <w:rsid w:val="00AE0D0E"/>
    <w:rsid w:val="00AE232F"/>
    <w:rsid w:val="00AE2556"/>
    <w:rsid w:val="00AE285E"/>
    <w:rsid w:val="00AE2B94"/>
    <w:rsid w:val="00AE2D62"/>
    <w:rsid w:val="00AE3462"/>
    <w:rsid w:val="00AE3586"/>
    <w:rsid w:val="00AE3C4B"/>
    <w:rsid w:val="00AE4DC3"/>
    <w:rsid w:val="00AE57B6"/>
    <w:rsid w:val="00AE5DDA"/>
    <w:rsid w:val="00AE60D9"/>
    <w:rsid w:val="00AE614F"/>
    <w:rsid w:val="00AE68A5"/>
    <w:rsid w:val="00AE6E80"/>
    <w:rsid w:val="00AE6F45"/>
    <w:rsid w:val="00AE7783"/>
    <w:rsid w:val="00AF011B"/>
    <w:rsid w:val="00AF1ABB"/>
    <w:rsid w:val="00AF2A87"/>
    <w:rsid w:val="00AF2B5A"/>
    <w:rsid w:val="00AF32E9"/>
    <w:rsid w:val="00AF3984"/>
    <w:rsid w:val="00AF4B08"/>
    <w:rsid w:val="00AF4E1E"/>
    <w:rsid w:val="00AF5449"/>
    <w:rsid w:val="00AF707A"/>
    <w:rsid w:val="00AF7E6A"/>
    <w:rsid w:val="00B01300"/>
    <w:rsid w:val="00B02AC0"/>
    <w:rsid w:val="00B03680"/>
    <w:rsid w:val="00B03894"/>
    <w:rsid w:val="00B03BCC"/>
    <w:rsid w:val="00B0446C"/>
    <w:rsid w:val="00B04634"/>
    <w:rsid w:val="00B050A1"/>
    <w:rsid w:val="00B0710C"/>
    <w:rsid w:val="00B10829"/>
    <w:rsid w:val="00B11994"/>
    <w:rsid w:val="00B12790"/>
    <w:rsid w:val="00B13E42"/>
    <w:rsid w:val="00B148CF"/>
    <w:rsid w:val="00B14BDE"/>
    <w:rsid w:val="00B1512E"/>
    <w:rsid w:val="00B1561C"/>
    <w:rsid w:val="00B16105"/>
    <w:rsid w:val="00B1730A"/>
    <w:rsid w:val="00B17D0F"/>
    <w:rsid w:val="00B211AA"/>
    <w:rsid w:val="00B216ED"/>
    <w:rsid w:val="00B21D92"/>
    <w:rsid w:val="00B22A43"/>
    <w:rsid w:val="00B22E14"/>
    <w:rsid w:val="00B23CB3"/>
    <w:rsid w:val="00B24043"/>
    <w:rsid w:val="00B242A7"/>
    <w:rsid w:val="00B2620F"/>
    <w:rsid w:val="00B2791D"/>
    <w:rsid w:val="00B3088A"/>
    <w:rsid w:val="00B319DF"/>
    <w:rsid w:val="00B31E09"/>
    <w:rsid w:val="00B328D3"/>
    <w:rsid w:val="00B33502"/>
    <w:rsid w:val="00B337A5"/>
    <w:rsid w:val="00B3425E"/>
    <w:rsid w:val="00B35CF1"/>
    <w:rsid w:val="00B36F30"/>
    <w:rsid w:val="00B4018B"/>
    <w:rsid w:val="00B40D15"/>
    <w:rsid w:val="00B41391"/>
    <w:rsid w:val="00B41A7E"/>
    <w:rsid w:val="00B41F19"/>
    <w:rsid w:val="00B41F36"/>
    <w:rsid w:val="00B4311D"/>
    <w:rsid w:val="00B44404"/>
    <w:rsid w:val="00B44C29"/>
    <w:rsid w:val="00B44FE8"/>
    <w:rsid w:val="00B45185"/>
    <w:rsid w:val="00B45399"/>
    <w:rsid w:val="00B45BF9"/>
    <w:rsid w:val="00B45FF7"/>
    <w:rsid w:val="00B46DB1"/>
    <w:rsid w:val="00B47D0A"/>
    <w:rsid w:val="00B47D9C"/>
    <w:rsid w:val="00B47EA5"/>
    <w:rsid w:val="00B50DFE"/>
    <w:rsid w:val="00B510DB"/>
    <w:rsid w:val="00B51154"/>
    <w:rsid w:val="00B511C6"/>
    <w:rsid w:val="00B53941"/>
    <w:rsid w:val="00B54B99"/>
    <w:rsid w:val="00B56217"/>
    <w:rsid w:val="00B56BE6"/>
    <w:rsid w:val="00B57F49"/>
    <w:rsid w:val="00B607DB"/>
    <w:rsid w:val="00B60BA0"/>
    <w:rsid w:val="00B60E04"/>
    <w:rsid w:val="00B60F05"/>
    <w:rsid w:val="00B613E2"/>
    <w:rsid w:val="00B61D6C"/>
    <w:rsid w:val="00B62F7D"/>
    <w:rsid w:val="00B634F3"/>
    <w:rsid w:val="00B639D5"/>
    <w:rsid w:val="00B63AA7"/>
    <w:rsid w:val="00B63E78"/>
    <w:rsid w:val="00B654D0"/>
    <w:rsid w:val="00B65726"/>
    <w:rsid w:val="00B67F78"/>
    <w:rsid w:val="00B70BC9"/>
    <w:rsid w:val="00B70FE5"/>
    <w:rsid w:val="00B71A43"/>
    <w:rsid w:val="00B750A6"/>
    <w:rsid w:val="00B75437"/>
    <w:rsid w:val="00B761AC"/>
    <w:rsid w:val="00B7629E"/>
    <w:rsid w:val="00B77210"/>
    <w:rsid w:val="00B77931"/>
    <w:rsid w:val="00B77E20"/>
    <w:rsid w:val="00B77E36"/>
    <w:rsid w:val="00B81532"/>
    <w:rsid w:val="00B81C73"/>
    <w:rsid w:val="00B81E8E"/>
    <w:rsid w:val="00B82266"/>
    <w:rsid w:val="00B84D5B"/>
    <w:rsid w:val="00B84DD7"/>
    <w:rsid w:val="00B858E7"/>
    <w:rsid w:val="00B86149"/>
    <w:rsid w:val="00B86428"/>
    <w:rsid w:val="00B86C68"/>
    <w:rsid w:val="00B86F31"/>
    <w:rsid w:val="00B87412"/>
    <w:rsid w:val="00B87777"/>
    <w:rsid w:val="00B90B8A"/>
    <w:rsid w:val="00B92B2F"/>
    <w:rsid w:val="00B9364C"/>
    <w:rsid w:val="00B939E7"/>
    <w:rsid w:val="00B94B10"/>
    <w:rsid w:val="00B968BD"/>
    <w:rsid w:val="00BA0896"/>
    <w:rsid w:val="00BA1B7A"/>
    <w:rsid w:val="00BA23BA"/>
    <w:rsid w:val="00BA2BC2"/>
    <w:rsid w:val="00BA423E"/>
    <w:rsid w:val="00BA4401"/>
    <w:rsid w:val="00BA4AA1"/>
    <w:rsid w:val="00BA4B21"/>
    <w:rsid w:val="00BA4EE2"/>
    <w:rsid w:val="00BA5622"/>
    <w:rsid w:val="00BA566C"/>
    <w:rsid w:val="00BA5833"/>
    <w:rsid w:val="00BA607E"/>
    <w:rsid w:val="00BA6AF7"/>
    <w:rsid w:val="00BA7155"/>
    <w:rsid w:val="00BA7159"/>
    <w:rsid w:val="00BA759C"/>
    <w:rsid w:val="00BA7614"/>
    <w:rsid w:val="00BB0CFF"/>
    <w:rsid w:val="00BB2321"/>
    <w:rsid w:val="00BB38CF"/>
    <w:rsid w:val="00BB3C21"/>
    <w:rsid w:val="00BB3C9C"/>
    <w:rsid w:val="00BB5F1D"/>
    <w:rsid w:val="00BB5FB8"/>
    <w:rsid w:val="00BC015A"/>
    <w:rsid w:val="00BC043A"/>
    <w:rsid w:val="00BC200F"/>
    <w:rsid w:val="00BC277E"/>
    <w:rsid w:val="00BC3132"/>
    <w:rsid w:val="00BC38CF"/>
    <w:rsid w:val="00BC4FA2"/>
    <w:rsid w:val="00BC7BCE"/>
    <w:rsid w:val="00BD04BD"/>
    <w:rsid w:val="00BD0C04"/>
    <w:rsid w:val="00BD1D4A"/>
    <w:rsid w:val="00BD1EB7"/>
    <w:rsid w:val="00BD21CC"/>
    <w:rsid w:val="00BD2269"/>
    <w:rsid w:val="00BD25FF"/>
    <w:rsid w:val="00BD2AE2"/>
    <w:rsid w:val="00BD3A52"/>
    <w:rsid w:val="00BD3F86"/>
    <w:rsid w:val="00BD4882"/>
    <w:rsid w:val="00BD696E"/>
    <w:rsid w:val="00BD76B8"/>
    <w:rsid w:val="00BE00BC"/>
    <w:rsid w:val="00BE1861"/>
    <w:rsid w:val="00BE1A67"/>
    <w:rsid w:val="00BE3F79"/>
    <w:rsid w:val="00BE581A"/>
    <w:rsid w:val="00BE5FCE"/>
    <w:rsid w:val="00BE602D"/>
    <w:rsid w:val="00BE616B"/>
    <w:rsid w:val="00BE7592"/>
    <w:rsid w:val="00BE7C88"/>
    <w:rsid w:val="00BF0C10"/>
    <w:rsid w:val="00BF12D2"/>
    <w:rsid w:val="00BF166F"/>
    <w:rsid w:val="00BF3213"/>
    <w:rsid w:val="00BF3DEF"/>
    <w:rsid w:val="00BF3E44"/>
    <w:rsid w:val="00BF3F9A"/>
    <w:rsid w:val="00BF4B3A"/>
    <w:rsid w:val="00BF5E16"/>
    <w:rsid w:val="00BF6047"/>
    <w:rsid w:val="00BF624A"/>
    <w:rsid w:val="00C004EB"/>
    <w:rsid w:val="00C01050"/>
    <w:rsid w:val="00C0309B"/>
    <w:rsid w:val="00C03FDA"/>
    <w:rsid w:val="00C047AA"/>
    <w:rsid w:val="00C0513F"/>
    <w:rsid w:val="00C055E3"/>
    <w:rsid w:val="00C06DCD"/>
    <w:rsid w:val="00C07240"/>
    <w:rsid w:val="00C077A2"/>
    <w:rsid w:val="00C079C9"/>
    <w:rsid w:val="00C10049"/>
    <w:rsid w:val="00C11CBF"/>
    <w:rsid w:val="00C11D82"/>
    <w:rsid w:val="00C14542"/>
    <w:rsid w:val="00C1592A"/>
    <w:rsid w:val="00C15946"/>
    <w:rsid w:val="00C16610"/>
    <w:rsid w:val="00C17738"/>
    <w:rsid w:val="00C22101"/>
    <w:rsid w:val="00C23FD0"/>
    <w:rsid w:val="00C24757"/>
    <w:rsid w:val="00C26208"/>
    <w:rsid w:val="00C26A34"/>
    <w:rsid w:val="00C26D77"/>
    <w:rsid w:val="00C26E53"/>
    <w:rsid w:val="00C26FB6"/>
    <w:rsid w:val="00C277A0"/>
    <w:rsid w:val="00C30042"/>
    <w:rsid w:val="00C30611"/>
    <w:rsid w:val="00C31049"/>
    <w:rsid w:val="00C31081"/>
    <w:rsid w:val="00C31861"/>
    <w:rsid w:val="00C31BDA"/>
    <w:rsid w:val="00C31F63"/>
    <w:rsid w:val="00C33855"/>
    <w:rsid w:val="00C34075"/>
    <w:rsid w:val="00C354ED"/>
    <w:rsid w:val="00C3582B"/>
    <w:rsid w:val="00C35CE6"/>
    <w:rsid w:val="00C3698E"/>
    <w:rsid w:val="00C369C1"/>
    <w:rsid w:val="00C373A0"/>
    <w:rsid w:val="00C408CC"/>
    <w:rsid w:val="00C42FE3"/>
    <w:rsid w:val="00C440B7"/>
    <w:rsid w:val="00C44789"/>
    <w:rsid w:val="00C450B4"/>
    <w:rsid w:val="00C45490"/>
    <w:rsid w:val="00C454AD"/>
    <w:rsid w:val="00C45B30"/>
    <w:rsid w:val="00C45C0F"/>
    <w:rsid w:val="00C46124"/>
    <w:rsid w:val="00C461AD"/>
    <w:rsid w:val="00C46BBF"/>
    <w:rsid w:val="00C46D94"/>
    <w:rsid w:val="00C519DE"/>
    <w:rsid w:val="00C5362F"/>
    <w:rsid w:val="00C53A20"/>
    <w:rsid w:val="00C54957"/>
    <w:rsid w:val="00C54B43"/>
    <w:rsid w:val="00C562BE"/>
    <w:rsid w:val="00C5679F"/>
    <w:rsid w:val="00C568C1"/>
    <w:rsid w:val="00C57E35"/>
    <w:rsid w:val="00C60C8D"/>
    <w:rsid w:val="00C618D6"/>
    <w:rsid w:val="00C62582"/>
    <w:rsid w:val="00C6441A"/>
    <w:rsid w:val="00C64ABD"/>
    <w:rsid w:val="00C668A2"/>
    <w:rsid w:val="00C66F11"/>
    <w:rsid w:val="00C675D3"/>
    <w:rsid w:val="00C71065"/>
    <w:rsid w:val="00C725A6"/>
    <w:rsid w:val="00C72B14"/>
    <w:rsid w:val="00C72BE7"/>
    <w:rsid w:val="00C7386C"/>
    <w:rsid w:val="00C74447"/>
    <w:rsid w:val="00C749F1"/>
    <w:rsid w:val="00C74D20"/>
    <w:rsid w:val="00C752E8"/>
    <w:rsid w:val="00C76025"/>
    <w:rsid w:val="00C76F65"/>
    <w:rsid w:val="00C76F74"/>
    <w:rsid w:val="00C776BF"/>
    <w:rsid w:val="00C8016B"/>
    <w:rsid w:val="00C80797"/>
    <w:rsid w:val="00C81945"/>
    <w:rsid w:val="00C81981"/>
    <w:rsid w:val="00C835BA"/>
    <w:rsid w:val="00C83A4D"/>
    <w:rsid w:val="00C844FA"/>
    <w:rsid w:val="00C84549"/>
    <w:rsid w:val="00C84B22"/>
    <w:rsid w:val="00C84B37"/>
    <w:rsid w:val="00C84C2B"/>
    <w:rsid w:val="00C86582"/>
    <w:rsid w:val="00C86EE9"/>
    <w:rsid w:val="00C902E5"/>
    <w:rsid w:val="00C90349"/>
    <w:rsid w:val="00C9054E"/>
    <w:rsid w:val="00C91E56"/>
    <w:rsid w:val="00C92022"/>
    <w:rsid w:val="00C92DD5"/>
    <w:rsid w:val="00C93B26"/>
    <w:rsid w:val="00C95139"/>
    <w:rsid w:val="00C960B9"/>
    <w:rsid w:val="00C962B3"/>
    <w:rsid w:val="00C978DE"/>
    <w:rsid w:val="00CA1C9B"/>
    <w:rsid w:val="00CA2C98"/>
    <w:rsid w:val="00CA32F3"/>
    <w:rsid w:val="00CA41BB"/>
    <w:rsid w:val="00CA5148"/>
    <w:rsid w:val="00CA5179"/>
    <w:rsid w:val="00CA529F"/>
    <w:rsid w:val="00CA57A2"/>
    <w:rsid w:val="00CA5D92"/>
    <w:rsid w:val="00CA5DA8"/>
    <w:rsid w:val="00CA7D61"/>
    <w:rsid w:val="00CB0318"/>
    <w:rsid w:val="00CB0EEE"/>
    <w:rsid w:val="00CB181A"/>
    <w:rsid w:val="00CB2578"/>
    <w:rsid w:val="00CB3A82"/>
    <w:rsid w:val="00CB3BC1"/>
    <w:rsid w:val="00CB41D0"/>
    <w:rsid w:val="00CB5023"/>
    <w:rsid w:val="00CB61F8"/>
    <w:rsid w:val="00CB62A4"/>
    <w:rsid w:val="00CB65BA"/>
    <w:rsid w:val="00CB7968"/>
    <w:rsid w:val="00CC0CFB"/>
    <w:rsid w:val="00CC1B77"/>
    <w:rsid w:val="00CC209F"/>
    <w:rsid w:val="00CC2566"/>
    <w:rsid w:val="00CC3FC0"/>
    <w:rsid w:val="00CC43C5"/>
    <w:rsid w:val="00CC44AB"/>
    <w:rsid w:val="00CC6E7E"/>
    <w:rsid w:val="00CC6F8D"/>
    <w:rsid w:val="00CD1AE7"/>
    <w:rsid w:val="00CD1E10"/>
    <w:rsid w:val="00CD54BD"/>
    <w:rsid w:val="00CD5E70"/>
    <w:rsid w:val="00CD5EF9"/>
    <w:rsid w:val="00CD675A"/>
    <w:rsid w:val="00CD6B9D"/>
    <w:rsid w:val="00CD73AA"/>
    <w:rsid w:val="00CD7809"/>
    <w:rsid w:val="00CD7B60"/>
    <w:rsid w:val="00CD7D32"/>
    <w:rsid w:val="00CE00CE"/>
    <w:rsid w:val="00CE094A"/>
    <w:rsid w:val="00CE16A1"/>
    <w:rsid w:val="00CE304B"/>
    <w:rsid w:val="00CE3807"/>
    <w:rsid w:val="00CE4071"/>
    <w:rsid w:val="00CE43C3"/>
    <w:rsid w:val="00CE50EB"/>
    <w:rsid w:val="00CE7FFC"/>
    <w:rsid w:val="00CF0C33"/>
    <w:rsid w:val="00CF0C42"/>
    <w:rsid w:val="00CF124E"/>
    <w:rsid w:val="00CF13BA"/>
    <w:rsid w:val="00CF3151"/>
    <w:rsid w:val="00CF384C"/>
    <w:rsid w:val="00CF45FA"/>
    <w:rsid w:val="00CF48CA"/>
    <w:rsid w:val="00CF4FBE"/>
    <w:rsid w:val="00CF6DD8"/>
    <w:rsid w:val="00CF7786"/>
    <w:rsid w:val="00D00847"/>
    <w:rsid w:val="00D01612"/>
    <w:rsid w:val="00D01BCB"/>
    <w:rsid w:val="00D024EA"/>
    <w:rsid w:val="00D032E8"/>
    <w:rsid w:val="00D03753"/>
    <w:rsid w:val="00D0548B"/>
    <w:rsid w:val="00D06030"/>
    <w:rsid w:val="00D062F5"/>
    <w:rsid w:val="00D0661C"/>
    <w:rsid w:val="00D067E0"/>
    <w:rsid w:val="00D06FD7"/>
    <w:rsid w:val="00D07ECF"/>
    <w:rsid w:val="00D1126C"/>
    <w:rsid w:val="00D1211B"/>
    <w:rsid w:val="00D13069"/>
    <w:rsid w:val="00D1454E"/>
    <w:rsid w:val="00D149A6"/>
    <w:rsid w:val="00D15C47"/>
    <w:rsid w:val="00D1718F"/>
    <w:rsid w:val="00D17360"/>
    <w:rsid w:val="00D177EF"/>
    <w:rsid w:val="00D20146"/>
    <w:rsid w:val="00D20173"/>
    <w:rsid w:val="00D20D7C"/>
    <w:rsid w:val="00D2164B"/>
    <w:rsid w:val="00D22736"/>
    <w:rsid w:val="00D239E4"/>
    <w:rsid w:val="00D25254"/>
    <w:rsid w:val="00D26028"/>
    <w:rsid w:val="00D27159"/>
    <w:rsid w:val="00D273DB"/>
    <w:rsid w:val="00D27BEE"/>
    <w:rsid w:val="00D308EE"/>
    <w:rsid w:val="00D30B80"/>
    <w:rsid w:val="00D3150D"/>
    <w:rsid w:val="00D316BB"/>
    <w:rsid w:val="00D31B6D"/>
    <w:rsid w:val="00D323D3"/>
    <w:rsid w:val="00D33894"/>
    <w:rsid w:val="00D348B7"/>
    <w:rsid w:val="00D34AF2"/>
    <w:rsid w:val="00D34EB5"/>
    <w:rsid w:val="00D356FC"/>
    <w:rsid w:val="00D362F4"/>
    <w:rsid w:val="00D36C8D"/>
    <w:rsid w:val="00D409BD"/>
    <w:rsid w:val="00D44D96"/>
    <w:rsid w:val="00D45099"/>
    <w:rsid w:val="00D4580D"/>
    <w:rsid w:val="00D45B47"/>
    <w:rsid w:val="00D467BD"/>
    <w:rsid w:val="00D46FB3"/>
    <w:rsid w:val="00D47513"/>
    <w:rsid w:val="00D50C44"/>
    <w:rsid w:val="00D518DD"/>
    <w:rsid w:val="00D53EF3"/>
    <w:rsid w:val="00D55604"/>
    <w:rsid w:val="00D55A68"/>
    <w:rsid w:val="00D5610F"/>
    <w:rsid w:val="00D5673A"/>
    <w:rsid w:val="00D56D88"/>
    <w:rsid w:val="00D60053"/>
    <w:rsid w:val="00D60824"/>
    <w:rsid w:val="00D612D8"/>
    <w:rsid w:val="00D61B22"/>
    <w:rsid w:val="00D62252"/>
    <w:rsid w:val="00D62337"/>
    <w:rsid w:val="00D636C6"/>
    <w:rsid w:val="00D65824"/>
    <w:rsid w:val="00D65F14"/>
    <w:rsid w:val="00D66024"/>
    <w:rsid w:val="00D672B1"/>
    <w:rsid w:val="00D6750C"/>
    <w:rsid w:val="00D67774"/>
    <w:rsid w:val="00D70534"/>
    <w:rsid w:val="00D71433"/>
    <w:rsid w:val="00D71FA3"/>
    <w:rsid w:val="00D72107"/>
    <w:rsid w:val="00D722A6"/>
    <w:rsid w:val="00D72B11"/>
    <w:rsid w:val="00D7306F"/>
    <w:rsid w:val="00D73A11"/>
    <w:rsid w:val="00D7476E"/>
    <w:rsid w:val="00D74876"/>
    <w:rsid w:val="00D75940"/>
    <w:rsid w:val="00D77733"/>
    <w:rsid w:val="00D7796A"/>
    <w:rsid w:val="00D77D62"/>
    <w:rsid w:val="00D77D8E"/>
    <w:rsid w:val="00D803D6"/>
    <w:rsid w:val="00D80E2F"/>
    <w:rsid w:val="00D80E64"/>
    <w:rsid w:val="00D814E2"/>
    <w:rsid w:val="00D84DE6"/>
    <w:rsid w:val="00D850F7"/>
    <w:rsid w:val="00D853CE"/>
    <w:rsid w:val="00D85CF9"/>
    <w:rsid w:val="00D86D96"/>
    <w:rsid w:val="00D90879"/>
    <w:rsid w:val="00D9124D"/>
    <w:rsid w:val="00D920D1"/>
    <w:rsid w:val="00D92A41"/>
    <w:rsid w:val="00D92ED6"/>
    <w:rsid w:val="00D9302C"/>
    <w:rsid w:val="00D931C9"/>
    <w:rsid w:val="00D940B4"/>
    <w:rsid w:val="00D946BC"/>
    <w:rsid w:val="00D955B2"/>
    <w:rsid w:val="00D96FBD"/>
    <w:rsid w:val="00D97674"/>
    <w:rsid w:val="00D97AC9"/>
    <w:rsid w:val="00DA1DDC"/>
    <w:rsid w:val="00DA235F"/>
    <w:rsid w:val="00DA2BEC"/>
    <w:rsid w:val="00DA363A"/>
    <w:rsid w:val="00DA39AB"/>
    <w:rsid w:val="00DA45EA"/>
    <w:rsid w:val="00DA4D7E"/>
    <w:rsid w:val="00DA6D9C"/>
    <w:rsid w:val="00DB0F9E"/>
    <w:rsid w:val="00DB109F"/>
    <w:rsid w:val="00DB12D7"/>
    <w:rsid w:val="00DB1363"/>
    <w:rsid w:val="00DB1686"/>
    <w:rsid w:val="00DB25A2"/>
    <w:rsid w:val="00DB36A1"/>
    <w:rsid w:val="00DB37A2"/>
    <w:rsid w:val="00DB3A45"/>
    <w:rsid w:val="00DB567E"/>
    <w:rsid w:val="00DB600F"/>
    <w:rsid w:val="00DC04E8"/>
    <w:rsid w:val="00DC103B"/>
    <w:rsid w:val="00DC189A"/>
    <w:rsid w:val="00DC344C"/>
    <w:rsid w:val="00DC3E09"/>
    <w:rsid w:val="00DC4C0F"/>
    <w:rsid w:val="00DC54C2"/>
    <w:rsid w:val="00DC63B5"/>
    <w:rsid w:val="00DC65C7"/>
    <w:rsid w:val="00DC6B09"/>
    <w:rsid w:val="00DD1611"/>
    <w:rsid w:val="00DD1765"/>
    <w:rsid w:val="00DD1868"/>
    <w:rsid w:val="00DD2197"/>
    <w:rsid w:val="00DD47E9"/>
    <w:rsid w:val="00DD4D0D"/>
    <w:rsid w:val="00DD54FA"/>
    <w:rsid w:val="00DD62E9"/>
    <w:rsid w:val="00DD75F6"/>
    <w:rsid w:val="00DD762B"/>
    <w:rsid w:val="00DE078E"/>
    <w:rsid w:val="00DE1619"/>
    <w:rsid w:val="00DE162D"/>
    <w:rsid w:val="00DE16F6"/>
    <w:rsid w:val="00DE19FB"/>
    <w:rsid w:val="00DE2630"/>
    <w:rsid w:val="00DE29D8"/>
    <w:rsid w:val="00DE4333"/>
    <w:rsid w:val="00DE43A2"/>
    <w:rsid w:val="00DE4F3B"/>
    <w:rsid w:val="00DE5AD1"/>
    <w:rsid w:val="00DE61A2"/>
    <w:rsid w:val="00DE6FD3"/>
    <w:rsid w:val="00DE726A"/>
    <w:rsid w:val="00DE7D1C"/>
    <w:rsid w:val="00DF032A"/>
    <w:rsid w:val="00DF0D78"/>
    <w:rsid w:val="00DF4511"/>
    <w:rsid w:val="00DF49E0"/>
    <w:rsid w:val="00DF5350"/>
    <w:rsid w:val="00DF65FA"/>
    <w:rsid w:val="00DF6608"/>
    <w:rsid w:val="00DF77D2"/>
    <w:rsid w:val="00E00996"/>
    <w:rsid w:val="00E01D88"/>
    <w:rsid w:val="00E01EC5"/>
    <w:rsid w:val="00E02530"/>
    <w:rsid w:val="00E02566"/>
    <w:rsid w:val="00E02DDE"/>
    <w:rsid w:val="00E04507"/>
    <w:rsid w:val="00E04560"/>
    <w:rsid w:val="00E04E64"/>
    <w:rsid w:val="00E051AA"/>
    <w:rsid w:val="00E05787"/>
    <w:rsid w:val="00E06AFA"/>
    <w:rsid w:val="00E12838"/>
    <w:rsid w:val="00E12FEA"/>
    <w:rsid w:val="00E142F1"/>
    <w:rsid w:val="00E16675"/>
    <w:rsid w:val="00E1680A"/>
    <w:rsid w:val="00E16C27"/>
    <w:rsid w:val="00E16CB6"/>
    <w:rsid w:val="00E16DD8"/>
    <w:rsid w:val="00E17054"/>
    <w:rsid w:val="00E17303"/>
    <w:rsid w:val="00E176A7"/>
    <w:rsid w:val="00E17848"/>
    <w:rsid w:val="00E179A7"/>
    <w:rsid w:val="00E202B4"/>
    <w:rsid w:val="00E20DDA"/>
    <w:rsid w:val="00E21E49"/>
    <w:rsid w:val="00E2201E"/>
    <w:rsid w:val="00E24538"/>
    <w:rsid w:val="00E26778"/>
    <w:rsid w:val="00E3021C"/>
    <w:rsid w:val="00E30A2A"/>
    <w:rsid w:val="00E30D8B"/>
    <w:rsid w:val="00E31680"/>
    <w:rsid w:val="00E33F0D"/>
    <w:rsid w:val="00E34629"/>
    <w:rsid w:val="00E346D4"/>
    <w:rsid w:val="00E370E5"/>
    <w:rsid w:val="00E37410"/>
    <w:rsid w:val="00E37C78"/>
    <w:rsid w:val="00E40386"/>
    <w:rsid w:val="00E4113D"/>
    <w:rsid w:val="00E411E5"/>
    <w:rsid w:val="00E413A4"/>
    <w:rsid w:val="00E41B46"/>
    <w:rsid w:val="00E42018"/>
    <w:rsid w:val="00E42EA8"/>
    <w:rsid w:val="00E42F13"/>
    <w:rsid w:val="00E43476"/>
    <w:rsid w:val="00E447E3"/>
    <w:rsid w:val="00E46BE5"/>
    <w:rsid w:val="00E46FCF"/>
    <w:rsid w:val="00E47586"/>
    <w:rsid w:val="00E50199"/>
    <w:rsid w:val="00E52C34"/>
    <w:rsid w:val="00E52CA2"/>
    <w:rsid w:val="00E533AC"/>
    <w:rsid w:val="00E53EA0"/>
    <w:rsid w:val="00E54FAC"/>
    <w:rsid w:val="00E559F1"/>
    <w:rsid w:val="00E56D98"/>
    <w:rsid w:val="00E606CD"/>
    <w:rsid w:val="00E6119F"/>
    <w:rsid w:val="00E611E0"/>
    <w:rsid w:val="00E6136D"/>
    <w:rsid w:val="00E616C2"/>
    <w:rsid w:val="00E62411"/>
    <w:rsid w:val="00E63099"/>
    <w:rsid w:val="00E63617"/>
    <w:rsid w:val="00E64CA0"/>
    <w:rsid w:val="00E64E7A"/>
    <w:rsid w:val="00E664C5"/>
    <w:rsid w:val="00E66F66"/>
    <w:rsid w:val="00E67600"/>
    <w:rsid w:val="00E67880"/>
    <w:rsid w:val="00E718E7"/>
    <w:rsid w:val="00E72594"/>
    <w:rsid w:val="00E73027"/>
    <w:rsid w:val="00E74B90"/>
    <w:rsid w:val="00E765C3"/>
    <w:rsid w:val="00E767CE"/>
    <w:rsid w:val="00E8032E"/>
    <w:rsid w:val="00E8090F"/>
    <w:rsid w:val="00E80FD4"/>
    <w:rsid w:val="00E81B4E"/>
    <w:rsid w:val="00E82528"/>
    <w:rsid w:val="00E82F83"/>
    <w:rsid w:val="00E83125"/>
    <w:rsid w:val="00E834BD"/>
    <w:rsid w:val="00E840E0"/>
    <w:rsid w:val="00E84903"/>
    <w:rsid w:val="00E84E15"/>
    <w:rsid w:val="00E84F30"/>
    <w:rsid w:val="00E84F48"/>
    <w:rsid w:val="00E85CED"/>
    <w:rsid w:val="00E914FB"/>
    <w:rsid w:val="00E93243"/>
    <w:rsid w:val="00E943C9"/>
    <w:rsid w:val="00E948CF"/>
    <w:rsid w:val="00E9620F"/>
    <w:rsid w:val="00E96574"/>
    <w:rsid w:val="00E96CD0"/>
    <w:rsid w:val="00E9725A"/>
    <w:rsid w:val="00E97B0E"/>
    <w:rsid w:val="00EA357A"/>
    <w:rsid w:val="00EA4F46"/>
    <w:rsid w:val="00EA793A"/>
    <w:rsid w:val="00EA7B56"/>
    <w:rsid w:val="00EB10F9"/>
    <w:rsid w:val="00EB1B3A"/>
    <w:rsid w:val="00EB1D06"/>
    <w:rsid w:val="00EB1FAB"/>
    <w:rsid w:val="00EB23BC"/>
    <w:rsid w:val="00EB2F6E"/>
    <w:rsid w:val="00EB318D"/>
    <w:rsid w:val="00EB35E7"/>
    <w:rsid w:val="00EB3DA3"/>
    <w:rsid w:val="00EB4046"/>
    <w:rsid w:val="00EB42ED"/>
    <w:rsid w:val="00EB49BE"/>
    <w:rsid w:val="00EB4C10"/>
    <w:rsid w:val="00EB5C4F"/>
    <w:rsid w:val="00EB618B"/>
    <w:rsid w:val="00EB7385"/>
    <w:rsid w:val="00EB7969"/>
    <w:rsid w:val="00EC095E"/>
    <w:rsid w:val="00EC0B2E"/>
    <w:rsid w:val="00EC0CD7"/>
    <w:rsid w:val="00EC2760"/>
    <w:rsid w:val="00EC4093"/>
    <w:rsid w:val="00EC4348"/>
    <w:rsid w:val="00EC469A"/>
    <w:rsid w:val="00EC47E3"/>
    <w:rsid w:val="00EC5867"/>
    <w:rsid w:val="00EC58E5"/>
    <w:rsid w:val="00EC596C"/>
    <w:rsid w:val="00EC5B02"/>
    <w:rsid w:val="00EC5FE3"/>
    <w:rsid w:val="00EC622A"/>
    <w:rsid w:val="00EC72A8"/>
    <w:rsid w:val="00EC790C"/>
    <w:rsid w:val="00EC7E04"/>
    <w:rsid w:val="00ED0264"/>
    <w:rsid w:val="00ED11DA"/>
    <w:rsid w:val="00ED11FF"/>
    <w:rsid w:val="00ED18AE"/>
    <w:rsid w:val="00ED32FD"/>
    <w:rsid w:val="00ED3483"/>
    <w:rsid w:val="00ED3F19"/>
    <w:rsid w:val="00ED4686"/>
    <w:rsid w:val="00ED546E"/>
    <w:rsid w:val="00ED5A58"/>
    <w:rsid w:val="00ED63EC"/>
    <w:rsid w:val="00ED6E53"/>
    <w:rsid w:val="00ED771D"/>
    <w:rsid w:val="00ED781D"/>
    <w:rsid w:val="00EE0BE3"/>
    <w:rsid w:val="00EE12AE"/>
    <w:rsid w:val="00EE185C"/>
    <w:rsid w:val="00EE2B63"/>
    <w:rsid w:val="00EE3A28"/>
    <w:rsid w:val="00EE3C61"/>
    <w:rsid w:val="00EE45CC"/>
    <w:rsid w:val="00EE522A"/>
    <w:rsid w:val="00EE5599"/>
    <w:rsid w:val="00EE5DBD"/>
    <w:rsid w:val="00EE5F3F"/>
    <w:rsid w:val="00EE7995"/>
    <w:rsid w:val="00EE7B73"/>
    <w:rsid w:val="00EF024A"/>
    <w:rsid w:val="00EF0397"/>
    <w:rsid w:val="00EF128C"/>
    <w:rsid w:val="00EF3D03"/>
    <w:rsid w:val="00EF43B7"/>
    <w:rsid w:val="00EF43E9"/>
    <w:rsid w:val="00EF4687"/>
    <w:rsid w:val="00EF5E82"/>
    <w:rsid w:val="00EF6807"/>
    <w:rsid w:val="00EF7F30"/>
    <w:rsid w:val="00EF7FAB"/>
    <w:rsid w:val="00EF7FDB"/>
    <w:rsid w:val="00F00183"/>
    <w:rsid w:val="00F02FEC"/>
    <w:rsid w:val="00F031B5"/>
    <w:rsid w:val="00F032EE"/>
    <w:rsid w:val="00F04A2D"/>
    <w:rsid w:val="00F04A98"/>
    <w:rsid w:val="00F05C16"/>
    <w:rsid w:val="00F0754B"/>
    <w:rsid w:val="00F07B4F"/>
    <w:rsid w:val="00F07E22"/>
    <w:rsid w:val="00F10105"/>
    <w:rsid w:val="00F10545"/>
    <w:rsid w:val="00F10ED2"/>
    <w:rsid w:val="00F11A4C"/>
    <w:rsid w:val="00F11C12"/>
    <w:rsid w:val="00F12C9D"/>
    <w:rsid w:val="00F1680D"/>
    <w:rsid w:val="00F17009"/>
    <w:rsid w:val="00F1708B"/>
    <w:rsid w:val="00F175FF"/>
    <w:rsid w:val="00F21666"/>
    <w:rsid w:val="00F21ADD"/>
    <w:rsid w:val="00F21B55"/>
    <w:rsid w:val="00F21EF0"/>
    <w:rsid w:val="00F21F27"/>
    <w:rsid w:val="00F228E0"/>
    <w:rsid w:val="00F2354F"/>
    <w:rsid w:val="00F2468C"/>
    <w:rsid w:val="00F24F34"/>
    <w:rsid w:val="00F259A0"/>
    <w:rsid w:val="00F26609"/>
    <w:rsid w:val="00F26D4A"/>
    <w:rsid w:val="00F276B5"/>
    <w:rsid w:val="00F2793D"/>
    <w:rsid w:val="00F31982"/>
    <w:rsid w:val="00F31CD8"/>
    <w:rsid w:val="00F32D88"/>
    <w:rsid w:val="00F342F4"/>
    <w:rsid w:val="00F35355"/>
    <w:rsid w:val="00F35D78"/>
    <w:rsid w:val="00F35ED6"/>
    <w:rsid w:val="00F3636B"/>
    <w:rsid w:val="00F364FA"/>
    <w:rsid w:val="00F37694"/>
    <w:rsid w:val="00F37A26"/>
    <w:rsid w:val="00F40824"/>
    <w:rsid w:val="00F41A98"/>
    <w:rsid w:val="00F41BA3"/>
    <w:rsid w:val="00F41F84"/>
    <w:rsid w:val="00F4256D"/>
    <w:rsid w:val="00F42C67"/>
    <w:rsid w:val="00F4339F"/>
    <w:rsid w:val="00F43692"/>
    <w:rsid w:val="00F45765"/>
    <w:rsid w:val="00F46E07"/>
    <w:rsid w:val="00F504AC"/>
    <w:rsid w:val="00F50D51"/>
    <w:rsid w:val="00F52B8D"/>
    <w:rsid w:val="00F53762"/>
    <w:rsid w:val="00F54040"/>
    <w:rsid w:val="00F5432B"/>
    <w:rsid w:val="00F545F4"/>
    <w:rsid w:val="00F54F72"/>
    <w:rsid w:val="00F556DB"/>
    <w:rsid w:val="00F55947"/>
    <w:rsid w:val="00F55EEF"/>
    <w:rsid w:val="00F56A62"/>
    <w:rsid w:val="00F56CB6"/>
    <w:rsid w:val="00F57541"/>
    <w:rsid w:val="00F60AA9"/>
    <w:rsid w:val="00F61C24"/>
    <w:rsid w:val="00F61C68"/>
    <w:rsid w:val="00F6265F"/>
    <w:rsid w:val="00F62763"/>
    <w:rsid w:val="00F63CF7"/>
    <w:rsid w:val="00F642A0"/>
    <w:rsid w:val="00F65767"/>
    <w:rsid w:val="00F65C2C"/>
    <w:rsid w:val="00F66C47"/>
    <w:rsid w:val="00F70876"/>
    <w:rsid w:val="00F70B5D"/>
    <w:rsid w:val="00F71112"/>
    <w:rsid w:val="00F7165D"/>
    <w:rsid w:val="00F73425"/>
    <w:rsid w:val="00F734BD"/>
    <w:rsid w:val="00F741CE"/>
    <w:rsid w:val="00F767D6"/>
    <w:rsid w:val="00F77108"/>
    <w:rsid w:val="00F77958"/>
    <w:rsid w:val="00F77D9D"/>
    <w:rsid w:val="00F80706"/>
    <w:rsid w:val="00F810D3"/>
    <w:rsid w:val="00F835F6"/>
    <w:rsid w:val="00F84451"/>
    <w:rsid w:val="00F85445"/>
    <w:rsid w:val="00F85498"/>
    <w:rsid w:val="00F8556B"/>
    <w:rsid w:val="00F855C1"/>
    <w:rsid w:val="00F85E16"/>
    <w:rsid w:val="00F91687"/>
    <w:rsid w:val="00F91BD4"/>
    <w:rsid w:val="00F928BE"/>
    <w:rsid w:val="00F92F85"/>
    <w:rsid w:val="00F930AC"/>
    <w:rsid w:val="00F940D8"/>
    <w:rsid w:val="00F940E1"/>
    <w:rsid w:val="00F94204"/>
    <w:rsid w:val="00F9448E"/>
    <w:rsid w:val="00F95660"/>
    <w:rsid w:val="00F957E8"/>
    <w:rsid w:val="00F9622D"/>
    <w:rsid w:val="00FA0354"/>
    <w:rsid w:val="00FA04A6"/>
    <w:rsid w:val="00FA215C"/>
    <w:rsid w:val="00FA298D"/>
    <w:rsid w:val="00FA3E98"/>
    <w:rsid w:val="00FA4BB7"/>
    <w:rsid w:val="00FA6812"/>
    <w:rsid w:val="00FA6C84"/>
    <w:rsid w:val="00FA7109"/>
    <w:rsid w:val="00FA73AB"/>
    <w:rsid w:val="00FA7823"/>
    <w:rsid w:val="00FA7895"/>
    <w:rsid w:val="00FA7B1B"/>
    <w:rsid w:val="00FB010B"/>
    <w:rsid w:val="00FB15E5"/>
    <w:rsid w:val="00FB1BFC"/>
    <w:rsid w:val="00FB3FCF"/>
    <w:rsid w:val="00FB496C"/>
    <w:rsid w:val="00FB5ED7"/>
    <w:rsid w:val="00FB6C8D"/>
    <w:rsid w:val="00FC2732"/>
    <w:rsid w:val="00FC2817"/>
    <w:rsid w:val="00FC2DFA"/>
    <w:rsid w:val="00FC3228"/>
    <w:rsid w:val="00FC3CFD"/>
    <w:rsid w:val="00FC3E01"/>
    <w:rsid w:val="00FC416B"/>
    <w:rsid w:val="00FC419C"/>
    <w:rsid w:val="00FC4880"/>
    <w:rsid w:val="00FC55D5"/>
    <w:rsid w:val="00FC5F4B"/>
    <w:rsid w:val="00FC606C"/>
    <w:rsid w:val="00FC63F0"/>
    <w:rsid w:val="00FC6791"/>
    <w:rsid w:val="00FC6976"/>
    <w:rsid w:val="00FC7012"/>
    <w:rsid w:val="00FD014B"/>
    <w:rsid w:val="00FD173F"/>
    <w:rsid w:val="00FD17CA"/>
    <w:rsid w:val="00FD3ED2"/>
    <w:rsid w:val="00FD4755"/>
    <w:rsid w:val="00FD5658"/>
    <w:rsid w:val="00FD5C77"/>
    <w:rsid w:val="00FD5F40"/>
    <w:rsid w:val="00FD6790"/>
    <w:rsid w:val="00FD697F"/>
    <w:rsid w:val="00FD74D0"/>
    <w:rsid w:val="00FD791F"/>
    <w:rsid w:val="00FD79E5"/>
    <w:rsid w:val="00FD7AEB"/>
    <w:rsid w:val="00FD7BB7"/>
    <w:rsid w:val="00FD7C79"/>
    <w:rsid w:val="00FE0047"/>
    <w:rsid w:val="00FE0113"/>
    <w:rsid w:val="00FE05FF"/>
    <w:rsid w:val="00FE07AD"/>
    <w:rsid w:val="00FE0845"/>
    <w:rsid w:val="00FE13BB"/>
    <w:rsid w:val="00FE215A"/>
    <w:rsid w:val="00FE2BEA"/>
    <w:rsid w:val="00FE2F9B"/>
    <w:rsid w:val="00FE31D9"/>
    <w:rsid w:val="00FE52F6"/>
    <w:rsid w:val="00FE62E6"/>
    <w:rsid w:val="00FE7C0C"/>
    <w:rsid w:val="00FE7F47"/>
    <w:rsid w:val="00FF04A0"/>
    <w:rsid w:val="00FF1E01"/>
    <w:rsid w:val="00FF3DD1"/>
    <w:rsid w:val="00FF5BA8"/>
    <w:rsid w:val="00FF7C2E"/>
    <w:rsid w:val="071AB6F1"/>
    <w:rsid w:val="0A96B72A"/>
    <w:rsid w:val="103DD1D6"/>
    <w:rsid w:val="2A6CCCF8"/>
    <w:rsid w:val="40768AE2"/>
    <w:rsid w:val="4BB8A73C"/>
    <w:rsid w:val="4DBEE2FF"/>
    <w:rsid w:val="51BD6306"/>
    <w:rsid w:val="6F6BA788"/>
    <w:rsid w:val="76F5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6DCE9B"/>
  <w15:chartTrackingRefBased/>
  <w15:docId w15:val="{FEFE4EC5-252D-46FA-9949-B0DA4732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4F"/>
    <w:pPr>
      <w:widowControl w:val="0"/>
      <w:autoSpaceDE w:val="0"/>
      <w:autoSpaceDN w:val="0"/>
      <w:adjustRightInd w:val="0"/>
    </w:pPr>
    <w:rPr>
      <w:sz w:val="22"/>
      <w:szCs w:val="24"/>
    </w:rPr>
  </w:style>
  <w:style w:type="paragraph" w:styleId="Heading1">
    <w:name w:val="heading 1"/>
    <w:basedOn w:val="BodyText"/>
    <w:next w:val="BodyText"/>
    <w:link w:val="Heading1Char"/>
    <w:uiPriority w:val="9"/>
    <w:qFormat/>
    <w:rsid w:val="0076051F"/>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uiPriority w:val="9"/>
    <w:qFormat/>
    <w:rsid w:val="00BA4401"/>
    <w:pPr>
      <w:keepNext/>
      <w:keepLines/>
      <w:outlineLvl w:val="1"/>
    </w:pPr>
    <w:rPr>
      <w:rFonts w:eastAsiaTheme="majorEastAsia" w:cstheme="majorBidi"/>
      <w:szCs w:val="26"/>
    </w:rPr>
  </w:style>
  <w:style w:type="paragraph" w:styleId="Heading3">
    <w:name w:val="heading 3"/>
    <w:basedOn w:val="BodyText"/>
    <w:next w:val="BodyText"/>
    <w:link w:val="Heading3Char"/>
    <w:uiPriority w:val="9"/>
    <w:unhideWhenUsed/>
    <w:qFormat/>
    <w:rsid w:val="00BA4401"/>
    <w:pPr>
      <w:keepNext/>
      <w:keepLines/>
      <w:pageBreakBefore/>
      <w:jc w:val="center"/>
      <w:outlineLvl w:val="2"/>
    </w:pPr>
  </w:style>
  <w:style w:type="paragraph" w:styleId="Heading4">
    <w:name w:val="heading 4"/>
    <w:basedOn w:val="Normal"/>
    <w:next w:val="Normal"/>
    <w:link w:val="Heading4Char"/>
    <w:uiPriority w:val="9"/>
    <w:semiHidden/>
    <w:unhideWhenUsed/>
    <w:qFormat/>
    <w:rsid w:val="00D61B22"/>
    <w:pPr>
      <w:keepNext/>
      <w:keepLines/>
      <w:widowControl/>
      <w:autoSpaceDE/>
      <w:autoSpaceDN/>
      <w:adjustRightInd/>
      <w:spacing w:before="40" w:line="276" w:lineRule="auto"/>
      <w:ind w:left="2160"/>
      <w:outlineLvl w:val="3"/>
    </w:pPr>
    <w:rPr>
      <w:rFonts w:asciiTheme="majorHAnsi" w:eastAsiaTheme="majorEastAsia" w:hAnsiTheme="maj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D61B22"/>
    <w:pPr>
      <w:keepNext/>
      <w:keepLines/>
      <w:widowControl/>
      <w:autoSpaceDE/>
      <w:autoSpaceDN/>
      <w:adjustRightInd/>
      <w:spacing w:before="40" w:line="276" w:lineRule="auto"/>
      <w:ind w:left="288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D61B22"/>
    <w:pPr>
      <w:keepNext/>
      <w:keepLines/>
      <w:widowControl/>
      <w:autoSpaceDE/>
      <w:autoSpaceDN/>
      <w:adjustRightInd/>
      <w:spacing w:before="40" w:line="276" w:lineRule="auto"/>
      <w:ind w:left="360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semiHidden/>
    <w:unhideWhenUsed/>
    <w:qFormat/>
    <w:rsid w:val="00D61B22"/>
    <w:pPr>
      <w:keepNext/>
      <w:keepLines/>
      <w:widowControl/>
      <w:autoSpaceDE/>
      <w:autoSpaceDN/>
      <w:adjustRightInd/>
      <w:spacing w:before="40" w:line="276" w:lineRule="auto"/>
      <w:ind w:left="4320"/>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D61B22"/>
    <w:pPr>
      <w:keepNext/>
      <w:keepLines/>
      <w:widowControl/>
      <w:autoSpaceDE/>
      <w:autoSpaceDN/>
      <w:adjustRightInd/>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1B22"/>
    <w:pPr>
      <w:keepNext/>
      <w:keepLines/>
      <w:widowControl/>
      <w:autoSpaceDE/>
      <w:autoSpaceDN/>
      <w:adjustRightInd/>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30C43"/>
  </w:style>
  <w:style w:type="paragraph" w:styleId="TOC1">
    <w:name w:val="toc 1"/>
    <w:basedOn w:val="Normal"/>
    <w:next w:val="Normal"/>
    <w:autoRedefine/>
    <w:uiPriority w:val="39"/>
    <w:rsid w:val="00421277"/>
    <w:pPr>
      <w:spacing w:before="120" w:after="120"/>
      <w:ind w:left="720" w:hanging="720"/>
    </w:pPr>
  </w:style>
  <w:style w:type="paragraph" w:styleId="TOC2">
    <w:name w:val="toc 2"/>
    <w:basedOn w:val="Normal"/>
    <w:next w:val="Normal"/>
    <w:autoRedefine/>
    <w:uiPriority w:val="39"/>
    <w:rsid w:val="006B5BBB"/>
    <w:pPr>
      <w:tabs>
        <w:tab w:val="left" w:pos="1440"/>
        <w:tab w:val="right" w:leader="dot" w:pos="9350"/>
      </w:tabs>
      <w:ind w:left="864" w:hanging="432"/>
    </w:pPr>
  </w:style>
  <w:style w:type="character" w:customStyle="1" w:styleId="Hypertext">
    <w:name w:val="Hypertext"/>
    <w:rsid w:val="00430C43"/>
    <w:rPr>
      <w:color w:val="0000FF"/>
      <w:u w:val="single"/>
    </w:rPr>
  </w:style>
  <w:style w:type="character" w:styleId="Hyperlink">
    <w:name w:val="Hyperlink"/>
    <w:uiPriority w:val="99"/>
    <w:rsid w:val="002E5FA1"/>
    <w:rPr>
      <w:color w:val="0000FF"/>
      <w:u w:val="single"/>
    </w:rPr>
  </w:style>
  <w:style w:type="character" w:styleId="FollowedHyperlink">
    <w:name w:val="FollowedHyperlink"/>
    <w:rsid w:val="002E5FA1"/>
    <w:rPr>
      <w:color w:val="800080"/>
      <w:u w:val="single"/>
    </w:rPr>
  </w:style>
  <w:style w:type="paragraph" w:styleId="Header">
    <w:name w:val="header"/>
    <w:basedOn w:val="Normal"/>
    <w:link w:val="HeaderChar"/>
    <w:uiPriority w:val="99"/>
    <w:rsid w:val="00D56D88"/>
    <w:pPr>
      <w:tabs>
        <w:tab w:val="center" w:pos="4320"/>
        <w:tab w:val="right" w:pos="8640"/>
      </w:tabs>
    </w:pPr>
  </w:style>
  <w:style w:type="paragraph" w:styleId="Footer">
    <w:name w:val="footer"/>
    <w:basedOn w:val="Normal"/>
    <w:link w:val="FooterChar"/>
    <w:uiPriority w:val="99"/>
    <w:rsid w:val="00D56D88"/>
    <w:pPr>
      <w:tabs>
        <w:tab w:val="center" w:pos="4320"/>
        <w:tab w:val="right" w:pos="8640"/>
      </w:tabs>
    </w:pPr>
  </w:style>
  <w:style w:type="character" w:styleId="PageNumber">
    <w:name w:val="page number"/>
    <w:basedOn w:val="DefaultParagraphFont"/>
    <w:rsid w:val="00D56D88"/>
  </w:style>
  <w:style w:type="paragraph" w:styleId="BalloonText">
    <w:name w:val="Balloon Text"/>
    <w:basedOn w:val="Normal"/>
    <w:semiHidden/>
    <w:rsid w:val="0001758F"/>
    <w:rPr>
      <w:rFonts w:ascii="Tahoma" w:hAnsi="Tahoma" w:cs="Tahoma"/>
      <w:sz w:val="16"/>
      <w:szCs w:val="16"/>
    </w:rPr>
  </w:style>
  <w:style w:type="paragraph" w:styleId="CommentSubject">
    <w:name w:val="annotation subject"/>
    <w:basedOn w:val="Normal"/>
    <w:next w:val="Normal"/>
    <w:link w:val="CommentSubjectChar"/>
    <w:uiPriority w:val="99"/>
    <w:rsid w:val="002B04CD"/>
    <w:rPr>
      <w:b/>
      <w:bCs/>
      <w:sz w:val="20"/>
      <w:szCs w:val="20"/>
    </w:rPr>
  </w:style>
  <w:style w:type="character" w:customStyle="1" w:styleId="CommentSubjectChar">
    <w:name w:val="Comment Subject Char"/>
    <w:link w:val="CommentSubject"/>
    <w:uiPriority w:val="99"/>
    <w:rsid w:val="00774DC7"/>
    <w:rPr>
      <w:b/>
      <w:bCs/>
    </w:rPr>
  </w:style>
  <w:style w:type="paragraph" w:styleId="Revision">
    <w:name w:val="Revision"/>
    <w:hidden/>
    <w:uiPriority w:val="99"/>
    <w:semiHidden/>
    <w:rsid w:val="00B84DD7"/>
    <w:rPr>
      <w:sz w:val="24"/>
      <w:szCs w:val="24"/>
    </w:rPr>
  </w:style>
  <w:style w:type="character" w:customStyle="1" w:styleId="FooterChar">
    <w:name w:val="Footer Char"/>
    <w:link w:val="Footer"/>
    <w:uiPriority w:val="99"/>
    <w:rsid w:val="000B1BBD"/>
    <w:rPr>
      <w:sz w:val="24"/>
      <w:szCs w:val="24"/>
    </w:rPr>
  </w:style>
  <w:style w:type="character" w:styleId="UnresolvedMention">
    <w:name w:val="Unresolved Mention"/>
    <w:uiPriority w:val="99"/>
    <w:semiHidden/>
    <w:unhideWhenUsed/>
    <w:rsid w:val="00CE094A"/>
    <w:rPr>
      <w:color w:val="605E5C"/>
      <w:shd w:val="clear" w:color="auto" w:fill="E1DFDD"/>
    </w:rPr>
  </w:style>
  <w:style w:type="table" w:styleId="TableGrid">
    <w:name w:val="Table Grid"/>
    <w:basedOn w:val="TableNormal"/>
    <w:rsid w:val="0054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4401"/>
    <w:rPr>
      <w:rFonts w:eastAsiaTheme="majorEastAsia" w:cstheme="majorBidi"/>
      <w:sz w:val="22"/>
      <w:szCs w:val="26"/>
    </w:rPr>
  </w:style>
  <w:style w:type="character" w:customStyle="1" w:styleId="Heading3Char">
    <w:name w:val="Heading 3 Char"/>
    <w:basedOn w:val="DefaultParagraphFont"/>
    <w:link w:val="Heading3"/>
    <w:uiPriority w:val="9"/>
    <w:rsid w:val="00BA4401"/>
    <w:rPr>
      <w:rFonts w:eastAsiaTheme="minorHAnsi" w:cs="Arial"/>
      <w:sz w:val="22"/>
      <w:szCs w:val="22"/>
    </w:rPr>
  </w:style>
  <w:style w:type="paragraph" w:styleId="BodyTextIndent2">
    <w:name w:val="Body Text Indent 2"/>
    <w:basedOn w:val="Normal"/>
    <w:link w:val="BodyTextIndent2Char"/>
    <w:rsid w:val="00CE00CE"/>
    <w:pPr>
      <w:widowControl/>
      <w:autoSpaceDE/>
      <w:autoSpaceDN/>
      <w:adjustRightInd/>
      <w:ind w:left="1440"/>
    </w:pPr>
    <w:rPr>
      <w:rFonts w:eastAsia="Times" w:cs="Arial"/>
      <w:szCs w:val="22"/>
    </w:rPr>
  </w:style>
  <w:style w:type="character" w:customStyle="1" w:styleId="BodyTextIndent2Char">
    <w:name w:val="Body Text Indent 2 Char"/>
    <w:link w:val="BodyTextIndent2"/>
    <w:rsid w:val="00CE00CE"/>
    <w:rPr>
      <w:rFonts w:eastAsia="Times" w:cs="Arial"/>
      <w:sz w:val="22"/>
      <w:szCs w:val="22"/>
    </w:rPr>
  </w:style>
  <w:style w:type="paragraph" w:customStyle="1" w:styleId="Default">
    <w:name w:val="Default"/>
    <w:rsid w:val="00E02DDE"/>
    <w:pPr>
      <w:autoSpaceDE w:val="0"/>
      <w:autoSpaceDN w:val="0"/>
      <w:adjustRightInd w:val="0"/>
    </w:pPr>
    <w:rPr>
      <w:rFonts w:eastAsia="Calibri" w:cs="Arial"/>
      <w:color w:val="000000"/>
      <w:sz w:val="24"/>
      <w:szCs w:val="24"/>
    </w:rPr>
  </w:style>
  <w:style w:type="paragraph" w:customStyle="1" w:styleId="attachmenttitle">
    <w:name w:val="attachment title"/>
    <w:next w:val="BodyText"/>
    <w:qFormat/>
    <w:rsid w:val="00BA4401"/>
    <w:pPr>
      <w:keepNext/>
      <w:keepLines/>
      <w:widowControl w:val="0"/>
      <w:spacing w:after="220"/>
      <w:jc w:val="center"/>
      <w:outlineLvl w:val="0"/>
    </w:pPr>
    <w:rPr>
      <w:rFonts w:cs="Arial"/>
      <w:sz w:val="22"/>
      <w:szCs w:val="22"/>
    </w:rPr>
  </w:style>
  <w:style w:type="paragraph" w:styleId="BodyText">
    <w:name w:val="Body Text"/>
    <w:link w:val="BodyTextChar"/>
    <w:rsid w:val="00BA4401"/>
    <w:pPr>
      <w:spacing w:after="220"/>
    </w:pPr>
    <w:rPr>
      <w:rFonts w:eastAsiaTheme="minorHAnsi" w:cs="Arial"/>
      <w:sz w:val="22"/>
      <w:szCs w:val="22"/>
    </w:rPr>
  </w:style>
  <w:style w:type="character" w:customStyle="1" w:styleId="BodyTextChar">
    <w:name w:val="Body Text Char"/>
    <w:basedOn w:val="DefaultParagraphFont"/>
    <w:link w:val="BodyText"/>
    <w:rsid w:val="00BA4401"/>
    <w:rPr>
      <w:rFonts w:eastAsiaTheme="minorHAnsi" w:cs="Arial"/>
      <w:sz w:val="22"/>
      <w:szCs w:val="22"/>
    </w:rPr>
  </w:style>
  <w:style w:type="paragraph" w:customStyle="1" w:styleId="BodyText-table">
    <w:name w:val="Body Text - table"/>
    <w:qFormat/>
    <w:rsid w:val="00BA4401"/>
    <w:rPr>
      <w:rFonts w:eastAsiaTheme="minorHAnsi" w:cstheme="minorBidi"/>
      <w:sz w:val="22"/>
      <w:szCs w:val="22"/>
    </w:rPr>
  </w:style>
  <w:style w:type="paragraph" w:styleId="BodyText2">
    <w:name w:val="Body Text 2"/>
    <w:basedOn w:val="Normal"/>
    <w:link w:val="BodyText2Char"/>
    <w:rsid w:val="00BA4401"/>
    <w:pPr>
      <w:widowControl/>
      <w:spacing w:after="220"/>
      <w:ind w:left="360"/>
    </w:pPr>
    <w:rPr>
      <w:rFonts w:cs="Arial"/>
      <w:szCs w:val="22"/>
    </w:rPr>
  </w:style>
  <w:style w:type="character" w:customStyle="1" w:styleId="BodyText2Char">
    <w:name w:val="Body Text 2 Char"/>
    <w:basedOn w:val="DefaultParagraphFont"/>
    <w:link w:val="BodyText2"/>
    <w:rsid w:val="00BA4401"/>
    <w:rPr>
      <w:rFonts w:cs="Arial"/>
      <w:sz w:val="22"/>
      <w:szCs w:val="22"/>
    </w:rPr>
  </w:style>
  <w:style w:type="paragraph" w:customStyle="1" w:styleId="EffectiveDate">
    <w:name w:val="Effective Date"/>
    <w:next w:val="BodyText"/>
    <w:qFormat/>
    <w:rsid w:val="00BA4401"/>
    <w:pPr>
      <w:spacing w:before="220" w:after="440"/>
      <w:jc w:val="center"/>
    </w:pPr>
    <w:rPr>
      <w:rFonts w:cs="Arial"/>
      <w:sz w:val="22"/>
      <w:szCs w:val="22"/>
    </w:rPr>
  </w:style>
  <w:style w:type="character" w:customStyle="1" w:styleId="Heading1Char">
    <w:name w:val="Heading 1 Char"/>
    <w:basedOn w:val="DefaultParagraphFont"/>
    <w:link w:val="Heading1"/>
    <w:uiPriority w:val="9"/>
    <w:rsid w:val="0076051F"/>
    <w:rPr>
      <w:rFonts w:eastAsiaTheme="majorEastAsia" w:cstheme="majorBidi"/>
      <w:caps/>
      <w:sz w:val="22"/>
      <w:szCs w:val="22"/>
    </w:rPr>
  </w:style>
  <w:style w:type="paragraph" w:customStyle="1" w:styleId="IMCIP">
    <w:name w:val="IMC/IP #"/>
    <w:rsid w:val="00BA4401"/>
    <w:pPr>
      <w:widowControl w:val="0"/>
      <w:pBdr>
        <w:top w:val="single" w:sz="8" w:space="3" w:color="auto"/>
        <w:bottom w:val="single" w:sz="8" w:space="3" w:color="auto"/>
      </w:pBdr>
      <w:spacing w:after="220"/>
      <w:jc w:val="center"/>
    </w:pPr>
    <w:rPr>
      <w:rFonts w:eastAsiaTheme="minorHAnsi" w:cs="Arial"/>
      <w:iCs/>
      <w:caps/>
      <w:sz w:val="22"/>
      <w:szCs w:val="22"/>
    </w:rPr>
  </w:style>
  <w:style w:type="paragraph" w:customStyle="1" w:styleId="JOURNALHeading2">
    <w:name w:val="JOURNAL Heading 2"/>
    <w:basedOn w:val="BodyText"/>
    <w:qFormat/>
    <w:rsid w:val="00BA4401"/>
    <w:pPr>
      <w:keepNext/>
      <w:spacing w:before="440"/>
      <w:ind w:left="2520" w:hanging="2520"/>
    </w:pPr>
    <w:rPr>
      <w:bCs/>
    </w:rPr>
  </w:style>
  <w:style w:type="paragraph" w:styleId="ListBullet2">
    <w:name w:val="List Bullet 2"/>
    <w:basedOn w:val="Normal"/>
    <w:uiPriority w:val="99"/>
    <w:unhideWhenUsed/>
    <w:rsid w:val="00BA4401"/>
    <w:pPr>
      <w:widowControl/>
      <w:numPr>
        <w:numId w:val="1"/>
      </w:numPr>
      <w:spacing w:after="220"/>
    </w:pPr>
    <w:rPr>
      <w:rFonts w:eastAsiaTheme="minorHAnsi" w:cs="Arial"/>
      <w:szCs w:val="22"/>
    </w:rPr>
  </w:style>
  <w:style w:type="paragraph" w:customStyle="1" w:styleId="NRCINSPECTIONMANUAL">
    <w:name w:val="NRC INSPECTION MANUAL"/>
    <w:next w:val="BodyText"/>
    <w:link w:val="NRCINSPECTIONMANUALChar"/>
    <w:qFormat/>
    <w:rsid w:val="00BA4401"/>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BA4401"/>
    <w:rPr>
      <w:rFonts w:eastAsiaTheme="minorHAnsi" w:cs="Arial"/>
      <w:szCs w:val="22"/>
    </w:rPr>
  </w:style>
  <w:style w:type="paragraph" w:styleId="Title">
    <w:name w:val="Title"/>
    <w:basedOn w:val="Normal"/>
    <w:next w:val="Normal"/>
    <w:link w:val="TitleChar"/>
    <w:qFormat/>
    <w:rsid w:val="00BA4401"/>
    <w:pPr>
      <w:widowControl/>
      <w:spacing w:before="220" w:after="220"/>
      <w:jc w:val="center"/>
    </w:pPr>
    <w:rPr>
      <w:rFonts w:cs="Arial"/>
      <w:szCs w:val="22"/>
    </w:rPr>
  </w:style>
  <w:style w:type="character" w:customStyle="1" w:styleId="TitleChar">
    <w:name w:val="Title Char"/>
    <w:basedOn w:val="DefaultParagraphFont"/>
    <w:link w:val="Title"/>
    <w:rsid w:val="00BA4401"/>
    <w:rPr>
      <w:rFonts w:cs="Arial"/>
      <w:sz w:val="22"/>
      <w:szCs w:val="22"/>
    </w:rPr>
  </w:style>
  <w:style w:type="paragraph" w:customStyle="1" w:styleId="SectionTitlePage">
    <w:name w:val="Section Title Page"/>
    <w:basedOn w:val="BodyText"/>
    <w:rsid w:val="00C45C0F"/>
    <w:pPr>
      <w:jc w:val="center"/>
      <w:outlineLvl w:val="0"/>
    </w:pPr>
    <w:rPr>
      <w:rFonts w:eastAsia="Times New Roman"/>
      <w:bCs/>
    </w:rPr>
  </w:style>
  <w:style w:type="paragraph" w:styleId="TOCHeading">
    <w:name w:val="TOC Heading"/>
    <w:basedOn w:val="Heading1"/>
    <w:next w:val="Normal"/>
    <w:uiPriority w:val="39"/>
    <w:unhideWhenUsed/>
    <w:qFormat/>
    <w:rsid w:val="00D77D62"/>
    <w:pPr>
      <w:widowControl/>
      <w:autoSpaceDE/>
      <w:autoSpaceDN/>
      <w:adjustRightInd/>
      <w:spacing w:before="240" w:after="0" w:line="259" w:lineRule="auto"/>
      <w:ind w:left="0" w:firstLine="0"/>
      <w:jc w:val="center"/>
      <w:outlineLvl w:val="9"/>
    </w:pPr>
    <w:rPr>
      <w:caps w:val="0"/>
      <w:szCs w:val="32"/>
    </w:rPr>
  </w:style>
  <w:style w:type="paragraph" w:styleId="BodyText3">
    <w:name w:val="Body Text 3"/>
    <w:basedOn w:val="BodyText2"/>
    <w:link w:val="BodyText3Char"/>
    <w:rsid w:val="001C0F3A"/>
    <w:pPr>
      <w:ind w:left="720"/>
    </w:pPr>
  </w:style>
  <w:style w:type="character" w:customStyle="1" w:styleId="BodyText3Char">
    <w:name w:val="Body Text 3 Char"/>
    <w:basedOn w:val="DefaultParagraphFont"/>
    <w:link w:val="BodyText3"/>
    <w:rsid w:val="001C0F3A"/>
    <w:rPr>
      <w:rFonts w:cs="Arial"/>
      <w:sz w:val="22"/>
      <w:szCs w:val="22"/>
    </w:rPr>
  </w:style>
  <w:style w:type="paragraph" w:customStyle="1" w:styleId="BodyText4">
    <w:name w:val="Body Text 4"/>
    <w:basedOn w:val="BodyText3"/>
    <w:qFormat/>
    <w:rsid w:val="00D06030"/>
    <w:pPr>
      <w:ind w:left="1080"/>
    </w:pPr>
  </w:style>
  <w:style w:type="paragraph" w:customStyle="1" w:styleId="JournalHeading3">
    <w:name w:val="Journal Heading 3"/>
    <w:basedOn w:val="JOURNALHeading2"/>
    <w:qFormat/>
    <w:rsid w:val="00284882"/>
    <w:pPr>
      <w:ind w:left="360" w:firstLine="0"/>
      <w:outlineLvl w:val="2"/>
    </w:pPr>
    <w:rPr>
      <w:u w:val="single"/>
    </w:rPr>
  </w:style>
  <w:style w:type="paragraph" w:styleId="TOC3">
    <w:name w:val="toc 3"/>
    <w:basedOn w:val="Normal"/>
    <w:next w:val="Normal"/>
    <w:autoRedefine/>
    <w:uiPriority w:val="39"/>
    <w:rsid w:val="00E64E7A"/>
    <w:pPr>
      <w:spacing w:after="100"/>
      <w:ind w:left="440"/>
    </w:pPr>
  </w:style>
  <w:style w:type="table" w:customStyle="1" w:styleId="IM">
    <w:name w:val="IM"/>
    <w:basedOn w:val="TableNormal"/>
    <w:uiPriority w:val="99"/>
    <w:rsid w:val="00FE2F9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rsid w:val="003E7B04"/>
    <w:pPr>
      <w:numPr>
        <w:numId w:val="2"/>
      </w:numPr>
      <w:spacing w:after="220" w:line="259" w:lineRule="auto"/>
      <w:contextualSpacing/>
    </w:pPr>
  </w:style>
  <w:style w:type="character" w:customStyle="1" w:styleId="HeaderChar">
    <w:name w:val="Header Char"/>
    <w:basedOn w:val="DefaultParagraphFont"/>
    <w:link w:val="Header"/>
    <w:uiPriority w:val="99"/>
    <w:rsid w:val="00634099"/>
    <w:rPr>
      <w:sz w:val="22"/>
      <w:szCs w:val="24"/>
    </w:rPr>
  </w:style>
  <w:style w:type="character" w:customStyle="1" w:styleId="Heading4Char">
    <w:name w:val="Heading 4 Char"/>
    <w:basedOn w:val="DefaultParagraphFont"/>
    <w:link w:val="Heading4"/>
    <w:uiPriority w:val="9"/>
    <w:semiHidden/>
    <w:rsid w:val="00D61B2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D61B2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D61B22"/>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D61B22"/>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D61B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1B22"/>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D61B22"/>
    <w:pPr>
      <w:widowControl/>
      <w:autoSpaceDE/>
      <w:autoSpaceDN/>
      <w:adjustRightInd/>
      <w:spacing w:after="200"/>
    </w:pPr>
    <w:rPr>
      <w:rFonts w:eastAsiaTheme="minorHAnsi" w:cs="Arial"/>
      <w:sz w:val="20"/>
      <w:szCs w:val="20"/>
    </w:rPr>
  </w:style>
  <w:style w:type="character" w:customStyle="1" w:styleId="CommentTextChar">
    <w:name w:val="Comment Text Char"/>
    <w:basedOn w:val="DefaultParagraphFont"/>
    <w:link w:val="CommentText"/>
    <w:uiPriority w:val="99"/>
    <w:rsid w:val="00D61B22"/>
    <w:rPr>
      <w:rFonts w:eastAsiaTheme="minorHAnsi" w:cs="Arial"/>
    </w:rPr>
  </w:style>
  <w:style w:type="character" w:styleId="CommentReference">
    <w:name w:val="annotation reference"/>
    <w:basedOn w:val="DefaultParagraphFont"/>
    <w:uiPriority w:val="99"/>
    <w:unhideWhenUsed/>
    <w:rsid w:val="00D61B22"/>
    <w:rPr>
      <w:sz w:val="16"/>
      <w:szCs w:val="16"/>
    </w:rPr>
  </w:style>
  <w:style w:type="paragraph" w:styleId="ListBullet">
    <w:name w:val="List Bullet"/>
    <w:basedOn w:val="Normal"/>
    <w:rsid w:val="000B41E2"/>
    <w:pPr>
      <w:numPr>
        <w:numId w:val="5"/>
      </w:numPr>
      <w:contextualSpacing/>
    </w:pPr>
  </w:style>
  <w:style w:type="paragraph" w:customStyle="1" w:styleId="BodyText-indent025">
    <w:name w:val="Body Text - indent 0.25&quot;"/>
    <w:basedOn w:val="BodyText"/>
    <w:qFormat/>
    <w:rsid w:val="00BC277E"/>
    <w:pPr>
      <w:ind w:left="360"/>
    </w:pPr>
  </w:style>
  <w:style w:type="paragraph" w:customStyle="1" w:styleId="MandatoryPerformanceActivities">
    <w:name w:val="Mandatory Performance Activities"/>
    <w:basedOn w:val="BodyText3"/>
    <w:qFormat/>
    <w:rsid w:val="00C14542"/>
    <w:pPr>
      <w:keepNext/>
    </w:pPr>
    <w:rPr>
      <w:u w:val="single"/>
    </w:rPr>
  </w:style>
  <w:style w:type="paragraph" w:customStyle="1" w:styleId="TASKSheading3">
    <w:name w:val="TASKS heading 3"/>
    <w:basedOn w:val="Normal"/>
    <w:qFormat/>
    <w:rsid w:val="00AC770F"/>
    <w:pPr>
      <w:keepNext/>
      <w:keepLines/>
      <w:spacing w:after="220"/>
      <w:ind w:left="720" w:hanging="720"/>
    </w:pPr>
    <w:rPr>
      <w:rFonts w:cs="Arial"/>
      <w:bCs/>
      <w:szCs w:val="22"/>
    </w:rPr>
  </w:style>
  <w:style w:type="paragraph" w:styleId="ListBullet4">
    <w:name w:val="List Bullet 4"/>
    <w:basedOn w:val="Normal"/>
    <w:rsid w:val="00C26D77"/>
    <w:pPr>
      <w:numPr>
        <w:numId w:val="30"/>
      </w:numPr>
      <w:spacing w:after="220" w:line="259" w:lineRule="auto"/>
      <w:contextualSpacing/>
    </w:pPr>
  </w:style>
  <w:style w:type="paragraph" w:styleId="ListParagraph">
    <w:name w:val="List Paragraph"/>
    <w:basedOn w:val="Normal"/>
    <w:uiPriority w:val="34"/>
    <w:qFormat/>
    <w:rsid w:val="007B4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372">
      <w:bodyDiv w:val="1"/>
      <w:marLeft w:val="0"/>
      <w:marRight w:val="0"/>
      <w:marTop w:val="0"/>
      <w:marBottom w:val="0"/>
      <w:divBdr>
        <w:top w:val="none" w:sz="0" w:space="0" w:color="auto"/>
        <w:left w:val="none" w:sz="0" w:space="0" w:color="auto"/>
        <w:bottom w:val="none" w:sz="0" w:space="0" w:color="auto"/>
        <w:right w:val="none" w:sz="0" w:space="0" w:color="auto"/>
      </w:divBdr>
    </w:div>
    <w:div w:id="578446142">
      <w:bodyDiv w:val="1"/>
      <w:marLeft w:val="0"/>
      <w:marRight w:val="0"/>
      <w:marTop w:val="0"/>
      <w:marBottom w:val="0"/>
      <w:divBdr>
        <w:top w:val="none" w:sz="0" w:space="0" w:color="auto"/>
        <w:left w:val="none" w:sz="0" w:space="0" w:color="auto"/>
        <w:bottom w:val="none" w:sz="0" w:space="0" w:color="auto"/>
        <w:right w:val="none" w:sz="0" w:space="0" w:color="auto"/>
      </w:divBdr>
    </w:div>
    <w:div w:id="680089264">
      <w:bodyDiv w:val="1"/>
      <w:marLeft w:val="0"/>
      <w:marRight w:val="0"/>
      <w:marTop w:val="0"/>
      <w:marBottom w:val="0"/>
      <w:divBdr>
        <w:top w:val="none" w:sz="0" w:space="0" w:color="auto"/>
        <w:left w:val="none" w:sz="0" w:space="0" w:color="auto"/>
        <w:bottom w:val="none" w:sz="0" w:space="0" w:color="auto"/>
        <w:right w:val="none" w:sz="0" w:space="0" w:color="auto"/>
      </w:divBdr>
    </w:div>
    <w:div w:id="1190946689">
      <w:bodyDiv w:val="1"/>
      <w:marLeft w:val="0"/>
      <w:marRight w:val="0"/>
      <w:marTop w:val="0"/>
      <w:marBottom w:val="0"/>
      <w:divBdr>
        <w:top w:val="none" w:sz="0" w:space="0" w:color="auto"/>
        <w:left w:val="none" w:sz="0" w:space="0" w:color="auto"/>
        <w:bottom w:val="none" w:sz="0" w:space="0" w:color="auto"/>
        <w:right w:val="none" w:sz="0" w:space="0" w:color="auto"/>
      </w:divBdr>
    </w:div>
    <w:div w:id="1239634743">
      <w:bodyDiv w:val="1"/>
      <w:marLeft w:val="0"/>
      <w:marRight w:val="0"/>
      <w:marTop w:val="0"/>
      <w:marBottom w:val="0"/>
      <w:divBdr>
        <w:top w:val="none" w:sz="0" w:space="0" w:color="auto"/>
        <w:left w:val="none" w:sz="0" w:space="0" w:color="auto"/>
        <w:bottom w:val="none" w:sz="0" w:space="0" w:color="auto"/>
        <w:right w:val="none" w:sz="0" w:space="0" w:color="auto"/>
      </w:divBdr>
    </w:div>
    <w:div w:id="1580095810">
      <w:bodyDiv w:val="1"/>
      <w:marLeft w:val="0"/>
      <w:marRight w:val="0"/>
      <w:marTop w:val="0"/>
      <w:marBottom w:val="0"/>
      <w:divBdr>
        <w:top w:val="none" w:sz="0" w:space="0" w:color="auto"/>
        <w:left w:val="none" w:sz="0" w:space="0" w:color="auto"/>
        <w:bottom w:val="none" w:sz="0" w:space="0" w:color="auto"/>
        <w:right w:val="none" w:sz="0" w:space="0" w:color="auto"/>
      </w:divBdr>
    </w:div>
    <w:div w:id="1690402385">
      <w:bodyDiv w:val="1"/>
      <w:marLeft w:val="0"/>
      <w:marRight w:val="0"/>
      <w:marTop w:val="0"/>
      <w:marBottom w:val="0"/>
      <w:divBdr>
        <w:top w:val="none" w:sz="0" w:space="0" w:color="auto"/>
        <w:left w:val="none" w:sz="0" w:space="0" w:color="auto"/>
        <w:bottom w:val="none" w:sz="0" w:space="0" w:color="auto"/>
        <w:right w:val="none" w:sz="0" w:space="0" w:color="auto"/>
      </w:divBdr>
    </w:div>
    <w:div w:id="1744523270">
      <w:bodyDiv w:val="1"/>
      <w:marLeft w:val="0"/>
      <w:marRight w:val="0"/>
      <w:marTop w:val="0"/>
      <w:marBottom w:val="0"/>
      <w:divBdr>
        <w:top w:val="none" w:sz="0" w:space="0" w:color="auto"/>
        <w:left w:val="none" w:sz="0" w:space="0" w:color="auto"/>
        <w:bottom w:val="none" w:sz="0" w:space="0" w:color="auto"/>
        <w:right w:val="none" w:sz="0" w:space="0" w:color="auto"/>
      </w:divBdr>
    </w:div>
    <w:div w:id="19733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Support.Resource@n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36709-b854-4f3b-a247-393f1123cff3">
      <Terms xmlns="http://schemas.microsoft.com/office/infopath/2007/PartnerControls"/>
    </lcf76f155ced4ddcb4097134ff3c332f>
    <TaxCatchAll xmlns="4ebc427b-1bcf-4856-a750-efc6bf2bcca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49582-B3E6-4710-8220-3FB4F709AF8A}">
  <ds:schemaRefs>
    <ds:schemaRef ds:uri="http://schemas.microsoft.com/office/2006/metadata/properties"/>
    <ds:schemaRef ds:uri="http://schemas.microsoft.com/office/infopath/2007/PartnerControls"/>
    <ds:schemaRef ds:uri="bd536709-b854-4f3b-a247-393f1123cff3"/>
    <ds:schemaRef ds:uri="4ebc427b-1bcf-4856-a750-efc6bf2bcca6"/>
    <ds:schemaRef ds:uri="http://schemas.microsoft.com/sharepoint/v3"/>
  </ds:schemaRefs>
</ds:datastoreItem>
</file>

<file path=customXml/itemProps2.xml><?xml version="1.0" encoding="utf-8"?>
<ds:datastoreItem xmlns:ds="http://schemas.openxmlformats.org/officeDocument/2006/customXml" ds:itemID="{7D631B29-31AD-4BB6-8DF6-A724DD5EDEFD}">
  <ds:schemaRefs>
    <ds:schemaRef ds:uri="http://schemas.openxmlformats.org/officeDocument/2006/bibliography"/>
  </ds:schemaRefs>
</ds:datastoreItem>
</file>

<file path=customXml/itemProps3.xml><?xml version="1.0" encoding="utf-8"?>
<ds:datastoreItem xmlns:ds="http://schemas.openxmlformats.org/officeDocument/2006/customXml" ds:itemID="{3FA96108-54F0-4ABE-BAB8-054EE3C0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7BD44-012B-444D-A21B-BDC545D63E6B}">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5</TotalTime>
  <Pages>27</Pages>
  <Words>8467</Words>
  <Characters>48264</Characters>
  <Application>Microsoft Office Word</Application>
  <DocSecurity>2</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56618</CharactersWithSpaces>
  <SharedDoc>false</SharedDoc>
  <HLinks>
    <vt:vector size="144" baseType="variant">
      <vt:variant>
        <vt:i4>721009</vt:i4>
      </vt:variant>
      <vt:variant>
        <vt:i4>140</vt:i4>
      </vt:variant>
      <vt:variant>
        <vt:i4>0</vt:i4>
      </vt:variant>
      <vt:variant>
        <vt:i4>5</vt:i4>
      </vt:variant>
      <vt:variant>
        <vt:lpwstr>mailto:TrainingSupport.Resource@nrc.gov</vt:lpwstr>
      </vt:variant>
      <vt:variant>
        <vt:lpwstr/>
      </vt:variant>
      <vt:variant>
        <vt:i4>1048630</vt:i4>
      </vt:variant>
      <vt:variant>
        <vt:i4>133</vt:i4>
      </vt:variant>
      <vt:variant>
        <vt:i4>0</vt:i4>
      </vt:variant>
      <vt:variant>
        <vt:i4>5</vt:i4>
      </vt:variant>
      <vt:variant>
        <vt:lpwstr/>
      </vt:variant>
      <vt:variant>
        <vt:lpwstr>_Toc190178079</vt:lpwstr>
      </vt:variant>
      <vt:variant>
        <vt:i4>1048630</vt:i4>
      </vt:variant>
      <vt:variant>
        <vt:i4>127</vt:i4>
      </vt:variant>
      <vt:variant>
        <vt:i4>0</vt:i4>
      </vt:variant>
      <vt:variant>
        <vt:i4>5</vt:i4>
      </vt:variant>
      <vt:variant>
        <vt:lpwstr/>
      </vt:variant>
      <vt:variant>
        <vt:lpwstr>_Toc190178078</vt:lpwstr>
      </vt:variant>
      <vt:variant>
        <vt:i4>1048630</vt:i4>
      </vt:variant>
      <vt:variant>
        <vt:i4>121</vt:i4>
      </vt:variant>
      <vt:variant>
        <vt:i4>0</vt:i4>
      </vt:variant>
      <vt:variant>
        <vt:i4>5</vt:i4>
      </vt:variant>
      <vt:variant>
        <vt:lpwstr/>
      </vt:variant>
      <vt:variant>
        <vt:lpwstr>_Toc190178077</vt:lpwstr>
      </vt:variant>
      <vt:variant>
        <vt:i4>1048630</vt:i4>
      </vt:variant>
      <vt:variant>
        <vt:i4>115</vt:i4>
      </vt:variant>
      <vt:variant>
        <vt:i4>0</vt:i4>
      </vt:variant>
      <vt:variant>
        <vt:i4>5</vt:i4>
      </vt:variant>
      <vt:variant>
        <vt:lpwstr/>
      </vt:variant>
      <vt:variant>
        <vt:lpwstr>_Toc190178076</vt:lpwstr>
      </vt:variant>
      <vt:variant>
        <vt:i4>1048630</vt:i4>
      </vt:variant>
      <vt:variant>
        <vt:i4>109</vt:i4>
      </vt:variant>
      <vt:variant>
        <vt:i4>0</vt:i4>
      </vt:variant>
      <vt:variant>
        <vt:i4>5</vt:i4>
      </vt:variant>
      <vt:variant>
        <vt:lpwstr/>
      </vt:variant>
      <vt:variant>
        <vt:lpwstr>_Toc190178075</vt:lpwstr>
      </vt:variant>
      <vt:variant>
        <vt:i4>1048630</vt:i4>
      </vt:variant>
      <vt:variant>
        <vt:i4>103</vt:i4>
      </vt:variant>
      <vt:variant>
        <vt:i4>0</vt:i4>
      </vt:variant>
      <vt:variant>
        <vt:i4>5</vt:i4>
      </vt:variant>
      <vt:variant>
        <vt:lpwstr/>
      </vt:variant>
      <vt:variant>
        <vt:lpwstr>_Toc190178074</vt:lpwstr>
      </vt:variant>
      <vt:variant>
        <vt:i4>1048630</vt:i4>
      </vt:variant>
      <vt:variant>
        <vt:i4>97</vt:i4>
      </vt:variant>
      <vt:variant>
        <vt:i4>0</vt:i4>
      </vt:variant>
      <vt:variant>
        <vt:i4>5</vt:i4>
      </vt:variant>
      <vt:variant>
        <vt:lpwstr/>
      </vt:variant>
      <vt:variant>
        <vt:lpwstr>_Toc190178073</vt:lpwstr>
      </vt:variant>
      <vt:variant>
        <vt:i4>1048630</vt:i4>
      </vt:variant>
      <vt:variant>
        <vt:i4>91</vt:i4>
      </vt:variant>
      <vt:variant>
        <vt:i4>0</vt:i4>
      </vt:variant>
      <vt:variant>
        <vt:i4>5</vt:i4>
      </vt:variant>
      <vt:variant>
        <vt:lpwstr/>
      </vt:variant>
      <vt:variant>
        <vt:lpwstr>_Toc190178072</vt:lpwstr>
      </vt:variant>
      <vt:variant>
        <vt:i4>1048630</vt:i4>
      </vt:variant>
      <vt:variant>
        <vt:i4>85</vt:i4>
      </vt:variant>
      <vt:variant>
        <vt:i4>0</vt:i4>
      </vt:variant>
      <vt:variant>
        <vt:i4>5</vt:i4>
      </vt:variant>
      <vt:variant>
        <vt:lpwstr/>
      </vt:variant>
      <vt:variant>
        <vt:lpwstr>_Toc190178071</vt:lpwstr>
      </vt:variant>
      <vt:variant>
        <vt:i4>1048630</vt:i4>
      </vt:variant>
      <vt:variant>
        <vt:i4>79</vt:i4>
      </vt:variant>
      <vt:variant>
        <vt:i4>0</vt:i4>
      </vt:variant>
      <vt:variant>
        <vt:i4>5</vt:i4>
      </vt:variant>
      <vt:variant>
        <vt:lpwstr/>
      </vt:variant>
      <vt:variant>
        <vt:lpwstr>_Toc190178070</vt:lpwstr>
      </vt:variant>
      <vt:variant>
        <vt:i4>1114166</vt:i4>
      </vt:variant>
      <vt:variant>
        <vt:i4>73</vt:i4>
      </vt:variant>
      <vt:variant>
        <vt:i4>0</vt:i4>
      </vt:variant>
      <vt:variant>
        <vt:i4>5</vt:i4>
      </vt:variant>
      <vt:variant>
        <vt:lpwstr/>
      </vt:variant>
      <vt:variant>
        <vt:lpwstr>_Toc190178069</vt:lpwstr>
      </vt:variant>
      <vt:variant>
        <vt:i4>1114166</vt:i4>
      </vt:variant>
      <vt:variant>
        <vt:i4>67</vt:i4>
      </vt:variant>
      <vt:variant>
        <vt:i4>0</vt:i4>
      </vt:variant>
      <vt:variant>
        <vt:i4>5</vt:i4>
      </vt:variant>
      <vt:variant>
        <vt:lpwstr/>
      </vt:variant>
      <vt:variant>
        <vt:lpwstr>_Toc190178068</vt:lpwstr>
      </vt:variant>
      <vt:variant>
        <vt:i4>1114166</vt:i4>
      </vt:variant>
      <vt:variant>
        <vt:i4>61</vt:i4>
      </vt:variant>
      <vt:variant>
        <vt:i4>0</vt:i4>
      </vt:variant>
      <vt:variant>
        <vt:i4>5</vt:i4>
      </vt:variant>
      <vt:variant>
        <vt:lpwstr/>
      </vt:variant>
      <vt:variant>
        <vt:lpwstr>_Toc190178067</vt:lpwstr>
      </vt:variant>
      <vt:variant>
        <vt:i4>1114166</vt:i4>
      </vt:variant>
      <vt:variant>
        <vt:i4>55</vt:i4>
      </vt:variant>
      <vt:variant>
        <vt:i4>0</vt:i4>
      </vt:variant>
      <vt:variant>
        <vt:i4>5</vt:i4>
      </vt:variant>
      <vt:variant>
        <vt:lpwstr/>
      </vt:variant>
      <vt:variant>
        <vt:lpwstr>_Toc190178066</vt:lpwstr>
      </vt:variant>
      <vt:variant>
        <vt:i4>1114166</vt:i4>
      </vt:variant>
      <vt:variant>
        <vt:i4>49</vt:i4>
      </vt:variant>
      <vt:variant>
        <vt:i4>0</vt:i4>
      </vt:variant>
      <vt:variant>
        <vt:i4>5</vt:i4>
      </vt:variant>
      <vt:variant>
        <vt:lpwstr/>
      </vt:variant>
      <vt:variant>
        <vt:lpwstr>_Toc190178065</vt:lpwstr>
      </vt:variant>
      <vt:variant>
        <vt:i4>1114166</vt:i4>
      </vt:variant>
      <vt:variant>
        <vt:i4>43</vt:i4>
      </vt:variant>
      <vt:variant>
        <vt:i4>0</vt:i4>
      </vt:variant>
      <vt:variant>
        <vt:i4>5</vt:i4>
      </vt:variant>
      <vt:variant>
        <vt:lpwstr/>
      </vt:variant>
      <vt:variant>
        <vt:lpwstr>_Toc190178064</vt:lpwstr>
      </vt:variant>
      <vt:variant>
        <vt:i4>1114166</vt:i4>
      </vt:variant>
      <vt:variant>
        <vt:i4>37</vt:i4>
      </vt:variant>
      <vt:variant>
        <vt:i4>0</vt:i4>
      </vt:variant>
      <vt:variant>
        <vt:i4>5</vt:i4>
      </vt:variant>
      <vt:variant>
        <vt:lpwstr/>
      </vt:variant>
      <vt:variant>
        <vt:lpwstr>_Toc190178063</vt:lpwstr>
      </vt:variant>
      <vt:variant>
        <vt:i4>1114166</vt:i4>
      </vt:variant>
      <vt:variant>
        <vt:i4>31</vt:i4>
      </vt:variant>
      <vt:variant>
        <vt:i4>0</vt:i4>
      </vt:variant>
      <vt:variant>
        <vt:i4>5</vt:i4>
      </vt:variant>
      <vt:variant>
        <vt:lpwstr/>
      </vt:variant>
      <vt:variant>
        <vt:lpwstr>_Toc190178062</vt:lpwstr>
      </vt:variant>
      <vt:variant>
        <vt:i4>1114166</vt:i4>
      </vt:variant>
      <vt:variant>
        <vt:i4>25</vt:i4>
      </vt:variant>
      <vt:variant>
        <vt:i4>0</vt:i4>
      </vt:variant>
      <vt:variant>
        <vt:i4>5</vt:i4>
      </vt:variant>
      <vt:variant>
        <vt:lpwstr/>
      </vt:variant>
      <vt:variant>
        <vt:lpwstr>_Toc190178061</vt:lpwstr>
      </vt:variant>
      <vt:variant>
        <vt:i4>1114166</vt:i4>
      </vt:variant>
      <vt:variant>
        <vt:i4>19</vt:i4>
      </vt:variant>
      <vt:variant>
        <vt:i4>0</vt:i4>
      </vt:variant>
      <vt:variant>
        <vt:i4>5</vt:i4>
      </vt:variant>
      <vt:variant>
        <vt:lpwstr/>
      </vt:variant>
      <vt:variant>
        <vt:lpwstr>_Toc190178060</vt:lpwstr>
      </vt:variant>
      <vt:variant>
        <vt:i4>1179702</vt:i4>
      </vt:variant>
      <vt:variant>
        <vt:i4>13</vt:i4>
      </vt:variant>
      <vt:variant>
        <vt:i4>0</vt:i4>
      </vt:variant>
      <vt:variant>
        <vt:i4>5</vt:i4>
      </vt:variant>
      <vt:variant>
        <vt:lpwstr/>
      </vt:variant>
      <vt:variant>
        <vt:lpwstr>_Toc190178059</vt:lpwstr>
      </vt:variant>
      <vt:variant>
        <vt:i4>1179702</vt:i4>
      </vt:variant>
      <vt:variant>
        <vt:i4>7</vt:i4>
      </vt:variant>
      <vt:variant>
        <vt:i4>0</vt:i4>
      </vt:variant>
      <vt:variant>
        <vt:i4>5</vt:i4>
      </vt:variant>
      <vt:variant>
        <vt:lpwstr/>
      </vt:variant>
      <vt:variant>
        <vt:lpwstr>_Toc190178058</vt:lpwstr>
      </vt:variant>
      <vt:variant>
        <vt:i4>4849751</vt:i4>
      </vt:variant>
      <vt:variant>
        <vt:i4>0</vt:i4>
      </vt:variant>
      <vt:variant>
        <vt:i4>0</vt:i4>
      </vt:variant>
      <vt:variant>
        <vt:i4>5</vt:i4>
      </vt:variant>
      <vt:variant>
        <vt:lpwstr>https://adamsxt.nrc.gov/navigator/AdamsXT/packagecontent/packageContent.faces?id=%7bE4AC1851-ABBB-CB3F-8706-948FD0600000%7d&amp;objectStoreName=MainLibrary&amp;wId=1741378352970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7</cp:revision>
  <dcterms:created xsi:type="dcterms:W3CDTF">2025-06-17T17:27:00Z</dcterms:created>
  <dcterms:modified xsi:type="dcterms:W3CDTF">2025-06-17T18:08:00Z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dlc_DocIdItemGuid">
    <vt:lpwstr>1cc3bd63-6913-4f9b-aea2-41a060b99495</vt:lpwstr>
  </property>
</Properties>
</file>