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CA309D" w14:textId="77777777" w:rsidR="009836C4" w:rsidRDefault="009836C4" w:rsidP="501B216D">
      <w:pPr>
        <w:pStyle w:val="InspectionManual"/>
        <w:tabs>
          <w:tab w:val="center" w:pos="4680"/>
          <w:tab w:val="right" w:pos="9360"/>
        </w:tabs>
        <w:ind w:left="1815" w:firstLine="0"/>
        <w:rPr>
          <w:rFonts w:ascii="Arial" w:hAnsi="Arial"/>
          <w:b w:val="0"/>
          <w:sz w:val="20"/>
        </w:rPr>
      </w:pPr>
      <w:r w:rsidRPr="501B216D">
        <w:rPr>
          <w:rFonts w:ascii="Arial" w:hAnsi="Arial"/>
        </w:rPr>
        <w:t>NRC INSPECTION MANUAL</w:t>
      </w:r>
      <w:r>
        <w:rPr>
          <w:szCs w:val="38"/>
        </w:rPr>
        <w:tab/>
      </w:r>
      <w:r w:rsidRPr="00640CC0">
        <w:rPr>
          <w:rFonts w:ascii="Arial" w:hAnsi="Arial"/>
          <w:b w:val="0"/>
          <w:bCs/>
          <w:sz w:val="20"/>
        </w:rPr>
        <w:t>EICB</w:t>
      </w:r>
    </w:p>
    <w:p w14:paraId="62B7C569" w14:textId="72FF10A7" w:rsidR="009836C4" w:rsidRPr="00DB0024" w:rsidRDefault="00604605" w:rsidP="009836C4">
      <w:pPr>
        <w:pStyle w:val="InspectionManual"/>
        <w:tabs>
          <w:tab w:val="left" w:pos="2160"/>
          <w:tab w:val="left" w:pos="8928"/>
        </w:tabs>
        <w:ind w:firstLine="0"/>
        <w:jc w:val="left"/>
        <w:rPr>
          <w:rFonts w:ascii="Arial" w:hAnsi="Arial"/>
          <w:b w:val="0"/>
          <w:sz w:val="22"/>
          <w:szCs w:val="22"/>
        </w:rPr>
      </w:pPr>
      <w:r>
        <w:rPr>
          <w:noProof/>
        </w:rPr>
        <mc:AlternateContent>
          <mc:Choice Requires="wps">
            <w:drawing>
              <wp:anchor distT="0" distB="0" distL="114300" distR="114300" simplePos="0" relativeHeight="251658241" behindDoc="0" locked="0" layoutInCell="1" allowOverlap="1" wp14:anchorId="338AECA9" wp14:editId="5C242DD4">
                <wp:simplePos x="0" y="0"/>
                <wp:positionH relativeFrom="margin">
                  <wp:posOffset>0</wp:posOffset>
                </wp:positionH>
                <wp:positionV relativeFrom="paragraph">
                  <wp:posOffset>128905</wp:posOffset>
                </wp:positionV>
                <wp:extent cx="5943600"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1B5B861F">
              <v:line id="Line 10"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from="0,10.15pt" to="468pt,10.15pt" w14:anchorId="4A7EA1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HM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">
                <w10:wrap anchorx="margin"/>
              </v:line>
            </w:pict>
          </mc:Fallback>
        </mc:AlternateContent>
      </w:r>
    </w:p>
    <w:p w14:paraId="3F1D26D6" w14:textId="0404E2B4" w:rsidR="009836C4" w:rsidRPr="00DB0024" w:rsidRDefault="009836C4" w:rsidP="009836C4">
      <w:pPr>
        <w:pStyle w:val="InspectionManual"/>
        <w:tabs>
          <w:tab w:val="left" w:pos="2160"/>
          <w:tab w:val="left" w:pos="8928"/>
        </w:tabs>
        <w:ind w:firstLine="0"/>
        <w:rPr>
          <w:rFonts w:ascii="Arial" w:hAnsi="Arial"/>
          <w:b w:val="0"/>
          <w:sz w:val="22"/>
        </w:rPr>
      </w:pPr>
      <w:r w:rsidRPr="00DB0024">
        <w:rPr>
          <w:rFonts w:ascii="Arial" w:hAnsi="Arial"/>
          <w:b w:val="0"/>
          <w:sz w:val="22"/>
        </w:rPr>
        <w:t>INSPECTION PROCEDURE 52003</w:t>
      </w:r>
    </w:p>
    <w:p w14:paraId="5C67A37A" w14:textId="2DEF3C60" w:rsidR="009836C4" w:rsidRPr="00DB0024" w:rsidRDefault="00604605" w:rsidP="00235FA1">
      <w:pPr>
        <w:pStyle w:val="InspectionManual"/>
        <w:tabs>
          <w:tab w:val="left" w:pos="2160"/>
          <w:tab w:val="left" w:pos="8928"/>
        </w:tabs>
        <w:ind w:firstLine="0"/>
        <w:jc w:val="left"/>
        <w:rPr>
          <w:rFonts w:ascii="Arial" w:hAnsi="Arial"/>
          <w:b w:val="0"/>
          <w:sz w:val="22"/>
        </w:rPr>
      </w:pPr>
      <w:r w:rsidRPr="00DB0024">
        <w:rPr>
          <w:rFonts w:ascii="Arial" w:hAnsi="Arial"/>
          <w:noProof/>
        </w:rPr>
        <mc:AlternateContent>
          <mc:Choice Requires="wps">
            <w:drawing>
              <wp:anchor distT="0" distB="0" distL="114300" distR="114300" simplePos="0" relativeHeight="251658240" behindDoc="0" locked="0" layoutInCell="1" allowOverlap="1" wp14:anchorId="73A5E556" wp14:editId="22122A58">
                <wp:simplePos x="0" y="0"/>
                <wp:positionH relativeFrom="margin">
                  <wp:align>left</wp:align>
                </wp:positionH>
                <wp:positionV relativeFrom="paragraph">
                  <wp:posOffset>22860</wp:posOffset>
                </wp:positionV>
                <wp:extent cx="59436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arto="http://schemas.microsoft.com/office/word/2006/arto">
            <w:pict w14:anchorId="2D6E0A05">
              <v:line id="Line 5"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spid="_x0000_s1026" from="0,1.8pt" to="468pt,1.8pt" w14:anchorId="3DBAB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9NU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E4X+dMs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">
                <w10:wrap anchorx="margin"/>
              </v:line>
            </w:pict>
          </mc:Fallback>
        </mc:AlternateContent>
      </w:r>
    </w:p>
    <w:p w14:paraId="0EF760F5" w14:textId="77777777" w:rsidR="009836C4" w:rsidRPr="00DB0024" w:rsidRDefault="009836C4" w:rsidP="00235FA1">
      <w:pPr>
        <w:pStyle w:val="InspectionManual"/>
        <w:tabs>
          <w:tab w:val="left" w:pos="2160"/>
          <w:tab w:val="left" w:pos="8928"/>
        </w:tabs>
        <w:ind w:firstLine="0"/>
        <w:jc w:val="left"/>
        <w:rPr>
          <w:rFonts w:ascii="Arial" w:hAnsi="Arial"/>
          <w:b w:val="0"/>
          <w:sz w:val="22"/>
        </w:rPr>
      </w:pPr>
    </w:p>
    <w:p w14:paraId="434F3E1E" w14:textId="0BD1AC4C" w:rsidR="001F181F" w:rsidRDefault="00D308E4" w:rsidP="00235F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9836C4">
        <w:t xml:space="preserve">DIGITAL INSTRUMENTATION </w:t>
      </w:r>
      <w:r w:rsidR="00D05770" w:rsidRPr="009836C4">
        <w:t>AND</w:t>
      </w:r>
      <w:r w:rsidR="00172F63" w:rsidRPr="009836C4">
        <w:t xml:space="preserve"> CONTROL MODIFICATION</w:t>
      </w:r>
      <w:r w:rsidR="001F181F" w:rsidRPr="009836C4">
        <w:t xml:space="preserve"> INSPECTION</w:t>
      </w:r>
    </w:p>
    <w:p w14:paraId="05CBA12D" w14:textId="6FF2EC59" w:rsidR="009A65CA" w:rsidRDefault="009A65CA" w:rsidP="00235F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p>
    <w:p w14:paraId="55620A97" w14:textId="0F816450" w:rsidR="009A65CA" w:rsidRPr="009836C4" w:rsidRDefault="009A65CA" w:rsidP="00235F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t xml:space="preserve">Effective Date: </w:t>
      </w:r>
      <w:r w:rsidR="0016062B">
        <w:t>07/01/2021</w:t>
      </w:r>
    </w:p>
    <w:p w14:paraId="1E75967E" w14:textId="77777777" w:rsidR="009836C4" w:rsidRPr="009836C4" w:rsidRDefault="009836C4" w:rsidP="00235F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01B168C" w14:textId="77777777" w:rsidR="001F181F" w:rsidRPr="009836C4" w:rsidRDefault="001F181F" w:rsidP="00235F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836C4">
        <w:t>PROGRAM APPLICABILITY:</w:t>
      </w:r>
      <w:r w:rsidRPr="009836C4">
        <w:tab/>
        <w:t>2515</w:t>
      </w:r>
      <w:r w:rsidR="00C842D3">
        <w:t>C</w:t>
      </w:r>
    </w:p>
    <w:p w14:paraId="4A3CCA3B" w14:textId="77777777" w:rsidR="001F181F" w:rsidRPr="009836C4" w:rsidRDefault="001F181F" w:rsidP="00235F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9271D51" w14:textId="77777777" w:rsidR="001F181F" w:rsidRPr="009836C4" w:rsidRDefault="001F181F" w:rsidP="00235F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C9C64C6" w14:textId="77777777" w:rsidR="001F181F" w:rsidRPr="009836C4" w:rsidRDefault="00B57CD8" w:rsidP="00235FA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836C4">
        <w:t>52</w:t>
      </w:r>
      <w:r w:rsidR="00242BEA" w:rsidRPr="009836C4">
        <w:t>003</w:t>
      </w:r>
      <w:r w:rsidR="001F181F" w:rsidRPr="009836C4">
        <w:t>-01</w:t>
      </w:r>
      <w:r w:rsidR="001F181F" w:rsidRPr="009836C4">
        <w:tab/>
        <w:t>INSPECTION OBJECTIVES</w:t>
      </w:r>
    </w:p>
    <w:p w14:paraId="66D2CA2E" w14:textId="071BBF71" w:rsidR="001F181F" w:rsidRPr="009836C4" w:rsidRDefault="001F181F" w:rsidP="0079168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2DBB608" w14:textId="3A85FEA1" w:rsidR="00C74E4C" w:rsidRPr="0057038E" w:rsidRDefault="001F181F" w:rsidP="0079168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836C4">
        <w:t>01.01</w:t>
      </w:r>
      <w:r w:rsidRPr="009836C4">
        <w:tab/>
      </w:r>
      <w:r w:rsidR="00C74E4C" w:rsidRPr="0057038E">
        <w:t>[</w:t>
      </w:r>
      <w:r w:rsidR="0057038E">
        <w:t>Alternate Review Process (</w:t>
      </w:r>
      <w:r w:rsidR="00C74E4C" w:rsidRPr="0057038E">
        <w:t>ARP</w:t>
      </w:r>
      <w:r w:rsidR="0057038E">
        <w:t>)</w:t>
      </w:r>
      <w:r w:rsidR="00C74E4C" w:rsidRPr="0057038E">
        <w:t xml:space="preserve"> only</w:t>
      </w:r>
      <w:r w:rsidR="00BE5DC5" w:rsidRPr="0057038E">
        <w:t xml:space="preserve">] </w:t>
      </w:r>
      <w:r w:rsidR="00D308E4" w:rsidRPr="009836C4">
        <w:t xml:space="preserve">To </w:t>
      </w:r>
      <w:r w:rsidR="00BE5DC5">
        <w:t>verify</w:t>
      </w:r>
      <w:r w:rsidR="00C74E4C">
        <w:t xml:space="preserve"> the licensee has performed enhanced vendor oversight activities as defined by the Vendor Oversight Plan (VOP) for designs licensed by NRC staff using the</w:t>
      </w:r>
      <w:r w:rsidR="00C74E4C" w:rsidDel="00C0436E">
        <w:t xml:space="preserve"> </w:t>
      </w:r>
      <w:r w:rsidR="00FF5C60">
        <w:t>Digital Instrumentation and Control (I&amp;C) Interim Staff Guidance (</w:t>
      </w:r>
      <w:r w:rsidR="00C74E4C">
        <w:t>ISG</w:t>
      </w:r>
      <w:r w:rsidR="00FF5C60">
        <w:t>)</w:t>
      </w:r>
      <w:r w:rsidR="00C74E4C">
        <w:t xml:space="preserve">-06 </w:t>
      </w:r>
      <w:r w:rsidR="00C74E4C" w:rsidRPr="0057038E">
        <w:t xml:space="preserve">Revision 2, </w:t>
      </w:r>
      <w:r w:rsidR="0057038E" w:rsidRPr="0057038E">
        <w:t>AR</w:t>
      </w:r>
      <w:r w:rsidR="00C74E4C" w:rsidRPr="0057038E">
        <w:t xml:space="preserve">P. </w:t>
      </w:r>
      <w:r w:rsidR="00C74E4C" w:rsidRPr="0057038E">
        <w:tab/>
      </w:r>
    </w:p>
    <w:p w14:paraId="1FDBE06A" w14:textId="77777777" w:rsidR="00BE5DC5" w:rsidRDefault="00BE5DC5" w:rsidP="0079168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FA34723" w14:textId="70746192" w:rsidR="001F181F" w:rsidRPr="009836C4" w:rsidRDefault="001F181F" w:rsidP="0079168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836C4">
        <w:t>01.0</w:t>
      </w:r>
      <w:r w:rsidR="00BE5DC5">
        <w:t>2</w:t>
      </w:r>
      <w:r w:rsidRPr="009836C4">
        <w:tab/>
      </w:r>
      <w:r w:rsidR="00D308E4" w:rsidRPr="009836C4">
        <w:t xml:space="preserve">To </w:t>
      </w:r>
      <w:r w:rsidR="009B7DE9">
        <w:t>verify</w:t>
      </w:r>
      <w:r w:rsidR="00D308E4" w:rsidRPr="009836C4">
        <w:t xml:space="preserve"> that </w:t>
      </w:r>
      <w:r w:rsidR="000C6F65">
        <w:t xml:space="preserve">the licensee </w:t>
      </w:r>
      <w:r w:rsidR="00201ACE">
        <w:t>has</w:t>
      </w:r>
      <w:r w:rsidR="000C6F65">
        <w:t xml:space="preserve"> </w:t>
      </w:r>
      <w:r w:rsidR="00274948">
        <w:t>develop</w:t>
      </w:r>
      <w:r w:rsidR="00201ACE">
        <w:t>ed</w:t>
      </w:r>
      <w:r w:rsidR="00274948">
        <w:t xml:space="preserve">, </w:t>
      </w:r>
      <w:r w:rsidR="0035709B">
        <w:t>implemented, tested</w:t>
      </w:r>
      <w:r w:rsidR="00274948">
        <w:t xml:space="preserve">, </w:t>
      </w:r>
      <w:r w:rsidR="00D308E4" w:rsidRPr="009836C4">
        <w:t xml:space="preserve">installed, operated, and maintained </w:t>
      </w:r>
      <w:r w:rsidR="00C27761">
        <w:t xml:space="preserve">the </w:t>
      </w:r>
      <w:r w:rsidR="00A23836">
        <w:t xml:space="preserve">design </w:t>
      </w:r>
      <w:r w:rsidR="00D308E4" w:rsidRPr="009836C4">
        <w:t xml:space="preserve">according to </w:t>
      </w:r>
      <w:r w:rsidR="0075118E">
        <w:t>the license amendment,</w:t>
      </w:r>
      <w:r w:rsidR="0075118E" w:rsidRPr="009836C4">
        <w:t xml:space="preserve"> </w:t>
      </w:r>
      <w:r w:rsidR="00D308E4" w:rsidRPr="009836C4">
        <w:t>safety evaluation, and in accordance with the manufacturer’s recommendations (as appropriate), and licensee commitments</w:t>
      </w:r>
      <w:r w:rsidR="008406E3">
        <w:t>, including the commitments provided in the licensee’s cyber security plan (CSP)</w:t>
      </w:r>
      <w:r w:rsidR="00D308E4" w:rsidRPr="009836C4">
        <w:t>.</w:t>
      </w:r>
    </w:p>
    <w:p w14:paraId="75ECF04A" w14:textId="77777777" w:rsidR="001F181F" w:rsidRPr="009836C4" w:rsidRDefault="001F181F" w:rsidP="0079168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DCB3A46" w14:textId="5A0ED830" w:rsidR="001F181F" w:rsidRPr="009836C4" w:rsidRDefault="001F181F" w:rsidP="0079168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836C4">
        <w:t>01.0</w:t>
      </w:r>
      <w:r w:rsidR="00BE5DC5">
        <w:t>3</w:t>
      </w:r>
      <w:r w:rsidRPr="009836C4">
        <w:tab/>
      </w:r>
      <w:r w:rsidR="00D308E4" w:rsidRPr="009836C4">
        <w:t xml:space="preserve">To </w:t>
      </w:r>
      <w:r w:rsidR="00963488">
        <w:t>confirm the licensee’s</w:t>
      </w:r>
      <w:r w:rsidR="00B32918">
        <w:t xml:space="preserve"> upgrade to the system design</w:t>
      </w:r>
      <w:r w:rsidR="00BE7C76">
        <w:t xml:space="preserve"> </w:t>
      </w:r>
      <w:r w:rsidR="009A22A7">
        <w:t>conforms</w:t>
      </w:r>
      <w:r w:rsidR="00EB22E6">
        <w:t xml:space="preserve"> </w:t>
      </w:r>
      <w:r w:rsidR="009A22A7">
        <w:t xml:space="preserve">to </w:t>
      </w:r>
      <w:r w:rsidR="00D308E4" w:rsidRPr="009836C4">
        <w:t>the plant specific licensing basis</w:t>
      </w:r>
      <w:r w:rsidR="009A22A7">
        <w:t xml:space="preserve"> and satisfies applicable guidance</w:t>
      </w:r>
      <w:r w:rsidR="00D308E4" w:rsidRPr="009836C4">
        <w:t>.</w:t>
      </w:r>
    </w:p>
    <w:p w14:paraId="18875EC8" w14:textId="77777777" w:rsidR="001F181F" w:rsidRPr="009836C4" w:rsidRDefault="001F181F" w:rsidP="0079168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C710706" w14:textId="3BD7CF71" w:rsidR="0016298E" w:rsidRPr="009836C4" w:rsidRDefault="0016298E" w:rsidP="0079168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5D73C5C" w14:textId="03021962" w:rsidR="001F181F" w:rsidRPr="009836C4" w:rsidRDefault="00B57CD8" w:rsidP="0079168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9836C4">
        <w:t>52</w:t>
      </w:r>
      <w:r w:rsidR="00242BEA" w:rsidRPr="009836C4">
        <w:t>003</w:t>
      </w:r>
      <w:r w:rsidR="001F181F" w:rsidRPr="009836C4">
        <w:t>-02</w:t>
      </w:r>
      <w:r w:rsidR="001F181F">
        <w:tab/>
      </w:r>
      <w:r w:rsidR="001F181F" w:rsidRPr="009836C4">
        <w:t>INSPECTION REQUIREMENTS</w:t>
      </w:r>
    </w:p>
    <w:p w14:paraId="6C3EC706" w14:textId="72FC1016" w:rsidR="501B216D" w:rsidRDefault="501B216D" w:rsidP="0079168F">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p>
    <w:p w14:paraId="34BD5498" w14:textId="7C7D82A5" w:rsidR="4069AB35" w:rsidRDefault="4069AB35" w:rsidP="0079168F">
      <w:pPr>
        <w:pStyle w:val="NoSpacing"/>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As an </w:t>
      </w:r>
      <w:r w:rsidR="04E593BF">
        <w:t>Inspection Manual Chapter (</w:t>
      </w:r>
      <w:r>
        <w:t>IMC</w:t>
      </w:r>
      <w:r w:rsidR="019AF3B9">
        <w:t>)</w:t>
      </w:r>
      <w:r>
        <w:t xml:space="preserve"> 2515 Appendix </w:t>
      </w:r>
      <w:r w:rsidR="41724D58">
        <w:t>C</w:t>
      </w:r>
      <w:r w:rsidR="003A006E">
        <w:t>,</w:t>
      </w:r>
      <w:r w:rsidR="0E5A596E">
        <w:t xml:space="preserve"> </w:t>
      </w:r>
      <w:r w:rsidR="003A006E">
        <w:t>“</w:t>
      </w:r>
      <w:r w:rsidR="472B1377">
        <w:t>Special and Infrequently Performed</w:t>
      </w:r>
      <w:r w:rsidR="6219D6AD">
        <w:t xml:space="preserve"> </w:t>
      </w:r>
      <w:r w:rsidR="472B1377">
        <w:t>Inspections</w:t>
      </w:r>
      <w:r w:rsidR="0DFDCBF5">
        <w:t xml:space="preserve">” procedure, all of the requirements in this section are not needed to complete the inspection.  Inspection completion is determined by the inspection team leader </w:t>
      </w:r>
      <w:r w:rsidR="26A982E7">
        <w:t xml:space="preserve">when they meet the </w:t>
      </w:r>
      <w:r w:rsidR="00092F4D">
        <w:t>applicable</w:t>
      </w:r>
      <w:r w:rsidR="26A982E7">
        <w:t xml:space="preserve"> sections of this inspection procedure for the modification they are inspecting</w:t>
      </w:r>
      <w:r w:rsidR="004A655B">
        <w:t xml:space="preserve"> according to their inspection plan</w:t>
      </w:r>
      <w:r w:rsidR="26A982E7">
        <w:t xml:space="preserve">.  </w:t>
      </w:r>
    </w:p>
    <w:p w14:paraId="63DC0935" w14:textId="77777777" w:rsidR="00F4688C" w:rsidRPr="009836C4" w:rsidRDefault="00F4688C" w:rsidP="0079168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39FBC2C" w14:textId="136A113C" w:rsidR="009E52A8" w:rsidRDefault="4982E347" w:rsidP="0079168F">
      <w:pPr>
        <w:widowControl/>
        <w:numPr>
          <w:ilvl w:val="1"/>
          <w:numId w:val="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eastAsia="Arial"/>
          <w:u w:val="single"/>
        </w:rPr>
      </w:pPr>
      <w:r w:rsidRPr="2A668180">
        <w:rPr>
          <w:u w:val="single"/>
        </w:rPr>
        <w:t xml:space="preserve">[ARP only] </w:t>
      </w:r>
      <w:r w:rsidR="002059AF" w:rsidRPr="00F610EC">
        <w:rPr>
          <w:u w:val="single"/>
        </w:rPr>
        <w:t>Licensee’s Vendor Oversight</w:t>
      </w:r>
      <w:r w:rsidR="00622EEC">
        <w:rPr>
          <w:u w:val="single"/>
        </w:rPr>
        <w:t xml:space="preserve"> </w:t>
      </w:r>
      <w:r w:rsidR="00526675">
        <w:rPr>
          <w:u w:val="single"/>
        </w:rPr>
        <w:t>Plan</w:t>
      </w:r>
      <w:r w:rsidR="009621E5">
        <w:rPr>
          <w:u w:val="single"/>
        </w:rPr>
        <w:t xml:space="preserve"> </w:t>
      </w:r>
    </w:p>
    <w:p w14:paraId="4F5854CC" w14:textId="77777777" w:rsidR="004B6948" w:rsidRDefault="004B6948" w:rsidP="0079168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FE48601" w14:textId="77777777" w:rsidR="0022013D" w:rsidRDefault="0022013D" w:rsidP="0079168F">
      <w:pPr>
        <w:widowControl/>
        <w:numPr>
          <w:ilvl w:val="1"/>
          <w:numId w:val="7"/>
        </w:num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V</w:t>
      </w:r>
      <w:r w:rsidRPr="00242014">
        <w:t>erif</w:t>
      </w:r>
      <w:r w:rsidRPr="00C66632">
        <w:t>y that the licensee is performing vendor oversight in accordance with the VOP</w:t>
      </w:r>
      <w:r>
        <w:t xml:space="preserve"> and procuring new equipment in accordance with the systems and services acquisition processes described in the licensee’s CSP. </w:t>
      </w:r>
    </w:p>
    <w:p w14:paraId="77E88FE0" w14:textId="77777777" w:rsidR="0022013D" w:rsidRDefault="0022013D" w:rsidP="003721AE">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2A5B9AE0" w14:textId="5C2E510F" w:rsidR="000D0FB9" w:rsidRDefault="000D0FB9" w:rsidP="0079168F">
      <w:pPr>
        <w:widowControl/>
        <w:numPr>
          <w:ilvl w:val="1"/>
          <w:numId w:val="7"/>
        </w:num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Verify changes to the VOP </w:t>
      </w:r>
      <w:r w:rsidR="005C5421">
        <w:t xml:space="preserve">are </w:t>
      </w:r>
      <w:r>
        <w:t xml:space="preserve">in accordance with the change control processes that govern the VOP as </w:t>
      </w:r>
      <w:r w:rsidR="00921888">
        <w:t xml:space="preserve">described in the </w:t>
      </w:r>
      <w:r w:rsidR="00572BAC">
        <w:t>license amendment</w:t>
      </w:r>
      <w:r w:rsidR="00201DE8">
        <w:t xml:space="preserve"> and </w:t>
      </w:r>
      <w:r w:rsidR="00232DA9">
        <w:t>the quality assurance</w:t>
      </w:r>
      <w:r w:rsidR="008E4FEC">
        <w:t xml:space="preserve"> (QA)</w:t>
      </w:r>
      <w:r w:rsidR="00232DA9">
        <w:t xml:space="preserve"> program</w:t>
      </w:r>
      <w:r w:rsidR="00921888">
        <w:t>.</w:t>
      </w:r>
    </w:p>
    <w:p w14:paraId="6E509711" w14:textId="77777777" w:rsidR="00921888" w:rsidRDefault="00921888" w:rsidP="003721AE">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239E00FE" w14:textId="2995A6EB" w:rsidR="00CC1E08" w:rsidRDefault="006F179E" w:rsidP="0079168F">
      <w:pPr>
        <w:widowControl/>
        <w:numPr>
          <w:ilvl w:val="1"/>
          <w:numId w:val="7"/>
        </w:num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FA29CE">
        <w:t xml:space="preserve">Verify the licensee’s past performance of VOP </w:t>
      </w:r>
      <w:r w:rsidR="00FA29CE" w:rsidRPr="00FA29CE">
        <w:t xml:space="preserve">activities </w:t>
      </w:r>
      <w:r w:rsidRPr="00FA29CE">
        <w:t xml:space="preserve">through </w:t>
      </w:r>
      <w:r w:rsidR="00FA29CE" w:rsidRPr="00FA29CE">
        <w:t xml:space="preserve">review of </w:t>
      </w:r>
      <w:r w:rsidR="00293145">
        <w:t>the licensee’s</w:t>
      </w:r>
      <w:r w:rsidR="00BD4DCA">
        <w:t xml:space="preserve"> </w:t>
      </w:r>
      <w:r w:rsidR="00FA29CE" w:rsidRPr="00FA29CE">
        <w:t xml:space="preserve">audit reports and other records documenting the licensee </w:t>
      </w:r>
      <w:r w:rsidR="00293145">
        <w:t>implementations of the</w:t>
      </w:r>
      <w:r w:rsidR="00FA29CE" w:rsidRPr="00FA29CE">
        <w:t xml:space="preserve"> VOP.</w:t>
      </w:r>
      <w:r w:rsidR="00FA29B0">
        <w:t xml:space="preserve">  </w:t>
      </w:r>
      <w:r w:rsidR="00E65890">
        <w:t>The</w:t>
      </w:r>
      <w:r w:rsidR="000554FD">
        <w:t xml:space="preserve"> </w:t>
      </w:r>
      <w:r w:rsidR="006649FF">
        <w:t>a</w:t>
      </w:r>
      <w:r w:rsidR="007803CB">
        <w:t>reas of focus include oversight activities and design outputs for the</w:t>
      </w:r>
      <w:r w:rsidR="00F0035F">
        <w:t xml:space="preserve"> following</w:t>
      </w:r>
      <w:r w:rsidR="007803CB">
        <w:t>:</w:t>
      </w:r>
    </w:p>
    <w:p w14:paraId="2B5CD709" w14:textId="265CBA12" w:rsidR="00B0305F" w:rsidRDefault="00B0305F" w:rsidP="003721AE">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27AD5E1C" w14:textId="42C20F72" w:rsidR="00B0305F" w:rsidRDefault="007803CB" w:rsidP="00C3177D">
      <w:pPr>
        <w:widowControl/>
        <w:numPr>
          <w:ilvl w:val="0"/>
          <w:numId w:val="10"/>
        </w:numPr>
        <w:tabs>
          <w:tab w:val="left" w:pos="274"/>
          <w:tab w:val="left" w:pos="806"/>
          <w:tab w:val="left" w:pos="1350"/>
          <w:tab w:val="left" w:pos="2707"/>
          <w:tab w:val="left" w:pos="3240"/>
          <w:tab w:val="left" w:pos="3874"/>
          <w:tab w:val="left" w:pos="4507"/>
          <w:tab w:val="left" w:pos="5040"/>
          <w:tab w:val="left" w:pos="5674"/>
          <w:tab w:val="left" w:pos="6307"/>
          <w:tab w:val="left" w:pos="7474"/>
          <w:tab w:val="left" w:pos="8107"/>
          <w:tab w:val="left" w:pos="8726"/>
        </w:tabs>
        <w:spacing w:after="220"/>
        <w:ind w:left="1440" w:hanging="634"/>
      </w:pPr>
      <w:r w:rsidRPr="007803CB">
        <w:lastRenderedPageBreak/>
        <w:t>Requirements Phase</w:t>
      </w:r>
      <w:r w:rsidR="007B0EB9">
        <w:t>:</w:t>
      </w:r>
    </w:p>
    <w:p w14:paraId="242C4CC1" w14:textId="47D0933D" w:rsidR="00555AE6" w:rsidRDefault="00194681" w:rsidP="00C3177D">
      <w:pPr>
        <w:pStyle w:val="ListParagraph"/>
        <w:widowControl/>
        <w:numPr>
          <w:ilvl w:val="0"/>
          <w:numId w:val="15"/>
        </w:numPr>
        <w:tabs>
          <w:tab w:val="left" w:pos="274"/>
          <w:tab w:val="left" w:pos="806"/>
          <w:tab w:val="left" w:pos="1350"/>
          <w:tab w:val="left" w:pos="2707"/>
          <w:tab w:val="left" w:pos="3240"/>
          <w:tab w:val="left" w:pos="3874"/>
          <w:tab w:val="left" w:pos="4507"/>
          <w:tab w:val="left" w:pos="5040"/>
          <w:tab w:val="left" w:pos="5674"/>
          <w:tab w:val="left" w:pos="6307"/>
          <w:tab w:val="left" w:pos="7474"/>
          <w:tab w:val="left" w:pos="8107"/>
          <w:tab w:val="left" w:pos="8726"/>
        </w:tabs>
        <w:spacing w:after="220"/>
        <w:ind w:left="2074" w:hanging="634"/>
      </w:pPr>
      <w:r>
        <w:t>V</w:t>
      </w:r>
      <w:r w:rsidR="007B0EB9">
        <w:t>erify th</w:t>
      </w:r>
      <w:r w:rsidR="000869DE">
        <w:t>e licensee performed oversight</w:t>
      </w:r>
      <w:r w:rsidR="0099691E">
        <w:t xml:space="preserve"> of the</w:t>
      </w:r>
      <w:r w:rsidR="007803CB" w:rsidRPr="007803CB">
        <w:t xml:space="preserve"> </w:t>
      </w:r>
      <w:r w:rsidR="00B336C8">
        <w:t>vendor for this phase</w:t>
      </w:r>
      <w:r w:rsidR="00FE59DA">
        <w:t xml:space="preserve"> in accordance with the VOP</w:t>
      </w:r>
      <w:r w:rsidR="00CC33A7">
        <w:t>.</w:t>
      </w:r>
      <w:r w:rsidR="00191EEA">
        <w:t xml:space="preserve">  This</w:t>
      </w:r>
      <w:r w:rsidR="00880470">
        <w:t xml:space="preserve"> includes </w:t>
      </w:r>
      <w:r w:rsidR="00422970">
        <w:t>confirming</w:t>
      </w:r>
      <w:r w:rsidR="00191EEA">
        <w:t xml:space="preserve"> the licensee</w:t>
      </w:r>
      <w:r w:rsidR="001E7A6A">
        <w:t xml:space="preserve"> verified </w:t>
      </w:r>
      <w:r w:rsidR="00EF0D85">
        <w:t>that</w:t>
      </w:r>
      <w:r w:rsidR="009F29BE">
        <w:t>:</w:t>
      </w:r>
    </w:p>
    <w:p w14:paraId="317086CB" w14:textId="77777777" w:rsidR="00B0305F" w:rsidRDefault="00CE408C" w:rsidP="00C3177D">
      <w:pPr>
        <w:pStyle w:val="ListParagraph"/>
        <w:widowControl/>
        <w:numPr>
          <w:ilvl w:val="4"/>
          <w:numId w:val="15"/>
        </w:numPr>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spacing w:after="220"/>
        <w:ind w:left="2708" w:hanging="634"/>
      </w:pPr>
      <w:r>
        <w:t>key</w:t>
      </w:r>
      <w:r w:rsidR="00403E8D">
        <w:t xml:space="preserve"> </w:t>
      </w:r>
      <w:r>
        <w:t xml:space="preserve">design </w:t>
      </w:r>
      <w:r w:rsidR="00403E8D">
        <w:t>cha</w:t>
      </w:r>
      <w:r>
        <w:t xml:space="preserve">racteristics as specified in the licensing </w:t>
      </w:r>
      <w:r w:rsidR="00316FBB">
        <w:t>basis</w:t>
      </w:r>
      <w:r>
        <w:t xml:space="preserve">, </w:t>
      </w:r>
      <w:r w:rsidR="00316FBB">
        <w:t xml:space="preserve">design basis, and </w:t>
      </w:r>
      <w:r w:rsidR="000F1F0A">
        <w:t>license amendment</w:t>
      </w:r>
      <w:r w:rsidR="00D456E2">
        <w:t xml:space="preserve">, and key </w:t>
      </w:r>
      <w:r w:rsidR="0032740B">
        <w:t>cyber security capabilities</w:t>
      </w:r>
      <w:r w:rsidR="00674BA8">
        <w:t>,</w:t>
      </w:r>
      <w:r w:rsidR="0032740B">
        <w:t xml:space="preserve"> as determined through the licensee’s CSP</w:t>
      </w:r>
      <w:r w:rsidR="00674BA8">
        <w:t>,</w:t>
      </w:r>
      <w:r w:rsidR="009F1EC2">
        <w:t xml:space="preserve"> have been included as system requireme</w:t>
      </w:r>
      <w:r w:rsidR="00366679">
        <w:t>nts;</w:t>
      </w:r>
    </w:p>
    <w:p w14:paraId="75E17E8C" w14:textId="77777777" w:rsidR="00B0305F" w:rsidRDefault="001E3558" w:rsidP="00C3177D">
      <w:pPr>
        <w:pStyle w:val="ListParagraph"/>
        <w:widowControl/>
        <w:numPr>
          <w:ilvl w:val="4"/>
          <w:numId w:val="15"/>
        </w:numPr>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spacing w:after="220"/>
        <w:ind w:left="2708" w:hanging="634"/>
      </w:pPr>
      <w:r>
        <w:t xml:space="preserve">forward and backward </w:t>
      </w:r>
      <w:r w:rsidR="005C2700">
        <w:t xml:space="preserve">traceability exist between </w:t>
      </w:r>
      <w:r w:rsidR="00962E49">
        <w:t xml:space="preserve">these documents to </w:t>
      </w:r>
      <w:r w:rsidR="003A7631">
        <w:t>system requirements</w:t>
      </w:r>
      <w:r w:rsidR="00A61EF4">
        <w:t>;</w:t>
      </w:r>
    </w:p>
    <w:p w14:paraId="06005BD9" w14:textId="77777777" w:rsidR="00B0305F" w:rsidRDefault="005B7256" w:rsidP="00C3177D">
      <w:pPr>
        <w:pStyle w:val="ListParagraph"/>
        <w:widowControl/>
        <w:numPr>
          <w:ilvl w:val="4"/>
          <w:numId w:val="15"/>
        </w:numPr>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spacing w:after="220"/>
        <w:ind w:left="2708" w:hanging="634"/>
      </w:pPr>
      <w:r>
        <w:t>supply</w:t>
      </w:r>
      <w:r w:rsidR="006A1FDD">
        <w:t xml:space="preserve"> chain protection, trustworthiness, integration of security capabilities in accordance with the licensee’s CSP have been included as </w:t>
      </w:r>
      <w:r w:rsidR="00BD3424">
        <w:t>syste</w:t>
      </w:r>
      <w:r w:rsidR="00423CB0">
        <w:t>m requirements</w:t>
      </w:r>
      <w:r w:rsidR="00FE2620">
        <w:t>;</w:t>
      </w:r>
    </w:p>
    <w:p w14:paraId="4585E2DC" w14:textId="77777777" w:rsidR="00B0305F" w:rsidRDefault="00AA0BE7" w:rsidP="00C3177D">
      <w:pPr>
        <w:pStyle w:val="ListParagraph"/>
        <w:widowControl/>
        <w:numPr>
          <w:ilvl w:val="4"/>
          <w:numId w:val="15"/>
        </w:numPr>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spacing w:after="220"/>
        <w:ind w:left="2708" w:hanging="634"/>
      </w:pPr>
      <w:r>
        <w:t>forward and backward traceability exist between the system requirements to the hardware and software requirements</w:t>
      </w:r>
      <w:r w:rsidR="00506911">
        <w:t xml:space="preserve">; and </w:t>
      </w:r>
    </w:p>
    <w:p w14:paraId="4994A443" w14:textId="01DAD5A5" w:rsidR="00A76ED0" w:rsidRDefault="00CC03F1" w:rsidP="00C3177D">
      <w:pPr>
        <w:pStyle w:val="ListParagraph"/>
        <w:widowControl/>
        <w:numPr>
          <w:ilvl w:val="4"/>
          <w:numId w:val="15"/>
        </w:numPr>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spacing w:after="220"/>
        <w:ind w:left="2708" w:hanging="634"/>
      </w:pPr>
      <w:r>
        <w:t xml:space="preserve">testing and </w:t>
      </w:r>
      <w:r w:rsidR="00506911">
        <w:t xml:space="preserve">independent </w:t>
      </w:r>
      <w:r w:rsidR="00225C19">
        <w:t>verification and validation (I</w:t>
      </w:r>
      <w:r w:rsidR="00506911">
        <w:t>V&amp;V</w:t>
      </w:r>
      <w:r w:rsidR="00225C19">
        <w:t>)</w:t>
      </w:r>
      <w:r w:rsidR="00506911">
        <w:t xml:space="preserve"> requirements</w:t>
      </w:r>
      <w:r w:rsidR="001E3558">
        <w:t xml:space="preserve"> </w:t>
      </w:r>
      <w:r w:rsidR="006E302E">
        <w:t xml:space="preserve">and security test requirements provided in the licensee’s CSP </w:t>
      </w:r>
      <w:r w:rsidR="000C79EE">
        <w:t>are included</w:t>
      </w:r>
      <w:r w:rsidR="001E3558">
        <w:t xml:space="preserve"> </w:t>
      </w:r>
      <w:r w:rsidR="00543CC3">
        <w:t xml:space="preserve">as design </w:t>
      </w:r>
      <w:r>
        <w:t>requirements.</w:t>
      </w:r>
    </w:p>
    <w:p w14:paraId="77D3A776" w14:textId="239E6318" w:rsidR="00B735A4" w:rsidRDefault="00E860F7" w:rsidP="00C3177D">
      <w:pPr>
        <w:pStyle w:val="ListParagraph"/>
        <w:widowControl/>
        <w:numPr>
          <w:ilvl w:val="0"/>
          <w:numId w:val="15"/>
        </w:numPr>
        <w:tabs>
          <w:tab w:val="left" w:pos="274"/>
          <w:tab w:val="left" w:pos="806"/>
          <w:tab w:val="left" w:pos="1350"/>
          <w:tab w:val="left" w:pos="2707"/>
          <w:tab w:val="left" w:pos="3240"/>
          <w:tab w:val="left" w:pos="3874"/>
          <w:tab w:val="left" w:pos="4507"/>
          <w:tab w:val="left" w:pos="5040"/>
          <w:tab w:val="left" w:pos="5674"/>
          <w:tab w:val="left" w:pos="6307"/>
          <w:tab w:val="left" w:pos="7474"/>
          <w:tab w:val="left" w:pos="8107"/>
          <w:tab w:val="left" w:pos="8726"/>
        </w:tabs>
        <w:spacing w:after="220"/>
        <w:ind w:left="2074" w:hanging="634"/>
      </w:pPr>
      <w:r>
        <w:t xml:space="preserve">Verify that the licensee </w:t>
      </w:r>
      <w:r w:rsidR="00663CD6">
        <w:t xml:space="preserve">conducted acceptance reviews of the design outputs </w:t>
      </w:r>
      <w:r w:rsidR="00270E71">
        <w:t>(e.g., system requirements specification, software requirements specification, hardware requirements specifications</w:t>
      </w:r>
      <w:r w:rsidR="00225C19">
        <w:t>, IV&amp;V reports</w:t>
      </w:r>
      <w:r w:rsidR="00270E71">
        <w:t xml:space="preserve">) </w:t>
      </w:r>
      <w:r w:rsidR="00663CD6">
        <w:t>for this phase in accordance with the procedures identified in the VO</w:t>
      </w:r>
      <w:r w:rsidR="00270E71">
        <w:t>P</w:t>
      </w:r>
      <w:r w:rsidR="00663CD6">
        <w:t>.</w:t>
      </w:r>
    </w:p>
    <w:p w14:paraId="441B66BA" w14:textId="69A47FF3" w:rsidR="008B1360" w:rsidRDefault="00555AE6" w:rsidP="00C3177D">
      <w:pPr>
        <w:widowControl/>
        <w:numPr>
          <w:ilvl w:val="0"/>
          <w:numId w:val="10"/>
        </w:numPr>
        <w:tabs>
          <w:tab w:val="left" w:pos="274"/>
          <w:tab w:val="left" w:pos="806"/>
          <w:tab w:val="left" w:pos="1350"/>
          <w:tab w:val="left" w:pos="2707"/>
          <w:tab w:val="left" w:pos="3240"/>
          <w:tab w:val="left" w:pos="3874"/>
          <w:tab w:val="left" w:pos="4507"/>
          <w:tab w:val="left" w:pos="5040"/>
          <w:tab w:val="left" w:pos="5674"/>
          <w:tab w:val="left" w:pos="6307"/>
          <w:tab w:val="left" w:pos="7474"/>
          <w:tab w:val="left" w:pos="8107"/>
          <w:tab w:val="left" w:pos="8726"/>
        </w:tabs>
        <w:spacing w:after="220"/>
        <w:ind w:left="1440" w:hanging="634"/>
      </w:pPr>
      <w:r>
        <w:t xml:space="preserve">Design Phase:  </w:t>
      </w:r>
    </w:p>
    <w:p w14:paraId="4CE273E3" w14:textId="6BE86449" w:rsidR="00686FA9" w:rsidRDefault="00555AE6" w:rsidP="00A15009">
      <w:pPr>
        <w:pStyle w:val="ListParagraph"/>
        <w:widowControl/>
        <w:numPr>
          <w:ilvl w:val="0"/>
          <w:numId w:val="16"/>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spacing w:after="220"/>
        <w:ind w:left="2074" w:hanging="634"/>
      </w:pPr>
      <w:r>
        <w:t>Verify the licensee performed oversight of the vendor for this phase in accordance with the VOP.  This includes confirming the licensee verified that:</w:t>
      </w:r>
    </w:p>
    <w:p w14:paraId="55A33268" w14:textId="77777777" w:rsidR="00686FA9" w:rsidRDefault="002B1CD5" w:rsidP="007D7DBB">
      <w:pPr>
        <w:pStyle w:val="ListParagraph"/>
        <w:widowControl/>
        <w:numPr>
          <w:ilvl w:val="4"/>
          <w:numId w:val="15"/>
        </w:numPr>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spacing w:after="220"/>
        <w:ind w:left="2708" w:hanging="634"/>
      </w:pPr>
      <w:r>
        <w:t xml:space="preserve">the system, software, and hardware requirements have been </w:t>
      </w:r>
      <w:r w:rsidR="00C6483B">
        <w:t>translated</w:t>
      </w:r>
      <w:r w:rsidR="008B1360">
        <w:t xml:space="preserve"> </w:t>
      </w:r>
      <w:r w:rsidR="00037737">
        <w:t xml:space="preserve">into respective system, software, and hardware design </w:t>
      </w:r>
      <w:r w:rsidR="00B62E24">
        <w:t>elements;</w:t>
      </w:r>
    </w:p>
    <w:p w14:paraId="61D65669" w14:textId="4E77667A" w:rsidR="00CD6DD6" w:rsidRDefault="00B62E24" w:rsidP="007D7DBB">
      <w:pPr>
        <w:pStyle w:val="ListParagraph"/>
        <w:widowControl/>
        <w:numPr>
          <w:ilvl w:val="4"/>
          <w:numId w:val="15"/>
        </w:numPr>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spacing w:after="220"/>
        <w:ind w:left="2708" w:hanging="634"/>
      </w:pPr>
      <w:r>
        <w:t>forward and backward traceability exist between the</w:t>
      </w:r>
      <w:r w:rsidR="00526043">
        <w:t xml:space="preserve">se design elements to </w:t>
      </w:r>
      <w:r>
        <w:t xml:space="preserve">the </w:t>
      </w:r>
      <w:r w:rsidR="00762E78">
        <w:t xml:space="preserve">system, software, and </w:t>
      </w:r>
      <w:r w:rsidR="00B355BB">
        <w:t>hardware requirements</w:t>
      </w:r>
      <w:r w:rsidR="00802920">
        <w:t xml:space="preserve">. </w:t>
      </w:r>
      <w:r w:rsidR="00D56DB0">
        <w:t xml:space="preserve"> </w:t>
      </w:r>
    </w:p>
    <w:p w14:paraId="15005625" w14:textId="77777777" w:rsidR="00686FA9" w:rsidRDefault="00494094" w:rsidP="00A15009">
      <w:pPr>
        <w:pStyle w:val="ListParagraph"/>
        <w:widowControl/>
        <w:numPr>
          <w:ilvl w:val="0"/>
          <w:numId w:val="16"/>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spacing w:after="220"/>
        <w:ind w:left="2074" w:hanging="634"/>
      </w:pPr>
      <w:r>
        <w:t xml:space="preserve">Verify </w:t>
      </w:r>
      <w:r w:rsidR="00F5286A">
        <w:t>that</w:t>
      </w:r>
      <w:r w:rsidR="00C06A58">
        <w:t xml:space="preserve"> the </w:t>
      </w:r>
      <w:r w:rsidR="00764F36">
        <w:t xml:space="preserve">licensee </w:t>
      </w:r>
      <w:r w:rsidR="009F1C9C">
        <w:t>conducted acceptance reviews of the</w:t>
      </w:r>
      <w:r w:rsidR="00764F36">
        <w:t xml:space="preserve"> design outputs </w:t>
      </w:r>
      <w:r w:rsidR="004B14A9">
        <w:t xml:space="preserve">(e.g., </w:t>
      </w:r>
      <w:r w:rsidR="00EC635E">
        <w:t xml:space="preserve">system design specification, software design specification, </w:t>
      </w:r>
      <w:r w:rsidR="00B34EA3">
        <w:t xml:space="preserve">hardware design specifications) </w:t>
      </w:r>
      <w:r w:rsidR="00764F36">
        <w:t xml:space="preserve">for this phase </w:t>
      </w:r>
      <w:r w:rsidR="009F1C9C">
        <w:t xml:space="preserve">in accordance with the </w:t>
      </w:r>
      <w:r w:rsidR="000D37A8">
        <w:t xml:space="preserve">licensee’s </w:t>
      </w:r>
      <w:r w:rsidR="009F1C9C">
        <w:t xml:space="preserve">procedures identified in the </w:t>
      </w:r>
      <w:r w:rsidR="00672F96">
        <w:t>VOP</w:t>
      </w:r>
      <w:r w:rsidR="003F1754">
        <w:t>.</w:t>
      </w:r>
    </w:p>
    <w:p w14:paraId="2CC7DF3C" w14:textId="77777777" w:rsidR="00686FA9" w:rsidRDefault="00952217" w:rsidP="00A15009">
      <w:pPr>
        <w:pStyle w:val="ListParagraph"/>
        <w:widowControl/>
        <w:numPr>
          <w:ilvl w:val="0"/>
          <w:numId w:val="16"/>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spacing w:after="220"/>
        <w:ind w:left="2074" w:hanging="634"/>
      </w:pPr>
      <w:r>
        <w:t xml:space="preserve">Verify that the licensee conducted cyber security acceptance reviews of the design outputs for this phase in accordance with the licensee’s CSP.  </w:t>
      </w:r>
    </w:p>
    <w:p w14:paraId="7ACBD0ED" w14:textId="6AFC6319" w:rsidR="001E2EDB" w:rsidRDefault="00952217" w:rsidP="00A15009">
      <w:pPr>
        <w:pStyle w:val="ListParagraph"/>
        <w:widowControl/>
        <w:numPr>
          <w:ilvl w:val="0"/>
          <w:numId w:val="16"/>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spacing w:after="220"/>
        <w:ind w:left="2074" w:hanging="634"/>
      </w:pPr>
      <w:r>
        <w:t xml:space="preserve">Verify that the licensee requires </w:t>
      </w:r>
      <w:r w:rsidR="00742F0E">
        <w:t>the vendor</w:t>
      </w:r>
      <w:r w:rsidR="00650E17">
        <w:t xml:space="preserve"> to create a security test and evaluation plan in accordance with the licensee’s CSP.</w:t>
      </w:r>
    </w:p>
    <w:p w14:paraId="055B8AFE" w14:textId="1080AD02" w:rsidR="001E2EDB" w:rsidRDefault="007803CB" w:rsidP="0019755D">
      <w:pPr>
        <w:widowControl/>
        <w:numPr>
          <w:ilvl w:val="0"/>
          <w:numId w:val="10"/>
        </w:numPr>
        <w:tabs>
          <w:tab w:val="left" w:pos="274"/>
          <w:tab w:val="left" w:pos="806"/>
          <w:tab w:val="left" w:pos="1350"/>
          <w:tab w:val="left" w:pos="2707"/>
          <w:tab w:val="left" w:pos="3240"/>
          <w:tab w:val="left" w:pos="3874"/>
          <w:tab w:val="left" w:pos="4507"/>
          <w:tab w:val="left" w:pos="5040"/>
          <w:tab w:val="left" w:pos="5674"/>
          <w:tab w:val="left" w:pos="6307"/>
          <w:tab w:val="left" w:pos="7474"/>
          <w:tab w:val="left" w:pos="8107"/>
          <w:tab w:val="left" w:pos="8726"/>
        </w:tabs>
        <w:spacing w:after="220"/>
        <w:ind w:left="1440" w:hanging="634"/>
      </w:pPr>
      <w:r>
        <w:lastRenderedPageBreak/>
        <w:t>Implementation</w:t>
      </w:r>
      <w:r w:rsidR="29B0EA1D">
        <w:t xml:space="preserve"> Phase</w:t>
      </w:r>
      <w:r w:rsidR="0058370F">
        <w:t>:</w:t>
      </w:r>
    </w:p>
    <w:p w14:paraId="6F542FDB" w14:textId="57995116" w:rsidR="00CD6DD6" w:rsidRDefault="0058370F" w:rsidP="0019755D">
      <w:pPr>
        <w:pStyle w:val="ListParagraph"/>
        <w:widowControl/>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ind w:left="2074" w:hanging="634"/>
      </w:pPr>
      <w:r>
        <w:t>Verify the licensee performed oversight of the vendor for this phase in</w:t>
      </w:r>
      <w:r w:rsidR="008A6642">
        <w:t xml:space="preserve"> </w:t>
      </w:r>
      <w:r>
        <w:t xml:space="preserve">accordance with the VOP.  This includes </w:t>
      </w:r>
      <w:r w:rsidR="00E94FC6">
        <w:t>confirm</w:t>
      </w:r>
      <w:r>
        <w:t>ing the licensee verified that</w:t>
      </w:r>
      <w:r w:rsidR="00555AE6">
        <w:t>:</w:t>
      </w:r>
      <w:r>
        <w:t xml:space="preserve"> </w:t>
      </w:r>
    </w:p>
    <w:p w14:paraId="4A1FE2DF" w14:textId="0BA23EF3" w:rsidR="001E2EDB" w:rsidRDefault="00A555BF" w:rsidP="0019755D">
      <w:pPr>
        <w:pStyle w:val="ListParagraph"/>
        <w:widowControl/>
        <w:numPr>
          <w:ilvl w:val="0"/>
          <w:numId w:val="19"/>
        </w:numPr>
        <w:tabs>
          <w:tab w:val="left" w:pos="274"/>
          <w:tab w:val="left" w:pos="806"/>
          <w:tab w:val="left" w:pos="1440"/>
          <w:tab w:val="left" w:pos="1980"/>
          <w:tab w:val="left" w:pos="2160"/>
          <w:tab w:val="left" w:pos="3240"/>
          <w:tab w:val="left" w:pos="3874"/>
          <w:tab w:val="left" w:pos="4507"/>
          <w:tab w:val="left" w:pos="5040"/>
          <w:tab w:val="left" w:pos="5674"/>
          <w:tab w:val="left" w:pos="6307"/>
          <w:tab w:val="left" w:pos="7474"/>
          <w:tab w:val="left" w:pos="8107"/>
          <w:tab w:val="left" w:pos="8726"/>
        </w:tabs>
        <w:spacing w:after="240"/>
        <w:ind w:left="2708" w:hanging="634"/>
      </w:pPr>
      <w:r>
        <w:t xml:space="preserve">software code or logic </w:t>
      </w:r>
      <w:r w:rsidR="0017287E">
        <w:t>and security capabilities provided in Section</w:t>
      </w:r>
      <w:r w:rsidR="002B1330">
        <w:t> </w:t>
      </w:r>
      <w:r w:rsidR="0017287E">
        <w:t xml:space="preserve">E.11.4 </w:t>
      </w:r>
      <w:r w:rsidR="000573DF">
        <w:t>“Integration of Security Capabilities,” of NEI 08-09, Revision</w:t>
      </w:r>
      <w:r w:rsidR="002B1330">
        <w:t> </w:t>
      </w:r>
      <w:r w:rsidR="000573DF">
        <w:t xml:space="preserve">6, </w:t>
      </w:r>
      <w:r w:rsidR="0039671D">
        <w:t>have been correctly implemented</w:t>
      </w:r>
      <w:r w:rsidR="00B922C0">
        <w:t xml:space="preserve"> </w:t>
      </w:r>
      <w:r w:rsidR="00E86137">
        <w:t xml:space="preserve">in accordance with </w:t>
      </w:r>
      <w:r w:rsidR="00B922C0">
        <w:t>the software</w:t>
      </w:r>
      <w:r w:rsidR="009E19AC">
        <w:t xml:space="preserve"> design</w:t>
      </w:r>
      <w:r w:rsidR="00CD6DD6">
        <w:t>;</w:t>
      </w:r>
    </w:p>
    <w:p w14:paraId="5BBD8C33" w14:textId="77777777" w:rsidR="001E2EDB" w:rsidRDefault="00C853B9" w:rsidP="0019755D">
      <w:pPr>
        <w:pStyle w:val="ListParagraph"/>
        <w:widowControl/>
        <w:numPr>
          <w:ilvl w:val="0"/>
          <w:numId w:val="19"/>
        </w:numPr>
        <w:tabs>
          <w:tab w:val="left" w:pos="274"/>
          <w:tab w:val="left" w:pos="806"/>
          <w:tab w:val="left" w:pos="1440"/>
          <w:tab w:val="left" w:pos="1980"/>
          <w:tab w:val="left" w:pos="2160"/>
          <w:tab w:val="left" w:pos="3240"/>
          <w:tab w:val="left" w:pos="3874"/>
          <w:tab w:val="left" w:pos="4507"/>
          <w:tab w:val="left" w:pos="5040"/>
          <w:tab w:val="left" w:pos="5674"/>
          <w:tab w:val="left" w:pos="6307"/>
          <w:tab w:val="left" w:pos="7474"/>
          <w:tab w:val="left" w:pos="8107"/>
          <w:tab w:val="left" w:pos="8726"/>
        </w:tabs>
        <w:spacing w:after="240"/>
        <w:ind w:left="2708" w:hanging="634"/>
      </w:pPr>
      <w:r>
        <w:t xml:space="preserve">hardware </w:t>
      </w:r>
      <w:r w:rsidR="00D457A8">
        <w:t xml:space="preserve">has </w:t>
      </w:r>
      <w:r w:rsidR="00AC7807">
        <w:t>been correctly implemented and configured in accordance with the</w:t>
      </w:r>
      <w:r w:rsidR="00256FE2">
        <w:t xml:space="preserve"> hardware design </w:t>
      </w:r>
      <w:r w:rsidR="00C76A8F">
        <w:t xml:space="preserve">of the </w:t>
      </w:r>
      <w:r w:rsidR="00417C8D">
        <w:t xml:space="preserve">system </w:t>
      </w:r>
      <w:r w:rsidR="00C76A8F">
        <w:t>development process</w:t>
      </w:r>
      <w:r w:rsidR="00802920">
        <w:t xml:space="preserve">; </w:t>
      </w:r>
    </w:p>
    <w:p w14:paraId="13CFDF07" w14:textId="7CEAEE1B" w:rsidR="005B373E" w:rsidRDefault="00802920" w:rsidP="0019755D">
      <w:pPr>
        <w:pStyle w:val="ListParagraph"/>
        <w:widowControl/>
        <w:numPr>
          <w:ilvl w:val="0"/>
          <w:numId w:val="19"/>
        </w:numPr>
        <w:tabs>
          <w:tab w:val="left" w:pos="274"/>
          <w:tab w:val="left" w:pos="806"/>
          <w:tab w:val="left" w:pos="1440"/>
          <w:tab w:val="left" w:pos="1980"/>
          <w:tab w:val="left" w:pos="2160"/>
          <w:tab w:val="left" w:pos="3240"/>
          <w:tab w:val="left" w:pos="3874"/>
          <w:tab w:val="left" w:pos="4507"/>
          <w:tab w:val="left" w:pos="5040"/>
          <w:tab w:val="left" w:pos="5674"/>
          <w:tab w:val="left" w:pos="6307"/>
          <w:tab w:val="left" w:pos="7474"/>
          <w:tab w:val="left" w:pos="8107"/>
          <w:tab w:val="left" w:pos="8726"/>
        </w:tabs>
        <w:spacing w:after="240"/>
        <w:ind w:left="2708" w:hanging="634"/>
      </w:pPr>
      <w:r>
        <w:t>forward and backward traceability exist between the</w:t>
      </w:r>
      <w:r w:rsidR="00C76A8F">
        <w:t xml:space="preserve"> </w:t>
      </w:r>
      <w:r w:rsidR="004A0DA6">
        <w:t xml:space="preserve">software code or logic and hardware with the design </w:t>
      </w:r>
      <w:r w:rsidR="00DA399C">
        <w:t xml:space="preserve">elements. </w:t>
      </w:r>
      <w:r w:rsidR="00F70347">
        <w:t xml:space="preserve"> </w:t>
      </w:r>
    </w:p>
    <w:p w14:paraId="0888CC29" w14:textId="0345948C" w:rsidR="001E2EDB" w:rsidRDefault="00F70347" w:rsidP="0019755D">
      <w:pPr>
        <w:pStyle w:val="ListParagraph"/>
        <w:widowControl/>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after="220"/>
        <w:ind w:left="2074" w:hanging="634"/>
      </w:pPr>
      <w:r>
        <w:t>Verify that the licensee conducted acceptance reviews of the design outputs (e.g., software code listings, software logic</w:t>
      </w:r>
      <w:r w:rsidR="001C793F">
        <w:t xml:space="preserve">, </w:t>
      </w:r>
      <w:r w:rsidR="009F0B24">
        <w:t>hardware</w:t>
      </w:r>
      <w:r w:rsidR="009950A6">
        <w:t>, IV&amp;V reports</w:t>
      </w:r>
      <w:r>
        <w:t xml:space="preserve">) for this phase in accordance with the licensee’s procedures identified in the VOP.  </w:t>
      </w:r>
    </w:p>
    <w:p w14:paraId="52769A43" w14:textId="77777777" w:rsidR="001E2EDB" w:rsidRDefault="00497B8E" w:rsidP="0019755D">
      <w:pPr>
        <w:widowControl/>
        <w:numPr>
          <w:ilvl w:val="0"/>
          <w:numId w:val="10"/>
        </w:numPr>
        <w:tabs>
          <w:tab w:val="left" w:pos="274"/>
          <w:tab w:val="left" w:pos="806"/>
          <w:tab w:val="left" w:pos="1350"/>
          <w:tab w:val="left" w:pos="2707"/>
          <w:tab w:val="left" w:pos="3240"/>
          <w:tab w:val="left" w:pos="3874"/>
          <w:tab w:val="left" w:pos="4507"/>
          <w:tab w:val="left" w:pos="5040"/>
          <w:tab w:val="left" w:pos="5674"/>
          <w:tab w:val="left" w:pos="6307"/>
          <w:tab w:val="left" w:pos="7474"/>
          <w:tab w:val="left" w:pos="8107"/>
          <w:tab w:val="left" w:pos="8726"/>
        </w:tabs>
        <w:spacing w:after="220"/>
        <w:ind w:left="1440" w:hanging="634"/>
      </w:pPr>
      <w:r>
        <w:t xml:space="preserve">Integration Phase: </w:t>
      </w:r>
      <w:r w:rsidR="00DB0024">
        <w:t xml:space="preserve"> </w:t>
      </w:r>
    </w:p>
    <w:p w14:paraId="5FBEAFFD" w14:textId="1F607509" w:rsidR="005B373E" w:rsidRDefault="00497B8E" w:rsidP="0019755D">
      <w:pPr>
        <w:pStyle w:val="ListParagraph"/>
        <w:widowControl/>
        <w:numPr>
          <w:ilvl w:val="0"/>
          <w:numId w:val="20"/>
        </w:numPr>
        <w:tabs>
          <w:tab w:val="left" w:pos="274"/>
          <w:tab w:val="left" w:pos="806"/>
          <w:tab w:val="left" w:pos="1350"/>
          <w:tab w:val="left" w:pos="2707"/>
          <w:tab w:val="left" w:pos="3240"/>
          <w:tab w:val="left" w:pos="3874"/>
          <w:tab w:val="left" w:pos="4507"/>
          <w:tab w:val="left" w:pos="5040"/>
          <w:tab w:val="left" w:pos="5674"/>
          <w:tab w:val="left" w:pos="6307"/>
          <w:tab w:val="left" w:pos="7474"/>
          <w:tab w:val="left" w:pos="8107"/>
          <w:tab w:val="left" w:pos="8726"/>
        </w:tabs>
        <w:spacing w:after="220"/>
        <w:ind w:left="2074" w:hanging="634"/>
      </w:pPr>
      <w:r>
        <w:t xml:space="preserve">Verify the licensee performed oversight of the vendor for this phase in the accordance with the VOP.  This includes </w:t>
      </w:r>
      <w:r w:rsidR="00E94FC6">
        <w:t>confirm</w:t>
      </w:r>
      <w:r>
        <w:t>ing the licens</w:t>
      </w:r>
      <w:r w:rsidR="00B45739">
        <w:t>e</w:t>
      </w:r>
      <w:r>
        <w:t>e verified that</w:t>
      </w:r>
      <w:r w:rsidR="00555AE6">
        <w:t>:</w:t>
      </w:r>
      <w:r>
        <w:t xml:space="preserve"> </w:t>
      </w:r>
    </w:p>
    <w:p w14:paraId="7092A76C" w14:textId="77777777" w:rsidR="001E2EDB" w:rsidRDefault="00497B8E" w:rsidP="0019755D">
      <w:pPr>
        <w:pStyle w:val="ListParagraph"/>
        <w:widowControl/>
        <w:numPr>
          <w:ilvl w:val="0"/>
          <w:numId w:val="21"/>
        </w:numPr>
        <w:tabs>
          <w:tab w:val="left" w:pos="274"/>
          <w:tab w:val="left" w:pos="806"/>
          <w:tab w:val="left" w:pos="1440"/>
          <w:tab w:val="left" w:pos="1980"/>
          <w:tab w:val="left" w:pos="2160"/>
          <w:tab w:val="left" w:pos="3240"/>
          <w:tab w:val="left" w:pos="3874"/>
          <w:tab w:val="left" w:pos="4507"/>
          <w:tab w:val="left" w:pos="5040"/>
          <w:tab w:val="left" w:pos="5674"/>
          <w:tab w:val="left" w:pos="6307"/>
          <w:tab w:val="left" w:pos="7474"/>
          <w:tab w:val="left" w:pos="8107"/>
          <w:tab w:val="left" w:pos="8726"/>
        </w:tabs>
        <w:spacing w:after="220"/>
        <w:ind w:left="2708" w:hanging="634"/>
      </w:pPr>
      <w:r w:rsidRPr="004662BB">
        <w:t xml:space="preserve">the software </w:t>
      </w:r>
      <w:r w:rsidR="00A93CEF" w:rsidRPr="004662BB">
        <w:t xml:space="preserve">code </w:t>
      </w:r>
      <w:r w:rsidRPr="004662BB">
        <w:t xml:space="preserve">and software logic have been </w:t>
      </w:r>
      <w:r w:rsidR="00177EE5" w:rsidRPr="004662BB">
        <w:t xml:space="preserve">integrated onto the hardware; </w:t>
      </w:r>
    </w:p>
    <w:p w14:paraId="1B671CA4" w14:textId="77777777" w:rsidR="001E2EDB" w:rsidRDefault="00F310F2" w:rsidP="0019755D">
      <w:pPr>
        <w:pStyle w:val="ListParagraph"/>
        <w:widowControl/>
        <w:numPr>
          <w:ilvl w:val="0"/>
          <w:numId w:val="21"/>
        </w:numPr>
        <w:tabs>
          <w:tab w:val="left" w:pos="274"/>
          <w:tab w:val="left" w:pos="806"/>
          <w:tab w:val="left" w:pos="1440"/>
          <w:tab w:val="left" w:pos="1980"/>
          <w:tab w:val="left" w:pos="2160"/>
          <w:tab w:val="left" w:pos="3240"/>
          <w:tab w:val="left" w:pos="3874"/>
          <w:tab w:val="left" w:pos="4507"/>
          <w:tab w:val="left" w:pos="5040"/>
          <w:tab w:val="left" w:pos="5674"/>
          <w:tab w:val="left" w:pos="6307"/>
          <w:tab w:val="left" w:pos="7474"/>
          <w:tab w:val="left" w:pos="8107"/>
          <w:tab w:val="left" w:pos="8726"/>
        </w:tabs>
        <w:spacing w:after="220"/>
        <w:ind w:left="2708" w:hanging="634"/>
      </w:pPr>
      <w:r w:rsidRPr="004662BB">
        <w:t xml:space="preserve">equipment for </w:t>
      </w:r>
      <w:r w:rsidR="00177EE5" w:rsidRPr="004662BB">
        <w:t>individual channels</w:t>
      </w:r>
      <w:r w:rsidRPr="004662BB">
        <w:t>/divisions</w:t>
      </w:r>
      <w:r w:rsidR="00177EE5" w:rsidRPr="004662BB">
        <w:t xml:space="preserve"> are integrated into </w:t>
      </w:r>
      <w:r w:rsidR="00C43CC7" w:rsidRPr="004662BB">
        <w:t xml:space="preserve">the </w:t>
      </w:r>
      <w:r w:rsidRPr="004662BB">
        <w:t xml:space="preserve">complete system; </w:t>
      </w:r>
    </w:p>
    <w:p w14:paraId="7F288A46" w14:textId="141C43F0" w:rsidR="005B373E" w:rsidRDefault="00B45739" w:rsidP="0019755D">
      <w:pPr>
        <w:pStyle w:val="ListParagraph"/>
        <w:widowControl/>
        <w:numPr>
          <w:ilvl w:val="0"/>
          <w:numId w:val="21"/>
        </w:numPr>
        <w:tabs>
          <w:tab w:val="left" w:pos="274"/>
          <w:tab w:val="left" w:pos="806"/>
          <w:tab w:val="left" w:pos="1440"/>
          <w:tab w:val="left" w:pos="1980"/>
          <w:tab w:val="left" w:pos="2160"/>
          <w:tab w:val="left" w:pos="3240"/>
          <w:tab w:val="left" w:pos="3874"/>
          <w:tab w:val="left" w:pos="4507"/>
          <w:tab w:val="left" w:pos="5040"/>
          <w:tab w:val="left" w:pos="5674"/>
          <w:tab w:val="left" w:pos="6307"/>
          <w:tab w:val="left" w:pos="7474"/>
          <w:tab w:val="left" w:pos="8107"/>
          <w:tab w:val="left" w:pos="8726"/>
        </w:tabs>
        <w:spacing w:after="220"/>
        <w:ind w:left="2708" w:hanging="634"/>
      </w:pPr>
      <w:r w:rsidRPr="004662BB">
        <w:t>system configurations are completed in accordance with the design requirements.</w:t>
      </w:r>
      <w:r w:rsidR="00C43CC7" w:rsidRPr="004662BB">
        <w:t xml:space="preserve"> </w:t>
      </w:r>
    </w:p>
    <w:p w14:paraId="772E04F4" w14:textId="77777777" w:rsidR="001E2EDB" w:rsidRDefault="00B45739" w:rsidP="0019755D">
      <w:pPr>
        <w:pStyle w:val="ListParagraph"/>
        <w:widowControl/>
        <w:numPr>
          <w:ilvl w:val="0"/>
          <w:numId w:val="20"/>
        </w:numPr>
        <w:tabs>
          <w:tab w:val="left" w:pos="274"/>
          <w:tab w:val="left" w:pos="806"/>
          <w:tab w:val="left" w:pos="1350"/>
          <w:tab w:val="left" w:pos="2707"/>
          <w:tab w:val="left" w:pos="3240"/>
          <w:tab w:val="left" w:pos="3874"/>
          <w:tab w:val="left" w:pos="4507"/>
          <w:tab w:val="left" w:pos="5040"/>
          <w:tab w:val="left" w:pos="5674"/>
          <w:tab w:val="left" w:pos="6307"/>
          <w:tab w:val="left" w:pos="7474"/>
          <w:tab w:val="left" w:pos="8107"/>
          <w:tab w:val="left" w:pos="8726"/>
        </w:tabs>
        <w:spacing w:after="220"/>
        <w:ind w:left="2074" w:hanging="634"/>
      </w:pPr>
      <w:r w:rsidRPr="004662BB">
        <w:t xml:space="preserve">Verify that the licensee conducted acceptance reviews of the design outputs (e.g., </w:t>
      </w:r>
      <w:r w:rsidRPr="00CC53E1">
        <w:t xml:space="preserve">system </w:t>
      </w:r>
      <w:r w:rsidR="00DF712E" w:rsidRPr="00CC53E1">
        <w:t xml:space="preserve">integration </w:t>
      </w:r>
      <w:r w:rsidR="009950A6" w:rsidRPr="00CC53E1">
        <w:t>specification</w:t>
      </w:r>
      <w:r w:rsidR="009950A6" w:rsidRPr="004662BB">
        <w:t>, IV&amp;V reports) for this phase in accordance with the licensee’s procedures identified in the VOP.</w:t>
      </w:r>
      <w:r w:rsidR="00497B8E" w:rsidRPr="004662BB">
        <w:t xml:space="preserve"> </w:t>
      </w:r>
      <w:r w:rsidR="00B80E58" w:rsidRPr="00CC53E1">
        <w:t xml:space="preserve"> </w:t>
      </w:r>
      <w:r w:rsidR="00B80E58">
        <w:t xml:space="preserve"> </w:t>
      </w:r>
    </w:p>
    <w:p w14:paraId="274E10F9" w14:textId="2B5857D3" w:rsidR="006F179E" w:rsidRPr="00FA29CE" w:rsidRDefault="0058370F" w:rsidP="0019755D">
      <w:pPr>
        <w:pStyle w:val="ListParagraph"/>
        <w:widowControl/>
        <w:numPr>
          <w:ilvl w:val="0"/>
          <w:numId w:val="20"/>
        </w:numPr>
        <w:tabs>
          <w:tab w:val="left" w:pos="274"/>
          <w:tab w:val="left" w:pos="806"/>
          <w:tab w:val="left" w:pos="1350"/>
          <w:tab w:val="left" w:pos="2707"/>
          <w:tab w:val="left" w:pos="3240"/>
          <w:tab w:val="left" w:pos="3874"/>
          <w:tab w:val="left" w:pos="4507"/>
          <w:tab w:val="left" w:pos="5040"/>
          <w:tab w:val="left" w:pos="5674"/>
          <w:tab w:val="left" w:pos="6307"/>
          <w:tab w:val="left" w:pos="7474"/>
          <w:tab w:val="left" w:pos="8107"/>
          <w:tab w:val="left" w:pos="8726"/>
        </w:tabs>
        <w:spacing w:after="220"/>
        <w:ind w:left="2074" w:hanging="634"/>
      </w:pPr>
      <w:r w:rsidRPr="004662BB">
        <w:t xml:space="preserve">Verify that the licensee </w:t>
      </w:r>
      <w:r w:rsidR="009B09E1">
        <w:t>confirmed</w:t>
      </w:r>
      <w:r w:rsidRPr="004662BB">
        <w:t xml:space="preserve"> the vendor </w:t>
      </w:r>
      <w:r w:rsidR="009B09E1">
        <w:t>performed</w:t>
      </w:r>
      <w:r w:rsidRPr="004662BB">
        <w:t xml:space="preserve"> the </w:t>
      </w:r>
      <w:r w:rsidR="00733962">
        <w:t>system</w:t>
      </w:r>
      <w:r w:rsidR="00733962" w:rsidRPr="004662BB">
        <w:t xml:space="preserve"> </w:t>
      </w:r>
      <w:r w:rsidR="00733962">
        <w:t>integration activities</w:t>
      </w:r>
      <w:r w:rsidRPr="004662BB">
        <w:t xml:space="preserve"> </w:t>
      </w:r>
      <w:r w:rsidR="00156145">
        <w:t xml:space="preserve">in accordance with the </w:t>
      </w:r>
      <w:r w:rsidRPr="004662BB">
        <w:t xml:space="preserve">processes described in the </w:t>
      </w:r>
      <w:r w:rsidR="00115CC1">
        <w:t>license amendment</w:t>
      </w:r>
      <w:r w:rsidRPr="004662BB">
        <w:t>.</w:t>
      </w:r>
    </w:p>
    <w:p w14:paraId="5AB4B338" w14:textId="6C2A1043" w:rsidR="004B6948" w:rsidRDefault="004B6948" w:rsidP="0019755D">
      <w:pPr>
        <w:widowControl/>
        <w:numPr>
          <w:ilvl w:val="1"/>
          <w:numId w:val="7"/>
        </w:num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4B6948">
        <w:t>Verify the licensee’s</w:t>
      </w:r>
      <w:r w:rsidRPr="004B6948" w:rsidDel="00451470">
        <w:t xml:space="preserve"> </w:t>
      </w:r>
      <w:r w:rsidRPr="004B6948">
        <w:t>performance of</w:t>
      </w:r>
      <w:r w:rsidRPr="004B6948" w:rsidDel="00451470">
        <w:t xml:space="preserve"> </w:t>
      </w:r>
      <w:r w:rsidRPr="004B6948">
        <w:t>VOP</w:t>
      </w:r>
      <w:r w:rsidR="00451470">
        <w:t xml:space="preserve"> activities</w:t>
      </w:r>
      <w:r w:rsidRPr="004B6948">
        <w:t xml:space="preserve"> through direct o</w:t>
      </w:r>
      <w:r w:rsidR="00D271C5" w:rsidRPr="004B6948">
        <w:t>bserv</w:t>
      </w:r>
      <w:r w:rsidRPr="004B6948">
        <w:t xml:space="preserve">ation of </w:t>
      </w:r>
      <w:r w:rsidR="00222FAA" w:rsidRPr="004B6948">
        <w:t xml:space="preserve">the licensee performing </w:t>
      </w:r>
      <w:r w:rsidR="00683008">
        <w:t xml:space="preserve">ongoing </w:t>
      </w:r>
      <w:r w:rsidR="00222FAA" w:rsidRPr="004B6948">
        <w:t>VOP</w:t>
      </w:r>
      <w:r w:rsidR="00451470">
        <w:t xml:space="preserve"> activities</w:t>
      </w:r>
      <w:r>
        <w:t>.</w:t>
      </w:r>
      <w:r w:rsidR="00502312">
        <w:t xml:space="preserve">  This applies at</w:t>
      </w:r>
      <w:r w:rsidR="00683008">
        <w:t xml:space="preserve"> both</w:t>
      </w:r>
      <w:r w:rsidR="00502312">
        <w:t xml:space="preserve"> the vendor facility and </w:t>
      </w:r>
      <w:r w:rsidR="00683008">
        <w:t xml:space="preserve">at </w:t>
      </w:r>
      <w:r w:rsidR="00502312">
        <w:t>the licensee site.</w:t>
      </w:r>
      <w:r w:rsidR="001776F7">
        <w:t xml:space="preserve">  </w:t>
      </w:r>
      <w:r w:rsidR="008E2C84">
        <w:t>Areas of focus include</w:t>
      </w:r>
      <w:r w:rsidR="0066174C">
        <w:t xml:space="preserve"> oversight of</w:t>
      </w:r>
      <w:r w:rsidR="006C050C">
        <w:t xml:space="preserve"> activities and design outputs for the</w:t>
      </w:r>
      <w:r w:rsidR="001C7519">
        <w:t xml:space="preserve"> following</w:t>
      </w:r>
      <w:r w:rsidR="008E2C84">
        <w:t>:</w:t>
      </w:r>
    </w:p>
    <w:p w14:paraId="553029F5" w14:textId="17AA3181" w:rsidR="00335D72" w:rsidRPr="003F68CC" w:rsidRDefault="00335D72" w:rsidP="003721AE">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17BB0CAB" w14:textId="1022B464" w:rsidR="0014183C" w:rsidRDefault="0014183C" w:rsidP="00A47C7D">
      <w:pPr>
        <w:widowControl/>
        <w:numPr>
          <w:ilvl w:val="2"/>
          <w:numId w:val="7"/>
        </w:numPr>
        <w:tabs>
          <w:tab w:val="left" w:pos="274"/>
          <w:tab w:val="left" w:pos="806"/>
          <w:tab w:val="left" w:pos="1440"/>
          <w:tab w:val="left" w:pos="1980"/>
          <w:tab w:val="left" w:pos="2707"/>
          <w:tab w:val="left" w:pos="3240"/>
          <w:tab w:val="left" w:pos="3874"/>
          <w:tab w:val="left" w:pos="4507"/>
          <w:tab w:val="left" w:pos="5040"/>
          <w:tab w:val="left" w:pos="5674"/>
          <w:tab w:val="left" w:pos="6307"/>
          <w:tab w:val="left" w:pos="7474"/>
          <w:tab w:val="left" w:pos="8107"/>
          <w:tab w:val="left" w:pos="8726"/>
        </w:tabs>
        <w:ind w:left="1440" w:hanging="634"/>
      </w:pPr>
      <w:r>
        <w:lastRenderedPageBreak/>
        <w:t xml:space="preserve">Factory Acceptance </w:t>
      </w:r>
      <w:r w:rsidR="00B056FD">
        <w:t xml:space="preserve">Test </w:t>
      </w:r>
      <w:r w:rsidR="00265935">
        <w:t>Phase</w:t>
      </w:r>
      <w:r w:rsidR="00975436">
        <w:t xml:space="preserve">: </w:t>
      </w:r>
      <w:r w:rsidR="00DB0024">
        <w:t xml:space="preserve"> </w:t>
      </w:r>
      <w:r w:rsidR="00975436">
        <w:t>Verify the licensee performed oversight of the vendor for</w:t>
      </w:r>
      <w:r w:rsidR="00922F47">
        <w:t xml:space="preserve"> </w:t>
      </w:r>
      <w:r w:rsidR="00975436">
        <w:t>this phase in accordance with the VOP.  This includes</w:t>
      </w:r>
      <w:r w:rsidR="000C5C85">
        <w:t xml:space="preserve"> verifying that the licensee</w:t>
      </w:r>
      <w:r w:rsidR="00975436">
        <w:t>:</w:t>
      </w:r>
    </w:p>
    <w:p w14:paraId="2F109DA0" w14:textId="77777777" w:rsidR="006D12C8" w:rsidRDefault="006D12C8" w:rsidP="004A2193">
      <w:pPr>
        <w:pStyle w:val="ListParagraph"/>
        <w:widowControl/>
        <w:tabs>
          <w:tab w:val="left" w:pos="274"/>
          <w:tab w:val="left" w:pos="806"/>
          <w:tab w:val="left" w:pos="1440"/>
          <w:tab w:val="left" w:pos="1800"/>
          <w:tab w:val="left" w:pos="2707"/>
          <w:tab w:val="left" w:pos="3240"/>
          <w:tab w:val="left" w:pos="3874"/>
          <w:tab w:val="left" w:pos="4507"/>
          <w:tab w:val="left" w:pos="5040"/>
          <w:tab w:val="left" w:pos="5674"/>
          <w:tab w:val="left" w:pos="6307"/>
          <w:tab w:val="left" w:pos="7474"/>
          <w:tab w:val="left" w:pos="8107"/>
          <w:tab w:val="left" w:pos="8726"/>
        </w:tabs>
        <w:ind w:left="2074"/>
      </w:pPr>
    </w:p>
    <w:p w14:paraId="58B12DD0" w14:textId="77777777" w:rsidR="001E2EDB" w:rsidRDefault="000C5C85" w:rsidP="00A47C7D">
      <w:pPr>
        <w:pStyle w:val="ListParagraph"/>
        <w:widowControl/>
        <w:numPr>
          <w:ilvl w:val="4"/>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t>C</w:t>
      </w:r>
      <w:r w:rsidR="0055058C">
        <w:t xml:space="preserve">onducted acceptance reviews of the design outputs </w:t>
      </w:r>
      <w:r w:rsidR="00934CFD">
        <w:t>for this phase,</w:t>
      </w:r>
      <w:r w:rsidR="0055058C">
        <w:t xml:space="preserve"> </w:t>
      </w:r>
      <w:r w:rsidR="0075163E">
        <w:t>including</w:t>
      </w:r>
      <w:r w:rsidR="0055058C">
        <w:t xml:space="preserve"> </w:t>
      </w:r>
      <w:r w:rsidR="00687DBF">
        <w:t xml:space="preserve">but not limited to the following: </w:t>
      </w:r>
      <w:r w:rsidR="00B123EE">
        <w:t>test plans, test procedures</w:t>
      </w:r>
      <w:r w:rsidR="0055058C">
        <w:t>, IV&amp;V reports</w:t>
      </w:r>
      <w:r w:rsidR="000C62E3">
        <w:t>, test records, test result</w:t>
      </w:r>
      <w:r w:rsidR="00106902">
        <w:t xml:space="preserve"> reports, </w:t>
      </w:r>
      <w:r w:rsidR="00156088">
        <w:t>anomaly</w:t>
      </w:r>
      <w:r w:rsidR="00106902">
        <w:t xml:space="preserve"> reports</w:t>
      </w:r>
      <w:r w:rsidR="00F37BA7">
        <w:t xml:space="preserve">, regression analysis performed to identify </w:t>
      </w:r>
      <w:r w:rsidR="00156088">
        <w:t>additional</w:t>
      </w:r>
      <w:r w:rsidR="00F37BA7">
        <w:t xml:space="preserve"> or modified tests</w:t>
      </w:r>
      <w:r w:rsidR="00AF0DE5">
        <w:t>, etc.</w:t>
      </w:r>
      <w:r w:rsidR="00934CFD">
        <w:t>,</w:t>
      </w:r>
      <w:r w:rsidR="0055058C">
        <w:t xml:space="preserve"> in accordance with the licensee’s procedures identified in the VOP</w:t>
      </w:r>
      <w:r w:rsidR="00AC6771">
        <w:t>;</w:t>
      </w:r>
      <w:r w:rsidR="0055058C">
        <w:t xml:space="preserve"> </w:t>
      </w:r>
    </w:p>
    <w:p w14:paraId="0AF61B83" w14:textId="77777777" w:rsidR="001E2EDB" w:rsidRDefault="001E2EDB" w:rsidP="004A2193">
      <w:pPr>
        <w:pStyle w:val="ListParagraph"/>
        <w:widowControl/>
        <w:tabs>
          <w:tab w:val="left" w:pos="274"/>
          <w:tab w:val="left" w:pos="806"/>
          <w:tab w:val="left" w:pos="1440"/>
          <w:tab w:val="left" w:pos="1800"/>
          <w:tab w:val="left" w:pos="2707"/>
          <w:tab w:val="left" w:pos="3240"/>
          <w:tab w:val="left" w:pos="3874"/>
          <w:tab w:val="left" w:pos="4507"/>
          <w:tab w:val="left" w:pos="5040"/>
          <w:tab w:val="left" w:pos="5674"/>
          <w:tab w:val="left" w:pos="6307"/>
          <w:tab w:val="left" w:pos="7474"/>
          <w:tab w:val="left" w:pos="8107"/>
          <w:tab w:val="left" w:pos="8726"/>
        </w:tabs>
        <w:ind w:left="2074"/>
      </w:pPr>
    </w:p>
    <w:p w14:paraId="4C303BC2" w14:textId="203777A8" w:rsidR="00AC6771" w:rsidRDefault="000C5C85" w:rsidP="00A47C7D">
      <w:pPr>
        <w:pStyle w:val="ListParagraph"/>
        <w:widowControl/>
        <w:numPr>
          <w:ilvl w:val="4"/>
          <w:numId w:val="7"/>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pPr>
      <w:r>
        <w:t>C</w:t>
      </w:r>
      <w:r w:rsidR="00AB0176">
        <w:t>onfirmed that</w:t>
      </w:r>
      <w:r w:rsidR="0055058C">
        <w:t xml:space="preserve"> the vendor</w:t>
      </w:r>
      <w:r>
        <w:t xml:space="preserve"> </w:t>
      </w:r>
      <w:r w:rsidR="00B65B03">
        <w:t xml:space="preserve">performed the </w:t>
      </w:r>
      <w:r w:rsidR="00E4041A">
        <w:t xml:space="preserve">factory acceptance tests </w:t>
      </w:r>
      <w:r w:rsidR="00AC6771">
        <w:t>in accordance with the processes described in the license amendment.</w:t>
      </w:r>
    </w:p>
    <w:p w14:paraId="00D4BADA" w14:textId="347750F6" w:rsidR="006D12C8" w:rsidRPr="00481465" w:rsidRDefault="006D12C8" w:rsidP="004A2193">
      <w:pPr>
        <w:pStyle w:val="ListParagraph"/>
        <w:widowControl/>
        <w:tabs>
          <w:tab w:val="left" w:pos="274"/>
          <w:tab w:val="left" w:pos="806"/>
          <w:tab w:val="left" w:pos="1440"/>
          <w:tab w:val="left" w:pos="1800"/>
          <w:tab w:val="left" w:pos="2707"/>
          <w:tab w:val="left" w:pos="3240"/>
          <w:tab w:val="left" w:pos="3874"/>
          <w:tab w:val="left" w:pos="4507"/>
          <w:tab w:val="left" w:pos="5040"/>
          <w:tab w:val="left" w:pos="5674"/>
          <w:tab w:val="left" w:pos="6307"/>
          <w:tab w:val="left" w:pos="7474"/>
          <w:tab w:val="left" w:pos="8107"/>
          <w:tab w:val="left" w:pos="8726"/>
        </w:tabs>
        <w:ind w:left="2074"/>
      </w:pPr>
    </w:p>
    <w:p w14:paraId="000A0DDF" w14:textId="758238F3" w:rsidR="00D113A1" w:rsidRDefault="0014183C" w:rsidP="00A47C7D">
      <w:pPr>
        <w:widowControl/>
        <w:numPr>
          <w:ilvl w:val="2"/>
          <w:numId w:val="7"/>
        </w:numPr>
        <w:tabs>
          <w:tab w:val="left" w:pos="274"/>
          <w:tab w:val="left" w:pos="806"/>
          <w:tab w:val="left" w:pos="1440"/>
          <w:tab w:val="left" w:pos="1980"/>
          <w:tab w:val="left" w:pos="2707"/>
          <w:tab w:val="left" w:pos="3240"/>
          <w:tab w:val="left" w:pos="3874"/>
          <w:tab w:val="left" w:pos="4507"/>
          <w:tab w:val="left" w:pos="5040"/>
          <w:tab w:val="left" w:pos="5674"/>
          <w:tab w:val="left" w:pos="6307"/>
          <w:tab w:val="left" w:pos="7474"/>
          <w:tab w:val="left" w:pos="8107"/>
          <w:tab w:val="left" w:pos="8726"/>
        </w:tabs>
        <w:ind w:left="1440" w:hanging="634"/>
      </w:pPr>
      <w:r>
        <w:t xml:space="preserve">Site Acceptance </w:t>
      </w:r>
      <w:r w:rsidR="00B056FD">
        <w:t>Test</w:t>
      </w:r>
      <w:r w:rsidR="00590F04">
        <w:t xml:space="preserve"> Phase</w:t>
      </w:r>
      <w:r w:rsidR="00AD12ED">
        <w:t xml:space="preserve">: </w:t>
      </w:r>
      <w:r w:rsidR="00DB0024">
        <w:t xml:space="preserve"> </w:t>
      </w:r>
      <w:r w:rsidR="00AD12ED">
        <w:t xml:space="preserve">Verify the licensee performed oversight of the vendor for this phase </w:t>
      </w:r>
      <w:r w:rsidR="008C3920">
        <w:t>if th</w:t>
      </w:r>
      <w:r w:rsidR="000235B2">
        <w:t>is</w:t>
      </w:r>
      <w:r w:rsidR="008C3920">
        <w:t xml:space="preserve"> </w:t>
      </w:r>
      <w:r w:rsidR="00D772A9">
        <w:t xml:space="preserve">phase is included in the </w:t>
      </w:r>
      <w:r w:rsidR="00E403BC">
        <w:t xml:space="preserve">vendor oversight activities </w:t>
      </w:r>
      <w:r w:rsidR="0055058C">
        <w:t>within the VOP.</w:t>
      </w:r>
    </w:p>
    <w:p w14:paraId="21CED4EA" w14:textId="77777777" w:rsidR="006C050C" w:rsidRPr="006C050C" w:rsidRDefault="006C050C" w:rsidP="0019755D">
      <w:pPr>
        <w:pStyle w:val="ListParagraph"/>
        <w:widowControl/>
        <w:tabs>
          <w:tab w:val="left" w:pos="274"/>
          <w:tab w:val="left" w:pos="1440"/>
          <w:tab w:val="left" w:pos="2074"/>
        </w:tabs>
        <w:ind w:left="1440"/>
      </w:pPr>
    </w:p>
    <w:p w14:paraId="15B5A69B" w14:textId="77777777" w:rsidR="001E2EDB" w:rsidRDefault="00AA73FE" w:rsidP="00A47C7D">
      <w:pPr>
        <w:widowControl/>
        <w:numPr>
          <w:ilvl w:val="1"/>
          <w:numId w:val="7"/>
        </w:num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Verify </w:t>
      </w:r>
      <w:r w:rsidR="00586B20">
        <w:t>the licensee’s</w:t>
      </w:r>
      <w:r>
        <w:t xml:space="preserve"> corrective </w:t>
      </w:r>
      <w:r w:rsidR="00586B20">
        <w:t>action program appropriately addresses</w:t>
      </w:r>
      <w:r w:rsidR="00C852DA">
        <w:t xml:space="preserve"> any deficiencies identified during VOP activities.</w:t>
      </w:r>
    </w:p>
    <w:p w14:paraId="4E009AC7" w14:textId="77777777" w:rsidR="001E2EDB" w:rsidRDefault="001E2EDB" w:rsidP="003721AE">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08603453" w14:textId="77777777" w:rsidR="001E2EDB" w:rsidRDefault="00AC79AB" w:rsidP="00A47C7D">
      <w:pPr>
        <w:widowControl/>
        <w:numPr>
          <w:ilvl w:val="1"/>
          <w:numId w:val="7"/>
        </w:num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Verify </w:t>
      </w:r>
      <w:r w:rsidR="000B1932">
        <w:t>that the licensee</w:t>
      </w:r>
      <w:r w:rsidR="00D156EB">
        <w:t>’s procurement documents include applicable regulatory requirements and QA program attributes</w:t>
      </w:r>
      <w:r w:rsidR="00C66632">
        <w:t>, in accordance with the VOP.</w:t>
      </w:r>
    </w:p>
    <w:p w14:paraId="1337AABE" w14:textId="77777777" w:rsidR="001E2EDB" w:rsidRDefault="001E2EDB" w:rsidP="003721AE">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26F1755F" w14:textId="2E2D008E" w:rsidR="001E2EDB" w:rsidRDefault="00A3236C" w:rsidP="00A47C7D">
      <w:pPr>
        <w:widowControl/>
        <w:numPr>
          <w:ilvl w:val="1"/>
          <w:numId w:val="7"/>
        </w:num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Verify that the licensee’s audits</w:t>
      </w:r>
      <w:r w:rsidR="00266684">
        <w:t xml:space="preserve"> of vendor activities ensure establishment and implementation of each QA program attribute in accordance with the licensee’s NRC</w:t>
      </w:r>
      <w:r w:rsidR="008E2DC0">
        <w:noBreakHyphen/>
      </w:r>
      <w:r w:rsidR="00266684">
        <w:t>approved QA program</w:t>
      </w:r>
      <w:r w:rsidR="00D11CC8">
        <w:t xml:space="preserve"> and the VOP</w:t>
      </w:r>
      <w:r w:rsidR="00266684">
        <w:t>.</w:t>
      </w:r>
    </w:p>
    <w:p w14:paraId="181D4C8C" w14:textId="77777777" w:rsidR="001E2EDB" w:rsidRDefault="001E2EDB" w:rsidP="003721AE">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4C8A6A4F" w14:textId="77777777" w:rsidR="001E2EDB" w:rsidRDefault="359EBF15" w:rsidP="00A47C7D">
      <w:pPr>
        <w:widowControl/>
        <w:numPr>
          <w:ilvl w:val="1"/>
          <w:numId w:val="7"/>
        </w:num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Verify</w:t>
      </w:r>
      <w:r w:rsidRPr="001E2EDB">
        <w:rPr>
          <w:rFonts w:eastAsia="Arial"/>
          <w:color w:val="000000" w:themeColor="text1"/>
        </w:rPr>
        <w:t xml:space="preserve"> licensee auditors’ training and qual</w:t>
      </w:r>
      <w:r w:rsidR="30E65D49" w:rsidRPr="001E2EDB">
        <w:rPr>
          <w:rFonts w:eastAsia="Arial"/>
          <w:color w:val="000000" w:themeColor="text1"/>
        </w:rPr>
        <w:t>i</w:t>
      </w:r>
      <w:r w:rsidRPr="001E2EDB">
        <w:rPr>
          <w:rFonts w:eastAsia="Arial"/>
          <w:color w:val="000000" w:themeColor="text1"/>
        </w:rPr>
        <w:t>fications</w:t>
      </w:r>
      <w:r w:rsidR="5DEF2087" w:rsidRPr="001E2EDB">
        <w:rPr>
          <w:rFonts w:eastAsia="Arial"/>
          <w:color w:val="000000" w:themeColor="text1"/>
        </w:rPr>
        <w:t xml:space="preserve"> to perform audits/</w:t>
      </w:r>
      <w:r w:rsidR="1835DAD0" w:rsidRPr="001E2EDB">
        <w:rPr>
          <w:rFonts w:eastAsia="Arial"/>
          <w:color w:val="000000" w:themeColor="text1"/>
        </w:rPr>
        <w:t>surveillances</w:t>
      </w:r>
      <w:r w:rsidR="5DEF2087" w:rsidRPr="001E2EDB">
        <w:rPr>
          <w:rFonts w:eastAsia="Arial"/>
          <w:color w:val="000000" w:themeColor="text1"/>
        </w:rPr>
        <w:t xml:space="preserve"> of vendor.</w:t>
      </w:r>
    </w:p>
    <w:p w14:paraId="7D705B0F" w14:textId="77777777" w:rsidR="001E2EDB" w:rsidRDefault="001E2EDB" w:rsidP="003721AE">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59E1FCC1" w14:textId="751D3B14" w:rsidR="008465B7" w:rsidRDefault="00545833" w:rsidP="00A47C7D">
      <w:pPr>
        <w:widowControl/>
        <w:numPr>
          <w:ilvl w:val="1"/>
          <w:numId w:val="7"/>
        </w:numPr>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Verify </w:t>
      </w:r>
      <w:r w:rsidR="00C27AAF">
        <w:t>that</w:t>
      </w:r>
      <w:r w:rsidR="00B334F9">
        <w:t xml:space="preserve"> the licensee is performing the oversight activities </w:t>
      </w:r>
      <w:r w:rsidR="001D232B">
        <w:t>in accordance with</w:t>
      </w:r>
      <w:r>
        <w:t xml:space="preserve"> the </w:t>
      </w:r>
      <w:r w:rsidRPr="00811429">
        <w:rPr>
          <w:rFonts w:eastAsia="Arial"/>
          <w:color w:val="000000" w:themeColor="text1"/>
        </w:rPr>
        <w:t>procedures</w:t>
      </w:r>
      <w:r w:rsidR="00362A83">
        <w:t xml:space="preserve"> </w:t>
      </w:r>
      <w:r w:rsidR="006C578D">
        <w:t>(e.g.</w:t>
      </w:r>
      <w:r w:rsidR="00285AC7">
        <w:t>,</w:t>
      </w:r>
      <w:r w:rsidR="006C578D">
        <w:t xml:space="preserve"> engineering change process, design document </w:t>
      </w:r>
      <w:r w:rsidR="00E31000">
        <w:t xml:space="preserve">review and </w:t>
      </w:r>
      <w:r w:rsidR="006C578D">
        <w:t>acceptance</w:t>
      </w:r>
      <w:r w:rsidR="00E31000">
        <w:t>)</w:t>
      </w:r>
      <w:r>
        <w:t xml:space="preserve"> referenced in the VOP</w:t>
      </w:r>
      <w:r w:rsidR="00EF4591">
        <w:t>.</w:t>
      </w:r>
    </w:p>
    <w:p w14:paraId="6BD2EFB8" w14:textId="32DD62CD" w:rsidR="00D174B4" w:rsidRPr="00185D37" w:rsidRDefault="00D174B4" w:rsidP="003721AE">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164369B8" w14:textId="64CA94FA" w:rsidR="001F181F" w:rsidRPr="00185D37" w:rsidRDefault="001F181F" w:rsidP="00DB002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pPr>
      <w:r w:rsidRPr="00185D37">
        <w:t>02.0</w:t>
      </w:r>
      <w:r w:rsidR="700532C1" w:rsidRPr="00185D37">
        <w:t>2</w:t>
      </w:r>
      <w:r w:rsidRPr="00185D37">
        <w:tab/>
      </w:r>
      <w:r w:rsidR="21A3984F" w:rsidRPr="00242014">
        <w:rPr>
          <w:u w:val="single"/>
        </w:rPr>
        <w:t xml:space="preserve">Design and </w:t>
      </w:r>
      <w:r w:rsidR="00492796" w:rsidRPr="00185D37">
        <w:rPr>
          <w:u w:val="single"/>
        </w:rPr>
        <w:t xml:space="preserve">Documentation </w:t>
      </w:r>
      <w:r w:rsidR="001C0960" w:rsidRPr="00185D37">
        <w:rPr>
          <w:u w:val="single"/>
        </w:rPr>
        <w:t>Verification</w:t>
      </w:r>
      <w:r w:rsidRPr="00185D37">
        <w:t xml:space="preserve">  </w:t>
      </w:r>
    </w:p>
    <w:p w14:paraId="333B85B2" w14:textId="77777777" w:rsidR="00172F63" w:rsidRPr="00185D37" w:rsidRDefault="00172F63" w:rsidP="003721AE">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0D84CCF1" w14:textId="29B42DC4" w:rsidR="0082628B" w:rsidRPr="00185D37" w:rsidRDefault="00BD370C" w:rsidP="0019755D">
      <w:pPr>
        <w:pStyle w:val="Level2"/>
        <w:widowControl/>
        <w:numPr>
          <w:ilvl w:val="0"/>
          <w:numId w:val="22"/>
        </w:numPr>
        <w:tabs>
          <w:tab w:val="left" w:pos="274"/>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185D37">
        <w:t xml:space="preserve">Verify that the as-installed digital modification </w:t>
      </w:r>
      <w:r w:rsidR="008461FD">
        <w:t xml:space="preserve">conforms to the </w:t>
      </w:r>
      <w:r w:rsidR="4FE90F92" w:rsidRPr="09CD95F4">
        <w:t>license amendment</w:t>
      </w:r>
      <w:r w:rsidR="00D77F75">
        <w:t>, any licensing conditions, and</w:t>
      </w:r>
      <w:r w:rsidR="00F10F6D">
        <w:t>/or licensee commitments</w:t>
      </w:r>
      <w:r w:rsidR="006A36CC">
        <w:t>, including commitments provided in the licensee’s CSP</w:t>
      </w:r>
      <w:r w:rsidR="00004BA9" w:rsidRPr="00242014">
        <w:t>.</w:t>
      </w:r>
    </w:p>
    <w:p w14:paraId="5C3E7EF9" w14:textId="7AAB3DF1" w:rsidR="42C799B7" w:rsidRDefault="42C799B7" w:rsidP="0019755D">
      <w:pPr>
        <w:pStyle w:val="ListParagraph"/>
        <w:widowControl/>
        <w:tabs>
          <w:tab w:val="left" w:pos="274"/>
          <w:tab w:val="left" w:pos="1440"/>
          <w:tab w:val="left" w:pos="2074"/>
        </w:tabs>
        <w:ind w:left="1440"/>
      </w:pPr>
    </w:p>
    <w:p w14:paraId="0402060C" w14:textId="5B1279BD" w:rsidR="00BE6EFE" w:rsidRPr="004E3911" w:rsidRDefault="40606CB3" w:rsidP="0019755D">
      <w:pPr>
        <w:pStyle w:val="Level2"/>
        <w:numPr>
          <w:ilvl w:val="0"/>
          <w:numId w:val="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eastAsia="Arial"/>
        </w:rPr>
      </w:pPr>
      <w:r w:rsidRPr="42C799B7">
        <w:rPr>
          <w:color w:val="000000" w:themeColor="text1"/>
        </w:rPr>
        <w:t xml:space="preserve">Verify </w:t>
      </w:r>
      <w:r w:rsidR="00391CA5">
        <w:rPr>
          <w:color w:val="000000" w:themeColor="text1"/>
        </w:rPr>
        <w:t>whether</w:t>
      </w:r>
      <w:r w:rsidRPr="42C799B7">
        <w:rPr>
          <w:color w:val="000000" w:themeColor="text1"/>
        </w:rPr>
        <w:t xml:space="preserve"> any 10 CFR 50.59s </w:t>
      </w:r>
      <w:r w:rsidR="00391CA5">
        <w:rPr>
          <w:color w:val="000000" w:themeColor="text1"/>
        </w:rPr>
        <w:t xml:space="preserve">that </w:t>
      </w:r>
      <w:r w:rsidRPr="42C799B7">
        <w:rPr>
          <w:color w:val="000000" w:themeColor="text1"/>
        </w:rPr>
        <w:t xml:space="preserve">were performed on the </w:t>
      </w:r>
      <w:r w:rsidR="00391CA5">
        <w:rPr>
          <w:color w:val="000000" w:themeColor="text1"/>
        </w:rPr>
        <w:t>modification had</w:t>
      </w:r>
      <w:r w:rsidRPr="00BE6EFE">
        <w:rPr>
          <w:color w:val="000000" w:themeColor="text1"/>
        </w:rPr>
        <w:t xml:space="preserve"> any </w:t>
      </w:r>
      <w:r w:rsidR="00391CA5">
        <w:rPr>
          <w:color w:val="000000" w:themeColor="text1"/>
        </w:rPr>
        <w:t>e</w:t>
      </w:r>
      <w:r w:rsidRPr="00BE6EFE">
        <w:rPr>
          <w:color w:val="000000" w:themeColor="text1"/>
        </w:rPr>
        <w:t>ffects on the design.</w:t>
      </w:r>
    </w:p>
    <w:p w14:paraId="27466C99" w14:textId="77777777" w:rsidR="004E3911" w:rsidRPr="00BE6EFE" w:rsidRDefault="004E3911" w:rsidP="0019755D">
      <w:pPr>
        <w:pStyle w:val="ListParagraph"/>
        <w:widowControl/>
        <w:tabs>
          <w:tab w:val="left" w:pos="274"/>
          <w:tab w:val="left" w:pos="1440"/>
          <w:tab w:val="left" w:pos="2074"/>
        </w:tabs>
        <w:ind w:left="1440"/>
        <w:rPr>
          <w:rFonts w:eastAsia="Arial"/>
        </w:rPr>
      </w:pPr>
    </w:p>
    <w:p w14:paraId="31A2655E" w14:textId="77777777" w:rsidR="004E3911" w:rsidRPr="00902B30" w:rsidRDefault="004E3911" w:rsidP="0019755D">
      <w:pPr>
        <w:pStyle w:val="Level2"/>
        <w:numPr>
          <w:ilvl w:val="0"/>
          <w:numId w:val="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eastAsia="Arial"/>
        </w:rPr>
      </w:pPr>
      <w:r>
        <w:t>V</w:t>
      </w:r>
      <w:r w:rsidRPr="00185D37">
        <w:t xml:space="preserve">erify </w:t>
      </w:r>
      <w:r w:rsidRPr="004B6FBF">
        <w:rPr>
          <w:color w:val="000000" w:themeColor="text1"/>
        </w:rPr>
        <w:t>the</w:t>
      </w:r>
      <w:r w:rsidRPr="00185D37">
        <w:t xml:space="preserve"> as-installed digital modification </w:t>
      </w:r>
      <w:r w:rsidRPr="00242014">
        <w:t xml:space="preserve">is in accordance with the </w:t>
      </w:r>
      <w:r w:rsidRPr="09CD95F4">
        <w:t>license amendment</w:t>
      </w:r>
      <w:r>
        <w:t xml:space="preserve">, any licensing conditions </w:t>
      </w:r>
      <w:r w:rsidRPr="00902B30">
        <w:t>and</w:t>
      </w:r>
      <w:r>
        <w:t>/or</w:t>
      </w:r>
      <w:r w:rsidRPr="00902B30">
        <w:t xml:space="preserve"> licensee commitments.</w:t>
      </w:r>
    </w:p>
    <w:p w14:paraId="3F65F429" w14:textId="77777777" w:rsidR="00E01D7D" w:rsidRPr="00185D37" w:rsidRDefault="00E01D7D" w:rsidP="0019755D">
      <w:pPr>
        <w:pStyle w:val="ListParagraph"/>
        <w:widowControl/>
        <w:tabs>
          <w:tab w:val="left" w:pos="274"/>
          <w:tab w:val="left" w:pos="1440"/>
          <w:tab w:val="left" w:pos="2074"/>
        </w:tabs>
        <w:ind w:left="1440"/>
      </w:pPr>
    </w:p>
    <w:p w14:paraId="42B2402C" w14:textId="3BB013AA" w:rsidR="00185D37" w:rsidRDefault="00185D37" w:rsidP="0019755D">
      <w:pPr>
        <w:pStyle w:val="Level2"/>
        <w:numPr>
          <w:ilvl w:val="0"/>
          <w:numId w:val="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eastAsia="Arial"/>
        </w:rPr>
      </w:pPr>
      <w:r>
        <w:t xml:space="preserve">Verify any </w:t>
      </w:r>
      <w:r w:rsidR="00EE08C6">
        <w:t xml:space="preserve">design </w:t>
      </w:r>
      <w:r>
        <w:t xml:space="preserve">changes throughout the development have been dispositioned and </w:t>
      </w:r>
      <w:r w:rsidRPr="004B6FBF">
        <w:rPr>
          <w:color w:val="000000" w:themeColor="text1"/>
        </w:rPr>
        <w:t>documented</w:t>
      </w:r>
      <w:r>
        <w:t xml:space="preserve"> accordingly.  Verify the changes still </w:t>
      </w:r>
      <w:r w:rsidR="003F1946">
        <w:t>conform to the</w:t>
      </w:r>
      <w:r>
        <w:t xml:space="preserve"> design </w:t>
      </w:r>
      <w:r w:rsidR="002E2EE6">
        <w:t xml:space="preserve">requirements </w:t>
      </w:r>
      <w:r>
        <w:t xml:space="preserve">as defined by the </w:t>
      </w:r>
      <w:r w:rsidR="00C4667F">
        <w:t>license amendment</w:t>
      </w:r>
      <w:r w:rsidR="00CD2032">
        <w:t xml:space="preserve"> </w:t>
      </w:r>
      <w:r w:rsidR="00CC4D9F">
        <w:t>a</w:t>
      </w:r>
      <w:r w:rsidR="00CD2032">
        <w:t>nd</w:t>
      </w:r>
      <w:r w:rsidR="00CC4D9F">
        <w:t xml:space="preserve"> </w:t>
      </w:r>
      <w:r w:rsidR="00B07E2F">
        <w:t>plant</w:t>
      </w:r>
      <w:r w:rsidR="008F1294">
        <w:t>’</w:t>
      </w:r>
      <w:r w:rsidR="00B07E2F">
        <w:t xml:space="preserve">s licensing basis. </w:t>
      </w:r>
      <w:r w:rsidR="00CD2032">
        <w:t xml:space="preserve"> </w:t>
      </w:r>
      <w:r w:rsidR="00DE686F">
        <w:t xml:space="preserve">Verify </w:t>
      </w:r>
      <w:r w:rsidR="00CD0390">
        <w:t xml:space="preserve">design </w:t>
      </w:r>
      <w:r w:rsidR="00DE686F">
        <w:t>changes are controlled through applicable licensee approved processes</w:t>
      </w:r>
      <w:r w:rsidR="0053584B">
        <w:t>.</w:t>
      </w:r>
    </w:p>
    <w:p w14:paraId="348A4BC7" w14:textId="77777777" w:rsidR="00185D37" w:rsidRDefault="00185D37" w:rsidP="0019755D">
      <w:pPr>
        <w:pStyle w:val="ListParagraph"/>
        <w:widowControl/>
        <w:tabs>
          <w:tab w:val="left" w:pos="274"/>
          <w:tab w:val="left" w:pos="1440"/>
          <w:tab w:val="left" w:pos="2074"/>
        </w:tabs>
        <w:ind w:left="1440"/>
      </w:pPr>
    </w:p>
    <w:p w14:paraId="17B2AB94" w14:textId="30E44B1D" w:rsidR="0082628B" w:rsidRPr="00185D37" w:rsidRDefault="0082628B" w:rsidP="0019755D">
      <w:pPr>
        <w:pStyle w:val="Level2"/>
        <w:numPr>
          <w:ilvl w:val="0"/>
          <w:numId w:val="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eastAsia="Arial"/>
        </w:rPr>
      </w:pPr>
      <w:r w:rsidRPr="004B6FBF">
        <w:rPr>
          <w:color w:val="000000" w:themeColor="text1"/>
        </w:rPr>
        <w:t>Verify</w:t>
      </w:r>
      <w:r w:rsidRPr="00185D37">
        <w:t xml:space="preserve"> that applicable 10 CFR </w:t>
      </w:r>
      <w:r w:rsidR="75D15656" w:rsidRPr="00185D37">
        <w:t xml:space="preserve">Part </w:t>
      </w:r>
      <w:r w:rsidRPr="00185D37">
        <w:t>21 Notifications, Bulletins, Generic Letters, and Information Notices were correctly applied to the system.</w:t>
      </w:r>
    </w:p>
    <w:p w14:paraId="3C6D0C88" w14:textId="77777777" w:rsidR="0082628B" w:rsidRPr="009836C4" w:rsidRDefault="0082628B" w:rsidP="0019755D">
      <w:pPr>
        <w:pStyle w:val="ListParagraph"/>
        <w:widowControl/>
        <w:tabs>
          <w:tab w:val="left" w:pos="274"/>
          <w:tab w:val="left" w:pos="1440"/>
          <w:tab w:val="left" w:pos="2074"/>
        </w:tabs>
        <w:ind w:left="1440"/>
      </w:pPr>
    </w:p>
    <w:p w14:paraId="3E8686FC" w14:textId="4908CB4C" w:rsidR="0082628B" w:rsidRPr="009836C4" w:rsidRDefault="008209EF" w:rsidP="0019755D">
      <w:pPr>
        <w:pStyle w:val="Level2"/>
        <w:numPr>
          <w:ilvl w:val="0"/>
          <w:numId w:val="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eastAsia="Arial"/>
        </w:rPr>
      </w:pPr>
      <w:r>
        <w:t xml:space="preserve">Verify </w:t>
      </w:r>
      <w:r w:rsidR="0082628B" w:rsidRPr="004B6FBF">
        <w:rPr>
          <w:color w:val="000000" w:themeColor="text1"/>
        </w:rPr>
        <w:t>the</w:t>
      </w:r>
      <w:r w:rsidR="0082628B" w:rsidRPr="009836C4">
        <w:t xml:space="preserve"> effectiveness of the licensee and vendor interface during system development, system installation, </w:t>
      </w:r>
      <w:r w:rsidR="003F63E7">
        <w:t>start</w:t>
      </w:r>
      <w:r w:rsidR="00975A4E">
        <w:t xml:space="preserve">-up, </w:t>
      </w:r>
      <w:r w:rsidR="0082628B" w:rsidRPr="009836C4">
        <w:t>and system modification (i.e. active, no real interface, black box, etc.)</w:t>
      </w:r>
      <w:r w:rsidR="00E97246">
        <w:t>.</w:t>
      </w:r>
    </w:p>
    <w:p w14:paraId="06346BD6" w14:textId="77777777" w:rsidR="0082628B" w:rsidRPr="009836C4" w:rsidRDefault="0082628B" w:rsidP="0019755D">
      <w:pPr>
        <w:pStyle w:val="ListParagraph"/>
        <w:widowControl/>
        <w:tabs>
          <w:tab w:val="left" w:pos="274"/>
          <w:tab w:val="left" w:pos="1440"/>
          <w:tab w:val="left" w:pos="2074"/>
        </w:tabs>
        <w:ind w:left="1440"/>
      </w:pPr>
    </w:p>
    <w:p w14:paraId="24199310" w14:textId="6A4E94F9" w:rsidR="0082628B" w:rsidRPr="009836C4" w:rsidRDefault="0082628B" w:rsidP="0019755D">
      <w:pPr>
        <w:pStyle w:val="Level2"/>
        <w:numPr>
          <w:ilvl w:val="0"/>
          <w:numId w:val="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eastAsia="Arial"/>
        </w:rPr>
      </w:pPr>
      <w:r>
        <w:t>Verify that the environmental</w:t>
      </w:r>
      <w:r w:rsidR="51EC82A1">
        <w:t>/seismic/</w:t>
      </w:r>
      <w:r w:rsidR="30F432FE" w:rsidRPr="605E9E14">
        <w:rPr>
          <w:color w:val="000000" w:themeColor="text1"/>
        </w:rPr>
        <w:t xml:space="preserve"> electromagnetic interference/radio frequency interference</w:t>
      </w:r>
      <w:r>
        <w:t xml:space="preserve"> conditions are consistent with those stated in the</w:t>
      </w:r>
      <w:r w:rsidR="00EF5533">
        <w:t xml:space="preserve"> </w:t>
      </w:r>
      <w:r w:rsidR="04D661E7">
        <w:t>equipment qualification testing reports,</w:t>
      </w:r>
      <w:r w:rsidR="6E5A68D9">
        <w:t xml:space="preserve"> the</w:t>
      </w:r>
      <w:r w:rsidR="0E44B4D2">
        <w:t xml:space="preserve"> </w:t>
      </w:r>
      <w:r w:rsidR="1F3F1708">
        <w:t>license amendment</w:t>
      </w:r>
      <w:r w:rsidR="008A2264">
        <w:t xml:space="preserve">, and applicable industry standards </w:t>
      </w:r>
      <w:r w:rsidR="009B5774">
        <w:t>under all conditions (including testing).</w:t>
      </w:r>
    </w:p>
    <w:p w14:paraId="042B87A3" w14:textId="52D8E1F0" w:rsidR="0082628B" w:rsidRPr="009836C4" w:rsidRDefault="0082628B" w:rsidP="0019755D">
      <w:pPr>
        <w:pStyle w:val="ListParagraph"/>
        <w:widowControl/>
        <w:tabs>
          <w:tab w:val="left" w:pos="274"/>
          <w:tab w:val="left" w:pos="1440"/>
          <w:tab w:val="left" w:pos="2074"/>
        </w:tabs>
        <w:ind w:left="1440"/>
      </w:pPr>
    </w:p>
    <w:p w14:paraId="5F7540EA" w14:textId="7EF814F2" w:rsidR="00BD370C" w:rsidRDefault="0082628B" w:rsidP="0019755D">
      <w:pPr>
        <w:pStyle w:val="Level2"/>
        <w:numPr>
          <w:ilvl w:val="0"/>
          <w:numId w:val="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eastAsia="Arial"/>
        </w:rPr>
      </w:pPr>
      <w:r>
        <w:t xml:space="preserve">Verify that the cable routing scheme (how cables are mixed, how cables are run, </w:t>
      </w:r>
      <w:r w:rsidR="009B5774">
        <w:t xml:space="preserve">bus </w:t>
      </w:r>
      <w:r w:rsidR="009B5774" w:rsidRPr="004B6FBF">
        <w:rPr>
          <w:color w:val="000000" w:themeColor="text1"/>
        </w:rPr>
        <w:t>terminations</w:t>
      </w:r>
      <w:r w:rsidR="009B5774">
        <w:t xml:space="preserve">, </w:t>
      </w:r>
      <w:r w:rsidR="083DC665">
        <w:t>separation criteria,</w:t>
      </w:r>
      <w:r w:rsidR="5A145E7A">
        <w:t xml:space="preserve"> </w:t>
      </w:r>
      <w:r w:rsidR="18005A3B">
        <w:t>etc.)</w:t>
      </w:r>
      <w:r>
        <w:t xml:space="preserve"> is consistent with the </w:t>
      </w:r>
      <w:r w:rsidR="0CEEEDD0">
        <w:t>license amendment</w:t>
      </w:r>
      <w:r w:rsidR="008A2264">
        <w:t xml:space="preserve">, </w:t>
      </w:r>
      <w:r w:rsidR="001216A5">
        <w:t>plant’s licensing basis,</w:t>
      </w:r>
      <w:r w:rsidR="002D73F9">
        <w:t xml:space="preserve"> </w:t>
      </w:r>
      <w:r w:rsidR="008A2264">
        <w:t>and applicable industry standards</w:t>
      </w:r>
      <w:r w:rsidR="0BEAA94A">
        <w:t xml:space="preserve"> </w:t>
      </w:r>
      <w:r w:rsidR="0BEAA94A" w:rsidRPr="605E9E14">
        <w:rPr>
          <w:color w:val="000000" w:themeColor="text1"/>
        </w:rPr>
        <w:t>that the licensee is committed to</w:t>
      </w:r>
      <w:r>
        <w:t>.</w:t>
      </w:r>
    </w:p>
    <w:p w14:paraId="5F58CB91" w14:textId="77777777" w:rsidR="00D868CE" w:rsidRPr="009836C4" w:rsidRDefault="00D868CE" w:rsidP="0019755D">
      <w:pPr>
        <w:pStyle w:val="ListParagraph"/>
        <w:widowControl/>
        <w:tabs>
          <w:tab w:val="left" w:pos="274"/>
          <w:tab w:val="left" w:pos="1440"/>
          <w:tab w:val="left" w:pos="2074"/>
        </w:tabs>
        <w:ind w:left="1440"/>
      </w:pPr>
    </w:p>
    <w:p w14:paraId="7B61FDDB" w14:textId="6DB9057C" w:rsidR="00FD3E7D" w:rsidRDefault="009B5774" w:rsidP="0019755D">
      <w:pPr>
        <w:pStyle w:val="Level2"/>
        <w:numPr>
          <w:ilvl w:val="0"/>
          <w:numId w:val="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eastAsia="Arial"/>
        </w:rPr>
      </w:pPr>
      <w:r>
        <w:t xml:space="preserve">Verify that software/hardware </w:t>
      </w:r>
      <w:r w:rsidR="00795D0A">
        <w:t>used for cross-</w:t>
      </w:r>
      <w:r w:rsidR="00D40865">
        <w:t>divisional</w:t>
      </w:r>
      <w:r w:rsidR="00795D0A">
        <w:t xml:space="preserve"> </w:t>
      </w:r>
      <w:r w:rsidR="00D86D6D">
        <w:t>and/</w:t>
      </w:r>
      <w:r w:rsidR="00795D0A">
        <w:t xml:space="preserve">or safety to non-safety communication </w:t>
      </w:r>
      <w:r>
        <w:t xml:space="preserve">for individual devices </w:t>
      </w:r>
      <w:r w:rsidR="003947FD">
        <w:t xml:space="preserve">within the system </w:t>
      </w:r>
      <w:r w:rsidR="00172DBF">
        <w:t>have been properly implemented</w:t>
      </w:r>
      <w:r>
        <w:t xml:space="preserve"> consistent with the </w:t>
      </w:r>
      <w:r w:rsidR="23ABB080">
        <w:t>license amendment</w:t>
      </w:r>
      <w:r>
        <w:t xml:space="preserve"> and applicable industry standards.  </w:t>
      </w:r>
    </w:p>
    <w:p w14:paraId="47ADC5FC" w14:textId="77777777" w:rsidR="00FD3E7D" w:rsidRPr="00A2162B" w:rsidRDefault="00FD3E7D" w:rsidP="0019755D">
      <w:pPr>
        <w:pStyle w:val="ListParagraph"/>
        <w:widowControl/>
        <w:tabs>
          <w:tab w:val="left" w:pos="274"/>
          <w:tab w:val="left" w:pos="1440"/>
          <w:tab w:val="left" w:pos="2074"/>
        </w:tabs>
        <w:ind w:left="1440"/>
      </w:pPr>
    </w:p>
    <w:p w14:paraId="55AB0B65" w14:textId="785F36D1" w:rsidR="00FD3E7D" w:rsidRPr="00A2162B" w:rsidRDefault="00FD3E7D" w:rsidP="0019755D">
      <w:pPr>
        <w:pStyle w:val="Level2"/>
        <w:numPr>
          <w:ilvl w:val="0"/>
          <w:numId w:val="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eastAsia="Arial"/>
        </w:rPr>
      </w:pPr>
      <w:r>
        <w:t xml:space="preserve">Verify that </w:t>
      </w:r>
      <w:r w:rsidR="00A54DC7">
        <w:t>syste</w:t>
      </w:r>
      <w:r w:rsidR="008D2E1F">
        <w:t>m interface requirements</w:t>
      </w:r>
      <w:r w:rsidR="002E0DAF">
        <w:t xml:space="preserve"> (</w:t>
      </w:r>
      <w:r w:rsidR="00766E3D">
        <w:t xml:space="preserve">e.g. </w:t>
      </w:r>
      <w:r w:rsidR="002E0DAF">
        <w:t>signal isolation, communication interfaces</w:t>
      </w:r>
      <w:r w:rsidR="008D2E1F">
        <w:t xml:space="preserve"> </w:t>
      </w:r>
      <w:r w:rsidR="008120EC">
        <w:t>to plant computer</w:t>
      </w:r>
      <w:r w:rsidR="00AD4D6A">
        <w:t>)</w:t>
      </w:r>
      <w:r w:rsidR="00766E3D">
        <w:t xml:space="preserve"> </w:t>
      </w:r>
      <w:r w:rsidR="008D2E1F">
        <w:t xml:space="preserve">have been properly </w:t>
      </w:r>
      <w:r w:rsidR="00084A09">
        <w:t>implem</w:t>
      </w:r>
      <w:r w:rsidR="00E52E1C">
        <w:t>ented.</w:t>
      </w:r>
    </w:p>
    <w:p w14:paraId="04368484" w14:textId="77777777" w:rsidR="004B33E2" w:rsidRPr="00A2162B" w:rsidRDefault="004B33E2" w:rsidP="0019755D">
      <w:pPr>
        <w:pStyle w:val="ListParagraph"/>
        <w:widowControl/>
        <w:tabs>
          <w:tab w:val="left" w:pos="274"/>
          <w:tab w:val="left" w:pos="1440"/>
          <w:tab w:val="left" w:pos="2074"/>
        </w:tabs>
        <w:ind w:left="1440"/>
      </w:pPr>
    </w:p>
    <w:p w14:paraId="5C802D93" w14:textId="09862E11" w:rsidR="00BD370C" w:rsidRPr="00391CA5" w:rsidRDefault="001046F3" w:rsidP="0019755D">
      <w:pPr>
        <w:pStyle w:val="Level2"/>
        <w:numPr>
          <w:ilvl w:val="0"/>
          <w:numId w:val="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eastAsia="Arial"/>
        </w:rPr>
      </w:pPr>
      <w:r>
        <w:t xml:space="preserve">Verify </w:t>
      </w:r>
      <w:r w:rsidR="0049256A">
        <w:t>the digital modification has been evaluated before implementation for applicability of</w:t>
      </w:r>
      <w:r w:rsidR="07CE264F">
        <w:t xml:space="preserve"> </w:t>
      </w:r>
      <w:r w:rsidR="0049256A">
        <w:t xml:space="preserve">10 CFR 73.54 requirements to ensure that the cyber security performance objectives of 10 CFR 73.54(a)(1) are maintained and that digital modifications have cyber security requirements developed to achieve the </w:t>
      </w:r>
      <w:r w:rsidR="00DF6AC9">
        <w:t xml:space="preserve">licensee’s </w:t>
      </w:r>
      <w:r w:rsidR="0031507D">
        <w:t>CSP</w:t>
      </w:r>
      <w:r w:rsidR="0049256A">
        <w:t xml:space="preserve"> objectives.</w:t>
      </w:r>
    </w:p>
    <w:p w14:paraId="0EB8E096" w14:textId="77777777" w:rsidR="00391CA5" w:rsidRDefault="00391CA5" w:rsidP="0019755D">
      <w:pPr>
        <w:pStyle w:val="ListParagraph"/>
        <w:widowControl/>
        <w:tabs>
          <w:tab w:val="left" w:pos="274"/>
          <w:tab w:val="left" w:pos="1440"/>
          <w:tab w:val="left" w:pos="2074"/>
        </w:tabs>
        <w:ind w:left="1440"/>
        <w:rPr>
          <w:rFonts w:eastAsia="Arial"/>
        </w:rPr>
      </w:pPr>
    </w:p>
    <w:p w14:paraId="7BA1F174" w14:textId="319DD132" w:rsidR="00391CA5" w:rsidRPr="00391CA5" w:rsidRDefault="00391CA5" w:rsidP="0019755D">
      <w:pPr>
        <w:pStyle w:val="Level2"/>
        <w:numPr>
          <w:ilvl w:val="0"/>
          <w:numId w:val="4"/>
        </w:numPr>
        <w:tabs>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eastAsia="Arial"/>
        </w:rPr>
      </w:pPr>
      <w:r>
        <w:rPr>
          <w:rFonts w:eastAsia="Arial"/>
        </w:rPr>
        <w:t>Verify all access to the digital</w:t>
      </w:r>
      <w:r>
        <w:t xml:space="preserve"> I&amp;C system is in accordance with the secure development and operational environment (SDOE) assessment.  Verify that </w:t>
      </w:r>
      <w:r w:rsidRPr="00476BB5">
        <w:t xml:space="preserve">result of the </w:t>
      </w:r>
      <w:r>
        <w:t xml:space="preserve">SDOE </w:t>
      </w:r>
      <w:r w:rsidRPr="00476BB5">
        <w:t xml:space="preserve">assessment </w:t>
      </w:r>
      <w:r>
        <w:t>is</w:t>
      </w:r>
      <w:r w:rsidRPr="00476BB5">
        <w:t xml:space="preserve"> used to establish requirements (for both</w:t>
      </w:r>
      <w:r>
        <w:t xml:space="preserve"> </w:t>
      </w:r>
      <w:r w:rsidRPr="00476BB5">
        <w:t>hardware and software) to establish a secure operational environment and protective measures to maintain it (</w:t>
      </w:r>
      <w:r w:rsidRPr="004E3911">
        <w:rPr>
          <w:rFonts w:eastAsia="Arial"/>
          <w:color w:val="000000" w:themeColor="text1"/>
        </w:rPr>
        <w:t>RG 1.152, Rev. 3 provides the SDOE guidance)</w:t>
      </w:r>
      <w:r w:rsidRPr="00476BB5">
        <w:t>.</w:t>
      </w:r>
    </w:p>
    <w:p w14:paraId="684BAA5A" w14:textId="77777777" w:rsidR="00132A5B" w:rsidRPr="009836C4" w:rsidRDefault="00132A5B" w:rsidP="001F16B5">
      <w:pPr>
        <w:pStyle w:val="ListParagraph"/>
        <w:widowControl/>
        <w:tabs>
          <w:tab w:val="left" w:pos="274"/>
          <w:tab w:val="left" w:pos="1440"/>
          <w:tab w:val="left" w:pos="2074"/>
        </w:tabs>
        <w:ind w:left="1440"/>
      </w:pPr>
    </w:p>
    <w:p w14:paraId="7A5A2F65" w14:textId="00EC29D4" w:rsidR="00BD370C" w:rsidRPr="009836C4" w:rsidRDefault="00BD370C" w:rsidP="0019755D">
      <w:pPr>
        <w:pStyle w:val="Level2"/>
        <w:widowControl/>
        <w:numPr>
          <w:ilvl w:val="0"/>
          <w:numId w:val="22"/>
        </w:numPr>
        <w:tabs>
          <w:tab w:val="left" w:pos="274"/>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9836C4">
        <w:t>Verify that surveillance, abnormal operating, emergency operating</w:t>
      </w:r>
      <w:r w:rsidR="00C36F4A">
        <w:t>,</w:t>
      </w:r>
      <w:r w:rsidRPr="009836C4">
        <w:t xml:space="preserve"> and annunciator response procedures have been updated, and correctly reflect the new system attributes.</w:t>
      </w:r>
    </w:p>
    <w:p w14:paraId="70D939CA" w14:textId="77777777" w:rsidR="0082628B" w:rsidRPr="009836C4" w:rsidRDefault="0082628B" w:rsidP="003721AE">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63A1A9BD" w14:textId="77777777" w:rsidR="004E3911" w:rsidRDefault="0082628B" w:rsidP="004B6FBF">
      <w:pPr>
        <w:pStyle w:val="ListParagraph"/>
        <w:widowControl/>
        <w:numPr>
          <w:ilvl w:val="0"/>
          <w:numId w:val="23"/>
        </w:numPr>
        <w:tabs>
          <w:tab w:val="left" w:pos="274"/>
          <w:tab w:val="left" w:pos="1440"/>
          <w:tab w:val="left" w:pos="2074"/>
        </w:tabs>
        <w:ind w:left="1440" w:hanging="634"/>
      </w:pPr>
      <w:r w:rsidRPr="009836C4">
        <w:t>Verify that the licensee updated affected procedures.  Review how the licensee ensures that all affected procedures have been correctly updated.</w:t>
      </w:r>
    </w:p>
    <w:p w14:paraId="423B370F" w14:textId="77777777" w:rsidR="004E3911" w:rsidRDefault="004E3911" w:rsidP="004E3911">
      <w:pPr>
        <w:pStyle w:val="ListParagraph"/>
        <w:widowControl/>
        <w:tabs>
          <w:tab w:val="left" w:pos="274"/>
          <w:tab w:val="left" w:pos="1440"/>
          <w:tab w:val="left" w:pos="2074"/>
        </w:tabs>
        <w:ind w:left="1440"/>
      </w:pPr>
    </w:p>
    <w:p w14:paraId="5062084E" w14:textId="5AE68915" w:rsidR="004E3911" w:rsidRDefault="008209EF" w:rsidP="004B6FBF">
      <w:pPr>
        <w:pStyle w:val="ListParagraph"/>
        <w:widowControl/>
        <w:numPr>
          <w:ilvl w:val="0"/>
          <w:numId w:val="23"/>
        </w:numPr>
        <w:tabs>
          <w:tab w:val="left" w:pos="274"/>
          <w:tab w:val="left" w:pos="1440"/>
          <w:tab w:val="left" w:pos="2074"/>
        </w:tabs>
        <w:ind w:left="1440" w:hanging="634"/>
      </w:pPr>
      <w:r>
        <w:t xml:space="preserve">Verify </w:t>
      </w:r>
      <w:r w:rsidR="0082628B">
        <w:t>the analysis of the sampling rate and processor execution time show that there is sufficient margin, such that accident analysis requirements are still met.</w:t>
      </w:r>
    </w:p>
    <w:p w14:paraId="0F64F6FA" w14:textId="77777777" w:rsidR="004E3911" w:rsidRDefault="004E3911" w:rsidP="004E3911">
      <w:pPr>
        <w:pStyle w:val="ListParagraph"/>
        <w:widowControl/>
        <w:tabs>
          <w:tab w:val="left" w:pos="274"/>
          <w:tab w:val="left" w:pos="1440"/>
          <w:tab w:val="left" w:pos="2074"/>
        </w:tabs>
        <w:ind w:left="1440"/>
      </w:pPr>
    </w:p>
    <w:p w14:paraId="052CE1A2" w14:textId="77777777" w:rsidR="004E3911" w:rsidRDefault="0082628B" w:rsidP="004B6FBF">
      <w:pPr>
        <w:pStyle w:val="ListParagraph"/>
        <w:widowControl/>
        <w:numPr>
          <w:ilvl w:val="0"/>
          <w:numId w:val="23"/>
        </w:numPr>
        <w:tabs>
          <w:tab w:val="left" w:pos="274"/>
          <w:tab w:val="left" w:pos="1440"/>
          <w:tab w:val="left" w:pos="2074"/>
        </w:tabs>
        <w:ind w:left="1440" w:hanging="634"/>
      </w:pPr>
      <w:r w:rsidRPr="009836C4">
        <w:t xml:space="preserve">Verify that calibration procedures meet the </w:t>
      </w:r>
      <w:r w:rsidR="00B9115A">
        <w:t>technical specifi</w:t>
      </w:r>
      <w:r w:rsidR="00D1733F">
        <w:t>cations</w:t>
      </w:r>
      <w:r w:rsidRPr="009836C4">
        <w:t xml:space="preserve">, </w:t>
      </w:r>
      <w:r w:rsidRPr="004E3911">
        <w:rPr>
          <w:rFonts w:eastAsia="Arial"/>
          <w:color w:val="000000" w:themeColor="text1"/>
        </w:rPr>
        <w:t xml:space="preserve">applicable licensee </w:t>
      </w:r>
      <w:r w:rsidR="478F5CAD" w:rsidRPr="004E3911">
        <w:rPr>
          <w:rFonts w:eastAsia="Arial"/>
          <w:color w:val="000000" w:themeColor="text1"/>
        </w:rPr>
        <w:t>procedures</w:t>
      </w:r>
      <w:r w:rsidRPr="009836C4">
        <w:t>.</w:t>
      </w:r>
    </w:p>
    <w:p w14:paraId="0787B179" w14:textId="77777777" w:rsidR="004E3911" w:rsidRDefault="004E3911" w:rsidP="004E3911">
      <w:pPr>
        <w:pStyle w:val="ListParagraph"/>
        <w:widowControl/>
        <w:tabs>
          <w:tab w:val="left" w:pos="274"/>
          <w:tab w:val="left" w:pos="1440"/>
          <w:tab w:val="left" w:pos="2074"/>
        </w:tabs>
        <w:ind w:left="1440"/>
      </w:pPr>
    </w:p>
    <w:p w14:paraId="624CE31B" w14:textId="77777777" w:rsidR="004E3911" w:rsidRDefault="0082628B" w:rsidP="004B6FBF">
      <w:pPr>
        <w:pStyle w:val="ListParagraph"/>
        <w:widowControl/>
        <w:numPr>
          <w:ilvl w:val="0"/>
          <w:numId w:val="23"/>
        </w:numPr>
        <w:tabs>
          <w:tab w:val="left" w:pos="274"/>
          <w:tab w:val="left" w:pos="1440"/>
          <w:tab w:val="left" w:pos="2074"/>
        </w:tabs>
        <w:ind w:left="1440" w:hanging="634"/>
      </w:pPr>
      <w:r w:rsidRPr="009836C4">
        <w:t>Verify that the calibration and surveillance procedures</w:t>
      </w:r>
      <w:r w:rsidR="0082572F">
        <w:t xml:space="preserve">, and the required </w:t>
      </w:r>
      <w:r w:rsidR="00E73D55">
        <w:t>tools needed to perform the surveillance</w:t>
      </w:r>
      <w:r w:rsidRPr="009836C4">
        <w:t xml:space="preserve"> </w:t>
      </w:r>
      <w:r w:rsidR="00BB486F">
        <w:t>listed in the procedures</w:t>
      </w:r>
      <w:r w:rsidRPr="009836C4">
        <w:t xml:space="preserve"> provide complete loop testing, or that there is adequate overlap of the separate sections to ensure complete testing</w:t>
      </w:r>
      <w:r w:rsidR="008B71DB">
        <w:t xml:space="preserve"> of the function or system</w:t>
      </w:r>
      <w:r w:rsidRPr="009836C4">
        <w:t>.</w:t>
      </w:r>
    </w:p>
    <w:p w14:paraId="465DC2E0" w14:textId="77777777" w:rsidR="004E3911" w:rsidRDefault="004E3911" w:rsidP="004E3911">
      <w:pPr>
        <w:pStyle w:val="ListParagraph"/>
        <w:widowControl/>
        <w:tabs>
          <w:tab w:val="left" w:pos="274"/>
          <w:tab w:val="left" w:pos="1440"/>
          <w:tab w:val="left" w:pos="2074"/>
        </w:tabs>
        <w:ind w:left="1440"/>
      </w:pPr>
    </w:p>
    <w:p w14:paraId="1AB7124C" w14:textId="77777777" w:rsidR="004E3911" w:rsidRDefault="009B5774" w:rsidP="004B6FBF">
      <w:pPr>
        <w:pStyle w:val="ListParagraph"/>
        <w:widowControl/>
        <w:numPr>
          <w:ilvl w:val="0"/>
          <w:numId w:val="23"/>
        </w:numPr>
        <w:tabs>
          <w:tab w:val="left" w:pos="274"/>
          <w:tab w:val="left" w:pos="1440"/>
          <w:tab w:val="left" w:pos="2074"/>
        </w:tabs>
        <w:ind w:left="1440" w:hanging="634"/>
      </w:pPr>
      <w:r w:rsidRPr="009836C4">
        <w:t>Verify that surveillance procedures have instructions for returning the system to ‘normal’ if conditions require terminating the surveillance prior to completion.</w:t>
      </w:r>
    </w:p>
    <w:p w14:paraId="59AC8442" w14:textId="77777777" w:rsidR="004E3911" w:rsidRDefault="004E3911" w:rsidP="0019755D">
      <w:pPr>
        <w:pStyle w:val="ListParagraph"/>
        <w:widowControl/>
        <w:tabs>
          <w:tab w:val="left" w:pos="274"/>
          <w:tab w:val="left" w:pos="1440"/>
          <w:tab w:val="left" w:pos="2074"/>
        </w:tabs>
        <w:ind w:left="1440"/>
      </w:pPr>
    </w:p>
    <w:p w14:paraId="042C24D3" w14:textId="77777777" w:rsidR="004E3911" w:rsidRDefault="0082628B" w:rsidP="004B6FBF">
      <w:pPr>
        <w:pStyle w:val="ListParagraph"/>
        <w:widowControl/>
        <w:numPr>
          <w:ilvl w:val="0"/>
          <w:numId w:val="23"/>
        </w:numPr>
        <w:tabs>
          <w:tab w:val="left" w:pos="274"/>
          <w:tab w:val="left" w:pos="1440"/>
          <w:tab w:val="left" w:pos="2074"/>
        </w:tabs>
        <w:ind w:left="1440" w:hanging="634"/>
      </w:pPr>
      <w:r w:rsidRPr="009836C4">
        <w:t xml:space="preserve">Verify that electro-static discharge (ESD) </w:t>
      </w:r>
      <w:r w:rsidR="00015051" w:rsidRPr="009836C4">
        <w:t xml:space="preserve">and electromagnetic interference/radio frequency interference (EMI/RFI) </w:t>
      </w:r>
      <w:r w:rsidRPr="009836C4">
        <w:t>precautions and considerations have been incorporated into relevant procedures and are followed.</w:t>
      </w:r>
    </w:p>
    <w:p w14:paraId="494E7DBE" w14:textId="77777777" w:rsidR="004E3911" w:rsidRDefault="004E3911" w:rsidP="0019755D">
      <w:pPr>
        <w:pStyle w:val="ListParagraph"/>
        <w:widowControl/>
        <w:tabs>
          <w:tab w:val="left" w:pos="274"/>
          <w:tab w:val="left" w:pos="1440"/>
          <w:tab w:val="left" w:pos="2074"/>
        </w:tabs>
        <w:ind w:left="1440"/>
      </w:pPr>
    </w:p>
    <w:p w14:paraId="6E67CC90" w14:textId="77777777" w:rsidR="004E3911" w:rsidRDefault="00646378" w:rsidP="004B6FBF">
      <w:pPr>
        <w:pStyle w:val="ListParagraph"/>
        <w:widowControl/>
        <w:numPr>
          <w:ilvl w:val="0"/>
          <w:numId w:val="23"/>
        </w:numPr>
        <w:tabs>
          <w:tab w:val="left" w:pos="274"/>
          <w:tab w:val="left" w:pos="1440"/>
          <w:tab w:val="left" w:pos="2074"/>
        </w:tabs>
        <w:ind w:left="1440" w:hanging="634"/>
      </w:pPr>
      <w:r>
        <w:t>Verify</w:t>
      </w:r>
      <w:r w:rsidR="00DB4386">
        <w:t xml:space="preserve"> </w:t>
      </w:r>
      <w:r w:rsidR="00DF528A">
        <w:t xml:space="preserve">that procedures are in place </w:t>
      </w:r>
      <w:r w:rsidR="00DB4386">
        <w:t>to</w:t>
      </w:r>
      <w:r w:rsidR="00DF528A">
        <w:t xml:space="preserve"> </w:t>
      </w:r>
      <w:r w:rsidR="00DB4386">
        <w:t>confirm the execution</w:t>
      </w:r>
      <w:r w:rsidR="000B2A39" w:rsidDel="00DB4386">
        <w:t xml:space="preserve"> </w:t>
      </w:r>
      <w:r w:rsidR="00080208">
        <w:t xml:space="preserve">of </w:t>
      </w:r>
      <w:r w:rsidR="00DB4386">
        <w:t xml:space="preserve">the </w:t>
      </w:r>
      <w:r w:rsidR="00180EB3">
        <w:t xml:space="preserve">credited </w:t>
      </w:r>
      <w:r w:rsidR="00DB4386">
        <w:t xml:space="preserve">automatic self-tests and self-diagnostics during plant operations </w:t>
      </w:r>
      <w:r w:rsidR="00DC7469">
        <w:t xml:space="preserve">of the digital </w:t>
      </w:r>
      <w:r w:rsidR="007430F9">
        <w:t>I&amp;C system.</w:t>
      </w:r>
    </w:p>
    <w:p w14:paraId="1DBDC9F6" w14:textId="77777777" w:rsidR="004E3911" w:rsidRDefault="004E3911" w:rsidP="004E3911">
      <w:pPr>
        <w:pStyle w:val="ListParagraph"/>
        <w:widowControl/>
        <w:tabs>
          <w:tab w:val="left" w:pos="274"/>
          <w:tab w:val="left" w:pos="1440"/>
          <w:tab w:val="left" w:pos="2074"/>
        </w:tabs>
        <w:ind w:left="1440"/>
      </w:pPr>
    </w:p>
    <w:p w14:paraId="6497F26A" w14:textId="71C327ED" w:rsidR="00F73FC0" w:rsidRPr="009836C4" w:rsidRDefault="00640AD8" w:rsidP="004B6FBF">
      <w:pPr>
        <w:pStyle w:val="ListParagraph"/>
        <w:widowControl/>
        <w:numPr>
          <w:ilvl w:val="0"/>
          <w:numId w:val="23"/>
        </w:numPr>
        <w:tabs>
          <w:tab w:val="left" w:pos="274"/>
          <w:tab w:val="left" w:pos="1440"/>
          <w:tab w:val="left" w:pos="2074"/>
        </w:tabs>
        <w:ind w:left="1440" w:hanging="634"/>
      </w:pPr>
      <w:r>
        <w:t xml:space="preserve">Verify that the digital I&amp;C system is developed in a secure environment commensurate </w:t>
      </w:r>
      <w:r w:rsidR="00B0365B">
        <w:t>with</w:t>
      </w:r>
      <w:r>
        <w:t xml:space="preserve"> </w:t>
      </w:r>
      <w:r w:rsidR="5CBD2443">
        <w:t>t</w:t>
      </w:r>
      <w:r>
        <w:t xml:space="preserve">he security </w:t>
      </w:r>
      <w:r w:rsidR="00B0365B">
        <w:t>environment</w:t>
      </w:r>
      <w:r>
        <w:t xml:space="preserve"> of the digital I&amp;C system to ensure that the system is free from known c</w:t>
      </w:r>
      <w:r w:rsidR="00B0365B">
        <w:t>y</w:t>
      </w:r>
      <w:r>
        <w:t>ber security vulnera</w:t>
      </w:r>
      <w:r w:rsidR="00B0365B">
        <w:t>bilities as well as unauthorized and undocumented functionality and features.</w:t>
      </w:r>
    </w:p>
    <w:p w14:paraId="189673E2" w14:textId="77777777" w:rsidR="0082628B" w:rsidRPr="009836C4" w:rsidRDefault="0082628B" w:rsidP="0019755D">
      <w:pPr>
        <w:pStyle w:val="ListParagraph"/>
        <w:widowControl/>
        <w:tabs>
          <w:tab w:val="left" w:pos="274"/>
          <w:tab w:val="left" w:pos="1440"/>
          <w:tab w:val="left" w:pos="2074"/>
        </w:tabs>
        <w:ind w:left="1440"/>
      </w:pPr>
    </w:p>
    <w:p w14:paraId="3DEE3D86" w14:textId="77777777" w:rsidR="004E3911" w:rsidRDefault="00BD370C" w:rsidP="0019755D">
      <w:pPr>
        <w:pStyle w:val="Level2"/>
        <w:widowControl/>
        <w:numPr>
          <w:ilvl w:val="0"/>
          <w:numId w:val="22"/>
        </w:numPr>
        <w:tabs>
          <w:tab w:val="left" w:pos="274"/>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9836C4">
        <w:t xml:space="preserve">Verify that plant drawings, the </w:t>
      </w:r>
      <w:r w:rsidR="009E0592" w:rsidRPr="009836C4">
        <w:t>U</w:t>
      </w:r>
      <w:r w:rsidR="00B0365B">
        <w:t>pdated Final Safety Analysis Report (U</w:t>
      </w:r>
      <w:r w:rsidR="009E0592" w:rsidRPr="009836C4">
        <w:t>FSAR</w:t>
      </w:r>
      <w:r w:rsidR="00B0365B">
        <w:t>)</w:t>
      </w:r>
      <w:r w:rsidRPr="009836C4">
        <w:t>, and other relevant documentation have been updated to reflect the replacement system.</w:t>
      </w:r>
      <w:r w:rsidR="0082628B" w:rsidRPr="009836C4">
        <w:t xml:space="preserve">  In those cases where the update to the UFSAR and other relevant documentation has not been completed, </w:t>
      </w:r>
      <w:r w:rsidR="008209EF">
        <w:t xml:space="preserve">verify </w:t>
      </w:r>
      <w:r w:rsidR="0082628B" w:rsidRPr="009836C4">
        <w:t>that the process is underway, and is properly planned and proceeding in a timely manner.</w:t>
      </w:r>
    </w:p>
    <w:p w14:paraId="60B88D05" w14:textId="77777777" w:rsidR="004E3911" w:rsidRDefault="004E3911" w:rsidP="003721AE">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1F8E1EEA" w14:textId="77BB1F9C" w:rsidR="00DB6A63" w:rsidRPr="009836C4" w:rsidRDefault="00DB6A63" w:rsidP="0019755D">
      <w:pPr>
        <w:pStyle w:val="Level2"/>
        <w:widowControl/>
        <w:numPr>
          <w:ilvl w:val="0"/>
          <w:numId w:val="22"/>
        </w:numPr>
        <w:tabs>
          <w:tab w:val="left" w:pos="274"/>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9836C4">
        <w:t xml:space="preserve">Verify that the shielding and grounding scheme is consistent with the </w:t>
      </w:r>
      <w:r w:rsidRPr="09CD95F4">
        <w:t>license amendment</w:t>
      </w:r>
      <w:r w:rsidRPr="009836C4">
        <w:t xml:space="preserve">, </w:t>
      </w:r>
      <w:r w:rsidR="00EA2EA7">
        <w:t>licensing basis</w:t>
      </w:r>
      <w:r w:rsidRPr="009836C4">
        <w:t>, and applicable industry standards.</w:t>
      </w:r>
    </w:p>
    <w:p w14:paraId="39045F6A" w14:textId="518F3EEC" w:rsidR="0082628B" w:rsidRPr="009836C4" w:rsidRDefault="0082628B" w:rsidP="003721AE">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7E875E36" w14:textId="77777777" w:rsidR="004E3911" w:rsidRDefault="00156EAA" w:rsidP="004B6FBF">
      <w:pPr>
        <w:pStyle w:val="ListParagraph"/>
        <w:widowControl/>
        <w:numPr>
          <w:ilvl w:val="0"/>
          <w:numId w:val="27"/>
        </w:numPr>
        <w:tabs>
          <w:tab w:val="left" w:pos="274"/>
          <w:tab w:val="left" w:pos="806"/>
          <w:tab w:val="left" w:pos="1440"/>
          <w:tab w:val="left" w:pos="2074"/>
        </w:tabs>
        <w:ind w:left="1440" w:hanging="634"/>
      </w:pPr>
      <w:r w:rsidRPr="009836C4">
        <w:t>Grounding:</w:t>
      </w:r>
      <w:r w:rsidR="004E3911">
        <w:t xml:space="preserve"> </w:t>
      </w:r>
      <w:r w:rsidR="0EB68EDA" w:rsidRPr="004E3911">
        <w:rPr>
          <w:rFonts w:eastAsia="Arial"/>
          <w:color w:val="000000" w:themeColor="text1"/>
        </w:rPr>
        <w:t>Verify that the licensee has performed grounding and bonding reviews for any special grounding/bonding requirements from the vendor or due to plant conditions (i.e. age, potential of ground, floating versus non-floating)</w:t>
      </w:r>
      <w:r w:rsidR="0082628B" w:rsidRPr="009836C4">
        <w:t>.</w:t>
      </w:r>
    </w:p>
    <w:p w14:paraId="7FFF5B3C" w14:textId="77777777" w:rsidR="004E3911" w:rsidRDefault="004E3911" w:rsidP="0019755D">
      <w:pPr>
        <w:pStyle w:val="ListParagraph"/>
        <w:widowControl/>
        <w:tabs>
          <w:tab w:val="left" w:pos="274"/>
          <w:tab w:val="left" w:pos="1440"/>
          <w:tab w:val="left" w:pos="2074"/>
        </w:tabs>
        <w:ind w:left="1440"/>
      </w:pPr>
    </w:p>
    <w:p w14:paraId="11E67AF9" w14:textId="77777777" w:rsidR="004E3911" w:rsidRDefault="00156EAA" w:rsidP="004B6FBF">
      <w:pPr>
        <w:pStyle w:val="ListParagraph"/>
        <w:widowControl/>
        <w:numPr>
          <w:ilvl w:val="0"/>
          <w:numId w:val="27"/>
        </w:numPr>
        <w:tabs>
          <w:tab w:val="left" w:pos="274"/>
          <w:tab w:val="left" w:pos="806"/>
          <w:tab w:val="left" w:pos="1440"/>
          <w:tab w:val="left" w:pos="2074"/>
        </w:tabs>
        <w:ind w:left="1440" w:hanging="634"/>
      </w:pPr>
      <w:r w:rsidRPr="009836C4">
        <w:t>Power Requirements:</w:t>
      </w:r>
      <w:r w:rsidR="0082628B" w:rsidRPr="009836C4">
        <w:t xml:space="preserve"> </w:t>
      </w:r>
      <w:r w:rsidR="00B7567F">
        <w:t xml:space="preserve">Verify </w:t>
      </w:r>
      <w:r w:rsidR="0082628B" w:rsidRPr="009836C4">
        <w:t xml:space="preserve">if the licensee considered battery loading profiles, maximum inverter loads, </w:t>
      </w:r>
      <w:r w:rsidR="00D37D08">
        <w:t>ensuring inverter</w:t>
      </w:r>
      <w:r w:rsidR="003C5CE3">
        <w:t>s</w:t>
      </w:r>
      <w:r w:rsidR="00D37D08">
        <w:t xml:space="preserve"> maintain sufficient fault current long enough for the downstream devices to clear the fault, </w:t>
      </w:r>
      <w:r w:rsidR="0082628B" w:rsidRPr="009836C4">
        <w:t>and inrush currents.</w:t>
      </w:r>
      <w:r w:rsidR="2CFEFDE4" w:rsidRPr="009836C4">
        <w:t xml:space="preserve"> </w:t>
      </w:r>
      <w:r w:rsidR="001F46B0">
        <w:t xml:space="preserve"> </w:t>
      </w:r>
      <w:r w:rsidR="2CFEFDE4" w:rsidRPr="009836C4">
        <w:t>If the plant design has capability to bypass the inverter</w:t>
      </w:r>
      <w:r w:rsidR="74849D7D" w:rsidRPr="009836C4">
        <w:t xml:space="preserve"> (</w:t>
      </w:r>
      <w:r w:rsidR="001F46B0">
        <w:t xml:space="preserve">e.g., </w:t>
      </w:r>
      <w:r w:rsidR="74849D7D" w:rsidRPr="009836C4">
        <w:t>maintenance switch)</w:t>
      </w:r>
      <w:r w:rsidR="2CFEFDE4" w:rsidRPr="009836C4">
        <w:t>, verify if the non-inverter power source</w:t>
      </w:r>
      <w:r w:rsidR="3C4FB0CD" w:rsidRPr="009836C4">
        <w:t xml:space="preserve"> voltage and frequency variations</w:t>
      </w:r>
      <w:r w:rsidR="273C2622" w:rsidRPr="009836C4">
        <w:t>, switching surges, etc.</w:t>
      </w:r>
      <w:r w:rsidR="3C4FB0CD" w:rsidRPr="009836C4">
        <w:t xml:space="preserve"> </w:t>
      </w:r>
      <w:r w:rsidR="346FDBC9" w:rsidRPr="009836C4">
        <w:t>have been considered for</w:t>
      </w:r>
      <w:r w:rsidR="3C4FB0CD" w:rsidRPr="009836C4">
        <w:t xml:space="preserve"> impact </w:t>
      </w:r>
      <w:r w:rsidR="7F4A7102" w:rsidRPr="009836C4">
        <w:t xml:space="preserve">on </w:t>
      </w:r>
      <w:r w:rsidR="3C4FB0CD" w:rsidRPr="009836C4">
        <w:t>the digital system.</w:t>
      </w:r>
    </w:p>
    <w:p w14:paraId="2805DEC5" w14:textId="77777777" w:rsidR="004E3911" w:rsidRDefault="004E3911" w:rsidP="0019755D">
      <w:pPr>
        <w:pStyle w:val="ListParagraph"/>
        <w:widowControl/>
        <w:tabs>
          <w:tab w:val="left" w:pos="274"/>
          <w:tab w:val="left" w:pos="1440"/>
          <w:tab w:val="left" w:pos="2074"/>
        </w:tabs>
        <w:ind w:left="1440"/>
      </w:pPr>
    </w:p>
    <w:p w14:paraId="324236FA" w14:textId="77777777" w:rsidR="004E3911" w:rsidRDefault="00156EAA" w:rsidP="004B6FBF">
      <w:pPr>
        <w:pStyle w:val="ListParagraph"/>
        <w:widowControl/>
        <w:numPr>
          <w:ilvl w:val="0"/>
          <w:numId w:val="27"/>
        </w:numPr>
        <w:tabs>
          <w:tab w:val="left" w:pos="274"/>
          <w:tab w:val="left" w:pos="806"/>
          <w:tab w:val="left" w:pos="1440"/>
          <w:tab w:val="left" w:pos="2074"/>
        </w:tabs>
        <w:ind w:left="1440" w:hanging="634"/>
      </w:pPr>
      <w:r w:rsidRPr="009836C4">
        <w:t xml:space="preserve">Power Quality (voltage, frequency, harmonic distortion): </w:t>
      </w:r>
      <w:r w:rsidR="67F5F73F" w:rsidRPr="6FD41C5D">
        <w:t xml:space="preserve">Harmonic </w:t>
      </w:r>
      <w:r w:rsidR="67F5F73F" w:rsidRPr="004E3911">
        <w:rPr>
          <w:rFonts w:eastAsia="Arial"/>
        </w:rPr>
        <w:t>distortion of the normal electrical current and voltage waveform is generated by nonlinear loads such as switch-mode power supplies, variable speed motors and drives, battery chargers, inverters, unbalanced bus loading</w:t>
      </w:r>
      <w:r w:rsidR="3B9F535F" w:rsidRPr="004E3911">
        <w:rPr>
          <w:rFonts w:eastAsia="Arial"/>
        </w:rPr>
        <w:t>, switching surges</w:t>
      </w:r>
      <w:r w:rsidR="67F5F73F" w:rsidRPr="004E3911">
        <w:rPr>
          <w:rFonts w:eastAsia="Arial"/>
        </w:rPr>
        <w:t xml:space="preserve"> etc.</w:t>
      </w:r>
      <w:r w:rsidR="67F5F73F" w:rsidRPr="6FD41C5D">
        <w:t xml:space="preserve"> </w:t>
      </w:r>
      <w:r w:rsidR="5E6A6294" w:rsidRPr="6FD41C5D">
        <w:t>Verify if maximum harmonic distortion is measured on plant buses during varying plant loading conditions.</w:t>
      </w:r>
      <w:r w:rsidR="00957CE5">
        <w:t xml:space="preserve">  </w:t>
      </w:r>
      <w:r w:rsidR="00B7567F">
        <w:t xml:space="preserve">Verify </w:t>
      </w:r>
      <w:r w:rsidRPr="009836C4">
        <w:t xml:space="preserve">voltage/frequency fluctuations and total harmonic distortion </w:t>
      </w:r>
      <w:r w:rsidR="0082628B" w:rsidRPr="009836C4">
        <w:t xml:space="preserve">against the manufacturer's specification.  </w:t>
      </w:r>
      <w:r w:rsidR="00B7567F">
        <w:t xml:space="preserve">Verify if </w:t>
      </w:r>
      <w:r w:rsidR="0082628B" w:rsidRPr="009836C4">
        <w:t xml:space="preserve">harmonic distortion </w:t>
      </w:r>
      <w:r w:rsidR="00B7567F">
        <w:t xml:space="preserve">is </w:t>
      </w:r>
      <w:r w:rsidR="0082628B" w:rsidRPr="009836C4">
        <w:t>measured before and after installation to ensure this digital upgrade does not create additional problems</w:t>
      </w:r>
      <w:r w:rsidR="00B7567F">
        <w:t>.</w:t>
      </w:r>
    </w:p>
    <w:p w14:paraId="14B1EBE2" w14:textId="77777777" w:rsidR="004E3911" w:rsidRDefault="004E3911" w:rsidP="0019755D">
      <w:pPr>
        <w:pStyle w:val="ListParagraph"/>
        <w:widowControl/>
        <w:tabs>
          <w:tab w:val="left" w:pos="274"/>
          <w:tab w:val="left" w:pos="1440"/>
          <w:tab w:val="left" w:pos="2074"/>
        </w:tabs>
        <w:ind w:left="1440"/>
      </w:pPr>
    </w:p>
    <w:p w14:paraId="03F9168D" w14:textId="3143E4EB" w:rsidR="00BD370C" w:rsidRDefault="00156EAA" w:rsidP="004F35D1">
      <w:pPr>
        <w:pStyle w:val="ListParagraph"/>
        <w:widowControl/>
        <w:numPr>
          <w:ilvl w:val="0"/>
          <w:numId w:val="27"/>
        </w:numPr>
        <w:tabs>
          <w:tab w:val="left" w:pos="274"/>
          <w:tab w:val="left" w:pos="806"/>
          <w:tab w:val="left" w:pos="1440"/>
          <w:tab w:val="left" w:pos="2074"/>
        </w:tabs>
        <w:ind w:left="1440" w:hanging="634"/>
      </w:pPr>
      <w:r w:rsidRPr="009836C4">
        <w:t xml:space="preserve">Power Quality Impact of the Digital System:  </w:t>
      </w:r>
      <w:r w:rsidR="00B7567F">
        <w:t xml:space="preserve">Verify if </w:t>
      </w:r>
      <w:r w:rsidR="0082628B" w:rsidRPr="009836C4">
        <w:t>the p</w:t>
      </w:r>
      <w:r w:rsidRPr="009836C4">
        <w:t>ost-installation e</w:t>
      </w:r>
      <w:r w:rsidR="0082628B" w:rsidRPr="009836C4">
        <w:t>ffects of the digital system w</w:t>
      </w:r>
      <w:r w:rsidR="00CC7AA3" w:rsidRPr="009836C4">
        <w:t>ere</w:t>
      </w:r>
      <w:r w:rsidR="0082628B" w:rsidRPr="009836C4">
        <w:t xml:space="preserve"> considered for </w:t>
      </w:r>
      <w:r w:rsidR="00CC7AA3" w:rsidRPr="009836C4">
        <w:t>their</w:t>
      </w:r>
      <w:r w:rsidR="0082628B" w:rsidRPr="009836C4">
        <w:t xml:space="preserve"> </w:t>
      </w:r>
      <w:r w:rsidRPr="009836C4">
        <w:t>e</w:t>
      </w:r>
      <w:r w:rsidR="0082628B" w:rsidRPr="009836C4">
        <w:t>ffects on other instrumentation p</w:t>
      </w:r>
      <w:r w:rsidR="00CC7AA3" w:rsidRPr="009836C4">
        <w:t xml:space="preserve">owered from the same source, and vice versa </w:t>
      </w:r>
      <w:r w:rsidR="0082628B" w:rsidRPr="009836C4">
        <w:t>(e.g.</w:t>
      </w:r>
      <w:r w:rsidR="002B4105">
        <w:t>,</w:t>
      </w:r>
      <w:r w:rsidR="0082628B" w:rsidRPr="009836C4">
        <w:t xml:space="preserve"> clocks and switching circuits can create their own harmonics).</w:t>
      </w:r>
    </w:p>
    <w:p w14:paraId="1BF21F9F" w14:textId="1CF23703" w:rsidR="00B42153" w:rsidRDefault="00B42153" w:rsidP="004F35D1">
      <w:pPr>
        <w:pStyle w:val="ListParagraph"/>
        <w:widowControl/>
        <w:tabs>
          <w:tab w:val="left" w:pos="274"/>
          <w:tab w:val="left" w:pos="1440"/>
          <w:tab w:val="left" w:pos="2074"/>
        </w:tabs>
        <w:ind w:left="1440"/>
      </w:pPr>
    </w:p>
    <w:p w14:paraId="1335222B" w14:textId="5CC7469A" w:rsidR="00B42153" w:rsidRDefault="00B42153" w:rsidP="004F35D1">
      <w:pPr>
        <w:pStyle w:val="Level2"/>
        <w:widowControl/>
        <w:numPr>
          <w:ilvl w:val="0"/>
          <w:numId w:val="22"/>
        </w:numPr>
        <w:tabs>
          <w:tab w:val="left" w:pos="274"/>
          <w:tab w:val="left" w:pos="108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w:t>
      </w:r>
      <w:r w:rsidR="00D80B52">
        <w:t>ARP</w:t>
      </w:r>
      <w:r>
        <w:t xml:space="preserve"> only] Verify that the licensee has </w:t>
      </w:r>
      <w:r w:rsidR="00681317">
        <w:t xml:space="preserve">documented the </w:t>
      </w:r>
      <w:r>
        <w:t>perform</w:t>
      </w:r>
      <w:r w:rsidR="00681317">
        <w:t>ance of</w:t>
      </w:r>
      <w:r>
        <w:t xml:space="preserve"> </w:t>
      </w:r>
      <w:r w:rsidR="007A75E8">
        <w:t xml:space="preserve">vendor oversight in accordance with the </w:t>
      </w:r>
      <w:r>
        <w:t>VOP</w:t>
      </w:r>
      <w:r w:rsidR="007A75E8">
        <w:t>.</w:t>
      </w:r>
    </w:p>
    <w:p w14:paraId="2C523ABF" w14:textId="77777777" w:rsidR="00DC7DDF" w:rsidRDefault="00DC7DDF" w:rsidP="003721AE">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360CC3BC" w14:textId="4283DBB7" w:rsidR="00DC7DDF" w:rsidRDefault="00DC7DDF" w:rsidP="004F35D1">
      <w:pPr>
        <w:pStyle w:val="ListParagraph"/>
        <w:widowControl/>
        <w:numPr>
          <w:ilvl w:val="0"/>
          <w:numId w:val="28"/>
        </w:numPr>
        <w:tabs>
          <w:tab w:val="left" w:pos="274"/>
          <w:tab w:val="left" w:pos="806"/>
          <w:tab w:val="left" w:pos="1440"/>
          <w:tab w:val="left" w:pos="2074"/>
        </w:tabs>
        <w:ind w:left="1440" w:hanging="634"/>
      </w:pPr>
      <w:r w:rsidRPr="00DC7DDF">
        <w:t>Verify that documentary evidence exists to ensure that the procured system conf</w:t>
      </w:r>
      <w:r w:rsidR="0070419E">
        <w:t>o</w:t>
      </w:r>
      <w:r w:rsidRPr="00DC7DDF">
        <w:t>rm</w:t>
      </w:r>
      <w:r w:rsidR="00CC647D">
        <w:t>s</w:t>
      </w:r>
      <w:r w:rsidRPr="00DC7DDF">
        <w:t xml:space="preserve"> to procurement requirements.</w:t>
      </w:r>
    </w:p>
    <w:p w14:paraId="68957F3B" w14:textId="77777777" w:rsidR="00DC7DDF" w:rsidRDefault="00DC7DDF" w:rsidP="004F35D1">
      <w:pPr>
        <w:pStyle w:val="ListParagraph"/>
        <w:widowControl/>
        <w:tabs>
          <w:tab w:val="left" w:pos="274"/>
          <w:tab w:val="left" w:pos="1440"/>
          <w:tab w:val="left" w:pos="2074"/>
        </w:tabs>
        <w:ind w:left="1440"/>
      </w:pPr>
    </w:p>
    <w:p w14:paraId="2604FC5F" w14:textId="03D82F6A" w:rsidR="004B33E2" w:rsidRDefault="004B33E2" w:rsidP="004F35D1">
      <w:pPr>
        <w:pStyle w:val="ListParagraph"/>
        <w:widowControl/>
        <w:numPr>
          <w:ilvl w:val="0"/>
          <w:numId w:val="28"/>
        </w:numPr>
        <w:tabs>
          <w:tab w:val="left" w:pos="274"/>
          <w:tab w:val="left" w:pos="806"/>
          <w:tab w:val="left" w:pos="1440"/>
          <w:tab w:val="left" w:pos="2074"/>
        </w:tabs>
        <w:ind w:left="1440" w:hanging="634"/>
      </w:pPr>
      <w:r w:rsidRPr="004922FF">
        <w:t>Verify t</w:t>
      </w:r>
      <w:r w:rsidR="009B3AA4">
        <w:t>hat</w:t>
      </w:r>
      <w:r w:rsidRPr="004922FF">
        <w:t xml:space="preserve"> </w:t>
      </w:r>
      <w:r w:rsidR="009B3AA4">
        <w:t xml:space="preserve">the </w:t>
      </w:r>
      <w:r w:rsidRPr="004922FF">
        <w:t>licensee</w:t>
      </w:r>
      <w:r w:rsidR="009B3AA4">
        <w:t xml:space="preserve"> has</w:t>
      </w:r>
      <w:r w:rsidR="00BD2D8A">
        <w:t xml:space="preserve"> documented </w:t>
      </w:r>
      <w:r w:rsidR="001B0974">
        <w:t xml:space="preserve">its </w:t>
      </w:r>
      <w:r w:rsidRPr="004922FF">
        <w:t>audits</w:t>
      </w:r>
      <w:r w:rsidR="00570778">
        <w:t xml:space="preserve"> performed</w:t>
      </w:r>
      <w:r w:rsidRPr="004922FF">
        <w:t xml:space="preserve"> </w:t>
      </w:r>
      <w:r w:rsidR="00570778">
        <w:t>on</w:t>
      </w:r>
      <w:r w:rsidRPr="004922FF">
        <w:t xml:space="preserve"> vendor activities</w:t>
      </w:r>
      <w:r w:rsidR="00374B26">
        <w:t xml:space="preserve"> </w:t>
      </w:r>
      <w:r w:rsidR="00570778">
        <w:t>i</w:t>
      </w:r>
      <w:r w:rsidRPr="004922FF">
        <w:t>n accordance with the</w:t>
      </w:r>
      <w:r w:rsidR="009009EA">
        <w:t xml:space="preserve"> audit </w:t>
      </w:r>
      <w:r w:rsidR="00F45C0F">
        <w:t xml:space="preserve">activities and applicable procedures </w:t>
      </w:r>
      <w:r w:rsidR="001907CE">
        <w:t>specified</w:t>
      </w:r>
      <w:r w:rsidR="00F45C0F">
        <w:t xml:space="preserve"> in the</w:t>
      </w:r>
      <w:r w:rsidRPr="004922FF">
        <w:t xml:space="preserve"> </w:t>
      </w:r>
      <w:r>
        <w:t>VOP</w:t>
      </w:r>
      <w:r w:rsidRPr="004922FF">
        <w:t>.</w:t>
      </w:r>
    </w:p>
    <w:p w14:paraId="1692D522" w14:textId="77777777" w:rsidR="00427D2E" w:rsidRDefault="00427D2E" w:rsidP="004F35D1">
      <w:pPr>
        <w:pStyle w:val="ListParagraph"/>
        <w:widowControl/>
        <w:tabs>
          <w:tab w:val="left" w:pos="274"/>
          <w:tab w:val="left" w:pos="1440"/>
          <w:tab w:val="left" w:pos="2074"/>
        </w:tabs>
        <w:ind w:left="1440"/>
      </w:pPr>
    </w:p>
    <w:p w14:paraId="59D68AAC" w14:textId="399B7993" w:rsidR="00427D2E" w:rsidRPr="004922FF" w:rsidRDefault="00427D2E" w:rsidP="004F35D1">
      <w:pPr>
        <w:pStyle w:val="ListParagraph"/>
        <w:widowControl/>
        <w:numPr>
          <w:ilvl w:val="0"/>
          <w:numId w:val="28"/>
        </w:numPr>
        <w:tabs>
          <w:tab w:val="left" w:pos="274"/>
          <w:tab w:val="left" w:pos="806"/>
          <w:tab w:val="left" w:pos="1440"/>
          <w:tab w:val="left" w:pos="2074"/>
        </w:tabs>
        <w:ind w:left="1440" w:hanging="634"/>
      </w:pPr>
      <w:r>
        <w:t xml:space="preserve">Verify that the licensee has </w:t>
      </w:r>
      <w:r w:rsidR="001907CE">
        <w:t xml:space="preserve">documented </w:t>
      </w:r>
      <w:r w:rsidR="00DF6998">
        <w:t xml:space="preserve">reviews of </w:t>
      </w:r>
      <w:r w:rsidR="004D5DCE">
        <w:t xml:space="preserve">vendor </w:t>
      </w:r>
      <w:r w:rsidR="00DF6998">
        <w:t xml:space="preserve">design </w:t>
      </w:r>
      <w:r w:rsidR="0025230E">
        <w:t>artifacts</w:t>
      </w:r>
      <w:r w:rsidR="00DF6998">
        <w:t xml:space="preserve"> in accordance with</w:t>
      </w:r>
      <w:r>
        <w:t xml:space="preserve"> the VOP.</w:t>
      </w:r>
    </w:p>
    <w:p w14:paraId="125112A7" w14:textId="77777777" w:rsidR="00555AE6" w:rsidRDefault="00555AE6" w:rsidP="003721AE">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4306E98A" w14:textId="1FD69CCA" w:rsidR="001F181F" w:rsidRPr="009836C4" w:rsidRDefault="001F181F" w:rsidP="004F35D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836C4">
        <w:t>02.0</w:t>
      </w:r>
      <w:r w:rsidR="00185D37">
        <w:t>3</w:t>
      </w:r>
      <w:r w:rsidRPr="009836C4">
        <w:tab/>
      </w:r>
      <w:r w:rsidR="00CC4941" w:rsidRPr="00B41037">
        <w:rPr>
          <w:u w:val="single"/>
        </w:rPr>
        <w:t xml:space="preserve">Review of </w:t>
      </w:r>
      <w:r w:rsidR="00533EC3" w:rsidRPr="00B41037">
        <w:rPr>
          <w:u w:val="single"/>
        </w:rPr>
        <w:t>Testing</w:t>
      </w:r>
      <w:r w:rsidR="00533EC3" w:rsidRPr="009836C4">
        <w:rPr>
          <w:u w:val="single"/>
        </w:rPr>
        <w:t>, Operations, and Training</w:t>
      </w:r>
    </w:p>
    <w:p w14:paraId="0B0F5219" w14:textId="77777777" w:rsidR="001F181F" w:rsidRPr="009836C4" w:rsidRDefault="001F181F" w:rsidP="003721AE">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7B3A2088" w14:textId="6D04D199" w:rsidR="00681317" w:rsidRPr="009836C4" w:rsidRDefault="002E7E3F" w:rsidP="004F35D1">
      <w:pPr>
        <w:pStyle w:val="ListParagraph"/>
        <w:widowControl/>
        <w:numPr>
          <w:ilvl w:val="0"/>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 xml:space="preserve">Verify </w:t>
      </w:r>
      <w:r w:rsidR="0030367F">
        <w:t xml:space="preserve">that </w:t>
      </w:r>
      <w:r w:rsidR="00FF4D24" w:rsidRPr="009836C4">
        <w:t>test plan</w:t>
      </w:r>
      <w:r w:rsidR="00901C69">
        <w:t>s</w:t>
      </w:r>
      <w:r w:rsidR="00FF4D24" w:rsidRPr="009836C4">
        <w:t xml:space="preserve"> </w:t>
      </w:r>
      <w:r w:rsidR="00901C69">
        <w:t>are</w:t>
      </w:r>
      <w:r w:rsidR="00FF4D24" w:rsidRPr="009836C4">
        <w:t xml:space="preserve"> </w:t>
      </w:r>
      <w:r w:rsidR="00273EFF" w:rsidRPr="009836C4">
        <w:t xml:space="preserve">sufficiently detailed to </w:t>
      </w:r>
      <w:r w:rsidR="00BE299D">
        <w:t>perform</w:t>
      </w:r>
      <w:r w:rsidR="00BE299D" w:rsidRPr="009836C4">
        <w:t xml:space="preserve"> </w:t>
      </w:r>
      <w:r w:rsidR="000020FB" w:rsidRPr="009836C4">
        <w:t>site acceptance tests</w:t>
      </w:r>
      <w:r w:rsidR="00E04864">
        <w:t xml:space="preserve"> (SAT)</w:t>
      </w:r>
      <w:r w:rsidR="00273EFF" w:rsidRPr="009836C4">
        <w:t>, installation tests</w:t>
      </w:r>
      <w:r w:rsidR="000020FB" w:rsidRPr="009836C4">
        <w:t>,</w:t>
      </w:r>
      <w:r w:rsidR="00273EFF" w:rsidRPr="009836C4">
        <w:t xml:space="preserve"> and startup tests for the proposed digital system.  </w:t>
      </w:r>
    </w:p>
    <w:p w14:paraId="0D768D2D" w14:textId="77777777" w:rsidR="00A9338D" w:rsidRPr="009836C4" w:rsidRDefault="00A9338D" w:rsidP="003721AE">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1812B577" w14:textId="64D1A82D" w:rsidR="00A9338D" w:rsidRPr="009836C4" w:rsidRDefault="002E7E3F" w:rsidP="004F35D1">
      <w:pPr>
        <w:pStyle w:val="ListParagraph"/>
        <w:widowControl/>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eastAsia="Arial"/>
        </w:rPr>
      </w:pPr>
      <w:r>
        <w:t>Verify</w:t>
      </w:r>
      <w:r w:rsidR="00642AEE" w:rsidRPr="009836C4">
        <w:t xml:space="preserve"> the SA</w:t>
      </w:r>
      <w:r w:rsidR="000020FB" w:rsidRPr="009836C4">
        <w:t>T</w:t>
      </w:r>
      <w:r w:rsidR="00642AEE" w:rsidRPr="009836C4">
        <w:t xml:space="preserve"> </w:t>
      </w:r>
      <w:r w:rsidR="2BECBDDB" w:rsidRPr="009836C4">
        <w:t>plan</w:t>
      </w:r>
      <w:r w:rsidR="0D21886A" w:rsidRPr="009836C4">
        <w:t xml:space="preserve"> </w:t>
      </w:r>
      <w:r w:rsidR="00642AEE" w:rsidRPr="009836C4">
        <w:t>will adequately test the licensee</w:t>
      </w:r>
      <w:r w:rsidR="00FF7B70">
        <w:t>’s as</w:t>
      </w:r>
      <w:r w:rsidR="00864EB1">
        <w:t xml:space="preserve"> installed</w:t>
      </w:r>
      <w:r w:rsidR="00642AEE" w:rsidRPr="009836C4" w:rsidDel="00FF7B70">
        <w:t xml:space="preserve"> </w:t>
      </w:r>
      <w:r w:rsidR="00642AEE" w:rsidRPr="009836C4">
        <w:t>system specification</w:t>
      </w:r>
      <w:r w:rsidR="006432B9" w:rsidRPr="009836C4">
        <w:t>, and that the test procedures are sufficiently detailed, clear, and unambiguous to allow site personnel to perform this test</w:t>
      </w:r>
      <w:r w:rsidR="00642AEE" w:rsidRPr="009836C4">
        <w:t>.</w:t>
      </w:r>
      <w:r w:rsidR="004732C1">
        <w:t xml:space="preserve">  Additionally, verify that acceptance criteria </w:t>
      </w:r>
      <w:r w:rsidR="00E84A40">
        <w:t>are</w:t>
      </w:r>
      <w:r w:rsidR="004732C1">
        <w:t xml:space="preserve"> clearly defined in the test plan to demonstrate requirements are met.</w:t>
      </w:r>
    </w:p>
    <w:p w14:paraId="20C85FF6" w14:textId="77777777" w:rsidR="00A9338D" w:rsidRPr="009836C4" w:rsidRDefault="00A9338D" w:rsidP="004F35D1">
      <w:pPr>
        <w:pStyle w:val="ListParagraph"/>
        <w:widowControl/>
        <w:tabs>
          <w:tab w:val="left" w:pos="274"/>
          <w:tab w:val="left" w:pos="1440"/>
          <w:tab w:val="left" w:pos="2074"/>
        </w:tabs>
        <w:ind w:left="1440"/>
      </w:pPr>
    </w:p>
    <w:p w14:paraId="42163004" w14:textId="47BF6BD9" w:rsidR="00A9338D" w:rsidRPr="009836C4" w:rsidRDefault="002E7E3F" w:rsidP="004F35D1">
      <w:pPr>
        <w:pStyle w:val="ListParagraph"/>
        <w:widowControl/>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eastAsia="Arial"/>
        </w:rPr>
      </w:pPr>
      <w:r>
        <w:t>Verify</w:t>
      </w:r>
      <w:r w:rsidRPr="009836C4">
        <w:t xml:space="preserve"> </w:t>
      </w:r>
      <w:r w:rsidR="00642AEE" w:rsidRPr="009836C4">
        <w:t xml:space="preserve">the </w:t>
      </w:r>
      <w:r w:rsidR="00A403B7" w:rsidRPr="009836C4">
        <w:t xml:space="preserve">installation test </w:t>
      </w:r>
      <w:r w:rsidR="2433A234" w:rsidRPr="009836C4">
        <w:t>plan</w:t>
      </w:r>
      <w:r w:rsidR="07B55808" w:rsidRPr="009836C4">
        <w:t xml:space="preserve"> </w:t>
      </w:r>
      <w:r w:rsidR="00A403B7" w:rsidRPr="009836C4">
        <w:t>will adequately demonstrate that the system</w:t>
      </w:r>
      <w:r w:rsidR="000020FB" w:rsidRPr="009836C4">
        <w:t>,</w:t>
      </w:r>
      <w:r w:rsidR="00A403B7" w:rsidRPr="009836C4">
        <w:t xml:space="preserve"> as installed</w:t>
      </w:r>
      <w:r w:rsidR="000020FB" w:rsidRPr="009836C4">
        <w:t>,</w:t>
      </w:r>
      <w:r w:rsidR="00A403B7" w:rsidRPr="009836C4">
        <w:t xml:space="preserve"> will meet all system requirements, and all plant specific requirements listed in the </w:t>
      </w:r>
      <w:r w:rsidR="3F36515D" w:rsidRPr="495E180F">
        <w:t>license amendment</w:t>
      </w:r>
      <w:r w:rsidR="000020FB" w:rsidRPr="009836C4">
        <w:t>;</w:t>
      </w:r>
      <w:r w:rsidR="006432B9" w:rsidRPr="009836C4">
        <w:t xml:space="preserve"> and that the test procedures a</w:t>
      </w:r>
      <w:r w:rsidR="009102F4" w:rsidRPr="009836C4">
        <w:t>re</w:t>
      </w:r>
      <w:r w:rsidR="006432B9" w:rsidRPr="009836C4">
        <w:t xml:space="preserve"> sufficiently detailed, clear, and unambiguous to allow site personnel to perform this test</w:t>
      </w:r>
      <w:r w:rsidR="00A403B7" w:rsidRPr="009836C4">
        <w:t>.</w:t>
      </w:r>
      <w:r w:rsidR="004732C1">
        <w:t xml:space="preserve">  Additionally, verify that acceptance criteria </w:t>
      </w:r>
      <w:r w:rsidR="00E84A40">
        <w:t>are</w:t>
      </w:r>
      <w:r w:rsidR="004732C1">
        <w:t xml:space="preserve"> clearly defined in the test plan to demonstrate requirements are met.</w:t>
      </w:r>
    </w:p>
    <w:p w14:paraId="683CE683" w14:textId="77777777" w:rsidR="00A9338D" w:rsidRPr="009836C4" w:rsidRDefault="00A9338D" w:rsidP="004F35D1">
      <w:pPr>
        <w:pStyle w:val="ListParagraph"/>
        <w:widowControl/>
        <w:tabs>
          <w:tab w:val="left" w:pos="274"/>
          <w:tab w:val="left" w:pos="1440"/>
          <w:tab w:val="left" w:pos="2074"/>
        </w:tabs>
        <w:ind w:left="1440"/>
      </w:pPr>
    </w:p>
    <w:p w14:paraId="4BC4A905" w14:textId="72FC6EAF" w:rsidR="00A9338D" w:rsidRPr="009836C4" w:rsidRDefault="002E7E3F" w:rsidP="004F35D1">
      <w:pPr>
        <w:pStyle w:val="ListParagraph"/>
        <w:widowControl/>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eastAsia="Arial"/>
        </w:rPr>
      </w:pPr>
      <w:r>
        <w:t>Verify</w:t>
      </w:r>
      <w:r w:rsidR="00A403B7" w:rsidRPr="009836C4">
        <w:t xml:space="preserve"> the startup test </w:t>
      </w:r>
      <w:r w:rsidR="094E48E3" w:rsidRPr="009836C4">
        <w:t>plan</w:t>
      </w:r>
      <w:r w:rsidR="07B55808" w:rsidRPr="009836C4">
        <w:t xml:space="preserve"> </w:t>
      </w:r>
      <w:r w:rsidR="00A403B7" w:rsidRPr="009836C4">
        <w:t>will demonstrate that the system will meet all operational requirements</w:t>
      </w:r>
      <w:r w:rsidR="009102F4" w:rsidRPr="009836C4">
        <w:t>, and that the test procedures are</w:t>
      </w:r>
      <w:r w:rsidR="006432B9" w:rsidRPr="009836C4">
        <w:t xml:space="preserve"> sufficiently detailed, clear, and unambiguous to allow site personnel to perform this test</w:t>
      </w:r>
      <w:r w:rsidR="00A403B7" w:rsidRPr="009836C4">
        <w:t>.</w:t>
      </w:r>
      <w:r w:rsidR="00D44A84">
        <w:t xml:space="preserve">  </w:t>
      </w:r>
      <w:r w:rsidR="004732C1">
        <w:t>Additionally</w:t>
      </w:r>
      <w:r w:rsidR="00D44A84">
        <w:t>, verify that</w:t>
      </w:r>
      <w:r w:rsidR="00D4353D">
        <w:t xml:space="preserve"> </w:t>
      </w:r>
      <w:r w:rsidR="00E14F82">
        <w:t xml:space="preserve">acceptance criteria </w:t>
      </w:r>
      <w:r w:rsidR="00E84A40">
        <w:t>are</w:t>
      </w:r>
      <w:r w:rsidR="00E14F82">
        <w:t xml:space="preserve"> clearly defined </w:t>
      </w:r>
      <w:r w:rsidR="00CF2231">
        <w:t>in the test plan to demonstrate</w:t>
      </w:r>
      <w:r w:rsidR="001B0E19">
        <w:t xml:space="preserve"> requirements are met.</w:t>
      </w:r>
    </w:p>
    <w:p w14:paraId="1C915D87" w14:textId="3FE5A3A1" w:rsidR="00A9338D" w:rsidRPr="009836C4" w:rsidRDefault="00A9338D" w:rsidP="004F35D1">
      <w:pPr>
        <w:pStyle w:val="ListParagraph"/>
        <w:widowControl/>
        <w:tabs>
          <w:tab w:val="left" w:pos="274"/>
          <w:tab w:val="left" w:pos="1440"/>
          <w:tab w:val="left" w:pos="2074"/>
        </w:tabs>
        <w:ind w:left="1440"/>
      </w:pPr>
    </w:p>
    <w:p w14:paraId="65CDFA73" w14:textId="4612CCB3" w:rsidR="00A9338D" w:rsidRPr="009836C4" w:rsidRDefault="002E7E3F" w:rsidP="004F35D1">
      <w:pPr>
        <w:pStyle w:val="ListParagraph"/>
        <w:widowControl/>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eastAsia="Arial"/>
        </w:rPr>
      </w:pPr>
      <w:r w:rsidRPr="009836C4">
        <w:t xml:space="preserve">Verify </w:t>
      </w:r>
      <w:r w:rsidR="00A9338D" w:rsidRPr="009836C4">
        <w:t xml:space="preserve">appropriate levels of </w:t>
      </w:r>
      <w:r w:rsidR="000020FB">
        <w:t>V&amp;V</w:t>
      </w:r>
      <w:r w:rsidR="00A9338D">
        <w:t xml:space="preserve"> have been applied to these test plans and procedures.</w:t>
      </w:r>
    </w:p>
    <w:p w14:paraId="316D4723" w14:textId="77777777" w:rsidR="005B7187" w:rsidRDefault="005B7187" w:rsidP="004F35D1">
      <w:pPr>
        <w:pStyle w:val="ListParagraph"/>
        <w:widowControl/>
        <w:tabs>
          <w:tab w:val="left" w:pos="274"/>
          <w:tab w:val="left" w:pos="720"/>
          <w:tab w:val="left" w:pos="90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pPr>
    </w:p>
    <w:p w14:paraId="75E42FB7" w14:textId="0C8DC60B" w:rsidR="0030367F" w:rsidRPr="009836C4" w:rsidRDefault="0030367F" w:rsidP="004F35D1">
      <w:pPr>
        <w:pStyle w:val="ListParagraph"/>
        <w:widowControl/>
        <w:numPr>
          <w:ilvl w:val="0"/>
          <w:numId w:val="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eastAsia="Arial"/>
        </w:rPr>
      </w:pPr>
      <w:r>
        <w:t xml:space="preserve">Verify that </w:t>
      </w:r>
      <w:r w:rsidR="00C963E7">
        <w:t>the</w:t>
      </w:r>
      <w:r>
        <w:t xml:space="preserve"> SAT includes validation of the cyber security CDA’s assessment</w:t>
      </w:r>
      <w:r w:rsidR="00C963E7">
        <w:t>.</w:t>
      </w:r>
    </w:p>
    <w:p w14:paraId="6D6138CB" w14:textId="77777777" w:rsidR="005D4496" w:rsidRPr="009836C4" w:rsidRDefault="005D4496" w:rsidP="004F35D1">
      <w:pPr>
        <w:pStyle w:val="ListParagraph"/>
        <w:widowControl/>
        <w:tabs>
          <w:tab w:val="left" w:pos="274"/>
          <w:tab w:val="left" w:pos="1440"/>
          <w:tab w:val="left" w:pos="2074"/>
        </w:tabs>
        <w:ind w:left="1440"/>
      </w:pPr>
    </w:p>
    <w:p w14:paraId="45CCB26A" w14:textId="67F63F42" w:rsidR="00273EFF" w:rsidRPr="009836C4" w:rsidRDefault="002F0C4B" w:rsidP="004F35D1">
      <w:pPr>
        <w:pStyle w:val="ListParagraph"/>
        <w:widowControl/>
        <w:numPr>
          <w:ilvl w:val="0"/>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9836C4">
        <w:tab/>
      </w:r>
      <w:r w:rsidR="002E7E3F">
        <w:t>Verify</w:t>
      </w:r>
      <w:r w:rsidR="002E7E3F" w:rsidRPr="009836C4">
        <w:t xml:space="preserve"> </w:t>
      </w:r>
      <w:r w:rsidR="006432B9" w:rsidRPr="009836C4">
        <w:t xml:space="preserve">the </w:t>
      </w:r>
      <w:r w:rsidR="002E7E3F">
        <w:t xml:space="preserve">operation </w:t>
      </w:r>
      <w:r w:rsidR="006432B9" w:rsidRPr="009836C4">
        <w:t xml:space="preserve">manuals are sufficiently detailed, clear, and unambiguous to allow site </w:t>
      </w:r>
      <w:r w:rsidR="009102F4" w:rsidRPr="009836C4">
        <w:t xml:space="preserve">operational and maintenance </w:t>
      </w:r>
      <w:r w:rsidR="006432B9" w:rsidRPr="009836C4">
        <w:t xml:space="preserve">personnel </w:t>
      </w:r>
      <w:r w:rsidR="009102F4" w:rsidRPr="009836C4">
        <w:t>to understand and operate the software and the system.</w:t>
      </w:r>
    </w:p>
    <w:p w14:paraId="58E57149" w14:textId="77777777" w:rsidR="009102F4" w:rsidRPr="009836C4" w:rsidRDefault="009102F4" w:rsidP="00E3752F">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7537E31F" w14:textId="4A9B4343" w:rsidR="009102F4" w:rsidRPr="009836C4" w:rsidRDefault="002F0C4B" w:rsidP="00E3752F">
      <w:pPr>
        <w:pStyle w:val="ListParagraph"/>
        <w:widowControl/>
        <w:numPr>
          <w:ilvl w:val="0"/>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9836C4">
        <w:tab/>
      </w:r>
      <w:r w:rsidR="002E7E3F">
        <w:t>Verify</w:t>
      </w:r>
      <w:r w:rsidR="002E7E3F" w:rsidRPr="009836C4">
        <w:t xml:space="preserve"> </w:t>
      </w:r>
      <w:r w:rsidR="00B40084" w:rsidRPr="009836C4">
        <w:t xml:space="preserve">the </w:t>
      </w:r>
      <w:r w:rsidR="002E7E3F">
        <w:t xml:space="preserve">software training </w:t>
      </w:r>
      <w:r w:rsidR="00B40084" w:rsidRPr="009836C4">
        <w:t xml:space="preserve">plan </w:t>
      </w:r>
      <w:r w:rsidR="0043550B" w:rsidRPr="009836C4">
        <w:t>provide</w:t>
      </w:r>
      <w:r w:rsidR="00B40084" w:rsidRPr="009836C4">
        <w:t>s adequate</w:t>
      </w:r>
      <w:r w:rsidR="0043550B" w:rsidRPr="009836C4">
        <w:t xml:space="preserve"> software training</w:t>
      </w:r>
      <w:r w:rsidR="00B40084" w:rsidRPr="009836C4">
        <w:t>,</w:t>
      </w:r>
      <w:r w:rsidR="0043550B" w:rsidRPr="009836C4">
        <w:t xml:space="preserve"> appropriate for the level of </w:t>
      </w:r>
      <w:r w:rsidR="00963725">
        <w:t xml:space="preserve">operations and </w:t>
      </w:r>
      <w:r w:rsidR="0043550B" w:rsidRPr="009836C4">
        <w:t>maintenance being planned for licensee</w:t>
      </w:r>
      <w:r w:rsidR="000020FB" w:rsidRPr="009836C4">
        <w:t xml:space="preserve"> </w:t>
      </w:r>
      <w:r w:rsidR="0043550B" w:rsidRPr="009836C4">
        <w:t xml:space="preserve">personnel.  </w:t>
      </w:r>
      <w:r w:rsidR="002E7E3F">
        <w:t>Verify</w:t>
      </w:r>
      <w:r w:rsidR="002E7E3F" w:rsidRPr="009836C4">
        <w:t xml:space="preserve"> </w:t>
      </w:r>
      <w:r w:rsidR="00B40084" w:rsidRPr="009836C4">
        <w:t xml:space="preserve">if the </w:t>
      </w:r>
      <w:r w:rsidR="002E7E3F">
        <w:t xml:space="preserve">software </w:t>
      </w:r>
      <w:r w:rsidR="00B40084" w:rsidRPr="009836C4">
        <w:t>manuals</w:t>
      </w:r>
      <w:r w:rsidR="00152D9A" w:rsidRPr="009836C4">
        <w:t xml:space="preserve"> are sufficiently</w:t>
      </w:r>
      <w:r w:rsidR="00B40084" w:rsidRPr="009836C4">
        <w:t xml:space="preserve"> detailed and </w:t>
      </w:r>
      <w:r w:rsidR="00152D9A" w:rsidRPr="009836C4">
        <w:t xml:space="preserve">understandable to provide training </w:t>
      </w:r>
      <w:r w:rsidR="00B40084" w:rsidRPr="009836C4">
        <w:t>o</w:t>
      </w:r>
      <w:r w:rsidR="00152D9A" w:rsidRPr="009836C4">
        <w:t>f operation</w:t>
      </w:r>
      <w:r w:rsidR="00B40084" w:rsidRPr="009836C4">
        <w:t>s</w:t>
      </w:r>
      <w:r w:rsidR="00152D9A" w:rsidRPr="009836C4">
        <w:t xml:space="preserve"> and maintenance personnel, based upon</w:t>
      </w:r>
      <w:r w:rsidR="00B40084" w:rsidRPr="009836C4">
        <w:t xml:space="preserve"> the level of maintenance </w:t>
      </w:r>
      <w:r w:rsidR="00152D9A" w:rsidRPr="009836C4">
        <w:t xml:space="preserve">planned for site </w:t>
      </w:r>
      <w:r w:rsidR="00B40084" w:rsidRPr="009836C4">
        <w:t>staff</w:t>
      </w:r>
      <w:r w:rsidR="00152D9A" w:rsidRPr="009836C4">
        <w:t>.</w:t>
      </w:r>
    </w:p>
    <w:p w14:paraId="7C1101C9" w14:textId="1D154328" w:rsidR="00273EFF" w:rsidRDefault="00273EFF" w:rsidP="00E3752F">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0C0DC584" w14:textId="2E8CD363" w:rsidR="00100028" w:rsidRPr="009836C4" w:rsidRDefault="00100028" w:rsidP="00E3752F">
      <w:pPr>
        <w:pStyle w:val="ListParagraph"/>
        <w:widowControl/>
        <w:numPr>
          <w:ilvl w:val="0"/>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b/>
        <w:t>Verify</w:t>
      </w:r>
      <w:r w:rsidR="00272C78">
        <w:t>,</w:t>
      </w:r>
      <w:r>
        <w:t xml:space="preserve"> </w:t>
      </w:r>
      <w:r w:rsidR="00272C78">
        <w:t>by witnessing</w:t>
      </w:r>
      <w:r w:rsidR="008C3730">
        <w:t xml:space="preserve"> and/or reviewing the results for</w:t>
      </w:r>
      <w:r w:rsidR="00E72578">
        <w:t xml:space="preserve"> the </w:t>
      </w:r>
      <w:r w:rsidRPr="009836C4">
        <w:t>site acceptance tests</w:t>
      </w:r>
      <w:r w:rsidR="00594079">
        <w:t>,</w:t>
      </w:r>
      <w:r w:rsidRPr="009836C4">
        <w:t xml:space="preserve"> installation tests, and startup tests</w:t>
      </w:r>
      <w:r w:rsidR="00594079">
        <w:t>,</w:t>
      </w:r>
      <w:r w:rsidRPr="009836C4">
        <w:t xml:space="preserve"> </w:t>
      </w:r>
      <w:r w:rsidR="00545E66">
        <w:t>that</w:t>
      </w:r>
      <w:r w:rsidR="00263969">
        <w:t xml:space="preserve"> the </w:t>
      </w:r>
      <w:r w:rsidR="00862561">
        <w:t>results provide objective evidence</w:t>
      </w:r>
      <w:r w:rsidR="00FF576B">
        <w:t xml:space="preserve"> </w:t>
      </w:r>
      <w:r w:rsidR="00862561">
        <w:t xml:space="preserve">that the </w:t>
      </w:r>
      <w:r w:rsidR="00C171AD" w:rsidRPr="009836C4">
        <w:t>proposed digital system</w:t>
      </w:r>
      <w:r w:rsidR="00C171AD">
        <w:t xml:space="preserve"> </w:t>
      </w:r>
      <w:r w:rsidR="00F14A60">
        <w:t>will perform as designed.</w:t>
      </w:r>
    </w:p>
    <w:p w14:paraId="075F1965" w14:textId="77777777" w:rsidR="00100028" w:rsidRPr="009836C4" w:rsidRDefault="00100028" w:rsidP="00E3752F">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665DF342" w14:textId="592F2E80" w:rsidR="00100028" w:rsidRDefault="00100028" w:rsidP="00E3752F">
      <w:pPr>
        <w:widowControl/>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 xml:space="preserve">Verify </w:t>
      </w:r>
      <w:r w:rsidRPr="009836C4">
        <w:t xml:space="preserve">the </w:t>
      </w:r>
      <w:r w:rsidR="00BC5CE9">
        <w:t>testing</w:t>
      </w:r>
      <w:r w:rsidR="008517DC">
        <w:t xml:space="preserve"> results </w:t>
      </w:r>
      <w:r w:rsidR="000560C5">
        <w:t xml:space="preserve">are </w:t>
      </w:r>
      <w:r w:rsidR="00202B7C">
        <w:t>accurate, complete</w:t>
      </w:r>
      <w:r w:rsidR="00E84A40">
        <w:t>,</w:t>
      </w:r>
      <w:r w:rsidR="00202B7C">
        <w:t xml:space="preserve"> and valid and have been properly reviewed and accepted.</w:t>
      </w:r>
      <w:r w:rsidR="000E77B9">
        <w:t xml:space="preserve">  Additionally, verify that</w:t>
      </w:r>
      <w:r w:rsidR="00934CB0">
        <w:t xml:space="preserve"> all</w:t>
      </w:r>
      <w:r w:rsidR="000E77B9">
        <w:t xml:space="preserve"> acceptance criteria </w:t>
      </w:r>
      <w:r w:rsidR="00E654D8">
        <w:t>are</w:t>
      </w:r>
      <w:r w:rsidR="00F41FAB">
        <w:t xml:space="preserve"> </w:t>
      </w:r>
      <w:r w:rsidR="000E77B9">
        <w:t>met</w:t>
      </w:r>
      <w:r w:rsidR="00253529">
        <w:t>, and if not, verify that</w:t>
      </w:r>
      <w:r w:rsidR="00F41FAB">
        <w:t xml:space="preserve"> adequate </w:t>
      </w:r>
      <w:r w:rsidR="00563207">
        <w:t>justification</w:t>
      </w:r>
      <w:r w:rsidR="0008254A">
        <w:t xml:space="preserve"> is provided</w:t>
      </w:r>
      <w:r w:rsidR="00B328B1">
        <w:t>.</w:t>
      </w:r>
    </w:p>
    <w:p w14:paraId="6E169B01" w14:textId="77777777" w:rsidR="007D5B87" w:rsidRDefault="007D5B87" w:rsidP="00E3752F">
      <w:pPr>
        <w:pStyle w:val="ListParagraph"/>
        <w:widowControl/>
        <w:tabs>
          <w:tab w:val="left" w:pos="274"/>
          <w:tab w:val="left" w:pos="1440"/>
          <w:tab w:val="left" w:pos="2074"/>
        </w:tabs>
        <w:ind w:left="1440"/>
      </w:pPr>
    </w:p>
    <w:p w14:paraId="5CD6D00A" w14:textId="71EC65F1" w:rsidR="0034129D" w:rsidRDefault="0044056D" w:rsidP="00E3752F">
      <w:pPr>
        <w:widowControl/>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 xml:space="preserve">Verify that all acceptance criteria </w:t>
      </w:r>
      <w:r w:rsidR="00481853">
        <w:t>are</w:t>
      </w:r>
      <w:r>
        <w:t xml:space="preserve"> met, and if not, verify that adequate justification </w:t>
      </w:r>
      <w:r w:rsidR="00481853">
        <w:t xml:space="preserve">is </w:t>
      </w:r>
      <w:r>
        <w:t xml:space="preserve">provided.  </w:t>
      </w:r>
      <w:r w:rsidR="003D7896" w:rsidRPr="00DE3282">
        <w:t>Verify that test</w:t>
      </w:r>
      <w:r w:rsidR="00BC5CE9" w:rsidRPr="00E24090">
        <w:t xml:space="preserve"> anomalies </w:t>
      </w:r>
      <w:r w:rsidR="00481853">
        <w:t>are</w:t>
      </w:r>
      <w:r w:rsidR="00BC5CE9" w:rsidRPr="00E24090">
        <w:t xml:space="preserve"> adequately dispositioned</w:t>
      </w:r>
      <w:r w:rsidR="00764132" w:rsidRPr="00DE3282">
        <w:t xml:space="preserve"> and addressed.</w:t>
      </w:r>
    </w:p>
    <w:p w14:paraId="150FCBAF" w14:textId="77777777" w:rsidR="004F1B73" w:rsidRDefault="004F1B73" w:rsidP="00E3752F">
      <w:pPr>
        <w:pStyle w:val="ListParagraph"/>
        <w:widowControl/>
        <w:tabs>
          <w:tab w:val="left" w:pos="274"/>
          <w:tab w:val="left" w:pos="1440"/>
          <w:tab w:val="left" w:pos="2074"/>
        </w:tabs>
        <w:ind w:left="1440"/>
      </w:pPr>
    </w:p>
    <w:p w14:paraId="29829B38" w14:textId="478B3424" w:rsidR="007D5B87" w:rsidRDefault="00A71A0F" w:rsidP="00E3752F">
      <w:pPr>
        <w:widowControl/>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pPr>
      <w:r>
        <w:t>Verify t</w:t>
      </w:r>
      <w:r w:rsidR="003B6D3C">
        <w:t>hat</w:t>
      </w:r>
      <w:r w:rsidR="00BC5CE9" w:rsidRPr="00E24090">
        <w:t xml:space="preserve"> changes or additional requirements</w:t>
      </w:r>
      <w:r w:rsidR="003D7896" w:rsidRPr="00E24090">
        <w:t>,</w:t>
      </w:r>
      <w:r w:rsidR="00BC5CE9" w:rsidRPr="00E24090">
        <w:t xml:space="preserve"> have been through the complete lifecycle process</w:t>
      </w:r>
      <w:r w:rsidR="00EC099B">
        <w:t>,</w:t>
      </w:r>
      <w:r w:rsidR="003D7896" w:rsidRPr="00E24090">
        <w:t xml:space="preserve"> if required,</w:t>
      </w:r>
      <w:r w:rsidR="00BC5CE9" w:rsidRPr="00E24090">
        <w:t xml:space="preserve"> and still meet the requirements of the </w:t>
      </w:r>
      <w:r w:rsidR="00FF0D6A">
        <w:t>license amendment</w:t>
      </w:r>
      <w:r w:rsidR="003D7896" w:rsidRPr="00E24090">
        <w:t xml:space="preserve">. </w:t>
      </w:r>
    </w:p>
    <w:p w14:paraId="61DECCD7" w14:textId="07FD8FBA" w:rsidR="501B216D" w:rsidRDefault="501B216D" w:rsidP="00E3752F">
      <w:pPr>
        <w:pStyle w:val="ListParagraph"/>
        <w:widowControl/>
        <w:tabs>
          <w:tab w:val="left" w:pos="274"/>
          <w:tab w:val="left" w:pos="1440"/>
          <w:tab w:val="left" w:pos="2074"/>
        </w:tabs>
        <w:ind w:left="1440"/>
      </w:pPr>
    </w:p>
    <w:p w14:paraId="6FC750B0" w14:textId="1248663A" w:rsidR="430DAC74" w:rsidRDefault="430DAC74" w:rsidP="00E3752F">
      <w:pPr>
        <w:widowControl/>
        <w:numPr>
          <w:ilvl w:val="0"/>
          <w:numId w:val="1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634"/>
        <w:rPr>
          <w:rFonts w:eastAsia="Arial"/>
        </w:rPr>
      </w:pPr>
      <w:r w:rsidRPr="01C24811">
        <w:rPr>
          <w:rFonts w:eastAsia="Arial"/>
          <w:color w:val="000000" w:themeColor="text1"/>
        </w:rPr>
        <w:t xml:space="preserve">Verify any </w:t>
      </w:r>
      <w:r w:rsidRPr="001A2FA4">
        <w:t>hardware</w:t>
      </w:r>
      <w:r w:rsidRPr="01C24811">
        <w:rPr>
          <w:rFonts w:eastAsia="Arial"/>
          <w:color w:val="000000" w:themeColor="text1"/>
        </w:rPr>
        <w:t>, software or interface failures that have occurred were properly resolved.</w:t>
      </w:r>
    </w:p>
    <w:p w14:paraId="5ECD9D5F" w14:textId="77777777" w:rsidR="00100028" w:rsidRPr="009836C4" w:rsidRDefault="00100028" w:rsidP="00E3752F">
      <w:pPr>
        <w:pStyle w:val="ListParagraph"/>
        <w:widowControl/>
        <w:tabs>
          <w:tab w:val="left" w:pos="274"/>
          <w:tab w:val="left" w:pos="1440"/>
          <w:tab w:val="left" w:pos="2074"/>
        </w:tabs>
        <w:ind w:left="1440"/>
      </w:pPr>
    </w:p>
    <w:p w14:paraId="337E8105" w14:textId="14C5D259" w:rsidR="00BD370C" w:rsidRPr="009836C4" w:rsidRDefault="002F0C4B" w:rsidP="00E3752F">
      <w:pPr>
        <w:pStyle w:val="ListParagraph"/>
        <w:widowControl/>
        <w:numPr>
          <w:ilvl w:val="0"/>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9836C4">
        <w:tab/>
      </w:r>
      <w:r w:rsidR="00BD370C" w:rsidRPr="009836C4">
        <w:t>Verify that the operators, technicians, and system engineers have been adequately trained</w:t>
      </w:r>
      <w:r w:rsidR="00BD370C" w:rsidRPr="00947E66">
        <w:t>, and have an understanding of the system commensurate with th</w:t>
      </w:r>
      <w:r w:rsidR="00BD370C" w:rsidRPr="009836C4">
        <w:t>eir responsibilities.</w:t>
      </w:r>
      <w:r w:rsidR="0082628B" w:rsidRPr="009836C4">
        <w:t xml:space="preserve">  If the licensee </w:t>
      </w:r>
      <w:r w:rsidR="00484698" w:rsidRPr="009836C4">
        <w:t xml:space="preserve">intends to use vendor support </w:t>
      </w:r>
      <w:r w:rsidR="0082628B" w:rsidRPr="009836C4">
        <w:t xml:space="preserve">to maintain the system, </w:t>
      </w:r>
      <w:r w:rsidR="002E7E3F">
        <w:t>verify</w:t>
      </w:r>
      <w:r w:rsidR="002E7E3F" w:rsidRPr="009836C4">
        <w:t xml:space="preserve"> </w:t>
      </w:r>
      <w:r w:rsidR="001044EE">
        <w:t>vendor staff has training commensurate with their tasks</w:t>
      </w:r>
      <w:r w:rsidR="001044EE" w:rsidRPr="009836C4">
        <w:t xml:space="preserve"> </w:t>
      </w:r>
      <w:r w:rsidR="008055EC">
        <w:t xml:space="preserve">and </w:t>
      </w:r>
      <w:r w:rsidR="005F5182">
        <w:t xml:space="preserve">verify </w:t>
      </w:r>
      <w:r w:rsidR="0082628B" w:rsidRPr="009836C4">
        <w:t>what controls the licensee exercises over the vendor with respect to design control, access, and software configuration.</w:t>
      </w:r>
    </w:p>
    <w:p w14:paraId="44DD56CA" w14:textId="24A7D4D5" w:rsidR="00BD370C" w:rsidRPr="009836C4" w:rsidRDefault="00BD370C" w:rsidP="00E3752F">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719E717D" w14:textId="532D6EF5" w:rsidR="0082628B" w:rsidRPr="009836C4" w:rsidRDefault="001256AB" w:rsidP="00E3752F">
      <w:pPr>
        <w:pStyle w:val="ListParagraph"/>
        <w:widowControl/>
        <w:numPr>
          <w:ilvl w:val="0"/>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9836C4">
        <w:tab/>
      </w:r>
      <w:r w:rsidR="002E7E3F">
        <w:t xml:space="preserve">Verify </w:t>
      </w:r>
      <w:r w:rsidR="00BD370C" w:rsidRPr="009836C4">
        <w:t>that the licensee</w:t>
      </w:r>
      <w:r w:rsidR="00156EAA" w:rsidRPr="009836C4">
        <w:t>-</w:t>
      </w:r>
      <w:r w:rsidR="00BD370C" w:rsidRPr="009836C4">
        <w:t>specified environmental</w:t>
      </w:r>
      <w:r w:rsidR="2D26DA88" w:rsidRPr="009836C4">
        <w:t>/seismic/EMI/RFI</w:t>
      </w:r>
      <w:r w:rsidR="00BD370C" w:rsidRPr="009836C4">
        <w:t xml:space="preserve"> parameters accurately reflect the installation </w:t>
      </w:r>
      <w:r w:rsidR="0725810E" w:rsidRPr="009836C4">
        <w:t>location</w:t>
      </w:r>
      <w:r w:rsidR="00BD370C" w:rsidRPr="009836C4">
        <w:t>.</w:t>
      </w:r>
      <w:r w:rsidR="0082628B" w:rsidRPr="009836C4">
        <w:t xml:space="preserve">  </w:t>
      </w:r>
    </w:p>
    <w:p w14:paraId="7B07D85B" w14:textId="77777777" w:rsidR="0082628B" w:rsidRPr="009836C4" w:rsidRDefault="0082628B" w:rsidP="00E3752F">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77040BAC" w14:textId="2BB5A03C" w:rsidR="00BD370C" w:rsidRPr="009836C4" w:rsidRDefault="00BD370C" w:rsidP="00E3752F">
      <w:pPr>
        <w:pStyle w:val="ListParagraph"/>
        <w:widowControl/>
        <w:numPr>
          <w:ilvl w:val="0"/>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9836C4">
        <w:tab/>
        <w:t xml:space="preserve">Verify that setpoints and related uncertainty terms have been adequately evaluated and revised to reflect the new </w:t>
      </w:r>
      <w:r w:rsidR="00444E5D" w:rsidRPr="009836C4">
        <w:t>system and</w:t>
      </w:r>
      <w:r w:rsidRPr="009836C4">
        <w:t xml:space="preserve"> have been accurately installed in the software.</w:t>
      </w:r>
      <w:r w:rsidR="009B334F" w:rsidRPr="009836C4">
        <w:t xml:space="preserve">  </w:t>
      </w:r>
    </w:p>
    <w:p w14:paraId="7140C5FC" w14:textId="77777777" w:rsidR="00BD370C" w:rsidRPr="009836C4" w:rsidRDefault="00BD370C" w:rsidP="00E3752F">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5CF8422A" w14:textId="2547F38E" w:rsidR="00BD370C" w:rsidRDefault="00BD370C" w:rsidP="00E3752F">
      <w:pPr>
        <w:pStyle w:val="ListParagraph"/>
        <w:widowControl/>
        <w:numPr>
          <w:ilvl w:val="0"/>
          <w:numId w:val="2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9836C4">
        <w:tab/>
        <w:t>Verify that proper indication and/or annunciation for system bypass and failure is</w:t>
      </w:r>
      <w:r w:rsidR="00242BEA" w:rsidRPr="009836C4">
        <w:t xml:space="preserve"> </w:t>
      </w:r>
      <w:r w:rsidRPr="009836C4">
        <w:t>functional during installation or startup.</w:t>
      </w:r>
    </w:p>
    <w:p w14:paraId="3B0F3B92" w14:textId="57507709" w:rsidR="00BD370C" w:rsidRPr="009836C4" w:rsidRDefault="00BD370C" w:rsidP="00E3752F">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526D229C" w14:textId="20E377F9" w:rsidR="001F181F" w:rsidRPr="009836C4" w:rsidRDefault="001F181F" w:rsidP="00E3752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836C4">
        <w:t>02.0</w:t>
      </w:r>
      <w:r w:rsidR="00185D37">
        <w:t>4</w:t>
      </w:r>
      <w:r w:rsidRPr="009836C4">
        <w:tab/>
      </w:r>
      <w:r w:rsidR="00533EC3" w:rsidRPr="009836C4">
        <w:rPr>
          <w:u w:val="single"/>
        </w:rPr>
        <w:t>Review of Plans for Maintenance and Repair</w:t>
      </w:r>
    </w:p>
    <w:p w14:paraId="3FD59AF4" w14:textId="77777777" w:rsidR="0043773B" w:rsidRPr="009836C4" w:rsidRDefault="0043773B" w:rsidP="00E3752F">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00A66C25" w14:textId="7DE23094" w:rsidR="009B334F" w:rsidRPr="009836C4" w:rsidRDefault="006C14AE" w:rsidP="00E3752F">
      <w:pPr>
        <w:pStyle w:val="ListParagraph"/>
        <w:widowControl/>
        <w:numPr>
          <w:ilvl w:val="0"/>
          <w:numId w:val="30"/>
        </w:numPr>
        <w:tabs>
          <w:tab w:val="left" w:pos="274"/>
          <w:tab w:val="left" w:pos="806"/>
          <w:tab w:val="left" w:pos="1440"/>
          <w:tab w:val="left" w:pos="2074"/>
        </w:tabs>
        <w:ind w:left="807" w:hanging="533"/>
      </w:pPr>
      <w:r>
        <w:t xml:space="preserve">Verify maintenance and repair procedures </w:t>
      </w:r>
      <w:r w:rsidR="00BD370C" w:rsidRPr="009836C4">
        <w:t>have been updated, and correctly reflect the new system attributes.</w:t>
      </w:r>
    </w:p>
    <w:p w14:paraId="0B8F7154" w14:textId="77777777" w:rsidR="009B334F" w:rsidRPr="009836C4" w:rsidRDefault="009B334F" w:rsidP="00E3752F">
      <w:pPr>
        <w:pStyle w:val="ListParagraph"/>
        <w:widowControl/>
        <w:tabs>
          <w:tab w:val="left" w:pos="274"/>
          <w:tab w:val="left" w:pos="1440"/>
          <w:tab w:val="left" w:pos="2074"/>
        </w:tabs>
        <w:ind w:left="1440"/>
      </w:pPr>
    </w:p>
    <w:p w14:paraId="18FB6B9A" w14:textId="1E8D9A5C" w:rsidR="009B334F" w:rsidRPr="009836C4" w:rsidRDefault="009B334F" w:rsidP="00DF06CB">
      <w:pPr>
        <w:pStyle w:val="ListParagraph"/>
        <w:widowControl/>
        <w:numPr>
          <w:ilvl w:val="0"/>
          <w:numId w:val="31"/>
        </w:numPr>
        <w:tabs>
          <w:tab w:val="left" w:pos="274"/>
          <w:tab w:val="left" w:pos="806"/>
          <w:tab w:val="left" w:pos="1440"/>
          <w:tab w:val="left" w:pos="2074"/>
        </w:tabs>
        <w:ind w:left="1440" w:hanging="634"/>
      </w:pPr>
      <w:r w:rsidRPr="009836C4">
        <w:t>If the licensee will be performing board repair activities, verify that the vendor manuals and drawings contain adequate details</w:t>
      </w:r>
      <w:r w:rsidR="00FA7D47" w:rsidRPr="009836C4">
        <w:t xml:space="preserve"> and that maintenance personnel involve in board repair have been trained and certified</w:t>
      </w:r>
      <w:r w:rsidRPr="009836C4">
        <w:t xml:space="preserve">.  If the licensee will be using vendor repair activities, verify that an adequate supply of spare boards is </w:t>
      </w:r>
      <w:r w:rsidRPr="009836C4">
        <w:lastRenderedPageBreak/>
        <w:t>available on site</w:t>
      </w:r>
      <w:r w:rsidR="00B03F1E">
        <w:t xml:space="preserve">, and </w:t>
      </w:r>
      <w:r w:rsidR="002338DA">
        <w:t xml:space="preserve">verify any boards </w:t>
      </w:r>
      <w:r w:rsidR="00E011AD">
        <w:t>held in storage are stored in accordance with the vendor’s recommendations</w:t>
      </w:r>
      <w:r w:rsidR="002710D3">
        <w:t xml:space="preserve"> or acceptable </w:t>
      </w:r>
      <w:r w:rsidR="009D7AC6">
        <w:t>site processes</w:t>
      </w:r>
      <w:r w:rsidRPr="009836C4">
        <w:t xml:space="preserve">.  </w:t>
      </w:r>
    </w:p>
    <w:p w14:paraId="005BA7E3" w14:textId="77777777" w:rsidR="009B334F" w:rsidRPr="009836C4" w:rsidRDefault="009B334F" w:rsidP="00DF06CB">
      <w:pPr>
        <w:pStyle w:val="ListParagraph"/>
        <w:widowControl/>
        <w:tabs>
          <w:tab w:val="left" w:pos="274"/>
          <w:tab w:val="left" w:pos="1440"/>
          <w:tab w:val="left" w:pos="2074"/>
        </w:tabs>
        <w:ind w:left="1440"/>
      </w:pPr>
    </w:p>
    <w:p w14:paraId="57445C62" w14:textId="0217D951" w:rsidR="009B334F" w:rsidRPr="009836C4" w:rsidRDefault="009B334F" w:rsidP="00DF06CB">
      <w:pPr>
        <w:pStyle w:val="ListParagraph"/>
        <w:widowControl/>
        <w:numPr>
          <w:ilvl w:val="0"/>
          <w:numId w:val="31"/>
        </w:numPr>
        <w:tabs>
          <w:tab w:val="left" w:pos="274"/>
          <w:tab w:val="left" w:pos="806"/>
          <w:tab w:val="left" w:pos="1440"/>
          <w:tab w:val="left" w:pos="2074"/>
        </w:tabs>
        <w:ind w:left="1440" w:hanging="634"/>
      </w:pPr>
      <w:r w:rsidRPr="009836C4">
        <w:t xml:space="preserve">Verify that </w:t>
      </w:r>
      <w:r w:rsidR="539BAC71" w:rsidRPr="00ED3593">
        <w:t>Electrostatic</w:t>
      </w:r>
      <w:r w:rsidR="539BAC71" w:rsidRPr="501B216D">
        <w:rPr>
          <w:rFonts w:eastAsia="Arial"/>
          <w:color w:val="000000" w:themeColor="text1"/>
        </w:rPr>
        <w:t xml:space="preserve"> Discharge (</w:t>
      </w:r>
      <w:r w:rsidRPr="501B216D">
        <w:rPr>
          <w:rFonts w:eastAsia="Arial"/>
          <w:color w:val="000000" w:themeColor="text1"/>
        </w:rPr>
        <w:t>ESD</w:t>
      </w:r>
      <w:r w:rsidR="539BAC71" w:rsidRPr="501B216D">
        <w:rPr>
          <w:rFonts w:eastAsia="Arial"/>
          <w:color w:val="000000" w:themeColor="text1"/>
        </w:rPr>
        <w:t>)</w:t>
      </w:r>
      <w:r w:rsidRPr="009836C4">
        <w:t xml:space="preserve"> precautions and considerations have been incorporated into relevant procedures and are followed.</w:t>
      </w:r>
    </w:p>
    <w:p w14:paraId="7499048A" w14:textId="77777777" w:rsidR="009B334F" w:rsidRPr="009836C4" w:rsidRDefault="009B334F" w:rsidP="00DF06CB">
      <w:pPr>
        <w:pStyle w:val="ListParagraph"/>
        <w:widowControl/>
        <w:tabs>
          <w:tab w:val="left" w:pos="274"/>
          <w:tab w:val="left" w:pos="1440"/>
          <w:tab w:val="left" w:pos="2074"/>
        </w:tabs>
        <w:ind w:left="1440"/>
      </w:pPr>
    </w:p>
    <w:p w14:paraId="2D500604" w14:textId="69BC1761" w:rsidR="00BD370C" w:rsidRPr="009836C4" w:rsidRDefault="009B334F" w:rsidP="00DF06CB">
      <w:pPr>
        <w:pStyle w:val="ListParagraph"/>
        <w:widowControl/>
        <w:numPr>
          <w:ilvl w:val="0"/>
          <w:numId w:val="31"/>
        </w:numPr>
        <w:tabs>
          <w:tab w:val="left" w:pos="274"/>
          <w:tab w:val="left" w:pos="806"/>
          <w:tab w:val="left" w:pos="1440"/>
          <w:tab w:val="left" w:pos="2074"/>
        </w:tabs>
        <w:ind w:left="1440" w:hanging="634"/>
      </w:pPr>
      <w:r w:rsidRPr="009836C4">
        <w:t>Verify that cabinet ventilation devices are properly maintained.</w:t>
      </w:r>
    </w:p>
    <w:p w14:paraId="72037FDF" w14:textId="77777777" w:rsidR="00BD370C" w:rsidRPr="009836C4" w:rsidRDefault="00BD370C" w:rsidP="00DF06CB">
      <w:pPr>
        <w:pStyle w:val="ListParagraph"/>
        <w:widowControl/>
        <w:tabs>
          <w:tab w:val="left" w:pos="274"/>
          <w:tab w:val="left" w:pos="1440"/>
          <w:tab w:val="left" w:pos="2074"/>
        </w:tabs>
        <w:ind w:left="1440"/>
      </w:pPr>
    </w:p>
    <w:p w14:paraId="0B4D859A" w14:textId="6AE66CE5" w:rsidR="001F181F" w:rsidRPr="009836C4" w:rsidRDefault="006C14AE" w:rsidP="00DF06CB">
      <w:pPr>
        <w:pStyle w:val="ListParagraph"/>
        <w:widowControl/>
        <w:numPr>
          <w:ilvl w:val="0"/>
          <w:numId w:val="30"/>
        </w:numPr>
        <w:tabs>
          <w:tab w:val="left" w:pos="274"/>
          <w:tab w:val="left" w:pos="806"/>
          <w:tab w:val="left" w:pos="1440"/>
          <w:tab w:val="left" w:pos="2074"/>
        </w:tabs>
        <w:ind w:left="807" w:hanging="533"/>
      </w:pPr>
      <w:r>
        <w:t xml:space="preserve">Verify </w:t>
      </w:r>
      <w:r w:rsidR="009B334F" w:rsidRPr="009836C4">
        <w:t>if the licensee implemented any special procedures for ensuring that stored parts will be correctly handled (such as ensuring stored chips with embedded software are the correct revision).</w:t>
      </w:r>
    </w:p>
    <w:p w14:paraId="1C1F3FA2" w14:textId="72A8CB10" w:rsidR="00BD370C" w:rsidRDefault="00BD370C" w:rsidP="00EF6F5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0830B63" w14:textId="77777777" w:rsidR="00DB0024" w:rsidRPr="009836C4" w:rsidRDefault="00DB0024" w:rsidP="00EF6F5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5D8F35A" w14:textId="77777777" w:rsidR="00780C6E" w:rsidRDefault="00156EAA"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836C4">
        <w:t>52003-03</w:t>
      </w:r>
      <w:r w:rsidR="00F52AA1" w:rsidRPr="009836C4">
        <w:tab/>
      </w:r>
      <w:r w:rsidR="00780C6E">
        <w:t>INSPECTION GUIDANCE</w:t>
      </w:r>
    </w:p>
    <w:p w14:paraId="1EFCCB2B" w14:textId="77777777" w:rsidR="00780C6E" w:rsidRDefault="00780C6E"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2960EA" w14:textId="5EA099C3" w:rsidR="00086E08" w:rsidRPr="009836C4" w:rsidRDefault="0CF30739"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t>03.01</w:t>
      </w:r>
      <w:r w:rsidR="00086E08">
        <w:tab/>
      </w:r>
      <w:r w:rsidRPr="501B216D">
        <w:rPr>
          <w:u w:val="single"/>
        </w:rPr>
        <w:t>Inspection Implementation</w:t>
      </w:r>
    </w:p>
    <w:p w14:paraId="5C241CC4" w14:textId="46043C1D" w:rsidR="00086E08" w:rsidRPr="009836C4" w:rsidRDefault="00086E08"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3971C3A" w14:textId="703A2417" w:rsidR="00086E08" w:rsidRPr="009836C4" w:rsidRDefault="00086E08"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Inspectors should develop </w:t>
      </w:r>
      <w:r w:rsidRPr="009836C4">
        <w:t xml:space="preserve">a site-specific inspection plan to select and review the activities associated with the major phases of the digital I&amp;C modification.  The site-specific inspection plan should </w:t>
      </w:r>
      <w:r>
        <w:t xml:space="preserve">take into account activities </w:t>
      </w:r>
      <w:r w:rsidRPr="009836C4">
        <w:t>outlined below.  The emphasis on inspection activities should be based on the overall scope, the safety and/or risk significance of the activities, the licensee's historical performance in that area, and industry experience.  Additional emphasis may be considered for those licensee activities that include new or different management controls or are being managed/controlled in a different manner or implemented with new techniques.</w:t>
      </w:r>
    </w:p>
    <w:p w14:paraId="48DEBAF6" w14:textId="493C8946" w:rsidR="501B216D" w:rsidRDefault="501B216D" w:rsidP="00DF06C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3325BD8" w14:textId="67F8B2B8" w:rsidR="041B1F12" w:rsidRDefault="041B1F12"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605E9E14">
        <w:rPr>
          <w:rFonts w:eastAsia="Arial"/>
          <w:color w:val="000000" w:themeColor="text1"/>
        </w:rPr>
        <w:t>Th</w:t>
      </w:r>
      <w:r w:rsidR="18648AA9" w:rsidRPr="605E9E14">
        <w:rPr>
          <w:rFonts w:eastAsia="Arial"/>
          <w:color w:val="000000" w:themeColor="text1"/>
        </w:rPr>
        <w:t>e</w:t>
      </w:r>
      <w:r w:rsidRPr="605E9E14">
        <w:rPr>
          <w:rFonts w:eastAsia="Arial"/>
          <w:color w:val="000000" w:themeColor="text1"/>
        </w:rPr>
        <w:t xml:space="preserve"> </w:t>
      </w:r>
      <w:r w:rsidR="750BD277" w:rsidRPr="605E9E14">
        <w:rPr>
          <w:rFonts w:eastAsia="Arial"/>
          <w:color w:val="000000" w:themeColor="text1"/>
        </w:rPr>
        <w:t xml:space="preserve">ARP sections of this </w:t>
      </w:r>
      <w:r w:rsidRPr="605E9E14">
        <w:rPr>
          <w:rFonts w:eastAsia="Arial"/>
          <w:color w:val="000000" w:themeColor="text1"/>
        </w:rPr>
        <w:t>inspection is of licensee oversight of vendor (</w:t>
      </w:r>
      <w:r w:rsidR="00E16336" w:rsidRPr="605E9E14">
        <w:rPr>
          <w:rFonts w:eastAsia="Arial"/>
          <w:color w:val="000000" w:themeColor="text1"/>
        </w:rPr>
        <w:t>VOP</w:t>
      </w:r>
      <w:r w:rsidRPr="605E9E14">
        <w:rPr>
          <w:rFonts w:eastAsia="Arial"/>
          <w:color w:val="000000" w:themeColor="text1"/>
        </w:rPr>
        <w:t>) and licensee performance</w:t>
      </w:r>
      <w:r w:rsidR="1874A700" w:rsidRPr="605E9E14">
        <w:rPr>
          <w:rFonts w:eastAsia="Arial"/>
          <w:color w:val="000000" w:themeColor="text1"/>
        </w:rPr>
        <w:t xml:space="preserve"> and therefore an NRC region led inspection</w:t>
      </w:r>
      <w:r w:rsidR="274CEBF0" w:rsidRPr="605E9E14">
        <w:rPr>
          <w:rFonts w:eastAsia="Arial"/>
          <w:color w:val="000000" w:themeColor="text1"/>
        </w:rPr>
        <w:t>.</w:t>
      </w:r>
      <w:r w:rsidR="36A99177">
        <w:t xml:space="preserve"> </w:t>
      </w:r>
      <w:r w:rsidR="7B69D2F9">
        <w:t xml:space="preserve"> C</w:t>
      </w:r>
      <w:r w:rsidR="36A99177">
        <w:t>om</w:t>
      </w:r>
      <w:r w:rsidR="730A8E13">
        <w:t xml:space="preserve">munication with the HQ digital I&amp;C technical staff that conducted the license amendment review and HQ vendor and quality assurance inspectors who’ve conducted inspections of the </w:t>
      </w:r>
      <w:r w:rsidR="2322900A">
        <w:t xml:space="preserve">vendor </w:t>
      </w:r>
      <w:r w:rsidR="75EB82A5">
        <w:t xml:space="preserve">throughout the </w:t>
      </w:r>
      <w:r w:rsidR="2322900A">
        <w:t>develop</w:t>
      </w:r>
      <w:r w:rsidR="25F36845">
        <w:t>ment of</w:t>
      </w:r>
      <w:r w:rsidR="2322900A">
        <w:t xml:space="preserve"> the modification is paramount.  I</w:t>
      </w:r>
      <w:r w:rsidR="1DA43FB6">
        <w:t>mplementation of the ARP portions of this inspection should be conducted during the factor acceptance testing</w:t>
      </w:r>
      <w:r w:rsidR="0270C471">
        <w:t xml:space="preserve"> (at the vendor facility)</w:t>
      </w:r>
      <w:r w:rsidR="1DA43FB6">
        <w:t xml:space="preserve"> and site acceptance testing of the modification.  It is highly recommended to utilize HQ digital I&amp;C and </w:t>
      </w:r>
      <w:r w:rsidR="0119601E">
        <w:t xml:space="preserve">vendor inspector support during the ARP portion of this inspection.  </w:t>
      </w:r>
      <w:r w:rsidR="55AC9646">
        <w:t xml:space="preserve">The vendor inspectors unique experience and expertise with inspecting oversight of suppliers and sub-suppliers </w:t>
      </w:r>
      <w:r w:rsidR="4B093A56">
        <w:t xml:space="preserve">would be extremely helpful while inspecting the ARP portion of this inspection since the ARP portion’s focus is of the licensee’s oversight of their vendor.  </w:t>
      </w:r>
    </w:p>
    <w:p w14:paraId="2DAAB553" w14:textId="0DC03B67" w:rsidR="01C24811" w:rsidRDefault="01C24811" w:rsidP="00DF06CB">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B8A8D0A" w14:textId="411C55CD" w:rsidR="00086E08" w:rsidRDefault="00086E08"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836C4">
        <w:t>Digital I&amp;C modification inspections involve four major areas of effort:</w:t>
      </w:r>
    </w:p>
    <w:p w14:paraId="77147D0D" w14:textId="77777777" w:rsidR="00E232AC" w:rsidRPr="009836C4" w:rsidRDefault="00E232AC" w:rsidP="00DF06CB">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3C8E0856" w14:textId="0DF69ABF" w:rsidR="00086E08" w:rsidRPr="009836C4" w:rsidRDefault="5F28DFF6" w:rsidP="00DF06CB">
      <w:pPr>
        <w:pStyle w:val="ListParagraph"/>
        <w:widowControl/>
        <w:numPr>
          <w:ilvl w:val="0"/>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eastAsia="Arial"/>
        </w:rPr>
      </w:pPr>
      <w:r w:rsidRPr="009836C4">
        <w:t>D</w:t>
      </w:r>
      <w:r w:rsidR="00086E08" w:rsidRPr="009836C4">
        <w:t xml:space="preserve">eveloping an understanding of the modification design </w:t>
      </w:r>
    </w:p>
    <w:p w14:paraId="27EFE081" w14:textId="66BD5A81" w:rsidR="00086E08" w:rsidRPr="009836C4" w:rsidRDefault="5C2F2501" w:rsidP="00DF06CB">
      <w:pPr>
        <w:pStyle w:val="ListParagraph"/>
        <w:widowControl/>
        <w:numPr>
          <w:ilvl w:val="0"/>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eastAsia="Arial"/>
        </w:rPr>
      </w:pPr>
      <w:r w:rsidRPr="009836C4">
        <w:t>D</w:t>
      </w:r>
      <w:r w:rsidR="00086E08" w:rsidRPr="009836C4">
        <w:t xml:space="preserve">ocumentation verification </w:t>
      </w:r>
    </w:p>
    <w:p w14:paraId="6D26F7AA" w14:textId="3138FBC2" w:rsidR="00086E08" w:rsidRPr="009836C4" w:rsidRDefault="7ED53977" w:rsidP="00DF06CB">
      <w:pPr>
        <w:pStyle w:val="ListParagraph"/>
        <w:widowControl/>
        <w:numPr>
          <w:ilvl w:val="0"/>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eastAsia="Arial"/>
        </w:rPr>
      </w:pPr>
      <w:r w:rsidRPr="009836C4">
        <w:t>R</w:t>
      </w:r>
      <w:r w:rsidR="00086E08" w:rsidRPr="009836C4">
        <w:t>eview of testing, operations, and trainin</w:t>
      </w:r>
      <w:r w:rsidR="1346715A" w:rsidRPr="009836C4">
        <w:t>g</w:t>
      </w:r>
      <w:r w:rsidR="00086E08" w:rsidRPr="009836C4">
        <w:t xml:space="preserve"> </w:t>
      </w:r>
    </w:p>
    <w:p w14:paraId="4CA439BA" w14:textId="104BC00D" w:rsidR="00086E08" w:rsidRPr="009836C4" w:rsidRDefault="0B0DDA8D" w:rsidP="00DF06CB">
      <w:pPr>
        <w:pStyle w:val="ListParagraph"/>
        <w:widowControl/>
        <w:numPr>
          <w:ilvl w:val="0"/>
          <w:numId w:val="3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rPr>
          <w:rFonts w:eastAsia="Arial"/>
        </w:rPr>
      </w:pPr>
      <w:r w:rsidRPr="009836C4">
        <w:t>A</w:t>
      </w:r>
      <w:r w:rsidR="00086E08" w:rsidRPr="009836C4">
        <w:t xml:space="preserve"> review of plans for maintenance and repair efforts</w:t>
      </w:r>
    </w:p>
    <w:p w14:paraId="53476B43" w14:textId="77777777" w:rsidR="00086E08" w:rsidRPr="009836C4" w:rsidRDefault="00086E08" w:rsidP="00DF06CB">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47410353" w14:textId="04099C51" w:rsidR="00086E08" w:rsidRDefault="00E16336"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The Office of </w:t>
      </w:r>
      <w:r w:rsidRPr="00E232AC">
        <w:rPr>
          <w:rFonts w:eastAsia="Arial"/>
          <w:color w:val="000000" w:themeColor="text1"/>
        </w:rPr>
        <w:t>Nuclear</w:t>
      </w:r>
      <w:r>
        <w:t xml:space="preserve"> Reactor Regulation </w:t>
      </w:r>
      <w:r w:rsidR="00F44396">
        <w:t xml:space="preserve">(NRR) </w:t>
      </w:r>
      <w:r w:rsidR="00086E08" w:rsidRPr="009836C4">
        <w:t>conduct</w:t>
      </w:r>
      <w:r w:rsidR="00086E08">
        <w:t>’s</w:t>
      </w:r>
      <w:r w:rsidR="00086E08" w:rsidRPr="009836C4">
        <w:t xml:space="preserve"> an evaluation of the proposed</w:t>
      </w:r>
      <w:r w:rsidR="00E232AC">
        <w:t xml:space="preserve"> </w:t>
      </w:r>
      <w:r w:rsidR="00086E08" w:rsidRPr="009836C4">
        <w:t xml:space="preserve">license amendment as part of the normal review process.  This will include a review of the design and capabilities of the modification. </w:t>
      </w:r>
      <w:r w:rsidR="00206FE2">
        <w:t xml:space="preserve"> </w:t>
      </w:r>
      <w:r w:rsidR="00086E08" w:rsidRPr="009836C4">
        <w:t xml:space="preserve">Regional inspectors will perform documentation and functionality reviews after the system leaves the vendor.  </w:t>
      </w:r>
      <w:r w:rsidR="0708E73A" w:rsidRPr="501B216D">
        <w:rPr>
          <w:rFonts w:eastAsia="Arial"/>
          <w:color w:val="000000" w:themeColor="text1"/>
        </w:rPr>
        <w:t>Regional</w:t>
      </w:r>
      <w:r w:rsidR="00086E08" w:rsidRPr="501B216D">
        <w:rPr>
          <w:rFonts w:eastAsia="Arial"/>
          <w:color w:val="000000" w:themeColor="text1"/>
        </w:rPr>
        <w:t xml:space="preserve"> inspectors should review specific documentation to gain familiarity with the system</w:t>
      </w:r>
      <w:r w:rsidR="00086E08" w:rsidRPr="009836C4">
        <w:t>.</w:t>
      </w:r>
    </w:p>
    <w:p w14:paraId="63C55312" w14:textId="77777777" w:rsidR="00086E08" w:rsidRDefault="00086E08"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p>
    <w:p w14:paraId="26DA4336" w14:textId="25E8D7D3" w:rsidR="00086E08" w:rsidRPr="009836C4" w:rsidRDefault="00086E08"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116421">
        <w:lastRenderedPageBreak/>
        <w:t>[</w:t>
      </w:r>
      <w:r w:rsidR="00090D00">
        <w:t>ARP</w:t>
      </w:r>
      <w:r w:rsidRPr="00116421">
        <w:t xml:space="preserve"> only] Under the ISG-06, Revision 2, </w:t>
      </w:r>
      <w:r w:rsidR="00330A75">
        <w:t>ARP</w:t>
      </w:r>
      <w:r w:rsidRPr="00116421">
        <w:t xml:space="preserve">, the licensee is required to perform vendor </w:t>
      </w:r>
      <w:r w:rsidRPr="00E232AC">
        <w:rPr>
          <w:rFonts w:eastAsia="Arial"/>
          <w:color w:val="000000" w:themeColor="text1"/>
        </w:rPr>
        <w:t>oversight</w:t>
      </w:r>
      <w:r w:rsidRPr="00116421">
        <w:t xml:space="preserve"> activities defined by the VOP.  The Headquarters Quality </w:t>
      </w:r>
      <w:r w:rsidRPr="00996B0E">
        <w:t xml:space="preserve">Assurance and </w:t>
      </w:r>
      <w:r w:rsidRPr="00116421">
        <w:t>Vendor Inspection Branch (</w:t>
      </w:r>
      <w:r w:rsidRPr="00996B0E">
        <w:t>IQVB</w:t>
      </w:r>
      <w:r w:rsidRPr="00116421">
        <w:t>) may select the digital I&amp;C vendor as part of the Vendor Inspection Program and regional inspectors should review relevant past inspections of the digital I&amp;C vendor.</w:t>
      </w:r>
    </w:p>
    <w:p w14:paraId="1E513BCC" w14:textId="77777777" w:rsidR="00086E08" w:rsidRPr="009836C4" w:rsidRDefault="00086E08"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p>
    <w:p w14:paraId="2D6FB809" w14:textId="64D806B6" w:rsidR="00086E08" w:rsidRPr="009836C4" w:rsidRDefault="00086E08"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836C4">
        <w:t xml:space="preserve">Any operating experience related to similar digital I&amp;C modifications is an excellent resource for assistance in development of the inspection plan and should be reviewed in order to provide insight into previously identified issues.  </w:t>
      </w:r>
      <w:r w:rsidR="3421C6CF">
        <w:t>HQ digital I&amp;C technical staff that conducted the license amendment review</w:t>
      </w:r>
      <w:r w:rsidRPr="009836C4">
        <w:t xml:space="preserve"> should be contacted to gain additional insight in a particular inspection area that may be similar to past reviews/inspections.</w:t>
      </w:r>
    </w:p>
    <w:p w14:paraId="4FC8C0BE" w14:textId="77777777" w:rsidR="00086E08" w:rsidRDefault="00086E08"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30AF3AE" w14:textId="14496092" w:rsidR="002920A8" w:rsidRPr="002920A8" w:rsidRDefault="00B705EF"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In preparation for the inspection, </w:t>
      </w:r>
      <w:r w:rsidR="00133AEB" w:rsidRPr="2A668180">
        <w:t>i</w:t>
      </w:r>
      <w:r w:rsidR="002920A8" w:rsidRPr="2A668180">
        <w:t>nspectors</w:t>
      </w:r>
      <w:r w:rsidR="002920A8">
        <w:t xml:space="preserve"> should be </w:t>
      </w:r>
      <w:r w:rsidR="002920A8" w:rsidRPr="002920A8">
        <w:t>familiar with the licensee’s administrative programs for designing, installing, testing, and maintaining modifications</w:t>
      </w:r>
      <w:r w:rsidR="002920A8">
        <w:t xml:space="preserve">.  </w:t>
      </w:r>
      <w:r w:rsidR="002920A8" w:rsidRPr="002920A8">
        <w:t xml:space="preserve">The following documents may be reviewed throughout the course of the inspection if available.  Many </w:t>
      </w:r>
      <w:r w:rsidR="002920A8">
        <w:t xml:space="preserve">are likely to </w:t>
      </w:r>
      <w:r w:rsidR="002920A8" w:rsidRPr="002920A8">
        <w:t xml:space="preserve">be reviewed during </w:t>
      </w:r>
      <w:r w:rsidR="008742BC">
        <w:t xml:space="preserve">review of </w:t>
      </w:r>
      <w:r w:rsidR="002920A8" w:rsidRPr="002920A8">
        <w:t xml:space="preserve">the amendment request and </w:t>
      </w:r>
      <w:r w:rsidR="002920A8">
        <w:t xml:space="preserve">may </w:t>
      </w:r>
      <w:r w:rsidR="002920A8" w:rsidRPr="002920A8">
        <w:t xml:space="preserve">be discussed in the </w:t>
      </w:r>
      <w:r w:rsidR="004D7A1B">
        <w:t xml:space="preserve">NRC </w:t>
      </w:r>
      <w:r w:rsidR="002920A8" w:rsidRPr="002920A8">
        <w:t xml:space="preserve">staff’s Safety Evaluation Report (SER); but knowledge of these documents </w:t>
      </w:r>
      <w:r w:rsidR="002920A8">
        <w:t xml:space="preserve">may be beneficial to </w:t>
      </w:r>
      <w:r w:rsidR="002920A8" w:rsidRPr="002920A8">
        <w:t>conduct the inspection</w:t>
      </w:r>
      <w:r w:rsidR="00E232AC">
        <w:t>:</w:t>
      </w:r>
    </w:p>
    <w:p w14:paraId="363349DB" w14:textId="77777777" w:rsidR="002920A8" w:rsidRPr="002920A8" w:rsidRDefault="002920A8" w:rsidP="00DF06CB">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31666024" w14:textId="7622A389" w:rsidR="004305C2" w:rsidRDefault="004305C2" w:rsidP="00DF06CB">
      <w:pPr>
        <w:pStyle w:val="ListParagraph"/>
        <w:widowControl/>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SER</w:t>
      </w:r>
    </w:p>
    <w:p w14:paraId="5464D671" w14:textId="77777777" w:rsidR="004305C2" w:rsidRDefault="004305C2" w:rsidP="00DF06CB">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68A522C2" w14:textId="5FD02849" w:rsidR="002920A8" w:rsidRPr="002920A8" w:rsidRDefault="004305C2" w:rsidP="00DF06CB">
      <w:pPr>
        <w:pStyle w:val="ListParagraph"/>
        <w:widowControl/>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b/>
      </w:r>
      <w:r w:rsidR="002920A8" w:rsidRPr="002920A8">
        <w:t>Updated Final Safety Analysis Report (UFSAR).</w:t>
      </w:r>
    </w:p>
    <w:p w14:paraId="22336244" w14:textId="77777777" w:rsidR="002920A8" w:rsidRPr="002920A8" w:rsidRDefault="002920A8" w:rsidP="00DF06CB">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284D92DC" w14:textId="067C8608" w:rsidR="002920A8" w:rsidRPr="002920A8" w:rsidRDefault="002920A8" w:rsidP="00DF06CB">
      <w:pPr>
        <w:pStyle w:val="ListParagraph"/>
        <w:widowControl/>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2920A8">
        <w:tab/>
        <w:t>Technical Specifications (TS).</w:t>
      </w:r>
    </w:p>
    <w:p w14:paraId="4307D8B0" w14:textId="77777777" w:rsidR="002920A8" w:rsidRPr="002920A8" w:rsidRDefault="002920A8" w:rsidP="00DF06CB">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1F10BED1" w14:textId="5B600189" w:rsidR="002920A8" w:rsidRPr="002920A8" w:rsidRDefault="002920A8" w:rsidP="00DF06CB">
      <w:pPr>
        <w:pStyle w:val="ListParagraph"/>
        <w:widowControl/>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2920A8">
        <w:tab/>
        <w:t>The licensee’s Quality Assurance Program (for both hardware and software).</w:t>
      </w:r>
    </w:p>
    <w:p w14:paraId="5232E1F5" w14:textId="77777777" w:rsidR="00445679" w:rsidRDefault="00445679" w:rsidP="00DF06CB">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7139CD5B" w14:textId="55DDBCEA" w:rsidR="00483EE1" w:rsidRDefault="00FA3B22" w:rsidP="00DF06CB">
      <w:pPr>
        <w:pStyle w:val="ListParagraph"/>
        <w:widowControl/>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b/>
      </w:r>
      <w:r w:rsidR="00483EE1">
        <w:t xml:space="preserve">[ARP only] </w:t>
      </w:r>
      <w:r w:rsidR="00391CA5">
        <w:t xml:space="preserve">Licensee’s </w:t>
      </w:r>
      <w:r w:rsidR="00483EE1">
        <w:t xml:space="preserve">Vendor Oversight Plan (VOP) </w:t>
      </w:r>
    </w:p>
    <w:p w14:paraId="1847369E" w14:textId="7FAE3769" w:rsidR="00AC4E39" w:rsidRDefault="00AC4E39" w:rsidP="00DF06CB">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5990B34D" w14:textId="7ACB7B22" w:rsidR="00FF6E41" w:rsidRPr="002920A8" w:rsidRDefault="0081168F" w:rsidP="00DF06CB">
      <w:pPr>
        <w:pStyle w:val="ListParagraph"/>
        <w:widowControl/>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b/>
      </w:r>
      <w:r w:rsidR="00FF6E41" w:rsidRPr="00E24090">
        <w:t>Vendor Inspection Reports of the I&amp;C System vendor</w:t>
      </w:r>
    </w:p>
    <w:p w14:paraId="60751A76" w14:textId="133A5735" w:rsidR="002920A8" w:rsidRPr="002920A8" w:rsidRDefault="002920A8" w:rsidP="00DF06CB">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36E55C01" w14:textId="2923BD63" w:rsidR="00FF6E41" w:rsidRDefault="00FF6E41" w:rsidP="00DF06CB">
      <w:pPr>
        <w:pStyle w:val="ListParagraph"/>
        <w:widowControl/>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Software Development Capability Maturity Model (or equivalent) Certification Reports and Procedures.</w:t>
      </w:r>
    </w:p>
    <w:p w14:paraId="4030493F" w14:textId="6543DA0B" w:rsidR="00FF6E41" w:rsidRDefault="00FF6E41" w:rsidP="00DF06CB">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7710BF3F" w14:textId="076C83BF" w:rsidR="00910CA1" w:rsidRDefault="00910CA1" w:rsidP="00DF06CB">
      <w:pPr>
        <w:pStyle w:val="ListParagraph"/>
        <w:widowControl/>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2920A8">
        <w:tab/>
        <w:t>Software Design Requirements Traceability Database (RTD).</w:t>
      </w:r>
    </w:p>
    <w:p w14:paraId="43372DD0" w14:textId="2A3B65BA" w:rsidR="00FF6E41" w:rsidRDefault="00FF6E41" w:rsidP="00DF06CB">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43BA58E0" w14:textId="2A4AE013" w:rsidR="00F01657" w:rsidRDefault="0081168F" w:rsidP="00DF06CB">
      <w:pPr>
        <w:pStyle w:val="ListParagraph"/>
        <w:widowControl/>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b/>
      </w:r>
      <w:r w:rsidR="003C13AF">
        <w:t>Software Requirements Specification (SRS)</w:t>
      </w:r>
    </w:p>
    <w:p w14:paraId="48BBD3E6" w14:textId="77777777" w:rsidR="00F01657" w:rsidRDefault="00F01657" w:rsidP="00DF06CB">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4FDC615C" w14:textId="55CFB771" w:rsidR="00910CA1" w:rsidRDefault="00910CA1" w:rsidP="00DF06CB">
      <w:pPr>
        <w:pStyle w:val="ListParagraph"/>
        <w:widowControl/>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2920A8">
        <w:tab/>
        <w:t>Software Test Plan (STP).</w:t>
      </w:r>
    </w:p>
    <w:p w14:paraId="60F8B5AF" w14:textId="405EF023" w:rsidR="00FB65A1" w:rsidRDefault="00FB65A1" w:rsidP="00DF06CB">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51F6A1A5" w14:textId="4039BCCE" w:rsidR="00FB65A1" w:rsidRPr="002920A8" w:rsidRDefault="00FB65A1" w:rsidP="00DF06CB">
      <w:pPr>
        <w:pStyle w:val="ListParagraph"/>
        <w:widowControl/>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2920A8">
        <w:tab/>
        <w:t xml:space="preserve">Software </w:t>
      </w:r>
      <w:r w:rsidR="00073174">
        <w:t xml:space="preserve">and Hardware </w:t>
      </w:r>
      <w:r w:rsidRPr="002920A8">
        <w:t>Configuration Management (CM) Document.</w:t>
      </w:r>
    </w:p>
    <w:p w14:paraId="310DDFD2" w14:textId="2E66411D" w:rsidR="00910CA1" w:rsidRDefault="00910CA1" w:rsidP="00DF06CB">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61018576" w14:textId="20180A30" w:rsidR="00910CA1" w:rsidRPr="002920A8" w:rsidRDefault="0081168F" w:rsidP="00DF06CB">
      <w:pPr>
        <w:pStyle w:val="ListParagraph"/>
        <w:widowControl/>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tab/>
      </w:r>
      <w:r w:rsidR="00910CA1" w:rsidRPr="002920A8">
        <w:t>Software Design Documents (SDD).</w:t>
      </w:r>
    </w:p>
    <w:p w14:paraId="1269EF97" w14:textId="77777777" w:rsidR="00910CA1" w:rsidRPr="002920A8" w:rsidRDefault="00910CA1" w:rsidP="00DF06CB">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051920AB" w14:textId="605D2669" w:rsidR="00910CA1" w:rsidRPr="002920A8" w:rsidRDefault="00910CA1" w:rsidP="00DF06CB">
      <w:pPr>
        <w:pStyle w:val="ListParagraph"/>
        <w:widowControl/>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2920A8">
        <w:tab/>
        <w:t>System/Subsystem Design Documents.</w:t>
      </w:r>
    </w:p>
    <w:p w14:paraId="671DD43D" w14:textId="77777777" w:rsidR="00910CA1" w:rsidRPr="002920A8" w:rsidRDefault="00910CA1" w:rsidP="00DF06CB">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64680962" w14:textId="04A035D3" w:rsidR="00FB65A1" w:rsidRDefault="00FB65A1" w:rsidP="00DF06CB">
      <w:pPr>
        <w:pStyle w:val="ListParagraph"/>
        <w:widowControl/>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2920A8">
        <w:tab/>
        <w:t>Completed Test Procedures.</w:t>
      </w:r>
    </w:p>
    <w:p w14:paraId="67BCC038" w14:textId="77777777" w:rsidR="00FB65A1" w:rsidRPr="002920A8" w:rsidRDefault="00FB65A1" w:rsidP="00DF06CB">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5D63AF8E" w14:textId="7EB636F6" w:rsidR="002920A8" w:rsidRPr="002920A8" w:rsidRDefault="002920A8" w:rsidP="00DF06CB">
      <w:pPr>
        <w:pStyle w:val="ListParagraph"/>
        <w:widowControl/>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2920A8">
        <w:tab/>
        <w:t>Installation Test reports.</w:t>
      </w:r>
    </w:p>
    <w:p w14:paraId="1614491A" w14:textId="23453440" w:rsidR="002920A8" w:rsidRPr="002920A8" w:rsidRDefault="002920A8" w:rsidP="00DF06CB">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3497D52A" w14:textId="4CE2D2C5" w:rsidR="00D82BA8" w:rsidRPr="002920A8" w:rsidRDefault="00D82BA8" w:rsidP="00DF06CB">
      <w:pPr>
        <w:pStyle w:val="ListParagraph"/>
        <w:widowControl/>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2920A8">
        <w:tab/>
        <w:t>Final Installation Report.</w:t>
      </w:r>
    </w:p>
    <w:p w14:paraId="6F5896A3" w14:textId="09493078" w:rsidR="00D82BA8" w:rsidRDefault="00D82BA8" w:rsidP="00DF06CB">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78467828" w14:textId="7F27CD04" w:rsidR="00D82BA8" w:rsidRPr="002920A8" w:rsidRDefault="00D82BA8" w:rsidP="00DF06CB">
      <w:pPr>
        <w:pStyle w:val="ListParagraph"/>
        <w:widowControl/>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2920A8">
        <w:tab/>
        <w:t>Final Test Reports.</w:t>
      </w:r>
    </w:p>
    <w:p w14:paraId="57D51314" w14:textId="77777777" w:rsidR="00D82BA8" w:rsidRPr="002920A8" w:rsidRDefault="00D82BA8" w:rsidP="00DF06CB">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03E08B46" w14:textId="7D718107" w:rsidR="002920A8" w:rsidRPr="002920A8" w:rsidRDefault="002920A8" w:rsidP="00DF06CB">
      <w:pPr>
        <w:pStyle w:val="ListParagraph"/>
        <w:widowControl/>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2920A8">
        <w:tab/>
        <w:t>Site Acceptance Test (SAT) Plans and Reports.</w:t>
      </w:r>
    </w:p>
    <w:p w14:paraId="584BAF74" w14:textId="3F65218F" w:rsidR="002920A8" w:rsidRPr="002920A8" w:rsidRDefault="002920A8" w:rsidP="00DF06CB">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00D0CA68" w14:textId="276CC295" w:rsidR="00910CA1" w:rsidRDefault="00910CA1" w:rsidP="00DF06CB">
      <w:pPr>
        <w:pStyle w:val="ListParagraph"/>
        <w:widowControl/>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2920A8">
        <w:tab/>
        <w:t>Summary of SAT and Acceptance Test Results.</w:t>
      </w:r>
    </w:p>
    <w:p w14:paraId="5BEE2B94" w14:textId="77777777" w:rsidR="00910CA1" w:rsidRPr="002920A8" w:rsidRDefault="00910CA1" w:rsidP="00DF06CB">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1D9E7F82" w14:textId="2A38518B" w:rsidR="00910CA1" w:rsidRPr="002920A8" w:rsidRDefault="00910CA1" w:rsidP="00DF06CB">
      <w:pPr>
        <w:pStyle w:val="ListParagraph"/>
        <w:widowControl/>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2920A8">
        <w:tab/>
        <w:t>Site Installation Documentation.</w:t>
      </w:r>
    </w:p>
    <w:p w14:paraId="2B3214D9" w14:textId="77777777" w:rsidR="002920A8" w:rsidRPr="002920A8" w:rsidRDefault="002920A8" w:rsidP="00DF06CB">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3B568FCA" w14:textId="40C7777B" w:rsidR="002920A8" w:rsidRPr="002920A8" w:rsidRDefault="002920A8" w:rsidP="00DF06CB">
      <w:pPr>
        <w:pStyle w:val="ListParagraph"/>
        <w:widowControl/>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2920A8">
        <w:tab/>
        <w:t>Verification and Validation (V&amp;V) Problem Reports.</w:t>
      </w:r>
    </w:p>
    <w:p w14:paraId="02D712C0" w14:textId="77777777" w:rsidR="002920A8" w:rsidRPr="002920A8" w:rsidRDefault="002920A8" w:rsidP="00DF06CB">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0FF7057A" w14:textId="39541E7E" w:rsidR="002920A8" w:rsidRPr="002920A8" w:rsidRDefault="002920A8" w:rsidP="00DF06CB">
      <w:pPr>
        <w:pStyle w:val="ListParagraph"/>
        <w:widowControl/>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2920A8">
        <w:tab/>
        <w:t>V&amp;V Report on Test Plans and Procedures.</w:t>
      </w:r>
    </w:p>
    <w:p w14:paraId="1299D5DE" w14:textId="77777777" w:rsidR="002920A8" w:rsidRPr="002920A8" w:rsidRDefault="002920A8" w:rsidP="00DF06CB">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32AE6723" w14:textId="5F0C926D" w:rsidR="002920A8" w:rsidRPr="002920A8" w:rsidRDefault="002920A8" w:rsidP="00DF06CB">
      <w:pPr>
        <w:pStyle w:val="ListParagraph"/>
        <w:widowControl/>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2920A8">
        <w:tab/>
        <w:t>V&amp;V Report on Installation Test.</w:t>
      </w:r>
    </w:p>
    <w:p w14:paraId="67B77A1C" w14:textId="77777777" w:rsidR="002920A8" w:rsidRPr="002920A8" w:rsidRDefault="002920A8" w:rsidP="00DF06CB">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3A3CE205" w14:textId="31AB857E" w:rsidR="0042498E" w:rsidRDefault="11F225F0" w:rsidP="00DF06CB">
      <w:pPr>
        <w:pStyle w:val="ListParagraph"/>
        <w:widowControl/>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2A668180">
        <w:t xml:space="preserve">Recommended Inspection Items identified </w:t>
      </w:r>
      <w:r w:rsidR="00747F7F">
        <w:t>by</w:t>
      </w:r>
      <w:r w:rsidRPr="2A668180">
        <w:t xml:space="preserve"> the </w:t>
      </w:r>
      <w:r w:rsidR="64A62A24">
        <w:t xml:space="preserve">HQ technical </w:t>
      </w:r>
      <w:r>
        <w:t>staff</w:t>
      </w:r>
      <w:r w:rsidR="3BC2338F">
        <w:t xml:space="preserve"> that reviewed and audited the license amendment</w:t>
      </w:r>
      <w:r>
        <w:t>.</w:t>
      </w:r>
    </w:p>
    <w:p w14:paraId="66E272AD" w14:textId="77777777" w:rsidR="008C4ABB" w:rsidRDefault="008C4ABB" w:rsidP="00DF06CB">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2462D329" w14:textId="52D452D6" w:rsidR="00AF0A4A" w:rsidRPr="00DB0024" w:rsidRDefault="008C4ABB" w:rsidP="00DF06CB">
      <w:pPr>
        <w:pStyle w:val="ListParagraph"/>
        <w:widowControl/>
        <w:numPr>
          <w:ilvl w:val="0"/>
          <w:numId w:val="3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pPr>
      <w:r w:rsidRPr="00A2162B">
        <w:tab/>
      </w:r>
      <w:r w:rsidR="00764F0D">
        <w:t>CSP</w:t>
      </w:r>
      <w:r w:rsidR="00916345" w:rsidRPr="00DB0024">
        <w:t>.</w:t>
      </w:r>
    </w:p>
    <w:p w14:paraId="484AA500" w14:textId="77777777" w:rsidR="00DB0024" w:rsidRDefault="00DB0024" w:rsidP="00DF06CB">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7CE21CDB" w14:textId="09514011" w:rsidR="00C57084" w:rsidRDefault="00C57084"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836C4">
        <w:t>0</w:t>
      </w:r>
      <w:r w:rsidR="00502928">
        <w:t>3</w:t>
      </w:r>
      <w:r w:rsidRPr="009836C4">
        <w:t>.</w:t>
      </w:r>
      <w:r>
        <w:t>0</w:t>
      </w:r>
      <w:r w:rsidR="16604673">
        <w:t>2</w:t>
      </w:r>
      <w:r w:rsidRPr="009836C4">
        <w:tab/>
      </w:r>
      <w:r w:rsidR="00B95736">
        <w:t xml:space="preserve">[ARP only] </w:t>
      </w:r>
      <w:r w:rsidRPr="00F610EC">
        <w:rPr>
          <w:u w:val="single"/>
        </w:rPr>
        <w:t>Licensee’s Vendor Oversight</w:t>
      </w:r>
    </w:p>
    <w:p w14:paraId="097A0808" w14:textId="58C03619" w:rsidR="00C57084" w:rsidRDefault="00C57084"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44ABB8D" w14:textId="5EBFD31D" w:rsidR="00011C55" w:rsidRDefault="00282CB6"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Under the ISG-06 Revision 2 ARP</w:t>
      </w:r>
      <w:r w:rsidR="00E82D61">
        <w:t xml:space="preserve">, </w:t>
      </w:r>
      <w:r w:rsidR="00802FE5">
        <w:t xml:space="preserve">the digital I&amp;C modification design is based on an NRC approved platform and an approved license amendment </w:t>
      </w:r>
      <w:r w:rsidR="00EA7E34">
        <w:t xml:space="preserve">is typical prior to </w:t>
      </w:r>
      <w:r w:rsidR="00115C27">
        <w:t>implementing</w:t>
      </w:r>
      <w:r w:rsidR="00EA7E34">
        <w:t xml:space="preserve"> the modification.  </w:t>
      </w:r>
      <w:r w:rsidR="005E46DF">
        <w:t>A summary of the VOP is submitted a</w:t>
      </w:r>
      <w:r w:rsidR="1EA4F983" w:rsidRPr="6FD41C5D">
        <w:t>s</w:t>
      </w:r>
      <w:r w:rsidR="00EA7E34">
        <w:t xml:space="preserve"> part of the license </w:t>
      </w:r>
      <w:r w:rsidR="009C72D4">
        <w:t>amendment</w:t>
      </w:r>
      <w:r w:rsidR="00864E16">
        <w:t xml:space="preserve"> request</w:t>
      </w:r>
      <w:r w:rsidR="00EA7E34">
        <w:t xml:space="preserve">, </w:t>
      </w:r>
      <w:r w:rsidR="000B42F9">
        <w:t>and t</w:t>
      </w:r>
      <w:r w:rsidR="745B2E1D" w:rsidRPr="6FD41C5D">
        <w:t>he</w:t>
      </w:r>
      <w:r w:rsidR="00D233F3">
        <w:t xml:space="preserve"> complete</w:t>
      </w:r>
      <w:r w:rsidR="00B30131">
        <w:t xml:space="preserve"> VOP is available for audit by NRC </w:t>
      </w:r>
      <w:r w:rsidR="0074023C">
        <w:t xml:space="preserve">technical staff </w:t>
      </w:r>
      <w:r w:rsidR="00B30131">
        <w:t xml:space="preserve">during the licensing review.  </w:t>
      </w:r>
      <w:r w:rsidR="00726825">
        <w:t>The</w:t>
      </w:r>
      <w:r w:rsidR="00160E47">
        <w:t xml:space="preserve"> licensee may modify the VOP in accordance with the change </w:t>
      </w:r>
      <w:r w:rsidR="009D4105">
        <w:t xml:space="preserve">management process documented in the license amendment.  </w:t>
      </w:r>
      <w:r w:rsidR="00B30131">
        <w:t>Th</w:t>
      </w:r>
      <w:r w:rsidR="00DB4C31">
        <w:t>e</w:t>
      </w:r>
      <w:r w:rsidR="00B30131">
        <w:t xml:space="preserve"> </w:t>
      </w:r>
      <w:r w:rsidR="00F64828">
        <w:t xml:space="preserve">inspection </w:t>
      </w:r>
      <w:r w:rsidR="00D233F3">
        <w:t xml:space="preserve">requirement is to </w:t>
      </w:r>
      <w:r w:rsidR="00F64828">
        <w:t>verify the licensee</w:t>
      </w:r>
      <w:r w:rsidR="005B2E19">
        <w:t xml:space="preserve"> is </w:t>
      </w:r>
      <w:r w:rsidR="009B0580">
        <w:t>adequately</w:t>
      </w:r>
      <w:r w:rsidR="00F64828">
        <w:t xml:space="preserve"> </w:t>
      </w:r>
      <w:r w:rsidR="009B0580">
        <w:t>perform</w:t>
      </w:r>
      <w:r w:rsidR="004E3EEA">
        <w:t>ing</w:t>
      </w:r>
      <w:r w:rsidR="00F64828">
        <w:t xml:space="preserve"> vendor </w:t>
      </w:r>
      <w:r w:rsidR="009B0580">
        <w:t>oversight</w:t>
      </w:r>
      <w:r w:rsidR="00F64828">
        <w:t xml:space="preserve"> in accordance w</w:t>
      </w:r>
      <w:r w:rsidR="005B2E19">
        <w:t>ith the VOP</w:t>
      </w:r>
      <w:r w:rsidR="00CC5C48">
        <w:t xml:space="preserve"> and </w:t>
      </w:r>
      <w:r w:rsidR="00DB4C31">
        <w:t xml:space="preserve">applicable criteria in Appendix B to </w:t>
      </w:r>
      <w:r w:rsidR="00442B4A">
        <w:t>10 CFR Part 50</w:t>
      </w:r>
      <w:r w:rsidR="00CC5C48">
        <w:t xml:space="preserve">.  </w:t>
      </w:r>
      <w:r w:rsidR="00C34729">
        <w:t xml:space="preserve"> The following</w:t>
      </w:r>
      <w:r w:rsidR="008904D5">
        <w:t xml:space="preserve"> are major areas that should be considered for review by the inspector(s)</w:t>
      </w:r>
      <w:r w:rsidR="00011C55">
        <w:t>:</w:t>
      </w:r>
    </w:p>
    <w:p w14:paraId="5419FA51" w14:textId="77777777" w:rsidR="00011C55" w:rsidRDefault="00011C55" w:rsidP="00DF06CB">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0520880E" w14:textId="40818587" w:rsidR="007C33E1" w:rsidRDefault="007C33E1" w:rsidP="00DF06CB">
      <w:pPr>
        <w:pStyle w:val="ListParagraph"/>
        <w:widowControl/>
        <w:numPr>
          <w:ilvl w:val="1"/>
          <w:numId w:val="8"/>
        </w:numPr>
        <w:tabs>
          <w:tab w:val="left" w:pos="2707"/>
        </w:tabs>
        <w:ind w:left="807" w:hanging="533"/>
      </w:pPr>
      <w:r>
        <w:t>T</w:t>
      </w:r>
      <w:r w:rsidR="0074023C">
        <w:t xml:space="preserve">he </w:t>
      </w:r>
      <w:r w:rsidR="00E1766E">
        <w:t xml:space="preserve">entire </w:t>
      </w:r>
      <w:r w:rsidR="0074023C">
        <w:t xml:space="preserve">VOP </w:t>
      </w:r>
      <w:r w:rsidR="00E1766E">
        <w:t xml:space="preserve">to identify areas to perform independent confirmation of the licensee’s vendor oversight activities.  </w:t>
      </w:r>
      <w:r w:rsidR="005B2E19">
        <w:t>This can include activities at the vendor facility and the licensee site.</w:t>
      </w:r>
    </w:p>
    <w:p w14:paraId="37017037" w14:textId="77777777" w:rsidR="00F03A20" w:rsidRDefault="00F03A20" w:rsidP="00DF06CB">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7290A887" w14:textId="18400D55" w:rsidR="00556CE7" w:rsidRDefault="007C33E1" w:rsidP="00DF06CB">
      <w:pPr>
        <w:pStyle w:val="ListParagraph"/>
        <w:widowControl/>
        <w:numPr>
          <w:ilvl w:val="1"/>
          <w:numId w:val="8"/>
        </w:numPr>
        <w:tabs>
          <w:tab w:val="left" w:pos="2707"/>
        </w:tabs>
        <w:ind w:left="807" w:hanging="533"/>
      </w:pPr>
      <w:r>
        <w:t>Any</w:t>
      </w:r>
      <w:r w:rsidR="00011C55">
        <w:t xml:space="preserve"> VOP audit and vendor inspection reports </w:t>
      </w:r>
      <w:r w:rsidR="00F03A20">
        <w:t>for</w:t>
      </w:r>
      <w:r w:rsidR="00011C55">
        <w:t xml:space="preserve"> the digital I&amp;C system</w:t>
      </w:r>
      <w:r w:rsidR="00F03A20">
        <w:t xml:space="preserve"> approved in the license amendment</w:t>
      </w:r>
      <w:r w:rsidR="00E84A40">
        <w:t xml:space="preserve"> (including vendor inspection reports involving production or testing of similar digital components to those in the amendment)</w:t>
      </w:r>
      <w:r w:rsidR="00011C55">
        <w:t>.</w:t>
      </w:r>
    </w:p>
    <w:p w14:paraId="7C641B2F" w14:textId="77777777" w:rsidR="00556CE7" w:rsidRDefault="00556CE7" w:rsidP="00DF06CB">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0804B65D" w14:textId="491E3BB2" w:rsidR="003804EE" w:rsidRDefault="00F03A20" w:rsidP="00DF06CB">
      <w:pPr>
        <w:pStyle w:val="ListParagraph"/>
        <w:widowControl/>
        <w:tabs>
          <w:tab w:val="left" w:pos="2707"/>
        </w:tabs>
        <w:ind w:left="807"/>
      </w:pPr>
      <w:r>
        <w:t>N</w:t>
      </w:r>
      <w:r w:rsidR="00263C0F">
        <w:t>OTE:</w:t>
      </w:r>
      <w:r w:rsidR="00DB0024">
        <w:t xml:space="preserve">  </w:t>
      </w:r>
      <w:r w:rsidR="00263C0F">
        <w:t>A</w:t>
      </w:r>
      <w:r w:rsidR="00B006FD" w:rsidRPr="00C8601B">
        <w:t xml:space="preserve">udits may have been performed during the license amendment request review </w:t>
      </w:r>
      <w:r w:rsidR="002F47CB" w:rsidRPr="00C8601B">
        <w:t>to verify</w:t>
      </w:r>
      <w:r w:rsidR="00B006FD" w:rsidRPr="00C8601B">
        <w:t xml:space="preserve"> the</w:t>
      </w:r>
      <w:r w:rsidR="002F47CB" w:rsidRPr="00C8601B">
        <w:t xml:space="preserve"> implementation of certain</w:t>
      </w:r>
      <w:r w:rsidR="00B006FD" w:rsidRPr="00C8601B">
        <w:t xml:space="preserve"> oversight activities</w:t>
      </w:r>
      <w:r w:rsidR="002F47CB" w:rsidRPr="00C8601B">
        <w:t xml:space="preserve"> identified in the VOP.  </w:t>
      </w:r>
      <w:r w:rsidR="00312B4F" w:rsidRPr="00C8601B">
        <w:t xml:space="preserve">It is likely that the </w:t>
      </w:r>
      <w:r w:rsidR="00293D75" w:rsidRPr="00C8601B">
        <w:t>scope of these audits</w:t>
      </w:r>
      <w:r w:rsidR="00D667B7" w:rsidRPr="00C8601B">
        <w:t xml:space="preserve"> would be limited to</w:t>
      </w:r>
      <w:r w:rsidR="00B006FD" w:rsidRPr="00C8601B">
        <w:t xml:space="preserve"> the earlier phases of the system development</w:t>
      </w:r>
      <w:r w:rsidR="00312B4F" w:rsidRPr="00C8601B">
        <w:t xml:space="preserve">.  </w:t>
      </w:r>
      <w:r w:rsidR="00211769" w:rsidRPr="00C8601B">
        <w:t>Vendor inspections may have been performed</w:t>
      </w:r>
      <w:r w:rsidR="00402E29" w:rsidRPr="00C8601B">
        <w:t xml:space="preserve"> on the system development activities in accordance with the purchase order and </w:t>
      </w:r>
      <w:r w:rsidR="00FB5DEB" w:rsidRPr="00C8601B">
        <w:t xml:space="preserve">procurement </w:t>
      </w:r>
      <w:r w:rsidR="00402E29" w:rsidRPr="00C8601B">
        <w:t xml:space="preserve">specifications </w:t>
      </w:r>
      <w:r w:rsidR="00FB5DEB" w:rsidRPr="00C8601B">
        <w:t>for the syste</w:t>
      </w:r>
      <w:r w:rsidR="0025578D" w:rsidRPr="00C8601B">
        <w:t>m approved in the license amendment</w:t>
      </w:r>
      <w:r w:rsidR="00D23495" w:rsidRPr="00C8601B">
        <w:t xml:space="preserve"> to verify compliance to </w:t>
      </w:r>
      <w:r w:rsidR="001F09DD" w:rsidRPr="00C8601B">
        <w:t xml:space="preserve">quality assurance requirements in </w:t>
      </w:r>
      <w:r w:rsidR="00D23495" w:rsidRPr="00C8601B">
        <w:t xml:space="preserve">Appendix B to 10 CFR </w:t>
      </w:r>
      <w:r w:rsidR="001F09DD" w:rsidRPr="00C8601B">
        <w:t>Part</w:t>
      </w:r>
      <w:r w:rsidR="0091276C" w:rsidRPr="00C8601B">
        <w:t> </w:t>
      </w:r>
      <w:r w:rsidR="001F09DD" w:rsidRPr="00C8601B">
        <w:t>50</w:t>
      </w:r>
      <w:r w:rsidR="0091276C" w:rsidRPr="00C8601B">
        <w:t xml:space="preserve"> and 10 CFR Part</w:t>
      </w:r>
      <w:r w:rsidR="00206FE2">
        <w:t> </w:t>
      </w:r>
      <w:r w:rsidR="0091276C" w:rsidRPr="00C8601B">
        <w:t>21</w:t>
      </w:r>
      <w:r w:rsidR="0025578D" w:rsidRPr="00C8601B">
        <w:t xml:space="preserve">.  </w:t>
      </w:r>
    </w:p>
    <w:p w14:paraId="6951DEE6" w14:textId="77777777" w:rsidR="00F03A20" w:rsidRPr="00C8601B" w:rsidRDefault="00F03A20" w:rsidP="00DF06CB">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4C3BA2D7" w14:textId="516FB317" w:rsidR="004A51EC" w:rsidRDefault="00DF41AF" w:rsidP="00DF06CB">
      <w:pPr>
        <w:pStyle w:val="ListParagraph"/>
        <w:widowControl/>
        <w:numPr>
          <w:ilvl w:val="1"/>
          <w:numId w:val="8"/>
        </w:numPr>
        <w:tabs>
          <w:tab w:val="left" w:pos="2707"/>
        </w:tabs>
        <w:ind w:left="807" w:hanging="533"/>
      </w:pPr>
      <w:r>
        <w:lastRenderedPageBreak/>
        <w:t>Implementation of a</w:t>
      </w:r>
      <w:r w:rsidR="00264A0D">
        <w:t>pplicable procedures used to perform o</w:t>
      </w:r>
      <w:r w:rsidR="002D781C">
        <w:t xml:space="preserve">versight activities.  </w:t>
      </w:r>
      <w:r w:rsidR="00870863">
        <w:t>The VOP identifies applicable licensee procedures that apply to c</w:t>
      </w:r>
      <w:r w:rsidR="00C8345A">
        <w:t>ertain oversight activities</w:t>
      </w:r>
      <w:r w:rsidR="00870863">
        <w:t>,</w:t>
      </w:r>
      <w:r w:rsidR="00C8345A">
        <w:t xml:space="preserve"> suc</w:t>
      </w:r>
      <w:r w:rsidR="004A51EC">
        <w:t>h as:</w:t>
      </w:r>
    </w:p>
    <w:p w14:paraId="26E2E37B" w14:textId="77777777" w:rsidR="004A51EC" w:rsidRPr="00C8601B" w:rsidRDefault="004A51EC" w:rsidP="00DF06CB">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43ED8F9A" w14:textId="61ABAADB" w:rsidR="00CC1A13" w:rsidRDefault="009A0763" w:rsidP="00DF06CB">
      <w:pPr>
        <w:pStyle w:val="ListParagraph"/>
        <w:widowControl/>
        <w:numPr>
          <w:ilvl w:val="0"/>
          <w:numId w:val="34"/>
        </w:numPr>
        <w:tabs>
          <w:tab w:val="left" w:pos="2707"/>
        </w:tabs>
        <w:ind w:left="1440" w:hanging="634"/>
      </w:pPr>
      <w:r>
        <w:t>P</w:t>
      </w:r>
      <w:r w:rsidR="00CC1A13">
        <w:t>rocedures for review and approval of</w:t>
      </w:r>
      <w:r w:rsidR="00C8345A">
        <w:t xml:space="preserve"> design artifacts (e.g., software requirements specifications, hardware design descriptions, test plans)</w:t>
      </w:r>
      <w:r w:rsidR="00870863">
        <w:t xml:space="preserve"> for licensee acceptance</w:t>
      </w:r>
    </w:p>
    <w:p w14:paraId="11C67664" w14:textId="77777777" w:rsidR="00556CE7" w:rsidRDefault="00556CE7" w:rsidP="00DF06CB">
      <w:pPr>
        <w:pStyle w:val="ListParagraph"/>
        <w:widowControl/>
        <w:tabs>
          <w:tab w:val="left" w:pos="274"/>
          <w:tab w:val="left" w:pos="1440"/>
          <w:tab w:val="left" w:pos="2074"/>
        </w:tabs>
        <w:ind w:left="1440"/>
      </w:pPr>
    </w:p>
    <w:p w14:paraId="4C549B25" w14:textId="05B8A436" w:rsidR="007333CF" w:rsidRDefault="007333CF" w:rsidP="00DF06CB">
      <w:pPr>
        <w:pStyle w:val="ListParagraph"/>
        <w:widowControl/>
        <w:numPr>
          <w:ilvl w:val="0"/>
          <w:numId w:val="34"/>
        </w:numPr>
        <w:tabs>
          <w:tab w:val="left" w:pos="2707"/>
        </w:tabs>
        <w:ind w:left="1440" w:hanging="634"/>
      </w:pPr>
      <w:r>
        <w:t>Surveillance and audit procedures</w:t>
      </w:r>
      <w:r w:rsidR="00615C4D">
        <w:t>,</w:t>
      </w:r>
      <w:r>
        <w:t xml:space="preserve"> </w:t>
      </w:r>
      <w:r w:rsidR="0080757B">
        <w:t>audit plans</w:t>
      </w:r>
      <w:r w:rsidR="00EA2F1F">
        <w:t>, and other similar</w:t>
      </w:r>
      <w:r w:rsidR="00180389">
        <w:t xml:space="preserve"> </w:t>
      </w:r>
      <w:r w:rsidR="00EA2F1F">
        <w:t>documents</w:t>
      </w:r>
      <w:r>
        <w:t xml:space="preserve"> </w:t>
      </w:r>
      <w:r w:rsidR="00DD453D">
        <w:t xml:space="preserve">demonstrating </w:t>
      </w:r>
      <w:r>
        <w:t>performance of audits of vendor activities</w:t>
      </w:r>
    </w:p>
    <w:p w14:paraId="178062D8" w14:textId="77777777" w:rsidR="00556CE7" w:rsidRDefault="00556CE7" w:rsidP="00DF06CB">
      <w:pPr>
        <w:pStyle w:val="ListParagraph"/>
        <w:widowControl/>
        <w:tabs>
          <w:tab w:val="left" w:pos="274"/>
          <w:tab w:val="left" w:pos="1440"/>
          <w:tab w:val="left" w:pos="2074"/>
        </w:tabs>
        <w:ind w:left="1440"/>
      </w:pPr>
    </w:p>
    <w:p w14:paraId="4462FF0C" w14:textId="335CA6ED" w:rsidR="002D1FC8" w:rsidRDefault="007A413C" w:rsidP="00DF06CB">
      <w:pPr>
        <w:pStyle w:val="ListParagraph"/>
        <w:widowControl/>
        <w:numPr>
          <w:ilvl w:val="0"/>
          <w:numId w:val="34"/>
        </w:numPr>
        <w:tabs>
          <w:tab w:val="left" w:pos="2707"/>
        </w:tabs>
        <w:ind w:left="1440" w:hanging="634"/>
      </w:pPr>
      <w:r>
        <w:t>Engineering c</w:t>
      </w:r>
      <w:r w:rsidR="002D1FC8">
        <w:t xml:space="preserve">hange control procedures for </w:t>
      </w:r>
      <w:r w:rsidR="00A52719">
        <w:t xml:space="preserve">oversight of vendor’s performing </w:t>
      </w:r>
      <w:r w:rsidR="002D1FC8">
        <w:t>design changes</w:t>
      </w:r>
      <w:r w:rsidR="00A52719">
        <w:t xml:space="preserve"> that occur during the development process</w:t>
      </w:r>
    </w:p>
    <w:p w14:paraId="047C9D41" w14:textId="77777777" w:rsidR="00556CE7" w:rsidRDefault="00556CE7" w:rsidP="00DF06CB">
      <w:pPr>
        <w:pStyle w:val="ListParagraph"/>
        <w:widowControl/>
        <w:tabs>
          <w:tab w:val="left" w:pos="274"/>
          <w:tab w:val="left" w:pos="1440"/>
          <w:tab w:val="left" w:pos="2074"/>
        </w:tabs>
        <w:ind w:left="1440"/>
      </w:pPr>
    </w:p>
    <w:p w14:paraId="3F77C5A0" w14:textId="7A3FEB0C" w:rsidR="007A413C" w:rsidRDefault="007A413C" w:rsidP="00DF06CB">
      <w:pPr>
        <w:pStyle w:val="ListParagraph"/>
        <w:widowControl/>
        <w:numPr>
          <w:ilvl w:val="0"/>
          <w:numId w:val="34"/>
        </w:numPr>
        <w:tabs>
          <w:tab w:val="left" w:pos="2707"/>
        </w:tabs>
        <w:ind w:left="1440" w:hanging="634"/>
      </w:pPr>
      <w:r>
        <w:t xml:space="preserve">Corrective action procedures for </w:t>
      </w:r>
      <w:r w:rsidR="00E70D56">
        <w:t xml:space="preserve">addressing </w:t>
      </w:r>
      <w:r w:rsidR="00007087">
        <w:t xml:space="preserve">anomalies and </w:t>
      </w:r>
      <w:r w:rsidR="00E70D56">
        <w:t>issues</w:t>
      </w:r>
      <w:r w:rsidR="00007087">
        <w:t xml:space="preserve"> identified</w:t>
      </w:r>
    </w:p>
    <w:p w14:paraId="01292113" w14:textId="3F6E40BE" w:rsidR="00D7678F" w:rsidRDefault="00D7678F" w:rsidP="00DF06CB">
      <w:pPr>
        <w:pStyle w:val="ListParagraph"/>
        <w:widowControl/>
        <w:tabs>
          <w:tab w:val="left" w:pos="274"/>
          <w:tab w:val="left" w:pos="1440"/>
          <w:tab w:val="left" w:pos="2074"/>
        </w:tabs>
        <w:ind w:left="1440"/>
      </w:pPr>
    </w:p>
    <w:p w14:paraId="03B69544" w14:textId="5BBB8075" w:rsidR="00D7678F" w:rsidRPr="00C8601B" w:rsidRDefault="007F4B1D" w:rsidP="00DF06CB">
      <w:pPr>
        <w:pStyle w:val="ListParagraph"/>
        <w:widowControl/>
        <w:numPr>
          <w:ilvl w:val="1"/>
          <w:numId w:val="8"/>
        </w:numPr>
        <w:tabs>
          <w:tab w:val="left" w:pos="2707"/>
        </w:tabs>
        <w:ind w:left="807" w:hanging="533"/>
      </w:pPr>
      <w:r>
        <w:t>Implementation of o</w:t>
      </w:r>
      <w:r w:rsidR="0009585A">
        <w:t>versight</w:t>
      </w:r>
      <w:r w:rsidR="00DF326E">
        <w:t xml:space="preserve"> activities </w:t>
      </w:r>
      <w:r>
        <w:t>that</w:t>
      </w:r>
      <w:r w:rsidR="00DF326E">
        <w:t xml:space="preserve"> verify the vendor performed the </w:t>
      </w:r>
      <w:r w:rsidR="00FE0133">
        <w:t xml:space="preserve">development activities </w:t>
      </w:r>
      <w:r w:rsidR="00B0254C">
        <w:t xml:space="preserve">in accordance with the </w:t>
      </w:r>
      <w:r w:rsidR="00FE0133">
        <w:t xml:space="preserve">system, software, hardware </w:t>
      </w:r>
      <w:r w:rsidR="00B0254C">
        <w:t>development descriptions identified in the license amendment.</w:t>
      </w:r>
      <w:r w:rsidR="00C73B76">
        <w:t xml:space="preserve">  The system, software, and hardware development descriptions </w:t>
      </w:r>
      <w:r w:rsidR="008B447D">
        <w:t>may be documented</w:t>
      </w:r>
      <w:r w:rsidR="00C73B76">
        <w:t xml:space="preserve"> </w:t>
      </w:r>
      <w:r w:rsidR="00023747">
        <w:t>in a</w:t>
      </w:r>
      <w:r w:rsidR="008B447D">
        <w:t>n NRC-approved</w:t>
      </w:r>
      <w:r w:rsidR="00466300">
        <w:t xml:space="preserve"> Software Program Manual </w:t>
      </w:r>
      <w:r w:rsidR="00582E80">
        <w:t>t</w:t>
      </w:r>
      <w:r w:rsidR="00466300">
        <w:t xml:space="preserve">opical </w:t>
      </w:r>
      <w:r w:rsidR="00582E80">
        <w:t>r</w:t>
      </w:r>
      <w:r w:rsidR="00466300">
        <w:t>eport</w:t>
      </w:r>
      <w:r w:rsidR="00A90520">
        <w:t xml:space="preserve"> or </w:t>
      </w:r>
      <w:r w:rsidR="008B447D">
        <w:t xml:space="preserve">other development description documents referenced </w:t>
      </w:r>
      <w:r w:rsidR="00C73B76">
        <w:t xml:space="preserve">in the license amendment. </w:t>
      </w:r>
      <w:r w:rsidR="0009585A">
        <w:t xml:space="preserve"> </w:t>
      </w:r>
      <w:r w:rsidR="00502544">
        <w:t xml:space="preserve">These descriptions should address </w:t>
      </w:r>
      <w:r w:rsidR="007010D8">
        <w:t xml:space="preserve">topics such as </w:t>
      </w:r>
      <w:r w:rsidR="00502544">
        <w:t xml:space="preserve">development lifecycle </w:t>
      </w:r>
      <w:r w:rsidR="002501B5">
        <w:t>processes, design outputs produced in each phase of the l</w:t>
      </w:r>
      <w:r w:rsidR="00210355">
        <w:t xml:space="preserve">ifecycle, </w:t>
      </w:r>
      <w:r w:rsidR="007010D8">
        <w:t xml:space="preserve">and </w:t>
      </w:r>
      <w:r w:rsidR="00210355">
        <w:t>IV&amp;V activities for each phase of the lifecycle.</w:t>
      </w:r>
    </w:p>
    <w:p w14:paraId="36F02A1D" w14:textId="77777777" w:rsidR="00C57084" w:rsidRDefault="00C57084" w:rsidP="00DF06CB">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24E4E52B" w14:textId="3B8E1169" w:rsidR="0072489D" w:rsidRDefault="00C57084"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t>0</w:t>
      </w:r>
      <w:r w:rsidR="00502928">
        <w:t>3</w:t>
      </w:r>
      <w:r>
        <w:t>.0</w:t>
      </w:r>
      <w:r w:rsidR="6428D249">
        <w:t>3</w:t>
      </w:r>
      <w:r>
        <w:tab/>
      </w:r>
      <w:r w:rsidRPr="009836C4">
        <w:rPr>
          <w:u w:val="single"/>
        </w:rPr>
        <w:t xml:space="preserve">Design </w:t>
      </w:r>
      <w:r w:rsidR="0072489D">
        <w:rPr>
          <w:u w:val="single"/>
        </w:rPr>
        <w:t xml:space="preserve">and </w:t>
      </w:r>
      <w:r w:rsidR="0072489D" w:rsidRPr="009836C4">
        <w:rPr>
          <w:u w:val="single"/>
        </w:rPr>
        <w:t>Documentation Verification</w:t>
      </w:r>
    </w:p>
    <w:p w14:paraId="368C79B2" w14:textId="77777777" w:rsidR="00C57084" w:rsidRDefault="00C57084"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D9B7F57" w14:textId="7E068A1A" w:rsidR="00C57084" w:rsidRPr="00E24090" w:rsidRDefault="00337A9A"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
          <w:bCs/>
        </w:rPr>
      </w:pPr>
      <w:r>
        <w:t xml:space="preserve">Inspectors should review </w:t>
      </w:r>
      <w:r w:rsidR="00C57084" w:rsidRPr="009836C4">
        <w:t xml:space="preserve">the documentation </w:t>
      </w:r>
      <w:r w:rsidR="00EA7D4B">
        <w:t>related to the upgrade</w:t>
      </w:r>
      <w:r w:rsidR="00C025FF">
        <w:t xml:space="preserve">, both as designed and as </w:t>
      </w:r>
      <w:r w:rsidR="00B373CD">
        <w:t xml:space="preserve">altered </w:t>
      </w:r>
      <w:r w:rsidR="00C025FF">
        <w:t>via the change process,</w:t>
      </w:r>
      <w:r w:rsidR="00C57084" w:rsidRPr="009836C4">
        <w:t xml:space="preserve"> required to gain a working knowledge of the digital I&amp;C modification.  The intent is for inspectors to be familiar with the system; not to duplicate previous NRR review efforts.  </w:t>
      </w:r>
      <w:r w:rsidR="00D84384" w:rsidRPr="00F43D63">
        <w:t xml:space="preserve">Inspectors may need to coordinate with NRR for </w:t>
      </w:r>
      <w:r w:rsidR="00490909">
        <w:t>human factors engineering (</w:t>
      </w:r>
      <w:r w:rsidR="00D84384" w:rsidRPr="00F43D63">
        <w:t>HFE</w:t>
      </w:r>
      <w:r w:rsidR="00490909">
        <w:t>)</w:t>
      </w:r>
      <w:r w:rsidR="00D84384" w:rsidRPr="00F43D63">
        <w:t xml:space="preserve"> and </w:t>
      </w:r>
      <w:r w:rsidR="006E19A6">
        <w:t>the Office of Nuclear Incident and Security Response (</w:t>
      </w:r>
      <w:r w:rsidR="00D84384" w:rsidRPr="00F43D63">
        <w:t>NSIR</w:t>
      </w:r>
      <w:r w:rsidR="006E19A6">
        <w:t>)</w:t>
      </w:r>
      <w:r w:rsidR="00D84384" w:rsidRPr="00F43D63">
        <w:t xml:space="preserve"> for cyber security.</w:t>
      </w:r>
      <w:r w:rsidR="00D84384" w:rsidRPr="00DB0024">
        <w:t xml:space="preserve">  </w:t>
      </w:r>
      <w:r w:rsidR="00C57084" w:rsidRPr="009836C4">
        <w:t>The following are major areas that should be considered for review by the inspector(s):</w:t>
      </w:r>
    </w:p>
    <w:p w14:paraId="11710626" w14:textId="77777777" w:rsidR="00C57084" w:rsidRPr="009836C4" w:rsidRDefault="00C57084" w:rsidP="00DF06CB">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3805959B" w14:textId="29814A08" w:rsidR="00C57084" w:rsidRPr="009836C4" w:rsidRDefault="00BD748E" w:rsidP="00DF06CB">
      <w:pPr>
        <w:pStyle w:val="ListParagraph"/>
        <w:widowControl/>
        <w:numPr>
          <w:ilvl w:val="0"/>
          <w:numId w:val="36"/>
        </w:numPr>
        <w:tabs>
          <w:tab w:val="left" w:pos="274"/>
          <w:tab w:val="left" w:pos="810"/>
          <w:tab w:val="left" w:pos="1440"/>
          <w:tab w:val="left" w:pos="2074"/>
        </w:tabs>
        <w:ind w:left="807" w:hanging="533"/>
      </w:pPr>
      <w:r w:rsidRPr="00E24090">
        <w:t xml:space="preserve">Necessary documentation </w:t>
      </w:r>
      <w:r w:rsidR="00E43D95" w:rsidRPr="00E24090">
        <w:t xml:space="preserve">to </w:t>
      </w:r>
      <w:r w:rsidR="00C57084" w:rsidRPr="00E24090">
        <w:t xml:space="preserve">determine the full scope of the digital I&amp;C upgrade.  This review should include the </w:t>
      </w:r>
      <w:r w:rsidR="00B84FB3">
        <w:t xml:space="preserve">NRC </w:t>
      </w:r>
      <w:r w:rsidR="00C57084" w:rsidRPr="00E24090">
        <w:t xml:space="preserve">staff’s </w:t>
      </w:r>
      <w:r w:rsidR="00B84FB3">
        <w:t>safety evaluation</w:t>
      </w:r>
      <w:r w:rsidR="00C57084" w:rsidRPr="00E24090">
        <w:t>, any licensing commitment documents concerning the modification, manufacturer literature on the hardware and software being installed, and applicable drawings and schematics.  To facilitate developing a familiarity with the modification, regional management may authorize inspection visits to vendor facilities.</w:t>
      </w:r>
    </w:p>
    <w:p w14:paraId="49491ED2" w14:textId="77777777" w:rsidR="00C57084" w:rsidRPr="009836C4" w:rsidRDefault="00C57084" w:rsidP="00DF06CB">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15302B05" w14:textId="42B480D0" w:rsidR="00C57084" w:rsidRPr="009836C4" w:rsidRDefault="00E43D95" w:rsidP="00DF06CB">
      <w:pPr>
        <w:pStyle w:val="ListParagraph"/>
        <w:widowControl/>
        <w:numPr>
          <w:ilvl w:val="0"/>
          <w:numId w:val="37"/>
        </w:numPr>
        <w:tabs>
          <w:tab w:val="left" w:pos="274"/>
          <w:tab w:val="left" w:pos="806"/>
          <w:tab w:val="left" w:pos="1440"/>
          <w:tab w:val="left" w:pos="2074"/>
        </w:tabs>
        <w:ind w:left="1440" w:hanging="634"/>
      </w:pPr>
      <w:r>
        <w:t xml:space="preserve">Project </w:t>
      </w:r>
      <w:r w:rsidR="00C57084" w:rsidRPr="009836C4">
        <w:t>scope including architecture, input consolidations, whether multiple trains are affected, whether the system supplies or receives inputs from other systems, isolation and interface devices, affected indicators, and the credited function of the system.</w:t>
      </w:r>
    </w:p>
    <w:p w14:paraId="73EF124A" w14:textId="77777777" w:rsidR="00C57084" w:rsidRPr="009836C4" w:rsidRDefault="00C57084" w:rsidP="00DF06CB">
      <w:pPr>
        <w:pStyle w:val="ListParagraph"/>
        <w:widowControl/>
        <w:tabs>
          <w:tab w:val="left" w:pos="274"/>
          <w:tab w:val="left" w:pos="1440"/>
          <w:tab w:val="left" w:pos="2074"/>
        </w:tabs>
        <w:ind w:left="1440"/>
      </w:pPr>
    </w:p>
    <w:p w14:paraId="359D98EB" w14:textId="6C4C3EC8" w:rsidR="00C57084" w:rsidRPr="009836C4" w:rsidRDefault="00E43D95" w:rsidP="00DF06CB">
      <w:pPr>
        <w:pStyle w:val="ListParagraph"/>
        <w:widowControl/>
        <w:numPr>
          <w:ilvl w:val="0"/>
          <w:numId w:val="37"/>
        </w:numPr>
        <w:tabs>
          <w:tab w:val="left" w:pos="274"/>
          <w:tab w:val="left" w:pos="806"/>
          <w:tab w:val="left" w:pos="1440"/>
          <w:tab w:val="left" w:pos="2074"/>
        </w:tabs>
        <w:ind w:left="1440" w:hanging="634"/>
      </w:pPr>
      <w:r>
        <w:t xml:space="preserve">Design </w:t>
      </w:r>
      <w:r w:rsidR="00C57084" w:rsidRPr="009836C4">
        <w:t xml:space="preserve">specification </w:t>
      </w:r>
      <w:r>
        <w:t xml:space="preserve">details on </w:t>
      </w:r>
      <w:r w:rsidR="00C57084" w:rsidRPr="009836C4">
        <w:t>architecture, inputs, process, timing</w:t>
      </w:r>
      <w:r w:rsidR="00E84A40">
        <w:t>,</w:t>
      </w:r>
      <w:r w:rsidR="00C57084" w:rsidRPr="009836C4">
        <w:t xml:space="preserve"> and outputs for the system.  The timing should include an analysis of the sampling rate and processor execution time to show that digital control systems requirements are met.</w:t>
      </w:r>
    </w:p>
    <w:p w14:paraId="7A0048E8" w14:textId="77777777" w:rsidR="00C57084" w:rsidRPr="009836C4" w:rsidRDefault="00C57084" w:rsidP="00DF06CB">
      <w:pPr>
        <w:pStyle w:val="ListParagraph"/>
        <w:widowControl/>
        <w:tabs>
          <w:tab w:val="left" w:pos="274"/>
          <w:tab w:val="left" w:pos="1440"/>
          <w:tab w:val="left" w:pos="2074"/>
        </w:tabs>
        <w:ind w:left="1440"/>
      </w:pPr>
    </w:p>
    <w:p w14:paraId="77F9EECE" w14:textId="47E8BB2A" w:rsidR="00C57084" w:rsidRPr="009836C4" w:rsidRDefault="00E43D95" w:rsidP="00DF06CB">
      <w:pPr>
        <w:pStyle w:val="ListParagraph"/>
        <w:widowControl/>
        <w:numPr>
          <w:ilvl w:val="0"/>
          <w:numId w:val="37"/>
        </w:numPr>
        <w:tabs>
          <w:tab w:val="left" w:pos="274"/>
          <w:tab w:val="left" w:pos="806"/>
          <w:tab w:val="left" w:pos="1440"/>
          <w:tab w:val="left" w:pos="2074"/>
        </w:tabs>
        <w:ind w:left="1440" w:hanging="634"/>
      </w:pPr>
      <w:r>
        <w:t xml:space="preserve">Process </w:t>
      </w:r>
      <w:r w:rsidR="00C57084" w:rsidRPr="009836C4">
        <w:t>used to minimize the probability of incorrect</w:t>
      </w:r>
      <w:r w:rsidR="005C2FE9">
        <w:t xml:space="preserve"> </w:t>
      </w:r>
      <w:r w:rsidR="00C57084" w:rsidRPr="009836C4">
        <w:t>translation of the system basis to hardware and software requirements.</w:t>
      </w:r>
    </w:p>
    <w:p w14:paraId="4A4B3EDC" w14:textId="77777777" w:rsidR="00C57084" w:rsidRPr="009836C4" w:rsidRDefault="00C57084" w:rsidP="00DF06CB">
      <w:pPr>
        <w:pStyle w:val="ListParagraph"/>
        <w:widowControl/>
        <w:tabs>
          <w:tab w:val="left" w:pos="274"/>
          <w:tab w:val="left" w:pos="1440"/>
          <w:tab w:val="left" w:pos="2074"/>
        </w:tabs>
        <w:ind w:left="1440"/>
      </w:pPr>
    </w:p>
    <w:p w14:paraId="43B758A9" w14:textId="49F0EA23" w:rsidR="00C57084" w:rsidRPr="004D5BF4" w:rsidRDefault="00E43D95" w:rsidP="00DF06CB">
      <w:pPr>
        <w:pStyle w:val="ListParagraph"/>
        <w:widowControl/>
        <w:numPr>
          <w:ilvl w:val="0"/>
          <w:numId w:val="36"/>
        </w:numPr>
        <w:tabs>
          <w:tab w:val="left" w:pos="274"/>
          <w:tab w:val="left" w:pos="810"/>
          <w:tab w:val="left" w:pos="1440"/>
          <w:tab w:val="left" w:pos="2074"/>
        </w:tabs>
        <w:ind w:left="807" w:hanging="533"/>
        <w:rPr>
          <w:iCs/>
        </w:rPr>
      </w:pPr>
      <w:r>
        <w:t xml:space="preserve">Licensee’s </w:t>
      </w:r>
      <w:r w:rsidR="00C57084" w:rsidRPr="009836C4">
        <w:t xml:space="preserve">proposed schedule for implementation, and shutdown risk analysis for conducting the modification.  </w:t>
      </w:r>
      <w:r>
        <w:t xml:space="preserve">Inspectors should review </w:t>
      </w:r>
      <w:r w:rsidR="00C57084" w:rsidRPr="009836C4">
        <w:t>the licensee’s plan, to include whether the modification will be implemented in conjunction with a complete core offload.</w:t>
      </w:r>
    </w:p>
    <w:p w14:paraId="6BD123F5" w14:textId="77777777" w:rsidR="00C57084" w:rsidRPr="009836C4" w:rsidRDefault="00C57084" w:rsidP="00DF06CB">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1076C064" w14:textId="60A22E45" w:rsidR="00C57084" w:rsidRDefault="00C57084" w:rsidP="00DF06CB">
      <w:pPr>
        <w:pStyle w:val="ListParagraph"/>
        <w:widowControl/>
        <w:numPr>
          <w:ilvl w:val="0"/>
          <w:numId w:val="36"/>
        </w:numPr>
        <w:tabs>
          <w:tab w:val="left" w:pos="274"/>
          <w:tab w:val="left" w:pos="810"/>
          <w:tab w:val="left" w:pos="1440"/>
          <w:tab w:val="left" w:pos="2074"/>
        </w:tabs>
        <w:ind w:left="807" w:hanging="533"/>
      </w:pPr>
      <w:r w:rsidRPr="009836C4">
        <w:tab/>
      </w:r>
      <w:r w:rsidR="00BD748E">
        <w:t xml:space="preserve">Changes </w:t>
      </w:r>
      <w:r w:rsidRPr="009836C4">
        <w:t>to the human-system interface design reflects current human factors principles including compatibility with the remainder of the control room or local control stations.</w:t>
      </w:r>
    </w:p>
    <w:p w14:paraId="46C34CC0" w14:textId="77777777" w:rsidR="00841D24" w:rsidRDefault="00841D24" w:rsidP="00DF06CB">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4D643BD0" w14:textId="6E4B7B9F" w:rsidR="00841D24" w:rsidRDefault="00841D24"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hanging="806"/>
      </w:pPr>
      <w:r w:rsidRPr="009836C4">
        <w:t>0</w:t>
      </w:r>
      <w:r w:rsidR="00502928">
        <w:t>3</w:t>
      </w:r>
      <w:r w:rsidRPr="009836C4">
        <w:t>.</w:t>
      </w:r>
      <w:r>
        <w:t>0</w:t>
      </w:r>
      <w:r w:rsidR="25A8637A">
        <w:t>4</w:t>
      </w:r>
      <w:r w:rsidRPr="009836C4">
        <w:tab/>
      </w:r>
      <w:r w:rsidRPr="009836C4">
        <w:rPr>
          <w:u w:val="single"/>
        </w:rPr>
        <w:t>Review of Testing, Operations, and Training</w:t>
      </w:r>
    </w:p>
    <w:p w14:paraId="19578124" w14:textId="77777777" w:rsidR="00293D1D" w:rsidRDefault="00293D1D"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D020F1B" w14:textId="06DD40F4" w:rsidR="00A526F4" w:rsidRDefault="00A526F4"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Inspectors should become </w:t>
      </w:r>
      <w:r w:rsidRPr="009836C4">
        <w:t xml:space="preserve">familiar with </w:t>
      </w:r>
      <w:r w:rsidRPr="00FA12C5">
        <w:t>the license amendment, V&amp;V plans and final</w:t>
      </w:r>
      <w:r>
        <w:t xml:space="preserve"> </w:t>
      </w:r>
      <w:r w:rsidRPr="00FA12C5">
        <w:t xml:space="preserve">report, RTD, STP, SDD, all Requests for Additional Information, the NRC </w:t>
      </w:r>
      <w:r w:rsidR="002D6AD2">
        <w:t>safety evaluation</w:t>
      </w:r>
      <w:r>
        <w:t xml:space="preserve">, </w:t>
      </w:r>
      <w:r w:rsidRPr="00FA12C5">
        <w:t>software test plan in accordance with BTP 7-14, Section B.3.1.12</w:t>
      </w:r>
      <w:r>
        <w:t xml:space="preserve">, </w:t>
      </w:r>
      <w:r w:rsidRPr="00FA12C5">
        <w:t>procedures for the SAT, installation test, and start-up tests</w:t>
      </w:r>
      <w:r>
        <w:t xml:space="preserve">, final </w:t>
      </w:r>
      <w:r w:rsidRPr="00FA12C5">
        <w:t>V&amp;V reports</w:t>
      </w:r>
      <w:r>
        <w:t xml:space="preserve">, </w:t>
      </w:r>
      <w:r w:rsidRPr="00FA12C5">
        <w:t>Operations Manuals in accordance with BTP 7-14, Section B.3.3.7</w:t>
      </w:r>
      <w:r>
        <w:t xml:space="preserve">, </w:t>
      </w:r>
      <w:r w:rsidRPr="00FA12C5">
        <w:t>Software Training Plan in accordance with BTP 7-14, Section B.3.1.7</w:t>
      </w:r>
      <w:r>
        <w:t xml:space="preserve">, </w:t>
      </w:r>
      <w:r w:rsidRPr="00FA12C5">
        <w:t>Software</w:t>
      </w:r>
      <w:r w:rsidR="00F116D9">
        <w:t xml:space="preserve"> </w:t>
      </w:r>
      <w:r w:rsidRPr="00FA12C5">
        <w:t>Training Manuals in accordance with BTP 7-14, Section B.3.3.9</w:t>
      </w:r>
      <w:r>
        <w:t>, and s</w:t>
      </w:r>
      <w:r w:rsidRPr="00FA12C5">
        <w:t xml:space="preserve">ample </w:t>
      </w:r>
      <w:r w:rsidR="00A5091D">
        <w:t>licensee event reports (</w:t>
      </w:r>
      <w:r w:rsidRPr="00FA12C5">
        <w:t>LERs</w:t>
      </w:r>
      <w:r w:rsidR="00A5091D">
        <w:t>)</w:t>
      </w:r>
      <w:r w:rsidRPr="00FA12C5">
        <w:t xml:space="preserve"> and/or surveillance and/or repair orders related to the system</w:t>
      </w:r>
      <w:r>
        <w:t>.</w:t>
      </w:r>
    </w:p>
    <w:p w14:paraId="630A4E28" w14:textId="77777777" w:rsidR="00A526F4" w:rsidRDefault="00A526F4"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D653C16" w14:textId="5FEB048A" w:rsidR="00293D1D" w:rsidRDefault="00293D1D"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Interviews </w:t>
      </w:r>
      <w:r w:rsidR="00841D24" w:rsidRPr="009836C4">
        <w:t xml:space="preserve">with </w:t>
      </w:r>
      <w:r>
        <w:t xml:space="preserve">licensee </w:t>
      </w:r>
      <w:r w:rsidR="00841D24" w:rsidRPr="009836C4">
        <w:t xml:space="preserve">personnel may be </w:t>
      </w:r>
      <w:r>
        <w:t xml:space="preserve">conducted </w:t>
      </w:r>
      <w:r w:rsidR="00841D24" w:rsidRPr="009836C4">
        <w:t>to ensure they have an understanding of the system commensurate with their responsibilities.</w:t>
      </w:r>
      <w:r>
        <w:t xml:space="preserve">  </w:t>
      </w:r>
    </w:p>
    <w:p w14:paraId="20B42190" w14:textId="170485B7" w:rsidR="00DB0024" w:rsidRDefault="00DB0024"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5B8CA74" w14:textId="5BAEB381" w:rsidR="00841D24" w:rsidRPr="009836C4" w:rsidRDefault="00293D1D"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1C24811">
        <w:rPr>
          <w:rFonts w:eastAsia="Arial"/>
          <w:color w:val="000000" w:themeColor="text1"/>
        </w:rPr>
        <w:t xml:space="preserve">Review of the </w:t>
      </w:r>
      <w:r w:rsidR="00841D24" w:rsidRPr="01C24811">
        <w:rPr>
          <w:rFonts w:eastAsia="Arial"/>
          <w:color w:val="000000" w:themeColor="text1"/>
        </w:rPr>
        <w:t>installation environment</w:t>
      </w:r>
      <w:r w:rsidRPr="01C24811">
        <w:rPr>
          <w:rFonts w:eastAsia="Arial"/>
          <w:color w:val="000000" w:themeColor="text1"/>
        </w:rPr>
        <w:t xml:space="preserve"> should consider</w:t>
      </w:r>
      <w:r w:rsidR="00841D24" w:rsidRPr="009836C4">
        <w:t>:</w:t>
      </w:r>
    </w:p>
    <w:p w14:paraId="7D3BB08F" w14:textId="77777777" w:rsidR="00841D24" w:rsidRPr="009836C4" w:rsidRDefault="00841D24" w:rsidP="00DF06CB">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75F157C8" w14:textId="77777777" w:rsidR="00841D24" w:rsidRPr="009836C4" w:rsidRDefault="00841D24" w:rsidP="00DF06CB">
      <w:pPr>
        <w:pStyle w:val="ListParagraph"/>
        <w:widowControl/>
        <w:numPr>
          <w:ilvl w:val="0"/>
          <w:numId w:val="38"/>
        </w:numPr>
        <w:tabs>
          <w:tab w:val="left" w:pos="274"/>
          <w:tab w:val="left" w:pos="806"/>
          <w:tab w:val="left" w:pos="1440"/>
          <w:tab w:val="left" w:pos="2074"/>
        </w:tabs>
        <w:ind w:left="807" w:hanging="533"/>
        <w:rPr>
          <w:rFonts w:eastAsia="Arial"/>
        </w:rPr>
      </w:pPr>
      <w:r w:rsidRPr="009836C4">
        <w:t>Did the licensee specify the environmental qualification parameters (i.e. temperature, humidity, radiation, seismic, surge withstand, and EMI/RFI) when purchasing the system?</w:t>
      </w:r>
    </w:p>
    <w:p w14:paraId="46C17AFB" w14:textId="77777777" w:rsidR="00841D24" w:rsidRPr="009836C4" w:rsidRDefault="00841D24" w:rsidP="00DF06CB">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0797DB9C" w14:textId="4A7B56E8" w:rsidR="00841D24" w:rsidRPr="009836C4" w:rsidRDefault="00841D24" w:rsidP="00DF06CB">
      <w:pPr>
        <w:pStyle w:val="ListParagraph"/>
        <w:widowControl/>
        <w:numPr>
          <w:ilvl w:val="0"/>
          <w:numId w:val="38"/>
        </w:numPr>
        <w:tabs>
          <w:tab w:val="left" w:pos="274"/>
          <w:tab w:val="left" w:pos="806"/>
          <w:tab w:val="left" w:pos="1440"/>
          <w:tab w:val="left" w:pos="2074"/>
        </w:tabs>
        <w:ind w:left="807" w:hanging="533"/>
        <w:rPr>
          <w:rFonts w:eastAsia="Arial"/>
        </w:rPr>
      </w:pPr>
      <w:r w:rsidRPr="009836C4">
        <w:t>Did the licensee credit previous operating history for the digital equipment under review?  Did the licensee consider commercial or nuclear experience?  Were the applications similar?  Was documentation available to confirm acceptable equipment performance?</w:t>
      </w:r>
    </w:p>
    <w:p w14:paraId="67D09CC7" w14:textId="77777777" w:rsidR="00841D24" w:rsidRPr="009836C4" w:rsidRDefault="00841D24" w:rsidP="00DF06CB">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491B6578" w14:textId="6A136303" w:rsidR="00841D24" w:rsidRPr="009836C4" w:rsidRDefault="00841D24" w:rsidP="00DF06CB">
      <w:pPr>
        <w:pStyle w:val="ListParagraph"/>
        <w:widowControl/>
        <w:numPr>
          <w:ilvl w:val="0"/>
          <w:numId w:val="38"/>
        </w:numPr>
        <w:tabs>
          <w:tab w:val="left" w:pos="274"/>
          <w:tab w:val="left" w:pos="806"/>
          <w:tab w:val="left" w:pos="1440"/>
          <w:tab w:val="left" w:pos="2074"/>
        </w:tabs>
        <w:ind w:left="807" w:hanging="533"/>
        <w:rPr>
          <w:rFonts w:eastAsia="Arial"/>
        </w:rPr>
      </w:pPr>
      <w:r w:rsidRPr="009836C4">
        <w:t xml:space="preserve">If vendor testing was performed to verify the resulting qualification, did the licensee specifically review </w:t>
      </w:r>
      <w:r w:rsidR="00DE09CC">
        <w:t>and verify test results</w:t>
      </w:r>
      <w:r w:rsidR="00214224">
        <w:t xml:space="preserve"> </w:t>
      </w:r>
      <w:r w:rsidRPr="009836C4">
        <w:t>for applicability to the installation environments?</w:t>
      </w:r>
    </w:p>
    <w:p w14:paraId="3B108B01" w14:textId="77777777" w:rsidR="00841D24" w:rsidRPr="009836C4" w:rsidRDefault="00841D24" w:rsidP="00DF06CB">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04B17A1C" w14:textId="364A3E5F" w:rsidR="00841D24" w:rsidRPr="009836C4" w:rsidRDefault="00754910" w:rsidP="00DF06CB">
      <w:pPr>
        <w:pStyle w:val="ListParagraph"/>
        <w:widowControl/>
        <w:numPr>
          <w:ilvl w:val="0"/>
          <w:numId w:val="38"/>
        </w:numPr>
        <w:tabs>
          <w:tab w:val="left" w:pos="274"/>
          <w:tab w:val="left" w:pos="806"/>
          <w:tab w:val="left" w:pos="1440"/>
          <w:tab w:val="left" w:pos="2074"/>
        </w:tabs>
        <w:ind w:left="807" w:hanging="533"/>
        <w:rPr>
          <w:rFonts w:eastAsia="Arial"/>
        </w:rPr>
      </w:pPr>
      <w:r>
        <w:t>Did the licen</w:t>
      </w:r>
      <w:r w:rsidR="007A164B">
        <w:t xml:space="preserve">see review </w:t>
      </w:r>
      <w:r w:rsidR="00841D24">
        <w:t>testing anomalies, testing configuration, and test results?  Is appropriate supporting documentation, and level of licensee involvement with the testing demonstrated?</w:t>
      </w:r>
    </w:p>
    <w:p w14:paraId="27A6485C" w14:textId="77777777" w:rsidR="00841D24" w:rsidRPr="009836C4" w:rsidRDefault="00841D24" w:rsidP="00DF06CB">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3132B023" w14:textId="77777777" w:rsidR="00841D24" w:rsidRPr="009836C4" w:rsidRDefault="00841D24" w:rsidP="00DF06CB">
      <w:pPr>
        <w:pStyle w:val="ListParagraph"/>
        <w:widowControl/>
        <w:numPr>
          <w:ilvl w:val="0"/>
          <w:numId w:val="38"/>
        </w:numPr>
        <w:tabs>
          <w:tab w:val="left" w:pos="274"/>
          <w:tab w:val="left" w:pos="806"/>
          <w:tab w:val="left" w:pos="1440"/>
          <w:tab w:val="left" w:pos="2074"/>
        </w:tabs>
        <w:ind w:left="807" w:hanging="533"/>
        <w:rPr>
          <w:rFonts w:eastAsia="Arial"/>
        </w:rPr>
      </w:pPr>
      <w:r w:rsidRPr="009836C4">
        <w:t>Are the environmental parameters consistent with the licensing bases?</w:t>
      </w:r>
    </w:p>
    <w:p w14:paraId="009C09D5" w14:textId="77777777" w:rsidR="00841D24" w:rsidRPr="009836C4" w:rsidRDefault="00841D24" w:rsidP="00DF06CB">
      <w:pPr>
        <w:widowControl/>
        <w:tabs>
          <w:tab w:val="left" w:pos="274"/>
          <w:tab w:val="left" w:pos="806"/>
          <w:tab w:val="left" w:pos="108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p>
    <w:p w14:paraId="7D31DF0E" w14:textId="561A0004" w:rsidR="00841D24" w:rsidRDefault="00293D1D"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Inspectors should consider </w:t>
      </w:r>
      <w:r w:rsidR="00D664C1">
        <w:t xml:space="preserve">requesting </w:t>
      </w:r>
      <w:r w:rsidR="00841D24" w:rsidRPr="009836C4">
        <w:t>the licensee to download the current system setpoints and coefficients to a selected sample and compare these to the system requirements documentation.</w:t>
      </w:r>
    </w:p>
    <w:p w14:paraId="024BB152" w14:textId="42B70B60" w:rsidR="005A633F" w:rsidRDefault="005A633F"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33C28C3" w14:textId="08F8CD2F" w:rsidR="00DB0024" w:rsidRDefault="00DB0024"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BE43959" w14:textId="0D78EACB" w:rsidR="002A76CE" w:rsidRDefault="002A76CE"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2D430F4" w14:textId="77777777" w:rsidR="002A76CE" w:rsidRPr="009836C4" w:rsidRDefault="002A76CE"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CDE58CD" w14:textId="7FBE55C0" w:rsidR="005A633F" w:rsidRPr="006F2CDE" w:rsidRDefault="00B57CD8"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F2CDE">
        <w:t>52</w:t>
      </w:r>
      <w:r w:rsidR="00F52AA1" w:rsidRPr="006F2CDE">
        <w:t>003</w:t>
      </w:r>
      <w:r w:rsidR="0088188D" w:rsidRPr="006F2CDE">
        <w:t>-0</w:t>
      </w:r>
      <w:r w:rsidR="00780C6E" w:rsidRPr="006F2CDE">
        <w:t>4</w:t>
      </w:r>
      <w:r w:rsidR="0088188D" w:rsidRPr="006F2CDE">
        <w:tab/>
      </w:r>
      <w:r w:rsidR="006F2CDE" w:rsidRPr="00AB0FB6">
        <w:t xml:space="preserve">RESOURCE </w:t>
      </w:r>
      <w:r w:rsidR="006F2CDE" w:rsidRPr="00E24090">
        <w:t>ESTIMATE</w:t>
      </w:r>
    </w:p>
    <w:p w14:paraId="69018B49" w14:textId="77777777" w:rsidR="001F181F" w:rsidRDefault="001F181F"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01FC126" w14:textId="5831260A" w:rsidR="00BF7E03" w:rsidRPr="00E24090" w:rsidRDefault="00BF7E03"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E24090">
        <w:t xml:space="preserve">The inspection should be conducted by inspector(s) who are knowledgeable in the areas of digital I&amp;C and operations.  It may be appropriate to include/consult headquarters’ technical expert(s) and vendor inspector(s) knowledgeable in these areas.  Specific technical support should be coordinated </w:t>
      </w:r>
      <w:r w:rsidR="00D875FD">
        <w:t xml:space="preserve">in accordance with IMC 2515 Section </w:t>
      </w:r>
      <w:r w:rsidR="006908AA">
        <w:t>11.10</w:t>
      </w:r>
      <w:r w:rsidRPr="00E24090">
        <w:t>.</w:t>
      </w:r>
    </w:p>
    <w:p w14:paraId="2CA62647" w14:textId="77777777" w:rsidR="00970741" w:rsidRPr="00E24090" w:rsidRDefault="00970741"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7B49660E" w14:textId="4D0A1C59" w:rsidR="001F181F" w:rsidRDefault="00864177"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04.01</w:t>
      </w:r>
      <w:r>
        <w:tab/>
      </w:r>
      <w:r w:rsidR="00343836">
        <w:t>The resource estimate for inspectors is</w:t>
      </w:r>
      <w:r w:rsidR="1762526F">
        <w:t xml:space="preserve"> </w:t>
      </w:r>
      <w:r w:rsidR="00343836">
        <w:t>120 hours of onsite activities, in order to complete the required inspections</w:t>
      </w:r>
      <w:r w:rsidR="00813955">
        <w:t>.  Onsite inspection activities will likely need to be scheduled to coincide with plant milestones, which may occur over a several week period.</w:t>
      </w:r>
    </w:p>
    <w:p w14:paraId="1EBF775D" w14:textId="77777777" w:rsidR="00CB7FAB" w:rsidRDefault="00CB7FAB"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44DF5CE" w14:textId="33F99033" w:rsidR="009C27BA" w:rsidRDefault="00864177"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04.02</w:t>
      </w:r>
      <w:r>
        <w:tab/>
      </w:r>
      <w:r w:rsidR="002570B6">
        <w:t>[ARP only]</w:t>
      </w:r>
      <w:r w:rsidR="008352DE">
        <w:t xml:space="preserve"> </w:t>
      </w:r>
      <w:r w:rsidR="001A761F">
        <w:t xml:space="preserve">When </w:t>
      </w:r>
      <w:r w:rsidR="007E5229">
        <w:t>using</w:t>
      </w:r>
      <w:r w:rsidR="001A761F">
        <w:t xml:space="preserve"> the ARP</w:t>
      </w:r>
      <w:r w:rsidR="007E5229">
        <w:t xml:space="preserve"> </w:t>
      </w:r>
      <w:r w:rsidR="000C1156">
        <w:t>an</w:t>
      </w:r>
      <w:r w:rsidR="001A761F">
        <w:t xml:space="preserve"> additional </w:t>
      </w:r>
      <w:r w:rsidR="00144E01">
        <w:t xml:space="preserve">resource of </w:t>
      </w:r>
      <w:r w:rsidR="00A10F97">
        <w:t xml:space="preserve">120 </w:t>
      </w:r>
      <w:r w:rsidR="000473E9">
        <w:t xml:space="preserve">direct </w:t>
      </w:r>
      <w:r w:rsidR="00580C64">
        <w:t xml:space="preserve">inspection </w:t>
      </w:r>
      <w:r w:rsidR="00015D34">
        <w:t>hours is anticipated</w:t>
      </w:r>
      <w:r w:rsidR="009C27BA" w:rsidRPr="009836C4">
        <w:t xml:space="preserve"> to be </w:t>
      </w:r>
      <w:r w:rsidR="00580C64">
        <w:t>needed</w:t>
      </w:r>
      <w:r w:rsidR="009C27BA">
        <w:t xml:space="preserve">.  </w:t>
      </w:r>
      <w:r w:rsidR="001E0C81">
        <w:t>The additional inspection resources are expected to be primarily conducted while observing licensee activities at the vendor facility</w:t>
      </w:r>
      <w:r w:rsidR="00372181">
        <w:t xml:space="preserve">.  </w:t>
      </w:r>
    </w:p>
    <w:p w14:paraId="472C53C7" w14:textId="39784563" w:rsidR="00A10F97" w:rsidRDefault="00A10F97"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329EA61" w14:textId="77777777" w:rsidR="008D5008" w:rsidRPr="009836C4" w:rsidRDefault="008D5008"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5EE6D88B" w14:textId="6ED9BFAA" w:rsidR="00026985" w:rsidRPr="009836C4" w:rsidRDefault="00026985"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9836C4">
        <w:t>52003-0</w:t>
      </w:r>
      <w:r>
        <w:t>5</w:t>
      </w:r>
      <w:r w:rsidRPr="009836C4">
        <w:tab/>
      </w:r>
      <w:r>
        <w:t xml:space="preserve">PROCEDURE </w:t>
      </w:r>
      <w:r w:rsidRPr="009836C4">
        <w:t>COMPLETION</w:t>
      </w:r>
    </w:p>
    <w:p w14:paraId="590E44C1" w14:textId="77777777" w:rsidR="00026985" w:rsidRPr="009836C4" w:rsidRDefault="00026985"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3708E69" w14:textId="74BA167B" w:rsidR="00026985" w:rsidRPr="009836C4" w:rsidRDefault="00026985"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 xml:space="preserve">This inspection procedure shall be conducted to demonstrate that the modification is implemented in a safe manner.  Satisfactory reviews of documentation verification; testing, operations, and training; and plans for maintenance and repair </w:t>
      </w:r>
      <w:r w:rsidR="004A655B">
        <w:t xml:space="preserve">in accordance with the </w:t>
      </w:r>
      <w:r w:rsidR="00483AF9">
        <w:t xml:space="preserve">inspection plan </w:t>
      </w:r>
      <w:r>
        <w:t xml:space="preserve">will constitute completion of this procedure in the </w:t>
      </w:r>
      <w:r w:rsidR="33BB3AA9">
        <w:t>Reactor Program System</w:t>
      </w:r>
      <w:r>
        <w:t>.</w:t>
      </w:r>
    </w:p>
    <w:p w14:paraId="60141401" w14:textId="77777777" w:rsidR="00026985" w:rsidRDefault="00026985"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BC973C5" w14:textId="2E857D98" w:rsidR="00541B5B" w:rsidRDefault="00541B5B"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t>Thi</w:t>
      </w:r>
      <w:r w:rsidR="00161D99">
        <w:t>s procedure</w:t>
      </w:r>
      <w:r w:rsidR="002D0965">
        <w:t xml:space="preserve"> </w:t>
      </w:r>
      <w:r w:rsidR="003C1F76">
        <w:t xml:space="preserve">may be </w:t>
      </w:r>
      <w:r w:rsidR="00184F74">
        <w:t>c</w:t>
      </w:r>
      <w:r w:rsidR="00161D99">
        <w:t>onducted over several inspections</w:t>
      </w:r>
      <w:r w:rsidR="002D0965">
        <w:t>.</w:t>
      </w:r>
    </w:p>
    <w:p w14:paraId="7D505D99" w14:textId="468FA33D" w:rsidR="00026985" w:rsidRDefault="00026985"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F7626B1" w14:textId="77777777" w:rsidR="00DB0024" w:rsidRDefault="00DB0024"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F23C4B9" w14:textId="77777777" w:rsidR="001F181F" w:rsidRPr="009836C4" w:rsidRDefault="00B57CD8"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836C4">
        <w:t>52</w:t>
      </w:r>
      <w:r w:rsidR="00F52AA1" w:rsidRPr="009836C4">
        <w:t>003</w:t>
      </w:r>
      <w:r w:rsidR="001F181F" w:rsidRPr="009836C4">
        <w:t>-0</w:t>
      </w:r>
      <w:r w:rsidR="00026985">
        <w:t>6</w:t>
      </w:r>
      <w:r w:rsidR="001F181F" w:rsidRPr="009836C4">
        <w:tab/>
      </w:r>
      <w:r w:rsidR="0088188D" w:rsidRPr="009836C4">
        <w:t>REFERENCES</w:t>
      </w:r>
    </w:p>
    <w:p w14:paraId="6A3EB6B6" w14:textId="77777777" w:rsidR="0088188D" w:rsidRPr="009836C4" w:rsidRDefault="0088188D"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2F4453A" w14:textId="493E9F1E" w:rsidR="001F181F" w:rsidRPr="009836C4" w:rsidRDefault="00C91FC1"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836C4">
        <w:t xml:space="preserve">References for this inspection procedure are extensive and are listed in Appendix </w:t>
      </w:r>
      <w:r w:rsidR="00E32DA5" w:rsidRPr="009836C4">
        <w:t>A</w:t>
      </w:r>
      <w:r w:rsidRPr="009836C4">
        <w:t xml:space="preserve">.  </w:t>
      </w:r>
    </w:p>
    <w:p w14:paraId="02335423" w14:textId="77777777" w:rsidR="00270097" w:rsidRPr="009836C4" w:rsidRDefault="00270097"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062F69AE" w14:textId="77777777" w:rsidR="001F181F" w:rsidRPr="009836C4" w:rsidRDefault="001F181F"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pPr>
      <w:r w:rsidRPr="009836C4">
        <w:t>END</w:t>
      </w:r>
    </w:p>
    <w:p w14:paraId="63F5FD12" w14:textId="77777777" w:rsidR="001F181F" w:rsidRPr="009836C4" w:rsidRDefault="001F181F"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6EFA8999" w14:textId="77777777" w:rsidR="00F23059" w:rsidRPr="009836C4" w:rsidRDefault="00F23059"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1C7D9CFC" w14:textId="77777777" w:rsidR="00AE504E" w:rsidRPr="009836C4" w:rsidRDefault="001F181F"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836C4">
        <w:t>Appendices:</w:t>
      </w:r>
    </w:p>
    <w:p w14:paraId="19FC2054" w14:textId="77777777" w:rsidR="00AE504E" w:rsidRPr="009836C4" w:rsidRDefault="00AE504E"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836C4">
        <w:tab/>
        <w:t>A</w:t>
      </w:r>
      <w:r w:rsidRPr="009836C4">
        <w:tab/>
      </w:r>
      <w:r w:rsidR="00E32DA5" w:rsidRPr="009836C4">
        <w:t>List of References</w:t>
      </w:r>
    </w:p>
    <w:p w14:paraId="7870F381" w14:textId="77777777" w:rsidR="001F181F" w:rsidRPr="009836C4" w:rsidRDefault="00AE504E" w:rsidP="00DF06C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836C4">
        <w:tab/>
        <w:t>B</w:t>
      </w:r>
      <w:r w:rsidRPr="009836C4">
        <w:tab/>
      </w:r>
      <w:r w:rsidR="00D308E4" w:rsidRPr="009836C4">
        <w:t>Revision History f</w:t>
      </w:r>
      <w:r w:rsidR="001F181F" w:rsidRPr="009836C4">
        <w:t xml:space="preserve">or IP </w:t>
      </w:r>
      <w:r w:rsidR="00B57CD8" w:rsidRPr="009836C4">
        <w:t>52</w:t>
      </w:r>
      <w:r w:rsidRPr="009836C4">
        <w:t>003</w:t>
      </w:r>
    </w:p>
    <w:p w14:paraId="203A9686" w14:textId="77777777" w:rsidR="0099089B" w:rsidRPr="009836C4" w:rsidRDefault="0099089B" w:rsidP="00DB002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sectPr w:rsidR="0099089B" w:rsidRPr="009836C4" w:rsidSect="00DB0024">
          <w:footerReference w:type="default" r:id="rId12"/>
          <w:type w:val="continuous"/>
          <w:pgSz w:w="12240" w:h="15840"/>
          <w:pgMar w:top="1440" w:right="1440" w:bottom="1440" w:left="1440" w:header="720" w:footer="720" w:gutter="0"/>
          <w:cols w:space="720"/>
          <w:noEndnote/>
          <w:docGrid w:linePitch="326"/>
        </w:sectPr>
      </w:pPr>
    </w:p>
    <w:p w14:paraId="02AD537F" w14:textId="77777777" w:rsidR="001F181F" w:rsidRPr="009836C4" w:rsidRDefault="001F181F" w:rsidP="00DB002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pPr>
      <w:r w:rsidRPr="009836C4">
        <w:lastRenderedPageBreak/>
        <w:t>APPENDIX A</w:t>
      </w:r>
    </w:p>
    <w:p w14:paraId="4E68E72F" w14:textId="77777777" w:rsidR="001F181F" w:rsidRPr="009836C4" w:rsidRDefault="001F181F" w:rsidP="009C7FF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2979CAD2" w14:textId="4D683AD1" w:rsidR="001F181F" w:rsidRPr="009836C4" w:rsidRDefault="00E32DA5" w:rsidP="009C7FF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836C4">
        <w:t>LIST OF REFERENCES</w:t>
      </w:r>
    </w:p>
    <w:p w14:paraId="4066B57A" w14:textId="77777777" w:rsidR="00686B61" w:rsidRPr="009836C4" w:rsidRDefault="00686B61" w:rsidP="009C7FF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3F4CE555" w14:textId="77777777" w:rsidR="0015395B" w:rsidRPr="009836C4" w:rsidRDefault="0015395B" w:rsidP="009C7FF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9836C4">
        <w:rPr>
          <w:u w:val="single"/>
        </w:rPr>
        <w:t>References that an inspector should be familiar with</w:t>
      </w:r>
      <w:r w:rsidRPr="009836C4">
        <w:t>:</w:t>
      </w:r>
    </w:p>
    <w:p w14:paraId="0406C9D2" w14:textId="77777777" w:rsidR="0015395B" w:rsidRPr="009836C4" w:rsidRDefault="0015395B" w:rsidP="009C7FF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13792BE6" w14:textId="732567C7" w:rsidR="0015395B" w:rsidRPr="009836C4" w:rsidRDefault="0015395B" w:rsidP="009C7FF5">
      <w:pPr>
        <w:widowControl/>
      </w:pPr>
      <w:r w:rsidRPr="009836C4">
        <w:t xml:space="preserve">Regulatory Guide 1.152, "Criteria for </w:t>
      </w:r>
      <w:r w:rsidR="5023588E" w:rsidRPr="65F18855">
        <w:t>Use of Computers</w:t>
      </w:r>
      <w:r w:rsidRPr="009836C4">
        <w:t xml:space="preserve"> in Safety-Related Systems of Nuclear Power Plants"</w:t>
      </w:r>
    </w:p>
    <w:p w14:paraId="18FD0F79" w14:textId="77777777" w:rsidR="00CC5CCF" w:rsidRDefault="00CC5CCF" w:rsidP="009C7FF5">
      <w:pPr>
        <w:widowControl/>
      </w:pPr>
    </w:p>
    <w:p w14:paraId="2BBE46FE" w14:textId="7D0B36AC" w:rsidR="00CC5CCF" w:rsidRPr="009836C4" w:rsidRDefault="00CC5CCF" w:rsidP="009C7FF5">
      <w:pPr>
        <w:widowControl/>
      </w:pPr>
      <w:r w:rsidRPr="00CC5CCF">
        <w:t>Regulatory Guide 1.1</w:t>
      </w:r>
      <w:r w:rsidR="007076B6">
        <w:t>68</w:t>
      </w:r>
      <w:r>
        <w:t>, “</w:t>
      </w:r>
      <w:r w:rsidRPr="00CC5CCF">
        <w:t>Verification, Validation, Reviews, and Audits for Digital Computer Software Used in Safety Systems of Nuclear Power Plants</w:t>
      </w:r>
      <w:r>
        <w:t>”</w:t>
      </w:r>
    </w:p>
    <w:p w14:paraId="2A95C948" w14:textId="77777777" w:rsidR="0015395B" w:rsidRPr="009836C4" w:rsidRDefault="0015395B" w:rsidP="009C7FF5">
      <w:pPr>
        <w:widowControl/>
      </w:pPr>
    </w:p>
    <w:p w14:paraId="31E0711A" w14:textId="323D6E94" w:rsidR="65F18855" w:rsidRDefault="40E3D169" w:rsidP="009C7FF5">
      <w:r w:rsidRPr="3445CF26">
        <w:rPr>
          <w:rFonts w:eastAsia="Arial"/>
          <w:lang w:val="en-CA"/>
        </w:rPr>
        <w:t>Regulatory Guide 1.169, “Configuration Management Plans for Digital Computer Software Used in Safety Systems of Nuclear Power Plants”</w:t>
      </w:r>
    </w:p>
    <w:p w14:paraId="6EF12E6D" w14:textId="0945E635" w:rsidR="65F18855" w:rsidRDefault="65F18855" w:rsidP="009C7FF5"/>
    <w:p w14:paraId="4F57A7DF" w14:textId="26B977D8" w:rsidR="0015395B" w:rsidRPr="009836C4" w:rsidRDefault="0015395B" w:rsidP="009C7FF5">
      <w:pPr>
        <w:widowControl/>
      </w:pPr>
      <w:r w:rsidRPr="009836C4">
        <w:rPr>
          <w:lang w:val="en-CA"/>
        </w:rPr>
        <w:fldChar w:fldCharType="begin"/>
      </w:r>
      <w:r w:rsidRPr="009836C4">
        <w:rPr>
          <w:lang w:val="en-CA"/>
        </w:rPr>
        <w:instrText xml:space="preserve"> SEQ CHAPTER \h \r 1</w:instrText>
      </w:r>
      <w:r w:rsidRPr="009836C4">
        <w:rPr>
          <w:lang w:val="en-CA"/>
        </w:rPr>
        <w:fldChar w:fldCharType="end"/>
      </w:r>
      <w:r w:rsidRPr="009836C4">
        <w:t>Regulatory Guide 1.170, “Test Documentation for Digital Computer Software Used in Safety Systems of Nuclear Power Plants”</w:t>
      </w:r>
    </w:p>
    <w:p w14:paraId="70CFF23F" w14:textId="77777777" w:rsidR="0015395B" w:rsidRPr="009836C4" w:rsidRDefault="0015395B" w:rsidP="009C7FF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748D4BBA" w14:textId="34376F0A" w:rsidR="0015395B" w:rsidRPr="009836C4" w:rsidRDefault="0015395B" w:rsidP="009C7FF5">
      <w:pPr>
        <w:widowControl/>
      </w:pPr>
      <w:r w:rsidRPr="009836C4">
        <w:rPr>
          <w:lang w:val="en-CA"/>
        </w:rPr>
        <w:fldChar w:fldCharType="begin"/>
      </w:r>
      <w:r w:rsidRPr="009836C4">
        <w:rPr>
          <w:lang w:val="en-CA"/>
        </w:rPr>
        <w:instrText xml:space="preserve"> SEQ CHAPTER \h \r 1</w:instrText>
      </w:r>
      <w:r w:rsidRPr="009836C4">
        <w:rPr>
          <w:lang w:val="en-CA"/>
        </w:rPr>
        <w:fldChar w:fldCharType="end"/>
      </w:r>
      <w:r w:rsidRPr="009836C4">
        <w:t>Regulatory Guide 1.171, “Software Unit Testing for Digital Computer Software Used in Safety Systems of Nuclear Power Plants”</w:t>
      </w:r>
    </w:p>
    <w:p w14:paraId="6B9F0DB0" w14:textId="77777777" w:rsidR="0015395B" w:rsidRPr="009836C4" w:rsidRDefault="0015395B" w:rsidP="009C7FF5">
      <w:pPr>
        <w:widowControl/>
      </w:pPr>
    </w:p>
    <w:p w14:paraId="2BF2AC4D" w14:textId="4DAB96BE" w:rsidR="4CC82316" w:rsidRDefault="74510C31" w:rsidP="009C7FF5">
      <w:pPr>
        <w:rPr>
          <w:rFonts w:eastAsia="Arial"/>
          <w:lang w:val="en-CA"/>
        </w:rPr>
      </w:pPr>
      <w:r w:rsidRPr="4CC82316">
        <w:rPr>
          <w:rFonts w:eastAsia="Arial"/>
          <w:lang w:val="en-CA"/>
        </w:rPr>
        <w:t>Regulatory Guide 1.172, “Software Requirement Specifications for Digital Computer Software and Complex Electronics Used in Safety Systems of Nuclear Power Plants”</w:t>
      </w:r>
    </w:p>
    <w:p w14:paraId="1E402251" w14:textId="1815E381" w:rsidR="4CC82316" w:rsidRDefault="4CC82316" w:rsidP="009C7FF5">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FDD012A" w14:textId="2F775896" w:rsidR="0015395B" w:rsidRPr="009836C4" w:rsidRDefault="0015395B" w:rsidP="009C7FF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836C4">
        <w:rPr>
          <w:lang w:val="en-CA"/>
        </w:rPr>
        <w:fldChar w:fldCharType="begin"/>
      </w:r>
      <w:r w:rsidRPr="009836C4">
        <w:rPr>
          <w:lang w:val="en-CA"/>
        </w:rPr>
        <w:instrText xml:space="preserve"> SEQ CHAPTER \h \r 1</w:instrText>
      </w:r>
      <w:r w:rsidRPr="009836C4">
        <w:rPr>
          <w:lang w:val="en-CA"/>
        </w:rPr>
        <w:fldChar w:fldCharType="end"/>
      </w:r>
      <w:r w:rsidRPr="009836C4">
        <w:t>Regulatory Guide 1.173</w:t>
      </w:r>
      <w:r w:rsidR="00B9283B" w:rsidRPr="009836C4">
        <w:t>,</w:t>
      </w:r>
      <w:r w:rsidRPr="009836C4">
        <w:t xml:space="preserve"> "Developing Software Life Cycle Processes for Digital Computer Software Used in Safety Systems of Nuclear Power Plants"</w:t>
      </w:r>
    </w:p>
    <w:p w14:paraId="0AE4447D" w14:textId="72242CA0" w:rsidR="0015395B" w:rsidRPr="009836C4" w:rsidRDefault="0015395B" w:rsidP="009C7FF5">
      <w:pPr>
        <w:widowControl/>
      </w:pPr>
    </w:p>
    <w:p w14:paraId="70D0DF52" w14:textId="5EAE00CF" w:rsidR="008D225D" w:rsidRPr="00F43D63" w:rsidRDefault="00BD6A1F" w:rsidP="009C7FF5">
      <w:pPr>
        <w:widowControl/>
      </w:pPr>
      <w:r w:rsidRPr="00F43D63">
        <w:t xml:space="preserve">Digital Instrumentation and Controls </w:t>
      </w:r>
      <w:r w:rsidR="00225D7C" w:rsidRPr="00F43D63">
        <w:t>(</w:t>
      </w:r>
      <w:r w:rsidRPr="00F43D63">
        <w:t>DI&amp;C</w:t>
      </w:r>
      <w:r w:rsidR="00225D7C" w:rsidRPr="00F43D63">
        <w:t>)</w:t>
      </w:r>
      <w:r w:rsidR="005E520C" w:rsidRPr="00F43D63">
        <w:t xml:space="preserve"> </w:t>
      </w:r>
      <w:r w:rsidR="008D225D" w:rsidRPr="00F43D63">
        <w:t>Inte</w:t>
      </w:r>
      <w:r w:rsidR="00A22631" w:rsidRPr="00F43D63">
        <w:t>rim Staff Guidance (ISG)</w:t>
      </w:r>
      <w:r w:rsidR="005E520C" w:rsidRPr="00F43D63">
        <w:t>, DI&amp;C-ISG</w:t>
      </w:r>
      <w:r w:rsidR="00A22631" w:rsidRPr="00F43D63">
        <w:t>-06</w:t>
      </w:r>
      <w:r w:rsidR="005E520C" w:rsidRPr="00F43D63">
        <w:t>, Revision 2</w:t>
      </w:r>
      <w:r w:rsidR="00225D7C" w:rsidRPr="00F43D63">
        <w:t>, “Licensing Process”</w:t>
      </w:r>
    </w:p>
    <w:p w14:paraId="2C93A0DC" w14:textId="77777777" w:rsidR="0015395B" w:rsidRPr="009836C4" w:rsidRDefault="0015395B" w:rsidP="009C7FF5">
      <w:pPr>
        <w:widowControl/>
      </w:pPr>
    </w:p>
    <w:p w14:paraId="4A837600" w14:textId="4F9987BF" w:rsidR="00910BCD" w:rsidRPr="009836C4" w:rsidRDefault="0015395B" w:rsidP="009C7FF5">
      <w:pPr>
        <w:widowControl/>
      </w:pPr>
      <w:r w:rsidRPr="009836C4">
        <w:t xml:space="preserve">IEEE Std. </w:t>
      </w:r>
      <w:r w:rsidR="00910BCD" w:rsidRPr="009836C4">
        <w:t>279-1971, "Criteria for Protection Systems for Nuclear Power Generating Stations"</w:t>
      </w:r>
    </w:p>
    <w:p w14:paraId="323C3329" w14:textId="77777777" w:rsidR="00910BCD" w:rsidRDefault="00910BCD" w:rsidP="009C7FF5">
      <w:pPr>
        <w:widowControl/>
      </w:pPr>
    </w:p>
    <w:p w14:paraId="368EE77F" w14:textId="47F23731" w:rsidR="0015395B" w:rsidRPr="009836C4" w:rsidRDefault="0015395B" w:rsidP="009C7FF5">
      <w:pPr>
        <w:widowControl/>
      </w:pPr>
      <w:r w:rsidRPr="009836C4">
        <w:t>IEEE Std. 603-1991, "IEEE Standard Criteria</w:t>
      </w:r>
      <w:r w:rsidR="00B9283B" w:rsidRPr="009836C4">
        <w:t xml:space="preserve"> for Safety Systems for Nuclear </w:t>
      </w:r>
      <w:r w:rsidRPr="009836C4">
        <w:t>Power Generating Stations, Institute of Electrical and Electronic Engineers"</w:t>
      </w:r>
    </w:p>
    <w:p w14:paraId="2176BBC3" w14:textId="6333B9EF" w:rsidR="0015395B" w:rsidRPr="009836C4" w:rsidRDefault="0015395B" w:rsidP="009C7FF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p>
    <w:p w14:paraId="0025CA57" w14:textId="77777777" w:rsidR="00FA7D47" w:rsidRPr="009836C4" w:rsidRDefault="00FA7D47" w:rsidP="009C7FF5">
      <w:pPr>
        <w:widowControl/>
      </w:pPr>
    </w:p>
    <w:p w14:paraId="44D00E26" w14:textId="77777777" w:rsidR="00FA7D47" w:rsidRPr="009836C4" w:rsidRDefault="00FA7D47" w:rsidP="009C7FF5">
      <w:pPr>
        <w:widowControl/>
      </w:pPr>
    </w:p>
    <w:p w14:paraId="7CBB9787" w14:textId="77777777" w:rsidR="00FA7D47" w:rsidRPr="009836C4" w:rsidRDefault="00FA7D47" w:rsidP="009C7FF5">
      <w:pPr>
        <w:widowControl/>
      </w:pPr>
    </w:p>
    <w:p w14:paraId="43B10875" w14:textId="77777777" w:rsidR="006F4986" w:rsidRPr="009836C4" w:rsidRDefault="006F4986" w:rsidP="009C7FF5">
      <w:pPr>
        <w:widowControl/>
      </w:pPr>
    </w:p>
    <w:p w14:paraId="799E586D" w14:textId="0CA3C44C" w:rsidR="001F181F" w:rsidRPr="009836C4" w:rsidRDefault="001F181F" w:rsidP="009C7FF5">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14:paraId="4D5066ED" w14:textId="77777777" w:rsidR="00DB0024" w:rsidRDefault="00DB0024" w:rsidP="00DB0024">
      <w:pPr>
        <w:widowControl/>
        <w:autoSpaceDE/>
        <w:autoSpaceDN/>
        <w:adjustRightInd/>
        <w:sectPr w:rsidR="00DB0024" w:rsidSect="00DB0024">
          <w:footerReference w:type="default" r:id="rId13"/>
          <w:pgSz w:w="12240" w:h="15840"/>
          <w:pgMar w:top="1440" w:right="1440" w:bottom="1440" w:left="1440" w:header="720" w:footer="720" w:gutter="0"/>
          <w:pgNumType w:start="1"/>
          <w:cols w:space="720"/>
          <w:noEndnote/>
          <w:docGrid w:linePitch="326"/>
        </w:sectPr>
      </w:pPr>
    </w:p>
    <w:p w14:paraId="073DBEEA" w14:textId="2089784D" w:rsidR="00707431" w:rsidRDefault="00707431" w:rsidP="00DB0024">
      <w:pPr>
        <w:widowControl/>
        <w:autoSpaceDE/>
        <w:autoSpaceDN/>
        <w:adjustRightInd/>
      </w:pPr>
    </w:p>
    <w:p w14:paraId="32F2152E" w14:textId="7421DB49" w:rsidR="001F181F" w:rsidRPr="009836C4" w:rsidRDefault="001F181F">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exact"/>
        <w:jc w:val="center"/>
      </w:pPr>
      <w:r w:rsidRPr="009836C4">
        <w:t>A</w:t>
      </w:r>
      <w:r w:rsidR="00A146AA">
        <w:t>ttachment 1</w:t>
      </w:r>
      <w:r w:rsidR="007B526F">
        <w:t xml:space="preserve">:  </w:t>
      </w:r>
      <w:r w:rsidRPr="009836C4">
        <w:t xml:space="preserve">Revision History </w:t>
      </w:r>
      <w:r w:rsidR="00361899">
        <w:t>f</w:t>
      </w:r>
      <w:r w:rsidRPr="009836C4">
        <w:t>or</w:t>
      </w:r>
      <w:r w:rsidR="00D308E4" w:rsidRPr="009836C4">
        <w:t xml:space="preserve"> IP </w:t>
      </w:r>
      <w:r w:rsidR="005539FF" w:rsidRPr="009836C4">
        <w:t>52</w:t>
      </w:r>
      <w:r w:rsidR="00AE504E" w:rsidRPr="009836C4">
        <w:t>003</w:t>
      </w:r>
    </w:p>
    <w:p w14:paraId="58E6969D" w14:textId="77777777" w:rsidR="001F181F" w:rsidRPr="009836C4" w:rsidRDefault="001F181F">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exact"/>
        <w:jc w:val="cente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1620"/>
        <w:gridCol w:w="1710"/>
        <w:gridCol w:w="4590"/>
        <w:gridCol w:w="2070"/>
        <w:gridCol w:w="2750"/>
      </w:tblGrid>
      <w:tr w:rsidR="00245132" w:rsidRPr="009836C4" w14:paraId="43F28EAC" w14:textId="77777777" w:rsidTr="007559FC">
        <w:trPr>
          <w:cantSplit/>
          <w:trHeight w:val="1087"/>
        </w:trPr>
        <w:tc>
          <w:tcPr>
            <w:tcW w:w="1620" w:type="dxa"/>
          </w:tcPr>
          <w:p w14:paraId="544C0811" w14:textId="77777777" w:rsidR="00245132" w:rsidRPr="009836C4" w:rsidRDefault="00245132" w:rsidP="00DB002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9836C4">
              <w:t>Commitment Tracking Number</w:t>
            </w:r>
          </w:p>
        </w:tc>
        <w:tc>
          <w:tcPr>
            <w:tcW w:w="1710" w:type="dxa"/>
          </w:tcPr>
          <w:p w14:paraId="05D079AF" w14:textId="77777777" w:rsidR="00245132" w:rsidRPr="00245132" w:rsidRDefault="00245132" w:rsidP="00DB002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pPr>
            <w:r w:rsidRPr="00245132">
              <w:t>Accession</w:t>
            </w:r>
          </w:p>
          <w:p w14:paraId="29D8EAAB" w14:textId="77777777" w:rsidR="00245132" w:rsidRPr="00245132" w:rsidRDefault="00245132" w:rsidP="00DB002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pPr>
            <w:r w:rsidRPr="00245132">
              <w:t>Number</w:t>
            </w:r>
          </w:p>
          <w:p w14:paraId="01AF6F87" w14:textId="77777777" w:rsidR="00245132" w:rsidRPr="00245132" w:rsidRDefault="00245132" w:rsidP="00DB002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pPr>
            <w:r w:rsidRPr="00245132">
              <w:t>Issue Date</w:t>
            </w:r>
          </w:p>
          <w:p w14:paraId="42563382" w14:textId="77777777" w:rsidR="00245132" w:rsidRPr="009836C4" w:rsidRDefault="00245132" w:rsidP="00DB002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jc w:val="center"/>
            </w:pPr>
            <w:r w:rsidRPr="00245132">
              <w:t>Change Notice</w:t>
            </w:r>
          </w:p>
        </w:tc>
        <w:tc>
          <w:tcPr>
            <w:tcW w:w="4590" w:type="dxa"/>
          </w:tcPr>
          <w:p w14:paraId="07B8ECC1" w14:textId="77777777" w:rsidR="00245132" w:rsidRPr="009836C4" w:rsidRDefault="00245132" w:rsidP="00DB002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9836C4">
              <w:t>Description of Change</w:t>
            </w:r>
          </w:p>
        </w:tc>
        <w:tc>
          <w:tcPr>
            <w:tcW w:w="2070" w:type="dxa"/>
          </w:tcPr>
          <w:p w14:paraId="4F30078B" w14:textId="77777777" w:rsidR="00245132" w:rsidRPr="009836C4" w:rsidRDefault="00245132" w:rsidP="00DB002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245132">
              <w:t>Description of</w:t>
            </w:r>
            <w:r>
              <w:t xml:space="preserve"> </w:t>
            </w:r>
            <w:r w:rsidRPr="00245132">
              <w:t>Training</w:t>
            </w:r>
            <w:r>
              <w:t xml:space="preserve"> </w:t>
            </w:r>
            <w:r w:rsidRPr="00245132">
              <w:t>Required and</w:t>
            </w:r>
            <w:r>
              <w:t xml:space="preserve"> </w:t>
            </w:r>
            <w:r w:rsidRPr="00245132">
              <w:t>Completion</w:t>
            </w:r>
            <w:r>
              <w:t xml:space="preserve"> </w:t>
            </w:r>
            <w:r w:rsidRPr="00245132">
              <w:t>Date</w:t>
            </w:r>
          </w:p>
        </w:tc>
        <w:tc>
          <w:tcPr>
            <w:tcW w:w="2750" w:type="dxa"/>
          </w:tcPr>
          <w:p w14:paraId="53D629B6" w14:textId="77777777" w:rsidR="00245132" w:rsidRPr="00245132" w:rsidRDefault="00245132" w:rsidP="00DB002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245132">
              <w:t>Comment Resolution</w:t>
            </w:r>
          </w:p>
          <w:p w14:paraId="5A0B0E2C" w14:textId="77777777" w:rsidR="00245132" w:rsidRPr="00245132" w:rsidRDefault="00245132" w:rsidP="00DB002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245132">
              <w:t>and Closed Feedback</w:t>
            </w:r>
          </w:p>
          <w:p w14:paraId="752B983B" w14:textId="77777777" w:rsidR="00245132" w:rsidRPr="00245132" w:rsidRDefault="00245132" w:rsidP="00DB002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245132">
              <w:t>Form Accession</w:t>
            </w:r>
          </w:p>
          <w:p w14:paraId="247BFF01" w14:textId="77777777" w:rsidR="00245132" w:rsidRPr="009836C4" w:rsidRDefault="00245132" w:rsidP="00DB002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245132">
              <w:t>Number</w:t>
            </w:r>
            <w:r>
              <w:t xml:space="preserve"> </w:t>
            </w:r>
            <w:r w:rsidRPr="00245132">
              <w:t>(Pre-Decisional, Non</w:t>
            </w:r>
            <w:r>
              <w:t>-</w:t>
            </w:r>
            <w:r w:rsidRPr="00245132">
              <w:t>Public Information)</w:t>
            </w:r>
          </w:p>
        </w:tc>
      </w:tr>
      <w:tr w:rsidR="00245132" w:rsidRPr="009836C4" w14:paraId="28B3F8F5" w14:textId="77777777" w:rsidTr="007559FC">
        <w:trPr>
          <w:cantSplit/>
        </w:trPr>
        <w:tc>
          <w:tcPr>
            <w:tcW w:w="1620" w:type="dxa"/>
          </w:tcPr>
          <w:p w14:paraId="4B5836FF" w14:textId="77777777" w:rsidR="00245132" w:rsidRPr="009836C4" w:rsidRDefault="00245132" w:rsidP="00DB002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9836C4">
              <w:t>N</w:t>
            </w:r>
            <w:r w:rsidR="00A827AA">
              <w:t>/</w:t>
            </w:r>
            <w:r w:rsidRPr="009836C4">
              <w:t>A</w:t>
            </w:r>
          </w:p>
        </w:tc>
        <w:tc>
          <w:tcPr>
            <w:tcW w:w="1710" w:type="dxa"/>
          </w:tcPr>
          <w:p w14:paraId="6915E590" w14:textId="7A5FC6BF" w:rsidR="007559FC" w:rsidRDefault="007559FC" w:rsidP="00DB002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B05966">
              <w:t>ML08080004</w:t>
            </w:r>
            <w:r w:rsidR="00793FBB" w:rsidRPr="00B05966">
              <w:t>8</w:t>
            </w:r>
          </w:p>
          <w:p w14:paraId="1242BEAA" w14:textId="246245A1" w:rsidR="00245132" w:rsidRPr="009836C4" w:rsidRDefault="00245132" w:rsidP="00DB002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9836C4">
              <w:t>10/31/08</w:t>
            </w:r>
          </w:p>
          <w:p w14:paraId="2599340F" w14:textId="77777777" w:rsidR="00245132" w:rsidRPr="009836C4" w:rsidRDefault="00245132" w:rsidP="00DB002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9836C4">
              <w:t>CN 08-031</w:t>
            </w:r>
          </w:p>
        </w:tc>
        <w:tc>
          <w:tcPr>
            <w:tcW w:w="4590" w:type="dxa"/>
          </w:tcPr>
          <w:p w14:paraId="016EF50D" w14:textId="77777777" w:rsidR="00245132" w:rsidRPr="009836C4" w:rsidRDefault="00245132" w:rsidP="00DB0024">
            <w:pPr>
              <w:widowControl/>
            </w:pPr>
            <w:r w:rsidRPr="009836C4">
              <w:t>Conducted 4 year commitment search and found none.</w:t>
            </w:r>
          </w:p>
          <w:p w14:paraId="18BB9FC9" w14:textId="77777777" w:rsidR="00245132" w:rsidRPr="009836C4" w:rsidRDefault="00245132" w:rsidP="00DB0024">
            <w:pPr>
              <w:widowControl/>
            </w:pPr>
          </w:p>
          <w:p w14:paraId="70ED8E00" w14:textId="77777777" w:rsidR="00245132" w:rsidRPr="009836C4" w:rsidRDefault="00245132" w:rsidP="00DB002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9836C4">
              <w:t>New inspection procedure (IP) which combines the previous     IP 52001, “Digital Retrofits Receiving Prior Approval” and IP 52002, “Digital Retrofits Not Receiving Prior Approval.”</w:t>
            </w:r>
          </w:p>
        </w:tc>
        <w:tc>
          <w:tcPr>
            <w:tcW w:w="2070" w:type="dxa"/>
          </w:tcPr>
          <w:p w14:paraId="646D933E" w14:textId="77777777" w:rsidR="00245132" w:rsidRPr="009836C4" w:rsidRDefault="00245132" w:rsidP="00DB002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9836C4">
              <w:t>N/A</w:t>
            </w:r>
          </w:p>
        </w:tc>
        <w:tc>
          <w:tcPr>
            <w:tcW w:w="2750" w:type="dxa"/>
          </w:tcPr>
          <w:p w14:paraId="5AB68FB5" w14:textId="77777777" w:rsidR="00245132" w:rsidRPr="009836C4" w:rsidRDefault="00245132" w:rsidP="00DB002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9836C4">
              <w:t>ML082200119</w:t>
            </w:r>
          </w:p>
        </w:tc>
      </w:tr>
      <w:tr w:rsidR="00A827AA" w:rsidRPr="009836C4" w14:paraId="34F87C93" w14:textId="77777777" w:rsidTr="007559FC">
        <w:trPr>
          <w:cantSplit/>
        </w:trPr>
        <w:tc>
          <w:tcPr>
            <w:tcW w:w="1620" w:type="dxa"/>
          </w:tcPr>
          <w:p w14:paraId="1B629F8E" w14:textId="77777777" w:rsidR="00A827AA" w:rsidRPr="009836C4" w:rsidRDefault="00A827AA" w:rsidP="00DB002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9836C4">
              <w:t>N</w:t>
            </w:r>
            <w:r>
              <w:t>/</w:t>
            </w:r>
            <w:r w:rsidRPr="009836C4">
              <w:t>A</w:t>
            </w:r>
          </w:p>
        </w:tc>
        <w:tc>
          <w:tcPr>
            <w:tcW w:w="1710" w:type="dxa"/>
          </w:tcPr>
          <w:p w14:paraId="26F7EDE8" w14:textId="77777777" w:rsidR="00A827AA" w:rsidRDefault="00DB0024" w:rsidP="00DB002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ML21113A169</w:t>
            </w:r>
          </w:p>
          <w:p w14:paraId="7E522186" w14:textId="479E13F8" w:rsidR="00DB0024" w:rsidRDefault="007255B0" w:rsidP="00DB002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07/09/21</w:t>
            </w:r>
          </w:p>
          <w:p w14:paraId="318FC82E" w14:textId="49E43482" w:rsidR="00DB0024" w:rsidRPr="009836C4" w:rsidRDefault="00DB0024" w:rsidP="00DB002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CN 21-</w:t>
            </w:r>
            <w:r w:rsidR="00381F4A">
              <w:t>023</w:t>
            </w:r>
          </w:p>
        </w:tc>
        <w:tc>
          <w:tcPr>
            <w:tcW w:w="4590" w:type="dxa"/>
          </w:tcPr>
          <w:p w14:paraId="73FF4C06" w14:textId="07802F24" w:rsidR="00A827AA" w:rsidRPr="009836C4" w:rsidRDefault="00D077D3" w:rsidP="00DB0024">
            <w:pPr>
              <w:widowControl/>
            </w:pPr>
            <w:r>
              <w:t xml:space="preserve">Major </w:t>
            </w:r>
            <w:r w:rsidR="00747017">
              <w:t>revisions</w:t>
            </w:r>
            <w:r w:rsidR="00F4613C">
              <w:t xml:space="preserve"> made: </w:t>
            </w:r>
            <w:r w:rsidR="00361899">
              <w:t xml:space="preserve"> </w:t>
            </w:r>
            <w:r w:rsidR="00F4613C">
              <w:t>1)</w:t>
            </w:r>
            <w:r w:rsidR="00A827AA" w:rsidRPr="00A827AA">
              <w:t xml:space="preserve"> address use of mandatory and discretionary language concerns and recommendations found in OIG-16-A-12 (ML16097A515)</w:t>
            </w:r>
            <w:r w:rsidR="00F4613C">
              <w:t>, 2) c</w:t>
            </w:r>
            <w:r w:rsidR="00F4613C" w:rsidRPr="00F4613C">
              <w:t>onform to new IP format requirements found in IMC 0040</w:t>
            </w:r>
            <w:r w:rsidR="00F4613C">
              <w:t>, and 3) allow for NRC oversight of licensee’s oversight of vendor activities.</w:t>
            </w:r>
          </w:p>
        </w:tc>
        <w:tc>
          <w:tcPr>
            <w:tcW w:w="2070" w:type="dxa"/>
          </w:tcPr>
          <w:p w14:paraId="24146EAE" w14:textId="77777777" w:rsidR="00A827AA" w:rsidRPr="009836C4" w:rsidRDefault="00A827AA" w:rsidP="00DB002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rsidRPr="009836C4">
              <w:t>N</w:t>
            </w:r>
            <w:r>
              <w:t>/</w:t>
            </w:r>
            <w:r w:rsidRPr="009836C4">
              <w:t>A</w:t>
            </w:r>
          </w:p>
        </w:tc>
        <w:tc>
          <w:tcPr>
            <w:tcW w:w="2750" w:type="dxa"/>
          </w:tcPr>
          <w:p w14:paraId="3EE6BD49" w14:textId="6350DFF0" w:rsidR="00A827AA" w:rsidRPr="009836C4" w:rsidRDefault="00DB0024" w:rsidP="00DB0024">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pPr>
            <w:r>
              <w:t>ML21111A111</w:t>
            </w:r>
          </w:p>
        </w:tc>
      </w:tr>
    </w:tbl>
    <w:p w14:paraId="3BCFF230" w14:textId="77777777" w:rsidR="001F181F" w:rsidRPr="009836C4" w:rsidRDefault="001F181F">
      <w:pPr>
        <w:widowControl/>
        <w:tabs>
          <w:tab w:val="left" w:pos="244"/>
          <w:tab w:val="left" w:pos="848"/>
          <w:tab w:val="left" w:pos="1452"/>
          <w:tab w:val="left" w:pos="2056"/>
          <w:tab w:val="left" w:pos="2660"/>
          <w:tab w:val="left" w:pos="3264"/>
          <w:tab w:val="left" w:pos="3868"/>
          <w:tab w:val="left" w:pos="4472"/>
          <w:tab w:val="left" w:pos="5076"/>
          <w:tab w:val="left" w:pos="5680"/>
          <w:tab w:val="left" w:pos="6284"/>
          <w:tab w:val="left" w:pos="6888"/>
          <w:tab w:val="left" w:pos="7492"/>
          <w:tab w:val="left" w:pos="8096"/>
          <w:tab w:val="left" w:pos="8700"/>
          <w:tab w:val="left" w:pos="9304"/>
          <w:tab w:val="left" w:pos="9908"/>
          <w:tab w:val="left" w:pos="10512"/>
          <w:tab w:val="left" w:pos="11116"/>
          <w:tab w:val="left" w:pos="11720"/>
          <w:tab w:val="left" w:pos="12324"/>
          <w:tab w:val="left" w:pos="12928"/>
        </w:tabs>
        <w:spacing w:line="240" w:lineRule="exact"/>
        <w:jc w:val="center"/>
      </w:pPr>
    </w:p>
    <w:sectPr w:rsidR="001F181F" w:rsidRPr="009836C4" w:rsidSect="00DB0024">
      <w:footerReference w:type="default" r:id="rId14"/>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F6D8B" w14:textId="77777777" w:rsidR="00D736B8" w:rsidRDefault="00D736B8">
      <w:r>
        <w:separator/>
      </w:r>
    </w:p>
  </w:endnote>
  <w:endnote w:type="continuationSeparator" w:id="0">
    <w:p w14:paraId="5E4012FF" w14:textId="77777777" w:rsidR="00D736B8" w:rsidRDefault="00D736B8">
      <w:r>
        <w:continuationSeparator/>
      </w:r>
    </w:p>
  </w:endnote>
  <w:endnote w:type="continuationNotice" w:id="1">
    <w:p w14:paraId="4F0E1030" w14:textId="77777777" w:rsidR="00D736B8" w:rsidRDefault="00D736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F687B" w14:textId="3C880A6F" w:rsidR="003F2283" w:rsidRPr="00DB0024" w:rsidRDefault="003F2283" w:rsidP="00361899">
    <w:pPr>
      <w:tabs>
        <w:tab w:val="center" w:pos="4680"/>
        <w:tab w:val="right" w:pos="9360"/>
      </w:tabs>
    </w:pPr>
    <w:r w:rsidRPr="00DB0024">
      <w:t xml:space="preserve">Issue Date:  </w:t>
    </w:r>
    <w:r w:rsidR="007255B0">
      <w:t>07/09/21</w:t>
    </w:r>
    <w:r w:rsidR="00361899">
      <w:tab/>
    </w:r>
    <w:r w:rsidRPr="00DB0024">
      <w:fldChar w:fldCharType="begin"/>
    </w:r>
    <w:r w:rsidRPr="00DB0024">
      <w:instrText xml:space="preserve">PAGE </w:instrText>
    </w:r>
    <w:r w:rsidRPr="00DB0024">
      <w:fldChar w:fldCharType="separate"/>
    </w:r>
    <w:r w:rsidRPr="00DB0024">
      <w:rPr>
        <w:noProof/>
      </w:rPr>
      <w:t>1</w:t>
    </w:r>
    <w:r w:rsidRPr="00DB0024">
      <w:fldChar w:fldCharType="end"/>
    </w:r>
    <w:r w:rsidR="00361899">
      <w:tab/>
    </w:r>
    <w:r w:rsidRPr="00DB0024">
      <w:t>52003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BB919" w14:textId="21CFE8E8" w:rsidR="003F2283" w:rsidRPr="00DB0024" w:rsidRDefault="00361899" w:rsidP="00DB0024">
    <w:pPr>
      <w:pStyle w:val="Footer"/>
    </w:pPr>
    <w:r w:rsidRPr="00DB0024">
      <w:t xml:space="preserve">Issue Date:  </w:t>
    </w:r>
    <w:r w:rsidR="007255B0">
      <w:t>07/09/21</w:t>
    </w:r>
    <w:r>
      <w:tab/>
      <w:t>AppA-</w:t>
    </w:r>
    <w:r w:rsidRPr="00DB0024">
      <w:fldChar w:fldCharType="begin"/>
    </w:r>
    <w:r w:rsidRPr="00DB0024">
      <w:instrText xml:space="preserve">PAGE </w:instrText>
    </w:r>
    <w:r w:rsidRPr="00DB0024">
      <w:fldChar w:fldCharType="separate"/>
    </w:r>
    <w:r>
      <w:t>13</w:t>
    </w:r>
    <w:r w:rsidRPr="00DB0024">
      <w:fldChar w:fldCharType="end"/>
    </w:r>
    <w:r>
      <w:tab/>
    </w:r>
    <w:r w:rsidRPr="00DB0024">
      <w:t>52003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97283" w14:textId="3316A78E" w:rsidR="00361899" w:rsidRPr="00DB0024" w:rsidRDefault="00361899" w:rsidP="00361899">
    <w:pPr>
      <w:pStyle w:val="Footer"/>
      <w:tabs>
        <w:tab w:val="clear" w:pos="4320"/>
        <w:tab w:val="clear" w:pos="8640"/>
        <w:tab w:val="center" w:pos="6480"/>
        <w:tab w:val="right" w:pos="12960"/>
      </w:tabs>
    </w:pPr>
    <w:r w:rsidRPr="00DB0024">
      <w:t xml:space="preserve">Issue Date:  </w:t>
    </w:r>
    <w:r w:rsidR="007255B0">
      <w:t>07/09/21</w:t>
    </w:r>
    <w:r>
      <w:tab/>
      <w:t>A</w:t>
    </w:r>
    <w:r w:rsidR="0054181F">
      <w:t>tt</w:t>
    </w:r>
    <w:r w:rsidR="005C49C5">
      <w:t>1</w:t>
    </w:r>
    <w:r>
      <w:t>-</w:t>
    </w:r>
    <w:r w:rsidRPr="00DB0024">
      <w:fldChar w:fldCharType="begin"/>
    </w:r>
    <w:r w:rsidRPr="00DB0024">
      <w:instrText xml:space="preserve">PAGE </w:instrText>
    </w:r>
    <w:r w:rsidRPr="00DB0024">
      <w:fldChar w:fldCharType="separate"/>
    </w:r>
    <w:r>
      <w:t>13</w:t>
    </w:r>
    <w:r w:rsidRPr="00DB0024">
      <w:fldChar w:fldCharType="end"/>
    </w:r>
    <w:r>
      <w:tab/>
    </w:r>
    <w:r w:rsidRPr="00DB0024">
      <w:t>52003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F59A72" w14:textId="77777777" w:rsidR="00D736B8" w:rsidRDefault="00D736B8">
      <w:r>
        <w:separator/>
      </w:r>
    </w:p>
  </w:footnote>
  <w:footnote w:type="continuationSeparator" w:id="0">
    <w:p w14:paraId="1BCF34B3" w14:textId="77777777" w:rsidR="00D736B8" w:rsidRDefault="00D736B8">
      <w:r>
        <w:continuationSeparator/>
      </w:r>
    </w:p>
  </w:footnote>
  <w:footnote w:type="continuationNotice" w:id="1">
    <w:p w14:paraId="71C1450A" w14:textId="77777777" w:rsidR="00D736B8" w:rsidRDefault="00D736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AutoList7"/>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hybridMultilevel"/>
    <w:tmpl w:val="00000000"/>
    <w:name w:val="AutoList9"/>
    <w:lvl w:ilvl="0" w:tplc="6644A4F8">
      <w:start w:val="1"/>
      <w:numFmt w:val="lowerLetter"/>
      <w:lvlText w:val="%1."/>
      <w:lvlJc w:val="left"/>
    </w:lvl>
    <w:lvl w:ilvl="1" w:tplc="4D7E34C6">
      <w:start w:val="1"/>
      <w:numFmt w:val="lowerLetter"/>
      <w:lvlText w:val="%2."/>
      <w:lvlJc w:val="left"/>
    </w:lvl>
    <w:lvl w:ilvl="2" w:tplc="E6EC8584">
      <w:start w:val="1"/>
      <w:numFmt w:val="lowerLetter"/>
      <w:lvlText w:val="%3."/>
      <w:lvlJc w:val="left"/>
    </w:lvl>
    <w:lvl w:ilvl="3" w:tplc="BCC444BC">
      <w:start w:val="1"/>
      <w:numFmt w:val="lowerLetter"/>
      <w:lvlText w:val="%4."/>
      <w:lvlJc w:val="left"/>
    </w:lvl>
    <w:lvl w:ilvl="4" w:tplc="74488E64">
      <w:start w:val="1"/>
      <w:numFmt w:val="lowerLetter"/>
      <w:lvlText w:val="%5."/>
      <w:lvlJc w:val="left"/>
    </w:lvl>
    <w:lvl w:ilvl="5" w:tplc="FD540DF4">
      <w:start w:val="1"/>
      <w:numFmt w:val="lowerLetter"/>
      <w:lvlText w:val="%6."/>
      <w:lvlJc w:val="left"/>
    </w:lvl>
    <w:lvl w:ilvl="6" w:tplc="9F4CB8BA">
      <w:start w:val="1"/>
      <w:numFmt w:val="lowerLetter"/>
      <w:lvlText w:val="%7."/>
      <w:lvlJc w:val="left"/>
    </w:lvl>
    <w:lvl w:ilvl="7" w:tplc="4D66900E">
      <w:start w:val="1"/>
      <w:numFmt w:val="lowerLetter"/>
      <w:lvlText w:val="%8."/>
      <w:lvlJc w:val="left"/>
    </w:lvl>
    <w:lvl w:ilvl="8" w:tplc="FB987FE4">
      <w:numFmt w:val="decimal"/>
      <w:lvlText w:val=""/>
      <w:lvlJc w:val="left"/>
    </w:lvl>
  </w:abstractNum>
  <w:abstractNum w:abstractNumId="2" w15:restartNumberingAfterBreak="0">
    <w:nsid w:val="00000003"/>
    <w:multiLevelType w:val="hybridMultilevel"/>
    <w:tmpl w:val="00000000"/>
    <w:lvl w:ilvl="0" w:tplc="085C0E46">
      <w:start w:val="1"/>
      <w:numFmt w:val="lowerLetter"/>
      <w:pStyle w:val="Quicka"/>
      <w:lvlText w:val="%1."/>
      <w:lvlJc w:val="left"/>
      <w:pPr>
        <w:tabs>
          <w:tab w:val="num" w:pos="840"/>
        </w:tabs>
      </w:pPr>
      <w:rPr>
        <w:rFonts w:ascii="Arial" w:hAnsi="Arial" w:cs="Arial"/>
        <w:sz w:val="24"/>
        <w:szCs w:val="24"/>
      </w:rPr>
    </w:lvl>
    <w:lvl w:ilvl="1" w:tplc="F2F41032">
      <w:numFmt w:val="decimal"/>
      <w:lvlText w:val=""/>
      <w:lvlJc w:val="left"/>
    </w:lvl>
    <w:lvl w:ilvl="2" w:tplc="A02409D6">
      <w:numFmt w:val="decimal"/>
      <w:lvlText w:val=""/>
      <w:lvlJc w:val="left"/>
    </w:lvl>
    <w:lvl w:ilvl="3" w:tplc="9F6A3B72">
      <w:numFmt w:val="decimal"/>
      <w:lvlText w:val=""/>
      <w:lvlJc w:val="left"/>
    </w:lvl>
    <w:lvl w:ilvl="4" w:tplc="CEECDC76">
      <w:numFmt w:val="decimal"/>
      <w:lvlText w:val=""/>
      <w:lvlJc w:val="left"/>
    </w:lvl>
    <w:lvl w:ilvl="5" w:tplc="1C7E8F7C">
      <w:numFmt w:val="decimal"/>
      <w:lvlText w:val=""/>
      <w:lvlJc w:val="left"/>
    </w:lvl>
    <w:lvl w:ilvl="6" w:tplc="F508EC12">
      <w:numFmt w:val="decimal"/>
      <w:lvlText w:val=""/>
      <w:lvlJc w:val="left"/>
    </w:lvl>
    <w:lvl w:ilvl="7" w:tplc="26AAA970">
      <w:numFmt w:val="decimal"/>
      <w:lvlText w:val=""/>
      <w:lvlJc w:val="left"/>
    </w:lvl>
    <w:lvl w:ilvl="8" w:tplc="E1CE3F58">
      <w:numFmt w:val="decimal"/>
      <w:lvlText w:val=""/>
      <w:lvlJc w:val="left"/>
    </w:lvl>
  </w:abstractNum>
  <w:abstractNum w:abstractNumId="3" w15:restartNumberingAfterBreak="0">
    <w:nsid w:val="00000004"/>
    <w:multiLevelType w:val="multilevel"/>
    <w:tmpl w:val="00000000"/>
    <w:name w:val="AutoList3"/>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name w:val="AutoList2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5" w15:restartNumberingAfterBreak="0">
    <w:nsid w:val="00000006"/>
    <w:multiLevelType w:val="multilevel"/>
    <w:tmpl w:val="00000000"/>
    <w:name w:val="AutoList3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7"/>
    <w:multiLevelType w:val="multilevel"/>
    <w:tmpl w:val="00000000"/>
    <w:name w:val="AutoList14"/>
    <w:lvl w:ilvl="0">
      <w:start w:val="1"/>
      <w:numFmt w:val="lowerLetter"/>
      <w:lvlText w:val="%1."/>
      <w:lvlJc w:val="left"/>
    </w:lvl>
    <w:lvl w:ilvl="1">
      <w:start w:val="1"/>
      <w:numFmt w:val="lowerRoman"/>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 w15:restartNumberingAfterBreak="0">
    <w:nsid w:val="00000008"/>
    <w:multiLevelType w:val="multilevel"/>
    <w:tmpl w:val="00000000"/>
    <w:name w:val="Outline"/>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8" w15:restartNumberingAfterBreak="0">
    <w:nsid w:val="001A038D"/>
    <w:multiLevelType w:val="hybridMultilevel"/>
    <w:tmpl w:val="EBDE2C3A"/>
    <w:lvl w:ilvl="0" w:tplc="2EC0CA60">
      <w:start w:val="1"/>
      <w:numFmt w:val="decimal"/>
      <w:lvlText w:val="(%1)"/>
      <w:lvlJc w:val="left"/>
      <w:pPr>
        <w:ind w:left="2707" w:hanging="360"/>
      </w:pPr>
      <w:rPr>
        <w:rFonts w:hint="default"/>
      </w:rPr>
    </w:lvl>
    <w:lvl w:ilvl="1" w:tplc="04090019" w:tentative="1">
      <w:start w:val="1"/>
      <w:numFmt w:val="lowerLetter"/>
      <w:lvlText w:val="%2."/>
      <w:lvlJc w:val="left"/>
      <w:pPr>
        <w:ind w:left="3427" w:hanging="360"/>
      </w:pPr>
    </w:lvl>
    <w:lvl w:ilvl="2" w:tplc="0409001B" w:tentative="1">
      <w:start w:val="1"/>
      <w:numFmt w:val="lowerRoman"/>
      <w:lvlText w:val="%3."/>
      <w:lvlJc w:val="right"/>
      <w:pPr>
        <w:ind w:left="4147" w:hanging="180"/>
      </w:pPr>
    </w:lvl>
    <w:lvl w:ilvl="3" w:tplc="0409000F" w:tentative="1">
      <w:start w:val="1"/>
      <w:numFmt w:val="decimal"/>
      <w:lvlText w:val="%4."/>
      <w:lvlJc w:val="left"/>
      <w:pPr>
        <w:ind w:left="4867" w:hanging="360"/>
      </w:pPr>
    </w:lvl>
    <w:lvl w:ilvl="4" w:tplc="04090019" w:tentative="1">
      <w:start w:val="1"/>
      <w:numFmt w:val="lowerLetter"/>
      <w:lvlText w:val="%5."/>
      <w:lvlJc w:val="left"/>
      <w:pPr>
        <w:ind w:left="5587" w:hanging="360"/>
      </w:pPr>
    </w:lvl>
    <w:lvl w:ilvl="5" w:tplc="0409001B" w:tentative="1">
      <w:start w:val="1"/>
      <w:numFmt w:val="lowerRoman"/>
      <w:lvlText w:val="%6."/>
      <w:lvlJc w:val="right"/>
      <w:pPr>
        <w:ind w:left="6307" w:hanging="180"/>
      </w:pPr>
    </w:lvl>
    <w:lvl w:ilvl="6" w:tplc="0409000F" w:tentative="1">
      <w:start w:val="1"/>
      <w:numFmt w:val="decimal"/>
      <w:lvlText w:val="%7."/>
      <w:lvlJc w:val="left"/>
      <w:pPr>
        <w:ind w:left="7027" w:hanging="360"/>
      </w:pPr>
    </w:lvl>
    <w:lvl w:ilvl="7" w:tplc="04090019" w:tentative="1">
      <w:start w:val="1"/>
      <w:numFmt w:val="lowerLetter"/>
      <w:lvlText w:val="%8."/>
      <w:lvlJc w:val="left"/>
      <w:pPr>
        <w:ind w:left="7747" w:hanging="360"/>
      </w:pPr>
    </w:lvl>
    <w:lvl w:ilvl="8" w:tplc="0409001B" w:tentative="1">
      <w:start w:val="1"/>
      <w:numFmt w:val="lowerRoman"/>
      <w:lvlText w:val="%9."/>
      <w:lvlJc w:val="right"/>
      <w:pPr>
        <w:ind w:left="8467" w:hanging="180"/>
      </w:pPr>
    </w:lvl>
  </w:abstractNum>
  <w:abstractNum w:abstractNumId="9" w15:restartNumberingAfterBreak="0">
    <w:nsid w:val="04394088"/>
    <w:multiLevelType w:val="hybridMultilevel"/>
    <w:tmpl w:val="DAE05D8E"/>
    <w:lvl w:ilvl="0" w:tplc="AEBAA3B0">
      <w:start w:val="1"/>
      <w:numFmt w:val="decimal"/>
      <w:lvlText w:val="%1."/>
      <w:lvlJc w:val="left"/>
      <w:pPr>
        <w:ind w:left="720" w:hanging="360"/>
      </w:pPr>
    </w:lvl>
    <w:lvl w:ilvl="1" w:tplc="44328E2C">
      <w:start w:val="1"/>
      <w:numFmt w:val="lowerLetter"/>
      <w:lvlText w:val="%2."/>
      <w:lvlJc w:val="left"/>
      <w:pPr>
        <w:ind w:left="1440" w:hanging="360"/>
      </w:pPr>
    </w:lvl>
    <w:lvl w:ilvl="2" w:tplc="9460C63E">
      <w:start w:val="1"/>
      <w:numFmt w:val="lowerRoman"/>
      <w:lvlText w:val="%3."/>
      <w:lvlJc w:val="right"/>
      <w:pPr>
        <w:ind w:left="2160" w:hanging="180"/>
      </w:pPr>
    </w:lvl>
    <w:lvl w:ilvl="3" w:tplc="D78CB0F6">
      <w:start w:val="1"/>
      <w:numFmt w:val="decimal"/>
      <w:lvlText w:val="%4."/>
      <w:lvlJc w:val="left"/>
      <w:pPr>
        <w:ind w:left="2880" w:hanging="360"/>
      </w:pPr>
    </w:lvl>
    <w:lvl w:ilvl="4" w:tplc="7484840A">
      <w:start w:val="1"/>
      <w:numFmt w:val="lowerLetter"/>
      <w:lvlText w:val="%5."/>
      <w:lvlJc w:val="left"/>
      <w:pPr>
        <w:ind w:left="3600" w:hanging="360"/>
      </w:pPr>
    </w:lvl>
    <w:lvl w:ilvl="5" w:tplc="0A1E87D2">
      <w:start w:val="1"/>
      <w:numFmt w:val="lowerRoman"/>
      <w:lvlText w:val="%6."/>
      <w:lvlJc w:val="right"/>
      <w:pPr>
        <w:ind w:left="4320" w:hanging="180"/>
      </w:pPr>
    </w:lvl>
    <w:lvl w:ilvl="6" w:tplc="EC0C131E">
      <w:start w:val="1"/>
      <w:numFmt w:val="decimal"/>
      <w:lvlText w:val="%7."/>
      <w:lvlJc w:val="left"/>
      <w:pPr>
        <w:ind w:left="5040" w:hanging="360"/>
      </w:pPr>
    </w:lvl>
    <w:lvl w:ilvl="7" w:tplc="DD92C9DC">
      <w:start w:val="1"/>
      <w:numFmt w:val="lowerLetter"/>
      <w:lvlText w:val="%8."/>
      <w:lvlJc w:val="left"/>
      <w:pPr>
        <w:ind w:left="5760" w:hanging="360"/>
      </w:pPr>
    </w:lvl>
    <w:lvl w:ilvl="8" w:tplc="7C5A2BC0">
      <w:start w:val="1"/>
      <w:numFmt w:val="lowerRoman"/>
      <w:lvlText w:val="%9."/>
      <w:lvlJc w:val="right"/>
      <w:pPr>
        <w:ind w:left="6480" w:hanging="180"/>
      </w:pPr>
    </w:lvl>
  </w:abstractNum>
  <w:abstractNum w:abstractNumId="10" w15:restartNumberingAfterBreak="0">
    <w:nsid w:val="076149BA"/>
    <w:multiLevelType w:val="hybridMultilevel"/>
    <w:tmpl w:val="A4A6060A"/>
    <w:lvl w:ilvl="0" w:tplc="4FAC04CE">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15:restartNumberingAfterBreak="0">
    <w:nsid w:val="0E8B1397"/>
    <w:multiLevelType w:val="hybridMultilevel"/>
    <w:tmpl w:val="A39C1A70"/>
    <w:lvl w:ilvl="0" w:tplc="0409000F">
      <w:start w:val="1"/>
      <w:numFmt w:val="decimal"/>
      <w:lvlText w:val="%1."/>
      <w:lvlJc w:val="left"/>
      <w:pPr>
        <w:ind w:left="2146" w:hanging="360"/>
      </w:pPr>
    </w:lvl>
    <w:lvl w:ilvl="1" w:tplc="04090019" w:tentative="1">
      <w:start w:val="1"/>
      <w:numFmt w:val="lowerLetter"/>
      <w:lvlText w:val="%2."/>
      <w:lvlJc w:val="left"/>
      <w:pPr>
        <w:ind w:left="2866" w:hanging="360"/>
      </w:pPr>
    </w:lvl>
    <w:lvl w:ilvl="2" w:tplc="0409001B" w:tentative="1">
      <w:start w:val="1"/>
      <w:numFmt w:val="lowerRoman"/>
      <w:lvlText w:val="%3."/>
      <w:lvlJc w:val="right"/>
      <w:pPr>
        <w:ind w:left="3586" w:hanging="180"/>
      </w:pPr>
    </w:lvl>
    <w:lvl w:ilvl="3" w:tplc="0409000F" w:tentative="1">
      <w:start w:val="1"/>
      <w:numFmt w:val="decimal"/>
      <w:lvlText w:val="%4."/>
      <w:lvlJc w:val="left"/>
      <w:pPr>
        <w:ind w:left="4306" w:hanging="360"/>
      </w:pPr>
    </w:lvl>
    <w:lvl w:ilvl="4" w:tplc="04090019" w:tentative="1">
      <w:start w:val="1"/>
      <w:numFmt w:val="lowerLetter"/>
      <w:lvlText w:val="%5."/>
      <w:lvlJc w:val="left"/>
      <w:pPr>
        <w:ind w:left="5026" w:hanging="360"/>
      </w:pPr>
    </w:lvl>
    <w:lvl w:ilvl="5" w:tplc="0409001B" w:tentative="1">
      <w:start w:val="1"/>
      <w:numFmt w:val="lowerRoman"/>
      <w:lvlText w:val="%6."/>
      <w:lvlJc w:val="right"/>
      <w:pPr>
        <w:ind w:left="5746" w:hanging="180"/>
      </w:pPr>
    </w:lvl>
    <w:lvl w:ilvl="6" w:tplc="0409000F" w:tentative="1">
      <w:start w:val="1"/>
      <w:numFmt w:val="decimal"/>
      <w:lvlText w:val="%7."/>
      <w:lvlJc w:val="left"/>
      <w:pPr>
        <w:ind w:left="6466" w:hanging="360"/>
      </w:pPr>
    </w:lvl>
    <w:lvl w:ilvl="7" w:tplc="04090019" w:tentative="1">
      <w:start w:val="1"/>
      <w:numFmt w:val="lowerLetter"/>
      <w:lvlText w:val="%8."/>
      <w:lvlJc w:val="left"/>
      <w:pPr>
        <w:ind w:left="7186" w:hanging="360"/>
      </w:pPr>
    </w:lvl>
    <w:lvl w:ilvl="8" w:tplc="0409001B" w:tentative="1">
      <w:start w:val="1"/>
      <w:numFmt w:val="lowerRoman"/>
      <w:lvlText w:val="%9."/>
      <w:lvlJc w:val="right"/>
      <w:pPr>
        <w:ind w:left="7906" w:hanging="180"/>
      </w:pPr>
    </w:lvl>
  </w:abstractNum>
  <w:abstractNum w:abstractNumId="12" w15:restartNumberingAfterBreak="0">
    <w:nsid w:val="13E15B96"/>
    <w:multiLevelType w:val="hybridMultilevel"/>
    <w:tmpl w:val="880E21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4A07708"/>
    <w:multiLevelType w:val="hybridMultilevel"/>
    <w:tmpl w:val="710A0AE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19672DBF"/>
    <w:multiLevelType w:val="hybridMultilevel"/>
    <w:tmpl w:val="6388E3B0"/>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1EF5581E"/>
    <w:multiLevelType w:val="hybridMultilevel"/>
    <w:tmpl w:val="9E1ACFBC"/>
    <w:lvl w:ilvl="0" w:tplc="E5E640C6">
      <w:start w:val="3"/>
      <w:numFmt w:val="lowerLetter"/>
      <w:lvlText w:val="(%1)"/>
      <w:lvlJc w:val="left"/>
      <w:pPr>
        <w:ind w:left="22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3820D8"/>
    <w:multiLevelType w:val="hybridMultilevel"/>
    <w:tmpl w:val="4CC462E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69A23FF"/>
    <w:multiLevelType w:val="hybridMultilevel"/>
    <w:tmpl w:val="7374BADA"/>
    <w:lvl w:ilvl="0" w:tplc="4FAC04C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B157DF7"/>
    <w:multiLevelType w:val="hybridMultilevel"/>
    <w:tmpl w:val="F70E7002"/>
    <w:lvl w:ilvl="0" w:tplc="5D82B2F6">
      <w:start w:val="1"/>
      <w:numFmt w:val="decimal"/>
      <w:lvlText w:val="%1."/>
      <w:lvlJc w:val="left"/>
      <w:pPr>
        <w:ind w:left="1444" w:hanging="630"/>
      </w:pPr>
      <w:rPr>
        <w:rFonts w:hint="default"/>
      </w:rPr>
    </w:lvl>
    <w:lvl w:ilvl="1" w:tplc="04090019">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19" w15:restartNumberingAfterBreak="0">
    <w:nsid w:val="2F29794A"/>
    <w:multiLevelType w:val="hybridMultilevel"/>
    <w:tmpl w:val="DE1C945E"/>
    <w:lvl w:ilvl="0" w:tplc="0409000F">
      <w:start w:val="1"/>
      <w:numFmt w:val="decimal"/>
      <w:lvlText w:val="%1."/>
      <w:lvlJc w:val="left"/>
      <w:pPr>
        <w:ind w:left="1526" w:hanging="360"/>
      </w:p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20" w15:restartNumberingAfterBreak="0">
    <w:nsid w:val="35483C7D"/>
    <w:multiLevelType w:val="hybridMultilevel"/>
    <w:tmpl w:val="F056C0B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AC838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B80DA6"/>
    <w:multiLevelType w:val="hybridMultilevel"/>
    <w:tmpl w:val="2B08292C"/>
    <w:lvl w:ilvl="0" w:tplc="11487434">
      <w:start w:val="5"/>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4896D0C"/>
    <w:multiLevelType w:val="hybridMultilevel"/>
    <w:tmpl w:val="F29271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962500"/>
    <w:multiLevelType w:val="hybridMultilevel"/>
    <w:tmpl w:val="F8C08156"/>
    <w:lvl w:ilvl="0" w:tplc="4FAC04CE">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5" w15:restartNumberingAfterBreak="0">
    <w:nsid w:val="4C257844"/>
    <w:multiLevelType w:val="hybridMultilevel"/>
    <w:tmpl w:val="2BC8EEC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 w15:restartNumberingAfterBreak="0">
    <w:nsid w:val="4E927821"/>
    <w:multiLevelType w:val="hybridMultilevel"/>
    <w:tmpl w:val="EA8CC1C8"/>
    <w:lvl w:ilvl="0" w:tplc="C62E4862">
      <w:start w:val="1"/>
      <w:numFmt w:val="decimal"/>
      <w:lvlText w:val="%1."/>
      <w:lvlJc w:val="left"/>
      <w:pPr>
        <w:ind w:left="720" w:hanging="360"/>
      </w:pPr>
    </w:lvl>
    <w:lvl w:ilvl="1" w:tplc="4FAC04CE">
      <w:start w:val="1"/>
      <w:numFmt w:val="lowerLetter"/>
      <w:lvlText w:val="(%2)"/>
      <w:lvlJc w:val="left"/>
      <w:pPr>
        <w:ind w:left="1440" w:hanging="360"/>
      </w:pPr>
      <w:rPr>
        <w:rFonts w:hint="default"/>
      </w:rPr>
    </w:lvl>
    <w:lvl w:ilvl="2" w:tplc="B276DC30">
      <w:start w:val="1"/>
      <w:numFmt w:val="lowerRoman"/>
      <w:lvlText w:val="%3."/>
      <w:lvlJc w:val="right"/>
      <w:pPr>
        <w:ind w:left="2160" w:hanging="180"/>
      </w:pPr>
    </w:lvl>
    <w:lvl w:ilvl="3" w:tplc="A33A7136">
      <w:start w:val="1"/>
      <w:numFmt w:val="decimal"/>
      <w:lvlText w:val="%4."/>
      <w:lvlJc w:val="left"/>
      <w:pPr>
        <w:ind w:left="2880" w:hanging="360"/>
      </w:pPr>
    </w:lvl>
    <w:lvl w:ilvl="4" w:tplc="B82AC540">
      <w:start w:val="1"/>
      <w:numFmt w:val="lowerLetter"/>
      <w:lvlText w:val="%5."/>
      <w:lvlJc w:val="left"/>
      <w:pPr>
        <w:ind w:left="3600" w:hanging="360"/>
      </w:pPr>
    </w:lvl>
    <w:lvl w:ilvl="5" w:tplc="DF4A9A2A">
      <w:start w:val="1"/>
      <w:numFmt w:val="lowerRoman"/>
      <w:lvlText w:val="%6."/>
      <w:lvlJc w:val="right"/>
      <w:pPr>
        <w:ind w:left="4320" w:hanging="180"/>
      </w:pPr>
    </w:lvl>
    <w:lvl w:ilvl="6" w:tplc="BF7CA6FA">
      <w:start w:val="1"/>
      <w:numFmt w:val="decimal"/>
      <w:lvlText w:val="%7."/>
      <w:lvlJc w:val="left"/>
      <w:pPr>
        <w:ind w:left="5040" w:hanging="360"/>
      </w:pPr>
    </w:lvl>
    <w:lvl w:ilvl="7" w:tplc="5E5ED2B0">
      <w:start w:val="1"/>
      <w:numFmt w:val="lowerLetter"/>
      <w:lvlText w:val="%8."/>
      <w:lvlJc w:val="left"/>
      <w:pPr>
        <w:ind w:left="5760" w:hanging="360"/>
      </w:pPr>
    </w:lvl>
    <w:lvl w:ilvl="8" w:tplc="5308ED32">
      <w:start w:val="1"/>
      <w:numFmt w:val="lowerRoman"/>
      <w:lvlText w:val="%9."/>
      <w:lvlJc w:val="right"/>
      <w:pPr>
        <w:ind w:left="6480" w:hanging="180"/>
      </w:pPr>
    </w:lvl>
  </w:abstractNum>
  <w:abstractNum w:abstractNumId="27" w15:restartNumberingAfterBreak="0">
    <w:nsid w:val="4ED16971"/>
    <w:multiLevelType w:val="hybridMultilevel"/>
    <w:tmpl w:val="D0CA8AC6"/>
    <w:lvl w:ilvl="0" w:tplc="2EC0CA6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517D690A"/>
    <w:multiLevelType w:val="hybridMultilevel"/>
    <w:tmpl w:val="20A0E0E8"/>
    <w:lvl w:ilvl="0" w:tplc="04090019">
      <w:start w:val="1"/>
      <w:numFmt w:val="lowerLetter"/>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29" w15:restartNumberingAfterBreak="0">
    <w:nsid w:val="525E1B0F"/>
    <w:multiLevelType w:val="hybridMultilevel"/>
    <w:tmpl w:val="89B4418A"/>
    <w:lvl w:ilvl="0" w:tplc="4FAC04CE">
      <w:start w:val="1"/>
      <w:numFmt w:val="lowerLetter"/>
      <w:lvlText w:val="(%1)"/>
      <w:lvlJc w:val="left"/>
      <w:pPr>
        <w:ind w:left="2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83737"/>
    <w:multiLevelType w:val="hybridMultilevel"/>
    <w:tmpl w:val="1416F656"/>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54766E21"/>
    <w:multiLevelType w:val="hybridMultilevel"/>
    <w:tmpl w:val="8604A7EE"/>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581B4A87"/>
    <w:multiLevelType w:val="multilevel"/>
    <w:tmpl w:val="5736162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2"/>
      <w:numFmt w:val="lowerRoman"/>
      <w:lvlText w:val="%3%1."/>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9611998"/>
    <w:multiLevelType w:val="hybridMultilevel"/>
    <w:tmpl w:val="04962F00"/>
    <w:lvl w:ilvl="0" w:tplc="4FAC04CE">
      <w:start w:val="1"/>
      <w:numFmt w:val="low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34" w15:restartNumberingAfterBreak="0">
    <w:nsid w:val="5AFC33A1"/>
    <w:multiLevelType w:val="hybridMultilevel"/>
    <w:tmpl w:val="20A0E0E8"/>
    <w:lvl w:ilvl="0" w:tplc="04090019">
      <w:start w:val="1"/>
      <w:numFmt w:val="lowerLetter"/>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35" w15:restartNumberingAfterBreak="0">
    <w:nsid w:val="62B3278A"/>
    <w:multiLevelType w:val="multilevel"/>
    <w:tmpl w:val="8818643E"/>
    <w:lvl w:ilvl="0">
      <w:start w:val="2"/>
      <w:numFmt w:val="decimalZero"/>
      <w:lvlText w:val="%1"/>
      <w:lvlJc w:val="left"/>
      <w:pPr>
        <w:ind w:left="540" w:hanging="540"/>
      </w:pPr>
      <w:rPr>
        <w:rFonts w:hint="default"/>
        <w:u w:val="none"/>
      </w:rPr>
    </w:lvl>
    <w:lvl w:ilvl="1">
      <w:start w:val="1"/>
      <w:numFmt w:val="decimalZero"/>
      <w:lvlText w:val="%1.%2"/>
      <w:lvlJc w:val="left"/>
      <w:pPr>
        <w:ind w:left="540" w:hanging="54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6" w15:restartNumberingAfterBreak="0">
    <w:nsid w:val="63882C5C"/>
    <w:multiLevelType w:val="hybridMultilevel"/>
    <w:tmpl w:val="F68AC4E2"/>
    <w:lvl w:ilvl="0" w:tplc="4FAC04CE">
      <w:start w:val="1"/>
      <w:numFmt w:val="lowerLetter"/>
      <w:lvlText w:val="(%1)"/>
      <w:lvlJc w:val="left"/>
      <w:pPr>
        <w:ind w:left="21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2EC0CA60">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4A43BF4"/>
    <w:multiLevelType w:val="hybridMultilevel"/>
    <w:tmpl w:val="F056C0B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A435EDF"/>
    <w:multiLevelType w:val="hybridMultilevel"/>
    <w:tmpl w:val="BF4E9E3A"/>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9" w15:restartNumberingAfterBreak="0">
    <w:nsid w:val="6C69483C"/>
    <w:multiLevelType w:val="hybridMultilevel"/>
    <w:tmpl w:val="5BE4B612"/>
    <w:lvl w:ilvl="0" w:tplc="C1520792">
      <w:start w:val="1"/>
      <w:numFmt w:val="decimal"/>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4FAC04CE">
      <w:start w:val="1"/>
      <w:numFmt w:val="lowerLetter"/>
      <w:lvlText w:val="(%5)"/>
      <w:lvlJc w:val="left"/>
      <w:pPr>
        <w:ind w:left="225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703CB1"/>
    <w:multiLevelType w:val="hybridMultilevel"/>
    <w:tmpl w:val="FFFFFFFF"/>
    <w:lvl w:ilvl="0" w:tplc="0E702470">
      <w:start w:val="1"/>
      <w:numFmt w:val="bullet"/>
      <w:lvlText w:val=""/>
      <w:lvlJc w:val="left"/>
      <w:pPr>
        <w:ind w:left="360" w:hanging="360"/>
      </w:pPr>
      <w:rPr>
        <w:rFonts w:ascii="Symbol" w:hAnsi="Symbol" w:hint="default"/>
      </w:rPr>
    </w:lvl>
    <w:lvl w:ilvl="1" w:tplc="5D306210">
      <w:start w:val="1"/>
      <w:numFmt w:val="bullet"/>
      <w:lvlText w:val="o"/>
      <w:lvlJc w:val="left"/>
      <w:pPr>
        <w:ind w:left="1080" w:hanging="360"/>
      </w:pPr>
      <w:rPr>
        <w:rFonts w:ascii="Courier New" w:hAnsi="Courier New" w:hint="default"/>
      </w:rPr>
    </w:lvl>
    <w:lvl w:ilvl="2" w:tplc="76C4A898">
      <w:start w:val="1"/>
      <w:numFmt w:val="bullet"/>
      <w:lvlText w:val=""/>
      <w:lvlJc w:val="left"/>
      <w:pPr>
        <w:ind w:left="1800" w:hanging="360"/>
      </w:pPr>
      <w:rPr>
        <w:rFonts w:ascii="Wingdings" w:hAnsi="Wingdings" w:hint="default"/>
      </w:rPr>
    </w:lvl>
    <w:lvl w:ilvl="3" w:tplc="3940C026">
      <w:start w:val="1"/>
      <w:numFmt w:val="bullet"/>
      <w:lvlText w:val=""/>
      <w:lvlJc w:val="left"/>
      <w:pPr>
        <w:ind w:left="2520" w:hanging="360"/>
      </w:pPr>
      <w:rPr>
        <w:rFonts w:ascii="Symbol" w:hAnsi="Symbol" w:hint="default"/>
      </w:rPr>
    </w:lvl>
    <w:lvl w:ilvl="4" w:tplc="F70E708E">
      <w:start w:val="1"/>
      <w:numFmt w:val="bullet"/>
      <w:lvlText w:val="o"/>
      <w:lvlJc w:val="left"/>
      <w:pPr>
        <w:ind w:left="3240" w:hanging="360"/>
      </w:pPr>
      <w:rPr>
        <w:rFonts w:ascii="Courier New" w:hAnsi="Courier New" w:hint="default"/>
      </w:rPr>
    </w:lvl>
    <w:lvl w:ilvl="5" w:tplc="5428FE1E">
      <w:start w:val="1"/>
      <w:numFmt w:val="bullet"/>
      <w:lvlText w:val=""/>
      <w:lvlJc w:val="left"/>
      <w:pPr>
        <w:ind w:left="3960" w:hanging="360"/>
      </w:pPr>
      <w:rPr>
        <w:rFonts w:ascii="Wingdings" w:hAnsi="Wingdings" w:hint="default"/>
      </w:rPr>
    </w:lvl>
    <w:lvl w:ilvl="6" w:tplc="5ACCCD18">
      <w:start w:val="1"/>
      <w:numFmt w:val="bullet"/>
      <w:lvlText w:val=""/>
      <w:lvlJc w:val="left"/>
      <w:pPr>
        <w:ind w:left="4680" w:hanging="360"/>
      </w:pPr>
      <w:rPr>
        <w:rFonts w:ascii="Symbol" w:hAnsi="Symbol" w:hint="default"/>
      </w:rPr>
    </w:lvl>
    <w:lvl w:ilvl="7" w:tplc="AEEC39C6">
      <w:start w:val="1"/>
      <w:numFmt w:val="bullet"/>
      <w:lvlText w:val="o"/>
      <w:lvlJc w:val="left"/>
      <w:pPr>
        <w:ind w:left="5400" w:hanging="360"/>
      </w:pPr>
      <w:rPr>
        <w:rFonts w:ascii="Courier New" w:hAnsi="Courier New" w:hint="default"/>
      </w:rPr>
    </w:lvl>
    <w:lvl w:ilvl="8" w:tplc="E478908A">
      <w:start w:val="1"/>
      <w:numFmt w:val="bullet"/>
      <w:lvlText w:val=""/>
      <w:lvlJc w:val="left"/>
      <w:pPr>
        <w:ind w:left="6120" w:hanging="360"/>
      </w:pPr>
      <w:rPr>
        <w:rFonts w:ascii="Wingdings" w:hAnsi="Wingdings" w:hint="default"/>
      </w:rPr>
    </w:lvl>
  </w:abstractNum>
  <w:abstractNum w:abstractNumId="41" w15:restartNumberingAfterBreak="0">
    <w:nsid w:val="76A30D91"/>
    <w:multiLevelType w:val="hybridMultilevel"/>
    <w:tmpl w:val="5E00A2D8"/>
    <w:lvl w:ilvl="0" w:tplc="2EC0CA60">
      <w:start w:val="1"/>
      <w:numFmt w:val="decimal"/>
      <w:lvlText w:val="(%1)"/>
      <w:lvlJc w:val="left"/>
      <w:pPr>
        <w:ind w:left="2707" w:hanging="360"/>
      </w:pPr>
      <w:rPr>
        <w:rFonts w:hint="default"/>
      </w:rPr>
    </w:lvl>
    <w:lvl w:ilvl="1" w:tplc="04090019" w:tentative="1">
      <w:start w:val="1"/>
      <w:numFmt w:val="lowerLetter"/>
      <w:lvlText w:val="%2."/>
      <w:lvlJc w:val="left"/>
      <w:pPr>
        <w:ind w:left="3427" w:hanging="360"/>
      </w:pPr>
    </w:lvl>
    <w:lvl w:ilvl="2" w:tplc="0409001B" w:tentative="1">
      <w:start w:val="1"/>
      <w:numFmt w:val="lowerRoman"/>
      <w:lvlText w:val="%3."/>
      <w:lvlJc w:val="right"/>
      <w:pPr>
        <w:ind w:left="4147" w:hanging="180"/>
      </w:pPr>
    </w:lvl>
    <w:lvl w:ilvl="3" w:tplc="0409000F" w:tentative="1">
      <w:start w:val="1"/>
      <w:numFmt w:val="decimal"/>
      <w:lvlText w:val="%4."/>
      <w:lvlJc w:val="left"/>
      <w:pPr>
        <w:ind w:left="4867" w:hanging="360"/>
      </w:pPr>
    </w:lvl>
    <w:lvl w:ilvl="4" w:tplc="04090019" w:tentative="1">
      <w:start w:val="1"/>
      <w:numFmt w:val="lowerLetter"/>
      <w:lvlText w:val="%5."/>
      <w:lvlJc w:val="left"/>
      <w:pPr>
        <w:ind w:left="5587" w:hanging="360"/>
      </w:pPr>
    </w:lvl>
    <w:lvl w:ilvl="5" w:tplc="0409001B" w:tentative="1">
      <w:start w:val="1"/>
      <w:numFmt w:val="lowerRoman"/>
      <w:lvlText w:val="%6."/>
      <w:lvlJc w:val="right"/>
      <w:pPr>
        <w:ind w:left="6307" w:hanging="180"/>
      </w:pPr>
    </w:lvl>
    <w:lvl w:ilvl="6" w:tplc="0409000F" w:tentative="1">
      <w:start w:val="1"/>
      <w:numFmt w:val="decimal"/>
      <w:lvlText w:val="%7."/>
      <w:lvlJc w:val="left"/>
      <w:pPr>
        <w:ind w:left="7027" w:hanging="360"/>
      </w:pPr>
    </w:lvl>
    <w:lvl w:ilvl="7" w:tplc="04090019" w:tentative="1">
      <w:start w:val="1"/>
      <w:numFmt w:val="lowerLetter"/>
      <w:lvlText w:val="%8."/>
      <w:lvlJc w:val="left"/>
      <w:pPr>
        <w:ind w:left="7747" w:hanging="360"/>
      </w:pPr>
    </w:lvl>
    <w:lvl w:ilvl="8" w:tplc="0409001B" w:tentative="1">
      <w:start w:val="1"/>
      <w:numFmt w:val="lowerRoman"/>
      <w:lvlText w:val="%9."/>
      <w:lvlJc w:val="right"/>
      <w:pPr>
        <w:ind w:left="8467" w:hanging="180"/>
      </w:pPr>
    </w:lvl>
  </w:abstractNum>
  <w:abstractNum w:abstractNumId="42" w15:restartNumberingAfterBreak="0">
    <w:nsid w:val="7AB6754C"/>
    <w:multiLevelType w:val="hybridMultilevel"/>
    <w:tmpl w:val="35F69E76"/>
    <w:lvl w:ilvl="0" w:tplc="4FAC04CE">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3" w15:restartNumberingAfterBreak="0">
    <w:nsid w:val="7CF107D2"/>
    <w:multiLevelType w:val="hybridMultilevel"/>
    <w:tmpl w:val="4B0C5D46"/>
    <w:lvl w:ilvl="0" w:tplc="99D06C7A">
      <w:start w:val="1"/>
      <w:numFmt w:val="decimal"/>
      <w:lvlText w:val="%1."/>
      <w:lvlJc w:val="left"/>
      <w:pPr>
        <w:ind w:left="720" w:hanging="360"/>
      </w:pPr>
    </w:lvl>
    <w:lvl w:ilvl="1" w:tplc="151C2AE8">
      <w:start w:val="1"/>
      <w:numFmt w:val="lowerLetter"/>
      <w:lvlText w:val="%2."/>
      <w:lvlJc w:val="left"/>
      <w:pPr>
        <w:ind w:left="1440" w:hanging="360"/>
      </w:pPr>
    </w:lvl>
    <w:lvl w:ilvl="2" w:tplc="62F010FC">
      <w:start w:val="1"/>
      <w:numFmt w:val="lowerRoman"/>
      <w:lvlText w:val="%3."/>
      <w:lvlJc w:val="right"/>
      <w:pPr>
        <w:ind w:left="2160" w:hanging="180"/>
      </w:pPr>
    </w:lvl>
    <w:lvl w:ilvl="3" w:tplc="101658F6">
      <w:start w:val="1"/>
      <w:numFmt w:val="decimal"/>
      <w:lvlText w:val="%4."/>
      <w:lvlJc w:val="left"/>
      <w:pPr>
        <w:ind w:left="2880" w:hanging="360"/>
      </w:pPr>
    </w:lvl>
    <w:lvl w:ilvl="4" w:tplc="28F82F1A">
      <w:start w:val="1"/>
      <w:numFmt w:val="lowerLetter"/>
      <w:lvlText w:val="%5."/>
      <w:lvlJc w:val="left"/>
      <w:pPr>
        <w:ind w:left="3600" w:hanging="360"/>
      </w:pPr>
    </w:lvl>
    <w:lvl w:ilvl="5" w:tplc="74509360">
      <w:start w:val="1"/>
      <w:numFmt w:val="lowerRoman"/>
      <w:lvlText w:val="%6."/>
      <w:lvlJc w:val="right"/>
      <w:pPr>
        <w:ind w:left="4320" w:hanging="180"/>
      </w:pPr>
    </w:lvl>
    <w:lvl w:ilvl="6" w:tplc="55E82C9E">
      <w:start w:val="1"/>
      <w:numFmt w:val="decimal"/>
      <w:lvlText w:val="%7."/>
      <w:lvlJc w:val="left"/>
      <w:pPr>
        <w:ind w:left="5040" w:hanging="360"/>
      </w:pPr>
    </w:lvl>
    <w:lvl w:ilvl="7" w:tplc="F7809666">
      <w:start w:val="1"/>
      <w:numFmt w:val="lowerLetter"/>
      <w:lvlText w:val="%8."/>
      <w:lvlJc w:val="left"/>
      <w:pPr>
        <w:ind w:left="5760" w:hanging="360"/>
      </w:pPr>
    </w:lvl>
    <w:lvl w:ilvl="8" w:tplc="57E458F2">
      <w:start w:val="1"/>
      <w:numFmt w:val="lowerRoman"/>
      <w:lvlText w:val="%9."/>
      <w:lvlJc w:val="right"/>
      <w:pPr>
        <w:ind w:left="6480" w:hanging="180"/>
      </w:pPr>
    </w:lvl>
  </w:abstractNum>
  <w:abstractNum w:abstractNumId="44" w15:restartNumberingAfterBreak="0">
    <w:nsid w:val="7EC64E55"/>
    <w:multiLevelType w:val="hybridMultilevel"/>
    <w:tmpl w:val="710A0AE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43"/>
  </w:num>
  <w:num w:numId="2">
    <w:abstractNumId w:val="32"/>
  </w:num>
  <w:num w:numId="3">
    <w:abstractNumId w:val="9"/>
  </w:num>
  <w:num w:numId="4">
    <w:abstractNumId w:val="26"/>
  </w:num>
  <w:num w:numId="5">
    <w:abstractNumId w:val="2"/>
    <w:lvlOverride w:ilvl="0">
      <w:startOverride w:val="2"/>
      <w:lvl w:ilvl="0" w:tplc="085C0E46">
        <w:start w:val="2"/>
        <w:numFmt w:val="lowerLetter"/>
        <w:pStyle w:val="Quicka"/>
        <w:lvlText w:val="%1."/>
        <w:lvlJc w:val="left"/>
      </w:lvl>
    </w:lvlOverride>
  </w:num>
  <w:num w:numId="6">
    <w:abstractNumId w:val="35"/>
  </w:num>
  <w:num w:numId="7">
    <w:abstractNumId w:val="39"/>
  </w:num>
  <w:num w:numId="8">
    <w:abstractNumId w:val="22"/>
  </w:num>
  <w:num w:numId="9">
    <w:abstractNumId w:val="23"/>
  </w:num>
  <w:num w:numId="10">
    <w:abstractNumId w:val="11"/>
  </w:num>
  <w:num w:numId="11">
    <w:abstractNumId w:val="18"/>
  </w:num>
  <w:num w:numId="12">
    <w:abstractNumId w:val="40"/>
  </w:num>
  <w:num w:numId="13">
    <w:abstractNumId w:val="21"/>
  </w:num>
  <w:num w:numId="14">
    <w:abstractNumId w:val="29"/>
  </w:num>
  <w:num w:numId="15">
    <w:abstractNumId w:val="36"/>
  </w:num>
  <w:num w:numId="16">
    <w:abstractNumId w:val="10"/>
  </w:num>
  <w:num w:numId="17">
    <w:abstractNumId w:val="27"/>
  </w:num>
  <w:num w:numId="18">
    <w:abstractNumId w:val="24"/>
  </w:num>
  <w:num w:numId="19">
    <w:abstractNumId w:val="41"/>
  </w:num>
  <w:num w:numId="20">
    <w:abstractNumId w:val="42"/>
  </w:num>
  <w:num w:numId="21">
    <w:abstractNumId w:val="8"/>
  </w:num>
  <w:num w:numId="22">
    <w:abstractNumId w:val="37"/>
  </w:num>
  <w:num w:numId="23">
    <w:abstractNumId w:val="25"/>
  </w:num>
  <w:num w:numId="24">
    <w:abstractNumId w:val="17"/>
  </w:num>
  <w:num w:numId="25">
    <w:abstractNumId w:val="33"/>
  </w:num>
  <w:num w:numId="26">
    <w:abstractNumId w:val="15"/>
  </w:num>
  <w:num w:numId="27">
    <w:abstractNumId w:val="13"/>
  </w:num>
  <w:num w:numId="28">
    <w:abstractNumId w:val="44"/>
  </w:num>
  <w:num w:numId="29">
    <w:abstractNumId w:val="20"/>
  </w:num>
  <w:num w:numId="30">
    <w:abstractNumId w:val="34"/>
  </w:num>
  <w:num w:numId="31">
    <w:abstractNumId w:val="19"/>
  </w:num>
  <w:num w:numId="32">
    <w:abstractNumId w:val="28"/>
  </w:num>
  <w:num w:numId="33">
    <w:abstractNumId w:val="31"/>
  </w:num>
  <w:num w:numId="34">
    <w:abstractNumId w:val="16"/>
  </w:num>
  <w:num w:numId="35">
    <w:abstractNumId w:val="38"/>
  </w:num>
  <w:num w:numId="36">
    <w:abstractNumId w:val="30"/>
  </w:num>
  <w:num w:numId="37">
    <w:abstractNumId w:val="14"/>
  </w:num>
  <w:num w:numId="38">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81F"/>
    <w:rsid w:val="00000E51"/>
    <w:rsid w:val="000020FB"/>
    <w:rsid w:val="00002C26"/>
    <w:rsid w:val="0000339D"/>
    <w:rsid w:val="0000369B"/>
    <w:rsid w:val="0000405E"/>
    <w:rsid w:val="00004BA9"/>
    <w:rsid w:val="000051A8"/>
    <w:rsid w:val="000052E2"/>
    <w:rsid w:val="000063B6"/>
    <w:rsid w:val="00007087"/>
    <w:rsid w:val="0000734D"/>
    <w:rsid w:val="00007CE6"/>
    <w:rsid w:val="00011C55"/>
    <w:rsid w:val="00012E10"/>
    <w:rsid w:val="00013586"/>
    <w:rsid w:val="00013B98"/>
    <w:rsid w:val="00015051"/>
    <w:rsid w:val="000159BE"/>
    <w:rsid w:val="00015D34"/>
    <w:rsid w:val="000174E8"/>
    <w:rsid w:val="00020178"/>
    <w:rsid w:val="00020A5E"/>
    <w:rsid w:val="00023211"/>
    <w:rsid w:val="000235B2"/>
    <w:rsid w:val="00023747"/>
    <w:rsid w:val="00023CB1"/>
    <w:rsid w:val="00024CC3"/>
    <w:rsid w:val="00026985"/>
    <w:rsid w:val="00027A6D"/>
    <w:rsid w:val="00030159"/>
    <w:rsid w:val="000309D0"/>
    <w:rsid w:val="00030B4C"/>
    <w:rsid w:val="000341B0"/>
    <w:rsid w:val="00034918"/>
    <w:rsid w:val="00034D24"/>
    <w:rsid w:val="00035B1C"/>
    <w:rsid w:val="00037737"/>
    <w:rsid w:val="00037E18"/>
    <w:rsid w:val="000415B5"/>
    <w:rsid w:val="00041E69"/>
    <w:rsid w:val="00042141"/>
    <w:rsid w:val="00042A71"/>
    <w:rsid w:val="00042F10"/>
    <w:rsid w:val="00043F82"/>
    <w:rsid w:val="000473E9"/>
    <w:rsid w:val="00047A05"/>
    <w:rsid w:val="000517B8"/>
    <w:rsid w:val="000520CF"/>
    <w:rsid w:val="0005223A"/>
    <w:rsid w:val="00052376"/>
    <w:rsid w:val="00054055"/>
    <w:rsid w:val="00054267"/>
    <w:rsid w:val="0005534B"/>
    <w:rsid w:val="000554FD"/>
    <w:rsid w:val="0005559C"/>
    <w:rsid w:val="000560C5"/>
    <w:rsid w:val="00056788"/>
    <w:rsid w:val="00056D67"/>
    <w:rsid w:val="000573DF"/>
    <w:rsid w:val="00057F2E"/>
    <w:rsid w:val="0006028D"/>
    <w:rsid w:val="0006229F"/>
    <w:rsid w:val="00062637"/>
    <w:rsid w:val="00062653"/>
    <w:rsid w:val="000630D6"/>
    <w:rsid w:val="00065F25"/>
    <w:rsid w:val="000660D0"/>
    <w:rsid w:val="00067821"/>
    <w:rsid w:val="00070F2E"/>
    <w:rsid w:val="0007171F"/>
    <w:rsid w:val="00071EA0"/>
    <w:rsid w:val="00073174"/>
    <w:rsid w:val="00073EA9"/>
    <w:rsid w:val="00074ED0"/>
    <w:rsid w:val="000750D7"/>
    <w:rsid w:val="000757A4"/>
    <w:rsid w:val="00075820"/>
    <w:rsid w:val="00080135"/>
    <w:rsid w:val="00080208"/>
    <w:rsid w:val="000808A9"/>
    <w:rsid w:val="00080B2A"/>
    <w:rsid w:val="000815B4"/>
    <w:rsid w:val="000818AD"/>
    <w:rsid w:val="00081FEC"/>
    <w:rsid w:val="0008254A"/>
    <w:rsid w:val="00083216"/>
    <w:rsid w:val="00083303"/>
    <w:rsid w:val="0008396C"/>
    <w:rsid w:val="00084A09"/>
    <w:rsid w:val="00084D24"/>
    <w:rsid w:val="00085E7C"/>
    <w:rsid w:val="00086390"/>
    <w:rsid w:val="000863B0"/>
    <w:rsid w:val="000864C4"/>
    <w:rsid w:val="00086852"/>
    <w:rsid w:val="000869DE"/>
    <w:rsid w:val="00086E08"/>
    <w:rsid w:val="000878E6"/>
    <w:rsid w:val="00090932"/>
    <w:rsid w:val="00090D00"/>
    <w:rsid w:val="00091166"/>
    <w:rsid w:val="00091423"/>
    <w:rsid w:val="000914A3"/>
    <w:rsid w:val="00092F4D"/>
    <w:rsid w:val="00093078"/>
    <w:rsid w:val="00093136"/>
    <w:rsid w:val="00093C58"/>
    <w:rsid w:val="00094B36"/>
    <w:rsid w:val="0009585A"/>
    <w:rsid w:val="00096329"/>
    <w:rsid w:val="000963CB"/>
    <w:rsid w:val="00096504"/>
    <w:rsid w:val="000966EF"/>
    <w:rsid w:val="00096CA5"/>
    <w:rsid w:val="000979FB"/>
    <w:rsid w:val="00097AEB"/>
    <w:rsid w:val="000A042E"/>
    <w:rsid w:val="000A16B3"/>
    <w:rsid w:val="000A28FC"/>
    <w:rsid w:val="000A44B2"/>
    <w:rsid w:val="000A6095"/>
    <w:rsid w:val="000A6371"/>
    <w:rsid w:val="000A7AEE"/>
    <w:rsid w:val="000B1932"/>
    <w:rsid w:val="000B1B5E"/>
    <w:rsid w:val="000B21D3"/>
    <w:rsid w:val="000B258C"/>
    <w:rsid w:val="000B2A39"/>
    <w:rsid w:val="000B3267"/>
    <w:rsid w:val="000B42F9"/>
    <w:rsid w:val="000B4746"/>
    <w:rsid w:val="000B4E5E"/>
    <w:rsid w:val="000B62EF"/>
    <w:rsid w:val="000B6539"/>
    <w:rsid w:val="000B69C7"/>
    <w:rsid w:val="000B701D"/>
    <w:rsid w:val="000B78C9"/>
    <w:rsid w:val="000B7A2B"/>
    <w:rsid w:val="000C1156"/>
    <w:rsid w:val="000C3118"/>
    <w:rsid w:val="000C3370"/>
    <w:rsid w:val="000C345A"/>
    <w:rsid w:val="000C3A20"/>
    <w:rsid w:val="000C5C85"/>
    <w:rsid w:val="000C62E3"/>
    <w:rsid w:val="000C6F65"/>
    <w:rsid w:val="000C71C8"/>
    <w:rsid w:val="000C738E"/>
    <w:rsid w:val="000C778C"/>
    <w:rsid w:val="000C782B"/>
    <w:rsid w:val="000C79BB"/>
    <w:rsid w:val="000C79EE"/>
    <w:rsid w:val="000D0EFF"/>
    <w:rsid w:val="000D0FB9"/>
    <w:rsid w:val="000D2C73"/>
    <w:rsid w:val="000D37A8"/>
    <w:rsid w:val="000D40D1"/>
    <w:rsid w:val="000D439C"/>
    <w:rsid w:val="000D51D3"/>
    <w:rsid w:val="000D5A64"/>
    <w:rsid w:val="000D5E1D"/>
    <w:rsid w:val="000D679E"/>
    <w:rsid w:val="000D6E32"/>
    <w:rsid w:val="000D73CD"/>
    <w:rsid w:val="000D7942"/>
    <w:rsid w:val="000E31F9"/>
    <w:rsid w:val="000E337B"/>
    <w:rsid w:val="000E33D1"/>
    <w:rsid w:val="000E36AC"/>
    <w:rsid w:val="000E37C7"/>
    <w:rsid w:val="000E4975"/>
    <w:rsid w:val="000E54D5"/>
    <w:rsid w:val="000E6B09"/>
    <w:rsid w:val="000E71F4"/>
    <w:rsid w:val="000E77B9"/>
    <w:rsid w:val="000F10BB"/>
    <w:rsid w:val="000F1225"/>
    <w:rsid w:val="000F1B02"/>
    <w:rsid w:val="000F1F0A"/>
    <w:rsid w:val="000F2431"/>
    <w:rsid w:val="000F38D1"/>
    <w:rsid w:val="000F5779"/>
    <w:rsid w:val="000F57E8"/>
    <w:rsid w:val="000F6664"/>
    <w:rsid w:val="000F6F17"/>
    <w:rsid w:val="00100028"/>
    <w:rsid w:val="001002AD"/>
    <w:rsid w:val="00101496"/>
    <w:rsid w:val="001017A9"/>
    <w:rsid w:val="001030F1"/>
    <w:rsid w:val="00104214"/>
    <w:rsid w:val="001044EE"/>
    <w:rsid w:val="001046F3"/>
    <w:rsid w:val="00104952"/>
    <w:rsid w:val="00104C05"/>
    <w:rsid w:val="0010575A"/>
    <w:rsid w:val="001068CF"/>
    <w:rsid w:val="001068D3"/>
    <w:rsid w:val="00106902"/>
    <w:rsid w:val="00107891"/>
    <w:rsid w:val="00107A95"/>
    <w:rsid w:val="0011067E"/>
    <w:rsid w:val="00112135"/>
    <w:rsid w:val="001130F0"/>
    <w:rsid w:val="00114257"/>
    <w:rsid w:val="00115C27"/>
    <w:rsid w:val="00115CC1"/>
    <w:rsid w:val="00116421"/>
    <w:rsid w:val="00116455"/>
    <w:rsid w:val="0011650A"/>
    <w:rsid w:val="00116845"/>
    <w:rsid w:val="001170FF"/>
    <w:rsid w:val="001207D7"/>
    <w:rsid w:val="0012094C"/>
    <w:rsid w:val="001216A5"/>
    <w:rsid w:val="0012442D"/>
    <w:rsid w:val="00124767"/>
    <w:rsid w:val="00125302"/>
    <w:rsid w:val="001256AB"/>
    <w:rsid w:val="00125DA5"/>
    <w:rsid w:val="00126FB6"/>
    <w:rsid w:val="00127DD0"/>
    <w:rsid w:val="00127F90"/>
    <w:rsid w:val="0013157E"/>
    <w:rsid w:val="0013217C"/>
    <w:rsid w:val="00132A5B"/>
    <w:rsid w:val="00133260"/>
    <w:rsid w:val="00133AEB"/>
    <w:rsid w:val="00134394"/>
    <w:rsid w:val="00135B66"/>
    <w:rsid w:val="00136281"/>
    <w:rsid w:val="00136837"/>
    <w:rsid w:val="001403C2"/>
    <w:rsid w:val="0014086F"/>
    <w:rsid w:val="0014183C"/>
    <w:rsid w:val="00142069"/>
    <w:rsid w:val="001420E3"/>
    <w:rsid w:val="00143C40"/>
    <w:rsid w:val="001441C6"/>
    <w:rsid w:val="00144AB3"/>
    <w:rsid w:val="00144E01"/>
    <w:rsid w:val="00146DEB"/>
    <w:rsid w:val="001471CD"/>
    <w:rsid w:val="0014752D"/>
    <w:rsid w:val="00147589"/>
    <w:rsid w:val="0015066A"/>
    <w:rsid w:val="00150867"/>
    <w:rsid w:val="001514B2"/>
    <w:rsid w:val="001519AF"/>
    <w:rsid w:val="00152C3C"/>
    <w:rsid w:val="00152D9A"/>
    <w:rsid w:val="0015395B"/>
    <w:rsid w:val="001542C3"/>
    <w:rsid w:val="001546C6"/>
    <w:rsid w:val="001554A8"/>
    <w:rsid w:val="00155EFC"/>
    <w:rsid w:val="00156088"/>
    <w:rsid w:val="00156145"/>
    <w:rsid w:val="00156EAA"/>
    <w:rsid w:val="0016062B"/>
    <w:rsid w:val="00160E47"/>
    <w:rsid w:val="00161D99"/>
    <w:rsid w:val="001624CC"/>
    <w:rsid w:val="0016297D"/>
    <w:rsid w:val="0016298E"/>
    <w:rsid w:val="0016344C"/>
    <w:rsid w:val="00163B24"/>
    <w:rsid w:val="00163BF6"/>
    <w:rsid w:val="00164A92"/>
    <w:rsid w:val="00164BEA"/>
    <w:rsid w:val="0016537E"/>
    <w:rsid w:val="001654DB"/>
    <w:rsid w:val="00165528"/>
    <w:rsid w:val="00165745"/>
    <w:rsid w:val="001658DF"/>
    <w:rsid w:val="00165A47"/>
    <w:rsid w:val="00165B3F"/>
    <w:rsid w:val="00166674"/>
    <w:rsid w:val="00166676"/>
    <w:rsid w:val="00166DA2"/>
    <w:rsid w:val="00171779"/>
    <w:rsid w:val="00171D3B"/>
    <w:rsid w:val="0017287E"/>
    <w:rsid w:val="00172DBF"/>
    <w:rsid w:val="00172F63"/>
    <w:rsid w:val="00173313"/>
    <w:rsid w:val="00175036"/>
    <w:rsid w:val="00175100"/>
    <w:rsid w:val="00176A8D"/>
    <w:rsid w:val="001776F7"/>
    <w:rsid w:val="00177EE5"/>
    <w:rsid w:val="00180389"/>
    <w:rsid w:val="00180EB3"/>
    <w:rsid w:val="00184F74"/>
    <w:rsid w:val="001856F5"/>
    <w:rsid w:val="00185D37"/>
    <w:rsid w:val="00185D62"/>
    <w:rsid w:val="00186AB9"/>
    <w:rsid w:val="00186DBE"/>
    <w:rsid w:val="0018715B"/>
    <w:rsid w:val="00187F9C"/>
    <w:rsid w:val="001907CE"/>
    <w:rsid w:val="00190EBD"/>
    <w:rsid w:val="00190F20"/>
    <w:rsid w:val="00191EEA"/>
    <w:rsid w:val="00192E8F"/>
    <w:rsid w:val="00192EC4"/>
    <w:rsid w:val="001936B9"/>
    <w:rsid w:val="00193B9B"/>
    <w:rsid w:val="001940ED"/>
    <w:rsid w:val="00194681"/>
    <w:rsid w:val="001949E4"/>
    <w:rsid w:val="00195418"/>
    <w:rsid w:val="00195EC3"/>
    <w:rsid w:val="00196704"/>
    <w:rsid w:val="0019755D"/>
    <w:rsid w:val="001A009D"/>
    <w:rsid w:val="001A1035"/>
    <w:rsid w:val="001A18EC"/>
    <w:rsid w:val="001A2FA4"/>
    <w:rsid w:val="001A3147"/>
    <w:rsid w:val="001A4465"/>
    <w:rsid w:val="001A4A42"/>
    <w:rsid w:val="001A5786"/>
    <w:rsid w:val="001A61A3"/>
    <w:rsid w:val="001A761F"/>
    <w:rsid w:val="001A7C25"/>
    <w:rsid w:val="001B0974"/>
    <w:rsid w:val="001B0E19"/>
    <w:rsid w:val="001B1E86"/>
    <w:rsid w:val="001B267E"/>
    <w:rsid w:val="001B4532"/>
    <w:rsid w:val="001B502A"/>
    <w:rsid w:val="001B6380"/>
    <w:rsid w:val="001B7124"/>
    <w:rsid w:val="001B7A39"/>
    <w:rsid w:val="001B7D9B"/>
    <w:rsid w:val="001C0960"/>
    <w:rsid w:val="001C1763"/>
    <w:rsid w:val="001C2652"/>
    <w:rsid w:val="001C2B49"/>
    <w:rsid w:val="001C2F5D"/>
    <w:rsid w:val="001C3F35"/>
    <w:rsid w:val="001C5BCD"/>
    <w:rsid w:val="001C6821"/>
    <w:rsid w:val="001C6A30"/>
    <w:rsid w:val="001C7519"/>
    <w:rsid w:val="001C793F"/>
    <w:rsid w:val="001D1F55"/>
    <w:rsid w:val="001D232B"/>
    <w:rsid w:val="001D3AB6"/>
    <w:rsid w:val="001D4DDC"/>
    <w:rsid w:val="001D7867"/>
    <w:rsid w:val="001D7ACC"/>
    <w:rsid w:val="001E0C81"/>
    <w:rsid w:val="001E0DDA"/>
    <w:rsid w:val="001E133C"/>
    <w:rsid w:val="001E2DFD"/>
    <w:rsid w:val="001E2EDB"/>
    <w:rsid w:val="001E344C"/>
    <w:rsid w:val="001E3558"/>
    <w:rsid w:val="001E3E72"/>
    <w:rsid w:val="001E40B0"/>
    <w:rsid w:val="001E5602"/>
    <w:rsid w:val="001E5E98"/>
    <w:rsid w:val="001E689E"/>
    <w:rsid w:val="001E7A6A"/>
    <w:rsid w:val="001F0360"/>
    <w:rsid w:val="001F09DD"/>
    <w:rsid w:val="001F16B5"/>
    <w:rsid w:val="001F181F"/>
    <w:rsid w:val="001F250C"/>
    <w:rsid w:val="001F31AC"/>
    <w:rsid w:val="001F3425"/>
    <w:rsid w:val="001F388A"/>
    <w:rsid w:val="001F3E53"/>
    <w:rsid w:val="001F40AE"/>
    <w:rsid w:val="001F46B0"/>
    <w:rsid w:val="001F4A8B"/>
    <w:rsid w:val="001F79A2"/>
    <w:rsid w:val="001F7EE1"/>
    <w:rsid w:val="002008CD"/>
    <w:rsid w:val="00200D36"/>
    <w:rsid w:val="00201321"/>
    <w:rsid w:val="00201ACE"/>
    <w:rsid w:val="00201DE8"/>
    <w:rsid w:val="00202A52"/>
    <w:rsid w:val="00202B7C"/>
    <w:rsid w:val="00203274"/>
    <w:rsid w:val="00203971"/>
    <w:rsid w:val="00203DA7"/>
    <w:rsid w:val="002059AF"/>
    <w:rsid w:val="0020628F"/>
    <w:rsid w:val="00206363"/>
    <w:rsid w:val="002066B0"/>
    <w:rsid w:val="00206A16"/>
    <w:rsid w:val="00206FE2"/>
    <w:rsid w:val="00210355"/>
    <w:rsid w:val="00210E0D"/>
    <w:rsid w:val="00211769"/>
    <w:rsid w:val="00211CFB"/>
    <w:rsid w:val="00212385"/>
    <w:rsid w:val="00214224"/>
    <w:rsid w:val="00215582"/>
    <w:rsid w:val="00215999"/>
    <w:rsid w:val="00215CDE"/>
    <w:rsid w:val="00216F08"/>
    <w:rsid w:val="0022013D"/>
    <w:rsid w:val="00221B0C"/>
    <w:rsid w:val="00221D3B"/>
    <w:rsid w:val="0022247E"/>
    <w:rsid w:val="002225D1"/>
    <w:rsid w:val="00222EBA"/>
    <w:rsid w:val="00222FAA"/>
    <w:rsid w:val="0022387C"/>
    <w:rsid w:val="00223922"/>
    <w:rsid w:val="00225C19"/>
    <w:rsid w:val="00225D7C"/>
    <w:rsid w:val="00226214"/>
    <w:rsid w:val="0022698B"/>
    <w:rsid w:val="00227363"/>
    <w:rsid w:val="0023162B"/>
    <w:rsid w:val="00231989"/>
    <w:rsid w:val="00231E67"/>
    <w:rsid w:val="00232455"/>
    <w:rsid w:val="00232DA9"/>
    <w:rsid w:val="002338DA"/>
    <w:rsid w:val="00234CE5"/>
    <w:rsid w:val="002359EA"/>
    <w:rsid w:val="00235FA1"/>
    <w:rsid w:val="002360C1"/>
    <w:rsid w:val="00237A24"/>
    <w:rsid w:val="00237FEF"/>
    <w:rsid w:val="00240D01"/>
    <w:rsid w:val="00240EA5"/>
    <w:rsid w:val="00241C7E"/>
    <w:rsid w:val="00242014"/>
    <w:rsid w:val="0024242A"/>
    <w:rsid w:val="00242BEA"/>
    <w:rsid w:val="00245132"/>
    <w:rsid w:val="002451F1"/>
    <w:rsid w:val="002501B5"/>
    <w:rsid w:val="0025230E"/>
    <w:rsid w:val="00252FD6"/>
    <w:rsid w:val="00253529"/>
    <w:rsid w:val="002538DD"/>
    <w:rsid w:val="00254764"/>
    <w:rsid w:val="00254913"/>
    <w:rsid w:val="00254B5F"/>
    <w:rsid w:val="0025578D"/>
    <w:rsid w:val="00256FE2"/>
    <w:rsid w:val="002570B6"/>
    <w:rsid w:val="00260B85"/>
    <w:rsid w:val="002613F4"/>
    <w:rsid w:val="002629EB"/>
    <w:rsid w:val="0026343A"/>
    <w:rsid w:val="0026369A"/>
    <w:rsid w:val="00263969"/>
    <w:rsid w:val="00263C0F"/>
    <w:rsid w:val="002641AB"/>
    <w:rsid w:val="00264A0D"/>
    <w:rsid w:val="00264C52"/>
    <w:rsid w:val="00265146"/>
    <w:rsid w:val="00265935"/>
    <w:rsid w:val="002659E2"/>
    <w:rsid w:val="00266684"/>
    <w:rsid w:val="00270097"/>
    <w:rsid w:val="00270E71"/>
    <w:rsid w:val="002710D3"/>
    <w:rsid w:val="00271AF5"/>
    <w:rsid w:val="00272C78"/>
    <w:rsid w:val="0027364C"/>
    <w:rsid w:val="00273EFF"/>
    <w:rsid w:val="00274948"/>
    <w:rsid w:val="00275E66"/>
    <w:rsid w:val="00275F21"/>
    <w:rsid w:val="0027633D"/>
    <w:rsid w:val="00277096"/>
    <w:rsid w:val="002822B6"/>
    <w:rsid w:val="00282CB6"/>
    <w:rsid w:val="00283132"/>
    <w:rsid w:val="00285AC7"/>
    <w:rsid w:val="00287189"/>
    <w:rsid w:val="0028B7EF"/>
    <w:rsid w:val="002901F0"/>
    <w:rsid w:val="00290585"/>
    <w:rsid w:val="00291511"/>
    <w:rsid w:val="002920A8"/>
    <w:rsid w:val="002923F8"/>
    <w:rsid w:val="00292FE6"/>
    <w:rsid w:val="00293145"/>
    <w:rsid w:val="00293A7E"/>
    <w:rsid w:val="00293CEB"/>
    <w:rsid w:val="00293D1D"/>
    <w:rsid w:val="00293D75"/>
    <w:rsid w:val="00294EC5"/>
    <w:rsid w:val="002971B5"/>
    <w:rsid w:val="002978A2"/>
    <w:rsid w:val="002A0323"/>
    <w:rsid w:val="002A0D7B"/>
    <w:rsid w:val="002A2E1C"/>
    <w:rsid w:val="002A3814"/>
    <w:rsid w:val="002A5D14"/>
    <w:rsid w:val="002A65CC"/>
    <w:rsid w:val="002A76CE"/>
    <w:rsid w:val="002B1330"/>
    <w:rsid w:val="002B1A77"/>
    <w:rsid w:val="002B1CD5"/>
    <w:rsid w:val="002B28C2"/>
    <w:rsid w:val="002B4105"/>
    <w:rsid w:val="002B47C7"/>
    <w:rsid w:val="002B481D"/>
    <w:rsid w:val="002B546A"/>
    <w:rsid w:val="002B5ACC"/>
    <w:rsid w:val="002B6DF6"/>
    <w:rsid w:val="002B76B6"/>
    <w:rsid w:val="002B775A"/>
    <w:rsid w:val="002C011B"/>
    <w:rsid w:val="002C0F1B"/>
    <w:rsid w:val="002C1715"/>
    <w:rsid w:val="002C4142"/>
    <w:rsid w:val="002C5B6D"/>
    <w:rsid w:val="002C6358"/>
    <w:rsid w:val="002C72A0"/>
    <w:rsid w:val="002C7D18"/>
    <w:rsid w:val="002D0079"/>
    <w:rsid w:val="002D0965"/>
    <w:rsid w:val="002D1FC8"/>
    <w:rsid w:val="002D40DE"/>
    <w:rsid w:val="002D4933"/>
    <w:rsid w:val="002D4945"/>
    <w:rsid w:val="002D4D39"/>
    <w:rsid w:val="002D54CD"/>
    <w:rsid w:val="002D6837"/>
    <w:rsid w:val="002D6AD2"/>
    <w:rsid w:val="002D70DD"/>
    <w:rsid w:val="002D7243"/>
    <w:rsid w:val="002D73F9"/>
    <w:rsid w:val="002D76CD"/>
    <w:rsid w:val="002D781C"/>
    <w:rsid w:val="002E0724"/>
    <w:rsid w:val="002E08CD"/>
    <w:rsid w:val="002E0DAF"/>
    <w:rsid w:val="002E1C35"/>
    <w:rsid w:val="002E2EE6"/>
    <w:rsid w:val="002E4836"/>
    <w:rsid w:val="002E54E1"/>
    <w:rsid w:val="002E5718"/>
    <w:rsid w:val="002E5B82"/>
    <w:rsid w:val="002E7E3F"/>
    <w:rsid w:val="002F06E0"/>
    <w:rsid w:val="002F0A2F"/>
    <w:rsid w:val="002F0C4B"/>
    <w:rsid w:val="002F47CB"/>
    <w:rsid w:val="002F5EFB"/>
    <w:rsid w:val="00300E9B"/>
    <w:rsid w:val="003016EC"/>
    <w:rsid w:val="00302380"/>
    <w:rsid w:val="003026F2"/>
    <w:rsid w:val="00302953"/>
    <w:rsid w:val="0030336F"/>
    <w:rsid w:val="0030367F"/>
    <w:rsid w:val="003039DD"/>
    <w:rsid w:val="00303A96"/>
    <w:rsid w:val="003041F5"/>
    <w:rsid w:val="003058D2"/>
    <w:rsid w:val="00306453"/>
    <w:rsid w:val="00312B4F"/>
    <w:rsid w:val="0031507D"/>
    <w:rsid w:val="00315382"/>
    <w:rsid w:val="0031653A"/>
    <w:rsid w:val="00316FBB"/>
    <w:rsid w:val="00317489"/>
    <w:rsid w:val="00320135"/>
    <w:rsid w:val="0032069F"/>
    <w:rsid w:val="00320FA4"/>
    <w:rsid w:val="003217A3"/>
    <w:rsid w:val="00322725"/>
    <w:rsid w:val="00322B50"/>
    <w:rsid w:val="00323C48"/>
    <w:rsid w:val="003247F8"/>
    <w:rsid w:val="00324FB9"/>
    <w:rsid w:val="00325CAE"/>
    <w:rsid w:val="0032740B"/>
    <w:rsid w:val="00327A9C"/>
    <w:rsid w:val="00327F3B"/>
    <w:rsid w:val="00330A75"/>
    <w:rsid w:val="00331845"/>
    <w:rsid w:val="003318AB"/>
    <w:rsid w:val="00331DA7"/>
    <w:rsid w:val="00335609"/>
    <w:rsid w:val="00335D72"/>
    <w:rsid w:val="00337A9A"/>
    <w:rsid w:val="00340337"/>
    <w:rsid w:val="00340457"/>
    <w:rsid w:val="0034129D"/>
    <w:rsid w:val="00341322"/>
    <w:rsid w:val="0034240B"/>
    <w:rsid w:val="003429FC"/>
    <w:rsid w:val="00343836"/>
    <w:rsid w:val="00346EA6"/>
    <w:rsid w:val="00350249"/>
    <w:rsid w:val="003506FD"/>
    <w:rsid w:val="003514E4"/>
    <w:rsid w:val="00352A82"/>
    <w:rsid w:val="00352ADC"/>
    <w:rsid w:val="003532A2"/>
    <w:rsid w:val="00353C2A"/>
    <w:rsid w:val="00354BE0"/>
    <w:rsid w:val="00354E2E"/>
    <w:rsid w:val="003553D8"/>
    <w:rsid w:val="0035559D"/>
    <w:rsid w:val="00356E02"/>
    <w:rsid w:val="00356EB6"/>
    <w:rsid w:val="0035709B"/>
    <w:rsid w:val="00360CD7"/>
    <w:rsid w:val="00361899"/>
    <w:rsid w:val="00361C4C"/>
    <w:rsid w:val="003620DA"/>
    <w:rsid w:val="00362805"/>
    <w:rsid w:val="00362A83"/>
    <w:rsid w:val="00362CA0"/>
    <w:rsid w:val="00363DF1"/>
    <w:rsid w:val="0036595E"/>
    <w:rsid w:val="003662A9"/>
    <w:rsid w:val="00366679"/>
    <w:rsid w:val="003668DA"/>
    <w:rsid w:val="00370FE7"/>
    <w:rsid w:val="00371A92"/>
    <w:rsid w:val="0037204E"/>
    <w:rsid w:val="003720AB"/>
    <w:rsid w:val="00372181"/>
    <w:rsid w:val="003721AE"/>
    <w:rsid w:val="00372F1E"/>
    <w:rsid w:val="003746F7"/>
    <w:rsid w:val="00374B26"/>
    <w:rsid w:val="00376182"/>
    <w:rsid w:val="00376CE6"/>
    <w:rsid w:val="003774B0"/>
    <w:rsid w:val="00377A01"/>
    <w:rsid w:val="00377C1D"/>
    <w:rsid w:val="003804EE"/>
    <w:rsid w:val="00380773"/>
    <w:rsid w:val="00380A61"/>
    <w:rsid w:val="00381F4A"/>
    <w:rsid w:val="00381FE1"/>
    <w:rsid w:val="00382582"/>
    <w:rsid w:val="003835E5"/>
    <w:rsid w:val="00383691"/>
    <w:rsid w:val="003836D8"/>
    <w:rsid w:val="003848DE"/>
    <w:rsid w:val="003850C0"/>
    <w:rsid w:val="00386530"/>
    <w:rsid w:val="003868CB"/>
    <w:rsid w:val="00386ED7"/>
    <w:rsid w:val="003870AE"/>
    <w:rsid w:val="00387A2C"/>
    <w:rsid w:val="00387EDD"/>
    <w:rsid w:val="0039095F"/>
    <w:rsid w:val="003911C8"/>
    <w:rsid w:val="00391CA5"/>
    <w:rsid w:val="003926E5"/>
    <w:rsid w:val="003935C9"/>
    <w:rsid w:val="00394394"/>
    <w:rsid w:val="003947FD"/>
    <w:rsid w:val="00395A79"/>
    <w:rsid w:val="0039671D"/>
    <w:rsid w:val="00397C6D"/>
    <w:rsid w:val="003A006E"/>
    <w:rsid w:val="003A0A7C"/>
    <w:rsid w:val="003A0FB2"/>
    <w:rsid w:val="003A12C4"/>
    <w:rsid w:val="003A2464"/>
    <w:rsid w:val="003A2794"/>
    <w:rsid w:val="003A3673"/>
    <w:rsid w:val="003A4312"/>
    <w:rsid w:val="003A6287"/>
    <w:rsid w:val="003A73D8"/>
    <w:rsid w:val="003A7631"/>
    <w:rsid w:val="003B05E9"/>
    <w:rsid w:val="003B185A"/>
    <w:rsid w:val="003B24E8"/>
    <w:rsid w:val="003B33A6"/>
    <w:rsid w:val="003B5032"/>
    <w:rsid w:val="003B523F"/>
    <w:rsid w:val="003B533C"/>
    <w:rsid w:val="003B5996"/>
    <w:rsid w:val="003B6407"/>
    <w:rsid w:val="003B6D3C"/>
    <w:rsid w:val="003B7552"/>
    <w:rsid w:val="003B7657"/>
    <w:rsid w:val="003B77A8"/>
    <w:rsid w:val="003C0826"/>
    <w:rsid w:val="003C0CB8"/>
    <w:rsid w:val="003C0FA6"/>
    <w:rsid w:val="003C13AF"/>
    <w:rsid w:val="003C1875"/>
    <w:rsid w:val="003C1F76"/>
    <w:rsid w:val="003C26E1"/>
    <w:rsid w:val="003C2CAB"/>
    <w:rsid w:val="003C35BC"/>
    <w:rsid w:val="003C4376"/>
    <w:rsid w:val="003C4C07"/>
    <w:rsid w:val="003C5CE3"/>
    <w:rsid w:val="003C69F1"/>
    <w:rsid w:val="003C7436"/>
    <w:rsid w:val="003D00D6"/>
    <w:rsid w:val="003D13A7"/>
    <w:rsid w:val="003D23E0"/>
    <w:rsid w:val="003D7896"/>
    <w:rsid w:val="003D7CBA"/>
    <w:rsid w:val="003E04A7"/>
    <w:rsid w:val="003E1174"/>
    <w:rsid w:val="003E13C9"/>
    <w:rsid w:val="003E1DC8"/>
    <w:rsid w:val="003E3177"/>
    <w:rsid w:val="003E3379"/>
    <w:rsid w:val="003E3382"/>
    <w:rsid w:val="003E50E0"/>
    <w:rsid w:val="003E5284"/>
    <w:rsid w:val="003E652B"/>
    <w:rsid w:val="003E66BC"/>
    <w:rsid w:val="003E66D1"/>
    <w:rsid w:val="003E6893"/>
    <w:rsid w:val="003E746A"/>
    <w:rsid w:val="003E77C1"/>
    <w:rsid w:val="003E7A35"/>
    <w:rsid w:val="003F0191"/>
    <w:rsid w:val="003F042D"/>
    <w:rsid w:val="003F1754"/>
    <w:rsid w:val="003F1946"/>
    <w:rsid w:val="003F1DFB"/>
    <w:rsid w:val="003F2283"/>
    <w:rsid w:val="003F2DB6"/>
    <w:rsid w:val="003F3F1A"/>
    <w:rsid w:val="003F51CC"/>
    <w:rsid w:val="003F52BD"/>
    <w:rsid w:val="003F569D"/>
    <w:rsid w:val="003F63E7"/>
    <w:rsid w:val="003F68CC"/>
    <w:rsid w:val="003F7088"/>
    <w:rsid w:val="003F7B33"/>
    <w:rsid w:val="003F7B68"/>
    <w:rsid w:val="0040046E"/>
    <w:rsid w:val="004004EE"/>
    <w:rsid w:val="0040074D"/>
    <w:rsid w:val="00400AE2"/>
    <w:rsid w:val="0040292B"/>
    <w:rsid w:val="00402E29"/>
    <w:rsid w:val="00403E8D"/>
    <w:rsid w:val="00404400"/>
    <w:rsid w:val="0040644C"/>
    <w:rsid w:val="00407C64"/>
    <w:rsid w:val="00410446"/>
    <w:rsid w:val="00411B6F"/>
    <w:rsid w:val="00414A4C"/>
    <w:rsid w:val="00415DA6"/>
    <w:rsid w:val="004169F4"/>
    <w:rsid w:val="00416D59"/>
    <w:rsid w:val="0041772F"/>
    <w:rsid w:val="00417C3E"/>
    <w:rsid w:val="00417C8D"/>
    <w:rsid w:val="004213E2"/>
    <w:rsid w:val="00422970"/>
    <w:rsid w:val="00423CB0"/>
    <w:rsid w:val="00423E26"/>
    <w:rsid w:val="0042498E"/>
    <w:rsid w:val="0042557F"/>
    <w:rsid w:val="004258B4"/>
    <w:rsid w:val="00425A93"/>
    <w:rsid w:val="0042689C"/>
    <w:rsid w:val="00426D26"/>
    <w:rsid w:val="00426D6F"/>
    <w:rsid w:val="00427D2E"/>
    <w:rsid w:val="004305C2"/>
    <w:rsid w:val="004315DC"/>
    <w:rsid w:val="004321B6"/>
    <w:rsid w:val="00433E1B"/>
    <w:rsid w:val="00433F4A"/>
    <w:rsid w:val="0043550B"/>
    <w:rsid w:val="00435A5D"/>
    <w:rsid w:val="0043773B"/>
    <w:rsid w:val="00437832"/>
    <w:rsid w:val="0044056D"/>
    <w:rsid w:val="00440B20"/>
    <w:rsid w:val="00440C71"/>
    <w:rsid w:val="00440CCF"/>
    <w:rsid w:val="00441964"/>
    <w:rsid w:val="00442AB2"/>
    <w:rsid w:val="00442B4A"/>
    <w:rsid w:val="0044315E"/>
    <w:rsid w:val="00443241"/>
    <w:rsid w:val="00444E5D"/>
    <w:rsid w:val="0044515A"/>
    <w:rsid w:val="00445679"/>
    <w:rsid w:val="00445A8E"/>
    <w:rsid w:val="0044712C"/>
    <w:rsid w:val="00450E16"/>
    <w:rsid w:val="00451470"/>
    <w:rsid w:val="00451885"/>
    <w:rsid w:val="004522C4"/>
    <w:rsid w:val="0045305E"/>
    <w:rsid w:val="004530C5"/>
    <w:rsid w:val="0045380B"/>
    <w:rsid w:val="0045407D"/>
    <w:rsid w:val="00455BA8"/>
    <w:rsid w:val="00456D6F"/>
    <w:rsid w:val="00456E7D"/>
    <w:rsid w:val="0046159B"/>
    <w:rsid w:val="00461E57"/>
    <w:rsid w:val="004625EB"/>
    <w:rsid w:val="00463EA3"/>
    <w:rsid w:val="0046557C"/>
    <w:rsid w:val="00466004"/>
    <w:rsid w:val="004662BB"/>
    <w:rsid w:val="00466300"/>
    <w:rsid w:val="00467482"/>
    <w:rsid w:val="00467671"/>
    <w:rsid w:val="00467E05"/>
    <w:rsid w:val="004721D4"/>
    <w:rsid w:val="004732C1"/>
    <w:rsid w:val="0047550B"/>
    <w:rsid w:val="00476074"/>
    <w:rsid w:val="00476BB5"/>
    <w:rsid w:val="00476C97"/>
    <w:rsid w:val="00477C42"/>
    <w:rsid w:val="00481465"/>
    <w:rsid w:val="0048172C"/>
    <w:rsid w:val="00481853"/>
    <w:rsid w:val="00481D77"/>
    <w:rsid w:val="004822F8"/>
    <w:rsid w:val="0048373A"/>
    <w:rsid w:val="00483AF9"/>
    <w:rsid w:val="00483EE1"/>
    <w:rsid w:val="0048424A"/>
    <w:rsid w:val="00484698"/>
    <w:rsid w:val="00484752"/>
    <w:rsid w:val="00485A57"/>
    <w:rsid w:val="00486F13"/>
    <w:rsid w:val="00487411"/>
    <w:rsid w:val="00490909"/>
    <w:rsid w:val="0049095E"/>
    <w:rsid w:val="00491524"/>
    <w:rsid w:val="0049215F"/>
    <w:rsid w:val="004922FF"/>
    <w:rsid w:val="0049256A"/>
    <w:rsid w:val="00492711"/>
    <w:rsid w:val="00492796"/>
    <w:rsid w:val="00492A46"/>
    <w:rsid w:val="00494094"/>
    <w:rsid w:val="0049413B"/>
    <w:rsid w:val="0049460D"/>
    <w:rsid w:val="00496A7B"/>
    <w:rsid w:val="00497B8E"/>
    <w:rsid w:val="004A01BD"/>
    <w:rsid w:val="004A0687"/>
    <w:rsid w:val="004A0DA6"/>
    <w:rsid w:val="004A172B"/>
    <w:rsid w:val="004A1B9C"/>
    <w:rsid w:val="004A2149"/>
    <w:rsid w:val="004A2193"/>
    <w:rsid w:val="004A51EC"/>
    <w:rsid w:val="004A655B"/>
    <w:rsid w:val="004A7113"/>
    <w:rsid w:val="004A74C0"/>
    <w:rsid w:val="004B089C"/>
    <w:rsid w:val="004B14A9"/>
    <w:rsid w:val="004B33E2"/>
    <w:rsid w:val="004B353B"/>
    <w:rsid w:val="004B3C6C"/>
    <w:rsid w:val="004B3D76"/>
    <w:rsid w:val="004B4DDD"/>
    <w:rsid w:val="004B57CD"/>
    <w:rsid w:val="004B5B81"/>
    <w:rsid w:val="004B5EF2"/>
    <w:rsid w:val="004B6948"/>
    <w:rsid w:val="004B6BFA"/>
    <w:rsid w:val="004B6FBF"/>
    <w:rsid w:val="004C04BE"/>
    <w:rsid w:val="004C0E1A"/>
    <w:rsid w:val="004C1583"/>
    <w:rsid w:val="004C1BD2"/>
    <w:rsid w:val="004C21C6"/>
    <w:rsid w:val="004C2CB1"/>
    <w:rsid w:val="004C3A4E"/>
    <w:rsid w:val="004C3F34"/>
    <w:rsid w:val="004C4A14"/>
    <w:rsid w:val="004C51C6"/>
    <w:rsid w:val="004D06BB"/>
    <w:rsid w:val="004D0E6D"/>
    <w:rsid w:val="004D54CD"/>
    <w:rsid w:val="004D5BE9"/>
    <w:rsid w:val="004D5BF4"/>
    <w:rsid w:val="004D5CD4"/>
    <w:rsid w:val="004D5DCE"/>
    <w:rsid w:val="004D7A1B"/>
    <w:rsid w:val="004E05F2"/>
    <w:rsid w:val="004E0968"/>
    <w:rsid w:val="004E31A9"/>
    <w:rsid w:val="004E3418"/>
    <w:rsid w:val="004E3911"/>
    <w:rsid w:val="004E3EEA"/>
    <w:rsid w:val="004E4137"/>
    <w:rsid w:val="004E61C4"/>
    <w:rsid w:val="004F061A"/>
    <w:rsid w:val="004F0655"/>
    <w:rsid w:val="004F1398"/>
    <w:rsid w:val="004F1B73"/>
    <w:rsid w:val="004F1FC9"/>
    <w:rsid w:val="004F2658"/>
    <w:rsid w:val="004F35D1"/>
    <w:rsid w:val="004F4389"/>
    <w:rsid w:val="004F4E21"/>
    <w:rsid w:val="004F5F3C"/>
    <w:rsid w:val="004F69A1"/>
    <w:rsid w:val="004F7227"/>
    <w:rsid w:val="004F73F5"/>
    <w:rsid w:val="004F7B56"/>
    <w:rsid w:val="00500519"/>
    <w:rsid w:val="00501823"/>
    <w:rsid w:val="00501E25"/>
    <w:rsid w:val="00502312"/>
    <w:rsid w:val="005024B0"/>
    <w:rsid w:val="00502544"/>
    <w:rsid w:val="00502928"/>
    <w:rsid w:val="0050483C"/>
    <w:rsid w:val="005051D4"/>
    <w:rsid w:val="005062AE"/>
    <w:rsid w:val="0050665C"/>
    <w:rsid w:val="00506911"/>
    <w:rsid w:val="00506F7D"/>
    <w:rsid w:val="0050779E"/>
    <w:rsid w:val="005079AE"/>
    <w:rsid w:val="00510AC8"/>
    <w:rsid w:val="00511116"/>
    <w:rsid w:val="0051274E"/>
    <w:rsid w:val="00513A71"/>
    <w:rsid w:val="00514681"/>
    <w:rsid w:val="00515F37"/>
    <w:rsid w:val="005162A9"/>
    <w:rsid w:val="005163C1"/>
    <w:rsid w:val="00516D32"/>
    <w:rsid w:val="00520A80"/>
    <w:rsid w:val="00520B85"/>
    <w:rsid w:val="00520F28"/>
    <w:rsid w:val="00522A49"/>
    <w:rsid w:val="005240DF"/>
    <w:rsid w:val="00524D80"/>
    <w:rsid w:val="00524E69"/>
    <w:rsid w:val="00525055"/>
    <w:rsid w:val="00525E76"/>
    <w:rsid w:val="00526043"/>
    <w:rsid w:val="00526279"/>
    <w:rsid w:val="00526675"/>
    <w:rsid w:val="00526AB8"/>
    <w:rsid w:val="005302A8"/>
    <w:rsid w:val="00530874"/>
    <w:rsid w:val="0053143B"/>
    <w:rsid w:val="00531625"/>
    <w:rsid w:val="00532816"/>
    <w:rsid w:val="0053371D"/>
    <w:rsid w:val="00533EC3"/>
    <w:rsid w:val="00534C85"/>
    <w:rsid w:val="0053584B"/>
    <w:rsid w:val="005360C4"/>
    <w:rsid w:val="00536914"/>
    <w:rsid w:val="00537C15"/>
    <w:rsid w:val="00540BC3"/>
    <w:rsid w:val="0054181F"/>
    <w:rsid w:val="00541B5B"/>
    <w:rsid w:val="00543B9A"/>
    <w:rsid w:val="00543BC5"/>
    <w:rsid w:val="00543CC3"/>
    <w:rsid w:val="00543CDD"/>
    <w:rsid w:val="00543FBB"/>
    <w:rsid w:val="00544415"/>
    <w:rsid w:val="00544D5C"/>
    <w:rsid w:val="00545833"/>
    <w:rsid w:val="00545E66"/>
    <w:rsid w:val="00545F73"/>
    <w:rsid w:val="00546E8E"/>
    <w:rsid w:val="00546E90"/>
    <w:rsid w:val="00547F00"/>
    <w:rsid w:val="0055058C"/>
    <w:rsid w:val="00551B61"/>
    <w:rsid w:val="00551DF8"/>
    <w:rsid w:val="00552483"/>
    <w:rsid w:val="0055295B"/>
    <w:rsid w:val="0055310B"/>
    <w:rsid w:val="005539FF"/>
    <w:rsid w:val="0055443B"/>
    <w:rsid w:val="00554844"/>
    <w:rsid w:val="00554C86"/>
    <w:rsid w:val="00555AE6"/>
    <w:rsid w:val="00556CE7"/>
    <w:rsid w:val="005614F6"/>
    <w:rsid w:val="0056234E"/>
    <w:rsid w:val="00563207"/>
    <w:rsid w:val="00563646"/>
    <w:rsid w:val="00563904"/>
    <w:rsid w:val="00564D05"/>
    <w:rsid w:val="00565263"/>
    <w:rsid w:val="00566264"/>
    <w:rsid w:val="00566DE9"/>
    <w:rsid w:val="005678C0"/>
    <w:rsid w:val="00567ABD"/>
    <w:rsid w:val="00567C50"/>
    <w:rsid w:val="0057038E"/>
    <w:rsid w:val="00570778"/>
    <w:rsid w:val="00571517"/>
    <w:rsid w:val="00572BAC"/>
    <w:rsid w:val="00573169"/>
    <w:rsid w:val="0057385B"/>
    <w:rsid w:val="00573FF5"/>
    <w:rsid w:val="005743CD"/>
    <w:rsid w:val="00574B3C"/>
    <w:rsid w:val="00575897"/>
    <w:rsid w:val="0057756E"/>
    <w:rsid w:val="00577B35"/>
    <w:rsid w:val="00580009"/>
    <w:rsid w:val="00580147"/>
    <w:rsid w:val="00580C64"/>
    <w:rsid w:val="00581348"/>
    <w:rsid w:val="00581644"/>
    <w:rsid w:val="00582E80"/>
    <w:rsid w:val="0058370F"/>
    <w:rsid w:val="00584F11"/>
    <w:rsid w:val="005853B9"/>
    <w:rsid w:val="0058551A"/>
    <w:rsid w:val="00586B20"/>
    <w:rsid w:val="00590F04"/>
    <w:rsid w:val="00592D46"/>
    <w:rsid w:val="00594079"/>
    <w:rsid w:val="0059506E"/>
    <w:rsid w:val="00596A7E"/>
    <w:rsid w:val="005975BC"/>
    <w:rsid w:val="00597637"/>
    <w:rsid w:val="005976E5"/>
    <w:rsid w:val="005A108D"/>
    <w:rsid w:val="005A16C5"/>
    <w:rsid w:val="005A197D"/>
    <w:rsid w:val="005A49A0"/>
    <w:rsid w:val="005A4F7C"/>
    <w:rsid w:val="005A5240"/>
    <w:rsid w:val="005A633F"/>
    <w:rsid w:val="005A6531"/>
    <w:rsid w:val="005A7B5A"/>
    <w:rsid w:val="005B0856"/>
    <w:rsid w:val="005B1097"/>
    <w:rsid w:val="005B1D4E"/>
    <w:rsid w:val="005B2B45"/>
    <w:rsid w:val="005B2E19"/>
    <w:rsid w:val="005B373E"/>
    <w:rsid w:val="005B39E7"/>
    <w:rsid w:val="005B5A9C"/>
    <w:rsid w:val="005B68A7"/>
    <w:rsid w:val="005B6DFD"/>
    <w:rsid w:val="005B7187"/>
    <w:rsid w:val="005B7256"/>
    <w:rsid w:val="005B7508"/>
    <w:rsid w:val="005B7BE1"/>
    <w:rsid w:val="005B7D4D"/>
    <w:rsid w:val="005B7EE1"/>
    <w:rsid w:val="005C12ED"/>
    <w:rsid w:val="005C1AB4"/>
    <w:rsid w:val="005C2292"/>
    <w:rsid w:val="005C25EB"/>
    <w:rsid w:val="005C2700"/>
    <w:rsid w:val="005C2FE9"/>
    <w:rsid w:val="005C36FE"/>
    <w:rsid w:val="005C3BAE"/>
    <w:rsid w:val="005C49C5"/>
    <w:rsid w:val="005C5421"/>
    <w:rsid w:val="005C577E"/>
    <w:rsid w:val="005C61F8"/>
    <w:rsid w:val="005D125B"/>
    <w:rsid w:val="005D2040"/>
    <w:rsid w:val="005D2117"/>
    <w:rsid w:val="005D28CD"/>
    <w:rsid w:val="005D3065"/>
    <w:rsid w:val="005D3249"/>
    <w:rsid w:val="005D4496"/>
    <w:rsid w:val="005D4CCD"/>
    <w:rsid w:val="005D5585"/>
    <w:rsid w:val="005D5890"/>
    <w:rsid w:val="005D69A5"/>
    <w:rsid w:val="005D79FB"/>
    <w:rsid w:val="005E0D5D"/>
    <w:rsid w:val="005E14AC"/>
    <w:rsid w:val="005E1988"/>
    <w:rsid w:val="005E1A7C"/>
    <w:rsid w:val="005E2B46"/>
    <w:rsid w:val="005E3748"/>
    <w:rsid w:val="005E3786"/>
    <w:rsid w:val="005E46DF"/>
    <w:rsid w:val="005E4706"/>
    <w:rsid w:val="005E47AD"/>
    <w:rsid w:val="005E520C"/>
    <w:rsid w:val="005E596F"/>
    <w:rsid w:val="005E5C07"/>
    <w:rsid w:val="005E69EF"/>
    <w:rsid w:val="005E74C2"/>
    <w:rsid w:val="005E75FC"/>
    <w:rsid w:val="005F134F"/>
    <w:rsid w:val="005F18B4"/>
    <w:rsid w:val="005F2D2B"/>
    <w:rsid w:val="005F30D3"/>
    <w:rsid w:val="005F4FC3"/>
    <w:rsid w:val="005F5182"/>
    <w:rsid w:val="005F58E6"/>
    <w:rsid w:val="005F5F41"/>
    <w:rsid w:val="00600E25"/>
    <w:rsid w:val="006018A1"/>
    <w:rsid w:val="0060269A"/>
    <w:rsid w:val="00604605"/>
    <w:rsid w:val="006047CC"/>
    <w:rsid w:val="006051A4"/>
    <w:rsid w:val="006070C9"/>
    <w:rsid w:val="0060755E"/>
    <w:rsid w:val="0061199C"/>
    <w:rsid w:val="00612453"/>
    <w:rsid w:val="00613A0F"/>
    <w:rsid w:val="00614A1C"/>
    <w:rsid w:val="00615C4D"/>
    <w:rsid w:val="00615EE7"/>
    <w:rsid w:val="00621F78"/>
    <w:rsid w:val="006229B1"/>
    <w:rsid w:val="00622EEC"/>
    <w:rsid w:val="0062322D"/>
    <w:rsid w:val="006235F8"/>
    <w:rsid w:val="006240F2"/>
    <w:rsid w:val="006259D9"/>
    <w:rsid w:val="00625C4E"/>
    <w:rsid w:val="0062629C"/>
    <w:rsid w:val="00626419"/>
    <w:rsid w:val="00626949"/>
    <w:rsid w:val="0063029F"/>
    <w:rsid w:val="0063105D"/>
    <w:rsid w:val="00633967"/>
    <w:rsid w:val="00634540"/>
    <w:rsid w:val="00634A33"/>
    <w:rsid w:val="00636FF5"/>
    <w:rsid w:val="00640437"/>
    <w:rsid w:val="00640AD8"/>
    <w:rsid w:val="00640CC0"/>
    <w:rsid w:val="00641859"/>
    <w:rsid w:val="00642AEE"/>
    <w:rsid w:val="00642EC1"/>
    <w:rsid w:val="006432B9"/>
    <w:rsid w:val="00644215"/>
    <w:rsid w:val="006457C0"/>
    <w:rsid w:val="00645D31"/>
    <w:rsid w:val="00646378"/>
    <w:rsid w:val="0064652B"/>
    <w:rsid w:val="00646C8A"/>
    <w:rsid w:val="00647026"/>
    <w:rsid w:val="00647D2E"/>
    <w:rsid w:val="00650926"/>
    <w:rsid w:val="00650953"/>
    <w:rsid w:val="00650D32"/>
    <w:rsid w:val="00650E17"/>
    <w:rsid w:val="00651034"/>
    <w:rsid w:val="0065131C"/>
    <w:rsid w:val="00652415"/>
    <w:rsid w:val="006529BA"/>
    <w:rsid w:val="006539D3"/>
    <w:rsid w:val="00660152"/>
    <w:rsid w:val="00661362"/>
    <w:rsid w:val="0066174C"/>
    <w:rsid w:val="006624BD"/>
    <w:rsid w:val="00663CD6"/>
    <w:rsid w:val="006649FF"/>
    <w:rsid w:val="00665445"/>
    <w:rsid w:val="00671EA1"/>
    <w:rsid w:val="00672CBD"/>
    <w:rsid w:val="00672F96"/>
    <w:rsid w:val="00673ACB"/>
    <w:rsid w:val="00674BA8"/>
    <w:rsid w:val="0067534C"/>
    <w:rsid w:val="006769A1"/>
    <w:rsid w:val="00677FDD"/>
    <w:rsid w:val="00680133"/>
    <w:rsid w:val="00681317"/>
    <w:rsid w:val="006813A4"/>
    <w:rsid w:val="006816C8"/>
    <w:rsid w:val="00681EA2"/>
    <w:rsid w:val="006822D4"/>
    <w:rsid w:val="006825EC"/>
    <w:rsid w:val="00683008"/>
    <w:rsid w:val="00683BF2"/>
    <w:rsid w:val="00684517"/>
    <w:rsid w:val="00686B61"/>
    <w:rsid w:val="00686E16"/>
    <w:rsid w:val="00686FA9"/>
    <w:rsid w:val="00687B35"/>
    <w:rsid w:val="00687DBF"/>
    <w:rsid w:val="006908AA"/>
    <w:rsid w:val="00691002"/>
    <w:rsid w:val="00691413"/>
    <w:rsid w:val="00691C13"/>
    <w:rsid w:val="00691EF0"/>
    <w:rsid w:val="006926F3"/>
    <w:rsid w:val="0069274F"/>
    <w:rsid w:val="006927A0"/>
    <w:rsid w:val="00692850"/>
    <w:rsid w:val="00694539"/>
    <w:rsid w:val="00694564"/>
    <w:rsid w:val="0069540A"/>
    <w:rsid w:val="00696BBC"/>
    <w:rsid w:val="0069726F"/>
    <w:rsid w:val="0069794D"/>
    <w:rsid w:val="00697F39"/>
    <w:rsid w:val="006A03D7"/>
    <w:rsid w:val="006A1FDD"/>
    <w:rsid w:val="006A2404"/>
    <w:rsid w:val="006A36CC"/>
    <w:rsid w:val="006A3E4D"/>
    <w:rsid w:val="006A6435"/>
    <w:rsid w:val="006A6E32"/>
    <w:rsid w:val="006B2292"/>
    <w:rsid w:val="006B3804"/>
    <w:rsid w:val="006B3DAD"/>
    <w:rsid w:val="006B4C0C"/>
    <w:rsid w:val="006B6BB3"/>
    <w:rsid w:val="006B7E7F"/>
    <w:rsid w:val="006C050C"/>
    <w:rsid w:val="006C14AE"/>
    <w:rsid w:val="006C1C9B"/>
    <w:rsid w:val="006C29D4"/>
    <w:rsid w:val="006C342D"/>
    <w:rsid w:val="006C484C"/>
    <w:rsid w:val="006C48BF"/>
    <w:rsid w:val="006C51A5"/>
    <w:rsid w:val="006C578D"/>
    <w:rsid w:val="006C588B"/>
    <w:rsid w:val="006C625C"/>
    <w:rsid w:val="006C6372"/>
    <w:rsid w:val="006C77FF"/>
    <w:rsid w:val="006C7CA9"/>
    <w:rsid w:val="006C7EBF"/>
    <w:rsid w:val="006D0208"/>
    <w:rsid w:val="006D12C8"/>
    <w:rsid w:val="006D13C1"/>
    <w:rsid w:val="006D169D"/>
    <w:rsid w:val="006D2F27"/>
    <w:rsid w:val="006D5EA6"/>
    <w:rsid w:val="006D6235"/>
    <w:rsid w:val="006D7431"/>
    <w:rsid w:val="006D79B6"/>
    <w:rsid w:val="006E0429"/>
    <w:rsid w:val="006E0C47"/>
    <w:rsid w:val="006E0DCD"/>
    <w:rsid w:val="006E1433"/>
    <w:rsid w:val="006E19A6"/>
    <w:rsid w:val="006E19F1"/>
    <w:rsid w:val="006E2523"/>
    <w:rsid w:val="006E302E"/>
    <w:rsid w:val="006E4815"/>
    <w:rsid w:val="006E4C45"/>
    <w:rsid w:val="006E5AC9"/>
    <w:rsid w:val="006E5B94"/>
    <w:rsid w:val="006E5E30"/>
    <w:rsid w:val="006E5F04"/>
    <w:rsid w:val="006E6BB3"/>
    <w:rsid w:val="006F07FE"/>
    <w:rsid w:val="006F16DE"/>
    <w:rsid w:val="006F179E"/>
    <w:rsid w:val="006F28CD"/>
    <w:rsid w:val="006F2CDE"/>
    <w:rsid w:val="006F42E9"/>
    <w:rsid w:val="006F4986"/>
    <w:rsid w:val="006F6AF1"/>
    <w:rsid w:val="00700315"/>
    <w:rsid w:val="007010D8"/>
    <w:rsid w:val="00701161"/>
    <w:rsid w:val="007014ED"/>
    <w:rsid w:val="00701662"/>
    <w:rsid w:val="0070362C"/>
    <w:rsid w:val="00703A6A"/>
    <w:rsid w:val="0070419E"/>
    <w:rsid w:val="00704CE2"/>
    <w:rsid w:val="00707184"/>
    <w:rsid w:val="00707431"/>
    <w:rsid w:val="007076B6"/>
    <w:rsid w:val="00707855"/>
    <w:rsid w:val="00707FB9"/>
    <w:rsid w:val="00710D50"/>
    <w:rsid w:val="0071166B"/>
    <w:rsid w:val="00713879"/>
    <w:rsid w:val="00713E62"/>
    <w:rsid w:val="00714931"/>
    <w:rsid w:val="00715094"/>
    <w:rsid w:val="007152A8"/>
    <w:rsid w:val="0071533E"/>
    <w:rsid w:val="00716148"/>
    <w:rsid w:val="007165D3"/>
    <w:rsid w:val="00716602"/>
    <w:rsid w:val="00716C7C"/>
    <w:rsid w:val="00717A14"/>
    <w:rsid w:val="0072249D"/>
    <w:rsid w:val="007224D1"/>
    <w:rsid w:val="0072333D"/>
    <w:rsid w:val="00723655"/>
    <w:rsid w:val="00723C4C"/>
    <w:rsid w:val="0072489D"/>
    <w:rsid w:val="0072545E"/>
    <w:rsid w:val="007255B0"/>
    <w:rsid w:val="00726825"/>
    <w:rsid w:val="00726CC7"/>
    <w:rsid w:val="007278B4"/>
    <w:rsid w:val="007333CF"/>
    <w:rsid w:val="00733962"/>
    <w:rsid w:val="00734EBE"/>
    <w:rsid w:val="007356D5"/>
    <w:rsid w:val="0074023C"/>
    <w:rsid w:val="00741785"/>
    <w:rsid w:val="00741891"/>
    <w:rsid w:val="00741A09"/>
    <w:rsid w:val="00741EA1"/>
    <w:rsid w:val="00742F0E"/>
    <w:rsid w:val="007430F9"/>
    <w:rsid w:val="0074584A"/>
    <w:rsid w:val="007461CC"/>
    <w:rsid w:val="00746404"/>
    <w:rsid w:val="00746CAC"/>
    <w:rsid w:val="00746FAE"/>
    <w:rsid w:val="00747017"/>
    <w:rsid w:val="00747F7F"/>
    <w:rsid w:val="0075118E"/>
    <w:rsid w:val="0075163E"/>
    <w:rsid w:val="00751AF7"/>
    <w:rsid w:val="00751DFF"/>
    <w:rsid w:val="00752670"/>
    <w:rsid w:val="00752683"/>
    <w:rsid w:val="00754910"/>
    <w:rsid w:val="007559FC"/>
    <w:rsid w:val="00755CEC"/>
    <w:rsid w:val="00755E35"/>
    <w:rsid w:val="0075672B"/>
    <w:rsid w:val="00761BF3"/>
    <w:rsid w:val="00762E78"/>
    <w:rsid w:val="00763A3F"/>
    <w:rsid w:val="00764132"/>
    <w:rsid w:val="0076432D"/>
    <w:rsid w:val="00764F0D"/>
    <w:rsid w:val="00764F36"/>
    <w:rsid w:val="0076549D"/>
    <w:rsid w:val="007664A7"/>
    <w:rsid w:val="00766E3D"/>
    <w:rsid w:val="0076739D"/>
    <w:rsid w:val="00767630"/>
    <w:rsid w:val="00767E56"/>
    <w:rsid w:val="00770F8F"/>
    <w:rsid w:val="00771009"/>
    <w:rsid w:val="00772251"/>
    <w:rsid w:val="007733A3"/>
    <w:rsid w:val="00775874"/>
    <w:rsid w:val="00776BFD"/>
    <w:rsid w:val="00776F5F"/>
    <w:rsid w:val="007801E2"/>
    <w:rsid w:val="007803CB"/>
    <w:rsid w:val="00780B26"/>
    <w:rsid w:val="00780C6E"/>
    <w:rsid w:val="00780E83"/>
    <w:rsid w:val="007818AB"/>
    <w:rsid w:val="00781DD4"/>
    <w:rsid w:val="00782AEA"/>
    <w:rsid w:val="00783036"/>
    <w:rsid w:val="007835C5"/>
    <w:rsid w:val="007852DC"/>
    <w:rsid w:val="00786582"/>
    <w:rsid w:val="00786A10"/>
    <w:rsid w:val="00787330"/>
    <w:rsid w:val="0078765C"/>
    <w:rsid w:val="00787786"/>
    <w:rsid w:val="00787D9A"/>
    <w:rsid w:val="00791346"/>
    <w:rsid w:val="00791418"/>
    <w:rsid w:val="0079168F"/>
    <w:rsid w:val="00792205"/>
    <w:rsid w:val="0079250B"/>
    <w:rsid w:val="00793FBB"/>
    <w:rsid w:val="00794D7E"/>
    <w:rsid w:val="00795453"/>
    <w:rsid w:val="00795D0A"/>
    <w:rsid w:val="007962C4"/>
    <w:rsid w:val="007A0A58"/>
    <w:rsid w:val="007A0F1E"/>
    <w:rsid w:val="007A164B"/>
    <w:rsid w:val="007A19E7"/>
    <w:rsid w:val="007A33C0"/>
    <w:rsid w:val="007A3C58"/>
    <w:rsid w:val="007A413C"/>
    <w:rsid w:val="007A4B2C"/>
    <w:rsid w:val="007A52F2"/>
    <w:rsid w:val="007A587D"/>
    <w:rsid w:val="007A75E8"/>
    <w:rsid w:val="007B0EB9"/>
    <w:rsid w:val="007B2281"/>
    <w:rsid w:val="007B2E8B"/>
    <w:rsid w:val="007B3464"/>
    <w:rsid w:val="007B3708"/>
    <w:rsid w:val="007B3DA9"/>
    <w:rsid w:val="007B4AA2"/>
    <w:rsid w:val="007B526F"/>
    <w:rsid w:val="007B70BD"/>
    <w:rsid w:val="007B7C29"/>
    <w:rsid w:val="007C002E"/>
    <w:rsid w:val="007C1151"/>
    <w:rsid w:val="007C33E1"/>
    <w:rsid w:val="007C368C"/>
    <w:rsid w:val="007C43DE"/>
    <w:rsid w:val="007C479F"/>
    <w:rsid w:val="007C4AA3"/>
    <w:rsid w:val="007C4BCA"/>
    <w:rsid w:val="007C6F20"/>
    <w:rsid w:val="007D06A5"/>
    <w:rsid w:val="007D06AB"/>
    <w:rsid w:val="007D0A35"/>
    <w:rsid w:val="007D0EC5"/>
    <w:rsid w:val="007D11B7"/>
    <w:rsid w:val="007D2C24"/>
    <w:rsid w:val="007D3CC1"/>
    <w:rsid w:val="007D460C"/>
    <w:rsid w:val="007D5B87"/>
    <w:rsid w:val="007D60D6"/>
    <w:rsid w:val="007D7DBB"/>
    <w:rsid w:val="007E0AEA"/>
    <w:rsid w:val="007E1C50"/>
    <w:rsid w:val="007E2A6D"/>
    <w:rsid w:val="007E3970"/>
    <w:rsid w:val="007E3FF2"/>
    <w:rsid w:val="007E5229"/>
    <w:rsid w:val="007E590A"/>
    <w:rsid w:val="007E5EF1"/>
    <w:rsid w:val="007E682D"/>
    <w:rsid w:val="007E71EE"/>
    <w:rsid w:val="007E769A"/>
    <w:rsid w:val="007F0851"/>
    <w:rsid w:val="007F098B"/>
    <w:rsid w:val="007F100A"/>
    <w:rsid w:val="007F2F68"/>
    <w:rsid w:val="007F3597"/>
    <w:rsid w:val="007F4918"/>
    <w:rsid w:val="007F4B1D"/>
    <w:rsid w:val="007F52A0"/>
    <w:rsid w:val="007F78CE"/>
    <w:rsid w:val="007F7A17"/>
    <w:rsid w:val="007F7F4A"/>
    <w:rsid w:val="00801181"/>
    <w:rsid w:val="00801777"/>
    <w:rsid w:val="00801A7A"/>
    <w:rsid w:val="00802920"/>
    <w:rsid w:val="00802FE5"/>
    <w:rsid w:val="008031C3"/>
    <w:rsid w:val="00803AF7"/>
    <w:rsid w:val="00803EE0"/>
    <w:rsid w:val="008055EC"/>
    <w:rsid w:val="00806B81"/>
    <w:rsid w:val="0080757B"/>
    <w:rsid w:val="00810536"/>
    <w:rsid w:val="00811429"/>
    <w:rsid w:val="0081168F"/>
    <w:rsid w:val="008118B2"/>
    <w:rsid w:val="008120EC"/>
    <w:rsid w:val="008123A5"/>
    <w:rsid w:val="0081292E"/>
    <w:rsid w:val="00813955"/>
    <w:rsid w:val="00814A18"/>
    <w:rsid w:val="008208A2"/>
    <w:rsid w:val="008209EF"/>
    <w:rsid w:val="00821FE2"/>
    <w:rsid w:val="008221D6"/>
    <w:rsid w:val="00823049"/>
    <w:rsid w:val="00823C7E"/>
    <w:rsid w:val="00823F2A"/>
    <w:rsid w:val="0082572F"/>
    <w:rsid w:val="008260CD"/>
    <w:rsid w:val="0082628B"/>
    <w:rsid w:val="008312AC"/>
    <w:rsid w:val="00832987"/>
    <w:rsid w:val="008333B3"/>
    <w:rsid w:val="008336FA"/>
    <w:rsid w:val="00833A1A"/>
    <w:rsid w:val="00834CD0"/>
    <w:rsid w:val="008352DE"/>
    <w:rsid w:val="0083530F"/>
    <w:rsid w:val="0083554C"/>
    <w:rsid w:val="00835F73"/>
    <w:rsid w:val="008406E3"/>
    <w:rsid w:val="00841854"/>
    <w:rsid w:val="00841D24"/>
    <w:rsid w:val="008425C6"/>
    <w:rsid w:val="0084336D"/>
    <w:rsid w:val="00844DC6"/>
    <w:rsid w:val="00845F39"/>
    <w:rsid w:val="0084614B"/>
    <w:rsid w:val="008461FD"/>
    <w:rsid w:val="008465B7"/>
    <w:rsid w:val="008509C2"/>
    <w:rsid w:val="00850DF1"/>
    <w:rsid w:val="008517DC"/>
    <w:rsid w:val="00851ED1"/>
    <w:rsid w:val="00852A1B"/>
    <w:rsid w:val="00852B4C"/>
    <w:rsid w:val="00852F04"/>
    <w:rsid w:val="0085390E"/>
    <w:rsid w:val="00853D2A"/>
    <w:rsid w:val="00853DB7"/>
    <w:rsid w:val="008546E8"/>
    <w:rsid w:val="008569C8"/>
    <w:rsid w:val="00856D6C"/>
    <w:rsid w:val="0085766D"/>
    <w:rsid w:val="00857B71"/>
    <w:rsid w:val="00861A85"/>
    <w:rsid w:val="00861E58"/>
    <w:rsid w:val="00862561"/>
    <w:rsid w:val="008627D1"/>
    <w:rsid w:val="008628A8"/>
    <w:rsid w:val="008633B2"/>
    <w:rsid w:val="008640B9"/>
    <w:rsid w:val="00864177"/>
    <w:rsid w:val="00864E16"/>
    <w:rsid w:val="00864EB1"/>
    <w:rsid w:val="008652B3"/>
    <w:rsid w:val="00866D88"/>
    <w:rsid w:val="00867955"/>
    <w:rsid w:val="00867A5E"/>
    <w:rsid w:val="0087019F"/>
    <w:rsid w:val="00870863"/>
    <w:rsid w:val="00870BF7"/>
    <w:rsid w:val="0087134F"/>
    <w:rsid w:val="00871AA1"/>
    <w:rsid w:val="00872AF1"/>
    <w:rsid w:val="008732EA"/>
    <w:rsid w:val="00873409"/>
    <w:rsid w:val="008742BC"/>
    <w:rsid w:val="00875516"/>
    <w:rsid w:val="00875C0F"/>
    <w:rsid w:val="00875CEE"/>
    <w:rsid w:val="00876796"/>
    <w:rsid w:val="008767BB"/>
    <w:rsid w:val="008769B6"/>
    <w:rsid w:val="00877E03"/>
    <w:rsid w:val="00877F21"/>
    <w:rsid w:val="00880470"/>
    <w:rsid w:val="00880B7E"/>
    <w:rsid w:val="0088188D"/>
    <w:rsid w:val="008823D5"/>
    <w:rsid w:val="00882EC9"/>
    <w:rsid w:val="0088436A"/>
    <w:rsid w:val="00885073"/>
    <w:rsid w:val="00886586"/>
    <w:rsid w:val="00887276"/>
    <w:rsid w:val="008901D6"/>
    <w:rsid w:val="008904D5"/>
    <w:rsid w:val="00890B90"/>
    <w:rsid w:val="008912B5"/>
    <w:rsid w:val="00893811"/>
    <w:rsid w:val="00894280"/>
    <w:rsid w:val="00894EE3"/>
    <w:rsid w:val="00895487"/>
    <w:rsid w:val="008954FC"/>
    <w:rsid w:val="008957CB"/>
    <w:rsid w:val="008960DC"/>
    <w:rsid w:val="00896164"/>
    <w:rsid w:val="0089696F"/>
    <w:rsid w:val="00896F81"/>
    <w:rsid w:val="008A0422"/>
    <w:rsid w:val="008A0856"/>
    <w:rsid w:val="008A0C90"/>
    <w:rsid w:val="008A1999"/>
    <w:rsid w:val="008A1A6B"/>
    <w:rsid w:val="008A1B70"/>
    <w:rsid w:val="008A2264"/>
    <w:rsid w:val="008A34D4"/>
    <w:rsid w:val="008A3C45"/>
    <w:rsid w:val="008A4685"/>
    <w:rsid w:val="008A556F"/>
    <w:rsid w:val="008A5EBF"/>
    <w:rsid w:val="008A6642"/>
    <w:rsid w:val="008A6B6E"/>
    <w:rsid w:val="008B01CD"/>
    <w:rsid w:val="008B0E5A"/>
    <w:rsid w:val="008B1360"/>
    <w:rsid w:val="008B13AC"/>
    <w:rsid w:val="008B144D"/>
    <w:rsid w:val="008B161A"/>
    <w:rsid w:val="008B31FA"/>
    <w:rsid w:val="008B3DC0"/>
    <w:rsid w:val="008B447D"/>
    <w:rsid w:val="008B4828"/>
    <w:rsid w:val="008B4A87"/>
    <w:rsid w:val="008B4C5D"/>
    <w:rsid w:val="008B71DB"/>
    <w:rsid w:val="008B7707"/>
    <w:rsid w:val="008C0DF6"/>
    <w:rsid w:val="008C1FDC"/>
    <w:rsid w:val="008C2244"/>
    <w:rsid w:val="008C23B4"/>
    <w:rsid w:val="008C261A"/>
    <w:rsid w:val="008C3730"/>
    <w:rsid w:val="008C3920"/>
    <w:rsid w:val="008C3BCD"/>
    <w:rsid w:val="008C4ABB"/>
    <w:rsid w:val="008C56E9"/>
    <w:rsid w:val="008C6124"/>
    <w:rsid w:val="008C6260"/>
    <w:rsid w:val="008C63DB"/>
    <w:rsid w:val="008C683A"/>
    <w:rsid w:val="008C7D46"/>
    <w:rsid w:val="008D01AF"/>
    <w:rsid w:val="008D082A"/>
    <w:rsid w:val="008D09D7"/>
    <w:rsid w:val="008D15CB"/>
    <w:rsid w:val="008D1A1E"/>
    <w:rsid w:val="008D225D"/>
    <w:rsid w:val="008D249C"/>
    <w:rsid w:val="008D2E1F"/>
    <w:rsid w:val="008D37F9"/>
    <w:rsid w:val="008D3FBF"/>
    <w:rsid w:val="008D4D5E"/>
    <w:rsid w:val="008D5008"/>
    <w:rsid w:val="008D5C50"/>
    <w:rsid w:val="008D64D6"/>
    <w:rsid w:val="008D7665"/>
    <w:rsid w:val="008E12C7"/>
    <w:rsid w:val="008E212A"/>
    <w:rsid w:val="008E22CF"/>
    <w:rsid w:val="008E2C84"/>
    <w:rsid w:val="008E2DC0"/>
    <w:rsid w:val="008E3698"/>
    <w:rsid w:val="008E45AD"/>
    <w:rsid w:val="008E4C04"/>
    <w:rsid w:val="008E4FEC"/>
    <w:rsid w:val="008E5340"/>
    <w:rsid w:val="008E7B9A"/>
    <w:rsid w:val="008F0B1C"/>
    <w:rsid w:val="008F1294"/>
    <w:rsid w:val="008F2F62"/>
    <w:rsid w:val="008F33C8"/>
    <w:rsid w:val="008F3734"/>
    <w:rsid w:val="008F3E3A"/>
    <w:rsid w:val="008F57D7"/>
    <w:rsid w:val="008F6163"/>
    <w:rsid w:val="008F6E99"/>
    <w:rsid w:val="008F741D"/>
    <w:rsid w:val="009009EA"/>
    <w:rsid w:val="00901C69"/>
    <w:rsid w:val="00901C9D"/>
    <w:rsid w:val="00902B30"/>
    <w:rsid w:val="00904233"/>
    <w:rsid w:val="009047EE"/>
    <w:rsid w:val="009051E1"/>
    <w:rsid w:val="00905B3E"/>
    <w:rsid w:val="00906698"/>
    <w:rsid w:val="00906C26"/>
    <w:rsid w:val="00906D28"/>
    <w:rsid w:val="00907D2C"/>
    <w:rsid w:val="009102F4"/>
    <w:rsid w:val="00910BBE"/>
    <w:rsid w:val="00910BCD"/>
    <w:rsid w:val="00910CA1"/>
    <w:rsid w:val="009111D8"/>
    <w:rsid w:val="00911DE1"/>
    <w:rsid w:val="0091276C"/>
    <w:rsid w:val="00912A24"/>
    <w:rsid w:val="00915F1B"/>
    <w:rsid w:val="00916345"/>
    <w:rsid w:val="0091706E"/>
    <w:rsid w:val="009177F0"/>
    <w:rsid w:val="00920887"/>
    <w:rsid w:val="00921888"/>
    <w:rsid w:val="00921AE8"/>
    <w:rsid w:val="00921E27"/>
    <w:rsid w:val="009228AF"/>
    <w:rsid w:val="00922F47"/>
    <w:rsid w:val="0092341F"/>
    <w:rsid w:val="0092468B"/>
    <w:rsid w:val="0092623C"/>
    <w:rsid w:val="009263DF"/>
    <w:rsid w:val="00927596"/>
    <w:rsid w:val="00927E3C"/>
    <w:rsid w:val="00927E84"/>
    <w:rsid w:val="00927F75"/>
    <w:rsid w:val="00930013"/>
    <w:rsid w:val="009308F4"/>
    <w:rsid w:val="00931215"/>
    <w:rsid w:val="00932444"/>
    <w:rsid w:val="0093271B"/>
    <w:rsid w:val="00932B30"/>
    <w:rsid w:val="0093311C"/>
    <w:rsid w:val="00934043"/>
    <w:rsid w:val="0093449F"/>
    <w:rsid w:val="00934A5F"/>
    <w:rsid w:val="00934CB0"/>
    <w:rsid w:val="00934CFD"/>
    <w:rsid w:val="00935958"/>
    <w:rsid w:val="009372DF"/>
    <w:rsid w:val="00937C25"/>
    <w:rsid w:val="00940366"/>
    <w:rsid w:val="00940F1F"/>
    <w:rsid w:val="00941BEF"/>
    <w:rsid w:val="0094209D"/>
    <w:rsid w:val="0094225E"/>
    <w:rsid w:val="00942562"/>
    <w:rsid w:val="00942F0E"/>
    <w:rsid w:val="00943072"/>
    <w:rsid w:val="00943185"/>
    <w:rsid w:val="009435DD"/>
    <w:rsid w:val="0094664A"/>
    <w:rsid w:val="00946B86"/>
    <w:rsid w:val="00947D92"/>
    <w:rsid w:val="00947E66"/>
    <w:rsid w:val="00951693"/>
    <w:rsid w:val="00952217"/>
    <w:rsid w:val="0095279E"/>
    <w:rsid w:val="0095328C"/>
    <w:rsid w:val="00955449"/>
    <w:rsid w:val="00955FCF"/>
    <w:rsid w:val="009567C1"/>
    <w:rsid w:val="00956F35"/>
    <w:rsid w:val="009570CA"/>
    <w:rsid w:val="009577A4"/>
    <w:rsid w:val="00957CE5"/>
    <w:rsid w:val="00957D23"/>
    <w:rsid w:val="009612FA"/>
    <w:rsid w:val="00961A11"/>
    <w:rsid w:val="009621E5"/>
    <w:rsid w:val="00962566"/>
    <w:rsid w:val="00962E49"/>
    <w:rsid w:val="00963488"/>
    <w:rsid w:val="009634F2"/>
    <w:rsid w:val="00963725"/>
    <w:rsid w:val="00963B6B"/>
    <w:rsid w:val="00965618"/>
    <w:rsid w:val="00965772"/>
    <w:rsid w:val="009663CA"/>
    <w:rsid w:val="0096646A"/>
    <w:rsid w:val="0096697E"/>
    <w:rsid w:val="009672E2"/>
    <w:rsid w:val="00970741"/>
    <w:rsid w:val="00971CAA"/>
    <w:rsid w:val="00972153"/>
    <w:rsid w:val="00972F01"/>
    <w:rsid w:val="0097409B"/>
    <w:rsid w:val="00974FD2"/>
    <w:rsid w:val="009750CA"/>
    <w:rsid w:val="00975436"/>
    <w:rsid w:val="009755CA"/>
    <w:rsid w:val="00975808"/>
    <w:rsid w:val="00975A4E"/>
    <w:rsid w:val="009769AA"/>
    <w:rsid w:val="00976AEA"/>
    <w:rsid w:val="00977911"/>
    <w:rsid w:val="00980EE9"/>
    <w:rsid w:val="009829C9"/>
    <w:rsid w:val="009836C4"/>
    <w:rsid w:val="00984453"/>
    <w:rsid w:val="0098548D"/>
    <w:rsid w:val="00985656"/>
    <w:rsid w:val="00985CE3"/>
    <w:rsid w:val="009862B7"/>
    <w:rsid w:val="00986568"/>
    <w:rsid w:val="0098795E"/>
    <w:rsid w:val="0099089B"/>
    <w:rsid w:val="00990AE5"/>
    <w:rsid w:val="00991912"/>
    <w:rsid w:val="00991E75"/>
    <w:rsid w:val="009934C9"/>
    <w:rsid w:val="00993653"/>
    <w:rsid w:val="00994FDF"/>
    <w:rsid w:val="009950A6"/>
    <w:rsid w:val="0099549B"/>
    <w:rsid w:val="00996597"/>
    <w:rsid w:val="0099661C"/>
    <w:rsid w:val="0099691E"/>
    <w:rsid w:val="00997220"/>
    <w:rsid w:val="00997232"/>
    <w:rsid w:val="009A03AD"/>
    <w:rsid w:val="009A042F"/>
    <w:rsid w:val="009A0763"/>
    <w:rsid w:val="009A0A95"/>
    <w:rsid w:val="009A12A2"/>
    <w:rsid w:val="009A1631"/>
    <w:rsid w:val="009A22A7"/>
    <w:rsid w:val="009A2C58"/>
    <w:rsid w:val="009A2C90"/>
    <w:rsid w:val="009A3439"/>
    <w:rsid w:val="009A3778"/>
    <w:rsid w:val="009A40AB"/>
    <w:rsid w:val="009A50D8"/>
    <w:rsid w:val="009A6502"/>
    <w:rsid w:val="009A65CA"/>
    <w:rsid w:val="009B0580"/>
    <w:rsid w:val="009B09E1"/>
    <w:rsid w:val="009B0F44"/>
    <w:rsid w:val="009B1539"/>
    <w:rsid w:val="009B16F8"/>
    <w:rsid w:val="009B334F"/>
    <w:rsid w:val="009B3AA4"/>
    <w:rsid w:val="009B5774"/>
    <w:rsid w:val="009B59A3"/>
    <w:rsid w:val="009B6D27"/>
    <w:rsid w:val="009B72A3"/>
    <w:rsid w:val="009B7DE9"/>
    <w:rsid w:val="009C27BA"/>
    <w:rsid w:val="009C2919"/>
    <w:rsid w:val="009C29CF"/>
    <w:rsid w:val="009C2A41"/>
    <w:rsid w:val="009C462D"/>
    <w:rsid w:val="009C4B62"/>
    <w:rsid w:val="009C4C0F"/>
    <w:rsid w:val="009C5C25"/>
    <w:rsid w:val="009C5D60"/>
    <w:rsid w:val="009C6030"/>
    <w:rsid w:val="009C6E77"/>
    <w:rsid w:val="009C72C8"/>
    <w:rsid w:val="009C72D4"/>
    <w:rsid w:val="009C7A1B"/>
    <w:rsid w:val="009C7CF8"/>
    <w:rsid w:val="009C7DF6"/>
    <w:rsid w:val="009C7FF5"/>
    <w:rsid w:val="009D0DE0"/>
    <w:rsid w:val="009D0E6F"/>
    <w:rsid w:val="009D16AA"/>
    <w:rsid w:val="009D1E2E"/>
    <w:rsid w:val="009D2DEA"/>
    <w:rsid w:val="009D31BF"/>
    <w:rsid w:val="009D4105"/>
    <w:rsid w:val="009D5A06"/>
    <w:rsid w:val="009D795F"/>
    <w:rsid w:val="009D7AC6"/>
    <w:rsid w:val="009E0592"/>
    <w:rsid w:val="009E0620"/>
    <w:rsid w:val="009E0764"/>
    <w:rsid w:val="009E07C7"/>
    <w:rsid w:val="009E19AC"/>
    <w:rsid w:val="009E28EB"/>
    <w:rsid w:val="009E3152"/>
    <w:rsid w:val="009E52A8"/>
    <w:rsid w:val="009E79AF"/>
    <w:rsid w:val="009E7D11"/>
    <w:rsid w:val="009F0B24"/>
    <w:rsid w:val="009F1577"/>
    <w:rsid w:val="009F1C9C"/>
    <w:rsid w:val="009F1EC2"/>
    <w:rsid w:val="009F29BE"/>
    <w:rsid w:val="009F3852"/>
    <w:rsid w:val="009F45C2"/>
    <w:rsid w:val="00A0162B"/>
    <w:rsid w:val="00A025D9"/>
    <w:rsid w:val="00A02955"/>
    <w:rsid w:val="00A032DB"/>
    <w:rsid w:val="00A038DF"/>
    <w:rsid w:val="00A04F64"/>
    <w:rsid w:val="00A05148"/>
    <w:rsid w:val="00A05272"/>
    <w:rsid w:val="00A06260"/>
    <w:rsid w:val="00A0698A"/>
    <w:rsid w:val="00A07599"/>
    <w:rsid w:val="00A10B1D"/>
    <w:rsid w:val="00A10F97"/>
    <w:rsid w:val="00A1105B"/>
    <w:rsid w:val="00A11DF3"/>
    <w:rsid w:val="00A146AA"/>
    <w:rsid w:val="00A14CB3"/>
    <w:rsid w:val="00A14DF7"/>
    <w:rsid w:val="00A15009"/>
    <w:rsid w:val="00A16E76"/>
    <w:rsid w:val="00A1796B"/>
    <w:rsid w:val="00A17E6B"/>
    <w:rsid w:val="00A2049F"/>
    <w:rsid w:val="00A215BB"/>
    <w:rsid w:val="00A2162B"/>
    <w:rsid w:val="00A22631"/>
    <w:rsid w:val="00A23836"/>
    <w:rsid w:val="00A239AA"/>
    <w:rsid w:val="00A24C48"/>
    <w:rsid w:val="00A26387"/>
    <w:rsid w:val="00A267A8"/>
    <w:rsid w:val="00A2731D"/>
    <w:rsid w:val="00A2777C"/>
    <w:rsid w:val="00A302E6"/>
    <w:rsid w:val="00A30B7A"/>
    <w:rsid w:val="00A3236C"/>
    <w:rsid w:val="00A323D5"/>
    <w:rsid w:val="00A33413"/>
    <w:rsid w:val="00A335B7"/>
    <w:rsid w:val="00A343DC"/>
    <w:rsid w:val="00A35156"/>
    <w:rsid w:val="00A3570A"/>
    <w:rsid w:val="00A35732"/>
    <w:rsid w:val="00A37936"/>
    <w:rsid w:val="00A37A81"/>
    <w:rsid w:val="00A40087"/>
    <w:rsid w:val="00A403B7"/>
    <w:rsid w:val="00A41B4E"/>
    <w:rsid w:val="00A41EF9"/>
    <w:rsid w:val="00A4210E"/>
    <w:rsid w:val="00A4477E"/>
    <w:rsid w:val="00A448E4"/>
    <w:rsid w:val="00A44D23"/>
    <w:rsid w:val="00A44EA3"/>
    <w:rsid w:val="00A47C7D"/>
    <w:rsid w:val="00A50334"/>
    <w:rsid w:val="00A5091D"/>
    <w:rsid w:val="00A526F4"/>
    <w:rsid w:val="00A52719"/>
    <w:rsid w:val="00A54856"/>
    <w:rsid w:val="00A54D9E"/>
    <w:rsid w:val="00A54DC7"/>
    <w:rsid w:val="00A55456"/>
    <w:rsid w:val="00A555BF"/>
    <w:rsid w:val="00A572A6"/>
    <w:rsid w:val="00A57FD5"/>
    <w:rsid w:val="00A5B581"/>
    <w:rsid w:val="00A6063B"/>
    <w:rsid w:val="00A6187A"/>
    <w:rsid w:val="00A61A60"/>
    <w:rsid w:val="00A61AB7"/>
    <w:rsid w:val="00A61DA5"/>
    <w:rsid w:val="00A61EF4"/>
    <w:rsid w:val="00A62E28"/>
    <w:rsid w:val="00A637F6"/>
    <w:rsid w:val="00A64B73"/>
    <w:rsid w:val="00A65E87"/>
    <w:rsid w:val="00A67057"/>
    <w:rsid w:val="00A71A0F"/>
    <w:rsid w:val="00A71A21"/>
    <w:rsid w:val="00A7301B"/>
    <w:rsid w:val="00A7437F"/>
    <w:rsid w:val="00A7669A"/>
    <w:rsid w:val="00A76981"/>
    <w:rsid w:val="00A76ED0"/>
    <w:rsid w:val="00A77195"/>
    <w:rsid w:val="00A779E2"/>
    <w:rsid w:val="00A77C81"/>
    <w:rsid w:val="00A8028C"/>
    <w:rsid w:val="00A81FC9"/>
    <w:rsid w:val="00A82033"/>
    <w:rsid w:val="00A82304"/>
    <w:rsid w:val="00A82643"/>
    <w:rsid w:val="00A827AA"/>
    <w:rsid w:val="00A829BA"/>
    <w:rsid w:val="00A83518"/>
    <w:rsid w:val="00A84147"/>
    <w:rsid w:val="00A8488A"/>
    <w:rsid w:val="00A84FFE"/>
    <w:rsid w:val="00A855A9"/>
    <w:rsid w:val="00A85A6E"/>
    <w:rsid w:val="00A86482"/>
    <w:rsid w:val="00A903A3"/>
    <w:rsid w:val="00A903D1"/>
    <w:rsid w:val="00A90520"/>
    <w:rsid w:val="00A91923"/>
    <w:rsid w:val="00A91A8E"/>
    <w:rsid w:val="00A9338C"/>
    <w:rsid w:val="00A9338D"/>
    <w:rsid w:val="00A93CEF"/>
    <w:rsid w:val="00A94564"/>
    <w:rsid w:val="00A97839"/>
    <w:rsid w:val="00A97891"/>
    <w:rsid w:val="00AA0BE7"/>
    <w:rsid w:val="00AA0F6B"/>
    <w:rsid w:val="00AA1B40"/>
    <w:rsid w:val="00AA302A"/>
    <w:rsid w:val="00AA3102"/>
    <w:rsid w:val="00AA3EC1"/>
    <w:rsid w:val="00AA56DD"/>
    <w:rsid w:val="00AA5874"/>
    <w:rsid w:val="00AA6BE1"/>
    <w:rsid w:val="00AA73FE"/>
    <w:rsid w:val="00AA78CE"/>
    <w:rsid w:val="00AB0176"/>
    <w:rsid w:val="00AB0A2C"/>
    <w:rsid w:val="00AB0FB6"/>
    <w:rsid w:val="00AB13B2"/>
    <w:rsid w:val="00AB13D6"/>
    <w:rsid w:val="00AB2714"/>
    <w:rsid w:val="00AB41AA"/>
    <w:rsid w:val="00AB5ADD"/>
    <w:rsid w:val="00AB5C66"/>
    <w:rsid w:val="00AB6B79"/>
    <w:rsid w:val="00AB6C9F"/>
    <w:rsid w:val="00AB7875"/>
    <w:rsid w:val="00AC0CDF"/>
    <w:rsid w:val="00AC15DA"/>
    <w:rsid w:val="00AC208D"/>
    <w:rsid w:val="00AC2B11"/>
    <w:rsid w:val="00AC2B9E"/>
    <w:rsid w:val="00AC4E39"/>
    <w:rsid w:val="00AC4FDA"/>
    <w:rsid w:val="00AC5CD6"/>
    <w:rsid w:val="00AC6771"/>
    <w:rsid w:val="00AC7807"/>
    <w:rsid w:val="00AC79AB"/>
    <w:rsid w:val="00AC7D75"/>
    <w:rsid w:val="00AD1058"/>
    <w:rsid w:val="00AD12ED"/>
    <w:rsid w:val="00AD1D51"/>
    <w:rsid w:val="00AD22B7"/>
    <w:rsid w:val="00AD4D6A"/>
    <w:rsid w:val="00AD50F3"/>
    <w:rsid w:val="00AD5E40"/>
    <w:rsid w:val="00AD7510"/>
    <w:rsid w:val="00AD7A2B"/>
    <w:rsid w:val="00AE04E7"/>
    <w:rsid w:val="00AE47EB"/>
    <w:rsid w:val="00AE504E"/>
    <w:rsid w:val="00AE5598"/>
    <w:rsid w:val="00AE7130"/>
    <w:rsid w:val="00AF0798"/>
    <w:rsid w:val="00AF0A4A"/>
    <w:rsid w:val="00AF0DE5"/>
    <w:rsid w:val="00AF0FBE"/>
    <w:rsid w:val="00AF1E1A"/>
    <w:rsid w:val="00AF355D"/>
    <w:rsid w:val="00AF3D25"/>
    <w:rsid w:val="00AF4CE5"/>
    <w:rsid w:val="00AF54C1"/>
    <w:rsid w:val="00AF5A9B"/>
    <w:rsid w:val="00AF6D9F"/>
    <w:rsid w:val="00B006FD"/>
    <w:rsid w:val="00B018C0"/>
    <w:rsid w:val="00B0196E"/>
    <w:rsid w:val="00B01DD2"/>
    <w:rsid w:val="00B0254C"/>
    <w:rsid w:val="00B02F76"/>
    <w:rsid w:val="00B0305F"/>
    <w:rsid w:val="00B0323B"/>
    <w:rsid w:val="00B033BB"/>
    <w:rsid w:val="00B0365B"/>
    <w:rsid w:val="00B03AA0"/>
    <w:rsid w:val="00B03F1E"/>
    <w:rsid w:val="00B056FD"/>
    <w:rsid w:val="00B05966"/>
    <w:rsid w:val="00B06BEF"/>
    <w:rsid w:val="00B06CC0"/>
    <w:rsid w:val="00B06F0B"/>
    <w:rsid w:val="00B06F41"/>
    <w:rsid w:val="00B06F82"/>
    <w:rsid w:val="00B07179"/>
    <w:rsid w:val="00B074CA"/>
    <w:rsid w:val="00B07E2F"/>
    <w:rsid w:val="00B1117C"/>
    <w:rsid w:val="00B123EE"/>
    <w:rsid w:val="00B1448E"/>
    <w:rsid w:val="00B15201"/>
    <w:rsid w:val="00B157D4"/>
    <w:rsid w:val="00B16DF5"/>
    <w:rsid w:val="00B2014C"/>
    <w:rsid w:val="00B20231"/>
    <w:rsid w:val="00B202BE"/>
    <w:rsid w:val="00B2068D"/>
    <w:rsid w:val="00B21098"/>
    <w:rsid w:val="00B214EE"/>
    <w:rsid w:val="00B21522"/>
    <w:rsid w:val="00B2155B"/>
    <w:rsid w:val="00B2168D"/>
    <w:rsid w:val="00B217F3"/>
    <w:rsid w:val="00B2210D"/>
    <w:rsid w:val="00B229D2"/>
    <w:rsid w:val="00B22BD9"/>
    <w:rsid w:val="00B231CF"/>
    <w:rsid w:val="00B23390"/>
    <w:rsid w:val="00B234B5"/>
    <w:rsid w:val="00B245E2"/>
    <w:rsid w:val="00B24ACF"/>
    <w:rsid w:val="00B25505"/>
    <w:rsid w:val="00B265E1"/>
    <w:rsid w:val="00B2757B"/>
    <w:rsid w:val="00B30131"/>
    <w:rsid w:val="00B30E99"/>
    <w:rsid w:val="00B313AF"/>
    <w:rsid w:val="00B3257A"/>
    <w:rsid w:val="00B326A4"/>
    <w:rsid w:val="00B328B1"/>
    <w:rsid w:val="00B32918"/>
    <w:rsid w:val="00B334F9"/>
    <w:rsid w:val="00B336C8"/>
    <w:rsid w:val="00B34187"/>
    <w:rsid w:val="00B34EA3"/>
    <w:rsid w:val="00B355BB"/>
    <w:rsid w:val="00B36F4F"/>
    <w:rsid w:val="00B373CD"/>
    <w:rsid w:val="00B40084"/>
    <w:rsid w:val="00B40BCA"/>
    <w:rsid w:val="00B41037"/>
    <w:rsid w:val="00B4123A"/>
    <w:rsid w:val="00B41A41"/>
    <w:rsid w:val="00B42153"/>
    <w:rsid w:val="00B42DDB"/>
    <w:rsid w:val="00B43D0A"/>
    <w:rsid w:val="00B444A3"/>
    <w:rsid w:val="00B45739"/>
    <w:rsid w:val="00B45827"/>
    <w:rsid w:val="00B46B54"/>
    <w:rsid w:val="00B47348"/>
    <w:rsid w:val="00B4741F"/>
    <w:rsid w:val="00B479CA"/>
    <w:rsid w:val="00B47E10"/>
    <w:rsid w:val="00B50468"/>
    <w:rsid w:val="00B51B36"/>
    <w:rsid w:val="00B51BE2"/>
    <w:rsid w:val="00B52612"/>
    <w:rsid w:val="00B52740"/>
    <w:rsid w:val="00B5437D"/>
    <w:rsid w:val="00B5503B"/>
    <w:rsid w:val="00B55250"/>
    <w:rsid w:val="00B559FA"/>
    <w:rsid w:val="00B5687A"/>
    <w:rsid w:val="00B574F4"/>
    <w:rsid w:val="00B577C9"/>
    <w:rsid w:val="00B57A3C"/>
    <w:rsid w:val="00B57CD8"/>
    <w:rsid w:val="00B608A8"/>
    <w:rsid w:val="00B611B0"/>
    <w:rsid w:val="00B618C4"/>
    <w:rsid w:val="00B62E24"/>
    <w:rsid w:val="00B64720"/>
    <w:rsid w:val="00B656D3"/>
    <w:rsid w:val="00B65B03"/>
    <w:rsid w:val="00B67532"/>
    <w:rsid w:val="00B67D62"/>
    <w:rsid w:val="00B705EF"/>
    <w:rsid w:val="00B716E4"/>
    <w:rsid w:val="00B72042"/>
    <w:rsid w:val="00B7316A"/>
    <w:rsid w:val="00B735A4"/>
    <w:rsid w:val="00B7567F"/>
    <w:rsid w:val="00B759A1"/>
    <w:rsid w:val="00B75C35"/>
    <w:rsid w:val="00B77177"/>
    <w:rsid w:val="00B800BF"/>
    <w:rsid w:val="00B80B6E"/>
    <w:rsid w:val="00B80E58"/>
    <w:rsid w:val="00B84FB3"/>
    <w:rsid w:val="00B859BB"/>
    <w:rsid w:val="00B85B37"/>
    <w:rsid w:val="00B8649F"/>
    <w:rsid w:val="00B865EB"/>
    <w:rsid w:val="00B872C0"/>
    <w:rsid w:val="00B90B04"/>
    <w:rsid w:val="00B9115A"/>
    <w:rsid w:val="00B91553"/>
    <w:rsid w:val="00B922C0"/>
    <w:rsid w:val="00B9283B"/>
    <w:rsid w:val="00B92CAB"/>
    <w:rsid w:val="00B92EFA"/>
    <w:rsid w:val="00B932B9"/>
    <w:rsid w:val="00B9503F"/>
    <w:rsid w:val="00B95386"/>
    <w:rsid w:val="00B95736"/>
    <w:rsid w:val="00B964EB"/>
    <w:rsid w:val="00B96CD9"/>
    <w:rsid w:val="00BA0FC3"/>
    <w:rsid w:val="00BA1F23"/>
    <w:rsid w:val="00BA3195"/>
    <w:rsid w:val="00BA3769"/>
    <w:rsid w:val="00BA515D"/>
    <w:rsid w:val="00BA5E48"/>
    <w:rsid w:val="00BB021E"/>
    <w:rsid w:val="00BB0A01"/>
    <w:rsid w:val="00BB0D24"/>
    <w:rsid w:val="00BB0E03"/>
    <w:rsid w:val="00BB1F16"/>
    <w:rsid w:val="00BB2AB4"/>
    <w:rsid w:val="00BB2F42"/>
    <w:rsid w:val="00BB2FFF"/>
    <w:rsid w:val="00BB34DD"/>
    <w:rsid w:val="00BB43BC"/>
    <w:rsid w:val="00BB486F"/>
    <w:rsid w:val="00BB7367"/>
    <w:rsid w:val="00BB79C9"/>
    <w:rsid w:val="00BB7AFF"/>
    <w:rsid w:val="00BC1919"/>
    <w:rsid w:val="00BC1EC9"/>
    <w:rsid w:val="00BC248A"/>
    <w:rsid w:val="00BC36C5"/>
    <w:rsid w:val="00BC3A9E"/>
    <w:rsid w:val="00BC5CE9"/>
    <w:rsid w:val="00BC7206"/>
    <w:rsid w:val="00BC7AF1"/>
    <w:rsid w:val="00BD0A1F"/>
    <w:rsid w:val="00BD0FBA"/>
    <w:rsid w:val="00BD211D"/>
    <w:rsid w:val="00BD2D22"/>
    <w:rsid w:val="00BD2D8A"/>
    <w:rsid w:val="00BD3424"/>
    <w:rsid w:val="00BD3532"/>
    <w:rsid w:val="00BD370C"/>
    <w:rsid w:val="00BD39C3"/>
    <w:rsid w:val="00BD43E5"/>
    <w:rsid w:val="00BD4DCA"/>
    <w:rsid w:val="00BD587E"/>
    <w:rsid w:val="00BD62F5"/>
    <w:rsid w:val="00BD6A1F"/>
    <w:rsid w:val="00BD748E"/>
    <w:rsid w:val="00BD7ACF"/>
    <w:rsid w:val="00BE17FE"/>
    <w:rsid w:val="00BE22A1"/>
    <w:rsid w:val="00BE299D"/>
    <w:rsid w:val="00BE32C0"/>
    <w:rsid w:val="00BE353B"/>
    <w:rsid w:val="00BE5196"/>
    <w:rsid w:val="00BE5DC5"/>
    <w:rsid w:val="00BE6092"/>
    <w:rsid w:val="00BE691F"/>
    <w:rsid w:val="00BE6EFE"/>
    <w:rsid w:val="00BE7C76"/>
    <w:rsid w:val="00BE7D4F"/>
    <w:rsid w:val="00BF10F1"/>
    <w:rsid w:val="00BF1CD0"/>
    <w:rsid w:val="00BF2DC5"/>
    <w:rsid w:val="00BF3391"/>
    <w:rsid w:val="00BF3BBF"/>
    <w:rsid w:val="00BF45CF"/>
    <w:rsid w:val="00BF5546"/>
    <w:rsid w:val="00BF6321"/>
    <w:rsid w:val="00BF7596"/>
    <w:rsid w:val="00BF7BEC"/>
    <w:rsid w:val="00BF7E03"/>
    <w:rsid w:val="00C0023E"/>
    <w:rsid w:val="00C01708"/>
    <w:rsid w:val="00C0230C"/>
    <w:rsid w:val="00C02350"/>
    <w:rsid w:val="00C025FF"/>
    <w:rsid w:val="00C0323F"/>
    <w:rsid w:val="00C0436E"/>
    <w:rsid w:val="00C044B7"/>
    <w:rsid w:val="00C0507C"/>
    <w:rsid w:val="00C0549F"/>
    <w:rsid w:val="00C058F4"/>
    <w:rsid w:val="00C06A58"/>
    <w:rsid w:val="00C06EF3"/>
    <w:rsid w:val="00C0795A"/>
    <w:rsid w:val="00C111A7"/>
    <w:rsid w:val="00C1153C"/>
    <w:rsid w:val="00C1366A"/>
    <w:rsid w:val="00C14E3D"/>
    <w:rsid w:val="00C15F89"/>
    <w:rsid w:val="00C16E03"/>
    <w:rsid w:val="00C16F0F"/>
    <w:rsid w:val="00C171AD"/>
    <w:rsid w:val="00C20169"/>
    <w:rsid w:val="00C204C5"/>
    <w:rsid w:val="00C250E9"/>
    <w:rsid w:val="00C25738"/>
    <w:rsid w:val="00C26023"/>
    <w:rsid w:val="00C27761"/>
    <w:rsid w:val="00C27AAF"/>
    <w:rsid w:val="00C30999"/>
    <w:rsid w:val="00C31048"/>
    <w:rsid w:val="00C31097"/>
    <w:rsid w:val="00C3177D"/>
    <w:rsid w:val="00C321CE"/>
    <w:rsid w:val="00C33F4B"/>
    <w:rsid w:val="00C34729"/>
    <w:rsid w:val="00C34F7E"/>
    <w:rsid w:val="00C3537C"/>
    <w:rsid w:val="00C355D2"/>
    <w:rsid w:val="00C35806"/>
    <w:rsid w:val="00C36F4A"/>
    <w:rsid w:val="00C376B1"/>
    <w:rsid w:val="00C402F6"/>
    <w:rsid w:val="00C41768"/>
    <w:rsid w:val="00C418C8"/>
    <w:rsid w:val="00C420AA"/>
    <w:rsid w:val="00C42CD4"/>
    <w:rsid w:val="00C43CC7"/>
    <w:rsid w:val="00C446EE"/>
    <w:rsid w:val="00C44D95"/>
    <w:rsid w:val="00C45A0F"/>
    <w:rsid w:val="00C4667F"/>
    <w:rsid w:val="00C46A79"/>
    <w:rsid w:val="00C46AE9"/>
    <w:rsid w:val="00C46D05"/>
    <w:rsid w:val="00C46F93"/>
    <w:rsid w:val="00C47CD6"/>
    <w:rsid w:val="00C47F19"/>
    <w:rsid w:val="00C47FC0"/>
    <w:rsid w:val="00C5013E"/>
    <w:rsid w:val="00C50D93"/>
    <w:rsid w:val="00C528C3"/>
    <w:rsid w:val="00C54CFD"/>
    <w:rsid w:val="00C5536B"/>
    <w:rsid w:val="00C554E7"/>
    <w:rsid w:val="00C55B93"/>
    <w:rsid w:val="00C56BA7"/>
    <w:rsid w:val="00C57084"/>
    <w:rsid w:val="00C57291"/>
    <w:rsid w:val="00C6018B"/>
    <w:rsid w:val="00C61550"/>
    <w:rsid w:val="00C633F6"/>
    <w:rsid w:val="00C636C1"/>
    <w:rsid w:val="00C644C0"/>
    <w:rsid w:val="00C6453E"/>
    <w:rsid w:val="00C6483B"/>
    <w:rsid w:val="00C653F6"/>
    <w:rsid w:val="00C65D32"/>
    <w:rsid w:val="00C66632"/>
    <w:rsid w:val="00C67C5D"/>
    <w:rsid w:val="00C67F66"/>
    <w:rsid w:val="00C7137F"/>
    <w:rsid w:val="00C71675"/>
    <w:rsid w:val="00C727B8"/>
    <w:rsid w:val="00C729D6"/>
    <w:rsid w:val="00C73147"/>
    <w:rsid w:val="00C73B76"/>
    <w:rsid w:val="00C741EA"/>
    <w:rsid w:val="00C74717"/>
    <w:rsid w:val="00C74E4C"/>
    <w:rsid w:val="00C74F17"/>
    <w:rsid w:val="00C76A8F"/>
    <w:rsid w:val="00C76F7E"/>
    <w:rsid w:val="00C8023E"/>
    <w:rsid w:val="00C81607"/>
    <w:rsid w:val="00C83324"/>
    <w:rsid w:val="00C8345A"/>
    <w:rsid w:val="00C83674"/>
    <w:rsid w:val="00C84232"/>
    <w:rsid w:val="00C842D3"/>
    <w:rsid w:val="00C852DA"/>
    <w:rsid w:val="00C853B9"/>
    <w:rsid w:val="00C8601B"/>
    <w:rsid w:val="00C861CD"/>
    <w:rsid w:val="00C86A67"/>
    <w:rsid w:val="00C876AB"/>
    <w:rsid w:val="00C879FF"/>
    <w:rsid w:val="00C91BAC"/>
    <w:rsid w:val="00C91FC1"/>
    <w:rsid w:val="00C921AF"/>
    <w:rsid w:val="00C92445"/>
    <w:rsid w:val="00C92AC3"/>
    <w:rsid w:val="00C9499E"/>
    <w:rsid w:val="00C954EE"/>
    <w:rsid w:val="00C95D6E"/>
    <w:rsid w:val="00C963E7"/>
    <w:rsid w:val="00C97AB9"/>
    <w:rsid w:val="00CA192D"/>
    <w:rsid w:val="00CA23F0"/>
    <w:rsid w:val="00CA2D07"/>
    <w:rsid w:val="00CA4203"/>
    <w:rsid w:val="00CA5020"/>
    <w:rsid w:val="00CA59E3"/>
    <w:rsid w:val="00CA5C26"/>
    <w:rsid w:val="00CA5CCB"/>
    <w:rsid w:val="00CB1BF4"/>
    <w:rsid w:val="00CB1D1C"/>
    <w:rsid w:val="00CB1FFF"/>
    <w:rsid w:val="00CB3D44"/>
    <w:rsid w:val="00CB42E1"/>
    <w:rsid w:val="00CB46AA"/>
    <w:rsid w:val="00CB4D16"/>
    <w:rsid w:val="00CB7FAB"/>
    <w:rsid w:val="00CC03F1"/>
    <w:rsid w:val="00CC096D"/>
    <w:rsid w:val="00CC0ABC"/>
    <w:rsid w:val="00CC1008"/>
    <w:rsid w:val="00CC1A13"/>
    <w:rsid w:val="00CC1E08"/>
    <w:rsid w:val="00CC33A7"/>
    <w:rsid w:val="00CC4941"/>
    <w:rsid w:val="00CC4BFA"/>
    <w:rsid w:val="00CC4D9F"/>
    <w:rsid w:val="00CC51D6"/>
    <w:rsid w:val="00CC53E1"/>
    <w:rsid w:val="00CC5C48"/>
    <w:rsid w:val="00CC5CCF"/>
    <w:rsid w:val="00CC647D"/>
    <w:rsid w:val="00CC70BC"/>
    <w:rsid w:val="00CC785D"/>
    <w:rsid w:val="00CC7AA3"/>
    <w:rsid w:val="00CD0390"/>
    <w:rsid w:val="00CD0FA4"/>
    <w:rsid w:val="00CD1475"/>
    <w:rsid w:val="00CD1B4A"/>
    <w:rsid w:val="00CD1EAF"/>
    <w:rsid w:val="00CD2032"/>
    <w:rsid w:val="00CD26B6"/>
    <w:rsid w:val="00CD2F2D"/>
    <w:rsid w:val="00CD3672"/>
    <w:rsid w:val="00CD3B5F"/>
    <w:rsid w:val="00CD3BAF"/>
    <w:rsid w:val="00CD3CEF"/>
    <w:rsid w:val="00CD4682"/>
    <w:rsid w:val="00CD4B03"/>
    <w:rsid w:val="00CD6DD6"/>
    <w:rsid w:val="00CD76CB"/>
    <w:rsid w:val="00CD790F"/>
    <w:rsid w:val="00CE0045"/>
    <w:rsid w:val="00CE1FA3"/>
    <w:rsid w:val="00CE408C"/>
    <w:rsid w:val="00CE4249"/>
    <w:rsid w:val="00CE451B"/>
    <w:rsid w:val="00CE605C"/>
    <w:rsid w:val="00CE6C5C"/>
    <w:rsid w:val="00CE72D5"/>
    <w:rsid w:val="00CE7A9C"/>
    <w:rsid w:val="00CF0B86"/>
    <w:rsid w:val="00CF18BD"/>
    <w:rsid w:val="00CF1F46"/>
    <w:rsid w:val="00CF2231"/>
    <w:rsid w:val="00CF3F6C"/>
    <w:rsid w:val="00CF4171"/>
    <w:rsid w:val="00CF4638"/>
    <w:rsid w:val="00CF4ADB"/>
    <w:rsid w:val="00D0136D"/>
    <w:rsid w:val="00D01DD9"/>
    <w:rsid w:val="00D02D49"/>
    <w:rsid w:val="00D04797"/>
    <w:rsid w:val="00D04826"/>
    <w:rsid w:val="00D05770"/>
    <w:rsid w:val="00D0628A"/>
    <w:rsid w:val="00D06975"/>
    <w:rsid w:val="00D077D3"/>
    <w:rsid w:val="00D07C17"/>
    <w:rsid w:val="00D0CD02"/>
    <w:rsid w:val="00D10D73"/>
    <w:rsid w:val="00D10DDD"/>
    <w:rsid w:val="00D10F01"/>
    <w:rsid w:val="00D113A1"/>
    <w:rsid w:val="00D114C2"/>
    <w:rsid w:val="00D11CC8"/>
    <w:rsid w:val="00D14196"/>
    <w:rsid w:val="00D14EBC"/>
    <w:rsid w:val="00D156EB"/>
    <w:rsid w:val="00D15ABC"/>
    <w:rsid w:val="00D15D98"/>
    <w:rsid w:val="00D1733F"/>
    <w:rsid w:val="00D174B4"/>
    <w:rsid w:val="00D17E90"/>
    <w:rsid w:val="00D231B4"/>
    <w:rsid w:val="00D233F3"/>
    <w:rsid w:val="00D23495"/>
    <w:rsid w:val="00D236B3"/>
    <w:rsid w:val="00D23BC0"/>
    <w:rsid w:val="00D2511C"/>
    <w:rsid w:val="00D255B3"/>
    <w:rsid w:val="00D268FF"/>
    <w:rsid w:val="00D269D3"/>
    <w:rsid w:val="00D271C5"/>
    <w:rsid w:val="00D300B2"/>
    <w:rsid w:val="00D308E4"/>
    <w:rsid w:val="00D30AF3"/>
    <w:rsid w:val="00D31641"/>
    <w:rsid w:val="00D328D9"/>
    <w:rsid w:val="00D33EC7"/>
    <w:rsid w:val="00D3417D"/>
    <w:rsid w:val="00D36930"/>
    <w:rsid w:val="00D36B86"/>
    <w:rsid w:val="00D36ED0"/>
    <w:rsid w:val="00D3716D"/>
    <w:rsid w:val="00D37C4E"/>
    <w:rsid w:val="00D37D08"/>
    <w:rsid w:val="00D40865"/>
    <w:rsid w:val="00D42A9D"/>
    <w:rsid w:val="00D42EB5"/>
    <w:rsid w:val="00D43103"/>
    <w:rsid w:val="00D4353D"/>
    <w:rsid w:val="00D43B7A"/>
    <w:rsid w:val="00D448D1"/>
    <w:rsid w:val="00D44A44"/>
    <w:rsid w:val="00D44A84"/>
    <w:rsid w:val="00D456E2"/>
    <w:rsid w:val="00D457A8"/>
    <w:rsid w:val="00D458F0"/>
    <w:rsid w:val="00D476DB"/>
    <w:rsid w:val="00D50F5C"/>
    <w:rsid w:val="00D528E7"/>
    <w:rsid w:val="00D537A1"/>
    <w:rsid w:val="00D53E2A"/>
    <w:rsid w:val="00D546F3"/>
    <w:rsid w:val="00D551AF"/>
    <w:rsid w:val="00D5605C"/>
    <w:rsid w:val="00D56477"/>
    <w:rsid w:val="00D56DB0"/>
    <w:rsid w:val="00D570D9"/>
    <w:rsid w:val="00D57E57"/>
    <w:rsid w:val="00D6073B"/>
    <w:rsid w:val="00D617F9"/>
    <w:rsid w:val="00D62C9F"/>
    <w:rsid w:val="00D65263"/>
    <w:rsid w:val="00D655AD"/>
    <w:rsid w:val="00D660AB"/>
    <w:rsid w:val="00D664C1"/>
    <w:rsid w:val="00D667B7"/>
    <w:rsid w:val="00D66BA1"/>
    <w:rsid w:val="00D67829"/>
    <w:rsid w:val="00D736B8"/>
    <w:rsid w:val="00D73845"/>
    <w:rsid w:val="00D74596"/>
    <w:rsid w:val="00D74F72"/>
    <w:rsid w:val="00D75147"/>
    <w:rsid w:val="00D75374"/>
    <w:rsid w:val="00D75393"/>
    <w:rsid w:val="00D7581D"/>
    <w:rsid w:val="00D75DEF"/>
    <w:rsid w:val="00D7678F"/>
    <w:rsid w:val="00D770A1"/>
    <w:rsid w:val="00D772A9"/>
    <w:rsid w:val="00D77A65"/>
    <w:rsid w:val="00D77F75"/>
    <w:rsid w:val="00D80B52"/>
    <w:rsid w:val="00D81B2B"/>
    <w:rsid w:val="00D81C5C"/>
    <w:rsid w:val="00D82406"/>
    <w:rsid w:val="00D82ADD"/>
    <w:rsid w:val="00D82BA8"/>
    <w:rsid w:val="00D82F46"/>
    <w:rsid w:val="00D83BEB"/>
    <w:rsid w:val="00D84384"/>
    <w:rsid w:val="00D848C2"/>
    <w:rsid w:val="00D84B9F"/>
    <w:rsid w:val="00D84DCE"/>
    <w:rsid w:val="00D84E98"/>
    <w:rsid w:val="00D84EBD"/>
    <w:rsid w:val="00D852BB"/>
    <w:rsid w:val="00D85797"/>
    <w:rsid w:val="00D868CE"/>
    <w:rsid w:val="00D86D6D"/>
    <w:rsid w:val="00D875FD"/>
    <w:rsid w:val="00D87890"/>
    <w:rsid w:val="00D9007D"/>
    <w:rsid w:val="00D909C5"/>
    <w:rsid w:val="00D91691"/>
    <w:rsid w:val="00D9277E"/>
    <w:rsid w:val="00D92B7F"/>
    <w:rsid w:val="00D94203"/>
    <w:rsid w:val="00D945C0"/>
    <w:rsid w:val="00D94ECB"/>
    <w:rsid w:val="00D95731"/>
    <w:rsid w:val="00D964EB"/>
    <w:rsid w:val="00D96E90"/>
    <w:rsid w:val="00DA03CC"/>
    <w:rsid w:val="00DA13CD"/>
    <w:rsid w:val="00DA2E54"/>
    <w:rsid w:val="00DA323B"/>
    <w:rsid w:val="00DA399C"/>
    <w:rsid w:val="00DA3A2C"/>
    <w:rsid w:val="00DA46F8"/>
    <w:rsid w:val="00DA4932"/>
    <w:rsid w:val="00DA521B"/>
    <w:rsid w:val="00DA568D"/>
    <w:rsid w:val="00DA638A"/>
    <w:rsid w:val="00DA7117"/>
    <w:rsid w:val="00DA72B4"/>
    <w:rsid w:val="00DA7529"/>
    <w:rsid w:val="00DA7A1A"/>
    <w:rsid w:val="00DB0024"/>
    <w:rsid w:val="00DB03A4"/>
    <w:rsid w:val="00DB08A4"/>
    <w:rsid w:val="00DB0B41"/>
    <w:rsid w:val="00DB16C4"/>
    <w:rsid w:val="00DB1752"/>
    <w:rsid w:val="00DB4386"/>
    <w:rsid w:val="00DB4C31"/>
    <w:rsid w:val="00DB510C"/>
    <w:rsid w:val="00DB6A63"/>
    <w:rsid w:val="00DB7E48"/>
    <w:rsid w:val="00DB7FEA"/>
    <w:rsid w:val="00DC0705"/>
    <w:rsid w:val="00DC17CA"/>
    <w:rsid w:val="00DC1D86"/>
    <w:rsid w:val="00DC2039"/>
    <w:rsid w:val="00DC233A"/>
    <w:rsid w:val="00DC2A66"/>
    <w:rsid w:val="00DC3246"/>
    <w:rsid w:val="00DC356F"/>
    <w:rsid w:val="00DC3B5C"/>
    <w:rsid w:val="00DC5385"/>
    <w:rsid w:val="00DC54A6"/>
    <w:rsid w:val="00DC5528"/>
    <w:rsid w:val="00DC5552"/>
    <w:rsid w:val="00DC58B1"/>
    <w:rsid w:val="00DC660C"/>
    <w:rsid w:val="00DC7469"/>
    <w:rsid w:val="00DC7D88"/>
    <w:rsid w:val="00DC7DDF"/>
    <w:rsid w:val="00DD1A48"/>
    <w:rsid w:val="00DD22C6"/>
    <w:rsid w:val="00DD2734"/>
    <w:rsid w:val="00DD344B"/>
    <w:rsid w:val="00DD453D"/>
    <w:rsid w:val="00DD5AD8"/>
    <w:rsid w:val="00DD6A8C"/>
    <w:rsid w:val="00DD7809"/>
    <w:rsid w:val="00DE09CC"/>
    <w:rsid w:val="00DE1161"/>
    <w:rsid w:val="00DE22A7"/>
    <w:rsid w:val="00DE22EF"/>
    <w:rsid w:val="00DE2CC2"/>
    <w:rsid w:val="00DE2F98"/>
    <w:rsid w:val="00DE3282"/>
    <w:rsid w:val="00DE3878"/>
    <w:rsid w:val="00DE4239"/>
    <w:rsid w:val="00DE4901"/>
    <w:rsid w:val="00DE505F"/>
    <w:rsid w:val="00DE556C"/>
    <w:rsid w:val="00DE56B3"/>
    <w:rsid w:val="00DE686F"/>
    <w:rsid w:val="00DE7632"/>
    <w:rsid w:val="00DE7EAE"/>
    <w:rsid w:val="00DF06CB"/>
    <w:rsid w:val="00DF0819"/>
    <w:rsid w:val="00DF08D4"/>
    <w:rsid w:val="00DF326E"/>
    <w:rsid w:val="00DF41AF"/>
    <w:rsid w:val="00DF528A"/>
    <w:rsid w:val="00DF624C"/>
    <w:rsid w:val="00DF6655"/>
    <w:rsid w:val="00DF6998"/>
    <w:rsid w:val="00DF6AC9"/>
    <w:rsid w:val="00DF712E"/>
    <w:rsid w:val="00E00626"/>
    <w:rsid w:val="00E011AD"/>
    <w:rsid w:val="00E01D7D"/>
    <w:rsid w:val="00E02525"/>
    <w:rsid w:val="00E03C6E"/>
    <w:rsid w:val="00E043A5"/>
    <w:rsid w:val="00E04792"/>
    <w:rsid w:val="00E04864"/>
    <w:rsid w:val="00E05613"/>
    <w:rsid w:val="00E05B34"/>
    <w:rsid w:val="00E05F84"/>
    <w:rsid w:val="00E0755A"/>
    <w:rsid w:val="00E12880"/>
    <w:rsid w:val="00E146CD"/>
    <w:rsid w:val="00E14F82"/>
    <w:rsid w:val="00E15781"/>
    <w:rsid w:val="00E16336"/>
    <w:rsid w:val="00E168A2"/>
    <w:rsid w:val="00E1766E"/>
    <w:rsid w:val="00E176D9"/>
    <w:rsid w:val="00E17C0F"/>
    <w:rsid w:val="00E21B6E"/>
    <w:rsid w:val="00E22CE8"/>
    <w:rsid w:val="00E232AC"/>
    <w:rsid w:val="00E23A11"/>
    <w:rsid w:val="00E24090"/>
    <w:rsid w:val="00E24EEF"/>
    <w:rsid w:val="00E2588F"/>
    <w:rsid w:val="00E25E02"/>
    <w:rsid w:val="00E262EE"/>
    <w:rsid w:val="00E26B23"/>
    <w:rsid w:val="00E31000"/>
    <w:rsid w:val="00E315C5"/>
    <w:rsid w:val="00E32DA5"/>
    <w:rsid w:val="00E34A22"/>
    <w:rsid w:val="00E3564F"/>
    <w:rsid w:val="00E3752F"/>
    <w:rsid w:val="00E375BA"/>
    <w:rsid w:val="00E403BC"/>
    <w:rsid w:val="00E4041A"/>
    <w:rsid w:val="00E40F57"/>
    <w:rsid w:val="00E417DB"/>
    <w:rsid w:val="00E419F5"/>
    <w:rsid w:val="00E41CE7"/>
    <w:rsid w:val="00E420B2"/>
    <w:rsid w:val="00E43D95"/>
    <w:rsid w:val="00E44E4C"/>
    <w:rsid w:val="00E452D1"/>
    <w:rsid w:val="00E4574B"/>
    <w:rsid w:val="00E457FF"/>
    <w:rsid w:val="00E46BA2"/>
    <w:rsid w:val="00E505BE"/>
    <w:rsid w:val="00E5089A"/>
    <w:rsid w:val="00E515E2"/>
    <w:rsid w:val="00E52BCB"/>
    <w:rsid w:val="00E52E1C"/>
    <w:rsid w:val="00E551E4"/>
    <w:rsid w:val="00E563F7"/>
    <w:rsid w:val="00E56A29"/>
    <w:rsid w:val="00E57AED"/>
    <w:rsid w:val="00E60068"/>
    <w:rsid w:val="00E62DD0"/>
    <w:rsid w:val="00E63553"/>
    <w:rsid w:val="00E63A63"/>
    <w:rsid w:val="00E653BF"/>
    <w:rsid w:val="00E654D8"/>
    <w:rsid w:val="00E65608"/>
    <w:rsid w:val="00E65890"/>
    <w:rsid w:val="00E658C0"/>
    <w:rsid w:val="00E669EA"/>
    <w:rsid w:val="00E70D56"/>
    <w:rsid w:val="00E71F30"/>
    <w:rsid w:val="00E72578"/>
    <w:rsid w:val="00E72825"/>
    <w:rsid w:val="00E72EA7"/>
    <w:rsid w:val="00E7356A"/>
    <w:rsid w:val="00E738F1"/>
    <w:rsid w:val="00E73D55"/>
    <w:rsid w:val="00E76609"/>
    <w:rsid w:val="00E771D0"/>
    <w:rsid w:val="00E82B97"/>
    <w:rsid w:val="00E82D61"/>
    <w:rsid w:val="00E82E0A"/>
    <w:rsid w:val="00E8356D"/>
    <w:rsid w:val="00E8377E"/>
    <w:rsid w:val="00E84648"/>
    <w:rsid w:val="00E84A40"/>
    <w:rsid w:val="00E860F7"/>
    <w:rsid w:val="00E86137"/>
    <w:rsid w:val="00E87868"/>
    <w:rsid w:val="00E87D49"/>
    <w:rsid w:val="00E90CC3"/>
    <w:rsid w:val="00E91257"/>
    <w:rsid w:val="00E921FE"/>
    <w:rsid w:val="00E935C0"/>
    <w:rsid w:val="00E94E34"/>
    <w:rsid w:val="00E94FC6"/>
    <w:rsid w:val="00E9503A"/>
    <w:rsid w:val="00E9503D"/>
    <w:rsid w:val="00E96350"/>
    <w:rsid w:val="00E96CB4"/>
    <w:rsid w:val="00E97246"/>
    <w:rsid w:val="00E97329"/>
    <w:rsid w:val="00E97672"/>
    <w:rsid w:val="00EA02C6"/>
    <w:rsid w:val="00EA0582"/>
    <w:rsid w:val="00EA0A57"/>
    <w:rsid w:val="00EA0CCA"/>
    <w:rsid w:val="00EA0D7A"/>
    <w:rsid w:val="00EA1B9B"/>
    <w:rsid w:val="00EA1BAB"/>
    <w:rsid w:val="00EA2EA7"/>
    <w:rsid w:val="00EA2F1F"/>
    <w:rsid w:val="00EA3A75"/>
    <w:rsid w:val="00EA6F25"/>
    <w:rsid w:val="00EA764F"/>
    <w:rsid w:val="00EA7D4B"/>
    <w:rsid w:val="00EA7E34"/>
    <w:rsid w:val="00EB0411"/>
    <w:rsid w:val="00EB1F2D"/>
    <w:rsid w:val="00EB20B7"/>
    <w:rsid w:val="00EB21E6"/>
    <w:rsid w:val="00EB2276"/>
    <w:rsid w:val="00EB22E6"/>
    <w:rsid w:val="00EB5405"/>
    <w:rsid w:val="00EB5581"/>
    <w:rsid w:val="00EB7949"/>
    <w:rsid w:val="00EC078E"/>
    <w:rsid w:val="00EC099B"/>
    <w:rsid w:val="00EC0A52"/>
    <w:rsid w:val="00EC0E19"/>
    <w:rsid w:val="00EC0E49"/>
    <w:rsid w:val="00EC233F"/>
    <w:rsid w:val="00EC2B52"/>
    <w:rsid w:val="00EC3594"/>
    <w:rsid w:val="00EC3D2A"/>
    <w:rsid w:val="00EC400A"/>
    <w:rsid w:val="00EC55A1"/>
    <w:rsid w:val="00EC635E"/>
    <w:rsid w:val="00EC66D5"/>
    <w:rsid w:val="00EC6F75"/>
    <w:rsid w:val="00ED02EC"/>
    <w:rsid w:val="00ED03CC"/>
    <w:rsid w:val="00ED0498"/>
    <w:rsid w:val="00ED0C7F"/>
    <w:rsid w:val="00ED15F7"/>
    <w:rsid w:val="00ED1B58"/>
    <w:rsid w:val="00ED2C30"/>
    <w:rsid w:val="00ED3593"/>
    <w:rsid w:val="00ED3DF5"/>
    <w:rsid w:val="00ED412C"/>
    <w:rsid w:val="00ED41E6"/>
    <w:rsid w:val="00ED4F6E"/>
    <w:rsid w:val="00ED6AFD"/>
    <w:rsid w:val="00ED6BB2"/>
    <w:rsid w:val="00EE08C6"/>
    <w:rsid w:val="00EE094E"/>
    <w:rsid w:val="00EE09B8"/>
    <w:rsid w:val="00EE0EAC"/>
    <w:rsid w:val="00EE22BF"/>
    <w:rsid w:val="00EE3540"/>
    <w:rsid w:val="00EE4EBF"/>
    <w:rsid w:val="00EE60B0"/>
    <w:rsid w:val="00EF01F5"/>
    <w:rsid w:val="00EF0D85"/>
    <w:rsid w:val="00EF0EBB"/>
    <w:rsid w:val="00EF233D"/>
    <w:rsid w:val="00EF2429"/>
    <w:rsid w:val="00EF2A24"/>
    <w:rsid w:val="00EF31E3"/>
    <w:rsid w:val="00EF3304"/>
    <w:rsid w:val="00EF3E95"/>
    <w:rsid w:val="00EF4591"/>
    <w:rsid w:val="00EF5533"/>
    <w:rsid w:val="00EF6ABD"/>
    <w:rsid w:val="00EF6DA5"/>
    <w:rsid w:val="00EF6F5A"/>
    <w:rsid w:val="00EF7B55"/>
    <w:rsid w:val="00F0035F"/>
    <w:rsid w:val="00F01657"/>
    <w:rsid w:val="00F0351E"/>
    <w:rsid w:val="00F03A20"/>
    <w:rsid w:val="00F03E2B"/>
    <w:rsid w:val="00F04C2C"/>
    <w:rsid w:val="00F052CF"/>
    <w:rsid w:val="00F062FC"/>
    <w:rsid w:val="00F063A3"/>
    <w:rsid w:val="00F06492"/>
    <w:rsid w:val="00F06778"/>
    <w:rsid w:val="00F07C48"/>
    <w:rsid w:val="00F10F6D"/>
    <w:rsid w:val="00F116D9"/>
    <w:rsid w:val="00F12376"/>
    <w:rsid w:val="00F128F5"/>
    <w:rsid w:val="00F14A60"/>
    <w:rsid w:val="00F159AA"/>
    <w:rsid w:val="00F15DEE"/>
    <w:rsid w:val="00F16296"/>
    <w:rsid w:val="00F166FF"/>
    <w:rsid w:val="00F16A7B"/>
    <w:rsid w:val="00F204B3"/>
    <w:rsid w:val="00F20561"/>
    <w:rsid w:val="00F215DE"/>
    <w:rsid w:val="00F2168A"/>
    <w:rsid w:val="00F227D7"/>
    <w:rsid w:val="00F23059"/>
    <w:rsid w:val="00F23819"/>
    <w:rsid w:val="00F23D17"/>
    <w:rsid w:val="00F23EFB"/>
    <w:rsid w:val="00F24E13"/>
    <w:rsid w:val="00F24ED6"/>
    <w:rsid w:val="00F250B7"/>
    <w:rsid w:val="00F2539B"/>
    <w:rsid w:val="00F2628F"/>
    <w:rsid w:val="00F26DE7"/>
    <w:rsid w:val="00F274C7"/>
    <w:rsid w:val="00F303ED"/>
    <w:rsid w:val="00F30479"/>
    <w:rsid w:val="00F30A34"/>
    <w:rsid w:val="00F310F2"/>
    <w:rsid w:val="00F31842"/>
    <w:rsid w:val="00F34B64"/>
    <w:rsid w:val="00F35063"/>
    <w:rsid w:val="00F350C7"/>
    <w:rsid w:val="00F3660E"/>
    <w:rsid w:val="00F372F5"/>
    <w:rsid w:val="00F37485"/>
    <w:rsid w:val="00F37BA7"/>
    <w:rsid w:val="00F413BB"/>
    <w:rsid w:val="00F41FAB"/>
    <w:rsid w:val="00F42AA2"/>
    <w:rsid w:val="00F437F5"/>
    <w:rsid w:val="00F43D63"/>
    <w:rsid w:val="00F44396"/>
    <w:rsid w:val="00F4483F"/>
    <w:rsid w:val="00F44940"/>
    <w:rsid w:val="00F45C0F"/>
    <w:rsid w:val="00F45E4B"/>
    <w:rsid w:val="00F4613C"/>
    <w:rsid w:val="00F4634F"/>
    <w:rsid w:val="00F46730"/>
    <w:rsid w:val="00F4688C"/>
    <w:rsid w:val="00F47116"/>
    <w:rsid w:val="00F50FB2"/>
    <w:rsid w:val="00F51312"/>
    <w:rsid w:val="00F5137A"/>
    <w:rsid w:val="00F524EF"/>
    <w:rsid w:val="00F5286A"/>
    <w:rsid w:val="00F52AA1"/>
    <w:rsid w:val="00F5394D"/>
    <w:rsid w:val="00F54295"/>
    <w:rsid w:val="00F543D1"/>
    <w:rsid w:val="00F575AF"/>
    <w:rsid w:val="00F57ED2"/>
    <w:rsid w:val="00F61031"/>
    <w:rsid w:val="00F610EC"/>
    <w:rsid w:val="00F622CD"/>
    <w:rsid w:val="00F62C12"/>
    <w:rsid w:val="00F641B7"/>
    <w:rsid w:val="00F64605"/>
    <w:rsid w:val="00F64828"/>
    <w:rsid w:val="00F64B99"/>
    <w:rsid w:val="00F6546F"/>
    <w:rsid w:val="00F660B5"/>
    <w:rsid w:val="00F666A8"/>
    <w:rsid w:val="00F674B8"/>
    <w:rsid w:val="00F67891"/>
    <w:rsid w:val="00F70347"/>
    <w:rsid w:val="00F71909"/>
    <w:rsid w:val="00F7212F"/>
    <w:rsid w:val="00F72BD4"/>
    <w:rsid w:val="00F72EA6"/>
    <w:rsid w:val="00F73269"/>
    <w:rsid w:val="00F7390E"/>
    <w:rsid w:val="00F73FC0"/>
    <w:rsid w:val="00F80667"/>
    <w:rsid w:val="00F807C3"/>
    <w:rsid w:val="00F80B40"/>
    <w:rsid w:val="00F81A8C"/>
    <w:rsid w:val="00F81CB1"/>
    <w:rsid w:val="00F84491"/>
    <w:rsid w:val="00F84E63"/>
    <w:rsid w:val="00F85855"/>
    <w:rsid w:val="00F87DB5"/>
    <w:rsid w:val="00F9243F"/>
    <w:rsid w:val="00F92678"/>
    <w:rsid w:val="00F92A16"/>
    <w:rsid w:val="00F9337F"/>
    <w:rsid w:val="00F9665A"/>
    <w:rsid w:val="00F9691A"/>
    <w:rsid w:val="00FA045C"/>
    <w:rsid w:val="00FA0761"/>
    <w:rsid w:val="00FA12C5"/>
    <w:rsid w:val="00FA1FFE"/>
    <w:rsid w:val="00FA228A"/>
    <w:rsid w:val="00FA22B1"/>
    <w:rsid w:val="00FA25CC"/>
    <w:rsid w:val="00FA29B0"/>
    <w:rsid w:val="00FA29CE"/>
    <w:rsid w:val="00FA2AAD"/>
    <w:rsid w:val="00FA302E"/>
    <w:rsid w:val="00FA33FE"/>
    <w:rsid w:val="00FA3A71"/>
    <w:rsid w:val="00FA3B22"/>
    <w:rsid w:val="00FA463C"/>
    <w:rsid w:val="00FA52BD"/>
    <w:rsid w:val="00FA58CD"/>
    <w:rsid w:val="00FA622D"/>
    <w:rsid w:val="00FA6C8E"/>
    <w:rsid w:val="00FA7D47"/>
    <w:rsid w:val="00FA7DF1"/>
    <w:rsid w:val="00FB0912"/>
    <w:rsid w:val="00FB0C47"/>
    <w:rsid w:val="00FB1AE7"/>
    <w:rsid w:val="00FB2251"/>
    <w:rsid w:val="00FB3047"/>
    <w:rsid w:val="00FB5DEB"/>
    <w:rsid w:val="00FB65A1"/>
    <w:rsid w:val="00FB6C72"/>
    <w:rsid w:val="00FC0022"/>
    <w:rsid w:val="00FC1024"/>
    <w:rsid w:val="00FC1C2D"/>
    <w:rsid w:val="00FC1D98"/>
    <w:rsid w:val="00FC34DF"/>
    <w:rsid w:val="00FC5E55"/>
    <w:rsid w:val="00FC5FB8"/>
    <w:rsid w:val="00FC6780"/>
    <w:rsid w:val="00FC69D6"/>
    <w:rsid w:val="00FC790B"/>
    <w:rsid w:val="00FD0730"/>
    <w:rsid w:val="00FD18EF"/>
    <w:rsid w:val="00FD29A9"/>
    <w:rsid w:val="00FD32E2"/>
    <w:rsid w:val="00FD3E58"/>
    <w:rsid w:val="00FD3E7D"/>
    <w:rsid w:val="00FD487A"/>
    <w:rsid w:val="00FD6B6A"/>
    <w:rsid w:val="00FD7D44"/>
    <w:rsid w:val="00FE0133"/>
    <w:rsid w:val="00FE0C6B"/>
    <w:rsid w:val="00FE0CC6"/>
    <w:rsid w:val="00FE1198"/>
    <w:rsid w:val="00FE1A6F"/>
    <w:rsid w:val="00FE23C9"/>
    <w:rsid w:val="00FE2620"/>
    <w:rsid w:val="00FE4004"/>
    <w:rsid w:val="00FE59DA"/>
    <w:rsid w:val="00FE6503"/>
    <w:rsid w:val="00FE68E7"/>
    <w:rsid w:val="00FE6AB3"/>
    <w:rsid w:val="00FE6D54"/>
    <w:rsid w:val="00FE76AD"/>
    <w:rsid w:val="00FE7EBB"/>
    <w:rsid w:val="00FF0A0F"/>
    <w:rsid w:val="00FF0D6A"/>
    <w:rsid w:val="00FF2216"/>
    <w:rsid w:val="00FF266A"/>
    <w:rsid w:val="00FF2932"/>
    <w:rsid w:val="00FF322C"/>
    <w:rsid w:val="00FF328D"/>
    <w:rsid w:val="00FF3868"/>
    <w:rsid w:val="00FF433F"/>
    <w:rsid w:val="00FF4B70"/>
    <w:rsid w:val="00FF4D24"/>
    <w:rsid w:val="00FF576B"/>
    <w:rsid w:val="00FF5C60"/>
    <w:rsid w:val="00FF6E41"/>
    <w:rsid w:val="00FF7426"/>
    <w:rsid w:val="00FF7B70"/>
    <w:rsid w:val="00FF7E8E"/>
    <w:rsid w:val="00FF7FEF"/>
    <w:rsid w:val="0114554E"/>
    <w:rsid w:val="011771F2"/>
    <w:rsid w:val="0119601E"/>
    <w:rsid w:val="0120F7B2"/>
    <w:rsid w:val="015BCB23"/>
    <w:rsid w:val="01747310"/>
    <w:rsid w:val="0179CFE5"/>
    <w:rsid w:val="019AF3B9"/>
    <w:rsid w:val="01C24811"/>
    <w:rsid w:val="0210271E"/>
    <w:rsid w:val="022242F5"/>
    <w:rsid w:val="0236C429"/>
    <w:rsid w:val="0270C471"/>
    <w:rsid w:val="02809EAF"/>
    <w:rsid w:val="02AC0EC7"/>
    <w:rsid w:val="02B0908E"/>
    <w:rsid w:val="02F5877D"/>
    <w:rsid w:val="032EBD10"/>
    <w:rsid w:val="034D15ED"/>
    <w:rsid w:val="0382D9F2"/>
    <w:rsid w:val="03989DB8"/>
    <w:rsid w:val="03A39CF1"/>
    <w:rsid w:val="03A40AF4"/>
    <w:rsid w:val="041B1F12"/>
    <w:rsid w:val="04661531"/>
    <w:rsid w:val="0466856B"/>
    <w:rsid w:val="0475C804"/>
    <w:rsid w:val="04771E32"/>
    <w:rsid w:val="049D35E0"/>
    <w:rsid w:val="04B71C67"/>
    <w:rsid w:val="04D661E7"/>
    <w:rsid w:val="04E593BF"/>
    <w:rsid w:val="059B03FD"/>
    <w:rsid w:val="05A078D5"/>
    <w:rsid w:val="06116594"/>
    <w:rsid w:val="065840DD"/>
    <w:rsid w:val="06A62A31"/>
    <w:rsid w:val="06D38D96"/>
    <w:rsid w:val="0706BE2D"/>
    <w:rsid w:val="0708E73A"/>
    <w:rsid w:val="0725810E"/>
    <w:rsid w:val="0727B031"/>
    <w:rsid w:val="076D32A9"/>
    <w:rsid w:val="0778BF51"/>
    <w:rsid w:val="078CEB56"/>
    <w:rsid w:val="079A8E94"/>
    <w:rsid w:val="07B55808"/>
    <w:rsid w:val="07CE264F"/>
    <w:rsid w:val="07FAB0E7"/>
    <w:rsid w:val="082F3448"/>
    <w:rsid w:val="08332754"/>
    <w:rsid w:val="083DC665"/>
    <w:rsid w:val="08B91993"/>
    <w:rsid w:val="08D8B3CF"/>
    <w:rsid w:val="08DE3522"/>
    <w:rsid w:val="08FF1B46"/>
    <w:rsid w:val="094E48E3"/>
    <w:rsid w:val="097CC26E"/>
    <w:rsid w:val="098D65CD"/>
    <w:rsid w:val="099F2CF8"/>
    <w:rsid w:val="09B147D4"/>
    <w:rsid w:val="09CD95F4"/>
    <w:rsid w:val="0A256754"/>
    <w:rsid w:val="0A4671A4"/>
    <w:rsid w:val="0AFF2099"/>
    <w:rsid w:val="0B066E5D"/>
    <w:rsid w:val="0B0CFA5C"/>
    <w:rsid w:val="0B0DDA8D"/>
    <w:rsid w:val="0B42047C"/>
    <w:rsid w:val="0B8E0255"/>
    <w:rsid w:val="0B998000"/>
    <w:rsid w:val="0B9DED26"/>
    <w:rsid w:val="0BD3A17C"/>
    <w:rsid w:val="0BEAA94A"/>
    <w:rsid w:val="0C25A8D8"/>
    <w:rsid w:val="0C4E2583"/>
    <w:rsid w:val="0CA9515E"/>
    <w:rsid w:val="0CAE6EE3"/>
    <w:rsid w:val="0CC00479"/>
    <w:rsid w:val="0CC9F42D"/>
    <w:rsid w:val="0CD250EA"/>
    <w:rsid w:val="0CE5DD82"/>
    <w:rsid w:val="0CEEEDD0"/>
    <w:rsid w:val="0CF30739"/>
    <w:rsid w:val="0D21886A"/>
    <w:rsid w:val="0D54AB51"/>
    <w:rsid w:val="0D8502D2"/>
    <w:rsid w:val="0D8D8D3F"/>
    <w:rsid w:val="0DEF1550"/>
    <w:rsid w:val="0DEF1FE8"/>
    <w:rsid w:val="0DFDCBF5"/>
    <w:rsid w:val="0E44B4D2"/>
    <w:rsid w:val="0E5A596E"/>
    <w:rsid w:val="0E61F9DD"/>
    <w:rsid w:val="0E7CAD96"/>
    <w:rsid w:val="0EB68EDA"/>
    <w:rsid w:val="0EDCF2A5"/>
    <w:rsid w:val="0EF15B2B"/>
    <w:rsid w:val="0F0D4812"/>
    <w:rsid w:val="0F387291"/>
    <w:rsid w:val="0F4A9E63"/>
    <w:rsid w:val="0F578788"/>
    <w:rsid w:val="0F6ACCE8"/>
    <w:rsid w:val="0FA5DE13"/>
    <w:rsid w:val="0FCC38C8"/>
    <w:rsid w:val="0FD506A4"/>
    <w:rsid w:val="1029402C"/>
    <w:rsid w:val="10347197"/>
    <w:rsid w:val="10632F25"/>
    <w:rsid w:val="110EFA0E"/>
    <w:rsid w:val="111AB198"/>
    <w:rsid w:val="111F6B97"/>
    <w:rsid w:val="11201FB5"/>
    <w:rsid w:val="11563826"/>
    <w:rsid w:val="1161B181"/>
    <w:rsid w:val="117933CA"/>
    <w:rsid w:val="119BA2C5"/>
    <w:rsid w:val="11A21F81"/>
    <w:rsid w:val="11A3E5E9"/>
    <w:rsid w:val="11BA3674"/>
    <w:rsid w:val="11D3EE7F"/>
    <w:rsid w:val="11D49DE4"/>
    <w:rsid w:val="11E5D677"/>
    <w:rsid w:val="11F225F0"/>
    <w:rsid w:val="11F3643D"/>
    <w:rsid w:val="11F9314C"/>
    <w:rsid w:val="1207EF87"/>
    <w:rsid w:val="122A84EC"/>
    <w:rsid w:val="125CAD6D"/>
    <w:rsid w:val="126B1001"/>
    <w:rsid w:val="1272FC8C"/>
    <w:rsid w:val="12E48C56"/>
    <w:rsid w:val="12E6FCAB"/>
    <w:rsid w:val="1343E4BB"/>
    <w:rsid w:val="1346715A"/>
    <w:rsid w:val="13545644"/>
    <w:rsid w:val="135E08AB"/>
    <w:rsid w:val="13637C37"/>
    <w:rsid w:val="137971D3"/>
    <w:rsid w:val="139326C5"/>
    <w:rsid w:val="13A748DE"/>
    <w:rsid w:val="13F67075"/>
    <w:rsid w:val="1428C9BC"/>
    <w:rsid w:val="143087C1"/>
    <w:rsid w:val="1432DB7A"/>
    <w:rsid w:val="1457D737"/>
    <w:rsid w:val="14690D3E"/>
    <w:rsid w:val="146FBB06"/>
    <w:rsid w:val="148733A1"/>
    <w:rsid w:val="14A6155A"/>
    <w:rsid w:val="14B1616C"/>
    <w:rsid w:val="14FA8640"/>
    <w:rsid w:val="14FDD5A7"/>
    <w:rsid w:val="15059AF4"/>
    <w:rsid w:val="150AF7C9"/>
    <w:rsid w:val="154EBFC8"/>
    <w:rsid w:val="1562B28E"/>
    <w:rsid w:val="156948EB"/>
    <w:rsid w:val="15702573"/>
    <w:rsid w:val="15B29BA3"/>
    <w:rsid w:val="15B3F76E"/>
    <w:rsid w:val="16604673"/>
    <w:rsid w:val="168BF7B6"/>
    <w:rsid w:val="16D9A43D"/>
    <w:rsid w:val="16DAABA4"/>
    <w:rsid w:val="17195413"/>
    <w:rsid w:val="1762526F"/>
    <w:rsid w:val="177136C6"/>
    <w:rsid w:val="1797331B"/>
    <w:rsid w:val="179DE7B1"/>
    <w:rsid w:val="17DEA2E4"/>
    <w:rsid w:val="17EFE802"/>
    <w:rsid w:val="17F1F2AA"/>
    <w:rsid w:val="17F668A3"/>
    <w:rsid w:val="18005A3B"/>
    <w:rsid w:val="1835DAD0"/>
    <w:rsid w:val="1861EE16"/>
    <w:rsid w:val="18648AA9"/>
    <w:rsid w:val="1865EE95"/>
    <w:rsid w:val="18663205"/>
    <w:rsid w:val="186743E0"/>
    <w:rsid w:val="1874A700"/>
    <w:rsid w:val="188A5201"/>
    <w:rsid w:val="188A5C99"/>
    <w:rsid w:val="18CC8DE7"/>
    <w:rsid w:val="18E44172"/>
    <w:rsid w:val="18EF77AF"/>
    <w:rsid w:val="18F067CE"/>
    <w:rsid w:val="18FFF515"/>
    <w:rsid w:val="1947A0ED"/>
    <w:rsid w:val="195D9689"/>
    <w:rsid w:val="1967550F"/>
    <w:rsid w:val="19878301"/>
    <w:rsid w:val="19A25BA2"/>
    <w:rsid w:val="19A5120A"/>
    <w:rsid w:val="19CDC584"/>
    <w:rsid w:val="19D0A50B"/>
    <w:rsid w:val="19FAAC58"/>
    <w:rsid w:val="1A050B1B"/>
    <w:rsid w:val="1A1C09CD"/>
    <w:rsid w:val="1A30A93B"/>
    <w:rsid w:val="1A6A75BA"/>
    <w:rsid w:val="1A958622"/>
    <w:rsid w:val="1AC6CFDA"/>
    <w:rsid w:val="1AC9D9B2"/>
    <w:rsid w:val="1AFA3133"/>
    <w:rsid w:val="1B134D71"/>
    <w:rsid w:val="1B13A7DA"/>
    <w:rsid w:val="1B3FAC8F"/>
    <w:rsid w:val="1B75B159"/>
    <w:rsid w:val="1B8C42F2"/>
    <w:rsid w:val="1C1B237E"/>
    <w:rsid w:val="1C4C6D47"/>
    <w:rsid w:val="1C7C7616"/>
    <w:rsid w:val="1C90035F"/>
    <w:rsid w:val="1CA7F949"/>
    <w:rsid w:val="1CB9B0CA"/>
    <w:rsid w:val="1CC1C366"/>
    <w:rsid w:val="1CC3968E"/>
    <w:rsid w:val="1CD62885"/>
    <w:rsid w:val="1D09C705"/>
    <w:rsid w:val="1D716673"/>
    <w:rsid w:val="1DA43FB6"/>
    <w:rsid w:val="1E29A706"/>
    <w:rsid w:val="1E493E82"/>
    <w:rsid w:val="1E545EF6"/>
    <w:rsid w:val="1E82CF70"/>
    <w:rsid w:val="1EA099B0"/>
    <w:rsid w:val="1EA180CC"/>
    <w:rsid w:val="1EA4F983"/>
    <w:rsid w:val="1ED1FD70"/>
    <w:rsid w:val="1ED540B8"/>
    <w:rsid w:val="1EE7F30C"/>
    <w:rsid w:val="1EF35C01"/>
    <w:rsid w:val="1F07A72E"/>
    <w:rsid w:val="1F1DF831"/>
    <w:rsid w:val="1F36DA57"/>
    <w:rsid w:val="1F3F1708"/>
    <w:rsid w:val="1F56131B"/>
    <w:rsid w:val="1F7FCD1D"/>
    <w:rsid w:val="1F9C4C58"/>
    <w:rsid w:val="1FABC325"/>
    <w:rsid w:val="1FB5A8E9"/>
    <w:rsid w:val="1FC9FFCA"/>
    <w:rsid w:val="1FF56894"/>
    <w:rsid w:val="204AD22D"/>
    <w:rsid w:val="2054EB9F"/>
    <w:rsid w:val="2069248E"/>
    <w:rsid w:val="207EF2EC"/>
    <w:rsid w:val="208E415D"/>
    <w:rsid w:val="20C1D488"/>
    <w:rsid w:val="20E9A142"/>
    <w:rsid w:val="2108EBEE"/>
    <w:rsid w:val="212550A9"/>
    <w:rsid w:val="21376127"/>
    <w:rsid w:val="2145EB6F"/>
    <w:rsid w:val="2159D60F"/>
    <w:rsid w:val="218E5B75"/>
    <w:rsid w:val="21A3984F"/>
    <w:rsid w:val="21B6EDA9"/>
    <w:rsid w:val="21C40FCB"/>
    <w:rsid w:val="21FF165E"/>
    <w:rsid w:val="2212EC7E"/>
    <w:rsid w:val="222D197A"/>
    <w:rsid w:val="227335DE"/>
    <w:rsid w:val="22BD89A2"/>
    <w:rsid w:val="22DC0ED4"/>
    <w:rsid w:val="231C9D8E"/>
    <w:rsid w:val="2322900A"/>
    <w:rsid w:val="23ABB080"/>
    <w:rsid w:val="23E71D05"/>
    <w:rsid w:val="23FF42D2"/>
    <w:rsid w:val="2433A234"/>
    <w:rsid w:val="2455F56C"/>
    <w:rsid w:val="247E9A65"/>
    <w:rsid w:val="24C873D1"/>
    <w:rsid w:val="252E6066"/>
    <w:rsid w:val="25325485"/>
    <w:rsid w:val="2549DF11"/>
    <w:rsid w:val="25654839"/>
    <w:rsid w:val="257D370E"/>
    <w:rsid w:val="25A8637A"/>
    <w:rsid w:val="25BFD753"/>
    <w:rsid w:val="25D2B4B6"/>
    <w:rsid w:val="25F36845"/>
    <w:rsid w:val="2686AC2B"/>
    <w:rsid w:val="26A982E7"/>
    <w:rsid w:val="26AAF00C"/>
    <w:rsid w:val="270A99B7"/>
    <w:rsid w:val="273B39FF"/>
    <w:rsid w:val="273C2622"/>
    <w:rsid w:val="274CEBF0"/>
    <w:rsid w:val="278972E1"/>
    <w:rsid w:val="27A4ECFF"/>
    <w:rsid w:val="27B84580"/>
    <w:rsid w:val="27CF1CA7"/>
    <w:rsid w:val="27ECEF02"/>
    <w:rsid w:val="281B41E5"/>
    <w:rsid w:val="285478F5"/>
    <w:rsid w:val="28606EB0"/>
    <w:rsid w:val="28666B57"/>
    <w:rsid w:val="2871BC79"/>
    <w:rsid w:val="28C4E3B7"/>
    <w:rsid w:val="28E3CD04"/>
    <w:rsid w:val="28F28EDC"/>
    <w:rsid w:val="2909B368"/>
    <w:rsid w:val="2916F7D3"/>
    <w:rsid w:val="29B0EA1D"/>
    <w:rsid w:val="29B7B523"/>
    <w:rsid w:val="29DC363A"/>
    <w:rsid w:val="29F3D307"/>
    <w:rsid w:val="2A28D80A"/>
    <w:rsid w:val="2A53CED3"/>
    <w:rsid w:val="2A5F2049"/>
    <w:rsid w:val="2A668180"/>
    <w:rsid w:val="2ADAAF5F"/>
    <w:rsid w:val="2B10AFBC"/>
    <w:rsid w:val="2BB790F4"/>
    <w:rsid w:val="2BBF687D"/>
    <w:rsid w:val="2BECBDDB"/>
    <w:rsid w:val="2C2AA577"/>
    <w:rsid w:val="2C59EFA7"/>
    <w:rsid w:val="2C65CDA9"/>
    <w:rsid w:val="2C9120DD"/>
    <w:rsid w:val="2CF19EA6"/>
    <w:rsid w:val="2CFEFDE4"/>
    <w:rsid w:val="2D26DA88"/>
    <w:rsid w:val="2D4854CA"/>
    <w:rsid w:val="2D58632F"/>
    <w:rsid w:val="2D5C5228"/>
    <w:rsid w:val="2D816DB7"/>
    <w:rsid w:val="2DD113B8"/>
    <w:rsid w:val="2DE5067E"/>
    <w:rsid w:val="2DF0C7DA"/>
    <w:rsid w:val="2DF76FB9"/>
    <w:rsid w:val="2E416287"/>
    <w:rsid w:val="2E4F2394"/>
    <w:rsid w:val="2EE52D6D"/>
    <w:rsid w:val="2EEDA648"/>
    <w:rsid w:val="2EF1321D"/>
    <w:rsid w:val="2EF7356A"/>
    <w:rsid w:val="2F5625F5"/>
    <w:rsid w:val="2FEFE18B"/>
    <w:rsid w:val="3005A304"/>
    <w:rsid w:val="3049A9BE"/>
    <w:rsid w:val="30695DE0"/>
    <w:rsid w:val="30935B72"/>
    <w:rsid w:val="30BEF82E"/>
    <w:rsid w:val="30CA3394"/>
    <w:rsid w:val="30E65D49"/>
    <w:rsid w:val="30F0C766"/>
    <w:rsid w:val="30F432FE"/>
    <w:rsid w:val="31005745"/>
    <w:rsid w:val="3101E200"/>
    <w:rsid w:val="3101FA22"/>
    <w:rsid w:val="3127D832"/>
    <w:rsid w:val="314135EF"/>
    <w:rsid w:val="31448556"/>
    <w:rsid w:val="318F9744"/>
    <w:rsid w:val="31D93776"/>
    <w:rsid w:val="31FF325D"/>
    <w:rsid w:val="32098EF7"/>
    <w:rsid w:val="32111001"/>
    <w:rsid w:val="325887C4"/>
    <w:rsid w:val="32BCE2EF"/>
    <w:rsid w:val="33003A44"/>
    <w:rsid w:val="33018BE7"/>
    <w:rsid w:val="330EE565"/>
    <w:rsid w:val="331FD7AB"/>
    <w:rsid w:val="33260984"/>
    <w:rsid w:val="33271CAB"/>
    <w:rsid w:val="336003C2"/>
    <w:rsid w:val="3380B308"/>
    <w:rsid w:val="338793F3"/>
    <w:rsid w:val="33BB3AA9"/>
    <w:rsid w:val="33D01E8B"/>
    <w:rsid w:val="340003B2"/>
    <w:rsid w:val="3421C6CF"/>
    <w:rsid w:val="3445CF26"/>
    <w:rsid w:val="345A6CD6"/>
    <w:rsid w:val="346FDBC9"/>
    <w:rsid w:val="348C26DB"/>
    <w:rsid w:val="3491B681"/>
    <w:rsid w:val="34A0D16D"/>
    <w:rsid w:val="34CB49D1"/>
    <w:rsid w:val="34DBB0C2"/>
    <w:rsid w:val="34EFD834"/>
    <w:rsid w:val="350D8FBB"/>
    <w:rsid w:val="352CF699"/>
    <w:rsid w:val="35351CEF"/>
    <w:rsid w:val="355A89EC"/>
    <w:rsid w:val="359EBF15"/>
    <w:rsid w:val="35AEC374"/>
    <w:rsid w:val="35D40641"/>
    <w:rsid w:val="35FC3EFC"/>
    <w:rsid w:val="3625BB71"/>
    <w:rsid w:val="362949A9"/>
    <w:rsid w:val="363E3FFD"/>
    <w:rsid w:val="366841C4"/>
    <w:rsid w:val="3695FAC2"/>
    <w:rsid w:val="369D2692"/>
    <w:rsid w:val="36A99177"/>
    <w:rsid w:val="36C71C00"/>
    <w:rsid w:val="36CDB2E9"/>
    <w:rsid w:val="371E9D0A"/>
    <w:rsid w:val="3798CD7D"/>
    <w:rsid w:val="37B1C8B8"/>
    <w:rsid w:val="37E575CE"/>
    <w:rsid w:val="383D59AE"/>
    <w:rsid w:val="384FEBAE"/>
    <w:rsid w:val="3863556E"/>
    <w:rsid w:val="389755AD"/>
    <w:rsid w:val="39190D78"/>
    <w:rsid w:val="393D6ADD"/>
    <w:rsid w:val="39A7A499"/>
    <w:rsid w:val="39BA4036"/>
    <w:rsid w:val="39BD9A35"/>
    <w:rsid w:val="39CCA015"/>
    <w:rsid w:val="39F0030C"/>
    <w:rsid w:val="3A10AF65"/>
    <w:rsid w:val="3A4B2B1A"/>
    <w:rsid w:val="3A9438BC"/>
    <w:rsid w:val="3AE7F985"/>
    <w:rsid w:val="3AF589CE"/>
    <w:rsid w:val="3B1C8146"/>
    <w:rsid w:val="3B4777BC"/>
    <w:rsid w:val="3B58D617"/>
    <w:rsid w:val="3B73285A"/>
    <w:rsid w:val="3B9F535F"/>
    <w:rsid w:val="3BC2338F"/>
    <w:rsid w:val="3C4B1E94"/>
    <w:rsid w:val="3C4FB0CD"/>
    <w:rsid w:val="3CE8078D"/>
    <w:rsid w:val="3D19B476"/>
    <w:rsid w:val="3D23528A"/>
    <w:rsid w:val="3D5CF156"/>
    <w:rsid w:val="3DAEDB73"/>
    <w:rsid w:val="3DD34D7E"/>
    <w:rsid w:val="3E169D7C"/>
    <w:rsid w:val="3E2C6142"/>
    <w:rsid w:val="3E3BD5B1"/>
    <w:rsid w:val="3EA4AEA7"/>
    <w:rsid w:val="3EB29BD8"/>
    <w:rsid w:val="3ECE7A63"/>
    <w:rsid w:val="3EDDE43A"/>
    <w:rsid w:val="3F36515D"/>
    <w:rsid w:val="3F8864B8"/>
    <w:rsid w:val="3F90906D"/>
    <w:rsid w:val="3FB33A8D"/>
    <w:rsid w:val="3FE002D7"/>
    <w:rsid w:val="3FF21355"/>
    <w:rsid w:val="3FF5C69D"/>
    <w:rsid w:val="4026DB52"/>
    <w:rsid w:val="4043D792"/>
    <w:rsid w:val="40606CB3"/>
    <w:rsid w:val="4069AB35"/>
    <w:rsid w:val="40E3D169"/>
    <w:rsid w:val="40EF65DA"/>
    <w:rsid w:val="4121D834"/>
    <w:rsid w:val="4123EC8C"/>
    <w:rsid w:val="41636FC0"/>
    <w:rsid w:val="4166CF23"/>
    <w:rsid w:val="41724D58"/>
    <w:rsid w:val="41855455"/>
    <w:rsid w:val="41B231C4"/>
    <w:rsid w:val="41C31150"/>
    <w:rsid w:val="41C4D7B8"/>
    <w:rsid w:val="42103D57"/>
    <w:rsid w:val="42241377"/>
    <w:rsid w:val="42480700"/>
    <w:rsid w:val="426C1991"/>
    <w:rsid w:val="42B35392"/>
    <w:rsid w:val="42C799B7"/>
    <w:rsid w:val="42F26EA2"/>
    <w:rsid w:val="430DAC74"/>
    <w:rsid w:val="4318D98B"/>
    <w:rsid w:val="433AD627"/>
    <w:rsid w:val="4341160C"/>
    <w:rsid w:val="43B58ED5"/>
    <w:rsid w:val="43BA225C"/>
    <w:rsid w:val="4433BB57"/>
    <w:rsid w:val="44744E41"/>
    <w:rsid w:val="447766B0"/>
    <w:rsid w:val="44F9C117"/>
    <w:rsid w:val="451625D2"/>
    <w:rsid w:val="453778E9"/>
    <w:rsid w:val="45833E2F"/>
    <w:rsid w:val="45A0EEA2"/>
    <w:rsid w:val="45A694DD"/>
    <w:rsid w:val="45ED4751"/>
    <w:rsid w:val="46162ACE"/>
    <w:rsid w:val="462E24DB"/>
    <w:rsid w:val="46995AA8"/>
    <w:rsid w:val="46B07F42"/>
    <w:rsid w:val="46D270D0"/>
    <w:rsid w:val="472B1377"/>
    <w:rsid w:val="476AC4A1"/>
    <w:rsid w:val="478F5CAD"/>
    <w:rsid w:val="47C7B22A"/>
    <w:rsid w:val="47EE56B8"/>
    <w:rsid w:val="48177AC6"/>
    <w:rsid w:val="483B3C79"/>
    <w:rsid w:val="48488715"/>
    <w:rsid w:val="48663EF7"/>
    <w:rsid w:val="487201F5"/>
    <w:rsid w:val="48C66F03"/>
    <w:rsid w:val="48E11A5E"/>
    <w:rsid w:val="48F061FD"/>
    <w:rsid w:val="48FC552F"/>
    <w:rsid w:val="492985DB"/>
    <w:rsid w:val="495E180F"/>
    <w:rsid w:val="4982E347"/>
    <w:rsid w:val="49977174"/>
    <w:rsid w:val="4A09C318"/>
    <w:rsid w:val="4A363F90"/>
    <w:rsid w:val="4A3CC9C6"/>
    <w:rsid w:val="4AA5C190"/>
    <w:rsid w:val="4B093A56"/>
    <w:rsid w:val="4B3F0509"/>
    <w:rsid w:val="4B6447D6"/>
    <w:rsid w:val="4BA99364"/>
    <w:rsid w:val="4BBD14E5"/>
    <w:rsid w:val="4BDD390C"/>
    <w:rsid w:val="4BFCD04A"/>
    <w:rsid w:val="4C0435E8"/>
    <w:rsid w:val="4C31FDB3"/>
    <w:rsid w:val="4C3B96B7"/>
    <w:rsid w:val="4C4EA6C1"/>
    <w:rsid w:val="4C4F3D3E"/>
    <w:rsid w:val="4CC82316"/>
    <w:rsid w:val="4D178DD5"/>
    <w:rsid w:val="4D297F4C"/>
    <w:rsid w:val="4D2B491C"/>
    <w:rsid w:val="4D3267F6"/>
    <w:rsid w:val="4E08C983"/>
    <w:rsid w:val="4E1B7F8D"/>
    <w:rsid w:val="4E5E63D1"/>
    <w:rsid w:val="4EE57C83"/>
    <w:rsid w:val="4F88D4C1"/>
    <w:rsid w:val="4FDD779E"/>
    <w:rsid w:val="4FE90F92"/>
    <w:rsid w:val="501B216D"/>
    <w:rsid w:val="5023588E"/>
    <w:rsid w:val="505B2DA4"/>
    <w:rsid w:val="505D7C36"/>
    <w:rsid w:val="50773D98"/>
    <w:rsid w:val="5079223B"/>
    <w:rsid w:val="50C99362"/>
    <w:rsid w:val="50DF61C0"/>
    <w:rsid w:val="50EEA459"/>
    <w:rsid w:val="51093814"/>
    <w:rsid w:val="51211D01"/>
    <w:rsid w:val="5161EDC7"/>
    <w:rsid w:val="517501D3"/>
    <w:rsid w:val="51C8F662"/>
    <w:rsid w:val="51EC82A1"/>
    <w:rsid w:val="521E80EF"/>
    <w:rsid w:val="52233291"/>
    <w:rsid w:val="526992A3"/>
    <w:rsid w:val="5290CDAE"/>
    <w:rsid w:val="52BB9589"/>
    <w:rsid w:val="52D91E9C"/>
    <w:rsid w:val="53673A5F"/>
    <w:rsid w:val="539662F0"/>
    <w:rsid w:val="539BAC71"/>
    <w:rsid w:val="53AC314E"/>
    <w:rsid w:val="53BEF524"/>
    <w:rsid w:val="5425D3DD"/>
    <w:rsid w:val="5439F3C8"/>
    <w:rsid w:val="544561C5"/>
    <w:rsid w:val="545EBBF8"/>
    <w:rsid w:val="5460D770"/>
    <w:rsid w:val="54B4F128"/>
    <w:rsid w:val="54E075C7"/>
    <w:rsid w:val="54F7DA55"/>
    <w:rsid w:val="55703075"/>
    <w:rsid w:val="55719002"/>
    <w:rsid w:val="55A57DF0"/>
    <w:rsid w:val="55AC9646"/>
    <w:rsid w:val="55FF8487"/>
    <w:rsid w:val="5601E16C"/>
    <w:rsid w:val="560B713C"/>
    <w:rsid w:val="5615F6FB"/>
    <w:rsid w:val="56385623"/>
    <w:rsid w:val="56853861"/>
    <w:rsid w:val="56AD8642"/>
    <w:rsid w:val="56C054B0"/>
    <w:rsid w:val="56CD6C3A"/>
    <w:rsid w:val="56D2C90F"/>
    <w:rsid w:val="56D87064"/>
    <w:rsid w:val="56E20BA8"/>
    <w:rsid w:val="56ECF4D4"/>
    <w:rsid w:val="570A2E11"/>
    <w:rsid w:val="571567F0"/>
    <w:rsid w:val="572B8B86"/>
    <w:rsid w:val="57761120"/>
    <w:rsid w:val="57857AF7"/>
    <w:rsid w:val="57A1FCC7"/>
    <w:rsid w:val="57BE5F30"/>
    <w:rsid w:val="57E9CCE0"/>
    <w:rsid w:val="580E39E5"/>
    <w:rsid w:val="5823A706"/>
    <w:rsid w:val="5834528E"/>
    <w:rsid w:val="58596185"/>
    <w:rsid w:val="58719960"/>
    <w:rsid w:val="5894F571"/>
    <w:rsid w:val="58A5C62B"/>
    <w:rsid w:val="58CC5415"/>
    <w:rsid w:val="59117CDA"/>
    <w:rsid w:val="59777916"/>
    <w:rsid w:val="597EE957"/>
    <w:rsid w:val="59905604"/>
    <w:rsid w:val="59934FB0"/>
    <w:rsid w:val="59D1F3EF"/>
    <w:rsid w:val="5A145E7A"/>
    <w:rsid w:val="5A1D9DE1"/>
    <w:rsid w:val="5A524A85"/>
    <w:rsid w:val="5AB65E1E"/>
    <w:rsid w:val="5AE16DFA"/>
    <w:rsid w:val="5AEC79C8"/>
    <w:rsid w:val="5AF3CBBE"/>
    <w:rsid w:val="5AF43C68"/>
    <w:rsid w:val="5AFD18A2"/>
    <w:rsid w:val="5B12C19A"/>
    <w:rsid w:val="5B370848"/>
    <w:rsid w:val="5B44EA1B"/>
    <w:rsid w:val="5B64D013"/>
    <w:rsid w:val="5B964919"/>
    <w:rsid w:val="5BA28EE6"/>
    <w:rsid w:val="5BFC02C4"/>
    <w:rsid w:val="5C00EB07"/>
    <w:rsid w:val="5C03AB7B"/>
    <w:rsid w:val="5C06DE9C"/>
    <w:rsid w:val="5C2F2501"/>
    <w:rsid w:val="5C7F6E82"/>
    <w:rsid w:val="5CA38B06"/>
    <w:rsid w:val="5CBD2443"/>
    <w:rsid w:val="5CC252A0"/>
    <w:rsid w:val="5CD72F58"/>
    <w:rsid w:val="5D0FBAD4"/>
    <w:rsid w:val="5D130A3B"/>
    <w:rsid w:val="5D1F1A13"/>
    <w:rsid w:val="5D3954BA"/>
    <w:rsid w:val="5D3EB18F"/>
    <w:rsid w:val="5D56D23A"/>
    <w:rsid w:val="5D75716A"/>
    <w:rsid w:val="5DCB1720"/>
    <w:rsid w:val="5DEF2087"/>
    <w:rsid w:val="5E1341AD"/>
    <w:rsid w:val="5E16BD35"/>
    <w:rsid w:val="5E479FD5"/>
    <w:rsid w:val="5E6A6294"/>
    <w:rsid w:val="5E6AA92E"/>
    <w:rsid w:val="5E8FE358"/>
    <w:rsid w:val="5EC46B91"/>
    <w:rsid w:val="5ECC30DE"/>
    <w:rsid w:val="5EF36B79"/>
    <w:rsid w:val="5F28DFF6"/>
    <w:rsid w:val="5F3102A1"/>
    <w:rsid w:val="5F6F0426"/>
    <w:rsid w:val="5F933D03"/>
    <w:rsid w:val="5FF49FE9"/>
    <w:rsid w:val="5FF66651"/>
    <w:rsid w:val="604687B0"/>
    <w:rsid w:val="605E9E14"/>
    <w:rsid w:val="608C6E9F"/>
    <w:rsid w:val="60D40163"/>
    <w:rsid w:val="60DFE9FD"/>
    <w:rsid w:val="60F3FE4C"/>
    <w:rsid w:val="6111644F"/>
    <w:rsid w:val="617AFF52"/>
    <w:rsid w:val="61A28B26"/>
    <w:rsid w:val="61B0E840"/>
    <w:rsid w:val="61C16450"/>
    <w:rsid w:val="61EE28A8"/>
    <w:rsid w:val="6219D6AD"/>
    <w:rsid w:val="62209B02"/>
    <w:rsid w:val="6253D124"/>
    <w:rsid w:val="625938E0"/>
    <w:rsid w:val="62647FA7"/>
    <w:rsid w:val="6275ECC3"/>
    <w:rsid w:val="627EBA4E"/>
    <w:rsid w:val="629539F7"/>
    <w:rsid w:val="62F12F80"/>
    <w:rsid w:val="6369EDAB"/>
    <w:rsid w:val="6428D249"/>
    <w:rsid w:val="6457537A"/>
    <w:rsid w:val="647089A4"/>
    <w:rsid w:val="64845FC4"/>
    <w:rsid w:val="64A4C531"/>
    <w:rsid w:val="64A62A24"/>
    <w:rsid w:val="64B1CD4B"/>
    <w:rsid w:val="64D76A5C"/>
    <w:rsid w:val="6514F6BD"/>
    <w:rsid w:val="652E71C9"/>
    <w:rsid w:val="65407528"/>
    <w:rsid w:val="654CD3EB"/>
    <w:rsid w:val="6553B496"/>
    <w:rsid w:val="6562535E"/>
    <w:rsid w:val="658E4A29"/>
    <w:rsid w:val="65F18855"/>
    <w:rsid w:val="66056999"/>
    <w:rsid w:val="664E3524"/>
    <w:rsid w:val="664FEF33"/>
    <w:rsid w:val="667EE5EE"/>
    <w:rsid w:val="6696B7C1"/>
    <w:rsid w:val="66A0C78E"/>
    <w:rsid w:val="66B58A0F"/>
    <w:rsid w:val="66D09B1E"/>
    <w:rsid w:val="66E0B7C1"/>
    <w:rsid w:val="66FF4FFD"/>
    <w:rsid w:val="6705B3BE"/>
    <w:rsid w:val="675F42FB"/>
    <w:rsid w:val="676210E0"/>
    <w:rsid w:val="67A195EA"/>
    <w:rsid w:val="67E09AE9"/>
    <w:rsid w:val="67F5F73F"/>
    <w:rsid w:val="68710EC7"/>
    <w:rsid w:val="687A4C57"/>
    <w:rsid w:val="687E3175"/>
    <w:rsid w:val="68905F7E"/>
    <w:rsid w:val="68B1F9E6"/>
    <w:rsid w:val="68B5177F"/>
    <w:rsid w:val="68C2F68E"/>
    <w:rsid w:val="68EA8B1C"/>
    <w:rsid w:val="691CBEC1"/>
    <w:rsid w:val="6934EC31"/>
    <w:rsid w:val="69853E6E"/>
    <w:rsid w:val="698E2813"/>
    <w:rsid w:val="69A17708"/>
    <w:rsid w:val="69A57DAF"/>
    <w:rsid w:val="69CF5403"/>
    <w:rsid w:val="6A1CCFF0"/>
    <w:rsid w:val="6A23AA31"/>
    <w:rsid w:val="6A23B4C9"/>
    <w:rsid w:val="6A29B72F"/>
    <w:rsid w:val="6A2D4E98"/>
    <w:rsid w:val="6AC620FE"/>
    <w:rsid w:val="6B3B8C94"/>
    <w:rsid w:val="6B6BD7F6"/>
    <w:rsid w:val="6BDA4BB6"/>
    <w:rsid w:val="6BE94476"/>
    <w:rsid w:val="6C18850A"/>
    <w:rsid w:val="6C53C80B"/>
    <w:rsid w:val="6C724D3D"/>
    <w:rsid w:val="6C87E65F"/>
    <w:rsid w:val="6CB6E66A"/>
    <w:rsid w:val="6CE4E57F"/>
    <w:rsid w:val="6D24FF25"/>
    <w:rsid w:val="6D2F172E"/>
    <w:rsid w:val="6D3A54F2"/>
    <w:rsid w:val="6D9BAC79"/>
    <w:rsid w:val="6DBCE406"/>
    <w:rsid w:val="6DD76291"/>
    <w:rsid w:val="6DF91989"/>
    <w:rsid w:val="6E0C2127"/>
    <w:rsid w:val="6E3DE8D8"/>
    <w:rsid w:val="6E5A68D9"/>
    <w:rsid w:val="6E68A7E3"/>
    <w:rsid w:val="6E6EBF35"/>
    <w:rsid w:val="6E927BD6"/>
    <w:rsid w:val="6EEAB0CB"/>
    <w:rsid w:val="6F0A9765"/>
    <w:rsid w:val="6F0AC93B"/>
    <w:rsid w:val="6F2FDA32"/>
    <w:rsid w:val="6F8C8201"/>
    <w:rsid w:val="6FB93CF1"/>
    <w:rsid w:val="6FC90AA9"/>
    <w:rsid w:val="6FD41C5D"/>
    <w:rsid w:val="700532C1"/>
    <w:rsid w:val="701A6796"/>
    <w:rsid w:val="7091F829"/>
    <w:rsid w:val="70BF5D52"/>
    <w:rsid w:val="713AFAF1"/>
    <w:rsid w:val="714EA805"/>
    <w:rsid w:val="7195FBD9"/>
    <w:rsid w:val="71C1E780"/>
    <w:rsid w:val="7221EC8D"/>
    <w:rsid w:val="7228EFB9"/>
    <w:rsid w:val="726E2187"/>
    <w:rsid w:val="72FE1BB5"/>
    <w:rsid w:val="730A8E13"/>
    <w:rsid w:val="737C9D0A"/>
    <w:rsid w:val="7395158A"/>
    <w:rsid w:val="740C34FA"/>
    <w:rsid w:val="7416572C"/>
    <w:rsid w:val="743D1921"/>
    <w:rsid w:val="74463203"/>
    <w:rsid w:val="74510C31"/>
    <w:rsid w:val="745B2E1D"/>
    <w:rsid w:val="74849D7D"/>
    <w:rsid w:val="74C3906C"/>
    <w:rsid w:val="7507C0C4"/>
    <w:rsid w:val="750BD277"/>
    <w:rsid w:val="75226D9B"/>
    <w:rsid w:val="752BA007"/>
    <w:rsid w:val="75683870"/>
    <w:rsid w:val="7584F101"/>
    <w:rsid w:val="758B5129"/>
    <w:rsid w:val="75A16E03"/>
    <w:rsid w:val="75D15656"/>
    <w:rsid w:val="75EB82A5"/>
    <w:rsid w:val="75F933CF"/>
    <w:rsid w:val="7611D609"/>
    <w:rsid w:val="762B34A3"/>
    <w:rsid w:val="76758867"/>
    <w:rsid w:val="767F6E2B"/>
    <w:rsid w:val="768044A4"/>
    <w:rsid w:val="7684FCD6"/>
    <w:rsid w:val="76A4B0F8"/>
    <w:rsid w:val="76B549BF"/>
    <w:rsid w:val="7708B872"/>
    <w:rsid w:val="770D89EE"/>
    <w:rsid w:val="77238A22"/>
    <w:rsid w:val="7754A1B5"/>
    <w:rsid w:val="775F72B7"/>
    <w:rsid w:val="77688AB4"/>
    <w:rsid w:val="776C024E"/>
    <w:rsid w:val="7802DD78"/>
    <w:rsid w:val="7804F156"/>
    <w:rsid w:val="780DE0AB"/>
    <w:rsid w:val="786E3D91"/>
    <w:rsid w:val="78ADBB05"/>
    <w:rsid w:val="78C66804"/>
    <w:rsid w:val="78DEC828"/>
    <w:rsid w:val="78E79D40"/>
    <w:rsid w:val="78F2FE98"/>
    <w:rsid w:val="78F82B6F"/>
    <w:rsid w:val="79679AC2"/>
    <w:rsid w:val="79B4BEBC"/>
    <w:rsid w:val="79BB30E2"/>
    <w:rsid w:val="79E52F40"/>
    <w:rsid w:val="7A138F0F"/>
    <w:rsid w:val="7A31169B"/>
    <w:rsid w:val="7A9BF538"/>
    <w:rsid w:val="7ABB3A32"/>
    <w:rsid w:val="7AC29298"/>
    <w:rsid w:val="7ACEB2EC"/>
    <w:rsid w:val="7AD0B6BD"/>
    <w:rsid w:val="7ADDABA0"/>
    <w:rsid w:val="7B176B73"/>
    <w:rsid w:val="7B314F08"/>
    <w:rsid w:val="7B63FE45"/>
    <w:rsid w:val="7B69D2F9"/>
    <w:rsid w:val="7BEC419B"/>
    <w:rsid w:val="7C1E1C9B"/>
    <w:rsid w:val="7C6392E1"/>
    <w:rsid w:val="7C88A3D8"/>
    <w:rsid w:val="7C92CF0E"/>
    <w:rsid w:val="7C93D46A"/>
    <w:rsid w:val="7C981847"/>
    <w:rsid w:val="7D05A16A"/>
    <w:rsid w:val="7D0A41C8"/>
    <w:rsid w:val="7DE2CB46"/>
    <w:rsid w:val="7DE93AD5"/>
    <w:rsid w:val="7DEF77F4"/>
    <w:rsid w:val="7E0E730A"/>
    <w:rsid w:val="7E226544"/>
    <w:rsid w:val="7E29BB52"/>
    <w:rsid w:val="7E338401"/>
    <w:rsid w:val="7E3B18A3"/>
    <w:rsid w:val="7E64D7A1"/>
    <w:rsid w:val="7EB508AA"/>
    <w:rsid w:val="7ED53977"/>
    <w:rsid w:val="7F1BE057"/>
    <w:rsid w:val="7F4630CD"/>
    <w:rsid w:val="7F4A7102"/>
    <w:rsid w:val="7F58F4A3"/>
    <w:rsid w:val="7F740678"/>
    <w:rsid w:val="7FAF3B99"/>
    <w:rsid w:val="7FCEEF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2646B48"/>
  <w15:chartTrackingRefBased/>
  <w15:docId w15:val="{D86F4AF4-793B-4FE1-9B86-F9314C98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link w:val="Heading1Char"/>
    <w:uiPriority w:val="9"/>
    <w:qFormat/>
    <w:rsid w:val="0012094C"/>
    <w:pPr>
      <w:keepNext/>
      <w:keepLines/>
      <w:spacing w:before="240"/>
      <w:outlineLvl w:val="0"/>
    </w:pPr>
    <w:rPr>
      <w:rFonts w:ascii="Calibri Light" w:eastAsia="Yu Gothic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840" w:hanging="600"/>
      <w:outlineLvl w:val="0"/>
    </w:pPr>
  </w:style>
  <w:style w:type="paragraph" w:customStyle="1" w:styleId="Level3">
    <w:name w:val="Level 3"/>
    <w:basedOn w:val="Normal"/>
    <w:pPr>
      <w:ind w:left="1440" w:hanging="600"/>
      <w:outlineLvl w:val="2"/>
    </w:pPr>
  </w:style>
  <w:style w:type="paragraph" w:customStyle="1" w:styleId="Quicka">
    <w:name w:val="Quick a."/>
    <w:basedOn w:val="Normal"/>
    <w:pPr>
      <w:numPr>
        <w:numId w:val="5"/>
      </w:numPr>
    </w:pPr>
  </w:style>
  <w:style w:type="paragraph" w:customStyle="1" w:styleId="Level2">
    <w:name w:val="Level 2"/>
    <w:basedOn w:val="Normal"/>
    <w:pPr>
      <w:ind w:left="840" w:hanging="600"/>
      <w:outlineLvl w:val="1"/>
    </w:pPr>
  </w:style>
  <w:style w:type="paragraph" w:styleId="Header">
    <w:name w:val="header"/>
    <w:basedOn w:val="Normal"/>
    <w:rsid w:val="0011650A"/>
    <w:pPr>
      <w:tabs>
        <w:tab w:val="center" w:pos="4320"/>
        <w:tab w:val="right" w:pos="8640"/>
      </w:tabs>
    </w:pPr>
  </w:style>
  <w:style w:type="paragraph" w:styleId="Footer">
    <w:name w:val="footer"/>
    <w:basedOn w:val="Normal"/>
    <w:rsid w:val="0011650A"/>
    <w:pPr>
      <w:tabs>
        <w:tab w:val="center" w:pos="4320"/>
        <w:tab w:val="right" w:pos="8640"/>
      </w:tabs>
    </w:pPr>
  </w:style>
  <w:style w:type="character" w:styleId="PageNumber">
    <w:name w:val="page number"/>
    <w:basedOn w:val="DefaultParagraphFont"/>
    <w:rsid w:val="00B80B6E"/>
  </w:style>
  <w:style w:type="paragraph" w:styleId="FootnoteText">
    <w:name w:val="footnote text"/>
    <w:basedOn w:val="Normal"/>
    <w:semiHidden/>
    <w:rsid w:val="00BB2F42"/>
    <w:rPr>
      <w:sz w:val="20"/>
      <w:szCs w:val="20"/>
    </w:rPr>
  </w:style>
  <w:style w:type="character" w:customStyle="1" w:styleId="InspectionManualChar">
    <w:name w:val="Inspection Manual Char"/>
    <w:link w:val="InspectionManual"/>
    <w:locked/>
    <w:rsid w:val="009836C4"/>
    <w:rPr>
      <w:b/>
      <w:sz w:val="38"/>
    </w:rPr>
  </w:style>
  <w:style w:type="paragraph" w:customStyle="1" w:styleId="InspectionManual">
    <w:name w:val="Inspection Manual"/>
    <w:basedOn w:val="Normal"/>
    <w:link w:val="InspectionManualChar"/>
    <w:rsid w:val="009836C4"/>
    <w:pPr>
      <w:widowControl/>
      <w:autoSpaceDE/>
      <w:autoSpaceDN/>
      <w:adjustRightInd/>
      <w:ind w:firstLine="720"/>
      <w:jc w:val="center"/>
    </w:pPr>
    <w:rPr>
      <w:rFonts w:ascii="Times New Roman" w:hAnsi="Times New Roman"/>
      <w:b/>
      <w:sz w:val="38"/>
      <w:szCs w:val="20"/>
    </w:rPr>
  </w:style>
  <w:style w:type="paragraph" w:styleId="BalloonText">
    <w:name w:val="Balloon Text"/>
    <w:basedOn w:val="Normal"/>
    <w:link w:val="BalloonTextChar"/>
    <w:rsid w:val="002920A8"/>
    <w:rPr>
      <w:rFonts w:ascii="Segoe UI" w:hAnsi="Segoe UI" w:cs="Segoe UI"/>
      <w:sz w:val="18"/>
      <w:szCs w:val="18"/>
    </w:rPr>
  </w:style>
  <w:style w:type="character" w:customStyle="1" w:styleId="BalloonTextChar">
    <w:name w:val="Balloon Text Char"/>
    <w:link w:val="BalloonText"/>
    <w:rsid w:val="002920A8"/>
    <w:rPr>
      <w:rFonts w:ascii="Segoe UI" w:hAnsi="Segoe UI" w:cs="Segoe UI"/>
      <w:sz w:val="18"/>
      <w:szCs w:val="18"/>
    </w:rPr>
  </w:style>
  <w:style w:type="paragraph" w:styleId="ListParagraph">
    <w:name w:val="List Paragraph"/>
    <w:basedOn w:val="Normal"/>
    <w:uiPriority w:val="34"/>
    <w:qFormat/>
    <w:rsid w:val="00AA73FE"/>
    <w:pPr>
      <w:ind w:left="720"/>
    </w:pPr>
  </w:style>
  <w:style w:type="paragraph" w:customStyle="1" w:styleId="Default">
    <w:name w:val="Default"/>
    <w:rsid w:val="00B479CA"/>
    <w:pPr>
      <w:autoSpaceDE w:val="0"/>
      <w:autoSpaceDN w:val="0"/>
      <w:adjustRightInd w:val="0"/>
    </w:pPr>
    <w:rPr>
      <w:rFonts w:ascii="Calibri" w:hAnsi="Calibri" w:cs="Calibri"/>
      <w:color w:val="000000"/>
      <w:sz w:val="24"/>
      <w:szCs w:val="24"/>
    </w:rPr>
  </w:style>
  <w:style w:type="character" w:styleId="CommentReference">
    <w:name w:val="annotation reference"/>
    <w:rsid w:val="00896164"/>
    <w:rPr>
      <w:sz w:val="16"/>
      <w:szCs w:val="16"/>
    </w:rPr>
  </w:style>
  <w:style w:type="paragraph" w:styleId="CommentText">
    <w:name w:val="annotation text"/>
    <w:basedOn w:val="Normal"/>
    <w:link w:val="CommentTextChar"/>
    <w:rsid w:val="00896164"/>
    <w:rPr>
      <w:sz w:val="20"/>
      <w:szCs w:val="20"/>
    </w:rPr>
  </w:style>
  <w:style w:type="character" w:customStyle="1" w:styleId="CommentTextChar">
    <w:name w:val="Comment Text Char"/>
    <w:link w:val="CommentText"/>
    <w:rsid w:val="00896164"/>
    <w:rPr>
      <w:rFonts w:ascii="Segoe Print" w:hAnsi="Segoe Print"/>
    </w:rPr>
  </w:style>
  <w:style w:type="paragraph" w:styleId="CommentSubject">
    <w:name w:val="annotation subject"/>
    <w:basedOn w:val="CommentText"/>
    <w:next w:val="CommentText"/>
    <w:link w:val="CommentSubjectChar"/>
    <w:rsid w:val="00896164"/>
    <w:rPr>
      <w:b/>
      <w:bCs/>
    </w:rPr>
  </w:style>
  <w:style w:type="character" w:customStyle="1" w:styleId="CommentSubjectChar">
    <w:name w:val="Comment Subject Char"/>
    <w:link w:val="CommentSubject"/>
    <w:rsid w:val="00896164"/>
    <w:rPr>
      <w:rFonts w:ascii="Segoe Print" w:hAnsi="Segoe Print"/>
      <w:b/>
      <w:bCs/>
    </w:rPr>
  </w:style>
  <w:style w:type="paragraph" w:styleId="Revision">
    <w:name w:val="Revision"/>
    <w:hidden/>
    <w:uiPriority w:val="99"/>
    <w:semiHidden/>
    <w:rsid w:val="00004BA9"/>
    <w:rPr>
      <w:rFonts w:ascii="Segoe Print" w:hAnsi="Segoe Print"/>
      <w:sz w:val="24"/>
      <w:szCs w:val="24"/>
    </w:rPr>
  </w:style>
  <w:style w:type="character" w:styleId="UnresolvedMention">
    <w:name w:val="Unresolved Mention"/>
    <w:uiPriority w:val="99"/>
    <w:unhideWhenUsed/>
    <w:rsid w:val="009B6D27"/>
    <w:rPr>
      <w:color w:val="605E5C"/>
      <w:shd w:val="clear" w:color="auto" w:fill="E1DFDD"/>
    </w:rPr>
  </w:style>
  <w:style w:type="character" w:styleId="Mention">
    <w:name w:val="Mention"/>
    <w:uiPriority w:val="99"/>
    <w:unhideWhenUsed/>
    <w:rsid w:val="009B6D27"/>
    <w:rPr>
      <w:color w:val="2B579A"/>
      <w:shd w:val="clear" w:color="auto" w:fill="E1DFDD"/>
    </w:rPr>
  </w:style>
  <w:style w:type="character" w:customStyle="1" w:styleId="Heading1Char">
    <w:name w:val="Heading 1 Char"/>
    <w:link w:val="Heading1"/>
    <w:uiPriority w:val="9"/>
    <w:rsid w:val="0012094C"/>
    <w:rPr>
      <w:rFonts w:ascii="Calibri Light" w:eastAsia="Yu Gothic Light" w:hAnsi="Calibri Light" w:cs="Times New Roman"/>
      <w:color w:val="2F5496"/>
      <w:sz w:val="32"/>
      <w:szCs w:val="32"/>
    </w:rPr>
  </w:style>
  <w:style w:type="paragraph" w:styleId="NoSpacing">
    <w:name w:val="No Spacing"/>
    <w:uiPriority w:val="1"/>
    <w:qFormat/>
    <w:rsid w:val="001A61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799706">
      <w:bodyDiv w:val="1"/>
      <w:marLeft w:val="0"/>
      <w:marRight w:val="0"/>
      <w:marTop w:val="0"/>
      <w:marBottom w:val="0"/>
      <w:divBdr>
        <w:top w:val="none" w:sz="0" w:space="0" w:color="auto"/>
        <w:left w:val="none" w:sz="0" w:space="0" w:color="auto"/>
        <w:bottom w:val="none" w:sz="0" w:space="0" w:color="auto"/>
        <w:right w:val="none" w:sz="0" w:space="0" w:color="auto"/>
      </w:divBdr>
    </w:div>
    <w:div w:id="395667037">
      <w:bodyDiv w:val="1"/>
      <w:marLeft w:val="0"/>
      <w:marRight w:val="0"/>
      <w:marTop w:val="0"/>
      <w:marBottom w:val="0"/>
      <w:divBdr>
        <w:top w:val="none" w:sz="0" w:space="0" w:color="auto"/>
        <w:left w:val="none" w:sz="0" w:space="0" w:color="auto"/>
        <w:bottom w:val="none" w:sz="0" w:space="0" w:color="auto"/>
        <w:right w:val="none" w:sz="0" w:space="0" w:color="auto"/>
      </w:divBdr>
    </w:div>
    <w:div w:id="568617961">
      <w:bodyDiv w:val="1"/>
      <w:marLeft w:val="0"/>
      <w:marRight w:val="0"/>
      <w:marTop w:val="0"/>
      <w:marBottom w:val="0"/>
      <w:divBdr>
        <w:top w:val="none" w:sz="0" w:space="0" w:color="auto"/>
        <w:left w:val="none" w:sz="0" w:space="0" w:color="auto"/>
        <w:bottom w:val="none" w:sz="0" w:space="0" w:color="auto"/>
        <w:right w:val="none" w:sz="0" w:space="0" w:color="auto"/>
      </w:divBdr>
    </w:div>
    <w:div w:id="856390539">
      <w:bodyDiv w:val="1"/>
      <w:marLeft w:val="0"/>
      <w:marRight w:val="0"/>
      <w:marTop w:val="0"/>
      <w:marBottom w:val="0"/>
      <w:divBdr>
        <w:top w:val="none" w:sz="0" w:space="0" w:color="auto"/>
        <w:left w:val="none" w:sz="0" w:space="0" w:color="auto"/>
        <w:bottom w:val="none" w:sz="0" w:space="0" w:color="auto"/>
        <w:right w:val="none" w:sz="0" w:space="0" w:color="auto"/>
      </w:divBdr>
    </w:div>
    <w:div w:id="872424783">
      <w:bodyDiv w:val="1"/>
      <w:marLeft w:val="0"/>
      <w:marRight w:val="0"/>
      <w:marTop w:val="0"/>
      <w:marBottom w:val="0"/>
      <w:divBdr>
        <w:top w:val="none" w:sz="0" w:space="0" w:color="auto"/>
        <w:left w:val="none" w:sz="0" w:space="0" w:color="auto"/>
        <w:bottom w:val="none" w:sz="0" w:space="0" w:color="auto"/>
        <w:right w:val="none" w:sz="0" w:space="0" w:color="auto"/>
      </w:divBdr>
    </w:div>
    <w:div w:id="930547699">
      <w:bodyDiv w:val="1"/>
      <w:marLeft w:val="0"/>
      <w:marRight w:val="0"/>
      <w:marTop w:val="0"/>
      <w:marBottom w:val="0"/>
      <w:divBdr>
        <w:top w:val="none" w:sz="0" w:space="0" w:color="auto"/>
        <w:left w:val="none" w:sz="0" w:space="0" w:color="auto"/>
        <w:bottom w:val="none" w:sz="0" w:space="0" w:color="auto"/>
        <w:right w:val="none" w:sz="0" w:space="0" w:color="auto"/>
      </w:divBdr>
    </w:div>
    <w:div w:id="1035733853">
      <w:bodyDiv w:val="1"/>
      <w:marLeft w:val="0"/>
      <w:marRight w:val="0"/>
      <w:marTop w:val="0"/>
      <w:marBottom w:val="0"/>
      <w:divBdr>
        <w:top w:val="none" w:sz="0" w:space="0" w:color="auto"/>
        <w:left w:val="none" w:sz="0" w:space="0" w:color="auto"/>
        <w:bottom w:val="none" w:sz="0" w:space="0" w:color="auto"/>
        <w:right w:val="none" w:sz="0" w:space="0" w:color="auto"/>
      </w:divBdr>
    </w:div>
    <w:div w:id="1436709866">
      <w:bodyDiv w:val="1"/>
      <w:marLeft w:val="0"/>
      <w:marRight w:val="0"/>
      <w:marTop w:val="0"/>
      <w:marBottom w:val="0"/>
      <w:divBdr>
        <w:top w:val="none" w:sz="0" w:space="0" w:color="auto"/>
        <w:left w:val="none" w:sz="0" w:space="0" w:color="auto"/>
        <w:bottom w:val="none" w:sz="0" w:space="0" w:color="auto"/>
        <w:right w:val="none" w:sz="0" w:space="0" w:color="auto"/>
      </w:divBdr>
    </w:div>
    <w:div w:id="1790732719">
      <w:bodyDiv w:val="1"/>
      <w:marLeft w:val="0"/>
      <w:marRight w:val="0"/>
      <w:marTop w:val="0"/>
      <w:marBottom w:val="0"/>
      <w:divBdr>
        <w:top w:val="none" w:sz="0" w:space="0" w:color="auto"/>
        <w:left w:val="none" w:sz="0" w:space="0" w:color="auto"/>
        <w:bottom w:val="none" w:sz="0" w:space="0" w:color="auto"/>
        <w:right w:val="none" w:sz="0" w:space="0" w:color="auto"/>
      </w:divBdr>
    </w:div>
    <w:div w:id="1975257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185D0D5F9503D419C3F6A38B8CA6ACD" ma:contentTypeVersion="4" ma:contentTypeDescription="Create a new document." ma:contentTypeScope="" ma:versionID="83e50cb8cb2008b11a5ca79d32fff805">
  <xsd:schema xmlns:xsd="http://www.w3.org/2001/XMLSchema" xmlns:xs="http://www.w3.org/2001/XMLSchema" xmlns:p="http://schemas.microsoft.com/office/2006/metadata/properties" xmlns:ns2="0e21a4d2-b6bd-498f-a8db-3327e44497f9" xmlns:ns3="54afd7b6-3ef1-4941-8769-4f8ac635ba02" targetNamespace="http://schemas.microsoft.com/office/2006/metadata/properties" ma:root="true" ma:fieldsID="0b3cfb0fce93d34ce2c3b3c6f9789691" ns2:_="" ns3:_="">
    <xsd:import namespace="0e21a4d2-b6bd-498f-a8db-3327e44497f9"/>
    <xsd:import namespace="54afd7b6-3ef1-4941-8769-4f8ac635ba0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1a4d2-b6bd-498f-a8db-3327e44497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afd7b6-3ef1-4941-8769-4f8ac635ba0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e21a4d2-b6bd-498f-a8db-3327e44497f9">YK7U4UCTQ4Y7-656067854-2</_dlc_DocId>
    <_dlc_DocIdUrl xmlns="0e21a4d2-b6bd-498f-a8db-3327e44497f9">
      <Url>https://usnrc.sharepoint.com/teams/NRR-Reactor-Inspection-Branch/_layouts/15/DocIdRedir.aspx?ID=YK7U4UCTQ4Y7-656067854-2</Url>
      <Description>YK7U4UCTQ4Y7-656067854-2</Description>
    </_dlc_DocIdUrl>
    <SharedWithUsers xmlns="0e21a4d2-b6bd-498f-a8db-3327e44497f9">
      <UserInfo>
        <DisplayName>Zhang, Deanna</DisplayName>
        <AccountId>1629</AccountId>
        <AccountType/>
      </UserInfo>
      <UserInfo>
        <DisplayName>Cheung, Calvin</DisplayName>
        <AccountId>974</AccountId>
        <AccountType/>
      </UserInfo>
      <UserInfo>
        <DisplayName>Darbali, Samir</DisplayName>
        <AccountId>1630</AccountId>
        <AccountType/>
      </UserInfo>
      <UserInfo>
        <DisplayName>Bollock, Douglas</DisplayName>
        <AccountId>314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8CC4D2-8D29-4AC1-8CBB-4F00267B741C}">
  <ds:schemaRefs>
    <ds:schemaRef ds:uri="http://schemas.microsoft.com/sharepoint/events"/>
  </ds:schemaRefs>
</ds:datastoreItem>
</file>

<file path=customXml/itemProps2.xml><?xml version="1.0" encoding="utf-8"?>
<ds:datastoreItem xmlns:ds="http://schemas.openxmlformats.org/officeDocument/2006/customXml" ds:itemID="{8B88667F-8D37-4CBB-B9D2-A46851030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1a4d2-b6bd-498f-a8db-3327e44497f9"/>
    <ds:schemaRef ds:uri="54afd7b6-3ef1-4941-8769-4f8ac635b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063023-84BF-4719-901B-C41FF4F75AEA}">
  <ds:schemaRefs>
    <ds:schemaRef ds:uri="http://schemas.microsoft.com/office/2006/metadata/properties"/>
    <ds:schemaRef ds:uri="http://schemas.microsoft.com/office/infopath/2007/PartnerControls"/>
    <ds:schemaRef ds:uri="0e21a4d2-b6bd-498f-a8db-3327e44497f9"/>
  </ds:schemaRefs>
</ds:datastoreItem>
</file>

<file path=customXml/itemProps4.xml><?xml version="1.0" encoding="utf-8"?>
<ds:datastoreItem xmlns:ds="http://schemas.openxmlformats.org/officeDocument/2006/customXml" ds:itemID="{8E50ACD5-0431-4F89-8A49-3F619092B963}">
  <ds:schemaRefs>
    <ds:schemaRef ds:uri="http://schemas.openxmlformats.org/officeDocument/2006/bibliography"/>
  </ds:schemaRefs>
</ds:datastoreItem>
</file>

<file path=customXml/itemProps5.xml><?xml version="1.0" encoding="utf-8"?>
<ds:datastoreItem xmlns:ds="http://schemas.openxmlformats.org/officeDocument/2006/customXml" ds:itemID="{C3799330-099A-40B4-845C-6EE34A12F3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16</Pages>
  <Words>5356</Words>
  <Characters>30532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Conversion</dc:creator>
  <cp:keywords/>
  <dc:description/>
  <cp:lastModifiedBy>Arel, Madeleine</cp:lastModifiedBy>
  <cp:revision>47</cp:revision>
  <cp:lastPrinted>2008-03-07T03:46:00Z</cp:lastPrinted>
  <dcterms:created xsi:type="dcterms:W3CDTF">2021-06-30T22:09:00Z</dcterms:created>
  <dcterms:modified xsi:type="dcterms:W3CDTF">2021-07-09T15:22:00Z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0x0101005185D0D5F9503D419C3F6A38B8CA6ACD</vt:lpwstr>
  </property>
  <property fmtid="{D5CDD505-2E9C-101B-9397-08002B2CF9AE}" pid="3" name="_dlc_DocIdItemGuid">
    <vt:lpwstr>717a5a36-1c51-4c6b-94be-0488e77eb52a</vt:lpwstr>
  </property>
</Properties>
</file>