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5153D8" w14:textId="1081003D" w:rsidR="00457BFD" w:rsidRPr="00235AC7" w:rsidRDefault="00197284" w:rsidP="0058577D">
      <w:pPr>
        <w:widowControl/>
        <w:tabs>
          <w:tab w:val="center" w:pos="4680"/>
          <w:tab w:val="right" w:pos="9360"/>
        </w:tabs>
        <w:suppressAutoHyphens/>
      </w:pPr>
      <w:r w:rsidRPr="00235AC7">
        <w:tab/>
      </w:r>
      <w:r w:rsidR="00457BFD" w:rsidRPr="00235AC7">
        <w:rPr>
          <w:rFonts w:ascii="Arial Bold" w:hAnsi="Arial Bold"/>
          <w:b/>
          <w:sz w:val="38"/>
        </w:rPr>
        <w:t>NRC INSPECTION MANUAL</w:t>
      </w:r>
      <w:r w:rsidR="00457BFD" w:rsidRPr="00235AC7">
        <w:tab/>
      </w:r>
      <w:r w:rsidR="001B270C">
        <w:rPr>
          <w:sz w:val="20"/>
          <w:szCs w:val="20"/>
        </w:rPr>
        <w:t>UNPO</w:t>
      </w:r>
    </w:p>
    <w:p w14:paraId="560A3233" w14:textId="77777777" w:rsidR="00ED73C1" w:rsidRPr="0069076F" w:rsidRDefault="00ED73C1" w:rsidP="00F76B95">
      <w:pPr>
        <w:widowControl/>
        <w:suppressAutoHyphens/>
        <w:jc w:val="both"/>
        <w:rPr>
          <w:sz w:val="22"/>
          <w:szCs w:val="22"/>
        </w:rPr>
      </w:pPr>
      <w:r>
        <w:rPr>
          <w:noProof/>
        </w:rPr>
        <mc:AlternateContent>
          <mc:Choice Requires="wps">
            <w:drawing>
              <wp:anchor distT="0" distB="0" distL="114300" distR="114300" simplePos="0" relativeHeight="251664384" behindDoc="0" locked="0" layoutInCell="1" allowOverlap="1" wp14:anchorId="6AE2A7EF" wp14:editId="145160C1">
                <wp:simplePos x="0" y="0"/>
                <wp:positionH relativeFrom="margin">
                  <wp:align>left</wp:align>
                </wp:positionH>
                <wp:positionV relativeFrom="paragraph">
                  <wp:posOffset>102235</wp:posOffset>
                </wp:positionV>
                <wp:extent cx="5943600" cy="0"/>
                <wp:effectExtent l="0" t="0" r="19050" b="19050"/>
                <wp:wrapNone/>
                <wp:docPr id="4"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3BA950" id="Line 11" o:spid="_x0000_s1026" style="position:absolute;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8.05pt" to="468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wv5FQIAACoEAAAOAAAAZHJzL2Uyb0RvYy54bWysU8GO2jAQvVfqP1i+QxI2SyEirKoEeqEt&#10;0m4/wNgOserYlm0IqOq/d+wALd3LqurFseOZN2/mPS+eTp1ER26d0KrE2TjFiCuqmVD7En97WY9m&#10;GDlPFCNSK17iM3f4afn+3aI3BZ/oVkvGLQIQ5YrelLj13hRJ4mjLO+LG2nAFl422HfFwtPuEWdID&#10;eieTSZpOk15bZqym3Dn4Ww+XeBnxm4ZT/7VpHPdIlhi4+bjauO7CmiwXpNhbYlpBLzTIP7DoiFBQ&#10;9AZVE0/QwYpXUJ2gVjvd+DHVXaKbRlAee4BusvSvbp5bYnjsBYbjzG1M7v/B0i/HrUWClTjHSJEO&#10;JNoIxVGWhdH0xhUQUamtDc3Rk3o2G02/O6R01RK155Hiy9lAXsxI7lLCwRkosOs/awYx5OB1nNOp&#10;sV2AhAmgU5TjfJODnzyi8PNxnj9MU1CNXu8SUlwTjXX+E9cdCpsSSyAdgclx4zxQh9BrSKij9FpI&#10;GdWWCvXAdpLNJzHDaSlYuA1xzu53lbToSIJhwGFQf0C7C7P6oFhEazlhq8veEyGHPVSXKuBBL8Dn&#10;shsc8WOezlez1Swf5ZPpapSndT36uK7y0XSdfXisH+qqqrOfgVqWF61gjKvA7urOLH+b+pd3Mvjq&#10;5s/bHJJ79DgwIHv9RtJRzKDf4ISdZuetDdMIuoIhY/Dl8QTH/3mOUb+f+PIXAAAA//8DAFBLAwQU&#10;AAYACAAAACEAiCOM5NkAAAAGAQAADwAAAGRycy9kb3ducmV2LnhtbEyPwU7DMAyG70i8Q2Qkbiwd&#10;kyooTScY4oK4sFUgbl5j2orGiZqsK2+PEQd29Pdbvz+X69kNaqIx9p4NLBcZKOLG255bA/Xu6eoG&#10;VEzIFgfPZOCbIqyr87MSC+uP/ErTNrVKSjgWaKBLKRRax6Yjh3HhA7Fkn350mGQcW21HPEq5G/R1&#10;luXaYc9yocNAm46ar+3BGVjtsvot9mlDL8+PD+9THTh8BGMuL+b7O1CJ5vS/DL/6og6VOO39gW1U&#10;gwF5JAnNl6AkvV3lAvZ/QFelPtWvfgAAAP//AwBQSwECLQAUAAYACAAAACEAtoM4kv4AAADhAQAA&#10;EwAAAAAAAAAAAAAAAAAAAAAAW0NvbnRlbnRfVHlwZXNdLnhtbFBLAQItABQABgAIAAAAIQA4/SH/&#10;1gAAAJQBAAALAAAAAAAAAAAAAAAAAC8BAABfcmVscy8ucmVsc1BLAQItABQABgAIAAAAIQAoZwv5&#10;FQIAACoEAAAOAAAAAAAAAAAAAAAAAC4CAABkcnMvZTJvRG9jLnhtbFBLAQItABQABgAIAAAAIQCI&#10;I4zk2QAAAAYBAAAPAAAAAAAAAAAAAAAAAG8EAABkcnMvZG93bnJldi54bWxQSwUGAAAAAAQABADz&#10;AAAAdQUAAAAA&#10;" strokecolor="#020000" strokeweight=".96pt">
                <w10:wrap anchorx="margin"/>
              </v:line>
            </w:pict>
          </mc:Fallback>
        </mc:AlternateContent>
      </w:r>
    </w:p>
    <w:p w14:paraId="6034B939" w14:textId="65D3B105" w:rsidR="0069076F" w:rsidRPr="00235AC7" w:rsidRDefault="0049507C" w:rsidP="00F76B95">
      <w:pPr>
        <w:widowControl/>
        <w:suppressAutoHyphens/>
        <w:jc w:val="center"/>
        <w:rPr>
          <w:sz w:val="22"/>
          <w:szCs w:val="22"/>
        </w:rPr>
      </w:pPr>
      <w:r>
        <w:rPr>
          <w:noProof/>
        </w:rPr>
        <mc:AlternateContent>
          <mc:Choice Requires="wps">
            <w:drawing>
              <wp:anchor distT="0" distB="0" distL="114300" distR="114300" simplePos="0" relativeHeight="251661312" behindDoc="0" locked="0" layoutInCell="0" allowOverlap="1" wp14:anchorId="10F9995E" wp14:editId="527D690A">
                <wp:simplePos x="0" y="0"/>
                <wp:positionH relativeFrom="margin">
                  <wp:posOffset>0</wp:posOffset>
                </wp:positionH>
                <wp:positionV relativeFrom="paragraph">
                  <wp:posOffset>0</wp:posOffset>
                </wp:positionV>
                <wp:extent cx="0" cy="0"/>
                <wp:effectExtent l="9525" t="9525" r="9525" b="9525"/>
                <wp:wrapNone/>
                <wp:docPr id="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04FC2D" id="Line 10"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s5MDgIAACQEAAAOAAAAZHJzL2Uyb0RvYy54bWysU12vGiEQfW/S/0B41/3o1urG9abZ1b7Y&#10;1uTe/gAE1iVlgQC6mqb/vQO65tq+NE1fYICZw5kzM8uncy/RiVsntKpwNk0x4opqJtShwt9eNpM5&#10;Rs4TxYjUilf4wh1+Wr19sxxMyXPdacm4RQCiXDmYCnfemzJJHO14T9xUG67gsdW2Jx6O9pAwSwZA&#10;72WSp+ksGbRlxmrKnYPb5vqIVxG/bTn1X9vWcY9khYGbj6uN6z6syWpJyoMlphP0RoP8A4ueCAWf&#10;3qEa4gk6WvEHVC+o1U63fkp1n+i2FZTHHCCbLP0tm+eOGB5zAXGcucvk/h8s/XLaWSRYhXOMFOmh&#10;RFuhOMqiNINxJXjUamdDcvSsns1W0+8OKV13RB14pPhyMRCXBTGTh5BwcAY+2A+fNQMfcvQ66nRu&#10;bR8gQQF0juW43MvBzx7R6yUdbxNSjiHGOv+J6x4Fo8IS6EZIcto6HyiQcnQJPyi9EVLGOkuFBuCZ&#10;Z4s8RjgtBQuvwc/Zw76WFp1IaBXorTRKAGgPblYfFYtoHSdsfbM9EfJqg79UAQ+yAD4369oLPxbp&#10;Yj1fz4tJkc/WkyJtmsnHTV1MZpvsw/vmXVPXTfYzUMuKshOMcRXYjX2ZFX9X99uEXDvq3pl3HZJH&#10;9CgYkB33SDqWMVQuDJIr95pddnYsL7RidL6NTej112ewXw/36hcAAAD//wMAUEsDBBQABgAIAAAA&#10;IQAhHsZE1QAAAP8AAAAPAAAAZHJzL2Rvd25yZXYueG1sTI9BS8NAEIXvgv9hGcGb3VShSJpNsRUv&#10;4sU2KN6m2WkSzM4u2W0a/73TXvTymOENb75XrCbXq5GG2Hk2MJ9loIhrbztuDFS7l7tHUDEhW+w9&#10;k4EfirAqr68KzK0/8TuN29QoCeGYo4E2pZBrHeuWHMaZD8TiHfzgMMk6NNoOeJJw1+v7LFtohx3L&#10;hxYDbVqqv7dHZ+Bhl1UfsUsbent9Xn+OVeDwFYy5vZmelqASTenvGM74gg6lMO39kW1UvQEpki4q&#10;nsz7s+qy0P+5y18AAAD//wMAUEsBAi0AFAAGAAgAAAAhALaDOJL+AAAA4QEAABMAAAAAAAAAAAAA&#10;AAAAAAAAAFtDb250ZW50X1R5cGVzXS54bWxQSwECLQAUAAYACAAAACEAOP0h/9YAAACUAQAACwAA&#10;AAAAAAAAAAAAAAAvAQAAX3JlbHMvLnJlbHNQSwECLQAUAAYACAAAACEAtWLOTA4CAAAkBAAADgAA&#10;AAAAAAAAAAAAAAAuAgAAZHJzL2Uyb0RvYy54bWxQSwECLQAUAAYACAAAACEAIR7GRNUAAAD/AAAA&#10;DwAAAAAAAAAAAAAAAABoBAAAZHJzL2Rvd25yZXYueG1sUEsFBgAAAAAEAAQA8wAAAGoFAAAAAA==&#10;" o:allowincell="f" strokecolor="#020000" strokeweight=".96pt">
                <w10:wrap anchorx="margin"/>
              </v:line>
            </w:pict>
          </mc:Fallback>
        </mc:AlternateContent>
      </w:r>
      <w:r w:rsidR="0069076F" w:rsidRPr="00235AC7">
        <w:rPr>
          <w:sz w:val="22"/>
          <w:szCs w:val="22"/>
        </w:rPr>
        <w:t xml:space="preserve">INSPECTION PROCEDURE </w:t>
      </w:r>
      <w:r w:rsidR="00365512">
        <w:rPr>
          <w:sz w:val="22"/>
          <w:szCs w:val="22"/>
        </w:rPr>
        <w:t>81621</w:t>
      </w:r>
    </w:p>
    <w:p w14:paraId="61B2B2B8" w14:textId="77777777" w:rsidR="00457BFD" w:rsidRPr="0069076F" w:rsidRDefault="0049507C" w:rsidP="00F76B95">
      <w:pPr>
        <w:widowControl/>
        <w:suppressAutoHyphens/>
        <w:jc w:val="both"/>
        <w:rPr>
          <w:sz w:val="22"/>
          <w:szCs w:val="22"/>
        </w:rPr>
      </w:pPr>
      <w:r>
        <w:rPr>
          <w:noProof/>
        </w:rPr>
        <mc:AlternateContent>
          <mc:Choice Requires="wps">
            <w:drawing>
              <wp:anchor distT="0" distB="0" distL="114300" distR="114300" simplePos="0" relativeHeight="251662336" behindDoc="0" locked="0" layoutInCell="1" allowOverlap="1" wp14:anchorId="30337FD2" wp14:editId="42BB774D">
                <wp:simplePos x="0" y="0"/>
                <wp:positionH relativeFrom="margin">
                  <wp:posOffset>13335</wp:posOffset>
                </wp:positionH>
                <wp:positionV relativeFrom="paragraph">
                  <wp:posOffset>26035</wp:posOffset>
                </wp:positionV>
                <wp:extent cx="5943600" cy="0"/>
                <wp:effectExtent l="13335" t="6985" r="15240" b="12065"/>
                <wp:wrapNone/>
                <wp:docPr id="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34C156" id="Line 11" o:spid="_x0000_s1026" style="position:absolute;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05pt,2.05pt" to="469.0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w3NFAIAACoEAAAOAAAAZHJzL2Uyb0RvYy54bWysU8GO2jAQvVfqP1i+QxI2SyEirKoEeqEt&#10;0m4/wNgOserYlm0IqOq/d+wALd3LqurFseOZN2/mPS+eTp1ER26d0KrE2TjFiCuqmVD7En97WY9m&#10;GDlPFCNSK17iM3f4afn+3aI3BZ/oVkvGLQIQ5YrelLj13hRJ4mjLO+LG2nAFl422HfFwtPuEWdID&#10;eieTSZpOk15bZqym3Dn4Ww+XeBnxm4ZT/7VpHPdIlhi4+bjauO7CmiwXpNhbYlpBLzTIP7DoiFBQ&#10;9AZVE0/QwYpXUJ2gVjvd+DHVXaKbRlAee4BusvSvbp5bYnjsBYbjzG1M7v/B0i/HrUWCgXYYKdKB&#10;RBuhOMqyMJreuAIiKrW1oTl6Us9mo+l3h5SuWqL2PFJ8ORvIixnJXUo4OAMFdv1nzSCGHLyOczo1&#10;tguQMAF0inKcb3Lwk0cUfj7O84dpCqrR611Cimuisc5/4rpDYVNiCaQjMDlunAfqEHoNCXWUXgsp&#10;o9pSoR7YTrL5JGY4LQULtyHO2f2ukhYdSTAMOAzqD2h3YVYfFItoLSdsddl7IuSwh+pSBTzoBfhc&#10;doMjfszT+Wq2muWjfDJdjfK0rkcf11U+mq6zD4/1Q11VdfYzUMvyohWMcRXYXd2Z5W9T//JOBl/d&#10;/HmbQ3KPHgcGZK/fSDqKGfQbnLDT7Ly1YRpBVzBkDL48nuD4P88x6vcTX/4CAAD//wMAUEsDBBQA&#10;BgAIAAAAIQCcBdvW2QAAAAUBAAAPAAAAZHJzL2Rvd25yZXYueG1sTI7BTsMwEETvSPyDtUjcqNMW&#10;oRLiVFDEBXGhjUDctvGSRMRrK3bT8PcsXMppZzSj2VesJ9erkYbYeTYwn2WgiGtvO24MVLunqxWo&#10;mJAt9p7JwDdFWJfnZwXm1h/5lcZtapSMcMzRQJtSyLWOdUsO48wHYsk+/eAwiR0abQc8yrjr9SLL&#10;brTDjuVDi4E2LdVf24MzsNxl1Vvs0oZenh8f3scqcPgIxlxeTPd3oBJN6VSGX3xBh1KY9v7ANqre&#10;wGIuRQPXciS9Xa5E7P+8Lgv9n778AQAA//8DAFBLAQItABQABgAIAAAAIQC2gziS/gAAAOEBAAAT&#10;AAAAAAAAAAAAAAAAAAAAAABbQ29udGVudF9UeXBlc10ueG1sUEsBAi0AFAAGAAgAAAAhADj9If/W&#10;AAAAlAEAAAsAAAAAAAAAAAAAAAAALwEAAF9yZWxzLy5yZWxzUEsBAi0AFAAGAAgAAAAhAFc3Dc0U&#10;AgAAKgQAAA4AAAAAAAAAAAAAAAAALgIAAGRycy9lMm9Eb2MueG1sUEsBAi0AFAAGAAgAAAAhAJwF&#10;29bZAAAABQEAAA8AAAAAAAAAAAAAAAAAbgQAAGRycy9kb3ducmV2LnhtbFBLBQYAAAAABAAEAPMA&#10;AAB0BQAAAAA=&#10;" strokecolor="#020000" strokeweight=".96pt">
                <w10:wrap anchorx="margin"/>
              </v:line>
            </w:pict>
          </mc:Fallback>
        </mc:AlternateContent>
      </w:r>
    </w:p>
    <w:p w14:paraId="1F7F3614" w14:textId="77777777" w:rsidR="00350FBC" w:rsidRDefault="00350FBC" w:rsidP="00F76B95">
      <w:pPr>
        <w:widowControl/>
        <w:suppressAutoHyphens/>
        <w:jc w:val="center"/>
        <w:rPr>
          <w:sz w:val="22"/>
          <w:szCs w:val="22"/>
        </w:rPr>
      </w:pPr>
    </w:p>
    <w:p w14:paraId="50F768FC" w14:textId="3FA71D91" w:rsidR="00C415B3" w:rsidRDefault="00E875D7" w:rsidP="00F76B95">
      <w:pPr>
        <w:widowControl/>
        <w:suppressAutoHyphens/>
        <w:jc w:val="center"/>
        <w:rPr>
          <w:sz w:val="22"/>
          <w:szCs w:val="22"/>
        </w:rPr>
      </w:pPr>
      <w:r>
        <w:rPr>
          <w:sz w:val="22"/>
          <w:szCs w:val="22"/>
        </w:rPr>
        <w:t xml:space="preserve">FIXED SITE </w:t>
      </w:r>
      <w:r w:rsidR="00500D9C">
        <w:rPr>
          <w:sz w:val="22"/>
          <w:szCs w:val="22"/>
        </w:rPr>
        <w:t xml:space="preserve">PHYSICAL PROTECTION OF </w:t>
      </w:r>
      <w:r w:rsidR="00C415B3">
        <w:rPr>
          <w:sz w:val="22"/>
          <w:szCs w:val="22"/>
        </w:rPr>
        <w:t xml:space="preserve">CATEGORY 1 AND CATEGORY 2 QUANTITIES </w:t>
      </w:r>
    </w:p>
    <w:p w14:paraId="14E2892A" w14:textId="63A13C6C" w:rsidR="00500D9C" w:rsidRDefault="00412100" w:rsidP="00F76B95">
      <w:pPr>
        <w:widowControl/>
        <w:suppressAutoHyphens/>
        <w:jc w:val="center"/>
        <w:rPr>
          <w:sz w:val="22"/>
          <w:szCs w:val="22"/>
        </w:rPr>
      </w:pPr>
      <w:r>
        <w:rPr>
          <w:sz w:val="22"/>
          <w:szCs w:val="22"/>
        </w:rPr>
        <w:t xml:space="preserve">OF </w:t>
      </w:r>
      <w:r w:rsidR="00C415B3">
        <w:rPr>
          <w:sz w:val="22"/>
          <w:szCs w:val="22"/>
        </w:rPr>
        <w:t>RADIOACTIVE MATERIAL</w:t>
      </w:r>
      <w:r w:rsidR="00500D9C">
        <w:rPr>
          <w:sz w:val="22"/>
          <w:szCs w:val="22"/>
        </w:rPr>
        <w:t xml:space="preserve"> – NON</w:t>
      </w:r>
      <w:r w:rsidR="004C45F7">
        <w:rPr>
          <w:sz w:val="22"/>
          <w:szCs w:val="22"/>
        </w:rPr>
        <w:t>-</w:t>
      </w:r>
      <w:r w:rsidR="00500D9C">
        <w:rPr>
          <w:sz w:val="22"/>
          <w:szCs w:val="22"/>
        </w:rPr>
        <w:t>POWER REACTORS</w:t>
      </w:r>
    </w:p>
    <w:p w14:paraId="392CDF77" w14:textId="77777777" w:rsidR="00350FBC" w:rsidRDefault="00350FBC" w:rsidP="00F76B95">
      <w:pPr>
        <w:widowControl/>
        <w:suppressAutoHyphens/>
        <w:jc w:val="center"/>
        <w:rPr>
          <w:sz w:val="22"/>
          <w:szCs w:val="22"/>
        </w:rPr>
      </w:pPr>
    </w:p>
    <w:p w14:paraId="0985A9FB" w14:textId="3F96D51F" w:rsidR="00350FBC" w:rsidRPr="006F436E" w:rsidRDefault="00350FBC" w:rsidP="00F76B95">
      <w:pPr>
        <w:widowControl/>
        <w:suppressAutoHyphens/>
        <w:jc w:val="center"/>
        <w:rPr>
          <w:sz w:val="22"/>
          <w:szCs w:val="22"/>
        </w:rPr>
      </w:pPr>
      <w:r>
        <w:rPr>
          <w:sz w:val="22"/>
          <w:szCs w:val="22"/>
        </w:rPr>
        <w:t>Effective Date:</w:t>
      </w:r>
      <w:r w:rsidR="0003271C">
        <w:rPr>
          <w:sz w:val="22"/>
          <w:szCs w:val="22"/>
        </w:rPr>
        <w:t xml:space="preserve">  0</w:t>
      </w:r>
      <w:r w:rsidR="00ED5CB1">
        <w:rPr>
          <w:sz w:val="22"/>
          <w:szCs w:val="22"/>
        </w:rPr>
        <w:t>6</w:t>
      </w:r>
      <w:r w:rsidR="0003271C">
        <w:rPr>
          <w:sz w:val="22"/>
          <w:szCs w:val="22"/>
        </w:rPr>
        <w:t>/01/2020</w:t>
      </w:r>
    </w:p>
    <w:p w14:paraId="67D6BC2D" w14:textId="77777777" w:rsidR="00351441" w:rsidRPr="006F436E" w:rsidRDefault="00351441" w:rsidP="00F76B95">
      <w:pPr>
        <w:widowControl/>
        <w:suppressAutoHyphens/>
        <w:jc w:val="center"/>
        <w:rPr>
          <w:sz w:val="22"/>
          <w:szCs w:val="22"/>
        </w:rPr>
      </w:pPr>
    </w:p>
    <w:p w14:paraId="33FDFAD1" w14:textId="32658AEE" w:rsidR="00870998" w:rsidRPr="0058577D" w:rsidRDefault="000F72F8" w:rsidP="005857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jc w:val="both"/>
        <w:rPr>
          <w:sz w:val="22"/>
          <w:szCs w:val="22"/>
        </w:rPr>
      </w:pPr>
      <w:r w:rsidRPr="0058577D">
        <w:rPr>
          <w:sz w:val="22"/>
          <w:szCs w:val="22"/>
        </w:rPr>
        <w:t>PROG</w:t>
      </w:r>
      <w:r w:rsidR="004B3C45" w:rsidRPr="0058577D">
        <w:rPr>
          <w:sz w:val="22"/>
          <w:szCs w:val="22"/>
        </w:rPr>
        <w:t xml:space="preserve">RAM APPLICABILITY:  </w:t>
      </w:r>
      <w:r w:rsidR="00ED5CB1">
        <w:rPr>
          <w:sz w:val="22"/>
          <w:szCs w:val="22"/>
        </w:rPr>
        <w:t xml:space="preserve">IMC </w:t>
      </w:r>
      <w:r w:rsidR="00CF298C" w:rsidRPr="0058577D">
        <w:rPr>
          <w:sz w:val="22"/>
          <w:szCs w:val="22"/>
        </w:rPr>
        <w:t>2545</w:t>
      </w:r>
    </w:p>
    <w:p w14:paraId="318BF00E" w14:textId="444616FD" w:rsidR="00330D6A" w:rsidRDefault="00330D6A" w:rsidP="005857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jc w:val="both"/>
        <w:rPr>
          <w:sz w:val="22"/>
          <w:szCs w:val="22"/>
        </w:rPr>
      </w:pPr>
    </w:p>
    <w:p w14:paraId="4FECCCC3" w14:textId="2DA9CE49" w:rsidR="005F17E8" w:rsidRDefault="005F17E8" w:rsidP="00B0512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r>
        <w:rPr>
          <w:sz w:val="22"/>
          <w:szCs w:val="22"/>
        </w:rPr>
        <w:t xml:space="preserve">This inspection procedure (IP) is applicable to all U.S. Nuclear Regulatory Commission </w:t>
      </w:r>
      <w:r w:rsidR="00B05120">
        <w:rPr>
          <w:sz w:val="22"/>
          <w:szCs w:val="22"/>
        </w:rPr>
        <w:t>(NRC)</w:t>
      </w:r>
      <w:r w:rsidR="00E53694">
        <w:rPr>
          <w:sz w:val="22"/>
          <w:szCs w:val="22"/>
        </w:rPr>
        <w:t xml:space="preserve"> </w:t>
      </w:r>
      <w:r w:rsidR="00B05120">
        <w:rPr>
          <w:sz w:val="22"/>
          <w:szCs w:val="22"/>
        </w:rPr>
        <w:t xml:space="preserve">licensed </w:t>
      </w:r>
      <w:r>
        <w:rPr>
          <w:sz w:val="22"/>
          <w:szCs w:val="22"/>
        </w:rPr>
        <w:t>non</w:t>
      </w:r>
      <w:r w:rsidR="004C45F7">
        <w:rPr>
          <w:sz w:val="22"/>
          <w:szCs w:val="22"/>
        </w:rPr>
        <w:t>-</w:t>
      </w:r>
      <w:r>
        <w:rPr>
          <w:sz w:val="22"/>
          <w:szCs w:val="22"/>
        </w:rPr>
        <w:t xml:space="preserve">power reactors </w:t>
      </w:r>
      <w:r w:rsidR="00B05120">
        <w:rPr>
          <w:sz w:val="22"/>
          <w:szCs w:val="22"/>
        </w:rPr>
        <w:t>that,</w:t>
      </w:r>
      <w:r>
        <w:rPr>
          <w:sz w:val="22"/>
          <w:szCs w:val="22"/>
        </w:rPr>
        <w:t xml:space="preserve"> as a condition of</w:t>
      </w:r>
      <w:r w:rsidR="00B05120">
        <w:rPr>
          <w:sz w:val="22"/>
          <w:szCs w:val="22"/>
        </w:rPr>
        <w:t xml:space="preserve"> the Part 50 reactor license,</w:t>
      </w:r>
      <w:r>
        <w:rPr>
          <w:sz w:val="22"/>
          <w:szCs w:val="22"/>
        </w:rPr>
        <w:t xml:space="preserve"> possess aggregated category 1 or category</w:t>
      </w:r>
      <w:r w:rsidR="00B05120">
        <w:rPr>
          <w:sz w:val="22"/>
          <w:szCs w:val="22"/>
        </w:rPr>
        <w:t> </w:t>
      </w:r>
      <w:r>
        <w:rPr>
          <w:sz w:val="22"/>
          <w:szCs w:val="22"/>
        </w:rPr>
        <w:t>2 quantities of radioactive material.</w:t>
      </w:r>
    </w:p>
    <w:p w14:paraId="7EAEFAEB" w14:textId="77777777" w:rsidR="005F17E8" w:rsidRPr="0058577D" w:rsidRDefault="005F17E8" w:rsidP="00B0512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p>
    <w:p w14:paraId="6085118A" w14:textId="77777777" w:rsidR="00BE541F" w:rsidRPr="0058577D" w:rsidRDefault="00BE541F" w:rsidP="00B0512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p>
    <w:p w14:paraId="6BFECDC5" w14:textId="053AE84F" w:rsidR="00622A44" w:rsidRPr="0058577D" w:rsidRDefault="00365512" w:rsidP="00B0512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r>
        <w:rPr>
          <w:sz w:val="22"/>
          <w:szCs w:val="22"/>
        </w:rPr>
        <w:t>81621</w:t>
      </w:r>
      <w:r w:rsidR="00412100" w:rsidRPr="0058577D">
        <w:rPr>
          <w:sz w:val="22"/>
          <w:szCs w:val="22"/>
        </w:rPr>
        <w:t>-01</w:t>
      </w:r>
      <w:r w:rsidR="00412100" w:rsidRPr="0058577D">
        <w:rPr>
          <w:sz w:val="22"/>
          <w:szCs w:val="22"/>
        </w:rPr>
        <w:tab/>
        <w:t>INSPECTION OBJECTIVE</w:t>
      </w:r>
    </w:p>
    <w:p w14:paraId="2928FB53" w14:textId="77777777" w:rsidR="00512F96" w:rsidRPr="0058577D" w:rsidRDefault="00512F96" w:rsidP="00B0512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p>
    <w:p w14:paraId="243E6344" w14:textId="3B9EBEAF" w:rsidR="00412100" w:rsidRPr="0058577D" w:rsidRDefault="00412100" w:rsidP="00B0512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r w:rsidRPr="0058577D">
        <w:rPr>
          <w:sz w:val="22"/>
          <w:szCs w:val="22"/>
        </w:rPr>
        <w:t>The objective of this IP is to gather information to determine whether reasonable assurance exists that licensee activities, since the last inspection, were conducted in accordance with regulatory requirements</w:t>
      </w:r>
      <w:r w:rsidR="00AD549A" w:rsidRPr="0058577D">
        <w:rPr>
          <w:sz w:val="22"/>
          <w:szCs w:val="22"/>
        </w:rPr>
        <w:t xml:space="preserve"> in Title 10 of the </w:t>
      </w:r>
      <w:r w:rsidR="00AD549A" w:rsidRPr="0058577D">
        <w:rPr>
          <w:i/>
          <w:sz w:val="22"/>
          <w:szCs w:val="22"/>
        </w:rPr>
        <w:t>Code of Federal Regulations</w:t>
      </w:r>
      <w:r w:rsidR="00AD549A" w:rsidRPr="0058577D">
        <w:rPr>
          <w:sz w:val="22"/>
          <w:szCs w:val="22"/>
        </w:rPr>
        <w:t xml:space="preserve"> (CFR) Part </w:t>
      </w:r>
      <w:r w:rsidR="00C415B3">
        <w:rPr>
          <w:sz w:val="22"/>
          <w:szCs w:val="22"/>
        </w:rPr>
        <w:t>3</w:t>
      </w:r>
      <w:r w:rsidR="00AD549A" w:rsidRPr="0058577D">
        <w:rPr>
          <w:sz w:val="22"/>
          <w:szCs w:val="22"/>
        </w:rPr>
        <w:t xml:space="preserve">7, “Physical Protection of </w:t>
      </w:r>
      <w:r w:rsidR="00C415B3">
        <w:rPr>
          <w:sz w:val="22"/>
          <w:szCs w:val="22"/>
        </w:rPr>
        <w:t>Category 1 and Category 2 Quantities of Radioactive Materi</w:t>
      </w:r>
      <w:r w:rsidR="00AD549A" w:rsidRPr="0058577D">
        <w:rPr>
          <w:sz w:val="22"/>
          <w:szCs w:val="22"/>
        </w:rPr>
        <w:t>al</w:t>
      </w:r>
      <w:r w:rsidR="00350FBC" w:rsidRPr="0058577D">
        <w:rPr>
          <w:sz w:val="22"/>
          <w:szCs w:val="22"/>
        </w:rPr>
        <w:t>.</w:t>
      </w:r>
      <w:r w:rsidR="00AD549A" w:rsidRPr="0058577D">
        <w:rPr>
          <w:sz w:val="22"/>
          <w:szCs w:val="22"/>
        </w:rPr>
        <w:t>”</w:t>
      </w:r>
    </w:p>
    <w:p w14:paraId="0872DF74" w14:textId="77777777" w:rsidR="00412100" w:rsidRPr="0058577D" w:rsidRDefault="00412100" w:rsidP="00B0512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p>
    <w:p w14:paraId="3ED32DC2" w14:textId="0BCD561B" w:rsidR="00131E31" w:rsidRDefault="00C950BE" w:rsidP="00B0512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806" w:hanging="806"/>
        <w:rPr>
          <w:sz w:val="22"/>
          <w:szCs w:val="22"/>
        </w:rPr>
      </w:pPr>
      <w:r w:rsidRPr="0058577D">
        <w:rPr>
          <w:sz w:val="22"/>
          <w:szCs w:val="22"/>
        </w:rPr>
        <w:t>01.01</w:t>
      </w:r>
      <w:r w:rsidRPr="0058577D">
        <w:rPr>
          <w:sz w:val="22"/>
          <w:szCs w:val="22"/>
        </w:rPr>
        <w:tab/>
      </w:r>
      <w:r w:rsidR="00AA0FA6" w:rsidRPr="00AA0FA6">
        <w:rPr>
          <w:sz w:val="22"/>
          <w:szCs w:val="22"/>
          <w:u w:val="single"/>
        </w:rPr>
        <w:t>Access Authorization.</w:t>
      </w:r>
      <w:r w:rsidR="00AA0FA6" w:rsidRPr="00AA0FA6">
        <w:rPr>
          <w:sz w:val="22"/>
          <w:szCs w:val="22"/>
        </w:rPr>
        <w:t xml:space="preserve">  To assure that the licensee has an access authorization program that will provide a basis upon which to </w:t>
      </w:r>
      <w:proofErr w:type="gramStart"/>
      <w:r w:rsidR="00AA0FA6" w:rsidRPr="00AA0FA6">
        <w:rPr>
          <w:sz w:val="22"/>
          <w:szCs w:val="22"/>
        </w:rPr>
        <w:t>make a determination</w:t>
      </w:r>
      <w:proofErr w:type="gramEnd"/>
      <w:r w:rsidR="00AA0FA6" w:rsidRPr="00AA0FA6">
        <w:rPr>
          <w:sz w:val="22"/>
          <w:szCs w:val="22"/>
        </w:rPr>
        <w:t xml:space="preserve"> of trustworthiness and reliability of personnel granted unescorted access</w:t>
      </w:r>
      <w:r w:rsidR="00B668C5">
        <w:rPr>
          <w:sz w:val="22"/>
          <w:szCs w:val="22"/>
        </w:rPr>
        <w:t xml:space="preserve"> to category 1 or category 2 quantities of radioactive material</w:t>
      </w:r>
      <w:r w:rsidR="00AA0FA6" w:rsidRPr="00AA0FA6">
        <w:rPr>
          <w:sz w:val="22"/>
          <w:szCs w:val="22"/>
        </w:rPr>
        <w:t>.</w:t>
      </w:r>
    </w:p>
    <w:p w14:paraId="493ED8D1" w14:textId="77777777" w:rsidR="00AA0FA6" w:rsidRPr="0058577D" w:rsidRDefault="00AA0FA6" w:rsidP="00B0512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806" w:hanging="806"/>
        <w:rPr>
          <w:sz w:val="22"/>
          <w:szCs w:val="22"/>
        </w:rPr>
      </w:pPr>
    </w:p>
    <w:p w14:paraId="287CF1CD" w14:textId="398DE158" w:rsidR="00C950BE" w:rsidRPr="0058577D" w:rsidRDefault="00C950BE" w:rsidP="00B0512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806" w:hanging="806"/>
        <w:rPr>
          <w:sz w:val="22"/>
          <w:szCs w:val="22"/>
        </w:rPr>
      </w:pPr>
      <w:r w:rsidRPr="0058577D">
        <w:rPr>
          <w:sz w:val="22"/>
          <w:szCs w:val="22"/>
        </w:rPr>
        <w:t>01.02</w:t>
      </w:r>
      <w:r w:rsidRPr="0058577D">
        <w:rPr>
          <w:sz w:val="22"/>
          <w:szCs w:val="22"/>
        </w:rPr>
        <w:tab/>
      </w:r>
      <w:r w:rsidR="009250A4">
        <w:rPr>
          <w:sz w:val="22"/>
          <w:szCs w:val="22"/>
          <w:u w:val="single"/>
        </w:rPr>
        <w:t>Physical Protection</w:t>
      </w:r>
      <w:r w:rsidR="00850763">
        <w:rPr>
          <w:sz w:val="22"/>
          <w:szCs w:val="22"/>
          <w:u w:val="single"/>
        </w:rPr>
        <w:t xml:space="preserve"> </w:t>
      </w:r>
      <w:r w:rsidR="00D12E5F">
        <w:rPr>
          <w:sz w:val="22"/>
          <w:szCs w:val="22"/>
          <w:u w:val="single"/>
        </w:rPr>
        <w:t>D</w:t>
      </w:r>
      <w:r w:rsidR="00850763">
        <w:rPr>
          <w:sz w:val="22"/>
          <w:szCs w:val="22"/>
          <w:u w:val="single"/>
        </w:rPr>
        <w:t>uring Use</w:t>
      </w:r>
      <w:r w:rsidRPr="0058577D">
        <w:rPr>
          <w:sz w:val="22"/>
          <w:szCs w:val="22"/>
          <w:u w:val="single"/>
        </w:rPr>
        <w:t>.</w:t>
      </w:r>
      <w:r w:rsidRPr="0058577D">
        <w:rPr>
          <w:sz w:val="22"/>
          <w:szCs w:val="22"/>
        </w:rPr>
        <w:t xml:space="preserve">  </w:t>
      </w:r>
      <w:r w:rsidR="00E07D28">
        <w:rPr>
          <w:sz w:val="22"/>
          <w:szCs w:val="22"/>
        </w:rPr>
        <w:t xml:space="preserve">To assure that the licensee can </w:t>
      </w:r>
      <w:r w:rsidR="009250A4">
        <w:rPr>
          <w:sz w:val="22"/>
          <w:szCs w:val="22"/>
        </w:rPr>
        <w:t xml:space="preserve">monitor, detect, assess, and respond </w:t>
      </w:r>
      <w:r w:rsidR="00494E6E">
        <w:rPr>
          <w:sz w:val="22"/>
          <w:szCs w:val="22"/>
        </w:rPr>
        <w:t xml:space="preserve"> </w:t>
      </w:r>
      <w:r w:rsidR="009250A4">
        <w:rPr>
          <w:sz w:val="22"/>
          <w:szCs w:val="22"/>
        </w:rPr>
        <w:t>to an actual or attempted unauthorized access to category 1 or category 2 quantities of radioactive material.</w:t>
      </w:r>
    </w:p>
    <w:p w14:paraId="243A7650" w14:textId="7D417959" w:rsidR="00E875D7" w:rsidRDefault="00E875D7" w:rsidP="005F17E8">
      <w:pPr>
        <w:keepNext/>
        <w:keepLines/>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p>
    <w:p w14:paraId="53D943F7" w14:textId="77777777" w:rsidR="00E875D7" w:rsidRDefault="00E875D7" w:rsidP="005F17E8">
      <w:pPr>
        <w:keepNext/>
        <w:keepLines/>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p>
    <w:p w14:paraId="5D403E59" w14:textId="130AB7FA" w:rsidR="00870998" w:rsidRPr="0058577D" w:rsidRDefault="00365512" w:rsidP="00E875D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r>
        <w:rPr>
          <w:sz w:val="22"/>
          <w:szCs w:val="22"/>
        </w:rPr>
        <w:t>81621</w:t>
      </w:r>
      <w:r w:rsidR="00622A44" w:rsidRPr="0058577D">
        <w:rPr>
          <w:sz w:val="22"/>
          <w:szCs w:val="22"/>
        </w:rPr>
        <w:t>-02</w:t>
      </w:r>
      <w:r w:rsidR="00622A44" w:rsidRPr="0058577D">
        <w:rPr>
          <w:sz w:val="22"/>
          <w:szCs w:val="22"/>
        </w:rPr>
        <w:tab/>
        <w:t>INSPECTION REQUIREMENTS</w:t>
      </w:r>
    </w:p>
    <w:p w14:paraId="04A4D592" w14:textId="77777777" w:rsidR="00665E7C" w:rsidRPr="0058577D" w:rsidRDefault="00665E7C" w:rsidP="00E875D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p>
    <w:p w14:paraId="42A1F178" w14:textId="03D4C35C" w:rsidR="008761CC" w:rsidRPr="0058577D" w:rsidRDefault="00116932" w:rsidP="00E875D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r w:rsidRPr="0058577D">
        <w:rPr>
          <w:sz w:val="22"/>
          <w:szCs w:val="22"/>
        </w:rPr>
        <w:t>02.01</w:t>
      </w:r>
      <w:r w:rsidRPr="0058577D">
        <w:rPr>
          <w:sz w:val="22"/>
          <w:szCs w:val="22"/>
        </w:rPr>
        <w:tab/>
      </w:r>
      <w:r w:rsidR="00850763">
        <w:rPr>
          <w:sz w:val="22"/>
          <w:szCs w:val="22"/>
          <w:u w:val="single"/>
        </w:rPr>
        <w:t>Access Authorization</w:t>
      </w:r>
      <w:r w:rsidR="006672CF" w:rsidRPr="0058577D">
        <w:rPr>
          <w:sz w:val="22"/>
          <w:szCs w:val="22"/>
          <w:u w:val="single"/>
        </w:rPr>
        <w:t>.</w:t>
      </w:r>
    </w:p>
    <w:p w14:paraId="59B9619B" w14:textId="77777777" w:rsidR="008761CC" w:rsidRPr="0058577D" w:rsidRDefault="008761CC" w:rsidP="00E875D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p>
    <w:p w14:paraId="7EC53155" w14:textId="77777777" w:rsidR="00B668C5" w:rsidRDefault="00B668C5" w:rsidP="00E875D7">
      <w:pPr>
        <w:pStyle w:val="ListParagraph"/>
        <w:widowControl/>
        <w:numPr>
          <w:ilvl w:val="0"/>
          <w:numId w:val="38"/>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810" w:hanging="450"/>
        <w:rPr>
          <w:sz w:val="22"/>
          <w:szCs w:val="22"/>
        </w:rPr>
      </w:pPr>
      <w:r>
        <w:rPr>
          <w:sz w:val="22"/>
          <w:szCs w:val="22"/>
          <w:u w:val="single"/>
        </w:rPr>
        <w:t>Reviewing Officials</w:t>
      </w:r>
      <w:r w:rsidR="00412100" w:rsidRPr="0058577D">
        <w:rPr>
          <w:sz w:val="22"/>
          <w:szCs w:val="22"/>
          <w:u w:val="single"/>
        </w:rPr>
        <w:t>.</w:t>
      </w:r>
      <w:r>
        <w:rPr>
          <w:sz w:val="22"/>
          <w:szCs w:val="22"/>
        </w:rPr>
        <w:t xml:space="preserve">  </w:t>
      </w:r>
    </w:p>
    <w:p w14:paraId="3ADE08D5" w14:textId="77777777" w:rsidR="00B668C5" w:rsidRDefault="00B668C5" w:rsidP="00E875D7">
      <w:pPr>
        <w:pStyle w:val="ListParagraph"/>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1170"/>
        <w:rPr>
          <w:sz w:val="22"/>
          <w:szCs w:val="22"/>
        </w:rPr>
      </w:pPr>
    </w:p>
    <w:p w14:paraId="37E26F6B" w14:textId="5556407A" w:rsidR="006672CF" w:rsidRDefault="00B668C5" w:rsidP="00E875D7">
      <w:pPr>
        <w:pStyle w:val="ListParagraph"/>
        <w:widowControl/>
        <w:numPr>
          <w:ilvl w:val="1"/>
          <w:numId w:val="38"/>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1170"/>
        <w:rPr>
          <w:sz w:val="22"/>
          <w:szCs w:val="22"/>
        </w:rPr>
      </w:pPr>
      <w:r w:rsidRPr="00B668C5">
        <w:rPr>
          <w:sz w:val="22"/>
          <w:szCs w:val="22"/>
        </w:rPr>
        <w:t>Verify that the license</w:t>
      </w:r>
      <w:r>
        <w:rPr>
          <w:sz w:val="22"/>
          <w:szCs w:val="22"/>
        </w:rPr>
        <w:t xml:space="preserve">e named, certified, and recertified any </w:t>
      </w:r>
      <w:r w:rsidRPr="00B668C5">
        <w:rPr>
          <w:sz w:val="22"/>
          <w:szCs w:val="22"/>
        </w:rPr>
        <w:t>reviewing official</w:t>
      </w:r>
      <w:r>
        <w:rPr>
          <w:sz w:val="22"/>
          <w:szCs w:val="22"/>
        </w:rPr>
        <w:t>(s)</w:t>
      </w:r>
      <w:r w:rsidRPr="00B668C5">
        <w:rPr>
          <w:sz w:val="22"/>
          <w:szCs w:val="22"/>
        </w:rPr>
        <w:t xml:space="preserve"> </w:t>
      </w:r>
      <w:r w:rsidR="004C45F7">
        <w:rPr>
          <w:sz w:val="22"/>
          <w:szCs w:val="22"/>
        </w:rPr>
        <w:t>who</w:t>
      </w:r>
      <w:r w:rsidRPr="00B668C5">
        <w:rPr>
          <w:sz w:val="22"/>
          <w:szCs w:val="22"/>
        </w:rPr>
        <w:t xml:space="preserve"> provides determinations that individuals are trustworthy and reliable based on the results of an FBI fingerprint-based criminal history records check. </w:t>
      </w:r>
      <w:r>
        <w:rPr>
          <w:sz w:val="22"/>
          <w:szCs w:val="22"/>
        </w:rPr>
        <w:t>[10 CFR 37.23(b)(2)</w:t>
      </w:r>
      <w:r w:rsidRPr="00B668C5">
        <w:rPr>
          <w:sz w:val="22"/>
          <w:szCs w:val="22"/>
        </w:rPr>
        <w:t>]</w:t>
      </w:r>
    </w:p>
    <w:p w14:paraId="48C32A93" w14:textId="77777777" w:rsidR="005F17E8" w:rsidRDefault="005F17E8" w:rsidP="00E875D7">
      <w:pPr>
        <w:pStyle w:val="ListParagraph"/>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1170"/>
        <w:rPr>
          <w:sz w:val="22"/>
          <w:szCs w:val="22"/>
        </w:rPr>
      </w:pPr>
    </w:p>
    <w:p w14:paraId="106EC446" w14:textId="04D70B9A" w:rsidR="00B668C5" w:rsidRDefault="00B668C5" w:rsidP="00E875D7">
      <w:pPr>
        <w:pStyle w:val="ListParagraph"/>
        <w:widowControl/>
        <w:numPr>
          <w:ilvl w:val="1"/>
          <w:numId w:val="38"/>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1170"/>
        <w:rPr>
          <w:sz w:val="22"/>
          <w:szCs w:val="22"/>
        </w:rPr>
      </w:pPr>
      <w:r>
        <w:rPr>
          <w:sz w:val="22"/>
          <w:szCs w:val="22"/>
        </w:rPr>
        <w:t>Verify that the reviewing official</w:t>
      </w:r>
      <w:r w:rsidR="004C45F7">
        <w:rPr>
          <w:sz w:val="22"/>
          <w:szCs w:val="22"/>
        </w:rPr>
        <w:t>s</w:t>
      </w:r>
      <w:r>
        <w:rPr>
          <w:sz w:val="22"/>
          <w:szCs w:val="22"/>
        </w:rPr>
        <w:t xml:space="preserve"> </w:t>
      </w:r>
      <w:r w:rsidR="004C45F7">
        <w:rPr>
          <w:sz w:val="22"/>
          <w:szCs w:val="22"/>
        </w:rPr>
        <w:t xml:space="preserve">are </w:t>
      </w:r>
      <w:r>
        <w:rPr>
          <w:sz w:val="22"/>
          <w:szCs w:val="22"/>
        </w:rPr>
        <w:t>permitted to have unescorted access to category 1 or category 2 quantities of radioactive materials or access to safeguards information. [10 CFR 37.23(b)(3)]</w:t>
      </w:r>
    </w:p>
    <w:p w14:paraId="757B7C1D" w14:textId="77777777" w:rsidR="00EE634A" w:rsidRDefault="00EE634A" w:rsidP="00E875D7">
      <w:pPr>
        <w:pStyle w:val="ListParagraph"/>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1170"/>
        <w:rPr>
          <w:sz w:val="22"/>
          <w:szCs w:val="22"/>
        </w:rPr>
      </w:pPr>
    </w:p>
    <w:p w14:paraId="5FC2C293" w14:textId="358A068F" w:rsidR="00EE634A" w:rsidRPr="0058577D" w:rsidRDefault="00EE634A" w:rsidP="00E875D7">
      <w:pPr>
        <w:pStyle w:val="ListParagraph"/>
        <w:widowControl/>
        <w:numPr>
          <w:ilvl w:val="1"/>
          <w:numId w:val="38"/>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1170"/>
        <w:rPr>
          <w:sz w:val="22"/>
          <w:szCs w:val="22"/>
        </w:rPr>
      </w:pPr>
      <w:r>
        <w:rPr>
          <w:sz w:val="22"/>
          <w:szCs w:val="22"/>
        </w:rPr>
        <w:lastRenderedPageBreak/>
        <w:t>Ve</w:t>
      </w:r>
      <w:r w:rsidR="00D12E5F">
        <w:rPr>
          <w:sz w:val="22"/>
          <w:szCs w:val="22"/>
        </w:rPr>
        <w:t>rify that the reviewing officials have</w:t>
      </w:r>
      <w:r>
        <w:rPr>
          <w:sz w:val="22"/>
          <w:szCs w:val="22"/>
        </w:rPr>
        <w:t xml:space="preserve"> not approved other individuals to act as reviewing officials. [10 CFR 37.23(b)(4)]</w:t>
      </w:r>
    </w:p>
    <w:p w14:paraId="04D93C3C" w14:textId="77777777" w:rsidR="006672CF" w:rsidRPr="0058577D" w:rsidRDefault="006672CF" w:rsidP="0058577D">
      <w:pPr>
        <w:pStyle w:val="ListParagraph"/>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810"/>
        <w:rPr>
          <w:sz w:val="22"/>
          <w:szCs w:val="22"/>
        </w:rPr>
      </w:pPr>
    </w:p>
    <w:p w14:paraId="3CF27813" w14:textId="77777777" w:rsidR="00D12E5F" w:rsidRDefault="00EE634A" w:rsidP="0058577D">
      <w:pPr>
        <w:pStyle w:val="ListParagraph"/>
        <w:widowControl/>
        <w:numPr>
          <w:ilvl w:val="0"/>
          <w:numId w:val="38"/>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810" w:hanging="450"/>
        <w:rPr>
          <w:sz w:val="22"/>
          <w:szCs w:val="22"/>
        </w:rPr>
      </w:pPr>
      <w:r>
        <w:rPr>
          <w:sz w:val="22"/>
          <w:szCs w:val="22"/>
          <w:u w:val="single"/>
        </w:rPr>
        <w:t>Informed Consent</w:t>
      </w:r>
      <w:r w:rsidR="006672CF" w:rsidRPr="0058577D">
        <w:rPr>
          <w:sz w:val="22"/>
          <w:szCs w:val="22"/>
          <w:u w:val="single"/>
        </w:rPr>
        <w:t>.</w:t>
      </w:r>
      <w:r w:rsidR="006672CF" w:rsidRPr="0058577D">
        <w:rPr>
          <w:sz w:val="22"/>
          <w:szCs w:val="22"/>
        </w:rPr>
        <w:t xml:space="preserve">  </w:t>
      </w:r>
    </w:p>
    <w:p w14:paraId="205159C3" w14:textId="77777777" w:rsidR="00D12E5F" w:rsidRDefault="00D12E5F" w:rsidP="00D12E5F">
      <w:pPr>
        <w:pStyle w:val="ListParagraph"/>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1170"/>
        <w:rPr>
          <w:sz w:val="22"/>
          <w:szCs w:val="22"/>
        </w:rPr>
      </w:pPr>
    </w:p>
    <w:p w14:paraId="0AD12EBD" w14:textId="352F8DA0" w:rsidR="00D12E5F" w:rsidRDefault="00EE634A" w:rsidP="00D12E5F">
      <w:pPr>
        <w:pStyle w:val="ListParagraph"/>
        <w:widowControl/>
        <w:numPr>
          <w:ilvl w:val="1"/>
          <w:numId w:val="38"/>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1170"/>
        <w:rPr>
          <w:sz w:val="22"/>
          <w:szCs w:val="22"/>
        </w:rPr>
      </w:pPr>
      <w:r>
        <w:rPr>
          <w:sz w:val="22"/>
          <w:szCs w:val="22"/>
        </w:rPr>
        <w:t>Verify that the licensee has not initiated background investigations or reinvestigations without the informed and signed consent of any individual.</w:t>
      </w:r>
      <w:r w:rsidR="00D12E5F">
        <w:rPr>
          <w:sz w:val="22"/>
          <w:szCs w:val="22"/>
        </w:rPr>
        <w:t xml:space="preserve"> [10 CFR 37.23(c)</w:t>
      </w:r>
      <w:r w:rsidR="004C45F7">
        <w:rPr>
          <w:sz w:val="22"/>
          <w:szCs w:val="22"/>
        </w:rPr>
        <w:t>(1)</w:t>
      </w:r>
      <w:r w:rsidR="00D12E5F">
        <w:rPr>
          <w:sz w:val="22"/>
          <w:szCs w:val="22"/>
        </w:rPr>
        <w:t>]</w:t>
      </w:r>
    </w:p>
    <w:p w14:paraId="48A29595" w14:textId="77777777" w:rsidR="00D12E5F" w:rsidRDefault="00D12E5F" w:rsidP="00D12E5F">
      <w:pPr>
        <w:pStyle w:val="ListParagraph"/>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1170"/>
        <w:rPr>
          <w:sz w:val="22"/>
          <w:szCs w:val="22"/>
        </w:rPr>
      </w:pPr>
    </w:p>
    <w:p w14:paraId="1CE86D8A" w14:textId="20710EE5" w:rsidR="004559A4" w:rsidRPr="0058577D" w:rsidRDefault="00D12E5F" w:rsidP="00D12E5F">
      <w:pPr>
        <w:pStyle w:val="ListParagraph"/>
        <w:widowControl/>
        <w:numPr>
          <w:ilvl w:val="1"/>
          <w:numId w:val="38"/>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1170"/>
        <w:rPr>
          <w:sz w:val="22"/>
          <w:szCs w:val="22"/>
        </w:rPr>
      </w:pPr>
      <w:r>
        <w:rPr>
          <w:sz w:val="22"/>
          <w:szCs w:val="22"/>
        </w:rPr>
        <w:t>Verify that the licensee has a process for an individual to withdraw consent at any time.</w:t>
      </w:r>
      <w:r w:rsidR="00EE634A">
        <w:rPr>
          <w:sz w:val="22"/>
          <w:szCs w:val="22"/>
        </w:rPr>
        <w:t xml:space="preserve"> [10 CFR 37.23(c)</w:t>
      </w:r>
      <w:r w:rsidR="004C45F7">
        <w:rPr>
          <w:sz w:val="22"/>
          <w:szCs w:val="22"/>
        </w:rPr>
        <w:t>(2)</w:t>
      </w:r>
      <w:r w:rsidR="00EE634A">
        <w:rPr>
          <w:sz w:val="22"/>
          <w:szCs w:val="22"/>
        </w:rPr>
        <w:t>]</w:t>
      </w:r>
    </w:p>
    <w:p w14:paraId="27D53FCA" w14:textId="77777777" w:rsidR="00EE634A" w:rsidRPr="00EE634A" w:rsidRDefault="00EE634A" w:rsidP="00EE634A">
      <w:pPr>
        <w:pStyle w:val="ListParagraph"/>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810"/>
        <w:rPr>
          <w:sz w:val="22"/>
          <w:szCs w:val="22"/>
          <w:u w:val="single"/>
        </w:rPr>
      </w:pPr>
    </w:p>
    <w:p w14:paraId="51161BE7" w14:textId="3B6C4A08" w:rsidR="00BA3A88" w:rsidRPr="0058577D" w:rsidRDefault="00EE634A" w:rsidP="0058577D">
      <w:pPr>
        <w:pStyle w:val="ListParagraph"/>
        <w:widowControl/>
        <w:numPr>
          <w:ilvl w:val="0"/>
          <w:numId w:val="38"/>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810" w:hanging="450"/>
        <w:rPr>
          <w:sz w:val="22"/>
          <w:szCs w:val="22"/>
          <w:u w:val="single"/>
        </w:rPr>
      </w:pPr>
      <w:r>
        <w:rPr>
          <w:sz w:val="22"/>
          <w:szCs w:val="22"/>
          <w:u w:val="single"/>
        </w:rPr>
        <w:t>Personal History Disclosure</w:t>
      </w:r>
      <w:r w:rsidR="00AC40E1" w:rsidRPr="0058577D">
        <w:rPr>
          <w:sz w:val="22"/>
          <w:szCs w:val="22"/>
          <w:u w:val="single"/>
        </w:rPr>
        <w:t>.</w:t>
      </w:r>
      <w:r w:rsidR="00AC40E1" w:rsidRPr="0058577D">
        <w:rPr>
          <w:sz w:val="22"/>
          <w:szCs w:val="22"/>
        </w:rPr>
        <w:t xml:space="preserve">  </w:t>
      </w:r>
      <w:r>
        <w:rPr>
          <w:sz w:val="22"/>
          <w:szCs w:val="22"/>
        </w:rPr>
        <w:t>Verify that individuals disclose personal history information required by the licensee access authorization program for the reviewing official to make the trustworthiness and reliability determination. [10 CFR 37.23(d)]</w:t>
      </w:r>
    </w:p>
    <w:p w14:paraId="31040965" w14:textId="77777777" w:rsidR="00AC40E1" w:rsidRPr="0058577D" w:rsidRDefault="00AC40E1" w:rsidP="0058577D">
      <w:pPr>
        <w:pStyle w:val="ListParagraph"/>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810"/>
        <w:rPr>
          <w:sz w:val="22"/>
          <w:szCs w:val="22"/>
          <w:u w:val="single"/>
        </w:rPr>
      </w:pPr>
    </w:p>
    <w:p w14:paraId="585FDD91" w14:textId="77777777" w:rsidR="00ED06BB" w:rsidRPr="00ED06BB" w:rsidRDefault="00EE634A" w:rsidP="0058577D">
      <w:pPr>
        <w:pStyle w:val="ListParagraph"/>
        <w:widowControl/>
        <w:numPr>
          <w:ilvl w:val="0"/>
          <w:numId w:val="38"/>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810" w:hanging="450"/>
        <w:rPr>
          <w:sz w:val="22"/>
          <w:szCs w:val="22"/>
          <w:u w:val="single"/>
        </w:rPr>
      </w:pPr>
      <w:r>
        <w:rPr>
          <w:sz w:val="22"/>
          <w:szCs w:val="22"/>
          <w:u w:val="single"/>
        </w:rPr>
        <w:t>Determination Basis</w:t>
      </w:r>
      <w:r w:rsidR="00AC40E1" w:rsidRPr="0058577D">
        <w:rPr>
          <w:sz w:val="22"/>
          <w:szCs w:val="22"/>
          <w:u w:val="single"/>
        </w:rPr>
        <w:t>.</w:t>
      </w:r>
      <w:r w:rsidR="00AC40E1" w:rsidRPr="0058577D">
        <w:rPr>
          <w:sz w:val="22"/>
          <w:szCs w:val="22"/>
        </w:rPr>
        <w:t xml:space="preserve">  </w:t>
      </w:r>
    </w:p>
    <w:p w14:paraId="2451612C" w14:textId="77777777" w:rsidR="00ED06BB" w:rsidRPr="00ED06BB" w:rsidRDefault="00ED06BB" w:rsidP="00ED06BB">
      <w:pPr>
        <w:pStyle w:val="ListParagraph"/>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1170"/>
        <w:rPr>
          <w:sz w:val="22"/>
          <w:szCs w:val="22"/>
          <w:u w:val="single"/>
        </w:rPr>
      </w:pPr>
    </w:p>
    <w:p w14:paraId="02E9310D" w14:textId="4644C296" w:rsidR="00AC40E1" w:rsidRPr="00ED06BB" w:rsidRDefault="00ED06BB" w:rsidP="00ED06BB">
      <w:pPr>
        <w:pStyle w:val="ListParagraph"/>
        <w:widowControl/>
        <w:numPr>
          <w:ilvl w:val="1"/>
          <w:numId w:val="38"/>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1170"/>
        <w:rPr>
          <w:sz w:val="22"/>
          <w:szCs w:val="22"/>
          <w:u w:val="single"/>
        </w:rPr>
      </w:pPr>
      <w:r>
        <w:rPr>
          <w:sz w:val="22"/>
          <w:szCs w:val="22"/>
        </w:rPr>
        <w:t>Verify that the reviewing official is appropriately determining whether to permit, deny, unfavorably terminate, maintain, or administratively withdraw an individual’s unescorted access based on an evaluation of all the information collected. [10 CFR 37.23(e)(1)]</w:t>
      </w:r>
    </w:p>
    <w:p w14:paraId="137D0269" w14:textId="77777777" w:rsidR="00ED06BB" w:rsidRPr="00ED06BB" w:rsidRDefault="00ED06BB" w:rsidP="00ED06BB">
      <w:pPr>
        <w:pStyle w:val="ListParagraph"/>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1170"/>
        <w:rPr>
          <w:sz w:val="22"/>
          <w:szCs w:val="22"/>
          <w:u w:val="single"/>
        </w:rPr>
      </w:pPr>
    </w:p>
    <w:p w14:paraId="610998F1" w14:textId="3DD2389B" w:rsidR="00ED06BB" w:rsidRPr="00ED06BB" w:rsidRDefault="00ED06BB" w:rsidP="00ED06BB">
      <w:pPr>
        <w:pStyle w:val="ListParagraph"/>
        <w:widowControl/>
        <w:numPr>
          <w:ilvl w:val="1"/>
          <w:numId w:val="38"/>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1170"/>
        <w:rPr>
          <w:sz w:val="22"/>
          <w:szCs w:val="22"/>
          <w:u w:val="single"/>
        </w:rPr>
      </w:pPr>
      <w:r>
        <w:rPr>
          <w:sz w:val="22"/>
          <w:szCs w:val="22"/>
        </w:rPr>
        <w:t>Verify that the reviewing official has determined an individual is trustworthy and reliable prior to granting unescorted access. [10 CFR 37.23(e)(2)]</w:t>
      </w:r>
    </w:p>
    <w:p w14:paraId="34DDD348" w14:textId="77777777" w:rsidR="00ED06BB" w:rsidRPr="00ED06BB" w:rsidRDefault="00ED06BB" w:rsidP="00ED06BB">
      <w:pPr>
        <w:pStyle w:val="ListParagraph"/>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1170"/>
        <w:rPr>
          <w:sz w:val="22"/>
          <w:szCs w:val="22"/>
          <w:u w:val="single"/>
        </w:rPr>
      </w:pPr>
    </w:p>
    <w:p w14:paraId="44D27092" w14:textId="5822135A" w:rsidR="00ED06BB" w:rsidRPr="00156940" w:rsidRDefault="00ED06BB" w:rsidP="00ED06BB">
      <w:pPr>
        <w:pStyle w:val="ListParagraph"/>
        <w:widowControl/>
        <w:numPr>
          <w:ilvl w:val="1"/>
          <w:numId w:val="38"/>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1170"/>
        <w:rPr>
          <w:sz w:val="22"/>
          <w:szCs w:val="22"/>
          <w:u w:val="single"/>
        </w:rPr>
      </w:pPr>
      <w:r>
        <w:rPr>
          <w:sz w:val="22"/>
          <w:szCs w:val="22"/>
        </w:rPr>
        <w:t xml:space="preserve">Verify that the licensee has documented the basis for determining </w:t>
      </w:r>
      <w:proofErr w:type="gramStart"/>
      <w:r>
        <w:rPr>
          <w:sz w:val="22"/>
          <w:szCs w:val="22"/>
        </w:rPr>
        <w:t>whether or not</w:t>
      </w:r>
      <w:proofErr w:type="gramEnd"/>
      <w:r>
        <w:rPr>
          <w:sz w:val="22"/>
          <w:szCs w:val="22"/>
        </w:rPr>
        <w:t xml:space="preserve"> there is reasonable assurance that an individual is trustworthy and reliable. [10 CFR 37.23(e)(3)]</w:t>
      </w:r>
    </w:p>
    <w:p w14:paraId="2E4D5164" w14:textId="788D5852" w:rsidR="00156940" w:rsidRPr="00156940" w:rsidRDefault="00156940" w:rsidP="0015694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u w:val="single"/>
        </w:rPr>
      </w:pPr>
    </w:p>
    <w:p w14:paraId="3CFF3BC9" w14:textId="6BA5B723" w:rsidR="00ED06BB" w:rsidRPr="00531DB7" w:rsidRDefault="00ED06BB" w:rsidP="00ED06BB">
      <w:pPr>
        <w:pStyle w:val="ListParagraph"/>
        <w:widowControl/>
        <w:numPr>
          <w:ilvl w:val="1"/>
          <w:numId w:val="38"/>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1170"/>
        <w:rPr>
          <w:sz w:val="22"/>
          <w:szCs w:val="22"/>
          <w:u w:val="single"/>
        </w:rPr>
      </w:pPr>
      <w:r>
        <w:rPr>
          <w:sz w:val="22"/>
          <w:szCs w:val="22"/>
        </w:rPr>
        <w:t>Verify that the reviewing official can terminate or administratively withdraw an individual’s unescorted access based on information obtained at any time. [10 CFR 37.23(e)(4)]</w:t>
      </w:r>
    </w:p>
    <w:p w14:paraId="2FE24F6B" w14:textId="77777777" w:rsidR="00531DB7" w:rsidRPr="00ED06BB" w:rsidRDefault="00531DB7" w:rsidP="00531DB7">
      <w:pPr>
        <w:pStyle w:val="ListParagraph"/>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1170"/>
        <w:rPr>
          <w:sz w:val="22"/>
          <w:szCs w:val="22"/>
          <w:u w:val="single"/>
        </w:rPr>
      </w:pPr>
    </w:p>
    <w:p w14:paraId="06DEDBF1" w14:textId="08EEBB83" w:rsidR="00531DB7" w:rsidRPr="00531DB7" w:rsidRDefault="00ED06BB" w:rsidP="00ED06BB">
      <w:pPr>
        <w:pStyle w:val="ListParagraph"/>
        <w:widowControl/>
        <w:numPr>
          <w:ilvl w:val="1"/>
          <w:numId w:val="38"/>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1170"/>
        <w:rPr>
          <w:sz w:val="22"/>
          <w:szCs w:val="22"/>
          <w:u w:val="single"/>
        </w:rPr>
      </w:pPr>
      <w:r>
        <w:rPr>
          <w:sz w:val="22"/>
          <w:szCs w:val="22"/>
        </w:rPr>
        <w:t>Ve</w:t>
      </w:r>
      <w:r w:rsidR="00531DB7">
        <w:rPr>
          <w:sz w:val="22"/>
          <w:szCs w:val="22"/>
        </w:rPr>
        <w:t xml:space="preserve">rify that the licensee </w:t>
      </w:r>
      <w:r w:rsidR="007A3E02">
        <w:rPr>
          <w:sz w:val="22"/>
          <w:szCs w:val="22"/>
        </w:rPr>
        <w:t xml:space="preserve">has </w:t>
      </w:r>
      <w:r w:rsidR="00531DB7">
        <w:rPr>
          <w:sz w:val="22"/>
          <w:szCs w:val="22"/>
        </w:rPr>
        <w:t>maintained</w:t>
      </w:r>
      <w:r>
        <w:rPr>
          <w:sz w:val="22"/>
          <w:szCs w:val="22"/>
        </w:rPr>
        <w:t xml:space="preserve"> a list of persons currently approved for unescorted access</w:t>
      </w:r>
      <w:r w:rsidR="00531DB7">
        <w:rPr>
          <w:sz w:val="22"/>
          <w:szCs w:val="22"/>
        </w:rPr>
        <w:t>. [10 CFR 37.23(e)(5)]</w:t>
      </w:r>
    </w:p>
    <w:p w14:paraId="180D94BD" w14:textId="77777777" w:rsidR="00531DB7" w:rsidRPr="00531DB7" w:rsidRDefault="00531DB7" w:rsidP="00531DB7">
      <w:pPr>
        <w:pStyle w:val="ListParagraph"/>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1170"/>
        <w:rPr>
          <w:sz w:val="22"/>
          <w:szCs w:val="22"/>
          <w:u w:val="single"/>
        </w:rPr>
      </w:pPr>
    </w:p>
    <w:p w14:paraId="094B2001" w14:textId="1FC5EF68" w:rsidR="00ED06BB" w:rsidRPr="0058577D" w:rsidRDefault="00531DB7" w:rsidP="00ED06BB">
      <w:pPr>
        <w:pStyle w:val="ListParagraph"/>
        <w:widowControl/>
        <w:numPr>
          <w:ilvl w:val="1"/>
          <w:numId w:val="38"/>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1170"/>
        <w:rPr>
          <w:sz w:val="22"/>
          <w:szCs w:val="22"/>
          <w:u w:val="single"/>
        </w:rPr>
      </w:pPr>
      <w:r>
        <w:rPr>
          <w:sz w:val="22"/>
          <w:szCs w:val="22"/>
        </w:rPr>
        <w:t xml:space="preserve">Verify that the licensee can take prompt measures to ensure </w:t>
      </w:r>
      <w:r w:rsidR="002D6C36">
        <w:rPr>
          <w:sz w:val="22"/>
          <w:szCs w:val="22"/>
        </w:rPr>
        <w:t xml:space="preserve">that </w:t>
      </w:r>
      <w:r>
        <w:rPr>
          <w:sz w:val="22"/>
          <w:szCs w:val="22"/>
        </w:rPr>
        <w:t>individuals no longer requiring access or meeting the access authorization requirements are unable to have unescorted access to the material. [10 CFR 37.23(e)(5)]</w:t>
      </w:r>
    </w:p>
    <w:p w14:paraId="470B7AEA" w14:textId="77777777" w:rsidR="006672CF" w:rsidRPr="0058577D" w:rsidRDefault="006672CF" w:rsidP="0058577D">
      <w:pPr>
        <w:pStyle w:val="ListParagraph"/>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810"/>
        <w:rPr>
          <w:sz w:val="22"/>
          <w:szCs w:val="22"/>
          <w:u w:val="single"/>
        </w:rPr>
      </w:pPr>
    </w:p>
    <w:p w14:paraId="1E774FE2" w14:textId="1151B1D8" w:rsidR="006672CF" w:rsidRPr="005F5FE4" w:rsidRDefault="005F5FE4" w:rsidP="0058577D">
      <w:pPr>
        <w:pStyle w:val="ListParagraph"/>
        <w:widowControl/>
        <w:numPr>
          <w:ilvl w:val="0"/>
          <w:numId w:val="38"/>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810" w:hanging="450"/>
        <w:rPr>
          <w:sz w:val="22"/>
          <w:szCs w:val="22"/>
          <w:u w:val="single"/>
        </w:rPr>
      </w:pPr>
      <w:r>
        <w:rPr>
          <w:sz w:val="22"/>
          <w:szCs w:val="22"/>
          <w:u w:val="single"/>
        </w:rPr>
        <w:t>Procedures</w:t>
      </w:r>
      <w:r w:rsidR="006672CF" w:rsidRPr="0058577D">
        <w:rPr>
          <w:sz w:val="22"/>
          <w:szCs w:val="22"/>
          <w:u w:val="single"/>
        </w:rPr>
        <w:t>.</w:t>
      </w:r>
      <w:r w:rsidR="006672CF" w:rsidRPr="0058577D">
        <w:rPr>
          <w:sz w:val="22"/>
          <w:szCs w:val="22"/>
        </w:rPr>
        <w:t xml:space="preserve">  </w:t>
      </w:r>
      <w:r>
        <w:rPr>
          <w:sz w:val="22"/>
          <w:szCs w:val="22"/>
        </w:rPr>
        <w:t>Verify that the licensee has developed, implemented, and maintained written procedures for implementing the access authorization program.</w:t>
      </w:r>
      <w:r w:rsidR="00265C87" w:rsidRPr="0058577D">
        <w:rPr>
          <w:sz w:val="22"/>
          <w:szCs w:val="22"/>
        </w:rPr>
        <w:t xml:space="preserve"> [10</w:t>
      </w:r>
      <w:r>
        <w:rPr>
          <w:sz w:val="22"/>
          <w:szCs w:val="22"/>
        </w:rPr>
        <w:t> CFR 37.23(f)</w:t>
      </w:r>
      <w:r w:rsidR="00322A28" w:rsidRPr="0058577D">
        <w:rPr>
          <w:sz w:val="22"/>
          <w:szCs w:val="22"/>
        </w:rPr>
        <w:t>]</w:t>
      </w:r>
    </w:p>
    <w:p w14:paraId="70B23AD1" w14:textId="77777777" w:rsidR="00D12E5F" w:rsidRDefault="00D12E5F" w:rsidP="00D12E5F">
      <w:pPr>
        <w:pStyle w:val="ListParagraph"/>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810"/>
        <w:rPr>
          <w:sz w:val="22"/>
          <w:szCs w:val="22"/>
          <w:u w:val="single"/>
        </w:rPr>
      </w:pPr>
    </w:p>
    <w:p w14:paraId="06205BA7" w14:textId="666B3BEB" w:rsidR="005F5FE4" w:rsidRPr="005F5FE4" w:rsidRDefault="005F5FE4" w:rsidP="0058577D">
      <w:pPr>
        <w:pStyle w:val="ListParagraph"/>
        <w:widowControl/>
        <w:numPr>
          <w:ilvl w:val="0"/>
          <w:numId w:val="38"/>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810" w:hanging="450"/>
        <w:rPr>
          <w:sz w:val="22"/>
          <w:szCs w:val="22"/>
          <w:u w:val="single"/>
        </w:rPr>
      </w:pPr>
      <w:r>
        <w:rPr>
          <w:sz w:val="22"/>
          <w:szCs w:val="22"/>
          <w:u w:val="single"/>
        </w:rPr>
        <w:t>Right to Correct and Complete Information.</w:t>
      </w:r>
      <w:r>
        <w:rPr>
          <w:sz w:val="22"/>
          <w:szCs w:val="22"/>
        </w:rPr>
        <w:t xml:space="preserve">  </w:t>
      </w:r>
      <w:r w:rsidRPr="0058577D">
        <w:rPr>
          <w:sz w:val="22"/>
          <w:szCs w:val="22"/>
        </w:rPr>
        <w:t xml:space="preserve">Verify that the licensee has a process for allowing individuals the right to complete and correct information. </w:t>
      </w:r>
      <w:r>
        <w:rPr>
          <w:sz w:val="22"/>
          <w:szCs w:val="22"/>
        </w:rPr>
        <w:t>[10 CFR 37.23(g)]</w:t>
      </w:r>
    </w:p>
    <w:p w14:paraId="5950C348" w14:textId="77777777" w:rsidR="005F5FE4" w:rsidRDefault="005F5FE4" w:rsidP="005F5FE4">
      <w:pPr>
        <w:pStyle w:val="ListParagraph"/>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810"/>
        <w:rPr>
          <w:sz w:val="22"/>
          <w:szCs w:val="22"/>
          <w:u w:val="single"/>
        </w:rPr>
      </w:pPr>
    </w:p>
    <w:p w14:paraId="3AE6A5D3" w14:textId="33403B0F" w:rsidR="005F5FE4" w:rsidRPr="005F5FE4" w:rsidRDefault="005F5FE4" w:rsidP="007311EF">
      <w:pPr>
        <w:pStyle w:val="ListParagraph"/>
        <w:keepNext/>
        <w:keepLines/>
        <w:widowControl/>
        <w:numPr>
          <w:ilvl w:val="0"/>
          <w:numId w:val="38"/>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810" w:hanging="450"/>
        <w:rPr>
          <w:sz w:val="22"/>
          <w:szCs w:val="22"/>
          <w:u w:val="single"/>
        </w:rPr>
      </w:pPr>
      <w:r>
        <w:rPr>
          <w:sz w:val="22"/>
          <w:szCs w:val="22"/>
          <w:u w:val="single"/>
        </w:rPr>
        <w:lastRenderedPageBreak/>
        <w:t>Records.</w:t>
      </w:r>
    </w:p>
    <w:p w14:paraId="06EAF0D2" w14:textId="77777777" w:rsidR="00231298" w:rsidRPr="00231298" w:rsidRDefault="00231298" w:rsidP="007311EF">
      <w:pPr>
        <w:pStyle w:val="ListParagraph"/>
        <w:keepNext/>
        <w:keepLines/>
        <w:widowControl/>
        <w:tabs>
          <w:tab w:val="left" w:pos="274"/>
          <w:tab w:val="left" w:pos="806"/>
          <w:tab w:val="left" w:pos="1440"/>
          <w:tab w:val="left" w:pos="162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1170"/>
        <w:rPr>
          <w:sz w:val="22"/>
          <w:szCs w:val="22"/>
          <w:u w:val="single"/>
        </w:rPr>
      </w:pPr>
    </w:p>
    <w:p w14:paraId="4226734F" w14:textId="37B9EFCD" w:rsidR="005F5FE4" w:rsidRPr="00231298" w:rsidRDefault="005F5FE4" w:rsidP="007311EF">
      <w:pPr>
        <w:pStyle w:val="ListParagraph"/>
        <w:keepNext/>
        <w:keepLines/>
        <w:widowControl/>
        <w:numPr>
          <w:ilvl w:val="1"/>
          <w:numId w:val="38"/>
        </w:numPr>
        <w:tabs>
          <w:tab w:val="left" w:pos="274"/>
          <w:tab w:val="left" w:pos="806"/>
          <w:tab w:val="left" w:pos="1440"/>
          <w:tab w:val="left" w:pos="162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1170"/>
        <w:rPr>
          <w:sz w:val="22"/>
          <w:szCs w:val="22"/>
          <w:u w:val="single"/>
        </w:rPr>
      </w:pPr>
      <w:r>
        <w:rPr>
          <w:sz w:val="22"/>
          <w:szCs w:val="22"/>
        </w:rPr>
        <w:t>Ve</w:t>
      </w:r>
      <w:r w:rsidR="00231298">
        <w:rPr>
          <w:sz w:val="22"/>
          <w:szCs w:val="22"/>
        </w:rPr>
        <w:t>rify that the licensee retains</w:t>
      </w:r>
      <w:r>
        <w:rPr>
          <w:sz w:val="22"/>
          <w:szCs w:val="22"/>
        </w:rPr>
        <w:t xml:space="preserve"> documentation regarding the trustworthiness and reliability determinations of individual employees for 3 years after the date the individual no longer requires unescorted access.</w:t>
      </w:r>
      <w:r w:rsidR="00231298">
        <w:rPr>
          <w:sz w:val="22"/>
          <w:szCs w:val="22"/>
        </w:rPr>
        <w:t xml:space="preserve"> [10 CFR 37.23(h)(1)]</w:t>
      </w:r>
    </w:p>
    <w:p w14:paraId="7E255D09" w14:textId="77777777" w:rsidR="00231298" w:rsidRPr="00231298" w:rsidRDefault="00231298" w:rsidP="00231298">
      <w:pPr>
        <w:pStyle w:val="ListParagraph"/>
        <w:widowControl/>
        <w:tabs>
          <w:tab w:val="left" w:pos="274"/>
          <w:tab w:val="left" w:pos="806"/>
          <w:tab w:val="left" w:pos="1440"/>
          <w:tab w:val="left" w:pos="162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1170"/>
        <w:rPr>
          <w:sz w:val="22"/>
          <w:szCs w:val="22"/>
          <w:u w:val="single"/>
        </w:rPr>
      </w:pPr>
    </w:p>
    <w:p w14:paraId="09197487" w14:textId="03C064E2" w:rsidR="00231298" w:rsidRPr="00231298" w:rsidRDefault="00231298" w:rsidP="005F5FE4">
      <w:pPr>
        <w:pStyle w:val="ListParagraph"/>
        <w:widowControl/>
        <w:numPr>
          <w:ilvl w:val="1"/>
          <w:numId w:val="38"/>
        </w:numPr>
        <w:tabs>
          <w:tab w:val="left" w:pos="274"/>
          <w:tab w:val="left" w:pos="806"/>
          <w:tab w:val="left" w:pos="1440"/>
          <w:tab w:val="left" w:pos="162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1170"/>
        <w:rPr>
          <w:sz w:val="22"/>
          <w:szCs w:val="22"/>
          <w:u w:val="single"/>
        </w:rPr>
      </w:pPr>
      <w:r>
        <w:rPr>
          <w:sz w:val="22"/>
          <w:szCs w:val="22"/>
        </w:rPr>
        <w:t xml:space="preserve">Verify that the licensee retains a copy of the current access authorization procedures as a record for 3 years after the date the procedure is no longer needed.  If any portion of the procedure is superseded, the licensee shall maintain a copy of the superseded material for 3 years after the record is superseded. [10 CFR 37.23(h)(2)] </w:t>
      </w:r>
    </w:p>
    <w:p w14:paraId="4DC12063" w14:textId="77777777" w:rsidR="00231298" w:rsidRPr="00231298" w:rsidRDefault="00231298" w:rsidP="00231298">
      <w:pPr>
        <w:pStyle w:val="ListParagraph"/>
        <w:widowControl/>
        <w:tabs>
          <w:tab w:val="left" w:pos="274"/>
          <w:tab w:val="left" w:pos="806"/>
          <w:tab w:val="left" w:pos="1440"/>
          <w:tab w:val="left" w:pos="162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1170"/>
        <w:rPr>
          <w:sz w:val="22"/>
          <w:szCs w:val="22"/>
          <w:u w:val="single"/>
        </w:rPr>
      </w:pPr>
    </w:p>
    <w:p w14:paraId="7A6F1DAC" w14:textId="4B63C674" w:rsidR="00231298" w:rsidRPr="004264C6" w:rsidRDefault="00231298" w:rsidP="005F5FE4">
      <w:pPr>
        <w:pStyle w:val="ListParagraph"/>
        <w:widowControl/>
        <w:numPr>
          <w:ilvl w:val="1"/>
          <w:numId w:val="38"/>
        </w:numPr>
        <w:tabs>
          <w:tab w:val="left" w:pos="274"/>
          <w:tab w:val="left" w:pos="806"/>
          <w:tab w:val="left" w:pos="1440"/>
          <w:tab w:val="left" w:pos="162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1170"/>
        <w:rPr>
          <w:sz w:val="22"/>
          <w:szCs w:val="22"/>
          <w:u w:val="single"/>
        </w:rPr>
      </w:pPr>
      <w:r>
        <w:rPr>
          <w:sz w:val="22"/>
          <w:szCs w:val="22"/>
        </w:rPr>
        <w:t>Verify that the licensee retains a copy of the list of persons approved for unescorted access for 3 years after the list is superseded or replaced. [10 CFR 37.23(h)(3)]</w:t>
      </w:r>
    </w:p>
    <w:p w14:paraId="0FA1DAB6" w14:textId="77777777" w:rsidR="00C674C9" w:rsidRDefault="00C674C9" w:rsidP="00C674C9">
      <w:pPr>
        <w:pStyle w:val="ListParagraph"/>
        <w:widowControl/>
        <w:tabs>
          <w:tab w:val="left" w:pos="274"/>
          <w:tab w:val="left" w:pos="806"/>
          <w:tab w:val="left" w:pos="1440"/>
          <w:tab w:val="left" w:pos="162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u w:val="single"/>
        </w:rPr>
      </w:pPr>
    </w:p>
    <w:p w14:paraId="4FD7892E" w14:textId="6718276F" w:rsidR="004264C6" w:rsidRPr="004264C6" w:rsidRDefault="004264C6" w:rsidP="00067A1C">
      <w:pPr>
        <w:pStyle w:val="ListParagraph"/>
        <w:widowControl/>
        <w:numPr>
          <w:ilvl w:val="0"/>
          <w:numId w:val="38"/>
        </w:numPr>
        <w:tabs>
          <w:tab w:val="left" w:pos="274"/>
          <w:tab w:val="left" w:pos="810"/>
          <w:tab w:val="left" w:pos="1440"/>
          <w:tab w:val="left" w:pos="162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810" w:hanging="450"/>
        <w:rPr>
          <w:sz w:val="22"/>
          <w:szCs w:val="22"/>
          <w:u w:val="single"/>
        </w:rPr>
      </w:pPr>
      <w:r>
        <w:rPr>
          <w:sz w:val="22"/>
          <w:szCs w:val="22"/>
          <w:u w:val="single"/>
        </w:rPr>
        <w:t>Background Investigations.</w:t>
      </w:r>
      <w:r>
        <w:rPr>
          <w:sz w:val="22"/>
          <w:szCs w:val="22"/>
        </w:rPr>
        <w:t xml:space="preserve">  </w:t>
      </w:r>
    </w:p>
    <w:p w14:paraId="4F501F9B" w14:textId="77777777" w:rsidR="00C674C9" w:rsidRPr="00C674C9" w:rsidRDefault="00C674C9" w:rsidP="00C674C9">
      <w:pPr>
        <w:pStyle w:val="ListParagraph"/>
        <w:widowControl/>
        <w:tabs>
          <w:tab w:val="left" w:pos="274"/>
          <w:tab w:val="left" w:pos="806"/>
          <w:tab w:val="left" w:pos="162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1170"/>
        <w:rPr>
          <w:sz w:val="22"/>
          <w:szCs w:val="22"/>
          <w:u w:val="single"/>
        </w:rPr>
      </w:pPr>
    </w:p>
    <w:p w14:paraId="24ADCB81" w14:textId="1E968443" w:rsidR="004264C6" w:rsidRPr="00C674C9" w:rsidRDefault="00C674C9" w:rsidP="004264C6">
      <w:pPr>
        <w:pStyle w:val="ListParagraph"/>
        <w:widowControl/>
        <w:numPr>
          <w:ilvl w:val="1"/>
          <w:numId w:val="38"/>
        </w:numPr>
        <w:tabs>
          <w:tab w:val="left" w:pos="274"/>
          <w:tab w:val="left" w:pos="806"/>
          <w:tab w:val="left" w:pos="162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1170"/>
        <w:rPr>
          <w:sz w:val="22"/>
          <w:szCs w:val="22"/>
          <w:u w:val="single"/>
        </w:rPr>
      </w:pPr>
      <w:r>
        <w:rPr>
          <w:sz w:val="22"/>
          <w:szCs w:val="22"/>
        </w:rPr>
        <w:t>Verify that the initial investigation of individuals for unescorted access to category 1 and category 2 quantities of radioactive material consists</w:t>
      </w:r>
      <w:r w:rsidR="007D733E">
        <w:rPr>
          <w:sz w:val="22"/>
          <w:szCs w:val="22"/>
        </w:rPr>
        <w:t xml:space="preserve"> of</w:t>
      </w:r>
      <w:r>
        <w:rPr>
          <w:sz w:val="22"/>
          <w:szCs w:val="22"/>
        </w:rPr>
        <w:t>, at a minimum, the following: 1) fingerprinting and FBI identification and criminal history records check; 2) verification of true identity; 3) employment history verification; 4) education verification; 5) character and reputation determination; 6) independent corroboration; and, 7) alternate information sources. [10 CFR 37.25(a)]</w:t>
      </w:r>
    </w:p>
    <w:p w14:paraId="44C28675" w14:textId="77777777" w:rsidR="00C674C9" w:rsidRPr="00C674C9" w:rsidRDefault="00C674C9" w:rsidP="00C674C9">
      <w:pPr>
        <w:pStyle w:val="ListParagraph"/>
        <w:widowControl/>
        <w:tabs>
          <w:tab w:val="left" w:pos="274"/>
          <w:tab w:val="left" w:pos="806"/>
          <w:tab w:val="left" w:pos="162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1170"/>
        <w:rPr>
          <w:sz w:val="22"/>
          <w:szCs w:val="22"/>
          <w:u w:val="single"/>
        </w:rPr>
      </w:pPr>
    </w:p>
    <w:p w14:paraId="0A169B2C" w14:textId="38014C7B" w:rsidR="00C674C9" w:rsidRPr="00681CA3" w:rsidRDefault="00681CA3" w:rsidP="004264C6">
      <w:pPr>
        <w:pStyle w:val="ListParagraph"/>
        <w:widowControl/>
        <w:numPr>
          <w:ilvl w:val="1"/>
          <w:numId w:val="38"/>
        </w:numPr>
        <w:tabs>
          <w:tab w:val="left" w:pos="274"/>
          <w:tab w:val="left" w:pos="806"/>
          <w:tab w:val="left" w:pos="162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1170"/>
        <w:rPr>
          <w:sz w:val="22"/>
          <w:szCs w:val="22"/>
          <w:u w:val="single"/>
        </w:rPr>
      </w:pPr>
      <w:r>
        <w:rPr>
          <w:sz w:val="22"/>
          <w:szCs w:val="22"/>
        </w:rPr>
        <w:t>If applicable, v</w:t>
      </w:r>
      <w:r w:rsidR="00C674C9">
        <w:rPr>
          <w:sz w:val="22"/>
          <w:szCs w:val="22"/>
        </w:rPr>
        <w:t xml:space="preserve">erify that licensee appropriately grandfathered individuals who were previously determined to </w:t>
      </w:r>
      <w:r w:rsidR="00037651">
        <w:rPr>
          <w:sz w:val="22"/>
          <w:szCs w:val="22"/>
        </w:rPr>
        <w:t xml:space="preserve">be </w:t>
      </w:r>
      <w:r w:rsidR="00C674C9">
        <w:rPr>
          <w:sz w:val="22"/>
          <w:szCs w:val="22"/>
        </w:rPr>
        <w:t>trustworthy and reliable under fingerprinting orders or access authorizati</w:t>
      </w:r>
      <w:r>
        <w:rPr>
          <w:sz w:val="22"/>
          <w:szCs w:val="22"/>
        </w:rPr>
        <w:t>on programs under 10 CFR 73.57. [10 CFR 37.25(b)]</w:t>
      </w:r>
    </w:p>
    <w:p w14:paraId="261D3D9B" w14:textId="77777777" w:rsidR="00681CA3" w:rsidRPr="00681CA3" w:rsidRDefault="00681CA3" w:rsidP="00681CA3">
      <w:pPr>
        <w:pStyle w:val="ListParagraph"/>
        <w:widowControl/>
        <w:tabs>
          <w:tab w:val="left" w:pos="274"/>
          <w:tab w:val="left" w:pos="806"/>
          <w:tab w:val="left" w:pos="162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1170"/>
        <w:rPr>
          <w:sz w:val="22"/>
          <w:szCs w:val="22"/>
          <w:u w:val="single"/>
        </w:rPr>
      </w:pPr>
    </w:p>
    <w:p w14:paraId="584E26D1" w14:textId="38CCDBE9" w:rsidR="00681CA3" w:rsidRPr="00681CA3" w:rsidRDefault="00681CA3" w:rsidP="004264C6">
      <w:pPr>
        <w:pStyle w:val="ListParagraph"/>
        <w:widowControl/>
        <w:numPr>
          <w:ilvl w:val="1"/>
          <w:numId w:val="38"/>
        </w:numPr>
        <w:tabs>
          <w:tab w:val="left" w:pos="274"/>
          <w:tab w:val="left" w:pos="806"/>
          <w:tab w:val="left" w:pos="162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1170"/>
        <w:rPr>
          <w:sz w:val="22"/>
          <w:szCs w:val="22"/>
          <w:u w:val="single"/>
        </w:rPr>
      </w:pPr>
      <w:r>
        <w:rPr>
          <w:sz w:val="22"/>
          <w:szCs w:val="22"/>
        </w:rPr>
        <w:t>Verify that the licensee conducts reinvestigations every 10 years for individuals with unescorted access to category 1 or category 2 quantities of radioactive material. [10 CFR 37.25(c)]</w:t>
      </w:r>
    </w:p>
    <w:p w14:paraId="7CD96C9F" w14:textId="77777777" w:rsidR="00681CA3" w:rsidRDefault="00681CA3" w:rsidP="00681CA3">
      <w:pPr>
        <w:pStyle w:val="ListParagraph"/>
        <w:widowControl/>
        <w:tabs>
          <w:tab w:val="left" w:pos="274"/>
          <w:tab w:val="left" w:pos="806"/>
          <w:tab w:val="left" w:pos="162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u w:val="single"/>
        </w:rPr>
      </w:pPr>
    </w:p>
    <w:p w14:paraId="203811CB" w14:textId="77777777" w:rsidR="00067A1C" w:rsidRPr="00067A1C" w:rsidRDefault="00681CA3" w:rsidP="00067A1C">
      <w:pPr>
        <w:pStyle w:val="ListParagraph"/>
        <w:widowControl/>
        <w:numPr>
          <w:ilvl w:val="0"/>
          <w:numId w:val="38"/>
        </w:numPr>
        <w:tabs>
          <w:tab w:val="left" w:pos="274"/>
          <w:tab w:val="left" w:pos="900"/>
          <w:tab w:val="left" w:pos="162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810" w:hanging="450"/>
        <w:rPr>
          <w:sz w:val="22"/>
          <w:szCs w:val="22"/>
          <w:u w:val="single"/>
        </w:rPr>
      </w:pPr>
      <w:r w:rsidRPr="00681CA3">
        <w:rPr>
          <w:sz w:val="22"/>
          <w:szCs w:val="22"/>
          <w:u w:val="single"/>
        </w:rPr>
        <w:t>Criminal History Records Check.</w:t>
      </w:r>
      <w:r>
        <w:rPr>
          <w:sz w:val="22"/>
          <w:szCs w:val="22"/>
        </w:rPr>
        <w:t xml:space="preserve">  </w:t>
      </w:r>
      <w:r w:rsidRPr="00681CA3">
        <w:rPr>
          <w:sz w:val="22"/>
          <w:szCs w:val="22"/>
        </w:rPr>
        <w:t xml:space="preserve">Verify that the licensee obtains fingerprints for a criminal history records check for </w:t>
      </w:r>
      <w:proofErr w:type="gramStart"/>
      <w:r w:rsidRPr="00681CA3">
        <w:rPr>
          <w:sz w:val="22"/>
          <w:szCs w:val="22"/>
        </w:rPr>
        <w:t>each individual</w:t>
      </w:r>
      <w:proofErr w:type="gramEnd"/>
      <w:r w:rsidRPr="00681CA3">
        <w:rPr>
          <w:sz w:val="22"/>
          <w:szCs w:val="22"/>
        </w:rPr>
        <w:t xml:space="preserve"> who is </w:t>
      </w:r>
      <w:r>
        <w:rPr>
          <w:sz w:val="22"/>
          <w:szCs w:val="22"/>
        </w:rPr>
        <w:t>to be permitted u</w:t>
      </w:r>
      <w:r w:rsidRPr="00681CA3">
        <w:rPr>
          <w:sz w:val="22"/>
          <w:szCs w:val="22"/>
        </w:rPr>
        <w:t xml:space="preserve">nescorted access to </w:t>
      </w:r>
      <w:r>
        <w:rPr>
          <w:sz w:val="22"/>
          <w:szCs w:val="22"/>
        </w:rPr>
        <w:t>category 1 or category 2 quantities of radioactive material.</w:t>
      </w:r>
      <w:r w:rsidRPr="00681CA3">
        <w:rPr>
          <w:sz w:val="22"/>
          <w:szCs w:val="22"/>
        </w:rPr>
        <w:t xml:space="preserve"> [10</w:t>
      </w:r>
      <w:r>
        <w:rPr>
          <w:sz w:val="22"/>
          <w:szCs w:val="22"/>
        </w:rPr>
        <w:t> </w:t>
      </w:r>
      <w:r w:rsidRPr="00681CA3">
        <w:rPr>
          <w:sz w:val="22"/>
          <w:szCs w:val="22"/>
        </w:rPr>
        <w:t>CFR</w:t>
      </w:r>
      <w:r>
        <w:rPr>
          <w:sz w:val="22"/>
          <w:szCs w:val="22"/>
        </w:rPr>
        <w:t> 3</w:t>
      </w:r>
      <w:r w:rsidRPr="00681CA3">
        <w:rPr>
          <w:sz w:val="22"/>
          <w:szCs w:val="22"/>
        </w:rPr>
        <w:t>7.</w:t>
      </w:r>
      <w:r>
        <w:rPr>
          <w:sz w:val="22"/>
          <w:szCs w:val="22"/>
        </w:rPr>
        <w:t>27</w:t>
      </w:r>
      <w:r w:rsidRPr="00681CA3">
        <w:rPr>
          <w:sz w:val="22"/>
          <w:szCs w:val="22"/>
        </w:rPr>
        <w:t>]</w:t>
      </w:r>
    </w:p>
    <w:p w14:paraId="4361508C" w14:textId="77777777" w:rsidR="00067A1C" w:rsidRDefault="00067A1C" w:rsidP="00067A1C">
      <w:pPr>
        <w:pStyle w:val="ListParagraph"/>
        <w:widowControl/>
        <w:tabs>
          <w:tab w:val="left" w:pos="274"/>
          <w:tab w:val="left" w:pos="900"/>
          <w:tab w:val="left" w:pos="162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810"/>
        <w:rPr>
          <w:sz w:val="22"/>
          <w:szCs w:val="22"/>
          <w:u w:val="single"/>
        </w:rPr>
      </w:pPr>
    </w:p>
    <w:p w14:paraId="7249CE5B" w14:textId="42B41847" w:rsidR="00067A1C" w:rsidRPr="00067A1C" w:rsidRDefault="00681CA3" w:rsidP="00067A1C">
      <w:pPr>
        <w:pStyle w:val="ListParagraph"/>
        <w:widowControl/>
        <w:numPr>
          <w:ilvl w:val="0"/>
          <w:numId w:val="38"/>
        </w:numPr>
        <w:tabs>
          <w:tab w:val="left" w:pos="274"/>
          <w:tab w:val="left" w:pos="900"/>
          <w:tab w:val="left" w:pos="162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810" w:hanging="450"/>
        <w:rPr>
          <w:sz w:val="22"/>
          <w:szCs w:val="22"/>
          <w:u w:val="single"/>
        </w:rPr>
      </w:pPr>
      <w:r w:rsidRPr="00067A1C">
        <w:rPr>
          <w:sz w:val="22"/>
          <w:szCs w:val="22"/>
          <w:u w:val="single"/>
        </w:rPr>
        <w:t xml:space="preserve">Relief </w:t>
      </w:r>
      <w:r w:rsidR="00D12E5F">
        <w:rPr>
          <w:sz w:val="22"/>
          <w:szCs w:val="22"/>
          <w:u w:val="single"/>
        </w:rPr>
        <w:t>f</w:t>
      </w:r>
      <w:r w:rsidRPr="00067A1C">
        <w:rPr>
          <w:sz w:val="22"/>
          <w:szCs w:val="22"/>
          <w:u w:val="single"/>
        </w:rPr>
        <w:t>rom Fingerprinting and Background Investigations.</w:t>
      </w:r>
      <w:r w:rsidRPr="00067A1C">
        <w:rPr>
          <w:sz w:val="22"/>
          <w:szCs w:val="22"/>
        </w:rPr>
        <w:t xml:space="preserve">  As applicable, verify that the licensee appropriately determines personnel meet the exemption criteria of the category of individuals to be exempt from the criminal history records check and background check.  [10 CFR 37.29]</w:t>
      </w:r>
    </w:p>
    <w:p w14:paraId="008749D5" w14:textId="77777777" w:rsidR="00D12E5F" w:rsidRDefault="00D12E5F" w:rsidP="00D12E5F">
      <w:pPr>
        <w:pStyle w:val="ListParagraph"/>
        <w:widowControl/>
        <w:tabs>
          <w:tab w:val="left" w:pos="274"/>
          <w:tab w:val="left" w:pos="900"/>
          <w:tab w:val="left" w:pos="162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810"/>
        <w:rPr>
          <w:sz w:val="22"/>
          <w:szCs w:val="22"/>
          <w:u w:val="single"/>
        </w:rPr>
      </w:pPr>
    </w:p>
    <w:p w14:paraId="3C290327" w14:textId="147E7511" w:rsidR="00681CA3" w:rsidRPr="00067A1C" w:rsidRDefault="00067A1C" w:rsidP="00067A1C">
      <w:pPr>
        <w:pStyle w:val="ListParagraph"/>
        <w:widowControl/>
        <w:numPr>
          <w:ilvl w:val="0"/>
          <w:numId w:val="38"/>
        </w:numPr>
        <w:tabs>
          <w:tab w:val="left" w:pos="274"/>
          <w:tab w:val="left" w:pos="900"/>
          <w:tab w:val="left" w:pos="162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810" w:hanging="450"/>
        <w:rPr>
          <w:sz w:val="22"/>
          <w:szCs w:val="22"/>
          <w:u w:val="single"/>
        </w:rPr>
      </w:pPr>
      <w:r w:rsidRPr="00067A1C">
        <w:rPr>
          <w:sz w:val="22"/>
          <w:szCs w:val="22"/>
          <w:u w:val="single"/>
        </w:rPr>
        <w:t>Protection of Information.</w:t>
      </w:r>
      <w:r w:rsidR="00681CA3" w:rsidRPr="00067A1C">
        <w:rPr>
          <w:sz w:val="22"/>
          <w:szCs w:val="22"/>
        </w:rPr>
        <w:t xml:space="preserve"> </w:t>
      </w:r>
      <w:r w:rsidRPr="00067A1C">
        <w:rPr>
          <w:sz w:val="22"/>
          <w:szCs w:val="22"/>
        </w:rPr>
        <w:t xml:space="preserve"> Verify that the licensee appropriately protects records and personal information from unauthorized disclosure. [10 CFR 37.31]</w:t>
      </w:r>
    </w:p>
    <w:p w14:paraId="4CB3B394" w14:textId="77777777" w:rsidR="00067A1C" w:rsidRPr="00067A1C" w:rsidRDefault="00067A1C" w:rsidP="00067A1C">
      <w:pPr>
        <w:pStyle w:val="ListParagraph"/>
        <w:widowControl/>
        <w:tabs>
          <w:tab w:val="left" w:pos="274"/>
          <w:tab w:val="left" w:pos="900"/>
          <w:tab w:val="left" w:pos="162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810"/>
        <w:rPr>
          <w:sz w:val="22"/>
          <w:szCs w:val="22"/>
          <w:u w:val="single"/>
        </w:rPr>
      </w:pPr>
    </w:p>
    <w:p w14:paraId="525DD854" w14:textId="7396FFA7" w:rsidR="00067A1C" w:rsidRPr="00067A1C" w:rsidRDefault="00067A1C" w:rsidP="00067A1C">
      <w:pPr>
        <w:pStyle w:val="ListParagraph"/>
        <w:widowControl/>
        <w:numPr>
          <w:ilvl w:val="0"/>
          <w:numId w:val="38"/>
        </w:numPr>
        <w:tabs>
          <w:tab w:val="left" w:pos="274"/>
          <w:tab w:val="left" w:pos="900"/>
          <w:tab w:val="left" w:pos="162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810" w:hanging="450"/>
        <w:rPr>
          <w:sz w:val="22"/>
          <w:szCs w:val="22"/>
          <w:u w:val="single"/>
        </w:rPr>
      </w:pPr>
      <w:r>
        <w:rPr>
          <w:sz w:val="22"/>
          <w:szCs w:val="22"/>
          <w:u w:val="single"/>
        </w:rPr>
        <w:t>Access Authorization Program Review.</w:t>
      </w:r>
      <w:r>
        <w:rPr>
          <w:sz w:val="22"/>
          <w:szCs w:val="22"/>
        </w:rPr>
        <w:t xml:space="preserve">  Verify that the licensee </w:t>
      </w:r>
      <w:r w:rsidR="006B1808">
        <w:rPr>
          <w:sz w:val="22"/>
          <w:szCs w:val="22"/>
        </w:rPr>
        <w:t>(</w:t>
      </w:r>
      <w:r>
        <w:rPr>
          <w:sz w:val="22"/>
          <w:szCs w:val="22"/>
        </w:rPr>
        <w:t>at least annually</w:t>
      </w:r>
      <w:r w:rsidR="006B1808">
        <w:rPr>
          <w:sz w:val="22"/>
          <w:szCs w:val="22"/>
        </w:rPr>
        <w:t>)</w:t>
      </w:r>
      <w:r>
        <w:rPr>
          <w:sz w:val="22"/>
          <w:szCs w:val="22"/>
        </w:rPr>
        <w:t xml:space="preserve"> reviewed the program content and implementation, initiated corrective actions to address conditions adverse to proper program performance, reassessed deficient areas, and maintained review records for 3 years. [10 CFR 37.33]</w:t>
      </w:r>
    </w:p>
    <w:p w14:paraId="624058A8" w14:textId="5A2141D0" w:rsidR="00200BF7" w:rsidRPr="0058577D" w:rsidRDefault="00200BF7" w:rsidP="0058577D">
      <w:pPr>
        <w:pStyle w:val="Lettered"/>
        <w:suppressAutoHyphens/>
        <w:ind w:left="720" w:firstLine="0"/>
        <w:jc w:val="left"/>
        <w:rPr>
          <w:sz w:val="22"/>
          <w:szCs w:val="22"/>
        </w:rPr>
      </w:pPr>
    </w:p>
    <w:p w14:paraId="599610C7" w14:textId="37C862F8" w:rsidR="00364A9B" w:rsidRPr="0058577D" w:rsidRDefault="00364A9B" w:rsidP="0058577D">
      <w:pPr>
        <w:pStyle w:val="Lettered"/>
        <w:keepNext/>
        <w:suppressAutoHyphens/>
        <w:jc w:val="left"/>
        <w:rPr>
          <w:sz w:val="22"/>
          <w:szCs w:val="22"/>
        </w:rPr>
      </w:pPr>
      <w:r w:rsidRPr="0058577D">
        <w:rPr>
          <w:sz w:val="22"/>
          <w:szCs w:val="22"/>
        </w:rPr>
        <w:lastRenderedPageBreak/>
        <w:t>02.0</w:t>
      </w:r>
      <w:r w:rsidR="00F52BFC" w:rsidRPr="0058577D">
        <w:rPr>
          <w:sz w:val="22"/>
          <w:szCs w:val="22"/>
        </w:rPr>
        <w:t>2</w:t>
      </w:r>
      <w:r w:rsidRPr="0058577D">
        <w:rPr>
          <w:sz w:val="22"/>
          <w:szCs w:val="22"/>
        </w:rPr>
        <w:tab/>
      </w:r>
      <w:r w:rsidR="009A448E">
        <w:rPr>
          <w:sz w:val="22"/>
          <w:szCs w:val="22"/>
          <w:u w:val="single"/>
        </w:rPr>
        <w:t>Physical Protection During Use</w:t>
      </w:r>
      <w:r w:rsidRPr="0058577D">
        <w:rPr>
          <w:sz w:val="22"/>
          <w:szCs w:val="22"/>
          <w:u w:val="single"/>
        </w:rPr>
        <w:t>.</w:t>
      </w:r>
    </w:p>
    <w:p w14:paraId="6D0E83C6" w14:textId="77777777" w:rsidR="00364A9B" w:rsidRPr="0058577D" w:rsidRDefault="00364A9B" w:rsidP="0058577D">
      <w:pPr>
        <w:pStyle w:val="Lettered"/>
        <w:keepNext/>
        <w:suppressAutoHyphens/>
        <w:jc w:val="left"/>
        <w:rPr>
          <w:sz w:val="22"/>
          <w:szCs w:val="22"/>
        </w:rPr>
      </w:pPr>
    </w:p>
    <w:p w14:paraId="771D30EA" w14:textId="450E968B" w:rsidR="002B5139" w:rsidRDefault="0005696E" w:rsidP="0058577D">
      <w:pPr>
        <w:pStyle w:val="ListParagraph"/>
        <w:keepNext/>
        <w:widowControl/>
        <w:numPr>
          <w:ilvl w:val="0"/>
          <w:numId w:val="4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810" w:hanging="450"/>
        <w:rPr>
          <w:sz w:val="22"/>
          <w:szCs w:val="22"/>
        </w:rPr>
      </w:pPr>
      <w:r>
        <w:rPr>
          <w:sz w:val="22"/>
          <w:szCs w:val="22"/>
          <w:u w:val="single"/>
        </w:rPr>
        <w:t>Security Program and Plan</w:t>
      </w:r>
      <w:r w:rsidR="00364A9B" w:rsidRPr="0058577D">
        <w:rPr>
          <w:sz w:val="22"/>
          <w:szCs w:val="22"/>
          <w:u w:val="single"/>
        </w:rPr>
        <w:t>.</w:t>
      </w:r>
      <w:r w:rsidR="002B5139">
        <w:rPr>
          <w:sz w:val="22"/>
          <w:szCs w:val="22"/>
        </w:rPr>
        <w:t xml:space="preserve">  </w:t>
      </w:r>
    </w:p>
    <w:p w14:paraId="5DB2830F" w14:textId="77777777" w:rsidR="002B5139" w:rsidRDefault="002B5139" w:rsidP="002B5139">
      <w:pPr>
        <w:pStyle w:val="ListParagraph"/>
        <w:keepNext/>
        <w:widowControl/>
        <w:tabs>
          <w:tab w:val="left" w:pos="274"/>
          <w:tab w:val="left" w:pos="806"/>
          <w:tab w:val="left" w:pos="162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1170"/>
        <w:rPr>
          <w:sz w:val="22"/>
          <w:szCs w:val="22"/>
        </w:rPr>
      </w:pPr>
    </w:p>
    <w:p w14:paraId="21F07C1F" w14:textId="349EB172" w:rsidR="0005696E" w:rsidRDefault="0038505E" w:rsidP="0005696E">
      <w:pPr>
        <w:pStyle w:val="ListParagraph"/>
        <w:widowControl/>
        <w:numPr>
          <w:ilvl w:val="1"/>
          <w:numId w:val="44"/>
        </w:numPr>
        <w:tabs>
          <w:tab w:val="left" w:pos="274"/>
          <w:tab w:val="left" w:pos="806"/>
          <w:tab w:val="left" w:pos="162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1166"/>
        <w:rPr>
          <w:sz w:val="22"/>
          <w:szCs w:val="22"/>
        </w:rPr>
      </w:pPr>
      <w:r>
        <w:rPr>
          <w:sz w:val="22"/>
          <w:szCs w:val="22"/>
        </w:rPr>
        <w:t xml:space="preserve">For </w:t>
      </w:r>
      <w:r w:rsidR="0005696E" w:rsidRPr="00A37E7D">
        <w:rPr>
          <w:sz w:val="22"/>
          <w:szCs w:val="22"/>
        </w:rPr>
        <w:t>applicant</w:t>
      </w:r>
      <w:r w:rsidRPr="00A37E7D">
        <w:rPr>
          <w:sz w:val="22"/>
          <w:szCs w:val="22"/>
        </w:rPr>
        <w:t>s</w:t>
      </w:r>
      <w:r w:rsidR="0005696E" w:rsidRPr="00A37E7D">
        <w:rPr>
          <w:sz w:val="22"/>
          <w:szCs w:val="22"/>
        </w:rPr>
        <w:t xml:space="preserve"> for a new license and each licensee that would become newly subject to Part 37</w:t>
      </w:r>
      <w:r w:rsidRPr="00A37E7D">
        <w:rPr>
          <w:sz w:val="22"/>
          <w:szCs w:val="22"/>
        </w:rPr>
        <w:t xml:space="preserve">, </w:t>
      </w:r>
      <w:r>
        <w:rPr>
          <w:sz w:val="22"/>
          <w:szCs w:val="22"/>
        </w:rPr>
        <w:t xml:space="preserve">verify </w:t>
      </w:r>
      <w:r w:rsidR="0005696E">
        <w:rPr>
          <w:sz w:val="22"/>
          <w:szCs w:val="22"/>
        </w:rPr>
        <w:t>implemen</w:t>
      </w:r>
      <w:r>
        <w:rPr>
          <w:sz w:val="22"/>
          <w:szCs w:val="22"/>
        </w:rPr>
        <w:t>tation of</w:t>
      </w:r>
      <w:r w:rsidR="0005696E">
        <w:rPr>
          <w:sz w:val="22"/>
          <w:szCs w:val="22"/>
        </w:rPr>
        <w:t xml:space="preserve"> a </w:t>
      </w:r>
      <w:r>
        <w:rPr>
          <w:sz w:val="22"/>
          <w:szCs w:val="22"/>
        </w:rPr>
        <w:t xml:space="preserve">security </w:t>
      </w:r>
      <w:r w:rsidR="0005696E">
        <w:rPr>
          <w:sz w:val="22"/>
          <w:szCs w:val="22"/>
        </w:rPr>
        <w:t>program prior to</w:t>
      </w:r>
      <w:r>
        <w:rPr>
          <w:sz w:val="22"/>
          <w:szCs w:val="22"/>
        </w:rPr>
        <w:t xml:space="preserve"> the licensee</w:t>
      </w:r>
      <w:r w:rsidR="0005696E">
        <w:rPr>
          <w:sz w:val="22"/>
          <w:szCs w:val="22"/>
        </w:rPr>
        <w:t xml:space="preserve"> taking possession of an aggregated quantity of category 1 or category 2 radioactive material. [10 CFR 37.41(a)(2)]</w:t>
      </w:r>
    </w:p>
    <w:p w14:paraId="1C11FAC7" w14:textId="77777777" w:rsidR="0005696E" w:rsidRDefault="0005696E" w:rsidP="0005696E">
      <w:pPr>
        <w:pStyle w:val="ListParagraph"/>
        <w:widowControl/>
        <w:tabs>
          <w:tab w:val="left" w:pos="274"/>
          <w:tab w:val="left" w:pos="806"/>
          <w:tab w:val="left" w:pos="162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1166"/>
        <w:rPr>
          <w:sz w:val="22"/>
          <w:szCs w:val="22"/>
        </w:rPr>
      </w:pPr>
    </w:p>
    <w:p w14:paraId="1CF3083C" w14:textId="0E81434D" w:rsidR="0005696E" w:rsidRPr="0005696E" w:rsidRDefault="0005696E" w:rsidP="0005696E">
      <w:pPr>
        <w:pStyle w:val="ListParagraph"/>
        <w:widowControl/>
        <w:numPr>
          <w:ilvl w:val="1"/>
          <w:numId w:val="44"/>
        </w:numPr>
        <w:tabs>
          <w:tab w:val="left" w:pos="274"/>
          <w:tab w:val="left" w:pos="806"/>
          <w:tab w:val="left" w:pos="162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1166"/>
        <w:rPr>
          <w:sz w:val="22"/>
          <w:szCs w:val="22"/>
        </w:rPr>
      </w:pPr>
      <w:r w:rsidRPr="0005696E">
        <w:rPr>
          <w:sz w:val="22"/>
          <w:szCs w:val="22"/>
        </w:rPr>
        <w:t xml:space="preserve">For </w:t>
      </w:r>
      <w:r w:rsidRPr="00A37E7D">
        <w:rPr>
          <w:sz w:val="22"/>
          <w:szCs w:val="22"/>
        </w:rPr>
        <w:t>any licensee that has not previously implemented security orders or been subject to Part 37</w:t>
      </w:r>
      <w:r w:rsidRPr="0005696E">
        <w:rPr>
          <w:sz w:val="22"/>
          <w:szCs w:val="22"/>
        </w:rPr>
        <w:t>, verify that the licensee has provided written notification to the</w:t>
      </w:r>
      <w:r>
        <w:rPr>
          <w:sz w:val="22"/>
          <w:szCs w:val="22"/>
        </w:rPr>
        <w:t xml:space="preserve"> </w:t>
      </w:r>
      <w:r w:rsidRPr="0005696E">
        <w:rPr>
          <w:sz w:val="22"/>
          <w:szCs w:val="22"/>
        </w:rPr>
        <w:t>NRC regional office prior to aggregating radioactive material to a quantity that exceeds the category 2 threshold. [10 CFR 37.41(a)(3)]</w:t>
      </w:r>
    </w:p>
    <w:p w14:paraId="7EC2F784" w14:textId="77777777" w:rsidR="0005696E" w:rsidRDefault="0005696E" w:rsidP="0005696E">
      <w:pPr>
        <w:pStyle w:val="ListParagraph"/>
        <w:widowControl/>
        <w:tabs>
          <w:tab w:val="left" w:pos="274"/>
          <w:tab w:val="left" w:pos="806"/>
          <w:tab w:val="left" w:pos="162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1166"/>
        <w:rPr>
          <w:sz w:val="22"/>
          <w:szCs w:val="22"/>
        </w:rPr>
      </w:pPr>
    </w:p>
    <w:p w14:paraId="60E228D5" w14:textId="253FD59F" w:rsidR="00364A9B" w:rsidRDefault="00682399" w:rsidP="0005696E">
      <w:pPr>
        <w:pStyle w:val="ListParagraph"/>
        <w:widowControl/>
        <w:numPr>
          <w:ilvl w:val="1"/>
          <w:numId w:val="44"/>
        </w:numPr>
        <w:tabs>
          <w:tab w:val="left" w:pos="274"/>
          <w:tab w:val="left" w:pos="806"/>
          <w:tab w:val="left" w:pos="162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1166"/>
        <w:rPr>
          <w:sz w:val="22"/>
          <w:szCs w:val="22"/>
        </w:rPr>
      </w:pPr>
      <w:r w:rsidRPr="0058577D">
        <w:rPr>
          <w:sz w:val="22"/>
          <w:szCs w:val="22"/>
        </w:rPr>
        <w:t xml:space="preserve">Verify that the licensee </w:t>
      </w:r>
      <w:r w:rsidR="002B5139">
        <w:rPr>
          <w:sz w:val="22"/>
          <w:szCs w:val="22"/>
        </w:rPr>
        <w:t>has developed, reviewed, approved, and maintained a written security plan</w:t>
      </w:r>
      <w:r w:rsidRPr="0058577D">
        <w:rPr>
          <w:sz w:val="22"/>
          <w:szCs w:val="22"/>
        </w:rPr>
        <w:t xml:space="preserve">.  </w:t>
      </w:r>
      <w:r w:rsidR="002B5139">
        <w:rPr>
          <w:sz w:val="22"/>
          <w:szCs w:val="22"/>
        </w:rPr>
        <w:t>[10 CFR 37.43(a)(1), 10 CFR 37.43(a)(2), 10 CFR 37.43(a)(3)(</w:t>
      </w:r>
      <w:proofErr w:type="spellStart"/>
      <w:r w:rsidR="002B5139">
        <w:rPr>
          <w:sz w:val="22"/>
          <w:szCs w:val="22"/>
        </w:rPr>
        <w:t>i</w:t>
      </w:r>
      <w:proofErr w:type="spellEnd"/>
      <w:r w:rsidR="002B5139">
        <w:rPr>
          <w:sz w:val="22"/>
          <w:szCs w:val="22"/>
        </w:rPr>
        <w:t>)</w:t>
      </w:r>
      <w:r w:rsidR="00364A9B" w:rsidRPr="0058577D">
        <w:rPr>
          <w:sz w:val="22"/>
          <w:szCs w:val="22"/>
        </w:rPr>
        <w:t>]</w:t>
      </w:r>
    </w:p>
    <w:p w14:paraId="755875F7" w14:textId="77777777" w:rsidR="002B5139" w:rsidRDefault="002B5139" w:rsidP="0005696E">
      <w:pPr>
        <w:pStyle w:val="ListParagraph"/>
        <w:widowControl/>
        <w:tabs>
          <w:tab w:val="left" w:pos="274"/>
          <w:tab w:val="left" w:pos="806"/>
          <w:tab w:val="left" w:pos="162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1166"/>
        <w:rPr>
          <w:sz w:val="22"/>
          <w:szCs w:val="22"/>
        </w:rPr>
      </w:pPr>
    </w:p>
    <w:p w14:paraId="6D36CC93" w14:textId="0969FEBF" w:rsidR="002B5139" w:rsidRDefault="002B5139" w:rsidP="0005696E">
      <w:pPr>
        <w:pStyle w:val="ListParagraph"/>
        <w:widowControl/>
        <w:numPr>
          <w:ilvl w:val="1"/>
          <w:numId w:val="44"/>
        </w:numPr>
        <w:tabs>
          <w:tab w:val="left" w:pos="274"/>
          <w:tab w:val="left" w:pos="806"/>
          <w:tab w:val="left" w:pos="162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1166"/>
        <w:rPr>
          <w:sz w:val="22"/>
          <w:szCs w:val="22"/>
        </w:rPr>
      </w:pPr>
      <w:r>
        <w:rPr>
          <w:sz w:val="22"/>
          <w:szCs w:val="22"/>
        </w:rPr>
        <w:t>Verify that the licensee</w:t>
      </w:r>
      <w:r w:rsidR="004C45F7">
        <w:rPr>
          <w:sz w:val="22"/>
          <w:szCs w:val="22"/>
        </w:rPr>
        <w:t xml:space="preserve"> has</w:t>
      </w:r>
      <w:r>
        <w:rPr>
          <w:sz w:val="22"/>
          <w:szCs w:val="22"/>
        </w:rPr>
        <w:t xml:space="preserve"> trained </w:t>
      </w:r>
      <w:r w:rsidR="004C45F7">
        <w:rPr>
          <w:sz w:val="22"/>
          <w:szCs w:val="22"/>
        </w:rPr>
        <w:t xml:space="preserve">affected </w:t>
      </w:r>
      <w:r>
        <w:rPr>
          <w:sz w:val="22"/>
          <w:szCs w:val="22"/>
        </w:rPr>
        <w:t>individuals on any security plan revisions before the changes are implemented.  [10 CFR 37.43(a)(3)(ii)]</w:t>
      </w:r>
    </w:p>
    <w:p w14:paraId="76C23114" w14:textId="77777777" w:rsidR="002B5139" w:rsidRDefault="002B5139" w:rsidP="0005696E">
      <w:pPr>
        <w:pStyle w:val="ListParagraph"/>
        <w:widowControl/>
        <w:tabs>
          <w:tab w:val="left" w:pos="274"/>
          <w:tab w:val="left" w:pos="806"/>
          <w:tab w:val="left" w:pos="162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1166"/>
        <w:rPr>
          <w:sz w:val="22"/>
          <w:szCs w:val="22"/>
        </w:rPr>
      </w:pPr>
    </w:p>
    <w:p w14:paraId="245AB9E2" w14:textId="16B9F394" w:rsidR="002B5139" w:rsidRPr="0058577D" w:rsidRDefault="002B5139" w:rsidP="0005696E">
      <w:pPr>
        <w:pStyle w:val="ListParagraph"/>
        <w:widowControl/>
        <w:numPr>
          <w:ilvl w:val="1"/>
          <w:numId w:val="44"/>
        </w:numPr>
        <w:tabs>
          <w:tab w:val="left" w:pos="274"/>
          <w:tab w:val="left" w:pos="806"/>
          <w:tab w:val="left" w:pos="162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1166"/>
        <w:rPr>
          <w:sz w:val="22"/>
          <w:szCs w:val="22"/>
        </w:rPr>
      </w:pPr>
      <w:r>
        <w:rPr>
          <w:sz w:val="22"/>
          <w:szCs w:val="22"/>
        </w:rPr>
        <w:t xml:space="preserve">Verify that the licensee maintains security plans </w:t>
      </w:r>
      <w:r w:rsidRPr="002B5139">
        <w:rPr>
          <w:sz w:val="22"/>
          <w:szCs w:val="22"/>
        </w:rPr>
        <w:t xml:space="preserve">as a record for </w:t>
      </w:r>
      <w:r>
        <w:rPr>
          <w:sz w:val="22"/>
          <w:szCs w:val="22"/>
        </w:rPr>
        <w:t>three</w:t>
      </w:r>
      <w:r w:rsidRPr="002B5139">
        <w:rPr>
          <w:sz w:val="22"/>
          <w:szCs w:val="22"/>
        </w:rPr>
        <w:t xml:space="preserve"> ye</w:t>
      </w:r>
      <w:r>
        <w:rPr>
          <w:sz w:val="22"/>
          <w:szCs w:val="22"/>
        </w:rPr>
        <w:t>ars after the date the plan</w:t>
      </w:r>
      <w:r w:rsidRPr="002B5139">
        <w:rPr>
          <w:sz w:val="22"/>
          <w:szCs w:val="22"/>
        </w:rPr>
        <w:t xml:space="preserve"> is no longer needed. </w:t>
      </w:r>
      <w:r>
        <w:rPr>
          <w:sz w:val="22"/>
          <w:szCs w:val="22"/>
        </w:rPr>
        <w:t xml:space="preserve"> If any portion of the plan</w:t>
      </w:r>
      <w:r w:rsidRPr="002B5139">
        <w:rPr>
          <w:sz w:val="22"/>
          <w:szCs w:val="22"/>
        </w:rPr>
        <w:t xml:space="preserve"> is superseded, the licensee shall maintain a copy of the superseded </w:t>
      </w:r>
      <w:r>
        <w:rPr>
          <w:sz w:val="22"/>
          <w:szCs w:val="22"/>
        </w:rPr>
        <w:t>material for three</w:t>
      </w:r>
      <w:r w:rsidRPr="002B5139">
        <w:rPr>
          <w:sz w:val="22"/>
          <w:szCs w:val="22"/>
        </w:rPr>
        <w:t xml:space="preserve"> years after the record is superseded.</w:t>
      </w:r>
      <w:r>
        <w:rPr>
          <w:sz w:val="22"/>
          <w:szCs w:val="22"/>
        </w:rPr>
        <w:t xml:space="preserve"> [10 CFR 37.43(a)(4)]</w:t>
      </w:r>
    </w:p>
    <w:p w14:paraId="5F454E6A" w14:textId="77777777" w:rsidR="00682399" w:rsidRPr="0058577D" w:rsidRDefault="00682399" w:rsidP="0058577D">
      <w:pPr>
        <w:pStyle w:val="ListParagraph"/>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810"/>
        <w:rPr>
          <w:sz w:val="22"/>
          <w:szCs w:val="22"/>
        </w:rPr>
      </w:pPr>
    </w:p>
    <w:p w14:paraId="00DE2CF3" w14:textId="704A40FC" w:rsidR="00E036F3" w:rsidRDefault="00E25B94" w:rsidP="005F17E8">
      <w:pPr>
        <w:pStyle w:val="ListParagraph"/>
        <w:keepNext/>
        <w:keepLines/>
        <w:widowControl/>
        <w:numPr>
          <w:ilvl w:val="0"/>
          <w:numId w:val="4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810" w:hanging="450"/>
        <w:rPr>
          <w:sz w:val="22"/>
          <w:szCs w:val="22"/>
        </w:rPr>
      </w:pPr>
      <w:r w:rsidRPr="00D12E5F">
        <w:rPr>
          <w:sz w:val="22"/>
          <w:szCs w:val="22"/>
          <w:u w:val="single"/>
        </w:rPr>
        <w:t>Implementing Procedures.</w:t>
      </w:r>
    </w:p>
    <w:p w14:paraId="39A95A07" w14:textId="77777777" w:rsidR="00D12E5F" w:rsidRDefault="00D12E5F" w:rsidP="005F17E8">
      <w:pPr>
        <w:pStyle w:val="ListParagraph"/>
        <w:keepNext/>
        <w:keepLines/>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1170"/>
        <w:rPr>
          <w:sz w:val="22"/>
          <w:szCs w:val="22"/>
        </w:rPr>
      </w:pPr>
    </w:p>
    <w:p w14:paraId="2A6CFAF7" w14:textId="06A616DD" w:rsidR="00D12E5F" w:rsidRDefault="00D12E5F" w:rsidP="005F17E8">
      <w:pPr>
        <w:pStyle w:val="ListParagraph"/>
        <w:keepNext/>
        <w:keepLines/>
        <w:widowControl/>
        <w:numPr>
          <w:ilvl w:val="1"/>
          <w:numId w:val="4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1170"/>
        <w:rPr>
          <w:sz w:val="22"/>
          <w:szCs w:val="22"/>
        </w:rPr>
      </w:pPr>
      <w:r>
        <w:rPr>
          <w:sz w:val="22"/>
          <w:szCs w:val="22"/>
        </w:rPr>
        <w:t>Verify that the licensee has developed, reviewed, approved, and maintained written implementing procedures. [10 CFR 37.43(b)(1), 10 CFR 37.43(b)(2)]</w:t>
      </w:r>
    </w:p>
    <w:p w14:paraId="30EF917D" w14:textId="77777777" w:rsidR="00D12E5F" w:rsidRDefault="00D12E5F" w:rsidP="00D12E5F">
      <w:pPr>
        <w:pStyle w:val="ListParagraph"/>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1170"/>
        <w:rPr>
          <w:sz w:val="22"/>
          <w:szCs w:val="22"/>
        </w:rPr>
      </w:pPr>
    </w:p>
    <w:p w14:paraId="21319822" w14:textId="02DAA6A7" w:rsidR="00D12E5F" w:rsidRDefault="00D12E5F" w:rsidP="00D12E5F">
      <w:pPr>
        <w:pStyle w:val="ListParagraph"/>
        <w:widowControl/>
        <w:numPr>
          <w:ilvl w:val="1"/>
          <w:numId w:val="4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1170"/>
        <w:rPr>
          <w:sz w:val="22"/>
          <w:szCs w:val="22"/>
        </w:rPr>
      </w:pPr>
      <w:r w:rsidRPr="00D12E5F">
        <w:rPr>
          <w:sz w:val="22"/>
          <w:szCs w:val="22"/>
        </w:rPr>
        <w:t>Verify that the licensee maintains</w:t>
      </w:r>
      <w:r>
        <w:rPr>
          <w:sz w:val="22"/>
          <w:szCs w:val="22"/>
        </w:rPr>
        <w:t xml:space="preserve"> procedures</w:t>
      </w:r>
      <w:r w:rsidRPr="00D12E5F">
        <w:rPr>
          <w:sz w:val="22"/>
          <w:szCs w:val="22"/>
        </w:rPr>
        <w:t xml:space="preserve"> as a record for three years after the date the </w:t>
      </w:r>
      <w:r>
        <w:rPr>
          <w:sz w:val="22"/>
          <w:szCs w:val="22"/>
        </w:rPr>
        <w:t>procedure</w:t>
      </w:r>
      <w:r w:rsidRPr="00D12E5F">
        <w:rPr>
          <w:sz w:val="22"/>
          <w:szCs w:val="22"/>
        </w:rPr>
        <w:t xml:space="preserve"> is no longer needed.  If</w:t>
      </w:r>
      <w:r>
        <w:rPr>
          <w:sz w:val="22"/>
          <w:szCs w:val="22"/>
        </w:rPr>
        <w:t xml:space="preserve"> any portion of a procedure </w:t>
      </w:r>
      <w:r w:rsidRPr="00D12E5F">
        <w:rPr>
          <w:sz w:val="22"/>
          <w:szCs w:val="22"/>
        </w:rPr>
        <w:t>is superseded, the licensee shall maintain a copy of the superseded material for three years after the record is superseded.</w:t>
      </w:r>
      <w:r>
        <w:rPr>
          <w:sz w:val="22"/>
          <w:szCs w:val="22"/>
        </w:rPr>
        <w:t xml:space="preserve"> [10 CFR 37.43(b</w:t>
      </w:r>
      <w:r w:rsidRPr="00D12E5F">
        <w:rPr>
          <w:sz w:val="22"/>
          <w:szCs w:val="22"/>
        </w:rPr>
        <w:t>)(</w:t>
      </w:r>
      <w:r>
        <w:rPr>
          <w:sz w:val="22"/>
          <w:szCs w:val="22"/>
        </w:rPr>
        <w:t>3</w:t>
      </w:r>
      <w:r w:rsidRPr="00D12E5F">
        <w:rPr>
          <w:sz w:val="22"/>
          <w:szCs w:val="22"/>
        </w:rPr>
        <w:t>)]</w:t>
      </w:r>
    </w:p>
    <w:p w14:paraId="62ED9C75" w14:textId="42EBC4B7" w:rsidR="00AF112E" w:rsidRDefault="00AF112E" w:rsidP="0092676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u w:val="single"/>
        </w:rPr>
      </w:pPr>
    </w:p>
    <w:p w14:paraId="71AD452B" w14:textId="1F437DE1" w:rsidR="00D12E5F" w:rsidRPr="00D12E5F" w:rsidRDefault="00D12E5F" w:rsidP="00C577EA">
      <w:pPr>
        <w:pStyle w:val="ListParagraph"/>
        <w:widowControl/>
        <w:numPr>
          <w:ilvl w:val="0"/>
          <w:numId w:val="44"/>
        </w:numPr>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810" w:hanging="450"/>
        <w:rPr>
          <w:sz w:val="22"/>
          <w:szCs w:val="22"/>
          <w:u w:val="single"/>
        </w:rPr>
      </w:pPr>
      <w:r w:rsidRPr="00D12E5F">
        <w:rPr>
          <w:sz w:val="22"/>
          <w:szCs w:val="22"/>
          <w:u w:val="single"/>
        </w:rPr>
        <w:t>Training.</w:t>
      </w:r>
    </w:p>
    <w:p w14:paraId="3D222B8D" w14:textId="77777777" w:rsidR="00AF112E" w:rsidRPr="00AF112E" w:rsidRDefault="00AF112E" w:rsidP="00AF112E">
      <w:pPr>
        <w:pStyle w:val="ListParagraph"/>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1170"/>
        <w:rPr>
          <w:sz w:val="22"/>
          <w:szCs w:val="22"/>
          <w:u w:val="single"/>
        </w:rPr>
      </w:pPr>
    </w:p>
    <w:p w14:paraId="7B40F2EE" w14:textId="3E7D763B" w:rsidR="00D12E5F" w:rsidRPr="00AF112E" w:rsidRDefault="00D12E5F" w:rsidP="00D12E5F">
      <w:pPr>
        <w:pStyle w:val="ListParagraph"/>
        <w:widowControl/>
        <w:numPr>
          <w:ilvl w:val="1"/>
          <w:numId w:val="4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1170"/>
        <w:rPr>
          <w:sz w:val="22"/>
          <w:szCs w:val="22"/>
          <w:u w:val="single"/>
        </w:rPr>
      </w:pPr>
      <w:r>
        <w:rPr>
          <w:sz w:val="22"/>
          <w:szCs w:val="22"/>
        </w:rPr>
        <w:t>Verify that the licensee conducts training for individuals implementing the program</w:t>
      </w:r>
      <w:r w:rsidR="00AF112E">
        <w:rPr>
          <w:sz w:val="22"/>
          <w:szCs w:val="22"/>
        </w:rPr>
        <w:t>, commensurate with assigned duties and responsibilities,</w:t>
      </w:r>
      <w:r>
        <w:rPr>
          <w:sz w:val="22"/>
          <w:szCs w:val="22"/>
        </w:rPr>
        <w:t xml:space="preserve"> </w:t>
      </w:r>
      <w:r w:rsidR="00AF112E">
        <w:rPr>
          <w:sz w:val="22"/>
          <w:szCs w:val="22"/>
        </w:rPr>
        <w:t xml:space="preserve">to include: security program and procedures; NRC reporting requirements; </w:t>
      </w:r>
      <w:r w:rsidR="0008563F">
        <w:rPr>
          <w:sz w:val="22"/>
          <w:szCs w:val="22"/>
        </w:rPr>
        <w:t>local law enforcement agency (</w:t>
      </w:r>
      <w:r w:rsidR="00AF112E">
        <w:rPr>
          <w:sz w:val="22"/>
          <w:szCs w:val="22"/>
        </w:rPr>
        <w:t>LLEA</w:t>
      </w:r>
      <w:r w:rsidR="0008563F">
        <w:rPr>
          <w:sz w:val="22"/>
          <w:szCs w:val="22"/>
        </w:rPr>
        <w:t>)</w:t>
      </w:r>
      <w:r w:rsidR="00AF112E">
        <w:rPr>
          <w:sz w:val="22"/>
          <w:szCs w:val="22"/>
        </w:rPr>
        <w:t xml:space="preserve"> reporting requirements; and, alarm response procedures.</w:t>
      </w:r>
      <w:r w:rsidR="00C577EA">
        <w:rPr>
          <w:sz w:val="22"/>
          <w:szCs w:val="22"/>
        </w:rPr>
        <w:t xml:space="preserve"> [10</w:t>
      </w:r>
      <w:r w:rsidR="0092676B">
        <w:rPr>
          <w:sz w:val="22"/>
          <w:szCs w:val="22"/>
        </w:rPr>
        <w:t> </w:t>
      </w:r>
      <w:r w:rsidR="00C577EA">
        <w:rPr>
          <w:sz w:val="22"/>
          <w:szCs w:val="22"/>
        </w:rPr>
        <w:t>CFR</w:t>
      </w:r>
      <w:r w:rsidR="0092676B">
        <w:rPr>
          <w:sz w:val="22"/>
          <w:szCs w:val="22"/>
        </w:rPr>
        <w:t> </w:t>
      </w:r>
      <w:r w:rsidR="00C577EA">
        <w:rPr>
          <w:sz w:val="22"/>
          <w:szCs w:val="22"/>
        </w:rPr>
        <w:t>37.43(c)(1), 10 CFR 37.43(c)(2)]</w:t>
      </w:r>
    </w:p>
    <w:p w14:paraId="6C059CCE" w14:textId="77777777" w:rsidR="00AF112E" w:rsidRPr="00AF112E" w:rsidRDefault="00AF112E" w:rsidP="00AF112E">
      <w:pPr>
        <w:pStyle w:val="ListParagraph"/>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1170"/>
        <w:rPr>
          <w:sz w:val="22"/>
          <w:szCs w:val="22"/>
          <w:u w:val="single"/>
        </w:rPr>
      </w:pPr>
    </w:p>
    <w:p w14:paraId="50982558" w14:textId="64CE45AF" w:rsidR="00AF112E" w:rsidRPr="00AF112E" w:rsidRDefault="00AF112E" w:rsidP="00D12E5F">
      <w:pPr>
        <w:pStyle w:val="ListParagraph"/>
        <w:widowControl/>
        <w:numPr>
          <w:ilvl w:val="1"/>
          <w:numId w:val="4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1170"/>
        <w:rPr>
          <w:sz w:val="22"/>
          <w:szCs w:val="22"/>
          <w:u w:val="single"/>
        </w:rPr>
      </w:pPr>
      <w:r>
        <w:rPr>
          <w:sz w:val="22"/>
          <w:szCs w:val="22"/>
        </w:rPr>
        <w:t>Verify that the licensee conducts refresher training on a frequency not to exceed 12</w:t>
      </w:r>
      <w:r w:rsidR="005162B2">
        <w:rPr>
          <w:sz w:val="22"/>
          <w:szCs w:val="22"/>
        </w:rPr>
        <w:t> </w:t>
      </w:r>
      <w:r>
        <w:rPr>
          <w:sz w:val="22"/>
          <w:szCs w:val="22"/>
        </w:rPr>
        <w:t xml:space="preserve">months or following significant program changes, to include: review of initial training requirements and any changes; reports on security issues, problems, and lessons learned; NRC inspection results; and, </w:t>
      </w:r>
      <w:r w:rsidR="00C577EA">
        <w:rPr>
          <w:sz w:val="22"/>
          <w:szCs w:val="22"/>
        </w:rPr>
        <w:t>l</w:t>
      </w:r>
      <w:r>
        <w:rPr>
          <w:sz w:val="22"/>
          <w:szCs w:val="22"/>
        </w:rPr>
        <w:t>icensee program review and maintenance and testing results.</w:t>
      </w:r>
      <w:r w:rsidR="00C577EA">
        <w:rPr>
          <w:sz w:val="22"/>
          <w:szCs w:val="22"/>
        </w:rPr>
        <w:t xml:space="preserve"> [10 CFR 37.43(c)(3)]</w:t>
      </w:r>
    </w:p>
    <w:p w14:paraId="53969289" w14:textId="77777777" w:rsidR="00AF112E" w:rsidRPr="00AF112E" w:rsidRDefault="00AF112E" w:rsidP="00AF112E">
      <w:pPr>
        <w:pStyle w:val="ListParagraph"/>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1170"/>
        <w:rPr>
          <w:sz w:val="22"/>
          <w:szCs w:val="22"/>
          <w:u w:val="single"/>
        </w:rPr>
      </w:pPr>
    </w:p>
    <w:p w14:paraId="36B8C9CE" w14:textId="102867AE" w:rsidR="00E75811" w:rsidRDefault="00AF112E" w:rsidP="00975897">
      <w:pPr>
        <w:pStyle w:val="ListParagraph"/>
        <w:widowControl/>
        <w:numPr>
          <w:ilvl w:val="1"/>
          <w:numId w:val="4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1170"/>
        <w:rPr>
          <w:sz w:val="22"/>
          <w:szCs w:val="22"/>
        </w:rPr>
      </w:pPr>
      <w:r w:rsidRPr="00AF112E">
        <w:rPr>
          <w:sz w:val="22"/>
          <w:szCs w:val="22"/>
        </w:rPr>
        <w:lastRenderedPageBreak/>
        <w:t xml:space="preserve">Verify that the licensee maintains training records for three years from the date of </w:t>
      </w:r>
      <w:r w:rsidR="00C577EA">
        <w:rPr>
          <w:sz w:val="22"/>
          <w:szCs w:val="22"/>
        </w:rPr>
        <w:t>training, to include: training dates; topics covered; attendance list; and related information. [10 CFR 37.43(c)(4)]</w:t>
      </w:r>
    </w:p>
    <w:p w14:paraId="7717E677" w14:textId="77777777" w:rsidR="00C577EA" w:rsidRDefault="00C577EA" w:rsidP="00C577EA">
      <w:pPr>
        <w:pStyle w:val="ListParagraph"/>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810"/>
        <w:rPr>
          <w:sz w:val="22"/>
          <w:szCs w:val="22"/>
          <w:u w:val="single"/>
        </w:rPr>
      </w:pPr>
    </w:p>
    <w:p w14:paraId="791E3F52" w14:textId="56E6B8F1" w:rsidR="00C577EA" w:rsidRPr="00C577EA" w:rsidRDefault="00C577EA" w:rsidP="00C577EA">
      <w:pPr>
        <w:pStyle w:val="ListParagraph"/>
        <w:widowControl/>
        <w:numPr>
          <w:ilvl w:val="0"/>
          <w:numId w:val="44"/>
        </w:numPr>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810" w:hanging="450"/>
        <w:rPr>
          <w:sz w:val="22"/>
          <w:szCs w:val="22"/>
          <w:u w:val="single"/>
        </w:rPr>
      </w:pPr>
      <w:r w:rsidRPr="00C577EA">
        <w:rPr>
          <w:sz w:val="22"/>
          <w:szCs w:val="22"/>
          <w:u w:val="single"/>
        </w:rPr>
        <w:t>Protection of Information.</w:t>
      </w:r>
    </w:p>
    <w:p w14:paraId="3F4D42C8" w14:textId="77777777" w:rsidR="0033562C" w:rsidRPr="0033562C" w:rsidRDefault="0033562C" w:rsidP="0033562C">
      <w:pPr>
        <w:pStyle w:val="ListParagraph"/>
        <w:widowControl/>
        <w:tabs>
          <w:tab w:val="left" w:pos="274"/>
          <w:tab w:val="left" w:pos="806"/>
          <w:tab w:val="left" w:pos="162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1170"/>
        <w:rPr>
          <w:sz w:val="22"/>
          <w:szCs w:val="22"/>
          <w:u w:val="single"/>
        </w:rPr>
      </w:pPr>
    </w:p>
    <w:p w14:paraId="6C51CC8A" w14:textId="518D46AD" w:rsidR="00C577EA" w:rsidRPr="0033562C" w:rsidRDefault="00C577EA" w:rsidP="00C577EA">
      <w:pPr>
        <w:pStyle w:val="ListParagraph"/>
        <w:widowControl/>
        <w:numPr>
          <w:ilvl w:val="1"/>
          <w:numId w:val="44"/>
        </w:numPr>
        <w:tabs>
          <w:tab w:val="left" w:pos="274"/>
          <w:tab w:val="left" w:pos="806"/>
          <w:tab w:val="left" w:pos="162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1170"/>
        <w:rPr>
          <w:sz w:val="22"/>
          <w:szCs w:val="22"/>
          <w:u w:val="single"/>
        </w:rPr>
      </w:pPr>
      <w:r>
        <w:rPr>
          <w:sz w:val="22"/>
          <w:szCs w:val="22"/>
        </w:rPr>
        <w:t>Verify that the licensee limits access to</w:t>
      </w:r>
      <w:r w:rsidR="0033562C">
        <w:rPr>
          <w:sz w:val="22"/>
          <w:szCs w:val="22"/>
        </w:rPr>
        <w:t xml:space="preserve"> and unauthorized disclosure of the</w:t>
      </w:r>
      <w:r>
        <w:rPr>
          <w:sz w:val="22"/>
          <w:szCs w:val="22"/>
        </w:rPr>
        <w:t xml:space="preserve"> security plan, implementing procedures, and list of individuals approved for unescorted access. [10 CFR 37.43(d)(1)</w:t>
      </w:r>
      <w:r w:rsidR="0033562C">
        <w:rPr>
          <w:sz w:val="22"/>
          <w:szCs w:val="22"/>
        </w:rPr>
        <w:t>]</w:t>
      </w:r>
    </w:p>
    <w:p w14:paraId="2CDB256B" w14:textId="77777777" w:rsidR="0033562C" w:rsidRPr="0033562C" w:rsidRDefault="0033562C" w:rsidP="0033562C">
      <w:pPr>
        <w:pStyle w:val="ListParagraph"/>
        <w:widowControl/>
        <w:tabs>
          <w:tab w:val="left" w:pos="274"/>
          <w:tab w:val="left" w:pos="806"/>
          <w:tab w:val="left" w:pos="162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1170"/>
        <w:rPr>
          <w:sz w:val="22"/>
          <w:szCs w:val="22"/>
          <w:u w:val="single"/>
        </w:rPr>
      </w:pPr>
    </w:p>
    <w:p w14:paraId="6E375522" w14:textId="0640E91D" w:rsidR="0033562C" w:rsidRPr="0033562C" w:rsidRDefault="0033562C" w:rsidP="0033562C">
      <w:pPr>
        <w:pStyle w:val="ListParagraph"/>
        <w:widowControl/>
        <w:numPr>
          <w:ilvl w:val="1"/>
          <w:numId w:val="44"/>
        </w:numPr>
        <w:tabs>
          <w:tab w:val="left" w:pos="274"/>
          <w:tab w:val="left" w:pos="806"/>
          <w:tab w:val="left" w:pos="162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1170"/>
        <w:rPr>
          <w:sz w:val="22"/>
          <w:szCs w:val="22"/>
          <w:u w:val="single"/>
        </w:rPr>
      </w:pPr>
      <w:r>
        <w:rPr>
          <w:sz w:val="22"/>
          <w:szCs w:val="22"/>
        </w:rPr>
        <w:t>Verify that the licensee has developed, implemented, and maintained written policies and procedures for controlling access</w:t>
      </w:r>
      <w:r w:rsidR="00A27706">
        <w:rPr>
          <w:sz w:val="22"/>
          <w:szCs w:val="22"/>
        </w:rPr>
        <w:t xml:space="preserve"> to</w:t>
      </w:r>
      <w:r>
        <w:rPr>
          <w:sz w:val="22"/>
          <w:szCs w:val="22"/>
        </w:rPr>
        <w:t xml:space="preserve">, </w:t>
      </w:r>
      <w:r w:rsidR="00A27706">
        <w:rPr>
          <w:sz w:val="22"/>
          <w:szCs w:val="22"/>
        </w:rPr>
        <w:t>and for</w:t>
      </w:r>
      <w:r>
        <w:rPr>
          <w:sz w:val="22"/>
          <w:szCs w:val="22"/>
        </w:rPr>
        <w:t xml:space="preserve"> proper handling and protection against unauthorized disclosure of</w:t>
      </w:r>
      <w:r w:rsidR="00A27706">
        <w:rPr>
          <w:sz w:val="22"/>
          <w:szCs w:val="22"/>
        </w:rPr>
        <w:t>,</w:t>
      </w:r>
      <w:r>
        <w:rPr>
          <w:sz w:val="22"/>
          <w:szCs w:val="22"/>
        </w:rPr>
        <w:t xml:space="preserve"> </w:t>
      </w:r>
      <w:r w:rsidRPr="0033562C">
        <w:rPr>
          <w:sz w:val="22"/>
          <w:szCs w:val="22"/>
        </w:rPr>
        <w:t xml:space="preserve">the security plan, implementing procedures, and </w:t>
      </w:r>
      <w:r w:rsidR="00A27706">
        <w:rPr>
          <w:sz w:val="22"/>
          <w:szCs w:val="22"/>
        </w:rPr>
        <w:t xml:space="preserve">the </w:t>
      </w:r>
      <w:r w:rsidRPr="0033562C">
        <w:rPr>
          <w:sz w:val="22"/>
          <w:szCs w:val="22"/>
        </w:rPr>
        <w:t>list of individuals approved for unescorted access. [10</w:t>
      </w:r>
      <w:r w:rsidR="0092676B">
        <w:rPr>
          <w:sz w:val="22"/>
          <w:szCs w:val="22"/>
        </w:rPr>
        <w:t> </w:t>
      </w:r>
      <w:r w:rsidRPr="0033562C">
        <w:rPr>
          <w:sz w:val="22"/>
          <w:szCs w:val="22"/>
        </w:rPr>
        <w:t>CFR</w:t>
      </w:r>
      <w:r w:rsidR="0092676B">
        <w:rPr>
          <w:sz w:val="22"/>
          <w:szCs w:val="22"/>
        </w:rPr>
        <w:t> </w:t>
      </w:r>
      <w:r w:rsidRPr="0033562C">
        <w:rPr>
          <w:sz w:val="22"/>
          <w:szCs w:val="22"/>
        </w:rPr>
        <w:t>37.</w:t>
      </w:r>
      <w:r>
        <w:rPr>
          <w:sz w:val="22"/>
          <w:szCs w:val="22"/>
        </w:rPr>
        <w:t>43(d)(2</w:t>
      </w:r>
      <w:r w:rsidRPr="0033562C">
        <w:rPr>
          <w:sz w:val="22"/>
          <w:szCs w:val="22"/>
        </w:rPr>
        <w:t>)]</w:t>
      </w:r>
    </w:p>
    <w:p w14:paraId="3D067842" w14:textId="77777777" w:rsidR="0033562C" w:rsidRPr="0033562C" w:rsidRDefault="0033562C" w:rsidP="0033562C">
      <w:pPr>
        <w:pStyle w:val="ListParagraph"/>
        <w:widowControl/>
        <w:tabs>
          <w:tab w:val="left" w:pos="274"/>
          <w:tab w:val="left" w:pos="806"/>
          <w:tab w:val="left" w:pos="162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1170"/>
        <w:rPr>
          <w:sz w:val="22"/>
          <w:szCs w:val="22"/>
          <w:u w:val="single"/>
        </w:rPr>
      </w:pPr>
    </w:p>
    <w:p w14:paraId="4D381548" w14:textId="77777777" w:rsidR="007A3E02" w:rsidRPr="007A3E02" w:rsidRDefault="0033562C" w:rsidP="007A3E02">
      <w:pPr>
        <w:pStyle w:val="ListParagraph"/>
        <w:widowControl/>
        <w:numPr>
          <w:ilvl w:val="1"/>
          <w:numId w:val="44"/>
        </w:numPr>
        <w:tabs>
          <w:tab w:val="left" w:pos="274"/>
          <w:tab w:val="left" w:pos="806"/>
          <w:tab w:val="left" w:pos="162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1170"/>
        <w:rPr>
          <w:sz w:val="22"/>
          <w:szCs w:val="22"/>
          <w:u w:val="single"/>
        </w:rPr>
      </w:pPr>
      <w:r>
        <w:rPr>
          <w:sz w:val="22"/>
          <w:szCs w:val="22"/>
        </w:rPr>
        <w:t xml:space="preserve">Verify that the licensee ensures an individual has a need to know and </w:t>
      </w:r>
      <w:r w:rsidR="007F6E20">
        <w:rPr>
          <w:sz w:val="22"/>
          <w:szCs w:val="22"/>
        </w:rPr>
        <w:t xml:space="preserve">the </w:t>
      </w:r>
      <w:r>
        <w:rPr>
          <w:sz w:val="22"/>
          <w:szCs w:val="22"/>
        </w:rPr>
        <w:t xml:space="preserve">trustworthiness and reliability determination </w:t>
      </w:r>
      <w:r w:rsidR="007F6E20">
        <w:rPr>
          <w:sz w:val="22"/>
          <w:szCs w:val="22"/>
        </w:rPr>
        <w:t xml:space="preserve">completed </w:t>
      </w:r>
      <w:r>
        <w:rPr>
          <w:sz w:val="22"/>
          <w:szCs w:val="22"/>
        </w:rPr>
        <w:t>before being granted access to</w:t>
      </w:r>
      <w:r w:rsidRPr="0033562C">
        <w:rPr>
          <w:sz w:val="22"/>
          <w:szCs w:val="22"/>
        </w:rPr>
        <w:t xml:space="preserve"> the security plan, implementing procedures, and </w:t>
      </w:r>
      <w:r w:rsidR="007F6E20">
        <w:rPr>
          <w:sz w:val="22"/>
          <w:szCs w:val="22"/>
        </w:rPr>
        <w:t xml:space="preserve">the </w:t>
      </w:r>
      <w:r w:rsidRPr="0033562C">
        <w:rPr>
          <w:sz w:val="22"/>
          <w:szCs w:val="22"/>
        </w:rPr>
        <w:t>list of individuals approved for unescorted access. [10 CFR 37.43(d)(</w:t>
      </w:r>
      <w:r>
        <w:rPr>
          <w:sz w:val="22"/>
          <w:szCs w:val="22"/>
        </w:rPr>
        <w:t>3</w:t>
      </w:r>
      <w:r w:rsidRPr="0033562C">
        <w:rPr>
          <w:sz w:val="22"/>
          <w:szCs w:val="22"/>
        </w:rPr>
        <w:t>)]</w:t>
      </w:r>
    </w:p>
    <w:p w14:paraId="28E677EA" w14:textId="77777777" w:rsidR="007A3E02" w:rsidRPr="007A3E02" w:rsidRDefault="007A3E02" w:rsidP="007A3E02">
      <w:pPr>
        <w:pStyle w:val="ListParagraph"/>
        <w:widowControl/>
        <w:tabs>
          <w:tab w:val="left" w:pos="274"/>
          <w:tab w:val="left" w:pos="806"/>
          <w:tab w:val="left" w:pos="162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1170"/>
        <w:rPr>
          <w:sz w:val="22"/>
          <w:szCs w:val="22"/>
          <w:u w:val="single"/>
        </w:rPr>
      </w:pPr>
    </w:p>
    <w:p w14:paraId="1852D5A9" w14:textId="09B929F9" w:rsidR="007A3E02" w:rsidRPr="007A3E02" w:rsidRDefault="008F6DC9" w:rsidP="007A3E02">
      <w:pPr>
        <w:pStyle w:val="ListParagraph"/>
        <w:widowControl/>
        <w:numPr>
          <w:ilvl w:val="1"/>
          <w:numId w:val="44"/>
        </w:numPr>
        <w:tabs>
          <w:tab w:val="left" w:pos="274"/>
          <w:tab w:val="left" w:pos="806"/>
          <w:tab w:val="left" w:pos="162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1170"/>
        <w:rPr>
          <w:sz w:val="22"/>
          <w:szCs w:val="22"/>
          <w:u w:val="single"/>
        </w:rPr>
      </w:pPr>
      <w:r>
        <w:rPr>
          <w:sz w:val="22"/>
          <w:szCs w:val="22"/>
        </w:rPr>
        <w:t>V</w:t>
      </w:r>
      <w:r w:rsidR="007A3E02" w:rsidRPr="007A3E02">
        <w:rPr>
          <w:sz w:val="22"/>
          <w:szCs w:val="22"/>
        </w:rPr>
        <w:t>erify that the licensee received written verifications from the sec</w:t>
      </w:r>
      <w:r>
        <w:rPr>
          <w:sz w:val="22"/>
          <w:szCs w:val="22"/>
        </w:rPr>
        <w:t xml:space="preserve">urity service provider that security service provider </w:t>
      </w:r>
      <w:r w:rsidR="007A3E02" w:rsidRPr="007A3E02">
        <w:rPr>
          <w:sz w:val="22"/>
          <w:szCs w:val="22"/>
        </w:rPr>
        <w:t>employee</w:t>
      </w:r>
      <w:r>
        <w:rPr>
          <w:sz w:val="22"/>
          <w:szCs w:val="22"/>
        </w:rPr>
        <w:t>s</w:t>
      </w:r>
      <w:r w:rsidR="007A3E02" w:rsidRPr="007A3E02">
        <w:rPr>
          <w:sz w:val="22"/>
          <w:szCs w:val="22"/>
        </w:rPr>
        <w:t xml:space="preserve"> </w:t>
      </w:r>
      <w:r>
        <w:rPr>
          <w:sz w:val="22"/>
          <w:szCs w:val="22"/>
        </w:rPr>
        <w:t>are</w:t>
      </w:r>
      <w:r w:rsidR="007A3E02" w:rsidRPr="007A3E02">
        <w:rPr>
          <w:sz w:val="22"/>
          <w:szCs w:val="22"/>
        </w:rPr>
        <w:t xml:space="preserve"> trustworthy and reliable. [10</w:t>
      </w:r>
      <w:r>
        <w:rPr>
          <w:sz w:val="22"/>
          <w:szCs w:val="22"/>
        </w:rPr>
        <w:t> </w:t>
      </w:r>
      <w:r w:rsidR="007A3E02" w:rsidRPr="007A3E02">
        <w:rPr>
          <w:sz w:val="22"/>
          <w:szCs w:val="22"/>
        </w:rPr>
        <w:t>CFR 37.43(d)(4)(ii)]</w:t>
      </w:r>
    </w:p>
    <w:p w14:paraId="4B688270" w14:textId="77777777" w:rsidR="007A3E02" w:rsidRPr="007A3E02" w:rsidRDefault="007A3E02" w:rsidP="007A3E02">
      <w:pPr>
        <w:pStyle w:val="ListParagraph"/>
        <w:widowControl/>
        <w:tabs>
          <w:tab w:val="left" w:pos="274"/>
          <w:tab w:val="left" w:pos="806"/>
          <w:tab w:val="left" w:pos="162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1170"/>
        <w:rPr>
          <w:sz w:val="22"/>
          <w:szCs w:val="22"/>
          <w:u w:val="single"/>
        </w:rPr>
      </w:pPr>
    </w:p>
    <w:p w14:paraId="70759851" w14:textId="41D3E8CE" w:rsidR="007A3E02" w:rsidRPr="007A3E02" w:rsidRDefault="007A3E02" w:rsidP="007A3E02">
      <w:pPr>
        <w:pStyle w:val="ListParagraph"/>
        <w:widowControl/>
        <w:numPr>
          <w:ilvl w:val="1"/>
          <w:numId w:val="44"/>
        </w:numPr>
        <w:tabs>
          <w:tab w:val="left" w:pos="274"/>
          <w:tab w:val="left" w:pos="806"/>
          <w:tab w:val="left" w:pos="162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1170"/>
        <w:rPr>
          <w:sz w:val="22"/>
          <w:szCs w:val="22"/>
          <w:u w:val="single"/>
        </w:rPr>
      </w:pPr>
      <w:r w:rsidRPr="007A3E02">
        <w:rPr>
          <w:sz w:val="22"/>
          <w:szCs w:val="22"/>
        </w:rPr>
        <w:t xml:space="preserve">Verify that the licensee has documented the basis for </w:t>
      </w:r>
      <w:r>
        <w:rPr>
          <w:sz w:val="22"/>
          <w:szCs w:val="22"/>
        </w:rPr>
        <w:t xml:space="preserve">concluding </w:t>
      </w:r>
      <w:r w:rsidRPr="007A3E02">
        <w:rPr>
          <w:sz w:val="22"/>
          <w:szCs w:val="22"/>
        </w:rPr>
        <w:t>that an individual is trustworthy and reliable</w:t>
      </w:r>
      <w:r>
        <w:rPr>
          <w:sz w:val="22"/>
          <w:szCs w:val="22"/>
        </w:rPr>
        <w:t xml:space="preserve"> and should be granted access to the security plan, implementing procedures, and the list of individuals approved for unescorted access</w:t>
      </w:r>
      <w:r w:rsidRPr="007A3E02">
        <w:rPr>
          <w:sz w:val="22"/>
          <w:szCs w:val="22"/>
        </w:rPr>
        <w:t>. [10 CFR 37.</w:t>
      </w:r>
      <w:r>
        <w:rPr>
          <w:sz w:val="22"/>
          <w:szCs w:val="22"/>
        </w:rPr>
        <w:t>4</w:t>
      </w:r>
      <w:r w:rsidRPr="007A3E02">
        <w:rPr>
          <w:sz w:val="22"/>
          <w:szCs w:val="22"/>
        </w:rPr>
        <w:t>3(</w:t>
      </w:r>
      <w:r>
        <w:rPr>
          <w:sz w:val="22"/>
          <w:szCs w:val="22"/>
        </w:rPr>
        <w:t>d</w:t>
      </w:r>
      <w:r w:rsidRPr="007A3E02">
        <w:rPr>
          <w:sz w:val="22"/>
          <w:szCs w:val="22"/>
        </w:rPr>
        <w:t>)(</w:t>
      </w:r>
      <w:r>
        <w:rPr>
          <w:sz w:val="22"/>
          <w:szCs w:val="22"/>
        </w:rPr>
        <w:t>5</w:t>
      </w:r>
      <w:r w:rsidRPr="007A3E02">
        <w:rPr>
          <w:sz w:val="22"/>
          <w:szCs w:val="22"/>
        </w:rPr>
        <w:t>)]</w:t>
      </w:r>
    </w:p>
    <w:p w14:paraId="3407E108" w14:textId="77777777" w:rsidR="007A3E02" w:rsidRPr="007A3E02" w:rsidRDefault="007A3E02" w:rsidP="007A3E02">
      <w:pPr>
        <w:pStyle w:val="ListParagraph"/>
        <w:widowControl/>
        <w:tabs>
          <w:tab w:val="left" w:pos="274"/>
          <w:tab w:val="left" w:pos="806"/>
          <w:tab w:val="left" w:pos="162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1170"/>
        <w:rPr>
          <w:sz w:val="22"/>
          <w:szCs w:val="22"/>
          <w:u w:val="single"/>
        </w:rPr>
      </w:pPr>
    </w:p>
    <w:p w14:paraId="2C930C5F" w14:textId="0BE4A93F" w:rsidR="007A3E02" w:rsidRPr="007A3E02" w:rsidRDefault="007A3E02" w:rsidP="007A3E02">
      <w:pPr>
        <w:pStyle w:val="ListParagraph"/>
        <w:widowControl/>
        <w:numPr>
          <w:ilvl w:val="1"/>
          <w:numId w:val="44"/>
        </w:numPr>
        <w:tabs>
          <w:tab w:val="left" w:pos="274"/>
          <w:tab w:val="left" w:pos="806"/>
          <w:tab w:val="left" w:pos="162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1170"/>
        <w:rPr>
          <w:sz w:val="22"/>
          <w:szCs w:val="22"/>
          <w:u w:val="single"/>
        </w:rPr>
      </w:pPr>
      <w:r w:rsidRPr="007A3E02">
        <w:rPr>
          <w:sz w:val="22"/>
          <w:szCs w:val="22"/>
        </w:rPr>
        <w:t>Verify that the licensee</w:t>
      </w:r>
      <w:r>
        <w:rPr>
          <w:sz w:val="22"/>
          <w:szCs w:val="22"/>
        </w:rPr>
        <w:t xml:space="preserve"> has</w:t>
      </w:r>
      <w:r w:rsidRPr="007A3E02">
        <w:rPr>
          <w:sz w:val="22"/>
          <w:szCs w:val="22"/>
        </w:rPr>
        <w:t xml:space="preserve"> maintained a list of persons cu</w:t>
      </w:r>
      <w:r>
        <w:rPr>
          <w:sz w:val="22"/>
          <w:szCs w:val="22"/>
        </w:rPr>
        <w:t xml:space="preserve">rrently approved for </w:t>
      </w:r>
      <w:r w:rsidRPr="007A3E02">
        <w:rPr>
          <w:sz w:val="22"/>
          <w:szCs w:val="22"/>
        </w:rPr>
        <w:t>access</w:t>
      </w:r>
      <w:r>
        <w:rPr>
          <w:sz w:val="22"/>
          <w:szCs w:val="22"/>
        </w:rPr>
        <w:t xml:space="preserve"> to the security plan, implementing procedures, and the list of individuals approved for unescorted access</w:t>
      </w:r>
      <w:r w:rsidR="007500C9">
        <w:rPr>
          <w:sz w:val="22"/>
          <w:szCs w:val="22"/>
        </w:rPr>
        <w:t>. [10 CFR 37.4</w:t>
      </w:r>
      <w:r w:rsidRPr="007A3E02">
        <w:rPr>
          <w:sz w:val="22"/>
          <w:szCs w:val="22"/>
        </w:rPr>
        <w:t>3(</w:t>
      </w:r>
      <w:r>
        <w:rPr>
          <w:sz w:val="22"/>
          <w:szCs w:val="22"/>
        </w:rPr>
        <w:t>d</w:t>
      </w:r>
      <w:r w:rsidRPr="007A3E02">
        <w:rPr>
          <w:sz w:val="22"/>
          <w:szCs w:val="22"/>
        </w:rPr>
        <w:t>)(</w:t>
      </w:r>
      <w:r>
        <w:rPr>
          <w:sz w:val="22"/>
          <w:szCs w:val="22"/>
        </w:rPr>
        <w:t>6</w:t>
      </w:r>
      <w:r w:rsidRPr="007A3E02">
        <w:rPr>
          <w:sz w:val="22"/>
          <w:szCs w:val="22"/>
        </w:rPr>
        <w:t>)]</w:t>
      </w:r>
    </w:p>
    <w:p w14:paraId="7A1F8513" w14:textId="77777777" w:rsidR="007A3E02" w:rsidRPr="007A3E02" w:rsidRDefault="007A3E02" w:rsidP="007A3E02">
      <w:pPr>
        <w:pStyle w:val="ListParagraph"/>
        <w:widowControl/>
        <w:tabs>
          <w:tab w:val="left" w:pos="274"/>
          <w:tab w:val="left" w:pos="806"/>
          <w:tab w:val="left" w:pos="162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1170"/>
        <w:rPr>
          <w:sz w:val="22"/>
          <w:szCs w:val="22"/>
          <w:u w:val="single"/>
        </w:rPr>
      </w:pPr>
    </w:p>
    <w:p w14:paraId="69C5219C" w14:textId="6900022F" w:rsidR="007A3E02" w:rsidRPr="00C26F77" w:rsidRDefault="007A3E02" w:rsidP="007A3E02">
      <w:pPr>
        <w:pStyle w:val="ListParagraph"/>
        <w:widowControl/>
        <w:numPr>
          <w:ilvl w:val="1"/>
          <w:numId w:val="44"/>
        </w:numPr>
        <w:tabs>
          <w:tab w:val="left" w:pos="274"/>
          <w:tab w:val="left" w:pos="806"/>
          <w:tab w:val="left" w:pos="162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1170"/>
        <w:rPr>
          <w:sz w:val="22"/>
          <w:szCs w:val="22"/>
          <w:u w:val="single"/>
        </w:rPr>
      </w:pPr>
      <w:r>
        <w:rPr>
          <w:sz w:val="22"/>
          <w:szCs w:val="22"/>
        </w:rPr>
        <w:t xml:space="preserve">Verify that the licensee can take prompt measures to ensure individuals </w:t>
      </w:r>
      <w:r w:rsidR="006A4A09">
        <w:rPr>
          <w:sz w:val="22"/>
          <w:szCs w:val="22"/>
        </w:rPr>
        <w:t xml:space="preserve">who </w:t>
      </w:r>
      <w:r>
        <w:rPr>
          <w:sz w:val="22"/>
          <w:szCs w:val="22"/>
        </w:rPr>
        <w:t xml:space="preserve">no longer </w:t>
      </w:r>
      <w:r w:rsidR="00535D9A">
        <w:rPr>
          <w:sz w:val="22"/>
          <w:szCs w:val="22"/>
        </w:rPr>
        <w:t xml:space="preserve">require </w:t>
      </w:r>
      <w:r>
        <w:rPr>
          <w:sz w:val="22"/>
          <w:szCs w:val="22"/>
        </w:rPr>
        <w:t>access or meet the access requirements</w:t>
      </w:r>
      <w:r w:rsidR="006A4A09">
        <w:rPr>
          <w:sz w:val="22"/>
          <w:szCs w:val="22"/>
        </w:rPr>
        <w:t>,</w:t>
      </w:r>
      <w:r>
        <w:rPr>
          <w:sz w:val="22"/>
          <w:szCs w:val="22"/>
        </w:rPr>
        <w:t xml:space="preserve"> are unable to have access </w:t>
      </w:r>
      <w:r w:rsidR="007500C9">
        <w:rPr>
          <w:sz w:val="22"/>
          <w:szCs w:val="22"/>
        </w:rPr>
        <w:t>to the security plan, implementing procedures, and the list of individuals approved for unescorted access. [10 CFR 37.4</w:t>
      </w:r>
      <w:r>
        <w:rPr>
          <w:sz w:val="22"/>
          <w:szCs w:val="22"/>
        </w:rPr>
        <w:t>3(d)(6)]</w:t>
      </w:r>
    </w:p>
    <w:p w14:paraId="77F3BD11" w14:textId="77777777" w:rsidR="00C26F77" w:rsidRPr="00C26F77" w:rsidRDefault="00C26F77" w:rsidP="00C26F77">
      <w:pPr>
        <w:pStyle w:val="ListParagraph"/>
        <w:widowControl/>
        <w:tabs>
          <w:tab w:val="left" w:pos="274"/>
          <w:tab w:val="left" w:pos="806"/>
          <w:tab w:val="left" w:pos="162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1170"/>
        <w:rPr>
          <w:sz w:val="22"/>
          <w:szCs w:val="22"/>
          <w:u w:val="single"/>
        </w:rPr>
      </w:pPr>
    </w:p>
    <w:p w14:paraId="69798A19" w14:textId="5CA93ED1" w:rsidR="00C26F77" w:rsidRPr="00C26F77" w:rsidRDefault="00C26F77" w:rsidP="007A3E02">
      <w:pPr>
        <w:pStyle w:val="ListParagraph"/>
        <w:widowControl/>
        <w:numPr>
          <w:ilvl w:val="1"/>
          <w:numId w:val="44"/>
        </w:numPr>
        <w:tabs>
          <w:tab w:val="left" w:pos="274"/>
          <w:tab w:val="left" w:pos="806"/>
          <w:tab w:val="left" w:pos="162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1170"/>
        <w:rPr>
          <w:sz w:val="22"/>
          <w:szCs w:val="22"/>
          <w:u w:val="single"/>
        </w:rPr>
      </w:pPr>
      <w:r>
        <w:rPr>
          <w:sz w:val="22"/>
          <w:szCs w:val="22"/>
        </w:rPr>
        <w:t xml:space="preserve">Verify that the licensee stored the security plan, implementing procedures, and the list of individuals approved for unescorted </w:t>
      </w:r>
      <w:r w:rsidR="006A4A09">
        <w:rPr>
          <w:sz w:val="22"/>
          <w:szCs w:val="22"/>
        </w:rPr>
        <w:t xml:space="preserve">access </w:t>
      </w:r>
      <w:r>
        <w:rPr>
          <w:sz w:val="22"/>
          <w:szCs w:val="22"/>
        </w:rPr>
        <w:t>in a manner to prevent unauthorized access. [10 CFR 37.43(d)(7)]</w:t>
      </w:r>
    </w:p>
    <w:p w14:paraId="70C68FB4" w14:textId="77777777" w:rsidR="00C26F77" w:rsidRPr="00C26F77" w:rsidRDefault="00C26F77" w:rsidP="00C26F77">
      <w:pPr>
        <w:pStyle w:val="ListParagraph"/>
        <w:widowControl/>
        <w:tabs>
          <w:tab w:val="left" w:pos="274"/>
          <w:tab w:val="left" w:pos="806"/>
          <w:tab w:val="left" w:pos="162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1170"/>
        <w:rPr>
          <w:sz w:val="22"/>
          <w:szCs w:val="22"/>
          <w:u w:val="single"/>
        </w:rPr>
      </w:pPr>
    </w:p>
    <w:p w14:paraId="63DBCBB0" w14:textId="4A2D103C" w:rsidR="00C26F77" w:rsidRPr="00C26F77" w:rsidRDefault="00C26F77" w:rsidP="007A3E02">
      <w:pPr>
        <w:pStyle w:val="ListParagraph"/>
        <w:widowControl/>
        <w:numPr>
          <w:ilvl w:val="1"/>
          <w:numId w:val="44"/>
        </w:numPr>
        <w:tabs>
          <w:tab w:val="left" w:pos="274"/>
          <w:tab w:val="left" w:pos="806"/>
          <w:tab w:val="left" w:pos="162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1170"/>
        <w:rPr>
          <w:sz w:val="22"/>
          <w:szCs w:val="22"/>
          <w:u w:val="single"/>
        </w:rPr>
      </w:pPr>
      <w:r>
        <w:rPr>
          <w:sz w:val="22"/>
          <w:szCs w:val="22"/>
        </w:rPr>
        <w:t xml:space="preserve">Verify that the licensee maintained </w:t>
      </w:r>
      <w:r w:rsidR="008F6DC9">
        <w:rPr>
          <w:sz w:val="22"/>
          <w:szCs w:val="22"/>
        </w:rPr>
        <w:t xml:space="preserve">the following </w:t>
      </w:r>
      <w:r>
        <w:rPr>
          <w:sz w:val="22"/>
          <w:szCs w:val="22"/>
        </w:rPr>
        <w:t>records for thr</w:t>
      </w:r>
      <w:r w:rsidR="008F6DC9">
        <w:rPr>
          <w:sz w:val="22"/>
          <w:szCs w:val="22"/>
        </w:rPr>
        <w:t>ee years after no longer needed:</w:t>
      </w:r>
      <w:r>
        <w:rPr>
          <w:sz w:val="22"/>
          <w:szCs w:val="22"/>
        </w:rPr>
        <w:t xml:space="preserve"> </w:t>
      </w:r>
      <w:r w:rsidR="00814F63">
        <w:rPr>
          <w:sz w:val="22"/>
          <w:szCs w:val="22"/>
        </w:rPr>
        <w:t xml:space="preserve">(1) a </w:t>
      </w:r>
      <w:r>
        <w:rPr>
          <w:sz w:val="22"/>
          <w:szCs w:val="22"/>
        </w:rPr>
        <w:t>copy of the information protection procedures</w:t>
      </w:r>
      <w:r w:rsidR="00814F63">
        <w:rPr>
          <w:sz w:val="22"/>
          <w:szCs w:val="22"/>
        </w:rPr>
        <w:t>, (2)</w:t>
      </w:r>
      <w:r>
        <w:rPr>
          <w:sz w:val="22"/>
          <w:szCs w:val="22"/>
        </w:rPr>
        <w:t xml:space="preserve"> </w:t>
      </w:r>
      <w:r w:rsidR="00814F63">
        <w:rPr>
          <w:sz w:val="22"/>
          <w:szCs w:val="22"/>
        </w:rPr>
        <w:t>the</w:t>
      </w:r>
      <w:r>
        <w:rPr>
          <w:sz w:val="22"/>
          <w:szCs w:val="22"/>
        </w:rPr>
        <w:t xml:space="preserve"> list of individuals approved for access to the security plan</w:t>
      </w:r>
      <w:r w:rsidR="00676928">
        <w:rPr>
          <w:sz w:val="22"/>
          <w:szCs w:val="22"/>
        </w:rPr>
        <w:t xml:space="preserve"> </w:t>
      </w:r>
      <w:r w:rsidR="00814F63">
        <w:rPr>
          <w:sz w:val="22"/>
          <w:szCs w:val="22"/>
        </w:rPr>
        <w:t>and</w:t>
      </w:r>
      <w:r>
        <w:rPr>
          <w:sz w:val="22"/>
          <w:szCs w:val="22"/>
        </w:rPr>
        <w:t xml:space="preserve"> implementing procedures, and </w:t>
      </w:r>
      <w:r w:rsidR="00814F63">
        <w:rPr>
          <w:sz w:val="22"/>
          <w:szCs w:val="22"/>
        </w:rPr>
        <w:t xml:space="preserve">(3) </w:t>
      </w:r>
      <w:r>
        <w:rPr>
          <w:sz w:val="22"/>
          <w:szCs w:val="22"/>
        </w:rPr>
        <w:t>the list of individuals approved for unescorted access. [10 CFR 37.43(d)(8)]</w:t>
      </w:r>
    </w:p>
    <w:p w14:paraId="06E26243" w14:textId="77777777" w:rsidR="00C26F77" w:rsidRDefault="00C26F77" w:rsidP="00C26F77">
      <w:pPr>
        <w:pStyle w:val="ListParagraph"/>
        <w:widowControl/>
        <w:tabs>
          <w:tab w:val="left" w:pos="274"/>
          <w:tab w:val="left" w:pos="806"/>
          <w:tab w:val="left" w:pos="162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u w:val="single"/>
        </w:rPr>
      </w:pPr>
    </w:p>
    <w:p w14:paraId="35E06587" w14:textId="16D5CC12" w:rsidR="00C26F77" w:rsidRDefault="00C26F77" w:rsidP="007311EF">
      <w:pPr>
        <w:pStyle w:val="ListParagraph"/>
        <w:keepNext/>
        <w:keepLines/>
        <w:widowControl/>
        <w:numPr>
          <w:ilvl w:val="0"/>
          <w:numId w:val="44"/>
        </w:numPr>
        <w:tabs>
          <w:tab w:val="left" w:pos="274"/>
          <w:tab w:val="left" w:pos="810"/>
          <w:tab w:val="left" w:pos="162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810" w:hanging="450"/>
        <w:rPr>
          <w:sz w:val="22"/>
          <w:szCs w:val="22"/>
          <w:u w:val="single"/>
        </w:rPr>
      </w:pPr>
      <w:r w:rsidRPr="00C26F77">
        <w:rPr>
          <w:sz w:val="22"/>
          <w:szCs w:val="22"/>
          <w:u w:val="single"/>
        </w:rPr>
        <w:lastRenderedPageBreak/>
        <w:t xml:space="preserve">LLEA </w:t>
      </w:r>
      <w:r>
        <w:rPr>
          <w:sz w:val="22"/>
          <w:szCs w:val="22"/>
          <w:u w:val="single"/>
        </w:rPr>
        <w:t>c</w:t>
      </w:r>
      <w:r w:rsidRPr="00C26F77">
        <w:rPr>
          <w:sz w:val="22"/>
          <w:szCs w:val="22"/>
          <w:u w:val="single"/>
        </w:rPr>
        <w:t>oordination</w:t>
      </w:r>
      <w:r>
        <w:rPr>
          <w:sz w:val="22"/>
          <w:szCs w:val="22"/>
          <w:u w:val="single"/>
        </w:rPr>
        <w:t>.</w:t>
      </w:r>
    </w:p>
    <w:p w14:paraId="2A299216" w14:textId="77777777" w:rsidR="00C31166" w:rsidRPr="00C31166" w:rsidRDefault="00C31166" w:rsidP="007311EF">
      <w:pPr>
        <w:pStyle w:val="ListParagraph"/>
        <w:keepNext/>
        <w:keepLines/>
        <w:widowControl/>
        <w:tabs>
          <w:tab w:val="left" w:pos="274"/>
          <w:tab w:val="left" w:pos="810"/>
          <w:tab w:val="left" w:pos="162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1170"/>
        <w:rPr>
          <w:sz w:val="22"/>
          <w:szCs w:val="22"/>
          <w:u w:val="single"/>
        </w:rPr>
      </w:pPr>
    </w:p>
    <w:p w14:paraId="23029400" w14:textId="70961EEB" w:rsidR="00C26F77" w:rsidRPr="00C31166" w:rsidRDefault="00C31166" w:rsidP="007311EF">
      <w:pPr>
        <w:pStyle w:val="ListParagraph"/>
        <w:keepNext/>
        <w:keepLines/>
        <w:widowControl/>
        <w:numPr>
          <w:ilvl w:val="1"/>
          <w:numId w:val="44"/>
        </w:numPr>
        <w:tabs>
          <w:tab w:val="left" w:pos="274"/>
          <w:tab w:val="left" w:pos="810"/>
          <w:tab w:val="left" w:pos="162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1170"/>
        <w:rPr>
          <w:sz w:val="22"/>
          <w:szCs w:val="22"/>
          <w:u w:val="single"/>
        </w:rPr>
      </w:pPr>
      <w:r>
        <w:rPr>
          <w:sz w:val="22"/>
          <w:szCs w:val="22"/>
        </w:rPr>
        <w:t xml:space="preserve">Verify that the licensee coordinated, to the extent practicable, with an LLEA for responding to threats to the licensee’s facility, including any necessary armed response, to include: </w:t>
      </w:r>
      <w:r w:rsidR="00694532">
        <w:rPr>
          <w:sz w:val="22"/>
          <w:szCs w:val="22"/>
        </w:rPr>
        <w:t xml:space="preserve">(1) </w:t>
      </w:r>
      <w:r>
        <w:rPr>
          <w:sz w:val="22"/>
          <w:szCs w:val="22"/>
        </w:rPr>
        <w:t xml:space="preserve">a description of the facility, </w:t>
      </w:r>
      <w:r w:rsidR="00694532">
        <w:rPr>
          <w:sz w:val="22"/>
          <w:szCs w:val="22"/>
        </w:rPr>
        <w:t xml:space="preserve">(2) </w:t>
      </w:r>
      <w:r>
        <w:rPr>
          <w:sz w:val="22"/>
          <w:szCs w:val="22"/>
        </w:rPr>
        <w:t xml:space="preserve">category 1 or category 2 quantities of radioactive materials, </w:t>
      </w:r>
      <w:r w:rsidR="00694532">
        <w:rPr>
          <w:sz w:val="22"/>
          <w:szCs w:val="22"/>
        </w:rPr>
        <w:t xml:space="preserve">(3) </w:t>
      </w:r>
      <w:r>
        <w:rPr>
          <w:sz w:val="22"/>
          <w:szCs w:val="22"/>
        </w:rPr>
        <w:t>security measures</w:t>
      </w:r>
      <w:r w:rsidR="00694532">
        <w:rPr>
          <w:sz w:val="22"/>
          <w:szCs w:val="22"/>
        </w:rPr>
        <w:t>,</w:t>
      </w:r>
      <w:r>
        <w:rPr>
          <w:sz w:val="22"/>
          <w:szCs w:val="22"/>
        </w:rPr>
        <w:t xml:space="preserve"> and</w:t>
      </w:r>
      <w:r w:rsidR="00D153C6">
        <w:rPr>
          <w:sz w:val="22"/>
          <w:szCs w:val="22"/>
        </w:rPr>
        <w:t xml:space="preserve"> (4)</w:t>
      </w:r>
      <w:r>
        <w:rPr>
          <w:sz w:val="22"/>
          <w:szCs w:val="22"/>
        </w:rPr>
        <w:t xml:space="preserve"> a notification that the licensee will request a timely armed response to any actual or attempted theft, sabotage, or diversion of category 1 or category 2 quantities of radioactive materials. [10 CFR 37.45(a)]</w:t>
      </w:r>
    </w:p>
    <w:p w14:paraId="4C7522C9" w14:textId="77777777" w:rsidR="00C31166" w:rsidRPr="00C31166" w:rsidRDefault="00C31166" w:rsidP="00C31166">
      <w:pPr>
        <w:pStyle w:val="ListParagraph"/>
        <w:widowControl/>
        <w:tabs>
          <w:tab w:val="left" w:pos="274"/>
          <w:tab w:val="left" w:pos="810"/>
          <w:tab w:val="left" w:pos="162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1170"/>
        <w:rPr>
          <w:sz w:val="22"/>
          <w:szCs w:val="22"/>
          <w:u w:val="single"/>
        </w:rPr>
      </w:pPr>
    </w:p>
    <w:p w14:paraId="17D62D70" w14:textId="2529BF4C" w:rsidR="00C31166" w:rsidRPr="00C31166" w:rsidRDefault="00C31166" w:rsidP="00C26F77">
      <w:pPr>
        <w:pStyle w:val="ListParagraph"/>
        <w:widowControl/>
        <w:numPr>
          <w:ilvl w:val="1"/>
          <w:numId w:val="44"/>
        </w:numPr>
        <w:tabs>
          <w:tab w:val="left" w:pos="274"/>
          <w:tab w:val="left" w:pos="810"/>
          <w:tab w:val="left" w:pos="162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1170"/>
        <w:rPr>
          <w:sz w:val="22"/>
          <w:szCs w:val="22"/>
          <w:u w:val="single"/>
        </w:rPr>
      </w:pPr>
      <w:r>
        <w:rPr>
          <w:sz w:val="22"/>
          <w:szCs w:val="22"/>
        </w:rPr>
        <w:t>Verify that the licensee documented efforts to coordinate with the LLEA and maintained documentation for three years. [10 CFR 37.45(c)]</w:t>
      </w:r>
    </w:p>
    <w:p w14:paraId="6F684CCD" w14:textId="77777777" w:rsidR="00C31166" w:rsidRPr="00C31166" w:rsidRDefault="00C31166" w:rsidP="00C31166">
      <w:pPr>
        <w:pStyle w:val="ListParagraph"/>
        <w:widowControl/>
        <w:tabs>
          <w:tab w:val="left" w:pos="274"/>
          <w:tab w:val="left" w:pos="810"/>
          <w:tab w:val="left" w:pos="162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1170"/>
        <w:rPr>
          <w:sz w:val="22"/>
          <w:szCs w:val="22"/>
          <w:u w:val="single"/>
        </w:rPr>
      </w:pPr>
    </w:p>
    <w:p w14:paraId="44C44C31" w14:textId="1E20E7C6" w:rsidR="00C31166" w:rsidRPr="00C31166" w:rsidRDefault="00C31166" w:rsidP="00C26F77">
      <w:pPr>
        <w:pStyle w:val="ListParagraph"/>
        <w:widowControl/>
        <w:numPr>
          <w:ilvl w:val="1"/>
          <w:numId w:val="44"/>
        </w:numPr>
        <w:tabs>
          <w:tab w:val="left" w:pos="274"/>
          <w:tab w:val="left" w:pos="810"/>
          <w:tab w:val="left" w:pos="162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1170"/>
        <w:rPr>
          <w:sz w:val="22"/>
          <w:szCs w:val="22"/>
          <w:u w:val="single"/>
        </w:rPr>
      </w:pPr>
      <w:r>
        <w:rPr>
          <w:sz w:val="22"/>
          <w:szCs w:val="22"/>
        </w:rPr>
        <w:t>Verify that the licensee coordinated with the LLEA at least every 12 months. [10 CFR 37.45(d)]</w:t>
      </w:r>
    </w:p>
    <w:p w14:paraId="259E34B3" w14:textId="77777777" w:rsidR="00C31166" w:rsidRDefault="00C31166" w:rsidP="00C31166">
      <w:pPr>
        <w:pStyle w:val="ListParagraph"/>
        <w:widowControl/>
        <w:tabs>
          <w:tab w:val="left" w:pos="274"/>
          <w:tab w:val="left" w:pos="810"/>
          <w:tab w:val="left" w:pos="162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u w:val="single"/>
        </w:rPr>
      </w:pPr>
    </w:p>
    <w:p w14:paraId="0F574551" w14:textId="220AFD2F" w:rsidR="00C31166" w:rsidRPr="00783056" w:rsidRDefault="00C31166" w:rsidP="005F17E8">
      <w:pPr>
        <w:pStyle w:val="ListParagraph"/>
        <w:keepNext/>
        <w:keepLines/>
        <w:widowControl/>
        <w:numPr>
          <w:ilvl w:val="0"/>
          <w:numId w:val="44"/>
        </w:numPr>
        <w:tabs>
          <w:tab w:val="left" w:pos="274"/>
          <w:tab w:val="left" w:pos="810"/>
          <w:tab w:val="left" w:pos="162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u w:val="single"/>
        </w:rPr>
      </w:pPr>
      <w:r w:rsidRPr="00783056">
        <w:rPr>
          <w:sz w:val="22"/>
          <w:szCs w:val="22"/>
          <w:u w:val="single"/>
        </w:rPr>
        <w:t>Security Zones.</w:t>
      </w:r>
    </w:p>
    <w:p w14:paraId="41588015" w14:textId="77777777" w:rsidR="00C31166" w:rsidRPr="00C31166" w:rsidRDefault="00C31166" w:rsidP="005F17E8">
      <w:pPr>
        <w:pStyle w:val="ListParagraph"/>
        <w:keepNext/>
        <w:keepLines/>
        <w:widowControl/>
        <w:tabs>
          <w:tab w:val="left" w:pos="274"/>
          <w:tab w:val="left" w:pos="810"/>
          <w:tab w:val="left" w:pos="162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1440"/>
        <w:rPr>
          <w:sz w:val="22"/>
          <w:szCs w:val="22"/>
          <w:u w:val="single"/>
        </w:rPr>
      </w:pPr>
    </w:p>
    <w:p w14:paraId="1A9FB5DD" w14:textId="352C4A85" w:rsidR="00C31166" w:rsidRPr="007F1D0C" w:rsidRDefault="00C31166" w:rsidP="005F17E8">
      <w:pPr>
        <w:pStyle w:val="ListParagraph"/>
        <w:keepNext/>
        <w:keepLines/>
        <w:widowControl/>
        <w:numPr>
          <w:ilvl w:val="1"/>
          <w:numId w:val="44"/>
        </w:numPr>
        <w:tabs>
          <w:tab w:val="left" w:pos="274"/>
          <w:tab w:val="left" w:pos="810"/>
          <w:tab w:val="left" w:pos="162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1170"/>
        <w:rPr>
          <w:sz w:val="22"/>
          <w:szCs w:val="22"/>
          <w:u w:val="single"/>
        </w:rPr>
      </w:pPr>
      <w:r>
        <w:rPr>
          <w:sz w:val="22"/>
          <w:szCs w:val="22"/>
        </w:rPr>
        <w:t xml:space="preserve">Verify </w:t>
      </w:r>
      <w:r w:rsidR="007F1D0C">
        <w:rPr>
          <w:sz w:val="22"/>
          <w:szCs w:val="22"/>
        </w:rPr>
        <w:t>that the licensee ensures category 1 and category 2 quantities of radioactive materials are stored or used within permanent or temporary, licensee-established security zones. [10 CFR 37.47(a), 10 CFR 37.47(b)]</w:t>
      </w:r>
    </w:p>
    <w:p w14:paraId="58F64086" w14:textId="77777777" w:rsidR="007F1D0C" w:rsidRPr="007F1D0C" w:rsidRDefault="007F1D0C" w:rsidP="007F1D0C">
      <w:pPr>
        <w:pStyle w:val="ListParagraph"/>
        <w:widowControl/>
        <w:tabs>
          <w:tab w:val="left" w:pos="274"/>
          <w:tab w:val="left" w:pos="810"/>
          <w:tab w:val="left" w:pos="162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1170"/>
        <w:rPr>
          <w:sz w:val="22"/>
          <w:szCs w:val="22"/>
          <w:u w:val="single"/>
        </w:rPr>
      </w:pPr>
    </w:p>
    <w:p w14:paraId="7F33AA74" w14:textId="6F894D44" w:rsidR="007F1D0C" w:rsidRPr="007F1D0C" w:rsidRDefault="007F1D0C" w:rsidP="00C31166">
      <w:pPr>
        <w:pStyle w:val="ListParagraph"/>
        <w:widowControl/>
        <w:numPr>
          <w:ilvl w:val="1"/>
          <w:numId w:val="44"/>
        </w:numPr>
        <w:tabs>
          <w:tab w:val="left" w:pos="274"/>
          <w:tab w:val="left" w:pos="810"/>
          <w:tab w:val="left" w:pos="162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1170"/>
        <w:rPr>
          <w:sz w:val="22"/>
          <w:szCs w:val="22"/>
          <w:u w:val="single"/>
        </w:rPr>
      </w:pPr>
      <w:r>
        <w:rPr>
          <w:sz w:val="22"/>
          <w:szCs w:val="22"/>
        </w:rPr>
        <w:t xml:space="preserve">Verify that established security zones only allow unescorted access to approved individuals </w:t>
      </w:r>
      <w:proofErr w:type="gramStart"/>
      <w:r>
        <w:rPr>
          <w:sz w:val="22"/>
          <w:szCs w:val="22"/>
        </w:rPr>
        <w:t>through the use of</w:t>
      </w:r>
      <w:proofErr w:type="gramEnd"/>
      <w:r>
        <w:rPr>
          <w:sz w:val="22"/>
          <w:szCs w:val="22"/>
        </w:rPr>
        <w:t xml:space="preserve">: </w:t>
      </w:r>
      <w:r w:rsidR="00EF41A7">
        <w:rPr>
          <w:sz w:val="22"/>
          <w:szCs w:val="22"/>
        </w:rPr>
        <w:t xml:space="preserve">(1) </w:t>
      </w:r>
      <w:r>
        <w:rPr>
          <w:sz w:val="22"/>
          <w:szCs w:val="22"/>
        </w:rPr>
        <w:t>continuous physical barriers and control points</w:t>
      </w:r>
      <w:r w:rsidR="00EF41A7">
        <w:rPr>
          <w:sz w:val="22"/>
          <w:szCs w:val="22"/>
        </w:rPr>
        <w:t>, (2)</w:t>
      </w:r>
      <w:r>
        <w:rPr>
          <w:sz w:val="22"/>
          <w:szCs w:val="22"/>
        </w:rPr>
        <w:t xml:space="preserve"> direct control of the security zone by approved individuals</w:t>
      </w:r>
      <w:r w:rsidR="00EF41A7">
        <w:rPr>
          <w:sz w:val="22"/>
          <w:szCs w:val="22"/>
        </w:rPr>
        <w:t>,</w:t>
      </w:r>
      <w:r>
        <w:rPr>
          <w:sz w:val="22"/>
          <w:szCs w:val="22"/>
        </w:rPr>
        <w:t xml:space="preserve"> or</w:t>
      </w:r>
      <w:r w:rsidR="00EF41A7">
        <w:rPr>
          <w:sz w:val="22"/>
          <w:szCs w:val="22"/>
        </w:rPr>
        <w:t xml:space="preserve"> (3)</w:t>
      </w:r>
      <w:r>
        <w:rPr>
          <w:sz w:val="22"/>
          <w:szCs w:val="22"/>
        </w:rPr>
        <w:t xml:space="preserve"> a combination of continuous physical barriers and direct control. [10 CFR 37.47(c)]</w:t>
      </w:r>
    </w:p>
    <w:p w14:paraId="7A163F86" w14:textId="77777777" w:rsidR="007F1D0C" w:rsidRPr="007F1D0C" w:rsidRDefault="007F1D0C" w:rsidP="007F1D0C">
      <w:pPr>
        <w:pStyle w:val="ListParagraph"/>
        <w:widowControl/>
        <w:tabs>
          <w:tab w:val="left" w:pos="274"/>
          <w:tab w:val="left" w:pos="810"/>
          <w:tab w:val="left" w:pos="162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1170"/>
        <w:rPr>
          <w:sz w:val="22"/>
          <w:szCs w:val="22"/>
          <w:u w:val="single"/>
        </w:rPr>
      </w:pPr>
    </w:p>
    <w:p w14:paraId="57B0F000" w14:textId="62FD58F8" w:rsidR="007F1D0C" w:rsidRPr="00D34555" w:rsidRDefault="007F1D0C" w:rsidP="00535D9A">
      <w:pPr>
        <w:pStyle w:val="ListParagraph"/>
        <w:widowControl/>
        <w:numPr>
          <w:ilvl w:val="1"/>
          <w:numId w:val="44"/>
        </w:numPr>
        <w:tabs>
          <w:tab w:val="left" w:pos="274"/>
          <w:tab w:val="left" w:pos="810"/>
          <w:tab w:val="left" w:pos="162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1170"/>
        <w:rPr>
          <w:sz w:val="22"/>
          <w:szCs w:val="22"/>
          <w:u w:val="single"/>
        </w:rPr>
      </w:pPr>
      <w:r w:rsidRPr="006E1120">
        <w:rPr>
          <w:sz w:val="22"/>
          <w:szCs w:val="22"/>
        </w:rPr>
        <w:t>For category 1 quantities of radioactive materials</w:t>
      </w:r>
      <w:r>
        <w:rPr>
          <w:sz w:val="22"/>
          <w:szCs w:val="22"/>
        </w:rPr>
        <w:t xml:space="preserve">, verify that the licensee </w:t>
      </w:r>
      <w:r w:rsidR="00D34555">
        <w:rPr>
          <w:sz w:val="22"/>
          <w:szCs w:val="22"/>
        </w:rPr>
        <w:t>provided sufficient approved individuals to maintain continuous surveillance in temporary security zones and in any permanent security zone in which physical barriers or intrusion detection systems have been disabled</w:t>
      </w:r>
      <w:r w:rsidR="007C0F02">
        <w:rPr>
          <w:sz w:val="22"/>
          <w:szCs w:val="22"/>
        </w:rPr>
        <w:t xml:space="preserve"> </w:t>
      </w:r>
      <w:r w:rsidR="00D34555">
        <w:rPr>
          <w:sz w:val="22"/>
          <w:szCs w:val="22"/>
        </w:rPr>
        <w:t>during periods of</w:t>
      </w:r>
      <w:r w:rsidR="007C0F02">
        <w:rPr>
          <w:sz w:val="22"/>
          <w:szCs w:val="22"/>
        </w:rPr>
        <w:t>:  (1)</w:t>
      </w:r>
      <w:r w:rsidR="00D34555">
        <w:rPr>
          <w:sz w:val="22"/>
          <w:szCs w:val="22"/>
        </w:rPr>
        <w:t xml:space="preserve"> maintenance, </w:t>
      </w:r>
      <w:r w:rsidR="007C0F02">
        <w:rPr>
          <w:sz w:val="22"/>
          <w:szCs w:val="22"/>
        </w:rPr>
        <w:t xml:space="preserve">(2) </w:t>
      </w:r>
      <w:r w:rsidR="00D34555">
        <w:rPr>
          <w:sz w:val="22"/>
          <w:szCs w:val="22"/>
        </w:rPr>
        <w:t xml:space="preserve">source receipt, </w:t>
      </w:r>
      <w:r w:rsidR="007C0F02">
        <w:rPr>
          <w:sz w:val="22"/>
          <w:szCs w:val="22"/>
        </w:rPr>
        <w:t xml:space="preserve">(3) </w:t>
      </w:r>
      <w:r w:rsidR="00D34555">
        <w:rPr>
          <w:sz w:val="22"/>
          <w:szCs w:val="22"/>
        </w:rPr>
        <w:t xml:space="preserve">shipment preparation, </w:t>
      </w:r>
      <w:r w:rsidR="007C0F02">
        <w:rPr>
          <w:sz w:val="22"/>
          <w:szCs w:val="22"/>
        </w:rPr>
        <w:t xml:space="preserve">(4) </w:t>
      </w:r>
      <w:r w:rsidR="00D34555">
        <w:rPr>
          <w:sz w:val="22"/>
          <w:szCs w:val="22"/>
        </w:rPr>
        <w:t xml:space="preserve">installation, </w:t>
      </w:r>
      <w:r w:rsidR="007C0F02">
        <w:rPr>
          <w:sz w:val="22"/>
          <w:szCs w:val="22"/>
        </w:rPr>
        <w:t xml:space="preserve">(5) </w:t>
      </w:r>
      <w:r w:rsidR="00D34555">
        <w:rPr>
          <w:sz w:val="22"/>
          <w:szCs w:val="22"/>
        </w:rPr>
        <w:t xml:space="preserve">source removal, or </w:t>
      </w:r>
      <w:r w:rsidR="007C0F02">
        <w:rPr>
          <w:sz w:val="22"/>
          <w:szCs w:val="22"/>
        </w:rPr>
        <w:t xml:space="preserve">(6) </w:t>
      </w:r>
      <w:r w:rsidR="00D34555">
        <w:rPr>
          <w:sz w:val="22"/>
          <w:szCs w:val="22"/>
        </w:rPr>
        <w:t>source exchange. [10 CFR 37.47(d)]</w:t>
      </w:r>
    </w:p>
    <w:p w14:paraId="0CA6200C" w14:textId="77777777" w:rsidR="00D34555" w:rsidRPr="00D34555" w:rsidRDefault="00D34555" w:rsidP="00D34555">
      <w:pPr>
        <w:pStyle w:val="ListParagraph"/>
        <w:widowControl/>
        <w:tabs>
          <w:tab w:val="left" w:pos="274"/>
          <w:tab w:val="left" w:pos="810"/>
          <w:tab w:val="left" w:pos="162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1170"/>
        <w:rPr>
          <w:sz w:val="22"/>
          <w:szCs w:val="22"/>
          <w:u w:val="single"/>
        </w:rPr>
      </w:pPr>
    </w:p>
    <w:p w14:paraId="1AB09B2F" w14:textId="2F8140F7" w:rsidR="00D34555" w:rsidRPr="007654B3" w:rsidRDefault="00D34555" w:rsidP="00C31166">
      <w:pPr>
        <w:pStyle w:val="ListParagraph"/>
        <w:widowControl/>
        <w:numPr>
          <w:ilvl w:val="1"/>
          <w:numId w:val="44"/>
        </w:numPr>
        <w:tabs>
          <w:tab w:val="left" w:pos="274"/>
          <w:tab w:val="left" w:pos="810"/>
          <w:tab w:val="left" w:pos="162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1170"/>
        <w:rPr>
          <w:sz w:val="22"/>
          <w:szCs w:val="22"/>
          <w:u w:val="single"/>
        </w:rPr>
      </w:pPr>
      <w:r>
        <w:rPr>
          <w:sz w:val="22"/>
          <w:szCs w:val="22"/>
        </w:rPr>
        <w:t>Verify that individuals not approved for unescorted access are escorted by an approved individual when in a security zone. [10 CFR 37.47(e)]</w:t>
      </w:r>
    </w:p>
    <w:p w14:paraId="2F612D82" w14:textId="77777777" w:rsidR="007654B3" w:rsidRDefault="007654B3" w:rsidP="007654B3">
      <w:pPr>
        <w:pStyle w:val="ListParagraph"/>
        <w:widowControl/>
        <w:tabs>
          <w:tab w:val="left" w:pos="274"/>
          <w:tab w:val="left" w:pos="810"/>
          <w:tab w:val="left" w:pos="162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u w:val="single"/>
        </w:rPr>
      </w:pPr>
    </w:p>
    <w:p w14:paraId="0155C1F9" w14:textId="77777777" w:rsidR="007654B3" w:rsidRPr="007654B3" w:rsidRDefault="007654B3" w:rsidP="007654B3">
      <w:pPr>
        <w:pStyle w:val="ListParagraph"/>
        <w:widowControl/>
        <w:numPr>
          <w:ilvl w:val="0"/>
          <w:numId w:val="44"/>
        </w:numPr>
        <w:tabs>
          <w:tab w:val="left" w:pos="274"/>
          <w:tab w:val="left" w:pos="810"/>
          <w:tab w:val="left" w:pos="162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810" w:hanging="450"/>
        <w:rPr>
          <w:sz w:val="22"/>
          <w:szCs w:val="22"/>
          <w:u w:val="single"/>
        </w:rPr>
      </w:pPr>
      <w:r>
        <w:rPr>
          <w:sz w:val="22"/>
          <w:szCs w:val="22"/>
          <w:u w:val="single"/>
        </w:rPr>
        <w:t>Monitoring, Detection, Assessment, and Response.</w:t>
      </w:r>
    </w:p>
    <w:p w14:paraId="2F447219" w14:textId="77777777" w:rsidR="007654B3" w:rsidRPr="007654B3" w:rsidRDefault="007654B3" w:rsidP="007654B3">
      <w:pPr>
        <w:pStyle w:val="ListParagraph"/>
        <w:widowControl/>
        <w:tabs>
          <w:tab w:val="left" w:pos="274"/>
          <w:tab w:val="left" w:pos="810"/>
          <w:tab w:val="left" w:pos="162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1170"/>
        <w:rPr>
          <w:sz w:val="22"/>
          <w:szCs w:val="22"/>
          <w:u w:val="single"/>
        </w:rPr>
      </w:pPr>
    </w:p>
    <w:p w14:paraId="25977855" w14:textId="4013C2ED" w:rsidR="007654B3" w:rsidRPr="007654B3" w:rsidRDefault="00F43951" w:rsidP="007654B3">
      <w:pPr>
        <w:pStyle w:val="ListParagraph"/>
        <w:widowControl/>
        <w:numPr>
          <w:ilvl w:val="1"/>
          <w:numId w:val="44"/>
        </w:numPr>
        <w:tabs>
          <w:tab w:val="left" w:pos="274"/>
          <w:tab w:val="left" w:pos="810"/>
          <w:tab w:val="left" w:pos="162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1170"/>
        <w:rPr>
          <w:sz w:val="22"/>
          <w:szCs w:val="22"/>
          <w:u w:val="single"/>
        </w:rPr>
      </w:pPr>
      <w:r>
        <w:rPr>
          <w:sz w:val="22"/>
          <w:szCs w:val="22"/>
        </w:rPr>
        <w:t>V</w:t>
      </w:r>
      <w:r w:rsidR="007654B3">
        <w:rPr>
          <w:sz w:val="22"/>
          <w:szCs w:val="22"/>
        </w:rPr>
        <w:t>erify that the licensee has established and maintained the capability to monitor and detect, without delay, all unauthorized entries into security zones or provide for alarm and response in the event of loss of monitoring and detection capabilities</w:t>
      </w:r>
      <w:r w:rsidR="00C03C82">
        <w:rPr>
          <w:sz w:val="22"/>
          <w:szCs w:val="22"/>
        </w:rPr>
        <w:t>, including during a loss of power</w:t>
      </w:r>
      <w:r w:rsidR="007654B3">
        <w:rPr>
          <w:sz w:val="22"/>
          <w:szCs w:val="22"/>
        </w:rPr>
        <w:t>.  [10 CFR 37.49(a)(1)]</w:t>
      </w:r>
    </w:p>
    <w:p w14:paraId="1733A5FD" w14:textId="77777777" w:rsidR="007654B3" w:rsidRPr="007654B3" w:rsidRDefault="007654B3" w:rsidP="007654B3">
      <w:pPr>
        <w:pStyle w:val="ListParagraph"/>
        <w:widowControl/>
        <w:tabs>
          <w:tab w:val="left" w:pos="274"/>
          <w:tab w:val="left" w:pos="810"/>
          <w:tab w:val="left" w:pos="162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1170"/>
        <w:rPr>
          <w:sz w:val="22"/>
          <w:szCs w:val="22"/>
          <w:u w:val="single"/>
        </w:rPr>
      </w:pPr>
    </w:p>
    <w:p w14:paraId="73FF8997" w14:textId="77F6AB4A" w:rsidR="007654B3" w:rsidRPr="007654B3" w:rsidRDefault="007654B3" w:rsidP="007654B3">
      <w:pPr>
        <w:pStyle w:val="ListParagraph"/>
        <w:widowControl/>
        <w:numPr>
          <w:ilvl w:val="1"/>
          <w:numId w:val="44"/>
        </w:numPr>
        <w:tabs>
          <w:tab w:val="left" w:pos="274"/>
          <w:tab w:val="left" w:pos="810"/>
          <w:tab w:val="left" w:pos="162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1170"/>
        <w:rPr>
          <w:sz w:val="22"/>
          <w:szCs w:val="22"/>
          <w:u w:val="single"/>
        </w:rPr>
      </w:pPr>
      <w:r>
        <w:rPr>
          <w:sz w:val="22"/>
          <w:szCs w:val="22"/>
        </w:rPr>
        <w:t xml:space="preserve">Verify that the monitoring and detection is performed by:  </w:t>
      </w:r>
      <w:r w:rsidR="00A866E7">
        <w:rPr>
          <w:sz w:val="22"/>
          <w:szCs w:val="22"/>
        </w:rPr>
        <w:t xml:space="preserve">(1) </w:t>
      </w:r>
      <w:r>
        <w:rPr>
          <w:sz w:val="22"/>
          <w:szCs w:val="22"/>
        </w:rPr>
        <w:t>a monitored intrusion detection system linked to an on-site or off-site central monitoring facility</w:t>
      </w:r>
      <w:r w:rsidR="00A866E7">
        <w:rPr>
          <w:sz w:val="22"/>
          <w:szCs w:val="22"/>
        </w:rPr>
        <w:t>, (2)</w:t>
      </w:r>
      <w:r w:rsidR="00E755E1">
        <w:rPr>
          <w:sz w:val="22"/>
          <w:szCs w:val="22"/>
        </w:rPr>
        <w:t> </w:t>
      </w:r>
      <w:r>
        <w:rPr>
          <w:sz w:val="22"/>
          <w:szCs w:val="22"/>
        </w:rPr>
        <w:t>electronic devices for intrusion detection alarms that will alert nearby facility personnel</w:t>
      </w:r>
      <w:r w:rsidR="00A866E7">
        <w:rPr>
          <w:sz w:val="22"/>
          <w:szCs w:val="22"/>
        </w:rPr>
        <w:t>, (3)</w:t>
      </w:r>
      <w:r>
        <w:rPr>
          <w:sz w:val="22"/>
          <w:szCs w:val="22"/>
        </w:rPr>
        <w:t xml:space="preserve"> monitored video surveillance system</w:t>
      </w:r>
      <w:r w:rsidR="00A866E7">
        <w:rPr>
          <w:sz w:val="22"/>
          <w:szCs w:val="22"/>
        </w:rPr>
        <w:t>, (4)</w:t>
      </w:r>
      <w:r>
        <w:rPr>
          <w:sz w:val="22"/>
          <w:szCs w:val="22"/>
        </w:rPr>
        <w:t xml:space="preserve"> direct visual surveillance by approved individuals within security zones</w:t>
      </w:r>
      <w:r w:rsidR="00A866E7">
        <w:rPr>
          <w:sz w:val="22"/>
          <w:szCs w:val="22"/>
        </w:rPr>
        <w:t>,</w:t>
      </w:r>
      <w:r>
        <w:rPr>
          <w:sz w:val="22"/>
          <w:szCs w:val="22"/>
        </w:rPr>
        <w:t xml:space="preserve"> or</w:t>
      </w:r>
      <w:r w:rsidR="00A866E7">
        <w:rPr>
          <w:sz w:val="22"/>
          <w:szCs w:val="22"/>
        </w:rPr>
        <w:t xml:space="preserve"> (5)</w:t>
      </w:r>
      <w:r>
        <w:rPr>
          <w:sz w:val="22"/>
          <w:szCs w:val="22"/>
        </w:rPr>
        <w:t xml:space="preserve"> direct visual surveillance by a licensee designated individual located outside the security zone.</w:t>
      </w:r>
      <w:r w:rsidR="00BD3235">
        <w:rPr>
          <w:sz w:val="22"/>
          <w:szCs w:val="22"/>
        </w:rPr>
        <w:t xml:space="preserve"> [10</w:t>
      </w:r>
      <w:r w:rsidR="00772F73">
        <w:rPr>
          <w:sz w:val="22"/>
          <w:szCs w:val="22"/>
        </w:rPr>
        <w:t> </w:t>
      </w:r>
      <w:r w:rsidR="00BD3235">
        <w:rPr>
          <w:sz w:val="22"/>
          <w:szCs w:val="22"/>
        </w:rPr>
        <w:t>CFR</w:t>
      </w:r>
      <w:r w:rsidR="00772F73">
        <w:rPr>
          <w:sz w:val="22"/>
          <w:szCs w:val="22"/>
        </w:rPr>
        <w:t> </w:t>
      </w:r>
      <w:r w:rsidR="00BD3235">
        <w:rPr>
          <w:sz w:val="22"/>
          <w:szCs w:val="22"/>
        </w:rPr>
        <w:t>37.49(a)(2)]</w:t>
      </w:r>
    </w:p>
    <w:p w14:paraId="1D746EFB" w14:textId="77777777" w:rsidR="009F3E3B" w:rsidRPr="009F3E3B" w:rsidRDefault="009F3E3B" w:rsidP="009F3E3B">
      <w:pPr>
        <w:pStyle w:val="ListParagraph"/>
        <w:widowControl/>
        <w:tabs>
          <w:tab w:val="left" w:pos="274"/>
          <w:tab w:val="left" w:pos="810"/>
          <w:tab w:val="left" w:pos="162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1170"/>
        <w:rPr>
          <w:sz w:val="22"/>
          <w:szCs w:val="22"/>
          <w:u w:val="single"/>
        </w:rPr>
      </w:pPr>
    </w:p>
    <w:p w14:paraId="7BCD6A17" w14:textId="70DED11E" w:rsidR="007654B3" w:rsidRPr="00BD3235" w:rsidRDefault="009F3E3B" w:rsidP="007654B3">
      <w:pPr>
        <w:pStyle w:val="ListParagraph"/>
        <w:widowControl/>
        <w:numPr>
          <w:ilvl w:val="1"/>
          <w:numId w:val="44"/>
        </w:numPr>
        <w:tabs>
          <w:tab w:val="left" w:pos="274"/>
          <w:tab w:val="left" w:pos="810"/>
          <w:tab w:val="left" w:pos="162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1170"/>
        <w:rPr>
          <w:sz w:val="22"/>
          <w:szCs w:val="22"/>
          <w:u w:val="single"/>
        </w:rPr>
      </w:pPr>
      <w:r>
        <w:rPr>
          <w:sz w:val="22"/>
          <w:szCs w:val="22"/>
        </w:rPr>
        <w:t xml:space="preserve">For </w:t>
      </w:r>
      <w:r w:rsidRPr="006E1120">
        <w:rPr>
          <w:sz w:val="22"/>
          <w:szCs w:val="22"/>
        </w:rPr>
        <w:t>category 1 quantities of radioactive material, verify</w:t>
      </w:r>
      <w:r>
        <w:rPr>
          <w:sz w:val="22"/>
          <w:szCs w:val="22"/>
        </w:rPr>
        <w:t xml:space="preserve"> that the licensee has the capability to </w:t>
      </w:r>
      <w:r w:rsidRPr="009F3E3B">
        <w:rPr>
          <w:i/>
          <w:sz w:val="22"/>
          <w:szCs w:val="22"/>
        </w:rPr>
        <w:t>immediately</w:t>
      </w:r>
      <w:r>
        <w:rPr>
          <w:sz w:val="22"/>
          <w:szCs w:val="22"/>
        </w:rPr>
        <w:t xml:space="preserve"> detect any </w:t>
      </w:r>
      <w:r w:rsidRPr="006E1120">
        <w:rPr>
          <w:sz w:val="22"/>
          <w:szCs w:val="22"/>
        </w:rPr>
        <w:t>attempted</w:t>
      </w:r>
      <w:r>
        <w:rPr>
          <w:sz w:val="22"/>
          <w:szCs w:val="22"/>
        </w:rPr>
        <w:t xml:space="preserve"> unauthorized removal of the radioactive material from the security zone through: electronic sensors linked to an alarm; continuously monitored video surveillance; or, direct visual surveillance.</w:t>
      </w:r>
      <w:r w:rsidR="00BD3235">
        <w:rPr>
          <w:sz w:val="22"/>
          <w:szCs w:val="22"/>
        </w:rPr>
        <w:t xml:space="preserve"> [10 CFR 37.49(a)(3)(</w:t>
      </w:r>
      <w:proofErr w:type="spellStart"/>
      <w:r w:rsidR="00BD3235">
        <w:rPr>
          <w:sz w:val="22"/>
          <w:szCs w:val="22"/>
        </w:rPr>
        <w:t>i</w:t>
      </w:r>
      <w:proofErr w:type="spellEnd"/>
      <w:r w:rsidR="00BD3235">
        <w:rPr>
          <w:sz w:val="22"/>
          <w:szCs w:val="22"/>
        </w:rPr>
        <w:t>)]</w:t>
      </w:r>
    </w:p>
    <w:p w14:paraId="70634343" w14:textId="77777777" w:rsidR="00BD3235" w:rsidRPr="00BD3235" w:rsidRDefault="00BD3235" w:rsidP="00BD3235">
      <w:pPr>
        <w:pStyle w:val="ListParagraph"/>
        <w:widowControl/>
        <w:tabs>
          <w:tab w:val="left" w:pos="274"/>
          <w:tab w:val="left" w:pos="810"/>
          <w:tab w:val="left" w:pos="162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1170"/>
        <w:rPr>
          <w:sz w:val="22"/>
          <w:szCs w:val="22"/>
          <w:u w:val="single"/>
        </w:rPr>
      </w:pPr>
    </w:p>
    <w:p w14:paraId="4C6B744C" w14:textId="3613DB25" w:rsidR="00BD3235" w:rsidRPr="00BD3235" w:rsidRDefault="00BD3235" w:rsidP="007654B3">
      <w:pPr>
        <w:pStyle w:val="ListParagraph"/>
        <w:widowControl/>
        <w:numPr>
          <w:ilvl w:val="1"/>
          <w:numId w:val="44"/>
        </w:numPr>
        <w:tabs>
          <w:tab w:val="left" w:pos="274"/>
          <w:tab w:val="left" w:pos="810"/>
          <w:tab w:val="left" w:pos="162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1170"/>
        <w:rPr>
          <w:sz w:val="22"/>
          <w:szCs w:val="22"/>
          <w:u w:val="single"/>
        </w:rPr>
      </w:pPr>
      <w:r>
        <w:rPr>
          <w:sz w:val="22"/>
          <w:szCs w:val="22"/>
        </w:rPr>
        <w:t xml:space="preserve">For </w:t>
      </w:r>
      <w:r w:rsidRPr="006E1120">
        <w:rPr>
          <w:sz w:val="22"/>
          <w:szCs w:val="22"/>
        </w:rPr>
        <w:t>category 2 quantities of radioactive material</w:t>
      </w:r>
      <w:r>
        <w:rPr>
          <w:sz w:val="22"/>
          <w:szCs w:val="22"/>
        </w:rPr>
        <w:t>, verify that the licensee conducts weekly verification through physical checks, tamper indicating devices, or other means, to ensure that the radioactive material is present. [10 CFR 37.49(a)(3)(ii)]</w:t>
      </w:r>
    </w:p>
    <w:p w14:paraId="40611696" w14:textId="77777777" w:rsidR="00BD3235" w:rsidRPr="00BD3235" w:rsidRDefault="00BD3235" w:rsidP="00BD3235">
      <w:pPr>
        <w:pStyle w:val="ListParagraph"/>
        <w:widowControl/>
        <w:tabs>
          <w:tab w:val="left" w:pos="274"/>
          <w:tab w:val="left" w:pos="810"/>
          <w:tab w:val="left" w:pos="162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1170"/>
        <w:rPr>
          <w:sz w:val="22"/>
          <w:szCs w:val="22"/>
          <w:u w:val="single"/>
        </w:rPr>
      </w:pPr>
    </w:p>
    <w:p w14:paraId="2539D101" w14:textId="6744403B" w:rsidR="00BD3235" w:rsidRPr="00BD3235" w:rsidRDefault="00BD3235" w:rsidP="007654B3">
      <w:pPr>
        <w:pStyle w:val="ListParagraph"/>
        <w:widowControl/>
        <w:numPr>
          <w:ilvl w:val="1"/>
          <w:numId w:val="44"/>
        </w:numPr>
        <w:tabs>
          <w:tab w:val="left" w:pos="274"/>
          <w:tab w:val="left" w:pos="810"/>
          <w:tab w:val="left" w:pos="162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1170"/>
        <w:rPr>
          <w:sz w:val="22"/>
          <w:szCs w:val="22"/>
          <w:u w:val="single"/>
        </w:rPr>
      </w:pPr>
      <w:r>
        <w:rPr>
          <w:sz w:val="22"/>
          <w:szCs w:val="22"/>
        </w:rPr>
        <w:t>Verify that the licensee immediately assesses each actual or attempted unauthorized entry into the security zone to determine whether the unauthorized access was an actual or attempted theft, sabotage, or diversion. [10 CFR 37.49(b)]</w:t>
      </w:r>
    </w:p>
    <w:p w14:paraId="591219D1" w14:textId="77777777" w:rsidR="00F0609A" w:rsidRPr="00F0609A" w:rsidRDefault="00F0609A" w:rsidP="00F0609A">
      <w:pPr>
        <w:pStyle w:val="ListParagraph"/>
        <w:widowControl/>
        <w:tabs>
          <w:tab w:val="left" w:pos="274"/>
          <w:tab w:val="left" w:pos="810"/>
          <w:tab w:val="left" w:pos="162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1170"/>
        <w:rPr>
          <w:sz w:val="22"/>
          <w:szCs w:val="22"/>
          <w:u w:val="single"/>
        </w:rPr>
      </w:pPr>
    </w:p>
    <w:p w14:paraId="67AC5BB2" w14:textId="17667FD6" w:rsidR="00BD3235" w:rsidRPr="00F0609A" w:rsidRDefault="00F0609A" w:rsidP="007654B3">
      <w:pPr>
        <w:pStyle w:val="ListParagraph"/>
        <w:widowControl/>
        <w:numPr>
          <w:ilvl w:val="1"/>
          <w:numId w:val="44"/>
        </w:numPr>
        <w:tabs>
          <w:tab w:val="left" w:pos="274"/>
          <w:tab w:val="left" w:pos="810"/>
          <w:tab w:val="left" w:pos="162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1170"/>
        <w:rPr>
          <w:sz w:val="22"/>
          <w:szCs w:val="22"/>
          <w:u w:val="single"/>
        </w:rPr>
      </w:pPr>
      <w:r>
        <w:rPr>
          <w:sz w:val="22"/>
          <w:szCs w:val="22"/>
        </w:rPr>
        <w:t xml:space="preserve">Verify that primary and alternate capabilities exist to ensure continuous </w:t>
      </w:r>
      <w:r w:rsidR="00BD3235">
        <w:rPr>
          <w:sz w:val="22"/>
          <w:szCs w:val="22"/>
        </w:rPr>
        <w:t>personnel communicatio</w:t>
      </w:r>
      <w:r>
        <w:rPr>
          <w:sz w:val="22"/>
          <w:szCs w:val="22"/>
        </w:rPr>
        <w:t>ns and data transmissions</w:t>
      </w:r>
      <w:r w:rsidR="00BD3235">
        <w:rPr>
          <w:sz w:val="22"/>
          <w:szCs w:val="22"/>
        </w:rPr>
        <w:t xml:space="preserve"> supporting the monitoring, detection, and assessment systems</w:t>
      </w:r>
      <w:r>
        <w:rPr>
          <w:sz w:val="22"/>
          <w:szCs w:val="22"/>
        </w:rPr>
        <w:t>, where both capabilities have</w:t>
      </w:r>
      <w:r w:rsidR="00BD3235">
        <w:rPr>
          <w:sz w:val="22"/>
          <w:szCs w:val="22"/>
        </w:rPr>
        <w:t xml:space="preserve"> different failure modes.</w:t>
      </w:r>
      <w:r>
        <w:rPr>
          <w:sz w:val="22"/>
          <w:szCs w:val="22"/>
        </w:rPr>
        <w:t xml:space="preserve"> [10 CFR 37.49(c)]</w:t>
      </w:r>
    </w:p>
    <w:p w14:paraId="7F8E1B97" w14:textId="77777777" w:rsidR="00F0609A" w:rsidRPr="00F0609A" w:rsidRDefault="00F0609A" w:rsidP="00F0609A">
      <w:pPr>
        <w:pStyle w:val="ListParagraph"/>
        <w:widowControl/>
        <w:tabs>
          <w:tab w:val="left" w:pos="274"/>
          <w:tab w:val="left" w:pos="810"/>
          <w:tab w:val="left" w:pos="162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1170"/>
        <w:rPr>
          <w:sz w:val="22"/>
          <w:szCs w:val="22"/>
          <w:u w:val="single"/>
        </w:rPr>
      </w:pPr>
    </w:p>
    <w:p w14:paraId="5242F52E" w14:textId="5B70B72D" w:rsidR="00F0609A" w:rsidRPr="00F0609A" w:rsidRDefault="00F0609A" w:rsidP="007654B3">
      <w:pPr>
        <w:pStyle w:val="ListParagraph"/>
        <w:widowControl/>
        <w:numPr>
          <w:ilvl w:val="1"/>
          <w:numId w:val="44"/>
        </w:numPr>
        <w:tabs>
          <w:tab w:val="left" w:pos="274"/>
          <w:tab w:val="left" w:pos="810"/>
          <w:tab w:val="left" w:pos="162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1170"/>
        <w:rPr>
          <w:sz w:val="22"/>
          <w:szCs w:val="22"/>
          <w:u w:val="single"/>
        </w:rPr>
      </w:pPr>
      <w:r>
        <w:rPr>
          <w:sz w:val="22"/>
          <w:szCs w:val="22"/>
        </w:rPr>
        <w:t>Verify that the licensee immediately responds to any actual or attempted unauthorized access to permanent or temporary security zones, or actual or attempted theft, sabotage, or diversion of category 1 or category 2 quantities of radioactive material. [10 CFR 37.49(d)]</w:t>
      </w:r>
    </w:p>
    <w:p w14:paraId="0CC377C7" w14:textId="77777777" w:rsidR="005F17E8" w:rsidRPr="005F17E8" w:rsidRDefault="005F17E8" w:rsidP="005F17E8">
      <w:pPr>
        <w:pStyle w:val="ListParagraph"/>
        <w:widowControl/>
        <w:tabs>
          <w:tab w:val="left" w:pos="274"/>
          <w:tab w:val="left" w:pos="810"/>
          <w:tab w:val="left" w:pos="162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1170"/>
        <w:rPr>
          <w:sz w:val="22"/>
          <w:szCs w:val="22"/>
          <w:u w:val="single"/>
        </w:rPr>
      </w:pPr>
    </w:p>
    <w:p w14:paraId="141DEF44" w14:textId="49102E0D" w:rsidR="00F0609A" w:rsidRPr="00F0609A" w:rsidRDefault="00F0609A" w:rsidP="007654B3">
      <w:pPr>
        <w:pStyle w:val="ListParagraph"/>
        <w:widowControl/>
        <w:numPr>
          <w:ilvl w:val="1"/>
          <w:numId w:val="44"/>
        </w:numPr>
        <w:tabs>
          <w:tab w:val="left" w:pos="274"/>
          <w:tab w:val="left" w:pos="810"/>
          <w:tab w:val="left" w:pos="162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1170"/>
        <w:rPr>
          <w:sz w:val="22"/>
          <w:szCs w:val="22"/>
          <w:u w:val="single"/>
        </w:rPr>
      </w:pPr>
      <w:r>
        <w:rPr>
          <w:sz w:val="22"/>
          <w:szCs w:val="22"/>
        </w:rPr>
        <w:t xml:space="preserve">For any unauthorized access involving an actual or attempted theft, sabotage, or diversion of category 1 or category 2 quantities of radioactive material, verify that the licensee response includes requesting, </w:t>
      </w:r>
      <w:r w:rsidRPr="00F0609A">
        <w:rPr>
          <w:i/>
          <w:sz w:val="22"/>
          <w:szCs w:val="22"/>
        </w:rPr>
        <w:t>without delay</w:t>
      </w:r>
      <w:r>
        <w:rPr>
          <w:sz w:val="22"/>
          <w:szCs w:val="22"/>
        </w:rPr>
        <w:t>, an armed response from the LLEA. [10 CFR 37.49(d)]</w:t>
      </w:r>
    </w:p>
    <w:p w14:paraId="67689556" w14:textId="77777777" w:rsidR="00F0609A" w:rsidRDefault="00F0609A" w:rsidP="00F0609A">
      <w:pPr>
        <w:pStyle w:val="ListParagraph"/>
        <w:widowControl/>
        <w:tabs>
          <w:tab w:val="left" w:pos="274"/>
          <w:tab w:val="left" w:pos="810"/>
          <w:tab w:val="left" w:pos="162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u w:val="single"/>
        </w:rPr>
      </w:pPr>
    </w:p>
    <w:p w14:paraId="3A2C79FA" w14:textId="7F57D3E3" w:rsidR="00F0609A" w:rsidRPr="00F0609A" w:rsidRDefault="00F0609A" w:rsidP="00F0609A">
      <w:pPr>
        <w:pStyle w:val="ListParagraph"/>
        <w:widowControl/>
        <w:numPr>
          <w:ilvl w:val="0"/>
          <w:numId w:val="44"/>
        </w:numPr>
        <w:tabs>
          <w:tab w:val="left" w:pos="274"/>
          <w:tab w:val="left" w:pos="810"/>
          <w:tab w:val="left" w:pos="162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810" w:hanging="450"/>
        <w:rPr>
          <w:sz w:val="22"/>
          <w:szCs w:val="22"/>
          <w:u w:val="single"/>
        </w:rPr>
      </w:pPr>
      <w:r w:rsidRPr="00F0609A">
        <w:rPr>
          <w:sz w:val="22"/>
          <w:szCs w:val="22"/>
          <w:u w:val="single"/>
        </w:rPr>
        <w:t>Maintenance and Testing.</w:t>
      </w:r>
    </w:p>
    <w:p w14:paraId="6AA17697" w14:textId="77777777" w:rsidR="004E320E" w:rsidRPr="004E320E" w:rsidRDefault="004E320E" w:rsidP="004E320E">
      <w:pPr>
        <w:pStyle w:val="ListParagraph"/>
        <w:widowControl/>
        <w:tabs>
          <w:tab w:val="left" w:pos="274"/>
          <w:tab w:val="left" w:pos="810"/>
          <w:tab w:val="left" w:pos="162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1170"/>
        <w:rPr>
          <w:sz w:val="22"/>
          <w:szCs w:val="22"/>
          <w:u w:val="single"/>
        </w:rPr>
      </w:pPr>
    </w:p>
    <w:p w14:paraId="48CBDE8C" w14:textId="0C37A648" w:rsidR="00F0609A" w:rsidRPr="004E320E" w:rsidRDefault="00F0609A" w:rsidP="00F0609A">
      <w:pPr>
        <w:pStyle w:val="ListParagraph"/>
        <w:widowControl/>
        <w:numPr>
          <w:ilvl w:val="1"/>
          <w:numId w:val="44"/>
        </w:numPr>
        <w:tabs>
          <w:tab w:val="left" w:pos="274"/>
          <w:tab w:val="left" w:pos="810"/>
          <w:tab w:val="left" w:pos="162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1170"/>
        <w:rPr>
          <w:sz w:val="22"/>
          <w:szCs w:val="22"/>
          <w:u w:val="single"/>
        </w:rPr>
      </w:pPr>
      <w:r>
        <w:rPr>
          <w:sz w:val="22"/>
          <w:szCs w:val="22"/>
        </w:rPr>
        <w:t>Verify that the licensee implemented a maintenance and testing program to ensure all systems used to secure or detect unauthorized access to radioactive materials are maintained in an operable condition and capable of performing their intended function</w:t>
      </w:r>
      <w:r w:rsidR="004E320E">
        <w:rPr>
          <w:sz w:val="22"/>
          <w:szCs w:val="22"/>
        </w:rPr>
        <w:t>. The licensee shall inspect and test equipment for operability and performance</w:t>
      </w:r>
      <w:r>
        <w:rPr>
          <w:sz w:val="22"/>
          <w:szCs w:val="22"/>
        </w:rPr>
        <w:t xml:space="preserve"> </w:t>
      </w:r>
      <w:r w:rsidR="004E320E">
        <w:rPr>
          <w:sz w:val="22"/>
          <w:szCs w:val="22"/>
        </w:rPr>
        <w:t>at the manufacturer’s suggested frequency.  If there is no manufacturer’s suggested frequency, the testing must be performed at least annually, not to exceed 12 months. [10 CFR 37.51(a)]</w:t>
      </w:r>
    </w:p>
    <w:p w14:paraId="4128FAC2" w14:textId="77777777" w:rsidR="004E320E" w:rsidRPr="004E320E" w:rsidRDefault="004E320E" w:rsidP="004E320E">
      <w:pPr>
        <w:pStyle w:val="ListParagraph"/>
        <w:widowControl/>
        <w:tabs>
          <w:tab w:val="left" w:pos="274"/>
          <w:tab w:val="left" w:pos="810"/>
          <w:tab w:val="left" w:pos="162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1170"/>
        <w:rPr>
          <w:sz w:val="22"/>
          <w:szCs w:val="22"/>
          <w:u w:val="single"/>
        </w:rPr>
      </w:pPr>
    </w:p>
    <w:p w14:paraId="56A828F2" w14:textId="60E15FE7" w:rsidR="004E320E" w:rsidRPr="00B503E7" w:rsidRDefault="004E320E" w:rsidP="00F0609A">
      <w:pPr>
        <w:pStyle w:val="ListParagraph"/>
        <w:widowControl/>
        <w:numPr>
          <w:ilvl w:val="1"/>
          <w:numId w:val="44"/>
        </w:numPr>
        <w:tabs>
          <w:tab w:val="left" w:pos="274"/>
          <w:tab w:val="left" w:pos="810"/>
          <w:tab w:val="left" w:pos="162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1170"/>
        <w:rPr>
          <w:sz w:val="22"/>
          <w:szCs w:val="22"/>
          <w:u w:val="single"/>
        </w:rPr>
      </w:pPr>
      <w:r>
        <w:rPr>
          <w:sz w:val="22"/>
          <w:szCs w:val="22"/>
        </w:rPr>
        <w:t xml:space="preserve">Verify that the </w:t>
      </w:r>
      <w:proofErr w:type="gramStart"/>
      <w:r>
        <w:rPr>
          <w:sz w:val="22"/>
          <w:szCs w:val="22"/>
        </w:rPr>
        <w:t>licensee maintained</w:t>
      </w:r>
      <w:proofErr w:type="gramEnd"/>
      <w:r>
        <w:rPr>
          <w:sz w:val="22"/>
          <w:szCs w:val="22"/>
        </w:rPr>
        <w:t xml:space="preserve"> records on the maintenance and testing activities for three years. [10 CFR 37.51(b)]</w:t>
      </w:r>
    </w:p>
    <w:p w14:paraId="315B76FD" w14:textId="77777777" w:rsidR="00B503E7" w:rsidRDefault="00B503E7" w:rsidP="00B503E7">
      <w:pPr>
        <w:pStyle w:val="ListParagraph"/>
        <w:widowControl/>
        <w:tabs>
          <w:tab w:val="left" w:pos="274"/>
          <w:tab w:val="left" w:pos="810"/>
          <w:tab w:val="left" w:pos="162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u w:val="single"/>
        </w:rPr>
      </w:pPr>
    </w:p>
    <w:p w14:paraId="57FE359E" w14:textId="3311F2D7" w:rsidR="00B503E7" w:rsidRPr="00B503E7" w:rsidRDefault="00B503E7" w:rsidP="00E53694">
      <w:pPr>
        <w:pStyle w:val="ListParagraph"/>
        <w:keepNext/>
        <w:keepLines/>
        <w:widowControl/>
        <w:numPr>
          <w:ilvl w:val="0"/>
          <w:numId w:val="44"/>
        </w:numPr>
        <w:tabs>
          <w:tab w:val="left" w:pos="274"/>
          <w:tab w:val="left" w:pos="810"/>
          <w:tab w:val="left" w:pos="162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u w:val="single"/>
        </w:rPr>
      </w:pPr>
      <w:r w:rsidRPr="00B503E7">
        <w:rPr>
          <w:sz w:val="22"/>
          <w:szCs w:val="22"/>
          <w:u w:val="single"/>
        </w:rPr>
        <w:t>Mobile Devices</w:t>
      </w:r>
      <w:r>
        <w:rPr>
          <w:sz w:val="22"/>
          <w:szCs w:val="22"/>
          <w:u w:val="single"/>
        </w:rPr>
        <w:t>.</w:t>
      </w:r>
    </w:p>
    <w:p w14:paraId="20E6905E" w14:textId="77777777" w:rsidR="00B503E7" w:rsidRPr="00B503E7" w:rsidRDefault="00B503E7" w:rsidP="00E53694">
      <w:pPr>
        <w:pStyle w:val="ListParagraph"/>
        <w:keepNext/>
        <w:keepLines/>
        <w:widowControl/>
        <w:tabs>
          <w:tab w:val="left" w:pos="274"/>
          <w:tab w:val="left" w:pos="810"/>
          <w:tab w:val="left" w:pos="162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1170"/>
        <w:rPr>
          <w:sz w:val="22"/>
          <w:szCs w:val="22"/>
          <w:u w:val="single"/>
        </w:rPr>
      </w:pPr>
    </w:p>
    <w:p w14:paraId="4979464D" w14:textId="78C2B78E" w:rsidR="00B503E7" w:rsidRPr="00B503E7" w:rsidRDefault="00B503E7" w:rsidP="00E53694">
      <w:pPr>
        <w:pStyle w:val="ListParagraph"/>
        <w:keepNext/>
        <w:keepLines/>
        <w:widowControl/>
        <w:numPr>
          <w:ilvl w:val="1"/>
          <w:numId w:val="44"/>
        </w:numPr>
        <w:tabs>
          <w:tab w:val="left" w:pos="274"/>
          <w:tab w:val="left" w:pos="810"/>
          <w:tab w:val="left" w:pos="162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1170"/>
        <w:rPr>
          <w:sz w:val="22"/>
          <w:szCs w:val="22"/>
          <w:u w:val="single"/>
        </w:rPr>
      </w:pPr>
      <w:r>
        <w:rPr>
          <w:sz w:val="22"/>
          <w:szCs w:val="22"/>
        </w:rPr>
        <w:t>Verify that the licensee has two independent physical controls that form tangible barriers to secure the material from unauthorized removal when the device is not under constant surveillance or direct control.  [10 CFR 37.53(a)]</w:t>
      </w:r>
    </w:p>
    <w:p w14:paraId="6108BE11" w14:textId="77777777" w:rsidR="00B503E7" w:rsidRPr="00B503E7" w:rsidRDefault="00B503E7" w:rsidP="00B503E7">
      <w:pPr>
        <w:pStyle w:val="ListParagraph"/>
        <w:widowControl/>
        <w:tabs>
          <w:tab w:val="left" w:pos="274"/>
          <w:tab w:val="left" w:pos="810"/>
          <w:tab w:val="left" w:pos="162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1170"/>
        <w:rPr>
          <w:sz w:val="22"/>
          <w:szCs w:val="22"/>
          <w:u w:val="single"/>
        </w:rPr>
      </w:pPr>
    </w:p>
    <w:p w14:paraId="529DF679" w14:textId="27707934" w:rsidR="00B503E7" w:rsidRPr="00B503E7" w:rsidRDefault="00B503E7" w:rsidP="00B503E7">
      <w:pPr>
        <w:pStyle w:val="ListParagraph"/>
        <w:widowControl/>
        <w:numPr>
          <w:ilvl w:val="1"/>
          <w:numId w:val="44"/>
        </w:numPr>
        <w:tabs>
          <w:tab w:val="left" w:pos="274"/>
          <w:tab w:val="left" w:pos="810"/>
          <w:tab w:val="left" w:pos="162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1170"/>
        <w:rPr>
          <w:sz w:val="22"/>
          <w:szCs w:val="22"/>
          <w:u w:val="single"/>
        </w:rPr>
      </w:pPr>
      <w:r>
        <w:rPr>
          <w:sz w:val="22"/>
          <w:szCs w:val="22"/>
        </w:rPr>
        <w:lastRenderedPageBreak/>
        <w:t>For devices in or on a vehicle or trailer, verify that the licensee utilizes a method to disable the vehicle or trailer when not under constant surveillance or direct control. [10 CFR 37.53(b)]</w:t>
      </w:r>
    </w:p>
    <w:p w14:paraId="51B6C973" w14:textId="77777777" w:rsidR="00B503E7" w:rsidRDefault="00B503E7" w:rsidP="00B503E7">
      <w:pPr>
        <w:pStyle w:val="ListParagraph"/>
        <w:widowControl/>
        <w:tabs>
          <w:tab w:val="left" w:pos="274"/>
          <w:tab w:val="left" w:pos="810"/>
          <w:tab w:val="left" w:pos="162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u w:val="single"/>
        </w:rPr>
      </w:pPr>
    </w:p>
    <w:p w14:paraId="483D1CC5" w14:textId="6B859B5D" w:rsidR="00B503E7" w:rsidRPr="00B503E7" w:rsidRDefault="00B503E7" w:rsidP="005F17E8">
      <w:pPr>
        <w:pStyle w:val="ListParagraph"/>
        <w:keepNext/>
        <w:keepLines/>
        <w:widowControl/>
        <w:numPr>
          <w:ilvl w:val="0"/>
          <w:numId w:val="44"/>
        </w:numPr>
        <w:tabs>
          <w:tab w:val="left" w:pos="274"/>
          <w:tab w:val="left" w:pos="810"/>
          <w:tab w:val="left" w:pos="162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u w:val="single"/>
        </w:rPr>
      </w:pPr>
      <w:r w:rsidRPr="00B503E7">
        <w:rPr>
          <w:sz w:val="22"/>
          <w:szCs w:val="22"/>
          <w:u w:val="single"/>
        </w:rPr>
        <w:t>Security Program Review.</w:t>
      </w:r>
    </w:p>
    <w:p w14:paraId="60571309" w14:textId="77777777" w:rsidR="00B503E7" w:rsidRPr="00B503E7" w:rsidRDefault="00B503E7" w:rsidP="005F17E8">
      <w:pPr>
        <w:pStyle w:val="ListParagraph"/>
        <w:keepNext/>
        <w:keepLines/>
        <w:widowControl/>
        <w:tabs>
          <w:tab w:val="left" w:pos="274"/>
          <w:tab w:val="left" w:pos="810"/>
          <w:tab w:val="left" w:pos="162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1170"/>
        <w:rPr>
          <w:sz w:val="22"/>
          <w:szCs w:val="22"/>
          <w:u w:val="single"/>
        </w:rPr>
      </w:pPr>
    </w:p>
    <w:p w14:paraId="7FA62AE7" w14:textId="4D017A5F" w:rsidR="00B503E7" w:rsidRPr="007F3CA5" w:rsidRDefault="00B503E7" w:rsidP="005F17E8">
      <w:pPr>
        <w:pStyle w:val="ListParagraph"/>
        <w:keepNext/>
        <w:keepLines/>
        <w:widowControl/>
        <w:numPr>
          <w:ilvl w:val="1"/>
          <w:numId w:val="44"/>
        </w:numPr>
        <w:tabs>
          <w:tab w:val="left" w:pos="274"/>
          <w:tab w:val="left" w:pos="810"/>
          <w:tab w:val="left" w:pos="162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1170"/>
        <w:rPr>
          <w:sz w:val="22"/>
          <w:szCs w:val="22"/>
          <w:u w:val="single"/>
        </w:rPr>
      </w:pPr>
      <w:r>
        <w:rPr>
          <w:sz w:val="22"/>
          <w:szCs w:val="22"/>
        </w:rPr>
        <w:t xml:space="preserve">Verify </w:t>
      </w:r>
      <w:r w:rsidR="007F3CA5">
        <w:rPr>
          <w:sz w:val="22"/>
          <w:szCs w:val="22"/>
        </w:rPr>
        <w:t>that the licensee conducted reviews, documented review results, implemented corrective actions, and reassessed deficient areas of the security program to ensure compliance and continuing effectiveness at least annually. [10 CFR 37.55(a), 10 CFR 37.55(b)]</w:t>
      </w:r>
    </w:p>
    <w:p w14:paraId="61AC8ED1" w14:textId="77777777" w:rsidR="007F3CA5" w:rsidRPr="007F3CA5" w:rsidRDefault="007F3CA5" w:rsidP="007F3CA5">
      <w:pPr>
        <w:pStyle w:val="ListParagraph"/>
        <w:widowControl/>
        <w:tabs>
          <w:tab w:val="left" w:pos="274"/>
          <w:tab w:val="left" w:pos="810"/>
          <w:tab w:val="left" w:pos="162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1170"/>
        <w:rPr>
          <w:sz w:val="22"/>
          <w:szCs w:val="22"/>
          <w:u w:val="single"/>
        </w:rPr>
      </w:pPr>
    </w:p>
    <w:p w14:paraId="4CC06E1F" w14:textId="460FA7FE" w:rsidR="007F3CA5" w:rsidRPr="007F3CA5" w:rsidRDefault="007F3CA5" w:rsidP="00B503E7">
      <w:pPr>
        <w:pStyle w:val="ListParagraph"/>
        <w:widowControl/>
        <w:numPr>
          <w:ilvl w:val="1"/>
          <w:numId w:val="44"/>
        </w:numPr>
        <w:tabs>
          <w:tab w:val="left" w:pos="274"/>
          <w:tab w:val="left" w:pos="810"/>
          <w:tab w:val="left" w:pos="162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1170"/>
        <w:rPr>
          <w:sz w:val="22"/>
          <w:szCs w:val="22"/>
          <w:u w:val="single"/>
        </w:rPr>
      </w:pPr>
      <w:r>
        <w:rPr>
          <w:sz w:val="22"/>
          <w:szCs w:val="22"/>
        </w:rPr>
        <w:t xml:space="preserve">Verify that the </w:t>
      </w:r>
      <w:proofErr w:type="gramStart"/>
      <w:r>
        <w:rPr>
          <w:sz w:val="22"/>
          <w:szCs w:val="22"/>
        </w:rPr>
        <w:t>licensee maintained</w:t>
      </w:r>
      <w:proofErr w:type="gramEnd"/>
      <w:r>
        <w:rPr>
          <w:sz w:val="22"/>
          <w:szCs w:val="22"/>
        </w:rPr>
        <w:t xml:space="preserve"> review documentation for three years. [10 CFR 37.55(c)]</w:t>
      </w:r>
    </w:p>
    <w:p w14:paraId="41998484" w14:textId="77777777" w:rsidR="007F3CA5" w:rsidRDefault="007F3CA5" w:rsidP="007F3CA5">
      <w:pPr>
        <w:pStyle w:val="ListParagraph"/>
        <w:widowControl/>
        <w:tabs>
          <w:tab w:val="left" w:pos="274"/>
          <w:tab w:val="left" w:pos="810"/>
          <w:tab w:val="left" w:pos="162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u w:val="single"/>
        </w:rPr>
      </w:pPr>
    </w:p>
    <w:p w14:paraId="20171B1B" w14:textId="31779E52" w:rsidR="007F3CA5" w:rsidRPr="007F3CA5" w:rsidRDefault="007F3CA5" w:rsidP="007F3CA5">
      <w:pPr>
        <w:pStyle w:val="ListParagraph"/>
        <w:widowControl/>
        <w:numPr>
          <w:ilvl w:val="0"/>
          <w:numId w:val="44"/>
        </w:numPr>
        <w:tabs>
          <w:tab w:val="left" w:pos="274"/>
          <w:tab w:val="left" w:pos="810"/>
          <w:tab w:val="left" w:pos="162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u w:val="single"/>
        </w:rPr>
      </w:pPr>
      <w:r w:rsidRPr="007F3CA5">
        <w:rPr>
          <w:sz w:val="22"/>
          <w:szCs w:val="22"/>
          <w:u w:val="single"/>
        </w:rPr>
        <w:t>Reporting of Events.</w:t>
      </w:r>
    </w:p>
    <w:p w14:paraId="29CC441A" w14:textId="77777777" w:rsidR="007F3CA5" w:rsidRPr="007F3CA5" w:rsidRDefault="007F3CA5" w:rsidP="007F3CA5">
      <w:pPr>
        <w:pStyle w:val="ListParagraph"/>
        <w:widowControl/>
        <w:tabs>
          <w:tab w:val="left" w:pos="274"/>
          <w:tab w:val="left" w:pos="810"/>
          <w:tab w:val="left" w:pos="162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1440"/>
        <w:rPr>
          <w:sz w:val="22"/>
          <w:szCs w:val="22"/>
          <w:u w:val="single"/>
        </w:rPr>
      </w:pPr>
    </w:p>
    <w:p w14:paraId="55017C84" w14:textId="3A9B7EDF" w:rsidR="007F3CA5" w:rsidRPr="00D22BA8" w:rsidRDefault="007F3CA5" w:rsidP="007F3CA5">
      <w:pPr>
        <w:pStyle w:val="ListParagraph"/>
        <w:widowControl/>
        <w:numPr>
          <w:ilvl w:val="1"/>
          <w:numId w:val="44"/>
        </w:numPr>
        <w:tabs>
          <w:tab w:val="left" w:pos="274"/>
          <w:tab w:val="left" w:pos="810"/>
          <w:tab w:val="left" w:pos="162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1170"/>
        <w:rPr>
          <w:sz w:val="22"/>
          <w:szCs w:val="22"/>
          <w:u w:val="single"/>
        </w:rPr>
      </w:pPr>
      <w:r>
        <w:rPr>
          <w:sz w:val="22"/>
          <w:szCs w:val="22"/>
        </w:rPr>
        <w:t xml:space="preserve">Verify that the licensee immediately notified LLEA after determining that an unauthorized entry resulted in an actual or attempted theft, sabotage, or diversion of a category 1 or category 2 quantity of radioactive material. As soon as possible, after initiating a response, but not more than 4 hours after discovery, verify that the licensee </w:t>
      </w:r>
      <w:r w:rsidR="00D22BA8">
        <w:rPr>
          <w:sz w:val="22"/>
          <w:szCs w:val="22"/>
        </w:rPr>
        <w:t xml:space="preserve">notified </w:t>
      </w:r>
      <w:r>
        <w:rPr>
          <w:sz w:val="22"/>
          <w:szCs w:val="22"/>
        </w:rPr>
        <w:t xml:space="preserve">the NRC Operations Center.  </w:t>
      </w:r>
      <w:r w:rsidR="00D22BA8">
        <w:rPr>
          <w:sz w:val="22"/>
          <w:szCs w:val="22"/>
        </w:rPr>
        <w:t xml:space="preserve">Verify that the licensee provided an appropriately detailed 30-day report following any such notification. </w:t>
      </w:r>
      <w:r>
        <w:rPr>
          <w:sz w:val="22"/>
          <w:szCs w:val="22"/>
        </w:rPr>
        <w:t>[10</w:t>
      </w:r>
      <w:r w:rsidR="00D22BA8">
        <w:rPr>
          <w:sz w:val="22"/>
          <w:szCs w:val="22"/>
        </w:rPr>
        <w:t> </w:t>
      </w:r>
      <w:r>
        <w:rPr>
          <w:sz w:val="22"/>
          <w:szCs w:val="22"/>
        </w:rPr>
        <w:t>CFR</w:t>
      </w:r>
      <w:r w:rsidR="00D22BA8">
        <w:rPr>
          <w:sz w:val="22"/>
          <w:szCs w:val="22"/>
        </w:rPr>
        <w:t> </w:t>
      </w:r>
      <w:r>
        <w:rPr>
          <w:sz w:val="22"/>
          <w:szCs w:val="22"/>
        </w:rPr>
        <w:t>37.57(a)</w:t>
      </w:r>
      <w:r w:rsidR="00D22BA8">
        <w:rPr>
          <w:sz w:val="22"/>
          <w:szCs w:val="22"/>
        </w:rPr>
        <w:t>, 10 CFR 37.57(c)</w:t>
      </w:r>
      <w:r>
        <w:rPr>
          <w:sz w:val="22"/>
          <w:szCs w:val="22"/>
        </w:rPr>
        <w:t>]</w:t>
      </w:r>
    </w:p>
    <w:p w14:paraId="43446C4E" w14:textId="77777777" w:rsidR="00D22BA8" w:rsidRPr="00D22BA8" w:rsidRDefault="00D22BA8" w:rsidP="00D22BA8">
      <w:pPr>
        <w:pStyle w:val="ListParagraph"/>
        <w:widowControl/>
        <w:tabs>
          <w:tab w:val="left" w:pos="274"/>
          <w:tab w:val="left" w:pos="810"/>
          <w:tab w:val="left" w:pos="162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1170"/>
        <w:rPr>
          <w:sz w:val="22"/>
          <w:szCs w:val="22"/>
          <w:u w:val="single"/>
        </w:rPr>
      </w:pPr>
    </w:p>
    <w:p w14:paraId="7A5F09A6" w14:textId="4636E6E3" w:rsidR="00D22BA8" w:rsidRPr="007F3CA5" w:rsidRDefault="00D22BA8" w:rsidP="007F3CA5">
      <w:pPr>
        <w:pStyle w:val="ListParagraph"/>
        <w:widowControl/>
        <w:numPr>
          <w:ilvl w:val="1"/>
          <w:numId w:val="44"/>
        </w:numPr>
        <w:tabs>
          <w:tab w:val="left" w:pos="274"/>
          <w:tab w:val="left" w:pos="810"/>
          <w:tab w:val="left" w:pos="162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1170"/>
        <w:rPr>
          <w:sz w:val="22"/>
          <w:szCs w:val="22"/>
          <w:u w:val="single"/>
        </w:rPr>
      </w:pPr>
      <w:r>
        <w:rPr>
          <w:sz w:val="22"/>
          <w:szCs w:val="22"/>
        </w:rPr>
        <w:t>Verify that the licensee assessed and notified the LLEA of any suspicious activity related to possible theft, sabotage, or diversion of category 1 or category 2 quantities of radioactive material.  As soon as possible, but not more than 4 hours after notifying the LLEA, verify that the licensee notified the NRC Operations Center. [10 CFR 37.57(b)]</w:t>
      </w:r>
    </w:p>
    <w:p w14:paraId="48CC37FA" w14:textId="77777777" w:rsidR="007A3E02" w:rsidRPr="007A3E02" w:rsidRDefault="007A3E02" w:rsidP="007A3E02">
      <w:pPr>
        <w:widowControl/>
        <w:tabs>
          <w:tab w:val="left" w:pos="274"/>
          <w:tab w:val="left" w:pos="806"/>
          <w:tab w:val="left" w:pos="1620"/>
          <w:tab w:val="left" w:pos="2340"/>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u w:val="single"/>
        </w:rPr>
      </w:pPr>
    </w:p>
    <w:p w14:paraId="4CC425A9" w14:textId="77777777" w:rsidR="00975897" w:rsidRDefault="00975897" w:rsidP="005857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p>
    <w:p w14:paraId="687EDB5E" w14:textId="2F86EC60" w:rsidR="00457BFD" w:rsidRPr="0058577D" w:rsidRDefault="00365512" w:rsidP="005857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r>
        <w:rPr>
          <w:sz w:val="22"/>
          <w:szCs w:val="22"/>
        </w:rPr>
        <w:t>81621</w:t>
      </w:r>
      <w:r w:rsidR="00457BFD" w:rsidRPr="0058577D">
        <w:rPr>
          <w:sz w:val="22"/>
          <w:szCs w:val="22"/>
        </w:rPr>
        <w:t>-0</w:t>
      </w:r>
      <w:r w:rsidR="00A714BA" w:rsidRPr="0058577D">
        <w:rPr>
          <w:sz w:val="22"/>
          <w:szCs w:val="22"/>
        </w:rPr>
        <w:t>3</w:t>
      </w:r>
      <w:r w:rsidR="00457BFD" w:rsidRPr="0058577D">
        <w:rPr>
          <w:sz w:val="22"/>
          <w:szCs w:val="22"/>
        </w:rPr>
        <w:tab/>
      </w:r>
      <w:r w:rsidR="004D3DC3" w:rsidRPr="0058577D">
        <w:rPr>
          <w:sz w:val="22"/>
          <w:szCs w:val="22"/>
        </w:rPr>
        <w:t>INSPECTION GUIDANCE</w:t>
      </w:r>
    </w:p>
    <w:p w14:paraId="65B2A20D" w14:textId="77777777" w:rsidR="00C04884" w:rsidRPr="0058577D" w:rsidRDefault="00C04884" w:rsidP="005857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p>
    <w:p w14:paraId="0B8F0E0E" w14:textId="0C1DAB90" w:rsidR="006502E1" w:rsidRPr="0058577D" w:rsidRDefault="004D3DC3" w:rsidP="006502E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r w:rsidRPr="0058577D">
        <w:rPr>
          <w:sz w:val="22"/>
          <w:szCs w:val="22"/>
        </w:rPr>
        <w:t xml:space="preserve">This section is intended to provide guidance to assist the inspector in measuring the licensee’s performance in each of the preceding sections.  The statements below do not represent regulatory </w:t>
      </w:r>
      <w:proofErr w:type="gramStart"/>
      <w:r w:rsidRPr="0058577D">
        <w:rPr>
          <w:sz w:val="22"/>
          <w:szCs w:val="22"/>
        </w:rPr>
        <w:t>requirements, but</w:t>
      </w:r>
      <w:proofErr w:type="gramEnd"/>
      <w:r w:rsidRPr="0058577D">
        <w:rPr>
          <w:sz w:val="22"/>
          <w:szCs w:val="22"/>
        </w:rPr>
        <w:t xml:space="preserve"> are standards and methods by which the individual elements may be judged.</w:t>
      </w:r>
      <w:r w:rsidR="00AC703C">
        <w:rPr>
          <w:sz w:val="22"/>
          <w:szCs w:val="22"/>
        </w:rPr>
        <w:t xml:space="preserve"> </w:t>
      </w:r>
      <w:r w:rsidR="006502E1">
        <w:rPr>
          <w:sz w:val="22"/>
          <w:szCs w:val="22"/>
        </w:rPr>
        <w:t xml:space="preserve"> T</w:t>
      </w:r>
      <w:r w:rsidR="006502E1" w:rsidRPr="0058577D">
        <w:rPr>
          <w:sz w:val="22"/>
          <w:szCs w:val="22"/>
        </w:rPr>
        <w:t>he inspector should be aware that</w:t>
      </w:r>
      <w:r w:rsidR="006502E1">
        <w:rPr>
          <w:sz w:val="22"/>
          <w:szCs w:val="22"/>
        </w:rPr>
        <w:t xml:space="preserve"> any</w:t>
      </w:r>
      <w:r w:rsidR="006502E1" w:rsidRPr="0058577D">
        <w:rPr>
          <w:sz w:val="22"/>
          <w:szCs w:val="22"/>
        </w:rPr>
        <w:t xml:space="preserve"> </w:t>
      </w:r>
      <w:r w:rsidR="006502E1">
        <w:rPr>
          <w:sz w:val="22"/>
          <w:szCs w:val="22"/>
        </w:rPr>
        <w:t>written inspection notes</w:t>
      </w:r>
      <w:r w:rsidR="00535D9A">
        <w:rPr>
          <w:sz w:val="22"/>
          <w:szCs w:val="22"/>
        </w:rPr>
        <w:t>,</w:t>
      </w:r>
      <w:r w:rsidR="006502E1" w:rsidRPr="0058577D">
        <w:rPr>
          <w:sz w:val="22"/>
          <w:szCs w:val="22"/>
        </w:rPr>
        <w:t xml:space="preserve"> related to the specific details of how a licensee </w:t>
      </w:r>
      <w:proofErr w:type="gramStart"/>
      <w:r w:rsidR="006502E1" w:rsidRPr="0058577D">
        <w:rPr>
          <w:sz w:val="22"/>
          <w:szCs w:val="22"/>
        </w:rPr>
        <w:t>is in compliance with</w:t>
      </w:r>
      <w:proofErr w:type="gramEnd"/>
      <w:r w:rsidR="006502E1" w:rsidRPr="0058577D">
        <w:rPr>
          <w:sz w:val="22"/>
          <w:szCs w:val="22"/>
        </w:rPr>
        <w:t xml:space="preserve"> the regulatory requirements</w:t>
      </w:r>
      <w:r w:rsidR="00535D9A">
        <w:rPr>
          <w:sz w:val="22"/>
          <w:szCs w:val="22"/>
        </w:rPr>
        <w:t>,</w:t>
      </w:r>
      <w:r w:rsidR="006502E1" w:rsidRPr="0058577D">
        <w:rPr>
          <w:sz w:val="22"/>
          <w:szCs w:val="22"/>
        </w:rPr>
        <w:t xml:space="preserve"> </w:t>
      </w:r>
      <w:r w:rsidR="00535D9A">
        <w:rPr>
          <w:sz w:val="22"/>
          <w:szCs w:val="22"/>
        </w:rPr>
        <w:t xml:space="preserve">could be security related and </w:t>
      </w:r>
      <w:r w:rsidR="006502E1">
        <w:rPr>
          <w:sz w:val="22"/>
          <w:szCs w:val="22"/>
        </w:rPr>
        <w:t>should be protected from unauthorized disclosure</w:t>
      </w:r>
      <w:r w:rsidR="006502E1" w:rsidRPr="0058577D">
        <w:rPr>
          <w:sz w:val="22"/>
          <w:szCs w:val="22"/>
        </w:rPr>
        <w:t>. Care should be exercised to avoid recording site-specific details and instead use general statements related to compliance with the regulations.</w:t>
      </w:r>
    </w:p>
    <w:p w14:paraId="08573FDD" w14:textId="77777777" w:rsidR="00400E1F" w:rsidRDefault="00400E1F" w:rsidP="005857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p>
    <w:p w14:paraId="1348E8F7" w14:textId="2BBA6B3B" w:rsidR="00BE54E1" w:rsidRDefault="00BE54E1" w:rsidP="005857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r>
        <w:rPr>
          <w:sz w:val="22"/>
          <w:szCs w:val="22"/>
        </w:rPr>
        <w:t xml:space="preserve">The regulatory requirements in 10 CFR Part </w:t>
      </w:r>
      <w:r w:rsidR="00DE3CB0">
        <w:rPr>
          <w:sz w:val="22"/>
          <w:szCs w:val="22"/>
        </w:rPr>
        <w:t xml:space="preserve">37 are prescriptive and, in almost all instances, </w:t>
      </w:r>
      <w:r>
        <w:rPr>
          <w:sz w:val="22"/>
          <w:szCs w:val="22"/>
        </w:rPr>
        <w:t xml:space="preserve">require written documentation and records as evidence of compliance.  </w:t>
      </w:r>
      <w:r w:rsidR="00AC703C">
        <w:rPr>
          <w:sz w:val="22"/>
          <w:szCs w:val="22"/>
        </w:rPr>
        <w:t>Therefore, i</w:t>
      </w:r>
      <w:r>
        <w:rPr>
          <w:sz w:val="22"/>
          <w:szCs w:val="22"/>
        </w:rPr>
        <w:t>nspection activities should con</w:t>
      </w:r>
      <w:r w:rsidR="00AC703C">
        <w:rPr>
          <w:sz w:val="22"/>
          <w:szCs w:val="22"/>
        </w:rPr>
        <w:t xml:space="preserve">sist mostly of </w:t>
      </w:r>
      <w:r w:rsidR="00DE3CB0">
        <w:rPr>
          <w:sz w:val="22"/>
          <w:szCs w:val="22"/>
        </w:rPr>
        <w:t>records</w:t>
      </w:r>
      <w:r w:rsidR="00AC703C">
        <w:rPr>
          <w:sz w:val="22"/>
          <w:szCs w:val="22"/>
        </w:rPr>
        <w:t xml:space="preserve"> review.  The inspector should consider opportunities </w:t>
      </w:r>
      <w:r>
        <w:rPr>
          <w:sz w:val="22"/>
          <w:szCs w:val="22"/>
        </w:rPr>
        <w:t>for observation of licensed activities relating to category 1 and category 2 quantities of material</w:t>
      </w:r>
      <w:r w:rsidR="00AC703C">
        <w:rPr>
          <w:sz w:val="22"/>
          <w:szCs w:val="22"/>
        </w:rPr>
        <w:t>, when available</w:t>
      </w:r>
      <w:r>
        <w:rPr>
          <w:sz w:val="22"/>
          <w:szCs w:val="22"/>
        </w:rPr>
        <w:t>.</w:t>
      </w:r>
      <w:r w:rsidR="00AC703C">
        <w:rPr>
          <w:sz w:val="22"/>
          <w:szCs w:val="22"/>
        </w:rPr>
        <w:t xml:space="preserve"> </w:t>
      </w:r>
    </w:p>
    <w:p w14:paraId="3DAFAD02" w14:textId="3F9EED86" w:rsidR="00AC703C" w:rsidRDefault="00AC703C" w:rsidP="005857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p>
    <w:p w14:paraId="4F0B11EF" w14:textId="48FA976F" w:rsidR="00CA4656" w:rsidRDefault="00CA4656" w:rsidP="005857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r>
        <w:rPr>
          <w:sz w:val="22"/>
          <w:szCs w:val="22"/>
        </w:rPr>
        <w:t>Non</w:t>
      </w:r>
      <w:r w:rsidR="004C45F7">
        <w:rPr>
          <w:sz w:val="22"/>
          <w:szCs w:val="22"/>
        </w:rPr>
        <w:t>-</w:t>
      </w:r>
      <w:r>
        <w:rPr>
          <w:sz w:val="22"/>
          <w:szCs w:val="22"/>
        </w:rPr>
        <w:t xml:space="preserve">power reactor facilities typically generate, receive, possess, use, or transfer category 1 or category 2 quantities of radioactive materials in the form of sources, irradiators, or bulk quantities </w:t>
      </w:r>
      <w:r w:rsidR="00115BBA">
        <w:rPr>
          <w:sz w:val="22"/>
          <w:szCs w:val="22"/>
        </w:rPr>
        <w:t>for commercial purposes (e.g., sealed sources, radiopharmaceuticals)</w:t>
      </w:r>
      <w:r>
        <w:rPr>
          <w:sz w:val="22"/>
          <w:szCs w:val="22"/>
        </w:rPr>
        <w:t>.  Non</w:t>
      </w:r>
      <w:r w:rsidR="004C45F7">
        <w:rPr>
          <w:sz w:val="22"/>
          <w:szCs w:val="22"/>
        </w:rPr>
        <w:t>-</w:t>
      </w:r>
      <w:r>
        <w:rPr>
          <w:sz w:val="22"/>
          <w:szCs w:val="22"/>
        </w:rPr>
        <w:t xml:space="preserve">power </w:t>
      </w:r>
      <w:r>
        <w:rPr>
          <w:sz w:val="22"/>
          <w:szCs w:val="22"/>
        </w:rPr>
        <w:lastRenderedPageBreak/>
        <w:t>reactor facilities do not typically have large components, robust structures, or system components containing activation products that would meet or exceed a category 2 threshold.  However unlikely for non</w:t>
      </w:r>
      <w:r w:rsidR="004C45F7">
        <w:rPr>
          <w:sz w:val="22"/>
          <w:szCs w:val="22"/>
        </w:rPr>
        <w:t>-</w:t>
      </w:r>
      <w:r>
        <w:rPr>
          <w:sz w:val="22"/>
          <w:szCs w:val="22"/>
        </w:rPr>
        <w:t>power reactors, should such conditions exist, inspectors, in consultation with the Branch Chief, should refer to enforcement discretion in EGM-14-001</w:t>
      </w:r>
      <w:r w:rsidR="00312B63">
        <w:rPr>
          <w:sz w:val="22"/>
          <w:szCs w:val="22"/>
        </w:rPr>
        <w:t xml:space="preserve"> (</w:t>
      </w:r>
      <w:r w:rsidR="00535D9A">
        <w:rPr>
          <w:sz w:val="22"/>
          <w:szCs w:val="22"/>
        </w:rPr>
        <w:t xml:space="preserve">ADAMS Accession No. </w:t>
      </w:r>
      <w:r w:rsidR="00312B63">
        <w:rPr>
          <w:sz w:val="22"/>
          <w:szCs w:val="22"/>
        </w:rPr>
        <w:t>ML14</w:t>
      </w:r>
      <w:r w:rsidR="00633E8C">
        <w:rPr>
          <w:sz w:val="22"/>
          <w:szCs w:val="22"/>
        </w:rPr>
        <w:t>056A151)</w:t>
      </w:r>
      <w:r w:rsidR="00115BBA">
        <w:rPr>
          <w:sz w:val="22"/>
          <w:szCs w:val="22"/>
        </w:rPr>
        <w:t xml:space="preserve">. </w:t>
      </w:r>
    </w:p>
    <w:p w14:paraId="353B50FE" w14:textId="77777777" w:rsidR="00CA4656" w:rsidRDefault="00CA4656" w:rsidP="005857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p>
    <w:p w14:paraId="08765524" w14:textId="31EEDC5B" w:rsidR="00300218" w:rsidRPr="0058577D" w:rsidRDefault="00AC703C" w:rsidP="00300218">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r>
        <w:rPr>
          <w:sz w:val="22"/>
          <w:szCs w:val="22"/>
        </w:rPr>
        <w:t>NUREG-2155, “Implementation Guidance for 10 CFR Part 37, ‘Physical Protection of Category 1 and Category 2 Quantities of Radioactive Material,” contains implementing guidance that may provide inspectors with additional information and insight on methods that the licensee could choose to use in order to meet the regulatory requirements.</w:t>
      </w:r>
      <w:r w:rsidR="006502E1">
        <w:rPr>
          <w:sz w:val="22"/>
          <w:szCs w:val="22"/>
        </w:rPr>
        <w:t xml:space="preserve">  </w:t>
      </w:r>
      <w:r w:rsidR="00300218">
        <w:rPr>
          <w:sz w:val="22"/>
          <w:szCs w:val="22"/>
        </w:rPr>
        <w:t>Manual Chapter 280</w:t>
      </w:r>
      <w:r>
        <w:rPr>
          <w:sz w:val="22"/>
          <w:szCs w:val="22"/>
        </w:rPr>
        <w:t>0 also</w:t>
      </w:r>
      <w:r w:rsidR="00300218">
        <w:rPr>
          <w:sz w:val="22"/>
          <w:szCs w:val="22"/>
        </w:rPr>
        <w:t xml:space="preserve"> contains guidance regarding these types of</w:t>
      </w:r>
      <w:r>
        <w:rPr>
          <w:sz w:val="22"/>
          <w:szCs w:val="22"/>
        </w:rPr>
        <w:t xml:space="preserve"> material</w:t>
      </w:r>
      <w:r w:rsidR="00300218">
        <w:rPr>
          <w:sz w:val="22"/>
          <w:szCs w:val="22"/>
        </w:rPr>
        <w:t xml:space="preserve"> inspections.  Considering the potential overlap in</w:t>
      </w:r>
      <w:r w:rsidR="00762945">
        <w:rPr>
          <w:sz w:val="22"/>
          <w:szCs w:val="22"/>
        </w:rPr>
        <w:t xml:space="preserve"> how the licensee</w:t>
      </w:r>
      <w:r w:rsidR="00300218">
        <w:rPr>
          <w:sz w:val="22"/>
          <w:szCs w:val="22"/>
        </w:rPr>
        <w:t xml:space="preserve"> implement</w:t>
      </w:r>
      <w:r w:rsidR="00762945">
        <w:rPr>
          <w:sz w:val="22"/>
          <w:szCs w:val="22"/>
        </w:rPr>
        <w:t>s the</w:t>
      </w:r>
      <w:r w:rsidR="00300218">
        <w:rPr>
          <w:sz w:val="22"/>
          <w:szCs w:val="22"/>
        </w:rPr>
        <w:t xml:space="preserve"> regulatory requirements in both 10</w:t>
      </w:r>
      <w:r>
        <w:rPr>
          <w:sz w:val="22"/>
          <w:szCs w:val="22"/>
        </w:rPr>
        <w:t> </w:t>
      </w:r>
      <w:r w:rsidR="00300218">
        <w:rPr>
          <w:sz w:val="22"/>
          <w:szCs w:val="22"/>
        </w:rPr>
        <w:t>CFR Part 37 and 10 CFR Part 73, these</w:t>
      </w:r>
      <w:r w:rsidR="00762945">
        <w:rPr>
          <w:sz w:val="22"/>
          <w:szCs w:val="22"/>
        </w:rPr>
        <w:t xml:space="preserve"> security</w:t>
      </w:r>
      <w:r w:rsidR="00300218">
        <w:rPr>
          <w:sz w:val="22"/>
          <w:szCs w:val="22"/>
        </w:rPr>
        <w:t xml:space="preserve"> ins</w:t>
      </w:r>
      <w:r w:rsidR="00762945">
        <w:rPr>
          <w:sz w:val="22"/>
          <w:szCs w:val="22"/>
        </w:rPr>
        <w:t>pections should be conducted at the same interval</w:t>
      </w:r>
      <w:r>
        <w:rPr>
          <w:sz w:val="22"/>
          <w:szCs w:val="22"/>
        </w:rPr>
        <w:t xml:space="preserve"> and completed during the same visit</w:t>
      </w:r>
      <w:r w:rsidR="00762945">
        <w:rPr>
          <w:sz w:val="22"/>
          <w:szCs w:val="22"/>
        </w:rPr>
        <w:t xml:space="preserve">, to the extent practicable. </w:t>
      </w:r>
    </w:p>
    <w:p w14:paraId="7F80BA41" w14:textId="304C0896" w:rsidR="00300218" w:rsidRDefault="00300218" w:rsidP="00A20F3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u w:val="single"/>
        </w:rPr>
      </w:pPr>
    </w:p>
    <w:p w14:paraId="309F6631" w14:textId="089EBCC5" w:rsidR="006502E1" w:rsidRDefault="006502E1" w:rsidP="00A20F3D">
      <w:pPr>
        <w:widowControl/>
        <w:tabs>
          <w:tab w:val="left" w:pos="0"/>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r>
        <w:rPr>
          <w:sz w:val="22"/>
          <w:szCs w:val="22"/>
        </w:rPr>
        <w:t>03.</w:t>
      </w:r>
      <w:r w:rsidRPr="0058577D">
        <w:rPr>
          <w:sz w:val="22"/>
          <w:szCs w:val="22"/>
        </w:rPr>
        <w:t>01</w:t>
      </w:r>
      <w:r w:rsidR="00A20F3D">
        <w:rPr>
          <w:sz w:val="22"/>
          <w:szCs w:val="22"/>
        </w:rPr>
        <w:tab/>
      </w:r>
      <w:r w:rsidRPr="00AA0FA6">
        <w:rPr>
          <w:sz w:val="22"/>
          <w:szCs w:val="22"/>
          <w:u w:val="single"/>
        </w:rPr>
        <w:t>Access Authorization.</w:t>
      </w:r>
      <w:r w:rsidRPr="00AA0FA6">
        <w:rPr>
          <w:sz w:val="22"/>
          <w:szCs w:val="22"/>
        </w:rPr>
        <w:t xml:space="preserve">  </w:t>
      </w:r>
    </w:p>
    <w:p w14:paraId="5A96F148" w14:textId="01ED6232" w:rsidR="006502E1" w:rsidRDefault="006502E1" w:rsidP="00A20F3D">
      <w:pPr>
        <w:widowControl/>
        <w:tabs>
          <w:tab w:val="left" w:pos="0"/>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p>
    <w:p w14:paraId="0ADCB9F6" w14:textId="7C62E73E" w:rsidR="001D5DE2" w:rsidRDefault="001D5DE2" w:rsidP="00A20F3D">
      <w:pPr>
        <w:widowControl/>
        <w:tabs>
          <w:tab w:val="left" w:pos="0"/>
          <w:tab w:val="left" w:pos="27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r>
        <w:rPr>
          <w:sz w:val="22"/>
          <w:szCs w:val="22"/>
        </w:rPr>
        <w:t xml:space="preserve">The inspector should note that individuals deemed to be trustworthy and reliable under provisions of an NRC-approved Part 73 physical security plan or </w:t>
      </w:r>
      <w:r w:rsidR="00265A27">
        <w:rPr>
          <w:sz w:val="22"/>
          <w:szCs w:val="22"/>
        </w:rPr>
        <w:t xml:space="preserve">post-9/11 </w:t>
      </w:r>
      <w:r>
        <w:rPr>
          <w:sz w:val="22"/>
          <w:szCs w:val="22"/>
        </w:rPr>
        <w:t xml:space="preserve">compensatory measures may be acceptable, provided the program meets </w:t>
      </w:r>
      <w:proofErr w:type="gramStart"/>
      <w:r>
        <w:rPr>
          <w:sz w:val="22"/>
          <w:szCs w:val="22"/>
        </w:rPr>
        <w:t>all of</w:t>
      </w:r>
      <w:proofErr w:type="gramEnd"/>
      <w:r>
        <w:rPr>
          <w:sz w:val="22"/>
          <w:szCs w:val="22"/>
        </w:rPr>
        <w:t xml:space="preserve"> the </w:t>
      </w:r>
      <w:r w:rsidR="0005696E">
        <w:rPr>
          <w:sz w:val="22"/>
          <w:szCs w:val="22"/>
        </w:rPr>
        <w:t>access authorization</w:t>
      </w:r>
      <w:r w:rsidR="00CA4803">
        <w:rPr>
          <w:sz w:val="22"/>
          <w:szCs w:val="22"/>
        </w:rPr>
        <w:t xml:space="preserve"> </w:t>
      </w:r>
      <w:r>
        <w:rPr>
          <w:sz w:val="22"/>
          <w:szCs w:val="22"/>
        </w:rPr>
        <w:t>requirements of Part 37.  Not all non</w:t>
      </w:r>
      <w:r w:rsidR="004C45F7">
        <w:rPr>
          <w:sz w:val="22"/>
          <w:szCs w:val="22"/>
        </w:rPr>
        <w:t>-</w:t>
      </w:r>
      <w:r>
        <w:rPr>
          <w:sz w:val="22"/>
          <w:szCs w:val="22"/>
        </w:rPr>
        <w:t>power reactors are required</w:t>
      </w:r>
      <w:r w:rsidR="00DE3CB0">
        <w:rPr>
          <w:sz w:val="22"/>
          <w:szCs w:val="22"/>
        </w:rPr>
        <w:t xml:space="preserve"> </w:t>
      </w:r>
      <w:r>
        <w:rPr>
          <w:sz w:val="22"/>
          <w:szCs w:val="22"/>
        </w:rPr>
        <w:t xml:space="preserve">to or committed to implement background investigations consisting of the same elements required by 10 CFR 37.25(a).  </w:t>
      </w:r>
      <w:r w:rsidR="00265A27">
        <w:rPr>
          <w:sz w:val="22"/>
          <w:szCs w:val="22"/>
        </w:rPr>
        <w:t>T</w:t>
      </w:r>
      <w:r>
        <w:rPr>
          <w:sz w:val="22"/>
          <w:szCs w:val="22"/>
        </w:rPr>
        <w:t xml:space="preserve">he inspector should </w:t>
      </w:r>
      <w:r w:rsidR="005F60CA">
        <w:rPr>
          <w:sz w:val="22"/>
          <w:szCs w:val="22"/>
        </w:rPr>
        <w:t xml:space="preserve">verify </w:t>
      </w:r>
      <w:r>
        <w:rPr>
          <w:sz w:val="22"/>
          <w:szCs w:val="22"/>
        </w:rPr>
        <w:t>the</w:t>
      </w:r>
      <w:r w:rsidR="004274C6">
        <w:rPr>
          <w:sz w:val="22"/>
          <w:szCs w:val="22"/>
        </w:rPr>
        <w:t xml:space="preserve"> </w:t>
      </w:r>
      <w:r>
        <w:rPr>
          <w:sz w:val="22"/>
          <w:szCs w:val="22"/>
        </w:rPr>
        <w:t xml:space="preserve">other requirements that </w:t>
      </w:r>
      <w:r w:rsidR="00047BE5">
        <w:rPr>
          <w:sz w:val="22"/>
          <w:szCs w:val="22"/>
        </w:rPr>
        <w:t xml:space="preserve">may be </w:t>
      </w:r>
      <w:r>
        <w:rPr>
          <w:sz w:val="22"/>
          <w:szCs w:val="22"/>
        </w:rPr>
        <w:t>unique to Part 37</w:t>
      </w:r>
      <w:r w:rsidR="004274C6">
        <w:rPr>
          <w:sz w:val="22"/>
          <w:szCs w:val="22"/>
        </w:rPr>
        <w:t xml:space="preserve"> are being met.</w:t>
      </w:r>
    </w:p>
    <w:p w14:paraId="6E203958" w14:textId="77777777" w:rsidR="006502E1" w:rsidRPr="0058577D" w:rsidRDefault="006502E1" w:rsidP="00A20F3D">
      <w:pPr>
        <w:widowControl/>
        <w:tabs>
          <w:tab w:val="left" w:pos="0"/>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p>
    <w:p w14:paraId="6544D31D" w14:textId="647FF95E" w:rsidR="006502E1" w:rsidRDefault="006502E1" w:rsidP="00A20F3D">
      <w:pPr>
        <w:widowControl/>
        <w:tabs>
          <w:tab w:val="left" w:pos="0"/>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r w:rsidRPr="0058577D">
        <w:rPr>
          <w:sz w:val="22"/>
          <w:szCs w:val="22"/>
        </w:rPr>
        <w:t>0</w:t>
      </w:r>
      <w:r>
        <w:rPr>
          <w:sz w:val="22"/>
          <w:szCs w:val="22"/>
        </w:rPr>
        <w:t>3</w:t>
      </w:r>
      <w:r w:rsidRPr="0058577D">
        <w:rPr>
          <w:sz w:val="22"/>
          <w:szCs w:val="22"/>
        </w:rPr>
        <w:t>.02</w:t>
      </w:r>
      <w:r w:rsidR="00A20F3D">
        <w:rPr>
          <w:sz w:val="22"/>
          <w:szCs w:val="22"/>
        </w:rPr>
        <w:tab/>
      </w:r>
      <w:r>
        <w:rPr>
          <w:sz w:val="22"/>
          <w:szCs w:val="22"/>
          <w:u w:val="single"/>
        </w:rPr>
        <w:t>Physical Protection During Use</w:t>
      </w:r>
      <w:r w:rsidRPr="0058577D">
        <w:rPr>
          <w:sz w:val="22"/>
          <w:szCs w:val="22"/>
          <w:u w:val="single"/>
        </w:rPr>
        <w:t>.</w:t>
      </w:r>
      <w:r w:rsidRPr="0058577D">
        <w:rPr>
          <w:sz w:val="22"/>
          <w:szCs w:val="22"/>
        </w:rPr>
        <w:t xml:space="preserve">  </w:t>
      </w:r>
    </w:p>
    <w:p w14:paraId="491CA614" w14:textId="3BC55952" w:rsidR="006502E1" w:rsidRDefault="006502E1" w:rsidP="00A20F3D">
      <w:pPr>
        <w:widowControl/>
        <w:tabs>
          <w:tab w:val="left" w:pos="0"/>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p>
    <w:p w14:paraId="1D00837F" w14:textId="56A9482D" w:rsidR="00DE3CB0" w:rsidRDefault="00DE3CB0" w:rsidP="00A20F3D">
      <w:pPr>
        <w:widowControl/>
        <w:tabs>
          <w:tab w:val="left" w:pos="0"/>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r>
        <w:rPr>
          <w:sz w:val="22"/>
          <w:szCs w:val="22"/>
        </w:rPr>
        <w:t xml:space="preserve">The </w:t>
      </w:r>
      <w:r w:rsidR="00EC0141">
        <w:rPr>
          <w:sz w:val="22"/>
          <w:szCs w:val="22"/>
        </w:rPr>
        <w:t>inspector should note the specificity in the requirements for documentation of LLEA coordination activities</w:t>
      </w:r>
      <w:r w:rsidR="00FD16F3">
        <w:rPr>
          <w:sz w:val="22"/>
          <w:szCs w:val="22"/>
        </w:rPr>
        <w:t>.  While the licensee is likely in compliance with requirements by having</w:t>
      </w:r>
      <w:r w:rsidR="00EC0141">
        <w:rPr>
          <w:sz w:val="22"/>
          <w:szCs w:val="22"/>
        </w:rPr>
        <w:t xml:space="preserve"> university police support or memoranda of understanding in place with other LLEA, the regulations require documentation of coordination</w:t>
      </w:r>
      <w:r w:rsidR="00FD16F3">
        <w:rPr>
          <w:sz w:val="22"/>
          <w:szCs w:val="22"/>
        </w:rPr>
        <w:t>, to include the appropriate information, at least</w:t>
      </w:r>
      <w:r w:rsidR="00EC0141">
        <w:rPr>
          <w:sz w:val="22"/>
          <w:szCs w:val="22"/>
        </w:rPr>
        <w:t xml:space="preserve"> every 12 months.  </w:t>
      </w:r>
    </w:p>
    <w:p w14:paraId="3742D10C" w14:textId="195A8604" w:rsidR="00FD16F3" w:rsidRDefault="00FD16F3" w:rsidP="00A20F3D">
      <w:pPr>
        <w:widowControl/>
        <w:tabs>
          <w:tab w:val="left" w:pos="0"/>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p>
    <w:p w14:paraId="520A4465" w14:textId="172222E0" w:rsidR="00FD16F3" w:rsidRDefault="00FD16F3" w:rsidP="00A20F3D">
      <w:pPr>
        <w:widowControl/>
        <w:tabs>
          <w:tab w:val="left" w:pos="0"/>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r>
        <w:rPr>
          <w:sz w:val="22"/>
          <w:szCs w:val="22"/>
        </w:rPr>
        <w:t xml:space="preserve">The inspector should note that the licensee is required to be able to monitor and detect, </w:t>
      </w:r>
      <w:r w:rsidRPr="00A07D2B">
        <w:rPr>
          <w:i/>
          <w:sz w:val="22"/>
          <w:szCs w:val="22"/>
        </w:rPr>
        <w:t>without delay</w:t>
      </w:r>
      <w:r w:rsidRPr="00731900">
        <w:rPr>
          <w:sz w:val="22"/>
          <w:szCs w:val="22"/>
        </w:rPr>
        <w:t>,</w:t>
      </w:r>
      <w:r>
        <w:rPr>
          <w:sz w:val="22"/>
          <w:szCs w:val="22"/>
        </w:rPr>
        <w:t xml:space="preserve"> unauthorized entries into security zones.  Depending on placement of the radioactive materials, this requirement </w:t>
      </w:r>
      <w:r w:rsidR="00A07D2B">
        <w:rPr>
          <w:sz w:val="22"/>
          <w:szCs w:val="22"/>
        </w:rPr>
        <w:t>could</w:t>
      </w:r>
      <w:r>
        <w:rPr>
          <w:sz w:val="22"/>
          <w:szCs w:val="22"/>
        </w:rPr>
        <w:t xml:space="preserve"> be met by the physical protection systems installed at </w:t>
      </w:r>
      <w:r w:rsidR="004C45F7">
        <w:rPr>
          <w:sz w:val="22"/>
          <w:szCs w:val="22"/>
        </w:rPr>
        <w:t>non</w:t>
      </w:r>
      <w:r w:rsidR="00BE7BCB">
        <w:rPr>
          <w:sz w:val="22"/>
          <w:szCs w:val="22"/>
        </w:rPr>
        <w:noBreakHyphen/>
      </w:r>
      <w:r w:rsidR="004C45F7">
        <w:rPr>
          <w:sz w:val="22"/>
          <w:szCs w:val="22"/>
        </w:rPr>
        <w:t>power</w:t>
      </w:r>
      <w:r>
        <w:rPr>
          <w:sz w:val="22"/>
          <w:szCs w:val="22"/>
        </w:rPr>
        <w:t xml:space="preserve"> reactor facilities.  </w:t>
      </w:r>
    </w:p>
    <w:p w14:paraId="623F4246" w14:textId="2FDE601B" w:rsidR="00FD16F3" w:rsidRDefault="00FD16F3" w:rsidP="00A20F3D">
      <w:pPr>
        <w:widowControl/>
        <w:tabs>
          <w:tab w:val="left" w:pos="0"/>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p>
    <w:p w14:paraId="0D0E94E8" w14:textId="16E5ACA4" w:rsidR="00FD16F3" w:rsidRDefault="00FD16F3" w:rsidP="00A20F3D">
      <w:pPr>
        <w:widowControl/>
        <w:tabs>
          <w:tab w:val="left" w:pos="0"/>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r>
        <w:rPr>
          <w:sz w:val="22"/>
          <w:szCs w:val="22"/>
        </w:rPr>
        <w:t xml:space="preserve">For </w:t>
      </w:r>
      <w:r w:rsidRPr="00731900">
        <w:rPr>
          <w:sz w:val="22"/>
          <w:szCs w:val="22"/>
        </w:rPr>
        <w:t>category 1 quantities of radioactive material, the</w:t>
      </w:r>
      <w:r>
        <w:rPr>
          <w:sz w:val="22"/>
          <w:szCs w:val="22"/>
        </w:rPr>
        <w:t xml:space="preserve"> inspector should note that the licensee is required to </w:t>
      </w:r>
      <w:r w:rsidRPr="00A07D2B">
        <w:rPr>
          <w:i/>
          <w:sz w:val="22"/>
          <w:szCs w:val="22"/>
        </w:rPr>
        <w:t>immediately</w:t>
      </w:r>
      <w:r>
        <w:rPr>
          <w:i/>
          <w:sz w:val="22"/>
          <w:szCs w:val="22"/>
        </w:rPr>
        <w:t xml:space="preserve"> </w:t>
      </w:r>
      <w:r w:rsidRPr="00F86765">
        <w:rPr>
          <w:sz w:val="22"/>
          <w:szCs w:val="22"/>
        </w:rPr>
        <w:t>detect</w:t>
      </w:r>
      <w:r>
        <w:rPr>
          <w:sz w:val="22"/>
          <w:szCs w:val="22"/>
        </w:rPr>
        <w:t xml:space="preserve"> any at</w:t>
      </w:r>
      <w:r w:rsidR="00F86765">
        <w:rPr>
          <w:sz w:val="22"/>
          <w:szCs w:val="22"/>
        </w:rPr>
        <w:t xml:space="preserve">tempted unauthorized removal.  There are </w:t>
      </w:r>
      <w:proofErr w:type="gramStart"/>
      <w:r w:rsidR="00F86765">
        <w:rPr>
          <w:sz w:val="22"/>
          <w:szCs w:val="22"/>
        </w:rPr>
        <w:t>a number of</w:t>
      </w:r>
      <w:proofErr w:type="gramEnd"/>
      <w:r w:rsidR="00F86765">
        <w:rPr>
          <w:sz w:val="22"/>
          <w:szCs w:val="22"/>
        </w:rPr>
        <w:t xml:space="preserve"> ways that this requirement could be met, from the use of alarms and positive physical controls to alarms and electronic detection equipment.  </w:t>
      </w:r>
    </w:p>
    <w:p w14:paraId="041CE081" w14:textId="1F7670AB" w:rsidR="00F86765" w:rsidRDefault="00F86765" w:rsidP="00A20F3D">
      <w:pPr>
        <w:widowControl/>
        <w:tabs>
          <w:tab w:val="left" w:pos="0"/>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p>
    <w:p w14:paraId="1DCD198E" w14:textId="17C67728" w:rsidR="00F86765" w:rsidRPr="00F86765" w:rsidRDefault="00F86765" w:rsidP="00A20F3D">
      <w:pPr>
        <w:widowControl/>
        <w:tabs>
          <w:tab w:val="left" w:pos="0"/>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r>
        <w:rPr>
          <w:sz w:val="22"/>
          <w:szCs w:val="22"/>
        </w:rPr>
        <w:t xml:space="preserve">The inspector should note that the licensee is required to request, </w:t>
      </w:r>
      <w:r>
        <w:rPr>
          <w:i/>
          <w:sz w:val="22"/>
          <w:szCs w:val="22"/>
        </w:rPr>
        <w:t>without delay</w:t>
      </w:r>
      <w:r>
        <w:rPr>
          <w:sz w:val="22"/>
          <w:szCs w:val="22"/>
        </w:rPr>
        <w:t xml:space="preserve">, an armed LLEA response following an unauthorized entry that resulted in an attempted or actual theft, sabotage, or diversion.  </w:t>
      </w:r>
      <w:r w:rsidR="00D6268C">
        <w:rPr>
          <w:sz w:val="22"/>
          <w:szCs w:val="22"/>
        </w:rPr>
        <w:t xml:space="preserve">The </w:t>
      </w:r>
      <w:r w:rsidR="00BF0763">
        <w:rPr>
          <w:sz w:val="22"/>
          <w:szCs w:val="22"/>
        </w:rPr>
        <w:t>inspector</w:t>
      </w:r>
      <w:r w:rsidR="00D6268C">
        <w:rPr>
          <w:sz w:val="22"/>
          <w:szCs w:val="22"/>
        </w:rPr>
        <w:t xml:space="preserve"> could consider reviewing the licensee’s written response and contingency procedures to determine potential compliance with this requirement.</w:t>
      </w:r>
    </w:p>
    <w:p w14:paraId="1C63D9FA" w14:textId="77777777" w:rsidR="006502E1" w:rsidRPr="0058577D" w:rsidRDefault="006502E1" w:rsidP="00A20F3D">
      <w:pPr>
        <w:widowControl/>
        <w:tabs>
          <w:tab w:val="left" w:pos="0"/>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p>
    <w:p w14:paraId="283532F6" w14:textId="77777777" w:rsidR="00071E94" w:rsidRPr="0058577D" w:rsidRDefault="00071E94" w:rsidP="005857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u w:val="single"/>
        </w:rPr>
      </w:pPr>
    </w:p>
    <w:p w14:paraId="1BF0BFCA" w14:textId="33D60715" w:rsidR="00D50544" w:rsidRPr="0058577D" w:rsidRDefault="00365512" w:rsidP="007311EF">
      <w:pPr>
        <w:keepNext/>
        <w:keepLines/>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r>
        <w:rPr>
          <w:sz w:val="22"/>
          <w:szCs w:val="22"/>
        </w:rPr>
        <w:lastRenderedPageBreak/>
        <w:t>81621</w:t>
      </w:r>
      <w:r w:rsidR="00D50544" w:rsidRPr="0058577D">
        <w:rPr>
          <w:sz w:val="22"/>
          <w:szCs w:val="22"/>
        </w:rPr>
        <w:t>-04</w:t>
      </w:r>
      <w:r w:rsidR="00D50544" w:rsidRPr="0058577D">
        <w:rPr>
          <w:sz w:val="22"/>
          <w:szCs w:val="22"/>
        </w:rPr>
        <w:tab/>
        <w:t>RESOURCE ESTIMATE</w:t>
      </w:r>
    </w:p>
    <w:p w14:paraId="7DFA799A" w14:textId="77777777" w:rsidR="00D50544" w:rsidRPr="0058577D" w:rsidRDefault="00D50544" w:rsidP="007311EF">
      <w:pPr>
        <w:keepNext/>
        <w:keepLines/>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p>
    <w:p w14:paraId="0D180541" w14:textId="6AC20E3B" w:rsidR="00D50544" w:rsidRPr="0058577D" w:rsidRDefault="00D50544" w:rsidP="007311EF">
      <w:pPr>
        <w:keepNext/>
        <w:keepLines/>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r w:rsidRPr="0058577D">
        <w:rPr>
          <w:sz w:val="22"/>
          <w:szCs w:val="22"/>
        </w:rPr>
        <w:t xml:space="preserve">For planning purposes, the estimated, direct, onsite inspection effort to complete this inspection procedure is </w:t>
      </w:r>
      <w:r w:rsidR="00A63BB4" w:rsidRPr="0058577D">
        <w:rPr>
          <w:sz w:val="22"/>
          <w:szCs w:val="22"/>
        </w:rPr>
        <w:t>24</w:t>
      </w:r>
      <w:r w:rsidRPr="0058577D">
        <w:rPr>
          <w:sz w:val="22"/>
          <w:szCs w:val="22"/>
        </w:rPr>
        <w:t xml:space="preserve"> hours.  Actual inspection at any facility may require </w:t>
      </w:r>
      <w:proofErr w:type="gramStart"/>
      <w:r w:rsidRPr="0058577D">
        <w:rPr>
          <w:sz w:val="22"/>
          <w:szCs w:val="22"/>
        </w:rPr>
        <w:t>more or less effort</w:t>
      </w:r>
      <w:proofErr w:type="gramEnd"/>
      <w:r w:rsidRPr="0058577D">
        <w:rPr>
          <w:sz w:val="22"/>
          <w:szCs w:val="22"/>
        </w:rPr>
        <w:t xml:space="preserve"> depending on past inspection history, </w:t>
      </w:r>
      <w:r w:rsidR="00D32095" w:rsidRPr="0058577D">
        <w:rPr>
          <w:sz w:val="22"/>
          <w:szCs w:val="22"/>
        </w:rPr>
        <w:t>changes since the last inspection, conditions at the facility,</w:t>
      </w:r>
      <w:r w:rsidRPr="0058577D">
        <w:rPr>
          <w:sz w:val="22"/>
          <w:szCs w:val="22"/>
        </w:rPr>
        <w:t xml:space="preserve"> and significance of the inspection findings.</w:t>
      </w:r>
    </w:p>
    <w:p w14:paraId="6D8E4F46" w14:textId="77777777" w:rsidR="00D50544" w:rsidRPr="0058577D" w:rsidRDefault="00D50544" w:rsidP="005857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p>
    <w:p w14:paraId="07842745" w14:textId="77777777" w:rsidR="00D50544" w:rsidRPr="0058577D" w:rsidRDefault="00D50544" w:rsidP="005857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p>
    <w:p w14:paraId="73E338D6" w14:textId="34DA8A65" w:rsidR="00D50544" w:rsidRPr="0058577D" w:rsidRDefault="00365512" w:rsidP="005857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r>
        <w:rPr>
          <w:sz w:val="22"/>
          <w:szCs w:val="22"/>
        </w:rPr>
        <w:t>81621</w:t>
      </w:r>
      <w:r w:rsidR="00D50544" w:rsidRPr="0058577D">
        <w:rPr>
          <w:sz w:val="22"/>
          <w:szCs w:val="22"/>
        </w:rPr>
        <w:t>-05</w:t>
      </w:r>
      <w:r w:rsidR="00D50544" w:rsidRPr="0058577D">
        <w:rPr>
          <w:sz w:val="22"/>
          <w:szCs w:val="22"/>
        </w:rPr>
        <w:tab/>
        <w:t>PROCEDURE COMPLETION</w:t>
      </w:r>
    </w:p>
    <w:p w14:paraId="6F08617A" w14:textId="77777777" w:rsidR="00D50544" w:rsidRPr="0058577D" w:rsidRDefault="00D50544" w:rsidP="005857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p>
    <w:p w14:paraId="2672AA11" w14:textId="0654DBA1" w:rsidR="00D50544" w:rsidRDefault="00D50544" w:rsidP="003B349F">
      <w:pPr>
        <w:widowControl/>
        <w:rPr>
          <w:sz w:val="22"/>
          <w:szCs w:val="22"/>
        </w:rPr>
      </w:pPr>
      <w:r w:rsidRPr="0058577D">
        <w:rPr>
          <w:sz w:val="22"/>
          <w:szCs w:val="22"/>
        </w:rPr>
        <w:t>The ins</w:t>
      </w:r>
      <w:r w:rsidRPr="003B349F">
        <w:rPr>
          <w:sz w:val="22"/>
          <w:szCs w:val="22"/>
        </w:rPr>
        <w:t>pection of each of the applicable areas described above will constitute comple</w:t>
      </w:r>
      <w:r w:rsidR="00DF026B" w:rsidRPr="003B349F">
        <w:rPr>
          <w:sz w:val="22"/>
          <w:szCs w:val="22"/>
        </w:rPr>
        <w:t xml:space="preserve">tion of this procedure.  </w:t>
      </w:r>
      <w:r w:rsidR="00DA4324" w:rsidRPr="003B349F">
        <w:rPr>
          <w:sz w:val="22"/>
          <w:szCs w:val="22"/>
        </w:rPr>
        <w:t xml:space="preserve">This inspection procedure will be completed </w:t>
      </w:r>
      <w:r w:rsidR="000C3E6B" w:rsidRPr="003B349F">
        <w:rPr>
          <w:sz w:val="22"/>
          <w:szCs w:val="22"/>
        </w:rPr>
        <w:t xml:space="preserve">on a </w:t>
      </w:r>
      <w:r w:rsidR="009914CE" w:rsidRPr="003B349F">
        <w:rPr>
          <w:sz w:val="22"/>
          <w:szCs w:val="22"/>
        </w:rPr>
        <w:t>five (5) year</w:t>
      </w:r>
      <w:r w:rsidR="000C3E6B" w:rsidRPr="003B349F">
        <w:rPr>
          <w:sz w:val="22"/>
          <w:szCs w:val="22"/>
        </w:rPr>
        <w:t xml:space="preserve"> frequency,</w:t>
      </w:r>
      <w:r w:rsidR="00114474">
        <w:rPr>
          <w:sz w:val="22"/>
          <w:szCs w:val="22"/>
        </w:rPr>
        <w:t xml:space="preserve"> with an allowable grace period</w:t>
      </w:r>
      <w:r w:rsidR="00170509" w:rsidRPr="003B349F">
        <w:rPr>
          <w:sz w:val="22"/>
          <w:szCs w:val="22"/>
        </w:rPr>
        <w:t xml:space="preserve"> </w:t>
      </w:r>
      <w:r w:rsidR="00114474">
        <w:rPr>
          <w:sz w:val="22"/>
          <w:szCs w:val="22"/>
        </w:rPr>
        <w:t xml:space="preserve">of </w:t>
      </w:r>
      <w:r w:rsidR="003B349F" w:rsidRPr="003B349F">
        <w:rPr>
          <w:sz w:val="22"/>
          <w:szCs w:val="22"/>
        </w:rPr>
        <w:t>one (1) year</w:t>
      </w:r>
      <w:r w:rsidR="009914CE">
        <w:rPr>
          <w:sz w:val="22"/>
          <w:szCs w:val="22"/>
        </w:rPr>
        <w:t>.</w:t>
      </w:r>
      <w:r w:rsidR="003B349F">
        <w:rPr>
          <w:sz w:val="22"/>
          <w:szCs w:val="22"/>
        </w:rPr>
        <w:t xml:space="preserve">  It is recommended that inspectors </w:t>
      </w:r>
      <w:r w:rsidR="00114474">
        <w:rPr>
          <w:sz w:val="22"/>
          <w:szCs w:val="22"/>
        </w:rPr>
        <w:t xml:space="preserve">consider </w:t>
      </w:r>
      <w:r w:rsidR="00F87001">
        <w:rPr>
          <w:sz w:val="22"/>
          <w:szCs w:val="22"/>
        </w:rPr>
        <w:t>performing</w:t>
      </w:r>
      <w:r w:rsidR="004F15C6">
        <w:rPr>
          <w:sz w:val="22"/>
          <w:szCs w:val="22"/>
        </w:rPr>
        <w:t xml:space="preserve"> this procedure </w:t>
      </w:r>
      <w:r w:rsidR="00E54D09">
        <w:rPr>
          <w:sz w:val="22"/>
          <w:szCs w:val="22"/>
        </w:rPr>
        <w:t>during</w:t>
      </w:r>
      <w:r w:rsidR="00574719">
        <w:rPr>
          <w:sz w:val="22"/>
          <w:szCs w:val="22"/>
        </w:rPr>
        <w:t xml:space="preserve"> </w:t>
      </w:r>
      <w:r w:rsidR="00973FE8">
        <w:rPr>
          <w:sz w:val="22"/>
          <w:szCs w:val="22"/>
        </w:rPr>
        <w:t xml:space="preserve">every other </w:t>
      </w:r>
      <w:r w:rsidR="00DA4324">
        <w:rPr>
          <w:sz w:val="22"/>
          <w:szCs w:val="22"/>
        </w:rPr>
        <w:t>security and safeguards inspection</w:t>
      </w:r>
      <w:r w:rsidR="00265A27">
        <w:rPr>
          <w:sz w:val="22"/>
          <w:szCs w:val="22"/>
        </w:rPr>
        <w:t xml:space="preserve"> for </w:t>
      </w:r>
      <w:r w:rsidR="004C45F7">
        <w:rPr>
          <w:sz w:val="22"/>
          <w:szCs w:val="22"/>
        </w:rPr>
        <w:t>non-power</w:t>
      </w:r>
      <w:r w:rsidR="00265A27">
        <w:rPr>
          <w:sz w:val="22"/>
          <w:szCs w:val="22"/>
        </w:rPr>
        <w:t xml:space="preserve"> reactors</w:t>
      </w:r>
      <w:r w:rsidR="00574719">
        <w:rPr>
          <w:sz w:val="22"/>
          <w:szCs w:val="22"/>
        </w:rPr>
        <w:t xml:space="preserve">, </w:t>
      </w:r>
      <w:r w:rsidR="004F15C6">
        <w:rPr>
          <w:sz w:val="22"/>
          <w:szCs w:val="22"/>
        </w:rPr>
        <w:t>or every</w:t>
      </w:r>
      <w:r w:rsidR="00C70CA3">
        <w:rPr>
          <w:sz w:val="22"/>
          <w:szCs w:val="22"/>
        </w:rPr>
        <w:t xml:space="preserve"> </w:t>
      </w:r>
      <w:r w:rsidR="00574719">
        <w:rPr>
          <w:sz w:val="22"/>
          <w:szCs w:val="22"/>
        </w:rPr>
        <w:t xml:space="preserve">four </w:t>
      </w:r>
      <w:r w:rsidR="00C70CA3">
        <w:rPr>
          <w:sz w:val="22"/>
          <w:szCs w:val="22"/>
        </w:rPr>
        <w:t xml:space="preserve">(4) </w:t>
      </w:r>
      <w:r w:rsidR="004F15C6">
        <w:rPr>
          <w:sz w:val="22"/>
          <w:szCs w:val="22"/>
        </w:rPr>
        <w:t>to</w:t>
      </w:r>
      <w:r w:rsidR="00574719">
        <w:rPr>
          <w:sz w:val="22"/>
          <w:szCs w:val="22"/>
        </w:rPr>
        <w:t xml:space="preserve"> six</w:t>
      </w:r>
      <w:r w:rsidR="00C70CA3">
        <w:rPr>
          <w:sz w:val="22"/>
          <w:szCs w:val="22"/>
        </w:rPr>
        <w:t> (6)</w:t>
      </w:r>
      <w:r w:rsidR="00574719">
        <w:rPr>
          <w:sz w:val="22"/>
          <w:szCs w:val="22"/>
        </w:rPr>
        <w:t xml:space="preserve"> ye</w:t>
      </w:r>
      <w:r w:rsidR="004F15C6">
        <w:rPr>
          <w:sz w:val="22"/>
          <w:szCs w:val="22"/>
        </w:rPr>
        <w:t>ars</w:t>
      </w:r>
      <w:r w:rsidR="00C70CA3">
        <w:rPr>
          <w:sz w:val="22"/>
          <w:szCs w:val="22"/>
        </w:rPr>
        <w:t>.</w:t>
      </w:r>
    </w:p>
    <w:p w14:paraId="40AABFD1" w14:textId="77777777" w:rsidR="00C70CA3" w:rsidRDefault="00C70CA3" w:rsidP="005857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p>
    <w:p w14:paraId="049A5977" w14:textId="77777777" w:rsidR="00162C1A" w:rsidRPr="0058577D" w:rsidRDefault="00162C1A" w:rsidP="005857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p>
    <w:p w14:paraId="17F324DF" w14:textId="3EFC0F65" w:rsidR="00457BFD" w:rsidRPr="0058577D" w:rsidRDefault="00365512" w:rsidP="00C70CA3">
      <w:pPr>
        <w:keepNext/>
        <w:keepLines/>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r>
        <w:rPr>
          <w:sz w:val="22"/>
          <w:szCs w:val="22"/>
        </w:rPr>
        <w:t>81621</w:t>
      </w:r>
      <w:r w:rsidR="00457BFD" w:rsidRPr="0058577D">
        <w:rPr>
          <w:sz w:val="22"/>
          <w:szCs w:val="22"/>
        </w:rPr>
        <w:t>-0</w:t>
      </w:r>
      <w:r w:rsidR="00D50544" w:rsidRPr="0058577D">
        <w:rPr>
          <w:sz w:val="22"/>
          <w:szCs w:val="22"/>
        </w:rPr>
        <w:t>6</w:t>
      </w:r>
      <w:r w:rsidR="00457BFD" w:rsidRPr="0058577D">
        <w:rPr>
          <w:sz w:val="22"/>
          <w:szCs w:val="22"/>
        </w:rPr>
        <w:tab/>
        <w:t>REFERENCES</w:t>
      </w:r>
    </w:p>
    <w:p w14:paraId="65DA388E" w14:textId="77777777" w:rsidR="00F45B38" w:rsidRPr="0058577D" w:rsidRDefault="00F45B38" w:rsidP="00C70CA3">
      <w:pPr>
        <w:keepNext/>
        <w:keepLines/>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p>
    <w:p w14:paraId="2D650E8E" w14:textId="59DE1F5B" w:rsidR="002A7D57" w:rsidRDefault="002A7D57" w:rsidP="00C70CA3">
      <w:pPr>
        <w:keepNext/>
        <w:keepLines/>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r>
        <w:rPr>
          <w:sz w:val="22"/>
          <w:szCs w:val="22"/>
        </w:rPr>
        <w:t>NUREG-2155, “Implementation Guidance for 10 CFR Part 37, ‘Physical Protection of Category 1 and Category 2 Quantities of Radioactive Material”</w:t>
      </w:r>
    </w:p>
    <w:p w14:paraId="1C3B378B" w14:textId="77777777" w:rsidR="002A7D57" w:rsidRDefault="002A7D57" w:rsidP="005857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p>
    <w:p w14:paraId="7FB88C9A" w14:textId="4473E6AB" w:rsidR="00622C8D" w:rsidRPr="0058577D" w:rsidRDefault="002A7D57" w:rsidP="005857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r>
        <w:rPr>
          <w:sz w:val="22"/>
          <w:szCs w:val="22"/>
        </w:rPr>
        <w:t>NUREG-2166, “Physical Security Best Practices for the Protection of Risk-Significant Radioactive Material</w:t>
      </w:r>
      <w:r w:rsidR="00622C8D" w:rsidRPr="0058577D">
        <w:rPr>
          <w:sz w:val="22"/>
          <w:szCs w:val="22"/>
        </w:rPr>
        <w:t>”</w:t>
      </w:r>
    </w:p>
    <w:p w14:paraId="65F6FB29" w14:textId="77777777" w:rsidR="00622C8D" w:rsidRPr="0058577D" w:rsidRDefault="00622C8D" w:rsidP="005857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p>
    <w:p w14:paraId="1B252A0B" w14:textId="5A5F850B" w:rsidR="00D50544" w:rsidRDefault="00D50544" w:rsidP="005857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r w:rsidRPr="0058577D">
        <w:rPr>
          <w:sz w:val="22"/>
          <w:szCs w:val="22"/>
        </w:rPr>
        <w:t>Manual Chapter 2545, “Research and Test Reactor Inspection Program</w:t>
      </w:r>
      <w:r w:rsidR="00D32095" w:rsidRPr="0058577D">
        <w:rPr>
          <w:sz w:val="22"/>
          <w:szCs w:val="22"/>
        </w:rPr>
        <w:t>”</w:t>
      </w:r>
    </w:p>
    <w:p w14:paraId="1D7FD8A1" w14:textId="4CA665F7" w:rsidR="00DF026B" w:rsidRDefault="00DF026B" w:rsidP="005857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p>
    <w:p w14:paraId="443614DE" w14:textId="34205CF7" w:rsidR="00DF026B" w:rsidRPr="0058577D" w:rsidRDefault="00DF026B" w:rsidP="00DF026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r w:rsidRPr="0058577D">
        <w:rPr>
          <w:sz w:val="22"/>
          <w:szCs w:val="22"/>
        </w:rPr>
        <w:t>Manual Chapter 2</w:t>
      </w:r>
      <w:r>
        <w:rPr>
          <w:sz w:val="22"/>
          <w:szCs w:val="22"/>
        </w:rPr>
        <w:t>800</w:t>
      </w:r>
      <w:r w:rsidRPr="0058577D">
        <w:rPr>
          <w:sz w:val="22"/>
          <w:szCs w:val="22"/>
        </w:rPr>
        <w:t>, “</w:t>
      </w:r>
      <w:r>
        <w:rPr>
          <w:sz w:val="22"/>
          <w:szCs w:val="22"/>
        </w:rPr>
        <w:t>Materials Inspection Program</w:t>
      </w:r>
      <w:r w:rsidRPr="0058577D">
        <w:rPr>
          <w:sz w:val="22"/>
          <w:szCs w:val="22"/>
        </w:rPr>
        <w:t>”</w:t>
      </w:r>
    </w:p>
    <w:p w14:paraId="7BCAA25D" w14:textId="77777777" w:rsidR="00FB626E" w:rsidRPr="0058577D" w:rsidRDefault="00FB626E" w:rsidP="005857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p>
    <w:p w14:paraId="27C3B6BC" w14:textId="77777777" w:rsidR="00861C0F" w:rsidRPr="0058577D" w:rsidRDefault="00861C0F" w:rsidP="005857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p>
    <w:p w14:paraId="1A4601F9" w14:textId="77777777" w:rsidR="00143D0F" w:rsidRPr="0058577D" w:rsidRDefault="00EA2484" w:rsidP="005857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jc w:val="center"/>
        <w:rPr>
          <w:sz w:val="22"/>
          <w:szCs w:val="22"/>
        </w:rPr>
      </w:pPr>
      <w:r w:rsidRPr="0058577D">
        <w:rPr>
          <w:sz w:val="22"/>
          <w:szCs w:val="22"/>
        </w:rPr>
        <w:t>END</w:t>
      </w:r>
    </w:p>
    <w:p w14:paraId="0AC65F5D" w14:textId="77777777" w:rsidR="00AA18CA" w:rsidRPr="0058577D" w:rsidRDefault="00AA18CA" w:rsidP="005857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color w:val="000000"/>
          <w:sz w:val="22"/>
          <w:szCs w:val="22"/>
        </w:rPr>
      </w:pPr>
    </w:p>
    <w:p w14:paraId="77452535" w14:textId="77777777" w:rsidR="00861C0F" w:rsidRPr="0058577D" w:rsidRDefault="00861C0F" w:rsidP="005857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color w:val="000000"/>
          <w:sz w:val="22"/>
          <w:szCs w:val="22"/>
        </w:rPr>
      </w:pPr>
    </w:p>
    <w:p w14:paraId="32B16BD3" w14:textId="77777777" w:rsidR="007909B5" w:rsidRPr="0058577D" w:rsidRDefault="00F51B27" w:rsidP="005857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r w:rsidRPr="0058577D">
        <w:rPr>
          <w:sz w:val="22"/>
          <w:szCs w:val="22"/>
        </w:rPr>
        <w:t>Attachment</w:t>
      </w:r>
      <w:r w:rsidR="007909B5" w:rsidRPr="0058577D">
        <w:rPr>
          <w:sz w:val="22"/>
          <w:szCs w:val="22"/>
        </w:rPr>
        <w:t>:</w:t>
      </w:r>
    </w:p>
    <w:p w14:paraId="5B824402" w14:textId="66E77333" w:rsidR="00851759" w:rsidRPr="0058577D" w:rsidRDefault="007909B5" w:rsidP="005857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sectPr w:rsidR="00851759" w:rsidRPr="0058577D" w:rsidSect="007311EF">
          <w:headerReference w:type="default" r:id="rId11"/>
          <w:footerReference w:type="default" r:id="rId12"/>
          <w:footerReference w:type="first" r:id="rId13"/>
          <w:pgSz w:w="12240" w:h="15840" w:code="1"/>
          <w:pgMar w:top="1440" w:right="1440" w:bottom="1440" w:left="1440" w:header="720" w:footer="720" w:gutter="0"/>
          <w:cols w:space="720"/>
          <w:docGrid w:linePitch="326"/>
        </w:sectPr>
      </w:pPr>
      <w:r w:rsidRPr="0058577D">
        <w:rPr>
          <w:sz w:val="22"/>
          <w:szCs w:val="22"/>
        </w:rPr>
        <w:tab/>
        <w:t>1.</w:t>
      </w:r>
      <w:r w:rsidRPr="0058577D">
        <w:rPr>
          <w:sz w:val="22"/>
          <w:szCs w:val="22"/>
        </w:rPr>
        <w:tab/>
      </w:r>
      <w:r w:rsidR="00F51B27" w:rsidRPr="0058577D">
        <w:rPr>
          <w:sz w:val="22"/>
          <w:szCs w:val="22"/>
        </w:rPr>
        <w:t xml:space="preserve">Revision History Sheet for IP </w:t>
      </w:r>
      <w:r w:rsidR="00365512">
        <w:rPr>
          <w:sz w:val="22"/>
          <w:szCs w:val="22"/>
        </w:rPr>
        <w:t>81621</w:t>
      </w:r>
    </w:p>
    <w:p w14:paraId="2F77F012" w14:textId="583B5FBD" w:rsidR="00E05BAE" w:rsidRPr="00FB7509" w:rsidRDefault="00E05BAE" w:rsidP="00F76B95">
      <w:pPr>
        <w:widowControl/>
        <w:suppressAutoHyphens/>
        <w:jc w:val="center"/>
        <w:rPr>
          <w:sz w:val="22"/>
          <w:szCs w:val="22"/>
        </w:rPr>
      </w:pPr>
      <w:r w:rsidRPr="00FB7509">
        <w:rPr>
          <w:sz w:val="22"/>
          <w:szCs w:val="22"/>
        </w:rPr>
        <w:lastRenderedPageBreak/>
        <w:t>Attachment 1</w:t>
      </w:r>
      <w:r w:rsidR="00B245C9" w:rsidRPr="00FB7509">
        <w:rPr>
          <w:sz w:val="22"/>
          <w:szCs w:val="22"/>
        </w:rPr>
        <w:t xml:space="preserve"> - </w:t>
      </w:r>
      <w:r w:rsidRPr="00FB7509">
        <w:rPr>
          <w:sz w:val="22"/>
          <w:szCs w:val="22"/>
        </w:rPr>
        <w:t xml:space="preserve">Revision History </w:t>
      </w:r>
      <w:r w:rsidR="00B245C9" w:rsidRPr="00FB7509">
        <w:rPr>
          <w:sz w:val="22"/>
          <w:szCs w:val="22"/>
        </w:rPr>
        <w:t>f</w:t>
      </w:r>
      <w:r w:rsidRPr="00FB7509">
        <w:rPr>
          <w:sz w:val="22"/>
          <w:szCs w:val="22"/>
        </w:rPr>
        <w:t xml:space="preserve">or IP </w:t>
      </w:r>
      <w:r w:rsidR="00365512">
        <w:rPr>
          <w:sz w:val="22"/>
          <w:szCs w:val="22"/>
        </w:rPr>
        <w:t>81621</w:t>
      </w:r>
    </w:p>
    <w:tbl>
      <w:tblPr>
        <w:tblW w:w="5143"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120" w:type="dxa"/>
          <w:right w:w="120" w:type="dxa"/>
        </w:tblCellMar>
        <w:tblLook w:val="0000" w:firstRow="0" w:lastRow="0" w:firstColumn="0" w:lastColumn="0" w:noHBand="0" w:noVBand="0"/>
      </w:tblPr>
      <w:tblGrid>
        <w:gridCol w:w="1488"/>
        <w:gridCol w:w="1935"/>
        <w:gridCol w:w="5122"/>
        <w:gridCol w:w="2098"/>
        <w:gridCol w:w="2667"/>
      </w:tblGrid>
      <w:tr w:rsidR="00EB6A86" w:rsidRPr="00FB7509" w14:paraId="16F9EFF1" w14:textId="77777777" w:rsidTr="00ED5CB1">
        <w:trPr>
          <w:trHeight w:val="790"/>
          <w:jc w:val="center"/>
        </w:trPr>
        <w:tc>
          <w:tcPr>
            <w:tcW w:w="559" w:type="pct"/>
          </w:tcPr>
          <w:p w14:paraId="2741B93C" w14:textId="77777777" w:rsidR="00EB6A86" w:rsidRPr="00FB7509" w:rsidRDefault="00EB6A86" w:rsidP="00F76B95">
            <w:pPr>
              <w:widowControl/>
              <w:suppressAutoHyphens/>
              <w:rPr>
                <w:sz w:val="22"/>
                <w:szCs w:val="22"/>
              </w:rPr>
            </w:pPr>
            <w:r w:rsidRPr="00FB7509">
              <w:rPr>
                <w:sz w:val="22"/>
                <w:szCs w:val="22"/>
              </w:rPr>
              <w:t>Commitment Tracking Number</w:t>
            </w:r>
          </w:p>
        </w:tc>
        <w:tc>
          <w:tcPr>
            <w:tcW w:w="727" w:type="pct"/>
          </w:tcPr>
          <w:p w14:paraId="1F6BEC58" w14:textId="77777777" w:rsidR="00EB6A86" w:rsidRPr="00FB7509" w:rsidRDefault="00EB6A86" w:rsidP="00F76B95">
            <w:pPr>
              <w:widowControl/>
              <w:suppressAutoHyphens/>
              <w:rPr>
                <w:sz w:val="22"/>
                <w:szCs w:val="22"/>
              </w:rPr>
            </w:pPr>
            <w:r w:rsidRPr="00FB7509">
              <w:rPr>
                <w:sz w:val="22"/>
                <w:szCs w:val="22"/>
              </w:rPr>
              <w:t>Accession Number</w:t>
            </w:r>
          </w:p>
          <w:p w14:paraId="0A56B2A1" w14:textId="77777777" w:rsidR="00EB6A86" w:rsidRPr="00FB7509" w:rsidRDefault="00EB6A86" w:rsidP="00F76B95">
            <w:pPr>
              <w:widowControl/>
              <w:suppressAutoHyphens/>
              <w:rPr>
                <w:sz w:val="22"/>
                <w:szCs w:val="22"/>
              </w:rPr>
            </w:pPr>
            <w:r w:rsidRPr="00FB7509">
              <w:rPr>
                <w:sz w:val="22"/>
                <w:szCs w:val="22"/>
              </w:rPr>
              <w:t>Issue Date</w:t>
            </w:r>
          </w:p>
          <w:p w14:paraId="3B0F88FB" w14:textId="77777777" w:rsidR="00EB6A86" w:rsidRPr="00FB7509" w:rsidRDefault="00EB6A86" w:rsidP="00F76B95">
            <w:pPr>
              <w:widowControl/>
              <w:suppressAutoHyphens/>
              <w:rPr>
                <w:sz w:val="22"/>
                <w:szCs w:val="22"/>
              </w:rPr>
            </w:pPr>
            <w:r w:rsidRPr="00FB7509">
              <w:rPr>
                <w:sz w:val="22"/>
                <w:szCs w:val="22"/>
              </w:rPr>
              <w:t>Change Notice</w:t>
            </w:r>
          </w:p>
        </w:tc>
        <w:tc>
          <w:tcPr>
            <w:tcW w:w="1924" w:type="pct"/>
          </w:tcPr>
          <w:p w14:paraId="5E06CB64" w14:textId="77777777" w:rsidR="00EB6A86" w:rsidRPr="00FB7509" w:rsidRDefault="00EB6A86" w:rsidP="00F76B95">
            <w:pPr>
              <w:widowControl/>
              <w:suppressAutoHyphens/>
              <w:jc w:val="center"/>
              <w:rPr>
                <w:sz w:val="22"/>
                <w:szCs w:val="22"/>
              </w:rPr>
            </w:pPr>
            <w:r w:rsidRPr="00FB7509">
              <w:rPr>
                <w:sz w:val="22"/>
                <w:szCs w:val="22"/>
              </w:rPr>
              <w:t>Description of Change</w:t>
            </w:r>
          </w:p>
        </w:tc>
        <w:tc>
          <w:tcPr>
            <w:tcW w:w="788" w:type="pct"/>
          </w:tcPr>
          <w:p w14:paraId="45B59CBC" w14:textId="77777777" w:rsidR="00EB6A86" w:rsidRPr="00FB7509" w:rsidRDefault="00EB6A86" w:rsidP="00F76B95">
            <w:pPr>
              <w:widowControl/>
              <w:suppressAutoHyphens/>
              <w:rPr>
                <w:sz w:val="22"/>
                <w:szCs w:val="22"/>
              </w:rPr>
            </w:pPr>
            <w:r w:rsidRPr="00FB7509">
              <w:rPr>
                <w:sz w:val="22"/>
                <w:szCs w:val="22"/>
              </w:rPr>
              <w:t xml:space="preserve">Description of </w:t>
            </w:r>
          </w:p>
          <w:p w14:paraId="634AB73B" w14:textId="77777777" w:rsidR="00EB6A86" w:rsidRPr="00FB7509" w:rsidRDefault="00EB6A86" w:rsidP="00F76B95">
            <w:pPr>
              <w:widowControl/>
              <w:suppressAutoHyphens/>
              <w:rPr>
                <w:sz w:val="22"/>
                <w:szCs w:val="22"/>
              </w:rPr>
            </w:pPr>
            <w:r w:rsidRPr="00FB7509">
              <w:rPr>
                <w:sz w:val="22"/>
                <w:szCs w:val="22"/>
              </w:rPr>
              <w:t xml:space="preserve">Training Required </w:t>
            </w:r>
          </w:p>
          <w:p w14:paraId="44643198" w14:textId="77777777" w:rsidR="00EB6A86" w:rsidRPr="00FB7509" w:rsidRDefault="00EB6A86" w:rsidP="00F76B95">
            <w:pPr>
              <w:widowControl/>
              <w:suppressAutoHyphens/>
              <w:rPr>
                <w:sz w:val="22"/>
                <w:szCs w:val="22"/>
              </w:rPr>
            </w:pPr>
            <w:r w:rsidRPr="00FB7509">
              <w:rPr>
                <w:sz w:val="22"/>
                <w:szCs w:val="22"/>
              </w:rPr>
              <w:t>and Completion Date</w:t>
            </w:r>
          </w:p>
        </w:tc>
        <w:tc>
          <w:tcPr>
            <w:tcW w:w="1003" w:type="pct"/>
          </w:tcPr>
          <w:p w14:paraId="52CF61EB" w14:textId="32BC3BC7" w:rsidR="00107CC0" w:rsidRDefault="00EB6A86" w:rsidP="00F76B95">
            <w:pPr>
              <w:widowControl/>
              <w:suppressAutoHyphens/>
              <w:rPr>
                <w:sz w:val="22"/>
                <w:szCs w:val="22"/>
              </w:rPr>
            </w:pPr>
            <w:r w:rsidRPr="00FB7509">
              <w:rPr>
                <w:sz w:val="22"/>
                <w:szCs w:val="22"/>
              </w:rPr>
              <w:t xml:space="preserve">Comment </w:t>
            </w:r>
            <w:r w:rsidR="00ED5CB1">
              <w:rPr>
                <w:sz w:val="22"/>
                <w:szCs w:val="22"/>
              </w:rPr>
              <w:t xml:space="preserve">Resolution </w:t>
            </w:r>
            <w:r w:rsidRPr="00FB7509">
              <w:rPr>
                <w:sz w:val="22"/>
                <w:szCs w:val="22"/>
              </w:rPr>
              <w:t xml:space="preserve">and </w:t>
            </w:r>
            <w:r w:rsidR="00ED5CB1">
              <w:rPr>
                <w:sz w:val="22"/>
                <w:szCs w:val="22"/>
              </w:rPr>
              <w:t xml:space="preserve">Closed </w:t>
            </w:r>
          </w:p>
          <w:p w14:paraId="78EC5C12" w14:textId="3E830765" w:rsidR="00107CC0" w:rsidRDefault="00EB6A86" w:rsidP="00F76B95">
            <w:pPr>
              <w:widowControl/>
              <w:suppressAutoHyphens/>
              <w:rPr>
                <w:sz w:val="22"/>
                <w:szCs w:val="22"/>
              </w:rPr>
            </w:pPr>
            <w:r w:rsidRPr="00FB7509">
              <w:rPr>
                <w:sz w:val="22"/>
                <w:szCs w:val="22"/>
              </w:rPr>
              <w:t xml:space="preserve">Feedback </w:t>
            </w:r>
            <w:r w:rsidR="00ED5CB1">
              <w:rPr>
                <w:sz w:val="22"/>
                <w:szCs w:val="22"/>
              </w:rPr>
              <w:t>Form</w:t>
            </w:r>
            <w:bookmarkStart w:id="0" w:name="_GoBack"/>
            <w:bookmarkEnd w:id="0"/>
            <w:r w:rsidR="00107CC0">
              <w:rPr>
                <w:sz w:val="22"/>
                <w:szCs w:val="22"/>
              </w:rPr>
              <w:t xml:space="preserve"> </w:t>
            </w:r>
          </w:p>
          <w:p w14:paraId="1E95075E" w14:textId="77777777" w:rsidR="00EB6A86" w:rsidRDefault="00EB6A86" w:rsidP="00F76B95">
            <w:pPr>
              <w:widowControl/>
              <w:suppressAutoHyphens/>
              <w:rPr>
                <w:sz w:val="22"/>
                <w:szCs w:val="22"/>
              </w:rPr>
            </w:pPr>
            <w:r w:rsidRPr="00FB7509">
              <w:rPr>
                <w:sz w:val="22"/>
                <w:szCs w:val="22"/>
              </w:rPr>
              <w:t>Accession Number</w:t>
            </w:r>
          </w:p>
          <w:p w14:paraId="5648591E" w14:textId="77777777" w:rsidR="009B5FAA" w:rsidRDefault="009B5FAA" w:rsidP="00F76B95">
            <w:pPr>
              <w:widowControl/>
              <w:suppressAutoHyphens/>
              <w:rPr>
                <w:sz w:val="22"/>
                <w:szCs w:val="22"/>
              </w:rPr>
            </w:pPr>
            <w:r>
              <w:rPr>
                <w:sz w:val="22"/>
                <w:szCs w:val="22"/>
              </w:rPr>
              <w:t>(Pre-Decisional,</w:t>
            </w:r>
          </w:p>
          <w:p w14:paraId="308FC80A" w14:textId="77777777" w:rsidR="009B5FAA" w:rsidRPr="00FB7509" w:rsidRDefault="009B5FAA" w:rsidP="00F76B95">
            <w:pPr>
              <w:widowControl/>
              <w:suppressAutoHyphens/>
              <w:rPr>
                <w:sz w:val="22"/>
                <w:szCs w:val="22"/>
              </w:rPr>
            </w:pPr>
            <w:r>
              <w:rPr>
                <w:sz w:val="22"/>
                <w:szCs w:val="22"/>
              </w:rPr>
              <w:t>Non-Public Information)</w:t>
            </w:r>
          </w:p>
        </w:tc>
      </w:tr>
      <w:tr w:rsidR="00EB6A86" w:rsidRPr="00FB7509" w14:paraId="3AF70D09" w14:textId="77777777" w:rsidTr="00ED5CB1">
        <w:trPr>
          <w:jc w:val="center"/>
        </w:trPr>
        <w:tc>
          <w:tcPr>
            <w:tcW w:w="559" w:type="pct"/>
          </w:tcPr>
          <w:p w14:paraId="0D76AEE5" w14:textId="16B58B8F" w:rsidR="00EB6A86" w:rsidRPr="00DE5140" w:rsidRDefault="00EB6A86" w:rsidP="00F76B95">
            <w:pPr>
              <w:widowControl/>
              <w:suppressAutoHyphens/>
              <w:rPr>
                <w:sz w:val="22"/>
                <w:szCs w:val="22"/>
              </w:rPr>
            </w:pPr>
          </w:p>
          <w:p w14:paraId="1D203F77" w14:textId="77777777" w:rsidR="00EB6A86" w:rsidRPr="00DE5140" w:rsidRDefault="00EB6A86" w:rsidP="00F76B95">
            <w:pPr>
              <w:widowControl/>
              <w:suppressAutoHyphens/>
              <w:rPr>
                <w:sz w:val="22"/>
                <w:szCs w:val="22"/>
              </w:rPr>
            </w:pPr>
          </w:p>
        </w:tc>
        <w:tc>
          <w:tcPr>
            <w:tcW w:w="727" w:type="pct"/>
          </w:tcPr>
          <w:p w14:paraId="5308DD64" w14:textId="77777777" w:rsidR="00EB6A86" w:rsidRDefault="00920732" w:rsidP="00F76B95">
            <w:pPr>
              <w:widowControl/>
              <w:suppressAutoHyphens/>
              <w:rPr>
                <w:sz w:val="22"/>
                <w:szCs w:val="22"/>
              </w:rPr>
            </w:pPr>
            <w:r>
              <w:rPr>
                <w:sz w:val="22"/>
                <w:szCs w:val="22"/>
              </w:rPr>
              <w:t>ML19190A277</w:t>
            </w:r>
          </w:p>
          <w:p w14:paraId="64C4F0A9" w14:textId="77777777" w:rsidR="00920732" w:rsidRDefault="00ED5CB1" w:rsidP="00F76B95">
            <w:pPr>
              <w:widowControl/>
              <w:suppressAutoHyphens/>
              <w:rPr>
                <w:sz w:val="22"/>
                <w:szCs w:val="22"/>
              </w:rPr>
            </w:pPr>
            <w:r>
              <w:rPr>
                <w:sz w:val="22"/>
                <w:szCs w:val="22"/>
              </w:rPr>
              <w:t>03/13/20</w:t>
            </w:r>
          </w:p>
          <w:p w14:paraId="792F7B83" w14:textId="1CA5242D" w:rsidR="00ED5CB1" w:rsidRPr="00DE5140" w:rsidRDefault="00ED5CB1" w:rsidP="00F76B95">
            <w:pPr>
              <w:widowControl/>
              <w:suppressAutoHyphens/>
              <w:rPr>
                <w:sz w:val="22"/>
                <w:szCs w:val="22"/>
              </w:rPr>
            </w:pPr>
            <w:r>
              <w:rPr>
                <w:sz w:val="22"/>
                <w:szCs w:val="22"/>
              </w:rPr>
              <w:t>CN 20-015</w:t>
            </w:r>
          </w:p>
        </w:tc>
        <w:tc>
          <w:tcPr>
            <w:tcW w:w="1924" w:type="pct"/>
          </w:tcPr>
          <w:p w14:paraId="2DA25524" w14:textId="77777777" w:rsidR="00EB6A86" w:rsidRDefault="00EB6A86" w:rsidP="00EB616B">
            <w:pPr>
              <w:widowControl/>
              <w:suppressAutoHyphens/>
              <w:rPr>
                <w:sz w:val="22"/>
                <w:szCs w:val="22"/>
              </w:rPr>
            </w:pPr>
            <w:r w:rsidRPr="00DE5140">
              <w:rPr>
                <w:sz w:val="22"/>
                <w:szCs w:val="22"/>
              </w:rPr>
              <w:t xml:space="preserve">Initial issue to support inspection of </w:t>
            </w:r>
            <w:r w:rsidR="00EB616B">
              <w:rPr>
                <w:sz w:val="22"/>
                <w:szCs w:val="22"/>
              </w:rPr>
              <w:t xml:space="preserve">research and test reactor </w:t>
            </w:r>
            <w:r w:rsidRPr="00DE5140">
              <w:rPr>
                <w:sz w:val="22"/>
                <w:szCs w:val="22"/>
              </w:rPr>
              <w:t>programs described in IMC 25</w:t>
            </w:r>
            <w:r w:rsidR="00EB616B">
              <w:rPr>
                <w:sz w:val="22"/>
                <w:szCs w:val="22"/>
              </w:rPr>
              <w:t>45</w:t>
            </w:r>
            <w:r w:rsidRPr="00DE5140">
              <w:rPr>
                <w:sz w:val="22"/>
                <w:szCs w:val="22"/>
              </w:rPr>
              <w:t>.</w:t>
            </w:r>
            <w:r w:rsidR="00267954">
              <w:rPr>
                <w:sz w:val="22"/>
                <w:szCs w:val="22"/>
              </w:rPr>
              <w:t xml:space="preserve">  </w:t>
            </w:r>
          </w:p>
          <w:p w14:paraId="47A905FE" w14:textId="77777777" w:rsidR="00EB616B" w:rsidRPr="00DE5140" w:rsidRDefault="00EB616B" w:rsidP="00EB616B">
            <w:pPr>
              <w:widowControl/>
              <w:suppressAutoHyphens/>
              <w:rPr>
                <w:sz w:val="22"/>
                <w:szCs w:val="22"/>
              </w:rPr>
            </w:pPr>
          </w:p>
        </w:tc>
        <w:tc>
          <w:tcPr>
            <w:tcW w:w="788" w:type="pct"/>
          </w:tcPr>
          <w:p w14:paraId="3A57B8CA" w14:textId="1A03C8A4" w:rsidR="00EB6A86" w:rsidRPr="00DE5140" w:rsidRDefault="00920732" w:rsidP="00F76B95">
            <w:pPr>
              <w:widowControl/>
              <w:suppressAutoHyphens/>
              <w:rPr>
                <w:sz w:val="22"/>
                <w:szCs w:val="22"/>
              </w:rPr>
            </w:pPr>
            <w:r>
              <w:rPr>
                <w:sz w:val="22"/>
                <w:szCs w:val="22"/>
              </w:rPr>
              <w:t>None</w:t>
            </w:r>
          </w:p>
        </w:tc>
        <w:tc>
          <w:tcPr>
            <w:tcW w:w="1003" w:type="pct"/>
          </w:tcPr>
          <w:p w14:paraId="5258FD37" w14:textId="10DD2182" w:rsidR="00EB6A86" w:rsidRPr="00DE5140" w:rsidRDefault="00920732" w:rsidP="00F76B95">
            <w:pPr>
              <w:widowControl/>
              <w:suppressAutoHyphens/>
              <w:rPr>
                <w:sz w:val="22"/>
                <w:szCs w:val="22"/>
              </w:rPr>
            </w:pPr>
            <w:r>
              <w:rPr>
                <w:sz w:val="22"/>
                <w:szCs w:val="22"/>
              </w:rPr>
              <w:t>ML19205A354</w:t>
            </w:r>
          </w:p>
        </w:tc>
      </w:tr>
    </w:tbl>
    <w:p w14:paraId="32BBD4E2" w14:textId="77777777" w:rsidR="00E05BAE" w:rsidRPr="00276637" w:rsidRDefault="00E05BAE" w:rsidP="00F76B95">
      <w:pPr>
        <w:widowControl/>
        <w:tabs>
          <w:tab w:val="left" w:pos="5190"/>
        </w:tabs>
        <w:suppressAutoHyphens/>
        <w:rPr>
          <w:sz w:val="22"/>
          <w:szCs w:val="22"/>
        </w:rPr>
      </w:pPr>
    </w:p>
    <w:sectPr w:rsidR="00E05BAE" w:rsidRPr="00276637" w:rsidSect="00BA415F">
      <w:footerReference w:type="default" r:id="rId14"/>
      <w:pgSz w:w="15840" w:h="12240" w:orient="landscape"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98A075" w14:textId="77777777" w:rsidR="002F7B90" w:rsidRDefault="002F7B90">
      <w:r>
        <w:separator/>
      </w:r>
    </w:p>
  </w:endnote>
  <w:endnote w:type="continuationSeparator" w:id="0">
    <w:p w14:paraId="190A8528" w14:textId="77777777" w:rsidR="002F7B90" w:rsidRDefault="002F7B90">
      <w:r>
        <w:continuationSeparator/>
      </w:r>
    </w:p>
  </w:endnote>
  <w:endnote w:type="continuationNotice" w:id="1">
    <w:p w14:paraId="626BF63B" w14:textId="77777777" w:rsidR="002F7B90" w:rsidRDefault="002F7B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P TypographicSymbols">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Bold">
    <w:altName w:val="Arial"/>
    <w:panose1 w:val="020B0704020202020204"/>
    <w:charset w:val="00"/>
    <w:family w:val="roman"/>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AFD0D4" w14:textId="38BA89AB" w:rsidR="00975897" w:rsidRPr="00D51C0C" w:rsidRDefault="00975897" w:rsidP="007311EF">
    <w:pPr>
      <w:pStyle w:val="Footer"/>
      <w:tabs>
        <w:tab w:val="clear" w:pos="4320"/>
        <w:tab w:val="clear" w:pos="8640"/>
        <w:tab w:val="center" w:pos="4680"/>
        <w:tab w:val="right" w:pos="9360"/>
      </w:tabs>
      <w:rPr>
        <w:sz w:val="22"/>
        <w:szCs w:val="22"/>
      </w:rPr>
    </w:pPr>
    <w:r w:rsidRPr="00D51C0C">
      <w:rPr>
        <w:sz w:val="22"/>
        <w:szCs w:val="22"/>
      </w:rPr>
      <w:t xml:space="preserve">Issue Date:  </w:t>
    </w:r>
    <w:r w:rsidR="00ED5CB1">
      <w:rPr>
        <w:sz w:val="22"/>
        <w:szCs w:val="22"/>
      </w:rPr>
      <w:t>03/13/20</w:t>
    </w:r>
    <w:r w:rsidRPr="00D51C0C">
      <w:rPr>
        <w:sz w:val="22"/>
        <w:szCs w:val="22"/>
      </w:rPr>
      <w:tab/>
    </w:r>
    <w:r w:rsidRPr="00D51C0C">
      <w:rPr>
        <w:rStyle w:val="PageNumber"/>
        <w:sz w:val="22"/>
        <w:szCs w:val="22"/>
      </w:rPr>
      <w:fldChar w:fldCharType="begin"/>
    </w:r>
    <w:r w:rsidRPr="00D51C0C">
      <w:rPr>
        <w:rStyle w:val="PageNumber"/>
        <w:sz w:val="22"/>
        <w:szCs w:val="22"/>
      </w:rPr>
      <w:instrText xml:space="preserve"> PAGE </w:instrText>
    </w:r>
    <w:r w:rsidRPr="00D51C0C">
      <w:rPr>
        <w:rStyle w:val="PageNumber"/>
        <w:sz w:val="22"/>
        <w:szCs w:val="22"/>
      </w:rPr>
      <w:fldChar w:fldCharType="separate"/>
    </w:r>
    <w:r>
      <w:rPr>
        <w:rStyle w:val="PageNumber"/>
        <w:noProof/>
        <w:sz w:val="22"/>
        <w:szCs w:val="22"/>
      </w:rPr>
      <w:t>16</w:t>
    </w:r>
    <w:r w:rsidRPr="00D51C0C">
      <w:rPr>
        <w:rStyle w:val="PageNumber"/>
        <w:sz w:val="22"/>
        <w:szCs w:val="22"/>
      </w:rPr>
      <w:fldChar w:fldCharType="end"/>
    </w:r>
    <w:r>
      <w:rPr>
        <w:rStyle w:val="PageNumber"/>
        <w:sz w:val="22"/>
        <w:szCs w:val="22"/>
      </w:rPr>
      <w:tab/>
    </w:r>
    <w:r w:rsidR="00365512">
      <w:rPr>
        <w:rStyle w:val="PageNumber"/>
        <w:sz w:val="22"/>
        <w:szCs w:val="22"/>
      </w:rPr>
      <w:t>81621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CDAC1C" w14:textId="77777777" w:rsidR="00975897" w:rsidRDefault="00975897" w:rsidP="0040423A">
    <w:pPr>
      <w:widowControl/>
      <w:tabs>
        <w:tab w:val="center" w:pos="6750"/>
        <w:tab w:val="right" w:pos="12690"/>
        <w:tab w:val="right" w:pos="12780"/>
        <w:tab w:val="right" w:pos="12960"/>
      </w:tabs>
      <w:spacing w:line="307" w:lineRule="auto"/>
    </w:pPr>
    <w:r w:rsidRPr="00EB1B23">
      <w:t xml:space="preserve">Issue Date: </w:t>
    </w:r>
    <w:r w:rsidRPr="00EB1B23">
      <w:rPr>
        <w:color w:val="FF0000"/>
      </w:rPr>
      <w:t>10/01</w:t>
    </w:r>
    <w:r w:rsidRPr="00EB1B23">
      <w:t>/2009</w:t>
    </w:r>
    <w:r>
      <w:tab/>
    </w:r>
    <w:r w:rsidRPr="00851759">
      <w:rPr>
        <w:rStyle w:val="PageNumber"/>
      </w:rPr>
      <w:fldChar w:fldCharType="begin"/>
    </w:r>
    <w:r w:rsidRPr="00851759">
      <w:rPr>
        <w:rStyle w:val="PageNumber"/>
      </w:rPr>
      <w:instrText xml:space="preserve"> PAGE </w:instrText>
    </w:r>
    <w:r w:rsidRPr="00851759">
      <w:rPr>
        <w:rStyle w:val="PageNumber"/>
      </w:rPr>
      <w:fldChar w:fldCharType="separate"/>
    </w:r>
    <w:r>
      <w:rPr>
        <w:rStyle w:val="PageNumber"/>
        <w:noProof/>
      </w:rPr>
      <w:t>1</w:t>
    </w:r>
    <w:r w:rsidRPr="00851759">
      <w:rPr>
        <w:rStyle w:val="PageNumber"/>
      </w:rPr>
      <w:fldChar w:fldCharType="end"/>
    </w:r>
    <w:r>
      <w:rPr>
        <w:rStyle w:val="PageNumber"/>
      </w:rPr>
      <w:tab/>
    </w:r>
    <w:r>
      <w:rPr>
        <w:color w:val="FF0000"/>
      </w:rPr>
      <w:t>35007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5B8046" w14:textId="3A0DA366" w:rsidR="00975897" w:rsidRPr="00235AC7" w:rsidRDefault="00975897" w:rsidP="00E05BAE">
    <w:pPr>
      <w:pStyle w:val="Footer"/>
      <w:tabs>
        <w:tab w:val="clear" w:pos="4320"/>
        <w:tab w:val="clear" w:pos="8640"/>
        <w:tab w:val="center" w:pos="6480"/>
        <w:tab w:val="right" w:pos="12960"/>
      </w:tabs>
      <w:rPr>
        <w:sz w:val="22"/>
        <w:szCs w:val="22"/>
      </w:rPr>
    </w:pPr>
    <w:r w:rsidRPr="00235AC7">
      <w:rPr>
        <w:rStyle w:val="PageNumber"/>
        <w:sz w:val="22"/>
        <w:szCs w:val="22"/>
      </w:rPr>
      <w:t>I</w:t>
    </w:r>
    <w:r w:rsidR="004C45F7">
      <w:rPr>
        <w:rStyle w:val="PageNumber"/>
        <w:sz w:val="22"/>
        <w:szCs w:val="22"/>
      </w:rPr>
      <w:t>ssue Date:</w:t>
    </w:r>
    <w:r w:rsidR="00ED5CB1">
      <w:rPr>
        <w:rStyle w:val="PageNumber"/>
        <w:sz w:val="22"/>
        <w:szCs w:val="22"/>
      </w:rPr>
      <w:t xml:space="preserve">  03/13/20</w:t>
    </w:r>
    <w:r w:rsidRPr="00235AC7">
      <w:rPr>
        <w:rStyle w:val="PageNumber"/>
        <w:sz w:val="22"/>
        <w:szCs w:val="22"/>
      </w:rPr>
      <w:tab/>
      <w:t>Att1-</w:t>
    </w:r>
    <w:r w:rsidRPr="00235AC7">
      <w:rPr>
        <w:rStyle w:val="PageNumber"/>
        <w:sz w:val="22"/>
        <w:szCs w:val="22"/>
      </w:rPr>
      <w:fldChar w:fldCharType="begin"/>
    </w:r>
    <w:r w:rsidRPr="00235AC7">
      <w:rPr>
        <w:rStyle w:val="PageNumber"/>
        <w:sz w:val="22"/>
        <w:szCs w:val="22"/>
      </w:rPr>
      <w:instrText xml:space="preserve"> PAGE </w:instrText>
    </w:r>
    <w:r w:rsidRPr="00235AC7">
      <w:rPr>
        <w:rStyle w:val="PageNumber"/>
        <w:sz w:val="22"/>
        <w:szCs w:val="22"/>
      </w:rPr>
      <w:fldChar w:fldCharType="separate"/>
    </w:r>
    <w:r>
      <w:rPr>
        <w:rStyle w:val="PageNumber"/>
        <w:noProof/>
        <w:sz w:val="22"/>
        <w:szCs w:val="22"/>
      </w:rPr>
      <w:t>17</w:t>
    </w:r>
    <w:r w:rsidRPr="00235AC7">
      <w:rPr>
        <w:rStyle w:val="PageNumber"/>
        <w:sz w:val="22"/>
        <w:szCs w:val="22"/>
      </w:rPr>
      <w:fldChar w:fldCharType="end"/>
    </w:r>
    <w:r w:rsidR="004C45F7">
      <w:rPr>
        <w:rStyle w:val="PageNumber"/>
        <w:sz w:val="22"/>
        <w:szCs w:val="22"/>
      </w:rPr>
      <w:tab/>
    </w:r>
    <w:r w:rsidR="00365512">
      <w:rPr>
        <w:rStyle w:val="PageNumber"/>
        <w:sz w:val="22"/>
        <w:szCs w:val="22"/>
      </w:rPr>
      <w:t>81621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195274" w14:textId="77777777" w:rsidR="002F7B90" w:rsidRDefault="002F7B90">
      <w:r>
        <w:separator/>
      </w:r>
    </w:p>
  </w:footnote>
  <w:footnote w:type="continuationSeparator" w:id="0">
    <w:p w14:paraId="01739AE8" w14:textId="77777777" w:rsidR="002F7B90" w:rsidRDefault="002F7B90">
      <w:r>
        <w:continuationSeparator/>
      </w:r>
    </w:p>
  </w:footnote>
  <w:footnote w:type="continuationNotice" w:id="1">
    <w:p w14:paraId="674EE2C1" w14:textId="77777777" w:rsidR="002F7B90" w:rsidRDefault="002F7B9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71E7F7" w14:textId="4578A40C" w:rsidR="00975897" w:rsidRPr="00ED5CB1" w:rsidRDefault="00BA415F" w:rsidP="00ED5CB1">
    <w:pPr>
      <w:pStyle w:val="Header"/>
      <w:tabs>
        <w:tab w:val="clear" w:pos="4320"/>
        <w:tab w:val="clear" w:pos="8640"/>
        <w:tab w:val="center" w:pos="4680"/>
      </w:tabs>
      <w:rPr>
        <w:sz w:val="22"/>
        <w:szCs w:val="22"/>
      </w:rPr>
    </w:pPr>
    <w:r>
      <w:rPr>
        <w: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04960"/>
    <w:multiLevelType w:val="hybridMultilevel"/>
    <w:tmpl w:val="D50CD37E"/>
    <w:lvl w:ilvl="0" w:tplc="3E06FDD2">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 w15:restartNumberingAfterBreak="0">
    <w:nsid w:val="058D1A3C"/>
    <w:multiLevelType w:val="hybridMultilevel"/>
    <w:tmpl w:val="184EAA72"/>
    <w:lvl w:ilvl="0" w:tplc="DC6EF394">
      <w:start w:val="1"/>
      <w:numFmt w:val="decimal"/>
      <w:lvlText w:val="%1."/>
      <w:lvlJc w:val="left"/>
      <w:pPr>
        <w:ind w:left="1166" w:hanging="360"/>
      </w:pPr>
      <w:rPr>
        <w:rFonts w:hint="default"/>
      </w:rPr>
    </w:lvl>
    <w:lvl w:ilvl="1" w:tplc="04090019" w:tentative="1">
      <w:start w:val="1"/>
      <w:numFmt w:val="lowerLetter"/>
      <w:lvlText w:val="%2."/>
      <w:lvlJc w:val="left"/>
      <w:pPr>
        <w:ind w:left="1886" w:hanging="360"/>
      </w:pPr>
    </w:lvl>
    <w:lvl w:ilvl="2" w:tplc="0409001B" w:tentative="1">
      <w:start w:val="1"/>
      <w:numFmt w:val="lowerRoman"/>
      <w:lvlText w:val="%3."/>
      <w:lvlJc w:val="right"/>
      <w:pPr>
        <w:ind w:left="2606" w:hanging="180"/>
      </w:pPr>
    </w:lvl>
    <w:lvl w:ilvl="3" w:tplc="0409000F" w:tentative="1">
      <w:start w:val="1"/>
      <w:numFmt w:val="decimal"/>
      <w:lvlText w:val="%4."/>
      <w:lvlJc w:val="left"/>
      <w:pPr>
        <w:ind w:left="3326" w:hanging="360"/>
      </w:pPr>
    </w:lvl>
    <w:lvl w:ilvl="4" w:tplc="04090019" w:tentative="1">
      <w:start w:val="1"/>
      <w:numFmt w:val="lowerLetter"/>
      <w:lvlText w:val="%5."/>
      <w:lvlJc w:val="left"/>
      <w:pPr>
        <w:ind w:left="4046" w:hanging="360"/>
      </w:pPr>
    </w:lvl>
    <w:lvl w:ilvl="5" w:tplc="0409001B" w:tentative="1">
      <w:start w:val="1"/>
      <w:numFmt w:val="lowerRoman"/>
      <w:lvlText w:val="%6."/>
      <w:lvlJc w:val="right"/>
      <w:pPr>
        <w:ind w:left="4766" w:hanging="180"/>
      </w:pPr>
    </w:lvl>
    <w:lvl w:ilvl="6" w:tplc="0409000F" w:tentative="1">
      <w:start w:val="1"/>
      <w:numFmt w:val="decimal"/>
      <w:lvlText w:val="%7."/>
      <w:lvlJc w:val="left"/>
      <w:pPr>
        <w:ind w:left="5486" w:hanging="360"/>
      </w:pPr>
    </w:lvl>
    <w:lvl w:ilvl="7" w:tplc="04090019" w:tentative="1">
      <w:start w:val="1"/>
      <w:numFmt w:val="lowerLetter"/>
      <w:lvlText w:val="%8."/>
      <w:lvlJc w:val="left"/>
      <w:pPr>
        <w:ind w:left="6206" w:hanging="360"/>
      </w:pPr>
    </w:lvl>
    <w:lvl w:ilvl="8" w:tplc="0409001B" w:tentative="1">
      <w:start w:val="1"/>
      <w:numFmt w:val="lowerRoman"/>
      <w:lvlText w:val="%9."/>
      <w:lvlJc w:val="right"/>
      <w:pPr>
        <w:ind w:left="6926" w:hanging="180"/>
      </w:pPr>
    </w:lvl>
  </w:abstractNum>
  <w:abstractNum w:abstractNumId="2" w15:restartNumberingAfterBreak="0">
    <w:nsid w:val="10524C47"/>
    <w:multiLevelType w:val="hybridMultilevel"/>
    <w:tmpl w:val="03206494"/>
    <w:lvl w:ilvl="0" w:tplc="B3740542">
      <w:start w:val="5"/>
      <w:numFmt w:val="decimal"/>
      <w:lvlText w:val="%1."/>
      <w:lvlJc w:val="left"/>
      <w:pPr>
        <w:tabs>
          <w:tab w:val="num" w:pos="1170"/>
        </w:tabs>
        <w:ind w:left="117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8E74B1"/>
    <w:multiLevelType w:val="hybridMultilevel"/>
    <w:tmpl w:val="27FC604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22306E"/>
    <w:multiLevelType w:val="hybridMultilevel"/>
    <w:tmpl w:val="BC56CE46"/>
    <w:lvl w:ilvl="0" w:tplc="74DC8528">
      <w:start w:val="1"/>
      <w:numFmt w:val="lowerLetter"/>
      <w:lvlText w:val="%1."/>
      <w:lvlJc w:val="left"/>
      <w:pPr>
        <w:ind w:left="814" w:hanging="540"/>
      </w:pPr>
      <w:rPr>
        <w:rFonts w:hint="default"/>
      </w:rPr>
    </w:lvl>
    <w:lvl w:ilvl="1" w:tplc="04090019" w:tentative="1">
      <w:start w:val="1"/>
      <w:numFmt w:val="lowerLetter"/>
      <w:lvlText w:val="%2."/>
      <w:lvlJc w:val="left"/>
      <w:pPr>
        <w:ind w:left="1354" w:hanging="360"/>
      </w:pPr>
    </w:lvl>
    <w:lvl w:ilvl="2" w:tplc="0409001B" w:tentative="1">
      <w:start w:val="1"/>
      <w:numFmt w:val="lowerRoman"/>
      <w:lvlText w:val="%3."/>
      <w:lvlJc w:val="right"/>
      <w:pPr>
        <w:ind w:left="2074" w:hanging="180"/>
      </w:pPr>
    </w:lvl>
    <w:lvl w:ilvl="3" w:tplc="0409000F" w:tentative="1">
      <w:start w:val="1"/>
      <w:numFmt w:val="decimal"/>
      <w:lvlText w:val="%4."/>
      <w:lvlJc w:val="left"/>
      <w:pPr>
        <w:ind w:left="2794" w:hanging="360"/>
      </w:pPr>
    </w:lvl>
    <w:lvl w:ilvl="4" w:tplc="04090019" w:tentative="1">
      <w:start w:val="1"/>
      <w:numFmt w:val="lowerLetter"/>
      <w:lvlText w:val="%5."/>
      <w:lvlJc w:val="left"/>
      <w:pPr>
        <w:ind w:left="3514" w:hanging="360"/>
      </w:pPr>
    </w:lvl>
    <w:lvl w:ilvl="5" w:tplc="0409001B" w:tentative="1">
      <w:start w:val="1"/>
      <w:numFmt w:val="lowerRoman"/>
      <w:lvlText w:val="%6."/>
      <w:lvlJc w:val="right"/>
      <w:pPr>
        <w:ind w:left="4234" w:hanging="180"/>
      </w:pPr>
    </w:lvl>
    <w:lvl w:ilvl="6" w:tplc="0409000F" w:tentative="1">
      <w:start w:val="1"/>
      <w:numFmt w:val="decimal"/>
      <w:lvlText w:val="%7."/>
      <w:lvlJc w:val="left"/>
      <w:pPr>
        <w:ind w:left="4954" w:hanging="360"/>
      </w:pPr>
    </w:lvl>
    <w:lvl w:ilvl="7" w:tplc="04090019" w:tentative="1">
      <w:start w:val="1"/>
      <w:numFmt w:val="lowerLetter"/>
      <w:lvlText w:val="%8."/>
      <w:lvlJc w:val="left"/>
      <w:pPr>
        <w:ind w:left="5674" w:hanging="360"/>
      </w:pPr>
    </w:lvl>
    <w:lvl w:ilvl="8" w:tplc="0409001B" w:tentative="1">
      <w:start w:val="1"/>
      <w:numFmt w:val="lowerRoman"/>
      <w:lvlText w:val="%9."/>
      <w:lvlJc w:val="right"/>
      <w:pPr>
        <w:ind w:left="6394" w:hanging="180"/>
      </w:pPr>
    </w:lvl>
  </w:abstractNum>
  <w:abstractNum w:abstractNumId="5" w15:restartNumberingAfterBreak="0">
    <w:nsid w:val="1EB82A06"/>
    <w:multiLevelType w:val="hybridMultilevel"/>
    <w:tmpl w:val="DB4E00BC"/>
    <w:lvl w:ilvl="0" w:tplc="04090019">
      <w:start w:val="1"/>
      <w:numFmt w:val="lowerLetter"/>
      <w:lvlText w:val="%1."/>
      <w:lvlJc w:val="left"/>
      <w:pPr>
        <w:tabs>
          <w:tab w:val="num" w:pos="720"/>
        </w:tabs>
        <w:ind w:left="720" w:hanging="360"/>
      </w:pPr>
      <w:rPr>
        <w:rFonts w:hint="default"/>
        <w:color w:val="auto"/>
      </w:rPr>
    </w:lvl>
    <w:lvl w:ilvl="1" w:tplc="2110B4D6">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F94271B"/>
    <w:multiLevelType w:val="hybridMultilevel"/>
    <w:tmpl w:val="E23829B6"/>
    <w:lvl w:ilvl="0" w:tplc="04090019">
      <w:start w:val="1"/>
      <w:numFmt w:val="lowerLetter"/>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FA23B54"/>
    <w:multiLevelType w:val="hybridMultilevel"/>
    <w:tmpl w:val="6948605E"/>
    <w:lvl w:ilvl="0" w:tplc="28548D6E">
      <w:start w:val="1"/>
      <w:numFmt w:val="decimal"/>
      <w:lvlText w:val="(%1)"/>
      <w:lvlJc w:val="left"/>
      <w:pPr>
        <w:tabs>
          <w:tab w:val="num" w:pos="2434"/>
        </w:tabs>
        <w:ind w:left="2434" w:hanging="360"/>
      </w:pPr>
      <w:rPr>
        <w:rFonts w:hint="default"/>
        <w:color w:val="auto"/>
      </w:rPr>
    </w:lvl>
    <w:lvl w:ilvl="1" w:tplc="04090003" w:tentative="1">
      <w:start w:val="1"/>
      <w:numFmt w:val="bullet"/>
      <w:lvlText w:val="o"/>
      <w:lvlJc w:val="left"/>
      <w:pPr>
        <w:tabs>
          <w:tab w:val="num" w:pos="3154"/>
        </w:tabs>
        <w:ind w:left="3154" w:hanging="360"/>
      </w:pPr>
      <w:rPr>
        <w:rFonts w:ascii="Courier New" w:hAnsi="Courier New" w:cs="Courier New" w:hint="default"/>
      </w:rPr>
    </w:lvl>
    <w:lvl w:ilvl="2" w:tplc="04090005" w:tentative="1">
      <w:start w:val="1"/>
      <w:numFmt w:val="bullet"/>
      <w:lvlText w:val=""/>
      <w:lvlJc w:val="left"/>
      <w:pPr>
        <w:tabs>
          <w:tab w:val="num" w:pos="3874"/>
        </w:tabs>
        <w:ind w:left="3874" w:hanging="360"/>
      </w:pPr>
      <w:rPr>
        <w:rFonts w:ascii="Wingdings" w:hAnsi="Wingdings" w:hint="default"/>
      </w:rPr>
    </w:lvl>
    <w:lvl w:ilvl="3" w:tplc="04090001" w:tentative="1">
      <w:start w:val="1"/>
      <w:numFmt w:val="bullet"/>
      <w:lvlText w:val=""/>
      <w:lvlJc w:val="left"/>
      <w:pPr>
        <w:tabs>
          <w:tab w:val="num" w:pos="4594"/>
        </w:tabs>
        <w:ind w:left="4594" w:hanging="360"/>
      </w:pPr>
      <w:rPr>
        <w:rFonts w:ascii="Symbol" w:hAnsi="Symbol" w:hint="default"/>
      </w:rPr>
    </w:lvl>
    <w:lvl w:ilvl="4" w:tplc="04090003" w:tentative="1">
      <w:start w:val="1"/>
      <w:numFmt w:val="bullet"/>
      <w:lvlText w:val="o"/>
      <w:lvlJc w:val="left"/>
      <w:pPr>
        <w:tabs>
          <w:tab w:val="num" w:pos="5314"/>
        </w:tabs>
        <w:ind w:left="5314" w:hanging="360"/>
      </w:pPr>
      <w:rPr>
        <w:rFonts w:ascii="Courier New" w:hAnsi="Courier New" w:cs="Courier New" w:hint="default"/>
      </w:rPr>
    </w:lvl>
    <w:lvl w:ilvl="5" w:tplc="04090005" w:tentative="1">
      <w:start w:val="1"/>
      <w:numFmt w:val="bullet"/>
      <w:lvlText w:val=""/>
      <w:lvlJc w:val="left"/>
      <w:pPr>
        <w:tabs>
          <w:tab w:val="num" w:pos="6034"/>
        </w:tabs>
        <w:ind w:left="6034" w:hanging="360"/>
      </w:pPr>
      <w:rPr>
        <w:rFonts w:ascii="Wingdings" w:hAnsi="Wingdings" w:hint="default"/>
      </w:rPr>
    </w:lvl>
    <w:lvl w:ilvl="6" w:tplc="04090001" w:tentative="1">
      <w:start w:val="1"/>
      <w:numFmt w:val="bullet"/>
      <w:lvlText w:val=""/>
      <w:lvlJc w:val="left"/>
      <w:pPr>
        <w:tabs>
          <w:tab w:val="num" w:pos="6754"/>
        </w:tabs>
        <w:ind w:left="6754" w:hanging="360"/>
      </w:pPr>
      <w:rPr>
        <w:rFonts w:ascii="Symbol" w:hAnsi="Symbol" w:hint="default"/>
      </w:rPr>
    </w:lvl>
    <w:lvl w:ilvl="7" w:tplc="04090003" w:tentative="1">
      <w:start w:val="1"/>
      <w:numFmt w:val="bullet"/>
      <w:lvlText w:val="o"/>
      <w:lvlJc w:val="left"/>
      <w:pPr>
        <w:tabs>
          <w:tab w:val="num" w:pos="7474"/>
        </w:tabs>
        <w:ind w:left="7474" w:hanging="360"/>
      </w:pPr>
      <w:rPr>
        <w:rFonts w:ascii="Courier New" w:hAnsi="Courier New" w:cs="Courier New" w:hint="default"/>
      </w:rPr>
    </w:lvl>
    <w:lvl w:ilvl="8" w:tplc="04090005" w:tentative="1">
      <w:start w:val="1"/>
      <w:numFmt w:val="bullet"/>
      <w:lvlText w:val=""/>
      <w:lvlJc w:val="left"/>
      <w:pPr>
        <w:tabs>
          <w:tab w:val="num" w:pos="8194"/>
        </w:tabs>
        <w:ind w:left="8194" w:hanging="360"/>
      </w:pPr>
      <w:rPr>
        <w:rFonts w:ascii="Wingdings" w:hAnsi="Wingdings" w:hint="default"/>
      </w:rPr>
    </w:lvl>
  </w:abstractNum>
  <w:abstractNum w:abstractNumId="8" w15:restartNumberingAfterBreak="0">
    <w:nsid w:val="2035549D"/>
    <w:multiLevelType w:val="hybridMultilevel"/>
    <w:tmpl w:val="B54EEF3E"/>
    <w:lvl w:ilvl="0" w:tplc="3E06FDD2">
      <w:start w:val="1"/>
      <w:numFmt w:val="lowerLetter"/>
      <w:lvlText w:val="%1."/>
      <w:lvlJc w:val="left"/>
      <w:pPr>
        <w:ind w:left="810" w:hanging="360"/>
      </w:pPr>
      <w:rPr>
        <w:rFonts w:hint="default"/>
      </w:rPr>
    </w:lvl>
    <w:lvl w:ilvl="1" w:tplc="E7CE6BD6">
      <w:start w:val="1"/>
      <w:numFmt w:val="decimal"/>
      <w:lvlText w:val="(%2)"/>
      <w:lvlJc w:val="left"/>
      <w:pPr>
        <w:ind w:left="1620" w:hanging="630"/>
      </w:pPr>
      <w:rPr>
        <w:rFonts w:hint="default"/>
      </w:r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9" w15:restartNumberingAfterBreak="0">
    <w:nsid w:val="20E76613"/>
    <w:multiLevelType w:val="hybridMultilevel"/>
    <w:tmpl w:val="6CDA6350"/>
    <w:lvl w:ilvl="0" w:tplc="EA344B82">
      <w:start w:val="2"/>
      <w:numFmt w:val="decimal"/>
      <w:lvlText w:val="%1."/>
      <w:lvlJc w:val="left"/>
      <w:pPr>
        <w:tabs>
          <w:tab w:val="num" w:pos="1170"/>
        </w:tabs>
        <w:ind w:left="117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D23E9A"/>
    <w:multiLevelType w:val="hybridMultilevel"/>
    <w:tmpl w:val="D18C8CDE"/>
    <w:lvl w:ilvl="0" w:tplc="28548D6E">
      <w:start w:val="1"/>
      <w:numFmt w:val="decimal"/>
      <w:lvlText w:val="(%1)"/>
      <w:lvlJc w:val="left"/>
      <w:pPr>
        <w:tabs>
          <w:tab w:val="num" w:pos="2434"/>
        </w:tabs>
        <w:ind w:left="2434" w:hanging="360"/>
      </w:pPr>
      <w:rPr>
        <w:rFonts w:hint="default"/>
        <w:color w:val="auto"/>
      </w:rPr>
    </w:lvl>
    <w:lvl w:ilvl="1" w:tplc="04090003" w:tentative="1">
      <w:start w:val="1"/>
      <w:numFmt w:val="bullet"/>
      <w:lvlText w:val="o"/>
      <w:lvlJc w:val="left"/>
      <w:pPr>
        <w:tabs>
          <w:tab w:val="num" w:pos="3154"/>
        </w:tabs>
        <w:ind w:left="3154" w:hanging="360"/>
      </w:pPr>
      <w:rPr>
        <w:rFonts w:ascii="Courier New" w:hAnsi="Courier New" w:cs="Courier New" w:hint="default"/>
      </w:rPr>
    </w:lvl>
    <w:lvl w:ilvl="2" w:tplc="04090005" w:tentative="1">
      <w:start w:val="1"/>
      <w:numFmt w:val="bullet"/>
      <w:lvlText w:val=""/>
      <w:lvlJc w:val="left"/>
      <w:pPr>
        <w:tabs>
          <w:tab w:val="num" w:pos="3874"/>
        </w:tabs>
        <w:ind w:left="3874" w:hanging="360"/>
      </w:pPr>
      <w:rPr>
        <w:rFonts w:ascii="Wingdings" w:hAnsi="Wingdings" w:hint="default"/>
      </w:rPr>
    </w:lvl>
    <w:lvl w:ilvl="3" w:tplc="04090001" w:tentative="1">
      <w:start w:val="1"/>
      <w:numFmt w:val="bullet"/>
      <w:lvlText w:val=""/>
      <w:lvlJc w:val="left"/>
      <w:pPr>
        <w:tabs>
          <w:tab w:val="num" w:pos="4594"/>
        </w:tabs>
        <w:ind w:left="4594" w:hanging="360"/>
      </w:pPr>
      <w:rPr>
        <w:rFonts w:ascii="Symbol" w:hAnsi="Symbol" w:hint="default"/>
      </w:rPr>
    </w:lvl>
    <w:lvl w:ilvl="4" w:tplc="04090003" w:tentative="1">
      <w:start w:val="1"/>
      <w:numFmt w:val="bullet"/>
      <w:lvlText w:val="o"/>
      <w:lvlJc w:val="left"/>
      <w:pPr>
        <w:tabs>
          <w:tab w:val="num" w:pos="5314"/>
        </w:tabs>
        <w:ind w:left="5314" w:hanging="360"/>
      </w:pPr>
      <w:rPr>
        <w:rFonts w:ascii="Courier New" w:hAnsi="Courier New" w:cs="Courier New" w:hint="default"/>
      </w:rPr>
    </w:lvl>
    <w:lvl w:ilvl="5" w:tplc="04090005" w:tentative="1">
      <w:start w:val="1"/>
      <w:numFmt w:val="bullet"/>
      <w:lvlText w:val=""/>
      <w:lvlJc w:val="left"/>
      <w:pPr>
        <w:tabs>
          <w:tab w:val="num" w:pos="6034"/>
        </w:tabs>
        <w:ind w:left="6034" w:hanging="360"/>
      </w:pPr>
      <w:rPr>
        <w:rFonts w:ascii="Wingdings" w:hAnsi="Wingdings" w:hint="default"/>
      </w:rPr>
    </w:lvl>
    <w:lvl w:ilvl="6" w:tplc="04090001" w:tentative="1">
      <w:start w:val="1"/>
      <w:numFmt w:val="bullet"/>
      <w:lvlText w:val=""/>
      <w:lvlJc w:val="left"/>
      <w:pPr>
        <w:tabs>
          <w:tab w:val="num" w:pos="6754"/>
        </w:tabs>
        <w:ind w:left="6754" w:hanging="360"/>
      </w:pPr>
      <w:rPr>
        <w:rFonts w:ascii="Symbol" w:hAnsi="Symbol" w:hint="default"/>
      </w:rPr>
    </w:lvl>
    <w:lvl w:ilvl="7" w:tplc="04090003" w:tentative="1">
      <w:start w:val="1"/>
      <w:numFmt w:val="bullet"/>
      <w:lvlText w:val="o"/>
      <w:lvlJc w:val="left"/>
      <w:pPr>
        <w:tabs>
          <w:tab w:val="num" w:pos="7474"/>
        </w:tabs>
        <w:ind w:left="7474" w:hanging="360"/>
      </w:pPr>
      <w:rPr>
        <w:rFonts w:ascii="Courier New" w:hAnsi="Courier New" w:cs="Courier New" w:hint="default"/>
      </w:rPr>
    </w:lvl>
    <w:lvl w:ilvl="8" w:tplc="04090005" w:tentative="1">
      <w:start w:val="1"/>
      <w:numFmt w:val="bullet"/>
      <w:lvlText w:val=""/>
      <w:lvlJc w:val="left"/>
      <w:pPr>
        <w:tabs>
          <w:tab w:val="num" w:pos="8194"/>
        </w:tabs>
        <w:ind w:left="8194" w:hanging="360"/>
      </w:pPr>
      <w:rPr>
        <w:rFonts w:ascii="Wingdings" w:hAnsi="Wingdings" w:hint="default"/>
      </w:rPr>
    </w:lvl>
  </w:abstractNum>
  <w:abstractNum w:abstractNumId="11" w15:restartNumberingAfterBreak="0">
    <w:nsid w:val="22293D1E"/>
    <w:multiLevelType w:val="hybridMultilevel"/>
    <w:tmpl w:val="CB9E2394"/>
    <w:lvl w:ilvl="0" w:tplc="28548D6E">
      <w:start w:val="1"/>
      <w:numFmt w:val="decimal"/>
      <w:lvlText w:val="(%1)"/>
      <w:lvlJc w:val="left"/>
      <w:pPr>
        <w:tabs>
          <w:tab w:val="num" w:pos="2780"/>
        </w:tabs>
        <w:ind w:left="2780" w:hanging="360"/>
      </w:pPr>
      <w:rPr>
        <w:rFonts w:hint="default"/>
        <w:color w:val="auto"/>
      </w:rPr>
    </w:lvl>
    <w:lvl w:ilvl="1" w:tplc="04090003" w:tentative="1">
      <w:start w:val="1"/>
      <w:numFmt w:val="bullet"/>
      <w:lvlText w:val="o"/>
      <w:lvlJc w:val="left"/>
      <w:pPr>
        <w:tabs>
          <w:tab w:val="num" w:pos="3500"/>
        </w:tabs>
        <w:ind w:left="3500" w:hanging="360"/>
      </w:pPr>
      <w:rPr>
        <w:rFonts w:ascii="Courier New" w:hAnsi="Courier New" w:cs="Courier New" w:hint="default"/>
      </w:rPr>
    </w:lvl>
    <w:lvl w:ilvl="2" w:tplc="04090005" w:tentative="1">
      <w:start w:val="1"/>
      <w:numFmt w:val="bullet"/>
      <w:lvlText w:val=""/>
      <w:lvlJc w:val="left"/>
      <w:pPr>
        <w:tabs>
          <w:tab w:val="num" w:pos="4220"/>
        </w:tabs>
        <w:ind w:left="4220" w:hanging="360"/>
      </w:pPr>
      <w:rPr>
        <w:rFonts w:ascii="Wingdings" w:hAnsi="Wingdings" w:hint="default"/>
      </w:rPr>
    </w:lvl>
    <w:lvl w:ilvl="3" w:tplc="04090001" w:tentative="1">
      <w:start w:val="1"/>
      <w:numFmt w:val="bullet"/>
      <w:lvlText w:val=""/>
      <w:lvlJc w:val="left"/>
      <w:pPr>
        <w:tabs>
          <w:tab w:val="num" w:pos="4940"/>
        </w:tabs>
        <w:ind w:left="4940" w:hanging="360"/>
      </w:pPr>
      <w:rPr>
        <w:rFonts w:ascii="Symbol" w:hAnsi="Symbol" w:hint="default"/>
      </w:rPr>
    </w:lvl>
    <w:lvl w:ilvl="4" w:tplc="04090003" w:tentative="1">
      <w:start w:val="1"/>
      <w:numFmt w:val="bullet"/>
      <w:lvlText w:val="o"/>
      <w:lvlJc w:val="left"/>
      <w:pPr>
        <w:tabs>
          <w:tab w:val="num" w:pos="5660"/>
        </w:tabs>
        <w:ind w:left="5660" w:hanging="360"/>
      </w:pPr>
      <w:rPr>
        <w:rFonts w:ascii="Courier New" w:hAnsi="Courier New" w:cs="Courier New" w:hint="default"/>
      </w:rPr>
    </w:lvl>
    <w:lvl w:ilvl="5" w:tplc="04090005" w:tentative="1">
      <w:start w:val="1"/>
      <w:numFmt w:val="bullet"/>
      <w:lvlText w:val=""/>
      <w:lvlJc w:val="left"/>
      <w:pPr>
        <w:tabs>
          <w:tab w:val="num" w:pos="6380"/>
        </w:tabs>
        <w:ind w:left="6380" w:hanging="360"/>
      </w:pPr>
      <w:rPr>
        <w:rFonts w:ascii="Wingdings" w:hAnsi="Wingdings" w:hint="default"/>
      </w:rPr>
    </w:lvl>
    <w:lvl w:ilvl="6" w:tplc="04090001" w:tentative="1">
      <w:start w:val="1"/>
      <w:numFmt w:val="bullet"/>
      <w:lvlText w:val=""/>
      <w:lvlJc w:val="left"/>
      <w:pPr>
        <w:tabs>
          <w:tab w:val="num" w:pos="7100"/>
        </w:tabs>
        <w:ind w:left="7100" w:hanging="360"/>
      </w:pPr>
      <w:rPr>
        <w:rFonts w:ascii="Symbol" w:hAnsi="Symbol" w:hint="default"/>
      </w:rPr>
    </w:lvl>
    <w:lvl w:ilvl="7" w:tplc="04090003" w:tentative="1">
      <w:start w:val="1"/>
      <w:numFmt w:val="bullet"/>
      <w:lvlText w:val="o"/>
      <w:lvlJc w:val="left"/>
      <w:pPr>
        <w:tabs>
          <w:tab w:val="num" w:pos="7820"/>
        </w:tabs>
        <w:ind w:left="7820" w:hanging="360"/>
      </w:pPr>
      <w:rPr>
        <w:rFonts w:ascii="Courier New" w:hAnsi="Courier New" w:cs="Courier New" w:hint="default"/>
      </w:rPr>
    </w:lvl>
    <w:lvl w:ilvl="8" w:tplc="04090005" w:tentative="1">
      <w:start w:val="1"/>
      <w:numFmt w:val="bullet"/>
      <w:lvlText w:val=""/>
      <w:lvlJc w:val="left"/>
      <w:pPr>
        <w:tabs>
          <w:tab w:val="num" w:pos="8540"/>
        </w:tabs>
        <w:ind w:left="8540" w:hanging="360"/>
      </w:pPr>
      <w:rPr>
        <w:rFonts w:ascii="Wingdings" w:hAnsi="Wingdings" w:hint="default"/>
      </w:rPr>
    </w:lvl>
  </w:abstractNum>
  <w:abstractNum w:abstractNumId="12" w15:restartNumberingAfterBreak="0">
    <w:nsid w:val="25BE2A28"/>
    <w:multiLevelType w:val="hybridMultilevel"/>
    <w:tmpl w:val="AFEEDB30"/>
    <w:lvl w:ilvl="0" w:tplc="03FAF8F6">
      <w:start w:val="1"/>
      <w:numFmt w:val="decimal"/>
      <w:lvlText w:val="%1."/>
      <w:lvlJc w:val="left"/>
      <w:pPr>
        <w:ind w:left="1174" w:hanging="360"/>
      </w:pPr>
      <w:rPr>
        <w:rFonts w:hint="default"/>
      </w:rPr>
    </w:lvl>
    <w:lvl w:ilvl="1" w:tplc="04090019">
      <w:start w:val="1"/>
      <w:numFmt w:val="lowerLetter"/>
      <w:lvlText w:val="%2."/>
      <w:lvlJc w:val="left"/>
      <w:pPr>
        <w:ind w:left="1894" w:hanging="360"/>
      </w:pPr>
    </w:lvl>
    <w:lvl w:ilvl="2" w:tplc="0409001B" w:tentative="1">
      <w:start w:val="1"/>
      <w:numFmt w:val="lowerRoman"/>
      <w:lvlText w:val="%3."/>
      <w:lvlJc w:val="right"/>
      <w:pPr>
        <w:ind w:left="2614" w:hanging="180"/>
      </w:pPr>
    </w:lvl>
    <w:lvl w:ilvl="3" w:tplc="0409000F" w:tentative="1">
      <w:start w:val="1"/>
      <w:numFmt w:val="decimal"/>
      <w:lvlText w:val="%4."/>
      <w:lvlJc w:val="left"/>
      <w:pPr>
        <w:ind w:left="3334" w:hanging="360"/>
      </w:pPr>
    </w:lvl>
    <w:lvl w:ilvl="4" w:tplc="04090019" w:tentative="1">
      <w:start w:val="1"/>
      <w:numFmt w:val="lowerLetter"/>
      <w:lvlText w:val="%5."/>
      <w:lvlJc w:val="left"/>
      <w:pPr>
        <w:ind w:left="4054" w:hanging="360"/>
      </w:pPr>
    </w:lvl>
    <w:lvl w:ilvl="5" w:tplc="0409001B" w:tentative="1">
      <w:start w:val="1"/>
      <w:numFmt w:val="lowerRoman"/>
      <w:lvlText w:val="%6."/>
      <w:lvlJc w:val="right"/>
      <w:pPr>
        <w:ind w:left="4774" w:hanging="180"/>
      </w:pPr>
    </w:lvl>
    <w:lvl w:ilvl="6" w:tplc="0409000F" w:tentative="1">
      <w:start w:val="1"/>
      <w:numFmt w:val="decimal"/>
      <w:lvlText w:val="%7."/>
      <w:lvlJc w:val="left"/>
      <w:pPr>
        <w:ind w:left="5494" w:hanging="360"/>
      </w:pPr>
    </w:lvl>
    <w:lvl w:ilvl="7" w:tplc="04090019" w:tentative="1">
      <w:start w:val="1"/>
      <w:numFmt w:val="lowerLetter"/>
      <w:lvlText w:val="%8."/>
      <w:lvlJc w:val="left"/>
      <w:pPr>
        <w:ind w:left="6214" w:hanging="360"/>
      </w:pPr>
    </w:lvl>
    <w:lvl w:ilvl="8" w:tplc="0409001B" w:tentative="1">
      <w:start w:val="1"/>
      <w:numFmt w:val="lowerRoman"/>
      <w:lvlText w:val="%9."/>
      <w:lvlJc w:val="right"/>
      <w:pPr>
        <w:ind w:left="6934" w:hanging="180"/>
      </w:pPr>
    </w:lvl>
  </w:abstractNum>
  <w:abstractNum w:abstractNumId="13" w15:restartNumberingAfterBreak="0">
    <w:nsid w:val="293629AE"/>
    <w:multiLevelType w:val="hybridMultilevel"/>
    <w:tmpl w:val="04EAC402"/>
    <w:lvl w:ilvl="0" w:tplc="EC1CA810">
      <w:start w:val="1"/>
      <w:numFmt w:val="lowerLetter"/>
      <w:lvlText w:val="%1."/>
      <w:lvlJc w:val="left"/>
      <w:pPr>
        <w:ind w:left="814" w:hanging="540"/>
      </w:pPr>
      <w:rPr>
        <w:rFonts w:hint="default"/>
      </w:rPr>
    </w:lvl>
    <w:lvl w:ilvl="1" w:tplc="04090019" w:tentative="1">
      <w:start w:val="1"/>
      <w:numFmt w:val="lowerLetter"/>
      <w:lvlText w:val="%2."/>
      <w:lvlJc w:val="left"/>
      <w:pPr>
        <w:ind w:left="1354" w:hanging="360"/>
      </w:pPr>
    </w:lvl>
    <w:lvl w:ilvl="2" w:tplc="0409001B" w:tentative="1">
      <w:start w:val="1"/>
      <w:numFmt w:val="lowerRoman"/>
      <w:lvlText w:val="%3."/>
      <w:lvlJc w:val="right"/>
      <w:pPr>
        <w:ind w:left="2074" w:hanging="180"/>
      </w:pPr>
    </w:lvl>
    <w:lvl w:ilvl="3" w:tplc="0409000F" w:tentative="1">
      <w:start w:val="1"/>
      <w:numFmt w:val="decimal"/>
      <w:lvlText w:val="%4."/>
      <w:lvlJc w:val="left"/>
      <w:pPr>
        <w:ind w:left="2794" w:hanging="360"/>
      </w:pPr>
    </w:lvl>
    <w:lvl w:ilvl="4" w:tplc="04090019" w:tentative="1">
      <w:start w:val="1"/>
      <w:numFmt w:val="lowerLetter"/>
      <w:lvlText w:val="%5."/>
      <w:lvlJc w:val="left"/>
      <w:pPr>
        <w:ind w:left="3514" w:hanging="360"/>
      </w:pPr>
    </w:lvl>
    <w:lvl w:ilvl="5" w:tplc="0409001B" w:tentative="1">
      <w:start w:val="1"/>
      <w:numFmt w:val="lowerRoman"/>
      <w:lvlText w:val="%6."/>
      <w:lvlJc w:val="right"/>
      <w:pPr>
        <w:ind w:left="4234" w:hanging="180"/>
      </w:pPr>
    </w:lvl>
    <w:lvl w:ilvl="6" w:tplc="0409000F" w:tentative="1">
      <w:start w:val="1"/>
      <w:numFmt w:val="decimal"/>
      <w:lvlText w:val="%7."/>
      <w:lvlJc w:val="left"/>
      <w:pPr>
        <w:ind w:left="4954" w:hanging="360"/>
      </w:pPr>
    </w:lvl>
    <w:lvl w:ilvl="7" w:tplc="04090019" w:tentative="1">
      <w:start w:val="1"/>
      <w:numFmt w:val="lowerLetter"/>
      <w:lvlText w:val="%8."/>
      <w:lvlJc w:val="left"/>
      <w:pPr>
        <w:ind w:left="5674" w:hanging="360"/>
      </w:pPr>
    </w:lvl>
    <w:lvl w:ilvl="8" w:tplc="0409001B" w:tentative="1">
      <w:start w:val="1"/>
      <w:numFmt w:val="lowerRoman"/>
      <w:lvlText w:val="%9."/>
      <w:lvlJc w:val="right"/>
      <w:pPr>
        <w:ind w:left="6394" w:hanging="180"/>
      </w:pPr>
    </w:lvl>
  </w:abstractNum>
  <w:abstractNum w:abstractNumId="14" w15:restartNumberingAfterBreak="0">
    <w:nsid w:val="2B7E46D8"/>
    <w:multiLevelType w:val="hybridMultilevel"/>
    <w:tmpl w:val="A61645A4"/>
    <w:lvl w:ilvl="0" w:tplc="D48ED5AC">
      <w:start w:val="1"/>
      <w:numFmt w:val="decimal"/>
      <w:lvlText w:val="%1."/>
      <w:lvlJc w:val="left"/>
      <w:pPr>
        <w:ind w:left="1436" w:hanging="630"/>
      </w:pPr>
      <w:rPr>
        <w:rFonts w:hint="default"/>
      </w:rPr>
    </w:lvl>
    <w:lvl w:ilvl="1" w:tplc="04090019" w:tentative="1">
      <w:start w:val="1"/>
      <w:numFmt w:val="lowerLetter"/>
      <w:lvlText w:val="%2."/>
      <w:lvlJc w:val="left"/>
      <w:pPr>
        <w:ind w:left="1886" w:hanging="360"/>
      </w:pPr>
    </w:lvl>
    <w:lvl w:ilvl="2" w:tplc="0409001B" w:tentative="1">
      <w:start w:val="1"/>
      <w:numFmt w:val="lowerRoman"/>
      <w:lvlText w:val="%3."/>
      <w:lvlJc w:val="right"/>
      <w:pPr>
        <w:ind w:left="2606" w:hanging="180"/>
      </w:pPr>
    </w:lvl>
    <w:lvl w:ilvl="3" w:tplc="0409000F" w:tentative="1">
      <w:start w:val="1"/>
      <w:numFmt w:val="decimal"/>
      <w:lvlText w:val="%4."/>
      <w:lvlJc w:val="left"/>
      <w:pPr>
        <w:ind w:left="3326" w:hanging="360"/>
      </w:pPr>
    </w:lvl>
    <w:lvl w:ilvl="4" w:tplc="04090019" w:tentative="1">
      <w:start w:val="1"/>
      <w:numFmt w:val="lowerLetter"/>
      <w:lvlText w:val="%5."/>
      <w:lvlJc w:val="left"/>
      <w:pPr>
        <w:ind w:left="4046" w:hanging="360"/>
      </w:pPr>
    </w:lvl>
    <w:lvl w:ilvl="5" w:tplc="0409001B" w:tentative="1">
      <w:start w:val="1"/>
      <w:numFmt w:val="lowerRoman"/>
      <w:lvlText w:val="%6."/>
      <w:lvlJc w:val="right"/>
      <w:pPr>
        <w:ind w:left="4766" w:hanging="180"/>
      </w:pPr>
    </w:lvl>
    <w:lvl w:ilvl="6" w:tplc="0409000F" w:tentative="1">
      <w:start w:val="1"/>
      <w:numFmt w:val="decimal"/>
      <w:lvlText w:val="%7."/>
      <w:lvlJc w:val="left"/>
      <w:pPr>
        <w:ind w:left="5486" w:hanging="360"/>
      </w:pPr>
    </w:lvl>
    <w:lvl w:ilvl="7" w:tplc="04090019" w:tentative="1">
      <w:start w:val="1"/>
      <w:numFmt w:val="lowerLetter"/>
      <w:lvlText w:val="%8."/>
      <w:lvlJc w:val="left"/>
      <w:pPr>
        <w:ind w:left="6206" w:hanging="360"/>
      </w:pPr>
    </w:lvl>
    <w:lvl w:ilvl="8" w:tplc="0409001B" w:tentative="1">
      <w:start w:val="1"/>
      <w:numFmt w:val="lowerRoman"/>
      <w:lvlText w:val="%9."/>
      <w:lvlJc w:val="right"/>
      <w:pPr>
        <w:ind w:left="6926" w:hanging="180"/>
      </w:pPr>
    </w:lvl>
  </w:abstractNum>
  <w:abstractNum w:abstractNumId="15" w15:restartNumberingAfterBreak="0">
    <w:nsid w:val="34C40C81"/>
    <w:multiLevelType w:val="hybridMultilevel"/>
    <w:tmpl w:val="4D0669A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75496A"/>
    <w:multiLevelType w:val="hybridMultilevel"/>
    <w:tmpl w:val="495487EA"/>
    <w:lvl w:ilvl="0" w:tplc="B526F28C">
      <w:start w:val="5"/>
      <w:numFmt w:val="decimal"/>
      <w:lvlText w:val="%1."/>
      <w:lvlJc w:val="left"/>
      <w:pPr>
        <w:tabs>
          <w:tab w:val="num" w:pos="1170"/>
        </w:tabs>
        <w:ind w:left="117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2517C1"/>
    <w:multiLevelType w:val="hybridMultilevel"/>
    <w:tmpl w:val="7248A49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3E07487D"/>
    <w:multiLevelType w:val="hybridMultilevel"/>
    <w:tmpl w:val="BBE23D7A"/>
    <w:lvl w:ilvl="0" w:tplc="04090019">
      <w:start w:val="1"/>
      <w:numFmt w:val="low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EA46B2E"/>
    <w:multiLevelType w:val="hybridMultilevel"/>
    <w:tmpl w:val="38D46B3C"/>
    <w:lvl w:ilvl="0" w:tplc="7904F952">
      <w:start w:val="3"/>
      <w:numFmt w:val="decimal"/>
      <w:lvlText w:val="%1."/>
      <w:lvlJc w:val="left"/>
      <w:pPr>
        <w:tabs>
          <w:tab w:val="num" w:pos="1170"/>
        </w:tabs>
        <w:ind w:left="117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51E434C"/>
    <w:multiLevelType w:val="hybridMultilevel"/>
    <w:tmpl w:val="DE08893A"/>
    <w:lvl w:ilvl="0" w:tplc="0409000F">
      <w:start w:val="1"/>
      <w:numFmt w:val="decimal"/>
      <w:lvlText w:val="%1."/>
      <w:lvlJc w:val="left"/>
      <w:pPr>
        <w:tabs>
          <w:tab w:val="num" w:pos="1170"/>
        </w:tabs>
        <w:ind w:left="1170" w:hanging="360"/>
      </w:pPr>
      <w:rPr>
        <w:rFonts w:hint="default"/>
        <w:color w:val="auto"/>
      </w:rPr>
    </w:lvl>
    <w:lvl w:ilvl="1" w:tplc="04090003" w:tentative="1">
      <w:start w:val="1"/>
      <w:numFmt w:val="bullet"/>
      <w:lvlText w:val="o"/>
      <w:lvlJc w:val="left"/>
      <w:pPr>
        <w:tabs>
          <w:tab w:val="num" w:pos="1890"/>
        </w:tabs>
        <w:ind w:left="1890" w:hanging="360"/>
      </w:pPr>
      <w:rPr>
        <w:rFonts w:ascii="Courier New" w:hAnsi="Courier New" w:cs="Courier New" w:hint="default"/>
      </w:rPr>
    </w:lvl>
    <w:lvl w:ilvl="2" w:tplc="04090005" w:tentative="1">
      <w:start w:val="1"/>
      <w:numFmt w:val="bullet"/>
      <w:lvlText w:val=""/>
      <w:lvlJc w:val="left"/>
      <w:pPr>
        <w:tabs>
          <w:tab w:val="num" w:pos="2610"/>
        </w:tabs>
        <w:ind w:left="2610" w:hanging="360"/>
      </w:pPr>
      <w:rPr>
        <w:rFonts w:ascii="Wingdings" w:hAnsi="Wingdings" w:hint="default"/>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4050"/>
        </w:tabs>
        <w:ind w:left="4050" w:hanging="360"/>
      </w:pPr>
      <w:rPr>
        <w:rFonts w:ascii="Courier New" w:hAnsi="Courier New" w:cs="Courier New" w:hint="default"/>
      </w:rPr>
    </w:lvl>
    <w:lvl w:ilvl="5" w:tplc="04090005" w:tentative="1">
      <w:start w:val="1"/>
      <w:numFmt w:val="bullet"/>
      <w:lvlText w:val=""/>
      <w:lvlJc w:val="left"/>
      <w:pPr>
        <w:tabs>
          <w:tab w:val="num" w:pos="4770"/>
        </w:tabs>
        <w:ind w:left="4770" w:hanging="360"/>
      </w:pPr>
      <w:rPr>
        <w:rFonts w:ascii="Wingdings" w:hAnsi="Wingdings" w:hint="default"/>
      </w:rPr>
    </w:lvl>
    <w:lvl w:ilvl="6" w:tplc="04090001" w:tentative="1">
      <w:start w:val="1"/>
      <w:numFmt w:val="bullet"/>
      <w:lvlText w:val=""/>
      <w:lvlJc w:val="left"/>
      <w:pPr>
        <w:tabs>
          <w:tab w:val="num" w:pos="5490"/>
        </w:tabs>
        <w:ind w:left="5490" w:hanging="360"/>
      </w:pPr>
      <w:rPr>
        <w:rFonts w:ascii="Symbol" w:hAnsi="Symbol" w:hint="default"/>
      </w:rPr>
    </w:lvl>
    <w:lvl w:ilvl="7" w:tplc="04090003" w:tentative="1">
      <w:start w:val="1"/>
      <w:numFmt w:val="bullet"/>
      <w:lvlText w:val="o"/>
      <w:lvlJc w:val="left"/>
      <w:pPr>
        <w:tabs>
          <w:tab w:val="num" w:pos="6210"/>
        </w:tabs>
        <w:ind w:left="6210" w:hanging="360"/>
      </w:pPr>
      <w:rPr>
        <w:rFonts w:ascii="Courier New" w:hAnsi="Courier New" w:cs="Courier New" w:hint="default"/>
      </w:rPr>
    </w:lvl>
    <w:lvl w:ilvl="8" w:tplc="04090005" w:tentative="1">
      <w:start w:val="1"/>
      <w:numFmt w:val="bullet"/>
      <w:lvlText w:val=""/>
      <w:lvlJc w:val="left"/>
      <w:pPr>
        <w:tabs>
          <w:tab w:val="num" w:pos="6930"/>
        </w:tabs>
        <w:ind w:left="6930" w:hanging="360"/>
      </w:pPr>
      <w:rPr>
        <w:rFonts w:ascii="Wingdings" w:hAnsi="Wingdings" w:hint="default"/>
      </w:rPr>
    </w:lvl>
  </w:abstractNum>
  <w:abstractNum w:abstractNumId="21" w15:restartNumberingAfterBreak="0">
    <w:nsid w:val="4959245C"/>
    <w:multiLevelType w:val="hybridMultilevel"/>
    <w:tmpl w:val="D75EE1A8"/>
    <w:lvl w:ilvl="0" w:tplc="04090019">
      <w:start w:val="1"/>
      <w:numFmt w:val="low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9B4E60"/>
    <w:multiLevelType w:val="hybridMultilevel"/>
    <w:tmpl w:val="41E0BD7A"/>
    <w:lvl w:ilvl="0" w:tplc="06569284">
      <w:start w:val="1"/>
      <w:numFmt w:val="lowerLetter"/>
      <w:lvlText w:val="%1."/>
      <w:lvlJc w:val="left"/>
      <w:pPr>
        <w:ind w:left="634" w:hanging="360"/>
      </w:pPr>
      <w:rPr>
        <w:rFonts w:hint="default"/>
      </w:rPr>
    </w:lvl>
    <w:lvl w:ilvl="1" w:tplc="04090019" w:tentative="1">
      <w:start w:val="1"/>
      <w:numFmt w:val="lowerLetter"/>
      <w:lvlText w:val="%2."/>
      <w:lvlJc w:val="left"/>
      <w:pPr>
        <w:ind w:left="1354" w:hanging="360"/>
      </w:pPr>
    </w:lvl>
    <w:lvl w:ilvl="2" w:tplc="0409001B" w:tentative="1">
      <w:start w:val="1"/>
      <w:numFmt w:val="lowerRoman"/>
      <w:lvlText w:val="%3."/>
      <w:lvlJc w:val="right"/>
      <w:pPr>
        <w:ind w:left="2074" w:hanging="180"/>
      </w:pPr>
    </w:lvl>
    <w:lvl w:ilvl="3" w:tplc="0409000F" w:tentative="1">
      <w:start w:val="1"/>
      <w:numFmt w:val="decimal"/>
      <w:lvlText w:val="%4."/>
      <w:lvlJc w:val="left"/>
      <w:pPr>
        <w:ind w:left="2794" w:hanging="360"/>
      </w:pPr>
    </w:lvl>
    <w:lvl w:ilvl="4" w:tplc="04090019" w:tentative="1">
      <w:start w:val="1"/>
      <w:numFmt w:val="lowerLetter"/>
      <w:lvlText w:val="%5."/>
      <w:lvlJc w:val="left"/>
      <w:pPr>
        <w:ind w:left="3514" w:hanging="360"/>
      </w:pPr>
    </w:lvl>
    <w:lvl w:ilvl="5" w:tplc="0409001B" w:tentative="1">
      <w:start w:val="1"/>
      <w:numFmt w:val="lowerRoman"/>
      <w:lvlText w:val="%6."/>
      <w:lvlJc w:val="right"/>
      <w:pPr>
        <w:ind w:left="4234" w:hanging="180"/>
      </w:pPr>
    </w:lvl>
    <w:lvl w:ilvl="6" w:tplc="0409000F" w:tentative="1">
      <w:start w:val="1"/>
      <w:numFmt w:val="decimal"/>
      <w:lvlText w:val="%7."/>
      <w:lvlJc w:val="left"/>
      <w:pPr>
        <w:ind w:left="4954" w:hanging="360"/>
      </w:pPr>
    </w:lvl>
    <w:lvl w:ilvl="7" w:tplc="04090019" w:tentative="1">
      <w:start w:val="1"/>
      <w:numFmt w:val="lowerLetter"/>
      <w:lvlText w:val="%8."/>
      <w:lvlJc w:val="left"/>
      <w:pPr>
        <w:ind w:left="5674" w:hanging="360"/>
      </w:pPr>
    </w:lvl>
    <w:lvl w:ilvl="8" w:tplc="0409001B" w:tentative="1">
      <w:start w:val="1"/>
      <w:numFmt w:val="lowerRoman"/>
      <w:lvlText w:val="%9."/>
      <w:lvlJc w:val="right"/>
      <w:pPr>
        <w:ind w:left="6394" w:hanging="180"/>
      </w:pPr>
    </w:lvl>
  </w:abstractNum>
  <w:abstractNum w:abstractNumId="23" w15:restartNumberingAfterBreak="0">
    <w:nsid w:val="4DC95703"/>
    <w:multiLevelType w:val="hybridMultilevel"/>
    <w:tmpl w:val="C9680E4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E1D6600"/>
    <w:multiLevelType w:val="hybridMultilevel"/>
    <w:tmpl w:val="757C930E"/>
    <w:lvl w:ilvl="0" w:tplc="61B62060">
      <w:start w:val="1"/>
      <w:numFmt w:val="decimal"/>
      <w:lvlText w:val="(%1)"/>
      <w:lvlJc w:val="left"/>
      <w:pPr>
        <w:ind w:left="634" w:hanging="360"/>
      </w:pPr>
      <w:rPr>
        <w:rFonts w:hint="default"/>
      </w:rPr>
    </w:lvl>
    <w:lvl w:ilvl="1" w:tplc="04090019">
      <w:start w:val="1"/>
      <w:numFmt w:val="lowerLetter"/>
      <w:lvlText w:val="%2."/>
      <w:lvlJc w:val="left"/>
      <w:pPr>
        <w:ind w:left="1354" w:hanging="360"/>
      </w:pPr>
    </w:lvl>
    <w:lvl w:ilvl="2" w:tplc="0409001B" w:tentative="1">
      <w:start w:val="1"/>
      <w:numFmt w:val="lowerRoman"/>
      <w:lvlText w:val="%3."/>
      <w:lvlJc w:val="right"/>
      <w:pPr>
        <w:ind w:left="2074" w:hanging="180"/>
      </w:pPr>
    </w:lvl>
    <w:lvl w:ilvl="3" w:tplc="0409000F" w:tentative="1">
      <w:start w:val="1"/>
      <w:numFmt w:val="decimal"/>
      <w:lvlText w:val="%4."/>
      <w:lvlJc w:val="left"/>
      <w:pPr>
        <w:ind w:left="2794" w:hanging="360"/>
      </w:pPr>
    </w:lvl>
    <w:lvl w:ilvl="4" w:tplc="04090019" w:tentative="1">
      <w:start w:val="1"/>
      <w:numFmt w:val="lowerLetter"/>
      <w:lvlText w:val="%5."/>
      <w:lvlJc w:val="left"/>
      <w:pPr>
        <w:ind w:left="3514" w:hanging="360"/>
      </w:pPr>
    </w:lvl>
    <w:lvl w:ilvl="5" w:tplc="0409001B" w:tentative="1">
      <w:start w:val="1"/>
      <w:numFmt w:val="lowerRoman"/>
      <w:lvlText w:val="%6."/>
      <w:lvlJc w:val="right"/>
      <w:pPr>
        <w:ind w:left="4234" w:hanging="180"/>
      </w:pPr>
    </w:lvl>
    <w:lvl w:ilvl="6" w:tplc="0409000F" w:tentative="1">
      <w:start w:val="1"/>
      <w:numFmt w:val="decimal"/>
      <w:lvlText w:val="%7."/>
      <w:lvlJc w:val="left"/>
      <w:pPr>
        <w:ind w:left="4954" w:hanging="360"/>
      </w:pPr>
    </w:lvl>
    <w:lvl w:ilvl="7" w:tplc="04090019" w:tentative="1">
      <w:start w:val="1"/>
      <w:numFmt w:val="lowerLetter"/>
      <w:lvlText w:val="%8."/>
      <w:lvlJc w:val="left"/>
      <w:pPr>
        <w:ind w:left="5674" w:hanging="360"/>
      </w:pPr>
    </w:lvl>
    <w:lvl w:ilvl="8" w:tplc="0409001B" w:tentative="1">
      <w:start w:val="1"/>
      <w:numFmt w:val="lowerRoman"/>
      <w:lvlText w:val="%9."/>
      <w:lvlJc w:val="right"/>
      <w:pPr>
        <w:ind w:left="6394" w:hanging="180"/>
      </w:pPr>
    </w:lvl>
  </w:abstractNum>
  <w:abstractNum w:abstractNumId="25" w15:restartNumberingAfterBreak="0">
    <w:nsid w:val="4ED208C7"/>
    <w:multiLevelType w:val="hybridMultilevel"/>
    <w:tmpl w:val="94226654"/>
    <w:lvl w:ilvl="0" w:tplc="04090019">
      <w:start w:val="1"/>
      <w:numFmt w:val="low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F814B23"/>
    <w:multiLevelType w:val="hybridMultilevel"/>
    <w:tmpl w:val="A02A051C"/>
    <w:lvl w:ilvl="0" w:tplc="D6C84A8E">
      <w:numFmt w:val="bullet"/>
      <w:pStyle w:val="IMCbullets"/>
      <w:lvlText w:val="$"/>
      <w:lvlJc w:val="left"/>
      <w:pPr>
        <w:tabs>
          <w:tab w:val="num" w:pos="0"/>
        </w:tabs>
        <w:ind w:left="806" w:hanging="532"/>
      </w:pPr>
      <w:rPr>
        <w:rFonts w:ascii="WP TypographicSymbols" w:hAnsi="WP TypographicSymbols" w:hint="default"/>
      </w:rPr>
    </w:lvl>
    <w:lvl w:ilvl="1" w:tplc="04090003">
      <w:start w:val="1"/>
      <w:numFmt w:val="bullet"/>
      <w:lvlText w:val="o"/>
      <w:lvlJc w:val="left"/>
      <w:pPr>
        <w:tabs>
          <w:tab w:val="num" w:pos="1771"/>
        </w:tabs>
        <w:ind w:left="1771" w:hanging="360"/>
      </w:pPr>
      <w:rPr>
        <w:rFonts w:ascii="Courier New" w:hAnsi="Courier New" w:cs="Courier New" w:hint="default"/>
      </w:rPr>
    </w:lvl>
    <w:lvl w:ilvl="2" w:tplc="04090005" w:tentative="1">
      <w:start w:val="1"/>
      <w:numFmt w:val="bullet"/>
      <w:lvlText w:val=""/>
      <w:lvlJc w:val="left"/>
      <w:pPr>
        <w:tabs>
          <w:tab w:val="num" w:pos="2491"/>
        </w:tabs>
        <w:ind w:left="2491" w:hanging="360"/>
      </w:pPr>
      <w:rPr>
        <w:rFonts w:ascii="Wingdings" w:hAnsi="Wingdings" w:hint="default"/>
      </w:rPr>
    </w:lvl>
    <w:lvl w:ilvl="3" w:tplc="04090001" w:tentative="1">
      <w:start w:val="1"/>
      <w:numFmt w:val="bullet"/>
      <w:lvlText w:val=""/>
      <w:lvlJc w:val="left"/>
      <w:pPr>
        <w:tabs>
          <w:tab w:val="num" w:pos="3211"/>
        </w:tabs>
        <w:ind w:left="3211" w:hanging="360"/>
      </w:pPr>
      <w:rPr>
        <w:rFonts w:ascii="Symbol" w:hAnsi="Symbol" w:hint="default"/>
      </w:rPr>
    </w:lvl>
    <w:lvl w:ilvl="4" w:tplc="04090003" w:tentative="1">
      <w:start w:val="1"/>
      <w:numFmt w:val="bullet"/>
      <w:lvlText w:val="o"/>
      <w:lvlJc w:val="left"/>
      <w:pPr>
        <w:tabs>
          <w:tab w:val="num" w:pos="3931"/>
        </w:tabs>
        <w:ind w:left="3931" w:hanging="360"/>
      </w:pPr>
      <w:rPr>
        <w:rFonts w:ascii="Courier New" w:hAnsi="Courier New" w:cs="Courier New" w:hint="default"/>
      </w:rPr>
    </w:lvl>
    <w:lvl w:ilvl="5" w:tplc="04090005" w:tentative="1">
      <w:start w:val="1"/>
      <w:numFmt w:val="bullet"/>
      <w:lvlText w:val=""/>
      <w:lvlJc w:val="left"/>
      <w:pPr>
        <w:tabs>
          <w:tab w:val="num" w:pos="4651"/>
        </w:tabs>
        <w:ind w:left="4651" w:hanging="360"/>
      </w:pPr>
      <w:rPr>
        <w:rFonts w:ascii="Wingdings" w:hAnsi="Wingdings" w:hint="default"/>
      </w:rPr>
    </w:lvl>
    <w:lvl w:ilvl="6" w:tplc="04090001" w:tentative="1">
      <w:start w:val="1"/>
      <w:numFmt w:val="bullet"/>
      <w:lvlText w:val=""/>
      <w:lvlJc w:val="left"/>
      <w:pPr>
        <w:tabs>
          <w:tab w:val="num" w:pos="5371"/>
        </w:tabs>
        <w:ind w:left="5371" w:hanging="360"/>
      </w:pPr>
      <w:rPr>
        <w:rFonts w:ascii="Symbol" w:hAnsi="Symbol" w:hint="default"/>
      </w:rPr>
    </w:lvl>
    <w:lvl w:ilvl="7" w:tplc="04090003" w:tentative="1">
      <w:start w:val="1"/>
      <w:numFmt w:val="bullet"/>
      <w:lvlText w:val="o"/>
      <w:lvlJc w:val="left"/>
      <w:pPr>
        <w:tabs>
          <w:tab w:val="num" w:pos="6091"/>
        </w:tabs>
        <w:ind w:left="6091" w:hanging="360"/>
      </w:pPr>
      <w:rPr>
        <w:rFonts w:ascii="Courier New" w:hAnsi="Courier New" w:cs="Courier New" w:hint="default"/>
      </w:rPr>
    </w:lvl>
    <w:lvl w:ilvl="8" w:tplc="04090005" w:tentative="1">
      <w:start w:val="1"/>
      <w:numFmt w:val="bullet"/>
      <w:lvlText w:val=""/>
      <w:lvlJc w:val="left"/>
      <w:pPr>
        <w:tabs>
          <w:tab w:val="num" w:pos="6811"/>
        </w:tabs>
        <w:ind w:left="6811" w:hanging="360"/>
      </w:pPr>
      <w:rPr>
        <w:rFonts w:ascii="Wingdings" w:hAnsi="Wingdings" w:hint="default"/>
      </w:rPr>
    </w:lvl>
  </w:abstractNum>
  <w:abstractNum w:abstractNumId="27" w15:restartNumberingAfterBreak="0">
    <w:nsid w:val="51A578BE"/>
    <w:multiLevelType w:val="hybridMultilevel"/>
    <w:tmpl w:val="0E2AC22C"/>
    <w:lvl w:ilvl="0" w:tplc="0409000F">
      <w:start w:val="1"/>
      <w:numFmt w:val="decimal"/>
      <w:lvlText w:val="%1."/>
      <w:lvlJc w:val="left"/>
      <w:pPr>
        <w:tabs>
          <w:tab w:val="num" w:pos="1170"/>
        </w:tabs>
        <w:ind w:left="1170" w:hanging="360"/>
      </w:pPr>
      <w:rPr>
        <w:rFonts w:hint="default"/>
        <w:color w:val="auto"/>
      </w:rPr>
    </w:lvl>
    <w:lvl w:ilvl="1" w:tplc="04090003">
      <w:start w:val="1"/>
      <w:numFmt w:val="bullet"/>
      <w:lvlText w:val="o"/>
      <w:lvlJc w:val="left"/>
      <w:pPr>
        <w:tabs>
          <w:tab w:val="num" w:pos="1890"/>
        </w:tabs>
        <w:ind w:left="1890" w:hanging="360"/>
      </w:pPr>
      <w:rPr>
        <w:rFonts w:ascii="Courier New" w:hAnsi="Courier New" w:cs="Courier New" w:hint="default"/>
      </w:rPr>
    </w:lvl>
    <w:lvl w:ilvl="2" w:tplc="04090005" w:tentative="1">
      <w:start w:val="1"/>
      <w:numFmt w:val="bullet"/>
      <w:lvlText w:val=""/>
      <w:lvlJc w:val="left"/>
      <w:pPr>
        <w:tabs>
          <w:tab w:val="num" w:pos="2610"/>
        </w:tabs>
        <w:ind w:left="2610" w:hanging="360"/>
      </w:pPr>
      <w:rPr>
        <w:rFonts w:ascii="Wingdings" w:hAnsi="Wingdings" w:hint="default"/>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4050"/>
        </w:tabs>
        <w:ind w:left="4050" w:hanging="360"/>
      </w:pPr>
      <w:rPr>
        <w:rFonts w:ascii="Courier New" w:hAnsi="Courier New" w:cs="Courier New" w:hint="default"/>
      </w:rPr>
    </w:lvl>
    <w:lvl w:ilvl="5" w:tplc="04090005" w:tentative="1">
      <w:start w:val="1"/>
      <w:numFmt w:val="bullet"/>
      <w:lvlText w:val=""/>
      <w:lvlJc w:val="left"/>
      <w:pPr>
        <w:tabs>
          <w:tab w:val="num" w:pos="4770"/>
        </w:tabs>
        <w:ind w:left="4770" w:hanging="360"/>
      </w:pPr>
      <w:rPr>
        <w:rFonts w:ascii="Wingdings" w:hAnsi="Wingdings" w:hint="default"/>
      </w:rPr>
    </w:lvl>
    <w:lvl w:ilvl="6" w:tplc="04090001" w:tentative="1">
      <w:start w:val="1"/>
      <w:numFmt w:val="bullet"/>
      <w:lvlText w:val=""/>
      <w:lvlJc w:val="left"/>
      <w:pPr>
        <w:tabs>
          <w:tab w:val="num" w:pos="5490"/>
        </w:tabs>
        <w:ind w:left="5490" w:hanging="360"/>
      </w:pPr>
      <w:rPr>
        <w:rFonts w:ascii="Symbol" w:hAnsi="Symbol" w:hint="default"/>
      </w:rPr>
    </w:lvl>
    <w:lvl w:ilvl="7" w:tplc="04090003" w:tentative="1">
      <w:start w:val="1"/>
      <w:numFmt w:val="bullet"/>
      <w:lvlText w:val="o"/>
      <w:lvlJc w:val="left"/>
      <w:pPr>
        <w:tabs>
          <w:tab w:val="num" w:pos="6210"/>
        </w:tabs>
        <w:ind w:left="6210" w:hanging="360"/>
      </w:pPr>
      <w:rPr>
        <w:rFonts w:ascii="Courier New" w:hAnsi="Courier New" w:cs="Courier New" w:hint="default"/>
      </w:rPr>
    </w:lvl>
    <w:lvl w:ilvl="8" w:tplc="04090005" w:tentative="1">
      <w:start w:val="1"/>
      <w:numFmt w:val="bullet"/>
      <w:lvlText w:val=""/>
      <w:lvlJc w:val="left"/>
      <w:pPr>
        <w:tabs>
          <w:tab w:val="num" w:pos="6930"/>
        </w:tabs>
        <w:ind w:left="6930" w:hanging="360"/>
      </w:pPr>
      <w:rPr>
        <w:rFonts w:ascii="Wingdings" w:hAnsi="Wingdings" w:hint="default"/>
      </w:rPr>
    </w:lvl>
  </w:abstractNum>
  <w:abstractNum w:abstractNumId="28" w15:restartNumberingAfterBreak="0">
    <w:nsid w:val="53390249"/>
    <w:multiLevelType w:val="hybridMultilevel"/>
    <w:tmpl w:val="A1FE3920"/>
    <w:lvl w:ilvl="0" w:tplc="60BEC5B0">
      <w:start w:val="2"/>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83A0262"/>
    <w:multiLevelType w:val="hybridMultilevel"/>
    <w:tmpl w:val="204446A0"/>
    <w:lvl w:ilvl="0" w:tplc="18F27B66">
      <w:start w:val="1"/>
      <w:numFmt w:val="decimal"/>
      <w:lvlText w:val="(%1)"/>
      <w:lvlJc w:val="left"/>
      <w:pPr>
        <w:ind w:left="1530" w:hanging="360"/>
      </w:pPr>
      <w:rPr>
        <w:rFonts w:hint="default"/>
      </w:rPr>
    </w:lvl>
    <w:lvl w:ilvl="1" w:tplc="18F27B66">
      <w:start w:val="1"/>
      <w:numFmt w:val="decimal"/>
      <w:lvlText w:val="(%2)"/>
      <w:lvlJc w:val="left"/>
      <w:pPr>
        <w:ind w:left="2250" w:hanging="360"/>
      </w:pPr>
      <w:rPr>
        <w:rFonts w:hint="default"/>
      </w:r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0" w15:restartNumberingAfterBreak="0">
    <w:nsid w:val="5C450B68"/>
    <w:multiLevelType w:val="hybridMultilevel"/>
    <w:tmpl w:val="5B985EB0"/>
    <w:lvl w:ilvl="0" w:tplc="0C5ED6D6">
      <w:start w:val="1"/>
      <w:numFmt w:val="lowerLetter"/>
      <w:lvlText w:val="%1."/>
      <w:lvlJc w:val="left"/>
      <w:pPr>
        <w:ind w:left="814" w:hanging="540"/>
      </w:pPr>
      <w:rPr>
        <w:rFonts w:hint="default"/>
      </w:rPr>
    </w:lvl>
    <w:lvl w:ilvl="1" w:tplc="04090019" w:tentative="1">
      <w:start w:val="1"/>
      <w:numFmt w:val="lowerLetter"/>
      <w:lvlText w:val="%2."/>
      <w:lvlJc w:val="left"/>
      <w:pPr>
        <w:ind w:left="1354" w:hanging="360"/>
      </w:pPr>
    </w:lvl>
    <w:lvl w:ilvl="2" w:tplc="0409001B" w:tentative="1">
      <w:start w:val="1"/>
      <w:numFmt w:val="lowerRoman"/>
      <w:lvlText w:val="%3."/>
      <w:lvlJc w:val="right"/>
      <w:pPr>
        <w:ind w:left="2074" w:hanging="180"/>
      </w:pPr>
    </w:lvl>
    <w:lvl w:ilvl="3" w:tplc="0409000F" w:tentative="1">
      <w:start w:val="1"/>
      <w:numFmt w:val="decimal"/>
      <w:lvlText w:val="%4."/>
      <w:lvlJc w:val="left"/>
      <w:pPr>
        <w:ind w:left="2794" w:hanging="360"/>
      </w:pPr>
    </w:lvl>
    <w:lvl w:ilvl="4" w:tplc="04090019" w:tentative="1">
      <w:start w:val="1"/>
      <w:numFmt w:val="lowerLetter"/>
      <w:lvlText w:val="%5."/>
      <w:lvlJc w:val="left"/>
      <w:pPr>
        <w:ind w:left="3514" w:hanging="360"/>
      </w:pPr>
    </w:lvl>
    <w:lvl w:ilvl="5" w:tplc="0409001B" w:tentative="1">
      <w:start w:val="1"/>
      <w:numFmt w:val="lowerRoman"/>
      <w:lvlText w:val="%6."/>
      <w:lvlJc w:val="right"/>
      <w:pPr>
        <w:ind w:left="4234" w:hanging="180"/>
      </w:pPr>
    </w:lvl>
    <w:lvl w:ilvl="6" w:tplc="0409000F" w:tentative="1">
      <w:start w:val="1"/>
      <w:numFmt w:val="decimal"/>
      <w:lvlText w:val="%7."/>
      <w:lvlJc w:val="left"/>
      <w:pPr>
        <w:ind w:left="4954" w:hanging="360"/>
      </w:pPr>
    </w:lvl>
    <w:lvl w:ilvl="7" w:tplc="04090019" w:tentative="1">
      <w:start w:val="1"/>
      <w:numFmt w:val="lowerLetter"/>
      <w:lvlText w:val="%8."/>
      <w:lvlJc w:val="left"/>
      <w:pPr>
        <w:ind w:left="5674" w:hanging="360"/>
      </w:pPr>
    </w:lvl>
    <w:lvl w:ilvl="8" w:tplc="0409001B" w:tentative="1">
      <w:start w:val="1"/>
      <w:numFmt w:val="lowerRoman"/>
      <w:lvlText w:val="%9."/>
      <w:lvlJc w:val="right"/>
      <w:pPr>
        <w:ind w:left="6394" w:hanging="180"/>
      </w:pPr>
    </w:lvl>
  </w:abstractNum>
  <w:abstractNum w:abstractNumId="31" w15:restartNumberingAfterBreak="0">
    <w:nsid w:val="5DF96BDB"/>
    <w:multiLevelType w:val="hybridMultilevel"/>
    <w:tmpl w:val="F1B2D56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FCB2DBA"/>
    <w:multiLevelType w:val="hybridMultilevel"/>
    <w:tmpl w:val="EB547DAE"/>
    <w:lvl w:ilvl="0" w:tplc="FC98EF04">
      <w:start w:val="1"/>
      <w:numFmt w:val="lowerLetter"/>
      <w:lvlText w:val="(%1)"/>
      <w:lvlJc w:val="left"/>
      <w:pPr>
        <w:ind w:left="2070" w:hanging="63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623A0537"/>
    <w:multiLevelType w:val="hybridMultilevel"/>
    <w:tmpl w:val="7248A49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68042658"/>
    <w:multiLevelType w:val="hybridMultilevel"/>
    <w:tmpl w:val="56B27216"/>
    <w:lvl w:ilvl="0" w:tplc="C26EAAC2">
      <w:start w:val="1"/>
      <w:numFmt w:val="lowerLetter"/>
      <w:lvlText w:val="%1."/>
      <w:lvlJc w:val="left"/>
      <w:pPr>
        <w:ind w:left="814" w:hanging="540"/>
      </w:pPr>
      <w:rPr>
        <w:rFonts w:hint="default"/>
      </w:rPr>
    </w:lvl>
    <w:lvl w:ilvl="1" w:tplc="04090019" w:tentative="1">
      <w:start w:val="1"/>
      <w:numFmt w:val="lowerLetter"/>
      <w:lvlText w:val="%2."/>
      <w:lvlJc w:val="left"/>
      <w:pPr>
        <w:ind w:left="1354" w:hanging="360"/>
      </w:pPr>
    </w:lvl>
    <w:lvl w:ilvl="2" w:tplc="0409001B" w:tentative="1">
      <w:start w:val="1"/>
      <w:numFmt w:val="lowerRoman"/>
      <w:lvlText w:val="%3."/>
      <w:lvlJc w:val="right"/>
      <w:pPr>
        <w:ind w:left="2074" w:hanging="180"/>
      </w:pPr>
    </w:lvl>
    <w:lvl w:ilvl="3" w:tplc="0409000F" w:tentative="1">
      <w:start w:val="1"/>
      <w:numFmt w:val="decimal"/>
      <w:lvlText w:val="%4."/>
      <w:lvlJc w:val="left"/>
      <w:pPr>
        <w:ind w:left="2794" w:hanging="360"/>
      </w:pPr>
    </w:lvl>
    <w:lvl w:ilvl="4" w:tplc="04090019" w:tentative="1">
      <w:start w:val="1"/>
      <w:numFmt w:val="lowerLetter"/>
      <w:lvlText w:val="%5."/>
      <w:lvlJc w:val="left"/>
      <w:pPr>
        <w:ind w:left="3514" w:hanging="360"/>
      </w:pPr>
    </w:lvl>
    <w:lvl w:ilvl="5" w:tplc="0409001B" w:tentative="1">
      <w:start w:val="1"/>
      <w:numFmt w:val="lowerRoman"/>
      <w:lvlText w:val="%6."/>
      <w:lvlJc w:val="right"/>
      <w:pPr>
        <w:ind w:left="4234" w:hanging="180"/>
      </w:pPr>
    </w:lvl>
    <w:lvl w:ilvl="6" w:tplc="0409000F" w:tentative="1">
      <w:start w:val="1"/>
      <w:numFmt w:val="decimal"/>
      <w:lvlText w:val="%7."/>
      <w:lvlJc w:val="left"/>
      <w:pPr>
        <w:ind w:left="4954" w:hanging="360"/>
      </w:pPr>
    </w:lvl>
    <w:lvl w:ilvl="7" w:tplc="04090019" w:tentative="1">
      <w:start w:val="1"/>
      <w:numFmt w:val="lowerLetter"/>
      <w:lvlText w:val="%8."/>
      <w:lvlJc w:val="left"/>
      <w:pPr>
        <w:ind w:left="5674" w:hanging="360"/>
      </w:pPr>
    </w:lvl>
    <w:lvl w:ilvl="8" w:tplc="0409001B" w:tentative="1">
      <w:start w:val="1"/>
      <w:numFmt w:val="lowerRoman"/>
      <w:lvlText w:val="%9."/>
      <w:lvlJc w:val="right"/>
      <w:pPr>
        <w:ind w:left="6394" w:hanging="180"/>
      </w:pPr>
    </w:lvl>
  </w:abstractNum>
  <w:abstractNum w:abstractNumId="35" w15:restartNumberingAfterBreak="0">
    <w:nsid w:val="6B487364"/>
    <w:multiLevelType w:val="hybridMultilevel"/>
    <w:tmpl w:val="484E2598"/>
    <w:lvl w:ilvl="0" w:tplc="0409000F">
      <w:start w:val="1"/>
      <w:numFmt w:val="decimal"/>
      <w:lvlText w:val="%1."/>
      <w:lvlJc w:val="left"/>
      <w:pPr>
        <w:tabs>
          <w:tab w:val="num" w:pos="1170"/>
        </w:tabs>
        <w:ind w:left="1170" w:hanging="360"/>
      </w:pPr>
      <w:rPr>
        <w:rFonts w:hint="default"/>
        <w:color w:val="auto"/>
      </w:rPr>
    </w:lvl>
    <w:lvl w:ilvl="1" w:tplc="04090003" w:tentative="1">
      <w:start w:val="1"/>
      <w:numFmt w:val="bullet"/>
      <w:lvlText w:val="o"/>
      <w:lvlJc w:val="left"/>
      <w:pPr>
        <w:tabs>
          <w:tab w:val="num" w:pos="1890"/>
        </w:tabs>
        <w:ind w:left="1890" w:hanging="360"/>
      </w:pPr>
      <w:rPr>
        <w:rFonts w:ascii="Courier New" w:hAnsi="Courier New" w:cs="Courier New" w:hint="default"/>
      </w:rPr>
    </w:lvl>
    <w:lvl w:ilvl="2" w:tplc="04090005" w:tentative="1">
      <w:start w:val="1"/>
      <w:numFmt w:val="bullet"/>
      <w:lvlText w:val=""/>
      <w:lvlJc w:val="left"/>
      <w:pPr>
        <w:tabs>
          <w:tab w:val="num" w:pos="2610"/>
        </w:tabs>
        <w:ind w:left="2610" w:hanging="360"/>
      </w:pPr>
      <w:rPr>
        <w:rFonts w:ascii="Wingdings" w:hAnsi="Wingdings" w:hint="default"/>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4050"/>
        </w:tabs>
        <w:ind w:left="4050" w:hanging="360"/>
      </w:pPr>
      <w:rPr>
        <w:rFonts w:ascii="Courier New" w:hAnsi="Courier New" w:cs="Courier New" w:hint="default"/>
      </w:rPr>
    </w:lvl>
    <w:lvl w:ilvl="5" w:tplc="04090005" w:tentative="1">
      <w:start w:val="1"/>
      <w:numFmt w:val="bullet"/>
      <w:lvlText w:val=""/>
      <w:lvlJc w:val="left"/>
      <w:pPr>
        <w:tabs>
          <w:tab w:val="num" w:pos="4770"/>
        </w:tabs>
        <w:ind w:left="4770" w:hanging="360"/>
      </w:pPr>
      <w:rPr>
        <w:rFonts w:ascii="Wingdings" w:hAnsi="Wingdings" w:hint="default"/>
      </w:rPr>
    </w:lvl>
    <w:lvl w:ilvl="6" w:tplc="04090001" w:tentative="1">
      <w:start w:val="1"/>
      <w:numFmt w:val="bullet"/>
      <w:lvlText w:val=""/>
      <w:lvlJc w:val="left"/>
      <w:pPr>
        <w:tabs>
          <w:tab w:val="num" w:pos="5490"/>
        </w:tabs>
        <w:ind w:left="5490" w:hanging="360"/>
      </w:pPr>
      <w:rPr>
        <w:rFonts w:ascii="Symbol" w:hAnsi="Symbol" w:hint="default"/>
      </w:rPr>
    </w:lvl>
    <w:lvl w:ilvl="7" w:tplc="04090003" w:tentative="1">
      <w:start w:val="1"/>
      <w:numFmt w:val="bullet"/>
      <w:lvlText w:val="o"/>
      <w:lvlJc w:val="left"/>
      <w:pPr>
        <w:tabs>
          <w:tab w:val="num" w:pos="6210"/>
        </w:tabs>
        <w:ind w:left="6210" w:hanging="360"/>
      </w:pPr>
      <w:rPr>
        <w:rFonts w:ascii="Courier New" w:hAnsi="Courier New" w:cs="Courier New" w:hint="default"/>
      </w:rPr>
    </w:lvl>
    <w:lvl w:ilvl="8" w:tplc="04090005" w:tentative="1">
      <w:start w:val="1"/>
      <w:numFmt w:val="bullet"/>
      <w:lvlText w:val=""/>
      <w:lvlJc w:val="left"/>
      <w:pPr>
        <w:tabs>
          <w:tab w:val="num" w:pos="6930"/>
        </w:tabs>
        <w:ind w:left="6930" w:hanging="360"/>
      </w:pPr>
      <w:rPr>
        <w:rFonts w:ascii="Wingdings" w:hAnsi="Wingdings" w:hint="default"/>
      </w:rPr>
    </w:lvl>
  </w:abstractNum>
  <w:abstractNum w:abstractNumId="36" w15:restartNumberingAfterBreak="0">
    <w:nsid w:val="6C80403C"/>
    <w:multiLevelType w:val="hybridMultilevel"/>
    <w:tmpl w:val="39AE300E"/>
    <w:lvl w:ilvl="0" w:tplc="865E3AFA">
      <w:start w:val="7"/>
      <w:numFmt w:val="decimal"/>
      <w:lvlText w:val="%1."/>
      <w:lvlJc w:val="left"/>
      <w:pPr>
        <w:tabs>
          <w:tab w:val="num" w:pos="1170"/>
        </w:tabs>
        <w:ind w:left="117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F54271E"/>
    <w:multiLevelType w:val="multilevel"/>
    <w:tmpl w:val="93F6BC98"/>
    <w:lvl w:ilvl="0">
      <w:start w:val="3"/>
      <w:numFmt w:val="decimalZero"/>
      <w:lvlText w:val="%1"/>
      <w:lvlJc w:val="left"/>
      <w:pPr>
        <w:tabs>
          <w:tab w:val="num" w:pos="660"/>
        </w:tabs>
        <w:ind w:left="660" w:hanging="660"/>
      </w:pPr>
      <w:rPr>
        <w:rFonts w:cs="Times New Roman" w:hint="default"/>
      </w:rPr>
    </w:lvl>
    <w:lvl w:ilvl="1">
      <w:start w:val="1"/>
      <w:numFmt w:val="decimalZero"/>
      <w:lvlText w:val="%1.%2"/>
      <w:lvlJc w:val="left"/>
      <w:pPr>
        <w:tabs>
          <w:tab w:val="num" w:pos="660"/>
        </w:tabs>
        <w:ind w:left="660" w:hanging="6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8" w15:restartNumberingAfterBreak="0">
    <w:nsid w:val="75FC0F41"/>
    <w:multiLevelType w:val="hybridMultilevel"/>
    <w:tmpl w:val="ABAC7C2A"/>
    <w:lvl w:ilvl="0" w:tplc="4DB80824">
      <w:start w:val="1"/>
      <w:numFmt w:val="lowerLetter"/>
      <w:lvlText w:val="%1."/>
      <w:lvlJc w:val="left"/>
      <w:pPr>
        <w:ind w:left="634" w:hanging="360"/>
      </w:pPr>
      <w:rPr>
        <w:rFonts w:hint="default"/>
      </w:rPr>
    </w:lvl>
    <w:lvl w:ilvl="1" w:tplc="04090019">
      <w:start w:val="1"/>
      <w:numFmt w:val="lowerLetter"/>
      <w:lvlText w:val="%2."/>
      <w:lvlJc w:val="left"/>
      <w:pPr>
        <w:ind w:left="1354" w:hanging="360"/>
      </w:pPr>
    </w:lvl>
    <w:lvl w:ilvl="2" w:tplc="0409001B" w:tentative="1">
      <w:start w:val="1"/>
      <w:numFmt w:val="lowerRoman"/>
      <w:lvlText w:val="%3."/>
      <w:lvlJc w:val="right"/>
      <w:pPr>
        <w:ind w:left="2074" w:hanging="180"/>
      </w:pPr>
    </w:lvl>
    <w:lvl w:ilvl="3" w:tplc="0409000F" w:tentative="1">
      <w:start w:val="1"/>
      <w:numFmt w:val="decimal"/>
      <w:lvlText w:val="%4."/>
      <w:lvlJc w:val="left"/>
      <w:pPr>
        <w:ind w:left="2794" w:hanging="360"/>
      </w:pPr>
    </w:lvl>
    <w:lvl w:ilvl="4" w:tplc="04090019" w:tentative="1">
      <w:start w:val="1"/>
      <w:numFmt w:val="lowerLetter"/>
      <w:lvlText w:val="%5."/>
      <w:lvlJc w:val="left"/>
      <w:pPr>
        <w:ind w:left="3514" w:hanging="360"/>
      </w:pPr>
    </w:lvl>
    <w:lvl w:ilvl="5" w:tplc="0409001B" w:tentative="1">
      <w:start w:val="1"/>
      <w:numFmt w:val="lowerRoman"/>
      <w:lvlText w:val="%6."/>
      <w:lvlJc w:val="right"/>
      <w:pPr>
        <w:ind w:left="4234" w:hanging="180"/>
      </w:pPr>
    </w:lvl>
    <w:lvl w:ilvl="6" w:tplc="0409000F" w:tentative="1">
      <w:start w:val="1"/>
      <w:numFmt w:val="decimal"/>
      <w:lvlText w:val="%7."/>
      <w:lvlJc w:val="left"/>
      <w:pPr>
        <w:ind w:left="4954" w:hanging="360"/>
      </w:pPr>
    </w:lvl>
    <w:lvl w:ilvl="7" w:tplc="04090019" w:tentative="1">
      <w:start w:val="1"/>
      <w:numFmt w:val="lowerLetter"/>
      <w:lvlText w:val="%8."/>
      <w:lvlJc w:val="left"/>
      <w:pPr>
        <w:ind w:left="5674" w:hanging="360"/>
      </w:pPr>
    </w:lvl>
    <w:lvl w:ilvl="8" w:tplc="0409001B" w:tentative="1">
      <w:start w:val="1"/>
      <w:numFmt w:val="lowerRoman"/>
      <w:lvlText w:val="%9."/>
      <w:lvlJc w:val="right"/>
      <w:pPr>
        <w:ind w:left="6394" w:hanging="180"/>
      </w:pPr>
    </w:lvl>
  </w:abstractNum>
  <w:abstractNum w:abstractNumId="39" w15:restartNumberingAfterBreak="0">
    <w:nsid w:val="78FB0FA0"/>
    <w:multiLevelType w:val="hybridMultilevel"/>
    <w:tmpl w:val="3CB43800"/>
    <w:lvl w:ilvl="0" w:tplc="0409000F">
      <w:start w:val="1"/>
      <w:numFmt w:val="decimal"/>
      <w:lvlText w:val="%1."/>
      <w:lvlJc w:val="left"/>
      <w:pPr>
        <w:tabs>
          <w:tab w:val="num" w:pos="1170"/>
        </w:tabs>
        <w:ind w:left="1170" w:hanging="360"/>
      </w:pPr>
      <w:rPr>
        <w:rFonts w:hint="default"/>
        <w:color w:val="auto"/>
      </w:rPr>
    </w:lvl>
    <w:lvl w:ilvl="1" w:tplc="04090003" w:tentative="1">
      <w:start w:val="1"/>
      <w:numFmt w:val="bullet"/>
      <w:lvlText w:val="o"/>
      <w:lvlJc w:val="left"/>
      <w:pPr>
        <w:tabs>
          <w:tab w:val="num" w:pos="1890"/>
        </w:tabs>
        <w:ind w:left="1890" w:hanging="360"/>
      </w:pPr>
      <w:rPr>
        <w:rFonts w:ascii="Courier New" w:hAnsi="Courier New" w:cs="Courier New" w:hint="default"/>
      </w:rPr>
    </w:lvl>
    <w:lvl w:ilvl="2" w:tplc="04090005" w:tentative="1">
      <w:start w:val="1"/>
      <w:numFmt w:val="bullet"/>
      <w:lvlText w:val=""/>
      <w:lvlJc w:val="left"/>
      <w:pPr>
        <w:tabs>
          <w:tab w:val="num" w:pos="2610"/>
        </w:tabs>
        <w:ind w:left="2610" w:hanging="360"/>
      </w:pPr>
      <w:rPr>
        <w:rFonts w:ascii="Wingdings" w:hAnsi="Wingdings" w:hint="default"/>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4050"/>
        </w:tabs>
        <w:ind w:left="4050" w:hanging="360"/>
      </w:pPr>
      <w:rPr>
        <w:rFonts w:ascii="Courier New" w:hAnsi="Courier New" w:cs="Courier New" w:hint="default"/>
      </w:rPr>
    </w:lvl>
    <w:lvl w:ilvl="5" w:tplc="04090005" w:tentative="1">
      <w:start w:val="1"/>
      <w:numFmt w:val="bullet"/>
      <w:lvlText w:val=""/>
      <w:lvlJc w:val="left"/>
      <w:pPr>
        <w:tabs>
          <w:tab w:val="num" w:pos="4770"/>
        </w:tabs>
        <w:ind w:left="4770" w:hanging="360"/>
      </w:pPr>
      <w:rPr>
        <w:rFonts w:ascii="Wingdings" w:hAnsi="Wingdings" w:hint="default"/>
      </w:rPr>
    </w:lvl>
    <w:lvl w:ilvl="6" w:tplc="04090001" w:tentative="1">
      <w:start w:val="1"/>
      <w:numFmt w:val="bullet"/>
      <w:lvlText w:val=""/>
      <w:lvlJc w:val="left"/>
      <w:pPr>
        <w:tabs>
          <w:tab w:val="num" w:pos="5490"/>
        </w:tabs>
        <w:ind w:left="5490" w:hanging="360"/>
      </w:pPr>
      <w:rPr>
        <w:rFonts w:ascii="Symbol" w:hAnsi="Symbol" w:hint="default"/>
      </w:rPr>
    </w:lvl>
    <w:lvl w:ilvl="7" w:tplc="04090003" w:tentative="1">
      <w:start w:val="1"/>
      <w:numFmt w:val="bullet"/>
      <w:lvlText w:val="o"/>
      <w:lvlJc w:val="left"/>
      <w:pPr>
        <w:tabs>
          <w:tab w:val="num" w:pos="6210"/>
        </w:tabs>
        <w:ind w:left="6210" w:hanging="360"/>
      </w:pPr>
      <w:rPr>
        <w:rFonts w:ascii="Courier New" w:hAnsi="Courier New" w:cs="Courier New" w:hint="default"/>
      </w:rPr>
    </w:lvl>
    <w:lvl w:ilvl="8" w:tplc="04090005" w:tentative="1">
      <w:start w:val="1"/>
      <w:numFmt w:val="bullet"/>
      <w:lvlText w:val=""/>
      <w:lvlJc w:val="left"/>
      <w:pPr>
        <w:tabs>
          <w:tab w:val="num" w:pos="6930"/>
        </w:tabs>
        <w:ind w:left="6930" w:hanging="360"/>
      </w:pPr>
      <w:rPr>
        <w:rFonts w:ascii="Wingdings" w:hAnsi="Wingdings" w:hint="default"/>
      </w:rPr>
    </w:lvl>
  </w:abstractNum>
  <w:abstractNum w:abstractNumId="40" w15:restartNumberingAfterBreak="0">
    <w:nsid w:val="7A0B4C36"/>
    <w:multiLevelType w:val="hybridMultilevel"/>
    <w:tmpl w:val="F1B2D56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AD472B4"/>
    <w:multiLevelType w:val="hybridMultilevel"/>
    <w:tmpl w:val="A9968374"/>
    <w:lvl w:ilvl="0" w:tplc="CB7865DA">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2" w15:restartNumberingAfterBreak="0">
    <w:nsid w:val="7AEB5D5A"/>
    <w:multiLevelType w:val="hybridMultilevel"/>
    <w:tmpl w:val="A3629256"/>
    <w:lvl w:ilvl="0" w:tplc="04090019">
      <w:start w:val="1"/>
      <w:numFmt w:val="lowerLetter"/>
      <w:lvlText w:val="%1."/>
      <w:lvlJc w:val="left"/>
      <w:pPr>
        <w:ind w:left="720" w:hanging="360"/>
      </w:pPr>
    </w:lvl>
    <w:lvl w:ilvl="1" w:tplc="0409000F">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AFE2B08"/>
    <w:multiLevelType w:val="hybridMultilevel"/>
    <w:tmpl w:val="43BA9FD2"/>
    <w:lvl w:ilvl="0" w:tplc="C6623B10">
      <w:start w:val="1"/>
      <w:numFmt w:val="lowerRoman"/>
      <w:lvlText w:val="%1."/>
      <w:lvlJc w:val="left"/>
      <w:pPr>
        <w:ind w:left="994" w:hanging="720"/>
      </w:pPr>
      <w:rPr>
        <w:rFonts w:hint="default"/>
      </w:rPr>
    </w:lvl>
    <w:lvl w:ilvl="1" w:tplc="04090019" w:tentative="1">
      <w:start w:val="1"/>
      <w:numFmt w:val="lowerLetter"/>
      <w:lvlText w:val="%2."/>
      <w:lvlJc w:val="left"/>
      <w:pPr>
        <w:ind w:left="1354" w:hanging="360"/>
      </w:pPr>
    </w:lvl>
    <w:lvl w:ilvl="2" w:tplc="0409001B" w:tentative="1">
      <w:start w:val="1"/>
      <w:numFmt w:val="lowerRoman"/>
      <w:lvlText w:val="%3."/>
      <w:lvlJc w:val="right"/>
      <w:pPr>
        <w:ind w:left="2074" w:hanging="180"/>
      </w:pPr>
    </w:lvl>
    <w:lvl w:ilvl="3" w:tplc="0409000F" w:tentative="1">
      <w:start w:val="1"/>
      <w:numFmt w:val="decimal"/>
      <w:lvlText w:val="%4."/>
      <w:lvlJc w:val="left"/>
      <w:pPr>
        <w:ind w:left="2794" w:hanging="360"/>
      </w:pPr>
    </w:lvl>
    <w:lvl w:ilvl="4" w:tplc="04090019" w:tentative="1">
      <w:start w:val="1"/>
      <w:numFmt w:val="lowerLetter"/>
      <w:lvlText w:val="%5."/>
      <w:lvlJc w:val="left"/>
      <w:pPr>
        <w:ind w:left="3514" w:hanging="360"/>
      </w:pPr>
    </w:lvl>
    <w:lvl w:ilvl="5" w:tplc="0409001B" w:tentative="1">
      <w:start w:val="1"/>
      <w:numFmt w:val="lowerRoman"/>
      <w:lvlText w:val="%6."/>
      <w:lvlJc w:val="right"/>
      <w:pPr>
        <w:ind w:left="4234" w:hanging="180"/>
      </w:pPr>
    </w:lvl>
    <w:lvl w:ilvl="6" w:tplc="0409000F" w:tentative="1">
      <w:start w:val="1"/>
      <w:numFmt w:val="decimal"/>
      <w:lvlText w:val="%7."/>
      <w:lvlJc w:val="left"/>
      <w:pPr>
        <w:ind w:left="4954" w:hanging="360"/>
      </w:pPr>
    </w:lvl>
    <w:lvl w:ilvl="7" w:tplc="04090019" w:tentative="1">
      <w:start w:val="1"/>
      <w:numFmt w:val="lowerLetter"/>
      <w:lvlText w:val="%8."/>
      <w:lvlJc w:val="left"/>
      <w:pPr>
        <w:ind w:left="5674" w:hanging="360"/>
      </w:pPr>
    </w:lvl>
    <w:lvl w:ilvl="8" w:tplc="0409001B" w:tentative="1">
      <w:start w:val="1"/>
      <w:numFmt w:val="lowerRoman"/>
      <w:lvlText w:val="%9."/>
      <w:lvlJc w:val="right"/>
      <w:pPr>
        <w:ind w:left="6394" w:hanging="180"/>
      </w:pPr>
    </w:lvl>
  </w:abstractNum>
  <w:abstractNum w:abstractNumId="44" w15:restartNumberingAfterBreak="0">
    <w:nsid w:val="7D267BE9"/>
    <w:multiLevelType w:val="hybridMultilevel"/>
    <w:tmpl w:val="68BC6908"/>
    <w:lvl w:ilvl="0" w:tplc="3D52BDB6">
      <w:start w:val="1"/>
      <w:numFmt w:val="lowerRoman"/>
      <w:lvlText w:val="%1."/>
      <w:lvlJc w:val="left"/>
      <w:pPr>
        <w:ind w:left="994" w:hanging="720"/>
      </w:pPr>
      <w:rPr>
        <w:rFonts w:hint="default"/>
      </w:rPr>
    </w:lvl>
    <w:lvl w:ilvl="1" w:tplc="04090019" w:tentative="1">
      <w:start w:val="1"/>
      <w:numFmt w:val="lowerLetter"/>
      <w:lvlText w:val="%2."/>
      <w:lvlJc w:val="left"/>
      <w:pPr>
        <w:ind w:left="1354" w:hanging="360"/>
      </w:pPr>
    </w:lvl>
    <w:lvl w:ilvl="2" w:tplc="0409001B" w:tentative="1">
      <w:start w:val="1"/>
      <w:numFmt w:val="lowerRoman"/>
      <w:lvlText w:val="%3."/>
      <w:lvlJc w:val="right"/>
      <w:pPr>
        <w:ind w:left="2074" w:hanging="180"/>
      </w:pPr>
    </w:lvl>
    <w:lvl w:ilvl="3" w:tplc="0409000F" w:tentative="1">
      <w:start w:val="1"/>
      <w:numFmt w:val="decimal"/>
      <w:lvlText w:val="%4."/>
      <w:lvlJc w:val="left"/>
      <w:pPr>
        <w:ind w:left="2794" w:hanging="360"/>
      </w:pPr>
    </w:lvl>
    <w:lvl w:ilvl="4" w:tplc="04090019" w:tentative="1">
      <w:start w:val="1"/>
      <w:numFmt w:val="lowerLetter"/>
      <w:lvlText w:val="%5."/>
      <w:lvlJc w:val="left"/>
      <w:pPr>
        <w:ind w:left="3514" w:hanging="360"/>
      </w:pPr>
    </w:lvl>
    <w:lvl w:ilvl="5" w:tplc="0409001B" w:tentative="1">
      <w:start w:val="1"/>
      <w:numFmt w:val="lowerRoman"/>
      <w:lvlText w:val="%6."/>
      <w:lvlJc w:val="right"/>
      <w:pPr>
        <w:ind w:left="4234" w:hanging="180"/>
      </w:pPr>
    </w:lvl>
    <w:lvl w:ilvl="6" w:tplc="0409000F" w:tentative="1">
      <w:start w:val="1"/>
      <w:numFmt w:val="decimal"/>
      <w:lvlText w:val="%7."/>
      <w:lvlJc w:val="left"/>
      <w:pPr>
        <w:ind w:left="4954" w:hanging="360"/>
      </w:pPr>
    </w:lvl>
    <w:lvl w:ilvl="7" w:tplc="04090019" w:tentative="1">
      <w:start w:val="1"/>
      <w:numFmt w:val="lowerLetter"/>
      <w:lvlText w:val="%8."/>
      <w:lvlJc w:val="left"/>
      <w:pPr>
        <w:ind w:left="5674" w:hanging="360"/>
      </w:pPr>
    </w:lvl>
    <w:lvl w:ilvl="8" w:tplc="0409001B" w:tentative="1">
      <w:start w:val="1"/>
      <w:numFmt w:val="lowerRoman"/>
      <w:lvlText w:val="%9."/>
      <w:lvlJc w:val="right"/>
      <w:pPr>
        <w:ind w:left="6394" w:hanging="180"/>
      </w:pPr>
    </w:lvl>
  </w:abstractNum>
  <w:abstractNum w:abstractNumId="45" w15:restartNumberingAfterBreak="0">
    <w:nsid w:val="7DF56FD7"/>
    <w:multiLevelType w:val="hybridMultilevel"/>
    <w:tmpl w:val="AECE996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7"/>
  </w:num>
  <w:num w:numId="2">
    <w:abstractNumId w:val="26"/>
  </w:num>
  <w:num w:numId="3">
    <w:abstractNumId w:val="35"/>
  </w:num>
  <w:num w:numId="4">
    <w:abstractNumId w:val="20"/>
  </w:num>
  <w:num w:numId="5">
    <w:abstractNumId w:val="39"/>
  </w:num>
  <w:num w:numId="6">
    <w:abstractNumId w:val="27"/>
  </w:num>
  <w:num w:numId="7">
    <w:abstractNumId w:val="11"/>
  </w:num>
  <w:num w:numId="8">
    <w:abstractNumId w:val="10"/>
  </w:num>
  <w:num w:numId="9">
    <w:abstractNumId w:val="5"/>
  </w:num>
  <w:num w:numId="10">
    <w:abstractNumId w:val="7"/>
  </w:num>
  <w:num w:numId="11">
    <w:abstractNumId w:val="0"/>
  </w:num>
  <w:num w:numId="12">
    <w:abstractNumId w:val="8"/>
  </w:num>
  <w:num w:numId="13">
    <w:abstractNumId w:val="38"/>
  </w:num>
  <w:num w:numId="14">
    <w:abstractNumId w:val="41"/>
  </w:num>
  <w:num w:numId="15">
    <w:abstractNumId w:val="16"/>
  </w:num>
  <w:num w:numId="16">
    <w:abstractNumId w:val="24"/>
  </w:num>
  <w:num w:numId="17">
    <w:abstractNumId w:val="12"/>
  </w:num>
  <w:num w:numId="18">
    <w:abstractNumId w:val="44"/>
  </w:num>
  <w:num w:numId="19">
    <w:abstractNumId w:val="6"/>
    <w:lvlOverride w:ilvl="0">
      <w:startOverride w:val="1"/>
    </w:lvlOverride>
    <w:lvlOverride w:ilvl="1"/>
    <w:lvlOverride w:ilvl="2"/>
    <w:lvlOverride w:ilvl="3"/>
    <w:lvlOverride w:ilvl="4"/>
    <w:lvlOverride w:ilvl="5"/>
    <w:lvlOverride w:ilvl="6"/>
    <w:lvlOverride w:ilvl="7"/>
    <w:lvlOverride w:ilvl="8"/>
  </w:num>
  <w:num w:numId="20">
    <w:abstractNumId w:val="28"/>
  </w:num>
  <w:num w:numId="21">
    <w:abstractNumId w:val="19"/>
  </w:num>
  <w:num w:numId="22">
    <w:abstractNumId w:val="9"/>
  </w:num>
  <w:num w:numId="23">
    <w:abstractNumId w:val="43"/>
  </w:num>
  <w:num w:numId="24">
    <w:abstractNumId w:val="1"/>
  </w:num>
  <w:num w:numId="25">
    <w:abstractNumId w:val="36"/>
  </w:num>
  <w:num w:numId="26">
    <w:abstractNumId w:val="22"/>
  </w:num>
  <w:num w:numId="27">
    <w:abstractNumId w:val="2"/>
  </w:num>
  <w:num w:numId="28">
    <w:abstractNumId w:val="14"/>
  </w:num>
  <w:num w:numId="29">
    <w:abstractNumId w:val="4"/>
  </w:num>
  <w:num w:numId="30">
    <w:abstractNumId w:val="30"/>
  </w:num>
  <w:num w:numId="31">
    <w:abstractNumId w:val="32"/>
  </w:num>
  <w:num w:numId="32">
    <w:abstractNumId w:val="34"/>
  </w:num>
  <w:num w:numId="33">
    <w:abstractNumId w:val="15"/>
  </w:num>
  <w:num w:numId="34">
    <w:abstractNumId w:val="23"/>
  </w:num>
  <w:num w:numId="35">
    <w:abstractNumId w:val="13"/>
  </w:num>
  <w:num w:numId="36">
    <w:abstractNumId w:val="29"/>
  </w:num>
  <w:num w:numId="37">
    <w:abstractNumId w:val="45"/>
  </w:num>
  <w:num w:numId="38">
    <w:abstractNumId w:val="42"/>
  </w:num>
  <w:num w:numId="39">
    <w:abstractNumId w:val="33"/>
  </w:num>
  <w:num w:numId="40">
    <w:abstractNumId w:val="31"/>
  </w:num>
  <w:num w:numId="41">
    <w:abstractNumId w:val="40"/>
  </w:num>
  <w:num w:numId="42">
    <w:abstractNumId w:val="17"/>
  </w:num>
  <w:num w:numId="43">
    <w:abstractNumId w:val="21"/>
  </w:num>
  <w:num w:numId="44">
    <w:abstractNumId w:val="25"/>
  </w:num>
  <w:num w:numId="45">
    <w:abstractNumId w:val="18"/>
  </w:num>
  <w:num w:numId="46">
    <w:abstractNumId w:val="3"/>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605"/>
  <w:autoHyphenation/>
  <w:hyphenationZone w:val="1389"/>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0399"/>
    <w:rsid w:val="00000521"/>
    <w:rsid w:val="00000EAF"/>
    <w:rsid w:val="00001862"/>
    <w:rsid w:val="00001E26"/>
    <w:rsid w:val="00001F0D"/>
    <w:rsid w:val="00002B00"/>
    <w:rsid w:val="00002E4C"/>
    <w:rsid w:val="000038C5"/>
    <w:rsid w:val="00004257"/>
    <w:rsid w:val="000042A0"/>
    <w:rsid w:val="000076A5"/>
    <w:rsid w:val="00010785"/>
    <w:rsid w:val="00011A50"/>
    <w:rsid w:val="00011A5E"/>
    <w:rsid w:val="00011A75"/>
    <w:rsid w:val="00012808"/>
    <w:rsid w:val="00014C75"/>
    <w:rsid w:val="00016B60"/>
    <w:rsid w:val="00017BE3"/>
    <w:rsid w:val="00020A47"/>
    <w:rsid w:val="000220D1"/>
    <w:rsid w:val="0002219E"/>
    <w:rsid w:val="00022292"/>
    <w:rsid w:val="000234BD"/>
    <w:rsid w:val="00023652"/>
    <w:rsid w:val="00023655"/>
    <w:rsid w:val="0002503C"/>
    <w:rsid w:val="00026957"/>
    <w:rsid w:val="000278C2"/>
    <w:rsid w:val="00030B7D"/>
    <w:rsid w:val="00031B9A"/>
    <w:rsid w:val="000320AF"/>
    <w:rsid w:val="0003271C"/>
    <w:rsid w:val="00032D8A"/>
    <w:rsid w:val="0003322E"/>
    <w:rsid w:val="00033A30"/>
    <w:rsid w:val="00033CEF"/>
    <w:rsid w:val="00035A32"/>
    <w:rsid w:val="00036C1D"/>
    <w:rsid w:val="00037377"/>
    <w:rsid w:val="00037651"/>
    <w:rsid w:val="00040DDA"/>
    <w:rsid w:val="000433ED"/>
    <w:rsid w:val="000436B6"/>
    <w:rsid w:val="00044B60"/>
    <w:rsid w:val="0004717E"/>
    <w:rsid w:val="0004795E"/>
    <w:rsid w:val="00047BE5"/>
    <w:rsid w:val="0005062D"/>
    <w:rsid w:val="000516BF"/>
    <w:rsid w:val="00052EBC"/>
    <w:rsid w:val="00053302"/>
    <w:rsid w:val="00054AC8"/>
    <w:rsid w:val="00054CF9"/>
    <w:rsid w:val="00055E0C"/>
    <w:rsid w:val="000560B3"/>
    <w:rsid w:val="0005696E"/>
    <w:rsid w:val="00056CE9"/>
    <w:rsid w:val="00060674"/>
    <w:rsid w:val="00062793"/>
    <w:rsid w:val="000636F3"/>
    <w:rsid w:val="00063F79"/>
    <w:rsid w:val="000642F7"/>
    <w:rsid w:val="000645ED"/>
    <w:rsid w:val="00064A49"/>
    <w:rsid w:val="00064FD3"/>
    <w:rsid w:val="00065336"/>
    <w:rsid w:val="00065946"/>
    <w:rsid w:val="00066BA3"/>
    <w:rsid w:val="00066EDB"/>
    <w:rsid w:val="00067A1C"/>
    <w:rsid w:val="00067D52"/>
    <w:rsid w:val="000707BF"/>
    <w:rsid w:val="00071E94"/>
    <w:rsid w:val="0007244E"/>
    <w:rsid w:val="000737B9"/>
    <w:rsid w:val="00074581"/>
    <w:rsid w:val="00075EC0"/>
    <w:rsid w:val="00076772"/>
    <w:rsid w:val="00076876"/>
    <w:rsid w:val="00077188"/>
    <w:rsid w:val="00077F0B"/>
    <w:rsid w:val="00082018"/>
    <w:rsid w:val="000824D6"/>
    <w:rsid w:val="00082F65"/>
    <w:rsid w:val="00083876"/>
    <w:rsid w:val="00084EDE"/>
    <w:rsid w:val="00084FE4"/>
    <w:rsid w:val="0008563F"/>
    <w:rsid w:val="000860F9"/>
    <w:rsid w:val="000906CF"/>
    <w:rsid w:val="00090A7C"/>
    <w:rsid w:val="000923B7"/>
    <w:rsid w:val="00093D20"/>
    <w:rsid w:val="00094203"/>
    <w:rsid w:val="0009463F"/>
    <w:rsid w:val="00094A28"/>
    <w:rsid w:val="00096E8F"/>
    <w:rsid w:val="000A01B5"/>
    <w:rsid w:val="000A0959"/>
    <w:rsid w:val="000A0D8B"/>
    <w:rsid w:val="000A2D23"/>
    <w:rsid w:val="000A40BB"/>
    <w:rsid w:val="000A43B4"/>
    <w:rsid w:val="000A4EBA"/>
    <w:rsid w:val="000A6383"/>
    <w:rsid w:val="000A66B0"/>
    <w:rsid w:val="000A6EE8"/>
    <w:rsid w:val="000A6FDF"/>
    <w:rsid w:val="000A7367"/>
    <w:rsid w:val="000B08CD"/>
    <w:rsid w:val="000B1415"/>
    <w:rsid w:val="000B2B21"/>
    <w:rsid w:val="000B48FE"/>
    <w:rsid w:val="000B5602"/>
    <w:rsid w:val="000B5625"/>
    <w:rsid w:val="000B5E2A"/>
    <w:rsid w:val="000B6316"/>
    <w:rsid w:val="000B677D"/>
    <w:rsid w:val="000B7022"/>
    <w:rsid w:val="000C1AE1"/>
    <w:rsid w:val="000C2849"/>
    <w:rsid w:val="000C2BC9"/>
    <w:rsid w:val="000C3E6B"/>
    <w:rsid w:val="000C51EC"/>
    <w:rsid w:val="000C59D2"/>
    <w:rsid w:val="000C77E0"/>
    <w:rsid w:val="000C7CC8"/>
    <w:rsid w:val="000D0019"/>
    <w:rsid w:val="000D0144"/>
    <w:rsid w:val="000D0F04"/>
    <w:rsid w:val="000D18B3"/>
    <w:rsid w:val="000D33F7"/>
    <w:rsid w:val="000D37D5"/>
    <w:rsid w:val="000D5CA8"/>
    <w:rsid w:val="000D7D1C"/>
    <w:rsid w:val="000E0CB8"/>
    <w:rsid w:val="000E44B1"/>
    <w:rsid w:val="000E6292"/>
    <w:rsid w:val="000E684C"/>
    <w:rsid w:val="000F0C04"/>
    <w:rsid w:val="000F1A7E"/>
    <w:rsid w:val="000F2F08"/>
    <w:rsid w:val="000F405E"/>
    <w:rsid w:val="000F447D"/>
    <w:rsid w:val="000F4EFF"/>
    <w:rsid w:val="000F5C5B"/>
    <w:rsid w:val="000F6BD2"/>
    <w:rsid w:val="000F6D08"/>
    <w:rsid w:val="000F72F8"/>
    <w:rsid w:val="0010194D"/>
    <w:rsid w:val="00101B4B"/>
    <w:rsid w:val="00101C1A"/>
    <w:rsid w:val="00104B71"/>
    <w:rsid w:val="0010592F"/>
    <w:rsid w:val="00106004"/>
    <w:rsid w:val="001069B4"/>
    <w:rsid w:val="001075D8"/>
    <w:rsid w:val="00107CC0"/>
    <w:rsid w:val="00110B58"/>
    <w:rsid w:val="00110EA1"/>
    <w:rsid w:val="00111C0A"/>
    <w:rsid w:val="00112846"/>
    <w:rsid w:val="00114474"/>
    <w:rsid w:val="00114943"/>
    <w:rsid w:val="00115BBA"/>
    <w:rsid w:val="00116932"/>
    <w:rsid w:val="00116AE8"/>
    <w:rsid w:val="0011703D"/>
    <w:rsid w:val="00117349"/>
    <w:rsid w:val="001202CA"/>
    <w:rsid w:val="00120D5C"/>
    <w:rsid w:val="0012106D"/>
    <w:rsid w:val="0012290C"/>
    <w:rsid w:val="001236B2"/>
    <w:rsid w:val="00123C2A"/>
    <w:rsid w:val="001262EC"/>
    <w:rsid w:val="00126E55"/>
    <w:rsid w:val="001303FD"/>
    <w:rsid w:val="00131185"/>
    <w:rsid w:val="00131DE1"/>
    <w:rsid w:val="00131E31"/>
    <w:rsid w:val="00132010"/>
    <w:rsid w:val="00132E01"/>
    <w:rsid w:val="00133768"/>
    <w:rsid w:val="00133B46"/>
    <w:rsid w:val="00134331"/>
    <w:rsid w:val="00134CEF"/>
    <w:rsid w:val="00134E0A"/>
    <w:rsid w:val="00135578"/>
    <w:rsid w:val="00135751"/>
    <w:rsid w:val="00135B34"/>
    <w:rsid w:val="00135C7A"/>
    <w:rsid w:val="00135E35"/>
    <w:rsid w:val="00136A51"/>
    <w:rsid w:val="00140361"/>
    <w:rsid w:val="001417B1"/>
    <w:rsid w:val="00143D0F"/>
    <w:rsid w:val="00145169"/>
    <w:rsid w:val="0014553F"/>
    <w:rsid w:val="00145C70"/>
    <w:rsid w:val="00145F6B"/>
    <w:rsid w:val="00147B49"/>
    <w:rsid w:val="00150980"/>
    <w:rsid w:val="0015179B"/>
    <w:rsid w:val="00153460"/>
    <w:rsid w:val="001562DA"/>
    <w:rsid w:val="0015693A"/>
    <w:rsid w:val="00156940"/>
    <w:rsid w:val="0015719A"/>
    <w:rsid w:val="00157DAF"/>
    <w:rsid w:val="00161ADA"/>
    <w:rsid w:val="00162C1A"/>
    <w:rsid w:val="00164679"/>
    <w:rsid w:val="00165ECC"/>
    <w:rsid w:val="00166B1D"/>
    <w:rsid w:val="00167172"/>
    <w:rsid w:val="0017013E"/>
    <w:rsid w:val="00170509"/>
    <w:rsid w:val="00173515"/>
    <w:rsid w:val="00175CFE"/>
    <w:rsid w:val="00181A78"/>
    <w:rsid w:val="00184933"/>
    <w:rsid w:val="0018552A"/>
    <w:rsid w:val="001873BF"/>
    <w:rsid w:val="001876E6"/>
    <w:rsid w:val="00187748"/>
    <w:rsid w:val="00187B87"/>
    <w:rsid w:val="00187CFC"/>
    <w:rsid w:val="001907BC"/>
    <w:rsid w:val="001916A9"/>
    <w:rsid w:val="00192486"/>
    <w:rsid w:val="0019263E"/>
    <w:rsid w:val="00193F7D"/>
    <w:rsid w:val="00196344"/>
    <w:rsid w:val="00197284"/>
    <w:rsid w:val="001A03DD"/>
    <w:rsid w:val="001A2BA9"/>
    <w:rsid w:val="001A6E6F"/>
    <w:rsid w:val="001A7BBD"/>
    <w:rsid w:val="001B0A67"/>
    <w:rsid w:val="001B0A98"/>
    <w:rsid w:val="001B270C"/>
    <w:rsid w:val="001B2A35"/>
    <w:rsid w:val="001B2D6C"/>
    <w:rsid w:val="001B6A8B"/>
    <w:rsid w:val="001B788B"/>
    <w:rsid w:val="001C03EA"/>
    <w:rsid w:val="001C0805"/>
    <w:rsid w:val="001C1E71"/>
    <w:rsid w:val="001C27B8"/>
    <w:rsid w:val="001C2BF0"/>
    <w:rsid w:val="001C3513"/>
    <w:rsid w:val="001C4A4D"/>
    <w:rsid w:val="001C51E2"/>
    <w:rsid w:val="001C52C8"/>
    <w:rsid w:val="001C59F9"/>
    <w:rsid w:val="001C61FE"/>
    <w:rsid w:val="001C78E6"/>
    <w:rsid w:val="001C79C3"/>
    <w:rsid w:val="001D0959"/>
    <w:rsid w:val="001D1100"/>
    <w:rsid w:val="001D127D"/>
    <w:rsid w:val="001D186F"/>
    <w:rsid w:val="001D20E8"/>
    <w:rsid w:val="001D2B27"/>
    <w:rsid w:val="001D375A"/>
    <w:rsid w:val="001D382A"/>
    <w:rsid w:val="001D52F8"/>
    <w:rsid w:val="001D5DE2"/>
    <w:rsid w:val="001D6D0D"/>
    <w:rsid w:val="001E1C6C"/>
    <w:rsid w:val="001E1D96"/>
    <w:rsid w:val="001E53FD"/>
    <w:rsid w:val="001E554B"/>
    <w:rsid w:val="001E6CEA"/>
    <w:rsid w:val="001E72FD"/>
    <w:rsid w:val="001F0D3D"/>
    <w:rsid w:val="001F18BD"/>
    <w:rsid w:val="001F33B6"/>
    <w:rsid w:val="001F38EF"/>
    <w:rsid w:val="001F39F4"/>
    <w:rsid w:val="001F5F16"/>
    <w:rsid w:val="001F6DAC"/>
    <w:rsid w:val="00200BF7"/>
    <w:rsid w:val="00200D3D"/>
    <w:rsid w:val="0020112C"/>
    <w:rsid w:val="00201311"/>
    <w:rsid w:val="00201941"/>
    <w:rsid w:val="0020212C"/>
    <w:rsid w:val="00202D94"/>
    <w:rsid w:val="00204ADD"/>
    <w:rsid w:val="00204BEE"/>
    <w:rsid w:val="002057C4"/>
    <w:rsid w:val="0020583E"/>
    <w:rsid w:val="0020744F"/>
    <w:rsid w:val="0020778B"/>
    <w:rsid w:val="00207E18"/>
    <w:rsid w:val="0021000F"/>
    <w:rsid w:val="002116A5"/>
    <w:rsid w:val="00212E25"/>
    <w:rsid w:val="002140F6"/>
    <w:rsid w:val="00217FCA"/>
    <w:rsid w:val="002206A4"/>
    <w:rsid w:val="00220AD4"/>
    <w:rsid w:val="002218E8"/>
    <w:rsid w:val="00222CF8"/>
    <w:rsid w:val="00223F5E"/>
    <w:rsid w:val="002256C1"/>
    <w:rsid w:val="00225AB1"/>
    <w:rsid w:val="00225B77"/>
    <w:rsid w:val="0022601F"/>
    <w:rsid w:val="00226B07"/>
    <w:rsid w:val="00227081"/>
    <w:rsid w:val="002279ED"/>
    <w:rsid w:val="00231024"/>
    <w:rsid w:val="00231298"/>
    <w:rsid w:val="002317D1"/>
    <w:rsid w:val="0023213C"/>
    <w:rsid w:val="00233151"/>
    <w:rsid w:val="002335C4"/>
    <w:rsid w:val="00234FFB"/>
    <w:rsid w:val="00235AC7"/>
    <w:rsid w:val="00236FBA"/>
    <w:rsid w:val="002375AE"/>
    <w:rsid w:val="0024230D"/>
    <w:rsid w:val="0024231F"/>
    <w:rsid w:val="0024573F"/>
    <w:rsid w:val="0024708B"/>
    <w:rsid w:val="0024788B"/>
    <w:rsid w:val="00250862"/>
    <w:rsid w:val="00251F40"/>
    <w:rsid w:val="00252854"/>
    <w:rsid w:val="002530D5"/>
    <w:rsid w:val="002548B8"/>
    <w:rsid w:val="0025756D"/>
    <w:rsid w:val="00260BDF"/>
    <w:rsid w:val="00263F9F"/>
    <w:rsid w:val="0026444F"/>
    <w:rsid w:val="002649ED"/>
    <w:rsid w:val="00264C3D"/>
    <w:rsid w:val="00264CB7"/>
    <w:rsid w:val="00265087"/>
    <w:rsid w:val="00265A27"/>
    <w:rsid w:val="00265C87"/>
    <w:rsid w:val="00267954"/>
    <w:rsid w:val="00270840"/>
    <w:rsid w:val="00270D62"/>
    <w:rsid w:val="00270F8D"/>
    <w:rsid w:val="00271D3F"/>
    <w:rsid w:val="0027476C"/>
    <w:rsid w:val="002761AC"/>
    <w:rsid w:val="00276637"/>
    <w:rsid w:val="00277ECE"/>
    <w:rsid w:val="00280CA3"/>
    <w:rsid w:val="00280F66"/>
    <w:rsid w:val="002839DB"/>
    <w:rsid w:val="00290E5E"/>
    <w:rsid w:val="00291364"/>
    <w:rsid w:val="00295D43"/>
    <w:rsid w:val="002A049F"/>
    <w:rsid w:val="002A0AAD"/>
    <w:rsid w:val="002A1528"/>
    <w:rsid w:val="002A1BA9"/>
    <w:rsid w:val="002A2C39"/>
    <w:rsid w:val="002A3111"/>
    <w:rsid w:val="002A4143"/>
    <w:rsid w:val="002A475D"/>
    <w:rsid w:val="002A4C5A"/>
    <w:rsid w:val="002A4FD3"/>
    <w:rsid w:val="002A6181"/>
    <w:rsid w:val="002A637E"/>
    <w:rsid w:val="002A6541"/>
    <w:rsid w:val="002A7AAB"/>
    <w:rsid w:val="002A7BE6"/>
    <w:rsid w:val="002A7D57"/>
    <w:rsid w:val="002B0546"/>
    <w:rsid w:val="002B1CEC"/>
    <w:rsid w:val="002B21F3"/>
    <w:rsid w:val="002B2BB4"/>
    <w:rsid w:val="002B2E87"/>
    <w:rsid w:val="002B33AF"/>
    <w:rsid w:val="002B389C"/>
    <w:rsid w:val="002B5139"/>
    <w:rsid w:val="002C01A3"/>
    <w:rsid w:val="002C022B"/>
    <w:rsid w:val="002C03B4"/>
    <w:rsid w:val="002C05CE"/>
    <w:rsid w:val="002C191F"/>
    <w:rsid w:val="002C4D3C"/>
    <w:rsid w:val="002C5B1A"/>
    <w:rsid w:val="002C70A4"/>
    <w:rsid w:val="002D1539"/>
    <w:rsid w:val="002D2A1A"/>
    <w:rsid w:val="002D3A76"/>
    <w:rsid w:val="002D42DF"/>
    <w:rsid w:val="002D4599"/>
    <w:rsid w:val="002D4693"/>
    <w:rsid w:val="002D55F1"/>
    <w:rsid w:val="002D60A0"/>
    <w:rsid w:val="002D6C36"/>
    <w:rsid w:val="002D7919"/>
    <w:rsid w:val="002E0881"/>
    <w:rsid w:val="002E0AC0"/>
    <w:rsid w:val="002E1EE7"/>
    <w:rsid w:val="002E2A0A"/>
    <w:rsid w:val="002E3067"/>
    <w:rsid w:val="002E33FA"/>
    <w:rsid w:val="002E4504"/>
    <w:rsid w:val="002E6ECC"/>
    <w:rsid w:val="002E7506"/>
    <w:rsid w:val="002E7AA2"/>
    <w:rsid w:val="002E7B5A"/>
    <w:rsid w:val="002F0F6B"/>
    <w:rsid w:val="002F24E2"/>
    <w:rsid w:val="002F285B"/>
    <w:rsid w:val="002F4458"/>
    <w:rsid w:val="002F4C85"/>
    <w:rsid w:val="002F6EFA"/>
    <w:rsid w:val="002F7B90"/>
    <w:rsid w:val="00300218"/>
    <w:rsid w:val="003009A6"/>
    <w:rsid w:val="00300B15"/>
    <w:rsid w:val="00301ACE"/>
    <w:rsid w:val="003023D1"/>
    <w:rsid w:val="003032F8"/>
    <w:rsid w:val="00303539"/>
    <w:rsid w:val="003044F1"/>
    <w:rsid w:val="00304DD8"/>
    <w:rsid w:val="00305280"/>
    <w:rsid w:val="00305DF2"/>
    <w:rsid w:val="00306245"/>
    <w:rsid w:val="003062E0"/>
    <w:rsid w:val="00307CE2"/>
    <w:rsid w:val="00307D03"/>
    <w:rsid w:val="00310228"/>
    <w:rsid w:val="00311215"/>
    <w:rsid w:val="003125C8"/>
    <w:rsid w:val="00312B63"/>
    <w:rsid w:val="00314D38"/>
    <w:rsid w:val="00316317"/>
    <w:rsid w:val="00317376"/>
    <w:rsid w:val="00317A59"/>
    <w:rsid w:val="00317CA9"/>
    <w:rsid w:val="00320974"/>
    <w:rsid w:val="003227BA"/>
    <w:rsid w:val="00322A28"/>
    <w:rsid w:val="00322A95"/>
    <w:rsid w:val="00323651"/>
    <w:rsid w:val="003248B8"/>
    <w:rsid w:val="003249BC"/>
    <w:rsid w:val="00326D02"/>
    <w:rsid w:val="00330D6A"/>
    <w:rsid w:val="00331790"/>
    <w:rsid w:val="00331F88"/>
    <w:rsid w:val="003327E3"/>
    <w:rsid w:val="0033465E"/>
    <w:rsid w:val="0033562C"/>
    <w:rsid w:val="003357BE"/>
    <w:rsid w:val="00335A01"/>
    <w:rsid w:val="00335F4C"/>
    <w:rsid w:val="00337200"/>
    <w:rsid w:val="00337A05"/>
    <w:rsid w:val="00337D3E"/>
    <w:rsid w:val="00341802"/>
    <w:rsid w:val="00341BF1"/>
    <w:rsid w:val="00342AF1"/>
    <w:rsid w:val="0034409F"/>
    <w:rsid w:val="00346AEB"/>
    <w:rsid w:val="00347261"/>
    <w:rsid w:val="00347BCE"/>
    <w:rsid w:val="0035037A"/>
    <w:rsid w:val="003506DA"/>
    <w:rsid w:val="003509EC"/>
    <w:rsid w:val="00350FBC"/>
    <w:rsid w:val="00351441"/>
    <w:rsid w:val="00351DD9"/>
    <w:rsid w:val="00352BD4"/>
    <w:rsid w:val="0035412D"/>
    <w:rsid w:val="003543F2"/>
    <w:rsid w:val="00355C2E"/>
    <w:rsid w:val="00357108"/>
    <w:rsid w:val="00357930"/>
    <w:rsid w:val="00357C53"/>
    <w:rsid w:val="00357F09"/>
    <w:rsid w:val="00360259"/>
    <w:rsid w:val="003606B4"/>
    <w:rsid w:val="0036289C"/>
    <w:rsid w:val="00363AC3"/>
    <w:rsid w:val="00364A9B"/>
    <w:rsid w:val="00365512"/>
    <w:rsid w:val="0036571F"/>
    <w:rsid w:val="00366828"/>
    <w:rsid w:val="003672E7"/>
    <w:rsid w:val="00371BA0"/>
    <w:rsid w:val="003721F8"/>
    <w:rsid w:val="0037480B"/>
    <w:rsid w:val="00375B3F"/>
    <w:rsid w:val="00375EC8"/>
    <w:rsid w:val="00380831"/>
    <w:rsid w:val="0038142F"/>
    <w:rsid w:val="00381619"/>
    <w:rsid w:val="003820E9"/>
    <w:rsid w:val="00383693"/>
    <w:rsid w:val="00383DEC"/>
    <w:rsid w:val="003849BC"/>
    <w:rsid w:val="00384A10"/>
    <w:rsid w:val="0038505E"/>
    <w:rsid w:val="00386534"/>
    <w:rsid w:val="003875C3"/>
    <w:rsid w:val="00387E84"/>
    <w:rsid w:val="00390BE5"/>
    <w:rsid w:val="00391CC1"/>
    <w:rsid w:val="003940F4"/>
    <w:rsid w:val="00394B52"/>
    <w:rsid w:val="00395DA9"/>
    <w:rsid w:val="0039626D"/>
    <w:rsid w:val="0039686D"/>
    <w:rsid w:val="0039722B"/>
    <w:rsid w:val="00397C5B"/>
    <w:rsid w:val="003A04A9"/>
    <w:rsid w:val="003A263B"/>
    <w:rsid w:val="003A328D"/>
    <w:rsid w:val="003A3932"/>
    <w:rsid w:val="003A4AA4"/>
    <w:rsid w:val="003A75AF"/>
    <w:rsid w:val="003B0083"/>
    <w:rsid w:val="003B2CB0"/>
    <w:rsid w:val="003B349F"/>
    <w:rsid w:val="003B638E"/>
    <w:rsid w:val="003B671B"/>
    <w:rsid w:val="003C009C"/>
    <w:rsid w:val="003C08E1"/>
    <w:rsid w:val="003C18D5"/>
    <w:rsid w:val="003C52D5"/>
    <w:rsid w:val="003C620B"/>
    <w:rsid w:val="003D1BD0"/>
    <w:rsid w:val="003D2545"/>
    <w:rsid w:val="003D3131"/>
    <w:rsid w:val="003D389E"/>
    <w:rsid w:val="003D404D"/>
    <w:rsid w:val="003D443D"/>
    <w:rsid w:val="003E0101"/>
    <w:rsid w:val="003E03D1"/>
    <w:rsid w:val="003E14FD"/>
    <w:rsid w:val="003E25F0"/>
    <w:rsid w:val="003E2750"/>
    <w:rsid w:val="003E366C"/>
    <w:rsid w:val="003E4607"/>
    <w:rsid w:val="003E492E"/>
    <w:rsid w:val="003E59A6"/>
    <w:rsid w:val="003E5BFE"/>
    <w:rsid w:val="003E6E0C"/>
    <w:rsid w:val="003F210F"/>
    <w:rsid w:val="003F269D"/>
    <w:rsid w:val="003F37D0"/>
    <w:rsid w:val="003F4BA3"/>
    <w:rsid w:val="003F51DD"/>
    <w:rsid w:val="003F6D55"/>
    <w:rsid w:val="003F7617"/>
    <w:rsid w:val="003F77DC"/>
    <w:rsid w:val="003F7F75"/>
    <w:rsid w:val="00400729"/>
    <w:rsid w:val="0040085C"/>
    <w:rsid w:val="004008A6"/>
    <w:rsid w:val="00400E1F"/>
    <w:rsid w:val="00401180"/>
    <w:rsid w:val="00401775"/>
    <w:rsid w:val="00401F1B"/>
    <w:rsid w:val="00404206"/>
    <w:rsid w:val="0040423A"/>
    <w:rsid w:val="00404AF9"/>
    <w:rsid w:val="004050A5"/>
    <w:rsid w:val="004062F4"/>
    <w:rsid w:val="00406366"/>
    <w:rsid w:val="004106B6"/>
    <w:rsid w:val="0041203A"/>
    <w:rsid w:val="00412100"/>
    <w:rsid w:val="0041263D"/>
    <w:rsid w:val="00412888"/>
    <w:rsid w:val="00412A7D"/>
    <w:rsid w:val="00412EF0"/>
    <w:rsid w:val="00413D34"/>
    <w:rsid w:val="00413F76"/>
    <w:rsid w:val="0041516F"/>
    <w:rsid w:val="00416DF9"/>
    <w:rsid w:val="00416ECC"/>
    <w:rsid w:val="0042059F"/>
    <w:rsid w:val="0042063D"/>
    <w:rsid w:val="00421BD1"/>
    <w:rsid w:val="004264C6"/>
    <w:rsid w:val="004274C6"/>
    <w:rsid w:val="00427A9A"/>
    <w:rsid w:val="00430404"/>
    <w:rsid w:val="00430F6E"/>
    <w:rsid w:val="0043495C"/>
    <w:rsid w:val="004350F0"/>
    <w:rsid w:val="004369A4"/>
    <w:rsid w:val="00436E6D"/>
    <w:rsid w:val="00437687"/>
    <w:rsid w:val="00437C62"/>
    <w:rsid w:val="00437DB0"/>
    <w:rsid w:val="00440878"/>
    <w:rsid w:val="004414BE"/>
    <w:rsid w:val="00441967"/>
    <w:rsid w:val="00441D04"/>
    <w:rsid w:val="0044311D"/>
    <w:rsid w:val="004439FD"/>
    <w:rsid w:val="00444D56"/>
    <w:rsid w:val="004471D7"/>
    <w:rsid w:val="00450C56"/>
    <w:rsid w:val="0045137D"/>
    <w:rsid w:val="0045197B"/>
    <w:rsid w:val="00453A76"/>
    <w:rsid w:val="004543FE"/>
    <w:rsid w:val="004559A4"/>
    <w:rsid w:val="00457BFD"/>
    <w:rsid w:val="004602A4"/>
    <w:rsid w:val="00460AA6"/>
    <w:rsid w:val="004632AA"/>
    <w:rsid w:val="00470392"/>
    <w:rsid w:val="00471D46"/>
    <w:rsid w:val="00472E02"/>
    <w:rsid w:val="004751BA"/>
    <w:rsid w:val="00476A8C"/>
    <w:rsid w:val="00481500"/>
    <w:rsid w:val="00484AC2"/>
    <w:rsid w:val="004851E7"/>
    <w:rsid w:val="00485F40"/>
    <w:rsid w:val="00486D2B"/>
    <w:rsid w:val="004873DB"/>
    <w:rsid w:val="00487884"/>
    <w:rsid w:val="00487C3A"/>
    <w:rsid w:val="00490BCE"/>
    <w:rsid w:val="00490D50"/>
    <w:rsid w:val="00492479"/>
    <w:rsid w:val="004935A7"/>
    <w:rsid w:val="00493B5E"/>
    <w:rsid w:val="00494B7D"/>
    <w:rsid w:val="00494E6E"/>
    <w:rsid w:val="0049507C"/>
    <w:rsid w:val="00495F2C"/>
    <w:rsid w:val="004975B9"/>
    <w:rsid w:val="004A1050"/>
    <w:rsid w:val="004A2F26"/>
    <w:rsid w:val="004A4560"/>
    <w:rsid w:val="004A4627"/>
    <w:rsid w:val="004A4F10"/>
    <w:rsid w:val="004A57F8"/>
    <w:rsid w:val="004A6B43"/>
    <w:rsid w:val="004A6D08"/>
    <w:rsid w:val="004B004B"/>
    <w:rsid w:val="004B3016"/>
    <w:rsid w:val="004B3C45"/>
    <w:rsid w:val="004B44DD"/>
    <w:rsid w:val="004B4827"/>
    <w:rsid w:val="004B4A4D"/>
    <w:rsid w:val="004B5E57"/>
    <w:rsid w:val="004C0B46"/>
    <w:rsid w:val="004C18AB"/>
    <w:rsid w:val="004C1BB5"/>
    <w:rsid w:val="004C2095"/>
    <w:rsid w:val="004C2F96"/>
    <w:rsid w:val="004C3DD8"/>
    <w:rsid w:val="004C3F1A"/>
    <w:rsid w:val="004C45F7"/>
    <w:rsid w:val="004C6661"/>
    <w:rsid w:val="004C6CB1"/>
    <w:rsid w:val="004D003F"/>
    <w:rsid w:val="004D0842"/>
    <w:rsid w:val="004D0F8A"/>
    <w:rsid w:val="004D1357"/>
    <w:rsid w:val="004D1947"/>
    <w:rsid w:val="004D1BB6"/>
    <w:rsid w:val="004D210E"/>
    <w:rsid w:val="004D3064"/>
    <w:rsid w:val="004D3B47"/>
    <w:rsid w:val="004D3DC3"/>
    <w:rsid w:val="004D6FAF"/>
    <w:rsid w:val="004E0983"/>
    <w:rsid w:val="004E0FA3"/>
    <w:rsid w:val="004E15B2"/>
    <w:rsid w:val="004E1BE4"/>
    <w:rsid w:val="004E2A86"/>
    <w:rsid w:val="004E320E"/>
    <w:rsid w:val="004E33D2"/>
    <w:rsid w:val="004E34DF"/>
    <w:rsid w:val="004E3CCB"/>
    <w:rsid w:val="004E3F67"/>
    <w:rsid w:val="004E52F1"/>
    <w:rsid w:val="004E7F8C"/>
    <w:rsid w:val="004F15C6"/>
    <w:rsid w:val="004F1B00"/>
    <w:rsid w:val="004F5508"/>
    <w:rsid w:val="004F5752"/>
    <w:rsid w:val="004F7D2B"/>
    <w:rsid w:val="00500D9C"/>
    <w:rsid w:val="00501B83"/>
    <w:rsid w:val="00504C81"/>
    <w:rsid w:val="00506402"/>
    <w:rsid w:val="005102EA"/>
    <w:rsid w:val="005125F7"/>
    <w:rsid w:val="00512F96"/>
    <w:rsid w:val="0051426C"/>
    <w:rsid w:val="0051430C"/>
    <w:rsid w:val="00514B41"/>
    <w:rsid w:val="005150D7"/>
    <w:rsid w:val="00515F49"/>
    <w:rsid w:val="005162B2"/>
    <w:rsid w:val="00516A0F"/>
    <w:rsid w:val="00517119"/>
    <w:rsid w:val="005175BD"/>
    <w:rsid w:val="005178ED"/>
    <w:rsid w:val="00521064"/>
    <w:rsid w:val="00521BB1"/>
    <w:rsid w:val="00523A3C"/>
    <w:rsid w:val="00525CBC"/>
    <w:rsid w:val="00526406"/>
    <w:rsid w:val="0052791B"/>
    <w:rsid w:val="00527F16"/>
    <w:rsid w:val="00530CFA"/>
    <w:rsid w:val="00531DB7"/>
    <w:rsid w:val="00532B30"/>
    <w:rsid w:val="00533129"/>
    <w:rsid w:val="005355FC"/>
    <w:rsid w:val="00535D9A"/>
    <w:rsid w:val="005364E8"/>
    <w:rsid w:val="005366E6"/>
    <w:rsid w:val="00540C70"/>
    <w:rsid w:val="0054121A"/>
    <w:rsid w:val="00541729"/>
    <w:rsid w:val="00545E25"/>
    <w:rsid w:val="005470E0"/>
    <w:rsid w:val="005473AF"/>
    <w:rsid w:val="00550820"/>
    <w:rsid w:val="00551691"/>
    <w:rsid w:val="005537E3"/>
    <w:rsid w:val="0055412F"/>
    <w:rsid w:val="0055479E"/>
    <w:rsid w:val="00554B05"/>
    <w:rsid w:val="0055526C"/>
    <w:rsid w:val="005559E3"/>
    <w:rsid w:val="00557C58"/>
    <w:rsid w:val="005609D4"/>
    <w:rsid w:val="005627FC"/>
    <w:rsid w:val="00572856"/>
    <w:rsid w:val="00574064"/>
    <w:rsid w:val="00574119"/>
    <w:rsid w:val="005743C6"/>
    <w:rsid w:val="00574719"/>
    <w:rsid w:val="00575939"/>
    <w:rsid w:val="00577C0D"/>
    <w:rsid w:val="0058019C"/>
    <w:rsid w:val="00580650"/>
    <w:rsid w:val="00580A0D"/>
    <w:rsid w:val="00581667"/>
    <w:rsid w:val="0058340B"/>
    <w:rsid w:val="0058367D"/>
    <w:rsid w:val="00585529"/>
    <w:rsid w:val="0058577D"/>
    <w:rsid w:val="00586A95"/>
    <w:rsid w:val="005911D4"/>
    <w:rsid w:val="0059209F"/>
    <w:rsid w:val="00592A79"/>
    <w:rsid w:val="00593EFB"/>
    <w:rsid w:val="00594FA7"/>
    <w:rsid w:val="00595D32"/>
    <w:rsid w:val="00595FC6"/>
    <w:rsid w:val="005A01FE"/>
    <w:rsid w:val="005A1CDB"/>
    <w:rsid w:val="005A354A"/>
    <w:rsid w:val="005A432A"/>
    <w:rsid w:val="005A5278"/>
    <w:rsid w:val="005A5C34"/>
    <w:rsid w:val="005A76E2"/>
    <w:rsid w:val="005A7835"/>
    <w:rsid w:val="005A7EF1"/>
    <w:rsid w:val="005B12A0"/>
    <w:rsid w:val="005B1789"/>
    <w:rsid w:val="005B1E85"/>
    <w:rsid w:val="005B2997"/>
    <w:rsid w:val="005B41F6"/>
    <w:rsid w:val="005B51A8"/>
    <w:rsid w:val="005B56CD"/>
    <w:rsid w:val="005B59F1"/>
    <w:rsid w:val="005B5F98"/>
    <w:rsid w:val="005B5FEF"/>
    <w:rsid w:val="005C014B"/>
    <w:rsid w:val="005C0809"/>
    <w:rsid w:val="005C2018"/>
    <w:rsid w:val="005C2A06"/>
    <w:rsid w:val="005C2CD3"/>
    <w:rsid w:val="005C3D02"/>
    <w:rsid w:val="005C5097"/>
    <w:rsid w:val="005C6E5E"/>
    <w:rsid w:val="005D0EC2"/>
    <w:rsid w:val="005D15A1"/>
    <w:rsid w:val="005D1BCC"/>
    <w:rsid w:val="005D1DBB"/>
    <w:rsid w:val="005D1EA8"/>
    <w:rsid w:val="005D474A"/>
    <w:rsid w:val="005D4E4D"/>
    <w:rsid w:val="005D596D"/>
    <w:rsid w:val="005D5BF8"/>
    <w:rsid w:val="005D5D7D"/>
    <w:rsid w:val="005D7940"/>
    <w:rsid w:val="005D7EFE"/>
    <w:rsid w:val="005E084D"/>
    <w:rsid w:val="005E12FC"/>
    <w:rsid w:val="005E28E8"/>
    <w:rsid w:val="005E2C11"/>
    <w:rsid w:val="005E3A12"/>
    <w:rsid w:val="005E6C04"/>
    <w:rsid w:val="005E7CF5"/>
    <w:rsid w:val="005F00CD"/>
    <w:rsid w:val="005F0F2A"/>
    <w:rsid w:val="005F17E8"/>
    <w:rsid w:val="005F3245"/>
    <w:rsid w:val="005F4AD5"/>
    <w:rsid w:val="005F4D52"/>
    <w:rsid w:val="005F53A3"/>
    <w:rsid w:val="005F5FE4"/>
    <w:rsid w:val="005F60CA"/>
    <w:rsid w:val="00600958"/>
    <w:rsid w:val="00600B1C"/>
    <w:rsid w:val="00600F27"/>
    <w:rsid w:val="0060289B"/>
    <w:rsid w:val="006043B2"/>
    <w:rsid w:val="0060587B"/>
    <w:rsid w:val="00606601"/>
    <w:rsid w:val="0060711B"/>
    <w:rsid w:val="00607F3E"/>
    <w:rsid w:val="006106DE"/>
    <w:rsid w:val="00610C74"/>
    <w:rsid w:val="00610F7B"/>
    <w:rsid w:val="00611460"/>
    <w:rsid w:val="00611F53"/>
    <w:rsid w:val="00612179"/>
    <w:rsid w:val="00612534"/>
    <w:rsid w:val="006127F8"/>
    <w:rsid w:val="0061327F"/>
    <w:rsid w:val="006141BD"/>
    <w:rsid w:val="00614A3B"/>
    <w:rsid w:val="00614B5E"/>
    <w:rsid w:val="0061795E"/>
    <w:rsid w:val="00617EDE"/>
    <w:rsid w:val="00620A7E"/>
    <w:rsid w:val="00621EC4"/>
    <w:rsid w:val="00622A44"/>
    <w:rsid w:val="00622C8D"/>
    <w:rsid w:val="00623BA0"/>
    <w:rsid w:val="006249F8"/>
    <w:rsid w:val="00624A31"/>
    <w:rsid w:val="0062502B"/>
    <w:rsid w:val="00626F0F"/>
    <w:rsid w:val="00627BDF"/>
    <w:rsid w:val="006311A9"/>
    <w:rsid w:val="006322F2"/>
    <w:rsid w:val="006333C1"/>
    <w:rsid w:val="00633E8C"/>
    <w:rsid w:val="00636420"/>
    <w:rsid w:val="00640292"/>
    <w:rsid w:val="00641638"/>
    <w:rsid w:val="0064267F"/>
    <w:rsid w:val="00642ED4"/>
    <w:rsid w:val="00643BC1"/>
    <w:rsid w:val="00643E07"/>
    <w:rsid w:val="006453CA"/>
    <w:rsid w:val="00646C13"/>
    <w:rsid w:val="00646FB8"/>
    <w:rsid w:val="0064793D"/>
    <w:rsid w:val="0065009D"/>
    <w:rsid w:val="006502E1"/>
    <w:rsid w:val="006506F1"/>
    <w:rsid w:val="006512CE"/>
    <w:rsid w:val="006522EA"/>
    <w:rsid w:val="00653299"/>
    <w:rsid w:val="00656366"/>
    <w:rsid w:val="00657388"/>
    <w:rsid w:val="00661D0B"/>
    <w:rsid w:val="00664487"/>
    <w:rsid w:val="00665E7C"/>
    <w:rsid w:val="00666542"/>
    <w:rsid w:val="006672CF"/>
    <w:rsid w:val="0067107C"/>
    <w:rsid w:val="0067259A"/>
    <w:rsid w:val="00673368"/>
    <w:rsid w:val="00673E22"/>
    <w:rsid w:val="00673EF6"/>
    <w:rsid w:val="00674E1E"/>
    <w:rsid w:val="00675371"/>
    <w:rsid w:val="00676928"/>
    <w:rsid w:val="00677154"/>
    <w:rsid w:val="0068058E"/>
    <w:rsid w:val="00681CA3"/>
    <w:rsid w:val="00682399"/>
    <w:rsid w:val="00682976"/>
    <w:rsid w:val="00684470"/>
    <w:rsid w:val="0068563D"/>
    <w:rsid w:val="00685E1D"/>
    <w:rsid w:val="006874D5"/>
    <w:rsid w:val="0069076F"/>
    <w:rsid w:val="00690783"/>
    <w:rsid w:val="006931BD"/>
    <w:rsid w:val="00693BF2"/>
    <w:rsid w:val="00694532"/>
    <w:rsid w:val="00694B2D"/>
    <w:rsid w:val="00694BD8"/>
    <w:rsid w:val="0069518E"/>
    <w:rsid w:val="00696753"/>
    <w:rsid w:val="006970B7"/>
    <w:rsid w:val="006A069B"/>
    <w:rsid w:val="006A1107"/>
    <w:rsid w:val="006A12A0"/>
    <w:rsid w:val="006A1EBA"/>
    <w:rsid w:val="006A1EE5"/>
    <w:rsid w:val="006A338B"/>
    <w:rsid w:val="006A4A09"/>
    <w:rsid w:val="006A5417"/>
    <w:rsid w:val="006B07C1"/>
    <w:rsid w:val="006B1808"/>
    <w:rsid w:val="006B1906"/>
    <w:rsid w:val="006B2215"/>
    <w:rsid w:val="006B290E"/>
    <w:rsid w:val="006B2D23"/>
    <w:rsid w:val="006B433A"/>
    <w:rsid w:val="006B5737"/>
    <w:rsid w:val="006B6EAD"/>
    <w:rsid w:val="006B7902"/>
    <w:rsid w:val="006C0183"/>
    <w:rsid w:val="006C04F1"/>
    <w:rsid w:val="006C0D11"/>
    <w:rsid w:val="006C2358"/>
    <w:rsid w:val="006C2EEC"/>
    <w:rsid w:val="006C3135"/>
    <w:rsid w:val="006C32CE"/>
    <w:rsid w:val="006C3356"/>
    <w:rsid w:val="006C476C"/>
    <w:rsid w:val="006C5499"/>
    <w:rsid w:val="006C7C86"/>
    <w:rsid w:val="006D2149"/>
    <w:rsid w:val="006D3415"/>
    <w:rsid w:val="006D499D"/>
    <w:rsid w:val="006D68A3"/>
    <w:rsid w:val="006E0D78"/>
    <w:rsid w:val="006E110A"/>
    <w:rsid w:val="006E1120"/>
    <w:rsid w:val="006E1E89"/>
    <w:rsid w:val="006E3782"/>
    <w:rsid w:val="006E3C62"/>
    <w:rsid w:val="006E478B"/>
    <w:rsid w:val="006E49C3"/>
    <w:rsid w:val="006E621D"/>
    <w:rsid w:val="006F0DD9"/>
    <w:rsid w:val="006F2C96"/>
    <w:rsid w:val="006F436E"/>
    <w:rsid w:val="006F4C44"/>
    <w:rsid w:val="006F7AA9"/>
    <w:rsid w:val="006F7C67"/>
    <w:rsid w:val="00700AC3"/>
    <w:rsid w:val="00701EBA"/>
    <w:rsid w:val="00702764"/>
    <w:rsid w:val="0070436A"/>
    <w:rsid w:val="00704CD6"/>
    <w:rsid w:val="00704DD9"/>
    <w:rsid w:val="00707658"/>
    <w:rsid w:val="0070782C"/>
    <w:rsid w:val="00712115"/>
    <w:rsid w:val="00712CA8"/>
    <w:rsid w:val="0071393A"/>
    <w:rsid w:val="00713CE3"/>
    <w:rsid w:val="00713F77"/>
    <w:rsid w:val="007152E8"/>
    <w:rsid w:val="00717FFB"/>
    <w:rsid w:val="00721668"/>
    <w:rsid w:val="00725640"/>
    <w:rsid w:val="00726925"/>
    <w:rsid w:val="00726959"/>
    <w:rsid w:val="007311EF"/>
    <w:rsid w:val="00731900"/>
    <w:rsid w:val="00734B86"/>
    <w:rsid w:val="00735D9F"/>
    <w:rsid w:val="00736EB3"/>
    <w:rsid w:val="007415E0"/>
    <w:rsid w:val="00742669"/>
    <w:rsid w:val="007429B1"/>
    <w:rsid w:val="00742F1F"/>
    <w:rsid w:val="00743377"/>
    <w:rsid w:val="007433B9"/>
    <w:rsid w:val="00746190"/>
    <w:rsid w:val="007467BD"/>
    <w:rsid w:val="007500C9"/>
    <w:rsid w:val="007500D1"/>
    <w:rsid w:val="007533C0"/>
    <w:rsid w:val="00753690"/>
    <w:rsid w:val="00756015"/>
    <w:rsid w:val="007560AB"/>
    <w:rsid w:val="00761B23"/>
    <w:rsid w:val="00761FE6"/>
    <w:rsid w:val="00762945"/>
    <w:rsid w:val="00762DD5"/>
    <w:rsid w:val="00764249"/>
    <w:rsid w:val="007654B3"/>
    <w:rsid w:val="007657D0"/>
    <w:rsid w:val="00765E94"/>
    <w:rsid w:val="00766777"/>
    <w:rsid w:val="007670AD"/>
    <w:rsid w:val="0076776F"/>
    <w:rsid w:val="007678EA"/>
    <w:rsid w:val="00772F73"/>
    <w:rsid w:val="00773E0D"/>
    <w:rsid w:val="0077405C"/>
    <w:rsid w:val="00775450"/>
    <w:rsid w:val="0077626F"/>
    <w:rsid w:val="00777B31"/>
    <w:rsid w:val="00777D28"/>
    <w:rsid w:val="0078006F"/>
    <w:rsid w:val="0078040A"/>
    <w:rsid w:val="007817E4"/>
    <w:rsid w:val="00781DD5"/>
    <w:rsid w:val="00783056"/>
    <w:rsid w:val="007835A1"/>
    <w:rsid w:val="007840CE"/>
    <w:rsid w:val="0078438A"/>
    <w:rsid w:val="00784557"/>
    <w:rsid w:val="007872E1"/>
    <w:rsid w:val="007909B5"/>
    <w:rsid w:val="00790E60"/>
    <w:rsid w:val="007913B6"/>
    <w:rsid w:val="00791507"/>
    <w:rsid w:val="00793070"/>
    <w:rsid w:val="007936E5"/>
    <w:rsid w:val="0079466D"/>
    <w:rsid w:val="00795968"/>
    <w:rsid w:val="007959DD"/>
    <w:rsid w:val="00795B99"/>
    <w:rsid w:val="0079731F"/>
    <w:rsid w:val="007A0DFE"/>
    <w:rsid w:val="007A3505"/>
    <w:rsid w:val="007A3E02"/>
    <w:rsid w:val="007A4B87"/>
    <w:rsid w:val="007A4CD9"/>
    <w:rsid w:val="007A5807"/>
    <w:rsid w:val="007A5938"/>
    <w:rsid w:val="007A5B8E"/>
    <w:rsid w:val="007A615B"/>
    <w:rsid w:val="007A6BA9"/>
    <w:rsid w:val="007A6E0A"/>
    <w:rsid w:val="007A770B"/>
    <w:rsid w:val="007B16D7"/>
    <w:rsid w:val="007B1825"/>
    <w:rsid w:val="007B2211"/>
    <w:rsid w:val="007B22FF"/>
    <w:rsid w:val="007B2B20"/>
    <w:rsid w:val="007B3337"/>
    <w:rsid w:val="007B3D65"/>
    <w:rsid w:val="007B3EB4"/>
    <w:rsid w:val="007B6714"/>
    <w:rsid w:val="007B75B5"/>
    <w:rsid w:val="007C0370"/>
    <w:rsid w:val="007C0F02"/>
    <w:rsid w:val="007C0F5C"/>
    <w:rsid w:val="007C154C"/>
    <w:rsid w:val="007C3260"/>
    <w:rsid w:val="007C3B03"/>
    <w:rsid w:val="007C48A0"/>
    <w:rsid w:val="007C7970"/>
    <w:rsid w:val="007C7F6E"/>
    <w:rsid w:val="007D014E"/>
    <w:rsid w:val="007D0585"/>
    <w:rsid w:val="007D0D10"/>
    <w:rsid w:val="007D390C"/>
    <w:rsid w:val="007D4046"/>
    <w:rsid w:val="007D44F0"/>
    <w:rsid w:val="007D46D6"/>
    <w:rsid w:val="007D733E"/>
    <w:rsid w:val="007E12F9"/>
    <w:rsid w:val="007E257E"/>
    <w:rsid w:val="007E4D3C"/>
    <w:rsid w:val="007E550E"/>
    <w:rsid w:val="007E638E"/>
    <w:rsid w:val="007E6A09"/>
    <w:rsid w:val="007E7673"/>
    <w:rsid w:val="007F1AA6"/>
    <w:rsid w:val="007F1D0C"/>
    <w:rsid w:val="007F1DD5"/>
    <w:rsid w:val="007F2741"/>
    <w:rsid w:val="007F3CA5"/>
    <w:rsid w:val="007F62F2"/>
    <w:rsid w:val="007F6E20"/>
    <w:rsid w:val="007F74BA"/>
    <w:rsid w:val="007F7EA4"/>
    <w:rsid w:val="008023C0"/>
    <w:rsid w:val="008046E5"/>
    <w:rsid w:val="00804AF1"/>
    <w:rsid w:val="00807FAF"/>
    <w:rsid w:val="008102BD"/>
    <w:rsid w:val="00811EB7"/>
    <w:rsid w:val="00812478"/>
    <w:rsid w:val="00814F63"/>
    <w:rsid w:val="0081609D"/>
    <w:rsid w:val="0081624E"/>
    <w:rsid w:val="008173E9"/>
    <w:rsid w:val="00820075"/>
    <w:rsid w:val="00820519"/>
    <w:rsid w:val="008228F2"/>
    <w:rsid w:val="00822C22"/>
    <w:rsid w:val="00823414"/>
    <w:rsid w:val="008234A8"/>
    <w:rsid w:val="00823B55"/>
    <w:rsid w:val="008248B7"/>
    <w:rsid w:val="00824F01"/>
    <w:rsid w:val="00825B4A"/>
    <w:rsid w:val="00825F86"/>
    <w:rsid w:val="00827635"/>
    <w:rsid w:val="00830FB2"/>
    <w:rsid w:val="0083165C"/>
    <w:rsid w:val="0083493D"/>
    <w:rsid w:val="00835790"/>
    <w:rsid w:val="00835E0B"/>
    <w:rsid w:val="00836562"/>
    <w:rsid w:val="0083723E"/>
    <w:rsid w:val="00837BA5"/>
    <w:rsid w:val="00837CDA"/>
    <w:rsid w:val="00840577"/>
    <w:rsid w:val="00840657"/>
    <w:rsid w:val="00844576"/>
    <w:rsid w:val="008462F7"/>
    <w:rsid w:val="008502BE"/>
    <w:rsid w:val="00850763"/>
    <w:rsid w:val="00850DA0"/>
    <w:rsid w:val="00851624"/>
    <w:rsid w:val="00851759"/>
    <w:rsid w:val="00851843"/>
    <w:rsid w:val="00851BF3"/>
    <w:rsid w:val="00852419"/>
    <w:rsid w:val="00852EFA"/>
    <w:rsid w:val="00853676"/>
    <w:rsid w:val="00854E51"/>
    <w:rsid w:val="008550E6"/>
    <w:rsid w:val="00855844"/>
    <w:rsid w:val="008558C4"/>
    <w:rsid w:val="00857799"/>
    <w:rsid w:val="008619C2"/>
    <w:rsid w:val="00861C0F"/>
    <w:rsid w:val="0086245A"/>
    <w:rsid w:val="00863142"/>
    <w:rsid w:val="008645A6"/>
    <w:rsid w:val="008656E5"/>
    <w:rsid w:val="008661CB"/>
    <w:rsid w:val="008662C5"/>
    <w:rsid w:val="0086780B"/>
    <w:rsid w:val="00870998"/>
    <w:rsid w:val="00870A4F"/>
    <w:rsid w:val="00872C0C"/>
    <w:rsid w:val="0087340D"/>
    <w:rsid w:val="00874379"/>
    <w:rsid w:val="008749E1"/>
    <w:rsid w:val="00875D46"/>
    <w:rsid w:val="00875D5A"/>
    <w:rsid w:val="008761CC"/>
    <w:rsid w:val="00877293"/>
    <w:rsid w:val="00877320"/>
    <w:rsid w:val="0087770C"/>
    <w:rsid w:val="00877971"/>
    <w:rsid w:val="00877E25"/>
    <w:rsid w:val="00881381"/>
    <w:rsid w:val="00881CAE"/>
    <w:rsid w:val="00881E61"/>
    <w:rsid w:val="00881F14"/>
    <w:rsid w:val="008824B1"/>
    <w:rsid w:val="008831CE"/>
    <w:rsid w:val="00883224"/>
    <w:rsid w:val="008833D5"/>
    <w:rsid w:val="0088397C"/>
    <w:rsid w:val="00884243"/>
    <w:rsid w:val="00885195"/>
    <w:rsid w:val="00886177"/>
    <w:rsid w:val="008869AC"/>
    <w:rsid w:val="00887782"/>
    <w:rsid w:val="0089058E"/>
    <w:rsid w:val="00890BDE"/>
    <w:rsid w:val="008911A1"/>
    <w:rsid w:val="0089286E"/>
    <w:rsid w:val="00893997"/>
    <w:rsid w:val="00893AB3"/>
    <w:rsid w:val="00896E6F"/>
    <w:rsid w:val="008A00CE"/>
    <w:rsid w:val="008A0CE2"/>
    <w:rsid w:val="008A0FD9"/>
    <w:rsid w:val="008A1F8A"/>
    <w:rsid w:val="008A2364"/>
    <w:rsid w:val="008A53D4"/>
    <w:rsid w:val="008A6C55"/>
    <w:rsid w:val="008A7DA3"/>
    <w:rsid w:val="008B00FE"/>
    <w:rsid w:val="008B2D29"/>
    <w:rsid w:val="008B37F6"/>
    <w:rsid w:val="008B3AC0"/>
    <w:rsid w:val="008B4497"/>
    <w:rsid w:val="008B4738"/>
    <w:rsid w:val="008B4A26"/>
    <w:rsid w:val="008B54E3"/>
    <w:rsid w:val="008B5BE3"/>
    <w:rsid w:val="008B7600"/>
    <w:rsid w:val="008B7BD4"/>
    <w:rsid w:val="008C0657"/>
    <w:rsid w:val="008C3704"/>
    <w:rsid w:val="008C37D7"/>
    <w:rsid w:val="008C3834"/>
    <w:rsid w:val="008C4E88"/>
    <w:rsid w:val="008C5A8F"/>
    <w:rsid w:val="008D0F4F"/>
    <w:rsid w:val="008D32C2"/>
    <w:rsid w:val="008D32FF"/>
    <w:rsid w:val="008D44AD"/>
    <w:rsid w:val="008D4762"/>
    <w:rsid w:val="008D49A2"/>
    <w:rsid w:val="008D51E3"/>
    <w:rsid w:val="008D6A98"/>
    <w:rsid w:val="008D72AD"/>
    <w:rsid w:val="008D744A"/>
    <w:rsid w:val="008D7482"/>
    <w:rsid w:val="008D77D9"/>
    <w:rsid w:val="008E024A"/>
    <w:rsid w:val="008E0876"/>
    <w:rsid w:val="008E24EA"/>
    <w:rsid w:val="008E421F"/>
    <w:rsid w:val="008E4F63"/>
    <w:rsid w:val="008E5F81"/>
    <w:rsid w:val="008E6538"/>
    <w:rsid w:val="008E687A"/>
    <w:rsid w:val="008E6973"/>
    <w:rsid w:val="008F00B5"/>
    <w:rsid w:val="008F0C98"/>
    <w:rsid w:val="008F2015"/>
    <w:rsid w:val="008F232F"/>
    <w:rsid w:val="008F4400"/>
    <w:rsid w:val="008F48E8"/>
    <w:rsid w:val="008F4C72"/>
    <w:rsid w:val="008F559F"/>
    <w:rsid w:val="008F6DC9"/>
    <w:rsid w:val="008F7334"/>
    <w:rsid w:val="008F7B6C"/>
    <w:rsid w:val="009012B2"/>
    <w:rsid w:val="00901D1A"/>
    <w:rsid w:val="0090298C"/>
    <w:rsid w:val="00905889"/>
    <w:rsid w:val="00906380"/>
    <w:rsid w:val="0090750B"/>
    <w:rsid w:val="00907848"/>
    <w:rsid w:val="00911F8E"/>
    <w:rsid w:val="0091218D"/>
    <w:rsid w:val="00914066"/>
    <w:rsid w:val="0091526C"/>
    <w:rsid w:val="009152B5"/>
    <w:rsid w:val="00915EB7"/>
    <w:rsid w:val="00916676"/>
    <w:rsid w:val="00916AD2"/>
    <w:rsid w:val="009200BF"/>
    <w:rsid w:val="00920732"/>
    <w:rsid w:val="00923702"/>
    <w:rsid w:val="009241A8"/>
    <w:rsid w:val="009247FA"/>
    <w:rsid w:val="00924DAB"/>
    <w:rsid w:val="009250A4"/>
    <w:rsid w:val="009256A6"/>
    <w:rsid w:val="0092676B"/>
    <w:rsid w:val="00930C3E"/>
    <w:rsid w:val="009315B5"/>
    <w:rsid w:val="0093188B"/>
    <w:rsid w:val="00932270"/>
    <w:rsid w:val="00932B3B"/>
    <w:rsid w:val="00932E95"/>
    <w:rsid w:val="00933E26"/>
    <w:rsid w:val="00935B17"/>
    <w:rsid w:val="00935DDE"/>
    <w:rsid w:val="0093669A"/>
    <w:rsid w:val="00937836"/>
    <w:rsid w:val="00940399"/>
    <w:rsid w:val="0094145F"/>
    <w:rsid w:val="00942953"/>
    <w:rsid w:val="00943564"/>
    <w:rsid w:val="0094387B"/>
    <w:rsid w:val="00947497"/>
    <w:rsid w:val="00952C33"/>
    <w:rsid w:val="00954C2F"/>
    <w:rsid w:val="0095549F"/>
    <w:rsid w:val="00957031"/>
    <w:rsid w:val="00957C92"/>
    <w:rsid w:val="009603F2"/>
    <w:rsid w:val="00960EB3"/>
    <w:rsid w:val="00960EE8"/>
    <w:rsid w:val="00963C09"/>
    <w:rsid w:val="00965910"/>
    <w:rsid w:val="009660D0"/>
    <w:rsid w:val="00967B35"/>
    <w:rsid w:val="009709BE"/>
    <w:rsid w:val="00971182"/>
    <w:rsid w:val="00972460"/>
    <w:rsid w:val="00973193"/>
    <w:rsid w:val="00973DA4"/>
    <w:rsid w:val="00973FE8"/>
    <w:rsid w:val="00974804"/>
    <w:rsid w:val="00974B01"/>
    <w:rsid w:val="00975897"/>
    <w:rsid w:val="009758C1"/>
    <w:rsid w:val="00975934"/>
    <w:rsid w:val="009764A5"/>
    <w:rsid w:val="0097683D"/>
    <w:rsid w:val="00977315"/>
    <w:rsid w:val="009804CA"/>
    <w:rsid w:val="0098112B"/>
    <w:rsid w:val="009823DF"/>
    <w:rsid w:val="00984983"/>
    <w:rsid w:val="00984AF9"/>
    <w:rsid w:val="0098561C"/>
    <w:rsid w:val="00986A6B"/>
    <w:rsid w:val="009908D9"/>
    <w:rsid w:val="00990D7D"/>
    <w:rsid w:val="009914CE"/>
    <w:rsid w:val="0099254C"/>
    <w:rsid w:val="00993718"/>
    <w:rsid w:val="00993823"/>
    <w:rsid w:val="00993BF0"/>
    <w:rsid w:val="00994FD0"/>
    <w:rsid w:val="00995058"/>
    <w:rsid w:val="0099573D"/>
    <w:rsid w:val="00997CF3"/>
    <w:rsid w:val="00997FB2"/>
    <w:rsid w:val="009A007F"/>
    <w:rsid w:val="009A00EA"/>
    <w:rsid w:val="009A448E"/>
    <w:rsid w:val="009A545B"/>
    <w:rsid w:val="009A664C"/>
    <w:rsid w:val="009A7F3D"/>
    <w:rsid w:val="009B4791"/>
    <w:rsid w:val="009B4D34"/>
    <w:rsid w:val="009B5411"/>
    <w:rsid w:val="009B5417"/>
    <w:rsid w:val="009B5FAA"/>
    <w:rsid w:val="009B6B07"/>
    <w:rsid w:val="009B6E3C"/>
    <w:rsid w:val="009B6FE7"/>
    <w:rsid w:val="009B7787"/>
    <w:rsid w:val="009C019E"/>
    <w:rsid w:val="009C026F"/>
    <w:rsid w:val="009C0CC6"/>
    <w:rsid w:val="009C348E"/>
    <w:rsid w:val="009C4B26"/>
    <w:rsid w:val="009C4C2C"/>
    <w:rsid w:val="009C5923"/>
    <w:rsid w:val="009C666A"/>
    <w:rsid w:val="009C6996"/>
    <w:rsid w:val="009C757F"/>
    <w:rsid w:val="009C7897"/>
    <w:rsid w:val="009C7F52"/>
    <w:rsid w:val="009D003A"/>
    <w:rsid w:val="009D03F1"/>
    <w:rsid w:val="009D0CA5"/>
    <w:rsid w:val="009D0DF9"/>
    <w:rsid w:val="009D10DC"/>
    <w:rsid w:val="009D5915"/>
    <w:rsid w:val="009E26C4"/>
    <w:rsid w:val="009E2765"/>
    <w:rsid w:val="009E2955"/>
    <w:rsid w:val="009E33EE"/>
    <w:rsid w:val="009E35E5"/>
    <w:rsid w:val="009E36F6"/>
    <w:rsid w:val="009E6184"/>
    <w:rsid w:val="009F122A"/>
    <w:rsid w:val="009F1FD5"/>
    <w:rsid w:val="009F1FD7"/>
    <w:rsid w:val="009F20AA"/>
    <w:rsid w:val="009F3E3B"/>
    <w:rsid w:val="009F509C"/>
    <w:rsid w:val="009F6E3F"/>
    <w:rsid w:val="009F728A"/>
    <w:rsid w:val="009F7D33"/>
    <w:rsid w:val="009F7E1D"/>
    <w:rsid w:val="00A0085E"/>
    <w:rsid w:val="00A00D59"/>
    <w:rsid w:val="00A0368A"/>
    <w:rsid w:val="00A04153"/>
    <w:rsid w:val="00A049DD"/>
    <w:rsid w:val="00A04A1E"/>
    <w:rsid w:val="00A0523F"/>
    <w:rsid w:val="00A0743C"/>
    <w:rsid w:val="00A074E0"/>
    <w:rsid w:val="00A0766D"/>
    <w:rsid w:val="00A07D2B"/>
    <w:rsid w:val="00A10EC1"/>
    <w:rsid w:val="00A11248"/>
    <w:rsid w:val="00A1163D"/>
    <w:rsid w:val="00A126B6"/>
    <w:rsid w:val="00A13DA8"/>
    <w:rsid w:val="00A17C0D"/>
    <w:rsid w:val="00A2032E"/>
    <w:rsid w:val="00A20F3D"/>
    <w:rsid w:val="00A2179D"/>
    <w:rsid w:val="00A22F32"/>
    <w:rsid w:val="00A231E0"/>
    <w:rsid w:val="00A249F9"/>
    <w:rsid w:val="00A27706"/>
    <w:rsid w:val="00A278F9"/>
    <w:rsid w:val="00A317D1"/>
    <w:rsid w:val="00A33E89"/>
    <w:rsid w:val="00A3776B"/>
    <w:rsid w:val="00A37E7D"/>
    <w:rsid w:val="00A400A3"/>
    <w:rsid w:val="00A41B1D"/>
    <w:rsid w:val="00A42E5A"/>
    <w:rsid w:val="00A449B5"/>
    <w:rsid w:val="00A5004C"/>
    <w:rsid w:val="00A506C3"/>
    <w:rsid w:val="00A50CDA"/>
    <w:rsid w:val="00A50EE9"/>
    <w:rsid w:val="00A5201E"/>
    <w:rsid w:val="00A52D5B"/>
    <w:rsid w:val="00A53C2F"/>
    <w:rsid w:val="00A53D03"/>
    <w:rsid w:val="00A56E84"/>
    <w:rsid w:val="00A57B28"/>
    <w:rsid w:val="00A57CF5"/>
    <w:rsid w:val="00A60A8F"/>
    <w:rsid w:val="00A63122"/>
    <w:rsid w:val="00A63B91"/>
    <w:rsid w:val="00A63BB4"/>
    <w:rsid w:val="00A645EC"/>
    <w:rsid w:val="00A64FDA"/>
    <w:rsid w:val="00A66ECB"/>
    <w:rsid w:val="00A66F19"/>
    <w:rsid w:val="00A6762E"/>
    <w:rsid w:val="00A70768"/>
    <w:rsid w:val="00A70812"/>
    <w:rsid w:val="00A714BA"/>
    <w:rsid w:val="00A7260A"/>
    <w:rsid w:val="00A72AC5"/>
    <w:rsid w:val="00A72E51"/>
    <w:rsid w:val="00A73699"/>
    <w:rsid w:val="00A73915"/>
    <w:rsid w:val="00A756EE"/>
    <w:rsid w:val="00A76AF3"/>
    <w:rsid w:val="00A777DE"/>
    <w:rsid w:val="00A779B2"/>
    <w:rsid w:val="00A8006D"/>
    <w:rsid w:val="00A80A48"/>
    <w:rsid w:val="00A80B1F"/>
    <w:rsid w:val="00A82737"/>
    <w:rsid w:val="00A832EB"/>
    <w:rsid w:val="00A8424A"/>
    <w:rsid w:val="00A8443B"/>
    <w:rsid w:val="00A8489A"/>
    <w:rsid w:val="00A84B60"/>
    <w:rsid w:val="00A866E7"/>
    <w:rsid w:val="00A866FC"/>
    <w:rsid w:val="00A8671A"/>
    <w:rsid w:val="00A86CE1"/>
    <w:rsid w:val="00A86EEB"/>
    <w:rsid w:val="00A9082E"/>
    <w:rsid w:val="00A911E3"/>
    <w:rsid w:val="00A93C76"/>
    <w:rsid w:val="00A94958"/>
    <w:rsid w:val="00A95C02"/>
    <w:rsid w:val="00A9665E"/>
    <w:rsid w:val="00A972FA"/>
    <w:rsid w:val="00AA0FA6"/>
    <w:rsid w:val="00AA1317"/>
    <w:rsid w:val="00AA18CA"/>
    <w:rsid w:val="00AA21F8"/>
    <w:rsid w:val="00AA369A"/>
    <w:rsid w:val="00AA419C"/>
    <w:rsid w:val="00AA539A"/>
    <w:rsid w:val="00AA619B"/>
    <w:rsid w:val="00AB23A3"/>
    <w:rsid w:val="00AB5E30"/>
    <w:rsid w:val="00AB6802"/>
    <w:rsid w:val="00AB6B00"/>
    <w:rsid w:val="00AB7048"/>
    <w:rsid w:val="00AB76C2"/>
    <w:rsid w:val="00AC1C75"/>
    <w:rsid w:val="00AC21AC"/>
    <w:rsid w:val="00AC34C7"/>
    <w:rsid w:val="00AC40E1"/>
    <w:rsid w:val="00AC47DB"/>
    <w:rsid w:val="00AC4AA9"/>
    <w:rsid w:val="00AC559E"/>
    <w:rsid w:val="00AC703C"/>
    <w:rsid w:val="00AC74CD"/>
    <w:rsid w:val="00AD3094"/>
    <w:rsid w:val="00AD39C9"/>
    <w:rsid w:val="00AD4A9F"/>
    <w:rsid w:val="00AD549A"/>
    <w:rsid w:val="00AD5C85"/>
    <w:rsid w:val="00AD69CE"/>
    <w:rsid w:val="00AD7BFF"/>
    <w:rsid w:val="00AE07B3"/>
    <w:rsid w:val="00AE23A1"/>
    <w:rsid w:val="00AE2E10"/>
    <w:rsid w:val="00AE3F8B"/>
    <w:rsid w:val="00AE5B36"/>
    <w:rsid w:val="00AE6110"/>
    <w:rsid w:val="00AE757C"/>
    <w:rsid w:val="00AF112E"/>
    <w:rsid w:val="00AF189B"/>
    <w:rsid w:val="00AF303C"/>
    <w:rsid w:val="00AF3EC1"/>
    <w:rsid w:val="00AF45AA"/>
    <w:rsid w:val="00AF5A64"/>
    <w:rsid w:val="00AF7A7D"/>
    <w:rsid w:val="00B0058F"/>
    <w:rsid w:val="00B00F3E"/>
    <w:rsid w:val="00B0177C"/>
    <w:rsid w:val="00B03DCA"/>
    <w:rsid w:val="00B03F19"/>
    <w:rsid w:val="00B05120"/>
    <w:rsid w:val="00B05E9A"/>
    <w:rsid w:val="00B10208"/>
    <w:rsid w:val="00B1063C"/>
    <w:rsid w:val="00B11C83"/>
    <w:rsid w:val="00B12C65"/>
    <w:rsid w:val="00B14728"/>
    <w:rsid w:val="00B14789"/>
    <w:rsid w:val="00B14902"/>
    <w:rsid w:val="00B149F9"/>
    <w:rsid w:val="00B15220"/>
    <w:rsid w:val="00B15B58"/>
    <w:rsid w:val="00B15C30"/>
    <w:rsid w:val="00B15CAF"/>
    <w:rsid w:val="00B17EDA"/>
    <w:rsid w:val="00B200D9"/>
    <w:rsid w:val="00B20155"/>
    <w:rsid w:val="00B203DD"/>
    <w:rsid w:val="00B218CE"/>
    <w:rsid w:val="00B24458"/>
    <w:rsid w:val="00B245C9"/>
    <w:rsid w:val="00B26B7A"/>
    <w:rsid w:val="00B30846"/>
    <w:rsid w:val="00B310CC"/>
    <w:rsid w:val="00B31A06"/>
    <w:rsid w:val="00B344B7"/>
    <w:rsid w:val="00B34900"/>
    <w:rsid w:val="00B349FB"/>
    <w:rsid w:val="00B34A01"/>
    <w:rsid w:val="00B3538F"/>
    <w:rsid w:val="00B355E4"/>
    <w:rsid w:val="00B35FE2"/>
    <w:rsid w:val="00B36D48"/>
    <w:rsid w:val="00B36EF8"/>
    <w:rsid w:val="00B40C1B"/>
    <w:rsid w:val="00B41F98"/>
    <w:rsid w:val="00B42584"/>
    <w:rsid w:val="00B43403"/>
    <w:rsid w:val="00B43853"/>
    <w:rsid w:val="00B4486E"/>
    <w:rsid w:val="00B46FDC"/>
    <w:rsid w:val="00B47312"/>
    <w:rsid w:val="00B503E7"/>
    <w:rsid w:val="00B51391"/>
    <w:rsid w:val="00B54830"/>
    <w:rsid w:val="00B54B3B"/>
    <w:rsid w:val="00B55375"/>
    <w:rsid w:val="00B55981"/>
    <w:rsid w:val="00B56960"/>
    <w:rsid w:val="00B5732B"/>
    <w:rsid w:val="00B6008E"/>
    <w:rsid w:val="00B60B89"/>
    <w:rsid w:val="00B61EE4"/>
    <w:rsid w:val="00B627CA"/>
    <w:rsid w:val="00B62F57"/>
    <w:rsid w:val="00B6317D"/>
    <w:rsid w:val="00B634EE"/>
    <w:rsid w:val="00B64E92"/>
    <w:rsid w:val="00B65426"/>
    <w:rsid w:val="00B6686B"/>
    <w:rsid w:val="00B668C5"/>
    <w:rsid w:val="00B66BAD"/>
    <w:rsid w:val="00B67716"/>
    <w:rsid w:val="00B67F8D"/>
    <w:rsid w:val="00B70A2E"/>
    <w:rsid w:val="00B71428"/>
    <w:rsid w:val="00B718FE"/>
    <w:rsid w:val="00B733E7"/>
    <w:rsid w:val="00B741AC"/>
    <w:rsid w:val="00B7630A"/>
    <w:rsid w:val="00B76AF8"/>
    <w:rsid w:val="00B7753F"/>
    <w:rsid w:val="00B7770C"/>
    <w:rsid w:val="00B77FC2"/>
    <w:rsid w:val="00B848EC"/>
    <w:rsid w:val="00B858EE"/>
    <w:rsid w:val="00B85DD2"/>
    <w:rsid w:val="00B871A3"/>
    <w:rsid w:val="00B8765B"/>
    <w:rsid w:val="00B87CCA"/>
    <w:rsid w:val="00B92E78"/>
    <w:rsid w:val="00B93693"/>
    <w:rsid w:val="00B9498B"/>
    <w:rsid w:val="00B9746B"/>
    <w:rsid w:val="00BA078B"/>
    <w:rsid w:val="00BA0B83"/>
    <w:rsid w:val="00BA1DAE"/>
    <w:rsid w:val="00BA3728"/>
    <w:rsid w:val="00BA3A88"/>
    <w:rsid w:val="00BA3E40"/>
    <w:rsid w:val="00BA3EA7"/>
    <w:rsid w:val="00BA415F"/>
    <w:rsid w:val="00BA5C20"/>
    <w:rsid w:val="00BA7602"/>
    <w:rsid w:val="00BB1C34"/>
    <w:rsid w:val="00BB543F"/>
    <w:rsid w:val="00BB586C"/>
    <w:rsid w:val="00BB787C"/>
    <w:rsid w:val="00BC10DA"/>
    <w:rsid w:val="00BC1308"/>
    <w:rsid w:val="00BC3880"/>
    <w:rsid w:val="00BD021A"/>
    <w:rsid w:val="00BD3235"/>
    <w:rsid w:val="00BD348E"/>
    <w:rsid w:val="00BD49F9"/>
    <w:rsid w:val="00BE07D7"/>
    <w:rsid w:val="00BE2A76"/>
    <w:rsid w:val="00BE38F3"/>
    <w:rsid w:val="00BE541F"/>
    <w:rsid w:val="00BE54E1"/>
    <w:rsid w:val="00BE5A61"/>
    <w:rsid w:val="00BE65D1"/>
    <w:rsid w:val="00BE7BCB"/>
    <w:rsid w:val="00BF02B3"/>
    <w:rsid w:val="00BF0427"/>
    <w:rsid w:val="00BF0763"/>
    <w:rsid w:val="00BF1BE5"/>
    <w:rsid w:val="00BF28F4"/>
    <w:rsid w:val="00BF3035"/>
    <w:rsid w:val="00BF643D"/>
    <w:rsid w:val="00C010CA"/>
    <w:rsid w:val="00C022BC"/>
    <w:rsid w:val="00C03C82"/>
    <w:rsid w:val="00C0428F"/>
    <w:rsid w:val="00C042CE"/>
    <w:rsid w:val="00C04884"/>
    <w:rsid w:val="00C06F65"/>
    <w:rsid w:val="00C10D02"/>
    <w:rsid w:val="00C12984"/>
    <w:rsid w:val="00C133FE"/>
    <w:rsid w:val="00C13BAC"/>
    <w:rsid w:val="00C14B36"/>
    <w:rsid w:val="00C1613C"/>
    <w:rsid w:val="00C17368"/>
    <w:rsid w:val="00C2047D"/>
    <w:rsid w:val="00C20B5F"/>
    <w:rsid w:val="00C21673"/>
    <w:rsid w:val="00C219E3"/>
    <w:rsid w:val="00C225D2"/>
    <w:rsid w:val="00C22F94"/>
    <w:rsid w:val="00C24158"/>
    <w:rsid w:val="00C26F77"/>
    <w:rsid w:val="00C272DB"/>
    <w:rsid w:val="00C272EC"/>
    <w:rsid w:val="00C30D41"/>
    <w:rsid w:val="00C31166"/>
    <w:rsid w:val="00C313F5"/>
    <w:rsid w:val="00C32E88"/>
    <w:rsid w:val="00C3317A"/>
    <w:rsid w:val="00C331C6"/>
    <w:rsid w:val="00C33979"/>
    <w:rsid w:val="00C33EB7"/>
    <w:rsid w:val="00C34359"/>
    <w:rsid w:val="00C3539B"/>
    <w:rsid w:val="00C35A49"/>
    <w:rsid w:val="00C373AB"/>
    <w:rsid w:val="00C374A9"/>
    <w:rsid w:val="00C40866"/>
    <w:rsid w:val="00C40C81"/>
    <w:rsid w:val="00C40E11"/>
    <w:rsid w:val="00C415B3"/>
    <w:rsid w:val="00C45A5A"/>
    <w:rsid w:val="00C4638B"/>
    <w:rsid w:val="00C46C34"/>
    <w:rsid w:val="00C46F65"/>
    <w:rsid w:val="00C505E1"/>
    <w:rsid w:val="00C50647"/>
    <w:rsid w:val="00C52734"/>
    <w:rsid w:val="00C53579"/>
    <w:rsid w:val="00C55858"/>
    <w:rsid w:val="00C560DC"/>
    <w:rsid w:val="00C572EC"/>
    <w:rsid w:val="00C577EA"/>
    <w:rsid w:val="00C578D1"/>
    <w:rsid w:val="00C616A6"/>
    <w:rsid w:val="00C61748"/>
    <w:rsid w:val="00C61B6A"/>
    <w:rsid w:val="00C64A30"/>
    <w:rsid w:val="00C6505B"/>
    <w:rsid w:val="00C674C9"/>
    <w:rsid w:val="00C702DB"/>
    <w:rsid w:val="00C70CA3"/>
    <w:rsid w:val="00C70F75"/>
    <w:rsid w:val="00C71E31"/>
    <w:rsid w:val="00C72455"/>
    <w:rsid w:val="00C72C85"/>
    <w:rsid w:val="00C73BBF"/>
    <w:rsid w:val="00C73D70"/>
    <w:rsid w:val="00C7599A"/>
    <w:rsid w:val="00C766C4"/>
    <w:rsid w:val="00C77248"/>
    <w:rsid w:val="00C777AB"/>
    <w:rsid w:val="00C77B88"/>
    <w:rsid w:val="00C8200C"/>
    <w:rsid w:val="00C820E9"/>
    <w:rsid w:val="00C82589"/>
    <w:rsid w:val="00C825B4"/>
    <w:rsid w:val="00C836D3"/>
    <w:rsid w:val="00C84842"/>
    <w:rsid w:val="00C84D30"/>
    <w:rsid w:val="00C84E5A"/>
    <w:rsid w:val="00C867C6"/>
    <w:rsid w:val="00C8720C"/>
    <w:rsid w:val="00C9042A"/>
    <w:rsid w:val="00C906F7"/>
    <w:rsid w:val="00C92AC2"/>
    <w:rsid w:val="00C92EB1"/>
    <w:rsid w:val="00C950BE"/>
    <w:rsid w:val="00C978E1"/>
    <w:rsid w:val="00C97F85"/>
    <w:rsid w:val="00CA070E"/>
    <w:rsid w:val="00CA0E82"/>
    <w:rsid w:val="00CA147D"/>
    <w:rsid w:val="00CA1506"/>
    <w:rsid w:val="00CA1F55"/>
    <w:rsid w:val="00CA3D66"/>
    <w:rsid w:val="00CA447F"/>
    <w:rsid w:val="00CA4656"/>
    <w:rsid w:val="00CA4803"/>
    <w:rsid w:val="00CA5576"/>
    <w:rsid w:val="00CA5D0A"/>
    <w:rsid w:val="00CB09E3"/>
    <w:rsid w:val="00CB0D6C"/>
    <w:rsid w:val="00CB135E"/>
    <w:rsid w:val="00CB2C96"/>
    <w:rsid w:val="00CB315E"/>
    <w:rsid w:val="00CB33BA"/>
    <w:rsid w:val="00CB3C30"/>
    <w:rsid w:val="00CB3D86"/>
    <w:rsid w:val="00CB3F9B"/>
    <w:rsid w:val="00CB4BC1"/>
    <w:rsid w:val="00CB4BEA"/>
    <w:rsid w:val="00CB4C72"/>
    <w:rsid w:val="00CB5346"/>
    <w:rsid w:val="00CB5BC7"/>
    <w:rsid w:val="00CB614A"/>
    <w:rsid w:val="00CB63DA"/>
    <w:rsid w:val="00CB66E4"/>
    <w:rsid w:val="00CB729D"/>
    <w:rsid w:val="00CC19CC"/>
    <w:rsid w:val="00CC1C80"/>
    <w:rsid w:val="00CC2C74"/>
    <w:rsid w:val="00CC2D8C"/>
    <w:rsid w:val="00CC4684"/>
    <w:rsid w:val="00CC51B8"/>
    <w:rsid w:val="00CC5984"/>
    <w:rsid w:val="00CC6F8F"/>
    <w:rsid w:val="00CC7F84"/>
    <w:rsid w:val="00CD0A32"/>
    <w:rsid w:val="00CD411A"/>
    <w:rsid w:val="00CD4934"/>
    <w:rsid w:val="00CD494B"/>
    <w:rsid w:val="00CD5DD6"/>
    <w:rsid w:val="00CD61C0"/>
    <w:rsid w:val="00CD7E7C"/>
    <w:rsid w:val="00CE016E"/>
    <w:rsid w:val="00CE0BFF"/>
    <w:rsid w:val="00CE2734"/>
    <w:rsid w:val="00CE3182"/>
    <w:rsid w:val="00CE3F41"/>
    <w:rsid w:val="00CE4D59"/>
    <w:rsid w:val="00CE64D5"/>
    <w:rsid w:val="00CE671A"/>
    <w:rsid w:val="00CF018F"/>
    <w:rsid w:val="00CF05FE"/>
    <w:rsid w:val="00CF1C26"/>
    <w:rsid w:val="00CF1D85"/>
    <w:rsid w:val="00CF2079"/>
    <w:rsid w:val="00CF298C"/>
    <w:rsid w:val="00CF2C3F"/>
    <w:rsid w:val="00CF4BE9"/>
    <w:rsid w:val="00CF6D22"/>
    <w:rsid w:val="00CF771A"/>
    <w:rsid w:val="00D0192C"/>
    <w:rsid w:val="00D062B7"/>
    <w:rsid w:val="00D07145"/>
    <w:rsid w:val="00D07298"/>
    <w:rsid w:val="00D07CFC"/>
    <w:rsid w:val="00D07FDD"/>
    <w:rsid w:val="00D10C0F"/>
    <w:rsid w:val="00D12485"/>
    <w:rsid w:val="00D12970"/>
    <w:rsid w:val="00D12A50"/>
    <w:rsid w:val="00D12E5F"/>
    <w:rsid w:val="00D14C81"/>
    <w:rsid w:val="00D1500B"/>
    <w:rsid w:val="00D153C6"/>
    <w:rsid w:val="00D21F32"/>
    <w:rsid w:val="00D22BA8"/>
    <w:rsid w:val="00D2301F"/>
    <w:rsid w:val="00D23184"/>
    <w:rsid w:val="00D23C53"/>
    <w:rsid w:val="00D23FD3"/>
    <w:rsid w:val="00D248BC"/>
    <w:rsid w:val="00D268BC"/>
    <w:rsid w:val="00D303A6"/>
    <w:rsid w:val="00D312F4"/>
    <w:rsid w:val="00D316F5"/>
    <w:rsid w:val="00D32095"/>
    <w:rsid w:val="00D33063"/>
    <w:rsid w:val="00D34555"/>
    <w:rsid w:val="00D37A7F"/>
    <w:rsid w:val="00D40883"/>
    <w:rsid w:val="00D41022"/>
    <w:rsid w:val="00D415BE"/>
    <w:rsid w:val="00D41C0C"/>
    <w:rsid w:val="00D422E3"/>
    <w:rsid w:val="00D4317B"/>
    <w:rsid w:val="00D444CA"/>
    <w:rsid w:val="00D448E9"/>
    <w:rsid w:val="00D50544"/>
    <w:rsid w:val="00D519AC"/>
    <w:rsid w:val="00D51C0C"/>
    <w:rsid w:val="00D539EA"/>
    <w:rsid w:val="00D54478"/>
    <w:rsid w:val="00D54F27"/>
    <w:rsid w:val="00D55154"/>
    <w:rsid w:val="00D55E36"/>
    <w:rsid w:val="00D56CE7"/>
    <w:rsid w:val="00D575B8"/>
    <w:rsid w:val="00D575BE"/>
    <w:rsid w:val="00D606D8"/>
    <w:rsid w:val="00D613BC"/>
    <w:rsid w:val="00D6268C"/>
    <w:rsid w:val="00D62B7D"/>
    <w:rsid w:val="00D648CE"/>
    <w:rsid w:val="00D663E0"/>
    <w:rsid w:val="00D67AAF"/>
    <w:rsid w:val="00D67BAA"/>
    <w:rsid w:val="00D67DA9"/>
    <w:rsid w:val="00D70339"/>
    <w:rsid w:val="00D7039E"/>
    <w:rsid w:val="00D70D4E"/>
    <w:rsid w:val="00D726E8"/>
    <w:rsid w:val="00D728E1"/>
    <w:rsid w:val="00D72A64"/>
    <w:rsid w:val="00D7381D"/>
    <w:rsid w:val="00D74AD9"/>
    <w:rsid w:val="00D75463"/>
    <w:rsid w:val="00D75FBD"/>
    <w:rsid w:val="00D77D21"/>
    <w:rsid w:val="00D8145F"/>
    <w:rsid w:val="00D8199B"/>
    <w:rsid w:val="00D81AE5"/>
    <w:rsid w:val="00D82442"/>
    <w:rsid w:val="00D83977"/>
    <w:rsid w:val="00D85D1A"/>
    <w:rsid w:val="00D90C95"/>
    <w:rsid w:val="00D9132C"/>
    <w:rsid w:val="00D92C22"/>
    <w:rsid w:val="00D93AEB"/>
    <w:rsid w:val="00D95E5D"/>
    <w:rsid w:val="00DA0C5E"/>
    <w:rsid w:val="00DA26F3"/>
    <w:rsid w:val="00DA312C"/>
    <w:rsid w:val="00DA4324"/>
    <w:rsid w:val="00DA477E"/>
    <w:rsid w:val="00DA4F70"/>
    <w:rsid w:val="00DA55F4"/>
    <w:rsid w:val="00DA6BD7"/>
    <w:rsid w:val="00DA6C78"/>
    <w:rsid w:val="00DA7008"/>
    <w:rsid w:val="00DA75B0"/>
    <w:rsid w:val="00DB018D"/>
    <w:rsid w:val="00DB22B6"/>
    <w:rsid w:val="00DB299E"/>
    <w:rsid w:val="00DB3577"/>
    <w:rsid w:val="00DB3A34"/>
    <w:rsid w:val="00DB3A91"/>
    <w:rsid w:val="00DB3A9C"/>
    <w:rsid w:val="00DB41D1"/>
    <w:rsid w:val="00DB46FA"/>
    <w:rsid w:val="00DB48AB"/>
    <w:rsid w:val="00DB4E0A"/>
    <w:rsid w:val="00DB51DB"/>
    <w:rsid w:val="00DB7C69"/>
    <w:rsid w:val="00DC040B"/>
    <w:rsid w:val="00DC0778"/>
    <w:rsid w:val="00DC25A8"/>
    <w:rsid w:val="00DC2678"/>
    <w:rsid w:val="00DC2B20"/>
    <w:rsid w:val="00DC4385"/>
    <w:rsid w:val="00DC474E"/>
    <w:rsid w:val="00DC4DE3"/>
    <w:rsid w:val="00DC4E81"/>
    <w:rsid w:val="00DC7E8A"/>
    <w:rsid w:val="00DD07BC"/>
    <w:rsid w:val="00DD1E2C"/>
    <w:rsid w:val="00DD3A24"/>
    <w:rsid w:val="00DD7347"/>
    <w:rsid w:val="00DE02FF"/>
    <w:rsid w:val="00DE1198"/>
    <w:rsid w:val="00DE2108"/>
    <w:rsid w:val="00DE2775"/>
    <w:rsid w:val="00DE2A0C"/>
    <w:rsid w:val="00DE3CB0"/>
    <w:rsid w:val="00DE4F47"/>
    <w:rsid w:val="00DE5140"/>
    <w:rsid w:val="00DE7043"/>
    <w:rsid w:val="00DE7935"/>
    <w:rsid w:val="00DF026B"/>
    <w:rsid w:val="00DF089A"/>
    <w:rsid w:val="00DF2B9E"/>
    <w:rsid w:val="00DF349E"/>
    <w:rsid w:val="00DF38FE"/>
    <w:rsid w:val="00DF52B3"/>
    <w:rsid w:val="00DF597E"/>
    <w:rsid w:val="00DF5C6E"/>
    <w:rsid w:val="00DF7414"/>
    <w:rsid w:val="00E01011"/>
    <w:rsid w:val="00E028E2"/>
    <w:rsid w:val="00E03119"/>
    <w:rsid w:val="00E03617"/>
    <w:rsid w:val="00E036F3"/>
    <w:rsid w:val="00E03F92"/>
    <w:rsid w:val="00E05BAE"/>
    <w:rsid w:val="00E0625F"/>
    <w:rsid w:val="00E063A3"/>
    <w:rsid w:val="00E07D28"/>
    <w:rsid w:val="00E10157"/>
    <w:rsid w:val="00E101DA"/>
    <w:rsid w:val="00E10C52"/>
    <w:rsid w:val="00E11721"/>
    <w:rsid w:val="00E1432E"/>
    <w:rsid w:val="00E14F10"/>
    <w:rsid w:val="00E15B13"/>
    <w:rsid w:val="00E175EE"/>
    <w:rsid w:val="00E17C22"/>
    <w:rsid w:val="00E22DC5"/>
    <w:rsid w:val="00E2397F"/>
    <w:rsid w:val="00E23B08"/>
    <w:rsid w:val="00E23C6C"/>
    <w:rsid w:val="00E25B94"/>
    <w:rsid w:val="00E2659C"/>
    <w:rsid w:val="00E26625"/>
    <w:rsid w:val="00E26D4C"/>
    <w:rsid w:val="00E3039F"/>
    <w:rsid w:val="00E314A4"/>
    <w:rsid w:val="00E31E60"/>
    <w:rsid w:val="00E33BC1"/>
    <w:rsid w:val="00E35262"/>
    <w:rsid w:val="00E36CEA"/>
    <w:rsid w:val="00E406B8"/>
    <w:rsid w:val="00E41847"/>
    <w:rsid w:val="00E420C9"/>
    <w:rsid w:val="00E45F50"/>
    <w:rsid w:val="00E4661D"/>
    <w:rsid w:val="00E47281"/>
    <w:rsid w:val="00E515B5"/>
    <w:rsid w:val="00E53694"/>
    <w:rsid w:val="00E53CA0"/>
    <w:rsid w:val="00E54D09"/>
    <w:rsid w:val="00E54E46"/>
    <w:rsid w:val="00E566B6"/>
    <w:rsid w:val="00E56798"/>
    <w:rsid w:val="00E5732A"/>
    <w:rsid w:val="00E575FE"/>
    <w:rsid w:val="00E57F4B"/>
    <w:rsid w:val="00E601BF"/>
    <w:rsid w:val="00E6183F"/>
    <w:rsid w:val="00E6241D"/>
    <w:rsid w:val="00E63D60"/>
    <w:rsid w:val="00E67A61"/>
    <w:rsid w:val="00E70821"/>
    <w:rsid w:val="00E70BDB"/>
    <w:rsid w:val="00E7365F"/>
    <w:rsid w:val="00E7503F"/>
    <w:rsid w:val="00E750FD"/>
    <w:rsid w:val="00E755E1"/>
    <w:rsid w:val="00E75811"/>
    <w:rsid w:val="00E766BF"/>
    <w:rsid w:val="00E76A40"/>
    <w:rsid w:val="00E77607"/>
    <w:rsid w:val="00E80E7A"/>
    <w:rsid w:val="00E8247F"/>
    <w:rsid w:val="00E82D39"/>
    <w:rsid w:val="00E83287"/>
    <w:rsid w:val="00E875D7"/>
    <w:rsid w:val="00E87E4E"/>
    <w:rsid w:val="00E90F90"/>
    <w:rsid w:val="00E91AA1"/>
    <w:rsid w:val="00E926A5"/>
    <w:rsid w:val="00E955B9"/>
    <w:rsid w:val="00E96922"/>
    <w:rsid w:val="00E97DE7"/>
    <w:rsid w:val="00E97E2E"/>
    <w:rsid w:val="00EA043D"/>
    <w:rsid w:val="00EA121D"/>
    <w:rsid w:val="00EA1739"/>
    <w:rsid w:val="00EA2484"/>
    <w:rsid w:val="00EA2BC9"/>
    <w:rsid w:val="00EA3A38"/>
    <w:rsid w:val="00EA576B"/>
    <w:rsid w:val="00EA5EC1"/>
    <w:rsid w:val="00EA683B"/>
    <w:rsid w:val="00EA71E4"/>
    <w:rsid w:val="00EA7845"/>
    <w:rsid w:val="00EB0998"/>
    <w:rsid w:val="00EB1B23"/>
    <w:rsid w:val="00EB22FB"/>
    <w:rsid w:val="00EB28E5"/>
    <w:rsid w:val="00EB3F1C"/>
    <w:rsid w:val="00EB616B"/>
    <w:rsid w:val="00EB6A86"/>
    <w:rsid w:val="00EB7BB9"/>
    <w:rsid w:val="00EB7E88"/>
    <w:rsid w:val="00EB7EAE"/>
    <w:rsid w:val="00EC0141"/>
    <w:rsid w:val="00EC0F77"/>
    <w:rsid w:val="00EC29AC"/>
    <w:rsid w:val="00EC2D24"/>
    <w:rsid w:val="00EC37C3"/>
    <w:rsid w:val="00EC3D11"/>
    <w:rsid w:val="00EC3ED0"/>
    <w:rsid w:val="00EC498B"/>
    <w:rsid w:val="00EC5C39"/>
    <w:rsid w:val="00EC7A6E"/>
    <w:rsid w:val="00EC7C24"/>
    <w:rsid w:val="00ED054B"/>
    <w:rsid w:val="00ED06BB"/>
    <w:rsid w:val="00ED0E09"/>
    <w:rsid w:val="00ED3448"/>
    <w:rsid w:val="00ED3A8E"/>
    <w:rsid w:val="00ED3C7F"/>
    <w:rsid w:val="00ED3F3E"/>
    <w:rsid w:val="00ED45CF"/>
    <w:rsid w:val="00ED5397"/>
    <w:rsid w:val="00ED5CB1"/>
    <w:rsid w:val="00ED5FC0"/>
    <w:rsid w:val="00ED72E8"/>
    <w:rsid w:val="00ED73C1"/>
    <w:rsid w:val="00ED7C42"/>
    <w:rsid w:val="00EE0003"/>
    <w:rsid w:val="00EE00D1"/>
    <w:rsid w:val="00EE1536"/>
    <w:rsid w:val="00EE1C72"/>
    <w:rsid w:val="00EE27B8"/>
    <w:rsid w:val="00EE5091"/>
    <w:rsid w:val="00EE634A"/>
    <w:rsid w:val="00EE6416"/>
    <w:rsid w:val="00EE6454"/>
    <w:rsid w:val="00EF0E5F"/>
    <w:rsid w:val="00EF40D7"/>
    <w:rsid w:val="00EF41A7"/>
    <w:rsid w:val="00EF4204"/>
    <w:rsid w:val="00EF4E8F"/>
    <w:rsid w:val="00EF4FDA"/>
    <w:rsid w:val="00EF51D7"/>
    <w:rsid w:val="00EF5C71"/>
    <w:rsid w:val="00EF6327"/>
    <w:rsid w:val="00EF7B9F"/>
    <w:rsid w:val="00F00709"/>
    <w:rsid w:val="00F02BEB"/>
    <w:rsid w:val="00F03143"/>
    <w:rsid w:val="00F04762"/>
    <w:rsid w:val="00F04FAC"/>
    <w:rsid w:val="00F0526B"/>
    <w:rsid w:val="00F056CA"/>
    <w:rsid w:val="00F0609A"/>
    <w:rsid w:val="00F06F36"/>
    <w:rsid w:val="00F070E6"/>
    <w:rsid w:val="00F11807"/>
    <w:rsid w:val="00F11898"/>
    <w:rsid w:val="00F11C30"/>
    <w:rsid w:val="00F12073"/>
    <w:rsid w:val="00F177C8"/>
    <w:rsid w:val="00F17A41"/>
    <w:rsid w:val="00F17BD4"/>
    <w:rsid w:val="00F200D6"/>
    <w:rsid w:val="00F20C30"/>
    <w:rsid w:val="00F2333C"/>
    <w:rsid w:val="00F24178"/>
    <w:rsid w:val="00F25BEB"/>
    <w:rsid w:val="00F2654D"/>
    <w:rsid w:val="00F272BB"/>
    <w:rsid w:val="00F273DB"/>
    <w:rsid w:val="00F302CA"/>
    <w:rsid w:val="00F346B8"/>
    <w:rsid w:val="00F353F3"/>
    <w:rsid w:val="00F35E69"/>
    <w:rsid w:val="00F4051A"/>
    <w:rsid w:val="00F42011"/>
    <w:rsid w:val="00F4238D"/>
    <w:rsid w:val="00F43951"/>
    <w:rsid w:val="00F44841"/>
    <w:rsid w:val="00F45B38"/>
    <w:rsid w:val="00F47045"/>
    <w:rsid w:val="00F5058E"/>
    <w:rsid w:val="00F51B27"/>
    <w:rsid w:val="00F52992"/>
    <w:rsid w:val="00F52BFC"/>
    <w:rsid w:val="00F53ADF"/>
    <w:rsid w:val="00F54E95"/>
    <w:rsid w:val="00F576BD"/>
    <w:rsid w:val="00F60330"/>
    <w:rsid w:val="00F605C4"/>
    <w:rsid w:val="00F6139B"/>
    <w:rsid w:val="00F62D2B"/>
    <w:rsid w:val="00F62EC1"/>
    <w:rsid w:val="00F6423E"/>
    <w:rsid w:val="00F667FC"/>
    <w:rsid w:val="00F66C85"/>
    <w:rsid w:val="00F66D74"/>
    <w:rsid w:val="00F66FF3"/>
    <w:rsid w:val="00F67857"/>
    <w:rsid w:val="00F70F11"/>
    <w:rsid w:val="00F71B40"/>
    <w:rsid w:val="00F732A7"/>
    <w:rsid w:val="00F738B1"/>
    <w:rsid w:val="00F76160"/>
    <w:rsid w:val="00F76B95"/>
    <w:rsid w:val="00F838A0"/>
    <w:rsid w:val="00F86488"/>
    <w:rsid w:val="00F86765"/>
    <w:rsid w:val="00F87001"/>
    <w:rsid w:val="00F87AD7"/>
    <w:rsid w:val="00F92816"/>
    <w:rsid w:val="00F933AC"/>
    <w:rsid w:val="00F93600"/>
    <w:rsid w:val="00F948C7"/>
    <w:rsid w:val="00F94DA7"/>
    <w:rsid w:val="00F9537B"/>
    <w:rsid w:val="00F95A75"/>
    <w:rsid w:val="00F96244"/>
    <w:rsid w:val="00F96D63"/>
    <w:rsid w:val="00FA097C"/>
    <w:rsid w:val="00FA7907"/>
    <w:rsid w:val="00FA7D75"/>
    <w:rsid w:val="00FB07E0"/>
    <w:rsid w:val="00FB0A4B"/>
    <w:rsid w:val="00FB172F"/>
    <w:rsid w:val="00FB19FF"/>
    <w:rsid w:val="00FB2858"/>
    <w:rsid w:val="00FB5728"/>
    <w:rsid w:val="00FB5B55"/>
    <w:rsid w:val="00FB626E"/>
    <w:rsid w:val="00FB7509"/>
    <w:rsid w:val="00FB7A19"/>
    <w:rsid w:val="00FC00A0"/>
    <w:rsid w:val="00FC056D"/>
    <w:rsid w:val="00FC27A3"/>
    <w:rsid w:val="00FC27F2"/>
    <w:rsid w:val="00FC2BD2"/>
    <w:rsid w:val="00FC4900"/>
    <w:rsid w:val="00FC6445"/>
    <w:rsid w:val="00FC6DBF"/>
    <w:rsid w:val="00FC7024"/>
    <w:rsid w:val="00FC73C8"/>
    <w:rsid w:val="00FC7B48"/>
    <w:rsid w:val="00FD16F3"/>
    <w:rsid w:val="00FD18A7"/>
    <w:rsid w:val="00FD25FD"/>
    <w:rsid w:val="00FD2BB3"/>
    <w:rsid w:val="00FD3378"/>
    <w:rsid w:val="00FD39FF"/>
    <w:rsid w:val="00FD5508"/>
    <w:rsid w:val="00FD5CC8"/>
    <w:rsid w:val="00FD6376"/>
    <w:rsid w:val="00FD64FB"/>
    <w:rsid w:val="00FD766B"/>
    <w:rsid w:val="00FD7AC3"/>
    <w:rsid w:val="00FD7BF4"/>
    <w:rsid w:val="00FD7C05"/>
    <w:rsid w:val="00FD7E4B"/>
    <w:rsid w:val="00FE0750"/>
    <w:rsid w:val="00FE3474"/>
    <w:rsid w:val="00FE35A9"/>
    <w:rsid w:val="00FE4718"/>
    <w:rsid w:val="00FF07FA"/>
    <w:rsid w:val="00FF4DF0"/>
    <w:rsid w:val="00FF601B"/>
    <w:rsid w:val="00FF6455"/>
    <w:rsid w:val="00FF65EA"/>
    <w:rsid w:val="00FF74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A871880"/>
  <w15:docId w15:val="{2D904D0E-3602-4145-B214-D0DA209AC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C5984"/>
    <w:pPr>
      <w:widowControl w:val="0"/>
      <w:autoSpaceDE w:val="0"/>
      <w:autoSpaceDN w:val="0"/>
      <w:adjustRightInd w:val="0"/>
    </w:pPr>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rsid w:val="00CE671A"/>
    <w:pPr>
      <w:widowControl w:val="0"/>
      <w:autoSpaceDE w:val="0"/>
      <w:autoSpaceDN w:val="0"/>
      <w:adjustRightInd w:val="0"/>
      <w:ind w:left="720"/>
      <w:jc w:val="both"/>
    </w:pPr>
    <w:rPr>
      <w:sz w:val="24"/>
      <w:szCs w:val="24"/>
    </w:rPr>
  </w:style>
  <w:style w:type="paragraph" w:customStyle="1" w:styleId="Level2">
    <w:name w:val="Level 2"/>
    <w:rsid w:val="00CE671A"/>
    <w:pPr>
      <w:widowControl w:val="0"/>
      <w:autoSpaceDE w:val="0"/>
      <w:autoSpaceDN w:val="0"/>
      <w:adjustRightInd w:val="0"/>
      <w:ind w:left="1440"/>
      <w:jc w:val="both"/>
    </w:pPr>
    <w:rPr>
      <w:sz w:val="24"/>
      <w:szCs w:val="24"/>
    </w:rPr>
  </w:style>
  <w:style w:type="paragraph" w:customStyle="1" w:styleId="Level3">
    <w:name w:val="Level 3"/>
    <w:rsid w:val="00CE671A"/>
    <w:pPr>
      <w:widowControl w:val="0"/>
      <w:autoSpaceDE w:val="0"/>
      <w:autoSpaceDN w:val="0"/>
      <w:adjustRightInd w:val="0"/>
      <w:ind w:left="2160"/>
      <w:jc w:val="both"/>
    </w:pPr>
    <w:rPr>
      <w:sz w:val="24"/>
      <w:szCs w:val="24"/>
    </w:rPr>
  </w:style>
  <w:style w:type="paragraph" w:customStyle="1" w:styleId="Level4">
    <w:name w:val="Level 4"/>
    <w:rsid w:val="00CE671A"/>
    <w:pPr>
      <w:widowControl w:val="0"/>
      <w:autoSpaceDE w:val="0"/>
      <w:autoSpaceDN w:val="0"/>
      <w:adjustRightInd w:val="0"/>
      <w:ind w:left="2880"/>
      <w:jc w:val="both"/>
    </w:pPr>
    <w:rPr>
      <w:sz w:val="24"/>
      <w:szCs w:val="24"/>
    </w:rPr>
  </w:style>
  <w:style w:type="paragraph" w:customStyle="1" w:styleId="Level5">
    <w:name w:val="Level 5"/>
    <w:rsid w:val="00CE671A"/>
    <w:pPr>
      <w:widowControl w:val="0"/>
      <w:autoSpaceDE w:val="0"/>
      <w:autoSpaceDN w:val="0"/>
      <w:adjustRightInd w:val="0"/>
      <w:ind w:left="3600"/>
      <w:jc w:val="both"/>
    </w:pPr>
    <w:rPr>
      <w:sz w:val="24"/>
      <w:szCs w:val="24"/>
    </w:rPr>
  </w:style>
  <w:style w:type="paragraph" w:customStyle="1" w:styleId="Level6">
    <w:name w:val="Level 6"/>
    <w:rsid w:val="00CE671A"/>
    <w:pPr>
      <w:widowControl w:val="0"/>
      <w:autoSpaceDE w:val="0"/>
      <w:autoSpaceDN w:val="0"/>
      <w:adjustRightInd w:val="0"/>
      <w:ind w:left="4320"/>
      <w:jc w:val="both"/>
    </w:pPr>
    <w:rPr>
      <w:sz w:val="24"/>
      <w:szCs w:val="24"/>
    </w:rPr>
  </w:style>
  <w:style w:type="paragraph" w:customStyle="1" w:styleId="Level7">
    <w:name w:val="Level 7"/>
    <w:rsid w:val="00CE671A"/>
    <w:pPr>
      <w:widowControl w:val="0"/>
      <w:autoSpaceDE w:val="0"/>
      <w:autoSpaceDN w:val="0"/>
      <w:adjustRightInd w:val="0"/>
      <w:ind w:left="5040"/>
      <w:jc w:val="both"/>
    </w:pPr>
    <w:rPr>
      <w:sz w:val="24"/>
      <w:szCs w:val="24"/>
    </w:rPr>
  </w:style>
  <w:style w:type="paragraph" w:customStyle="1" w:styleId="Level8">
    <w:name w:val="Level 8"/>
    <w:rsid w:val="00CE671A"/>
    <w:pPr>
      <w:widowControl w:val="0"/>
      <w:autoSpaceDE w:val="0"/>
      <w:autoSpaceDN w:val="0"/>
      <w:adjustRightInd w:val="0"/>
      <w:ind w:left="5760"/>
      <w:jc w:val="both"/>
    </w:pPr>
    <w:rPr>
      <w:sz w:val="24"/>
      <w:szCs w:val="24"/>
    </w:rPr>
  </w:style>
  <w:style w:type="paragraph" w:customStyle="1" w:styleId="Level9">
    <w:name w:val="Level 9"/>
    <w:rsid w:val="00CE671A"/>
    <w:pPr>
      <w:widowControl w:val="0"/>
      <w:autoSpaceDE w:val="0"/>
      <w:autoSpaceDN w:val="0"/>
      <w:adjustRightInd w:val="0"/>
      <w:ind w:left="-1440"/>
      <w:jc w:val="both"/>
    </w:pPr>
    <w:rPr>
      <w:b/>
      <w:bCs/>
      <w:sz w:val="24"/>
      <w:szCs w:val="24"/>
    </w:rPr>
  </w:style>
  <w:style w:type="paragraph" w:styleId="Header">
    <w:name w:val="header"/>
    <w:basedOn w:val="Normal"/>
    <w:rsid w:val="00CE4D59"/>
    <w:pPr>
      <w:tabs>
        <w:tab w:val="center" w:pos="4320"/>
        <w:tab w:val="right" w:pos="8640"/>
      </w:tabs>
    </w:pPr>
  </w:style>
  <w:style w:type="paragraph" w:styleId="BalloonText">
    <w:name w:val="Balloon Text"/>
    <w:basedOn w:val="Normal"/>
    <w:semiHidden/>
    <w:rsid w:val="00B24458"/>
    <w:rPr>
      <w:rFonts w:ascii="Tahoma" w:hAnsi="Tahoma" w:cs="Tahoma"/>
      <w:sz w:val="16"/>
      <w:szCs w:val="16"/>
    </w:rPr>
  </w:style>
  <w:style w:type="paragraph" w:styleId="Footer">
    <w:name w:val="footer"/>
    <w:basedOn w:val="Normal"/>
    <w:link w:val="FooterChar"/>
    <w:uiPriority w:val="99"/>
    <w:rsid w:val="001D127D"/>
    <w:pPr>
      <w:tabs>
        <w:tab w:val="center" w:pos="4320"/>
        <w:tab w:val="right" w:pos="8640"/>
      </w:tabs>
    </w:pPr>
  </w:style>
  <w:style w:type="paragraph" w:styleId="DocumentMap">
    <w:name w:val="Document Map"/>
    <w:basedOn w:val="Normal"/>
    <w:semiHidden/>
    <w:rsid w:val="002218E8"/>
    <w:pPr>
      <w:shd w:val="clear" w:color="auto" w:fill="000080"/>
    </w:pPr>
    <w:rPr>
      <w:rFonts w:ascii="Tahoma" w:hAnsi="Tahoma" w:cs="Tahoma"/>
    </w:rPr>
  </w:style>
  <w:style w:type="character" w:styleId="CommentReference">
    <w:name w:val="annotation reference"/>
    <w:basedOn w:val="DefaultParagraphFont"/>
    <w:semiHidden/>
    <w:rsid w:val="00065336"/>
    <w:rPr>
      <w:sz w:val="16"/>
      <w:szCs w:val="16"/>
    </w:rPr>
  </w:style>
  <w:style w:type="paragraph" w:styleId="CommentText">
    <w:name w:val="annotation text"/>
    <w:basedOn w:val="Normal"/>
    <w:semiHidden/>
    <w:rsid w:val="00065336"/>
  </w:style>
  <w:style w:type="paragraph" w:styleId="CommentSubject">
    <w:name w:val="annotation subject"/>
    <w:basedOn w:val="CommentText"/>
    <w:next w:val="CommentText"/>
    <w:semiHidden/>
    <w:rsid w:val="00065336"/>
    <w:rPr>
      <w:b/>
      <w:bCs/>
    </w:rPr>
  </w:style>
  <w:style w:type="paragraph" w:customStyle="1" w:styleId="InspectionManual">
    <w:name w:val="Inspection Manual"/>
    <w:basedOn w:val="Normal"/>
    <w:rsid w:val="00B56960"/>
    <w:pPr>
      <w:widowControl/>
      <w:autoSpaceDE/>
      <w:autoSpaceDN/>
      <w:adjustRightInd/>
      <w:ind w:firstLine="720"/>
      <w:jc w:val="center"/>
    </w:pPr>
    <w:rPr>
      <w:b/>
      <w:sz w:val="38"/>
    </w:rPr>
  </w:style>
  <w:style w:type="paragraph" w:customStyle="1" w:styleId="IMCletteredparagraph">
    <w:name w:val="IMC (lettered) paragraph"/>
    <w:basedOn w:val="Normal"/>
    <w:rsid w:val="00B5696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634"/>
      <w:jc w:val="both"/>
    </w:pPr>
  </w:style>
  <w:style w:type="paragraph" w:customStyle="1" w:styleId="IMCbullets">
    <w:name w:val="IMC bullets"/>
    <w:basedOn w:val="Level1"/>
    <w:rsid w:val="00B56960"/>
    <w:pPr>
      <w:widowControl/>
      <w:numPr>
        <w:numId w:val="2"/>
      </w:numPr>
      <w:tabs>
        <w:tab w:val="left" w:pos="274"/>
        <w:tab w:val="left" w:pos="806"/>
      </w:tabs>
    </w:pPr>
    <w:rPr>
      <w:rFonts w:ascii="Arial" w:hAnsi="Arial" w:cs="Arial"/>
    </w:rPr>
  </w:style>
  <w:style w:type="paragraph" w:customStyle="1" w:styleId="IMCletteredparagraph0">
    <w:name w:val="IMC lettered paragraph"/>
    <w:basedOn w:val="Normal"/>
    <w:link w:val="IMCletteredparagraphChar"/>
    <w:rsid w:val="00DA0C5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jc w:val="both"/>
    </w:pPr>
  </w:style>
  <w:style w:type="paragraph" w:customStyle="1" w:styleId="IMCNORMALTEXT">
    <w:name w:val="IMC NORMAL TEXT"/>
    <w:basedOn w:val="Normal"/>
    <w:rsid w:val="00B5696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style>
  <w:style w:type="paragraph" w:customStyle="1" w:styleId="IMCnumberedparagraph">
    <w:name w:val="IMC numbered paragraph"/>
    <w:basedOn w:val="IMCletteredparagraph0"/>
    <w:link w:val="IMCnumberedparagraphChar"/>
    <w:rsid w:val="00B56960"/>
    <w:pPr>
      <w:ind w:left="1440" w:hanging="634"/>
    </w:pPr>
  </w:style>
  <w:style w:type="paragraph" w:customStyle="1" w:styleId="imcsection">
    <w:name w:val="imc section"/>
    <w:basedOn w:val="Normal"/>
    <w:rsid w:val="00DA0C5E"/>
    <w:rPr>
      <w:u w:val="single"/>
    </w:rPr>
  </w:style>
  <w:style w:type="character" w:customStyle="1" w:styleId="IMCletteredparagraphChar">
    <w:name w:val="IMC lettered paragraph Char"/>
    <w:basedOn w:val="DefaultParagraphFont"/>
    <w:link w:val="IMCletteredparagraph0"/>
    <w:rsid w:val="00CF4BE9"/>
    <w:rPr>
      <w:rFonts w:ascii="Arial" w:hAnsi="Arial" w:cs="Arial"/>
      <w:sz w:val="24"/>
      <w:szCs w:val="24"/>
      <w:lang w:val="en-US" w:eastAsia="en-US" w:bidi="ar-SA"/>
    </w:rPr>
  </w:style>
  <w:style w:type="character" w:customStyle="1" w:styleId="IMCnumberedparagraphChar">
    <w:name w:val="IMC numbered paragraph Char"/>
    <w:basedOn w:val="IMCletteredparagraphChar"/>
    <w:link w:val="IMCnumberedparagraph"/>
    <w:rsid w:val="00CF4BE9"/>
    <w:rPr>
      <w:rFonts w:ascii="Arial" w:hAnsi="Arial" w:cs="Arial"/>
      <w:sz w:val="24"/>
      <w:szCs w:val="24"/>
      <w:lang w:val="en-US" w:eastAsia="en-US" w:bidi="ar-SA"/>
    </w:rPr>
  </w:style>
  <w:style w:type="paragraph" w:customStyle="1" w:styleId="Lettered">
    <w:name w:val="Lettered"/>
    <w:basedOn w:val="Normal"/>
    <w:rsid w:val="00B200D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autoSpaceDE/>
      <w:autoSpaceDN/>
      <w:adjustRightInd/>
      <w:ind w:left="806" w:hanging="806"/>
      <w:jc w:val="both"/>
    </w:pPr>
  </w:style>
  <w:style w:type="paragraph" w:customStyle="1" w:styleId="Subsection">
    <w:name w:val="Subsection"/>
    <w:basedOn w:val="Normal"/>
    <w:link w:val="SubsectionChar"/>
    <w:rsid w:val="00B200D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autoSpaceDE/>
      <w:autoSpaceDN/>
      <w:adjustRightInd/>
      <w:jc w:val="both"/>
      <w:outlineLvl w:val="1"/>
    </w:pPr>
  </w:style>
  <w:style w:type="character" w:customStyle="1" w:styleId="SubsectionChar">
    <w:name w:val="Subsection Char"/>
    <w:basedOn w:val="DefaultParagraphFont"/>
    <w:link w:val="Subsection"/>
    <w:rsid w:val="00B200D9"/>
    <w:rPr>
      <w:rFonts w:ascii="Arial" w:hAnsi="Arial"/>
      <w:sz w:val="24"/>
      <w:szCs w:val="24"/>
      <w:lang w:val="en-US" w:eastAsia="en-US" w:bidi="ar-SA"/>
    </w:rPr>
  </w:style>
  <w:style w:type="table" w:styleId="TableGrid">
    <w:name w:val="Table Grid"/>
    <w:basedOn w:val="TableNormal"/>
    <w:rsid w:val="00B15CAF"/>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02">
    <w:name w:val="Header 02"/>
    <w:basedOn w:val="Normal"/>
    <w:link w:val="Header02Char"/>
    <w:rsid w:val="00EB1B23"/>
    <w:pPr>
      <w:widowControl/>
      <w:tabs>
        <w:tab w:val="left" w:pos="274"/>
        <w:tab w:val="left" w:pos="806"/>
        <w:tab w:val="left" w:pos="1440"/>
        <w:tab w:val="left" w:pos="2074"/>
        <w:tab w:val="left" w:pos="2707"/>
      </w:tabs>
      <w:autoSpaceDE/>
      <w:autoSpaceDN/>
      <w:adjustRightInd/>
      <w:outlineLvl w:val="1"/>
    </w:pPr>
    <w:rPr>
      <w:u w:val="single"/>
    </w:rPr>
  </w:style>
  <w:style w:type="character" w:customStyle="1" w:styleId="Header02Char">
    <w:name w:val="Header 02 Char"/>
    <w:basedOn w:val="DefaultParagraphFont"/>
    <w:link w:val="Header02"/>
    <w:rsid w:val="00EB1B23"/>
    <w:rPr>
      <w:rFonts w:ascii="Arial" w:hAnsi="Arial" w:cs="Arial"/>
      <w:sz w:val="24"/>
      <w:szCs w:val="24"/>
      <w:u w:val="single"/>
      <w:lang w:val="en-US" w:eastAsia="en-US" w:bidi="ar-SA"/>
    </w:rPr>
  </w:style>
  <w:style w:type="character" w:styleId="PageNumber">
    <w:name w:val="page number"/>
    <w:basedOn w:val="DefaultParagraphFont"/>
    <w:rsid w:val="00EB1B23"/>
  </w:style>
  <w:style w:type="paragraph" w:styleId="NormalWeb">
    <w:name w:val="Normal (Web)"/>
    <w:basedOn w:val="Normal"/>
    <w:rsid w:val="003D389E"/>
    <w:pPr>
      <w:widowControl/>
      <w:autoSpaceDE/>
      <w:spacing w:before="100" w:beforeAutospacing="1" w:after="100" w:afterAutospacing="1"/>
    </w:pPr>
    <w:rPr>
      <w:rFonts w:ascii="Verdana" w:hAnsi="Verdana"/>
      <w:color w:val="000000"/>
      <w:sz w:val="18"/>
      <w:szCs w:val="18"/>
    </w:rPr>
  </w:style>
  <w:style w:type="character" w:styleId="Hyperlink">
    <w:name w:val="Hyperlink"/>
    <w:rsid w:val="00E05BAE"/>
  </w:style>
  <w:style w:type="paragraph" w:styleId="Revision">
    <w:name w:val="Revision"/>
    <w:hidden/>
    <w:uiPriority w:val="99"/>
    <w:semiHidden/>
    <w:rsid w:val="00F70F11"/>
    <w:rPr>
      <w:rFonts w:ascii="Arial" w:hAnsi="Arial" w:cs="Arial"/>
      <w:sz w:val="24"/>
      <w:szCs w:val="24"/>
    </w:rPr>
  </w:style>
  <w:style w:type="character" w:customStyle="1" w:styleId="FooterChar">
    <w:name w:val="Footer Char"/>
    <w:basedOn w:val="DefaultParagraphFont"/>
    <w:link w:val="Footer"/>
    <w:uiPriority w:val="99"/>
    <w:rsid w:val="00D519AC"/>
    <w:rPr>
      <w:rFonts w:ascii="Arial" w:hAnsi="Arial" w:cs="Arial"/>
      <w:sz w:val="24"/>
      <w:szCs w:val="24"/>
    </w:rPr>
  </w:style>
  <w:style w:type="paragraph" w:styleId="FootnoteText">
    <w:name w:val="footnote text"/>
    <w:basedOn w:val="Normal"/>
    <w:link w:val="FootnoteTextChar"/>
    <w:rsid w:val="00D519AC"/>
    <w:rPr>
      <w:sz w:val="20"/>
      <w:szCs w:val="20"/>
    </w:rPr>
  </w:style>
  <w:style w:type="character" w:customStyle="1" w:styleId="FootnoteTextChar">
    <w:name w:val="Footnote Text Char"/>
    <w:basedOn w:val="DefaultParagraphFont"/>
    <w:link w:val="FootnoteText"/>
    <w:rsid w:val="00D519AC"/>
    <w:rPr>
      <w:rFonts w:ascii="Arial" w:hAnsi="Arial" w:cs="Arial"/>
    </w:rPr>
  </w:style>
  <w:style w:type="character" w:styleId="FootnoteReference">
    <w:name w:val="footnote reference"/>
    <w:basedOn w:val="DefaultParagraphFont"/>
    <w:rsid w:val="00D519AC"/>
    <w:rPr>
      <w:vertAlign w:val="superscript"/>
    </w:rPr>
  </w:style>
  <w:style w:type="paragraph" w:styleId="ListParagraph">
    <w:name w:val="List Paragraph"/>
    <w:basedOn w:val="Normal"/>
    <w:uiPriority w:val="34"/>
    <w:qFormat/>
    <w:rsid w:val="00965910"/>
    <w:pPr>
      <w:ind w:left="720"/>
    </w:pPr>
  </w:style>
  <w:style w:type="paragraph" w:customStyle="1" w:styleId="Numbered">
    <w:name w:val="Numbered"/>
    <w:basedOn w:val="Normal"/>
    <w:rsid w:val="00CA3D66"/>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autoSpaceDE/>
      <w:autoSpaceDN/>
      <w:adjustRightInd/>
      <w:ind w:left="1440" w:hanging="144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8828949">
      <w:bodyDiv w:val="1"/>
      <w:marLeft w:val="0"/>
      <w:marRight w:val="0"/>
      <w:marTop w:val="0"/>
      <w:marBottom w:val="0"/>
      <w:divBdr>
        <w:top w:val="none" w:sz="0" w:space="0" w:color="auto"/>
        <w:left w:val="none" w:sz="0" w:space="0" w:color="auto"/>
        <w:bottom w:val="none" w:sz="0" w:space="0" w:color="auto"/>
        <w:right w:val="none" w:sz="0" w:space="0" w:color="auto"/>
      </w:divBdr>
    </w:div>
    <w:div w:id="511460488">
      <w:bodyDiv w:val="1"/>
      <w:marLeft w:val="0"/>
      <w:marRight w:val="0"/>
      <w:marTop w:val="0"/>
      <w:marBottom w:val="0"/>
      <w:divBdr>
        <w:top w:val="none" w:sz="0" w:space="0" w:color="auto"/>
        <w:left w:val="none" w:sz="0" w:space="0" w:color="auto"/>
        <w:bottom w:val="none" w:sz="0" w:space="0" w:color="auto"/>
        <w:right w:val="none" w:sz="0" w:space="0" w:color="auto"/>
      </w:divBdr>
    </w:div>
    <w:div w:id="1261181033">
      <w:bodyDiv w:val="1"/>
      <w:marLeft w:val="0"/>
      <w:marRight w:val="0"/>
      <w:marTop w:val="0"/>
      <w:marBottom w:val="0"/>
      <w:divBdr>
        <w:top w:val="none" w:sz="0" w:space="0" w:color="auto"/>
        <w:left w:val="none" w:sz="0" w:space="0" w:color="auto"/>
        <w:bottom w:val="none" w:sz="0" w:space="0" w:color="auto"/>
        <w:right w:val="none" w:sz="0" w:space="0" w:color="auto"/>
      </w:divBdr>
    </w:div>
    <w:div w:id="1495799882">
      <w:bodyDiv w:val="1"/>
      <w:marLeft w:val="0"/>
      <w:marRight w:val="0"/>
      <w:marTop w:val="0"/>
      <w:marBottom w:val="0"/>
      <w:divBdr>
        <w:top w:val="none" w:sz="0" w:space="0" w:color="auto"/>
        <w:left w:val="none" w:sz="0" w:space="0" w:color="auto"/>
        <w:bottom w:val="none" w:sz="0" w:space="0" w:color="auto"/>
        <w:right w:val="none" w:sz="0" w:space="0" w:color="auto"/>
      </w:divBdr>
    </w:div>
    <w:div w:id="1761177733">
      <w:bodyDiv w:val="1"/>
      <w:marLeft w:val="0"/>
      <w:marRight w:val="0"/>
      <w:marTop w:val="0"/>
      <w:marBottom w:val="0"/>
      <w:divBdr>
        <w:top w:val="none" w:sz="0" w:space="0" w:color="auto"/>
        <w:left w:val="none" w:sz="0" w:space="0" w:color="auto"/>
        <w:bottom w:val="none" w:sz="0" w:space="0" w:color="auto"/>
        <w:right w:val="none" w:sz="0" w:space="0" w:color="auto"/>
      </w:divBdr>
    </w:div>
    <w:div w:id="2016414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ED311BD9C53A64BA35A594801500659" ma:contentTypeVersion="13" ma:contentTypeDescription="Create a new document." ma:contentTypeScope="" ma:versionID="ec442cabdfaadbc92ed9b8e79f4d6d4b">
  <xsd:schema xmlns:xsd="http://www.w3.org/2001/XMLSchema" xmlns:xs="http://www.w3.org/2001/XMLSchema" xmlns:p="http://schemas.microsoft.com/office/2006/metadata/properties" xmlns:ns1="http://schemas.microsoft.com/sharepoint/v3" xmlns:ns3="0cecad8f-305c-4ab2-8046-db3b11566c17" xmlns:ns4="087ed9da-973a-458e-ba2b-639733953c26" targetNamespace="http://schemas.microsoft.com/office/2006/metadata/properties" ma:root="true" ma:fieldsID="0ef7227d4cb98bcef7d4e34b549269e1" ns1:_="" ns3:_="" ns4:_="">
    <xsd:import namespace="http://schemas.microsoft.com/sharepoint/v3"/>
    <xsd:import namespace="0cecad8f-305c-4ab2-8046-db3b11566c17"/>
    <xsd:import namespace="087ed9da-973a-458e-ba2b-639733953c2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4:SharedWithUsers" minOccurs="0"/>
                <xsd:element ref="ns4:SharedWithDetails" minOccurs="0"/>
                <xsd:element ref="ns4:SharingHintHash" minOccurs="0"/>
                <xsd:element ref="ns3:MediaServiceDateTaken" minOccurs="0"/>
                <xsd:element ref="ns3:MediaServiceLocation" minOccurs="0"/>
                <xsd:element ref="ns1:_ip_UnifiedCompliancePolicyProperties" minOccurs="0"/>
                <xsd:element ref="ns1:_ip_UnifiedCompliancePolicyUIAc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cecad8f-305c-4ab2-8046-db3b11566c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7ed9da-973a-458e-ba2b-639733953c2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7DF3D7-C75F-4827-9F4A-54B93B6312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cecad8f-305c-4ab2-8046-db3b11566c17"/>
    <ds:schemaRef ds:uri="087ed9da-973a-458e-ba2b-639733953c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272036C-AD82-4C0E-BD8A-60284C45ACCF}">
  <ds:schemaRefs>
    <ds:schemaRef ds:uri="http://schemas.microsoft.com/sharepoint/v3/contenttype/forms"/>
  </ds:schemaRefs>
</ds:datastoreItem>
</file>

<file path=customXml/itemProps3.xml><?xml version="1.0" encoding="utf-8"?>
<ds:datastoreItem xmlns:ds="http://schemas.openxmlformats.org/officeDocument/2006/customXml" ds:itemID="{D0157CC2-888F-453C-9652-623AEB5FFB91}">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22018012-4754-406E-AA1E-8C9EFA4C3F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3714</Words>
  <Characters>21171</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USNRC</Company>
  <LinksUpToDate>false</LinksUpToDate>
  <CharactersWithSpaces>24836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Sabrina Cleavenger</dc:creator>
  <cp:keywords/>
  <dc:description/>
  <cp:lastModifiedBy>Curran, Bridget</cp:lastModifiedBy>
  <cp:revision>2</cp:revision>
  <cp:lastPrinted>2016-12-07T13:58:00Z</cp:lastPrinted>
  <dcterms:created xsi:type="dcterms:W3CDTF">2020-03-13T19:23:00Z</dcterms:created>
  <dcterms:modified xsi:type="dcterms:W3CDTF">2020-03-13T19:23:00Z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0x0101005ED311BD9C53A64BA35A594801500659</vt:lpwstr>
  </property>
</Properties>
</file>