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53D8" w14:textId="576F47F3" w:rsidR="00457BFD" w:rsidRPr="00235AC7" w:rsidRDefault="00197284" w:rsidP="00F76B95">
      <w:pPr>
        <w:widowControl/>
        <w:tabs>
          <w:tab w:val="center" w:pos="4680"/>
          <w:tab w:val="right" w:pos="9360"/>
        </w:tabs>
        <w:suppressAutoHyphens/>
      </w:pPr>
      <w:r w:rsidRPr="00235AC7">
        <w:tab/>
      </w:r>
      <w:r w:rsidR="00457BFD" w:rsidRPr="00235AC7">
        <w:rPr>
          <w:rFonts w:ascii="Arial Bold" w:hAnsi="Arial Bold"/>
          <w:b/>
          <w:sz w:val="38"/>
        </w:rPr>
        <w:t>NRC INSPECTION MANUAL</w:t>
      </w:r>
      <w:r w:rsidR="00457BFD" w:rsidRPr="00235AC7">
        <w:tab/>
      </w:r>
      <w:r w:rsidR="005D35A6">
        <w:rPr>
          <w:sz w:val="20"/>
          <w:szCs w:val="20"/>
        </w:rPr>
        <w:t>UNPO</w:t>
      </w:r>
      <w:bookmarkStart w:id="0" w:name="_GoBack"/>
      <w:bookmarkEnd w:id="0"/>
    </w:p>
    <w:p w14:paraId="560A3233" w14:textId="77777777" w:rsidR="00ED73C1" w:rsidRPr="0069076F" w:rsidRDefault="00ED73C1" w:rsidP="00F76B95">
      <w:pPr>
        <w:widowControl/>
        <w:suppressAutoHyphens/>
        <w:jc w:val="both"/>
        <w:rPr>
          <w:sz w:val="22"/>
          <w:szCs w:val="22"/>
        </w:rPr>
      </w:pPr>
      <w:r>
        <w:rPr>
          <w:noProof/>
        </w:rPr>
        <mc:AlternateContent>
          <mc:Choice Requires="wps">
            <w:drawing>
              <wp:anchor distT="0" distB="0" distL="114300" distR="114300" simplePos="0" relativeHeight="251664384" behindDoc="0" locked="0" layoutInCell="1" allowOverlap="1" wp14:anchorId="6AE2A7EF" wp14:editId="145160C1">
                <wp:simplePos x="0" y="0"/>
                <wp:positionH relativeFrom="margin">
                  <wp:align>left</wp:align>
                </wp:positionH>
                <wp:positionV relativeFrom="paragraph">
                  <wp:posOffset>102235</wp:posOffset>
                </wp:positionV>
                <wp:extent cx="59436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A950" id="Line 1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5FQ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" strokecolor="#020000" strokeweight=".96pt">
                <w10:wrap anchorx="margin"/>
              </v:line>
            </w:pict>
          </mc:Fallback>
        </mc:AlternateContent>
      </w:r>
    </w:p>
    <w:p w14:paraId="6034B939" w14:textId="63282166" w:rsidR="0069076F" w:rsidRPr="00235AC7" w:rsidRDefault="0049507C" w:rsidP="00F76B95">
      <w:pPr>
        <w:widowControl/>
        <w:suppressAutoHyphens/>
        <w:jc w:val="center"/>
        <w:rPr>
          <w:sz w:val="22"/>
          <w:szCs w:val="22"/>
        </w:rPr>
      </w:pPr>
      <w:r>
        <w:rPr>
          <w:noProof/>
        </w:rPr>
        <mc:AlternateContent>
          <mc:Choice Requires="wps">
            <w:drawing>
              <wp:anchor distT="0" distB="0" distL="114300" distR="114300" simplePos="0" relativeHeight="251661312" behindDoc="0" locked="0" layoutInCell="0" allowOverlap="1" wp14:anchorId="10F9995E" wp14:editId="527D690A">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FC2D"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69076F" w:rsidRPr="00235AC7">
        <w:rPr>
          <w:sz w:val="22"/>
          <w:szCs w:val="22"/>
        </w:rPr>
        <w:t xml:space="preserve">INSPECTION PROCEDURE </w:t>
      </w:r>
      <w:r w:rsidR="00510FFE">
        <w:rPr>
          <w:sz w:val="22"/>
          <w:szCs w:val="22"/>
        </w:rPr>
        <w:t>81607</w:t>
      </w:r>
    </w:p>
    <w:p w14:paraId="61B2B2B8" w14:textId="77777777" w:rsidR="00457BFD" w:rsidRPr="0069076F" w:rsidRDefault="0049507C" w:rsidP="00F76B95">
      <w:pPr>
        <w:widowControl/>
        <w:suppressAutoHyphens/>
        <w:jc w:val="both"/>
        <w:rPr>
          <w:sz w:val="22"/>
          <w:szCs w:val="22"/>
        </w:rPr>
      </w:pPr>
      <w:r>
        <w:rPr>
          <w:noProof/>
        </w:rPr>
        <mc:AlternateContent>
          <mc:Choice Requires="wps">
            <w:drawing>
              <wp:anchor distT="0" distB="0" distL="114300" distR="114300" simplePos="0" relativeHeight="251662336" behindDoc="0" locked="0" layoutInCell="1" allowOverlap="1" wp14:anchorId="30337FD2" wp14:editId="42BB774D">
                <wp:simplePos x="0" y="0"/>
                <wp:positionH relativeFrom="margin">
                  <wp:posOffset>13335</wp:posOffset>
                </wp:positionH>
                <wp:positionV relativeFrom="paragraph">
                  <wp:posOffset>26035</wp:posOffset>
                </wp:positionV>
                <wp:extent cx="5943600" cy="0"/>
                <wp:effectExtent l="13335" t="6985" r="15240"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C156"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2.05pt" to="46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3NFA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" strokecolor="#020000" strokeweight=".96pt">
                <w10:wrap anchorx="margin"/>
              </v:line>
            </w:pict>
          </mc:Fallback>
        </mc:AlternateContent>
      </w:r>
    </w:p>
    <w:p w14:paraId="1F7F3614" w14:textId="77777777" w:rsidR="00350FBC" w:rsidRDefault="00350FBC" w:rsidP="00F76B95">
      <w:pPr>
        <w:widowControl/>
        <w:suppressAutoHyphens/>
        <w:jc w:val="center"/>
        <w:rPr>
          <w:sz w:val="22"/>
          <w:szCs w:val="22"/>
        </w:rPr>
      </w:pPr>
    </w:p>
    <w:p w14:paraId="6BF589B7" w14:textId="3608E392" w:rsidR="009B204B" w:rsidRDefault="009F5F0F" w:rsidP="00F76B95">
      <w:pPr>
        <w:widowControl/>
        <w:suppressAutoHyphens/>
        <w:jc w:val="center"/>
        <w:rPr>
          <w:sz w:val="22"/>
          <w:szCs w:val="22"/>
        </w:rPr>
      </w:pPr>
      <w:r>
        <w:rPr>
          <w:sz w:val="22"/>
          <w:szCs w:val="22"/>
        </w:rPr>
        <w:t>PROTECTION OF SAFEGUARDS INFORMATION</w:t>
      </w:r>
      <w:r w:rsidR="00E47730">
        <w:rPr>
          <w:sz w:val="22"/>
          <w:szCs w:val="22"/>
        </w:rPr>
        <w:t xml:space="preserve"> </w:t>
      </w:r>
      <w:r w:rsidR="009B204B">
        <w:rPr>
          <w:sz w:val="22"/>
          <w:szCs w:val="22"/>
        </w:rPr>
        <w:t xml:space="preserve">AND </w:t>
      </w:r>
    </w:p>
    <w:p w14:paraId="6E4A730E" w14:textId="5E9FC8CC" w:rsidR="00330D6A" w:rsidRDefault="009B204B" w:rsidP="00F76B95">
      <w:pPr>
        <w:widowControl/>
        <w:suppressAutoHyphens/>
        <w:jc w:val="center"/>
        <w:rPr>
          <w:sz w:val="22"/>
          <w:szCs w:val="22"/>
        </w:rPr>
      </w:pPr>
      <w:r>
        <w:rPr>
          <w:sz w:val="22"/>
          <w:szCs w:val="22"/>
        </w:rPr>
        <w:t xml:space="preserve">SAFEGUARDS INFORMATION MODIFIED HANDLING </w:t>
      </w:r>
      <w:r w:rsidR="00E47730">
        <w:rPr>
          <w:sz w:val="22"/>
          <w:szCs w:val="22"/>
        </w:rPr>
        <w:t xml:space="preserve">– </w:t>
      </w:r>
      <w:r w:rsidR="00412100">
        <w:rPr>
          <w:sz w:val="22"/>
          <w:szCs w:val="22"/>
        </w:rPr>
        <w:t>NON</w:t>
      </w:r>
      <w:r w:rsidR="00503041">
        <w:rPr>
          <w:sz w:val="22"/>
          <w:szCs w:val="22"/>
        </w:rPr>
        <w:t>-</w:t>
      </w:r>
      <w:r w:rsidR="00412100">
        <w:rPr>
          <w:sz w:val="22"/>
          <w:szCs w:val="22"/>
        </w:rPr>
        <w:t xml:space="preserve">POWER REACTORS </w:t>
      </w:r>
    </w:p>
    <w:p w14:paraId="392CDF77" w14:textId="77777777" w:rsidR="00350FBC" w:rsidRDefault="00350FBC" w:rsidP="00F76B95">
      <w:pPr>
        <w:widowControl/>
        <w:suppressAutoHyphens/>
        <w:jc w:val="center"/>
        <w:rPr>
          <w:sz w:val="22"/>
          <w:szCs w:val="22"/>
        </w:rPr>
      </w:pPr>
    </w:p>
    <w:p w14:paraId="0985A9FB" w14:textId="6146279B" w:rsidR="00350FBC" w:rsidRPr="006F436E" w:rsidRDefault="00350FBC" w:rsidP="00F76B95">
      <w:pPr>
        <w:widowControl/>
        <w:suppressAutoHyphens/>
        <w:jc w:val="center"/>
        <w:rPr>
          <w:sz w:val="22"/>
          <w:szCs w:val="22"/>
        </w:rPr>
      </w:pPr>
      <w:r>
        <w:rPr>
          <w:sz w:val="22"/>
          <w:szCs w:val="22"/>
        </w:rPr>
        <w:t>Effective Date:</w:t>
      </w:r>
      <w:r w:rsidR="00001D4F">
        <w:rPr>
          <w:sz w:val="22"/>
          <w:szCs w:val="22"/>
        </w:rPr>
        <w:t xml:space="preserve">  0</w:t>
      </w:r>
      <w:r w:rsidR="00732C31">
        <w:rPr>
          <w:sz w:val="22"/>
          <w:szCs w:val="22"/>
        </w:rPr>
        <w:t>6</w:t>
      </w:r>
      <w:r w:rsidR="00001D4F">
        <w:rPr>
          <w:sz w:val="22"/>
          <w:szCs w:val="22"/>
        </w:rPr>
        <w:t>/01/2020</w:t>
      </w:r>
    </w:p>
    <w:p w14:paraId="67D6BC2D" w14:textId="77777777" w:rsidR="00351441" w:rsidRPr="006F436E" w:rsidRDefault="00351441" w:rsidP="00F76B95">
      <w:pPr>
        <w:widowControl/>
        <w:suppressAutoHyphens/>
        <w:jc w:val="center"/>
        <w:rPr>
          <w:sz w:val="22"/>
          <w:szCs w:val="22"/>
        </w:rPr>
      </w:pPr>
    </w:p>
    <w:p w14:paraId="33FDFAD1" w14:textId="70D06691" w:rsidR="00870998" w:rsidRPr="006F436E" w:rsidRDefault="000F72F8"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sidRPr="006F436E">
        <w:rPr>
          <w:sz w:val="22"/>
          <w:szCs w:val="22"/>
        </w:rPr>
        <w:t>PROG</w:t>
      </w:r>
      <w:r w:rsidR="004B3C45">
        <w:rPr>
          <w:sz w:val="22"/>
          <w:szCs w:val="22"/>
        </w:rPr>
        <w:t xml:space="preserve">RAM APPLICABILITY:  </w:t>
      </w:r>
      <w:r w:rsidR="00732C31">
        <w:rPr>
          <w:sz w:val="22"/>
          <w:szCs w:val="22"/>
        </w:rPr>
        <w:t xml:space="preserve">IMC </w:t>
      </w:r>
      <w:r w:rsidR="00CF298C">
        <w:rPr>
          <w:sz w:val="22"/>
          <w:szCs w:val="22"/>
        </w:rPr>
        <w:t>2545</w:t>
      </w:r>
    </w:p>
    <w:p w14:paraId="318BF00E" w14:textId="77777777" w:rsidR="00330D6A" w:rsidRPr="006F436E" w:rsidRDefault="00330D6A" w:rsidP="00F76B95">
      <w:pPr>
        <w:widowControl/>
        <w:suppressAutoHyphens/>
        <w:jc w:val="both"/>
        <w:rPr>
          <w:sz w:val="22"/>
          <w:szCs w:val="22"/>
        </w:rPr>
      </w:pPr>
    </w:p>
    <w:p w14:paraId="6085118A" w14:textId="77777777" w:rsidR="00BE541F" w:rsidRPr="006F436E" w:rsidRDefault="00BE541F"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6BFECDC5" w14:textId="15962405" w:rsidR="00622A44" w:rsidRPr="006F436E" w:rsidRDefault="00510FFE"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Pr>
          <w:sz w:val="22"/>
          <w:szCs w:val="22"/>
        </w:rPr>
        <w:t>81607</w:t>
      </w:r>
      <w:r w:rsidR="00412100">
        <w:rPr>
          <w:sz w:val="22"/>
          <w:szCs w:val="22"/>
        </w:rPr>
        <w:t>-01</w:t>
      </w:r>
      <w:r w:rsidR="00412100">
        <w:rPr>
          <w:sz w:val="22"/>
          <w:szCs w:val="22"/>
        </w:rPr>
        <w:tab/>
        <w:t>INSPECTION OBJECTIVE</w:t>
      </w:r>
    </w:p>
    <w:p w14:paraId="2928FB53" w14:textId="77777777" w:rsidR="00512F96" w:rsidRDefault="00512F96" w:rsidP="00C644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43E6344" w14:textId="07F4875E" w:rsidR="00412100" w:rsidRDefault="00412100" w:rsidP="00C644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objective of this inspection procedure (IP) is to gather information to determine whether reasonable assurance exists that licensee activities, since the last inspection, were conducted in accordance with regulatory requirements</w:t>
      </w:r>
      <w:r w:rsidR="00AD549A">
        <w:rPr>
          <w:sz w:val="22"/>
          <w:szCs w:val="22"/>
        </w:rPr>
        <w:t xml:space="preserve"> in Title 10 of the </w:t>
      </w:r>
      <w:r w:rsidR="00AD549A" w:rsidRPr="00AD549A">
        <w:rPr>
          <w:i/>
          <w:sz w:val="22"/>
          <w:szCs w:val="22"/>
        </w:rPr>
        <w:t>Code of Federal Regulations</w:t>
      </w:r>
      <w:r w:rsidR="00AD549A">
        <w:rPr>
          <w:sz w:val="22"/>
          <w:szCs w:val="22"/>
        </w:rPr>
        <w:t xml:space="preserve"> (CFR) </w:t>
      </w:r>
      <w:r w:rsidR="004113F1">
        <w:rPr>
          <w:sz w:val="22"/>
          <w:szCs w:val="22"/>
        </w:rPr>
        <w:t>Part 73, “Physical Protection of Plants and Materials.”</w:t>
      </w:r>
    </w:p>
    <w:p w14:paraId="0872DF74" w14:textId="77777777" w:rsidR="00412100" w:rsidRDefault="00412100" w:rsidP="00C644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E2FC340" w14:textId="61931F04" w:rsidR="00C64477" w:rsidRDefault="00C950BE" w:rsidP="00C644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C64477">
        <w:rPr>
          <w:sz w:val="22"/>
          <w:szCs w:val="22"/>
        </w:rPr>
        <w:t>01.01</w:t>
      </w:r>
      <w:r w:rsidR="00590723">
        <w:rPr>
          <w:sz w:val="22"/>
          <w:szCs w:val="22"/>
        </w:rPr>
        <w:tab/>
      </w:r>
      <w:r w:rsidR="003B540D" w:rsidRPr="003B540D">
        <w:rPr>
          <w:sz w:val="22"/>
          <w:szCs w:val="22"/>
          <w:u w:val="single"/>
        </w:rPr>
        <w:t>Safeguards Information</w:t>
      </w:r>
      <w:r w:rsidR="003B540D">
        <w:rPr>
          <w:sz w:val="22"/>
          <w:szCs w:val="22"/>
        </w:rPr>
        <w:t xml:space="preserve">. </w:t>
      </w:r>
      <w:r w:rsidR="00C64477">
        <w:rPr>
          <w:sz w:val="22"/>
          <w:szCs w:val="22"/>
        </w:rPr>
        <w:t>To assure that the licensee</w:t>
      </w:r>
      <w:r w:rsidR="009B204B">
        <w:rPr>
          <w:sz w:val="22"/>
          <w:szCs w:val="22"/>
        </w:rPr>
        <w:t xml:space="preserve"> has established, implemented and maintained an information protection system </w:t>
      </w:r>
      <w:r w:rsidR="00250A79">
        <w:rPr>
          <w:sz w:val="22"/>
          <w:szCs w:val="22"/>
        </w:rPr>
        <w:t xml:space="preserve">that </w:t>
      </w:r>
      <w:r w:rsidR="00C64477">
        <w:rPr>
          <w:sz w:val="22"/>
          <w:szCs w:val="22"/>
        </w:rPr>
        <w:t>protects Safeguards Information</w:t>
      </w:r>
      <w:r w:rsidR="000A6160">
        <w:rPr>
          <w:sz w:val="22"/>
          <w:szCs w:val="22"/>
        </w:rPr>
        <w:t xml:space="preserve"> (SGI)</w:t>
      </w:r>
      <w:r w:rsidR="00C64477">
        <w:rPr>
          <w:sz w:val="22"/>
          <w:szCs w:val="22"/>
        </w:rPr>
        <w:t xml:space="preserve"> against unauthorized disclosure.</w:t>
      </w:r>
      <w:r w:rsidR="00F52F05">
        <w:rPr>
          <w:sz w:val="22"/>
          <w:szCs w:val="22"/>
        </w:rPr>
        <w:t xml:space="preserve"> [10 CFR 73.21(a)(i)</w:t>
      </w:r>
      <w:r w:rsidR="008435ED">
        <w:rPr>
          <w:sz w:val="22"/>
          <w:szCs w:val="22"/>
        </w:rPr>
        <w:t>, 10 CFR 73.21(a)(iii)</w:t>
      </w:r>
      <w:r w:rsidR="00F52F05">
        <w:rPr>
          <w:sz w:val="22"/>
          <w:szCs w:val="22"/>
        </w:rPr>
        <w:t>]</w:t>
      </w:r>
    </w:p>
    <w:p w14:paraId="2536086D" w14:textId="77777777" w:rsidR="00C64477" w:rsidRDefault="00C64477" w:rsidP="00C644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468F4F0E" w14:textId="41F07E36" w:rsidR="00C950BE" w:rsidRDefault="00C64477" w:rsidP="00C644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Pr>
          <w:sz w:val="22"/>
          <w:szCs w:val="22"/>
        </w:rPr>
        <w:t>01.02</w:t>
      </w:r>
      <w:r>
        <w:rPr>
          <w:sz w:val="22"/>
          <w:szCs w:val="22"/>
        </w:rPr>
        <w:tab/>
      </w:r>
      <w:r w:rsidR="003B540D" w:rsidRPr="003B540D">
        <w:rPr>
          <w:sz w:val="22"/>
          <w:szCs w:val="22"/>
          <w:u w:val="single"/>
        </w:rPr>
        <w:t>Safeguards Information–Modified Handling</w:t>
      </w:r>
      <w:r w:rsidR="003B540D">
        <w:rPr>
          <w:sz w:val="22"/>
          <w:szCs w:val="22"/>
        </w:rPr>
        <w:t xml:space="preserve">.  </w:t>
      </w:r>
      <w:r w:rsidR="009B204B">
        <w:rPr>
          <w:sz w:val="22"/>
          <w:szCs w:val="22"/>
        </w:rPr>
        <w:t xml:space="preserve">To assure that the licensee has established, implemented and maintained an information protection system </w:t>
      </w:r>
      <w:r w:rsidR="00250A79">
        <w:rPr>
          <w:sz w:val="22"/>
          <w:szCs w:val="22"/>
        </w:rPr>
        <w:t xml:space="preserve">that </w:t>
      </w:r>
      <w:r w:rsidR="009B204B">
        <w:rPr>
          <w:sz w:val="22"/>
          <w:szCs w:val="22"/>
        </w:rPr>
        <w:t xml:space="preserve">protects Safeguards Information–Modified Handling </w:t>
      </w:r>
      <w:r w:rsidR="000A6160">
        <w:rPr>
          <w:sz w:val="22"/>
          <w:szCs w:val="22"/>
        </w:rPr>
        <w:t>(SGI</w:t>
      </w:r>
      <w:r w:rsidR="000A6160">
        <w:rPr>
          <w:sz w:val="22"/>
          <w:szCs w:val="22"/>
        </w:rPr>
        <w:noBreakHyphen/>
        <w:t xml:space="preserve">M) </w:t>
      </w:r>
      <w:r w:rsidR="009B204B">
        <w:rPr>
          <w:sz w:val="22"/>
          <w:szCs w:val="22"/>
        </w:rPr>
        <w:t>against unauthorized disclosure.</w:t>
      </w:r>
      <w:r w:rsidR="008435ED">
        <w:rPr>
          <w:sz w:val="22"/>
          <w:szCs w:val="22"/>
        </w:rPr>
        <w:t xml:space="preserve"> [10 CFR 73.21(a)(ii)]</w:t>
      </w:r>
    </w:p>
    <w:p w14:paraId="20A86531" w14:textId="5F5AB9C4" w:rsidR="009B102C" w:rsidRDefault="009B102C" w:rsidP="00C644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3695893E" w14:textId="18A24B8A" w:rsidR="00641477" w:rsidRDefault="00641477" w:rsidP="00C644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Pr>
          <w:sz w:val="22"/>
          <w:szCs w:val="22"/>
        </w:rPr>
        <w:t>01.03</w:t>
      </w:r>
      <w:r>
        <w:rPr>
          <w:sz w:val="22"/>
          <w:szCs w:val="22"/>
        </w:rPr>
        <w:tab/>
      </w:r>
      <w:r>
        <w:rPr>
          <w:sz w:val="22"/>
          <w:szCs w:val="22"/>
          <w:u w:val="single"/>
        </w:rPr>
        <w:t>Access Authorization</w:t>
      </w:r>
      <w:r>
        <w:rPr>
          <w:sz w:val="22"/>
          <w:szCs w:val="22"/>
        </w:rPr>
        <w:t>.</w:t>
      </w:r>
      <w:r w:rsidR="002E797F">
        <w:rPr>
          <w:sz w:val="22"/>
          <w:szCs w:val="22"/>
        </w:rPr>
        <w:t xml:space="preserve">  </w:t>
      </w:r>
      <w:r w:rsidR="002E797F" w:rsidRPr="0058577D">
        <w:rPr>
          <w:sz w:val="22"/>
          <w:szCs w:val="22"/>
        </w:rPr>
        <w:t>To assure that the licensee has an access authorization program that will provide a basis upon which to make a determination of trustworthiness and reliability of personnel granted access</w:t>
      </w:r>
      <w:r w:rsidR="002E797F">
        <w:rPr>
          <w:sz w:val="22"/>
          <w:szCs w:val="22"/>
        </w:rPr>
        <w:t xml:space="preserve"> to SGI or SGI-M</w:t>
      </w:r>
      <w:r w:rsidR="00BF5E8F">
        <w:rPr>
          <w:sz w:val="22"/>
          <w:szCs w:val="22"/>
        </w:rPr>
        <w:t>.</w:t>
      </w:r>
    </w:p>
    <w:p w14:paraId="2538A69B" w14:textId="77777777" w:rsidR="00BF5E8F" w:rsidRPr="00641477" w:rsidRDefault="00BF5E8F" w:rsidP="00C644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7871DC94" w14:textId="77777777" w:rsidR="00E2784E" w:rsidRDefault="00E2784E"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D403E59" w14:textId="10240635" w:rsidR="00870998" w:rsidRPr="006F436E" w:rsidRDefault="00510FFE"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81607</w:t>
      </w:r>
      <w:r w:rsidR="00622A44" w:rsidRPr="006F436E">
        <w:rPr>
          <w:sz w:val="22"/>
          <w:szCs w:val="22"/>
        </w:rPr>
        <w:t>-02</w:t>
      </w:r>
      <w:r w:rsidR="00622A44" w:rsidRPr="006F436E">
        <w:rPr>
          <w:sz w:val="22"/>
          <w:szCs w:val="22"/>
        </w:rPr>
        <w:tab/>
        <w:t>INSPECTION REQUIREMENTS</w:t>
      </w:r>
    </w:p>
    <w:p w14:paraId="04A4D592" w14:textId="77777777" w:rsidR="00665E7C" w:rsidRPr="006F436E" w:rsidRDefault="00665E7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5BCC9A" w14:textId="686D8981" w:rsidR="00157583" w:rsidRDefault="00116932" w:rsidP="0015758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810"/>
        <w:rPr>
          <w:sz w:val="22"/>
          <w:szCs w:val="22"/>
        </w:rPr>
      </w:pPr>
      <w:r w:rsidRPr="006F436E">
        <w:rPr>
          <w:sz w:val="22"/>
          <w:szCs w:val="22"/>
        </w:rPr>
        <w:t>02.01</w:t>
      </w:r>
      <w:r w:rsidRPr="006F436E">
        <w:rPr>
          <w:sz w:val="22"/>
          <w:szCs w:val="22"/>
        </w:rPr>
        <w:tab/>
      </w:r>
      <w:r w:rsidR="009B204B">
        <w:rPr>
          <w:sz w:val="22"/>
          <w:szCs w:val="22"/>
          <w:u w:val="single"/>
        </w:rPr>
        <w:t>Safeguards Information</w:t>
      </w:r>
      <w:r w:rsidR="00E2784E" w:rsidRPr="00E2784E">
        <w:rPr>
          <w:sz w:val="22"/>
          <w:szCs w:val="22"/>
          <w:u w:val="single"/>
        </w:rPr>
        <w:t>.</w:t>
      </w:r>
      <w:r w:rsidR="00157583">
        <w:rPr>
          <w:sz w:val="22"/>
          <w:szCs w:val="22"/>
        </w:rPr>
        <w:t xml:space="preserve">  Verification of the protection of </w:t>
      </w:r>
      <w:r w:rsidR="000A6160">
        <w:rPr>
          <w:sz w:val="22"/>
          <w:szCs w:val="22"/>
        </w:rPr>
        <w:t>SGI</w:t>
      </w:r>
      <w:r w:rsidR="00157583">
        <w:rPr>
          <w:sz w:val="22"/>
          <w:szCs w:val="22"/>
        </w:rPr>
        <w:t xml:space="preserve"> in the hands of any person and</w:t>
      </w:r>
      <w:r w:rsidR="002238AF">
        <w:rPr>
          <w:sz w:val="22"/>
          <w:szCs w:val="22"/>
        </w:rPr>
        <w:t>, in part,</w:t>
      </w:r>
      <w:r w:rsidR="00157583">
        <w:rPr>
          <w:sz w:val="22"/>
          <w:szCs w:val="22"/>
        </w:rPr>
        <w:t xml:space="preserve"> related to: </w:t>
      </w:r>
      <w:r w:rsidR="002238AF">
        <w:rPr>
          <w:sz w:val="22"/>
          <w:szCs w:val="22"/>
        </w:rPr>
        <w:t xml:space="preserve">1) </w:t>
      </w:r>
      <w:r w:rsidR="00157583">
        <w:rPr>
          <w:sz w:val="22"/>
          <w:szCs w:val="22"/>
        </w:rPr>
        <w:t>a formula quantity of strategic special nuclear material</w:t>
      </w:r>
      <w:r w:rsidR="0095558D">
        <w:rPr>
          <w:sz w:val="22"/>
          <w:szCs w:val="22"/>
        </w:rPr>
        <w:t xml:space="preserve"> (SNM)</w:t>
      </w:r>
      <w:r w:rsidR="00157583">
        <w:rPr>
          <w:sz w:val="22"/>
          <w:szCs w:val="22"/>
        </w:rPr>
        <w:t xml:space="preserve">; or, </w:t>
      </w:r>
      <w:r w:rsidR="002238AF">
        <w:rPr>
          <w:sz w:val="22"/>
          <w:szCs w:val="22"/>
        </w:rPr>
        <w:t>2) </w:t>
      </w:r>
      <w:r w:rsidR="00157583">
        <w:rPr>
          <w:sz w:val="22"/>
          <w:szCs w:val="22"/>
        </w:rPr>
        <w:t>transportation of or delivery to a carrier for transportation of more than 100 grams of irradiated reactor fuel.</w:t>
      </w:r>
      <w:r w:rsidR="002D13C9">
        <w:rPr>
          <w:sz w:val="22"/>
          <w:szCs w:val="22"/>
        </w:rPr>
        <w:t xml:space="preserve"> </w:t>
      </w:r>
      <w:r w:rsidR="00157583">
        <w:rPr>
          <w:sz w:val="22"/>
          <w:szCs w:val="22"/>
        </w:rPr>
        <w:t xml:space="preserve"> [10 CFR 73.22]</w:t>
      </w:r>
    </w:p>
    <w:p w14:paraId="6327EA7E" w14:textId="77777777" w:rsidR="00157583" w:rsidRDefault="00157583" w:rsidP="00E14F46">
      <w:pPr>
        <w:pStyle w:val="Lettered"/>
        <w:keepNext/>
        <w:suppressAutoHyphens/>
        <w:jc w:val="left"/>
        <w:rPr>
          <w:sz w:val="22"/>
          <w:szCs w:val="22"/>
        </w:rPr>
      </w:pPr>
    </w:p>
    <w:p w14:paraId="3FD32544" w14:textId="308349ED" w:rsidR="00E14F46" w:rsidRDefault="00D57356" w:rsidP="00E14F46">
      <w:pPr>
        <w:pStyle w:val="ListParagraph"/>
        <w:widowControl/>
        <w:numPr>
          <w:ilvl w:val="0"/>
          <w:numId w:val="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Information to be p</w:t>
      </w:r>
      <w:r w:rsidRPr="00D57356">
        <w:rPr>
          <w:sz w:val="22"/>
          <w:szCs w:val="22"/>
          <w:u w:val="single"/>
        </w:rPr>
        <w:t>rotect</w:t>
      </w:r>
      <w:r>
        <w:rPr>
          <w:sz w:val="22"/>
          <w:szCs w:val="22"/>
          <w:u w:val="single"/>
        </w:rPr>
        <w:t>ed</w:t>
      </w:r>
      <w:r>
        <w:rPr>
          <w:sz w:val="22"/>
          <w:szCs w:val="22"/>
        </w:rPr>
        <w:t xml:space="preserve">. </w:t>
      </w:r>
      <w:r w:rsidR="00E14F46">
        <w:rPr>
          <w:sz w:val="22"/>
          <w:szCs w:val="22"/>
        </w:rPr>
        <w:t xml:space="preserve">Verify that the </w:t>
      </w:r>
      <w:r w:rsidR="00E14F46" w:rsidRPr="00C91CDB">
        <w:rPr>
          <w:sz w:val="22"/>
          <w:szCs w:val="22"/>
        </w:rPr>
        <w:t xml:space="preserve">licensee </w:t>
      </w:r>
      <w:r w:rsidR="00E14F46">
        <w:rPr>
          <w:sz w:val="22"/>
          <w:szCs w:val="22"/>
        </w:rPr>
        <w:t xml:space="preserve">is protecting the types of information and documentation that is considered as </w:t>
      </w:r>
      <w:r w:rsidR="000A6160">
        <w:rPr>
          <w:sz w:val="22"/>
          <w:szCs w:val="22"/>
        </w:rPr>
        <w:t>SGI</w:t>
      </w:r>
      <w:r w:rsidR="00E14F46">
        <w:rPr>
          <w:sz w:val="22"/>
          <w:szCs w:val="22"/>
        </w:rPr>
        <w:t>, including: fixed site physical protection; in transit physical protection; inspections, audits, and evaluations; correspondence; and other information as determined by the Commission. [10</w:t>
      </w:r>
      <w:r w:rsidR="000A6160">
        <w:rPr>
          <w:sz w:val="22"/>
          <w:szCs w:val="22"/>
        </w:rPr>
        <w:t> </w:t>
      </w:r>
      <w:r w:rsidR="00E14F46">
        <w:rPr>
          <w:sz w:val="22"/>
          <w:szCs w:val="22"/>
        </w:rPr>
        <w:t>CFR</w:t>
      </w:r>
      <w:r w:rsidR="000A6160">
        <w:rPr>
          <w:sz w:val="22"/>
          <w:szCs w:val="22"/>
        </w:rPr>
        <w:t> </w:t>
      </w:r>
      <w:r w:rsidR="00E14F46">
        <w:rPr>
          <w:sz w:val="22"/>
          <w:szCs w:val="22"/>
        </w:rPr>
        <w:t>73.22(a)(1)-(a)(5)]</w:t>
      </w:r>
    </w:p>
    <w:p w14:paraId="7D376800" w14:textId="77777777" w:rsidR="00157583" w:rsidRDefault="00157583" w:rsidP="00157583">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662D8D99" w14:textId="77777777" w:rsidR="00D57356" w:rsidRDefault="00D57356" w:rsidP="00D57356">
      <w:pPr>
        <w:pStyle w:val="ListParagraph"/>
        <w:keepNext/>
        <w:keepLines/>
        <w:widowControl/>
        <w:numPr>
          <w:ilvl w:val="0"/>
          <w:numId w:val="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D57356">
        <w:rPr>
          <w:sz w:val="22"/>
          <w:szCs w:val="22"/>
          <w:u w:val="single"/>
        </w:rPr>
        <w:lastRenderedPageBreak/>
        <w:t>Conditions for access.</w:t>
      </w:r>
      <w:r>
        <w:rPr>
          <w:sz w:val="22"/>
          <w:szCs w:val="22"/>
        </w:rPr>
        <w:t xml:space="preserve">  </w:t>
      </w:r>
    </w:p>
    <w:p w14:paraId="55B3B332" w14:textId="77777777" w:rsidR="00D57356" w:rsidRDefault="00D57356" w:rsidP="00D57356">
      <w:pPr>
        <w:pStyle w:val="ListParagraph"/>
        <w:keepNext/>
        <w:keepLines/>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788E1B1E" w14:textId="197FA8F7" w:rsidR="00157583" w:rsidRDefault="00D57356" w:rsidP="00D57356">
      <w:pPr>
        <w:pStyle w:val="ListParagraph"/>
        <w:keepNext/>
        <w:keepLines/>
        <w:widowControl/>
        <w:numPr>
          <w:ilvl w:val="1"/>
          <w:numId w:val="2"/>
        </w:numPr>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D57356">
        <w:rPr>
          <w:sz w:val="22"/>
          <w:szCs w:val="22"/>
        </w:rPr>
        <w:t xml:space="preserve">Verify that the licensee </w:t>
      </w:r>
      <w:r>
        <w:rPr>
          <w:sz w:val="22"/>
          <w:szCs w:val="22"/>
        </w:rPr>
        <w:t xml:space="preserve">ensures </w:t>
      </w:r>
      <w:r w:rsidR="00673B67">
        <w:rPr>
          <w:sz w:val="22"/>
          <w:szCs w:val="22"/>
        </w:rPr>
        <w:t xml:space="preserve">personnel have an established </w:t>
      </w:r>
      <w:r>
        <w:rPr>
          <w:sz w:val="22"/>
          <w:szCs w:val="22"/>
        </w:rPr>
        <w:t>“need to know”.  [10 CFR</w:t>
      </w:r>
      <w:r w:rsidR="00673B67">
        <w:rPr>
          <w:sz w:val="22"/>
          <w:szCs w:val="22"/>
        </w:rPr>
        <w:t> </w:t>
      </w:r>
      <w:r>
        <w:rPr>
          <w:sz w:val="22"/>
          <w:szCs w:val="22"/>
        </w:rPr>
        <w:t>73.22(b)(1)]</w:t>
      </w:r>
    </w:p>
    <w:p w14:paraId="5181D5AF" w14:textId="77777777" w:rsidR="00673B67" w:rsidRDefault="00673B67" w:rsidP="00673B67">
      <w:pPr>
        <w:pStyle w:val="ListParagraph"/>
        <w:keepNext/>
        <w:keepLines/>
        <w:widowControl/>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43BFD800" w14:textId="307CDFE0" w:rsidR="00673B67" w:rsidRDefault="00673B67" w:rsidP="00D57356">
      <w:pPr>
        <w:pStyle w:val="ListParagraph"/>
        <w:keepNext/>
        <w:keepLines/>
        <w:widowControl/>
        <w:numPr>
          <w:ilvl w:val="1"/>
          <w:numId w:val="2"/>
        </w:numPr>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licensee ensures personnel have completed a Federal Bureau of Investigation </w:t>
      </w:r>
      <w:r w:rsidRPr="00D57356">
        <w:rPr>
          <w:sz w:val="22"/>
          <w:szCs w:val="22"/>
        </w:rPr>
        <w:t>fingerprint</w:t>
      </w:r>
      <w:r>
        <w:rPr>
          <w:sz w:val="22"/>
          <w:szCs w:val="22"/>
        </w:rPr>
        <w:t>-based criminal history records check.  [10 CFR 73.22(b)(1)</w:t>
      </w:r>
      <w:r w:rsidR="0061236F">
        <w:rPr>
          <w:sz w:val="22"/>
          <w:szCs w:val="22"/>
        </w:rPr>
        <w:t>, 10 CFR 73.57</w:t>
      </w:r>
      <w:r>
        <w:rPr>
          <w:sz w:val="22"/>
          <w:szCs w:val="22"/>
        </w:rPr>
        <w:t>]</w:t>
      </w:r>
    </w:p>
    <w:p w14:paraId="397986EE" w14:textId="77777777" w:rsidR="00D57356" w:rsidRDefault="00D57356" w:rsidP="00D57356">
      <w:pPr>
        <w:pStyle w:val="ListParagraph"/>
        <w:widowControl/>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59CB8E01" w14:textId="49FE81A1" w:rsidR="00D57356" w:rsidRDefault="00D57356" w:rsidP="00D57356">
      <w:pPr>
        <w:pStyle w:val="ListParagraph"/>
        <w:widowControl/>
        <w:numPr>
          <w:ilvl w:val="1"/>
          <w:numId w:val="2"/>
        </w:numPr>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ensures a determination of trustwo</w:t>
      </w:r>
      <w:r w:rsidR="00673B67">
        <w:rPr>
          <w:sz w:val="22"/>
          <w:szCs w:val="22"/>
        </w:rPr>
        <w:t>rthiness and reliability based upon a background check or other means approved by the commission.</w:t>
      </w:r>
      <w:r>
        <w:rPr>
          <w:sz w:val="22"/>
          <w:szCs w:val="22"/>
        </w:rPr>
        <w:t xml:space="preserve"> [10 CFR 73.22(b)(2)]</w:t>
      </w:r>
    </w:p>
    <w:p w14:paraId="70AF8854" w14:textId="77777777" w:rsidR="00673B67" w:rsidRDefault="00673B67" w:rsidP="00673B67">
      <w:pPr>
        <w:pStyle w:val="ListParagraph"/>
        <w:widowControl/>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D345C8A" w14:textId="4F41F5BB" w:rsidR="00673B67" w:rsidRDefault="00673B67" w:rsidP="00D57356">
      <w:pPr>
        <w:pStyle w:val="ListParagraph"/>
        <w:widowControl/>
        <w:numPr>
          <w:ilvl w:val="1"/>
          <w:numId w:val="2"/>
        </w:numPr>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As applicable, verify that the licensee appropriately determines personnel meet the exemption criteria of the category of individuals to be exempt from the criminal history re</w:t>
      </w:r>
      <w:r w:rsidR="0061236F">
        <w:rPr>
          <w:sz w:val="22"/>
          <w:szCs w:val="22"/>
        </w:rPr>
        <w:t>cords check and background check.  The licensee must still ensure exempt personnel</w:t>
      </w:r>
      <w:r>
        <w:rPr>
          <w:sz w:val="22"/>
          <w:szCs w:val="22"/>
        </w:rPr>
        <w:t xml:space="preserve"> have an established “need to know”.  [10 CFR 73.22(b)(3)</w:t>
      </w:r>
      <w:r w:rsidR="0061236F">
        <w:rPr>
          <w:sz w:val="22"/>
          <w:szCs w:val="22"/>
        </w:rPr>
        <w:t>, 10 CFR 73.59</w:t>
      </w:r>
      <w:r>
        <w:rPr>
          <w:sz w:val="22"/>
          <w:szCs w:val="22"/>
        </w:rPr>
        <w:t>]</w:t>
      </w:r>
    </w:p>
    <w:p w14:paraId="6826F096" w14:textId="77777777" w:rsidR="00D57356" w:rsidRPr="00D57356" w:rsidRDefault="00D57356" w:rsidP="00D57356">
      <w:pPr>
        <w:pStyle w:val="ListParagraph"/>
        <w:widowControl/>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72693BFF" w14:textId="77777777" w:rsidR="00D57356" w:rsidRDefault="00D57356" w:rsidP="00E14F46">
      <w:pPr>
        <w:pStyle w:val="ListParagraph"/>
        <w:widowControl/>
        <w:numPr>
          <w:ilvl w:val="0"/>
          <w:numId w:val="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D57356">
        <w:rPr>
          <w:sz w:val="22"/>
          <w:szCs w:val="22"/>
          <w:u w:val="single"/>
        </w:rPr>
        <w:t xml:space="preserve">Protection </w:t>
      </w:r>
      <w:r>
        <w:rPr>
          <w:sz w:val="22"/>
          <w:szCs w:val="22"/>
          <w:u w:val="single"/>
        </w:rPr>
        <w:t>w</w:t>
      </w:r>
      <w:r w:rsidRPr="00D57356">
        <w:rPr>
          <w:sz w:val="22"/>
          <w:szCs w:val="22"/>
          <w:u w:val="single"/>
        </w:rPr>
        <w:t>hile in use or storage.</w:t>
      </w:r>
      <w:r>
        <w:rPr>
          <w:sz w:val="22"/>
          <w:szCs w:val="22"/>
        </w:rPr>
        <w:t xml:space="preserve">  </w:t>
      </w:r>
    </w:p>
    <w:p w14:paraId="1DB2A09E" w14:textId="77777777" w:rsidR="00D57356" w:rsidRDefault="00D57356" w:rsidP="00D57356">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7EB33645" w14:textId="280D82A6" w:rsidR="00157583" w:rsidRDefault="00D57356" w:rsidP="00D57356">
      <w:pPr>
        <w:pStyle w:val="ListParagraph"/>
        <w:widowControl/>
        <w:numPr>
          <w:ilvl w:val="1"/>
          <w:numId w:val="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licensee ensures </w:t>
      </w:r>
      <w:r w:rsidR="000A6160">
        <w:rPr>
          <w:sz w:val="22"/>
          <w:szCs w:val="22"/>
        </w:rPr>
        <w:t>SGI</w:t>
      </w:r>
      <w:r w:rsidR="00673B67">
        <w:rPr>
          <w:sz w:val="22"/>
          <w:szCs w:val="22"/>
        </w:rPr>
        <w:t xml:space="preserve"> is constantly attended</w:t>
      </w:r>
      <w:r>
        <w:rPr>
          <w:sz w:val="22"/>
          <w:szCs w:val="22"/>
        </w:rPr>
        <w:t xml:space="preserve"> by authorized personnel while in use</w:t>
      </w:r>
      <w:r w:rsidR="00673B67">
        <w:rPr>
          <w:sz w:val="22"/>
          <w:szCs w:val="22"/>
        </w:rPr>
        <w:t xml:space="preserve"> or not in storage</w:t>
      </w:r>
      <w:r>
        <w:rPr>
          <w:sz w:val="22"/>
          <w:szCs w:val="22"/>
        </w:rPr>
        <w:t>.</w:t>
      </w:r>
      <w:r w:rsidR="00673B67">
        <w:rPr>
          <w:sz w:val="22"/>
          <w:szCs w:val="22"/>
        </w:rPr>
        <w:t xml:space="preserve">  [10 CFR 73.22(c)(1)]</w:t>
      </w:r>
    </w:p>
    <w:p w14:paraId="7ADD2D2E" w14:textId="77777777" w:rsidR="00673B67" w:rsidRDefault="00673B67" w:rsidP="00673B67">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6C4A8E96" w14:textId="7F7CCF86" w:rsidR="00546ABA" w:rsidRPr="00546ABA" w:rsidRDefault="00673B67" w:rsidP="00546ABA">
      <w:pPr>
        <w:pStyle w:val="ListParagraph"/>
        <w:widowControl/>
        <w:numPr>
          <w:ilvl w:val="1"/>
          <w:numId w:val="2"/>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licensee </w:t>
      </w:r>
      <w:r w:rsidR="00546ABA">
        <w:rPr>
          <w:sz w:val="22"/>
          <w:szCs w:val="22"/>
        </w:rPr>
        <w:t>stores</w:t>
      </w:r>
      <w:r>
        <w:rPr>
          <w:sz w:val="22"/>
          <w:szCs w:val="22"/>
        </w:rPr>
        <w:t xml:space="preserve"> </w:t>
      </w:r>
      <w:r w:rsidR="00546ABA">
        <w:rPr>
          <w:sz w:val="22"/>
          <w:szCs w:val="22"/>
        </w:rPr>
        <w:t xml:space="preserve">unattended </w:t>
      </w:r>
      <w:r w:rsidR="000A6160">
        <w:rPr>
          <w:sz w:val="22"/>
          <w:szCs w:val="22"/>
        </w:rPr>
        <w:t>SGI</w:t>
      </w:r>
      <w:r w:rsidR="0061236F">
        <w:rPr>
          <w:sz w:val="22"/>
          <w:szCs w:val="22"/>
        </w:rPr>
        <w:t xml:space="preserve"> </w:t>
      </w:r>
      <w:r w:rsidR="00546ABA" w:rsidRPr="002238AF">
        <w:rPr>
          <w:sz w:val="22"/>
          <w:szCs w:val="22"/>
        </w:rPr>
        <w:t>in locked security storage containers</w:t>
      </w:r>
      <w:r w:rsidR="000A6160">
        <w:rPr>
          <w:sz w:val="22"/>
          <w:szCs w:val="22"/>
        </w:rPr>
        <w:t xml:space="preserve"> that do not bear identifying marks indicating or identifying the sensitivity of the information contained within.</w:t>
      </w:r>
      <w:r w:rsidR="00546ABA">
        <w:rPr>
          <w:sz w:val="22"/>
          <w:szCs w:val="22"/>
        </w:rPr>
        <w:t xml:space="preserve">  [</w:t>
      </w:r>
      <w:r w:rsidR="000A6160">
        <w:rPr>
          <w:sz w:val="22"/>
          <w:szCs w:val="22"/>
        </w:rPr>
        <w:t xml:space="preserve">10 CFR 73.2, </w:t>
      </w:r>
      <w:r w:rsidR="00546ABA">
        <w:rPr>
          <w:sz w:val="22"/>
          <w:szCs w:val="22"/>
        </w:rPr>
        <w:t>10 CFR 73.22(c)(2)]</w:t>
      </w:r>
    </w:p>
    <w:p w14:paraId="3EBA0C15" w14:textId="77777777" w:rsidR="00546ABA" w:rsidRPr="00546ABA" w:rsidRDefault="00546ABA" w:rsidP="00546ABA">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4B9DAC06" w14:textId="7D84D631" w:rsidR="00673B67" w:rsidRDefault="00546ABA" w:rsidP="00546ABA">
      <w:pPr>
        <w:pStyle w:val="ListParagraph"/>
        <w:widowControl/>
        <w:numPr>
          <w:ilvl w:val="1"/>
          <w:numId w:val="2"/>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rFonts w:cs="Times New Roman"/>
          <w:sz w:val="22"/>
        </w:rPr>
        <w:t>Verify that the licensee controls access to the combination for</w:t>
      </w:r>
      <w:r w:rsidRPr="00546ABA">
        <w:rPr>
          <w:rFonts w:cs="Times New Roman"/>
          <w:sz w:val="22"/>
        </w:rPr>
        <w:t xml:space="preserve"> </w:t>
      </w:r>
      <w:r>
        <w:rPr>
          <w:rFonts w:cs="Times New Roman"/>
          <w:sz w:val="22"/>
        </w:rPr>
        <w:t>se</w:t>
      </w:r>
      <w:r w:rsidRPr="00546ABA">
        <w:rPr>
          <w:rFonts w:cs="Times New Roman"/>
          <w:sz w:val="22"/>
        </w:rPr>
        <w:t>curity storage containers, used to store SGI, to preclude access to individuals not authorized access to SGI</w:t>
      </w:r>
      <w:r>
        <w:rPr>
          <w:rFonts w:cs="Times New Roman"/>
          <w:sz w:val="22"/>
        </w:rPr>
        <w:t xml:space="preserve">. </w:t>
      </w:r>
      <w:r>
        <w:rPr>
          <w:sz w:val="22"/>
          <w:szCs w:val="22"/>
        </w:rPr>
        <w:t xml:space="preserve"> [10 CFR 73.22(c)(2)]</w:t>
      </w:r>
    </w:p>
    <w:p w14:paraId="64703123" w14:textId="77777777" w:rsidR="00546ABA" w:rsidRDefault="00546ABA" w:rsidP="00546ABA">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9978B11" w14:textId="77777777" w:rsidR="000A6160" w:rsidRPr="000A6160" w:rsidRDefault="00546ABA" w:rsidP="00546ABA">
      <w:pPr>
        <w:pStyle w:val="ListParagraph"/>
        <w:widowControl/>
        <w:numPr>
          <w:ilvl w:val="0"/>
          <w:numId w:val="2"/>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46ABA">
        <w:rPr>
          <w:sz w:val="22"/>
          <w:szCs w:val="22"/>
          <w:u w:val="single"/>
        </w:rPr>
        <w:t>Preparation and marking.</w:t>
      </w:r>
      <w:r>
        <w:rPr>
          <w:sz w:val="22"/>
          <w:szCs w:val="22"/>
        </w:rPr>
        <w:t xml:space="preserve">  </w:t>
      </w:r>
    </w:p>
    <w:p w14:paraId="4AE573DA" w14:textId="77777777" w:rsidR="000A6160" w:rsidRPr="000A6160" w:rsidRDefault="000A6160" w:rsidP="000A6160">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rPr>
          <w:sz w:val="22"/>
          <w:szCs w:val="22"/>
          <w:u w:val="single"/>
        </w:rPr>
      </w:pPr>
    </w:p>
    <w:p w14:paraId="1FD3DA46" w14:textId="77777777" w:rsidR="00891387" w:rsidRPr="00891387" w:rsidRDefault="00891387" w:rsidP="000A6160">
      <w:pPr>
        <w:pStyle w:val="ListParagraph"/>
        <w:widowControl/>
        <w:numPr>
          <w:ilvl w:val="1"/>
          <w:numId w:val="2"/>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sidRPr="00891387">
        <w:rPr>
          <w:sz w:val="22"/>
        </w:rPr>
        <w:t xml:space="preserve">Verify that the licensee implements a process to ensure that documents or other matter, containing SGI, are conspicuously marked on the top and bottom of each page, i.e., “Safeguards Information.”  </w:t>
      </w:r>
      <w:r>
        <w:rPr>
          <w:sz w:val="22"/>
        </w:rPr>
        <w:t>[</w:t>
      </w:r>
      <w:r w:rsidRPr="00891387">
        <w:rPr>
          <w:sz w:val="22"/>
        </w:rPr>
        <w:t>10 CFR 73.22 (d)</w:t>
      </w:r>
      <w:r>
        <w:rPr>
          <w:sz w:val="22"/>
        </w:rPr>
        <w:t>(1)]</w:t>
      </w:r>
    </w:p>
    <w:p w14:paraId="377AFE1F" w14:textId="77777777" w:rsidR="00891387" w:rsidRPr="00891387" w:rsidRDefault="00891387" w:rsidP="00891387">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78634FE8" w14:textId="6A823880" w:rsidR="00891387" w:rsidRPr="003B540D" w:rsidRDefault="00891387" w:rsidP="002D13C9">
      <w:pPr>
        <w:pStyle w:val="ListParagraph"/>
        <w:widowControl/>
        <w:numPr>
          <w:ilvl w:val="1"/>
          <w:numId w:val="2"/>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sidRPr="00891387">
        <w:rPr>
          <w:sz w:val="22"/>
        </w:rPr>
        <w:t>Verify that the licensee implements a process to ensure that the first page of documents containing SGI bear the name, title, and organization of the individual authorized to make an SGI determination, and who has determined that the document or other matter contains SGI; the date the determination was made; and indicates that unauthorized disclosure will be subject to civil and criminal sanctions.  [10 CFR 73.22(d)(1)]</w:t>
      </w:r>
    </w:p>
    <w:p w14:paraId="435491D6" w14:textId="77777777" w:rsidR="003B540D" w:rsidRPr="003B540D" w:rsidRDefault="003B540D" w:rsidP="003B540D">
      <w:pPr>
        <w:pStyle w:val="ListParagraph"/>
        <w:rPr>
          <w:sz w:val="22"/>
          <w:szCs w:val="22"/>
          <w:u w:val="single"/>
        </w:rPr>
      </w:pPr>
    </w:p>
    <w:p w14:paraId="62696E51" w14:textId="1EE0AFA7" w:rsidR="00891387" w:rsidRPr="00891387" w:rsidRDefault="00891387" w:rsidP="000A6160">
      <w:pPr>
        <w:pStyle w:val="ListParagraph"/>
        <w:widowControl/>
        <w:numPr>
          <w:ilvl w:val="1"/>
          <w:numId w:val="2"/>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rPr>
        <w:t>Verify that the licensee implements a</w:t>
      </w:r>
      <w:r w:rsidRPr="00891387">
        <w:rPr>
          <w:sz w:val="22"/>
        </w:rPr>
        <w:t xml:space="preserve"> process to prepare documents </w:t>
      </w:r>
      <w:r w:rsidR="0082723B">
        <w:rPr>
          <w:sz w:val="22"/>
        </w:rPr>
        <w:t xml:space="preserve">or other matter </w:t>
      </w:r>
      <w:r w:rsidRPr="00891387">
        <w:rPr>
          <w:sz w:val="22"/>
        </w:rPr>
        <w:t>containing SGI for delivery to the NRC</w:t>
      </w:r>
      <w:r>
        <w:rPr>
          <w:sz w:val="22"/>
        </w:rPr>
        <w:t xml:space="preserve"> that</w:t>
      </w:r>
      <w:r w:rsidRPr="00891387">
        <w:rPr>
          <w:sz w:val="22"/>
        </w:rPr>
        <w:t xml:space="preserve"> include</w:t>
      </w:r>
      <w:r>
        <w:rPr>
          <w:sz w:val="22"/>
        </w:rPr>
        <w:t>s</w:t>
      </w:r>
      <w:r w:rsidRPr="00891387">
        <w:rPr>
          <w:sz w:val="22"/>
        </w:rPr>
        <w:t xml:space="preserve"> marking of transmittal letters or memoranda to indicate that attachments or enclosures contain SGI but that the transmittal document or other matter does not (i.e., “when separated from SGI attachment or enclosure, this document is decontrolled.”).  </w:t>
      </w:r>
      <w:r>
        <w:rPr>
          <w:sz w:val="22"/>
        </w:rPr>
        <w:t>[</w:t>
      </w:r>
      <w:r w:rsidRPr="00891387">
        <w:rPr>
          <w:sz w:val="22"/>
        </w:rPr>
        <w:t>10 CFR 73.22(d)(2)</w:t>
      </w:r>
      <w:r>
        <w:rPr>
          <w:sz w:val="22"/>
        </w:rPr>
        <w:t>]</w:t>
      </w:r>
    </w:p>
    <w:p w14:paraId="43EFF720" w14:textId="77777777" w:rsidR="00891387" w:rsidRPr="00891387" w:rsidRDefault="00891387" w:rsidP="00891387">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552FCB64" w14:textId="5972E932" w:rsidR="00891387" w:rsidRPr="00891387" w:rsidRDefault="00891387" w:rsidP="000A6160">
      <w:pPr>
        <w:pStyle w:val="ListParagraph"/>
        <w:widowControl/>
        <w:numPr>
          <w:ilvl w:val="1"/>
          <w:numId w:val="2"/>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rFonts w:cs="Times New Roman"/>
          <w:sz w:val="22"/>
        </w:rPr>
        <w:lastRenderedPageBreak/>
        <w:t>As applicable, v</w:t>
      </w:r>
      <w:r w:rsidRPr="00891387">
        <w:rPr>
          <w:rFonts w:cs="Times New Roman"/>
          <w:sz w:val="22"/>
        </w:rPr>
        <w:t xml:space="preserve">erify that the </w:t>
      </w:r>
      <w:r>
        <w:rPr>
          <w:rFonts w:cs="Times New Roman"/>
          <w:sz w:val="22"/>
        </w:rPr>
        <w:t>licensee</w:t>
      </w:r>
      <w:r w:rsidRPr="00891387">
        <w:rPr>
          <w:rFonts w:cs="Times New Roman"/>
          <w:sz w:val="22"/>
        </w:rPr>
        <w:t xml:space="preserve"> </w:t>
      </w:r>
      <w:r>
        <w:rPr>
          <w:rFonts w:cs="Times New Roman"/>
          <w:sz w:val="22"/>
        </w:rPr>
        <w:t xml:space="preserve">implements a </w:t>
      </w:r>
      <w:r w:rsidRPr="00891387">
        <w:rPr>
          <w:rFonts w:cs="Times New Roman"/>
          <w:sz w:val="22"/>
        </w:rPr>
        <w:t>process to prepare documents containing SGI for delivery to the NRC</w:t>
      </w:r>
      <w:r>
        <w:rPr>
          <w:rFonts w:cs="Times New Roman"/>
          <w:sz w:val="22"/>
        </w:rPr>
        <w:t xml:space="preserve"> that</w:t>
      </w:r>
      <w:r w:rsidRPr="00891387">
        <w:rPr>
          <w:rFonts w:cs="Times New Roman"/>
          <w:sz w:val="22"/>
        </w:rPr>
        <w:t xml:space="preserve"> include</w:t>
      </w:r>
      <w:r>
        <w:rPr>
          <w:rFonts w:cs="Times New Roman"/>
          <w:sz w:val="22"/>
        </w:rPr>
        <w:t>s portion marking</w:t>
      </w:r>
      <w:r w:rsidRPr="00891387">
        <w:rPr>
          <w:rFonts w:cs="Times New Roman"/>
          <w:sz w:val="22"/>
        </w:rPr>
        <w:t xml:space="preserve"> for the transmittal document, but not the attachment.  </w:t>
      </w:r>
      <w:r>
        <w:rPr>
          <w:rFonts w:cs="Times New Roman"/>
          <w:sz w:val="22"/>
        </w:rPr>
        <w:t>[</w:t>
      </w:r>
      <w:r w:rsidRPr="00891387">
        <w:rPr>
          <w:rFonts w:cs="Times New Roman"/>
          <w:sz w:val="22"/>
        </w:rPr>
        <w:t>10</w:t>
      </w:r>
      <w:r>
        <w:rPr>
          <w:rFonts w:cs="Times New Roman"/>
          <w:sz w:val="22"/>
        </w:rPr>
        <w:t> </w:t>
      </w:r>
      <w:r w:rsidRPr="00891387">
        <w:rPr>
          <w:rFonts w:cs="Times New Roman"/>
          <w:sz w:val="22"/>
        </w:rPr>
        <w:t>CFR 73.22(d)(3)</w:t>
      </w:r>
      <w:r>
        <w:rPr>
          <w:rFonts w:cs="Times New Roman"/>
          <w:sz w:val="22"/>
        </w:rPr>
        <w:t>]</w:t>
      </w:r>
    </w:p>
    <w:p w14:paraId="4E63952C" w14:textId="77777777" w:rsidR="0082723B" w:rsidRDefault="0082723B" w:rsidP="0082723B">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202141E4" w14:textId="77777777" w:rsidR="0042209F" w:rsidRPr="0042209F" w:rsidRDefault="0082723B" w:rsidP="0042209F">
      <w:pPr>
        <w:pStyle w:val="ListParagraph"/>
        <w:widowControl/>
        <w:numPr>
          <w:ilvl w:val="0"/>
          <w:numId w:val="2"/>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Reproduction.</w:t>
      </w:r>
      <w:r>
        <w:rPr>
          <w:sz w:val="22"/>
          <w:szCs w:val="22"/>
        </w:rPr>
        <w:t xml:space="preserve">  </w:t>
      </w:r>
      <w:r w:rsidRPr="0082723B">
        <w:rPr>
          <w:sz w:val="22"/>
          <w:szCs w:val="22"/>
        </w:rPr>
        <w:t>Verify that equipment used by the licensee to reproduce SGI does not allow unauthorized access to SGI by means of retained memory or network connectivity. [10 CFR 73.22(e)]</w:t>
      </w:r>
    </w:p>
    <w:p w14:paraId="392E8E59" w14:textId="77777777" w:rsidR="0042209F" w:rsidRDefault="0042209F" w:rsidP="0042209F">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4A17CDD0" w14:textId="77777777" w:rsidR="0042209F" w:rsidRPr="0042209F" w:rsidRDefault="0082723B" w:rsidP="0042209F">
      <w:pPr>
        <w:pStyle w:val="ListParagraph"/>
        <w:widowControl/>
        <w:numPr>
          <w:ilvl w:val="0"/>
          <w:numId w:val="2"/>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42209F">
        <w:rPr>
          <w:sz w:val="22"/>
          <w:szCs w:val="22"/>
          <w:u w:val="single"/>
        </w:rPr>
        <w:t>Transmission.</w:t>
      </w:r>
      <w:r w:rsidRPr="0042209F">
        <w:rPr>
          <w:sz w:val="22"/>
          <w:szCs w:val="22"/>
        </w:rPr>
        <w:t xml:space="preserve">  </w:t>
      </w:r>
    </w:p>
    <w:p w14:paraId="36AFD245" w14:textId="77777777" w:rsidR="0042209F" w:rsidRPr="0042209F" w:rsidRDefault="0042209F" w:rsidP="0042209F">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rPr>
          <w:sz w:val="22"/>
          <w:szCs w:val="22"/>
          <w:u w:val="single"/>
        </w:rPr>
      </w:pPr>
    </w:p>
    <w:p w14:paraId="52A8B063" w14:textId="76AC4226" w:rsidR="0082723B" w:rsidRPr="0042209F" w:rsidRDefault="0042209F" w:rsidP="0042209F">
      <w:pPr>
        <w:pStyle w:val="ListParagraph"/>
        <w:widowControl/>
        <w:numPr>
          <w:ilvl w:val="1"/>
          <w:numId w:val="2"/>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sidRPr="0042209F">
        <w:rPr>
          <w:sz w:val="22"/>
        </w:rPr>
        <w:t>Verify that the licensee</w:t>
      </w:r>
      <w:r>
        <w:rPr>
          <w:sz w:val="22"/>
        </w:rPr>
        <w:t xml:space="preserve"> implements a</w:t>
      </w:r>
      <w:r w:rsidRPr="0042209F">
        <w:rPr>
          <w:sz w:val="22"/>
        </w:rPr>
        <w:t xml:space="preserve"> process for trans</w:t>
      </w:r>
      <w:r>
        <w:rPr>
          <w:sz w:val="22"/>
        </w:rPr>
        <w:t>mission of</w:t>
      </w:r>
      <w:r w:rsidRPr="0042209F">
        <w:rPr>
          <w:sz w:val="22"/>
        </w:rPr>
        <w:t xml:space="preserve"> SGI outside of an authorized place of use or storage </w:t>
      </w:r>
      <w:r>
        <w:rPr>
          <w:sz w:val="22"/>
        </w:rPr>
        <w:t xml:space="preserve">that </w:t>
      </w:r>
      <w:r w:rsidRPr="0042209F">
        <w:rPr>
          <w:sz w:val="22"/>
        </w:rPr>
        <w:t>include</w:t>
      </w:r>
      <w:r>
        <w:rPr>
          <w:sz w:val="22"/>
        </w:rPr>
        <w:t>s</w:t>
      </w:r>
      <w:r w:rsidRPr="0042209F">
        <w:rPr>
          <w:sz w:val="22"/>
        </w:rPr>
        <w:t xml:space="preserve"> the following measures:  (1)</w:t>
      </w:r>
      <w:r w:rsidR="00113DE4">
        <w:rPr>
          <w:sz w:val="22"/>
        </w:rPr>
        <w:t> </w:t>
      </w:r>
      <w:r w:rsidRPr="0042209F">
        <w:rPr>
          <w:sz w:val="22"/>
        </w:rPr>
        <w:t>documents are packaged in two sealed envelopes or wrappers to conceal the presence of SGI; (2) the inner envelope or wrapper contains the name and address of the intended recipient and is marked on both sides, top and bottom</w:t>
      </w:r>
      <w:r w:rsidR="00086F0C">
        <w:rPr>
          <w:sz w:val="22"/>
        </w:rPr>
        <w:t>,</w:t>
      </w:r>
      <w:r w:rsidRPr="0042209F">
        <w:rPr>
          <w:sz w:val="22"/>
        </w:rPr>
        <w:t xml:space="preserve"> with the words “Safeguards Information"; and (3) the outer envelope or wrapper is opaque</w:t>
      </w:r>
      <w:r w:rsidR="000E42B6">
        <w:rPr>
          <w:sz w:val="22"/>
        </w:rPr>
        <w:t xml:space="preserve"> </w:t>
      </w:r>
      <w:r w:rsidR="001F4B2F">
        <w:rPr>
          <w:sz w:val="22"/>
        </w:rPr>
        <w:t>and</w:t>
      </w:r>
      <w:r w:rsidRPr="0042209F">
        <w:rPr>
          <w:sz w:val="22"/>
        </w:rPr>
        <w:t xml:space="preserve"> contains the address of </w:t>
      </w:r>
      <w:r w:rsidR="003A6F26">
        <w:rPr>
          <w:sz w:val="22"/>
        </w:rPr>
        <w:t xml:space="preserve">both </w:t>
      </w:r>
      <w:r w:rsidRPr="0042209F">
        <w:rPr>
          <w:sz w:val="22"/>
        </w:rPr>
        <w:t>sender</w:t>
      </w:r>
      <w:r w:rsidR="001F4B2F">
        <w:rPr>
          <w:sz w:val="22"/>
        </w:rPr>
        <w:t xml:space="preserve"> and recipi</w:t>
      </w:r>
      <w:r w:rsidR="00ED25AC">
        <w:rPr>
          <w:sz w:val="22"/>
        </w:rPr>
        <w:t>e</w:t>
      </w:r>
      <w:r w:rsidR="001F4B2F">
        <w:rPr>
          <w:sz w:val="22"/>
        </w:rPr>
        <w:t>nt</w:t>
      </w:r>
      <w:r w:rsidRPr="0042209F">
        <w:rPr>
          <w:sz w:val="22"/>
        </w:rPr>
        <w:t xml:space="preserve">, </w:t>
      </w:r>
      <w:r w:rsidR="001F4B2F">
        <w:rPr>
          <w:sz w:val="22"/>
        </w:rPr>
        <w:t>while</w:t>
      </w:r>
      <w:r w:rsidRPr="0042209F">
        <w:rPr>
          <w:sz w:val="22"/>
        </w:rPr>
        <w:t xml:space="preserve"> bearing no markings or indication of the SGI contained within.  [10</w:t>
      </w:r>
      <w:r w:rsidR="00510FFE">
        <w:rPr>
          <w:sz w:val="22"/>
        </w:rPr>
        <w:t> </w:t>
      </w:r>
      <w:r w:rsidRPr="0042209F">
        <w:rPr>
          <w:sz w:val="22"/>
        </w:rPr>
        <w:t>CFR</w:t>
      </w:r>
      <w:r w:rsidR="00510FFE">
        <w:rPr>
          <w:sz w:val="22"/>
        </w:rPr>
        <w:t> </w:t>
      </w:r>
      <w:r w:rsidRPr="0042209F">
        <w:rPr>
          <w:sz w:val="22"/>
        </w:rPr>
        <w:t>73.22(f)(1)]</w:t>
      </w:r>
    </w:p>
    <w:p w14:paraId="7EA01872" w14:textId="77777777" w:rsidR="0042209F" w:rsidRDefault="0042209F" w:rsidP="0042209F">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5C4C4596" w14:textId="6D4D36FF" w:rsidR="0042209F" w:rsidRDefault="0042209F" w:rsidP="0042209F">
      <w:pPr>
        <w:pStyle w:val="ListParagraph"/>
        <w:widowControl/>
        <w:numPr>
          <w:ilvl w:val="1"/>
          <w:numId w:val="2"/>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42209F">
        <w:rPr>
          <w:sz w:val="22"/>
          <w:szCs w:val="22"/>
        </w:rPr>
        <w:t>Except under emergency or extraordinary condit</w:t>
      </w:r>
      <w:r>
        <w:rPr>
          <w:sz w:val="22"/>
          <w:szCs w:val="22"/>
        </w:rPr>
        <w:t>ions, verify that the licensee implements a</w:t>
      </w:r>
      <w:r w:rsidRPr="0042209F">
        <w:rPr>
          <w:sz w:val="22"/>
          <w:szCs w:val="22"/>
        </w:rPr>
        <w:t xml:space="preserve"> process for the electronic transmission of SGI outside of an authorized place of use or storage </w:t>
      </w:r>
      <w:r>
        <w:rPr>
          <w:sz w:val="22"/>
          <w:szCs w:val="22"/>
        </w:rPr>
        <w:t>that includes</w:t>
      </w:r>
      <w:r w:rsidRPr="0042209F">
        <w:rPr>
          <w:sz w:val="22"/>
          <w:szCs w:val="22"/>
        </w:rPr>
        <w:t xml:space="preserve"> the use of NRC approved secure electronic devices, such as facsimiles or telephone devices or electronic mail that is encrypted (</w:t>
      </w:r>
      <w:r w:rsidR="0088383F">
        <w:rPr>
          <w:sz w:val="22"/>
          <w:szCs w:val="22"/>
        </w:rPr>
        <w:t xml:space="preserve">i.e., </w:t>
      </w:r>
      <w:r w:rsidRPr="0042209F">
        <w:rPr>
          <w:sz w:val="22"/>
          <w:szCs w:val="22"/>
        </w:rPr>
        <w:t xml:space="preserve">Federal Information Processing Standard (FIPS) 140-2 or later) </w:t>
      </w:r>
      <w:r w:rsidR="00C662DC">
        <w:rPr>
          <w:sz w:val="22"/>
          <w:szCs w:val="22"/>
        </w:rPr>
        <w:t xml:space="preserve">by </w:t>
      </w:r>
      <w:r w:rsidRPr="0042209F">
        <w:rPr>
          <w:sz w:val="22"/>
          <w:szCs w:val="22"/>
        </w:rPr>
        <w:t>a method that has been approved by the NRC.  [10 CFR 73.22(f)(3)]</w:t>
      </w:r>
    </w:p>
    <w:p w14:paraId="00C47C7E" w14:textId="77777777" w:rsidR="0042209F" w:rsidRPr="0042209F" w:rsidRDefault="0042209F" w:rsidP="0042209F">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4F9F2E74" w14:textId="28D1255F" w:rsidR="0042209F" w:rsidRPr="0042209F" w:rsidRDefault="0042209F" w:rsidP="0042209F">
      <w:pPr>
        <w:pStyle w:val="ListParagraph"/>
        <w:widowControl/>
        <w:numPr>
          <w:ilvl w:val="0"/>
          <w:numId w:val="2"/>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Processing.</w:t>
      </w:r>
    </w:p>
    <w:p w14:paraId="1A69E99B" w14:textId="77777777" w:rsidR="00CE5579" w:rsidRPr="00CE5579" w:rsidRDefault="00CE5579" w:rsidP="00CE5579">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7CF0153B" w14:textId="699419F6" w:rsidR="00CE5579" w:rsidRDefault="00CE5579" w:rsidP="00CE5579">
      <w:pPr>
        <w:pStyle w:val="ListParagraph"/>
        <w:numPr>
          <w:ilvl w:val="1"/>
          <w:numId w:val="2"/>
        </w:numPr>
        <w:tabs>
          <w:tab w:val="left" w:pos="1620"/>
        </w:tabs>
        <w:suppressAutoHyphens/>
        <w:ind w:left="1170"/>
        <w:rPr>
          <w:sz w:val="22"/>
        </w:rPr>
      </w:pPr>
      <w:r w:rsidRPr="00CE5579">
        <w:rPr>
          <w:sz w:val="22"/>
        </w:rPr>
        <w:t xml:space="preserve">Verify that </w:t>
      </w:r>
      <w:r>
        <w:rPr>
          <w:sz w:val="22"/>
        </w:rPr>
        <w:t xml:space="preserve">the licensee </w:t>
      </w:r>
      <w:r w:rsidR="00026144">
        <w:rPr>
          <w:sz w:val="22"/>
        </w:rPr>
        <w:t xml:space="preserve">processes SGI </w:t>
      </w:r>
      <w:r>
        <w:rPr>
          <w:sz w:val="22"/>
        </w:rPr>
        <w:t>us</w:t>
      </w:r>
      <w:r w:rsidR="00026144">
        <w:rPr>
          <w:sz w:val="22"/>
        </w:rPr>
        <w:t>ing</w:t>
      </w:r>
      <w:r w:rsidRPr="00CE5579">
        <w:rPr>
          <w:sz w:val="22"/>
        </w:rPr>
        <w:t xml:space="preserve"> stand-alone computers</w:t>
      </w:r>
      <w:r>
        <w:rPr>
          <w:sz w:val="22"/>
        </w:rPr>
        <w:t>, laptop computer</w:t>
      </w:r>
      <w:r w:rsidR="00026144">
        <w:rPr>
          <w:sz w:val="22"/>
        </w:rPr>
        <w:t>s</w:t>
      </w:r>
      <w:r>
        <w:rPr>
          <w:sz w:val="22"/>
        </w:rPr>
        <w:t>,</w:t>
      </w:r>
      <w:r w:rsidRPr="00CE5579">
        <w:rPr>
          <w:sz w:val="22"/>
        </w:rPr>
        <w:t xml:space="preserve"> or computer systems </w:t>
      </w:r>
      <w:r>
        <w:rPr>
          <w:sz w:val="22"/>
        </w:rPr>
        <w:t xml:space="preserve">that </w:t>
      </w:r>
      <w:r w:rsidRPr="00CE5579">
        <w:rPr>
          <w:sz w:val="22"/>
        </w:rPr>
        <w:t xml:space="preserve">are not connected to a network </w:t>
      </w:r>
      <w:r>
        <w:rPr>
          <w:sz w:val="22"/>
        </w:rPr>
        <w:t xml:space="preserve">or otherwise </w:t>
      </w:r>
      <w:r w:rsidRPr="00CE5579">
        <w:rPr>
          <w:sz w:val="22"/>
        </w:rPr>
        <w:t xml:space="preserve">accessible by users </w:t>
      </w:r>
      <w:r>
        <w:rPr>
          <w:sz w:val="22"/>
        </w:rPr>
        <w:t>not authorized access to SGI.  [10 CFR 73.22(g)(1), 10</w:t>
      </w:r>
      <w:r w:rsidR="00026144">
        <w:rPr>
          <w:sz w:val="22"/>
        </w:rPr>
        <w:t> </w:t>
      </w:r>
      <w:r>
        <w:rPr>
          <w:sz w:val="22"/>
        </w:rPr>
        <w:t>CFR</w:t>
      </w:r>
      <w:r w:rsidR="00026144">
        <w:rPr>
          <w:sz w:val="22"/>
        </w:rPr>
        <w:t> </w:t>
      </w:r>
      <w:r>
        <w:rPr>
          <w:sz w:val="22"/>
        </w:rPr>
        <w:t>73.22(g)(3)]</w:t>
      </w:r>
      <w:r w:rsidRPr="00CE5579">
        <w:rPr>
          <w:sz w:val="22"/>
        </w:rPr>
        <w:t xml:space="preserve"> </w:t>
      </w:r>
    </w:p>
    <w:p w14:paraId="3451423D" w14:textId="77777777" w:rsidR="00026144" w:rsidRDefault="00026144" w:rsidP="00026144">
      <w:pPr>
        <w:pStyle w:val="ListParagraph"/>
        <w:widowControl/>
        <w:tabs>
          <w:tab w:val="left" w:pos="1620"/>
        </w:tabs>
        <w:suppressAutoHyphens/>
        <w:ind w:left="1166"/>
        <w:rPr>
          <w:sz w:val="22"/>
        </w:rPr>
      </w:pPr>
    </w:p>
    <w:p w14:paraId="681F8404" w14:textId="119EFBC9" w:rsidR="0088383F" w:rsidRDefault="00CE5579" w:rsidP="0088383F">
      <w:pPr>
        <w:pStyle w:val="ListParagraph"/>
        <w:widowControl/>
        <w:numPr>
          <w:ilvl w:val="1"/>
          <w:numId w:val="2"/>
        </w:numPr>
        <w:tabs>
          <w:tab w:val="left" w:pos="1620"/>
        </w:tabs>
        <w:suppressAutoHyphens/>
        <w:ind w:left="1166"/>
        <w:rPr>
          <w:sz w:val="22"/>
        </w:rPr>
      </w:pPr>
      <w:r w:rsidRPr="00CE5579">
        <w:rPr>
          <w:sz w:val="22"/>
        </w:rPr>
        <w:t>Verify that computers used to process SGI</w:t>
      </w:r>
      <w:r w:rsidR="00C662DC">
        <w:rPr>
          <w:sz w:val="22"/>
        </w:rPr>
        <w:t>,</w:t>
      </w:r>
      <w:r>
        <w:rPr>
          <w:sz w:val="22"/>
        </w:rPr>
        <w:t xml:space="preserve"> </w:t>
      </w:r>
      <w:r w:rsidR="00D36416">
        <w:rPr>
          <w:sz w:val="22"/>
        </w:rPr>
        <w:t>that</w:t>
      </w:r>
      <w:r w:rsidRPr="00CE5579">
        <w:rPr>
          <w:sz w:val="22"/>
        </w:rPr>
        <w:t xml:space="preserve"> are not located within an approved security storage container</w:t>
      </w:r>
      <w:r w:rsidR="00C662DC">
        <w:rPr>
          <w:sz w:val="22"/>
        </w:rPr>
        <w:t>,</w:t>
      </w:r>
      <w:r w:rsidRPr="00CE5579">
        <w:rPr>
          <w:sz w:val="22"/>
        </w:rPr>
        <w:t xml:space="preserve"> have a removable information storage medium that contains a boo</w:t>
      </w:r>
      <w:r>
        <w:rPr>
          <w:sz w:val="22"/>
        </w:rPr>
        <w:t>table operating system</w:t>
      </w:r>
      <w:r w:rsidRPr="00CE5579">
        <w:rPr>
          <w:sz w:val="22"/>
        </w:rPr>
        <w:t>.</w:t>
      </w:r>
      <w:r w:rsidR="00026144">
        <w:rPr>
          <w:sz w:val="22"/>
        </w:rPr>
        <w:t xml:space="preserve"> </w:t>
      </w:r>
      <w:r>
        <w:rPr>
          <w:sz w:val="22"/>
        </w:rPr>
        <w:t xml:space="preserve"> [</w:t>
      </w:r>
      <w:r w:rsidRPr="00CE5579">
        <w:rPr>
          <w:sz w:val="22"/>
        </w:rPr>
        <w:t>10</w:t>
      </w:r>
      <w:r>
        <w:rPr>
          <w:sz w:val="22"/>
        </w:rPr>
        <w:t> </w:t>
      </w:r>
      <w:r w:rsidRPr="00CE5579">
        <w:rPr>
          <w:sz w:val="22"/>
        </w:rPr>
        <w:t>CFR</w:t>
      </w:r>
      <w:r>
        <w:rPr>
          <w:sz w:val="22"/>
        </w:rPr>
        <w:t> </w:t>
      </w:r>
      <w:r w:rsidRPr="00CE5579">
        <w:rPr>
          <w:sz w:val="22"/>
        </w:rPr>
        <w:t>73.22(g)(2)</w:t>
      </w:r>
      <w:r>
        <w:rPr>
          <w:sz w:val="22"/>
        </w:rPr>
        <w:t>]</w:t>
      </w:r>
      <w:r w:rsidRPr="00CE5579">
        <w:rPr>
          <w:sz w:val="22"/>
        </w:rPr>
        <w:t xml:space="preserve"> </w:t>
      </w:r>
    </w:p>
    <w:p w14:paraId="736CC9CE" w14:textId="77777777" w:rsidR="0088383F" w:rsidRDefault="0088383F" w:rsidP="0088383F">
      <w:pPr>
        <w:pStyle w:val="ListParagraph"/>
        <w:widowControl/>
        <w:tabs>
          <w:tab w:val="left" w:pos="1620"/>
        </w:tabs>
        <w:suppressAutoHyphens/>
        <w:ind w:left="1166"/>
        <w:rPr>
          <w:sz w:val="22"/>
        </w:rPr>
      </w:pPr>
    </w:p>
    <w:p w14:paraId="38EB323F" w14:textId="77777777" w:rsidR="0088383F" w:rsidRDefault="00CE5579" w:rsidP="0088383F">
      <w:pPr>
        <w:pStyle w:val="ListParagraph"/>
        <w:widowControl/>
        <w:numPr>
          <w:ilvl w:val="1"/>
          <w:numId w:val="2"/>
        </w:numPr>
        <w:tabs>
          <w:tab w:val="left" w:pos="1620"/>
        </w:tabs>
        <w:suppressAutoHyphens/>
        <w:ind w:left="1166"/>
        <w:rPr>
          <w:sz w:val="22"/>
        </w:rPr>
      </w:pPr>
      <w:r w:rsidRPr="0088383F">
        <w:rPr>
          <w:sz w:val="22"/>
        </w:rPr>
        <w:t>Verify that the licensee locks removable storage media from SGI computers in a security storage container when not in use.  [10 CFR 73.22(g)(2)]</w:t>
      </w:r>
      <w:r w:rsidR="00026144" w:rsidRPr="0088383F">
        <w:rPr>
          <w:sz w:val="22"/>
        </w:rPr>
        <w:t xml:space="preserve"> </w:t>
      </w:r>
    </w:p>
    <w:p w14:paraId="60931A9E" w14:textId="77777777" w:rsidR="0088383F" w:rsidRDefault="0088383F" w:rsidP="0088383F">
      <w:pPr>
        <w:pStyle w:val="ListParagraph"/>
        <w:widowControl/>
        <w:tabs>
          <w:tab w:val="left" w:pos="1620"/>
        </w:tabs>
        <w:suppressAutoHyphens/>
        <w:ind w:left="1166"/>
        <w:rPr>
          <w:sz w:val="22"/>
        </w:rPr>
      </w:pPr>
    </w:p>
    <w:p w14:paraId="6C33AD02" w14:textId="31F35F13" w:rsidR="00CE5579" w:rsidRPr="0088383F" w:rsidRDefault="00026144" w:rsidP="0088383F">
      <w:pPr>
        <w:pStyle w:val="ListParagraph"/>
        <w:widowControl/>
        <w:numPr>
          <w:ilvl w:val="1"/>
          <w:numId w:val="2"/>
        </w:numPr>
        <w:tabs>
          <w:tab w:val="left" w:pos="1620"/>
        </w:tabs>
        <w:suppressAutoHyphens/>
        <w:ind w:left="1166"/>
        <w:rPr>
          <w:sz w:val="22"/>
        </w:rPr>
      </w:pPr>
      <w:r w:rsidRPr="0088383F">
        <w:rPr>
          <w:sz w:val="22"/>
        </w:rPr>
        <w:t>Verify that laptop computers used to process SGI are located within an approved and lockable security storage container.  [10 CFR 73.22(g)(2), 10</w:t>
      </w:r>
      <w:r w:rsidR="0088383F" w:rsidRPr="0088383F">
        <w:rPr>
          <w:sz w:val="22"/>
        </w:rPr>
        <w:t> </w:t>
      </w:r>
      <w:r w:rsidRPr="0088383F">
        <w:rPr>
          <w:sz w:val="22"/>
        </w:rPr>
        <w:t>CFR</w:t>
      </w:r>
      <w:r w:rsidR="0088383F" w:rsidRPr="0088383F">
        <w:rPr>
          <w:sz w:val="22"/>
        </w:rPr>
        <w:t> </w:t>
      </w:r>
      <w:r w:rsidRPr="0088383F">
        <w:rPr>
          <w:sz w:val="22"/>
        </w:rPr>
        <w:t>73.22(g)(3)]</w:t>
      </w:r>
    </w:p>
    <w:p w14:paraId="69E52DDE" w14:textId="77777777" w:rsidR="00026144" w:rsidRPr="00026144" w:rsidRDefault="00026144" w:rsidP="00026144">
      <w:pPr>
        <w:widowControl/>
        <w:tabs>
          <w:tab w:val="left" w:pos="1620"/>
        </w:tabs>
        <w:suppressAutoHyphens/>
        <w:rPr>
          <w:sz w:val="22"/>
        </w:rPr>
      </w:pPr>
    </w:p>
    <w:p w14:paraId="2437E3F6" w14:textId="6FBFE534" w:rsidR="00026144" w:rsidRDefault="00026144" w:rsidP="0088383F">
      <w:pPr>
        <w:pStyle w:val="ListParagraph"/>
        <w:widowControl/>
        <w:numPr>
          <w:ilvl w:val="0"/>
          <w:numId w:val="2"/>
        </w:numPr>
        <w:tabs>
          <w:tab w:val="left" w:pos="1620"/>
        </w:tabs>
        <w:suppressAutoHyphens/>
        <w:ind w:left="810" w:hanging="450"/>
        <w:rPr>
          <w:sz w:val="22"/>
          <w:u w:val="single"/>
        </w:rPr>
      </w:pPr>
      <w:r w:rsidRPr="00026144">
        <w:rPr>
          <w:sz w:val="22"/>
          <w:u w:val="single"/>
        </w:rPr>
        <w:t>Removal from SGI Category</w:t>
      </w:r>
      <w:r>
        <w:rPr>
          <w:sz w:val="22"/>
          <w:u w:val="single"/>
        </w:rPr>
        <w:t>.</w:t>
      </w:r>
    </w:p>
    <w:p w14:paraId="4807B481" w14:textId="77777777" w:rsidR="00026144" w:rsidRDefault="00026144" w:rsidP="00026144">
      <w:pPr>
        <w:pStyle w:val="ListParagraph"/>
        <w:widowControl/>
        <w:tabs>
          <w:tab w:val="left" w:pos="1620"/>
        </w:tabs>
        <w:suppressAutoHyphens/>
        <w:ind w:left="1440"/>
        <w:rPr>
          <w:sz w:val="22"/>
        </w:rPr>
      </w:pPr>
    </w:p>
    <w:p w14:paraId="625C399B" w14:textId="1B2E0877" w:rsidR="00026144" w:rsidRDefault="00026144" w:rsidP="0088383F">
      <w:pPr>
        <w:pStyle w:val="ListParagraph"/>
        <w:widowControl/>
        <w:numPr>
          <w:ilvl w:val="1"/>
          <w:numId w:val="2"/>
        </w:numPr>
        <w:tabs>
          <w:tab w:val="left" w:pos="1620"/>
        </w:tabs>
        <w:suppressAutoHyphens/>
        <w:ind w:left="1170"/>
        <w:rPr>
          <w:sz w:val="22"/>
        </w:rPr>
      </w:pPr>
      <w:r w:rsidRPr="00026144">
        <w:rPr>
          <w:sz w:val="22"/>
        </w:rPr>
        <w:t xml:space="preserve">Verify that the licensee implements a process for the removal of documents or other matter from the SGI category when the information no longer meets the criteria of SGI. </w:t>
      </w:r>
      <w:r>
        <w:rPr>
          <w:sz w:val="22"/>
        </w:rPr>
        <w:t xml:space="preserve"> [</w:t>
      </w:r>
      <w:r w:rsidRPr="00026144">
        <w:rPr>
          <w:sz w:val="22"/>
        </w:rPr>
        <w:t>10 CFR 73.22(h)</w:t>
      </w:r>
      <w:r>
        <w:rPr>
          <w:sz w:val="22"/>
        </w:rPr>
        <w:t>]</w:t>
      </w:r>
    </w:p>
    <w:p w14:paraId="2A3901C1" w14:textId="77777777" w:rsidR="00026144" w:rsidRDefault="00026144" w:rsidP="00026144">
      <w:pPr>
        <w:pStyle w:val="ListParagraph"/>
        <w:widowControl/>
        <w:tabs>
          <w:tab w:val="left" w:pos="1620"/>
        </w:tabs>
        <w:suppressAutoHyphens/>
        <w:ind w:left="1440"/>
        <w:rPr>
          <w:sz w:val="22"/>
        </w:rPr>
      </w:pPr>
    </w:p>
    <w:p w14:paraId="091320E9" w14:textId="2F97EEFD" w:rsidR="00026144" w:rsidRPr="00026144" w:rsidRDefault="00026144" w:rsidP="0088383F">
      <w:pPr>
        <w:pStyle w:val="ListParagraph"/>
        <w:widowControl/>
        <w:numPr>
          <w:ilvl w:val="1"/>
          <w:numId w:val="2"/>
        </w:numPr>
        <w:tabs>
          <w:tab w:val="left" w:pos="1620"/>
        </w:tabs>
        <w:suppressAutoHyphens/>
        <w:ind w:left="1170"/>
        <w:rPr>
          <w:sz w:val="22"/>
          <w:u w:val="single"/>
        </w:rPr>
      </w:pPr>
      <w:r>
        <w:rPr>
          <w:sz w:val="22"/>
        </w:rPr>
        <w:t>Verify that the</w:t>
      </w:r>
      <w:r w:rsidRPr="00026144">
        <w:rPr>
          <w:sz w:val="22"/>
        </w:rPr>
        <w:t xml:space="preserve"> process</w:t>
      </w:r>
      <w:r>
        <w:rPr>
          <w:sz w:val="22"/>
        </w:rPr>
        <w:t xml:space="preserve"> </w:t>
      </w:r>
      <w:r w:rsidRPr="00026144">
        <w:rPr>
          <w:sz w:val="22"/>
        </w:rPr>
        <w:t>for decontrolling SGI include</w:t>
      </w:r>
      <w:r>
        <w:rPr>
          <w:sz w:val="22"/>
        </w:rPr>
        <w:t>s</w:t>
      </w:r>
      <w:r w:rsidRPr="00026144">
        <w:rPr>
          <w:sz w:val="22"/>
        </w:rPr>
        <w:t xml:space="preserve"> measures to obtain the authority to remove the information from the SGI category through NRC approval or </w:t>
      </w:r>
      <w:r w:rsidRPr="00026144">
        <w:rPr>
          <w:sz w:val="22"/>
        </w:rPr>
        <w:lastRenderedPageBreak/>
        <w:t>through consultation with the organization or indiv</w:t>
      </w:r>
      <w:r w:rsidR="0088383F">
        <w:rPr>
          <w:sz w:val="22"/>
        </w:rPr>
        <w:t xml:space="preserve">idual who made the original </w:t>
      </w:r>
      <w:r w:rsidRPr="00026144">
        <w:rPr>
          <w:sz w:val="22"/>
        </w:rPr>
        <w:t xml:space="preserve">determination.  </w:t>
      </w:r>
      <w:r>
        <w:rPr>
          <w:sz w:val="22"/>
        </w:rPr>
        <w:t>[</w:t>
      </w:r>
      <w:r w:rsidRPr="00026144">
        <w:rPr>
          <w:sz w:val="22"/>
        </w:rPr>
        <w:t>10 CFR 73.22(h)</w:t>
      </w:r>
      <w:r>
        <w:rPr>
          <w:sz w:val="22"/>
        </w:rPr>
        <w:t>]</w:t>
      </w:r>
    </w:p>
    <w:p w14:paraId="2217553A" w14:textId="77777777" w:rsidR="00026144" w:rsidRPr="00026144" w:rsidRDefault="00026144" w:rsidP="00026144">
      <w:pPr>
        <w:widowControl/>
        <w:tabs>
          <w:tab w:val="left" w:pos="1620"/>
        </w:tabs>
        <w:suppressAutoHyphens/>
        <w:rPr>
          <w:sz w:val="22"/>
          <w:u w:val="single"/>
        </w:rPr>
      </w:pPr>
    </w:p>
    <w:p w14:paraId="6193EBB8" w14:textId="04F2D1B2" w:rsidR="00026144" w:rsidRPr="003B540D" w:rsidRDefault="00026144" w:rsidP="003B540D">
      <w:pPr>
        <w:pStyle w:val="ListParagraph"/>
        <w:widowControl/>
        <w:numPr>
          <w:ilvl w:val="0"/>
          <w:numId w:val="2"/>
        </w:numPr>
        <w:tabs>
          <w:tab w:val="left" w:pos="1620"/>
        </w:tabs>
        <w:suppressAutoHyphens/>
        <w:ind w:left="810" w:hanging="450"/>
        <w:rPr>
          <w:sz w:val="22"/>
          <w:u w:val="single"/>
        </w:rPr>
      </w:pPr>
      <w:r w:rsidRPr="00026144">
        <w:rPr>
          <w:sz w:val="22"/>
          <w:u w:val="single"/>
        </w:rPr>
        <w:t>Destruction of SGI</w:t>
      </w:r>
      <w:r w:rsidR="003B540D">
        <w:rPr>
          <w:sz w:val="22"/>
          <w:u w:val="single"/>
        </w:rPr>
        <w:t>.</w:t>
      </w:r>
      <w:r w:rsidR="003B540D">
        <w:rPr>
          <w:sz w:val="22"/>
        </w:rPr>
        <w:t xml:space="preserve">  </w:t>
      </w:r>
      <w:r w:rsidRPr="003B540D">
        <w:rPr>
          <w:sz w:val="22"/>
        </w:rPr>
        <w:t xml:space="preserve">Verify that the licensee has established a process for the destruction of SGI and that its method of destruction precludes reconstruction by means available to the public at large.  </w:t>
      </w:r>
      <w:r w:rsidR="0088383F" w:rsidRPr="003B540D">
        <w:rPr>
          <w:sz w:val="22"/>
        </w:rPr>
        <w:t>[</w:t>
      </w:r>
      <w:r w:rsidRPr="003B540D">
        <w:rPr>
          <w:sz w:val="22"/>
        </w:rPr>
        <w:t>10 CFR 73.22(i)</w:t>
      </w:r>
      <w:r w:rsidR="0088383F" w:rsidRPr="003B540D">
        <w:rPr>
          <w:sz w:val="22"/>
        </w:rPr>
        <w:t>]</w:t>
      </w:r>
    </w:p>
    <w:p w14:paraId="71F62074" w14:textId="77777777" w:rsidR="006E3504" w:rsidRDefault="006E3504" w:rsidP="00133768">
      <w:pPr>
        <w:pStyle w:val="Lettered"/>
        <w:keepNext/>
        <w:suppressAutoHyphens/>
        <w:jc w:val="left"/>
        <w:rPr>
          <w:sz w:val="22"/>
          <w:szCs w:val="22"/>
        </w:rPr>
      </w:pPr>
    </w:p>
    <w:p w14:paraId="599610C7" w14:textId="32F2D1BC" w:rsidR="00364A9B" w:rsidRPr="00C91CDB" w:rsidRDefault="00364A9B" w:rsidP="00133768">
      <w:pPr>
        <w:pStyle w:val="Lettered"/>
        <w:keepNext/>
        <w:suppressAutoHyphens/>
        <w:jc w:val="left"/>
        <w:rPr>
          <w:sz w:val="22"/>
          <w:szCs w:val="22"/>
        </w:rPr>
      </w:pPr>
      <w:r>
        <w:rPr>
          <w:sz w:val="22"/>
          <w:szCs w:val="22"/>
        </w:rPr>
        <w:t>02.0</w:t>
      </w:r>
      <w:r w:rsidR="00F52BFC">
        <w:rPr>
          <w:sz w:val="22"/>
          <w:szCs w:val="22"/>
        </w:rPr>
        <w:t>2</w:t>
      </w:r>
      <w:r>
        <w:rPr>
          <w:sz w:val="22"/>
          <w:szCs w:val="22"/>
        </w:rPr>
        <w:tab/>
      </w:r>
      <w:r w:rsidR="009B204B">
        <w:rPr>
          <w:sz w:val="22"/>
          <w:szCs w:val="22"/>
          <w:u w:val="single"/>
        </w:rPr>
        <w:t>Safeguards Information–Modified Handling</w:t>
      </w:r>
      <w:r w:rsidR="009858BC" w:rsidRPr="007F02BE">
        <w:rPr>
          <w:sz w:val="22"/>
          <w:szCs w:val="22"/>
          <w:u w:val="single"/>
        </w:rPr>
        <w:t>.</w:t>
      </w:r>
      <w:r w:rsidR="00C91CDB">
        <w:rPr>
          <w:sz w:val="22"/>
          <w:szCs w:val="22"/>
        </w:rPr>
        <w:t xml:space="preserve"> </w:t>
      </w:r>
      <w:r w:rsidR="002D13C9">
        <w:rPr>
          <w:sz w:val="22"/>
          <w:szCs w:val="22"/>
        </w:rPr>
        <w:t xml:space="preserve"> Verification of the protection of SGI-M in the hands of any person and related to: </w:t>
      </w:r>
      <w:r w:rsidR="008D1FDA">
        <w:rPr>
          <w:sz w:val="22"/>
          <w:szCs w:val="22"/>
        </w:rPr>
        <w:t xml:space="preserve">1) </w:t>
      </w:r>
      <w:r w:rsidR="004A117D">
        <w:rPr>
          <w:sz w:val="22"/>
          <w:szCs w:val="22"/>
        </w:rPr>
        <w:t>non-power</w:t>
      </w:r>
      <w:r w:rsidR="002D13C9">
        <w:rPr>
          <w:sz w:val="22"/>
          <w:szCs w:val="22"/>
        </w:rPr>
        <w:t xml:space="preserve"> reactors that possess </w:t>
      </w:r>
      <w:r w:rsidR="0095558D">
        <w:rPr>
          <w:sz w:val="22"/>
          <w:szCs w:val="22"/>
        </w:rPr>
        <w:t xml:space="preserve">SNM </w:t>
      </w:r>
      <w:r w:rsidR="002D13C9">
        <w:rPr>
          <w:sz w:val="22"/>
          <w:szCs w:val="22"/>
        </w:rPr>
        <w:t>of moderate strategic significance</w:t>
      </w:r>
      <w:r w:rsidR="008D1FDA">
        <w:rPr>
          <w:sz w:val="22"/>
          <w:szCs w:val="22"/>
        </w:rPr>
        <w:t>;</w:t>
      </w:r>
      <w:r w:rsidR="002D13C9">
        <w:rPr>
          <w:sz w:val="22"/>
          <w:szCs w:val="22"/>
        </w:rPr>
        <w:t xml:space="preserve"> or</w:t>
      </w:r>
      <w:r w:rsidR="008D1FDA">
        <w:rPr>
          <w:sz w:val="22"/>
          <w:szCs w:val="22"/>
        </w:rPr>
        <w:t xml:space="preserve">, 2) </w:t>
      </w:r>
      <w:r w:rsidR="004A117D">
        <w:rPr>
          <w:sz w:val="22"/>
          <w:szCs w:val="22"/>
        </w:rPr>
        <w:t>non-power</w:t>
      </w:r>
      <w:r w:rsidR="008D1FDA">
        <w:rPr>
          <w:sz w:val="22"/>
          <w:szCs w:val="22"/>
        </w:rPr>
        <w:t xml:space="preserve"> reactors that possess</w:t>
      </w:r>
      <w:r w:rsidR="002D13C9">
        <w:rPr>
          <w:sz w:val="22"/>
          <w:szCs w:val="22"/>
        </w:rPr>
        <w:t xml:space="preserve"> </w:t>
      </w:r>
      <w:r w:rsidR="0095558D">
        <w:rPr>
          <w:sz w:val="22"/>
          <w:szCs w:val="22"/>
        </w:rPr>
        <w:t>SNM</w:t>
      </w:r>
      <w:r w:rsidR="002D13C9">
        <w:rPr>
          <w:sz w:val="22"/>
          <w:szCs w:val="22"/>
        </w:rPr>
        <w:t xml:space="preserve"> of low strategic significance.  [10</w:t>
      </w:r>
      <w:r w:rsidR="008D1FDA">
        <w:rPr>
          <w:sz w:val="22"/>
          <w:szCs w:val="22"/>
        </w:rPr>
        <w:t> </w:t>
      </w:r>
      <w:r w:rsidR="002D13C9">
        <w:rPr>
          <w:sz w:val="22"/>
          <w:szCs w:val="22"/>
        </w:rPr>
        <w:t>CFR</w:t>
      </w:r>
      <w:r w:rsidR="008D1FDA">
        <w:rPr>
          <w:sz w:val="22"/>
          <w:szCs w:val="22"/>
        </w:rPr>
        <w:t> </w:t>
      </w:r>
      <w:r w:rsidR="002D13C9">
        <w:rPr>
          <w:sz w:val="22"/>
          <w:szCs w:val="22"/>
        </w:rPr>
        <w:t>73.23]</w:t>
      </w:r>
    </w:p>
    <w:p w14:paraId="75254342" w14:textId="77777777" w:rsidR="002D13C9" w:rsidRDefault="002D13C9" w:rsidP="002D13C9">
      <w:pPr>
        <w:pStyle w:val="Lettered"/>
        <w:keepNext/>
        <w:suppressAutoHyphens/>
        <w:jc w:val="left"/>
        <w:rPr>
          <w:sz w:val="22"/>
          <w:szCs w:val="22"/>
        </w:rPr>
      </w:pPr>
    </w:p>
    <w:p w14:paraId="319220F5" w14:textId="7F016D8F" w:rsidR="002D13C9" w:rsidRDefault="002D13C9" w:rsidP="002238AF">
      <w:pPr>
        <w:pStyle w:val="ListParagraph"/>
        <w:widowControl/>
        <w:numPr>
          <w:ilvl w:val="0"/>
          <w:numId w:val="1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Information to be p</w:t>
      </w:r>
      <w:r w:rsidRPr="00D57356">
        <w:rPr>
          <w:sz w:val="22"/>
          <w:szCs w:val="22"/>
          <w:u w:val="single"/>
        </w:rPr>
        <w:t>rotect</w:t>
      </w:r>
      <w:r>
        <w:rPr>
          <w:sz w:val="22"/>
          <w:szCs w:val="22"/>
          <w:u w:val="single"/>
        </w:rPr>
        <w:t>ed</w:t>
      </w:r>
      <w:r>
        <w:rPr>
          <w:sz w:val="22"/>
          <w:szCs w:val="22"/>
        </w:rPr>
        <w:t xml:space="preserve">. Verify that the </w:t>
      </w:r>
      <w:r w:rsidRPr="00C91CDB">
        <w:rPr>
          <w:sz w:val="22"/>
          <w:szCs w:val="22"/>
        </w:rPr>
        <w:t xml:space="preserve">licensee </w:t>
      </w:r>
      <w:r>
        <w:rPr>
          <w:sz w:val="22"/>
          <w:szCs w:val="22"/>
        </w:rPr>
        <w:t>is protecting the types of information and documentation that is considered as SGI-M, including: fixed site physical protection; in transit physical protection; inspections, audits, and evaluations; correspondence; and other information as determined by the Commission. [10 CFR 73.23(a)(1)-(a)(5)]</w:t>
      </w:r>
    </w:p>
    <w:p w14:paraId="4E0712B9" w14:textId="77777777" w:rsidR="002D13C9" w:rsidRDefault="002D13C9" w:rsidP="002D13C9">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00661422" w14:textId="77777777" w:rsidR="002D13C9" w:rsidRDefault="002D13C9" w:rsidP="002D13C9">
      <w:pPr>
        <w:pStyle w:val="ListParagraph"/>
        <w:keepNext/>
        <w:keepLines/>
        <w:widowControl/>
        <w:numPr>
          <w:ilvl w:val="0"/>
          <w:numId w:val="1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D57356">
        <w:rPr>
          <w:sz w:val="22"/>
          <w:szCs w:val="22"/>
          <w:u w:val="single"/>
        </w:rPr>
        <w:t>Conditions for access.</w:t>
      </w:r>
      <w:r>
        <w:rPr>
          <w:sz w:val="22"/>
          <w:szCs w:val="22"/>
        </w:rPr>
        <w:t xml:space="preserve">  </w:t>
      </w:r>
    </w:p>
    <w:p w14:paraId="671F166B" w14:textId="77777777" w:rsidR="002D13C9" w:rsidRDefault="002D13C9" w:rsidP="002D13C9">
      <w:pPr>
        <w:pStyle w:val="ListParagraph"/>
        <w:keepNext/>
        <w:keepLines/>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2EABFE4F" w14:textId="287AF7C8" w:rsidR="002D13C9" w:rsidRDefault="002D13C9" w:rsidP="002D13C9">
      <w:pPr>
        <w:pStyle w:val="ListParagraph"/>
        <w:keepNext/>
        <w:keepLines/>
        <w:widowControl/>
        <w:numPr>
          <w:ilvl w:val="1"/>
          <w:numId w:val="14"/>
        </w:numPr>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D57356">
        <w:rPr>
          <w:sz w:val="22"/>
          <w:szCs w:val="22"/>
        </w:rPr>
        <w:t xml:space="preserve">Verify that the licensee </w:t>
      </w:r>
      <w:r>
        <w:rPr>
          <w:sz w:val="22"/>
          <w:szCs w:val="22"/>
        </w:rPr>
        <w:t>ensures personnel have an established “need to know”.  [10 CFR 73.23(b)(1)]</w:t>
      </w:r>
    </w:p>
    <w:p w14:paraId="1747F318" w14:textId="77777777" w:rsidR="002D13C9" w:rsidRDefault="002D13C9" w:rsidP="002D13C9">
      <w:pPr>
        <w:pStyle w:val="ListParagraph"/>
        <w:keepNext/>
        <w:keepLines/>
        <w:widowControl/>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E45A3C1" w14:textId="2A714479" w:rsidR="002D13C9" w:rsidRDefault="002D13C9" w:rsidP="002D13C9">
      <w:pPr>
        <w:pStyle w:val="ListParagraph"/>
        <w:keepNext/>
        <w:keepLines/>
        <w:widowControl/>
        <w:numPr>
          <w:ilvl w:val="1"/>
          <w:numId w:val="14"/>
        </w:numPr>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licensee ensures personnel have completed a Federal Bureau of Investigation </w:t>
      </w:r>
      <w:r w:rsidRPr="00D57356">
        <w:rPr>
          <w:sz w:val="22"/>
          <w:szCs w:val="22"/>
        </w:rPr>
        <w:t>fingerprint</w:t>
      </w:r>
      <w:r>
        <w:rPr>
          <w:sz w:val="22"/>
          <w:szCs w:val="22"/>
        </w:rPr>
        <w:t>-based criminal history records check.  [10 CFR 73.23(b)(1), 10 CFR 73.57]</w:t>
      </w:r>
    </w:p>
    <w:p w14:paraId="10A7FA42" w14:textId="77777777" w:rsidR="002D13C9" w:rsidRDefault="002D13C9" w:rsidP="002D13C9">
      <w:pPr>
        <w:pStyle w:val="ListParagraph"/>
        <w:widowControl/>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173872F9" w14:textId="386FE938" w:rsidR="002D13C9" w:rsidRDefault="002D13C9" w:rsidP="002D13C9">
      <w:pPr>
        <w:pStyle w:val="ListParagraph"/>
        <w:widowControl/>
        <w:numPr>
          <w:ilvl w:val="1"/>
          <w:numId w:val="14"/>
        </w:numPr>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ensures a determination of trustworthiness and reliability based upon a background check or other means approved by the commission. [10 CFR 73.23(b)(2)]</w:t>
      </w:r>
    </w:p>
    <w:p w14:paraId="6B9F6863" w14:textId="77777777" w:rsidR="002D13C9" w:rsidRDefault="002D13C9" w:rsidP="002D13C9">
      <w:pPr>
        <w:pStyle w:val="ListParagraph"/>
        <w:widowControl/>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5D748511" w14:textId="5E35DB81" w:rsidR="002D13C9" w:rsidRDefault="002D13C9" w:rsidP="002D13C9">
      <w:pPr>
        <w:pStyle w:val="ListParagraph"/>
        <w:widowControl/>
        <w:numPr>
          <w:ilvl w:val="1"/>
          <w:numId w:val="14"/>
        </w:numPr>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As applicable, verify that the licensee appropriately determines personnel meet the exemption criteria of the category of individuals to be exempt from the criminal history records check and background check.  The licensee must still ensure exempt personnel have an established “need to know”.  [10 CFR 73.23(b)(3), 10 CFR 73.59]</w:t>
      </w:r>
    </w:p>
    <w:p w14:paraId="5A21B49E" w14:textId="77777777" w:rsidR="002D13C9" w:rsidRPr="00D57356" w:rsidRDefault="002D13C9" w:rsidP="002D13C9">
      <w:pPr>
        <w:pStyle w:val="ListParagraph"/>
        <w:widowControl/>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5A1AEA43" w14:textId="77777777" w:rsidR="002D13C9" w:rsidRDefault="002D13C9" w:rsidP="003B540D">
      <w:pPr>
        <w:pStyle w:val="ListParagraph"/>
        <w:keepNext/>
        <w:keepLines/>
        <w:widowControl/>
        <w:numPr>
          <w:ilvl w:val="0"/>
          <w:numId w:val="1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D57356">
        <w:rPr>
          <w:sz w:val="22"/>
          <w:szCs w:val="22"/>
          <w:u w:val="single"/>
        </w:rPr>
        <w:t xml:space="preserve">Protection </w:t>
      </w:r>
      <w:r>
        <w:rPr>
          <w:sz w:val="22"/>
          <w:szCs w:val="22"/>
          <w:u w:val="single"/>
        </w:rPr>
        <w:t>w</w:t>
      </w:r>
      <w:r w:rsidRPr="00D57356">
        <w:rPr>
          <w:sz w:val="22"/>
          <w:szCs w:val="22"/>
          <w:u w:val="single"/>
        </w:rPr>
        <w:t>hile in use or storage.</w:t>
      </w:r>
      <w:r>
        <w:rPr>
          <w:sz w:val="22"/>
          <w:szCs w:val="22"/>
        </w:rPr>
        <w:t xml:space="preserve">  </w:t>
      </w:r>
    </w:p>
    <w:p w14:paraId="5599F683" w14:textId="77777777" w:rsidR="002D13C9" w:rsidRDefault="002D13C9" w:rsidP="003B540D">
      <w:pPr>
        <w:pStyle w:val="ListParagraph"/>
        <w:keepNext/>
        <w:keepLines/>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0E92E831" w14:textId="34871A64" w:rsidR="002D13C9" w:rsidRDefault="002D13C9" w:rsidP="003B540D">
      <w:pPr>
        <w:pStyle w:val="ListParagraph"/>
        <w:keepNext/>
        <w:keepLines/>
        <w:widowControl/>
        <w:numPr>
          <w:ilvl w:val="1"/>
          <w:numId w:val="1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ensures SGI</w:t>
      </w:r>
      <w:r w:rsidR="00D264DE">
        <w:rPr>
          <w:sz w:val="22"/>
          <w:szCs w:val="22"/>
        </w:rPr>
        <w:t>-M</w:t>
      </w:r>
      <w:r>
        <w:rPr>
          <w:sz w:val="22"/>
          <w:szCs w:val="22"/>
        </w:rPr>
        <w:t xml:space="preserve"> is constantly attended by authorized personnel while in use or not in storage.  [10 CFR 73.23(c)(1)]</w:t>
      </w:r>
    </w:p>
    <w:p w14:paraId="34E26928" w14:textId="77777777" w:rsidR="002D13C9" w:rsidRDefault="002D13C9" w:rsidP="002D13C9">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6CE8F6B3" w14:textId="54CC167A" w:rsidR="002D13C9" w:rsidRPr="00546ABA" w:rsidRDefault="002D13C9" w:rsidP="002D13C9">
      <w:pPr>
        <w:pStyle w:val="ListParagraph"/>
        <w:widowControl/>
        <w:numPr>
          <w:ilvl w:val="1"/>
          <w:numId w:val="1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stores unattended SGI</w:t>
      </w:r>
      <w:r w:rsidR="00D264DE">
        <w:rPr>
          <w:sz w:val="22"/>
          <w:szCs w:val="22"/>
        </w:rPr>
        <w:t>-M</w:t>
      </w:r>
      <w:r>
        <w:rPr>
          <w:sz w:val="22"/>
          <w:szCs w:val="22"/>
        </w:rPr>
        <w:t xml:space="preserve"> </w:t>
      </w:r>
      <w:r w:rsidRPr="00546ABA">
        <w:rPr>
          <w:sz w:val="22"/>
          <w:szCs w:val="22"/>
        </w:rPr>
        <w:t>in</w:t>
      </w:r>
      <w:r w:rsidRPr="002238AF">
        <w:rPr>
          <w:sz w:val="22"/>
          <w:szCs w:val="22"/>
        </w:rPr>
        <w:t xml:space="preserve"> locked file drawers or cabinets</w:t>
      </w:r>
      <w:r>
        <w:rPr>
          <w:sz w:val="22"/>
          <w:szCs w:val="22"/>
        </w:rPr>
        <w:t xml:space="preserve"> that do not bear identifying marks indicating or identifying the sensitivity of the information contained within.  [10 CFR 73.2, 10 CFR 73.23(c)(2)]</w:t>
      </w:r>
    </w:p>
    <w:p w14:paraId="404D22B2" w14:textId="77777777" w:rsidR="002D13C9" w:rsidRPr="00546ABA" w:rsidRDefault="002D13C9" w:rsidP="002D13C9">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6A38CF44" w14:textId="07611235" w:rsidR="002D13C9" w:rsidRDefault="002D13C9" w:rsidP="002D13C9">
      <w:pPr>
        <w:pStyle w:val="ListParagraph"/>
        <w:widowControl/>
        <w:numPr>
          <w:ilvl w:val="1"/>
          <w:numId w:val="1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rFonts w:cs="Times New Roman"/>
          <w:sz w:val="22"/>
        </w:rPr>
        <w:t>Verify that the licensee controls access to the combination for the</w:t>
      </w:r>
      <w:r w:rsidRPr="00546ABA">
        <w:rPr>
          <w:rFonts w:cs="Times New Roman"/>
          <w:sz w:val="22"/>
        </w:rPr>
        <w:t xml:space="preserve"> containers, used to store SGI, to preclude access to individuals not authorized access to SGI</w:t>
      </w:r>
      <w:r w:rsidR="00D264DE">
        <w:rPr>
          <w:rFonts w:cs="Times New Roman"/>
          <w:sz w:val="22"/>
        </w:rPr>
        <w:t>-M</w:t>
      </w:r>
      <w:r>
        <w:rPr>
          <w:rFonts w:cs="Times New Roman"/>
          <w:sz w:val="22"/>
        </w:rPr>
        <w:t xml:space="preserve">. </w:t>
      </w:r>
      <w:r>
        <w:rPr>
          <w:sz w:val="22"/>
          <w:szCs w:val="22"/>
        </w:rPr>
        <w:t xml:space="preserve"> [10</w:t>
      </w:r>
      <w:r w:rsidR="00D264DE">
        <w:rPr>
          <w:sz w:val="22"/>
          <w:szCs w:val="22"/>
        </w:rPr>
        <w:t> </w:t>
      </w:r>
      <w:r>
        <w:rPr>
          <w:sz w:val="22"/>
          <w:szCs w:val="22"/>
        </w:rPr>
        <w:t>CFR 73.2</w:t>
      </w:r>
      <w:r w:rsidR="00D264DE">
        <w:rPr>
          <w:sz w:val="22"/>
          <w:szCs w:val="22"/>
        </w:rPr>
        <w:t>3</w:t>
      </w:r>
      <w:r>
        <w:rPr>
          <w:sz w:val="22"/>
          <w:szCs w:val="22"/>
        </w:rPr>
        <w:t>(c)(2)]</w:t>
      </w:r>
    </w:p>
    <w:p w14:paraId="20746448" w14:textId="77777777" w:rsidR="002D13C9" w:rsidRDefault="002D13C9" w:rsidP="002D13C9">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C37EC4F" w14:textId="77777777" w:rsidR="002D13C9" w:rsidRPr="000A6160" w:rsidRDefault="002D13C9" w:rsidP="00E23ECA">
      <w:pPr>
        <w:pStyle w:val="ListParagraph"/>
        <w:keepNext/>
        <w:keepLines/>
        <w:widowControl/>
        <w:numPr>
          <w:ilvl w:val="0"/>
          <w:numId w:val="1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546ABA">
        <w:rPr>
          <w:sz w:val="22"/>
          <w:szCs w:val="22"/>
          <w:u w:val="single"/>
        </w:rPr>
        <w:lastRenderedPageBreak/>
        <w:t>Preparation and marking.</w:t>
      </w:r>
      <w:r>
        <w:rPr>
          <w:sz w:val="22"/>
          <w:szCs w:val="22"/>
        </w:rPr>
        <w:t xml:space="preserve">  </w:t>
      </w:r>
    </w:p>
    <w:p w14:paraId="7871577B" w14:textId="77777777" w:rsidR="002D13C9" w:rsidRPr="000A6160" w:rsidRDefault="002D13C9" w:rsidP="00E23ECA">
      <w:pPr>
        <w:pStyle w:val="ListParagraph"/>
        <w:keepNext/>
        <w:keepLines/>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rPr>
          <w:sz w:val="22"/>
          <w:szCs w:val="22"/>
          <w:u w:val="single"/>
        </w:rPr>
      </w:pPr>
    </w:p>
    <w:p w14:paraId="2F360026" w14:textId="5E9E0C97" w:rsidR="002D13C9" w:rsidRPr="00891387" w:rsidRDefault="002D13C9" w:rsidP="00E23ECA">
      <w:pPr>
        <w:pStyle w:val="ListParagraph"/>
        <w:keepNext/>
        <w:keepLines/>
        <w:widowControl/>
        <w:numPr>
          <w:ilvl w:val="1"/>
          <w:numId w:val="1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sidRPr="00891387">
        <w:rPr>
          <w:sz w:val="22"/>
        </w:rPr>
        <w:t>Verify that the licensee implements a process to ensure that documents or other matter, containing SGI</w:t>
      </w:r>
      <w:r w:rsidR="00D264DE">
        <w:rPr>
          <w:sz w:val="22"/>
        </w:rPr>
        <w:t>-M</w:t>
      </w:r>
      <w:r w:rsidRPr="00891387">
        <w:rPr>
          <w:sz w:val="22"/>
        </w:rPr>
        <w:t>, are conspicuously marked on the top and bottom of each page, i.e., “Safeguards Information</w:t>
      </w:r>
      <w:r w:rsidR="00D264DE">
        <w:rPr>
          <w:sz w:val="22"/>
        </w:rPr>
        <w:t>–Modified Handling</w:t>
      </w:r>
      <w:r w:rsidRPr="00891387">
        <w:rPr>
          <w:sz w:val="22"/>
        </w:rPr>
        <w:t xml:space="preserve">.”  </w:t>
      </w:r>
      <w:r>
        <w:rPr>
          <w:sz w:val="22"/>
        </w:rPr>
        <w:t>[</w:t>
      </w:r>
      <w:r w:rsidRPr="00891387">
        <w:rPr>
          <w:sz w:val="22"/>
        </w:rPr>
        <w:t>10 CFR 73.2</w:t>
      </w:r>
      <w:r w:rsidR="00D264DE">
        <w:rPr>
          <w:sz w:val="22"/>
        </w:rPr>
        <w:t>3(</w:t>
      </w:r>
      <w:r w:rsidRPr="00891387">
        <w:rPr>
          <w:sz w:val="22"/>
        </w:rPr>
        <w:t>d)</w:t>
      </w:r>
      <w:r>
        <w:rPr>
          <w:sz w:val="22"/>
        </w:rPr>
        <w:t>(1)]</w:t>
      </w:r>
    </w:p>
    <w:p w14:paraId="45B06C06" w14:textId="77777777" w:rsidR="002D13C9" w:rsidRPr="00891387" w:rsidRDefault="002D13C9" w:rsidP="002D13C9">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1C2D0131" w14:textId="1985ED31" w:rsidR="002D13C9" w:rsidRPr="00D264DE" w:rsidRDefault="002D13C9" w:rsidP="002D13C9">
      <w:pPr>
        <w:pStyle w:val="ListParagraph"/>
        <w:widowControl/>
        <w:numPr>
          <w:ilvl w:val="1"/>
          <w:numId w:val="1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sidRPr="00891387">
        <w:rPr>
          <w:sz w:val="22"/>
        </w:rPr>
        <w:t>Verify that the licensee implements a process to ensure that the first page of documents containing SGI</w:t>
      </w:r>
      <w:r w:rsidR="00D264DE">
        <w:rPr>
          <w:sz w:val="22"/>
        </w:rPr>
        <w:t>-M</w:t>
      </w:r>
      <w:r w:rsidRPr="00891387">
        <w:rPr>
          <w:sz w:val="22"/>
        </w:rPr>
        <w:t xml:space="preserve"> bear the name, title, and organization of the individual authorized to make an SGI</w:t>
      </w:r>
      <w:r w:rsidR="00D264DE">
        <w:rPr>
          <w:sz w:val="22"/>
        </w:rPr>
        <w:t>-M</w:t>
      </w:r>
      <w:r w:rsidRPr="00891387">
        <w:rPr>
          <w:sz w:val="22"/>
        </w:rPr>
        <w:t xml:space="preserve"> determination, and who has determined that the document or other matter contains SGI</w:t>
      </w:r>
      <w:r w:rsidR="00D264DE">
        <w:rPr>
          <w:sz w:val="22"/>
        </w:rPr>
        <w:t>-M</w:t>
      </w:r>
      <w:r w:rsidRPr="00891387">
        <w:rPr>
          <w:sz w:val="22"/>
        </w:rPr>
        <w:t>; the date the determination was made; and indicates that unauthorized disclosure will be subject to civil and criminal sanctions.  [10 CFR 73.2</w:t>
      </w:r>
      <w:r w:rsidR="00D264DE">
        <w:rPr>
          <w:sz w:val="22"/>
        </w:rPr>
        <w:t>3</w:t>
      </w:r>
      <w:r w:rsidRPr="00891387">
        <w:rPr>
          <w:sz w:val="22"/>
        </w:rPr>
        <w:t>(d)(1)]</w:t>
      </w:r>
    </w:p>
    <w:p w14:paraId="7F50CDF9" w14:textId="77777777" w:rsidR="00D264DE" w:rsidRPr="00891387" w:rsidRDefault="00D264DE" w:rsidP="00D264DE">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05937492" w14:textId="16D421B6" w:rsidR="002D13C9" w:rsidRPr="00891387" w:rsidRDefault="002D13C9" w:rsidP="002D13C9">
      <w:pPr>
        <w:pStyle w:val="ListParagraph"/>
        <w:widowControl/>
        <w:numPr>
          <w:ilvl w:val="1"/>
          <w:numId w:val="1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rPr>
        <w:t>Verify that the licensee implements a</w:t>
      </w:r>
      <w:r w:rsidRPr="00891387">
        <w:rPr>
          <w:sz w:val="22"/>
        </w:rPr>
        <w:t xml:space="preserve"> process to prepare documents </w:t>
      </w:r>
      <w:r>
        <w:rPr>
          <w:sz w:val="22"/>
        </w:rPr>
        <w:t xml:space="preserve">or other matter </w:t>
      </w:r>
      <w:r w:rsidRPr="00891387">
        <w:rPr>
          <w:sz w:val="22"/>
        </w:rPr>
        <w:t>containing SGI</w:t>
      </w:r>
      <w:r w:rsidR="00D264DE">
        <w:rPr>
          <w:sz w:val="22"/>
        </w:rPr>
        <w:t>-M</w:t>
      </w:r>
      <w:r w:rsidRPr="00891387">
        <w:rPr>
          <w:sz w:val="22"/>
        </w:rPr>
        <w:t xml:space="preserve"> for delivery to the NRC</w:t>
      </w:r>
      <w:r>
        <w:rPr>
          <w:sz w:val="22"/>
        </w:rPr>
        <w:t xml:space="preserve"> that</w:t>
      </w:r>
      <w:r w:rsidRPr="00891387">
        <w:rPr>
          <w:sz w:val="22"/>
        </w:rPr>
        <w:t xml:space="preserve"> include</w:t>
      </w:r>
      <w:r>
        <w:rPr>
          <w:sz w:val="22"/>
        </w:rPr>
        <w:t>s</w:t>
      </w:r>
      <w:r w:rsidRPr="00891387">
        <w:rPr>
          <w:sz w:val="22"/>
        </w:rPr>
        <w:t xml:space="preserve"> marking of transmittal letters or memoranda to indicate that attachments or enclosures contain SGI</w:t>
      </w:r>
      <w:r w:rsidR="00EC72DA">
        <w:rPr>
          <w:sz w:val="22"/>
        </w:rPr>
        <w:t>-M</w:t>
      </w:r>
      <w:r w:rsidRPr="00891387">
        <w:rPr>
          <w:sz w:val="22"/>
        </w:rPr>
        <w:t xml:space="preserve"> but that the transmittal document or other matter does not (i.e., “when separated from S</w:t>
      </w:r>
      <w:r w:rsidR="00EC72DA">
        <w:rPr>
          <w:sz w:val="22"/>
        </w:rPr>
        <w:t>afeguards Information</w:t>
      </w:r>
      <w:r w:rsidR="00D264DE">
        <w:rPr>
          <w:sz w:val="22"/>
        </w:rPr>
        <w:t xml:space="preserve"> designated as Safeguards Information–Modified Handling</w:t>
      </w:r>
      <w:r w:rsidRPr="00891387">
        <w:rPr>
          <w:sz w:val="22"/>
        </w:rPr>
        <w:t xml:space="preserve"> enclosure</w:t>
      </w:r>
      <w:r w:rsidR="00D264DE">
        <w:rPr>
          <w:sz w:val="22"/>
        </w:rPr>
        <w:t>(s)</w:t>
      </w:r>
      <w:r w:rsidRPr="00891387">
        <w:rPr>
          <w:sz w:val="22"/>
        </w:rPr>
        <w:t xml:space="preserve">, this document is decontrolled.”).  </w:t>
      </w:r>
      <w:r>
        <w:rPr>
          <w:sz w:val="22"/>
        </w:rPr>
        <w:t>[</w:t>
      </w:r>
      <w:r w:rsidRPr="00891387">
        <w:rPr>
          <w:sz w:val="22"/>
        </w:rPr>
        <w:t>10 CFR 73.2</w:t>
      </w:r>
      <w:r w:rsidR="00D264DE">
        <w:rPr>
          <w:sz w:val="22"/>
        </w:rPr>
        <w:t>3</w:t>
      </w:r>
      <w:r w:rsidRPr="00891387">
        <w:rPr>
          <w:sz w:val="22"/>
        </w:rPr>
        <w:t>(d)(2)</w:t>
      </w:r>
      <w:r>
        <w:rPr>
          <w:sz w:val="22"/>
        </w:rPr>
        <w:t>]</w:t>
      </w:r>
    </w:p>
    <w:p w14:paraId="04EBA842" w14:textId="77777777" w:rsidR="002D13C9" w:rsidRPr="00891387" w:rsidRDefault="002D13C9" w:rsidP="002D13C9">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5FA2ADB0" w14:textId="747445A0" w:rsidR="002D13C9" w:rsidRPr="00891387" w:rsidRDefault="002D13C9" w:rsidP="002D13C9">
      <w:pPr>
        <w:pStyle w:val="ListParagraph"/>
        <w:widowControl/>
        <w:numPr>
          <w:ilvl w:val="1"/>
          <w:numId w:val="1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rFonts w:cs="Times New Roman"/>
          <w:sz w:val="22"/>
        </w:rPr>
        <w:t>As applicable, v</w:t>
      </w:r>
      <w:r w:rsidRPr="00891387">
        <w:rPr>
          <w:rFonts w:cs="Times New Roman"/>
          <w:sz w:val="22"/>
        </w:rPr>
        <w:t xml:space="preserve">erify that the </w:t>
      </w:r>
      <w:r>
        <w:rPr>
          <w:rFonts w:cs="Times New Roman"/>
          <w:sz w:val="22"/>
        </w:rPr>
        <w:t>licensee</w:t>
      </w:r>
      <w:r w:rsidRPr="00891387">
        <w:rPr>
          <w:rFonts w:cs="Times New Roman"/>
          <w:sz w:val="22"/>
        </w:rPr>
        <w:t xml:space="preserve"> </w:t>
      </w:r>
      <w:r>
        <w:rPr>
          <w:rFonts w:cs="Times New Roman"/>
          <w:sz w:val="22"/>
        </w:rPr>
        <w:t xml:space="preserve">implements a </w:t>
      </w:r>
      <w:r w:rsidRPr="00891387">
        <w:rPr>
          <w:rFonts w:cs="Times New Roman"/>
          <w:sz w:val="22"/>
        </w:rPr>
        <w:t>process to prepare documents containing SGI</w:t>
      </w:r>
      <w:r w:rsidR="00EC72DA">
        <w:rPr>
          <w:rFonts w:cs="Times New Roman"/>
          <w:sz w:val="22"/>
        </w:rPr>
        <w:t>-M</w:t>
      </w:r>
      <w:r w:rsidRPr="00891387">
        <w:rPr>
          <w:rFonts w:cs="Times New Roman"/>
          <w:sz w:val="22"/>
        </w:rPr>
        <w:t xml:space="preserve"> for delivery to the NRC</w:t>
      </w:r>
      <w:r>
        <w:rPr>
          <w:rFonts w:cs="Times New Roman"/>
          <w:sz w:val="22"/>
        </w:rPr>
        <w:t xml:space="preserve"> that</w:t>
      </w:r>
      <w:r w:rsidRPr="00891387">
        <w:rPr>
          <w:rFonts w:cs="Times New Roman"/>
          <w:sz w:val="22"/>
        </w:rPr>
        <w:t xml:space="preserve"> include</w:t>
      </w:r>
      <w:r>
        <w:rPr>
          <w:rFonts w:cs="Times New Roman"/>
          <w:sz w:val="22"/>
        </w:rPr>
        <w:t>s portion marking</w:t>
      </w:r>
      <w:r w:rsidRPr="00891387">
        <w:rPr>
          <w:rFonts w:cs="Times New Roman"/>
          <w:sz w:val="22"/>
        </w:rPr>
        <w:t xml:space="preserve"> for the transmittal document, but not the attachment.  </w:t>
      </w:r>
      <w:r>
        <w:rPr>
          <w:rFonts w:cs="Times New Roman"/>
          <w:sz w:val="22"/>
        </w:rPr>
        <w:t>[</w:t>
      </w:r>
      <w:r w:rsidRPr="00891387">
        <w:rPr>
          <w:rFonts w:cs="Times New Roman"/>
          <w:sz w:val="22"/>
        </w:rPr>
        <w:t>10</w:t>
      </w:r>
      <w:r>
        <w:rPr>
          <w:rFonts w:cs="Times New Roman"/>
          <w:sz w:val="22"/>
        </w:rPr>
        <w:t> </w:t>
      </w:r>
      <w:r w:rsidR="00EC72DA">
        <w:rPr>
          <w:rFonts w:cs="Times New Roman"/>
          <w:sz w:val="22"/>
        </w:rPr>
        <w:t>CFR 73.23</w:t>
      </w:r>
      <w:r w:rsidRPr="00891387">
        <w:rPr>
          <w:rFonts w:cs="Times New Roman"/>
          <w:sz w:val="22"/>
        </w:rPr>
        <w:t>(d)(3)</w:t>
      </w:r>
      <w:r>
        <w:rPr>
          <w:rFonts w:cs="Times New Roman"/>
          <w:sz w:val="22"/>
        </w:rPr>
        <w:t>]</w:t>
      </w:r>
    </w:p>
    <w:p w14:paraId="7EEE1E3D" w14:textId="77777777" w:rsidR="002D13C9" w:rsidRDefault="002D13C9" w:rsidP="002D13C9">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100AFA2E" w14:textId="0DB1CC93" w:rsidR="002D13C9" w:rsidRPr="0042209F" w:rsidRDefault="002D13C9" w:rsidP="002D13C9">
      <w:pPr>
        <w:pStyle w:val="ListParagraph"/>
        <w:widowControl/>
        <w:numPr>
          <w:ilvl w:val="0"/>
          <w:numId w:val="1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Reproduction.</w:t>
      </w:r>
      <w:r>
        <w:rPr>
          <w:sz w:val="22"/>
          <w:szCs w:val="22"/>
        </w:rPr>
        <w:t xml:space="preserve">  </w:t>
      </w:r>
      <w:r w:rsidRPr="0082723B">
        <w:rPr>
          <w:sz w:val="22"/>
          <w:szCs w:val="22"/>
        </w:rPr>
        <w:t>Verify that equipment used by the licensee to reproduce SGI</w:t>
      </w:r>
      <w:r w:rsidR="00EC72DA">
        <w:rPr>
          <w:sz w:val="22"/>
          <w:szCs w:val="22"/>
        </w:rPr>
        <w:t>-M</w:t>
      </w:r>
      <w:r w:rsidRPr="0082723B">
        <w:rPr>
          <w:sz w:val="22"/>
          <w:szCs w:val="22"/>
        </w:rPr>
        <w:t xml:space="preserve"> does not allow unauthorized access to SGI</w:t>
      </w:r>
      <w:r w:rsidR="00EC72DA">
        <w:rPr>
          <w:sz w:val="22"/>
          <w:szCs w:val="22"/>
        </w:rPr>
        <w:t>-M</w:t>
      </w:r>
      <w:r w:rsidRPr="0082723B">
        <w:rPr>
          <w:sz w:val="22"/>
          <w:szCs w:val="22"/>
        </w:rPr>
        <w:t xml:space="preserve"> by means of retained memory or network connectivity. [10 CFR 73.2</w:t>
      </w:r>
      <w:r w:rsidR="00EC72DA">
        <w:rPr>
          <w:sz w:val="22"/>
          <w:szCs w:val="22"/>
        </w:rPr>
        <w:t>3</w:t>
      </w:r>
      <w:r w:rsidRPr="0082723B">
        <w:rPr>
          <w:sz w:val="22"/>
          <w:szCs w:val="22"/>
        </w:rPr>
        <w:t>(e)]</w:t>
      </w:r>
    </w:p>
    <w:p w14:paraId="102C7F78" w14:textId="77777777" w:rsidR="002D13C9" w:rsidRDefault="002D13C9" w:rsidP="002D13C9">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1622E062" w14:textId="77777777" w:rsidR="002D13C9" w:rsidRPr="0042209F" w:rsidRDefault="002D13C9" w:rsidP="002D13C9">
      <w:pPr>
        <w:pStyle w:val="ListParagraph"/>
        <w:widowControl/>
        <w:numPr>
          <w:ilvl w:val="0"/>
          <w:numId w:val="1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42209F">
        <w:rPr>
          <w:sz w:val="22"/>
          <w:szCs w:val="22"/>
          <w:u w:val="single"/>
        </w:rPr>
        <w:t>Transmission.</w:t>
      </w:r>
      <w:r w:rsidRPr="0042209F">
        <w:rPr>
          <w:sz w:val="22"/>
          <w:szCs w:val="22"/>
        </w:rPr>
        <w:t xml:space="preserve">  </w:t>
      </w:r>
    </w:p>
    <w:p w14:paraId="5306D582" w14:textId="77777777" w:rsidR="002D13C9" w:rsidRPr="0042209F" w:rsidRDefault="002D13C9" w:rsidP="002D13C9">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rPr>
          <w:sz w:val="22"/>
          <w:szCs w:val="22"/>
          <w:u w:val="single"/>
        </w:rPr>
      </w:pPr>
    </w:p>
    <w:p w14:paraId="4839C820" w14:textId="4CE1F5A2" w:rsidR="002D13C9" w:rsidRPr="0042209F" w:rsidRDefault="002D13C9" w:rsidP="002D13C9">
      <w:pPr>
        <w:pStyle w:val="ListParagraph"/>
        <w:widowControl/>
        <w:numPr>
          <w:ilvl w:val="1"/>
          <w:numId w:val="1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sidRPr="0042209F">
        <w:rPr>
          <w:sz w:val="22"/>
        </w:rPr>
        <w:t>Verify that the licensee</w:t>
      </w:r>
      <w:r>
        <w:rPr>
          <w:sz w:val="22"/>
        </w:rPr>
        <w:t xml:space="preserve"> implements a</w:t>
      </w:r>
      <w:r w:rsidRPr="0042209F">
        <w:rPr>
          <w:sz w:val="22"/>
        </w:rPr>
        <w:t xml:space="preserve"> process for trans</w:t>
      </w:r>
      <w:r>
        <w:rPr>
          <w:sz w:val="22"/>
        </w:rPr>
        <w:t>mission of</w:t>
      </w:r>
      <w:r w:rsidRPr="0042209F">
        <w:rPr>
          <w:sz w:val="22"/>
        </w:rPr>
        <w:t xml:space="preserve"> SGI</w:t>
      </w:r>
      <w:r w:rsidR="00937998">
        <w:rPr>
          <w:sz w:val="22"/>
        </w:rPr>
        <w:t>-M</w:t>
      </w:r>
      <w:r w:rsidRPr="0042209F">
        <w:rPr>
          <w:sz w:val="22"/>
        </w:rPr>
        <w:t xml:space="preserve"> outside of an authorized place of use or storage </w:t>
      </w:r>
      <w:r>
        <w:rPr>
          <w:sz w:val="22"/>
        </w:rPr>
        <w:t xml:space="preserve">that </w:t>
      </w:r>
      <w:r w:rsidRPr="0042209F">
        <w:rPr>
          <w:sz w:val="22"/>
        </w:rPr>
        <w:t>include</w:t>
      </w:r>
      <w:r>
        <w:rPr>
          <w:sz w:val="22"/>
        </w:rPr>
        <w:t>s</w:t>
      </w:r>
      <w:r w:rsidRPr="0042209F">
        <w:rPr>
          <w:sz w:val="22"/>
        </w:rPr>
        <w:t xml:space="preserve"> the following measures:  (1)</w:t>
      </w:r>
      <w:r w:rsidR="00113DE4">
        <w:rPr>
          <w:sz w:val="22"/>
        </w:rPr>
        <w:t> </w:t>
      </w:r>
      <w:r w:rsidRPr="0042209F">
        <w:rPr>
          <w:sz w:val="22"/>
        </w:rPr>
        <w:t>documents are packaged in two sealed envelopes or wrappers to conceal the presence of SGI</w:t>
      </w:r>
      <w:r w:rsidR="00937998">
        <w:rPr>
          <w:sz w:val="22"/>
        </w:rPr>
        <w:t>-M</w:t>
      </w:r>
      <w:r w:rsidRPr="0042209F">
        <w:rPr>
          <w:sz w:val="22"/>
        </w:rPr>
        <w:t>; (2) the inner envelope or wrapper contains the name and address of the intended recipient and is marked on both sides, top and bottom</w:t>
      </w:r>
      <w:r w:rsidR="00086F0C">
        <w:rPr>
          <w:sz w:val="22"/>
        </w:rPr>
        <w:t>,</w:t>
      </w:r>
      <w:r w:rsidRPr="0042209F">
        <w:rPr>
          <w:sz w:val="22"/>
        </w:rPr>
        <w:t xml:space="preserve"> with the words “Safeguards Information</w:t>
      </w:r>
      <w:r w:rsidR="00937998">
        <w:rPr>
          <w:sz w:val="22"/>
        </w:rPr>
        <w:t>–Modified Handling</w:t>
      </w:r>
      <w:r w:rsidRPr="0042209F">
        <w:rPr>
          <w:sz w:val="22"/>
        </w:rPr>
        <w:t>"; and (3) the outer envelope or wrapper is opaque</w:t>
      </w:r>
      <w:r w:rsidR="00EF583F">
        <w:rPr>
          <w:sz w:val="22"/>
        </w:rPr>
        <w:t xml:space="preserve"> </w:t>
      </w:r>
      <w:r w:rsidR="003E7A91">
        <w:rPr>
          <w:sz w:val="22"/>
        </w:rPr>
        <w:t>and</w:t>
      </w:r>
      <w:r w:rsidRPr="0042209F">
        <w:rPr>
          <w:sz w:val="22"/>
        </w:rPr>
        <w:t xml:space="preserve"> contains the address of </w:t>
      </w:r>
      <w:r w:rsidR="003A6F26">
        <w:rPr>
          <w:sz w:val="22"/>
        </w:rPr>
        <w:t xml:space="preserve">both </w:t>
      </w:r>
      <w:r w:rsidRPr="0042209F">
        <w:rPr>
          <w:sz w:val="22"/>
        </w:rPr>
        <w:t>sender</w:t>
      </w:r>
      <w:r w:rsidR="003E7A91">
        <w:rPr>
          <w:sz w:val="22"/>
        </w:rPr>
        <w:t xml:space="preserve"> and recipient</w:t>
      </w:r>
      <w:r w:rsidRPr="0042209F">
        <w:rPr>
          <w:sz w:val="22"/>
        </w:rPr>
        <w:t>,</w:t>
      </w:r>
      <w:r w:rsidR="003E7A91">
        <w:rPr>
          <w:sz w:val="22"/>
        </w:rPr>
        <w:t xml:space="preserve"> while</w:t>
      </w:r>
      <w:r w:rsidRPr="0042209F">
        <w:rPr>
          <w:sz w:val="22"/>
        </w:rPr>
        <w:t xml:space="preserve"> bearing no markings or indication of the SGI</w:t>
      </w:r>
      <w:r w:rsidR="00937998">
        <w:rPr>
          <w:sz w:val="22"/>
        </w:rPr>
        <w:t>-M</w:t>
      </w:r>
      <w:r w:rsidRPr="0042209F">
        <w:rPr>
          <w:sz w:val="22"/>
        </w:rPr>
        <w:t xml:space="preserve"> contained within.  [10 CFR</w:t>
      </w:r>
      <w:r w:rsidR="00937998">
        <w:rPr>
          <w:sz w:val="22"/>
        </w:rPr>
        <w:t> </w:t>
      </w:r>
      <w:r w:rsidRPr="0042209F">
        <w:rPr>
          <w:sz w:val="22"/>
        </w:rPr>
        <w:t>73.2</w:t>
      </w:r>
      <w:r w:rsidR="00937998">
        <w:rPr>
          <w:sz w:val="22"/>
        </w:rPr>
        <w:t>3</w:t>
      </w:r>
      <w:r w:rsidRPr="0042209F">
        <w:rPr>
          <w:sz w:val="22"/>
        </w:rPr>
        <w:t>(f)(1)]</w:t>
      </w:r>
    </w:p>
    <w:p w14:paraId="6BBF3CAE" w14:textId="77777777" w:rsidR="002D13C9" w:rsidRDefault="002D13C9" w:rsidP="002D13C9">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2287BCE0" w14:textId="2864DBD6" w:rsidR="002D13C9" w:rsidRDefault="002D13C9" w:rsidP="002D13C9">
      <w:pPr>
        <w:pStyle w:val="ListParagraph"/>
        <w:widowControl/>
        <w:numPr>
          <w:ilvl w:val="1"/>
          <w:numId w:val="1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42209F">
        <w:rPr>
          <w:sz w:val="22"/>
          <w:szCs w:val="22"/>
        </w:rPr>
        <w:t>Except under emergency or extraordinary condit</w:t>
      </w:r>
      <w:r>
        <w:rPr>
          <w:sz w:val="22"/>
          <w:szCs w:val="22"/>
        </w:rPr>
        <w:t>ions, verify that the licensee implements a</w:t>
      </w:r>
      <w:r w:rsidRPr="0042209F">
        <w:rPr>
          <w:sz w:val="22"/>
          <w:szCs w:val="22"/>
        </w:rPr>
        <w:t xml:space="preserve"> process for the electronic transmission of SGI</w:t>
      </w:r>
      <w:r w:rsidR="005B0AC6">
        <w:rPr>
          <w:sz w:val="22"/>
          <w:szCs w:val="22"/>
        </w:rPr>
        <w:t>-M</w:t>
      </w:r>
      <w:r w:rsidRPr="0042209F">
        <w:rPr>
          <w:sz w:val="22"/>
          <w:szCs w:val="22"/>
        </w:rPr>
        <w:t xml:space="preserve"> outside of an authorized place of use or storage </w:t>
      </w:r>
      <w:r>
        <w:rPr>
          <w:sz w:val="22"/>
          <w:szCs w:val="22"/>
        </w:rPr>
        <w:t>that includes</w:t>
      </w:r>
      <w:r w:rsidRPr="0042209F">
        <w:rPr>
          <w:sz w:val="22"/>
          <w:szCs w:val="22"/>
        </w:rPr>
        <w:t xml:space="preserve"> the use of NRC approved secure electronic devices, such as facsimiles or telephone devices or electronic mail that is encrypted (</w:t>
      </w:r>
      <w:r w:rsidR="0088383F">
        <w:rPr>
          <w:sz w:val="22"/>
          <w:szCs w:val="22"/>
        </w:rPr>
        <w:t xml:space="preserve">i.e., </w:t>
      </w:r>
      <w:r w:rsidRPr="0042209F">
        <w:rPr>
          <w:sz w:val="22"/>
          <w:szCs w:val="22"/>
        </w:rPr>
        <w:t xml:space="preserve">FIPS 140-2 or later) </w:t>
      </w:r>
      <w:r w:rsidR="00146559">
        <w:rPr>
          <w:sz w:val="22"/>
          <w:szCs w:val="22"/>
        </w:rPr>
        <w:t xml:space="preserve">by </w:t>
      </w:r>
      <w:r w:rsidRPr="0042209F">
        <w:rPr>
          <w:sz w:val="22"/>
          <w:szCs w:val="22"/>
        </w:rPr>
        <w:t>a method that has been approved by the NRC.  [10 CFR 73.2</w:t>
      </w:r>
      <w:r w:rsidR="00937998">
        <w:rPr>
          <w:sz w:val="22"/>
          <w:szCs w:val="22"/>
        </w:rPr>
        <w:t>3</w:t>
      </w:r>
      <w:r w:rsidRPr="0042209F">
        <w:rPr>
          <w:sz w:val="22"/>
          <w:szCs w:val="22"/>
        </w:rPr>
        <w:t>(f)(3)]</w:t>
      </w:r>
    </w:p>
    <w:p w14:paraId="4C6592F3" w14:textId="77777777" w:rsidR="002D13C9" w:rsidRPr="0042209F" w:rsidRDefault="002D13C9" w:rsidP="002D13C9">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6FC3493E" w14:textId="77777777" w:rsidR="002D13C9" w:rsidRPr="0088383F" w:rsidRDefault="002D13C9" w:rsidP="00E23ECA">
      <w:pPr>
        <w:pStyle w:val="ListParagraph"/>
        <w:keepNext/>
        <w:keepLines/>
        <w:widowControl/>
        <w:numPr>
          <w:ilvl w:val="0"/>
          <w:numId w:val="1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88383F">
        <w:rPr>
          <w:sz w:val="22"/>
          <w:szCs w:val="22"/>
          <w:u w:val="single"/>
        </w:rPr>
        <w:lastRenderedPageBreak/>
        <w:t>Processing.</w:t>
      </w:r>
    </w:p>
    <w:p w14:paraId="31DDCEFA" w14:textId="77777777" w:rsidR="002D13C9" w:rsidRPr="00CE5579" w:rsidRDefault="002D13C9" w:rsidP="00E23ECA">
      <w:pPr>
        <w:pStyle w:val="ListParagraph"/>
        <w:keepNext/>
        <w:keepLines/>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255A259D" w14:textId="1ABA9796" w:rsidR="002D13C9" w:rsidRDefault="002D13C9" w:rsidP="00E23ECA">
      <w:pPr>
        <w:pStyle w:val="ListParagraph"/>
        <w:keepNext/>
        <w:keepLines/>
        <w:widowControl/>
        <w:numPr>
          <w:ilvl w:val="1"/>
          <w:numId w:val="14"/>
        </w:numPr>
        <w:tabs>
          <w:tab w:val="left" w:pos="1620"/>
        </w:tabs>
        <w:suppressAutoHyphens/>
        <w:ind w:left="1166"/>
        <w:rPr>
          <w:sz w:val="22"/>
        </w:rPr>
      </w:pPr>
      <w:r w:rsidRPr="00CE5579">
        <w:rPr>
          <w:sz w:val="22"/>
        </w:rPr>
        <w:t xml:space="preserve">Verify that </w:t>
      </w:r>
      <w:r>
        <w:rPr>
          <w:sz w:val="22"/>
        </w:rPr>
        <w:t>the licensee processes SGI</w:t>
      </w:r>
      <w:r w:rsidR="005B0AC6">
        <w:rPr>
          <w:sz w:val="22"/>
        </w:rPr>
        <w:t>-M</w:t>
      </w:r>
      <w:r>
        <w:rPr>
          <w:sz w:val="22"/>
        </w:rPr>
        <w:t xml:space="preserve"> using</w:t>
      </w:r>
      <w:r w:rsidRPr="00CE5579">
        <w:rPr>
          <w:sz w:val="22"/>
        </w:rPr>
        <w:t xml:space="preserve"> stand-alone computers</w:t>
      </w:r>
      <w:r>
        <w:rPr>
          <w:sz w:val="22"/>
        </w:rPr>
        <w:t>, laptop computers,</w:t>
      </w:r>
      <w:r w:rsidRPr="00CE5579">
        <w:rPr>
          <w:sz w:val="22"/>
        </w:rPr>
        <w:t xml:space="preserve"> or computer systems </w:t>
      </w:r>
      <w:r>
        <w:rPr>
          <w:sz w:val="22"/>
        </w:rPr>
        <w:t xml:space="preserve">that </w:t>
      </w:r>
      <w:r w:rsidRPr="00CE5579">
        <w:rPr>
          <w:sz w:val="22"/>
        </w:rPr>
        <w:t>are</w:t>
      </w:r>
      <w:r w:rsidR="00D109C2">
        <w:rPr>
          <w:sz w:val="22"/>
        </w:rPr>
        <w:t xml:space="preserve"> assigned to the licensee’s or contractor’s facility</w:t>
      </w:r>
      <w:r>
        <w:rPr>
          <w:sz w:val="22"/>
        </w:rPr>
        <w:t>.  [10 CFR 73.2</w:t>
      </w:r>
      <w:r w:rsidR="00D109C2">
        <w:rPr>
          <w:sz w:val="22"/>
        </w:rPr>
        <w:t>3</w:t>
      </w:r>
      <w:r>
        <w:rPr>
          <w:sz w:val="22"/>
        </w:rPr>
        <w:t>(g)(1), 10 CFR 73.2</w:t>
      </w:r>
      <w:r w:rsidR="00D109C2">
        <w:rPr>
          <w:sz w:val="22"/>
        </w:rPr>
        <w:t>3</w:t>
      </w:r>
      <w:r>
        <w:rPr>
          <w:sz w:val="22"/>
        </w:rPr>
        <w:t>(g)(3)]</w:t>
      </w:r>
    </w:p>
    <w:p w14:paraId="3A75BD8F" w14:textId="77777777" w:rsidR="00D109C2" w:rsidRDefault="00D109C2" w:rsidP="00D109C2">
      <w:pPr>
        <w:pStyle w:val="ListParagraph"/>
        <w:tabs>
          <w:tab w:val="left" w:pos="1620"/>
        </w:tabs>
        <w:suppressAutoHyphens/>
        <w:ind w:left="1170"/>
        <w:rPr>
          <w:sz w:val="22"/>
        </w:rPr>
      </w:pPr>
    </w:p>
    <w:p w14:paraId="4D3CE1A1" w14:textId="035625BF" w:rsidR="00D109C2" w:rsidRDefault="00D109C2" w:rsidP="002D13C9">
      <w:pPr>
        <w:pStyle w:val="ListParagraph"/>
        <w:numPr>
          <w:ilvl w:val="1"/>
          <w:numId w:val="14"/>
        </w:numPr>
        <w:tabs>
          <w:tab w:val="left" w:pos="1620"/>
        </w:tabs>
        <w:suppressAutoHyphens/>
        <w:ind w:left="1170"/>
        <w:rPr>
          <w:sz w:val="22"/>
        </w:rPr>
      </w:pPr>
      <w:r>
        <w:rPr>
          <w:sz w:val="22"/>
        </w:rPr>
        <w:t>Verify that the licensee protects electronic files containing SGI-M, either by password or encryption, to prevent unauthorized individuals from gaining access.  [10 CFR 73.23(g)(1)]</w:t>
      </w:r>
    </w:p>
    <w:p w14:paraId="0E61B4E1" w14:textId="77777777" w:rsidR="002D13C9" w:rsidRDefault="002D13C9" w:rsidP="002D13C9">
      <w:pPr>
        <w:pStyle w:val="ListParagraph"/>
        <w:widowControl/>
        <w:tabs>
          <w:tab w:val="left" w:pos="1620"/>
        </w:tabs>
        <w:suppressAutoHyphens/>
        <w:ind w:left="1166"/>
        <w:rPr>
          <w:sz w:val="22"/>
        </w:rPr>
      </w:pPr>
    </w:p>
    <w:p w14:paraId="04B3984F" w14:textId="33720096" w:rsidR="00D109C2" w:rsidRDefault="002D13C9" w:rsidP="00D109C2">
      <w:pPr>
        <w:pStyle w:val="ListParagraph"/>
        <w:widowControl/>
        <w:numPr>
          <w:ilvl w:val="1"/>
          <w:numId w:val="14"/>
        </w:numPr>
        <w:tabs>
          <w:tab w:val="left" w:pos="1620"/>
        </w:tabs>
        <w:suppressAutoHyphens/>
        <w:ind w:left="1166"/>
        <w:rPr>
          <w:sz w:val="22"/>
        </w:rPr>
      </w:pPr>
      <w:r w:rsidRPr="00CE5579">
        <w:rPr>
          <w:sz w:val="22"/>
        </w:rPr>
        <w:t>Verify that</w:t>
      </w:r>
      <w:r w:rsidR="00D109C2">
        <w:rPr>
          <w:sz w:val="22"/>
        </w:rPr>
        <w:t>, if the licensee transmits files over a network, the files are encrypted using a method that has been validated by NIST to conform to FIPS 140-2 or later.</w:t>
      </w:r>
      <w:r w:rsidRPr="00CE5579">
        <w:rPr>
          <w:sz w:val="22"/>
        </w:rPr>
        <w:t xml:space="preserve"> </w:t>
      </w:r>
      <w:r w:rsidR="00D109C2">
        <w:rPr>
          <w:sz w:val="22"/>
        </w:rPr>
        <w:t xml:space="preserve"> </w:t>
      </w:r>
      <w:r>
        <w:rPr>
          <w:sz w:val="22"/>
        </w:rPr>
        <w:t>[</w:t>
      </w:r>
      <w:r w:rsidRPr="00CE5579">
        <w:rPr>
          <w:sz w:val="22"/>
        </w:rPr>
        <w:t>10</w:t>
      </w:r>
      <w:r>
        <w:rPr>
          <w:sz w:val="22"/>
        </w:rPr>
        <w:t> </w:t>
      </w:r>
      <w:r w:rsidRPr="00CE5579">
        <w:rPr>
          <w:sz w:val="22"/>
        </w:rPr>
        <w:t>CFR</w:t>
      </w:r>
      <w:r>
        <w:rPr>
          <w:sz w:val="22"/>
        </w:rPr>
        <w:t> </w:t>
      </w:r>
      <w:r w:rsidRPr="00CE5579">
        <w:rPr>
          <w:sz w:val="22"/>
        </w:rPr>
        <w:t>73.2</w:t>
      </w:r>
      <w:r w:rsidR="00D109C2">
        <w:rPr>
          <w:sz w:val="22"/>
        </w:rPr>
        <w:t>3</w:t>
      </w:r>
      <w:r w:rsidRPr="00CE5579">
        <w:rPr>
          <w:sz w:val="22"/>
        </w:rPr>
        <w:t>(g)(</w:t>
      </w:r>
      <w:r w:rsidR="00D109C2">
        <w:rPr>
          <w:sz w:val="22"/>
        </w:rPr>
        <w:t>2</w:t>
      </w:r>
      <w:r w:rsidRPr="00CE5579">
        <w:rPr>
          <w:sz w:val="22"/>
        </w:rPr>
        <w:t>)</w:t>
      </w:r>
      <w:r>
        <w:rPr>
          <w:sz w:val="22"/>
        </w:rPr>
        <w:t>]</w:t>
      </w:r>
    </w:p>
    <w:p w14:paraId="7FA855B3" w14:textId="77777777" w:rsidR="00D109C2" w:rsidRDefault="00D109C2" w:rsidP="00D109C2">
      <w:pPr>
        <w:pStyle w:val="ListParagraph"/>
        <w:widowControl/>
        <w:tabs>
          <w:tab w:val="left" w:pos="1620"/>
        </w:tabs>
        <w:suppressAutoHyphens/>
        <w:ind w:left="1166"/>
        <w:rPr>
          <w:sz w:val="22"/>
        </w:rPr>
      </w:pPr>
    </w:p>
    <w:p w14:paraId="6930DAF2" w14:textId="77777777" w:rsidR="00D109C2" w:rsidRDefault="00D109C2" w:rsidP="00D109C2">
      <w:pPr>
        <w:pStyle w:val="ListParagraph"/>
        <w:widowControl/>
        <w:numPr>
          <w:ilvl w:val="1"/>
          <w:numId w:val="14"/>
        </w:numPr>
        <w:tabs>
          <w:tab w:val="left" w:pos="1620"/>
        </w:tabs>
        <w:suppressAutoHyphens/>
        <w:ind w:left="1166"/>
        <w:rPr>
          <w:sz w:val="22"/>
        </w:rPr>
      </w:pPr>
      <w:r>
        <w:rPr>
          <w:sz w:val="22"/>
        </w:rPr>
        <w:t xml:space="preserve">Verify that the licensee saves files containing SGI-M to removable media and stores in </w:t>
      </w:r>
      <w:r w:rsidRPr="002238AF">
        <w:rPr>
          <w:sz w:val="22"/>
          <w:szCs w:val="22"/>
        </w:rPr>
        <w:t>locked file drawers or cabinets</w:t>
      </w:r>
      <w:r>
        <w:rPr>
          <w:sz w:val="22"/>
        </w:rPr>
        <w:t>.  [10 CFR 73.23(g)(2)]</w:t>
      </w:r>
    </w:p>
    <w:p w14:paraId="57807389" w14:textId="77777777" w:rsidR="000255CC" w:rsidRDefault="000255CC" w:rsidP="000255CC">
      <w:pPr>
        <w:pStyle w:val="ListParagraph"/>
        <w:widowControl/>
        <w:tabs>
          <w:tab w:val="left" w:pos="1620"/>
        </w:tabs>
        <w:suppressAutoHyphens/>
        <w:ind w:left="1166"/>
        <w:rPr>
          <w:sz w:val="22"/>
        </w:rPr>
      </w:pPr>
    </w:p>
    <w:p w14:paraId="17B49C97" w14:textId="38E949BE" w:rsidR="002D13C9" w:rsidRPr="00D109C2" w:rsidRDefault="002D13C9" w:rsidP="00D109C2">
      <w:pPr>
        <w:pStyle w:val="ListParagraph"/>
        <w:widowControl/>
        <w:numPr>
          <w:ilvl w:val="1"/>
          <w:numId w:val="14"/>
        </w:numPr>
        <w:tabs>
          <w:tab w:val="left" w:pos="1620"/>
        </w:tabs>
        <w:suppressAutoHyphens/>
        <w:ind w:left="1166"/>
        <w:rPr>
          <w:sz w:val="22"/>
        </w:rPr>
      </w:pPr>
      <w:r w:rsidRPr="00D109C2">
        <w:rPr>
          <w:sz w:val="22"/>
        </w:rPr>
        <w:t>Verify that laptop computers used to process SGI</w:t>
      </w:r>
      <w:r w:rsidR="00D109C2">
        <w:rPr>
          <w:sz w:val="22"/>
        </w:rPr>
        <w:t>-M</w:t>
      </w:r>
      <w:r w:rsidRPr="00D109C2">
        <w:rPr>
          <w:sz w:val="22"/>
        </w:rPr>
        <w:t xml:space="preserve"> are located within </w:t>
      </w:r>
      <w:r w:rsidR="0088383F" w:rsidRPr="002238AF">
        <w:rPr>
          <w:sz w:val="22"/>
          <w:szCs w:val="22"/>
        </w:rPr>
        <w:t>locked file drawers or cabinets</w:t>
      </w:r>
      <w:r w:rsidRPr="00D109C2">
        <w:rPr>
          <w:sz w:val="22"/>
        </w:rPr>
        <w:t>.  [10 CFR 73.2</w:t>
      </w:r>
      <w:r w:rsidR="0088383F">
        <w:rPr>
          <w:sz w:val="22"/>
        </w:rPr>
        <w:t>3</w:t>
      </w:r>
      <w:r w:rsidRPr="00D109C2">
        <w:rPr>
          <w:sz w:val="22"/>
        </w:rPr>
        <w:t>(g)(</w:t>
      </w:r>
      <w:r w:rsidR="0088383F">
        <w:rPr>
          <w:sz w:val="22"/>
        </w:rPr>
        <w:t>3</w:t>
      </w:r>
      <w:r w:rsidRPr="00D109C2">
        <w:rPr>
          <w:sz w:val="22"/>
        </w:rPr>
        <w:t>)]</w:t>
      </w:r>
    </w:p>
    <w:p w14:paraId="06E80B59" w14:textId="77777777" w:rsidR="002D13C9" w:rsidRPr="00026144" w:rsidRDefault="002D13C9" w:rsidP="002D13C9">
      <w:pPr>
        <w:widowControl/>
        <w:tabs>
          <w:tab w:val="left" w:pos="1620"/>
        </w:tabs>
        <w:suppressAutoHyphens/>
        <w:rPr>
          <w:sz w:val="22"/>
        </w:rPr>
      </w:pPr>
    </w:p>
    <w:p w14:paraId="0F081B8B" w14:textId="77777777" w:rsidR="002D13C9" w:rsidRDefault="002D13C9" w:rsidP="0088383F">
      <w:pPr>
        <w:pStyle w:val="ListParagraph"/>
        <w:widowControl/>
        <w:numPr>
          <w:ilvl w:val="0"/>
          <w:numId w:val="14"/>
        </w:numPr>
        <w:tabs>
          <w:tab w:val="left" w:pos="1620"/>
        </w:tabs>
        <w:suppressAutoHyphens/>
        <w:ind w:left="810" w:hanging="450"/>
        <w:rPr>
          <w:sz w:val="22"/>
          <w:u w:val="single"/>
        </w:rPr>
      </w:pPr>
      <w:r w:rsidRPr="00026144">
        <w:rPr>
          <w:sz w:val="22"/>
          <w:u w:val="single"/>
        </w:rPr>
        <w:t>Removal from SGI Category</w:t>
      </w:r>
      <w:r>
        <w:rPr>
          <w:sz w:val="22"/>
          <w:u w:val="single"/>
        </w:rPr>
        <w:t>.</w:t>
      </w:r>
    </w:p>
    <w:p w14:paraId="45155E8A" w14:textId="77777777" w:rsidR="002D13C9" w:rsidRDefault="002D13C9" w:rsidP="002D13C9">
      <w:pPr>
        <w:pStyle w:val="ListParagraph"/>
        <w:widowControl/>
        <w:tabs>
          <w:tab w:val="left" w:pos="1620"/>
        </w:tabs>
        <w:suppressAutoHyphens/>
        <w:ind w:left="1440"/>
        <w:rPr>
          <w:sz w:val="22"/>
        </w:rPr>
      </w:pPr>
    </w:p>
    <w:p w14:paraId="580FDDC4" w14:textId="7772F717" w:rsidR="0088383F" w:rsidRDefault="002D13C9" w:rsidP="0088383F">
      <w:pPr>
        <w:pStyle w:val="ListParagraph"/>
        <w:widowControl/>
        <w:numPr>
          <w:ilvl w:val="1"/>
          <w:numId w:val="14"/>
        </w:numPr>
        <w:tabs>
          <w:tab w:val="left" w:pos="1620"/>
        </w:tabs>
        <w:suppressAutoHyphens/>
        <w:ind w:left="1170"/>
        <w:rPr>
          <w:sz w:val="22"/>
        </w:rPr>
      </w:pPr>
      <w:r w:rsidRPr="00026144">
        <w:rPr>
          <w:sz w:val="22"/>
        </w:rPr>
        <w:t>Verify that the licensee implements a process for the removal of documents or other matter from the SGI category when the information no longer meets the criteria of SGI</w:t>
      </w:r>
      <w:r w:rsidR="0088383F">
        <w:rPr>
          <w:sz w:val="22"/>
        </w:rPr>
        <w:t>-M</w:t>
      </w:r>
      <w:r w:rsidRPr="00026144">
        <w:rPr>
          <w:sz w:val="22"/>
        </w:rPr>
        <w:t xml:space="preserve">. </w:t>
      </w:r>
      <w:r>
        <w:rPr>
          <w:sz w:val="22"/>
        </w:rPr>
        <w:t xml:space="preserve"> [</w:t>
      </w:r>
      <w:r w:rsidRPr="00026144">
        <w:rPr>
          <w:sz w:val="22"/>
        </w:rPr>
        <w:t>10 CFR 73.2</w:t>
      </w:r>
      <w:r w:rsidR="0088383F">
        <w:rPr>
          <w:sz w:val="22"/>
        </w:rPr>
        <w:t>3</w:t>
      </w:r>
      <w:r w:rsidRPr="00026144">
        <w:rPr>
          <w:sz w:val="22"/>
        </w:rPr>
        <w:t>(h)</w:t>
      </w:r>
      <w:r>
        <w:rPr>
          <w:sz w:val="22"/>
        </w:rPr>
        <w:t>]</w:t>
      </w:r>
    </w:p>
    <w:p w14:paraId="7D169F0B" w14:textId="77777777" w:rsidR="0088383F" w:rsidRDefault="0088383F" w:rsidP="0088383F">
      <w:pPr>
        <w:pStyle w:val="ListParagraph"/>
        <w:widowControl/>
        <w:tabs>
          <w:tab w:val="left" w:pos="1620"/>
        </w:tabs>
        <w:suppressAutoHyphens/>
        <w:ind w:left="1170"/>
        <w:rPr>
          <w:sz w:val="22"/>
        </w:rPr>
      </w:pPr>
    </w:p>
    <w:p w14:paraId="03E11AF2" w14:textId="5DC91810" w:rsidR="002D13C9" w:rsidRPr="0088383F" w:rsidRDefault="002D13C9" w:rsidP="0088383F">
      <w:pPr>
        <w:pStyle w:val="ListParagraph"/>
        <w:widowControl/>
        <w:numPr>
          <w:ilvl w:val="1"/>
          <w:numId w:val="14"/>
        </w:numPr>
        <w:tabs>
          <w:tab w:val="left" w:pos="1620"/>
        </w:tabs>
        <w:suppressAutoHyphens/>
        <w:ind w:left="1170"/>
        <w:rPr>
          <w:sz w:val="22"/>
        </w:rPr>
      </w:pPr>
      <w:r w:rsidRPr="0088383F">
        <w:rPr>
          <w:sz w:val="22"/>
        </w:rPr>
        <w:t>Verify that the process for decontrolling SGI includes measures to obtain the authority to remove the information from the SGI category through NRC approval or through consultation with the organization or indi</w:t>
      </w:r>
      <w:r w:rsidR="0088383F">
        <w:rPr>
          <w:sz w:val="22"/>
        </w:rPr>
        <w:t>vidual who made the original</w:t>
      </w:r>
      <w:r w:rsidRPr="0088383F">
        <w:rPr>
          <w:sz w:val="22"/>
        </w:rPr>
        <w:t xml:space="preserve"> determination.  [10 CFR 73.2</w:t>
      </w:r>
      <w:r w:rsidR="0088383F">
        <w:rPr>
          <w:sz w:val="22"/>
        </w:rPr>
        <w:t>3</w:t>
      </w:r>
      <w:r w:rsidRPr="0088383F">
        <w:rPr>
          <w:sz w:val="22"/>
        </w:rPr>
        <w:t>(h)]</w:t>
      </w:r>
    </w:p>
    <w:p w14:paraId="6DD37740" w14:textId="77777777" w:rsidR="002D13C9" w:rsidRPr="00026144" w:rsidRDefault="002D13C9" w:rsidP="002D13C9">
      <w:pPr>
        <w:widowControl/>
        <w:tabs>
          <w:tab w:val="left" w:pos="1620"/>
        </w:tabs>
        <w:suppressAutoHyphens/>
        <w:rPr>
          <w:sz w:val="22"/>
          <w:u w:val="single"/>
        </w:rPr>
      </w:pPr>
    </w:p>
    <w:p w14:paraId="15393FF0" w14:textId="06C276EC" w:rsidR="002D13C9" w:rsidRPr="00A0052E" w:rsidRDefault="002D13C9" w:rsidP="003B540D">
      <w:pPr>
        <w:pStyle w:val="ListParagraph"/>
        <w:widowControl/>
        <w:numPr>
          <w:ilvl w:val="0"/>
          <w:numId w:val="14"/>
        </w:numPr>
        <w:tabs>
          <w:tab w:val="left" w:pos="810"/>
          <w:tab w:val="left" w:pos="1620"/>
        </w:tabs>
        <w:suppressAutoHyphens/>
        <w:ind w:left="810" w:hanging="450"/>
        <w:rPr>
          <w:sz w:val="22"/>
          <w:u w:val="single"/>
        </w:rPr>
      </w:pPr>
      <w:r w:rsidRPr="00026144">
        <w:rPr>
          <w:sz w:val="22"/>
          <w:u w:val="single"/>
        </w:rPr>
        <w:t>Destruction of SGI</w:t>
      </w:r>
      <w:r>
        <w:rPr>
          <w:sz w:val="22"/>
          <w:u w:val="single"/>
        </w:rPr>
        <w:t>.</w:t>
      </w:r>
      <w:r w:rsidR="003B540D">
        <w:rPr>
          <w:sz w:val="22"/>
        </w:rPr>
        <w:t xml:space="preserve">  </w:t>
      </w:r>
      <w:r w:rsidRPr="003B540D">
        <w:rPr>
          <w:sz w:val="22"/>
        </w:rPr>
        <w:t>Verify that the licensee has established a process for the destruction of SGI and that its method of destruction precludes reconstruction by means avai</w:t>
      </w:r>
      <w:r w:rsidR="0088383F" w:rsidRPr="003B540D">
        <w:rPr>
          <w:sz w:val="22"/>
        </w:rPr>
        <w:t>lable to the public at large.  [10 CFR 73.23(</w:t>
      </w:r>
      <w:r w:rsidRPr="003B540D">
        <w:rPr>
          <w:sz w:val="22"/>
        </w:rPr>
        <w:t>i)</w:t>
      </w:r>
      <w:r w:rsidR="0088383F" w:rsidRPr="003B540D">
        <w:rPr>
          <w:sz w:val="22"/>
        </w:rPr>
        <w:t>]</w:t>
      </w:r>
    </w:p>
    <w:p w14:paraId="6D58EAB6" w14:textId="1F50E9FE" w:rsidR="00A0052E" w:rsidRDefault="00A0052E" w:rsidP="00A0052E">
      <w:pPr>
        <w:widowControl/>
        <w:tabs>
          <w:tab w:val="left" w:pos="810"/>
          <w:tab w:val="left" w:pos="1620"/>
        </w:tabs>
        <w:suppressAutoHyphens/>
        <w:rPr>
          <w:sz w:val="22"/>
          <w:u w:val="single"/>
        </w:rPr>
      </w:pPr>
    </w:p>
    <w:p w14:paraId="36D4E455" w14:textId="77777777" w:rsidR="00A0052E" w:rsidRPr="0058577D" w:rsidRDefault="00A0052E" w:rsidP="00A0052E">
      <w:pPr>
        <w:pStyle w:val="Lettered"/>
        <w:keepNext/>
        <w:suppressAutoHyphens/>
        <w:jc w:val="left"/>
        <w:rPr>
          <w:sz w:val="22"/>
          <w:szCs w:val="22"/>
        </w:rPr>
      </w:pPr>
      <w:r w:rsidRPr="0058577D">
        <w:rPr>
          <w:sz w:val="22"/>
          <w:szCs w:val="22"/>
        </w:rPr>
        <w:t>02.0</w:t>
      </w:r>
      <w:r>
        <w:rPr>
          <w:sz w:val="22"/>
          <w:szCs w:val="22"/>
        </w:rPr>
        <w:t>3</w:t>
      </w:r>
      <w:r w:rsidRPr="0058577D">
        <w:rPr>
          <w:sz w:val="22"/>
          <w:szCs w:val="22"/>
        </w:rPr>
        <w:tab/>
      </w:r>
      <w:r w:rsidRPr="0058577D">
        <w:rPr>
          <w:sz w:val="22"/>
          <w:szCs w:val="22"/>
          <w:u w:val="single"/>
        </w:rPr>
        <w:t>Access Authorization.</w:t>
      </w:r>
    </w:p>
    <w:p w14:paraId="20487429" w14:textId="77777777" w:rsidR="00A0052E" w:rsidRPr="0058577D" w:rsidRDefault="00A0052E" w:rsidP="00A0052E">
      <w:pPr>
        <w:pStyle w:val="Lettered"/>
        <w:keepNext/>
        <w:suppressAutoHyphens/>
        <w:jc w:val="left"/>
        <w:rPr>
          <w:sz w:val="22"/>
          <w:szCs w:val="22"/>
        </w:rPr>
      </w:pPr>
    </w:p>
    <w:p w14:paraId="169D1639" w14:textId="77777777" w:rsidR="00A0052E" w:rsidRPr="00792E8A" w:rsidRDefault="00A0052E" w:rsidP="00A0052E">
      <w:pPr>
        <w:pStyle w:val="ListParagraph"/>
        <w:keepNext/>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792E8A">
        <w:rPr>
          <w:sz w:val="22"/>
          <w:szCs w:val="22"/>
          <w:u w:val="single"/>
        </w:rPr>
        <w:t>Criminal History Records Check.</w:t>
      </w:r>
      <w:r w:rsidRPr="00792E8A">
        <w:rPr>
          <w:sz w:val="22"/>
          <w:szCs w:val="22"/>
        </w:rPr>
        <w:t xml:space="preserve">  Verify that the licensee meets the requirements regarding fingerprinting individuals who are seeking or permitted</w:t>
      </w:r>
      <w:r>
        <w:rPr>
          <w:sz w:val="22"/>
          <w:szCs w:val="22"/>
        </w:rPr>
        <w:t xml:space="preserve"> </w:t>
      </w:r>
      <w:r w:rsidRPr="00792E8A">
        <w:rPr>
          <w:sz w:val="22"/>
          <w:szCs w:val="22"/>
        </w:rPr>
        <w:t>access to S</w:t>
      </w:r>
      <w:r>
        <w:rPr>
          <w:sz w:val="22"/>
          <w:szCs w:val="22"/>
        </w:rPr>
        <w:t>GI or SGI</w:t>
      </w:r>
      <w:r>
        <w:rPr>
          <w:sz w:val="22"/>
          <w:szCs w:val="22"/>
        </w:rPr>
        <w:noBreakHyphen/>
        <w:t>M</w:t>
      </w:r>
      <w:r w:rsidRPr="00792E8A">
        <w:rPr>
          <w:sz w:val="22"/>
          <w:szCs w:val="22"/>
        </w:rPr>
        <w:t xml:space="preserve">. </w:t>
      </w:r>
    </w:p>
    <w:p w14:paraId="236A4D91" w14:textId="77777777" w:rsidR="00A0052E" w:rsidRPr="0058577D" w:rsidRDefault="00A0052E" w:rsidP="00A0052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402E8ABE" w14:textId="77777777" w:rsidR="00A0052E" w:rsidRPr="0058577D" w:rsidRDefault="00A0052E" w:rsidP="00115F80">
      <w:pPr>
        <w:pStyle w:val="ListParagraph"/>
        <w:widowControl/>
        <w:numPr>
          <w:ilvl w:val="1"/>
          <w:numId w:val="15"/>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sidRPr="0058577D">
        <w:rPr>
          <w:sz w:val="22"/>
          <w:szCs w:val="22"/>
        </w:rPr>
        <w:t>Verify that the licensee is appropriately basing final determinations utilizing information received from the FBI.  [10 CFR 73.57(c)</w:t>
      </w:r>
      <w:r>
        <w:rPr>
          <w:sz w:val="22"/>
          <w:szCs w:val="22"/>
        </w:rPr>
        <w:t>, EA-06-203</w:t>
      </w:r>
      <w:r w:rsidRPr="0058577D">
        <w:rPr>
          <w:sz w:val="22"/>
          <w:szCs w:val="22"/>
        </w:rPr>
        <w:t>]</w:t>
      </w:r>
    </w:p>
    <w:p w14:paraId="548D7769" w14:textId="77777777" w:rsidR="00A0052E" w:rsidRPr="0058577D" w:rsidRDefault="00A0052E" w:rsidP="00115F80">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p>
    <w:p w14:paraId="522ACF8F" w14:textId="77777777" w:rsidR="00A0052E" w:rsidRPr="0058577D" w:rsidRDefault="00A0052E" w:rsidP="00115F80">
      <w:pPr>
        <w:pStyle w:val="ListParagraph"/>
        <w:widowControl/>
        <w:numPr>
          <w:ilvl w:val="1"/>
          <w:numId w:val="15"/>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sidRPr="0058577D">
        <w:rPr>
          <w:sz w:val="22"/>
          <w:szCs w:val="22"/>
        </w:rPr>
        <w:t>Verify that the licensee has a process for allowing individuals the right to complete and correct information. [10 CFR 73.57(e)</w:t>
      </w:r>
      <w:r>
        <w:rPr>
          <w:sz w:val="22"/>
          <w:szCs w:val="22"/>
        </w:rPr>
        <w:t>, EA-06-203</w:t>
      </w:r>
      <w:r w:rsidRPr="0058577D">
        <w:rPr>
          <w:sz w:val="22"/>
          <w:szCs w:val="22"/>
        </w:rPr>
        <w:t>]</w:t>
      </w:r>
    </w:p>
    <w:p w14:paraId="4F6987AD" w14:textId="77777777" w:rsidR="00A0052E" w:rsidRPr="0058577D" w:rsidRDefault="00A0052E" w:rsidP="00115F80">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p>
    <w:p w14:paraId="1E86D2D0" w14:textId="77777777" w:rsidR="00A0052E" w:rsidRPr="0058577D" w:rsidRDefault="00A0052E" w:rsidP="00115F80">
      <w:pPr>
        <w:pStyle w:val="ListParagraph"/>
        <w:widowControl/>
        <w:numPr>
          <w:ilvl w:val="1"/>
          <w:numId w:val="15"/>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sidRPr="0058577D">
        <w:rPr>
          <w:sz w:val="22"/>
          <w:szCs w:val="22"/>
        </w:rPr>
        <w:t>Verify that the licensee appropriately protects records and personal information from unauthorized disclosure. [10 CFR 73.57(f)</w:t>
      </w:r>
      <w:r>
        <w:rPr>
          <w:sz w:val="22"/>
          <w:szCs w:val="22"/>
        </w:rPr>
        <w:t>, EA-06-203</w:t>
      </w:r>
      <w:r w:rsidRPr="0058577D">
        <w:rPr>
          <w:sz w:val="22"/>
          <w:szCs w:val="22"/>
        </w:rPr>
        <w:t>]</w:t>
      </w:r>
    </w:p>
    <w:p w14:paraId="35523CAC" w14:textId="77777777" w:rsidR="00A0052E" w:rsidRPr="0058577D" w:rsidRDefault="00A0052E" w:rsidP="00115F80">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p>
    <w:p w14:paraId="2EEE546C" w14:textId="77777777" w:rsidR="00A0052E" w:rsidRPr="0058577D" w:rsidRDefault="00A0052E" w:rsidP="00115F80">
      <w:pPr>
        <w:pStyle w:val="ListParagraph"/>
        <w:widowControl/>
        <w:numPr>
          <w:ilvl w:val="1"/>
          <w:numId w:val="15"/>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sidRPr="0058577D">
        <w:rPr>
          <w:sz w:val="22"/>
          <w:szCs w:val="22"/>
        </w:rPr>
        <w:lastRenderedPageBreak/>
        <w:t>Verify that the licensee obtains fingerprints for a criminal history records check for each individual who is seeking or permitted</w:t>
      </w:r>
      <w:r>
        <w:rPr>
          <w:sz w:val="22"/>
          <w:szCs w:val="22"/>
        </w:rPr>
        <w:t xml:space="preserve"> access to SGI or SGI-M</w:t>
      </w:r>
      <w:r w:rsidRPr="0058577D">
        <w:rPr>
          <w:sz w:val="22"/>
          <w:szCs w:val="22"/>
        </w:rPr>
        <w:t>. [10 CFR 73.57</w:t>
      </w:r>
      <w:r>
        <w:rPr>
          <w:sz w:val="22"/>
          <w:szCs w:val="22"/>
        </w:rPr>
        <w:t>(a)(2), 10 CFR 73.57</w:t>
      </w:r>
      <w:r w:rsidRPr="0058577D">
        <w:rPr>
          <w:sz w:val="22"/>
          <w:szCs w:val="22"/>
        </w:rPr>
        <w:t>(</w:t>
      </w:r>
      <w:r>
        <w:rPr>
          <w:sz w:val="22"/>
          <w:szCs w:val="22"/>
        </w:rPr>
        <w:t>b</w:t>
      </w:r>
      <w:r w:rsidRPr="0058577D">
        <w:rPr>
          <w:sz w:val="22"/>
          <w:szCs w:val="22"/>
        </w:rPr>
        <w:t>)(</w:t>
      </w:r>
      <w:r>
        <w:rPr>
          <w:sz w:val="22"/>
          <w:szCs w:val="22"/>
        </w:rPr>
        <w:t>1</w:t>
      </w:r>
      <w:r w:rsidRPr="0058577D">
        <w:rPr>
          <w:sz w:val="22"/>
          <w:szCs w:val="22"/>
        </w:rPr>
        <w:t>)</w:t>
      </w:r>
      <w:r>
        <w:rPr>
          <w:sz w:val="22"/>
          <w:szCs w:val="22"/>
        </w:rPr>
        <w:t>, EA-06-203</w:t>
      </w:r>
      <w:r w:rsidRPr="0058577D">
        <w:rPr>
          <w:sz w:val="22"/>
          <w:szCs w:val="22"/>
        </w:rPr>
        <w:t>]</w:t>
      </w:r>
    </w:p>
    <w:p w14:paraId="08298715" w14:textId="77777777" w:rsidR="00A0052E" w:rsidRDefault="00A0052E" w:rsidP="00115F8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rPr>
          <w:sz w:val="22"/>
          <w:szCs w:val="22"/>
        </w:rPr>
      </w:pPr>
    </w:p>
    <w:p w14:paraId="3C2FEDEC" w14:textId="2BB5D231" w:rsidR="00A0052E" w:rsidRPr="00792E8A" w:rsidRDefault="00A0052E" w:rsidP="00A0052E">
      <w:pPr>
        <w:pStyle w:val="ListParagraph"/>
        <w:keepNext/>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792E8A">
        <w:rPr>
          <w:sz w:val="22"/>
          <w:szCs w:val="22"/>
          <w:u w:val="single"/>
        </w:rPr>
        <w:t>NRC-Approved Reviewing Official.</w:t>
      </w:r>
      <w:r w:rsidRPr="00792E8A">
        <w:rPr>
          <w:sz w:val="22"/>
          <w:szCs w:val="22"/>
        </w:rPr>
        <w:t xml:space="preserve">  Verify that the licensee has an NRC-approved reviewing official who provides determinations that individuals are trustworthy and reliable based on the results of an FBI fingerprint-based criminal history records check. [</w:t>
      </w:r>
      <w:r w:rsidR="00115F80">
        <w:rPr>
          <w:sz w:val="22"/>
          <w:szCs w:val="22"/>
        </w:rPr>
        <w:t>EA-06-203</w:t>
      </w:r>
      <w:r w:rsidRPr="00792E8A">
        <w:rPr>
          <w:sz w:val="22"/>
          <w:szCs w:val="22"/>
        </w:rPr>
        <w:t>]</w:t>
      </w:r>
    </w:p>
    <w:p w14:paraId="3442EA9D" w14:textId="54E21D87" w:rsidR="00BF5E8F" w:rsidRDefault="00BF5E8F" w:rsidP="00BF5E8F">
      <w:pPr>
        <w:widowControl/>
        <w:tabs>
          <w:tab w:val="left" w:pos="810"/>
          <w:tab w:val="left" w:pos="1620"/>
        </w:tabs>
        <w:suppressAutoHyphens/>
        <w:rPr>
          <w:sz w:val="22"/>
          <w:u w:val="single"/>
        </w:rPr>
      </w:pPr>
    </w:p>
    <w:p w14:paraId="78A304FF" w14:textId="77777777" w:rsidR="002D13C9" w:rsidRDefault="002D13C9" w:rsidP="008C1672">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687EDB5E" w14:textId="15E6CDAB" w:rsidR="00457BFD" w:rsidRPr="006F436E" w:rsidRDefault="00510FFE"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81607</w:t>
      </w:r>
      <w:r w:rsidR="00457BFD" w:rsidRPr="009937BC">
        <w:rPr>
          <w:sz w:val="22"/>
          <w:szCs w:val="22"/>
        </w:rPr>
        <w:t>-0</w:t>
      </w:r>
      <w:r w:rsidR="00A714BA" w:rsidRPr="009937BC">
        <w:rPr>
          <w:sz w:val="22"/>
          <w:szCs w:val="22"/>
        </w:rPr>
        <w:t>3</w:t>
      </w:r>
      <w:r w:rsidR="00457BFD" w:rsidRPr="009937BC">
        <w:rPr>
          <w:sz w:val="22"/>
          <w:szCs w:val="22"/>
        </w:rPr>
        <w:tab/>
      </w:r>
      <w:r w:rsidR="004D3DC3" w:rsidRPr="009937BC">
        <w:rPr>
          <w:sz w:val="22"/>
          <w:szCs w:val="22"/>
        </w:rPr>
        <w:t>INSPECTION GUIDANCE</w:t>
      </w:r>
    </w:p>
    <w:p w14:paraId="65B2A20D" w14:textId="77777777" w:rsidR="00C04884" w:rsidRDefault="00C0488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73F4B8A" w14:textId="77777777" w:rsidR="00586D09" w:rsidRDefault="004D3DC3"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This section is intended to provide guidance to assist the inspector in measuring the licensee’s performance in each of the preceding sections.  The statements below do not represent regulatory requirements, but are standards and methods by which the individual elements may be judged.</w:t>
      </w:r>
      <w:r w:rsidR="007927CF">
        <w:rPr>
          <w:sz w:val="22"/>
          <w:szCs w:val="22"/>
        </w:rPr>
        <w:t xml:space="preserve"> </w:t>
      </w:r>
    </w:p>
    <w:p w14:paraId="117F782C" w14:textId="07AABAD8" w:rsidR="007927CF" w:rsidRDefault="00586D09" w:rsidP="00586D09">
      <w:pPr>
        <w:widowControl/>
        <w:suppressAutoHyphens/>
        <w:rPr>
          <w:sz w:val="22"/>
          <w:szCs w:val="22"/>
        </w:rPr>
      </w:pPr>
      <w:r>
        <w:rPr>
          <w:sz w:val="22"/>
          <w:szCs w:val="22"/>
        </w:rPr>
        <w:tab/>
      </w:r>
      <w:r>
        <w:rPr>
          <w:sz w:val="22"/>
          <w:szCs w:val="22"/>
        </w:rPr>
        <w:tab/>
      </w:r>
    </w:p>
    <w:p w14:paraId="22A877DD" w14:textId="2BDB4856" w:rsidR="00586D09" w:rsidRDefault="00FE72E8" w:rsidP="00EA34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licensee is required to have developed and implemented a program, procedures, or processes</w:t>
      </w:r>
      <w:r w:rsidRPr="00586D09">
        <w:rPr>
          <w:sz w:val="22"/>
          <w:szCs w:val="22"/>
        </w:rPr>
        <w:t xml:space="preserve"> to address the control, protection and designation of </w:t>
      </w:r>
      <w:r>
        <w:rPr>
          <w:sz w:val="22"/>
          <w:szCs w:val="22"/>
        </w:rPr>
        <w:t>SGI or SGI-M</w:t>
      </w:r>
      <w:r w:rsidRPr="00586D09">
        <w:rPr>
          <w:sz w:val="22"/>
          <w:szCs w:val="22"/>
        </w:rPr>
        <w:t>.</w:t>
      </w:r>
      <w:r>
        <w:rPr>
          <w:sz w:val="22"/>
          <w:szCs w:val="22"/>
        </w:rPr>
        <w:t xml:space="preserve">  The </w:t>
      </w:r>
      <w:r w:rsidR="00EA0CCC">
        <w:rPr>
          <w:sz w:val="22"/>
          <w:szCs w:val="22"/>
        </w:rPr>
        <w:t>process</w:t>
      </w:r>
      <w:r>
        <w:rPr>
          <w:sz w:val="22"/>
          <w:szCs w:val="22"/>
        </w:rPr>
        <w:t xml:space="preserve"> should</w:t>
      </w:r>
      <w:r w:rsidR="00586D09" w:rsidRPr="00586D09">
        <w:rPr>
          <w:sz w:val="22"/>
          <w:szCs w:val="22"/>
        </w:rPr>
        <w:t xml:space="preserve"> address the review, screening and </w:t>
      </w:r>
      <w:r w:rsidR="00EA0CCC">
        <w:rPr>
          <w:sz w:val="22"/>
          <w:szCs w:val="22"/>
        </w:rPr>
        <w:t xml:space="preserve">evaluation of security-related </w:t>
      </w:r>
      <w:r w:rsidR="00586D09" w:rsidRPr="00586D09">
        <w:rPr>
          <w:sz w:val="22"/>
          <w:szCs w:val="22"/>
        </w:rPr>
        <w:t>information to ensure proper designation</w:t>
      </w:r>
      <w:r w:rsidR="00EA0CCC">
        <w:rPr>
          <w:sz w:val="22"/>
          <w:szCs w:val="22"/>
        </w:rPr>
        <w:t xml:space="preserve"> and the appropriate level of protection.</w:t>
      </w:r>
      <w:r>
        <w:rPr>
          <w:sz w:val="22"/>
          <w:szCs w:val="22"/>
        </w:rPr>
        <w:t xml:space="preserve"> Based on documents and records reviewed during the course of the inspection, the inspector should be able to verify that information has been designated and protected appropriately.</w:t>
      </w:r>
    </w:p>
    <w:p w14:paraId="1672C6AA" w14:textId="77777777" w:rsidR="009937BC" w:rsidRDefault="009937BC" w:rsidP="00EA34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AABEAB1" w14:textId="35FFB814" w:rsidR="009937BC" w:rsidRDefault="009937BC" w:rsidP="009937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following types </w:t>
      </w:r>
      <w:r w:rsidRPr="00C501AC">
        <w:rPr>
          <w:sz w:val="22"/>
          <w:szCs w:val="22"/>
        </w:rPr>
        <w:t xml:space="preserve">of information are </w:t>
      </w:r>
      <w:r>
        <w:rPr>
          <w:sz w:val="22"/>
          <w:szCs w:val="22"/>
        </w:rPr>
        <w:t xml:space="preserve">examples of what can be </w:t>
      </w:r>
      <w:r w:rsidRPr="00C501AC">
        <w:rPr>
          <w:sz w:val="22"/>
          <w:szCs w:val="22"/>
        </w:rPr>
        <w:t>considered S</w:t>
      </w:r>
      <w:r>
        <w:rPr>
          <w:sz w:val="22"/>
          <w:szCs w:val="22"/>
        </w:rPr>
        <w:t xml:space="preserve">GI or SGI-M: </w:t>
      </w:r>
      <w:r w:rsidRPr="00C501AC">
        <w:rPr>
          <w:sz w:val="22"/>
          <w:szCs w:val="22"/>
        </w:rPr>
        <w:t>physical secur</w:t>
      </w:r>
      <w:r>
        <w:rPr>
          <w:sz w:val="22"/>
          <w:szCs w:val="22"/>
        </w:rPr>
        <w:t xml:space="preserve">ity plan and implementing </w:t>
      </w:r>
      <w:r w:rsidRPr="00C501AC">
        <w:rPr>
          <w:sz w:val="22"/>
          <w:szCs w:val="22"/>
        </w:rPr>
        <w:t>procedures</w:t>
      </w:r>
      <w:r>
        <w:rPr>
          <w:sz w:val="22"/>
          <w:szCs w:val="22"/>
        </w:rPr>
        <w:t xml:space="preserve">; </w:t>
      </w:r>
      <w:r w:rsidRPr="00C501AC">
        <w:rPr>
          <w:sz w:val="22"/>
          <w:szCs w:val="22"/>
        </w:rPr>
        <w:t>site specific drawings, sketches, diagrams, and maps</w:t>
      </w:r>
      <w:r>
        <w:rPr>
          <w:sz w:val="22"/>
          <w:szCs w:val="22"/>
        </w:rPr>
        <w:t xml:space="preserve">; </w:t>
      </w:r>
      <w:r w:rsidRPr="00C501AC">
        <w:rPr>
          <w:sz w:val="22"/>
          <w:szCs w:val="22"/>
        </w:rPr>
        <w:t>details of security alarm and communication systems</w:t>
      </w:r>
      <w:r>
        <w:rPr>
          <w:sz w:val="22"/>
          <w:szCs w:val="22"/>
        </w:rPr>
        <w:t xml:space="preserve">; </w:t>
      </w:r>
      <w:r w:rsidRPr="00C501AC">
        <w:rPr>
          <w:sz w:val="22"/>
          <w:szCs w:val="22"/>
        </w:rPr>
        <w:t>lock combinations</w:t>
      </w:r>
      <w:r>
        <w:rPr>
          <w:sz w:val="22"/>
          <w:szCs w:val="22"/>
        </w:rPr>
        <w:t xml:space="preserve">, mechanical </w:t>
      </w:r>
      <w:r w:rsidRPr="00C501AC">
        <w:rPr>
          <w:sz w:val="22"/>
          <w:szCs w:val="22"/>
        </w:rPr>
        <w:t>key design</w:t>
      </w:r>
      <w:r>
        <w:rPr>
          <w:sz w:val="22"/>
          <w:szCs w:val="22"/>
        </w:rPr>
        <w:t xml:space="preserve">, and passwords; </w:t>
      </w:r>
      <w:r w:rsidRPr="00C501AC">
        <w:rPr>
          <w:sz w:val="22"/>
          <w:szCs w:val="22"/>
        </w:rPr>
        <w:t>information which identifies certain equipment or areas as vital</w:t>
      </w:r>
      <w:r>
        <w:rPr>
          <w:sz w:val="22"/>
          <w:szCs w:val="22"/>
        </w:rPr>
        <w:t xml:space="preserve">; </w:t>
      </w:r>
      <w:r w:rsidRPr="00C501AC">
        <w:rPr>
          <w:sz w:val="22"/>
          <w:szCs w:val="22"/>
        </w:rPr>
        <w:t>response plans</w:t>
      </w:r>
      <w:r>
        <w:rPr>
          <w:sz w:val="22"/>
          <w:szCs w:val="22"/>
        </w:rPr>
        <w:t xml:space="preserve">, patrol routes, and duress codes; </w:t>
      </w:r>
      <w:r w:rsidRPr="00C501AC">
        <w:rPr>
          <w:sz w:val="22"/>
          <w:szCs w:val="22"/>
        </w:rPr>
        <w:t>description of size, armament, or disposition of onsite and offsite security and</w:t>
      </w:r>
      <w:r>
        <w:rPr>
          <w:sz w:val="22"/>
          <w:szCs w:val="22"/>
        </w:rPr>
        <w:t xml:space="preserve"> </w:t>
      </w:r>
      <w:r w:rsidRPr="00C501AC">
        <w:rPr>
          <w:sz w:val="22"/>
          <w:szCs w:val="22"/>
        </w:rPr>
        <w:t>response forces</w:t>
      </w:r>
      <w:r>
        <w:rPr>
          <w:sz w:val="22"/>
          <w:szCs w:val="22"/>
        </w:rPr>
        <w:t xml:space="preserve">; engineering or safety analyses related to security features; uncorrected or unmitigated defects, weaknesses, or vulnerabilities; and </w:t>
      </w:r>
      <w:r w:rsidR="003774BF">
        <w:rPr>
          <w:sz w:val="22"/>
          <w:szCs w:val="22"/>
        </w:rPr>
        <w:t>any associated</w:t>
      </w:r>
      <w:r>
        <w:rPr>
          <w:sz w:val="22"/>
          <w:szCs w:val="22"/>
        </w:rPr>
        <w:t xml:space="preserve"> correspondence</w:t>
      </w:r>
      <w:r w:rsidR="003774BF">
        <w:rPr>
          <w:sz w:val="22"/>
          <w:szCs w:val="22"/>
        </w:rPr>
        <w:t xml:space="preserve"> containing SGI or SGI-M</w:t>
      </w:r>
      <w:r>
        <w:rPr>
          <w:sz w:val="22"/>
          <w:szCs w:val="22"/>
        </w:rPr>
        <w:t>.</w:t>
      </w:r>
    </w:p>
    <w:p w14:paraId="50573808" w14:textId="77777777" w:rsidR="009937BC" w:rsidRDefault="009937BC" w:rsidP="009937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D0D596E" w14:textId="77777777" w:rsidR="009937BC" w:rsidRDefault="009937BC" w:rsidP="009937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following types of information are examples of what can be considered SGI: </w:t>
      </w:r>
      <w:r w:rsidRPr="00C501AC">
        <w:rPr>
          <w:sz w:val="22"/>
          <w:szCs w:val="22"/>
        </w:rPr>
        <w:t>safeguards contingency plan</w:t>
      </w:r>
      <w:r>
        <w:rPr>
          <w:sz w:val="22"/>
          <w:szCs w:val="22"/>
        </w:rPr>
        <w:t xml:space="preserve">; transportation security plan; schedules and itineraries for shipments; vehicle immobilization features, alarms, and communication systems; arrangements with and capabilities of law enforcement agencies and response forces; locations of safe havens along the route; limitations of communications during transport; response procedures during shipment; </w:t>
      </w:r>
      <w:r w:rsidR="003774BF">
        <w:rPr>
          <w:sz w:val="22"/>
          <w:szCs w:val="22"/>
        </w:rPr>
        <w:t xml:space="preserve">and </w:t>
      </w:r>
      <w:r>
        <w:rPr>
          <w:sz w:val="22"/>
          <w:szCs w:val="22"/>
        </w:rPr>
        <w:t>engineering or safety analyses related to transportation.</w:t>
      </w:r>
    </w:p>
    <w:p w14:paraId="7949B3D0" w14:textId="77777777" w:rsidR="002238AF" w:rsidRDefault="002238AF" w:rsidP="00EA34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1B10519" w14:textId="18F14CE2" w:rsidR="002238AF" w:rsidRDefault="00EA0CCC" w:rsidP="00EA34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EA0CCC">
        <w:rPr>
          <w:sz w:val="22"/>
          <w:szCs w:val="22"/>
        </w:rPr>
        <w:t>Licensees are required to include a fingerprint-based FBI criminal history records check as part of the background screening</w:t>
      </w:r>
      <w:r>
        <w:rPr>
          <w:sz w:val="22"/>
          <w:szCs w:val="22"/>
        </w:rPr>
        <w:t xml:space="preserve"> conducted for</w:t>
      </w:r>
      <w:r w:rsidRPr="00EA0CCC">
        <w:rPr>
          <w:sz w:val="22"/>
          <w:szCs w:val="22"/>
        </w:rPr>
        <w:t xml:space="preserve"> individuals w</w:t>
      </w:r>
      <w:r>
        <w:rPr>
          <w:sz w:val="22"/>
          <w:szCs w:val="22"/>
        </w:rPr>
        <w:t>ho are seeking or permitted access to SGI</w:t>
      </w:r>
      <w:r w:rsidR="00602337">
        <w:rPr>
          <w:sz w:val="22"/>
          <w:szCs w:val="22"/>
        </w:rPr>
        <w:t xml:space="preserve"> or SGI-M</w:t>
      </w:r>
      <w:r w:rsidRPr="00EA0CCC">
        <w:rPr>
          <w:sz w:val="22"/>
          <w:szCs w:val="22"/>
        </w:rPr>
        <w:t xml:space="preserve">.  </w:t>
      </w:r>
      <w:r w:rsidR="0095558D">
        <w:rPr>
          <w:sz w:val="22"/>
          <w:szCs w:val="22"/>
        </w:rPr>
        <w:t xml:space="preserve">The inspector should note that there may be some overlap with the access authorization program or process in place for unescorted access to vital areas or unescorted access to SNM.  </w:t>
      </w:r>
      <w:r w:rsidRPr="00EA0CCC">
        <w:rPr>
          <w:sz w:val="22"/>
          <w:szCs w:val="22"/>
        </w:rPr>
        <w:t>Pr</w:t>
      </w:r>
      <w:r>
        <w:rPr>
          <w:sz w:val="22"/>
          <w:szCs w:val="22"/>
        </w:rPr>
        <w:t xml:space="preserve">ior to being granted </w:t>
      </w:r>
      <w:r w:rsidRPr="00EA0CCC">
        <w:rPr>
          <w:sz w:val="22"/>
          <w:szCs w:val="22"/>
        </w:rPr>
        <w:t>access, an individual must be determined to be trustworthy and reliable based on the results of a</w:t>
      </w:r>
      <w:r>
        <w:rPr>
          <w:sz w:val="22"/>
          <w:szCs w:val="22"/>
        </w:rPr>
        <w:t xml:space="preserve"> background check and</w:t>
      </w:r>
      <w:r w:rsidRPr="00EA0CCC">
        <w:rPr>
          <w:sz w:val="22"/>
          <w:szCs w:val="22"/>
        </w:rPr>
        <w:t xml:space="preserve"> FBI fingerprint-based criminal history records check.  Determinations should look at recent results and may not be based solely on arrests more than 1 year old with no information on disposition of the case or for arrests resulting in a dismissal of the charge or an acquittal.  The inspector should review whether the licensee has made any final adverse determinations and if the individual was permitted to correct and complete information obtained during the criminal history records </w:t>
      </w:r>
      <w:r w:rsidRPr="00EA0CCC">
        <w:rPr>
          <w:sz w:val="22"/>
          <w:szCs w:val="22"/>
        </w:rPr>
        <w:lastRenderedPageBreak/>
        <w:t>check.  The inspector should confirm that the licensee has a system to protect the records and personal information from unauthorized disclosure.  Records review should indicate that fingerprint and criminal history records from the FBI are retained until at least one year following termination of an individual’s unescorted access.</w:t>
      </w:r>
      <w:r>
        <w:rPr>
          <w:sz w:val="22"/>
          <w:szCs w:val="22"/>
        </w:rPr>
        <w:t xml:space="preserve">  </w:t>
      </w:r>
      <w:r w:rsidR="00345FD8">
        <w:rPr>
          <w:sz w:val="22"/>
          <w:szCs w:val="22"/>
        </w:rPr>
        <w:t xml:space="preserve">Relief from fingerprinting and criminal history records checks are afforded to those categories of individuals listed in 10 CFR 73.59.  </w:t>
      </w:r>
      <w:r w:rsidR="002238AF" w:rsidRPr="002238AF">
        <w:rPr>
          <w:sz w:val="22"/>
          <w:szCs w:val="22"/>
        </w:rPr>
        <w:t>The inspector may</w:t>
      </w:r>
      <w:r>
        <w:rPr>
          <w:sz w:val="22"/>
          <w:szCs w:val="22"/>
        </w:rPr>
        <w:t xml:space="preserve"> consider</w:t>
      </w:r>
      <w:r w:rsidR="002238AF" w:rsidRPr="002238AF">
        <w:rPr>
          <w:sz w:val="22"/>
          <w:szCs w:val="22"/>
        </w:rPr>
        <w:t xml:space="preserve"> request</w:t>
      </w:r>
      <w:r w:rsidR="0095558D">
        <w:rPr>
          <w:sz w:val="22"/>
          <w:szCs w:val="22"/>
        </w:rPr>
        <w:t>ing</w:t>
      </w:r>
      <w:r w:rsidR="002238AF" w:rsidRPr="002238AF">
        <w:rPr>
          <w:sz w:val="22"/>
          <w:szCs w:val="22"/>
        </w:rPr>
        <w:t xml:space="preserve"> </w:t>
      </w:r>
      <w:r w:rsidR="0095558D">
        <w:rPr>
          <w:sz w:val="22"/>
          <w:szCs w:val="22"/>
        </w:rPr>
        <w:t xml:space="preserve">an updated </w:t>
      </w:r>
      <w:r w:rsidR="002238AF" w:rsidRPr="002238AF">
        <w:rPr>
          <w:sz w:val="22"/>
          <w:szCs w:val="22"/>
        </w:rPr>
        <w:t xml:space="preserve">listing of </w:t>
      </w:r>
      <w:r>
        <w:rPr>
          <w:sz w:val="22"/>
          <w:szCs w:val="22"/>
        </w:rPr>
        <w:t xml:space="preserve">licensee </w:t>
      </w:r>
      <w:r w:rsidR="002238AF" w:rsidRPr="002238AF">
        <w:rPr>
          <w:sz w:val="22"/>
          <w:szCs w:val="22"/>
        </w:rPr>
        <w:t>personnel who have been authorized access to SGI.</w:t>
      </w:r>
      <w:r w:rsidR="0095558D">
        <w:rPr>
          <w:sz w:val="22"/>
          <w:szCs w:val="22"/>
        </w:rPr>
        <w:t xml:space="preserve">  </w:t>
      </w:r>
      <w:r w:rsidR="00526066">
        <w:rPr>
          <w:sz w:val="22"/>
          <w:szCs w:val="22"/>
        </w:rPr>
        <w:t xml:space="preserve">Facilities with one or two staff members may find generating these types of lists to be an unnecessary burden.  </w:t>
      </w:r>
      <w:r w:rsidR="0095558D">
        <w:rPr>
          <w:sz w:val="22"/>
          <w:szCs w:val="22"/>
        </w:rPr>
        <w:t>Alternatively, a sample of records related to fingerprinting results or trustworthiness and reliability determinations contained in personnel files should suffice.</w:t>
      </w:r>
    </w:p>
    <w:p w14:paraId="7C1F4ACC" w14:textId="57856600" w:rsidR="00602337" w:rsidRDefault="00602337" w:rsidP="00EA34C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E5AC759" w14:textId="00735BD3" w:rsidR="00934625" w:rsidRDefault="00602337"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Licensees are required to have at least one current documented NRC-approved reviewing official </w:t>
      </w:r>
      <w:r>
        <w:rPr>
          <w:sz w:val="22"/>
          <w:szCs w:val="22"/>
        </w:rPr>
        <w:t>who</w:t>
      </w:r>
      <w:r w:rsidRPr="0058577D">
        <w:rPr>
          <w:sz w:val="22"/>
          <w:szCs w:val="22"/>
        </w:rPr>
        <w:t xml:space="preserve"> has access to Safeguards Information at the facility.  The inspector should review processes and records to verify that the NRC-approved reviewing official has the required FBI fingerprint based criminal history records before granting access to </w:t>
      </w:r>
      <w:r>
        <w:rPr>
          <w:sz w:val="22"/>
          <w:szCs w:val="22"/>
        </w:rPr>
        <w:t xml:space="preserve">SGI or SGI-M </w:t>
      </w:r>
      <w:r w:rsidRPr="0058577D">
        <w:rPr>
          <w:sz w:val="22"/>
          <w:szCs w:val="22"/>
        </w:rPr>
        <w:t xml:space="preserve">persons desiring such access.  Records review should also indicate that the NRC-approved reviewing official is basing a trustworthiness and reliability determination on the results from the FBI fingerprint-based criminal history records check.  The NRC-approved reviewing official may or may not be the same person that makes a final determination on </w:t>
      </w:r>
      <w:proofErr w:type="gramStart"/>
      <w:r w:rsidRPr="0058577D">
        <w:rPr>
          <w:sz w:val="22"/>
          <w:szCs w:val="22"/>
        </w:rPr>
        <w:t>whether or not</w:t>
      </w:r>
      <w:proofErr w:type="gramEnd"/>
      <w:r w:rsidRPr="0058577D">
        <w:rPr>
          <w:sz w:val="22"/>
          <w:szCs w:val="22"/>
        </w:rPr>
        <w:t xml:space="preserve"> to grant an individual access. </w:t>
      </w:r>
    </w:p>
    <w:p w14:paraId="649659EF" w14:textId="77777777" w:rsidR="005B710B" w:rsidRDefault="005B710B"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0E600C4" w14:textId="4B60FD69" w:rsidR="00F7610E" w:rsidRDefault="00FE72E8"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During a tour of the facility and while obtaining documents or records for review, the inspector should observe</w:t>
      </w:r>
      <w:r w:rsidR="00041761">
        <w:rPr>
          <w:sz w:val="22"/>
          <w:szCs w:val="22"/>
        </w:rPr>
        <w:t xml:space="preserve"> the</w:t>
      </w:r>
      <w:r>
        <w:rPr>
          <w:sz w:val="22"/>
          <w:szCs w:val="22"/>
        </w:rPr>
        <w:t xml:space="preserve"> locations</w:t>
      </w:r>
      <w:r w:rsidR="00041761">
        <w:rPr>
          <w:sz w:val="22"/>
          <w:szCs w:val="22"/>
        </w:rPr>
        <w:t xml:space="preserve"> where</w:t>
      </w:r>
      <w:r>
        <w:rPr>
          <w:sz w:val="22"/>
          <w:szCs w:val="22"/>
        </w:rPr>
        <w:t xml:space="preserve"> SGI or SGI-M </w:t>
      </w:r>
      <w:r w:rsidR="00041761">
        <w:rPr>
          <w:sz w:val="22"/>
          <w:szCs w:val="22"/>
        </w:rPr>
        <w:t>is</w:t>
      </w:r>
      <w:r>
        <w:rPr>
          <w:sz w:val="22"/>
          <w:szCs w:val="22"/>
        </w:rPr>
        <w:t xml:space="preserve"> used and stored.</w:t>
      </w:r>
      <w:r w:rsidR="00041761">
        <w:rPr>
          <w:sz w:val="22"/>
          <w:szCs w:val="22"/>
        </w:rPr>
        <w:t xml:space="preserve">  The inspector may choose to review procedures or interview personnel to determine who has knowledge of lock combinations and access to the storage locations.  Typically, licensed operators will have some knowledge of security-related information, but may not have access to all types of information protected at the facility.  Based on this, licensees may </w:t>
      </w:r>
      <w:r w:rsidR="00AD6BE6">
        <w:rPr>
          <w:sz w:val="22"/>
          <w:szCs w:val="22"/>
        </w:rPr>
        <w:t xml:space="preserve">decide to </w:t>
      </w:r>
      <w:r w:rsidR="00041761">
        <w:rPr>
          <w:sz w:val="22"/>
          <w:szCs w:val="22"/>
        </w:rPr>
        <w:t xml:space="preserve">designate a smaller subset of individuals </w:t>
      </w:r>
      <w:r w:rsidR="00AD6BE6">
        <w:rPr>
          <w:sz w:val="22"/>
          <w:szCs w:val="22"/>
        </w:rPr>
        <w:t xml:space="preserve">(i.e. facility </w:t>
      </w:r>
      <w:r w:rsidR="00041761">
        <w:rPr>
          <w:sz w:val="22"/>
          <w:szCs w:val="22"/>
        </w:rPr>
        <w:t>management) to have the ability to open storage locations.</w:t>
      </w:r>
    </w:p>
    <w:p w14:paraId="20E9E73D" w14:textId="77777777" w:rsidR="00F7610E" w:rsidRDefault="00F7610E"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1F926D7" w14:textId="286ABB0D" w:rsidR="00FE72E8" w:rsidRDefault="00F7610E" w:rsidP="0004176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74"/>
        <w:rPr>
          <w:sz w:val="22"/>
          <w:szCs w:val="22"/>
        </w:rPr>
      </w:pPr>
      <w:r w:rsidRPr="00F7610E">
        <w:rPr>
          <w:sz w:val="22"/>
          <w:szCs w:val="22"/>
          <w:u w:val="single"/>
        </w:rPr>
        <w:t>SGI</w:t>
      </w:r>
      <w:r w:rsidRPr="00F7610E">
        <w:rPr>
          <w:sz w:val="22"/>
          <w:szCs w:val="22"/>
        </w:rPr>
        <w:t>:</w:t>
      </w:r>
      <w:r>
        <w:rPr>
          <w:sz w:val="22"/>
          <w:szCs w:val="22"/>
        </w:rPr>
        <w:t xml:space="preserve"> While unattended, SGI must be stored in a locked security storage container (e.g. </w:t>
      </w:r>
      <w:r w:rsidR="00041761">
        <w:rPr>
          <w:sz w:val="22"/>
          <w:szCs w:val="22"/>
        </w:rPr>
        <w:t xml:space="preserve">security filing cabinet externally marked “General Services Administration [(GSA)] Approved Security Container”; </w:t>
      </w:r>
      <w:r>
        <w:rPr>
          <w:sz w:val="22"/>
          <w:szCs w:val="22"/>
        </w:rPr>
        <w:t xml:space="preserve">steel filing cabinet equipped with a steel locking bar and a three position, changeable </w:t>
      </w:r>
      <w:r w:rsidR="00041761">
        <w:rPr>
          <w:sz w:val="22"/>
          <w:szCs w:val="22"/>
        </w:rPr>
        <w:t>combination, GSA</w:t>
      </w:r>
      <w:r>
        <w:rPr>
          <w:sz w:val="22"/>
          <w:szCs w:val="22"/>
        </w:rPr>
        <w:t>-approved padlock</w:t>
      </w:r>
      <w:r w:rsidR="00041761">
        <w:rPr>
          <w:sz w:val="22"/>
          <w:szCs w:val="22"/>
        </w:rPr>
        <w:t>).</w:t>
      </w:r>
    </w:p>
    <w:p w14:paraId="64D7086A" w14:textId="77777777" w:rsidR="00041761" w:rsidRDefault="00041761" w:rsidP="0004176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74"/>
        <w:rPr>
          <w:sz w:val="22"/>
          <w:szCs w:val="22"/>
        </w:rPr>
      </w:pPr>
    </w:p>
    <w:p w14:paraId="2196B4D2" w14:textId="174EA834" w:rsidR="00041761" w:rsidRDefault="00041761" w:rsidP="0004176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74"/>
        <w:rPr>
          <w:sz w:val="22"/>
          <w:szCs w:val="22"/>
        </w:rPr>
      </w:pPr>
      <w:r w:rsidRPr="00041761">
        <w:rPr>
          <w:sz w:val="22"/>
          <w:szCs w:val="22"/>
          <w:u w:val="single"/>
        </w:rPr>
        <w:t>SGI-M</w:t>
      </w:r>
      <w:r>
        <w:rPr>
          <w:sz w:val="22"/>
          <w:szCs w:val="22"/>
        </w:rPr>
        <w:t>: While unattended, SGI-M must be stored in a locked file drawer or cabinet.</w:t>
      </w:r>
    </w:p>
    <w:p w14:paraId="1E36ECF7" w14:textId="77777777" w:rsidR="00FE72E8" w:rsidRDefault="00FE72E8"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621C57D" w14:textId="600030E3" w:rsidR="002238AF" w:rsidRDefault="00AD6BE6"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licensee is required to mark all documents or other matter containing SGI or SGI-M.  During document and records review, the inspector should observe the presence of markings and determine whether the licensee has </w:t>
      </w:r>
      <w:r w:rsidR="00275D7E">
        <w:rPr>
          <w:sz w:val="22"/>
          <w:szCs w:val="22"/>
        </w:rPr>
        <w:t>appr</w:t>
      </w:r>
      <w:r w:rsidR="00B11937">
        <w:rPr>
          <w:sz w:val="22"/>
          <w:szCs w:val="22"/>
        </w:rPr>
        <w:t>opriately</w:t>
      </w:r>
      <w:r w:rsidR="00275D7E">
        <w:rPr>
          <w:sz w:val="22"/>
          <w:szCs w:val="22"/>
        </w:rPr>
        <w:t xml:space="preserve"> </w:t>
      </w:r>
      <w:r>
        <w:rPr>
          <w:sz w:val="22"/>
          <w:szCs w:val="22"/>
        </w:rPr>
        <w:t>marked the documents or other matter in accordance with the regulations</w:t>
      </w:r>
      <w:r w:rsidR="00D535ED">
        <w:rPr>
          <w:sz w:val="22"/>
          <w:szCs w:val="22"/>
        </w:rPr>
        <w:t xml:space="preserve"> or regulatory guidance (i.e. </w:t>
      </w:r>
      <w:r w:rsidR="00D535ED">
        <w:t>RG 5.79, “Protection of Safeguards Information”)</w:t>
      </w:r>
      <w:r>
        <w:rPr>
          <w:sz w:val="22"/>
          <w:szCs w:val="22"/>
        </w:rPr>
        <w:t>.</w:t>
      </w:r>
      <w:r w:rsidR="00D535ED">
        <w:rPr>
          <w:sz w:val="22"/>
          <w:szCs w:val="22"/>
        </w:rPr>
        <w:t xml:space="preserve"> </w:t>
      </w:r>
    </w:p>
    <w:p w14:paraId="58A2074D" w14:textId="77777777" w:rsidR="002238AF" w:rsidRDefault="002238AF"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34248D6" w14:textId="7DBD8DB1" w:rsidR="00586D09" w:rsidRDefault="00AD6BE6"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w:t>
      </w:r>
      <w:r w:rsidRPr="00586D09">
        <w:rPr>
          <w:sz w:val="22"/>
          <w:szCs w:val="22"/>
        </w:rPr>
        <w:t xml:space="preserve">he licensee </w:t>
      </w:r>
      <w:r>
        <w:rPr>
          <w:sz w:val="22"/>
          <w:szCs w:val="22"/>
        </w:rPr>
        <w:t xml:space="preserve">is required to </w:t>
      </w:r>
      <w:r w:rsidRPr="00586D09">
        <w:rPr>
          <w:sz w:val="22"/>
          <w:szCs w:val="22"/>
        </w:rPr>
        <w:t xml:space="preserve">establish processes to protect </w:t>
      </w:r>
      <w:r>
        <w:rPr>
          <w:sz w:val="22"/>
          <w:szCs w:val="22"/>
        </w:rPr>
        <w:t xml:space="preserve">SGI and SGI-M </w:t>
      </w:r>
      <w:r w:rsidR="006849C6">
        <w:rPr>
          <w:sz w:val="22"/>
          <w:szCs w:val="22"/>
        </w:rPr>
        <w:t xml:space="preserve">when </w:t>
      </w:r>
      <w:r w:rsidR="00586D09" w:rsidRPr="00586D09">
        <w:rPr>
          <w:sz w:val="22"/>
          <w:szCs w:val="22"/>
        </w:rPr>
        <w:t xml:space="preserve">utilizing technology such as copy machines </w:t>
      </w:r>
      <w:r w:rsidR="006849C6">
        <w:rPr>
          <w:sz w:val="22"/>
          <w:szCs w:val="22"/>
        </w:rPr>
        <w:t>for rep</w:t>
      </w:r>
      <w:r w:rsidR="006849C6" w:rsidRPr="00586D09">
        <w:rPr>
          <w:sz w:val="22"/>
          <w:szCs w:val="22"/>
        </w:rPr>
        <w:t>roduction</w:t>
      </w:r>
      <w:r w:rsidR="006849C6">
        <w:rPr>
          <w:sz w:val="22"/>
          <w:szCs w:val="22"/>
        </w:rPr>
        <w:t xml:space="preserve"> (i.e. memory purging).  The inspector </w:t>
      </w:r>
      <w:r w:rsidR="00586D09" w:rsidRPr="00586D09">
        <w:rPr>
          <w:sz w:val="22"/>
          <w:szCs w:val="22"/>
        </w:rPr>
        <w:t xml:space="preserve">should request to observe </w:t>
      </w:r>
      <w:r w:rsidR="006849C6">
        <w:rPr>
          <w:sz w:val="22"/>
          <w:szCs w:val="22"/>
        </w:rPr>
        <w:t xml:space="preserve">all of </w:t>
      </w:r>
      <w:r w:rsidR="00586D09" w:rsidRPr="00586D09">
        <w:rPr>
          <w:sz w:val="22"/>
          <w:szCs w:val="22"/>
        </w:rPr>
        <w:t>the</w:t>
      </w:r>
      <w:r w:rsidR="006849C6">
        <w:rPr>
          <w:sz w:val="22"/>
          <w:szCs w:val="22"/>
        </w:rPr>
        <w:t xml:space="preserve"> electronic devices</w:t>
      </w:r>
      <w:r w:rsidR="00586D09" w:rsidRPr="00586D09">
        <w:rPr>
          <w:sz w:val="22"/>
          <w:szCs w:val="22"/>
        </w:rPr>
        <w:t xml:space="preserve"> used for</w:t>
      </w:r>
      <w:r w:rsidR="006849C6">
        <w:rPr>
          <w:sz w:val="22"/>
          <w:szCs w:val="22"/>
        </w:rPr>
        <w:t xml:space="preserve"> reproduction of</w:t>
      </w:r>
      <w:r w:rsidR="00586D09" w:rsidRPr="00586D09">
        <w:rPr>
          <w:sz w:val="22"/>
          <w:szCs w:val="22"/>
        </w:rPr>
        <w:t xml:space="preserve"> SGI to verify that these machines are capable of the protection </w:t>
      </w:r>
      <w:r w:rsidR="006849C6">
        <w:rPr>
          <w:sz w:val="22"/>
          <w:szCs w:val="22"/>
        </w:rPr>
        <w:t>required</w:t>
      </w:r>
      <w:r w:rsidR="00586D09" w:rsidRPr="00586D09">
        <w:rPr>
          <w:sz w:val="22"/>
          <w:szCs w:val="22"/>
        </w:rPr>
        <w:t xml:space="preserve"> and do not allow unauthorized access and reproduction.</w:t>
      </w:r>
    </w:p>
    <w:p w14:paraId="709DD58D" w14:textId="77777777" w:rsidR="002238AF" w:rsidRDefault="002238AF"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F8E0257" w14:textId="56330116" w:rsidR="002238AF" w:rsidRDefault="006849C6"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w:t>
      </w:r>
      <w:r w:rsidRPr="00586D09">
        <w:rPr>
          <w:sz w:val="22"/>
          <w:szCs w:val="22"/>
        </w:rPr>
        <w:t xml:space="preserve">he licensee </w:t>
      </w:r>
      <w:r>
        <w:rPr>
          <w:sz w:val="22"/>
          <w:szCs w:val="22"/>
        </w:rPr>
        <w:t xml:space="preserve">is required to </w:t>
      </w:r>
      <w:r w:rsidRPr="00586D09">
        <w:rPr>
          <w:sz w:val="22"/>
          <w:szCs w:val="22"/>
        </w:rPr>
        <w:t xml:space="preserve">establish processes to protect </w:t>
      </w:r>
      <w:r>
        <w:rPr>
          <w:sz w:val="22"/>
          <w:szCs w:val="22"/>
        </w:rPr>
        <w:t xml:space="preserve">SGI and SGI-M when </w:t>
      </w:r>
      <w:r w:rsidRPr="00586D09">
        <w:rPr>
          <w:sz w:val="22"/>
          <w:szCs w:val="22"/>
        </w:rPr>
        <w:t>utilizing technology such as FAX machines</w:t>
      </w:r>
      <w:r>
        <w:rPr>
          <w:sz w:val="22"/>
          <w:szCs w:val="22"/>
        </w:rPr>
        <w:t xml:space="preserve"> for </w:t>
      </w:r>
      <w:r w:rsidRPr="00586D09">
        <w:rPr>
          <w:sz w:val="22"/>
          <w:szCs w:val="22"/>
        </w:rPr>
        <w:t>transmission</w:t>
      </w:r>
      <w:r>
        <w:rPr>
          <w:sz w:val="22"/>
          <w:szCs w:val="22"/>
        </w:rPr>
        <w:t xml:space="preserve"> (i.e. </w:t>
      </w:r>
      <w:r w:rsidRPr="00586D09">
        <w:rPr>
          <w:sz w:val="22"/>
          <w:szCs w:val="22"/>
        </w:rPr>
        <w:t>encryption</w:t>
      </w:r>
      <w:r>
        <w:rPr>
          <w:sz w:val="22"/>
          <w:szCs w:val="22"/>
        </w:rPr>
        <w:t>).  T</w:t>
      </w:r>
      <w:r w:rsidR="00586D09" w:rsidRPr="00586D09">
        <w:rPr>
          <w:sz w:val="22"/>
          <w:szCs w:val="22"/>
        </w:rPr>
        <w:t xml:space="preserve">he inspector should </w:t>
      </w:r>
      <w:r>
        <w:rPr>
          <w:sz w:val="22"/>
          <w:szCs w:val="22"/>
        </w:rPr>
        <w:t xml:space="preserve">request to </w:t>
      </w:r>
      <w:r w:rsidR="00586D09" w:rsidRPr="00586D09">
        <w:rPr>
          <w:sz w:val="22"/>
          <w:szCs w:val="22"/>
        </w:rPr>
        <w:t xml:space="preserve">observe all of the electronic devices used for the transmission, and </w:t>
      </w:r>
      <w:r w:rsidR="00825E4E">
        <w:rPr>
          <w:sz w:val="22"/>
          <w:szCs w:val="22"/>
        </w:rPr>
        <w:t xml:space="preserve">the </w:t>
      </w:r>
      <w:r w:rsidR="00586D09" w:rsidRPr="00586D09">
        <w:rPr>
          <w:sz w:val="22"/>
          <w:szCs w:val="22"/>
        </w:rPr>
        <w:t xml:space="preserve">preparation </w:t>
      </w:r>
      <w:r w:rsidR="00586D09" w:rsidRPr="00586D09">
        <w:rPr>
          <w:sz w:val="22"/>
          <w:szCs w:val="22"/>
        </w:rPr>
        <w:lastRenderedPageBreak/>
        <w:t xml:space="preserve">for transmission, of SGI </w:t>
      </w:r>
      <w:r>
        <w:rPr>
          <w:sz w:val="22"/>
          <w:szCs w:val="22"/>
        </w:rPr>
        <w:t xml:space="preserve">or SGI-M </w:t>
      </w:r>
      <w:r w:rsidR="00586D09" w:rsidRPr="00586D09">
        <w:rPr>
          <w:sz w:val="22"/>
          <w:szCs w:val="22"/>
        </w:rPr>
        <w:t>to ensure that these devices either have the capability to encrypt and/or transmit SGI</w:t>
      </w:r>
      <w:r>
        <w:rPr>
          <w:sz w:val="22"/>
          <w:szCs w:val="22"/>
        </w:rPr>
        <w:t xml:space="preserve"> or SGI-M</w:t>
      </w:r>
      <w:r w:rsidR="00586D09" w:rsidRPr="00586D09">
        <w:rPr>
          <w:sz w:val="22"/>
          <w:szCs w:val="22"/>
        </w:rPr>
        <w:t xml:space="preserve"> in accordance with regulatory requirements.  Physical security events required to be reported under 10 CFR 73.71 are considered to be extraordinary conditions.</w:t>
      </w:r>
    </w:p>
    <w:p w14:paraId="75FC8A69" w14:textId="77777777" w:rsidR="002238AF" w:rsidRPr="002238AF" w:rsidRDefault="002238AF"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968F425" w14:textId="2A4D2C80" w:rsidR="000C1FA0" w:rsidRDefault="00586D09"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6D09">
        <w:rPr>
          <w:sz w:val="22"/>
          <w:szCs w:val="22"/>
        </w:rPr>
        <w:t xml:space="preserve">For the inspection of this requirement, the inspector(s) should observe the </w:t>
      </w:r>
      <w:r w:rsidR="00D1670F">
        <w:rPr>
          <w:sz w:val="22"/>
          <w:szCs w:val="22"/>
        </w:rPr>
        <w:t xml:space="preserve">use and storage of </w:t>
      </w:r>
      <w:r w:rsidRPr="00586D09">
        <w:rPr>
          <w:sz w:val="22"/>
          <w:szCs w:val="22"/>
        </w:rPr>
        <w:t>computer systems</w:t>
      </w:r>
      <w:r w:rsidR="00D1670F">
        <w:rPr>
          <w:sz w:val="22"/>
          <w:szCs w:val="22"/>
        </w:rPr>
        <w:t xml:space="preserve"> and removable media</w:t>
      </w:r>
      <w:r w:rsidRPr="00586D09">
        <w:rPr>
          <w:sz w:val="22"/>
          <w:szCs w:val="22"/>
        </w:rPr>
        <w:t xml:space="preserve"> that the licensee uses for the </w:t>
      </w:r>
      <w:r w:rsidR="00D1670F">
        <w:rPr>
          <w:sz w:val="22"/>
          <w:szCs w:val="22"/>
        </w:rPr>
        <w:t xml:space="preserve">storage, processing, and production </w:t>
      </w:r>
      <w:r w:rsidRPr="00586D09">
        <w:rPr>
          <w:sz w:val="22"/>
          <w:szCs w:val="22"/>
        </w:rPr>
        <w:t>of SGI</w:t>
      </w:r>
      <w:r w:rsidR="000C1FA0">
        <w:rPr>
          <w:sz w:val="22"/>
          <w:szCs w:val="22"/>
        </w:rPr>
        <w:t xml:space="preserve"> and SGI-M</w:t>
      </w:r>
      <w:r w:rsidRPr="00586D09">
        <w:rPr>
          <w:sz w:val="22"/>
          <w:szCs w:val="22"/>
        </w:rPr>
        <w:t xml:space="preserve">.  </w:t>
      </w:r>
    </w:p>
    <w:p w14:paraId="46B4A7D0" w14:textId="77777777" w:rsidR="000C1FA0" w:rsidRDefault="000C1FA0"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1186E79" w14:textId="4785AB85" w:rsidR="00586D09" w:rsidRDefault="000C1FA0" w:rsidP="00D1670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74"/>
        <w:rPr>
          <w:sz w:val="22"/>
          <w:szCs w:val="22"/>
        </w:rPr>
      </w:pPr>
      <w:r w:rsidRPr="000C1FA0">
        <w:rPr>
          <w:sz w:val="22"/>
          <w:szCs w:val="22"/>
          <w:u w:val="single"/>
        </w:rPr>
        <w:t>SGI</w:t>
      </w:r>
      <w:r>
        <w:rPr>
          <w:sz w:val="22"/>
          <w:szCs w:val="22"/>
        </w:rPr>
        <w:t xml:space="preserve">: </w:t>
      </w:r>
      <w:r w:rsidR="00586D09" w:rsidRPr="00586D09">
        <w:rPr>
          <w:sz w:val="22"/>
          <w:szCs w:val="22"/>
        </w:rPr>
        <w:t>The inspector should request that the licensee de</w:t>
      </w:r>
      <w:r w:rsidR="00D1670F">
        <w:rPr>
          <w:sz w:val="22"/>
          <w:szCs w:val="22"/>
        </w:rPr>
        <w:t>monstrate the isolation of the stand</w:t>
      </w:r>
      <w:r w:rsidR="00D1670F">
        <w:rPr>
          <w:sz w:val="22"/>
          <w:szCs w:val="22"/>
        </w:rPr>
        <w:noBreakHyphen/>
        <w:t xml:space="preserve">alone </w:t>
      </w:r>
      <w:r w:rsidR="00586D09" w:rsidRPr="00586D09">
        <w:rPr>
          <w:sz w:val="22"/>
          <w:szCs w:val="22"/>
        </w:rPr>
        <w:t>systems from accessible operational networks to verify that these systems and the information they possess are not accessible to unauthorized users.</w:t>
      </w:r>
      <w:r w:rsidR="00D1670F">
        <w:rPr>
          <w:sz w:val="22"/>
          <w:szCs w:val="22"/>
        </w:rPr>
        <w:t xml:space="preserve">  T</w:t>
      </w:r>
      <w:r w:rsidR="00586D09" w:rsidRPr="00586D09">
        <w:rPr>
          <w:sz w:val="22"/>
          <w:szCs w:val="22"/>
        </w:rPr>
        <w:t>he inspector should ensure that computers used to process SGI</w:t>
      </w:r>
      <w:r w:rsidR="00825E4E">
        <w:rPr>
          <w:sz w:val="22"/>
          <w:szCs w:val="22"/>
        </w:rPr>
        <w:t>,</w:t>
      </w:r>
      <w:r w:rsidR="00D1670F">
        <w:rPr>
          <w:sz w:val="22"/>
          <w:szCs w:val="22"/>
        </w:rPr>
        <w:t xml:space="preserve"> </w:t>
      </w:r>
      <w:r w:rsidR="00586D09" w:rsidRPr="00586D09">
        <w:rPr>
          <w:sz w:val="22"/>
          <w:szCs w:val="22"/>
        </w:rPr>
        <w:t>that are not located within an approved security storage container, have removable storage medium that contain bootable operating systems and software application programs.  Data may be saved on the removable storage medium used to boot the operating system or a different removable storage medium.</w:t>
      </w:r>
    </w:p>
    <w:p w14:paraId="2A027F59" w14:textId="77777777" w:rsidR="00D1670F" w:rsidRDefault="00D1670F" w:rsidP="00D1670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74"/>
        <w:rPr>
          <w:sz w:val="22"/>
          <w:szCs w:val="22"/>
        </w:rPr>
      </w:pPr>
    </w:p>
    <w:p w14:paraId="3CDC30EE" w14:textId="1093469C" w:rsidR="00D1670F" w:rsidRDefault="00D1670F" w:rsidP="00D1670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274"/>
        <w:rPr>
          <w:sz w:val="22"/>
          <w:szCs w:val="22"/>
        </w:rPr>
      </w:pPr>
      <w:r w:rsidRPr="00D1670F">
        <w:rPr>
          <w:sz w:val="22"/>
          <w:szCs w:val="22"/>
          <w:u w:val="single"/>
        </w:rPr>
        <w:t>SGI-M</w:t>
      </w:r>
      <w:r>
        <w:rPr>
          <w:sz w:val="22"/>
          <w:szCs w:val="22"/>
        </w:rPr>
        <w:t>: The inspectors should confirm that the systems used for the storage, processing, and production of SGI-M are assigned to the licensee.  The inspector should request that the licensee demonstrate the encryption or password protection in place for files containing SGI</w:t>
      </w:r>
      <w:r>
        <w:rPr>
          <w:sz w:val="22"/>
          <w:szCs w:val="22"/>
        </w:rPr>
        <w:noBreakHyphen/>
        <w:t>M.  The inspector should verify that files containing SGI-M are stored on removable media and stored in a locked file drawer or cabinet.</w:t>
      </w:r>
    </w:p>
    <w:p w14:paraId="7A5AB159" w14:textId="77777777" w:rsidR="002238AF" w:rsidRDefault="002238AF"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72743D1" w14:textId="63A9FBA9" w:rsidR="00586D09" w:rsidRDefault="00DB513F"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w:t>
      </w:r>
      <w:r w:rsidR="00586D09" w:rsidRPr="00586D09">
        <w:rPr>
          <w:sz w:val="22"/>
          <w:szCs w:val="22"/>
        </w:rPr>
        <w:t xml:space="preserve">inspector should review recently decontrolled documents or other matter to ensure that they do not disclose SGI </w:t>
      </w:r>
      <w:r>
        <w:rPr>
          <w:sz w:val="22"/>
          <w:szCs w:val="22"/>
        </w:rPr>
        <w:t xml:space="preserve">or SGI-M </w:t>
      </w:r>
      <w:r w:rsidR="00586D09" w:rsidRPr="00586D09">
        <w:rPr>
          <w:sz w:val="22"/>
          <w:szCs w:val="22"/>
        </w:rPr>
        <w:t xml:space="preserve">in another form or when combined with other unprotected </w:t>
      </w:r>
      <w:r>
        <w:rPr>
          <w:sz w:val="22"/>
          <w:szCs w:val="22"/>
        </w:rPr>
        <w:t>information (i.e., the aggregate of multiple sources of information)</w:t>
      </w:r>
      <w:r w:rsidR="00586D09" w:rsidRPr="00586D09">
        <w:rPr>
          <w:sz w:val="22"/>
          <w:szCs w:val="22"/>
        </w:rPr>
        <w:t>.</w:t>
      </w:r>
      <w:r>
        <w:rPr>
          <w:sz w:val="22"/>
          <w:szCs w:val="22"/>
        </w:rPr>
        <w:t xml:space="preserve">  The inspector</w:t>
      </w:r>
      <w:r w:rsidR="00586D09" w:rsidRPr="00586D09">
        <w:rPr>
          <w:sz w:val="22"/>
          <w:szCs w:val="22"/>
        </w:rPr>
        <w:t xml:space="preserve"> should review the </w:t>
      </w:r>
      <w:r>
        <w:rPr>
          <w:sz w:val="22"/>
          <w:szCs w:val="22"/>
        </w:rPr>
        <w:t>process for</w:t>
      </w:r>
      <w:r w:rsidR="00586D09" w:rsidRPr="00586D09">
        <w:rPr>
          <w:sz w:val="22"/>
          <w:szCs w:val="22"/>
        </w:rPr>
        <w:t xml:space="preserve"> decontrolling SGI</w:t>
      </w:r>
      <w:r>
        <w:rPr>
          <w:sz w:val="22"/>
          <w:szCs w:val="22"/>
        </w:rPr>
        <w:t xml:space="preserve"> or SGI-M</w:t>
      </w:r>
      <w:r w:rsidR="00586D09" w:rsidRPr="00586D09">
        <w:rPr>
          <w:sz w:val="22"/>
          <w:szCs w:val="22"/>
        </w:rPr>
        <w:t xml:space="preserve"> to ensure that </w:t>
      </w:r>
      <w:r>
        <w:rPr>
          <w:sz w:val="22"/>
          <w:szCs w:val="22"/>
        </w:rPr>
        <w:t xml:space="preserve">it </w:t>
      </w:r>
      <w:r w:rsidR="00586D09" w:rsidRPr="00586D09">
        <w:rPr>
          <w:sz w:val="22"/>
          <w:szCs w:val="22"/>
        </w:rPr>
        <w:t>include</w:t>
      </w:r>
      <w:r>
        <w:rPr>
          <w:sz w:val="22"/>
          <w:szCs w:val="22"/>
        </w:rPr>
        <w:t>s</w:t>
      </w:r>
      <w:r w:rsidR="00586D09" w:rsidRPr="00586D09">
        <w:rPr>
          <w:sz w:val="22"/>
          <w:szCs w:val="22"/>
        </w:rPr>
        <w:t xml:space="preserve"> a review </w:t>
      </w:r>
      <w:r>
        <w:rPr>
          <w:sz w:val="22"/>
          <w:szCs w:val="22"/>
        </w:rPr>
        <w:t xml:space="preserve">and approval </w:t>
      </w:r>
      <w:r w:rsidR="00586D09" w:rsidRPr="00586D09">
        <w:rPr>
          <w:sz w:val="22"/>
          <w:szCs w:val="22"/>
        </w:rPr>
        <w:t>by the appropriate entity (usually the agency, department, or personnel who made the original designation) before decontrolling the information.</w:t>
      </w:r>
      <w:r>
        <w:rPr>
          <w:sz w:val="22"/>
          <w:szCs w:val="22"/>
        </w:rPr>
        <w:t xml:space="preserve">  Information previously designated as SGI or SGI-M by the NRC staff would require communication, review, and approval by the NRC staff before changing or removing the designation.</w:t>
      </w:r>
    </w:p>
    <w:p w14:paraId="5FF2B1FB" w14:textId="77777777" w:rsidR="002238AF" w:rsidRDefault="002238AF"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5026372" w14:textId="71FDD4C1" w:rsidR="002238AF" w:rsidRDefault="00DB513F" w:rsidP="00586D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inspector </w:t>
      </w:r>
      <w:r w:rsidR="00586D09" w:rsidRPr="00586D09">
        <w:rPr>
          <w:sz w:val="22"/>
          <w:szCs w:val="22"/>
        </w:rPr>
        <w:t xml:space="preserve">should verify that the licensee has </w:t>
      </w:r>
      <w:r>
        <w:rPr>
          <w:sz w:val="22"/>
          <w:szCs w:val="22"/>
        </w:rPr>
        <w:t xml:space="preserve">an </w:t>
      </w:r>
      <w:r w:rsidR="00586D09" w:rsidRPr="00586D09">
        <w:rPr>
          <w:sz w:val="22"/>
          <w:szCs w:val="22"/>
        </w:rPr>
        <w:t>established</w:t>
      </w:r>
      <w:r>
        <w:rPr>
          <w:sz w:val="22"/>
          <w:szCs w:val="22"/>
        </w:rPr>
        <w:t xml:space="preserve"> process </w:t>
      </w:r>
      <w:r w:rsidR="00586D09" w:rsidRPr="00586D09">
        <w:rPr>
          <w:sz w:val="22"/>
          <w:szCs w:val="22"/>
        </w:rPr>
        <w:t xml:space="preserve">for the destruction of SGI </w:t>
      </w:r>
      <w:r>
        <w:rPr>
          <w:sz w:val="22"/>
          <w:szCs w:val="22"/>
        </w:rPr>
        <w:t xml:space="preserve">or SGI-M </w:t>
      </w:r>
      <w:r w:rsidR="00586D09" w:rsidRPr="00586D09">
        <w:rPr>
          <w:sz w:val="22"/>
          <w:szCs w:val="22"/>
        </w:rPr>
        <w:t>when the information is no longer needed and that the methodologies (</w:t>
      </w:r>
      <w:r w:rsidR="00215CC2">
        <w:rPr>
          <w:sz w:val="22"/>
          <w:szCs w:val="22"/>
        </w:rPr>
        <w:t xml:space="preserve">e.g., </w:t>
      </w:r>
      <w:r w:rsidR="00AD27EE" w:rsidRPr="00586D09">
        <w:rPr>
          <w:sz w:val="22"/>
          <w:szCs w:val="22"/>
        </w:rPr>
        <w:t>burning</w:t>
      </w:r>
      <w:r w:rsidR="00AD27EE">
        <w:rPr>
          <w:sz w:val="22"/>
          <w:szCs w:val="22"/>
        </w:rPr>
        <w:t xml:space="preserve"> or</w:t>
      </w:r>
      <w:r w:rsidR="00586D09" w:rsidRPr="00586D09">
        <w:rPr>
          <w:sz w:val="22"/>
          <w:szCs w:val="22"/>
        </w:rPr>
        <w:t xml:space="preserve"> shredding) prevent reconstruction of the SGI media through any means of</w:t>
      </w:r>
      <w:r w:rsidR="00586D09">
        <w:rPr>
          <w:sz w:val="22"/>
          <w:szCs w:val="22"/>
        </w:rPr>
        <w:t xml:space="preserve"> </w:t>
      </w:r>
      <w:r w:rsidR="00586D09" w:rsidRPr="00586D09">
        <w:rPr>
          <w:sz w:val="22"/>
          <w:szCs w:val="22"/>
        </w:rPr>
        <w:t xml:space="preserve">reconstruction available to the public at large.  </w:t>
      </w:r>
      <w:r w:rsidR="00506A17">
        <w:rPr>
          <w:sz w:val="22"/>
          <w:szCs w:val="22"/>
        </w:rPr>
        <w:t xml:space="preserve">Shredded </w:t>
      </w:r>
      <w:r w:rsidR="000C75E7">
        <w:rPr>
          <w:sz w:val="22"/>
          <w:szCs w:val="22"/>
        </w:rPr>
        <w:t>pieces</w:t>
      </w:r>
      <w:r w:rsidR="00586D09" w:rsidRPr="00586D09">
        <w:rPr>
          <w:sz w:val="22"/>
          <w:szCs w:val="22"/>
        </w:rPr>
        <w:t xml:space="preserve"> no wider than one quarter inch</w:t>
      </w:r>
      <w:r w:rsidR="00506A17">
        <w:rPr>
          <w:sz w:val="22"/>
          <w:szCs w:val="22"/>
        </w:rPr>
        <w:t>,</w:t>
      </w:r>
      <w:r w:rsidR="00586D09" w:rsidRPr="00586D09">
        <w:rPr>
          <w:sz w:val="22"/>
          <w:szCs w:val="22"/>
        </w:rPr>
        <w:t xml:space="preserve"> composed of several pages </w:t>
      </w:r>
      <w:r w:rsidR="00506A17">
        <w:rPr>
          <w:sz w:val="22"/>
          <w:szCs w:val="22"/>
        </w:rPr>
        <w:t>of</w:t>
      </w:r>
      <w:r w:rsidR="00506A17" w:rsidRPr="00586D09">
        <w:rPr>
          <w:sz w:val="22"/>
          <w:szCs w:val="22"/>
        </w:rPr>
        <w:t xml:space="preserve"> </w:t>
      </w:r>
      <w:r w:rsidR="00586D09" w:rsidRPr="00586D09">
        <w:rPr>
          <w:sz w:val="22"/>
          <w:szCs w:val="22"/>
        </w:rPr>
        <w:t>documents thoroughly mixed</w:t>
      </w:r>
      <w:r w:rsidR="00506A17">
        <w:rPr>
          <w:sz w:val="22"/>
          <w:szCs w:val="22"/>
        </w:rPr>
        <w:t>,</w:t>
      </w:r>
      <w:r w:rsidR="00586D09" w:rsidRPr="00586D09">
        <w:rPr>
          <w:sz w:val="22"/>
          <w:szCs w:val="22"/>
        </w:rPr>
        <w:t xml:space="preserve"> are considered completely destroyed.</w:t>
      </w:r>
    </w:p>
    <w:p w14:paraId="0F4E185E" w14:textId="420997CE" w:rsidR="00A03E8F" w:rsidRDefault="00A03E8F"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5118285" w14:textId="77777777" w:rsidR="00A03E8F" w:rsidRDefault="00A03E8F"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F0BFCA" w14:textId="7CC97DAE" w:rsidR="00D50544" w:rsidRDefault="00510FFE"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81607</w:t>
      </w:r>
      <w:r w:rsidR="00D50544">
        <w:rPr>
          <w:sz w:val="22"/>
          <w:szCs w:val="22"/>
        </w:rPr>
        <w:t>-04</w:t>
      </w:r>
      <w:r w:rsidR="00D50544">
        <w:rPr>
          <w:sz w:val="22"/>
          <w:szCs w:val="22"/>
        </w:rPr>
        <w:tab/>
        <w:t>RESOURCE ESTIMATE</w:t>
      </w:r>
    </w:p>
    <w:p w14:paraId="7DFA799A"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180541" w14:textId="62591636"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For planning purposes, the estimated, direct, onsite inspection effort to complete th</w:t>
      </w:r>
      <w:r w:rsidR="00E47730">
        <w:rPr>
          <w:sz w:val="22"/>
          <w:szCs w:val="22"/>
        </w:rPr>
        <w:t xml:space="preserve">is inspection procedure is </w:t>
      </w:r>
      <w:r w:rsidR="00586D09">
        <w:rPr>
          <w:sz w:val="22"/>
          <w:szCs w:val="22"/>
        </w:rPr>
        <w:t>4</w:t>
      </w:r>
      <w:r>
        <w:rPr>
          <w:sz w:val="22"/>
          <w:szCs w:val="22"/>
        </w:rPr>
        <w:t xml:space="preserve"> hour</w:t>
      </w:r>
      <w:r w:rsidR="00E47730">
        <w:rPr>
          <w:sz w:val="22"/>
          <w:szCs w:val="22"/>
        </w:rPr>
        <w:t>s</w:t>
      </w:r>
      <w:r>
        <w:rPr>
          <w:sz w:val="22"/>
          <w:szCs w:val="22"/>
        </w:rPr>
        <w:t xml:space="preserve">.  Actual inspection at any facility may require more or less effort depending on past inspection history, </w:t>
      </w:r>
      <w:r w:rsidR="00D32095">
        <w:rPr>
          <w:sz w:val="22"/>
          <w:szCs w:val="22"/>
        </w:rPr>
        <w:t>changes since the last inspection, conditions at the facility,</w:t>
      </w:r>
      <w:r>
        <w:rPr>
          <w:sz w:val="22"/>
          <w:szCs w:val="22"/>
        </w:rPr>
        <w:t xml:space="preserve"> and significance of the inspection findings.</w:t>
      </w:r>
    </w:p>
    <w:p w14:paraId="07842745"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38955C5" w14:textId="77777777" w:rsidR="00586D09" w:rsidRDefault="00586D09"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3E338D6" w14:textId="58E77F56" w:rsidR="00D50544" w:rsidRDefault="00510FFE" w:rsidP="00E23EC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81607</w:t>
      </w:r>
      <w:r w:rsidR="00D50544">
        <w:rPr>
          <w:sz w:val="22"/>
          <w:szCs w:val="22"/>
        </w:rPr>
        <w:t>-05</w:t>
      </w:r>
      <w:r w:rsidR="00D50544">
        <w:rPr>
          <w:sz w:val="22"/>
          <w:szCs w:val="22"/>
        </w:rPr>
        <w:tab/>
        <w:t>PROCEDURE COMPLETION</w:t>
      </w:r>
    </w:p>
    <w:p w14:paraId="6F08617A" w14:textId="77777777" w:rsidR="00D50544" w:rsidRDefault="00D50544" w:rsidP="00E23EC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F90695A" w14:textId="2E2B5C88" w:rsidR="00D50544" w:rsidRDefault="00D50544" w:rsidP="00E23EC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inspection of each of the applicable areas described above will constitute completion of this procedure.  The frequency at which this inspection procedure</w:t>
      </w:r>
      <w:r w:rsidR="00934625">
        <w:rPr>
          <w:sz w:val="22"/>
          <w:szCs w:val="22"/>
        </w:rPr>
        <w:t xml:space="preserve"> is to be completed is</w:t>
      </w:r>
      <w:r w:rsidR="004508B9">
        <w:rPr>
          <w:sz w:val="22"/>
          <w:szCs w:val="22"/>
        </w:rPr>
        <w:t xml:space="preserve"> dependent on the quantity of SNM possessed</w:t>
      </w:r>
      <w:r w:rsidR="0079573E">
        <w:rPr>
          <w:sz w:val="22"/>
          <w:szCs w:val="22"/>
        </w:rPr>
        <w:t xml:space="preserve"> and is described in Manual Chapter 2545.  The typical frequencies are</w:t>
      </w:r>
      <w:r w:rsidR="004508B9">
        <w:rPr>
          <w:sz w:val="22"/>
          <w:szCs w:val="22"/>
        </w:rPr>
        <w:t xml:space="preserve"> </w:t>
      </w:r>
      <w:r>
        <w:rPr>
          <w:sz w:val="22"/>
          <w:szCs w:val="22"/>
        </w:rPr>
        <w:t>biennially</w:t>
      </w:r>
      <w:r w:rsidR="00244136">
        <w:rPr>
          <w:sz w:val="22"/>
          <w:szCs w:val="22"/>
        </w:rPr>
        <w:t xml:space="preserve"> for facilities possessing SNM MSS or triennially for facilities possessing SNM LSS</w:t>
      </w:r>
      <w:r>
        <w:rPr>
          <w:sz w:val="22"/>
          <w:szCs w:val="22"/>
        </w:rPr>
        <w:t>.</w:t>
      </w:r>
    </w:p>
    <w:p w14:paraId="5226680D"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72AA11" w14:textId="77777777" w:rsidR="00D50544" w:rsidRP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7F324DF" w14:textId="440CDB49" w:rsidR="00457BFD" w:rsidRPr="006F436E" w:rsidRDefault="00510FFE" w:rsidP="00510FFE">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81607</w:t>
      </w:r>
      <w:r w:rsidR="00457BFD" w:rsidRPr="006F436E">
        <w:rPr>
          <w:sz w:val="22"/>
          <w:szCs w:val="22"/>
        </w:rPr>
        <w:t>-0</w:t>
      </w:r>
      <w:r w:rsidR="00D50544">
        <w:rPr>
          <w:sz w:val="22"/>
          <w:szCs w:val="22"/>
        </w:rPr>
        <w:t>6</w:t>
      </w:r>
      <w:r w:rsidR="00457BFD" w:rsidRPr="006F436E">
        <w:rPr>
          <w:sz w:val="22"/>
          <w:szCs w:val="22"/>
        </w:rPr>
        <w:tab/>
        <w:t>REFERENCES</w:t>
      </w:r>
    </w:p>
    <w:p w14:paraId="65DA388E" w14:textId="77777777" w:rsidR="00F45B38" w:rsidRPr="00A03E8F" w:rsidRDefault="00F45B38" w:rsidP="00510FFE">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A9C2472" w14:textId="2769E46D" w:rsidR="00345FD8" w:rsidRPr="00A03E8F" w:rsidRDefault="00345FD8" w:rsidP="00510FFE">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A03E8F">
        <w:rPr>
          <w:sz w:val="22"/>
          <w:szCs w:val="22"/>
        </w:rPr>
        <w:t>U.S. NRC Designation Guide for Safeguards Information, DG-SGI-1</w:t>
      </w:r>
    </w:p>
    <w:p w14:paraId="432EFBFC" w14:textId="77777777" w:rsidR="00345FD8" w:rsidRPr="00A03E8F" w:rsidRDefault="00345FD8"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252A0B" w14:textId="59642C3E" w:rsidR="00D50544" w:rsidRPr="00A03E8F" w:rsidRDefault="00D5054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A03E8F">
        <w:rPr>
          <w:sz w:val="22"/>
          <w:szCs w:val="22"/>
        </w:rPr>
        <w:t>Manual Chapter 2545, “Research and Test Reactor Inspection Program</w:t>
      </w:r>
      <w:r w:rsidR="00D32095" w:rsidRPr="00A03E8F">
        <w:rPr>
          <w:sz w:val="22"/>
          <w:szCs w:val="22"/>
        </w:rPr>
        <w:t>”</w:t>
      </w:r>
    </w:p>
    <w:p w14:paraId="73023424" w14:textId="36973F51" w:rsidR="00590764" w:rsidRPr="00A03E8F" w:rsidRDefault="0059076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364D22D" w14:textId="04A112D3" w:rsidR="00590764" w:rsidRPr="00A03E8F" w:rsidRDefault="0059076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A03E8F">
        <w:rPr>
          <w:sz w:val="22"/>
          <w:szCs w:val="22"/>
        </w:rPr>
        <w:t>RG 5.79, “Protection of Safeguards Information”</w:t>
      </w:r>
    </w:p>
    <w:p w14:paraId="2885188D" w14:textId="150BA2F4" w:rsidR="00320355" w:rsidRDefault="00320355"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A773A49" w14:textId="3C455F94" w:rsidR="00320355" w:rsidRPr="00A03E8F" w:rsidRDefault="00320355" w:rsidP="00DA2B43">
      <w:pPr>
        <w:widowControl/>
        <w:rPr>
          <w:sz w:val="22"/>
          <w:szCs w:val="22"/>
        </w:rPr>
      </w:pPr>
      <w:r>
        <w:rPr>
          <w:sz w:val="22"/>
          <w:szCs w:val="22"/>
        </w:rPr>
        <w:t>EA-06-203</w:t>
      </w:r>
      <w:r w:rsidR="0051503B">
        <w:rPr>
          <w:sz w:val="22"/>
          <w:szCs w:val="22"/>
        </w:rPr>
        <w:t>, “Issuance of Order Imposing Fingerprinting and Criminal History Records Check Requirements</w:t>
      </w:r>
      <w:r w:rsidR="00DA2B43">
        <w:rPr>
          <w:sz w:val="22"/>
          <w:szCs w:val="22"/>
        </w:rPr>
        <w:t xml:space="preserve"> for Access to Safeguards Information”</w:t>
      </w:r>
    </w:p>
    <w:p w14:paraId="7BCAA25D" w14:textId="77777777" w:rsidR="00FB626E" w:rsidRPr="00A03E8F" w:rsidRDefault="00FB626E"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B7348CB" w14:textId="77777777" w:rsidR="00345FD8" w:rsidRDefault="00345FD8"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0BC808C" w14:textId="77777777" w:rsidR="00345FD8" w:rsidRDefault="00345FD8"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A4601F9" w14:textId="77777777" w:rsidR="00143D0F" w:rsidRPr="00143D0F" w:rsidRDefault="00EA248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center"/>
        <w:rPr>
          <w:sz w:val="22"/>
          <w:szCs w:val="22"/>
        </w:rPr>
      </w:pPr>
      <w:r w:rsidRPr="006F436E">
        <w:rPr>
          <w:sz w:val="22"/>
          <w:szCs w:val="22"/>
        </w:rPr>
        <w:t>END</w:t>
      </w:r>
    </w:p>
    <w:p w14:paraId="0AC65F5D" w14:textId="77777777" w:rsidR="00AA18CA" w:rsidRDefault="00AA18CA"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77452535" w14:textId="77777777" w:rsidR="00861C0F" w:rsidRDefault="00861C0F"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32B16BD3" w14:textId="77777777" w:rsidR="007909B5" w:rsidRPr="00CF1D85" w:rsidRDefault="00F51B27"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CF1D85">
        <w:rPr>
          <w:sz w:val="22"/>
          <w:szCs w:val="22"/>
        </w:rPr>
        <w:t>Attachment</w:t>
      </w:r>
      <w:r w:rsidR="007909B5" w:rsidRPr="00CF1D85">
        <w:rPr>
          <w:sz w:val="22"/>
          <w:szCs w:val="22"/>
        </w:rPr>
        <w:t>:</w:t>
      </w:r>
    </w:p>
    <w:p w14:paraId="5B824402" w14:textId="65B75CEE" w:rsidR="00851759" w:rsidRPr="00143D0F" w:rsidRDefault="007909B5"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851759" w:rsidRPr="00143D0F" w:rsidSect="00E23ECA">
          <w:footerReference w:type="default" r:id="rId11"/>
          <w:footerReference w:type="first" r:id="rId12"/>
          <w:pgSz w:w="12240" w:h="15840" w:code="1"/>
          <w:pgMar w:top="1440" w:right="1440" w:bottom="1440" w:left="1440" w:header="720" w:footer="720" w:gutter="0"/>
          <w:cols w:space="720"/>
          <w:docGrid w:linePitch="326"/>
        </w:sectPr>
      </w:pPr>
      <w:r w:rsidRPr="00CF1D85">
        <w:rPr>
          <w:sz w:val="22"/>
          <w:szCs w:val="22"/>
        </w:rPr>
        <w:tab/>
        <w:t>1.</w:t>
      </w:r>
      <w:r w:rsidRPr="00CF1D85">
        <w:rPr>
          <w:sz w:val="22"/>
          <w:szCs w:val="22"/>
        </w:rPr>
        <w:tab/>
      </w:r>
      <w:r w:rsidR="00F51B27" w:rsidRPr="00CF1D85">
        <w:rPr>
          <w:sz w:val="22"/>
          <w:szCs w:val="22"/>
        </w:rPr>
        <w:t xml:space="preserve">Revision History Sheet for IP </w:t>
      </w:r>
      <w:r w:rsidR="00510FFE">
        <w:rPr>
          <w:sz w:val="22"/>
          <w:szCs w:val="22"/>
        </w:rPr>
        <w:t>81607</w:t>
      </w:r>
    </w:p>
    <w:p w14:paraId="2F77F012" w14:textId="46750714" w:rsidR="00E05BAE" w:rsidRPr="00FB7509" w:rsidRDefault="00E05BAE" w:rsidP="00F76B95">
      <w:pPr>
        <w:widowControl/>
        <w:suppressAutoHyphens/>
        <w:jc w:val="center"/>
        <w:rPr>
          <w:sz w:val="22"/>
          <w:szCs w:val="22"/>
        </w:rPr>
      </w:pPr>
      <w:r w:rsidRPr="00FB7509">
        <w:rPr>
          <w:sz w:val="22"/>
          <w:szCs w:val="22"/>
        </w:rPr>
        <w:lastRenderedPageBreak/>
        <w:t>Attachment 1</w:t>
      </w:r>
      <w:r w:rsidR="00B245C9" w:rsidRPr="00FB7509">
        <w:rPr>
          <w:sz w:val="22"/>
          <w:szCs w:val="22"/>
        </w:rPr>
        <w:t xml:space="preserve"> - </w:t>
      </w:r>
      <w:r w:rsidRPr="00FB7509">
        <w:rPr>
          <w:sz w:val="22"/>
          <w:szCs w:val="22"/>
        </w:rPr>
        <w:t xml:space="preserve">Revision History </w:t>
      </w:r>
      <w:r w:rsidR="00B245C9" w:rsidRPr="00FB7509">
        <w:rPr>
          <w:sz w:val="22"/>
          <w:szCs w:val="22"/>
        </w:rPr>
        <w:t>f</w:t>
      </w:r>
      <w:r w:rsidRPr="00FB7509">
        <w:rPr>
          <w:sz w:val="22"/>
          <w:szCs w:val="22"/>
        </w:rPr>
        <w:t xml:space="preserve">or IP </w:t>
      </w:r>
      <w:r w:rsidR="00510FFE">
        <w:rPr>
          <w:sz w:val="22"/>
          <w:szCs w:val="22"/>
        </w:rPr>
        <w:t>81607</w:t>
      </w:r>
    </w:p>
    <w:tbl>
      <w:tblPr>
        <w:tblW w:w="521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487"/>
        <w:gridCol w:w="1935"/>
        <w:gridCol w:w="5121"/>
        <w:gridCol w:w="2099"/>
        <w:gridCol w:w="2849"/>
      </w:tblGrid>
      <w:tr w:rsidR="00EB6A86" w:rsidRPr="00FB7509" w14:paraId="16F9EFF1" w14:textId="77777777" w:rsidTr="00732C31">
        <w:trPr>
          <w:trHeight w:val="790"/>
          <w:jc w:val="center"/>
        </w:trPr>
        <w:tc>
          <w:tcPr>
            <w:tcW w:w="551" w:type="pct"/>
          </w:tcPr>
          <w:p w14:paraId="2741B93C" w14:textId="77777777" w:rsidR="00EB6A86" w:rsidRPr="00FB7509" w:rsidRDefault="00EB6A86" w:rsidP="00F76B95">
            <w:pPr>
              <w:widowControl/>
              <w:suppressAutoHyphens/>
              <w:rPr>
                <w:sz w:val="22"/>
                <w:szCs w:val="22"/>
              </w:rPr>
            </w:pPr>
            <w:r w:rsidRPr="00FB7509">
              <w:rPr>
                <w:sz w:val="22"/>
                <w:szCs w:val="22"/>
              </w:rPr>
              <w:t>Commitment Tracking Number</w:t>
            </w:r>
          </w:p>
        </w:tc>
        <w:tc>
          <w:tcPr>
            <w:tcW w:w="717" w:type="pct"/>
          </w:tcPr>
          <w:p w14:paraId="1F6BEC58" w14:textId="77777777" w:rsidR="00EB6A86" w:rsidRPr="00FB7509" w:rsidRDefault="00EB6A86" w:rsidP="00F76B95">
            <w:pPr>
              <w:widowControl/>
              <w:suppressAutoHyphens/>
              <w:rPr>
                <w:sz w:val="22"/>
                <w:szCs w:val="22"/>
              </w:rPr>
            </w:pPr>
            <w:r w:rsidRPr="00FB7509">
              <w:rPr>
                <w:sz w:val="22"/>
                <w:szCs w:val="22"/>
              </w:rPr>
              <w:t>Accession Number</w:t>
            </w:r>
          </w:p>
          <w:p w14:paraId="0A56B2A1" w14:textId="77777777" w:rsidR="00EB6A86" w:rsidRPr="00FB7509" w:rsidRDefault="00EB6A86" w:rsidP="00F76B95">
            <w:pPr>
              <w:widowControl/>
              <w:suppressAutoHyphens/>
              <w:rPr>
                <w:sz w:val="22"/>
                <w:szCs w:val="22"/>
              </w:rPr>
            </w:pPr>
            <w:r w:rsidRPr="00FB7509">
              <w:rPr>
                <w:sz w:val="22"/>
                <w:szCs w:val="22"/>
              </w:rPr>
              <w:t>Issue Date</w:t>
            </w:r>
          </w:p>
          <w:p w14:paraId="3B0F88FB" w14:textId="77777777" w:rsidR="00EB6A86" w:rsidRPr="00FB7509" w:rsidRDefault="00EB6A86" w:rsidP="00F76B95">
            <w:pPr>
              <w:widowControl/>
              <w:suppressAutoHyphens/>
              <w:rPr>
                <w:sz w:val="22"/>
                <w:szCs w:val="22"/>
              </w:rPr>
            </w:pPr>
            <w:r w:rsidRPr="00FB7509">
              <w:rPr>
                <w:sz w:val="22"/>
                <w:szCs w:val="22"/>
              </w:rPr>
              <w:t>Change Notice</w:t>
            </w:r>
          </w:p>
        </w:tc>
        <w:tc>
          <w:tcPr>
            <w:tcW w:w="1898" w:type="pct"/>
          </w:tcPr>
          <w:p w14:paraId="5E06CB64" w14:textId="77777777" w:rsidR="00EB6A86" w:rsidRPr="00FB7509" w:rsidRDefault="00EB6A86" w:rsidP="00F76B95">
            <w:pPr>
              <w:widowControl/>
              <w:suppressAutoHyphens/>
              <w:jc w:val="center"/>
              <w:rPr>
                <w:sz w:val="22"/>
                <w:szCs w:val="22"/>
              </w:rPr>
            </w:pPr>
            <w:r w:rsidRPr="00FB7509">
              <w:rPr>
                <w:sz w:val="22"/>
                <w:szCs w:val="22"/>
              </w:rPr>
              <w:t>Description of Change</w:t>
            </w:r>
          </w:p>
        </w:tc>
        <w:tc>
          <w:tcPr>
            <w:tcW w:w="778" w:type="pct"/>
          </w:tcPr>
          <w:p w14:paraId="45B59CBC" w14:textId="77777777" w:rsidR="00EB6A86" w:rsidRPr="00FB7509" w:rsidRDefault="00EB6A86" w:rsidP="00F76B95">
            <w:pPr>
              <w:widowControl/>
              <w:suppressAutoHyphens/>
              <w:rPr>
                <w:sz w:val="22"/>
                <w:szCs w:val="22"/>
              </w:rPr>
            </w:pPr>
            <w:r w:rsidRPr="00FB7509">
              <w:rPr>
                <w:sz w:val="22"/>
                <w:szCs w:val="22"/>
              </w:rPr>
              <w:t xml:space="preserve">Description of </w:t>
            </w:r>
          </w:p>
          <w:p w14:paraId="634AB73B" w14:textId="77777777" w:rsidR="00EB6A86" w:rsidRPr="00FB7509" w:rsidRDefault="00EB6A86" w:rsidP="00F76B95">
            <w:pPr>
              <w:widowControl/>
              <w:suppressAutoHyphens/>
              <w:rPr>
                <w:sz w:val="22"/>
                <w:szCs w:val="22"/>
              </w:rPr>
            </w:pPr>
            <w:r w:rsidRPr="00FB7509">
              <w:rPr>
                <w:sz w:val="22"/>
                <w:szCs w:val="22"/>
              </w:rPr>
              <w:t xml:space="preserve">Training Required </w:t>
            </w:r>
          </w:p>
          <w:p w14:paraId="44643198" w14:textId="77777777" w:rsidR="00EB6A86" w:rsidRPr="00FB7509" w:rsidRDefault="00EB6A86" w:rsidP="00F76B95">
            <w:pPr>
              <w:widowControl/>
              <w:suppressAutoHyphens/>
              <w:rPr>
                <w:sz w:val="22"/>
                <w:szCs w:val="22"/>
              </w:rPr>
            </w:pPr>
            <w:r w:rsidRPr="00FB7509">
              <w:rPr>
                <w:sz w:val="22"/>
                <w:szCs w:val="22"/>
              </w:rPr>
              <w:t>and Completion Date</w:t>
            </w:r>
          </w:p>
        </w:tc>
        <w:tc>
          <w:tcPr>
            <w:tcW w:w="1056" w:type="pct"/>
          </w:tcPr>
          <w:p w14:paraId="78EC5C12" w14:textId="0604821B" w:rsidR="00107CC0" w:rsidRDefault="00EB6A86" w:rsidP="00F76B95">
            <w:pPr>
              <w:widowControl/>
              <w:suppressAutoHyphens/>
              <w:rPr>
                <w:sz w:val="22"/>
                <w:szCs w:val="22"/>
              </w:rPr>
            </w:pPr>
            <w:r w:rsidRPr="00FB7509">
              <w:rPr>
                <w:sz w:val="22"/>
                <w:szCs w:val="22"/>
              </w:rPr>
              <w:t>Comment Resol</w:t>
            </w:r>
            <w:r w:rsidR="00107CC0">
              <w:rPr>
                <w:sz w:val="22"/>
                <w:szCs w:val="22"/>
              </w:rPr>
              <w:t xml:space="preserve">ution </w:t>
            </w:r>
          </w:p>
          <w:p w14:paraId="1E95075E" w14:textId="433B45A9" w:rsidR="00EB6A86" w:rsidRDefault="001E659F" w:rsidP="00F76B95">
            <w:pPr>
              <w:widowControl/>
              <w:suppressAutoHyphens/>
              <w:rPr>
                <w:sz w:val="22"/>
                <w:szCs w:val="22"/>
              </w:rPr>
            </w:pPr>
            <w:r>
              <w:rPr>
                <w:sz w:val="22"/>
                <w:szCs w:val="22"/>
              </w:rPr>
              <w:t xml:space="preserve">And Closed </w:t>
            </w:r>
            <w:r w:rsidRPr="00FB7509">
              <w:rPr>
                <w:sz w:val="22"/>
                <w:szCs w:val="22"/>
              </w:rPr>
              <w:t>Feedback</w:t>
            </w:r>
            <w:r w:rsidRPr="00FB7509">
              <w:rPr>
                <w:sz w:val="22"/>
                <w:szCs w:val="22"/>
              </w:rPr>
              <w:t xml:space="preserve"> </w:t>
            </w:r>
            <w:r>
              <w:rPr>
                <w:sz w:val="22"/>
                <w:szCs w:val="22"/>
              </w:rPr>
              <w:t xml:space="preserve">Form </w:t>
            </w:r>
            <w:r w:rsidR="00EB6A86" w:rsidRPr="00FB7509">
              <w:rPr>
                <w:sz w:val="22"/>
                <w:szCs w:val="22"/>
              </w:rPr>
              <w:t>Accession Number</w:t>
            </w:r>
          </w:p>
          <w:p w14:paraId="5648591E" w14:textId="77777777" w:rsidR="009B5FAA" w:rsidRDefault="009B5FAA" w:rsidP="00F76B95">
            <w:pPr>
              <w:widowControl/>
              <w:suppressAutoHyphens/>
              <w:rPr>
                <w:sz w:val="22"/>
                <w:szCs w:val="22"/>
              </w:rPr>
            </w:pPr>
            <w:r>
              <w:rPr>
                <w:sz w:val="22"/>
                <w:szCs w:val="22"/>
              </w:rPr>
              <w:t>(Pre-Decisional,</w:t>
            </w:r>
          </w:p>
          <w:p w14:paraId="308FC80A" w14:textId="77777777" w:rsidR="009B5FAA" w:rsidRPr="00FB7509" w:rsidRDefault="009B5FAA" w:rsidP="00F76B95">
            <w:pPr>
              <w:widowControl/>
              <w:suppressAutoHyphens/>
              <w:rPr>
                <w:sz w:val="22"/>
                <w:szCs w:val="22"/>
              </w:rPr>
            </w:pPr>
            <w:r>
              <w:rPr>
                <w:sz w:val="22"/>
                <w:szCs w:val="22"/>
              </w:rPr>
              <w:t>Non-Public Information)</w:t>
            </w:r>
          </w:p>
        </w:tc>
      </w:tr>
      <w:tr w:rsidR="00EB6A86" w:rsidRPr="00FB7509" w14:paraId="3AF70D09" w14:textId="77777777" w:rsidTr="00732C31">
        <w:trPr>
          <w:jc w:val="center"/>
        </w:trPr>
        <w:tc>
          <w:tcPr>
            <w:tcW w:w="551" w:type="pct"/>
          </w:tcPr>
          <w:p w14:paraId="0D76AEE5" w14:textId="13B97322" w:rsidR="00EB6A86" w:rsidRPr="00DE5140" w:rsidRDefault="00EB6A86" w:rsidP="00F76B95">
            <w:pPr>
              <w:widowControl/>
              <w:suppressAutoHyphens/>
              <w:rPr>
                <w:sz w:val="22"/>
                <w:szCs w:val="22"/>
              </w:rPr>
            </w:pPr>
          </w:p>
          <w:p w14:paraId="1D203F77" w14:textId="77777777" w:rsidR="00EB6A86" w:rsidRPr="00DE5140" w:rsidRDefault="00EB6A86" w:rsidP="00F76B95">
            <w:pPr>
              <w:widowControl/>
              <w:suppressAutoHyphens/>
              <w:rPr>
                <w:sz w:val="22"/>
                <w:szCs w:val="22"/>
              </w:rPr>
            </w:pPr>
          </w:p>
        </w:tc>
        <w:tc>
          <w:tcPr>
            <w:tcW w:w="717" w:type="pct"/>
          </w:tcPr>
          <w:p w14:paraId="22D8C27E" w14:textId="77777777" w:rsidR="00EB6A86" w:rsidRDefault="00510FFE" w:rsidP="00F76B95">
            <w:pPr>
              <w:widowControl/>
              <w:suppressAutoHyphens/>
              <w:rPr>
                <w:sz w:val="22"/>
                <w:szCs w:val="22"/>
              </w:rPr>
            </w:pPr>
            <w:r>
              <w:rPr>
                <w:sz w:val="22"/>
                <w:szCs w:val="22"/>
              </w:rPr>
              <w:t>ML19190A271</w:t>
            </w:r>
          </w:p>
          <w:p w14:paraId="3EBC41EA" w14:textId="77777777" w:rsidR="00510FFE" w:rsidRDefault="00732C31" w:rsidP="00F76B95">
            <w:pPr>
              <w:widowControl/>
              <w:suppressAutoHyphens/>
              <w:rPr>
                <w:sz w:val="22"/>
                <w:szCs w:val="22"/>
              </w:rPr>
            </w:pPr>
            <w:r>
              <w:rPr>
                <w:sz w:val="22"/>
                <w:szCs w:val="22"/>
              </w:rPr>
              <w:t>03/13/20</w:t>
            </w:r>
          </w:p>
          <w:p w14:paraId="792F7B83" w14:textId="4B925198" w:rsidR="00732C31" w:rsidRPr="00DE5140" w:rsidRDefault="00732C31" w:rsidP="00F76B95">
            <w:pPr>
              <w:widowControl/>
              <w:suppressAutoHyphens/>
              <w:rPr>
                <w:sz w:val="22"/>
                <w:szCs w:val="22"/>
              </w:rPr>
            </w:pPr>
            <w:r>
              <w:rPr>
                <w:sz w:val="22"/>
                <w:szCs w:val="22"/>
              </w:rPr>
              <w:t>CN 20-015</w:t>
            </w:r>
          </w:p>
        </w:tc>
        <w:tc>
          <w:tcPr>
            <w:tcW w:w="1898" w:type="pct"/>
          </w:tcPr>
          <w:p w14:paraId="2DA25524" w14:textId="77777777" w:rsidR="00EB6A86" w:rsidRDefault="00EB6A86" w:rsidP="00EB616B">
            <w:pPr>
              <w:widowControl/>
              <w:suppressAutoHyphens/>
              <w:rPr>
                <w:sz w:val="22"/>
                <w:szCs w:val="22"/>
              </w:rPr>
            </w:pPr>
            <w:r w:rsidRPr="00DE5140">
              <w:rPr>
                <w:sz w:val="22"/>
                <w:szCs w:val="22"/>
              </w:rPr>
              <w:t xml:space="preserve">Initial issue to support inspection of </w:t>
            </w:r>
            <w:r w:rsidR="00EB616B">
              <w:rPr>
                <w:sz w:val="22"/>
                <w:szCs w:val="22"/>
              </w:rPr>
              <w:t xml:space="preserve">research and test reactor </w:t>
            </w:r>
            <w:r w:rsidRPr="00DE5140">
              <w:rPr>
                <w:sz w:val="22"/>
                <w:szCs w:val="22"/>
              </w:rPr>
              <w:t>programs described in IMC 25</w:t>
            </w:r>
            <w:r w:rsidR="00EB616B">
              <w:rPr>
                <w:sz w:val="22"/>
                <w:szCs w:val="22"/>
              </w:rPr>
              <w:t>45</w:t>
            </w:r>
            <w:r w:rsidRPr="00DE5140">
              <w:rPr>
                <w:sz w:val="22"/>
                <w:szCs w:val="22"/>
              </w:rPr>
              <w:t>.</w:t>
            </w:r>
            <w:r w:rsidR="00267954">
              <w:rPr>
                <w:sz w:val="22"/>
                <w:szCs w:val="22"/>
              </w:rPr>
              <w:t xml:space="preserve">  </w:t>
            </w:r>
          </w:p>
          <w:p w14:paraId="47A905FE" w14:textId="77777777" w:rsidR="00EB616B" w:rsidRPr="00DE5140" w:rsidRDefault="00EB616B" w:rsidP="00EB616B">
            <w:pPr>
              <w:widowControl/>
              <w:suppressAutoHyphens/>
              <w:rPr>
                <w:sz w:val="22"/>
                <w:szCs w:val="22"/>
              </w:rPr>
            </w:pPr>
          </w:p>
        </w:tc>
        <w:tc>
          <w:tcPr>
            <w:tcW w:w="778" w:type="pct"/>
          </w:tcPr>
          <w:p w14:paraId="3A57B8CA" w14:textId="427175C9" w:rsidR="00EB6A86" w:rsidRPr="00DE5140" w:rsidRDefault="00510FFE" w:rsidP="00F76B95">
            <w:pPr>
              <w:widowControl/>
              <w:suppressAutoHyphens/>
              <w:rPr>
                <w:sz w:val="22"/>
                <w:szCs w:val="22"/>
              </w:rPr>
            </w:pPr>
            <w:r>
              <w:rPr>
                <w:sz w:val="22"/>
                <w:szCs w:val="22"/>
              </w:rPr>
              <w:t>None</w:t>
            </w:r>
          </w:p>
        </w:tc>
        <w:tc>
          <w:tcPr>
            <w:tcW w:w="1056" w:type="pct"/>
          </w:tcPr>
          <w:p w14:paraId="5258FD37" w14:textId="0A4EF6B7" w:rsidR="00EB6A86" w:rsidRPr="00DE5140" w:rsidRDefault="00510FFE" w:rsidP="00F76B95">
            <w:pPr>
              <w:widowControl/>
              <w:suppressAutoHyphens/>
              <w:rPr>
                <w:sz w:val="22"/>
                <w:szCs w:val="22"/>
              </w:rPr>
            </w:pPr>
            <w:r>
              <w:rPr>
                <w:sz w:val="22"/>
                <w:szCs w:val="22"/>
              </w:rPr>
              <w:t>ML19205A354</w:t>
            </w:r>
          </w:p>
        </w:tc>
      </w:tr>
    </w:tbl>
    <w:p w14:paraId="32BBD4E2" w14:textId="6CD0FAB1" w:rsidR="005015FE" w:rsidRDefault="005015FE" w:rsidP="00F76B95">
      <w:pPr>
        <w:widowControl/>
        <w:tabs>
          <w:tab w:val="left" w:pos="5190"/>
        </w:tabs>
        <w:suppressAutoHyphens/>
        <w:rPr>
          <w:sz w:val="22"/>
          <w:szCs w:val="22"/>
        </w:rPr>
      </w:pPr>
    </w:p>
    <w:p w14:paraId="2F879D1F" w14:textId="77777777" w:rsidR="005015FE" w:rsidRPr="005015FE" w:rsidRDefault="005015FE" w:rsidP="005015FE">
      <w:pPr>
        <w:rPr>
          <w:sz w:val="22"/>
          <w:szCs w:val="22"/>
        </w:rPr>
      </w:pPr>
    </w:p>
    <w:p w14:paraId="17EC15B2" w14:textId="77777777" w:rsidR="005015FE" w:rsidRPr="005015FE" w:rsidRDefault="005015FE" w:rsidP="005015FE">
      <w:pPr>
        <w:rPr>
          <w:sz w:val="22"/>
          <w:szCs w:val="22"/>
        </w:rPr>
      </w:pPr>
    </w:p>
    <w:p w14:paraId="11550A0C" w14:textId="77777777" w:rsidR="005015FE" w:rsidRPr="005015FE" w:rsidRDefault="005015FE" w:rsidP="005015FE">
      <w:pPr>
        <w:rPr>
          <w:sz w:val="22"/>
          <w:szCs w:val="22"/>
        </w:rPr>
      </w:pPr>
    </w:p>
    <w:p w14:paraId="6F04D0D6" w14:textId="77777777" w:rsidR="005015FE" w:rsidRPr="005015FE" w:rsidRDefault="005015FE" w:rsidP="005015FE">
      <w:pPr>
        <w:rPr>
          <w:sz w:val="22"/>
          <w:szCs w:val="22"/>
        </w:rPr>
      </w:pPr>
    </w:p>
    <w:p w14:paraId="282E3776" w14:textId="26CC93C9" w:rsidR="005015FE" w:rsidRDefault="005015FE" w:rsidP="005015FE">
      <w:pPr>
        <w:rPr>
          <w:sz w:val="22"/>
          <w:szCs w:val="22"/>
        </w:rPr>
      </w:pPr>
    </w:p>
    <w:p w14:paraId="114E4B2E" w14:textId="03A6F04B" w:rsidR="005015FE" w:rsidRDefault="005015FE" w:rsidP="005015FE">
      <w:pPr>
        <w:rPr>
          <w:sz w:val="22"/>
          <w:szCs w:val="22"/>
        </w:rPr>
      </w:pPr>
    </w:p>
    <w:p w14:paraId="365D12C9" w14:textId="2BA682EF" w:rsidR="00E05BAE" w:rsidRPr="005015FE" w:rsidRDefault="005015FE" w:rsidP="005015FE">
      <w:pPr>
        <w:tabs>
          <w:tab w:val="left" w:pos="7163"/>
        </w:tabs>
        <w:rPr>
          <w:sz w:val="22"/>
          <w:szCs w:val="22"/>
        </w:rPr>
      </w:pPr>
      <w:r>
        <w:rPr>
          <w:sz w:val="22"/>
          <w:szCs w:val="22"/>
        </w:rPr>
        <w:tab/>
      </w:r>
    </w:p>
    <w:sectPr w:rsidR="00E05BAE" w:rsidRPr="005015FE" w:rsidSect="005015FE">
      <w:footerReference w:type="default" r:id="rId13"/>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2D447" w14:textId="77777777" w:rsidR="0090194B" w:rsidRDefault="0090194B">
      <w:r>
        <w:separator/>
      </w:r>
    </w:p>
  </w:endnote>
  <w:endnote w:type="continuationSeparator" w:id="0">
    <w:p w14:paraId="697376E7" w14:textId="77777777" w:rsidR="0090194B" w:rsidRDefault="0090194B">
      <w:r>
        <w:continuationSeparator/>
      </w:r>
    </w:p>
  </w:endnote>
  <w:endnote w:type="continuationNotice" w:id="1">
    <w:p w14:paraId="1FE54AF4" w14:textId="77777777" w:rsidR="0090194B" w:rsidRDefault="00901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F697" w14:textId="2C701422" w:rsidR="00DB6626" w:rsidRDefault="00DB6626" w:rsidP="00B627CA">
    <w:pPr>
      <w:pStyle w:val="Footer"/>
      <w:tabs>
        <w:tab w:val="clear" w:pos="4320"/>
        <w:tab w:val="clear" w:pos="8640"/>
        <w:tab w:val="center" w:pos="4680"/>
        <w:tab w:val="right" w:pos="9360"/>
      </w:tabs>
      <w:rPr>
        <w:rStyle w:val="PageNumber"/>
        <w:sz w:val="22"/>
        <w:szCs w:val="22"/>
      </w:rPr>
    </w:pPr>
    <w:r w:rsidRPr="00D51C0C">
      <w:rPr>
        <w:sz w:val="22"/>
        <w:szCs w:val="22"/>
      </w:rPr>
      <w:t xml:space="preserve">Issue Date:  </w:t>
    </w:r>
    <w:r w:rsidR="00732C31">
      <w:rPr>
        <w:sz w:val="22"/>
        <w:szCs w:val="22"/>
      </w:rPr>
      <w:t>03/13/20</w:t>
    </w:r>
    <w:r w:rsidRPr="00D51C0C">
      <w:rPr>
        <w:sz w:val="22"/>
        <w:szCs w:val="22"/>
      </w:rPr>
      <w:tab/>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Pr>
        <w:rStyle w:val="PageNumber"/>
        <w:noProof/>
        <w:sz w:val="22"/>
        <w:szCs w:val="22"/>
      </w:rPr>
      <w:t>2</w:t>
    </w:r>
    <w:r w:rsidRPr="00D51C0C">
      <w:rPr>
        <w:rStyle w:val="PageNumber"/>
        <w:sz w:val="22"/>
        <w:szCs w:val="22"/>
      </w:rPr>
      <w:fldChar w:fldCharType="end"/>
    </w:r>
    <w:r>
      <w:rPr>
        <w:rStyle w:val="PageNumber"/>
        <w:sz w:val="22"/>
        <w:szCs w:val="22"/>
      </w:rPr>
      <w:tab/>
    </w:r>
    <w:r w:rsidR="00510FFE">
      <w:rPr>
        <w:rStyle w:val="PageNumber"/>
        <w:sz w:val="22"/>
        <w:szCs w:val="22"/>
      </w:rPr>
      <w:t>81607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AC1C" w14:textId="77777777" w:rsidR="00DB6626" w:rsidRDefault="00DB6626" w:rsidP="0040423A">
    <w:pPr>
      <w:widowControl/>
      <w:tabs>
        <w:tab w:val="center" w:pos="6750"/>
        <w:tab w:val="right" w:pos="12690"/>
        <w:tab w:val="right" w:pos="12780"/>
        <w:tab w:val="right" w:pos="12960"/>
      </w:tabs>
      <w:spacing w:line="307" w:lineRule="auto"/>
    </w:pPr>
    <w:r w:rsidRPr="00EB1B23">
      <w:t xml:space="preserve">Issue Date: </w:t>
    </w:r>
    <w:r w:rsidRPr="00EB1B23">
      <w:rPr>
        <w:color w:val="FF0000"/>
      </w:rPr>
      <w:t>10/01</w:t>
    </w:r>
    <w:r w:rsidRPr="00EB1B23">
      <w:t>/2009</w:t>
    </w:r>
    <w:r>
      <w:tab/>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rPr>
        <w:color w:val="FF0000"/>
      </w:rPr>
      <w:t>35007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8046" w14:textId="4D21352F" w:rsidR="00DB6626" w:rsidRPr="00235AC7" w:rsidRDefault="00DB6626" w:rsidP="00E05BAE">
    <w:pPr>
      <w:pStyle w:val="Footer"/>
      <w:tabs>
        <w:tab w:val="clear" w:pos="4320"/>
        <w:tab w:val="clear" w:pos="8640"/>
        <w:tab w:val="center" w:pos="6480"/>
        <w:tab w:val="right" w:pos="12960"/>
      </w:tabs>
      <w:rPr>
        <w:sz w:val="22"/>
        <w:szCs w:val="22"/>
      </w:rPr>
    </w:pPr>
    <w:r w:rsidRPr="00235AC7">
      <w:rPr>
        <w:rStyle w:val="PageNumber"/>
        <w:sz w:val="22"/>
        <w:szCs w:val="22"/>
      </w:rPr>
      <w:t xml:space="preserve">Issue Date:  </w:t>
    </w:r>
    <w:r w:rsidR="00732C31">
      <w:rPr>
        <w:rStyle w:val="PageNumber"/>
        <w:sz w:val="22"/>
        <w:szCs w:val="22"/>
      </w:rPr>
      <w:t>03/13/20</w:t>
    </w:r>
    <w:r w:rsidRPr="00235AC7">
      <w:rPr>
        <w:rStyle w:val="PageNumber"/>
        <w:sz w:val="22"/>
        <w:szCs w:val="22"/>
      </w:rPr>
      <w:tab/>
      <w:t>Att1-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12</w:t>
    </w:r>
    <w:r w:rsidRPr="00235AC7">
      <w:rPr>
        <w:rStyle w:val="PageNumber"/>
        <w:sz w:val="22"/>
        <w:szCs w:val="22"/>
      </w:rPr>
      <w:fldChar w:fldCharType="end"/>
    </w:r>
    <w:r w:rsidR="00D535ED">
      <w:rPr>
        <w:rStyle w:val="PageNumber"/>
        <w:sz w:val="22"/>
        <w:szCs w:val="22"/>
      </w:rPr>
      <w:tab/>
    </w:r>
    <w:r w:rsidR="00510FFE">
      <w:rPr>
        <w:rStyle w:val="PageNumber"/>
        <w:sz w:val="22"/>
        <w:szCs w:val="22"/>
      </w:rPr>
      <w:t>81607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CD8A5" w14:textId="77777777" w:rsidR="0090194B" w:rsidRDefault="0090194B">
      <w:r>
        <w:separator/>
      </w:r>
    </w:p>
  </w:footnote>
  <w:footnote w:type="continuationSeparator" w:id="0">
    <w:p w14:paraId="1FDB757D" w14:textId="77777777" w:rsidR="0090194B" w:rsidRDefault="0090194B">
      <w:r>
        <w:continuationSeparator/>
      </w:r>
    </w:p>
  </w:footnote>
  <w:footnote w:type="continuationNotice" w:id="1">
    <w:p w14:paraId="77385F9F" w14:textId="77777777" w:rsidR="0090194B" w:rsidRDefault="009019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5E19"/>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92495"/>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A7139"/>
    <w:multiLevelType w:val="hybridMultilevel"/>
    <w:tmpl w:val="7344506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D1DC1"/>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428B4"/>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02CA8"/>
    <w:multiLevelType w:val="hybridMultilevel"/>
    <w:tmpl w:val="AA80A032"/>
    <w:lvl w:ilvl="0" w:tplc="D8640F06">
      <w:start w:val="5"/>
      <w:numFmt w:val="lowerLetter"/>
      <w:lvlText w:val="%1."/>
      <w:lvlJc w:val="left"/>
      <w:pPr>
        <w:ind w:left="978" w:hanging="360"/>
      </w:pPr>
      <w:rPr>
        <w:rFonts w:hint="default"/>
      </w:rPr>
    </w:lvl>
    <w:lvl w:ilvl="1" w:tplc="04090019">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6" w15:restartNumberingAfterBreak="0">
    <w:nsid w:val="47B22C7C"/>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208C7"/>
    <w:multiLevelType w:val="hybridMultilevel"/>
    <w:tmpl w:val="7344506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9" w15:restartNumberingAfterBreak="0">
    <w:nsid w:val="569B3ADE"/>
    <w:multiLevelType w:val="hybridMultilevel"/>
    <w:tmpl w:val="35D81360"/>
    <w:lvl w:ilvl="0" w:tplc="1670476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15:restartNumberingAfterBreak="0">
    <w:nsid w:val="5D1F4428"/>
    <w:multiLevelType w:val="hybridMultilevel"/>
    <w:tmpl w:val="7344506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E2D69"/>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711C7B"/>
    <w:multiLevelType w:val="multilevel"/>
    <w:tmpl w:val="9E56E5BC"/>
    <w:lvl w:ilvl="0">
      <w:start w:val="2"/>
      <w:numFmt w:val="decimalZero"/>
      <w:lvlText w:val="%1"/>
      <w:lvlJc w:val="left"/>
      <w:pPr>
        <w:tabs>
          <w:tab w:val="num" w:pos="660"/>
        </w:tabs>
        <w:ind w:left="660" w:hanging="660"/>
      </w:pPr>
      <w:rPr>
        <w:rFonts w:hint="default"/>
      </w:rPr>
    </w:lvl>
    <w:lvl w:ilvl="1">
      <w:start w:val="2"/>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C850B1F"/>
    <w:multiLevelType w:val="hybridMultilevel"/>
    <w:tmpl w:val="7344506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7E19A6"/>
    <w:multiLevelType w:val="hybridMultilevel"/>
    <w:tmpl w:val="C4B84818"/>
    <w:lvl w:ilvl="0" w:tplc="FE6AD0AC">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8"/>
  </w:num>
  <w:num w:numId="2">
    <w:abstractNumId w:val="7"/>
  </w:num>
  <w:num w:numId="3">
    <w:abstractNumId w:val="11"/>
  </w:num>
  <w:num w:numId="4">
    <w:abstractNumId w:val="3"/>
  </w:num>
  <w:num w:numId="5">
    <w:abstractNumId w:val="0"/>
  </w:num>
  <w:num w:numId="6">
    <w:abstractNumId w:val="1"/>
  </w:num>
  <w:num w:numId="7">
    <w:abstractNumId w:val="4"/>
  </w:num>
  <w:num w:numId="8">
    <w:abstractNumId w:val="6"/>
  </w:num>
  <w:num w:numId="9">
    <w:abstractNumId w:val="12"/>
  </w:num>
  <w:num w:numId="10">
    <w:abstractNumId w:val="5"/>
  </w:num>
  <w:num w:numId="11">
    <w:abstractNumId w:val="9"/>
  </w:num>
  <w:num w:numId="12">
    <w:abstractNumId w:val="14"/>
  </w:num>
  <w:num w:numId="13">
    <w:abstractNumId w:val="2"/>
  </w:num>
  <w:num w:numId="14">
    <w:abstractNumId w:val="10"/>
  </w:num>
  <w:num w:numId="1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1862"/>
    <w:rsid w:val="00001D4F"/>
    <w:rsid w:val="00001E26"/>
    <w:rsid w:val="00001F0D"/>
    <w:rsid w:val="00002B00"/>
    <w:rsid w:val="00002E4C"/>
    <w:rsid w:val="000038C5"/>
    <w:rsid w:val="00004257"/>
    <w:rsid w:val="000042A0"/>
    <w:rsid w:val="00010785"/>
    <w:rsid w:val="00010908"/>
    <w:rsid w:val="00011A50"/>
    <w:rsid w:val="00011A5E"/>
    <w:rsid w:val="00012808"/>
    <w:rsid w:val="00014C75"/>
    <w:rsid w:val="00016B60"/>
    <w:rsid w:val="00017BE3"/>
    <w:rsid w:val="00020A47"/>
    <w:rsid w:val="0002101A"/>
    <w:rsid w:val="00021E2D"/>
    <w:rsid w:val="000220D1"/>
    <w:rsid w:val="0002219E"/>
    <w:rsid w:val="00022207"/>
    <w:rsid w:val="00022292"/>
    <w:rsid w:val="00023652"/>
    <w:rsid w:val="00023655"/>
    <w:rsid w:val="0002481E"/>
    <w:rsid w:val="0002503C"/>
    <w:rsid w:val="000255CC"/>
    <w:rsid w:val="00026144"/>
    <w:rsid w:val="00026957"/>
    <w:rsid w:val="000278C2"/>
    <w:rsid w:val="00030B7D"/>
    <w:rsid w:val="00031B9A"/>
    <w:rsid w:val="000320AF"/>
    <w:rsid w:val="00032D8A"/>
    <w:rsid w:val="0003322E"/>
    <w:rsid w:val="00033A30"/>
    <w:rsid w:val="00033CEF"/>
    <w:rsid w:val="00035A32"/>
    <w:rsid w:val="00036C1D"/>
    <w:rsid w:val="00037377"/>
    <w:rsid w:val="00040DDA"/>
    <w:rsid w:val="00041761"/>
    <w:rsid w:val="000433ED"/>
    <w:rsid w:val="00043735"/>
    <w:rsid w:val="00044B60"/>
    <w:rsid w:val="0004717E"/>
    <w:rsid w:val="0004795E"/>
    <w:rsid w:val="0005062D"/>
    <w:rsid w:val="000516BF"/>
    <w:rsid w:val="00052EBC"/>
    <w:rsid w:val="00053302"/>
    <w:rsid w:val="00054AC8"/>
    <w:rsid w:val="00054CF9"/>
    <w:rsid w:val="00055E0C"/>
    <w:rsid w:val="000560B3"/>
    <w:rsid w:val="00056CE9"/>
    <w:rsid w:val="00060674"/>
    <w:rsid w:val="00062793"/>
    <w:rsid w:val="000636F3"/>
    <w:rsid w:val="00063F79"/>
    <w:rsid w:val="000642F7"/>
    <w:rsid w:val="00064A49"/>
    <w:rsid w:val="00064FD3"/>
    <w:rsid w:val="00065336"/>
    <w:rsid w:val="00065946"/>
    <w:rsid w:val="00066BA3"/>
    <w:rsid w:val="00066EDB"/>
    <w:rsid w:val="00067D52"/>
    <w:rsid w:val="000707BF"/>
    <w:rsid w:val="00071E94"/>
    <w:rsid w:val="0007244E"/>
    <w:rsid w:val="00072B32"/>
    <w:rsid w:val="00072B9B"/>
    <w:rsid w:val="000737B9"/>
    <w:rsid w:val="00074581"/>
    <w:rsid w:val="00075EC0"/>
    <w:rsid w:val="00076772"/>
    <w:rsid w:val="00076876"/>
    <w:rsid w:val="00077188"/>
    <w:rsid w:val="00077F0B"/>
    <w:rsid w:val="00082018"/>
    <w:rsid w:val="000824D6"/>
    <w:rsid w:val="00082F65"/>
    <w:rsid w:val="00083876"/>
    <w:rsid w:val="00084EDE"/>
    <w:rsid w:val="00084FE4"/>
    <w:rsid w:val="000860F9"/>
    <w:rsid w:val="00086F0C"/>
    <w:rsid w:val="000906CF"/>
    <w:rsid w:val="00090A7C"/>
    <w:rsid w:val="000923B7"/>
    <w:rsid w:val="00093D20"/>
    <w:rsid w:val="00094203"/>
    <w:rsid w:val="0009463F"/>
    <w:rsid w:val="00094A28"/>
    <w:rsid w:val="00096E8F"/>
    <w:rsid w:val="0009703A"/>
    <w:rsid w:val="000A01B5"/>
    <w:rsid w:val="000A03E7"/>
    <w:rsid w:val="000A0959"/>
    <w:rsid w:val="000A0D8B"/>
    <w:rsid w:val="000A2D23"/>
    <w:rsid w:val="000A40BB"/>
    <w:rsid w:val="000A43B4"/>
    <w:rsid w:val="000A4EBA"/>
    <w:rsid w:val="000A6160"/>
    <w:rsid w:val="000A6383"/>
    <w:rsid w:val="000A66B0"/>
    <w:rsid w:val="000A6EE8"/>
    <w:rsid w:val="000A6FDF"/>
    <w:rsid w:val="000A7367"/>
    <w:rsid w:val="000B08CD"/>
    <w:rsid w:val="000B1415"/>
    <w:rsid w:val="000B2B21"/>
    <w:rsid w:val="000B48FE"/>
    <w:rsid w:val="000B5602"/>
    <w:rsid w:val="000B5625"/>
    <w:rsid w:val="000B5E2A"/>
    <w:rsid w:val="000B6316"/>
    <w:rsid w:val="000B677D"/>
    <w:rsid w:val="000B7022"/>
    <w:rsid w:val="000C09AC"/>
    <w:rsid w:val="000C1AE1"/>
    <w:rsid w:val="000C1FA0"/>
    <w:rsid w:val="000C2849"/>
    <w:rsid w:val="000C2BC9"/>
    <w:rsid w:val="000C51EC"/>
    <w:rsid w:val="000C59D2"/>
    <w:rsid w:val="000C75E7"/>
    <w:rsid w:val="000C77E0"/>
    <w:rsid w:val="000C7CC8"/>
    <w:rsid w:val="000D0019"/>
    <w:rsid w:val="000D0F04"/>
    <w:rsid w:val="000D18B3"/>
    <w:rsid w:val="000D33F7"/>
    <w:rsid w:val="000D37D5"/>
    <w:rsid w:val="000D5CA8"/>
    <w:rsid w:val="000D7D1C"/>
    <w:rsid w:val="000E0CB8"/>
    <w:rsid w:val="000E42B6"/>
    <w:rsid w:val="000E44B1"/>
    <w:rsid w:val="000E6292"/>
    <w:rsid w:val="000E684C"/>
    <w:rsid w:val="000F1A7E"/>
    <w:rsid w:val="000F2F08"/>
    <w:rsid w:val="000F405E"/>
    <w:rsid w:val="000F447D"/>
    <w:rsid w:val="000F4EFF"/>
    <w:rsid w:val="000F5C5B"/>
    <w:rsid w:val="000F6D08"/>
    <w:rsid w:val="000F72F8"/>
    <w:rsid w:val="001001C8"/>
    <w:rsid w:val="0010194D"/>
    <w:rsid w:val="00101B4B"/>
    <w:rsid w:val="00101C1A"/>
    <w:rsid w:val="00104B71"/>
    <w:rsid w:val="0010592F"/>
    <w:rsid w:val="00106004"/>
    <w:rsid w:val="001069B4"/>
    <w:rsid w:val="001075D8"/>
    <w:rsid w:val="00107CC0"/>
    <w:rsid w:val="00110B58"/>
    <w:rsid w:val="00110EA1"/>
    <w:rsid w:val="00111C0A"/>
    <w:rsid w:val="00112846"/>
    <w:rsid w:val="00113DE4"/>
    <w:rsid w:val="00114943"/>
    <w:rsid w:val="00115F80"/>
    <w:rsid w:val="00116932"/>
    <w:rsid w:val="00116AE8"/>
    <w:rsid w:val="0011703D"/>
    <w:rsid w:val="00117349"/>
    <w:rsid w:val="001202CA"/>
    <w:rsid w:val="00120D5C"/>
    <w:rsid w:val="0012106D"/>
    <w:rsid w:val="0012290C"/>
    <w:rsid w:val="001236B2"/>
    <w:rsid w:val="00123C2A"/>
    <w:rsid w:val="001262EC"/>
    <w:rsid w:val="00126E55"/>
    <w:rsid w:val="001303FD"/>
    <w:rsid w:val="00131185"/>
    <w:rsid w:val="00131DE1"/>
    <w:rsid w:val="00131E31"/>
    <w:rsid w:val="00132010"/>
    <w:rsid w:val="00132E01"/>
    <w:rsid w:val="00133768"/>
    <w:rsid w:val="001339DB"/>
    <w:rsid w:val="00133B46"/>
    <w:rsid w:val="00134331"/>
    <w:rsid w:val="00134CEF"/>
    <w:rsid w:val="00134E0A"/>
    <w:rsid w:val="00135578"/>
    <w:rsid w:val="00135751"/>
    <w:rsid w:val="00135B34"/>
    <w:rsid w:val="00135C7A"/>
    <w:rsid w:val="00136A51"/>
    <w:rsid w:val="00140361"/>
    <w:rsid w:val="001417B1"/>
    <w:rsid w:val="00143D0F"/>
    <w:rsid w:val="00145169"/>
    <w:rsid w:val="0014553F"/>
    <w:rsid w:val="00145C70"/>
    <w:rsid w:val="00145F6B"/>
    <w:rsid w:val="00146559"/>
    <w:rsid w:val="00147B49"/>
    <w:rsid w:val="00150980"/>
    <w:rsid w:val="0015179B"/>
    <w:rsid w:val="00153460"/>
    <w:rsid w:val="001562DA"/>
    <w:rsid w:val="0015693A"/>
    <w:rsid w:val="0015719A"/>
    <w:rsid w:val="00157583"/>
    <w:rsid w:val="00157DAF"/>
    <w:rsid w:val="00161ADA"/>
    <w:rsid w:val="00163611"/>
    <w:rsid w:val="00164679"/>
    <w:rsid w:val="001652AB"/>
    <w:rsid w:val="00165ECC"/>
    <w:rsid w:val="00166B1D"/>
    <w:rsid w:val="00167172"/>
    <w:rsid w:val="0017013E"/>
    <w:rsid w:val="00173515"/>
    <w:rsid w:val="00175CFE"/>
    <w:rsid w:val="00181A78"/>
    <w:rsid w:val="00184933"/>
    <w:rsid w:val="0018552A"/>
    <w:rsid w:val="00185EFA"/>
    <w:rsid w:val="001873BF"/>
    <w:rsid w:val="001876E6"/>
    <w:rsid w:val="00187748"/>
    <w:rsid w:val="00187B87"/>
    <w:rsid w:val="00187CFC"/>
    <w:rsid w:val="001907BC"/>
    <w:rsid w:val="001916A9"/>
    <w:rsid w:val="00192486"/>
    <w:rsid w:val="0019263E"/>
    <w:rsid w:val="00196344"/>
    <w:rsid w:val="00197284"/>
    <w:rsid w:val="001A03DD"/>
    <w:rsid w:val="001A2BA9"/>
    <w:rsid w:val="001A6E6F"/>
    <w:rsid w:val="001A7BBD"/>
    <w:rsid w:val="001B0A67"/>
    <w:rsid w:val="001B0A98"/>
    <w:rsid w:val="001B2A35"/>
    <w:rsid w:val="001B2D6C"/>
    <w:rsid w:val="001B6A8B"/>
    <w:rsid w:val="001B788B"/>
    <w:rsid w:val="001C03EA"/>
    <w:rsid w:val="001C0805"/>
    <w:rsid w:val="001C1E71"/>
    <w:rsid w:val="001C27B8"/>
    <w:rsid w:val="001C2BF0"/>
    <w:rsid w:val="001C3513"/>
    <w:rsid w:val="001C4A4D"/>
    <w:rsid w:val="001C51E2"/>
    <w:rsid w:val="001C52C8"/>
    <w:rsid w:val="001C59F9"/>
    <w:rsid w:val="001C61FE"/>
    <w:rsid w:val="001C78C0"/>
    <w:rsid w:val="001C78E6"/>
    <w:rsid w:val="001C79C3"/>
    <w:rsid w:val="001D0959"/>
    <w:rsid w:val="001D1100"/>
    <w:rsid w:val="001D127D"/>
    <w:rsid w:val="001D186F"/>
    <w:rsid w:val="001D20E8"/>
    <w:rsid w:val="001D2B27"/>
    <w:rsid w:val="001D375A"/>
    <w:rsid w:val="001D382A"/>
    <w:rsid w:val="001D52F8"/>
    <w:rsid w:val="001D6D0D"/>
    <w:rsid w:val="001E1C6C"/>
    <w:rsid w:val="001E1D96"/>
    <w:rsid w:val="001E4AAA"/>
    <w:rsid w:val="001E554B"/>
    <w:rsid w:val="001E659F"/>
    <w:rsid w:val="001E6CEA"/>
    <w:rsid w:val="001E72FD"/>
    <w:rsid w:val="001F0D3D"/>
    <w:rsid w:val="001F18BD"/>
    <w:rsid w:val="001F33B6"/>
    <w:rsid w:val="001F38EF"/>
    <w:rsid w:val="001F39F4"/>
    <w:rsid w:val="001F4B2F"/>
    <w:rsid w:val="001F5F16"/>
    <w:rsid w:val="001F6DAC"/>
    <w:rsid w:val="00200BF7"/>
    <w:rsid w:val="00200D3D"/>
    <w:rsid w:val="0020112C"/>
    <w:rsid w:val="00201311"/>
    <w:rsid w:val="00201941"/>
    <w:rsid w:val="00201C58"/>
    <w:rsid w:val="0020212C"/>
    <w:rsid w:val="00202D94"/>
    <w:rsid w:val="00204ADD"/>
    <w:rsid w:val="00204BEE"/>
    <w:rsid w:val="002057C4"/>
    <w:rsid w:val="0020583E"/>
    <w:rsid w:val="00206D54"/>
    <w:rsid w:val="0020744F"/>
    <w:rsid w:val="0020778B"/>
    <w:rsid w:val="00207E18"/>
    <w:rsid w:val="0021000F"/>
    <w:rsid w:val="00210374"/>
    <w:rsid w:val="002116A5"/>
    <w:rsid w:val="00212E25"/>
    <w:rsid w:val="002140F6"/>
    <w:rsid w:val="00215CC2"/>
    <w:rsid w:val="00217FCA"/>
    <w:rsid w:val="0022003E"/>
    <w:rsid w:val="002206A4"/>
    <w:rsid w:val="00220AD4"/>
    <w:rsid w:val="002218E8"/>
    <w:rsid w:val="00221F2A"/>
    <w:rsid w:val="00222CF8"/>
    <w:rsid w:val="002238AF"/>
    <w:rsid w:val="00223F5E"/>
    <w:rsid w:val="002256C1"/>
    <w:rsid w:val="00225AB1"/>
    <w:rsid w:val="00225B77"/>
    <w:rsid w:val="0022601F"/>
    <w:rsid w:val="00226B07"/>
    <w:rsid w:val="00227081"/>
    <w:rsid w:val="002279ED"/>
    <w:rsid w:val="00231024"/>
    <w:rsid w:val="0023213C"/>
    <w:rsid w:val="00233151"/>
    <w:rsid w:val="002335C4"/>
    <w:rsid w:val="00234FFB"/>
    <w:rsid w:val="00235AC7"/>
    <w:rsid w:val="00236FBA"/>
    <w:rsid w:val="002375AE"/>
    <w:rsid w:val="0024230D"/>
    <w:rsid w:val="0024231F"/>
    <w:rsid w:val="00244136"/>
    <w:rsid w:val="002451AA"/>
    <w:rsid w:val="0024573F"/>
    <w:rsid w:val="0024788B"/>
    <w:rsid w:val="00247E9D"/>
    <w:rsid w:val="00250862"/>
    <w:rsid w:val="00250A79"/>
    <w:rsid w:val="00251F40"/>
    <w:rsid w:val="00252854"/>
    <w:rsid w:val="002530D5"/>
    <w:rsid w:val="002548B8"/>
    <w:rsid w:val="0025756D"/>
    <w:rsid w:val="00260BDF"/>
    <w:rsid w:val="00263F9F"/>
    <w:rsid w:val="0026444F"/>
    <w:rsid w:val="002649ED"/>
    <w:rsid w:val="00264C3D"/>
    <w:rsid w:val="00265C87"/>
    <w:rsid w:val="00267954"/>
    <w:rsid w:val="00270840"/>
    <w:rsid w:val="00270D62"/>
    <w:rsid w:val="00270F8D"/>
    <w:rsid w:val="00271D3F"/>
    <w:rsid w:val="0027476C"/>
    <w:rsid w:val="00275D7E"/>
    <w:rsid w:val="002761AC"/>
    <w:rsid w:val="00276637"/>
    <w:rsid w:val="00277ECE"/>
    <w:rsid w:val="00280CA3"/>
    <w:rsid w:val="00282C14"/>
    <w:rsid w:val="002839DB"/>
    <w:rsid w:val="00290E5E"/>
    <w:rsid w:val="00295D43"/>
    <w:rsid w:val="002A049F"/>
    <w:rsid w:val="002A0AAD"/>
    <w:rsid w:val="002A1528"/>
    <w:rsid w:val="002A1BA9"/>
    <w:rsid w:val="002A2C39"/>
    <w:rsid w:val="002A3111"/>
    <w:rsid w:val="002A4143"/>
    <w:rsid w:val="002A475D"/>
    <w:rsid w:val="002A4C5A"/>
    <w:rsid w:val="002A4FD3"/>
    <w:rsid w:val="002A6181"/>
    <w:rsid w:val="002A637E"/>
    <w:rsid w:val="002A7471"/>
    <w:rsid w:val="002A7AAB"/>
    <w:rsid w:val="002A7BE6"/>
    <w:rsid w:val="002B0546"/>
    <w:rsid w:val="002B1CEC"/>
    <w:rsid w:val="002B21F3"/>
    <w:rsid w:val="002B2BB4"/>
    <w:rsid w:val="002B2E87"/>
    <w:rsid w:val="002B33AF"/>
    <w:rsid w:val="002B389C"/>
    <w:rsid w:val="002C01A3"/>
    <w:rsid w:val="002C022B"/>
    <w:rsid w:val="002C03B4"/>
    <w:rsid w:val="002C05CE"/>
    <w:rsid w:val="002C191F"/>
    <w:rsid w:val="002C4D3C"/>
    <w:rsid w:val="002C5B1A"/>
    <w:rsid w:val="002C70A4"/>
    <w:rsid w:val="002D13C9"/>
    <w:rsid w:val="002D1539"/>
    <w:rsid w:val="002D2A1A"/>
    <w:rsid w:val="002D3A76"/>
    <w:rsid w:val="002D42DF"/>
    <w:rsid w:val="002D4599"/>
    <w:rsid w:val="002D4693"/>
    <w:rsid w:val="002D55F1"/>
    <w:rsid w:val="002D60A0"/>
    <w:rsid w:val="002D7919"/>
    <w:rsid w:val="002E0881"/>
    <w:rsid w:val="002E0AC0"/>
    <w:rsid w:val="002E1219"/>
    <w:rsid w:val="002E1EE7"/>
    <w:rsid w:val="002E2A0A"/>
    <w:rsid w:val="002E3067"/>
    <w:rsid w:val="002E33FA"/>
    <w:rsid w:val="002E4504"/>
    <w:rsid w:val="002E6ECC"/>
    <w:rsid w:val="002E7506"/>
    <w:rsid w:val="002E797F"/>
    <w:rsid w:val="002E7AA2"/>
    <w:rsid w:val="002E7B5A"/>
    <w:rsid w:val="002F0F6B"/>
    <w:rsid w:val="002F24E2"/>
    <w:rsid w:val="002F285B"/>
    <w:rsid w:val="002F4458"/>
    <w:rsid w:val="002F4C85"/>
    <w:rsid w:val="002F6EFA"/>
    <w:rsid w:val="003009A6"/>
    <w:rsid w:val="00300AEB"/>
    <w:rsid w:val="00300B15"/>
    <w:rsid w:val="00301ACE"/>
    <w:rsid w:val="003023D1"/>
    <w:rsid w:val="003032F8"/>
    <w:rsid w:val="00303539"/>
    <w:rsid w:val="003044F1"/>
    <w:rsid w:val="00304DD8"/>
    <w:rsid w:val="00305280"/>
    <w:rsid w:val="00305DF2"/>
    <w:rsid w:val="00306245"/>
    <w:rsid w:val="003062E0"/>
    <w:rsid w:val="00307CE2"/>
    <w:rsid w:val="00307D03"/>
    <w:rsid w:val="00310228"/>
    <w:rsid w:val="00311215"/>
    <w:rsid w:val="003125C8"/>
    <w:rsid w:val="00314D38"/>
    <w:rsid w:val="00316317"/>
    <w:rsid w:val="00317376"/>
    <w:rsid w:val="00317A59"/>
    <w:rsid w:val="00317CA9"/>
    <w:rsid w:val="00320355"/>
    <w:rsid w:val="00320974"/>
    <w:rsid w:val="003227BA"/>
    <w:rsid w:val="00322A28"/>
    <w:rsid w:val="00322A95"/>
    <w:rsid w:val="00323651"/>
    <w:rsid w:val="003248B8"/>
    <w:rsid w:val="003249BC"/>
    <w:rsid w:val="00326D02"/>
    <w:rsid w:val="00330D6A"/>
    <w:rsid w:val="00331790"/>
    <w:rsid w:val="00331F88"/>
    <w:rsid w:val="003327E3"/>
    <w:rsid w:val="0033465E"/>
    <w:rsid w:val="003357BE"/>
    <w:rsid w:val="00335A01"/>
    <w:rsid w:val="00335F4C"/>
    <w:rsid w:val="00337200"/>
    <w:rsid w:val="00337A05"/>
    <w:rsid w:val="00337D3E"/>
    <w:rsid w:val="00341BF1"/>
    <w:rsid w:val="00342AF1"/>
    <w:rsid w:val="0034409F"/>
    <w:rsid w:val="00345FD8"/>
    <w:rsid w:val="00346AEB"/>
    <w:rsid w:val="00347261"/>
    <w:rsid w:val="003478C2"/>
    <w:rsid w:val="00347BCE"/>
    <w:rsid w:val="0035037A"/>
    <w:rsid w:val="003506DA"/>
    <w:rsid w:val="003509EC"/>
    <w:rsid w:val="00350FBC"/>
    <w:rsid w:val="00351441"/>
    <w:rsid w:val="00351DD9"/>
    <w:rsid w:val="00352BD4"/>
    <w:rsid w:val="0035412D"/>
    <w:rsid w:val="003543F2"/>
    <w:rsid w:val="00355C2E"/>
    <w:rsid w:val="00357108"/>
    <w:rsid w:val="00357930"/>
    <w:rsid w:val="00357C53"/>
    <w:rsid w:val="00357F09"/>
    <w:rsid w:val="00360259"/>
    <w:rsid w:val="003606B4"/>
    <w:rsid w:val="0036289C"/>
    <w:rsid w:val="00363AC3"/>
    <w:rsid w:val="00364A9B"/>
    <w:rsid w:val="0036571F"/>
    <w:rsid w:val="003660B0"/>
    <w:rsid w:val="00366828"/>
    <w:rsid w:val="003672E7"/>
    <w:rsid w:val="00371BA0"/>
    <w:rsid w:val="003721F8"/>
    <w:rsid w:val="0037480B"/>
    <w:rsid w:val="00375B3F"/>
    <w:rsid w:val="00375EC8"/>
    <w:rsid w:val="0037642F"/>
    <w:rsid w:val="003774BF"/>
    <w:rsid w:val="00380831"/>
    <w:rsid w:val="0038142F"/>
    <w:rsid w:val="00381619"/>
    <w:rsid w:val="003820E9"/>
    <w:rsid w:val="00383693"/>
    <w:rsid w:val="00383DEC"/>
    <w:rsid w:val="003849BC"/>
    <w:rsid w:val="00384A10"/>
    <w:rsid w:val="00386534"/>
    <w:rsid w:val="003875C3"/>
    <w:rsid w:val="00387E84"/>
    <w:rsid w:val="00390BE5"/>
    <w:rsid w:val="003918F0"/>
    <w:rsid w:val="00391CC1"/>
    <w:rsid w:val="003940F4"/>
    <w:rsid w:val="00394B52"/>
    <w:rsid w:val="0039626D"/>
    <w:rsid w:val="0039686D"/>
    <w:rsid w:val="0039722B"/>
    <w:rsid w:val="00397C5B"/>
    <w:rsid w:val="003A04A9"/>
    <w:rsid w:val="003A263B"/>
    <w:rsid w:val="003A328D"/>
    <w:rsid w:val="003A3932"/>
    <w:rsid w:val="003A4AA4"/>
    <w:rsid w:val="003A6F26"/>
    <w:rsid w:val="003A75AF"/>
    <w:rsid w:val="003B0083"/>
    <w:rsid w:val="003B2CB0"/>
    <w:rsid w:val="003B321B"/>
    <w:rsid w:val="003B4709"/>
    <w:rsid w:val="003B540D"/>
    <w:rsid w:val="003B5DEA"/>
    <w:rsid w:val="003B638E"/>
    <w:rsid w:val="003B671B"/>
    <w:rsid w:val="003C009C"/>
    <w:rsid w:val="003C08E1"/>
    <w:rsid w:val="003C18D5"/>
    <w:rsid w:val="003C52D5"/>
    <w:rsid w:val="003C620B"/>
    <w:rsid w:val="003C6242"/>
    <w:rsid w:val="003D19F6"/>
    <w:rsid w:val="003D1BD0"/>
    <w:rsid w:val="003D2545"/>
    <w:rsid w:val="003D3131"/>
    <w:rsid w:val="003D389E"/>
    <w:rsid w:val="003D404D"/>
    <w:rsid w:val="003D5490"/>
    <w:rsid w:val="003E0101"/>
    <w:rsid w:val="003E03D1"/>
    <w:rsid w:val="003E14FD"/>
    <w:rsid w:val="003E25F0"/>
    <w:rsid w:val="003E2750"/>
    <w:rsid w:val="003E366C"/>
    <w:rsid w:val="003E4607"/>
    <w:rsid w:val="003E492E"/>
    <w:rsid w:val="003E59A6"/>
    <w:rsid w:val="003E5BFE"/>
    <w:rsid w:val="003E6E0C"/>
    <w:rsid w:val="003E7A91"/>
    <w:rsid w:val="003F210F"/>
    <w:rsid w:val="003F269D"/>
    <w:rsid w:val="003F37D0"/>
    <w:rsid w:val="003F4BA3"/>
    <w:rsid w:val="003F51DD"/>
    <w:rsid w:val="003F6D55"/>
    <w:rsid w:val="003F7617"/>
    <w:rsid w:val="003F7F75"/>
    <w:rsid w:val="00400729"/>
    <w:rsid w:val="0040085C"/>
    <w:rsid w:val="004008A6"/>
    <w:rsid w:val="00401180"/>
    <w:rsid w:val="00401775"/>
    <w:rsid w:val="00401F1B"/>
    <w:rsid w:val="0040233F"/>
    <w:rsid w:val="0040423A"/>
    <w:rsid w:val="00404AF9"/>
    <w:rsid w:val="004050A5"/>
    <w:rsid w:val="004062F4"/>
    <w:rsid w:val="00406366"/>
    <w:rsid w:val="004104E8"/>
    <w:rsid w:val="004106B6"/>
    <w:rsid w:val="004113F1"/>
    <w:rsid w:val="0041203A"/>
    <w:rsid w:val="00412100"/>
    <w:rsid w:val="0041263D"/>
    <w:rsid w:val="00412888"/>
    <w:rsid w:val="00412A7D"/>
    <w:rsid w:val="00412EF0"/>
    <w:rsid w:val="00413D34"/>
    <w:rsid w:val="00413F76"/>
    <w:rsid w:val="0041516F"/>
    <w:rsid w:val="00416DF9"/>
    <w:rsid w:val="00416ECC"/>
    <w:rsid w:val="0042059F"/>
    <w:rsid w:val="0042063D"/>
    <w:rsid w:val="00420F33"/>
    <w:rsid w:val="00421BD1"/>
    <w:rsid w:val="0042209F"/>
    <w:rsid w:val="004252E9"/>
    <w:rsid w:val="00427A9A"/>
    <w:rsid w:val="00430404"/>
    <w:rsid w:val="00430F6E"/>
    <w:rsid w:val="0043495C"/>
    <w:rsid w:val="004350F0"/>
    <w:rsid w:val="004369A4"/>
    <w:rsid w:val="00436E6D"/>
    <w:rsid w:val="00437687"/>
    <w:rsid w:val="00437C62"/>
    <w:rsid w:val="00437DB0"/>
    <w:rsid w:val="00440878"/>
    <w:rsid w:val="004414BE"/>
    <w:rsid w:val="00441967"/>
    <w:rsid w:val="00441D04"/>
    <w:rsid w:val="0044311D"/>
    <w:rsid w:val="004439FD"/>
    <w:rsid w:val="00444D56"/>
    <w:rsid w:val="004471D7"/>
    <w:rsid w:val="00450587"/>
    <w:rsid w:val="004508B9"/>
    <w:rsid w:val="00450C56"/>
    <w:rsid w:val="0045137D"/>
    <w:rsid w:val="0045197B"/>
    <w:rsid w:val="00451C05"/>
    <w:rsid w:val="00453A76"/>
    <w:rsid w:val="004543FE"/>
    <w:rsid w:val="004559A4"/>
    <w:rsid w:val="00457BFD"/>
    <w:rsid w:val="004602A4"/>
    <w:rsid w:val="00460AA6"/>
    <w:rsid w:val="004632AA"/>
    <w:rsid w:val="00470392"/>
    <w:rsid w:val="00471D46"/>
    <w:rsid w:val="00472E02"/>
    <w:rsid w:val="004751BA"/>
    <w:rsid w:val="00476A8C"/>
    <w:rsid w:val="00481500"/>
    <w:rsid w:val="00484AC2"/>
    <w:rsid w:val="004851E7"/>
    <w:rsid w:val="00486D2B"/>
    <w:rsid w:val="004873DB"/>
    <w:rsid w:val="00487884"/>
    <w:rsid w:val="00487C3A"/>
    <w:rsid w:val="00490BCE"/>
    <w:rsid w:val="00490D50"/>
    <w:rsid w:val="00492479"/>
    <w:rsid w:val="004935A7"/>
    <w:rsid w:val="00493B5E"/>
    <w:rsid w:val="00494B7D"/>
    <w:rsid w:val="0049507C"/>
    <w:rsid w:val="00495F2C"/>
    <w:rsid w:val="004975B9"/>
    <w:rsid w:val="004A1050"/>
    <w:rsid w:val="004A117D"/>
    <w:rsid w:val="004A2F26"/>
    <w:rsid w:val="004A4560"/>
    <w:rsid w:val="004A4627"/>
    <w:rsid w:val="004A4F10"/>
    <w:rsid w:val="004A57F8"/>
    <w:rsid w:val="004A6B43"/>
    <w:rsid w:val="004A6D08"/>
    <w:rsid w:val="004B004B"/>
    <w:rsid w:val="004B3016"/>
    <w:rsid w:val="004B3C45"/>
    <w:rsid w:val="004B4827"/>
    <w:rsid w:val="004B4A4D"/>
    <w:rsid w:val="004B5E57"/>
    <w:rsid w:val="004C0B46"/>
    <w:rsid w:val="004C18AB"/>
    <w:rsid w:val="004C1BB5"/>
    <w:rsid w:val="004C2095"/>
    <w:rsid w:val="004C2F96"/>
    <w:rsid w:val="004C3DD8"/>
    <w:rsid w:val="004C3F1A"/>
    <w:rsid w:val="004C6661"/>
    <w:rsid w:val="004C6CB1"/>
    <w:rsid w:val="004D003F"/>
    <w:rsid w:val="004D0842"/>
    <w:rsid w:val="004D0F8A"/>
    <w:rsid w:val="004D1357"/>
    <w:rsid w:val="004D1947"/>
    <w:rsid w:val="004D1BB6"/>
    <w:rsid w:val="004D210E"/>
    <w:rsid w:val="004D3064"/>
    <w:rsid w:val="004D3B47"/>
    <w:rsid w:val="004D3DC3"/>
    <w:rsid w:val="004D6FAF"/>
    <w:rsid w:val="004E0983"/>
    <w:rsid w:val="004E0FA3"/>
    <w:rsid w:val="004E15B2"/>
    <w:rsid w:val="004E1BE4"/>
    <w:rsid w:val="004E2A86"/>
    <w:rsid w:val="004E33D2"/>
    <w:rsid w:val="004E34DF"/>
    <w:rsid w:val="004E3CCB"/>
    <w:rsid w:val="004E3F67"/>
    <w:rsid w:val="004E3FFC"/>
    <w:rsid w:val="004E52F1"/>
    <w:rsid w:val="004E7F8C"/>
    <w:rsid w:val="004F1B00"/>
    <w:rsid w:val="004F5508"/>
    <w:rsid w:val="004F5752"/>
    <w:rsid w:val="004F7D2B"/>
    <w:rsid w:val="005015FE"/>
    <w:rsid w:val="00501B83"/>
    <w:rsid w:val="00503041"/>
    <w:rsid w:val="00504C81"/>
    <w:rsid w:val="00506402"/>
    <w:rsid w:val="0050668B"/>
    <w:rsid w:val="00506A17"/>
    <w:rsid w:val="005102EA"/>
    <w:rsid w:val="00510FFE"/>
    <w:rsid w:val="005125F7"/>
    <w:rsid w:val="00512F96"/>
    <w:rsid w:val="0051426C"/>
    <w:rsid w:val="0051430C"/>
    <w:rsid w:val="00514B41"/>
    <w:rsid w:val="0051503B"/>
    <w:rsid w:val="005150D7"/>
    <w:rsid w:val="00515F49"/>
    <w:rsid w:val="00516A0F"/>
    <w:rsid w:val="00517119"/>
    <w:rsid w:val="005175BD"/>
    <w:rsid w:val="005178ED"/>
    <w:rsid w:val="00521064"/>
    <w:rsid w:val="00523A3C"/>
    <w:rsid w:val="00525CBC"/>
    <w:rsid w:val="00526066"/>
    <w:rsid w:val="00526406"/>
    <w:rsid w:val="0052791B"/>
    <w:rsid w:val="00527F16"/>
    <w:rsid w:val="00530CFA"/>
    <w:rsid w:val="0053228B"/>
    <w:rsid w:val="00532B30"/>
    <w:rsid w:val="00533129"/>
    <w:rsid w:val="005355FC"/>
    <w:rsid w:val="005364E8"/>
    <w:rsid w:val="005366E6"/>
    <w:rsid w:val="00540C70"/>
    <w:rsid w:val="0054121A"/>
    <w:rsid w:val="00541729"/>
    <w:rsid w:val="00545E25"/>
    <w:rsid w:val="00546ABA"/>
    <w:rsid w:val="005470E0"/>
    <w:rsid w:val="005473AF"/>
    <w:rsid w:val="00550820"/>
    <w:rsid w:val="00551691"/>
    <w:rsid w:val="005537E3"/>
    <w:rsid w:val="0055412F"/>
    <w:rsid w:val="0055479E"/>
    <w:rsid w:val="00554B05"/>
    <w:rsid w:val="0055526C"/>
    <w:rsid w:val="005559E3"/>
    <w:rsid w:val="00557C58"/>
    <w:rsid w:val="005609D4"/>
    <w:rsid w:val="005627FC"/>
    <w:rsid w:val="00572856"/>
    <w:rsid w:val="00574064"/>
    <w:rsid w:val="00574119"/>
    <w:rsid w:val="005743C6"/>
    <w:rsid w:val="00575939"/>
    <w:rsid w:val="00577C0D"/>
    <w:rsid w:val="0058019C"/>
    <w:rsid w:val="00580650"/>
    <w:rsid w:val="00580A0D"/>
    <w:rsid w:val="00581667"/>
    <w:rsid w:val="0058340B"/>
    <w:rsid w:val="0058367D"/>
    <w:rsid w:val="00585529"/>
    <w:rsid w:val="00586A95"/>
    <w:rsid w:val="00586D09"/>
    <w:rsid w:val="00590723"/>
    <w:rsid w:val="00590764"/>
    <w:rsid w:val="005911D4"/>
    <w:rsid w:val="0059209F"/>
    <w:rsid w:val="00592A79"/>
    <w:rsid w:val="00593EFB"/>
    <w:rsid w:val="00594FA7"/>
    <w:rsid w:val="00595D32"/>
    <w:rsid w:val="00595FC6"/>
    <w:rsid w:val="005A01FE"/>
    <w:rsid w:val="005A1CDB"/>
    <w:rsid w:val="005A354A"/>
    <w:rsid w:val="005A432A"/>
    <w:rsid w:val="005A5278"/>
    <w:rsid w:val="005A5C34"/>
    <w:rsid w:val="005A76E2"/>
    <w:rsid w:val="005A7835"/>
    <w:rsid w:val="005A7EF1"/>
    <w:rsid w:val="005B0AC6"/>
    <w:rsid w:val="005B12A0"/>
    <w:rsid w:val="005B1789"/>
    <w:rsid w:val="005B1BA6"/>
    <w:rsid w:val="005B1E85"/>
    <w:rsid w:val="005B2997"/>
    <w:rsid w:val="005B41F6"/>
    <w:rsid w:val="005B51A8"/>
    <w:rsid w:val="005B56CD"/>
    <w:rsid w:val="005B59F1"/>
    <w:rsid w:val="005B5F98"/>
    <w:rsid w:val="005B5FEF"/>
    <w:rsid w:val="005B710B"/>
    <w:rsid w:val="005C014B"/>
    <w:rsid w:val="005C0809"/>
    <w:rsid w:val="005C2018"/>
    <w:rsid w:val="005C2A06"/>
    <w:rsid w:val="005C3D02"/>
    <w:rsid w:val="005C5097"/>
    <w:rsid w:val="005D0EC2"/>
    <w:rsid w:val="005D15A1"/>
    <w:rsid w:val="005D1BCC"/>
    <w:rsid w:val="005D1DBB"/>
    <w:rsid w:val="005D1EA8"/>
    <w:rsid w:val="005D35A6"/>
    <w:rsid w:val="005D474A"/>
    <w:rsid w:val="005D4E4D"/>
    <w:rsid w:val="005D596D"/>
    <w:rsid w:val="005D5BF8"/>
    <w:rsid w:val="005D5D7D"/>
    <w:rsid w:val="005D7940"/>
    <w:rsid w:val="005D7EFE"/>
    <w:rsid w:val="005E084D"/>
    <w:rsid w:val="005E12FC"/>
    <w:rsid w:val="005E28E8"/>
    <w:rsid w:val="005E2C11"/>
    <w:rsid w:val="005E3A12"/>
    <w:rsid w:val="005E6C04"/>
    <w:rsid w:val="005E7A39"/>
    <w:rsid w:val="005E7CF5"/>
    <w:rsid w:val="005F0F2A"/>
    <w:rsid w:val="005F2429"/>
    <w:rsid w:val="005F3245"/>
    <w:rsid w:val="005F4AD5"/>
    <w:rsid w:val="005F4D52"/>
    <w:rsid w:val="005F53A3"/>
    <w:rsid w:val="00600958"/>
    <w:rsid w:val="00600B1C"/>
    <w:rsid w:val="00600F27"/>
    <w:rsid w:val="00602337"/>
    <w:rsid w:val="006026B5"/>
    <w:rsid w:val="0060289B"/>
    <w:rsid w:val="006043B2"/>
    <w:rsid w:val="0060587B"/>
    <w:rsid w:val="00606601"/>
    <w:rsid w:val="0060711B"/>
    <w:rsid w:val="00607F3E"/>
    <w:rsid w:val="006106DE"/>
    <w:rsid w:val="00610C74"/>
    <w:rsid w:val="00610F7B"/>
    <w:rsid w:val="00611460"/>
    <w:rsid w:val="00611F53"/>
    <w:rsid w:val="00612179"/>
    <w:rsid w:val="0061236F"/>
    <w:rsid w:val="00612534"/>
    <w:rsid w:val="006127F8"/>
    <w:rsid w:val="0061327F"/>
    <w:rsid w:val="006141BD"/>
    <w:rsid w:val="00614A3B"/>
    <w:rsid w:val="00614B5E"/>
    <w:rsid w:val="0061795E"/>
    <w:rsid w:val="00617EDE"/>
    <w:rsid w:val="00620A7E"/>
    <w:rsid w:val="00621EC4"/>
    <w:rsid w:val="00622A44"/>
    <w:rsid w:val="00622C8D"/>
    <w:rsid w:val="00623BA0"/>
    <w:rsid w:val="006249F8"/>
    <w:rsid w:val="00624A31"/>
    <w:rsid w:val="0062502B"/>
    <w:rsid w:val="00626F0F"/>
    <w:rsid w:val="00627BDF"/>
    <w:rsid w:val="006311A9"/>
    <w:rsid w:val="006322F2"/>
    <w:rsid w:val="00636420"/>
    <w:rsid w:val="00640292"/>
    <w:rsid w:val="00641477"/>
    <w:rsid w:val="00641638"/>
    <w:rsid w:val="0064267F"/>
    <w:rsid w:val="00642ED4"/>
    <w:rsid w:val="00643BC1"/>
    <w:rsid w:val="00643E07"/>
    <w:rsid w:val="006453CA"/>
    <w:rsid w:val="00646C13"/>
    <w:rsid w:val="00646FB8"/>
    <w:rsid w:val="0064793D"/>
    <w:rsid w:val="0065009D"/>
    <w:rsid w:val="006506F1"/>
    <w:rsid w:val="006512CE"/>
    <w:rsid w:val="006522EA"/>
    <w:rsid w:val="00653299"/>
    <w:rsid w:val="00656366"/>
    <w:rsid w:val="00657388"/>
    <w:rsid w:val="00661D0B"/>
    <w:rsid w:val="00664487"/>
    <w:rsid w:val="00665E7C"/>
    <w:rsid w:val="00666542"/>
    <w:rsid w:val="006672CF"/>
    <w:rsid w:val="0067107C"/>
    <w:rsid w:val="0067259A"/>
    <w:rsid w:val="00673368"/>
    <w:rsid w:val="00673B67"/>
    <w:rsid w:val="00673E22"/>
    <w:rsid w:val="00673EF6"/>
    <w:rsid w:val="00674E1E"/>
    <w:rsid w:val="00675371"/>
    <w:rsid w:val="00677154"/>
    <w:rsid w:val="0068058E"/>
    <w:rsid w:val="00681AD5"/>
    <w:rsid w:val="00682399"/>
    <w:rsid w:val="00682976"/>
    <w:rsid w:val="00684470"/>
    <w:rsid w:val="006849C6"/>
    <w:rsid w:val="0068563D"/>
    <w:rsid w:val="00685E1D"/>
    <w:rsid w:val="006874D5"/>
    <w:rsid w:val="0069076F"/>
    <w:rsid w:val="006931BD"/>
    <w:rsid w:val="00693BF2"/>
    <w:rsid w:val="00694B2D"/>
    <w:rsid w:val="00694BD8"/>
    <w:rsid w:val="0069518E"/>
    <w:rsid w:val="00696753"/>
    <w:rsid w:val="006970B7"/>
    <w:rsid w:val="006A069B"/>
    <w:rsid w:val="006A1107"/>
    <w:rsid w:val="006A12A0"/>
    <w:rsid w:val="006A1EBA"/>
    <w:rsid w:val="006A1EE5"/>
    <w:rsid w:val="006A338B"/>
    <w:rsid w:val="006A5417"/>
    <w:rsid w:val="006B07C1"/>
    <w:rsid w:val="006B1906"/>
    <w:rsid w:val="006B2215"/>
    <w:rsid w:val="006B290E"/>
    <w:rsid w:val="006B2D23"/>
    <w:rsid w:val="006B433A"/>
    <w:rsid w:val="006B5737"/>
    <w:rsid w:val="006B6EAD"/>
    <w:rsid w:val="006B7902"/>
    <w:rsid w:val="006C0183"/>
    <w:rsid w:val="006C04F1"/>
    <w:rsid w:val="006C0D11"/>
    <w:rsid w:val="006C2358"/>
    <w:rsid w:val="006C2EEC"/>
    <w:rsid w:val="006C3135"/>
    <w:rsid w:val="006C32CE"/>
    <w:rsid w:val="006C3356"/>
    <w:rsid w:val="006C476C"/>
    <w:rsid w:val="006C5499"/>
    <w:rsid w:val="006C7C86"/>
    <w:rsid w:val="006D2149"/>
    <w:rsid w:val="006D3415"/>
    <w:rsid w:val="006D499D"/>
    <w:rsid w:val="006D68A3"/>
    <w:rsid w:val="006E0D78"/>
    <w:rsid w:val="006E110A"/>
    <w:rsid w:val="006E1E89"/>
    <w:rsid w:val="006E3504"/>
    <w:rsid w:val="006E3782"/>
    <w:rsid w:val="006E3C62"/>
    <w:rsid w:val="006E478B"/>
    <w:rsid w:val="006E49C3"/>
    <w:rsid w:val="006E621D"/>
    <w:rsid w:val="006F0DD9"/>
    <w:rsid w:val="006F2C96"/>
    <w:rsid w:val="006F436E"/>
    <w:rsid w:val="006F6E70"/>
    <w:rsid w:val="006F7AA9"/>
    <w:rsid w:val="006F7C67"/>
    <w:rsid w:val="00700AC3"/>
    <w:rsid w:val="00700BBB"/>
    <w:rsid w:val="00701EBA"/>
    <w:rsid w:val="00702764"/>
    <w:rsid w:val="0070436A"/>
    <w:rsid w:val="00704CD6"/>
    <w:rsid w:val="00704DD9"/>
    <w:rsid w:val="00707658"/>
    <w:rsid w:val="0070782C"/>
    <w:rsid w:val="00712115"/>
    <w:rsid w:val="00712CA8"/>
    <w:rsid w:val="0071393A"/>
    <w:rsid w:val="00713CE3"/>
    <w:rsid w:val="00713F77"/>
    <w:rsid w:val="007152E8"/>
    <w:rsid w:val="00717FC6"/>
    <w:rsid w:val="00717FFB"/>
    <w:rsid w:val="00721668"/>
    <w:rsid w:val="00726925"/>
    <w:rsid w:val="00726959"/>
    <w:rsid w:val="00732C31"/>
    <w:rsid w:val="00734B86"/>
    <w:rsid w:val="00735D9F"/>
    <w:rsid w:val="00736EB3"/>
    <w:rsid w:val="007415E0"/>
    <w:rsid w:val="00742669"/>
    <w:rsid w:val="007429B1"/>
    <w:rsid w:val="00742F1F"/>
    <w:rsid w:val="00743377"/>
    <w:rsid w:val="007433B9"/>
    <w:rsid w:val="00746190"/>
    <w:rsid w:val="007467BD"/>
    <w:rsid w:val="007500D1"/>
    <w:rsid w:val="007533C0"/>
    <w:rsid w:val="00753690"/>
    <w:rsid w:val="00754DC9"/>
    <w:rsid w:val="00756015"/>
    <w:rsid w:val="007560AB"/>
    <w:rsid w:val="00761FE6"/>
    <w:rsid w:val="00762DD5"/>
    <w:rsid w:val="00764249"/>
    <w:rsid w:val="007657D0"/>
    <w:rsid w:val="00765E94"/>
    <w:rsid w:val="00766777"/>
    <w:rsid w:val="007670AD"/>
    <w:rsid w:val="0076776F"/>
    <w:rsid w:val="007678EA"/>
    <w:rsid w:val="00773E0D"/>
    <w:rsid w:val="0077405C"/>
    <w:rsid w:val="00775450"/>
    <w:rsid w:val="0077626F"/>
    <w:rsid w:val="00777B31"/>
    <w:rsid w:val="0078006F"/>
    <w:rsid w:val="0078040A"/>
    <w:rsid w:val="007817E4"/>
    <w:rsid w:val="00781DD5"/>
    <w:rsid w:val="007835A1"/>
    <w:rsid w:val="007840CE"/>
    <w:rsid w:val="0078438A"/>
    <w:rsid w:val="00784557"/>
    <w:rsid w:val="007872E1"/>
    <w:rsid w:val="007909B5"/>
    <w:rsid w:val="00790E60"/>
    <w:rsid w:val="007913B6"/>
    <w:rsid w:val="007927CF"/>
    <w:rsid w:val="00792E8A"/>
    <w:rsid w:val="00793070"/>
    <w:rsid w:val="007936E5"/>
    <w:rsid w:val="0079466D"/>
    <w:rsid w:val="0079573E"/>
    <w:rsid w:val="00795968"/>
    <w:rsid w:val="00795B99"/>
    <w:rsid w:val="0079731F"/>
    <w:rsid w:val="007A070F"/>
    <w:rsid w:val="007A0DFE"/>
    <w:rsid w:val="007A3505"/>
    <w:rsid w:val="007A3B1A"/>
    <w:rsid w:val="007A4B87"/>
    <w:rsid w:val="007A4CD9"/>
    <w:rsid w:val="007A5807"/>
    <w:rsid w:val="007A5938"/>
    <w:rsid w:val="007A5B8E"/>
    <w:rsid w:val="007A615B"/>
    <w:rsid w:val="007A6BA9"/>
    <w:rsid w:val="007A6E0A"/>
    <w:rsid w:val="007B16D7"/>
    <w:rsid w:val="007B1825"/>
    <w:rsid w:val="007B2211"/>
    <w:rsid w:val="007B22FF"/>
    <w:rsid w:val="007B2B20"/>
    <w:rsid w:val="007B3337"/>
    <w:rsid w:val="007B3D65"/>
    <w:rsid w:val="007B3EB4"/>
    <w:rsid w:val="007B6714"/>
    <w:rsid w:val="007B75B5"/>
    <w:rsid w:val="007C0370"/>
    <w:rsid w:val="007C0F5C"/>
    <w:rsid w:val="007C154C"/>
    <w:rsid w:val="007C3260"/>
    <w:rsid w:val="007C3B03"/>
    <w:rsid w:val="007C48A0"/>
    <w:rsid w:val="007C614F"/>
    <w:rsid w:val="007C7970"/>
    <w:rsid w:val="007C7F6E"/>
    <w:rsid w:val="007D014E"/>
    <w:rsid w:val="007D0585"/>
    <w:rsid w:val="007D0D10"/>
    <w:rsid w:val="007D114C"/>
    <w:rsid w:val="007D1D6B"/>
    <w:rsid w:val="007D390C"/>
    <w:rsid w:val="007D4046"/>
    <w:rsid w:val="007D44F0"/>
    <w:rsid w:val="007D46D6"/>
    <w:rsid w:val="007E12F9"/>
    <w:rsid w:val="007E257E"/>
    <w:rsid w:val="007E4D3C"/>
    <w:rsid w:val="007E550E"/>
    <w:rsid w:val="007E638E"/>
    <w:rsid w:val="007E6A09"/>
    <w:rsid w:val="007E7673"/>
    <w:rsid w:val="007F02BE"/>
    <w:rsid w:val="007F1AA6"/>
    <w:rsid w:val="007F1DD5"/>
    <w:rsid w:val="007F2741"/>
    <w:rsid w:val="007F62F2"/>
    <w:rsid w:val="007F74BA"/>
    <w:rsid w:val="007F7EA4"/>
    <w:rsid w:val="008023C0"/>
    <w:rsid w:val="008046E5"/>
    <w:rsid w:val="00804AF1"/>
    <w:rsid w:val="00807FAF"/>
    <w:rsid w:val="008102BD"/>
    <w:rsid w:val="00811EB7"/>
    <w:rsid w:val="00812478"/>
    <w:rsid w:val="0081609D"/>
    <w:rsid w:val="0081624E"/>
    <w:rsid w:val="008173E9"/>
    <w:rsid w:val="00820075"/>
    <w:rsid w:val="00820519"/>
    <w:rsid w:val="008228F2"/>
    <w:rsid w:val="00822C22"/>
    <w:rsid w:val="00823414"/>
    <w:rsid w:val="008234A8"/>
    <w:rsid w:val="00823B55"/>
    <w:rsid w:val="008248B7"/>
    <w:rsid w:val="00824F01"/>
    <w:rsid w:val="00825B4A"/>
    <w:rsid w:val="00825E4E"/>
    <w:rsid w:val="00825F86"/>
    <w:rsid w:val="0082723B"/>
    <w:rsid w:val="00827635"/>
    <w:rsid w:val="00830FB2"/>
    <w:rsid w:val="0083165C"/>
    <w:rsid w:val="0083493D"/>
    <w:rsid w:val="00835790"/>
    <w:rsid w:val="00836562"/>
    <w:rsid w:val="0083723E"/>
    <w:rsid w:val="00837BA5"/>
    <w:rsid w:val="00837CDA"/>
    <w:rsid w:val="00840577"/>
    <w:rsid w:val="00840657"/>
    <w:rsid w:val="008435ED"/>
    <w:rsid w:val="00844576"/>
    <w:rsid w:val="008462F7"/>
    <w:rsid w:val="008502BE"/>
    <w:rsid w:val="00851624"/>
    <w:rsid w:val="00851759"/>
    <w:rsid w:val="00851843"/>
    <w:rsid w:val="00851BF3"/>
    <w:rsid w:val="00852419"/>
    <w:rsid w:val="00852EFA"/>
    <w:rsid w:val="00853676"/>
    <w:rsid w:val="00854E51"/>
    <w:rsid w:val="008550E6"/>
    <w:rsid w:val="00855844"/>
    <w:rsid w:val="008558C4"/>
    <w:rsid w:val="00857799"/>
    <w:rsid w:val="008619C2"/>
    <w:rsid w:val="00861C0F"/>
    <w:rsid w:val="0086245A"/>
    <w:rsid w:val="00863142"/>
    <w:rsid w:val="008645A6"/>
    <w:rsid w:val="008656E5"/>
    <w:rsid w:val="00865E48"/>
    <w:rsid w:val="008661CB"/>
    <w:rsid w:val="008662C5"/>
    <w:rsid w:val="0086780B"/>
    <w:rsid w:val="00870998"/>
    <w:rsid w:val="00870A4F"/>
    <w:rsid w:val="00872C0C"/>
    <w:rsid w:val="00874379"/>
    <w:rsid w:val="008749E1"/>
    <w:rsid w:val="00875D46"/>
    <w:rsid w:val="00875D5A"/>
    <w:rsid w:val="008761CC"/>
    <w:rsid w:val="00876C10"/>
    <w:rsid w:val="00877293"/>
    <w:rsid w:val="00877320"/>
    <w:rsid w:val="0087770C"/>
    <w:rsid w:val="00877971"/>
    <w:rsid w:val="00877E25"/>
    <w:rsid w:val="00881381"/>
    <w:rsid w:val="00881CAE"/>
    <w:rsid w:val="00881E61"/>
    <w:rsid w:val="00881F14"/>
    <w:rsid w:val="008824B1"/>
    <w:rsid w:val="00882758"/>
    <w:rsid w:val="008831CE"/>
    <w:rsid w:val="00883224"/>
    <w:rsid w:val="008833D5"/>
    <w:rsid w:val="0088383F"/>
    <w:rsid w:val="0088397C"/>
    <w:rsid w:val="00884243"/>
    <w:rsid w:val="00885195"/>
    <w:rsid w:val="00886177"/>
    <w:rsid w:val="008869AC"/>
    <w:rsid w:val="00887782"/>
    <w:rsid w:val="0089058E"/>
    <w:rsid w:val="00890BDE"/>
    <w:rsid w:val="008911A1"/>
    <w:rsid w:val="00891387"/>
    <w:rsid w:val="0089286E"/>
    <w:rsid w:val="00893997"/>
    <w:rsid w:val="00893AB3"/>
    <w:rsid w:val="00896E6F"/>
    <w:rsid w:val="008A0CE2"/>
    <w:rsid w:val="008A0FD9"/>
    <w:rsid w:val="008A1F8A"/>
    <w:rsid w:val="008A2364"/>
    <w:rsid w:val="008A2567"/>
    <w:rsid w:val="008A53D4"/>
    <w:rsid w:val="008A6C55"/>
    <w:rsid w:val="008A7DA3"/>
    <w:rsid w:val="008B00FE"/>
    <w:rsid w:val="008B2D29"/>
    <w:rsid w:val="008B37F6"/>
    <w:rsid w:val="008B3AC0"/>
    <w:rsid w:val="008B4497"/>
    <w:rsid w:val="008B4738"/>
    <w:rsid w:val="008B4A26"/>
    <w:rsid w:val="008B54E3"/>
    <w:rsid w:val="008B5BE3"/>
    <w:rsid w:val="008B7600"/>
    <w:rsid w:val="008B7BD4"/>
    <w:rsid w:val="008C0657"/>
    <w:rsid w:val="008C1672"/>
    <w:rsid w:val="008C2D5E"/>
    <w:rsid w:val="008C3704"/>
    <w:rsid w:val="008C37D7"/>
    <w:rsid w:val="008C3834"/>
    <w:rsid w:val="008C4E88"/>
    <w:rsid w:val="008C5A8F"/>
    <w:rsid w:val="008D0F4F"/>
    <w:rsid w:val="008D1FDA"/>
    <w:rsid w:val="008D32C2"/>
    <w:rsid w:val="008D32FF"/>
    <w:rsid w:val="008D44AD"/>
    <w:rsid w:val="008D4762"/>
    <w:rsid w:val="008D49A2"/>
    <w:rsid w:val="008D51E3"/>
    <w:rsid w:val="008D6A98"/>
    <w:rsid w:val="008D72AD"/>
    <w:rsid w:val="008D744A"/>
    <w:rsid w:val="008D7482"/>
    <w:rsid w:val="008D77D9"/>
    <w:rsid w:val="008E024A"/>
    <w:rsid w:val="008E0876"/>
    <w:rsid w:val="008E24EA"/>
    <w:rsid w:val="008E421F"/>
    <w:rsid w:val="008E4F63"/>
    <w:rsid w:val="008E5F81"/>
    <w:rsid w:val="008E6538"/>
    <w:rsid w:val="008E687A"/>
    <w:rsid w:val="008E6973"/>
    <w:rsid w:val="008E79D2"/>
    <w:rsid w:val="008F00B5"/>
    <w:rsid w:val="008F0C98"/>
    <w:rsid w:val="008F2015"/>
    <w:rsid w:val="008F232F"/>
    <w:rsid w:val="008F26FA"/>
    <w:rsid w:val="008F48E8"/>
    <w:rsid w:val="008F4C72"/>
    <w:rsid w:val="008F559F"/>
    <w:rsid w:val="008F7334"/>
    <w:rsid w:val="008F7B6C"/>
    <w:rsid w:val="009012B2"/>
    <w:rsid w:val="0090194B"/>
    <w:rsid w:val="00901D1A"/>
    <w:rsid w:val="0090298C"/>
    <w:rsid w:val="00905889"/>
    <w:rsid w:val="00906380"/>
    <w:rsid w:val="0090750B"/>
    <w:rsid w:val="00907848"/>
    <w:rsid w:val="00911445"/>
    <w:rsid w:val="00911F8E"/>
    <w:rsid w:val="0091218D"/>
    <w:rsid w:val="00914066"/>
    <w:rsid w:val="0091526C"/>
    <w:rsid w:val="009152B5"/>
    <w:rsid w:val="00916676"/>
    <w:rsid w:val="00916AD2"/>
    <w:rsid w:val="009200BF"/>
    <w:rsid w:val="00923702"/>
    <w:rsid w:val="009241A8"/>
    <w:rsid w:val="009247FA"/>
    <w:rsid w:val="00924DAB"/>
    <w:rsid w:val="009256A6"/>
    <w:rsid w:val="00930C3E"/>
    <w:rsid w:val="009315B5"/>
    <w:rsid w:val="0093188B"/>
    <w:rsid w:val="00932270"/>
    <w:rsid w:val="00932E95"/>
    <w:rsid w:val="00933E26"/>
    <w:rsid w:val="00934625"/>
    <w:rsid w:val="00935B17"/>
    <w:rsid w:val="00935DDE"/>
    <w:rsid w:val="0093669A"/>
    <w:rsid w:val="00937836"/>
    <w:rsid w:val="00937998"/>
    <w:rsid w:val="00940399"/>
    <w:rsid w:val="0094145F"/>
    <w:rsid w:val="00942953"/>
    <w:rsid w:val="00943564"/>
    <w:rsid w:val="0094387B"/>
    <w:rsid w:val="00947497"/>
    <w:rsid w:val="00952C33"/>
    <w:rsid w:val="00954C2F"/>
    <w:rsid w:val="0095549F"/>
    <w:rsid w:val="0095558D"/>
    <w:rsid w:val="00957031"/>
    <w:rsid w:val="009574D7"/>
    <w:rsid w:val="00957C92"/>
    <w:rsid w:val="009603F2"/>
    <w:rsid w:val="00960EB3"/>
    <w:rsid w:val="00960EE8"/>
    <w:rsid w:val="00963C09"/>
    <w:rsid w:val="009643C3"/>
    <w:rsid w:val="00965910"/>
    <w:rsid w:val="009660D0"/>
    <w:rsid w:val="0096636D"/>
    <w:rsid w:val="00967B35"/>
    <w:rsid w:val="009709BE"/>
    <w:rsid w:val="00971182"/>
    <w:rsid w:val="00972460"/>
    <w:rsid w:val="00973193"/>
    <w:rsid w:val="00973DA4"/>
    <w:rsid w:val="00974804"/>
    <w:rsid w:val="00974B01"/>
    <w:rsid w:val="009758C1"/>
    <w:rsid w:val="00975934"/>
    <w:rsid w:val="009764A5"/>
    <w:rsid w:val="0097683D"/>
    <w:rsid w:val="00977315"/>
    <w:rsid w:val="009804CA"/>
    <w:rsid w:val="0098112B"/>
    <w:rsid w:val="009823DF"/>
    <w:rsid w:val="00984983"/>
    <w:rsid w:val="00984AF9"/>
    <w:rsid w:val="0098561C"/>
    <w:rsid w:val="009858BC"/>
    <w:rsid w:val="00986A6B"/>
    <w:rsid w:val="009908D9"/>
    <w:rsid w:val="00990D7D"/>
    <w:rsid w:val="0099254C"/>
    <w:rsid w:val="00993718"/>
    <w:rsid w:val="009937BC"/>
    <w:rsid w:val="00993823"/>
    <w:rsid w:val="00993BF0"/>
    <w:rsid w:val="00994FD0"/>
    <w:rsid w:val="0099573D"/>
    <w:rsid w:val="009977E7"/>
    <w:rsid w:val="00997CF3"/>
    <w:rsid w:val="00997FB2"/>
    <w:rsid w:val="009A007F"/>
    <w:rsid w:val="009A545B"/>
    <w:rsid w:val="009A664C"/>
    <w:rsid w:val="009A7F3D"/>
    <w:rsid w:val="009B102C"/>
    <w:rsid w:val="009B204B"/>
    <w:rsid w:val="009B4791"/>
    <w:rsid w:val="009B4D34"/>
    <w:rsid w:val="009B5411"/>
    <w:rsid w:val="009B5417"/>
    <w:rsid w:val="009B5FAA"/>
    <w:rsid w:val="009B6B07"/>
    <w:rsid w:val="009B6E3C"/>
    <w:rsid w:val="009B6FE7"/>
    <w:rsid w:val="009B7787"/>
    <w:rsid w:val="009C019E"/>
    <w:rsid w:val="009C026F"/>
    <w:rsid w:val="009C0CC6"/>
    <w:rsid w:val="009C348E"/>
    <w:rsid w:val="009C4B26"/>
    <w:rsid w:val="009C4C2C"/>
    <w:rsid w:val="009C5923"/>
    <w:rsid w:val="009C666A"/>
    <w:rsid w:val="009C6996"/>
    <w:rsid w:val="009C757F"/>
    <w:rsid w:val="009C7897"/>
    <w:rsid w:val="009C7F52"/>
    <w:rsid w:val="009D003A"/>
    <w:rsid w:val="009D03F1"/>
    <w:rsid w:val="009D0CA5"/>
    <w:rsid w:val="009D0DF9"/>
    <w:rsid w:val="009D10DC"/>
    <w:rsid w:val="009D5915"/>
    <w:rsid w:val="009E26C4"/>
    <w:rsid w:val="009E2765"/>
    <w:rsid w:val="009E2955"/>
    <w:rsid w:val="009E33EE"/>
    <w:rsid w:val="009E35E5"/>
    <w:rsid w:val="009E36F6"/>
    <w:rsid w:val="009E6184"/>
    <w:rsid w:val="009F122A"/>
    <w:rsid w:val="009F1FD5"/>
    <w:rsid w:val="009F1FD7"/>
    <w:rsid w:val="009F20AA"/>
    <w:rsid w:val="009F509C"/>
    <w:rsid w:val="009F5F0F"/>
    <w:rsid w:val="009F6E3F"/>
    <w:rsid w:val="009F728A"/>
    <w:rsid w:val="009F7D33"/>
    <w:rsid w:val="009F7E1D"/>
    <w:rsid w:val="00A0052E"/>
    <w:rsid w:val="00A0085E"/>
    <w:rsid w:val="00A00D59"/>
    <w:rsid w:val="00A0368A"/>
    <w:rsid w:val="00A03E8F"/>
    <w:rsid w:val="00A04153"/>
    <w:rsid w:val="00A04527"/>
    <w:rsid w:val="00A049DD"/>
    <w:rsid w:val="00A04A1E"/>
    <w:rsid w:val="00A0523F"/>
    <w:rsid w:val="00A0743C"/>
    <w:rsid w:val="00A074E0"/>
    <w:rsid w:val="00A0766D"/>
    <w:rsid w:val="00A10EC1"/>
    <w:rsid w:val="00A11248"/>
    <w:rsid w:val="00A1163D"/>
    <w:rsid w:val="00A126B6"/>
    <w:rsid w:val="00A13DA8"/>
    <w:rsid w:val="00A17C0D"/>
    <w:rsid w:val="00A2032E"/>
    <w:rsid w:val="00A2179D"/>
    <w:rsid w:val="00A22F32"/>
    <w:rsid w:val="00A231E0"/>
    <w:rsid w:val="00A249F9"/>
    <w:rsid w:val="00A317D1"/>
    <w:rsid w:val="00A33E89"/>
    <w:rsid w:val="00A3776B"/>
    <w:rsid w:val="00A400A3"/>
    <w:rsid w:val="00A41B1D"/>
    <w:rsid w:val="00A42E5A"/>
    <w:rsid w:val="00A449B5"/>
    <w:rsid w:val="00A5004C"/>
    <w:rsid w:val="00A506C3"/>
    <w:rsid w:val="00A50CDA"/>
    <w:rsid w:val="00A50EE9"/>
    <w:rsid w:val="00A5201E"/>
    <w:rsid w:val="00A52D5B"/>
    <w:rsid w:val="00A53C2F"/>
    <w:rsid w:val="00A53D03"/>
    <w:rsid w:val="00A56E84"/>
    <w:rsid w:val="00A57B28"/>
    <w:rsid w:val="00A57CF5"/>
    <w:rsid w:val="00A60A8F"/>
    <w:rsid w:val="00A63122"/>
    <w:rsid w:val="00A63B91"/>
    <w:rsid w:val="00A64FDA"/>
    <w:rsid w:val="00A66ECB"/>
    <w:rsid w:val="00A66F19"/>
    <w:rsid w:val="00A6762E"/>
    <w:rsid w:val="00A70768"/>
    <w:rsid w:val="00A70812"/>
    <w:rsid w:val="00A714BA"/>
    <w:rsid w:val="00A7260A"/>
    <w:rsid w:val="00A72AC5"/>
    <w:rsid w:val="00A72E51"/>
    <w:rsid w:val="00A73699"/>
    <w:rsid w:val="00A73915"/>
    <w:rsid w:val="00A756EE"/>
    <w:rsid w:val="00A777DE"/>
    <w:rsid w:val="00A779B2"/>
    <w:rsid w:val="00A8006D"/>
    <w:rsid w:val="00A80A48"/>
    <w:rsid w:val="00A80B1F"/>
    <w:rsid w:val="00A82737"/>
    <w:rsid w:val="00A832EB"/>
    <w:rsid w:val="00A8424A"/>
    <w:rsid w:val="00A8443B"/>
    <w:rsid w:val="00A8489A"/>
    <w:rsid w:val="00A84B60"/>
    <w:rsid w:val="00A866FC"/>
    <w:rsid w:val="00A8671A"/>
    <w:rsid w:val="00A86CE1"/>
    <w:rsid w:val="00A86EEB"/>
    <w:rsid w:val="00A9082E"/>
    <w:rsid w:val="00A911E3"/>
    <w:rsid w:val="00A93C76"/>
    <w:rsid w:val="00A94958"/>
    <w:rsid w:val="00A95C02"/>
    <w:rsid w:val="00A9665E"/>
    <w:rsid w:val="00A972FA"/>
    <w:rsid w:val="00AA1317"/>
    <w:rsid w:val="00AA18CA"/>
    <w:rsid w:val="00AA21F8"/>
    <w:rsid w:val="00AA369A"/>
    <w:rsid w:val="00AA419C"/>
    <w:rsid w:val="00AA539A"/>
    <w:rsid w:val="00AA619B"/>
    <w:rsid w:val="00AB23A3"/>
    <w:rsid w:val="00AB5E30"/>
    <w:rsid w:val="00AB6802"/>
    <w:rsid w:val="00AB6B00"/>
    <w:rsid w:val="00AB7048"/>
    <w:rsid w:val="00AB76C2"/>
    <w:rsid w:val="00AC1C75"/>
    <w:rsid w:val="00AC21AC"/>
    <w:rsid w:val="00AC34C7"/>
    <w:rsid w:val="00AC40E1"/>
    <w:rsid w:val="00AC47DB"/>
    <w:rsid w:val="00AC4AA9"/>
    <w:rsid w:val="00AC559E"/>
    <w:rsid w:val="00AC74CD"/>
    <w:rsid w:val="00AD14CD"/>
    <w:rsid w:val="00AD27EE"/>
    <w:rsid w:val="00AD39C9"/>
    <w:rsid w:val="00AD4A9F"/>
    <w:rsid w:val="00AD549A"/>
    <w:rsid w:val="00AD5C85"/>
    <w:rsid w:val="00AD69CE"/>
    <w:rsid w:val="00AD6BE6"/>
    <w:rsid w:val="00AD7BFF"/>
    <w:rsid w:val="00AE07B3"/>
    <w:rsid w:val="00AE2C8B"/>
    <w:rsid w:val="00AE2E10"/>
    <w:rsid w:val="00AE3474"/>
    <w:rsid w:val="00AE5B36"/>
    <w:rsid w:val="00AE6110"/>
    <w:rsid w:val="00AE757C"/>
    <w:rsid w:val="00AF189B"/>
    <w:rsid w:val="00AF303C"/>
    <w:rsid w:val="00AF3EC1"/>
    <w:rsid w:val="00AF45AA"/>
    <w:rsid w:val="00AF5A64"/>
    <w:rsid w:val="00AF7A7D"/>
    <w:rsid w:val="00B0058F"/>
    <w:rsid w:val="00B00F3E"/>
    <w:rsid w:val="00B0177C"/>
    <w:rsid w:val="00B03DCA"/>
    <w:rsid w:val="00B03F19"/>
    <w:rsid w:val="00B05E9A"/>
    <w:rsid w:val="00B07CDB"/>
    <w:rsid w:val="00B10208"/>
    <w:rsid w:val="00B1063C"/>
    <w:rsid w:val="00B10DE9"/>
    <w:rsid w:val="00B11937"/>
    <w:rsid w:val="00B11C83"/>
    <w:rsid w:val="00B12C65"/>
    <w:rsid w:val="00B14728"/>
    <w:rsid w:val="00B14789"/>
    <w:rsid w:val="00B14902"/>
    <w:rsid w:val="00B149F9"/>
    <w:rsid w:val="00B15220"/>
    <w:rsid w:val="00B15B58"/>
    <w:rsid w:val="00B15C30"/>
    <w:rsid w:val="00B15CAF"/>
    <w:rsid w:val="00B17EDA"/>
    <w:rsid w:val="00B200D9"/>
    <w:rsid w:val="00B20155"/>
    <w:rsid w:val="00B203DD"/>
    <w:rsid w:val="00B218CE"/>
    <w:rsid w:val="00B23C35"/>
    <w:rsid w:val="00B24458"/>
    <w:rsid w:val="00B245C9"/>
    <w:rsid w:val="00B26B7A"/>
    <w:rsid w:val="00B30846"/>
    <w:rsid w:val="00B310CC"/>
    <w:rsid w:val="00B31A06"/>
    <w:rsid w:val="00B344B7"/>
    <w:rsid w:val="00B34900"/>
    <w:rsid w:val="00B349FB"/>
    <w:rsid w:val="00B34A01"/>
    <w:rsid w:val="00B3538F"/>
    <w:rsid w:val="00B355E4"/>
    <w:rsid w:val="00B35FE2"/>
    <w:rsid w:val="00B36D48"/>
    <w:rsid w:val="00B36EF8"/>
    <w:rsid w:val="00B40C1B"/>
    <w:rsid w:val="00B41F98"/>
    <w:rsid w:val="00B42584"/>
    <w:rsid w:val="00B43403"/>
    <w:rsid w:val="00B43853"/>
    <w:rsid w:val="00B43D8D"/>
    <w:rsid w:val="00B4486E"/>
    <w:rsid w:val="00B46FDC"/>
    <w:rsid w:val="00B47312"/>
    <w:rsid w:val="00B51391"/>
    <w:rsid w:val="00B53C23"/>
    <w:rsid w:val="00B54830"/>
    <w:rsid w:val="00B55375"/>
    <w:rsid w:val="00B55981"/>
    <w:rsid w:val="00B56960"/>
    <w:rsid w:val="00B5732B"/>
    <w:rsid w:val="00B6008E"/>
    <w:rsid w:val="00B60B89"/>
    <w:rsid w:val="00B6117B"/>
    <w:rsid w:val="00B61EE4"/>
    <w:rsid w:val="00B627CA"/>
    <w:rsid w:val="00B62F57"/>
    <w:rsid w:val="00B6317D"/>
    <w:rsid w:val="00B634EE"/>
    <w:rsid w:val="00B64E92"/>
    <w:rsid w:val="00B65426"/>
    <w:rsid w:val="00B6686B"/>
    <w:rsid w:val="00B66BAD"/>
    <w:rsid w:val="00B67716"/>
    <w:rsid w:val="00B67F8D"/>
    <w:rsid w:val="00B70A2E"/>
    <w:rsid w:val="00B71428"/>
    <w:rsid w:val="00B718FE"/>
    <w:rsid w:val="00B733E7"/>
    <w:rsid w:val="00B736BA"/>
    <w:rsid w:val="00B741AC"/>
    <w:rsid w:val="00B7630A"/>
    <w:rsid w:val="00B76AF8"/>
    <w:rsid w:val="00B7753F"/>
    <w:rsid w:val="00B7770C"/>
    <w:rsid w:val="00B77FC2"/>
    <w:rsid w:val="00B848EC"/>
    <w:rsid w:val="00B858EE"/>
    <w:rsid w:val="00B85DD2"/>
    <w:rsid w:val="00B871A3"/>
    <w:rsid w:val="00B8765B"/>
    <w:rsid w:val="00B917A9"/>
    <w:rsid w:val="00B92E78"/>
    <w:rsid w:val="00B93693"/>
    <w:rsid w:val="00B9498B"/>
    <w:rsid w:val="00B9746B"/>
    <w:rsid w:val="00BA078B"/>
    <w:rsid w:val="00BA0B83"/>
    <w:rsid w:val="00BA1DAE"/>
    <w:rsid w:val="00BA3728"/>
    <w:rsid w:val="00BA3A88"/>
    <w:rsid w:val="00BA3E40"/>
    <w:rsid w:val="00BA3EA7"/>
    <w:rsid w:val="00BA5C20"/>
    <w:rsid w:val="00BA7602"/>
    <w:rsid w:val="00BB1C34"/>
    <w:rsid w:val="00BB543F"/>
    <w:rsid w:val="00BB586C"/>
    <w:rsid w:val="00BB787C"/>
    <w:rsid w:val="00BC10DA"/>
    <w:rsid w:val="00BC1308"/>
    <w:rsid w:val="00BC3880"/>
    <w:rsid w:val="00BD021A"/>
    <w:rsid w:val="00BD348E"/>
    <w:rsid w:val="00BD49F9"/>
    <w:rsid w:val="00BE07D7"/>
    <w:rsid w:val="00BE2A76"/>
    <w:rsid w:val="00BE38F3"/>
    <w:rsid w:val="00BE541F"/>
    <w:rsid w:val="00BE5A61"/>
    <w:rsid w:val="00BE65D1"/>
    <w:rsid w:val="00BF02B3"/>
    <w:rsid w:val="00BF0427"/>
    <w:rsid w:val="00BF1BE5"/>
    <w:rsid w:val="00BF28F4"/>
    <w:rsid w:val="00BF3035"/>
    <w:rsid w:val="00BF3D33"/>
    <w:rsid w:val="00BF5E8F"/>
    <w:rsid w:val="00BF643D"/>
    <w:rsid w:val="00C010CA"/>
    <w:rsid w:val="00C022BC"/>
    <w:rsid w:val="00C0428F"/>
    <w:rsid w:val="00C042CE"/>
    <w:rsid w:val="00C04884"/>
    <w:rsid w:val="00C06F65"/>
    <w:rsid w:val="00C10D02"/>
    <w:rsid w:val="00C12984"/>
    <w:rsid w:val="00C133FE"/>
    <w:rsid w:val="00C13BAC"/>
    <w:rsid w:val="00C14B36"/>
    <w:rsid w:val="00C1613C"/>
    <w:rsid w:val="00C17368"/>
    <w:rsid w:val="00C2047D"/>
    <w:rsid w:val="00C20B5F"/>
    <w:rsid w:val="00C21673"/>
    <w:rsid w:val="00C219E3"/>
    <w:rsid w:val="00C225D2"/>
    <w:rsid w:val="00C22F94"/>
    <w:rsid w:val="00C24158"/>
    <w:rsid w:val="00C272DB"/>
    <w:rsid w:val="00C272EC"/>
    <w:rsid w:val="00C30D41"/>
    <w:rsid w:val="00C313F5"/>
    <w:rsid w:val="00C32E88"/>
    <w:rsid w:val="00C3317A"/>
    <w:rsid w:val="00C331C6"/>
    <w:rsid w:val="00C33979"/>
    <w:rsid w:val="00C33EB7"/>
    <w:rsid w:val="00C34359"/>
    <w:rsid w:val="00C35A49"/>
    <w:rsid w:val="00C373AB"/>
    <w:rsid w:val="00C374A9"/>
    <w:rsid w:val="00C40866"/>
    <w:rsid w:val="00C40C81"/>
    <w:rsid w:val="00C40E11"/>
    <w:rsid w:val="00C4638B"/>
    <w:rsid w:val="00C46C34"/>
    <w:rsid w:val="00C46F65"/>
    <w:rsid w:val="00C479CE"/>
    <w:rsid w:val="00C501AC"/>
    <w:rsid w:val="00C505E1"/>
    <w:rsid w:val="00C52734"/>
    <w:rsid w:val="00C53579"/>
    <w:rsid w:val="00C55858"/>
    <w:rsid w:val="00C560DC"/>
    <w:rsid w:val="00C572EC"/>
    <w:rsid w:val="00C578D1"/>
    <w:rsid w:val="00C616A6"/>
    <w:rsid w:val="00C61748"/>
    <w:rsid w:val="00C61B6A"/>
    <w:rsid w:val="00C64477"/>
    <w:rsid w:val="00C64A30"/>
    <w:rsid w:val="00C6505B"/>
    <w:rsid w:val="00C662DC"/>
    <w:rsid w:val="00C702DB"/>
    <w:rsid w:val="00C70F75"/>
    <w:rsid w:val="00C71E31"/>
    <w:rsid w:val="00C72455"/>
    <w:rsid w:val="00C72C85"/>
    <w:rsid w:val="00C73BBF"/>
    <w:rsid w:val="00C73D70"/>
    <w:rsid w:val="00C7599A"/>
    <w:rsid w:val="00C766C4"/>
    <w:rsid w:val="00C77248"/>
    <w:rsid w:val="00C777AB"/>
    <w:rsid w:val="00C77B88"/>
    <w:rsid w:val="00C8200C"/>
    <w:rsid w:val="00C820E9"/>
    <w:rsid w:val="00C82589"/>
    <w:rsid w:val="00C825B4"/>
    <w:rsid w:val="00C836D3"/>
    <w:rsid w:val="00C84842"/>
    <w:rsid w:val="00C84D30"/>
    <w:rsid w:val="00C84E5A"/>
    <w:rsid w:val="00C867C6"/>
    <w:rsid w:val="00C8720C"/>
    <w:rsid w:val="00C9042A"/>
    <w:rsid w:val="00C906F7"/>
    <w:rsid w:val="00C91CDB"/>
    <w:rsid w:val="00C92AC2"/>
    <w:rsid w:val="00C92EB1"/>
    <w:rsid w:val="00C950BE"/>
    <w:rsid w:val="00C97F85"/>
    <w:rsid w:val="00CA070E"/>
    <w:rsid w:val="00CA0E82"/>
    <w:rsid w:val="00CA147D"/>
    <w:rsid w:val="00CA1506"/>
    <w:rsid w:val="00CA1F55"/>
    <w:rsid w:val="00CA29D0"/>
    <w:rsid w:val="00CA3D66"/>
    <w:rsid w:val="00CA447F"/>
    <w:rsid w:val="00CA5576"/>
    <w:rsid w:val="00CA5D0A"/>
    <w:rsid w:val="00CB09E3"/>
    <w:rsid w:val="00CB0D6C"/>
    <w:rsid w:val="00CB135E"/>
    <w:rsid w:val="00CB2C96"/>
    <w:rsid w:val="00CB315E"/>
    <w:rsid w:val="00CB33BA"/>
    <w:rsid w:val="00CB3D86"/>
    <w:rsid w:val="00CB3F9B"/>
    <w:rsid w:val="00CB4BC1"/>
    <w:rsid w:val="00CB4BEA"/>
    <w:rsid w:val="00CB4C72"/>
    <w:rsid w:val="00CB5346"/>
    <w:rsid w:val="00CB5BC7"/>
    <w:rsid w:val="00CB614A"/>
    <w:rsid w:val="00CB63DA"/>
    <w:rsid w:val="00CB66E4"/>
    <w:rsid w:val="00CB729D"/>
    <w:rsid w:val="00CC19CC"/>
    <w:rsid w:val="00CC1C80"/>
    <w:rsid w:val="00CC2C74"/>
    <w:rsid w:val="00CC2D8C"/>
    <w:rsid w:val="00CC4684"/>
    <w:rsid w:val="00CC51B8"/>
    <w:rsid w:val="00CC5984"/>
    <w:rsid w:val="00CC6F8F"/>
    <w:rsid w:val="00CC7F84"/>
    <w:rsid w:val="00CD0A32"/>
    <w:rsid w:val="00CD411A"/>
    <w:rsid w:val="00CD4934"/>
    <w:rsid w:val="00CD494B"/>
    <w:rsid w:val="00CD5DD6"/>
    <w:rsid w:val="00CD61C0"/>
    <w:rsid w:val="00CD7E7C"/>
    <w:rsid w:val="00CE016E"/>
    <w:rsid w:val="00CE0BFF"/>
    <w:rsid w:val="00CE2734"/>
    <w:rsid w:val="00CE3182"/>
    <w:rsid w:val="00CE3F41"/>
    <w:rsid w:val="00CE4D59"/>
    <w:rsid w:val="00CE5579"/>
    <w:rsid w:val="00CE64D5"/>
    <w:rsid w:val="00CE671A"/>
    <w:rsid w:val="00CF018F"/>
    <w:rsid w:val="00CF05FE"/>
    <w:rsid w:val="00CF1D85"/>
    <w:rsid w:val="00CF2079"/>
    <w:rsid w:val="00CF298C"/>
    <w:rsid w:val="00CF2C3F"/>
    <w:rsid w:val="00CF4BE9"/>
    <w:rsid w:val="00CF6D22"/>
    <w:rsid w:val="00CF771A"/>
    <w:rsid w:val="00D0192C"/>
    <w:rsid w:val="00D04673"/>
    <w:rsid w:val="00D062B7"/>
    <w:rsid w:val="00D07145"/>
    <w:rsid w:val="00D07298"/>
    <w:rsid w:val="00D07CFC"/>
    <w:rsid w:val="00D07FDD"/>
    <w:rsid w:val="00D109C2"/>
    <w:rsid w:val="00D10C0F"/>
    <w:rsid w:val="00D12485"/>
    <w:rsid w:val="00D12970"/>
    <w:rsid w:val="00D12A50"/>
    <w:rsid w:val="00D14C81"/>
    <w:rsid w:val="00D1500B"/>
    <w:rsid w:val="00D1670F"/>
    <w:rsid w:val="00D21F32"/>
    <w:rsid w:val="00D2301F"/>
    <w:rsid w:val="00D23184"/>
    <w:rsid w:val="00D23C53"/>
    <w:rsid w:val="00D23FD3"/>
    <w:rsid w:val="00D248BC"/>
    <w:rsid w:val="00D264DE"/>
    <w:rsid w:val="00D268BC"/>
    <w:rsid w:val="00D303A6"/>
    <w:rsid w:val="00D312F4"/>
    <w:rsid w:val="00D31611"/>
    <w:rsid w:val="00D316F5"/>
    <w:rsid w:val="00D32095"/>
    <w:rsid w:val="00D33063"/>
    <w:rsid w:val="00D36416"/>
    <w:rsid w:val="00D37A7F"/>
    <w:rsid w:val="00D40883"/>
    <w:rsid w:val="00D41022"/>
    <w:rsid w:val="00D415BE"/>
    <w:rsid w:val="00D41C0C"/>
    <w:rsid w:val="00D422E3"/>
    <w:rsid w:val="00D4317B"/>
    <w:rsid w:val="00D444CA"/>
    <w:rsid w:val="00D448E9"/>
    <w:rsid w:val="00D50544"/>
    <w:rsid w:val="00D519AC"/>
    <w:rsid w:val="00D51C0C"/>
    <w:rsid w:val="00D535ED"/>
    <w:rsid w:val="00D539EA"/>
    <w:rsid w:val="00D54478"/>
    <w:rsid w:val="00D54F27"/>
    <w:rsid w:val="00D55154"/>
    <w:rsid w:val="00D55E36"/>
    <w:rsid w:val="00D56CE7"/>
    <w:rsid w:val="00D57356"/>
    <w:rsid w:val="00D575B8"/>
    <w:rsid w:val="00D575BE"/>
    <w:rsid w:val="00D606D8"/>
    <w:rsid w:val="00D613BC"/>
    <w:rsid w:val="00D62B7D"/>
    <w:rsid w:val="00D648CE"/>
    <w:rsid w:val="00D663E0"/>
    <w:rsid w:val="00D67AAF"/>
    <w:rsid w:val="00D67BAA"/>
    <w:rsid w:val="00D67DA9"/>
    <w:rsid w:val="00D70339"/>
    <w:rsid w:val="00D7039E"/>
    <w:rsid w:val="00D70D4E"/>
    <w:rsid w:val="00D726E8"/>
    <w:rsid w:val="00D728E1"/>
    <w:rsid w:val="00D72A64"/>
    <w:rsid w:val="00D7381D"/>
    <w:rsid w:val="00D74AD9"/>
    <w:rsid w:val="00D75463"/>
    <w:rsid w:val="00D75FBD"/>
    <w:rsid w:val="00D77D21"/>
    <w:rsid w:val="00D8145F"/>
    <w:rsid w:val="00D8199B"/>
    <w:rsid w:val="00D81AE5"/>
    <w:rsid w:val="00D82442"/>
    <w:rsid w:val="00D83977"/>
    <w:rsid w:val="00D85D1A"/>
    <w:rsid w:val="00D90C95"/>
    <w:rsid w:val="00D9132C"/>
    <w:rsid w:val="00D92C22"/>
    <w:rsid w:val="00D93AEB"/>
    <w:rsid w:val="00D95E5D"/>
    <w:rsid w:val="00DA0C5E"/>
    <w:rsid w:val="00DA26F3"/>
    <w:rsid w:val="00DA2B43"/>
    <w:rsid w:val="00DA312C"/>
    <w:rsid w:val="00DA477E"/>
    <w:rsid w:val="00DA4F70"/>
    <w:rsid w:val="00DA55F4"/>
    <w:rsid w:val="00DA6C78"/>
    <w:rsid w:val="00DA7008"/>
    <w:rsid w:val="00DA75B0"/>
    <w:rsid w:val="00DB018D"/>
    <w:rsid w:val="00DB22B6"/>
    <w:rsid w:val="00DB299E"/>
    <w:rsid w:val="00DB3577"/>
    <w:rsid w:val="00DB3A34"/>
    <w:rsid w:val="00DB3A91"/>
    <w:rsid w:val="00DB3A9C"/>
    <w:rsid w:val="00DB41D1"/>
    <w:rsid w:val="00DB46FA"/>
    <w:rsid w:val="00DB48AB"/>
    <w:rsid w:val="00DB4E0A"/>
    <w:rsid w:val="00DB513F"/>
    <w:rsid w:val="00DB51DB"/>
    <w:rsid w:val="00DB6626"/>
    <w:rsid w:val="00DC040B"/>
    <w:rsid w:val="00DC25A8"/>
    <w:rsid w:val="00DC2678"/>
    <w:rsid w:val="00DC2B20"/>
    <w:rsid w:val="00DC4385"/>
    <w:rsid w:val="00DC474E"/>
    <w:rsid w:val="00DC4DE3"/>
    <w:rsid w:val="00DC4E81"/>
    <w:rsid w:val="00DC7E8A"/>
    <w:rsid w:val="00DD07BC"/>
    <w:rsid w:val="00DD1E2C"/>
    <w:rsid w:val="00DD3A24"/>
    <w:rsid w:val="00DD6184"/>
    <w:rsid w:val="00DD6A56"/>
    <w:rsid w:val="00DD7347"/>
    <w:rsid w:val="00DE02FF"/>
    <w:rsid w:val="00DE1198"/>
    <w:rsid w:val="00DE2108"/>
    <w:rsid w:val="00DE2775"/>
    <w:rsid w:val="00DE2A0C"/>
    <w:rsid w:val="00DE30B7"/>
    <w:rsid w:val="00DE4F47"/>
    <w:rsid w:val="00DE5140"/>
    <w:rsid w:val="00DE7043"/>
    <w:rsid w:val="00DE7935"/>
    <w:rsid w:val="00DF089A"/>
    <w:rsid w:val="00DF2B9E"/>
    <w:rsid w:val="00DF349E"/>
    <w:rsid w:val="00DF38FE"/>
    <w:rsid w:val="00DF52B3"/>
    <w:rsid w:val="00DF597E"/>
    <w:rsid w:val="00DF5C6E"/>
    <w:rsid w:val="00DF7414"/>
    <w:rsid w:val="00E01011"/>
    <w:rsid w:val="00E028E2"/>
    <w:rsid w:val="00E03119"/>
    <w:rsid w:val="00E03617"/>
    <w:rsid w:val="00E036F3"/>
    <w:rsid w:val="00E03F92"/>
    <w:rsid w:val="00E05BAE"/>
    <w:rsid w:val="00E0625F"/>
    <w:rsid w:val="00E063A3"/>
    <w:rsid w:val="00E10157"/>
    <w:rsid w:val="00E101DA"/>
    <w:rsid w:val="00E10C52"/>
    <w:rsid w:val="00E11721"/>
    <w:rsid w:val="00E1432E"/>
    <w:rsid w:val="00E14F10"/>
    <w:rsid w:val="00E14F46"/>
    <w:rsid w:val="00E15B13"/>
    <w:rsid w:val="00E175EE"/>
    <w:rsid w:val="00E17C22"/>
    <w:rsid w:val="00E22DC5"/>
    <w:rsid w:val="00E2397F"/>
    <w:rsid w:val="00E23B08"/>
    <w:rsid w:val="00E23C6C"/>
    <w:rsid w:val="00E23ECA"/>
    <w:rsid w:val="00E2659C"/>
    <w:rsid w:val="00E26625"/>
    <w:rsid w:val="00E26D4C"/>
    <w:rsid w:val="00E26FA1"/>
    <w:rsid w:val="00E27138"/>
    <w:rsid w:val="00E2784E"/>
    <w:rsid w:val="00E3039F"/>
    <w:rsid w:val="00E314A4"/>
    <w:rsid w:val="00E33BC1"/>
    <w:rsid w:val="00E35262"/>
    <w:rsid w:val="00E36CEA"/>
    <w:rsid w:val="00E406B8"/>
    <w:rsid w:val="00E41847"/>
    <w:rsid w:val="00E420C9"/>
    <w:rsid w:val="00E45F50"/>
    <w:rsid w:val="00E4661D"/>
    <w:rsid w:val="00E47281"/>
    <w:rsid w:val="00E47730"/>
    <w:rsid w:val="00E515B5"/>
    <w:rsid w:val="00E537A7"/>
    <w:rsid w:val="00E53CA0"/>
    <w:rsid w:val="00E566B6"/>
    <w:rsid w:val="00E56798"/>
    <w:rsid w:val="00E5732A"/>
    <w:rsid w:val="00E575FE"/>
    <w:rsid w:val="00E57F4B"/>
    <w:rsid w:val="00E601BF"/>
    <w:rsid w:val="00E6183F"/>
    <w:rsid w:val="00E6241D"/>
    <w:rsid w:val="00E63D60"/>
    <w:rsid w:val="00E67A61"/>
    <w:rsid w:val="00E70821"/>
    <w:rsid w:val="00E70BDB"/>
    <w:rsid w:val="00E7365F"/>
    <w:rsid w:val="00E7503F"/>
    <w:rsid w:val="00E750FD"/>
    <w:rsid w:val="00E75811"/>
    <w:rsid w:val="00E766BF"/>
    <w:rsid w:val="00E76A40"/>
    <w:rsid w:val="00E77607"/>
    <w:rsid w:val="00E80E7A"/>
    <w:rsid w:val="00E8247F"/>
    <w:rsid w:val="00E82D39"/>
    <w:rsid w:val="00E83287"/>
    <w:rsid w:val="00E87E4E"/>
    <w:rsid w:val="00E90F90"/>
    <w:rsid w:val="00E91AA1"/>
    <w:rsid w:val="00E926A5"/>
    <w:rsid w:val="00E955B9"/>
    <w:rsid w:val="00E96922"/>
    <w:rsid w:val="00E97DE7"/>
    <w:rsid w:val="00E97E2E"/>
    <w:rsid w:val="00EA043D"/>
    <w:rsid w:val="00EA0CCC"/>
    <w:rsid w:val="00EA121D"/>
    <w:rsid w:val="00EA1739"/>
    <w:rsid w:val="00EA2484"/>
    <w:rsid w:val="00EA2BC9"/>
    <w:rsid w:val="00EA34C5"/>
    <w:rsid w:val="00EA3A38"/>
    <w:rsid w:val="00EA576B"/>
    <w:rsid w:val="00EA5EC1"/>
    <w:rsid w:val="00EA683B"/>
    <w:rsid w:val="00EA71E4"/>
    <w:rsid w:val="00EA7845"/>
    <w:rsid w:val="00EB0998"/>
    <w:rsid w:val="00EB1B23"/>
    <w:rsid w:val="00EB22FB"/>
    <w:rsid w:val="00EB28E5"/>
    <w:rsid w:val="00EB3F1C"/>
    <w:rsid w:val="00EB616B"/>
    <w:rsid w:val="00EB6A86"/>
    <w:rsid w:val="00EB7BB9"/>
    <w:rsid w:val="00EB7E88"/>
    <w:rsid w:val="00EB7EAE"/>
    <w:rsid w:val="00EC0F77"/>
    <w:rsid w:val="00EC29AC"/>
    <w:rsid w:val="00EC2D24"/>
    <w:rsid w:val="00EC31AA"/>
    <w:rsid w:val="00EC37C3"/>
    <w:rsid w:val="00EC3D11"/>
    <w:rsid w:val="00EC3ED0"/>
    <w:rsid w:val="00EC498B"/>
    <w:rsid w:val="00EC5C39"/>
    <w:rsid w:val="00EC72DA"/>
    <w:rsid w:val="00EC7A6E"/>
    <w:rsid w:val="00EC7C24"/>
    <w:rsid w:val="00ED054B"/>
    <w:rsid w:val="00ED0E09"/>
    <w:rsid w:val="00ED25AC"/>
    <w:rsid w:val="00ED3448"/>
    <w:rsid w:val="00ED3A8E"/>
    <w:rsid w:val="00ED3C7F"/>
    <w:rsid w:val="00ED3F3E"/>
    <w:rsid w:val="00ED45CF"/>
    <w:rsid w:val="00ED5397"/>
    <w:rsid w:val="00ED5FC0"/>
    <w:rsid w:val="00ED72E8"/>
    <w:rsid w:val="00ED73C1"/>
    <w:rsid w:val="00ED7C42"/>
    <w:rsid w:val="00EE0003"/>
    <w:rsid w:val="00EE00D1"/>
    <w:rsid w:val="00EE1536"/>
    <w:rsid w:val="00EE1C72"/>
    <w:rsid w:val="00EE27B8"/>
    <w:rsid w:val="00EE5091"/>
    <w:rsid w:val="00EE6416"/>
    <w:rsid w:val="00EE6454"/>
    <w:rsid w:val="00EF0E5F"/>
    <w:rsid w:val="00EF40D7"/>
    <w:rsid w:val="00EF4204"/>
    <w:rsid w:val="00EF4FDA"/>
    <w:rsid w:val="00EF51D7"/>
    <w:rsid w:val="00EF583F"/>
    <w:rsid w:val="00EF5C71"/>
    <w:rsid w:val="00EF6327"/>
    <w:rsid w:val="00EF7B9F"/>
    <w:rsid w:val="00F00709"/>
    <w:rsid w:val="00F02BEB"/>
    <w:rsid w:val="00F03143"/>
    <w:rsid w:val="00F04762"/>
    <w:rsid w:val="00F04FAC"/>
    <w:rsid w:val="00F0526B"/>
    <w:rsid w:val="00F056CA"/>
    <w:rsid w:val="00F058E1"/>
    <w:rsid w:val="00F06F36"/>
    <w:rsid w:val="00F070E6"/>
    <w:rsid w:val="00F11807"/>
    <w:rsid w:val="00F11898"/>
    <w:rsid w:val="00F11C30"/>
    <w:rsid w:val="00F12073"/>
    <w:rsid w:val="00F177C8"/>
    <w:rsid w:val="00F17BD4"/>
    <w:rsid w:val="00F200D6"/>
    <w:rsid w:val="00F20C30"/>
    <w:rsid w:val="00F2333C"/>
    <w:rsid w:val="00F24178"/>
    <w:rsid w:val="00F25BEB"/>
    <w:rsid w:val="00F2654D"/>
    <w:rsid w:val="00F272BB"/>
    <w:rsid w:val="00F273DB"/>
    <w:rsid w:val="00F302CA"/>
    <w:rsid w:val="00F346B8"/>
    <w:rsid w:val="00F353F3"/>
    <w:rsid w:val="00F35E69"/>
    <w:rsid w:val="00F4051A"/>
    <w:rsid w:val="00F42011"/>
    <w:rsid w:val="00F4238D"/>
    <w:rsid w:val="00F44841"/>
    <w:rsid w:val="00F45B38"/>
    <w:rsid w:val="00F47045"/>
    <w:rsid w:val="00F5058E"/>
    <w:rsid w:val="00F51B27"/>
    <w:rsid w:val="00F52992"/>
    <w:rsid w:val="00F52BFC"/>
    <w:rsid w:val="00F52F05"/>
    <w:rsid w:val="00F53ADF"/>
    <w:rsid w:val="00F54E95"/>
    <w:rsid w:val="00F56181"/>
    <w:rsid w:val="00F576BD"/>
    <w:rsid w:val="00F60330"/>
    <w:rsid w:val="00F605C4"/>
    <w:rsid w:val="00F6139B"/>
    <w:rsid w:val="00F62D2B"/>
    <w:rsid w:val="00F62EC1"/>
    <w:rsid w:val="00F6423E"/>
    <w:rsid w:val="00F64B87"/>
    <w:rsid w:val="00F64DE8"/>
    <w:rsid w:val="00F667FC"/>
    <w:rsid w:val="00F66C85"/>
    <w:rsid w:val="00F66D74"/>
    <w:rsid w:val="00F66FF3"/>
    <w:rsid w:val="00F67857"/>
    <w:rsid w:val="00F70F11"/>
    <w:rsid w:val="00F71B40"/>
    <w:rsid w:val="00F71C6B"/>
    <w:rsid w:val="00F732A7"/>
    <w:rsid w:val="00F738B1"/>
    <w:rsid w:val="00F7610E"/>
    <w:rsid w:val="00F76B95"/>
    <w:rsid w:val="00F838A0"/>
    <w:rsid w:val="00F86488"/>
    <w:rsid w:val="00F87AD7"/>
    <w:rsid w:val="00F92816"/>
    <w:rsid w:val="00F933AC"/>
    <w:rsid w:val="00F93600"/>
    <w:rsid w:val="00F948C7"/>
    <w:rsid w:val="00F94DA7"/>
    <w:rsid w:val="00F9537B"/>
    <w:rsid w:val="00F96244"/>
    <w:rsid w:val="00F96D63"/>
    <w:rsid w:val="00FA097C"/>
    <w:rsid w:val="00FA7907"/>
    <w:rsid w:val="00FA7D75"/>
    <w:rsid w:val="00FB07E0"/>
    <w:rsid w:val="00FB0A4B"/>
    <w:rsid w:val="00FB172F"/>
    <w:rsid w:val="00FB19FF"/>
    <w:rsid w:val="00FB22F1"/>
    <w:rsid w:val="00FB2858"/>
    <w:rsid w:val="00FB5728"/>
    <w:rsid w:val="00FB5B55"/>
    <w:rsid w:val="00FB626E"/>
    <w:rsid w:val="00FB7509"/>
    <w:rsid w:val="00FB7858"/>
    <w:rsid w:val="00FB7A19"/>
    <w:rsid w:val="00FC00A0"/>
    <w:rsid w:val="00FC056D"/>
    <w:rsid w:val="00FC27F2"/>
    <w:rsid w:val="00FC2BD2"/>
    <w:rsid w:val="00FC4900"/>
    <w:rsid w:val="00FC6445"/>
    <w:rsid w:val="00FC6DBF"/>
    <w:rsid w:val="00FC7024"/>
    <w:rsid w:val="00FC73C8"/>
    <w:rsid w:val="00FC7B48"/>
    <w:rsid w:val="00FD1559"/>
    <w:rsid w:val="00FD18A7"/>
    <w:rsid w:val="00FD25FD"/>
    <w:rsid w:val="00FD2BB3"/>
    <w:rsid w:val="00FD3378"/>
    <w:rsid w:val="00FD39FF"/>
    <w:rsid w:val="00FD4C38"/>
    <w:rsid w:val="00FD5508"/>
    <w:rsid w:val="00FD6376"/>
    <w:rsid w:val="00FD64FB"/>
    <w:rsid w:val="00FD766B"/>
    <w:rsid w:val="00FD7AC3"/>
    <w:rsid w:val="00FD7BF4"/>
    <w:rsid w:val="00FD7C05"/>
    <w:rsid w:val="00FD7E4B"/>
    <w:rsid w:val="00FE0750"/>
    <w:rsid w:val="00FE3474"/>
    <w:rsid w:val="00FE35A9"/>
    <w:rsid w:val="00FE4718"/>
    <w:rsid w:val="00FE72E8"/>
    <w:rsid w:val="00FF07FA"/>
    <w:rsid w:val="00FF38AE"/>
    <w:rsid w:val="00FF4DF0"/>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871880"/>
  <w15:docId w15:val="{2D904D0E-3602-4145-B214-D0DA209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1"/>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28949">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201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36b66aca0e9cad77788541305e3fe71d">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4a9ec3f1b8b6562f20167d73d9c03504"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57CC2-888F-453C-9652-623AEB5FFB91}">
  <ds:schemaRefs>
    <ds:schemaRef ds:uri="087ed9da-973a-458e-ba2b-639733953c26"/>
    <ds:schemaRef ds:uri="http://purl.org/dc/terms/"/>
    <ds:schemaRef ds:uri="http://schemas.microsoft.com/office/2006/documentManagement/types"/>
    <ds:schemaRef ds:uri="http://schemas.microsoft.com/sharepoint/v3"/>
    <ds:schemaRef ds:uri="http://purl.org/dc/dcmitype/"/>
    <ds:schemaRef ds:uri="0cecad8f-305c-4ab2-8046-db3b11566c1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272036C-AD82-4C0E-BD8A-60284C45ACCF}">
  <ds:schemaRefs>
    <ds:schemaRef ds:uri="http://schemas.microsoft.com/sharepoint/v3/contenttype/forms"/>
  </ds:schemaRefs>
</ds:datastoreItem>
</file>

<file path=customXml/itemProps3.xml><?xml version="1.0" encoding="utf-8"?>
<ds:datastoreItem xmlns:ds="http://schemas.openxmlformats.org/officeDocument/2006/customXml" ds:itemID="{4FDB6F21-8310-4B6D-A361-63BA4924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C6025-90F4-4645-8808-FA1BA4BE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3891</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dc:description/>
  <cp:lastModifiedBy>Curran, Bridget</cp:lastModifiedBy>
  <cp:revision>2</cp:revision>
  <cp:lastPrinted>2016-12-07T13:58:00Z</cp:lastPrinted>
  <dcterms:created xsi:type="dcterms:W3CDTF">2020-03-13T20:02:00Z</dcterms:created>
  <dcterms:modified xsi:type="dcterms:W3CDTF">2020-03-13T20:02:00Z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0x010100B824297DB3227A48A0BAB1B0B6357FF8</vt:lpwstr>
  </property>
</Properties>
</file>