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FA519" w14:textId="77777777" w:rsidR="00437CFB" w:rsidRPr="005B4C7D" w:rsidRDefault="00437CFB" w:rsidP="00534F84">
      <w:pPr>
        <w:widowControl/>
        <w:tabs>
          <w:tab w:val="center" w:pos="4680"/>
          <w:tab w:val="right" w:pos="9360"/>
        </w:tabs>
        <w:jc w:val="both"/>
      </w:pPr>
      <w:bookmarkStart w:id="0" w:name="_GoBack"/>
      <w:bookmarkEnd w:id="0"/>
      <w:r w:rsidRPr="005B4C7D">
        <w:tab/>
      </w:r>
      <w:r w:rsidRPr="005B4C7D">
        <w:rPr>
          <w:b/>
          <w:bCs/>
          <w:sz w:val="38"/>
          <w:szCs w:val="38"/>
        </w:rPr>
        <w:t>NRC INSPECTION MANUAL</w:t>
      </w:r>
      <w:r w:rsidRPr="005B4C7D">
        <w:tab/>
      </w:r>
      <w:r w:rsidRPr="005B4C7D">
        <w:rPr>
          <w:sz w:val="20"/>
          <w:szCs w:val="20"/>
        </w:rPr>
        <w:t>IRIB</w:t>
      </w:r>
    </w:p>
    <w:p w14:paraId="1B9D6C67" w14:textId="77777777" w:rsidR="00437CFB" w:rsidRPr="005B4C7D" w:rsidRDefault="00437CFB">
      <w:pPr>
        <w:widowControl/>
        <w:tabs>
          <w:tab w:val="left" w:pos="244"/>
          <w:tab w:val="left" w:pos="835"/>
          <w:tab w:val="left" w:pos="1440"/>
          <w:tab w:val="left" w:pos="2044"/>
          <w:tab w:val="left" w:pos="2635"/>
          <w:tab w:val="left" w:pos="3240"/>
        </w:tabs>
        <w:spacing w:line="28" w:lineRule="exact"/>
        <w:jc w:val="both"/>
      </w:pPr>
    </w:p>
    <w:p w14:paraId="0154675D" w14:textId="77777777" w:rsidR="00437CFB" w:rsidRPr="00605283" w:rsidRDefault="00B321C2" w:rsidP="002757A0">
      <w:pPr>
        <w:widowControl/>
        <w:pBdr>
          <w:top w:val="single" w:sz="12" w:space="1" w:color="auto"/>
          <w:bottom w:val="single" w:sz="12" w:space="1" w:color="auto"/>
        </w:pBdr>
        <w:tabs>
          <w:tab w:val="center" w:pos="4680"/>
        </w:tabs>
        <w:jc w:val="center"/>
      </w:pPr>
      <w:r w:rsidRPr="005B4C7D">
        <w:fldChar w:fldCharType="begin"/>
      </w:r>
      <w:r w:rsidR="00437CFB" w:rsidRPr="005B4C7D">
        <w:instrText>ADVANCE \d4</w:instrText>
      </w:r>
      <w:r w:rsidRPr="005B4C7D">
        <w:fldChar w:fldCharType="end"/>
      </w:r>
      <w:r w:rsidR="00437CFB" w:rsidRPr="00605283">
        <w:t>INSPECTION PROCEDURE 93812</w:t>
      </w:r>
    </w:p>
    <w:p w14:paraId="1E0E1A40" w14:textId="77777777" w:rsidR="00437CFB" w:rsidRPr="00605283" w:rsidRDefault="00437CFB">
      <w:pPr>
        <w:widowControl/>
        <w:tabs>
          <w:tab w:val="left" w:pos="244"/>
          <w:tab w:val="left" w:pos="835"/>
          <w:tab w:val="left" w:pos="1440"/>
          <w:tab w:val="left" w:pos="2044"/>
          <w:tab w:val="left" w:pos="2635"/>
          <w:tab w:val="left" w:pos="3240"/>
        </w:tabs>
        <w:spacing w:line="28" w:lineRule="exact"/>
        <w:jc w:val="both"/>
      </w:pPr>
    </w:p>
    <w:p w14:paraId="1E11DD53" w14:textId="77777777" w:rsidR="00437CFB" w:rsidRPr="00605283" w:rsidRDefault="00437CFB">
      <w:pPr>
        <w:widowControl/>
        <w:tabs>
          <w:tab w:val="left" w:pos="244"/>
          <w:tab w:val="left" w:pos="835"/>
          <w:tab w:val="left" w:pos="1440"/>
          <w:tab w:val="left" w:pos="2044"/>
          <w:tab w:val="left" w:pos="2635"/>
          <w:tab w:val="left" w:pos="3240"/>
        </w:tabs>
        <w:jc w:val="both"/>
      </w:pPr>
    </w:p>
    <w:p w14:paraId="2E64707D" w14:textId="36EEF9C6" w:rsidR="00437CFB" w:rsidRPr="00605283" w:rsidRDefault="00437CFB" w:rsidP="002757A0">
      <w:pPr>
        <w:widowControl/>
        <w:tabs>
          <w:tab w:val="center" w:pos="4680"/>
        </w:tabs>
        <w:jc w:val="center"/>
      </w:pPr>
      <w:r w:rsidRPr="00605283">
        <w:t>SPECIAL INSPECTION</w:t>
      </w:r>
      <w:ins w:id="1" w:author="Author" w:date="2018-12-11T11:26:00Z">
        <w:r w:rsidR="00CB668F">
          <w:t xml:space="preserve"> TEAM</w:t>
        </w:r>
      </w:ins>
    </w:p>
    <w:p w14:paraId="5E3C3780" w14:textId="77777777" w:rsidR="00437CFB" w:rsidRDefault="00437CFB">
      <w:pPr>
        <w:widowControl/>
        <w:tabs>
          <w:tab w:val="left" w:pos="244"/>
          <w:tab w:val="left" w:pos="835"/>
          <w:tab w:val="left" w:pos="1440"/>
          <w:tab w:val="left" w:pos="2044"/>
          <w:tab w:val="left" w:pos="2635"/>
          <w:tab w:val="left" w:pos="3240"/>
        </w:tabs>
        <w:jc w:val="both"/>
      </w:pPr>
    </w:p>
    <w:p w14:paraId="472A01A7" w14:textId="7AB31C50" w:rsidR="0018234E" w:rsidRPr="00605283" w:rsidRDefault="0018234E" w:rsidP="0018234E">
      <w:pPr>
        <w:widowControl/>
        <w:tabs>
          <w:tab w:val="left" w:pos="244"/>
          <w:tab w:val="left" w:pos="835"/>
          <w:tab w:val="left" w:pos="1440"/>
          <w:tab w:val="left" w:pos="2044"/>
          <w:tab w:val="left" w:pos="2635"/>
          <w:tab w:val="left" w:pos="3240"/>
        </w:tabs>
        <w:jc w:val="center"/>
      </w:pPr>
      <w:r>
        <w:t xml:space="preserve">Effective Date:  </w:t>
      </w:r>
      <w:r w:rsidR="00F47AA0">
        <w:t>04/02/2019</w:t>
      </w:r>
    </w:p>
    <w:p w14:paraId="318E453A" w14:textId="77777777" w:rsidR="00437CFB" w:rsidRPr="00605283" w:rsidRDefault="00437CFB">
      <w:pPr>
        <w:widowControl/>
        <w:tabs>
          <w:tab w:val="left" w:pos="244"/>
          <w:tab w:val="left" w:pos="835"/>
          <w:tab w:val="left" w:pos="1440"/>
          <w:tab w:val="left" w:pos="2044"/>
          <w:tab w:val="left" w:pos="2635"/>
          <w:tab w:val="left" w:pos="3240"/>
        </w:tabs>
        <w:jc w:val="both"/>
      </w:pPr>
    </w:p>
    <w:p w14:paraId="3A028894" w14:textId="1CE70D5F"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PROGRAM APPLICABILITY:</w:t>
      </w:r>
      <w:r w:rsidR="00D04428" w:rsidRPr="00605283">
        <w:tab/>
      </w:r>
      <w:r w:rsidR="00F47AA0">
        <w:t>IMC 2201 C, IMC 2515 C, IMC 2600 B, IMC 2800</w:t>
      </w:r>
    </w:p>
    <w:p w14:paraId="0E3E6CB0"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C440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2A7AD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605283">
        <w:t>93812</w:t>
      </w:r>
      <w:r w:rsidRPr="00605283">
        <w:noBreakHyphen/>
        <w:t>01</w:t>
      </w:r>
      <w:r w:rsidRPr="00605283">
        <w:tab/>
        <w:t>INSPECTION OBJECTIVE</w:t>
      </w:r>
    </w:p>
    <w:p w14:paraId="24B749B9"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52C88C" w14:textId="4A2C5F0C" w:rsidR="0037361E"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 w:author="Author" w:date="2018-12-11T11:22:00Z"/>
        </w:rPr>
      </w:pPr>
      <w:r w:rsidRPr="00605283">
        <w:t xml:space="preserve">The inspection objective is </w:t>
      </w:r>
      <w:ins w:id="3" w:author="Author" w:date="2018-10-02T16:54:00Z">
        <w:r w:rsidR="00FB6DB8" w:rsidRPr="00AF5A64">
          <w:t>to promptly disseminate the facts, conditions, circumstances, and causes of significant events and to identify appropriate followup actions</w:t>
        </w:r>
      </w:ins>
      <w:r w:rsidRPr="00605283">
        <w:t>.</w:t>
      </w:r>
    </w:p>
    <w:p w14:paraId="7270E69C" w14:textId="77777777" w:rsidR="0037361E" w:rsidRDefault="0037361E"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 w:author="Author" w:date="2018-12-11T11:22:00Z"/>
        </w:rPr>
      </w:pPr>
    </w:p>
    <w:p w14:paraId="2693F9DA" w14:textId="5AF512CE" w:rsidR="00437CFB" w:rsidRPr="00605283" w:rsidRDefault="00ED4D21"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5" w:author="Author" w:date="2019-01-23T11:28:00Z">
        <w:r>
          <w:t>For reactors sites, a</w:t>
        </w:r>
        <w:r w:rsidRPr="00605283">
          <w:t xml:space="preserve"> </w:t>
        </w:r>
      </w:ins>
      <w:r w:rsidR="00437CFB" w:rsidRPr="00605283">
        <w:t xml:space="preserve">special inspection </w:t>
      </w:r>
      <w:ins w:id="6" w:author="Author" w:date="2018-12-11T11:26:00Z">
        <w:r w:rsidR="00CB668F">
          <w:t xml:space="preserve">team </w:t>
        </w:r>
      </w:ins>
      <w:r w:rsidR="00437CFB" w:rsidRPr="00605283">
        <w:t>(SI</w:t>
      </w:r>
      <w:ins w:id="7" w:author="Author" w:date="2018-12-11T11:26:00Z">
        <w:r w:rsidR="00CB668F">
          <w:t>T</w:t>
        </w:r>
      </w:ins>
      <w:r w:rsidR="00437CFB" w:rsidRPr="00605283">
        <w:t xml:space="preserve">) is the event assessment response assigned by the NRC in accordance with Inspection Manual Chapter (IMC) 0309, </w:t>
      </w:r>
      <w:r w:rsidR="003177F8" w:rsidRPr="00605283">
        <w:t>“</w:t>
      </w:r>
      <w:r w:rsidR="00437CFB" w:rsidRPr="00605283">
        <w:t>Reactive Inspection Decision Basis for Reactors.</w:t>
      </w:r>
      <w:r w:rsidR="003177F8" w:rsidRPr="00605283">
        <w:t>”</w:t>
      </w:r>
      <w:r w:rsidR="00437CFB" w:rsidRPr="00605283">
        <w:t xml:space="preserve">  The inspection is conducted based on this procedure and an inspection charter.</w:t>
      </w:r>
    </w:p>
    <w:p w14:paraId="15E4EA2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35BAC9"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4BB4D2"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605283">
        <w:t>93812-02</w:t>
      </w:r>
      <w:r w:rsidRPr="00605283">
        <w:tab/>
        <w:t>INSPECTION REQUIREMENTS</w:t>
      </w:r>
    </w:p>
    <w:p w14:paraId="1064A340" w14:textId="77777777" w:rsidR="00437CFB"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8" w:author="Author" w:date="2018-12-11T10:59:00Z"/>
        </w:rPr>
      </w:pPr>
    </w:p>
    <w:p w14:paraId="77BA3CFE" w14:textId="5AE3EA2B" w:rsidR="001268E3" w:rsidRPr="00605283" w:rsidRDefault="001268E3" w:rsidP="001268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Note:  Management Directive </w:t>
      </w:r>
      <w:ins w:id="9" w:author="Author" w:date="2018-12-11T12:21:00Z">
        <w:r w:rsidR="00416C81">
          <w:t xml:space="preserve">(MD) </w:t>
        </w:r>
      </w:ins>
      <w:r w:rsidRPr="00605283">
        <w:t>8.3, "NRC Incident Investigation Program," defines the authorities, responsibilities, and basic requirements for personnel investigating significant operational power reactor events.  These events may include significant unplanned degraded conditions identified by the licensee or NRC.  MD 8.3 also characterizes the differences between an Augmented Inspection Team (AIT), Incident Investigation Team (IIT), and SI</w:t>
      </w:r>
      <w:ins w:id="10" w:author="Author" w:date="2018-12-11T11:27:00Z">
        <w:r w:rsidR="00CB668F">
          <w:t>T</w:t>
        </w:r>
      </w:ins>
      <w:r w:rsidRPr="00605283">
        <w:t>.</w:t>
      </w:r>
    </w:p>
    <w:p w14:paraId="6B2B5073" w14:textId="77777777" w:rsidR="001268E3" w:rsidRPr="00605283" w:rsidRDefault="001268E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D7823F" w14:textId="6255F912"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02.01</w:t>
      </w:r>
      <w:r w:rsidRPr="00605283">
        <w:tab/>
      </w:r>
      <w:r w:rsidRPr="00605283">
        <w:rPr>
          <w:u w:val="single"/>
        </w:rPr>
        <w:t>SI</w:t>
      </w:r>
      <w:ins w:id="11" w:author="Author" w:date="2018-12-11T12:19:00Z">
        <w:r w:rsidR="0022271C">
          <w:rPr>
            <w:u w:val="single"/>
          </w:rPr>
          <w:t>T</w:t>
        </w:r>
      </w:ins>
      <w:r w:rsidRPr="00605283">
        <w:rPr>
          <w:u w:val="single"/>
        </w:rPr>
        <w:t xml:space="preserve"> Leader</w:t>
      </w:r>
    </w:p>
    <w:p w14:paraId="09ACAD5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829F39" w14:textId="77777777" w:rsidR="00437CFB" w:rsidRPr="00605283" w:rsidRDefault="00437CFB" w:rsidP="003A2F09">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Acts as the supervisor of the SI.</w:t>
      </w:r>
    </w:p>
    <w:p w14:paraId="6E232585" w14:textId="77777777" w:rsidR="00E272A3" w:rsidRPr="00605283" w:rsidRDefault="00E272A3" w:rsidP="003A2F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635B06" w14:textId="69A099A6" w:rsidR="00FB6DB8" w:rsidRDefault="00A761EC" w:rsidP="003A2F09">
      <w:pPr>
        <w:widowControl/>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2" w:author="Author" w:date="2018-10-02T16:42:00Z">
        <w:r>
          <w:t xml:space="preserve">Reviews </w:t>
        </w:r>
      </w:ins>
      <w:r w:rsidR="00DE58D9" w:rsidRPr="00605283">
        <w:t>charter</w:t>
      </w:r>
      <w:r>
        <w:t xml:space="preserve"> and support its development as needed.</w:t>
      </w:r>
    </w:p>
    <w:p w14:paraId="5FA7CAD2" w14:textId="77777777" w:rsidR="00FB6DB8" w:rsidRDefault="00FB6DB8" w:rsidP="00123AE7">
      <w:pPr>
        <w:pStyle w:val="ListParagraph"/>
      </w:pPr>
    </w:p>
    <w:p w14:paraId="431CCBBB" w14:textId="26E24029" w:rsidR="00BA7ADA" w:rsidRPr="00605283" w:rsidRDefault="0014192B" w:rsidP="00B51897">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pPr>
      <w:r>
        <w:t>F</w:t>
      </w:r>
      <w:ins w:id="13" w:author="Author" w:date="2018-10-26T10:19:00Z">
        <w:r w:rsidR="007C2959">
          <w:t>orward</w:t>
        </w:r>
      </w:ins>
      <w:ins w:id="14" w:author="Author" w:date="2018-10-26T10:25:00Z">
        <w:r w:rsidR="007C2959">
          <w:t>s</w:t>
        </w:r>
      </w:ins>
      <w:ins w:id="15" w:author="Author" w:date="2018-10-26T10:19:00Z">
        <w:r w:rsidR="007C2959">
          <w:t xml:space="preserve"> information on potentially generic safety questions (such as questions or concerns related to the design or licensing bases)</w:t>
        </w:r>
      </w:ins>
      <w:ins w:id="16" w:author="Author" w:date="2018-10-26T10:20:00Z">
        <w:r w:rsidR="007C2959">
          <w:t xml:space="preserve"> </w:t>
        </w:r>
      </w:ins>
      <w:ins w:id="17" w:author="Author" w:date="2018-10-26T10:19:00Z">
        <w:r w:rsidR="007C2959">
          <w:t>to the Regional Op</w:t>
        </w:r>
      </w:ins>
      <w:ins w:id="18" w:author="Author" w:date="2018-10-26T10:20:00Z">
        <w:r w:rsidR="007C2959">
          <w:t xml:space="preserve">erating Experience </w:t>
        </w:r>
      </w:ins>
      <w:ins w:id="19" w:author="Author" w:date="2018-10-26T10:19:00Z">
        <w:r w:rsidR="007C2959">
          <w:t>Coordinators</w:t>
        </w:r>
      </w:ins>
      <w:ins w:id="20" w:author="Author" w:date="2018-10-26T10:22:00Z">
        <w:r w:rsidR="007C2959">
          <w:t xml:space="preserve">, </w:t>
        </w:r>
      </w:ins>
      <w:ins w:id="21" w:author="Author" w:date="2018-10-26T11:12:00Z">
        <w:r w:rsidR="00D858D9">
          <w:t xml:space="preserve">Nuclear Reactor Regulation (NRR) </w:t>
        </w:r>
      </w:ins>
      <w:ins w:id="22" w:author="Author" w:date="2018-10-26T11:13:00Z">
        <w:r w:rsidR="00D858D9">
          <w:t xml:space="preserve">Division of Inspection and Regional Support (DIRS) </w:t>
        </w:r>
      </w:ins>
      <w:ins w:id="23" w:author="Author" w:date="2018-10-26T10:21:00Z">
        <w:r w:rsidR="007C2959">
          <w:t>Operating Experience Branch (</w:t>
        </w:r>
      </w:ins>
      <w:ins w:id="24" w:author="Author" w:date="2018-10-26T10:19:00Z">
        <w:r w:rsidR="007C2959">
          <w:t>IOEB</w:t>
        </w:r>
      </w:ins>
      <w:ins w:id="25" w:author="Author" w:date="2018-10-26T10:21:00Z">
        <w:r w:rsidR="007C2959">
          <w:t>)</w:t>
        </w:r>
      </w:ins>
      <w:ins w:id="26" w:author="Author" w:date="2018-10-26T10:22:00Z">
        <w:r w:rsidR="007C2959">
          <w:t>, or both</w:t>
        </w:r>
      </w:ins>
      <w:ins w:id="27" w:author="Author" w:date="2018-10-26T14:13:00Z">
        <w:r>
          <w:t xml:space="preserve"> when </w:t>
        </w:r>
        <w:r w:rsidR="00783973">
          <w:t>warranted</w:t>
        </w:r>
      </w:ins>
      <w:ins w:id="28" w:author="Author" w:date="2018-10-26T10:22:00Z">
        <w:r w:rsidR="007C2959">
          <w:t>.</w:t>
        </w:r>
      </w:ins>
    </w:p>
    <w:p w14:paraId="42C09EEC" w14:textId="77777777" w:rsidR="00714AED" w:rsidRPr="00605283" w:rsidRDefault="00714AED"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9DA357" w14:textId="02C1DD5D" w:rsidR="00437CFB" w:rsidRPr="00605283" w:rsidRDefault="00437CFB" w:rsidP="003A2F09">
      <w:pPr>
        <w:widowControl/>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Conducts an entrance meeting with the licensee to discuss the purpose and scope of the SI</w:t>
      </w:r>
      <w:ins w:id="29" w:author="Author" w:date="2018-12-11T12:19:00Z">
        <w:r w:rsidR="0022271C">
          <w:t>T</w:t>
        </w:r>
      </w:ins>
      <w:r w:rsidRPr="00605283">
        <w:t xml:space="preserve"> response, and to:</w:t>
      </w:r>
    </w:p>
    <w:p w14:paraId="2490381E"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C5A5F3" w14:textId="252549AA" w:rsidR="00437CFB" w:rsidRPr="00605283" w:rsidRDefault="00437CFB" w:rsidP="003A2F09">
      <w:pPr>
        <w:widowControl/>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Obtain the licensee's understanding of the event </w:t>
      </w:r>
      <w:del w:id="30" w:author="Author" w:date="2018-10-26T09:13:00Z">
        <w:r w:rsidRPr="00605283" w:rsidDel="006B16F6">
          <w:delText>(</w:delText>
        </w:r>
      </w:del>
      <w:r w:rsidRPr="00605283">
        <w:t>including operator actions and the performance of safety systems.</w:t>
      </w:r>
    </w:p>
    <w:p w14:paraId="787C26F4" w14:textId="77777777" w:rsidR="00D04428" w:rsidRPr="00605283" w:rsidRDefault="00D04428" w:rsidP="003A2F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DEF4A03" w14:textId="77777777" w:rsidR="00A761EC" w:rsidRDefault="00437CFB" w:rsidP="00A761EC">
      <w:pPr>
        <w:widowControl/>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761EC">
        <w:lastRenderedPageBreak/>
        <w:t>Request licensee assistance in scheduling interviews, obtaining information related to the event, and, if needed, assisting in inspection activities related to the event.</w:t>
      </w:r>
    </w:p>
    <w:p w14:paraId="6FF73A2A" w14:textId="77777777" w:rsidR="00A761EC" w:rsidRDefault="00A761EC" w:rsidP="00123AE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A7F5EBB" w14:textId="77777777" w:rsidR="00437CFB" w:rsidRPr="00A761EC" w:rsidRDefault="00437CFB" w:rsidP="00A761EC">
      <w:pPr>
        <w:widowControl/>
        <w:numPr>
          <w:ilvl w:val="1"/>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761EC">
        <w:t>Discusses the quarantined equipment list, if applicable, and the procedure for changing it.</w:t>
      </w:r>
    </w:p>
    <w:p w14:paraId="03622758"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8C14BD" w14:textId="12FC262B" w:rsidR="00437CFB" w:rsidRDefault="006C2005" w:rsidP="003A0609">
      <w:pPr>
        <w:widowControl/>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1" w:author="Author" w:date="2018-10-02T17:04:00Z"/>
        </w:rPr>
      </w:pPr>
      <w:ins w:id="32" w:author="Author" w:date="2018-10-02T17:06:00Z">
        <w:r>
          <w:t xml:space="preserve">During the </w:t>
        </w:r>
      </w:ins>
      <w:ins w:id="33" w:author="Author" w:date="2018-10-02T17:07:00Z">
        <w:r>
          <w:t>initial</w:t>
        </w:r>
      </w:ins>
      <w:ins w:id="34" w:author="Author" w:date="2018-10-02T17:06:00Z">
        <w:r>
          <w:t xml:space="preserve"> </w:t>
        </w:r>
      </w:ins>
      <w:ins w:id="35" w:author="Author" w:date="2018-10-02T17:07:00Z">
        <w:r>
          <w:t>debrief</w:t>
        </w:r>
      </w:ins>
      <w:r w:rsidR="00437CFB" w:rsidRPr="00605283">
        <w:t>:</w:t>
      </w:r>
    </w:p>
    <w:p w14:paraId="0404723A" w14:textId="77777777" w:rsidR="006C2005" w:rsidRPr="00605283" w:rsidRDefault="006C2005" w:rsidP="00123AE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1C32E4DD" w14:textId="6B24F089" w:rsidR="00437CFB" w:rsidRPr="00605283" w:rsidRDefault="00437CFB" w:rsidP="003A2F09">
      <w:pPr>
        <w:widowControl/>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Provides a recommendation to the Regional Administrator </w:t>
      </w:r>
      <w:ins w:id="36" w:author="Author" w:date="2018-12-11T12:44:00Z">
        <w:r w:rsidR="00AA6675">
          <w:t xml:space="preserve">(RA) </w:t>
        </w:r>
      </w:ins>
      <w:r w:rsidRPr="00605283">
        <w:t>as to whether the SI should continue or be upgraded to an AIT response</w:t>
      </w:r>
      <w:ins w:id="37" w:author="Author" w:date="2018-10-02T17:03:00Z">
        <w:r w:rsidR="006C2005" w:rsidRPr="006C2005">
          <w:t xml:space="preserve"> </w:t>
        </w:r>
        <w:r w:rsidR="006C2005">
          <w:t>when sufficient information become available</w:t>
        </w:r>
      </w:ins>
      <w:r w:rsidRPr="00605283">
        <w:t>.</w:t>
      </w:r>
    </w:p>
    <w:p w14:paraId="6782A2C3"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AB00B0" w14:textId="73416094" w:rsidR="00437CFB" w:rsidRPr="001220D4" w:rsidRDefault="001220D4" w:rsidP="003A2F09">
      <w:pPr>
        <w:widowControl/>
        <w:numPr>
          <w:ilvl w:val="1"/>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8" w:author="Author" w:date="2018-10-02T17:28:00Z">
        <w:r>
          <w:t>When</w:t>
        </w:r>
      </w:ins>
      <w:r w:rsidR="00437CFB" w:rsidRPr="001220D4">
        <w:t xml:space="preserve"> a Preliminary Notification (PN) is required, </w:t>
      </w:r>
      <w:ins w:id="39" w:author="Author" w:date="2018-10-02T17:27:00Z">
        <w:r w:rsidR="00A376D8" w:rsidRPr="00123AE7">
          <w:t xml:space="preserve">provides input to </w:t>
        </w:r>
      </w:ins>
      <w:ins w:id="40" w:author="Author" w:date="2018-10-02T17:26:00Z">
        <w:r w:rsidR="00A376D8" w:rsidRPr="00123AE7">
          <w:t xml:space="preserve">office and technical </w:t>
        </w:r>
      </w:ins>
      <w:ins w:id="41" w:author="Author" w:date="2018-10-02T17:27:00Z">
        <w:r w:rsidR="00A376D8" w:rsidRPr="00123AE7">
          <w:t xml:space="preserve">staff </w:t>
        </w:r>
      </w:ins>
      <w:ins w:id="42" w:author="Author" w:date="2018-10-03T08:10:00Z">
        <w:r w:rsidR="005C1CB0">
          <w:t xml:space="preserve">so they can </w:t>
        </w:r>
      </w:ins>
      <w:ins w:id="43" w:author="Author" w:date="2018-10-02T17:26:00Z">
        <w:r w:rsidR="00A376D8" w:rsidRPr="00123AE7">
          <w:t xml:space="preserve">prepare </w:t>
        </w:r>
      </w:ins>
      <w:r w:rsidR="00437CFB" w:rsidRPr="001220D4">
        <w:t xml:space="preserve">and transmit a PN report to the RA for distribution.  </w:t>
      </w:r>
      <w:ins w:id="44" w:author="Author" w:date="2018-10-03T08:11:00Z">
        <w:r w:rsidR="00A36660">
          <w:t>I</w:t>
        </w:r>
      </w:ins>
      <w:r w:rsidR="00437CFB" w:rsidRPr="001220D4">
        <w:t>MC</w:t>
      </w:r>
      <w:ins w:id="45" w:author="Author" w:date="2018-10-03T08:11:00Z">
        <w:r w:rsidR="00A36660">
          <w:t> </w:t>
        </w:r>
      </w:ins>
      <w:r w:rsidR="00437CFB" w:rsidRPr="001220D4">
        <w:t xml:space="preserve">1120, </w:t>
      </w:r>
      <w:r w:rsidR="003177F8" w:rsidRPr="001220D4">
        <w:t>“</w:t>
      </w:r>
      <w:r w:rsidR="00437CFB" w:rsidRPr="001220D4">
        <w:t>Preliminary Notifications,</w:t>
      </w:r>
      <w:r w:rsidR="003177F8" w:rsidRPr="001220D4">
        <w:t>”</w:t>
      </w:r>
      <w:r w:rsidR="00437CFB" w:rsidRPr="001220D4">
        <w:t xml:space="preserve"> has criteria for issuing a written PN.</w:t>
      </w:r>
    </w:p>
    <w:p w14:paraId="50461E5A"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07484D" w14:textId="6033E3B1" w:rsidR="00437CFB" w:rsidRPr="00605283" w:rsidRDefault="002F18F7" w:rsidP="002F18F7">
      <w:pPr>
        <w:widowControl/>
        <w:tabs>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bookmarkStart w:id="46" w:name="QuickMark"/>
      <w:bookmarkEnd w:id="46"/>
      <w:r>
        <w:t>g.</w:t>
      </w:r>
      <w:r>
        <w:tab/>
      </w:r>
      <w:r w:rsidR="00437CFB" w:rsidRPr="00605283">
        <w:t xml:space="preserve">As applicable, </w:t>
      </w:r>
      <w:ins w:id="47" w:author="Author" w:date="2018-10-02T17:29:00Z">
        <w:r w:rsidR="001220D4" w:rsidRPr="00AF5A64">
          <w:t>provides input to office and technical staff</w:t>
        </w:r>
        <w:r w:rsidR="001220D4">
          <w:t xml:space="preserve"> to prepare</w:t>
        </w:r>
      </w:ins>
      <w:r w:rsidR="00437CFB" w:rsidRPr="00605283">
        <w:t xml:space="preserve"> supplemental PN reports and/or </w:t>
      </w:r>
      <w:ins w:id="48" w:author="Author" w:date="2018-10-02T17:30:00Z">
        <w:r w:rsidR="001220D4">
          <w:t xml:space="preserve">daily notes </w:t>
        </w:r>
      </w:ins>
      <w:r w:rsidR="00437CFB" w:rsidRPr="00605283">
        <w:t>when there is significant new information to report to keep management informed of significant facts, findings, and progress of the inspection.</w:t>
      </w:r>
    </w:p>
    <w:p w14:paraId="0B6D7124"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EB2CDE" w14:textId="77777777" w:rsidR="00ED3B6F" w:rsidRDefault="00ED3B6F" w:rsidP="00ED3B6F">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Manages the SI</w:t>
      </w:r>
      <w:ins w:id="49" w:author="Author" w:date="2018-12-11T11:27:00Z">
        <w:r>
          <w:t>T</w:t>
        </w:r>
      </w:ins>
      <w:r w:rsidRPr="00605283">
        <w:t xml:space="preserve"> effort in fact</w:t>
      </w:r>
      <w:r w:rsidRPr="00605283">
        <w:noBreakHyphen/>
        <w:t>finding and analysis to meet the objectives of the SI</w:t>
      </w:r>
      <w:ins w:id="50" w:author="Author" w:date="2018-12-11T11:27:00Z">
        <w:r>
          <w:t>T</w:t>
        </w:r>
      </w:ins>
      <w:r w:rsidRPr="00605283">
        <w:t xml:space="preserve"> charter.  Important information will include the details of what occurred during the event and the causes and contributing factors to the event.</w:t>
      </w:r>
    </w:p>
    <w:p w14:paraId="562503B5" w14:textId="77777777" w:rsidR="00ED3B6F" w:rsidRPr="00605283" w:rsidRDefault="00ED3B6F" w:rsidP="00ED3B6F">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09A2A47" w14:textId="70918D91" w:rsidR="00437CFB" w:rsidRPr="00605283" w:rsidRDefault="00437CFB" w:rsidP="002F18F7">
      <w:pPr>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Conducts an exit meeting with the licensee to:</w:t>
      </w:r>
    </w:p>
    <w:p w14:paraId="3554A21C"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DBEE7C" w14:textId="4CEE0B24" w:rsidR="00437CFB" w:rsidRPr="00605283" w:rsidRDefault="00437CFB" w:rsidP="002B6B1B">
      <w:pPr>
        <w:widowControl/>
        <w:numPr>
          <w:ilvl w:val="0"/>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Summarize the SI</w:t>
      </w:r>
      <w:ins w:id="51" w:author="Author" w:date="2018-12-11T11:27:00Z">
        <w:r w:rsidR="00CB668F">
          <w:t>T</w:t>
        </w:r>
      </w:ins>
      <w:r w:rsidRPr="00605283">
        <w:t xml:space="preserve"> inspection effort.</w:t>
      </w:r>
    </w:p>
    <w:p w14:paraId="3258AFA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575607" w14:textId="5A0FA477" w:rsidR="00437CFB" w:rsidRPr="00605283" w:rsidRDefault="00437CFB" w:rsidP="002B6B1B">
      <w:pPr>
        <w:widowControl/>
        <w:numPr>
          <w:ilvl w:val="0"/>
          <w:numId w:val="16"/>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As appropriate, discuss preliminary findings</w:t>
      </w:r>
      <w:ins w:id="52" w:author="Author" w:date="2019-01-10T12:45:00Z">
        <w:r w:rsidR="00B13B7A">
          <w:t>, violations</w:t>
        </w:r>
      </w:ins>
      <w:r w:rsidRPr="00605283">
        <w:t>, observations, or issues resulting from the SI</w:t>
      </w:r>
      <w:ins w:id="53" w:author="Author" w:date="2018-12-11T11:27:00Z">
        <w:r w:rsidR="00CB668F">
          <w:t>T</w:t>
        </w:r>
      </w:ins>
      <w:r w:rsidRPr="00605283">
        <w:t>.</w:t>
      </w:r>
    </w:p>
    <w:p w14:paraId="055184B7" w14:textId="77777777" w:rsidR="00437CFB" w:rsidRPr="00605283" w:rsidDel="002F18F7"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54" w:author="Author" w:date="2019-01-10T16:29:00Z"/>
        </w:rPr>
      </w:pPr>
    </w:p>
    <w:p w14:paraId="235D0319" w14:textId="061A737D" w:rsidR="00DE1C93" w:rsidRPr="00605283" w:rsidRDefault="00437CFB" w:rsidP="002F18F7">
      <w:pPr>
        <w:pStyle w:val="ListParagraph"/>
        <w:widowControl/>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Prepares report for the RA documenting the SI</w:t>
      </w:r>
      <w:ins w:id="55" w:author="Author" w:date="2018-12-11T11:27:00Z">
        <w:r w:rsidR="00CB668F">
          <w:t>T</w:t>
        </w:r>
      </w:ins>
      <w:ins w:id="56" w:author="Author" w:date="2019-01-10T12:28:00Z">
        <w:r w:rsidR="00A03F28">
          <w:t xml:space="preserve"> results</w:t>
        </w:r>
      </w:ins>
      <w:r w:rsidRPr="00605283">
        <w:t>.  May direct the SI</w:t>
      </w:r>
      <w:ins w:id="57" w:author="Author" w:date="2018-12-11T12:18:00Z">
        <w:r w:rsidR="0022271C">
          <w:t>T</w:t>
        </w:r>
      </w:ins>
      <w:r w:rsidRPr="00605283">
        <w:t xml:space="preserve"> members to remain together, either at the inspection site or at the Regional Office, to facilitate the preparation of the SI</w:t>
      </w:r>
      <w:ins w:id="58" w:author="Author" w:date="2018-12-11T11:27:00Z">
        <w:r w:rsidR="00CB668F">
          <w:t>T</w:t>
        </w:r>
      </w:ins>
      <w:r w:rsidRPr="00605283">
        <w:t xml:space="preserve"> report.</w:t>
      </w:r>
    </w:p>
    <w:p w14:paraId="424CACC6" w14:textId="1F77B5A8" w:rsidR="00DE1C93" w:rsidRPr="00605283" w:rsidRDefault="00DE1C93" w:rsidP="003A2F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128D07D7" w14:textId="1A6B3A74"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pPr>
      <w:r w:rsidRPr="00605283">
        <w:t>02.02</w:t>
      </w:r>
      <w:r w:rsidRPr="00605283">
        <w:tab/>
      </w:r>
      <w:r w:rsidRPr="00605283">
        <w:rPr>
          <w:u w:val="single"/>
        </w:rPr>
        <w:t>SI</w:t>
      </w:r>
      <w:ins w:id="59" w:author="Author" w:date="2018-12-11T11:27:00Z">
        <w:r w:rsidR="00CB668F">
          <w:rPr>
            <w:u w:val="single"/>
          </w:rPr>
          <w:t>T</w:t>
        </w:r>
      </w:ins>
      <w:r w:rsidRPr="00605283">
        <w:rPr>
          <w:u w:val="single"/>
        </w:rPr>
        <w:t xml:space="preserve"> Members</w:t>
      </w:r>
    </w:p>
    <w:p w14:paraId="477289C3" w14:textId="77777777" w:rsidR="006C3110" w:rsidRPr="00605283" w:rsidRDefault="006C3110"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1BE2B2" w14:textId="2CE1802D" w:rsidR="008D797A" w:rsidRDefault="008D797A" w:rsidP="003A2F09">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Report directly to the SI</w:t>
      </w:r>
      <w:ins w:id="60" w:author="Author" w:date="2018-12-11T11:27:00Z">
        <w:r w:rsidR="00CB668F">
          <w:t>T</w:t>
        </w:r>
      </w:ins>
      <w:r w:rsidRPr="00605283">
        <w:t xml:space="preserve"> leader.</w:t>
      </w:r>
    </w:p>
    <w:p w14:paraId="18D48CE0" w14:textId="77777777" w:rsidR="008D797A" w:rsidRDefault="008D797A" w:rsidP="008D797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D2D286C" w14:textId="1EAE22F9" w:rsidR="00437CFB" w:rsidRPr="00605283" w:rsidRDefault="00437CFB" w:rsidP="003A2F09">
      <w:pPr>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Conduct a timely, thorough and systematic inspection of significant operational events at facilities licensed by the NRC, under the supervision of the SI</w:t>
      </w:r>
      <w:ins w:id="61" w:author="Author" w:date="2018-12-11T11:28:00Z">
        <w:r w:rsidR="00CB668F">
          <w:t>T</w:t>
        </w:r>
      </w:ins>
      <w:r w:rsidRPr="00605283">
        <w:t xml:space="preserve"> leader.  In so doing, members shall:</w:t>
      </w:r>
    </w:p>
    <w:p w14:paraId="38746FCE"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F210FE" w14:textId="11C5C152" w:rsidR="00437CFB" w:rsidRPr="00605283" w:rsidRDefault="00437CFB" w:rsidP="003A2F09">
      <w:pPr>
        <w:widowControl/>
        <w:numPr>
          <w:ilvl w:val="1"/>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Assess the significance of the event under the guidance of the SI</w:t>
      </w:r>
      <w:ins w:id="62" w:author="Author" w:date="2018-12-11T12:18:00Z">
        <w:r w:rsidR="0022271C">
          <w:t>T</w:t>
        </w:r>
      </w:ins>
      <w:r w:rsidRPr="00605283">
        <w:t xml:space="preserve"> leader.</w:t>
      </w:r>
    </w:p>
    <w:p w14:paraId="1282D45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018CEF1" w14:textId="6FA5A8B4" w:rsidR="00437CFB" w:rsidRPr="00605283" w:rsidRDefault="00437CFB" w:rsidP="003A2F09">
      <w:pPr>
        <w:widowControl/>
        <w:numPr>
          <w:ilvl w:val="1"/>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Collect, analyze and document factual information and evidence as directed by the SI</w:t>
      </w:r>
      <w:ins w:id="63" w:author="Author" w:date="2018-12-11T11:28:00Z">
        <w:r w:rsidR="00CB668F">
          <w:t>T</w:t>
        </w:r>
      </w:ins>
      <w:r w:rsidRPr="00605283">
        <w:t xml:space="preserve"> leader.</w:t>
      </w:r>
    </w:p>
    <w:p w14:paraId="12C7DC61"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5E2D23" w14:textId="19807217" w:rsidR="00A376D8" w:rsidRDefault="00437CFB" w:rsidP="00A376D8">
      <w:pPr>
        <w:widowControl/>
        <w:numPr>
          <w:ilvl w:val="1"/>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lastRenderedPageBreak/>
        <w:t>Evaluate the adequacy of licensee response to an event under the guidance of the SI</w:t>
      </w:r>
      <w:ins w:id="64" w:author="Author" w:date="2018-12-11T11:28:00Z">
        <w:r w:rsidR="00CB668F">
          <w:t>T</w:t>
        </w:r>
      </w:ins>
      <w:r w:rsidRPr="00605283">
        <w:t xml:space="preserve"> leader.</w:t>
      </w:r>
    </w:p>
    <w:p w14:paraId="6FF65E85" w14:textId="77777777" w:rsidR="00A376D8" w:rsidRDefault="00A376D8" w:rsidP="00123AE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995071B" w14:textId="13D89868" w:rsidR="00437CFB" w:rsidRPr="00605283" w:rsidRDefault="009B6C46" w:rsidP="00A03F28">
      <w:pPr>
        <w:widowControl/>
        <w:numPr>
          <w:ilvl w:val="1"/>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E</w:t>
      </w:r>
      <w:r w:rsidRPr="009B6C46">
        <w:t>valuate and document inspection findings</w:t>
      </w:r>
      <w:ins w:id="65" w:author="Author" w:date="2019-01-10T11:36:00Z">
        <w:r w:rsidR="00394947">
          <w:t xml:space="preserve"> and violations</w:t>
        </w:r>
      </w:ins>
      <w:r>
        <w:t xml:space="preserve">.  </w:t>
      </w:r>
      <w:r w:rsidR="003177F8" w:rsidRPr="00605283">
        <w:t xml:space="preserve">Due to the reactive nature of special inspections, </w:t>
      </w:r>
      <w:r>
        <w:t>SI</w:t>
      </w:r>
      <w:ins w:id="66" w:author="Author" w:date="2018-12-11T11:28:00Z">
        <w:r w:rsidR="00CB668F">
          <w:t>T</w:t>
        </w:r>
      </w:ins>
      <w:r>
        <w:t xml:space="preserve"> members shall </w:t>
      </w:r>
      <w:r w:rsidR="003177F8" w:rsidRPr="00605283">
        <w:t xml:space="preserve">assure the issuance of the special inspection report is not delayed to </w:t>
      </w:r>
      <w:ins w:id="67" w:author="Author" w:date="2019-01-10T11:30:00Z">
        <w:r w:rsidR="00394947">
          <w:t xml:space="preserve">assess </w:t>
        </w:r>
      </w:ins>
      <w:ins w:id="68" w:author="Author" w:date="2019-01-10T11:32:00Z">
        <w:r w:rsidR="00394947">
          <w:t xml:space="preserve">the </w:t>
        </w:r>
      </w:ins>
      <w:ins w:id="69" w:author="Author" w:date="2019-01-10T11:30:00Z">
        <w:r w:rsidR="00394947">
          <w:t xml:space="preserve">significance or severity </w:t>
        </w:r>
      </w:ins>
      <w:ins w:id="70" w:author="Author" w:date="2019-01-10T11:31:00Z">
        <w:r w:rsidR="00394947">
          <w:t>of findings</w:t>
        </w:r>
      </w:ins>
      <w:ins w:id="71" w:author="Author" w:date="2019-01-10T11:37:00Z">
        <w:r w:rsidR="00394947">
          <w:t xml:space="preserve"> or </w:t>
        </w:r>
      </w:ins>
      <w:ins w:id="72" w:author="Author" w:date="2019-01-10T11:32:00Z">
        <w:r w:rsidR="00394947">
          <w:t>violations</w:t>
        </w:r>
      </w:ins>
      <w:ins w:id="73" w:author="Author" w:date="2019-01-10T11:27:00Z">
        <w:r w:rsidR="00394947">
          <w:t xml:space="preserve">. </w:t>
        </w:r>
      </w:ins>
      <w:ins w:id="74" w:author="Author" w:date="2018-10-26T09:16:00Z">
        <w:r w:rsidR="00C7652C">
          <w:t xml:space="preserve"> In some cases, it may be appropriate to </w:t>
        </w:r>
      </w:ins>
      <w:ins w:id="75" w:author="Author" w:date="2018-10-26T11:17:00Z">
        <w:r w:rsidR="00634B94">
          <w:t xml:space="preserve">document a </w:t>
        </w:r>
      </w:ins>
      <w:ins w:id="76" w:author="Author" w:date="2018-10-26T11:15:00Z">
        <w:r w:rsidR="00634B94">
          <w:t>pending finding, apparent violation,</w:t>
        </w:r>
      </w:ins>
      <w:ins w:id="77" w:author="Author" w:date="2018-10-26T09:16:00Z">
        <w:r w:rsidR="00C7652C">
          <w:t xml:space="preserve"> </w:t>
        </w:r>
      </w:ins>
      <w:ins w:id="78" w:author="Author" w:date="2018-10-26T11:17:00Z">
        <w:r w:rsidR="00634B94">
          <w:t xml:space="preserve">or </w:t>
        </w:r>
      </w:ins>
      <w:ins w:id="79" w:author="Author" w:date="2018-10-26T11:16:00Z">
        <w:r w:rsidR="00634B94">
          <w:t>u</w:t>
        </w:r>
      </w:ins>
      <w:ins w:id="80" w:author="Author" w:date="2018-10-26T09:16:00Z">
        <w:r w:rsidR="00C7652C">
          <w:t xml:space="preserve">nresolved </w:t>
        </w:r>
      </w:ins>
      <w:ins w:id="81" w:author="Author" w:date="2018-10-26T11:16:00Z">
        <w:r w:rsidR="00634B94">
          <w:t>i</w:t>
        </w:r>
      </w:ins>
      <w:ins w:id="82" w:author="Author" w:date="2018-10-26T09:16:00Z">
        <w:r w:rsidR="00C7652C">
          <w:t>tem</w:t>
        </w:r>
      </w:ins>
      <w:ins w:id="83" w:author="Author" w:date="2018-10-26T11:17:00Z">
        <w:r w:rsidR="00634B94">
          <w:t xml:space="preserve"> for </w:t>
        </w:r>
      </w:ins>
      <w:ins w:id="84" w:author="Author" w:date="2018-10-26T09:16:00Z">
        <w:r w:rsidR="00C7652C">
          <w:t>inspector follow-up.</w:t>
        </w:r>
      </w:ins>
    </w:p>
    <w:p w14:paraId="453E7B23"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06CFE0" w14:textId="2C5435D2" w:rsidR="00437CFB" w:rsidRPr="00605283" w:rsidRDefault="00437CFB" w:rsidP="003A2F09">
      <w:pPr>
        <w:widowControl/>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Remain together after the inspection, at the discretion of the SI</w:t>
      </w:r>
      <w:ins w:id="85" w:author="Author" w:date="2018-12-11T11:28:00Z">
        <w:r w:rsidR="00CB668F">
          <w:t>T</w:t>
        </w:r>
      </w:ins>
      <w:r w:rsidRPr="00605283">
        <w:t xml:space="preserve"> leader, for the purpose of preparing the SI</w:t>
      </w:r>
      <w:ins w:id="86" w:author="Author" w:date="2018-12-11T11:28:00Z">
        <w:r w:rsidR="00CB668F">
          <w:t>T</w:t>
        </w:r>
      </w:ins>
      <w:r w:rsidRPr="00605283">
        <w:t xml:space="preserve"> report.</w:t>
      </w:r>
    </w:p>
    <w:p w14:paraId="656175E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F4FB3A"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56D7E1"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605283">
        <w:t>93812</w:t>
      </w:r>
      <w:r w:rsidRPr="00605283">
        <w:noBreakHyphen/>
        <w:t>03</w:t>
      </w:r>
      <w:r w:rsidRPr="00605283">
        <w:tab/>
        <w:t>INSPECTION GUIDANCE</w:t>
      </w:r>
    </w:p>
    <w:p w14:paraId="21A4BD97"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09FE15" w14:textId="123FEE8B"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03.01</w:t>
      </w:r>
      <w:r w:rsidRPr="00605283">
        <w:tab/>
      </w:r>
      <w:r w:rsidRPr="00605283">
        <w:rPr>
          <w:u w:val="single"/>
        </w:rPr>
        <w:t>Scope of SI</w:t>
      </w:r>
      <w:ins w:id="87" w:author="Author" w:date="2018-12-11T11:28:00Z">
        <w:r w:rsidR="00CB668F">
          <w:rPr>
            <w:u w:val="single"/>
          </w:rPr>
          <w:t>T</w:t>
        </w:r>
      </w:ins>
      <w:r w:rsidRPr="00605283">
        <w:rPr>
          <w:u w:val="single"/>
        </w:rPr>
        <w:t xml:space="preserve"> Response</w:t>
      </w:r>
      <w:r w:rsidRPr="00605283">
        <w:t>.  The following guidance should not be construed as limiting SI</w:t>
      </w:r>
      <w:ins w:id="88" w:author="Author" w:date="2018-12-11T11:28:00Z">
        <w:r w:rsidR="00CB668F">
          <w:t>T</w:t>
        </w:r>
      </w:ins>
      <w:r w:rsidRPr="00605283">
        <w:t xml:space="preserve"> authority to pursue all pertinent aspects of an event.  However, safety (or regulatory) concerns raised that may or may not be directly related to the event under consideration should be reported to Headquarters and/or Regional Office management for appropriate action.</w:t>
      </w:r>
    </w:p>
    <w:p w14:paraId="42653642"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DF5885" w14:textId="32E17594" w:rsidR="00437CFB" w:rsidRPr="00605283" w:rsidRDefault="006A110D" w:rsidP="003A2F09">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89" w:author="Author" w:date="2018-10-03T08:15:00Z">
        <w:r>
          <w:t>Promptly i</w:t>
        </w:r>
      </w:ins>
      <w:r w:rsidR="00437CFB" w:rsidRPr="00605283">
        <w:t xml:space="preserve">dentify </w:t>
      </w:r>
      <w:ins w:id="90" w:author="Author" w:date="2018-10-03T08:16:00Z">
        <w:r>
          <w:t xml:space="preserve">and convey </w:t>
        </w:r>
      </w:ins>
      <w:r w:rsidR="00437CFB" w:rsidRPr="00605283">
        <w:t>potential generic safety concerns to the regional management</w:t>
      </w:r>
      <w:ins w:id="91" w:author="Author" w:date="2018-10-26T10:38:00Z">
        <w:r w:rsidR="0026166F">
          <w:t xml:space="preserve"> and NRR/</w:t>
        </w:r>
      </w:ins>
      <w:ins w:id="92" w:author="Author" w:date="2018-10-26T11:13:00Z">
        <w:r w:rsidR="00D858D9">
          <w:t>DIRS/</w:t>
        </w:r>
      </w:ins>
      <w:ins w:id="93" w:author="Author" w:date="2018-10-26T10:38:00Z">
        <w:r w:rsidR="0026166F">
          <w:t>IOEB</w:t>
        </w:r>
      </w:ins>
      <w:ins w:id="94" w:author="Author" w:date="2018-10-26T11:42:00Z">
        <w:r w:rsidR="003A0609">
          <w:t xml:space="preserve"> when </w:t>
        </w:r>
      </w:ins>
      <w:ins w:id="95" w:author="Author" w:date="2018-10-26T12:42:00Z">
        <w:r w:rsidR="00004353">
          <w:t>appropriate</w:t>
        </w:r>
      </w:ins>
      <w:ins w:id="96" w:author="Author" w:date="2018-10-03T08:17:00Z">
        <w:r>
          <w:t>,</w:t>
        </w:r>
      </w:ins>
      <w:r w:rsidR="00437CFB" w:rsidRPr="00605283">
        <w:t xml:space="preserve"> who will initiate </w:t>
      </w:r>
      <w:ins w:id="97" w:author="Author" w:date="2018-10-03T08:16:00Z">
        <w:r>
          <w:t xml:space="preserve">appropriate </w:t>
        </w:r>
      </w:ins>
      <w:r w:rsidR="00437CFB" w:rsidRPr="00605283">
        <w:t>follow</w:t>
      </w:r>
      <w:r w:rsidR="00437CFB" w:rsidRPr="00605283">
        <w:noBreakHyphen/>
        <w:t>up actions.  Recommendations for immediate follow</w:t>
      </w:r>
      <w:r w:rsidR="00437CFB" w:rsidRPr="00605283">
        <w:noBreakHyphen/>
        <w:t>up actions, such as issuance of Information Notices, Generic Letters, or Bulletins, shall also be made through the normal organizational structure and procedures.</w:t>
      </w:r>
    </w:p>
    <w:p w14:paraId="7653B849"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D1BDC9" w14:textId="77777777" w:rsidR="00437CFB" w:rsidRPr="00605283" w:rsidRDefault="00437CFB" w:rsidP="003A2F09">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Emphasize fact finding, i.e., fully understanding the circumstances surrounding an event and probable cause(s), including conditions preceding the event, chronology, systems response, equipment performance, precursors, human factors considerations, quality assurance considerations, radiological considerations, safeguards considerations, and </w:t>
      </w:r>
      <w:r w:rsidRPr="00605283">
        <w:rPr>
          <w:i/>
          <w:iCs/>
        </w:rPr>
        <w:t xml:space="preserve">safety culture component considerations (as defined in IMC </w:t>
      </w:r>
      <w:r w:rsidR="00C25C49" w:rsidRPr="00605283">
        <w:rPr>
          <w:i/>
        </w:rPr>
        <w:t>0310, "Components Within The Cross-Cutting Areas"</w:t>
      </w:r>
      <w:r w:rsidRPr="00605283">
        <w:rPr>
          <w:i/>
          <w:iCs/>
        </w:rPr>
        <w:t>).</w:t>
      </w:r>
      <w:r w:rsidRPr="00605283">
        <w:t xml:space="preserve">  [C1]  Determine whether the licensee had failed to adequately implement generic communications, such as Information Notices, Generic Letters, and Bulletins.</w:t>
      </w:r>
    </w:p>
    <w:p w14:paraId="7D6A85D5"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9D36F5" w14:textId="5C686169" w:rsidR="00437CFB" w:rsidRPr="00605283" w:rsidRDefault="00437CFB" w:rsidP="003A2F09">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Base the fact</w:t>
      </w:r>
      <w:r w:rsidRPr="00605283">
        <w:noBreakHyphen/>
        <w:t>finding effort on the most timely, reliable evidential material, including interviews and other documented material related to the event previously obtained</w:t>
      </w:r>
      <w:r w:rsidR="00FB5B34" w:rsidRPr="00605283">
        <w:t xml:space="preserve"> by </w:t>
      </w:r>
      <w:r w:rsidRPr="00605283">
        <w:t>internal audit or investigative groups.</w:t>
      </w:r>
      <w:r w:rsidR="000C3CBE" w:rsidRPr="00605283">
        <w:t xml:space="preserve">  </w:t>
      </w:r>
      <w:ins w:id="98" w:author="Author" w:date="2018-10-03T17:20:00Z">
        <w:r w:rsidR="00F719B6" w:rsidRPr="00605283">
          <w:rPr>
            <w:noProof/>
          </w:rPr>
          <w:t>Inspectors should consider visiting vendors' or contractors' facilities, if necessary, to gather additional insights and/or to verify licensee conclusions that are dependent on vendor/contractor supplied information.  The inspectors should consult with the Quality and Vendor Branch for additional guidance prior to visiting a vendor and/or contractor.</w:t>
        </w:r>
      </w:ins>
    </w:p>
    <w:p w14:paraId="7C525B7F"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8D1922" w14:textId="39AF0611" w:rsidR="00437CFB" w:rsidRPr="00605283" w:rsidRDefault="00437CFB" w:rsidP="003A2F09">
      <w:pPr>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It is not the responsibility of an SI</w:t>
      </w:r>
      <w:ins w:id="99" w:author="Author" w:date="2018-12-11T11:28:00Z">
        <w:r w:rsidR="00CB668F">
          <w:t>T</w:t>
        </w:r>
      </w:ins>
      <w:r w:rsidRPr="00605283">
        <w:t xml:space="preserve"> to:</w:t>
      </w:r>
    </w:p>
    <w:p w14:paraId="060A3341"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5CE881" w14:textId="4BD19CFC" w:rsidR="00437CFB" w:rsidRPr="00605283" w:rsidRDefault="00437CFB" w:rsidP="003A2F09">
      <w:pPr>
        <w:widowControl/>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Examine the regulatory process </w:t>
      </w:r>
      <w:ins w:id="100" w:author="Author" w:date="2018-10-03T14:56:00Z">
        <w:r w:rsidR="007F5667">
          <w:t xml:space="preserve">during the inspection </w:t>
        </w:r>
      </w:ins>
      <w:r w:rsidRPr="00605283">
        <w:t>(to determine whether that process contributed directly to the cause or course of the event).</w:t>
      </w:r>
      <w:ins w:id="101" w:author="Author" w:date="2018-10-26T10:40:00Z">
        <w:r w:rsidR="0026166F">
          <w:t xml:space="preserve">  </w:t>
        </w:r>
      </w:ins>
      <w:ins w:id="102" w:author="Author" w:date="2019-01-10T12:18:00Z">
        <w:r w:rsidR="00141232">
          <w:t xml:space="preserve">When the regulatory process appears to have </w:t>
        </w:r>
        <w:r w:rsidR="00141232" w:rsidRPr="00605283">
          <w:t>contributed directly to the cause or course of the event</w:t>
        </w:r>
        <w:r w:rsidR="00141232">
          <w:t xml:space="preserve">, the SIT should </w:t>
        </w:r>
      </w:ins>
      <w:ins w:id="103" w:author="Author" w:date="2019-01-18T10:06:00Z">
        <w:r w:rsidR="00F4457B">
          <w:t>provide feedback</w:t>
        </w:r>
      </w:ins>
      <w:ins w:id="104" w:author="Author" w:date="2019-01-10T12:18:00Z">
        <w:r w:rsidR="00141232">
          <w:t xml:space="preserve"> </w:t>
        </w:r>
      </w:ins>
      <w:ins w:id="105" w:author="Author" w:date="2019-01-18T10:06:00Z">
        <w:r w:rsidR="00F4457B">
          <w:t xml:space="preserve">to </w:t>
        </w:r>
      </w:ins>
      <w:ins w:id="106" w:author="Author" w:date="2019-01-10T12:18:00Z">
        <w:r w:rsidR="00141232">
          <w:t xml:space="preserve">the program office.  The inspection program feedback process is describe in </w:t>
        </w:r>
      </w:ins>
      <w:ins w:id="107" w:author="Author" w:date="2019-01-18T10:20:00Z">
        <w:r w:rsidR="00965719">
          <w:t>IMC 0801, “Inspection Program Feedback Process</w:t>
        </w:r>
      </w:ins>
      <w:ins w:id="108" w:author="Author" w:date="2019-01-18T10:21:00Z">
        <w:r w:rsidR="00965719">
          <w:t>.</w:t>
        </w:r>
      </w:ins>
      <w:ins w:id="109" w:author="Author" w:date="2019-01-18T10:20:00Z">
        <w:r w:rsidR="00965719">
          <w:t>”</w:t>
        </w:r>
      </w:ins>
    </w:p>
    <w:p w14:paraId="175076EE"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F48AE" w14:textId="77777777" w:rsidR="00437CFB" w:rsidRPr="00605283" w:rsidRDefault="00437CFB" w:rsidP="003A2F09">
      <w:pPr>
        <w:widowControl/>
        <w:numPr>
          <w:ilvl w:val="1"/>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Address licensee actions related to plant restart.</w:t>
      </w:r>
    </w:p>
    <w:p w14:paraId="6AC3E1DF"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BD1DB9" w14:textId="77777777" w:rsidR="009B6C46" w:rsidRDefault="00437CFB" w:rsidP="009B6C46">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Address the applicability of potential generic safety </w:t>
      </w:r>
      <w:ins w:id="110" w:author="Author" w:date="2018-10-03T12:57:00Z">
        <w:r w:rsidR="000F26FF">
          <w:t xml:space="preserve">or security </w:t>
        </w:r>
      </w:ins>
      <w:r w:rsidRPr="00605283">
        <w:t xml:space="preserve">concerns </w:t>
      </w:r>
      <w:del w:id="111" w:author="Author" w:date="2018-10-03T12:57:00Z">
        <w:r w:rsidRPr="00605283" w:rsidDel="000F26FF">
          <w:delText xml:space="preserve">to </w:delText>
        </w:r>
      </w:del>
      <w:ins w:id="112" w:author="Author" w:date="2018-10-03T12:57:00Z">
        <w:r w:rsidR="000F26FF">
          <w:t>at</w:t>
        </w:r>
        <w:r w:rsidR="000F26FF" w:rsidRPr="00605283">
          <w:t xml:space="preserve"> </w:t>
        </w:r>
      </w:ins>
      <w:r w:rsidRPr="00605283">
        <w:t>other facilities.</w:t>
      </w:r>
    </w:p>
    <w:p w14:paraId="5FE8E007" w14:textId="77777777" w:rsidR="00BE2405" w:rsidRPr="00BE2405" w:rsidRDefault="00BE2405" w:rsidP="00B5115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F364D6" w14:textId="6741E953" w:rsidR="00437CFB" w:rsidRPr="00605283" w:rsidRDefault="00437CFB" w:rsidP="00E523F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03.02</w:t>
      </w:r>
      <w:r w:rsidRPr="00605283">
        <w:tab/>
      </w:r>
      <w:r w:rsidRPr="00605283">
        <w:rPr>
          <w:u w:val="single"/>
        </w:rPr>
        <w:t>Documentation</w:t>
      </w:r>
      <w:r w:rsidRPr="00605283">
        <w:t xml:space="preserve">.  </w:t>
      </w:r>
      <w:ins w:id="113" w:author="Author" w:date="2018-10-03T08:44:00Z">
        <w:r w:rsidR="00C933E9">
          <w:t>Refer to IMC</w:t>
        </w:r>
      </w:ins>
      <w:ins w:id="114" w:author="Author" w:date="2018-10-03T08:47:00Z">
        <w:r w:rsidR="00C933E9">
          <w:t> </w:t>
        </w:r>
      </w:ins>
      <w:ins w:id="115" w:author="Author" w:date="2018-10-03T08:44:00Z">
        <w:r w:rsidR="00C933E9">
          <w:t xml:space="preserve">0611 </w:t>
        </w:r>
      </w:ins>
      <w:ins w:id="116" w:author="Author" w:date="2018-10-03T10:05:00Z">
        <w:r w:rsidR="004342F1">
          <w:t>Attachment</w:t>
        </w:r>
      </w:ins>
      <w:ins w:id="117" w:author="Author" w:date="2018-10-03T10:06:00Z">
        <w:r w:rsidR="004342F1">
          <w:t> </w:t>
        </w:r>
      </w:ins>
      <w:ins w:id="118" w:author="Author" w:date="2018-10-03T10:05:00Z">
        <w:r w:rsidR="004342F1">
          <w:t>2</w:t>
        </w:r>
      </w:ins>
      <w:ins w:id="119" w:author="Author" w:date="2018-10-03T08:44:00Z">
        <w:r w:rsidR="00C933E9">
          <w:t xml:space="preserve">, </w:t>
        </w:r>
      </w:ins>
      <w:ins w:id="120" w:author="Author" w:date="2018-10-03T08:45:00Z">
        <w:r w:rsidR="00C933E9">
          <w:t>“</w:t>
        </w:r>
      </w:ins>
      <w:ins w:id="121" w:author="Author" w:date="2018-10-03T08:46:00Z">
        <w:r w:rsidR="00C933E9">
          <w:t>Guidance for Reactive Inspection Reports.”</w:t>
        </w:r>
      </w:ins>
    </w:p>
    <w:p w14:paraId="56703D8F"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CD6C09" w14:textId="32AC6A5F" w:rsidR="00437CFB" w:rsidRPr="00605283" w:rsidRDefault="00437CFB" w:rsidP="00DA3680">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03.03</w:t>
      </w:r>
      <w:r w:rsidRPr="00605283">
        <w:tab/>
      </w:r>
      <w:ins w:id="122" w:author="Author" w:date="2018-10-03T18:26:00Z">
        <w:r w:rsidR="008F7E57" w:rsidRPr="003A0609">
          <w:rPr>
            <w:u w:val="single"/>
          </w:rPr>
          <w:t>SI</w:t>
        </w:r>
      </w:ins>
      <w:ins w:id="123" w:author="Author" w:date="2018-12-11T11:28:00Z">
        <w:r w:rsidR="00CB668F">
          <w:rPr>
            <w:u w:val="single"/>
          </w:rPr>
          <w:t>T</w:t>
        </w:r>
      </w:ins>
      <w:ins w:id="124" w:author="Author" w:date="2018-10-03T18:26:00Z">
        <w:r w:rsidR="008F7E57" w:rsidRPr="003A0609">
          <w:rPr>
            <w:u w:val="single"/>
          </w:rPr>
          <w:t xml:space="preserve"> Leader </w:t>
        </w:r>
      </w:ins>
      <w:r w:rsidRPr="00605283">
        <w:rPr>
          <w:u w:val="single"/>
        </w:rPr>
        <w:t>Communications</w:t>
      </w:r>
      <w:ins w:id="125" w:author="Author" w:date="2018-10-26T11:40:00Z">
        <w:r w:rsidR="003A0609" w:rsidRPr="003A0609">
          <w:t>.</w:t>
        </w:r>
      </w:ins>
      <w:ins w:id="126" w:author="Author" w:date="2018-10-26T12:52:00Z">
        <w:r w:rsidR="00676D29">
          <w:t xml:space="preserve">  </w:t>
        </w:r>
      </w:ins>
      <w:r w:rsidRPr="00605283">
        <w:t>When the chronology and circumstances of the event are more clearly understood, the SI</w:t>
      </w:r>
      <w:ins w:id="127" w:author="Author" w:date="2018-12-11T11:28:00Z">
        <w:r w:rsidR="00CB668F">
          <w:t>T</w:t>
        </w:r>
      </w:ins>
      <w:r w:rsidRPr="00605283">
        <w:t xml:space="preserve"> leader is encouraged to maintain communications with cognizant personnel from the Regional Office, NRR</w:t>
      </w:r>
      <w:ins w:id="128" w:author="Author" w:date="2019-01-18T10:16:00Z">
        <w:r w:rsidR="00A72086">
          <w:t>,</w:t>
        </w:r>
      </w:ins>
      <w:r w:rsidRPr="00605283">
        <w:t xml:space="preserve"> NMSS, </w:t>
      </w:r>
      <w:ins w:id="129" w:author="Author" w:date="2019-01-18T10:16:00Z">
        <w:r w:rsidR="00A72086">
          <w:t>or</w:t>
        </w:r>
        <w:r w:rsidR="00A72086" w:rsidRPr="00605283">
          <w:t xml:space="preserve"> </w:t>
        </w:r>
      </w:ins>
      <w:r w:rsidRPr="00605283">
        <w:t xml:space="preserve">NSIR </w:t>
      </w:r>
      <w:ins w:id="130" w:author="Author" w:date="2019-01-18T10:16:00Z">
        <w:r w:rsidR="00A72086">
          <w:t>as appropriate</w:t>
        </w:r>
      </w:ins>
      <w:r w:rsidRPr="00F4457B">
        <w:t xml:space="preserve"> to</w:t>
      </w:r>
      <w:r w:rsidRPr="00605283">
        <w:t>:</w:t>
      </w:r>
    </w:p>
    <w:p w14:paraId="5DB67361" w14:textId="77777777" w:rsidR="00437CFB" w:rsidRPr="00605283" w:rsidRDefault="00437CFB" w:rsidP="003F0C9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752F79" w14:textId="77777777" w:rsidR="00437CFB" w:rsidRDefault="00437CFB" w:rsidP="003A0609">
      <w:pPr>
        <w:widowControl/>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605283">
        <w:t>provide a first-hand update of the event</w:t>
      </w:r>
    </w:p>
    <w:p w14:paraId="19AB09A1" w14:textId="77777777" w:rsidR="00813B87" w:rsidRPr="00605283" w:rsidRDefault="00813B87" w:rsidP="003A06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19D22B4" w14:textId="77777777" w:rsidR="00437CFB" w:rsidRDefault="00437CFB" w:rsidP="003A0609">
      <w:pPr>
        <w:widowControl/>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605283">
        <w:t>respond to any questions</w:t>
      </w:r>
    </w:p>
    <w:p w14:paraId="14493C98" w14:textId="77777777" w:rsidR="00813B87" w:rsidRPr="00605283" w:rsidRDefault="00813B87" w:rsidP="003A06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8A64798" w14:textId="6E96784F" w:rsidR="00437CFB" w:rsidRPr="00605283" w:rsidRDefault="00437CFB" w:rsidP="006C79B1">
      <w:pPr>
        <w:widowControl/>
        <w:numPr>
          <w:ilvl w:val="1"/>
          <w:numId w:val="15"/>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605283">
        <w:t>discuss the appropriateness of the SI</w:t>
      </w:r>
      <w:ins w:id="131" w:author="Author" w:date="2018-12-11T12:17:00Z">
        <w:r w:rsidR="0022271C">
          <w:t>T</w:t>
        </w:r>
      </w:ins>
      <w:r w:rsidRPr="00605283">
        <w:t xml:space="preserve"> response</w:t>
      </w:r>
    </w:p>
    <w:p w14:paraId="7E156AC8" w14:textId="77777777" w:rsidR="00437CFB" w:rsidRPr="00605283" w:rsidRDefault="00437CFB" w:rsidP="003A06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15529C52" w14:textId="54E91042" w:rsidR="00FB7943" w:rsidRPr="00605283" w:rsidRDefault="00FB794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32" w:author="Author" w:date="2018-10-03T10:34:00Z">
        <w:r w:rsidRPr="00605283">
          <w:t>03.0</w:t>
        </w:r>
        <w:r>
          <w:t>4</w:t>
        </w:r>
        <w:r w:rsidRPr="00605283">
          <w:tab/>
        </w:r>
      </w:ins>
      <w:ins w:id="133" w:author="Author" w:date="2018-10-03T10:35:00Z">
        <w:r w:rsidRPr="003A0609">
          <w:rPr>
            <w:u w:val="single"/>
          </w:rPr>
          <w:t>Inspection Team</w:t>
        </w:r>
      </w:ins>
      <w:ins w:id="134" w:author="Author" w:date="2018-10-03T13:17:00Z">
        <w:r w:rsidR="00717FE5">
          <w:t>.</w:t>
        </w:r>
      </w:ins>
      <w:r w:rsidR="00CB51D0">
        <w:t xml:space="preserve"> </w:t>
      </w:r>
      <w:ins w:id="135" w:author="Author" w:date="2018-10-03T13:17:00Z">
        <w:r w:rsidR="00717FE5">
          <w:t xml:space="preserve"> </w:t>
        </w:r>
      </w:ins>
      <w:r w:rsidRPr="00605283">
        <w:t>The SI</w:t>
      </w:r>
      <w:ins w:id="136" w:author="Author" w:date="2018-12-11T11:29:00Z">
        <w:r w:rsidR="00CB668F">
          <w:t>T</w:t>
        </w:r>
      </w:ins>
      <w:r w:rsidRPr="00605283">
        <w:t xml:space="preserve"> leader should be a senior inspector or engineer.  Group expertise is based upon the nature of the event, as well as the uncertainty of influential assumptions affecting the risk significance of the event.</w:t>
      </w:r>
      <w:ins w:id="137" w:author="Author" w:date="2018-10-26T11:54:00Z">
        <w:r w:rsidR="00743C96">
          <w:t xml:space="preserve">  T</w:t>
        </w:r>
      </w:ins>
      <w:r w:rsidR="00743C96" w:rsidRPr="00605283">
        <w:t>echnical experts from the responsible regional office are comparable for SI</w:t>
      </w:r>
      <w:ins w:id="138" w:author="Author" w:date="2018-12-11T11:29:00Z">
        <w:r w:rsidR="00CB668F">
          <w:t>T</w:t>
        </w:r>
      </w:ins>
      <w:r w:rsidR="00743C96" w:rsidRPr="00605283">
        <w:t>s and AITs, but SI</w:t>
      </w:r>
      <w:ins w:id="139" w:author="Author" w:date="2018-12-11T11:29:00Z">
        <w:r w:rsidR="00CB668F">
          <w:t>T</w:t>
        </w:r>
      </w:ins>
      <w:r w:rsidR="00743C96" w:rsidRPr="00605283">
        <w:t xml:space="preserve">s (unlike AITs) are </w:t>
      </w:r>
      <w:r w:rsidR="00743C96">
        <w:t xml:space="preserve">usually </w:t>
      </w:r>
      <w:r w:rsidR="00743C96" w:rsidRPr="00605283">
        <w:t>not augmented by personnel from</w:t>
      </w:r>
      <w:r w:rsidR="00743C96">
        <w:t xml:space="preserve"> </w:t>
      </w:r>
      <w:r w:rsidR="00743C96" w:rsidRPr="00605283">
        <w:t>Headquarters, other regions, or contractors with special technical qualifications.</w:t>
      </w:r>
    </w:p>
    <w:p w14:paraId="1D43AC90" w14:textId="77777777" w:rsidR="00FB7943" w:rsidRDefault="00FB794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40" w:author="Author" w:date="2018-10-03T10:34:00Z"/>
        </w:rPr>
      </w:pPr>
    </w:p>
    <w:p w14:paraId="483FE1AF" w14:textId="77777777" w:rsidR="00E07DA1" w:rsidRDefault="00E07DA1"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41" w:author="Author" w:date="2018-10-03T10:34:00Z"/>
        </w:rPr>
      </w:pPr>
    </w:p>
    <w:p w14:paraId="55C1DA74" w14:textId="2857AAC7" w:rsidR="00437CFB"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42" w:author="Author" w:date="2018-10-03T08:06:00Z"/>
        </w:rPr>
      </w:pPr>
      <w:r w:rsidRPr="00605283">
        <w:t>93812-04</w:t>
      </w:r>
      <w:r w:rsidRPr="00605283">
        <w:tab/>
        <w:t>RESOURCE</w:t>
      </w:r>
      <w:ins w:id="143" w:author="Author" w:date="2018-10-03T10:32:00Z">
        <w:r w:rsidR="00FB7943">
          <w:t xml:space="preserve"> ESTIMATE</w:t>
        </w:r>
      </w:ins>
      <w:r w:rsidRPr="00605283">
        <w:t>S</w:t>
      </w:r>
    </w:p>
    <w:p w14:paraId="08E672DB" w14:textId="77777777" w:rsidR="00540ECB" w:rsidRPr="00605283" w:rsidRDefault="00540EC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0BD0DF74" w14:textId="377ACEEE" w:rsidR="00437CFB" w:rsidRPr="00605283" w:rsidRDefault="00E07DA1"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44" w:author="Author" w:date="2018-10-03T10:49:00Z">
        <w:r>
          <w:t>The resources required to complete this inspection are high</w:t>
        </w:r>
      </w:ins>
      <w:ins w:id="145" w:author="Author" w:date="2018-10-03T13:06:00Z">
        <w:r w:rsidR="0043494F">
          <w:t>ly</w:t>
        </w:r>
      </w:ins>
      <w:ins w:id="146" w:author="Author" w:date="2018-10-03T10:49:00Z">
        <w:r>
          <w:t xml:space="preserve"> variable and dependent on the circumstances involved.  Therefore, no specific resources estimates are provided.</w:t>
        </w:r>
      </w:ins>
    </w:p>
    <w:p w14:paraId="671918D7" w14:textId="77777777" w:rsidR="00437CFB" w:rsidRPr="00605283" w:rsidRDefault="00437CFB" w:rsidP="003F0C9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DAD6AF" w14:textId="77777777" w:rsidR="00FB7943" w:rsidRPr="00605283" w:rsidRDefault="00FB794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6AC49B" w14:textId="77777777" w:rsidR="00FB7943" w:rsidRPr="00605283" w:rsidRDefault="00FB7943" w:rsidP="00FB794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47" w:author="Author" w:date="2018-10-03T10:32:00Z"/>
        </w:rPr>
      </w:pPr>
      <w:ins w:id="148" w:author="Author" w:date="2018-10-03T10:32:00Z">
        <w:r w:rsidRPr="00605283">
          <w:t>93812-05</w:t>
        </w:r>
        <w:r w:rsidRPr="00605283">
          <w:tab/>
        </w:r>
      </w:ins>
      <w:ins w:id="149" w:author="Author" w:date="2018-10-03T10:33:00Z">
        <w:r>
          <w:t>PROCEDURE COMPLETION</w:t>
        </w:r>
      </w:ins>
    </w:p>
    <w:p w14:paraId="3105174C" w14:textId="77777777" w:rsidR="00FB7943" w:rsidRDefault="00FB794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50" w:author="Author" w:date="2018-10-03T10:42:00Z"/>
        </w:rPr>
      </w:pPr>
    </w:p>
    <w:p w14:paraId="2B5B7FCC" w14:textId="19FC79C1" w:rsidR="00CF283E" w:rsidRDefault="00CF283E" w:rsidP="003A0609">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ns w:id="151" w:author="Author" w:date="2018-10-03T10:32:00Z"/>
        </w:rPr>
      </w:pPr>
      <w:ins w:id="152" w:author="Author" w:date="2018-10-03T10:42:00Z">
        <w:r>
          <w:t xml:space="preserve">This procedure is considered complete when the inspection </w:t>
        </w:r>
      </w:ins>
      <w:ins w:id="153" w:author="Author" w:date="2018-10-03T17:21:00Z">
        <w:r w:rsidR="007734D3">
          <w:t xml:space="preserve">and charter </w:t>
        </w:r>
      </w:ins>
      <w:ins w:id="154" w:author="Author" w:date="2018-10-03T10:42:00Z">
        <w:r>
          <w:t xml:space="preserve">objectives have been met and the final </w:t>
        </w:r>
      </w:ins>
      <w:ins w:id="155" w:author="Author" w:date="2018-10-03T10:43:00Z">
        <w:r>
          <w:t xml:space="preserve">inspection </w:t>
        </w:r>
      </w:ins>
      <w:ins w:id="156" w:author="Author" w:date="2018-10-03T10:42:00Z">
        <w:r>
          <w:t>report has been issue</w:t>
        </w:r>
      </w:ins>
      <w:ins w:id="157" w:author="Author" w:date="2018-10-03T10:43:00Z">
        <w:r>
          <w:t>d.</w:t>
        </w:r>
      </w:ins>
    </w:p>
    <w:p w14:paraId="70428FFF" w14:textId="77777777" w:rsidR="00FB7943" w:rsidRDefault="00FB7943"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58" w:author="Author" w:date="2018-10-03T10:52:00Z"/>
        </w:rPr>
      </w:pPr>
    </w:p>
    <w:p w14:paraId="449B1023" w14:textId="77777777" w:rsidR="00E07DA1" w:rsidRDefault="00E07DA1"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ins w:id="159" w:author="Author" w:date="2018-10-03T10:32:00Z"/>
        </w:rPr>
      </w:pPr>
    </w:p>
    <w:p w14:paraId="0BC6FB24" w14:textId="0C219CCE"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605283">
        <w:t>93812-</w:t>
      </w:r>
      <w:ins w:id="160" w:author="Author" w:date="2018-10-03T10:32:00Z">
        <w:r w:rsidR="00FB7943" w:rsidRPr="00605283">
          <w:t>0</w:t>
        </w:r>
        <w:r w:rsidR="00FB7943">
          <w:t>6</w:t>
        </w:r>
      </w:ins>
      <w:r w:rsidRPr="00605283">
        <w:tab/>
        <w:t>REFERENCES</w:t>
      </w:r>
    </w:p>
    <w:p w14:paraId="6B9D412F"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DA8F41" w14:textId="0252669D"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MD 8.3, </w:t>
      </w:r>
      <w:r w:rsidR="00605283">
        <w:t>“</w:t>
      </w:r>
      <w:r w:rsidRPr="00605283">
        <w:t>NRC Incident Investigation Procedures</w:t>
      </w:r>
      <w:r w:rsidR="00605283">
        <w:t>”</w:t>
      </w:r>
    </w:p>
    <w:p w14:paraId="7DB668BB"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DCD002"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NUREG 1303, </w:t>
      </w:r>
      <w:r w:rsidR="00605283">
        <w:t>“</w:t>
      </w:r>
      <w:r w:rsidRPr="00605283">
        <w:t>Incident Investigation Manual</w:t>
      </w:r>
      <w:r w:rsidR="00605283">
        <w:t>”</w:t>
      </w:r>
    </w:p>
    <w:p w14:paraId="0724C328"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5F949F" w14:textId="34981FE9"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05283">
        <w:t xml:space="preserve">IMC </w:t>
      </w:r>
      <w:r w:rsidR="00C25C49" w:rsidRPr="00605283">
        <w:t>0310</w:t>
      </w:r>
      <w:r w:rsidRPr="00605283">
        <w:t xml:space="preserve">, </w:t>
      </w:r>
      <w:r w:rsidR="00C25C49" w:rsidRPr="00605283">
        <w:t>"Components Within The Cross-Cutting Areas"</w:t>
      </w:r>
    </w:p>
    <w:p w14:paraId="75D56F5A"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1DB680" w14:textId="4B0CFE7E" w:rsidR="00437CFB" w:rsidRPr="00605283" w:rsidRDefault="00540EC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61" w:author="Author" w:date="2018-10-03T08:06:00Z">
        <w:r w:rsidRPr="00605283">
          <w:t>IMC</w:t>
        </w:r>
        <w:r>
          <w:t xml:space="preserve"> </w:t>
        </w:r>
      </w:ins>
      <w:r w:rsidR="00437CFB" w:rsidRPr="00605283">
        <w:t xml:space="preserve">0309, </w:t>
      </w:r>
      <w:r w:rsidR="00605283">
        <w:t>“</w:t>
      </w:r>
      <w:r w:rsidR="00437CFB" w:rsidRPr="00605283">
        <w:t>Reactive Inspection Decision Basis for Reactors</w:t>
      </w:r>
      <w:r w:rsidR="00605283">
        <w:t>”</w:t>
      </w:r>
    </w:p>
    <w:p w14:paraId="46EF0811"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155D86" w14:textId="4C8C013D" w:rsidR="00437CFB" w:rsidRPr="00605283" w:rsidRDefault="00540EC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62" w:author="Author" w:date="2018-10-03T08:07:00Z">
        <w:r w:rsidRPr="00605283">
          <w:t>IMC</w:t>
        </w:r>
        <w:r>
          <w:t xml:space="preserve"> </w:t>
        </w:r>
      </w:ins>
      <w:r w:rsidR="00437CFB" w:rsidRPr="00605283">
        <w:t xml:space="preserve">0609, </w:t>
      </w:r>
      <w:r w:rsidR="00605283">
        <w:t>“</w:t>
      </w:r>
      <w:r w:rsidR="00437CFB" w:rsidRPr="00605283">
        <w:t>Significance Determination Process</w:t>
      </w:r>
      <w:r w:rsidR="00605283">
        <w:t>”</w:t>
      </w:r>
    </w:p>
    <w:p w14:paraId="5DB1C65A" w14:textId="77777777" w:rsidR="00437CFB" w:rsidRPr="00605283" w:rsidRDefault="00437CF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136163" w14:textId="56155AA7" w:rsidR="00437CFB" w:rsidRDefault="00540ECB"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3" w:author="Author" w:date="2018-10-03T17:24:00Z"/>
        </w:rPr>
      </w:pPr>
      <w:ins w:id="164" w:author="Author" w:date="2018-10-03T08:07:00Z">
        <w:r w:rsidRPr="00605283">
          <w:lastRenderedPageBreak/>
          <w:t>IMC</w:t>
        </w:r>
        <w:r>
          <w:t xml:space="preserve"> </w:t>
        </w:r>
      </w:ins>
      <w:r w:rsidR="00437CFB" w:rsidRPr="00605283">
        <w:t>061</w:t>
      </w:r>
      <w:ins w:id="165" w:author="Author" w:date="2018-10-03T10:27:00Z">
        <w:r w:rsidR="00FB7943">
          <w:t>1 Attachment 2</w:t>
        </w:r>
      </w:ins>
      <w:r w:rsidR="00437CFB" w:rsidRPr="00605283">
        <w:t xml:space="preserve">, </w:t>
      </w:r>
      <w:r w:rsidR="00605283">
        <w:t>“</w:t>
      </w:r>
      <w:ins w:id="166" w:author="Author" w:date="2018-10-03T10:28:00Z">
        <w:r w:rsidR="00FB7943">
          <w:t xml:space="preserve">Guidance for Reactive </w:t>
        </w:r>
      </w:ins>
      <w:r w:rsidR="00437CFB" w:rsidRPr="00605283">
        <w:t>Inspection Reports</w:t>
      </w:r>
      <w:r w:rsidR="00605283">
        <w:t>”</w:t>
      </w:r>
    </w:p>
    <w:p w14:paraId="06298DB7" w14:textId="77777777" w:rsidR="00592159" w:rsidRDefault="00592159"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67" w:author="Author" w:date="2018-10-03T17:24:00Z"/>
        </w:rPr>
      </w:pPr>
    </w:p>
    <w:p w14:paraId="032E4F12" w14:textId="6AD5A29F" w:rsidR="00592159" w:rsidRPr="00605283" w:rsidRDefault="00592159"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68" w:author="Author" w:date="2018-10-03T17:24:00Z">
        <w:r>
          <w:t>IMC</w:t>
        </w:r>
      </w:ins>
      <w:r w:rsidR="004B6DD0">
        <w:t> </w:t>
      </w:r>
      <w:ins w:id="169" w:author="Author" w:date="2018-10-03T17:24:00Z">
        <w:r>
          <w:t xml:space="preserve">0801, </w:t>
        </w:r>
      </w:ins>
      <w:ins w:id="170" w:author="Author" w:date="2018-10-03T17:25:00Z">
        <w:r>
          <w:t>“Inspection Program Feedback Process”</w:t>
        </w:r>
      </w:ins>
    </w:p>
    <w:p w14:paraId="7E802C0A" w14:textId="77777777" w:rsidR="0028191C" w:rsidRDefault="0028191C"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1" w:author="Author" w:date="2018-10-26T09:30:00Z"/>
        </w:rPr>
      </w:pPr>
    </w:p>
    <w:p w14:paraId="162675FE" w14:textId="39A85F3B" w:rsidR="0028191C" w:rsidRPr="00605283" w:rsidRDefault="0028191C" w:rsidP="003A2F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172" w:author="Author" w:date="2018-10-26T09:30:00Z">
        <w:r>
          <w:t>IMC</w:t>
        </w:r>
      </w:ins>
      <w:r w:rsidR="004B6DD0">
        <w:t> </w:t>
      </w:r>
      <w:ins w:id="173" w:author="Author" w:date="2018-10-26T09:30:00Z">
        <w:r>
          <w:t>2523, “</w:t>
        </w:r>
      </w:ins>
      <w:ins w:id="174" w:author="Author" w:date="2018-10-26T09:31:00Z">
        <w:r w:rsidRPr="0028191C">
          <w:t>NRC Application of the Reactor Operating Experience Program in NRC Oversight Processes</w:t>
        </w:r>
      </w:ins>
      <w:ins w:id="175" w:author="Author" w:date="2018-10-26T09:30:00Z">
        <w:r>
          <w:t>”</w:t>
        </w:r>
      </w:ins>
    </w:p>
    <w:p w14:paraId="21657830" w14:textId="77777777" w:rsidR="00E16830" w:rsidRPr="00605283" w:rsidRDefault="00E16830" w:rsidP="00E168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C83857" w14:textId="4CC08C20" w:rsidR="00437CFB" w:rsidRDefault="00E16830" w:rsidP="00E168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605283">
        <w:t>IP</w:t>
      </w:r>
      <w:r>
        <w:t> </w:t>
      </w:r>
      <w:r w:rsidRPr="00605283">
        <w:t xml:space="preserve">93800, </w:t>
      </w:r>
      <w:r>
        <w:t>“</w:t>
      </w:r>
      <w:r w:rsidRPr="00605283">
        <w:t>Augmented Inspection Team</w:t>
      </w:r>
      <w:r>
        <w:t>”</w:t>
      </w:r>
    </w:p>
    <w:p w14:paraId="52CA1901" w14:textId="77777777" w:rsidR="00084A01" w:rsidRPr="00605283" w:rsidRDefault="00084A01" w:rsidP="00E1683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E26469C" w14:textId="77777777" w:rsidR="00302517" w:rsidRPr="00605283" w:rsidRDefault="00437CFB" w:rsidP="00C174B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302517" w:rsidRPr="00605283" w:rsidSect="00534F84">
          <w:footerReference w:type="default" r:id="rId8"/>
          <w:pgSz w:w="12240" w:h="15840" w:code="1"/>
          <w:pgMar w:top="1440" w:right="1440" w:bottom="1440" w:left="1440" w:header="720" w:footer="720" w:gutter="0"/>
          <w:pgNumType w:start="1"/>
          <w:cols w:space="720"/>
          <w:noEndnote/>
          <w:docGrid w:linePitch="326"/>
        </w:sectPr>
      </w:pPr>
      <w:r w:rsidRPr="00605283">
        <w:t>END</w:t>
      </w:r>
    </w:p>
    <w:p w14:paraId="3D6FA2D1" w14:textId="77777777" w:rsidR="00197053" w:rsidRDefault="00437CFB" w:rsidP="00D04428">
      <w:pPr>
        <w:widowControl/>
        <w:tabs>
          <w:tab w:val="center" w:pos="6480"/>
        </w:tabs>
        <w:jc w:val="center"/>
      </w:pPr>
      <w:r w:rsidRPr="00605283">
        <w:lastRenderedPageBreak/>
        <w:t>A</w:t>
      </w:r>
      <w:r w:rsidR="00197053">
        <w:t>ttachment </w:t>
      </w:r>
      <w:r w:rsidRPr="00605283">
        <w:t>1</w:t>
      </w:r>
    </w:p>
    <w:p w14:paraId="7EC60516" w14:textId="77777777" w:rsidR="00437CFB" w:rsidRPr="00605283" w:rsidRDefault="00437CFB" w:rsidP="00D04428">
      <w:pPr>
        <w:widowControl/>
        <w:tabs>
          <w:tab w:val="center" w:pos="6480"/>
        </w:tabs>
        <w:jc w:val="center"/>
      </w:pPr>
      <w:r w:rsidRPr="00605283">
        <w:t>Revision History for IP 93812</w:t>
      </w:r>
    </w:p>
    <w:p w14:paraId="0DBE230B" w14:textId="77777777" w:rsidR="00437CFB" w:rsidRPr="00605283" w:rsidRDefault="00437CFB">
      <w:pPr>
        <w:widowControl/>
        <w:tabs>
          <w:tab w:val="left" w:pos="244"/>
          <w:tab w:val="left" w:pos="835"/>
          <w:tab w:val="left" w:pos="1440"/>
          <w:tab w:val="left" w:pos="2044"/>
          <w:tab w:val="left" w:pos="2635"/>
          <w:tab w:val="left" w:pos="3240"/>
        </w:tabs>
        <w:jc w:val="both"/>
      </w:pPr>
    </w:p>
    <w:tbl>
      <w:tblPr>
        <w:tblW w:w="12952" w:type="dxa"/>
        <w:tblLayout w:type="fixed"/>
        <w:tblCellMar>
          <w:left w:w="120" w:type="dxa"/>
          <w:right w:w="120" w:type="dxa"/>
        </w:tblCellMar>
        <w:tblLook w:val="0000" w:firstRow="0" w:lastRow="0" w:firstColumn="0" w:lastColumn="0" w:noHBand="0" w:noVBand="0"/>
      </w:tblPr>
      <w:tblGrid>
        <w:gridCol w:w="1522"/>
        <w:gridCol w:w="1710"/>
        <w:gridCol w:w="6120"/>
        <w:gridCol w:w="1620"/>
        <w:gridCol w:w="1980"/>
      </w:tblGrid>
      <w:tr w:rsidR="00D63227" w:rsidRPr="00605283" w14:paraId="208527B6" w14:textId="77777777" w:rsidTr="00B93F7E">
        <w:trPr>
          <w:tblHeader/>
        </w:trPr>
        <w:tc>
          <w:tcPr>
            <w:tcW w:w="1522" w:type="dxa"/>
            <w:tcBorders>
              <w:top w:val="single" w:sz="6" w:space="0" w:color="000000"/>
              <w:left w:val="single" w:sz="6" w:space="0" w:color="000000"/>
              <w:bottom w:val="single" w:sz="6" w:space="0" w:color="000000"/>
              <w:right w:val="single" w:sz="6" w:space="0" w:color="000000"/>
            </w:tcBorders>
          </w:tcPr>
          <w:p w14:paraId="52530ED3" w14:textId="77777777" w:rsidR="003A2F09" w:rsidRPr="00605283" w:rsidRDefault="003A2F09" w:rsidP="00D63227">
            <w:pPr>
              <w:widowControl/>
              <w:tabs>
                <w:tab w:val="left" w:pos="244"/>
                <w:tab w:val="left" w:pos="835"/>
                <w:tab w:val="left" w:pos="1440"/>
                <w:tab w:val="left" w:pos="2044"/>
                <w:tab w:val="left" w:pos="2635"/>
                <w:tab w:val="left" w:pos="3240"/>
              </w:tabs>
            </w:pPr>
            <w:r w:rsidRPr="00605283">
              <w:t>Commitment Tracking Number</w:t>
            </w:r>
          </w:p>
        </w:tc>
        <w:tc>
          <w:tcPr>
            <w:tcW w:w="1710" w:type="dxa"/>
            <w:tcBorders>
              <w:top w:val="single" w:sz="6" w:space="0" w:color="000000"/>
              <w:left w:val="single" w:sz="6" w:space="0" w:color="000000"/>
              <w:bottom w:val="single" w:sz="6" w:space="0" w:color="000000"/>
              <w:right w:val="single" w:sz="6" w:space="0" w:color="000000"/>
            </w:tcBorders>
          </w:tcPr>
          <w:p w14:paraId="576C8679" w14:textId="77777777" w:rsidR="00314D8E" w:rsidRDefault="00314D8E" w:rsidP="00323338">
            <w:pPr>
              <w:widowControl/>
              <w:tabs>
                <w:tab w:val="left" w:pos="244"/>
                <w:tab w:val="left" w:pos="835"/>
                <w:tab w:val="left" w:pos="1440"/>
                <w:tab w:val="left" w:pos="2044"/>
                <w:tab w:val="left" w:pos="2635"/>
                <w:tab w:val="left" w:pos="3240"/>
              </w:tabs>
              <w:jc w:val="center"/>
            </w:pPr>
            <w:r>
              <w:t>Accession Number</w:t>
            </w:r>
          </w:p>
          <w:p w14:paraId="796FB748" w14:textId="77777777" w:rsidR="00314D8E" w:rsidRDefault="00314D8E" w:rsidP="00323338">
            <w:pPr>
              <w:widowControl/>
              <w:tabs>
                <w:tab w:val="left" w:pos="244"/>
                <w:tab w:val="left" w:pos="835"/>
                <w:tab w:val="left" w:pos="1440"/>
                <w:tab w:val="left" w:pos="2044"/>
                <w:tab w:val="left" w:pos="2635"/>
                <w:tab w:val="left" w:pos="3240"/>
              </w:tabs>
              <w:jc w:val="center"/>
            </w:pPr>
            <w:r>
              <w:t>Issue Date</w:t>
            </w:r>
          </w:p>
          <w:p w14:paraId="4DD73181" w14:textId="77777777" w:rsidR="003A2F09" w:rsidRPr="00605283" w:rsidRDefault="00314D8E" w:rsidP="00323338">
            <w:pPr>
              <w:widowControl/>
              <w:tabs>
                <w:tab w:val="left" w:pos="244"/>
                <w:tab w:val="left" w:pos="835"/>
                <w:tab w:val="left" w:pos="1440"/>
                <w:tab w:val="left" w:pos="2044"/>
                <w:tab w:val="left" w:pos="2635"/>
                <w:tab w:val="left" w:pos="3240"/>
              </w:tabs>
              <w:jc w:val="center"/>
            </w:pPr>
            <w:r>
              <w:t>Change Notice</w:t>
            </w:r>
          </w:p>
        </w:tc>
        <w:tc>
          <w:tcPr>
            <w:tcW w:w="6120" w:type="dxa"/>
            <w:tcBorders>
              <w:top w:val="single" w:sz="6" w:space="0" w:color="000000"/>
              <w:left w:val="single" w:sz="6" w:space="0" w:color="000000"/>
              <w:bottom w:val="single" w:sz="6" w:space="0" w:color="000000"/>
              <w:right w:val="single" w:sz="6" w:space="0" w:color="000000"/>
            </w:tcBorders>
          </w:tcPr>
          <w:p w14:paraId="5392EE84" w14:textId="77777777" w:rsidR="003A2F09" w:rsidRPr="00605283" w:rsidRDefault="003A2F09" w:rsidP="00323338">
            <w:pPr>
              <w:widowControl/>
              <w:tabs>
                <w:tab w:val="left" w:pos="244"/>
                <w:tab w:val="left" w:pos="835"/>
                <w:tab w:val="left" w:pos="1440"/>
                <w:tab w:val="left" w:pos="2044"/>
                <w:tab w:val="left" w:pos="2635"/>
                <w:tab w:val="left" w:pos="3240"/>
              </w:tabs>
              <w:jc w:val="center"/>
            </w:pPr>
            <w:r w:rsidRPr="00605283">
              <w:t>Description of Change</w:t>
            </w:r>
          </w:p>
        </w:tc>
        <w:tc>
          <w:tcPr>
            <w:tcW w:w="1620" w:type="dxa"/>
            <w:tcBorders>
              <w:top w:val="single" w:sz="6" w:space="0" w:color="000000"/>
              <w:left w:val="single" w:sz="6" w:space="0" w:color="000000"/>
              <w:bottom w:val="single" w:sz="6" w:space="0" w:color="000000"/>
              <w:right w:val="single" w:sz="6" w:space="0" w:color="000000"/>
            </w:tcBorders>
          </w:tcPr>
          <w:p w14:paraId="46D510D3" w14:textId="77777777" w:rsidR="003A2F09" w:rsidRDefault="003A2F09" w:rsidP="00D63227">
            <w:pPr>
              <w:pStyle w:val="Default"/>
              <w:rPr>
                <w:sz w:val="22"/>
                <w:szCs w:val="22"/>
              </w:rPr>
            </w:pPr>
            <w:r>
              <w:rPr>
                <w:sz w:val="22"/>
                <w:szCs w:val="22"/>
              </w:rPr>
              <w:t>Description of Training</w:t>
            </w:r>
            <w:r w:rsidR="00323338">
              <w:rPr>
                <w:sz w:val="22"/>
                <w:szCs w:val="22"/>
              </w:rPr>
              <w:t xml:space="preserve"> Required and Completion Date</w:t>
            </w:r>
          </w:p>
          <w:p w14:paraId="76F34471" w14:textId="77777777" w:rsidR="003A2F09" w:rsidRPr="00605283" w:rsidRDefault="003A2F09" w:rsidP="00D63227">
            <w:pPr>
              <w:widowControl/>
              <w:tabs>
                <w:tab w:val="left" w:pos="244"/>
                <w:tab w:val="left" w:pos="835"/>
                <w:tab w:val="left" w:pos="1440"/>
                <w:tab w:val="left" w:pos="2044"/>
                <w:tab w:val="left" w:pos="2635"/>
                <w:tab w:val="left" w:pos="3240"/>
              </w:tabs>
            </w:pPr>
          </w:p>
        </w:tc>
        <w:tc>
          <w:tcPr>
            <w:tcW w:w="1980" w:type="dxa"/>
            <w:tcBorders>
              <w:top w:val="single" w:sz="6" w:space="0" w:color="000000"/>
              <w:left w:val="single" w:sz="6" w:space="0" w:color="000000"/>
              <w:bottom w:val="single" w:sz="6" w:space="0" w:color="000000"/>
              <w:right w:val="single" w:sz="6" w:space="0" w:color="000000"/>
            </w:tcBorders>
          </w:tcPr>
          <w:p w14:paraId="6D95A26D" w14:textId="77777777" w:rsidR="003A2F09" w:rsidRPr="00605283" w:rsidRDefault="003A2F09" w:rsidP="00D63227">
            <w:pPr>
              <w:widowControl/>
              <w:tabs>
                <w:tab w:val="left" w:pos="244"/>
                <w:tab w:val="left" w:pos="835"/>
                <w:tab w:val="left" w:pos="1440"/>
                <w:tab w:val="left" w:pos="2044"/>
                <w:tab w:val="left" w:pos="2635"/>
                <w:tab w:val="left" w:pos="3240"/>
              </w:tabs>
            </w:pPr>
            <w:r w:rsidRPr="00605283">
              <w:t xml:space="preserve">Comment Resolution </w:t>
            </w:r>
            <w:r w:rsidR="00D63227">
              <w:t xml:space="preserve">and Closed Feedback Form </w:t>
            </w:r>
            <w:r w:rsidRPr="00605283">
              <w:t>Accession Number</w:t>
            </w:r>
            <w:r w:rsidR="00D63227">
              <w:t xml:space="preserve"> (Pre-Decisional, Non-Public Information)</w:t>
            </w:r>
          </w:p>
        </w:tc>
      </w:tr>
      <w:tr w:rsidR="00D63227" w:rsidRPr="00605283" w14:paraId="2A9528AF"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F512B30"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7F2A182"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04/03/00</w:t>
            </w:r>
          </w:p>
          <w:p w14:paraId="122AE699" w14:textId="77777777" w:rsidR="003A2F09" w:rsidRPr="00605283" w:rsidRDefault="003A2F09" w:rsidP="0018234E">
            <w:r w:rsidRPr="00E7739C">
              <w:t>CN 00-003</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2DD446A"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IP 93812 is modified to be performed as a supplemental procedure (Appendix B).</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4D965F43" w14:textId="77777777" w:rsidR="003A2F09" w:rsidRPr="00605283" w:rsidRDefault="003A2F09" w:rsidP="0018234E">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CD1757E"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r>
      <w:tr w:rsidR="00D63227" w:rsidRPr="00605283" w14:paraId="661894F0"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746871C"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7BA063B"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03/06/01</w:t>
            </w:r>
          </w:p>
          <w:p w14:paraId="268DBCBC" w14:textId="77777777" w:rsidR="003A2F09" w:rsidRPr="00605283" w:rsidRDefault="003A2F09" w:rsidP="0018234E">
            <w:r w:rsidRPr="00E7739C">
              <w:t>CN 01-006</w:t>
            </w:r>
          </w:p>
          <w:p w14:paraId="268E2DB9" w14:textId="77777777" w:rsidR="003A2F09" w:rsidRPr="00605283" w:rsidRDefault="003A2F09" w:rsidP="0018234E">
            <w:pPr>
              <w:widowControl/>
              <w:tabs>
                <w:tab w:val="left" w:pos="244"/>
                <w:tab w:val="left" w:pos="835"/>
                <w:tab w:val="left" w:pos="1440"/>
                <w:tab w:val="left" w:pos="2044"/>
                <w:tab w:val="left" w:pos="2635"/>
                <w:tab w:val="left" w:pos="3240"/>
              </w:tabs>
            </w:pP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77CD93D"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IP 93812 has been revised to provide consistency with Management Directive 8.3, and to provide guidance on Preliminary Notifications.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4BA6DA7E" w14:textId="77777777" w:rsidR="003A2F09" w:rsidRPr="00605283" w:rsidRDefault="003A2F09" w:rsidP="0018234E">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B18EBBD"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r>
      <w:tr w:rsidR="00D63227" w:rsidRPr="00605283" w14:paraId="63A94930"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816AEE0"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93FB298" w14:textId="77777777" w:rsidR="0018234E" w:rsidRDefault="00C33764" w:rsidP="0018234E">
            <w:pPr>
              <w:widowControl/>
              <w:tabs>
                <w:tab w:val="left" w:pos="244"/>
                <w:tab w:val="left" w:pos="835"/>
                <w:tab w:val="left" w:pos="1440"/>
                <w:tab w:val="left" w:pos="2044"/>
                <w:tab w:val="left" w:pos="2635"/>
                <w:tab w:val="left" w:pos="3240"/>
              </w:tabs>
            </w:pPr>
            <w:hyperlink r:id="rId9" w:history="1">
              <w:r w:rsidR="0018234E" w:rsidRPr="006D6415">
                <w:rPr>
                  <w:rStyle w:val="Hyperlink"/>
                </w:rPr>
                <w:t>ML023020559</w:t>
              </w:r>
            </w:hyperlink>
          </w:p>
          <w:p w14:paraId="1BB36EA7"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10/23/02</w:t>
            </w:r>
          </w:p>
          <w:p w14:paraId="4DA8B2D7" w14:textId="77777777" w:rsidR="003A2F09" w:rsidRPr="00605283" w:rsidRDefault="003A2F09" w:rsidP="0018234E">
            <w:r w:rsidRPr="00E7739C">
              <w:t>CN 02-039</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BE1C875" w14:textId="77777777" w:rsidR="003A2F09" w:rsidRPr="00605283" w:rsidRDefault="003A2F09" w:rsidP="00323338">
            <w:pPr>
              <w:widowControl/>
              <w:tabs>
                <w:tab w:val="left" w:pos="244"/>
                <w:tab w:val="left" w:pos="835"/>
                <w:tab w:val="left" w:pos="1440"/>
                <w:tab w:val="left" w:pos="2044"/>
                <w:tab w:val="left" w:pos="2635"/>
                <w:tab w:val="left" w:pos="3240"/>
              </w:tabs>
            </w:pPr>
            <w:r w:rsidRPr="00605283">
              <w:t>IP 93812 has been revised to provide guidance on documenting information relating to events that is in addition to that currently required by IMC 0612, "Power Reactor Inspection Reports," such as description/chronology, risk</w:t>
            </w:r>
            <w:r w:rsidRPr="00605283">
              <w:noBreakHyphen/>
              <w:t>significance, and probable contributing causes.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FD40EFC" w14:textId="77777777" w:rsidR="003A2F09" w:rsidRPr="00605283" w:rsidRDefault="003A2F09" w:rsidP="0018234E">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54FDBA0"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r>
      <w:tr w:rsidR="00D63227" w:rsidRPr="00605283" w14:paraId="6382E237"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0699BE3"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E8E516C" w14:textId="77777777" w:rsidR="00C81191" w:rsidRDefault="00C33764" w:rsidP="0018234E">
            <w:pPr>
              <w:widowControl/>
              <w:tabs>
                <w:tab w:val="left" w:pos="244"/>
                <w:tab w:val="left" w:pos="835"/>
                <w:tab w:val="left" w:pos="1440"/>
                <w:tab w:val="left" w:pos="2044"/>
                <w:tab w:val="left" w:pos="2635"/>
                <w:tab w:val="left" w:pos="3240"/>
              </w:tabs>
            </w:pPr>
            <w:hyperlink r:id="rId10" w:history="1">
              <w:r w:rsidR="00C81191" w:rsidRPr="006D6415">
                <w:rPr>
                  <w:rStyle w:val="Hyperlink"/>
                </w:rPr>
                <w:t>ML031990467</w:t>
              </w:r>
            </w:hyperlink>
          </w:p>
          <w:p w14:paraId="54D65CBF"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07/07/03</w:t>
            </w:r>
          </w:p>
          <w:p w14:paraId="3EB0F449" w14:textId="77777777" w:rsidR="003A2F09" w:rsidRPr="00605283" w:rsidRDefault="003A2F09" w:rsidP="0018234E">
            <w:pPr>
              <w:widowControl/>
              <w:tabs>
                <w:tab w:val="left" w:pos="244"/>
                <w:tab w:val="left" w:pos="835"/>
                <w:tab w:val="left" w:pos="1440"/>
                <w:tab w:val="left" w:pos="2044"/>
                <w:tab w:val="left" w:pos="2635"/>
                <w:tab w:val="left" w:pos="3240"/>
              </w:tabs>
            </w:pPr>
            <w:r w:rsidRPr="00E7739C">
              <w:t>CN 03-023</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59879C0" w14:textId="77777777" w:rsidR="003A2F09" w:rsidRPr="00605283" w:rsidRDefault="003A2F09" w:rsidP="00323338">
            <w:pPr>
              <w:widowControl/>
              <w:tabs>
                <w:tab w:val="left" w:pos="244"/>
                <w:tab w:val="left" w:pos="835"/>
                <w:tab w:val="left" w:pos="1440"/>
                <w:tab w:val="left" w:pos="2044"/>
                <w:tab w:val="left" w:pos="2635"/>
                <w:tab w:val="left" w:pos="3240"/>
              </w:tabs>
            </w:pPr>
            <w:r w:rsidRPr="00605283">
              <w:t xml:space="preserve">IP 93812 has been revised to reflect the revision to Management Directive 8.3, </w:t>
            </w:r>
            <w:r w:rsidR="00323338">
              <w:t>“</w:t>
            </w:r>
            <w:r w:rsidRPr="00605283">
              <w:t>NRC Incident Investigation Program,</w:t>
            </w:r>
            <w:r w:rsidR="00323338">
              <w:t>”</w:t>
            </w:r>
            <w:r w:rsidRPr="00605283">
              <w:t xml:space="preserve"> and to delete the prohibition for Special Inspections to review licensee actions related to plant restart.</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65837D6F" w14:textId="77777777" w:rsidR="003A2F09" w:rsidRPr="00605283" w:rsidRDefault="003A2F09" w:rsidP="0018234E">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06FFE7E"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N/A</w:t>
            </w:r>
          </w:p>
        </w:tc>
      </w:tr>
      <w:tr w:rsidR="00D63227" w:rsidRPr="00605283" w14:paraId="0D96618F"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F2D4BE6"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C1</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7C5756B" w14:textId="77777777" w:rsidR="0018234E" w:rsidRPr="00C81191" w:rsidRDefault="00C33764" w:rsidP="0018234E">
            <w:pPr>
              <w:widowControl/>
              <w:tabs>
                <w:tab w:val="left" w:pos="244"/>
                <w:tab w:val="left" w:pos="835"/>
                <w:tab w:val="left" w:pos="1440"/>
                <w:tab w:val="left" w:pos="2044"/>
                <w:tab w:val="left" w:pos="2635"/>
                <w:tab w:val="left" w:pos="3240"/>
              </w:tabs>
              <w:rPr>
                <w:rStyle w:val="Hyperlink"/>
                <w:color w:val="auto"/>
              </w:rPr>
            </w:pPr>
            <w:hyperlink r:id="rId11" w:history="1">
              <w:r w:rsidR="0018234E" w:rsidRPr="006D6415">
                <w:rPr>
                  <w:rStyle w:val="Hyperlink"/>
                </w:rPr>
                <w:t>ML061560514</w:t>
              </w:r>
            </w:hyperlink>
          </w:p>
          <w:p w14:paraId="6D3672EB"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06/22/06</w:t>
            </w:r>
          </w:p>
          <w:p w14:paraId="5CE394AF" w14:textId="77777777" w:rsidR="003A2F09" w:rsidRPr="00605283" w:rsidRDefault="003A2F09" w:rsidP="0018234E">
            <w:pPr>
              <w:widowControl/>
              <w:tabs>
                <w:tab w:val="left" w:pos="244"/>
                <w:tab w:val="left" w:pos="835"/>
                <w:tab w:val="left" w:pos="1440"/>
                <w:tab w:val="left" w:pos="2044"/>
                <w:tab w:val="left" w:pos="2635"/>
                <w:tab w:val="left" w:pos="3240"/>
              </w:tabs>
            </w:pPr>
            <w:r w:rsidRPr="00E7739C">
              <w:t>CN 06-015</w:t>
            </w:r>
          </w:p>
          <w:p w14:paraId="21CBEC65" w14:textId="77777777" w:rsidR="003A2F09" w:rsidRPr="00605283" w:rsidRDefault="003A2F09" w:rsidP="0018234E">
            <w:pPr>
              <w:widowControl/>
              <w:tabs>
                <w:tab w:val="left" w:pos="244"/>
                <w:tab w:val="left" w:pos="835"/>
                <w:tab w:val="left" w:pos="1440"/>
                <w:tab w:val="left" w:pos="2044"/>
                <w:tab w:val="left" w:pos="2635"/>
                <w:tab w:val="left" w:pos="3240"/>
              </w:tabs>
            </w:pP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738AAF8"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Incorporate safety culture into inspection procedures.  "Staff Requirements - SECY-04-0111 - Recommended Staff Actions Regarding Agency Guidance in the Areas of Safety Conscious Work Environment and Safety Culture" August 30, 2004.  Revision history reviewed for the last four years.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4403C27C" w14:textId="77777777" w:rsidR="003A2F09" w:rsidRPr="00605283" w:rsidRDefault="003A2F09" w:rsidP="0018234E">
            <w:pPr>
              <w:widowControl/>
              <w:tabs>
                <w:tab w:val="left" w:pos="244"/>
                <w:tab w:val="left" w:pos="835"/>
                <w:tab w:val="left" w:pos="1440"/>
                <w:tab w:val="left" w:pos="2044"/>
                <w:tab w:val="left" w:pos="2635"/>
                <w:tab w:val="left" w:pos="3240"/>
              </w:tabs>
            </w:pPr>
            <w:r w:rsidRPr="00605283">
              <w:t>Yes</w:t>
            </w:r>
            <w:r>
              <w:t xml:space="preserve">, no description available. Completed </w:t>
            </w:r>
            <w:r w:rsidRPr="00605283">
              <w:t>07/01/06</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F48F972" w14:textId="77777777" w:rsidR="003A2F09" w:rsidRPr="00605283" w:rsidRDefault="00C33764" w:rsidP="0018234E">
            <w:pPr>
              <w:widowControl/>
              <w:tabs>
                <w:tab w:val="left" w:pos="244"/>
                <w:tab w:val="left" w:pos="835"/>
                <w:tab w:val="left" w:pos="1440"/>
                <w:tab w:val="left" w:pos="2044"/>
                <w:tab w:val="left" w:pos="2635"/>
                <w:tab w:val="left" w:pos="3240"/>
              </w:tabs>
            </w:pPr>
            <w:hyperlink r:id="rId12" w:history="1">
              <w:r w:rsidR="003A2F09" w:rsidRPr="00AE5EFB">
                <w:rPr>
                  <w:rStyle w:val="Hyperlink"/>
                </w:rPr>
                <w:t>ML061570136</w:t>
              </w:r>
            </w:hyperlink>
          </w:p>
        </w:tc>
      </w:tr>
      <w:tr w:rsidR="00323338" w:rsidRPr="00605283" w14:paraId="2ABF5895"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D2967F0"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lastRenderedPageBreak/>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8855CD9" w14:textId="77777777" w:rsidR="00323338" w:rsidRDefault="00C33764" w:rsidP="00323338">
            <w:pPr>
              <w:widowControl/>
              <w:tabs>
                <w:tab w:val="left" w:pos="244"/>
                <w:tab w:val="left" w:pos="835"/>
                <w:tab w:val="left" w:pos="1440"/>
                <w:tab w:val="left" w:pos="2044"/>
                <w:tab w:val="left" w:pos="2635"/>
                <w:tab w:val="left" w:pos="3240"/>
              </w:tabs>
            </w:pPr>
            <w:hyperlink r:id="rId13" w:history="1">
              <w:r w:rsidR="00323338" w:rsidRPr="006D6415">
                <w:rPr>
                  <w:rStyle w:val="Hyperlink"/>
                </w:rPr>
                <w:t>ML071920283</w:t>
              </w:r>
            </w:hyperlink>
          </w:p>
          <w:p w14:paraId="4F47B192"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07/18/07</w:t>
            </w:r>
          </w:p>
          <w:p w14:paraId="0C74057C" w14:textId="77777777" w:rsidR="00323338" w:rsidRPr="0018234E" w:rsidRDefault="00323338" w:rsidP="00323338">
            <w:pPr>
              <w:widowControl/>
              <w:tabs>
                <w:tab w:val="left" w:pos="244"/>
                <w:tab w:val="left" w:pos="835"/>
                <w:tab w:val="left" w:pos="1440"/>
                <w:tab w:val="left" w:pos="2044"/>
                <w:tab w:val="left" w:pos="2635"/>
                <w:tab w:val="left" w:pos="3240"/>
              </w:tabs>
            </w:pPr>
            <w:r w:rsidRPr="00E7739C">
              <w:t>CN 07-022</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A03188C"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IP 93812 is revised to consider licensee implementation of Information Notices, Generic Letters, and Bulletins.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43D19D08" w14:textId="77777777" w:rsidR="00323338" w:rsidRPr="00605283"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B822481" w14:textId="77777777" w:rsidR="00323338" w:rsidRPr="00C81191" w:rsidRDefault="00323338" w:rsidP="00323338">
            <w:pPr>
              <w:widowControl/>
              <w:tabs>
                <w:tab w:val="left" w:pos="244"/>
                <w:tab w:val="left" w:pos="835"/>
                <w:tab w:val="left" w:pos="1440"/>
                <w:tab w:val="left" w:pos="2044"/>
                <w:tab w:val="left" w:pos="2635"/>
                <w:tab w:val="left" w:pos="3240"/>
              </w:tabs>
            </w:pPr>
            <w:r w:rsidRPr="00605283">
              <w:t>N/A</w:t>
            </w:r>
          </w:p>
        </w:tc>
      </w:tr>
      <w:tr w:rsidR="00323338" w:rsidRPr="00605283" w14:paraId="7725B497"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9B61F4E"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ADB9847" w14:textId="77777777" w:rsidR="00323338" w:rsidRDefault="00C33764" w:rsidP="00323338">
            <w:pPr>
              <w:widowControl/>
              <w:tabs>
                <w:tab w:val="left" w:pos="244"/>
                <w:tab w:val="left" w:pos="835"/>
                <w:tab w:val="left" w:pos="1440"/>
                <w:tab w:val="left" w:pos="2044"/>
                <w:tab w:val="left" w:pos="2635"/>
                <w:tab w:val="left" w:pos="3240"/>
              </w:tabs>
            </w:pPr>
            <w:hyperlink r:id="rId14" w:history="1">
              <w:r w:rsidR="00323338" w:rsidRPr="006D6415">
                <w:rPr>
                  <w:rStyle w:val="Hyperlink"/>
                </w:rPr>
                <w:t>ML073390043</w:t>
              </w:r>
            </w:hyperlink>
          </w:p>
          <w:p w14:paraId="456DA453"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01/10/08</w:t>
            </w:r>
          </w:p>
          <w:p w14:paraId="1A45D766" w14:textId="77777777" w:rsidR="00323338" w:rsidRPr="0018234E" w:rsidRDefault="00323338" w:rsidP="00323338">
            <w:pPr>
              <w:widowControl/>
              <w:tabs>
                <w:tab w:val="left" w:pos="244"/>
                <w:tab w:val="left" w:pos="835"/>
                <w:tab w:val="left" w:pos="1440"/>
                <w:tab w:val="left" w:pos="2044"/>
                <w:tab w:val="left" w:pos="2635"/>
                <w:tab w:val="left" w:pos="3240"/>
              </w:tabs>
            </w:pPr>
            <w:r w:rsidRPr="00E7739C">
              <w:t>CN 08-002</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4653654"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Guidance on feedback form recommendations for improving the SI process based on lessons learned from SIs.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9E1F8ED" w14:textId="77777777" w:rsidR="00323338" w:rsidRPr="00605283"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D176FB8" w14:textId="77777777" w:rsidR="00323338" w:rsidRPr="00C81191" w:rsidRDefault="00323338" w:rsidP="00323338">
            <w:pPr>
              <w:widowControl/>
              <w:tabs>
                <w:tab w:val="left" w:pos="244"/>
                <w:tab w:val="left" w:pos="835"/>
                <w:tab w:val="left" w:pos="1440"/>
                <w:tab w:val="left" w:pos="2044"/>
                <w:tab w:val="left" w:pos="2635"/>
                <w:tab w:val="left" w:pos="3240"/>
              </w:tabs>
            </w:pPr>
            <w:r w:rsidRPr="00605283">
              <w:t>N/A</w:t>
            </w:r>
          </w:p>
        </w:tc>
      </w:tr>
      <w:tr w:rsidR="00323338" w:rsidRPr="00605283" w14:paraId="48A0066B"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C8E0162"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6ED8089B" w14:textId="77777777" w:rsidR="00323338" w:rsidRPr="00605283" w:rsidRDefault="00C33764" w:rsidP="00323338">
            <w:pPr>
              <w:widowControl/>
              <w:tabs>
                <w:tab w:val="left" w:pos="244"/>
                <w:tab w:val="left" w:pos="835"/>
                <w:tab w:val="left" w:pos="1440"/>
                <w:tab w:val="left" w:pos="2044"/>
                <w:tab w:val="left" w:pos="2635"/>
                <w:tab w:val="left" w:pos="3240"/>
              </w:tabs>
            </w:pPr>
            <w:hyperlink r:id="rId15" w:history="1">
              <w:r w:rsidR="00323338" w:rsidRPr="006D6415">
                <w:rPr>
                  <w:rStyle w:val="Hyperlink"/>
                </w:rPr>
                <w:t>ML081230527</w:t>
              </w:r>
            </w:hyperlink>
            <w:r w:rsidR="00323338" w:rsidRPr="00605283">
              <w:t>07/25/08</w:t>
            </w:r>
          </w:p>
          <w:p w14:paraId="70CF13D3" w14:textId="77777777" w:rsidR="00323338" w:rsidRPr="0018234E" w:rsidRDefault="00323338" w:rsidP="00323338">
            <w:pPr>
              <w:widowControl/>
              <w:tabs>
                <w:tab w:val="left" w:pos="244"/>
                <w:tab w:val="left" w:pos="835"/>
                <w:tab w:val="left" w:pos="1440"/>
                <w:tab w:val="left" w:pos="2044"/>
                <w:tab w:val="left" w:pos="2635"/>
                <w:tab w:val="left" w:pos="3240"/>
              </w:tabs>
            </w:pPr>
            <w:r w:rsidRPr="00E7739C">
              <w:t>CN 08-020</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33866AF"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Guidance for recommending improvements to reactor oversight process baseline inspection procedures based on lessons learned from the SI.</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5C82A1B" w14:textId="77777777" w:rsidR="00323338" w:rsidRPr="00605283"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B04222D" w14:textId="77777777" w:rsidR="00323338" w:rsidRPr="00C81191" w:rsidRDefault="00323338" w:rsidP="00323338">
            <w:pPr>
              <w:widowControl/>
              <w:tabs>
                <w:tab w:val="left" w:pos="244"/>
                <w:tab w:val="left" w:pos="835"/>
                <w:tab w:val="left" w:pos="1440"/>
                <w:tab w:val="left" w:pos="2044"/>
                <w:tab w:val="left" w:pos="2635"/>
                <w:tab w:val="left" w:pos="3240"/>
              </w:tabs>
            </w:pPr>
            <w:r w:rsidRPr="00605283">
              <w:t>N/A</w:t>
            </w:r>
          </w:p>
        </w:tc>
      </w:tr>
      <w:tr w:rsidR="00323338" w:rsidRPr="00605283" w14:paraId="43A4F207"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E230A31"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614AD30A" w14:textId="77777777" w:rsidR="00323338" w:rsidRDefault="00C33764" w:rsidP="00323338">
            <w:pPr>
              <w:widowControl/>
              <w:tabs>
                <w:tab w:val="left" w:pos="244"/>
                <w:tab w:val="left" w:pos="835"/>
                <w:tab w:val="left" w:pos="1440"/>
                <w:tab w:val="left" w:pos="2044"/>
                <w:tab w:val="left" w:pos="2635"/>
                <w:tab w:val="left" w:pos="3240"/>
              </w:tabs>
            </w:pPr>
            <w:hyperlink r:id="rId16" w:history="1">
              <w:r w:rsidR="00323338" w:rsidRPr="006D6415">
                <w:rPr>
                  <w:rStyle w:val="Hyperlink"/>
                </w:rPr>
                <w:t>ML083370411</w:t>
              </w:r>
            </w:hyperlink>
          </w:p>
          <w:p w14:paraId="0E8F0D4A"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03/23/09</w:t>
            </w:r>
          </w:p>
          <w:p w14:paraId="20FD7D84" w14:textId="77777777" w:rsidR="00323338" w:rsidRPr="0018234E" w:rsidRDefault="00323338" w:rsidP="00323338">
            <w:pPr>
              <w:widowControl/>
              <w:tabs>
                <w:tab w:val="left" w:pos="244"/>
                <w:tab w:val="left" w:pos="835"/>
                <w:tab w:val="left" w:pos="1440"/>
                <w:tab w:val="left" w:pos="2044"/>
                <w:tab w:val="left" w:pos="2635"/>
                <w:tab w:val="left" w:pos="3240"/>
              </w:tabs>
            </w:pPr>
            <w:r w:rsidRPr="00E7739C">
              <w:t>CN 09-010</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7C4FC2F"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Evaluate whether the event and its causes indicate gaps in ROP baseline inspection procedures.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B0B58A4" w14:textId="77777777" w:rsidR="00323338" w:rsidRPr="00605283"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D543C95" w14:textId="77777777" w:rsidR="00323338" w:rsidRPr="00C81191" w:rsidRDefault="00C33764" w:rsidP="00323338">
            <w:pPr>
              <w:widowControl/>
              <w:tabs>
                <w:tab w:val="left" w:pos="244"/>
                <w:tab w:val="left" w:pos="835"/>
                <w:tab w:val="left" w:pos="1440"/>
                <w:tab w:val="left" w:pos="2044"/>
                <w:tab w:val="left" w:pos="2635"/>
                <w:tab w:val="left" w:pos="3240"/>
              </w:tabs>
            </w:pPr>
            <w:hyperlink r:id="rId17" w:history="1">
              <w:r w:rsidR="00323338" w:rsidRPr="00AE5EFB">
                <w:rPr>
                  <w:rStyle w:val="Hyperlink"/>
                </w:rPr>
                <w:t>ML090400970</w:t>
              </w:r>
            </w:hyperlink>
          </w:p>
        </w:tc>
      </w:tr>
      <w:tr w:rsidR="00323338" w:rsidRPr="00605283" w14:paraId="6E449557"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9E5BE7A"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6DC9102E" w14:textId="77777777" w:rsidR="00323338" w:rsidRDefault="00C33764" w:rsidP="00323338">
            <w:pPr>
              <w:widowControl/>
              <w:tabs>
                <w:tab w:val="left" w:pos="244"/>
                <w:tab w:val="left" w:pos="835"/>
                <w:tab w:val="left" w:pos="1440"/>
                <w:tab w:val="left" w:pos="2044"/>
                <w:tab w:val="left" w:pos="2635"/>
                <w:tab w:val="left" w:pos="3240"/>
              </w:tabs>
            </w:pPr>
            <w:hyperlink r:id="rId18" w:history="1">
              <w:r w:rsidR="00323338" w:rsidRPr="006D6415">
                <w:rPr>
                  <w:rStyle w:val="Hyperlink"/>
                </w:rPr>
                <w:t>ML11294A427</w:t>
              </w:r>
            </w:hyperlink>
          </w:p>
          <w:p w14:paraId="557EA7F3"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11/15/11</w:t>
            </w:r>
          </w:p>
          <w:p w14:paraId="76FDFD33" w14:textId="77777777" w:rsidR="00323338" w:rsidRPr="0018234E" w:rsidRDefault="00323338" w:rsidP="00323338">
            <w:pPr>
              <w:widowControl/>
              <w:tabs>
                <w:tab w:val="left" w:pos="244"/>
                <w:tab w:val="left" w:pos="835"/>
                <w:tab w:val="left" w:pos="1440"/>
                <w:tab w:val="left" w:pos="2044"/>
                <w:tab w:val="left" w:pos="2635"/>
                <w:tab w:val="left" w:pos="3240"/>
              </w:tabs>
            </w:pPr>
            <w:r w:rsidRPr="00605283">
              <w:t>CN 11-033</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8E78B43"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Added guidance related to interviewing vendor or contractor personnel (FF 93012-1465)</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35D63506" w14:textId="77777777" w:rsidR="00323338" w:rsidRPr="00605283"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5BCFD0B" w14:textId="77777777" w:rsidR="00323338" w:rsidRPr="00C81191" w:rsidRDefault="00323338" w:rsidP="00323338">
            <w:pPr>
              <w:widowControl/>
              <w:tabs>
                <w:tab w:val="left" w:pos="244"/>
                <w:tab w:val="left" w:pos="835"/>
                <w:tab w:val="left" w:pos="1440"/>
                <w:tab w:val="left" w:pos="2044"/>
                <w:tab w:val="left" w:pos="2635"/>
                <w:tab w:val="left" w:pos="3240"/>
              </w:tabs>
            </w:pPr>
            <w:r>
              <w:t>N/A</w:t>
            </w:r>
          </w:p>
        </w:tc>
      </w:tr>
      <w:tr w:rsidR="00323338" w:rsidRPr="00605283" w14:paraId="3908E770"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58221EAB"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N/A</w:t>
            </w: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FFF6DE6" w14:textId="77777777" w:rsidR="00323338" w:rsidRDefault="00C33764" w:rsidP="00323338">
            <w:pPr>
              <w:widowControl/>
              <w:tabs>
                <w:tab w:val="left" w:pos="244"/>
                <w:tab w:val="left" w:pos="835"/>
                <w:tab w:val="left" w:pos="1440"/>
                <w:tab w:val="left" w:pos="2044"/>
                <w:tab w:val="left" w:pos="2635"/>
                <w:tab w:val="left" w:pos="3240"/>
              </w:tabs>
            </w:pPr>
            <w:hyperlink r:id="rId19" w:history="1">
              <w:r w:rsidR="00323338" w:rsidRPr="006D6415">
                <w:rPr>
                  <w:rStyle w:val="Hyperlink"/>
                </w:rPr>
                <w:t>ML17306B161</w:t>
              </w:r>
            </w:hyperlink>
          </w:p>
          <w:p w14:paraId="7527D9FB" w14:textId="77777777" w:rsidR="00323338" w:rsidRPr="00605283" w:rsidRDefault="00323338" w:rsidP="00323338">
            <w:pPr>
              <w:widowControl/>
              <w:tabs>
                <w:tab w:val="left" w:pos="244"/>
                <w:tab w:val="left" w:pos="835"/>
                <w:tab w:val="left" w:pos="1440"/>
                <w:tab w:val="left" w:pos="2044"/>
                <w:tab w:val="left" w:pos="2635"/>
                <w:tab w:val="left" w:pos="3240"/>
              </w:tabs>
            </w:pPr>
            <w:r>
              <w:t>11/15/17</w:t>
            </w:r>
          </w:p>
          <w:p w14:paraId="14E272B0" w14:textId="77777777" w:rsidR="00323338" w:rsidRPr="00605283" w:rsidRDefault="00323338" w:rsidP="00323338">
            <w:pPr>
              <w:widowControl/>
              <w:tabs>
                <w:tab w:val="left" w:pos="244"/>
                <w:tab w:val="left" w:pos="835"/>
                <w:tab w:val="left" w:pos="1440"/>
                <w:tab w:val="left" w:pos="2044"/>
                <w:tab w:val="left" w:pos="2635"/>
                <w:tab w:val="left" w:pos="3240"/>
              </w:tabs>
            </w:pPr>
            <w:r>
              <w:t>CN 17-025</w:t>
            </w:r>
          </w:p>
          <w:p w14:paraId="4E569132" w14:textId="77777777" w:rsidR="00323338" w:rsidRPr="00605283" w:rsidRDefault="00323338" w:rsidP="00323338">
            <w:pPr>
              <w:widowControl/>
              <w:tabs>
                <w:tab w:val="left" w:pos="244"/>
                <w:tab w:val="left" w:pos="835"/>
                <w:tab w:val="left" w:pos="1440"/>
                <w:tab w:val="left" w:pos="2044"/>
                <w:tab w:val="left" w:pos="2635"/>
                <w:tab w:val="left" w:pos="3240"/>
              </w:tabs>
              <w:rPr>
                <w:rStyle w:val="outputtext"/>
              </w:rPr>
            </w:pP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6A0CFB09" w14:textId="77777777" w:rsidR="00323338" w:rsidRPr="00605283" w:rsidRDefault="00323338" w:rsidP="00323338">
            <w:pPr>
              <w:widowControl/>
              <w:tabs>
                <w:tab w:val="left" w:pos="244"/>
                <w:tab w:val="left" w:pos="835"/>
                <w:tab w:val="left" w:pos="1440"/>
                <w:tab w:val="left" w:pos="2044"/>
                <w:tab w:val="left" w:pos="2635"/>
                <w:tab w:val="left" w:pos="3240"/>
              </w:tabs>
            </w:pPr>
            <w:r w:rsidRPr="00605283">
              <w:t xml:space="preserve">Amended 02.01.b and 03.02.b text to clarify details of charter. Closed FF 93800-1839. </w:t>
            </w:r>
            <w:r w:rsidR="003B2B98">
              <w:t xml:space="preserve"> </w:t>
            </w:r>
            <w:r w:rsidRPr="00605283">
              <w:t>Added clarification that the issuance of the report should not be delayed for SDP processes.</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F077A3D" w14:textId="77777777" w:rsidR="00323338" w:rsidRDefault="00323338" w:rsidP="00323338">
            <w:pPr>
              <w:widowControl/>
              <w:tabs>
                <w:tab w:val="left" w:pos="244"/>
                <w:tab w:val="left" w:pos="835"/>
                <w:tab w:val="left" w:pos="1440"/>
                <w:tab w:val="left" w:pos="2044"/>
                <w:tab w:val="left" w:pos="2635"/>
                <w:tab w:val="left" w:pos="3240"/>
              </w:tabs>
            </w:pPr>
            <w:r>
              <w:t>N/A</w:t>
            </w: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CE93434" w14:textId="77777777" w:rsidR="00323338" w:rsidRDefault="00323338" w:rsidP="00323338">
            <w:r>
              <w:t>93</w:t>
            </w:r>
            <w:r w:rsidR="00AE5EFB">
              <w:t>8</w:t>
            </w:r>
            <w:r>
              <w:t>00-1839</w:t>
            </w:r>
          </w:p>
          <w:p w14:paraId="098471A8" w14:textId="77777777" w:rsidR="00323338" w:rsidRDefault="00C33764" w:rsidP="00323338">
            <w:pPr>
              <w:widowControl/>
              <w:tabs>
                <w:tab w:val="left" w:pos="244"/>
                <w:tab w:val="left" w:pos="835"/>
                <w:tab w:val="left" w:pos="1440"/>
                <w:tab w:val="left" w:pos="2044"/>
                <w:tab w:val="left" w:pos="2635"/>
                <w:tab w:val="left" w:pos="3240"/>
              </w:tabs>
            </w:pPr>
            <w:hyperlink r:id="rId20" w:history="1">
              <w:r w:rsidR="00323338" w:rsidRPr="00AE5EFB">
                <w:rPr>
                  <w:rStyle w:val="Hyperlink"/>
                </w:rPr>
                <w:t>ML17319A912</w:t>
              </w:r>
            </w:hyperlink>
          </w:p>
        </w:tc>
      </w:tr>
      <w:tr w:rsidR="00323338" w:rsidRPr="00605283" w14:paraId="4409CAA5" w14:textId="77777777" w:rsidTr="00B93F7E">
        <w:trPr>
          <w:cantSplit/>
        </w:trPr>
        <w:tc>
          <w:tcPr>
            <w:tcW w:w="1522" w:type="dxa"/>
            <w:tcBorders>
              <w:top w:val="single" w:sz="6" w:space="0" w:color="000000"/>
              <w:left w:val="single" w:sz="6" w:space="0" w:color="000000"/>
              <w:bottom w:val="single" w:sz="6" w:space="0" w:color="000000"/>
              <w:right w:val="single" w:sz="6" w:space="0" w:color="000000"/>
            </w:tcBorders>
            <w:tcMar>
              <w:top w:w="58" w:type="dxa"/>
              <w:bottom w:w="58" w:type="dxa"/>
            </w:tcMar>
          </w:tcPr>
          <w:p w14:paraId="25A39060" w14:textId="77777777" w:rsidR="00323338" w:rsidRPr="00605283" w:rsidRDefault="00323338" w:rsidP="00323338">
            <w:pPr>
              <w:widowControl/>
              <w:tabs>
                <w:tab w:val="left" w:pos="244"/>
                <w:tab w:val="left" w:pos="835"/>
                <w:tab w:val="left" w:pos="1440"/>
                <w:tab w:val="left" w:pos="2044"/>
                <w:tab w:val="left" w:pos="2635"/>
                <w:tab w:val="left" w:pos="3240"/>
              </w:tabs>
            </w:pPr>
          </w:p>
        </w:tc>
        <w:tc>
          <w:tcPr>
            <w:tcW w:w="171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EE680CE" w14:textId="77777777" w:rsidR="00316717" w:rsidRDefault="00316717" w:rsidP="00323338">
            <w:pPr>
              <w:widowControl/>
              <w:tabs>
                <w:tab w:val="left" w:pos="244"/>
                <w:tab w:val="left" w:pos="835"/>
                <w:tab w:val="left" w:pos="1440"/>
                <w:tab w:val="left" w:pos="2044"/>
                <w:tab w:val="left" w:pos="2635"/>
                <w:tab w:val="left" w:pos="3240"/>
              </w:tabs>
            </w:pPr>
            <w:r w:rsidRPr="00316717">
              <w:t>ML18275A423</w:t>
            </w:r>
          </w:p>
          <w:p w14:paraId="50895EF1" w14:textId="3C8B3FE9" w:rsidR="00323338" w:rsidRDefault="00F47AA0" w:rsidP="00323338">
            <w:pPr>
              <w:widowControl/>
              <w:tabs>
                <w:tab w:val="left" w:pos="244"/>
                <w:tab w:val="left" w:pos="835"/>
                <w:tab w:val="left" w:pos="1440"/>
                <w:tab w:val="left" w:pos="2044"/>
                <w:tab w:val="left" w:pos="2635"/>
                <w:tab w:val="left" w:pos="3240"/>
              </w:tabs>
            </w:pPr>
            <w:r>
              <w:t>04/02/19</w:t>
            </w:r>
          </w:p>
          <w:p w14:paraId="410C22EF" w14:textId="4A200320" w:rsidR="00323338" w:rsidRDefault="00F47AA0" w:rsidP="00323338">
            <w:pPr>
              <w:widowControl/>
              <w:tabs>
                <w:tab w:val="left" w:pos="244"/>
                <w:tab w:val="left" w:pos="835"/>
                <w:tab w:val="left" w:pos="1440"/>
                <w:tab w:val="left" w:pos="2044"/>
                <w:tab w:val="left" w:pos="2635"/>
                <w:tab w:val="left" w:pos="3240"/>
              </w:tabs>
            </w:pPr>
            <w:r>
              <w:t>CN 19-012</w:t>
            </w:r>
          </w:p>
        </w:tc>
        <w:tc>
          <w:tcPr>
            <w:tcW w:w="61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09A50D6F" w14:textId="0AB0F0C6" w:rsidR="00323338" w:rsidRPr="00605283" w:rsidRDefault="007E2A0B" w:rsidP="003B2B98">
            <w:pPr>
              <w:widowControl/>
              <w:tabs>
                <w:tab w:val="left" w:pos="244"/>
                <w:tab w:val="left" w:pos="835"/>
                <w:tab w:val="left" w:pos="1440"/>
                <w:tab w:val="left" w:pos="2044"/>
                <w:tab w:val="left" w:pos="2635"/>
                <w:tab w:val="left" w:pos="3240"/>
              </w:tabs>
            </w:pPr>
            <w:r>
              <w:t xml:space="preserve">Relocated documentation guidance </w:t>
            </w:r>
            <w:r w:rsidR="00316717">
              <w:t>in</w:t>
            </w:r>
            <w:r>
              <w:t>to the new IMC</w:t>
            </w:r>
            <w:r w:rsidR="00316717">
              <w:t> </w:t>
            </w:r>
            <w:r>
              <w:t>0611 A</w:t>
            </w:r>
            <w:r w:rsidR="00527994">
              <w:t>ttachment</w:t>
            </w:r>
            <w:r w:rsidR="003B2B98">
              <w:t> </w:t>
            </w:r>
            <w:r w:rsidR="00527994">
              <w:t>2</w:t>
            </w:r>
            <w:r>
              <w:t>, “Guidance for Document Reactive Inspections</w:t>
            </w:r>
            <w:r w:rsidR="00316717">
              <w:t>.</w:t>
            </w:r>
            <w:r>
              <w:t>”</w:t>
            </w:r>
            <w:r w:rsidR="00AC4D20">
              <w:t xml:space="preserve">  Addressed numerous minor issues identified in FBF 93812-1772.</w:t>
            </w:r>
          </w:p>
        </w:tc>
        <w:tc>
          <w:tcPr>
            <w:tcW w:w="162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C01104D" w14:textId="77777777" w:rsidR="00323338" w:rsidRDefault="00323338" w:rsidP="00323338">
            <w:pPr>
              <w:widowControl/>
              <w:tabs>
                <w:tab w:val="left" w:pos="244"/>
                <w:tab w:val="left" w:pos="835"/>
                <w:tab w:val="left" w:pos="1440"/>
                <w:tab w:val="left" w:pos="2044"/>
                <w:tab w:val="left" w:pos="2635"/>
                <w:tab w:val="left" w:pos="3240"/>
              </w:tabs>
            </w:pPr>
          </w:p>
        </w:tc>
        <w:tc>
          <w:tcPr>
            <w:tcW w:w="19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1FAFC64E" w14:textId="77777777" w:rsidR="00177B32" w:rsidRDefault="00C33764" w:rsidP="0030616C">
            <w:pPr>
              <w:rPr>
                <w:rStyle w:val="Hyperlink"/>
              </w:rPr>
            </w:pPr>
            <w:hyperlink r:id="rId21" w:history="1">
              <w:r w:rsidR="001C3B85" w:rsidRPr="001C3B85">
                <w:rPr>
                  <w:rStyle w:val="Hyperlink"/>
                </w:rPr>
                <w:t>ML18331A290</w:t>
              </w:r>
            </w:hyperlink>
          </w:p>
          <w:p w14:paraId="355755B5" w14:textId="77777777" w:rsidR="00F47AA0" w:rsidRDefault="00F47AA0" w:rsidP="00F47AA0">
            <w:r>
              <w:t>93812-1772</w:t>
            </w:r>
          </w:p>
          <w:p w14:paraId="727FE382" w14:textId="77777777" w:rsidR="00F47AA0" w:rsidRDefault="00F47AA0" w:rsidP="0030616C">
            <w:r>
              <w:t>ML18303A202</w:t>
            </w:r>
          </w:p>
          <w:p w14:paraId="6FDB1D8E" w14:textId="72BC9F47" w:rsidR="00F47AA0" w:rsidRPr="00605283" w:rsidRDefault="00F47AA0" w:rsidP="0030616C">
            <w:r>
              <w:t>ML18303A203</w:t>
            </w:r>
          </w:p>
        </w:tc>
      </w:tr>
    </w:tbl>
    <w:p w14:paraId="46AFF1BC" w14:textId="2F47DB81" w:rsidR="007E61D4" w:rsidRPr="00605283" w:rsidRDefault="007E61D4" w:rsidP="007E61D4">
      <w:pPr>
        <w:widowControl/>
        <w:tabs>
          <w:tab w:val="left" w:pos="244"/>
          <w:tab w:val="left" w:pos="835"/>
          <w:tab w:val="left" w:pos="1440"/>
          <w:tab w:val="left" w:pos="2044"/>
          <w:tab w:val="left" w:pos="2635"/>
          <w:tab w:val="left" w:pos="3240"/>
        </w:tabs>
        <w:jc w:val="both"/>
      </w:pPr>
    </w:p>
    <w:sectPr w:rsidR="007E61D4" w:rsidRPr="00605283" w:rsidSect="00E7739C">
      <w:footerReference w:type="default" r:id="rId22"/>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0B29" w14:textId="77777777" w:rsidR="00C33764" w:rsidRDefault="00C33764">
      <w:r>
        <w:separator/>
      </w:r>
    </w:p>
  </w:endnote>
  <w:endnote w:type="continuationSeparator" w:id="0">
    <w:p w14:paraId="3922E3F3" w14:textId="77777777" w:rsidR="00C33764" w:rsidRDefault="00C3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C952" w14:textId="4BC405EF" w:rsidR="00323338" w:rsidRPr="009E4293" w:rsidRDefault="00323338" w:rsidP="003A2F09">
    <w:pPr>
      <w:tabs>
        <w:tab w:val="center" w:pos="4680"/>
        <w:tab w:val="right" w:pos="9360"/>
      </w:tabs>
    </w:pPr>
    <w:r w:rsidRPr="009E4293">
      <w:t xml:space="preserve">Issue Date:  </w:t>
    </w:r>
    <w:r w:rsidR="00F47AA0">
      <w:t>04/02/19</w:t>
    </w:r>
    <w:r w:rsidRPr="009E4293">
      <w:tab/>
    </w:r>
    <w:r w:rsidR="002B7D43">
      <w:fldChar w:fldCharType="begin"/>
    </w:r>
    <w:r w:rsidR="002B7D43">
      <w:instrText xml:space="preserve"> PAGE   \* MERGEFORMAT </w:instrText>
    </w:r>
    <w:r w:rsidR="002B7D43">
      <w:fldChar w:fldCharType="separate"/>
    </w:r>
    <w:r w:rsidR="00077DCA">
      <w:rPr>
        <w:noProof/>
      </w:rPr>
      <w:t>1</w:t>
    </w:r>
    <w:r w:rsidR="002B7D43">
      <w:rPr>
        <w:noProof/>
      </w:rPr>
      <w:fldChar w:fldCharType="end"/>
    </w:r>
    <w:r w:rsidRPr="009E4293">
      <w:tab/>
      <w:t>93812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31AE" w14:textId="69733668" w:rsidR="00323338" w:rsidRPr="009E4293" w:rsidRDefault="00323338" w:rsidP="00B93F7E">
    <w:pPr>
      <w:tabs>
        <w:tab w:val="center" w:pos="6480"/>
        <w:tab w:val="right" w:pos="12960"/>
      </w:tabs>
    </w:pPr>
    <w:r w:rsidRPr="009E4293">
      <w:t xml:space="preserve">Issue Date:  </w:t>
    </w:r>
    <w:r w:rsidR="00F47AA0">
      <w:t>04/02</w:t>
    </w:r>
    <w:r>
      <w:t>/</w:t>
    </w:r>
    <w:r w:rsidR="00702904">
      <w:t>19</w:t>
    </w:r>
    <w:r w:rsidRPr="009E4293">
      <w:tab/>
      <w:t>Att1-</w:t>
    </w:r>
    <w:r w:rsidR="00B93F7E">
      <w:fldChar w:fldCharType="begin"/>
    </w:r>
    <w:r w:rsidR="00B93F7E">
      <w:instrText xml:space="preserve"> PAGE   \* MERGEFORMAT </w:instrText>
    </w:r>
    <w:r w:rsidR="00B93F7E">
      <w:fldChar w:fldCharType="separate"/>
    </w:r>
    <w:r w:rsidR="00077DCA">
      <w:rPr>
        <w:noProof/>
      </w:rPr>
      <w:t>2</w:t>
    </w:r>
    <w:r w:rsidR="00B93F7E">
      <w:rPr>
        <w:noProof/>
      </w:rPr>
      <w:fldChar w:fldCharType="end"/>
    </w:r>
    <w:r w:rsidRPr="009E4293">
      <w:tab/>
      <w:t>93812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D52F" w14:textId="77777777" w:rsidR="00C33764" w:rsidRDefault="00C33764">
      <w:r>
        <w:separator/>
      </w:r>
    </w:p>
  </w:footnote>
  <w:footnote w:type="continuationSeparator" w:id="0">
    <w:p w14:paraId="154E86D3" w14:textId="77777777" w:rsidR="00C33764" w:rsidRDefault="00C3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42D"/>
    <w:multiLevelType w:val="hybridMultilevel"/>
    <w:tmpl w:val="ACE67996"/>
    <w:lvl w:ilvl="0" w:tplc="04090019">
      <w:start w:val="1"/>
      <w:numFmt w:val="lowerLetter"/>
      <w:lvlText w:val="%1."/>
      <w:lvlJc w:val="left"/>
      <w:pPr>
        <w:ind w:left="720" w:hanging="360"/>
      </w:pPr>
    </w:lvl>
    <w:lvl w:ilvl="1" w:tplc="53EAAF4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53AA"/>
    <w:multiLevelType w:val="hybridMultilevel"/>
    <w:tmpl w:val="26D6385E"/>
    <w:lvl w:ilvl="0" w:tplc="8B1E8E36">
      <w:start w:val="8"/>
      <w:numFmt w:val="lowerLetter"/>
      <w:lvlText w:val="%1."/>
      <w:lvlJc w:val="left"/>
      <w:pPr>
        <w:tabs>
          <w:tab w:val="num" w:pos="806"/>
        </w:tabs>
        <w:ind w:left="806" w:hanging="532"/>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626C9"/>
    <w:multiLevelType w:val="hybridMultilevel"/>
    <w:tmpl w:val="5E3443C4"/>
    <w:lvl w:ilvl="0" w:tplc="AC98C38A">
      <w:start w:val="1"/>
      <w:numFmt w:val="lowerLetter"/>
      <w:lvlText w:val="%1."/>
      <w:lvlJc w:val="left"/>
      <w:pPr>
        <w:tabs>
          <w:tab w:val="num" w:pos="806"/>
        </w:tabs>
        <w:ind w:left="806" w:hanging="532"/>
      </w:pPr>
      <w:rPr>
        <w:rFonts w:cs="Times New Roman" w:hint="default"/>
      </w:rPr>
    </w:lvl>
    <w:lvl w:ilvl="1" w:tplc="E93E796A">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84814"/>
    <w:multiLevelType w:val="hybridMultilevel"/>
    <w:tmpl w:val="5170A18C"/>
    <w:lvl w:ilvl="0" w:tplc="815AD0BA">
      <w:start w:val="3"/>
      <w:numFmt w:val="lowerLetter"/>
      <w:lvlText w:val="%1."/>
      <w:lvlJc w:val="left"/>
      <w:pPr>
        <w:tabs>
          <w:tab w:val="num" w:pos="806"/>
        </w:tabs>
        <w:ind w:left="806" w:hanging="5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81090"/>
    <w:multiLevelType w:val="hybridMultilevel"/>
    <w:tmpl w:val="CBA64AD4"/>
    <w:lvl w:ilvl="0" w:tplc="F838208A">
      <w:start w:val="8"/>
      <w:numFmt w:val="lowerLetter"/>
      <w:lvlText w:val="%1."/>
      <w:lvlJc w:val="left"/>
      <w:pPr>
        <w:tabs>
          <w:tab w:val="num" w:pos="806"/>
        </w:tabs>
        <w:ind w:left="806" w:hanging="532"/>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45D5F"/>
    <w:multiLevelType w:val="hybridMultilevel"/>
    <w:tmpl w:val="80965EBC"/>
    <w:lvl w:ilvl="0" w:tplc="81842C06">
      <w:start w:val="7"/>
      <w:numFmt w:val="lowerLetter"/>
      <w:lvlText w:val="%1."/>
      <w:lvlJc w:val="left"/>
      <w:pPr>
        <w:tabs>
          <w:tab w:val="num" w:pos="806"/>
        </w:tabs>
        <w:ind w:left="806" w:hanging="5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7649AB"/>
    <w:multiLevelType w:val="hybridMultilevel"/>
    <w:tmpl w:val="2BC44A24"/>
    <w:lvl w:ilvl="0" w:tplc="C59A2948">
      <w:start w:val="10"/>
      <w:numFmt w:val="lowerLetter"/>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7" w15:restartNumberingAfterBreak="0">
    <w:nsid w:val="27D6748F"/>
    <w:multiLevelType w:val="hybridMultilevel"/>
    <w:tmpl w:val="32B0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729C6"/>
    <w:multiLevelType w:val="hybridMultilevel"/>
    <w:tmpl w:val="976CA39C"/>
    <w:lvl w:ilvl="0" w:tplc="E116CF06">
      <w:start w:val="1"/>
      <w:numFmt w:val="lowerLetter"/>
      <w:lvlText w:val="%1."/>
      <w:lvlJc w:val="left"/>
      <w:pPr>
        <w:tabs>
          <w:tab w:val="num" w:pos="1080"/>
        </w:tabs>
        <w:ind w:left="1080" w:hanging="532"/>
      </w:pPr>
      <w:rPr>
        <w:rFonts w:cs="Times New Roman" w:hint="default"/>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340E3FAE"/>
    <w:multiLevelType w:val="hybridMultilevel"/>
    <w:tmpl w:val="66E26B0A"/>
    <w:lvl w:ilvl="0" w:tplc="EB12AE7A">
      <w:start w:val="1"/>
      <w:numFmt w:val="decimal"/>
      <w:lvlText w:val="%1."/>
      <w:lvlJc w:val="left"/>
      <w:pPr>
        <w:tabs>
          <w:tab w:val="num" w:pos="1440"/>
        </w:tabs>
        <w:ind w:left="1440" w:hanging="63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7F09"/>
    <w:multiLevelType w:val="hybridMultilevel"/>
    <w:tmpl w:val="65D65C32"/>
    <w:lvl w:ilvl="0" w:tplc="D31ED6C2">
      <w:start w:val="1"/>
      <w:numFmt w:val="lowerLetter"/>
      <w:lvlText w:val="%1."/>
      <w:lvlJc w:val="left"/>
      <w:pPr>
        <w:tabs>
          <w:tab w:val="num" w:pos="806"/>
        </w:tabs>
        <w:ind w:left="806" w:hanging="532"/>
      </w:pPr>
      <w:rPr>
        <w:rFonts w:cs="Times New Roman" w:hint="default"/>
      </w:rPr>
    </w:lvl>
    <w:lvl w:ilvl="1" w:tplc="B6EE3A14">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FB25AF"/>
    <w:multiLevelType w:val="hybridMultilevel"/>
    <w:tmpl w:val="211ED00A"/>
    <w:lvl w:ilvl="0" w:tplc="413E7B96">
      <w:start w:val="4"/>
      <w:numFmt w:val="lowerLetter"/>
      <w:lvlText w:val="%1."/>
      <w:lvlJc w:val="left"/>
      <w:pPr>
        <w:tabs>
          <w:tab w:val="num" w:pos="806"/>
        </w:tabs>
        <w:ind w:left="806" w:hanging="532"/>
      </w:pPr>
      <w:rPr>
        <w:rFonts w:cs="Times New Roman" w:hint="default"/>
      </w:rPr>
    </w:lvl>
    <w:lvl w:ilvl="1" w:tplc="EB12AE7A">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907CDA"/>
    <w:multiLevelType w:val="hybridMultilevel"/>
    <w:tmpl w:val="1324D01E"/>
    <w:lvl w:ilvl="0" w:tplc="A4D05C28">
      <w:start w:val="1"/>
      <w:numFmt w:val="lowerLetter"/>
      <w:lvlText w:val="%1."/>
      <w:lvlJc w:val="left"/>
      <w:pPr>
        <w:tabs>
          <w:tab w:val="num" w:pos="806"/>
        </w:tabs>
        <w:ind w:left="806" w:hanging="532"/>
      </w:pPr>
      <w:rPr>
        <w:rFonts w:cs="Times New Roman" w:hint="default"/>
        <w:color w:val="auto"/>
      </w:rPr>
    </w:lvl>
    <w:lvl w:ilvl="1" w:tplc="1C380E46">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8929F5"/>
    <w:multiLevelType w:val="multilevel"/>
    <w:tmpl w:val="EB8AA39E"/>
    <w:lvl w:ilvl="0">
      <w:start w:val="1"/>
      <w:numFmt w:val="lowerLetter"/>
      <w:lvlText w:val="%1."/>
      <w:lvlJc w:val="left"/>
      <w:pPr>
        <w:tabs>
          <w:tab w:val="num" w:pos="806"/>
        </w:tabs>
        <w:ind w:left="806" w:hanging="5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41C54CA"/>
    <w:multiLevelType w:val="hybridMultilevel"/>
    <w:tmpl w:val="FFAAA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050D"/>
    <w:multiLevelType w:val="hybridMultilevel"/>
    <w:tmpl w:val="5254F1F4"/>
    <w:lvl w:ilvl="0" w:tplc="F40616D8">
      <w:start w:val="1"/>
      <w:numFmt w:val="lowerLetter"/>
      <w:lvlText w:val="%1."/>
      <w:lvlJc w:val="left"/>
      <w:pPr>
        <w:tabs>
          <w:tab w:val="num" w:pos="806"/>
        </w:tabs>
        <w:ind w:left="806" w:hanging="532"/>
      </w:pPr>
      <w:rPr>
        <w:rFonts w:cs="Times New Roman" w:hint="default"/>
      </w:rPr>
    </w:lvl>
    <w:lvl w:ilvl="1" w:tplc="1082B8BA">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F876DB"/>
    <w:multiLevelType w:val="hybridMultilevel"/>
    <w:tmpl w:val="6AA24AB6"/>
    <w:lvl w:ilvl="0" w:tplc="8948F3C8">
      <w:start w:val="1"/>
      <w:numFmt w:val="lowerLetter"/>
      <w:lvlText w:val="%1."/>
      <w:lvlJc w:val="left"/>
      <w:pPr>
        <w:tabs>
          <w:tab w:val="num" w:pos="806"/>
        </w:tabs>
        <w:ind w:left="806" w:hanging="532"/>
      </w:pPr>
      <w:rPr>
        <w:rFonts w:cs="Times New Roman" w:hint="default"/>
      </w:rPr>
    </w:lvl>
    <w:lvl w:ilvl="1" w:tplc="F48ADCA0">
      <w:start w:val="1"/>
      <w:numFmt w:val="decimal"/>
      <w:lvlText w:val="%2."/>
      <w:lvlJc w:val="left"/>
      <w:pPr>
        <w:tabs>
          <w:tab w:val="num" w:pos="1440"/>
        </w:tabs>
        <w:ind w:left="1440" w:hanging="63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8359A7"/>
    <w:multiLevelType w:val="multilevel"/>
    <w:tmpl w:val="D324A6EE"/>
    <w:lvl w:ilvl="0">
      <w:start w:val="1"/>
      <w:numFmt w:val="lowerLetter"/>
      <w:lvlText w:val="%1."/>
      <w:lvlJc w:val="left"/>
      <w:pPr>
        <w:tabs>
          <w:tab w:val="num" w:pos="806"/>
        </w:tabs>
        <w:ind w:left="806" w:hanging="5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CA10C5A"/>
    <w:multiLevelType w:val="multilevel"/>
    <w:tmpl w:val="F2425836"/>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12"/>
  </w:num>
  <w:num w:numId="2">
    <w:abstractNumId w:val="11"/>
  </w:num>
  <w:num w:numId="3">
    <w:abstractNumId w:val="13"/>
  </w:num>
  <w:num w:numId="4">
    <w:abstractNumId w:val="5"/>
  </w:num>
  <w:num w:numId="5">
    <w:abstractNumId w:val="10"/>
  </w:num>
  <w:num w:numId="6">
    <w:abstractNumId w:val="3"/>
  </w:num>
  <w:num w:numId="7">
    <w:abstractNumId w:val="17"/>
  </w:num>
  <w:num w:numId="8">
    <w:abstractNumId w:val="16"/>
  </w:num>
  <w:num w:numId="9">
    <w:abstractNumId w:val="2"/>
  </w:num>
  <w:num w:numId="10">
    <w:abstractNumId w:val="15"/>
  </w:num>
  <w:num w:numId="11">
    <w:abstractNumId w:val="6"/>
  </w:num>
  <w:num w:numId="12">
    <w:abstractNumId w:val="14"/>
  </w:num>
  <w:num w:numId="13">
    <w:abstractNumId w:val="7"/>
  </w:num>
  <w:num w:numId="14">
    <w:abstractNumId w:val="18"/>
  </w:num>
  <w:num w:numId="15">
    <w:abstractNumId w:val="0"/>
  </w:num>
  <w:num w:numId="16">
    <w:abstractNumId w:val="9"/>
  </w:num>
  <w:num w:numId="17">
    <w:abstractNumId w:val="8"/>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23"/>
    <w:rsid w:val="00004353"/>
    <w:rsid w:val="0005088D"/>
    <w:rsid w:val="000530EE"/>
    <w:rsid w:val="00077DCA"/>
    <w:rsid w:val="00084A01"/>
    <w:rsid w:val="000A5F95"/>
    <w:rsid w:val="000C30FB"/>
    <w:rsid w:val="000C3CBE"/>
    <w:rsid w:val="000D4ED6"/>
    <w:rsid w:val="000E227A"/>
    <w:rsid w:val="000F26FF"/>
    <w:rsid w:val="001220D4"/>
    <w:rsid w:val="001220D7"/>
    <w:rsid w:val="00123AE7"/>
    <w:rsid w:val="001268E3"/>
    <w:rsid w:val="0014039A"/>
    <w:rsid w:val="00141232"/>
    <w:rsid w:val="0014192B"/>
    <w:rsid w:val="00167A34"/>
    <w:rsid w:val="001732CC"/>
    <w:rsid w:val="00177B32"/>
    <w:rsid w:val="0018234E"/>
    <w:rsid w:val="00197053"/>
    <w:rsid w:val="001B031F"/>
    <w:rsid w:val="001B7066"/>
    <w:rsid w:val="001C3B85"/>
    <w:rsid w:val="001C4B65"/>
    <w:rsid w:val="001F0353"/>
    <w:rsid w:val="00202B3E"/>
    <w:rsid w:val="00203866"/>
    <w:rsid w:val="00204752"/>
    <w:rsid w:val="00204C44"/>
    <w:rsid w:val="00212AE7"/>
    <w:rsid w:val="0022271C"/>
    <w:rsid w:val="00224CDB"/>
    <w:rsid w:val="002264E5"/>
    <w:rsid w:val="00233A52"/>
    <w:rsid w:val="0026166F"/>
    <w:rsid w:val="0027036A"/>
    <w:rsid w:val="002757A0"/>
    <w:rsid w:val="00280EF4"/>
    <w:rsid w:val="0028191C"/>
    <w:rsid w:val="002A2DE6"/>
    <w:rsid w:val="002B6B1B"/>
    <w:rsid w:val="002B7D43"/>
    <w:rsid w:val="002C0EF3"/>
    <w:rsid w:val="002C6479"/>
    <w:rsid w:val="002D7AA0"/>
    <w:rsid w:val="002F18F7"/>
    <w:rsid w:val="00302517"/>
    <w:rsid w:val="0030616C"/>
    <w:rsid w:val="00306946"/>
    <w:rsid w:val="00314D8E"/>
    <w:rsid w:val="00316717"/>
    <w:rsid w:val="003177F8"/>
    <w:rsid w:val="00323338"/>
    <w:rsid w:val="003340F0"/>
    <w:rsid w:val="00350E0E"/>
    <w:rsid w:val="00351822"/>
    <w:rsid w:val="0037361E"/>
    <w:rsid w:val="00387D24"/>
    <w:rsid w:val="00390A05"/>
    <w:rsid w:val="00394947"/>
    <w:rsid w:val="003A0609"/>
    <w:rsid w:val="003A2546"/>
    <w:rsid w:val="003A2F09"/>
    <w:rsid w:val="003A5328"/>
    <w:rsid w:val="003A76B5"/>
    <w:rsid w:val="003B2B98"/>
    <w:rsid w:val="003B68E0"/>
    <w:rsid w:val="003C1F57"/>
    <w:rsid w:val="003C736D"/>
    <w:rsid w:val="003D0087"/>
    <w:rsid w:val="003D099F"/>
    <w:rsid w:val="003E5547"/>
    <w:rsid w:val="003F0C97"/>
    <w:rsid w:val="00416C81"/>
    <w:rsid w:val="004342B7"/>
    <w:rsid w:val="004342F1"/>
    <w:rsid w:val="0043494F"/>
    <w:rsid w:val="00437CFB"/>
    <w:rsid w:val="00457148"/>
    <w:rsid w:val="00461D28"/>
    <w:rsid w:val="00465EEE"/>
    <w:rsid w:val="00475D2A"/>
    <w:rsid w:val="004855D7"/>
    <w:rsid w:val="00493BB1"/>
    <w:rsid w:val="00497AEA"/>
    <w:rsid w:val="004A66A6"/>
    <w:rsid w:val="004B6DD0"/>
    <w:rsid w:val="004C789D"/>
    <w:rsid w:val="004D09A6"/>
    <w:rsid w:val="00502808"/>
    <w:rsid w:val="00506803"/>
    <w:rsid w:val="00524B98"/>
    <w:rsid w:val="00527994"/>
    <w:rsid w:val="0053346D"/>
    <w:rsid w:val="00534F84"/>
    <w:rsid w:val="00540ECB"/>
    <w:rsid w:val="00572BF5"/>
    <w:rsid w:val="00592159"/>
    <w:rsid w:val="005B4C7D"/>
    <w:rsid w:val="005C1CB0"/>
    <w:rsid w:val="005D469A"/>
    <w:rsid w:val="005D4D70"/>
    <w:rsid w:val="005F1AEC"/>
    <w:rsid w:val="00601FD4"/>
    <w:rsid w:val="00605283"/>
    <w:rsid w:val="006100C4"/>
    <w:rsid w:val="00634107"/>
    <w:rsid w:val="00634B94"/>
    <w:rsid w:val="00636661"/>
    <w:rsid w:val="00645F61"/>
    <w:rsid w:val="00650F62"/>
    <w:rsid w:val="00657EEE"/>
    <w:rsid w:val="0067416A"/>
    <w:rsid w:val="00676D29"/>
    <w:rsid w:val="00685462"/>
    <w:rsid w:val="0069159B"/>
    <w:rsid w:val="00694019"/>
    <w:rsid w:val="006A110D"/>
    <w:rsid w:val="006A17C5"/>
    <w:rsid w:val="006B16F6"/>
    <w:rsid w:val="006B32B3"/>
    <w:rsid w:val="006C2005"/>
    <w:rsid w:val="006C3110"/>
    <w:rsid w:val="006C79B1"/>
    <w:rsid w:val="006D5F23"/>
    <w:rsid w:val="006D6415"/>
    <w:rsid w:val="006E63A3"/>
    <w:rsid w:val="006F0437"/>
    <w:rsid w:val="00702904"/>
    <w:rsid w:val="00713CBD"/>
    <w:rsid w:val="00714AED"/>
    <w:rsid w:val="00716FFD"/>
    <w:rsid w:val="00717E74"/>
    <w:rsid w:val="00717FE5"/>
    <w:rsid w:val="00721F94"/>
    <w:rsid w:val="00743C96"/>
    <w:rsid w:val="00757304"/>
    <w:rsid w:val="00762E60"/>
    <w:rsid w:val="007663F6"/>
    <w:rsid w:val="007730C3"/>
    <w:rsid w:val="007734D3"/>
    <w:rsid w:val="00783973"/>
    <w:rsid w:val="00792AFE"/>
    <w:rsid w:val="007A3DA6"/>
    <w:rsid w:val="007C2959"/>
    <w:rsid w:val="007E2A0B"/>
    <w:rsid w:val="007E3A55"/>
    <w:rsid w:val="007E61D4"/>
    <w:rsid w:val="007F4930"/>
    <w:rsid w:val="007F5667"/>
    <w:rsid w:val="00813B87"/>
    <w:rsid w:val="00825AEE"/>
    <w:rsid w:val="008411E2"/>
    <w:rsid w:val="008A01FD"/>
    <w:rsid w:val="008B5E48"/>
    <w:rsid w:val="008C7C5A"/>
    <w:rsid w:val="008D3189"/>
    <w:rsid w:val="008D797A"/>
    <w:rsid w:val="008F5056"/>
    <w:rsid w:val="008F7E57"/>
    <w:rsid w:val="00905373"/>
    <w:rsid w:val="009117BC"/>
    <w:rsid w:val="00931783"/>
    <w:rsid w:val="00935C4A"/>
    <w:rsid w:val="00957B7C"/>
    <w:rsid w:val="00965719"/>
    <w:rsid w:val="0097628B"/>
    <w:rsid w:val="00996614"/>
    <w:rsid w:val="009B6C46"/>
    <w:rsid w:val="009C62CE"/>
    <w:rsid w:val="009E4293"/>
    <w:rsid w:val="00A03F28"/>
    <w:rsid w:val="00A36660"/>
    <w:rsid w:val="00A376D8"/>
    <w:rsid w:val="00A63E30"/>
    <w:rsid w:val="00A7014F"/>
    <w:rsid w:val="00A72086"/>
    <w:rsid w:val="00A72125"/>
    <w:rsid w:val="00A74CC7"/>
    <w:rsid w:val="00A757A5"/>
    <w:rsid w:val="00A761EC"/>
    <w:rsid w:val="00A77FDA"/>
    <w:rsid w:val="00A85597"/>
    <w:rsid w:val="00A95ED2"/>
    <w:rsid w:val="00AA6675"/>
    <w:rsid w:val="00AB4F50"/>
    <w:rsid w:val="00AC1BDB"/>
    <w:rsid w:val="00AC4D20"/>
    <w:rsid w:val="00AE5EFB"/>
    <w:rsid w:val="00AF7144"/>
    <w:rsid w:val="00AF7FD0"/>
    <w:rsid w:val="00B13B7A"/>
    <w:rsid w:val="00B143AE"/>
    <w:rsid w:val="00B21045"/>
    <w:rsid w:val="00B321C2"/>
    <w:rsid w:val="00B46349"/>
    <w:rsid w:val="00B51158"/>
    <w:rsid w:val="00B51897"/>
    <w:rsid w:val="00B51F8C"/>
    <w:rsid w:val="00B541CC"/>
    <w:rsid w:val="00B63691"/>
    <w:rsid w:val="00B93F7E"/>
    <w:rsid w:val="00BA7ADA"/>
    <w:rsid w:val="00BB3D2C"/>
    <w:rsid w:val="00BC547B"/>
    <w:rsid w:val="00BD7D91"/>
    <w:rsid w:val="00BE2405"/>
    <w:rsid w:val="00C174B7"/>
    <w:rsid w:val="00C248CD"/>
    <w:rsid w:val="00C25C49"/>
    <w:rsid w:val="00C33764"/>
    <w:rsid w:val="00C42ABF"/>
    <w:rsid w:val="00C52FB4"/>
    <w:rsid w:val="00C70513"/>
    <w:rsid w:val="00C73A75"/>
    <w:rsid w:val="00C7463D"/>
    <w:rsid w:val="00C7652C"/>
    <w:rsid w:val="00C81191"/>
    <w:rsid w:val="00C933E9"/>
    <w:rsid w:val="00C9670B"/>
    <w:rsid w:val="00CA07A2"/>
    <w:rsid w:val="00CA3754"/>
    <w:rsid w:val="00CA40CC"/>
    <w:rsid w:val="00CA55D3"/>
    <w:rsid w:val="00CB51D0"/>
    <w:rsid w:val="00CB668F"/>
    <w:rsid w:val="00CD174D"/>
    <w:rsid w:val="00CD494B"/>
    <w:rsid w:val="00CD4EC6"/>
    <w:rsid w:val="00CF1EEC"/>
    <w:rsid w:val="00CF283E"/>
    <w:rsid w:val="00CF6D5B"/>
    <w:rsid w:val="00D04428"/>
    <w:rsid w:val="00D053D4"/>
    <w:rsid w:val="00D43622"/>
    <w:rsid w:val="00D44546"/>
    <w:rsid w:val="00D55946"/>
    <w:rsid w:val="00D63227"/>
    <w:rsid w:val="00D74120"/>
    <w:rsid w:val="00D858D9"/>
    <w:rsid w:val="00DA3680"/>
    <w:rsid w:val="00DB13F8"/>
    <w:rsid w:val="00DC45C9"/>
    <w:rsid w:val="00DD1240"/>
    <w:rsid w:val="00DE1C93"/>
    <w:rsid w:val="00DE58D9"/>
    <w:rsid w:val="00DE7F04"/>
    <w:rsid w:val="00DF774A"/>
    <w:rsid w:val="00E07DA1"/>
    <w:rsid w:val="00E16830"/>
    <w:rsid w:val="00E272A3"/>
    <w:rsid w:val="00E27822"/>
    <w:rsid w:val="00E523FB"/>
    <w:rsid w:val="00E7739C"/>
    <w:rsid w:val="00E857BE"/>
    <w:rsid w:val="00EA6817"/>
    <w:rsid w:val="00EB0910"/>
    <w:rsid w:val="00EB6E26"/>
    <w:rsid w:val="00EC0EBA"/>
    <w:rsid w:val="00ED3B6F"/>
    <w:rsid w:val="00ED4D21"/>
    <w:rsid w:val="00ED7DD7"/>
    <w:rsid w:val="00EE504B"/>
    <w:rsid w:val="00EF7228"/>
    <w:rsid w:val="00F3631D"/>
    <w:rsid w:val="00F4457B"/>
    <w:rsid w:val="00F47AA0"/>
    <w:rsid w:val="00F50642"/>
    <w:rsid w:val="00F719B6"/>
    <w:rsid w:val="00F80C18"/>
    <w:rsid w:val="00FB4A31"/>
    <w:rsid w:val="00FB5B34"/>
    <w:rsid w:val="00FB6DB8"/>
    <w:rsid w:val="00FB7943"/>
    <w:rsid w:val="00FF2377"/>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4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7B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57BE"/>
    <w:rPr>
      <w:rFonts w:cs="Times New Roman"/>
    </w:rPr>
  </w:style>
  <w:style w:type="paragraph" w:styleId="Header">
    <w:name w:val="header"/>
    <w:basedOn w:val="Normal"/>
    <w:link w:val="HeaderChar"/>
    <w:rsid w:val="005D4D70"/>
    <w:pPr>
      <w:tabs>
        <w:tab w:val="center" w:pos="4320"/>
        <w:tab w:val="right" w:pos="8640"/>
      </w:tabs>
    </w:pPr>
  </w:style>
  <w:style w:type="character" w:customStyle="1" w:styleId="HeaderChar">
    <w:name w:val="Header Char"/>
    <w:link w:val="Header"/>
    <w:semiHidden/>
    <w:locked/>
    <w:rsid w:val="00203866"/>
    <w:rPr>
      <w:rFonts w:ascii="Segoe Print" w:hAnsi="Segoe Print" w:cs="Times New Roman"/>
      <w:sz w:val="24"/>
      <w:szCs w:val="24"/>
    </w:rPr>
  </w:style>
  <w:style w:type="paragraph" w:styleId="Footer">
    <w:name w:val="footer"/>
    <w:basedOn w:val="Normal"/>
    <w:link w:val="FooterChar"/>
    <w:rsid w:val="005D4D70"/>
    <w:pPr>
      <w:tabs>
        <w:tab w:val="center" w:pos="4320"/>
        <w:tab w:val="right" w:pos="8640"/>
      </w:tabs>
    </w:pPr>
  </w:style>
  <w:style w:type="character" w:customStyle="1" w:styleId="FooterChar">
    <w:name w:val="Footer Char"/>
    <w:link w:val="Footer"/>
    <w:semiHidden/>
    <w:locked/>
    <w:rsid w:val="00203866"/>
    <w:rPr>
      <w:rFonts w:ascii="Segoe Print" w:hAnsi="Segoe Print" w:cs="Times New Roman"/>
      <w:sz w:val="24"/>
      <w:szCs w:val="24"/>
    </w:rPr>
  </w:style>
  <w:style w:type="character" w:styleId="PageNumber">
    <w:name w:val="page number"/>
    <w:rsid w:val="00C174B7"/>
    <w:rPr>
      <w:rFonts w:cs="Times New Roman"/>
    </w:rPr>
  </w:style>
  <w:style w:type="paragraph" w:styleId="BalloonText">
    <w:name w:val="Balloon Text"/>
    <w:basedOn w:val="Normal"/>
    <w:semiHidden/>
    <w:rsid w:val="00BA7ADA"/>
    <w:rPr>
      <w:rFonts w:ascii="Tahoma" w:hAnsi="Tahoma" w:cs="Tahoma"/>
      <w:sz w:val="16"/>
      <w:szCs w:val="16"/>
    </w:rPr>
  </w:style>
  <w:style w:type="character" w:styleId="Hyperlink">
    <w:name w:val="Hyperlink"/>
    <w:rsid w:val="00931783"/>
    <w:rPr>
      <w:color w:val="0000FF"/>
      <w:u w:val="single"/>
    </w:rPr>
  </w:style>
  <w:style w:type="character" w:customStyle="1" w:styleId="outputtext">
    <w:name w:val="outputtext"/>
    <w:basedOn w:val="DefaultParagraphFont"/>
    <w:rsid w:val="00AC1BDB"/>
  </w:style>
  <w:style w:type="paragraph" w:styleId="Revision">
    <w:name w:val="Revision"/>
    <w:hidden/>
    <w:uiPriority w:val="99"/>
    <w:semiHidden/>
    <w:rsid w:val="00FB4A31"/>
    <w:rPr>
      <w:rFonts w:ascii="Segoe Print" w:hAnsi="Segoe Print"/>
      <w:sz w:val="24"/>
      <w:szCs w:val="24"/>
    </w:rPr>
  </w:style>
  <w:style w:type="paragraph" w:customStyle="1" w:styleId="Default">
    <w:name w:val="Default"/>
    <w:rsid w:val="003A2F09"/>
    <w:pPr>
      <w:autoSpaceDE w:val="0"/>
      <w:autoSpaceDN w:val="0"/>
      <w:adjustRightInd w:val="0"/>
    </w:pPr>
    <w:rPr>
      <w:color w:val="000000"/>
      <w:sz w:val="24"/>
      <w:szCs w:val="24"/>
    </w:rPr>
  </w:style>
  <w:style w:type="paragraph" w:styleId="ListParagraph">
    <w:name w:val="List Paragraph"/>
    <w:basedOn w:val="Normal"/>
    <w:uiPriority w:val="34"/>
    <w:qFormat/>
    <w:rsid w:val="009B6C46"/>
    <w:pPr>
      <w:ind w:left="720"/>
      <w:contextualSpacing/>
    </w:pPr>
  </w:style>
  <w:style w:type="character" w:styleId="FollowedHyperlink">
    <w:name w:val="FollowedHyperlink"/>
    <w:basedOn w:val="DefaultParagraphFont"/>
    <w:semiHidden/>
    <w:unhideWhenUsed/>
    <w:rsid w:val="00AE5EFB"/>
    <w:rPr>
      <w:color w:val="800080" w:themeColor="followedHyperlink"/>
      <w:u w:val="single"/>
    </w:rPr>
  </w:style>
  <w:style w:type="character" w:styleId="CommentReference">
    <w:name w:val="annotation reference"/>
    <w:basedOn w:val="DefaultParagraphFont"/>
    <w:unhideWhenUsed/>
    <w:rsid w:val="003340F0"/>
    <w:rPr>
      <w:sz w:val="16"/>
      <w:szCs w:val="16"/>
    </w:rPr>
  </w:style>
  <w:style w:type="paragraph" w:styleId="CommentText">
    <w:name w:val="annotation text"/>
    <w:basedOn w:val="Normal"/>
    <w:link w:val="CommentTextChar"/>
    <w:unhideWhenUsed/>
    <w:rsid w:val="003340F0"/>
    <w:rPr>
      <w:sz w:val="20"/>
      <w:szCs w:val="20"/>
    </w:rPr>
  </w:style>
  <w:style w:type="character" w:customStyle="1" w:styleId="CommentTextChar">
    <w:name w:val="Comment Text Char"/>
    <w:basedOn w:val="DefaultParagraphFont"/>
    <w:link w:val="CommentText"/>
    <w:rsid w:val="003340F0"/>
    <w:rPr>
      <w:sz w:val="20"/>
      <w:szCs w:val="20"/>
    </w:rPr>
  </w:style>
  <w:style w:type="paragraph" w:styleId="CommentSubject">
    <w:name w:val="annotation subject"/>
    <w:basedOn w:val="CommentText"/>
    <w:next w:val="CommentText"/>
    <w:link w:val="CommentSubjectChar"/>
    <w:semiHidden/>
    <w:unhideWhenUsed/>
    <w:rsid w:val="003340F0"/>
    <w:rPr>
      <w:b/>
      <w:bCs/>
    </w:rPr>
  </w:style>
  <w:style w:type="character" w:customStyle="1" w:styleId="CommentSubjectChar">
    <w:name w:val="Comment Subject Char"/>
    <w:basedOn w:val="CommentTextChar"/>
    <w:link w:val="CommentSubject"/>
    <w:semiHidden/>
    <w:rsid w:val="00334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badupws.nrc.gov/docs/ML0719/ML071920283.pdf" TargetMode="External"/><Relationship Id="rId18" Type="http://schemas.openxmlformats.org/officeDocument/2006/relationships/hyperlink" Target="http://pbadupws.nrc.gov/docs/ML1129/ML11294A427.pdf" TargetMode="External"/><Relationship Id="rId3" Type="http://schemas.openxmlformats.org/officeDocument/2006/relationships/styles" Target="styles.xml"/><Relationship Id="rId21" Type="http://schemas.openxmlformats.org/officeDocument/2006/relationships/hyperlink" Target="https://nrodrp.nrc.gov/idmws/ViewDocByAccession.asp?AccessionNumber=ML18331A290" TargetMode="External"/><Relationship Id="rId7" Type="http://schemas.openxmlformats.org/officeDocument/2006/relationships/endnotes" Target="endnotes.xml"/><Relationship Id="rId12" Type="http://schemas.openxmlformats.org/officeDocument/2006/relationships/hyperlink" Target="https://nrodrp.nrc.gov/idmws/ViewDocByAccession.asp?AccessionNumber=ML061570136" TargetMode="External"/><Relationship Id="rId17" Type="http://schemas.openxmlformats.org/officeDocument/2006/relationships/hyperlink" Target="https://nrodrp.nrc.gov/idmws/ViewDocByAccession.asp?AccessionNumber=ML090400970" TargetMode="External"/><Relationship Id="rId2" Type="http://schemas.openxmlformats.org/officeDocument/2006/relationships/numbering" Target="numbering.xml"/><Relationship Id="rId16" Type="http://schemas.openxmlformats.org/officeDocument/2006/relationships/hyperlink" Target="http://pbadupws.nrc.gov/docs/ML0833/ML083370411.pdf" TargetMode="External"/><Relationship Id="rId20" Type="http://schemas.openxmlformats.org/officeDocument/2006/relationships/hyperlink" Target="https://nrodrp.nrc.gov/idmws/ViewDocByAccession.asp?AccessionNumber=ML17319A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adupws.nrc.gov/docs/ML0615/ML0615605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badupws.nrc.gov/docs/ML0812/ML081230527.pdf" TargetMode="External"/><Relationship Id="rId23" Type="http://schemas.openxmlformats.org/officeDocument/2006/relationships/fontTable" Target="fontTable.xml"/><Relationship Id="rId10" Type="http://schemas.openxmlformats.org/officeDocument/2006/relationships/hyperlink" Target="http://pbadupws.nrc.gov/docs/ML0319/ML031990467.pdf" TargetMode="External"/><Relationship Id="rId19" Type="http://schemas.openxmlformats.org/officeDocument/2006/relationships/hyperlink" Target="http://pbadupws.nrc.gov/docs/ML1730/ML17306B161.pdf" TargetMode="External"/><Relationship Id="rId4" Type="http://schemas.openxmlformats.org/officeDocument/2006/relationships/settings" Target="settings.xml"/><Relationship Id="rId9" Type="http://schemas.openxmlformats.org/officeDocument/2006/relationships/hyperlink" Target="http://pbadupws.nrc.gov/docs/ML0230/ML023020559.pdf" TargetMode="External"/><Relationship Id="rId14" Type="http://schemas.openxmlformats.org/officeDocument/2006/relationships/hyperlink" Target="http://pbadupws.nrc.gov/docs/ML0733/ML07339004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4E5E-2E0D-47CE-A829-3C265D7E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1899</Words>
  <Characters>10828</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Links>
    <vt:vector size="96" baseType="variant">
      <vt:variant>
        <vt:i4>3014718</vt:i4>
      </vt:variant>
      <vt:variant>
        <vt:i4>47</vt:i4>
      </vt:variant>
      <vt:variant>
        <vt:i4>0</vt:i4>
      </vt:variant>
      <vt:variant>
        <vt:i4>5</vt:i4>
      </vt:variant>
      <vt:variant>
        <vt:lpwstr>https://nrodrp.nrc.gov/idmws/ViewDocByAccession.asp?AccessionNumber=ML090400970</vt:lpwstr>
      </vt:variant>
      <vt:variant>
        <vt:lpwstr/>
      </vt:variant>
      <vt:variant>
        <vt:i4>2556014</vt:i4>
      </vt:variant>
      <vt:variant>
        <vt:i4>44</vt:i4>
      </vt:variant>
      <vt:variant>
        <vt:i4>0</vt:i4>
      </vt:variant>
      <vt:variant>
        <vt:i4>5</vt:i4>
      </vt:variant>
      <vt:variant>
        <vt:lpwstr>http://adamswebsearch2.nrc.gov/idmws/ViewDocByAccession.asp?AccessionNumber=ML083370411</vt:lpwstr>
      </vt:variant>
      <vt:variant>
        <vt:lpwstr/>
      </vt:variant>
      <vt:variant>
        <vt:i4>7995510</vt:i4>
      </vt:variant>
      <vt:variant>
        <vt:i4>41</vt:i4>
      </vt:variant>
      <vt:variant>
        <vt:i4>0</vt:i4>
      </vt:variant>
      <vt:variant>
        <vt:i4>5</vt:i4>
      </vt:variant>
      <vt:variant>
        <vt:lpwstr>http://pbadupws.nrc.gov/docs/ML0905/ML090550345.pdf</vt:lpwstr>
      </vt:variant>
      <vt:variant>
        <vt:lpwstr/>
      </vt:variant>
      <vt:variant>
        <vt:i4>2424937</vt:i4>
      </vt:variant>
      <vt:variant>
        <vt:i4>38</vt:i4>
      </vt:variant>
      <vt:variant>
        <vt:i4>0</vt:i4>
      </vt:variant>
      <vt:variant>
        <vt:i4>5</vt:i4>
      </vt:variant>
      <vt:variant>
        <vt:lpwstr>http://adamswebsearch2.nrc.gov/idmws/ViewDocByAccession.asp?AccessionNumber=ML081230527</vt:lpwstr>
      </vt:variant>
      <vt:variant>
        <vt:lpwstr/>
      </vt:variant>
      <vt:variant>
        <vt:i4>7995514</vt:i4>
      </vt:variant>
      <vt:variant>
        <vt:i4>35</vt:i4>
      </vt:variant>
      <vt:variant>
        <vt:i4>0</vt:i4>
      </vt:variant>
      <vt:variant>
        <vt:i4>5</vt:i4>
      </vt:variant>
      <vt:variant>
        <vt:lpwstr>http://pbadupws.nrc.gov/docs/ML0819/ML081970581.pdf</vt:lpwstr>
      </vt:variant>
      <vt:variant>
        <vt:lpwstr/>
      </vt:variant>
      <vt:variant>
        <vt:i4>2949220</vt:i4>
      </vt:variant>
      <vt:variant>
        <vt:i4>32</vt:i4>
      </vt:variant>
      <vt:variant>
        <vt:i4>0</vt:i4>
      </vt:variant>
      <vt:variant>
        <vt:i4>5</vt:i4>
      </vt:variant>
      <vt:variant>
        <vt:lpwstr>http://adamswebsearch2.nrc.gov/idmws/ViewDocByAccession.asp?AccessionNumber=ML073390043</vt:lpwstr>
      </vt:variant>
      <vt:variant>
        <vt:lpwstr/>
      </vt:variant>
      <vt:variant>
        <vt:i4>7602299</vt:i4>
      </vt:variant>
      <vt:variant>
        <vt:i4>29</vt:i4>
      </vt:variant>
      <vt:variant>
        <vt:i4>0</vt:i4>
      </vt:variant>
      <vt:variant>
        <vt:i4>5</vt:i4>
      </vt:variant>
      <vt:variant>
        <vt:lpwstr>http://pbadupws.nrc.gov/docs/ML0735/ML073531868.pdf</vt:lpwstr>
      </vt:variant>
      <vt:variant>
        <vt:lpwstr/>
      </vt:variant>
      <vt:variant>
        <vt:i4>2818159</vt:i4>
      </vt:variant>
      <vt:variant>
        <vt:i4>26</vt:i4>
      </vt:variant>
      <vt:variant>
        <vt:i4>0</vt:i4>
      </vt:variant>
      <vt:variant>
        <vt:i4>5</vt:i4>
      </vt:variant>
      <vt:variant>
        <vt:lpwstr>http://adamswebsearch2.nrc.gov/idmws/ViewDocByAccession.asp?AccessionNumber=ML071920283</vt:lpwstr>
      </vt:variant>
      <vt:variant>
        <vt:lpwstr/>
      </vt:variant>
      <vt:variant>
        <vt:i4>7536763</vt:i4>
      </vt:variant>
      <vt:variant>
        <vt:i4>23</vt:i4>
      </vt:variant>
      <vt:variant>
        <vt:i4>0</vt:i4>
      </vt:variant>
      <vt:variant>
        <vt:i4>5</vt:i4>
      </vt:variant>
      <vt:variant>
        <vt:lpwstr>http://pbadupws.nrc.gov/docs/ML0720/ML072000047.pdf</vt:lpwstr>
      </vt:variant>
      <vt:variant>
        <vt:lpwstr/>
      </vt:variant>
      <vt:variant>
        <vt:i4>2359344</vt:i4>
      </vt:variant>
      <vt:variant>
        <vt:i4>20</vt:i4>
      </vt:variant>
      <vt:variant>
        <vt:i4>0</vt:i4>
      </vt:variant>
      <vt:variant>
        <vt:i4>5</vt:i4>
      </vt:variant>
      <vt:variant>
        <vt:lpwstr>https://nrodrp.nrc.gov/idmws/ViewDocByAccession.asp?AccessionNumber=ML061570136</vt:lpwstr>
      </vt:variant>
      <vt:variant>
        <vt:lpwstr/>
      </vt:variant>
      <vt:variant>
        <vt:i4>3080300</vt:i4>
      </vt:variant>
      <vt:variant>
        <vt:i4>17</vt:i4>
      </vt:variant>
      <vt:variant>
        <vt:i4>0</vt:i4>
      </vt:variant>
      <vt:variant>
        <vt:i4>5</vt:i4>
      </vt:variant>
      <vt:variant>
        <vt:lpwstr>http://adamswebsearch2.nrc.gov/idmws/ViewDocByAccession.asp?AccessionNumber=ML061560514</vt:lpwstr>
      </vt:variant>
      <vt:variant>
        <vt:lpwstr/>
      </vt:variant>
      <vt:variant>
        <vt:i4>7667837</vt:i4>
      </vt:variant>
      <vt:variant>
        <vt:i4>14</vt:i4>
      </vt:variant>
      <vt:variant>
        <vt:i4>0</vt:i4>
      </vt:variant>
      <vt:variant>
        <vt:i4>5</vt:i4>
      </vt:variant>
      <vt:variant>
        <vt:lpwstr>http://pbadupws.nrc.gov/docs/ML0615/ML061560454.pdf</vt:lpwstr>
      </vt:variant>
      <vt:variant>
        <vt:lpwstr/>
      </vt:variant>
      <vt:variant>
        <vt:i4>1769566</vt:i4>
      </vt:variant>
      <vt:variant>
        <vt:i4>11</vt:i4>
      </vt:variant>
      <vt:variant>
        <vt:i4>0</vt:i4>
      </vt:variant>
      <vt:variant>
        <vt:i4>5</vt:i4>
      </vt:variant>
      <vt:variant>
        <vt:lpwstr>http://www.nrc.gov/reading-rm/doc-collections/insp-manual/changenotices/2003/03-023.html</vt:lpwstr>
      </vt:variant>
      <vt:variant>
        <vt:lpwstr/>
      </vt:variant>
      <vt:variant>
        <vt:i4>1769557</vt:i4>
      </vt:variant>
      <vt:variant>
        <vt:i4>8</vt:i4>
      </vt:variant>
      <vt:variant>
        <vt:i4>0</vt:i4>
      </vt:variant>
      <vt:variant>
        <vt:i4>5</vt:i4>
      </vt:variant>
      <vt:variant>
        <vt:lpwstr>http://www.nrc.gov/reading-rm/doc-collections/insp-manual/changenotices/2002/02-039.html</vt:lpwstr>
      </vt:variant>
      <vt:variant>
        <vt:lpwstr/>
      </vt:variant>
      <vt:variant>
        <vt:i4>1769561</vt:i4>
      </vt:variant>
      <vt:variant>
        <vt:i4>5</vt:i4>
      </vt:variant>
      <vt:variant>
        <vt:i4>0</vt:i4>
      </vt:variant>
      <vt:variant>
        <vt:i4>5</vt:i4>
      </vt:variant>
      <vt:variant>
        <vt:lpwstr>http://www.nrc.gov/reading-rm/doc-collections/insp-manual/changenotices/2001/01-006.html</vt:lpwstr>
      </vt:variant>
      <vt:variant>
        <vt:lpwstr/>
      </vt:variant>
      <vt:variant>
        <vt:i4>1704029</vt:i4>
      </vt:variant>
      <vt:variant>
        <vt:i4>2</vt:i4>
      </vt:variant>
      <vt:variant>
        <vt:i4>0</vt:i4>
      </vt:variant>
      <vt:variant>
        <vt:i4>5</vt:i4>
      </vt:variant>
      <vt:variant>
        <vt:lpwstr>http://www.nrc.gov/reading-rm/doc-collections/insp-manual/changenotices/2000/00-003.html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2009-02-20T20:07:00Z</cp:lastPrinted>
  <dcterms:created xsi:type="dcterms:W3CDTF">2019-04-03T15:05:00Z</dcterms:created>
  <dcterms:modified xsi:type="dcterms:W3CDTF">2019-04-03T15:05:00Z</dcterms:modified>
</cp:coreProperties>
</file>