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6CB81" w14:textId="77777777" w:rsidR="00D07321" w:rsidRPr="00A8278E" w:rsidRDefault="00D07321" w:rsidP="001D7EB8">
      <w:pPr>
        <w:widowControl/>
        <w:tabs>
          <w:tab w:val="center" w:pos="4680"/>
          <w:tab w:val="right" w:pos="9360"/>
        </w:tabs>
        <w:rPr>
          <w:sz w:val="22"/>
          <w:szCs w:val="22"/>
        </w:rPr>
      </w:pPr>
      <w:bookmarkStart w:id="0" w:name="_GoBack"/>
      <w:bookmarkEnd w:id="0"/>
      <w:r w:rsidRPr="00945CA6">
        <w:rPr>
          <w:sz w:val="22"/>
          <w:szCs w:val="22"/>
        </w:rPr>
        <w:tab/>
      </w:r>
      <w:r w:rsidRPr="00677EF2">
        <w:rPr>
          <w:b/>
          <w:sz w:val="38"/>
          <w:szCs w:val="38"/>
        </w:rPr>
        <w:t>NRC INSPECTION MANUAL</w:t>
      </w:r>
      <w:r w:rsidRPr="00A8278E">
        <w:rPr>
          <w:sz w:val="22"/>
          <w:szCs w:val="22"/>
        </w:rPr>
        <w:tab/>
      </w:r>
      <w:r w:rsidR="00ED2890" w:rsidRPr="00A8278E">
        <w:rPr>
          <w:sz w:val="22"/>
          <w:szCs w:val="22"/>
        </w:rPr>
        <w:t>STSB</w:t>
      </w:r>
    </w:p>
    <w:p w14:paraId="1C79E1A4" w14:textId="77777777" w:rsidR="00C74D01" w:rsidRPr="00A8278E" w:rsidRDefault="00C74D01" w:rsidP="001D7EB8">
      <w:pPr>
        <w:widowControl/>
        <w:tabs>
          <w:tab w:val="center" w:pos="4680"/>
          <w:tab w:val="right" w:pos="9360"/>
        </w:tabs>
        <w:rPr>
          <w:sz w:val="22"/>
          <w:szCs w:val="22"/>
        </w:rPr>
      </w:pPr>
    </w:p>
    <w:tbl>
      <w:tblPr>
        <w:tblStyle w:val="TableGrid"/>
        <w:tblW w:w="0" w:type="auto"/>
        <w:tblLook w:val="04A0" w:firstRow="1" w:lastRow="0" w:firstColumn="1" w:lastColumn="0" w:noHBand="0" w:noVBand="1"/>
      </w:tblPr>
      <w:tblGrid>
        <w:gridCol w:w="9350"/>
      </w:tblGrid>
      <w:tr w:rsidR="00E37116" w:rsidRPr="002D445D" w14:paraId="39117ACE" w14:textId="77777777" w:rsidTr="00E37116">
        <w:tc>
          <w:tcPr>
            <w:tcW w:w="9350" w:type="dxa"/>
            <w:tcBorders>
              <w:left w:val="nil"/>
              <w:right w:val="nil"/>
            </w:tcBorders>
          </w:tcPr>
          <w:p w14:paraId="0AD218E3" w14:textId="77777777" w:rsidR="00E37116" w:rsidRPr="002D445D" w:rsidRDefault="00C74D01" w:rsidP="00E37116">
            <w:pPr>
              <w:widowControl/>
              <w:tabs>
                <w:tab w:val="center" w:pos="4680"/>
              </w:tabs>
              <w:rPr>
                <w:sz w:val="22"/>
                <w:szCs w:val="22"/>
              </w:rPr>
            </w:pPr>
            <w:r w:rsidRPr="002D445D">
              <w:rPr>
                <w:sz w:val="22"/>
                <w:szCs w:val="22"/>
              </w:rPr>
              <w:tab/>
            </w:r>
            <w:r w:rsidR="00E37116" w:rsidRPr="002D445D">
              <w:rPr>
                <w:sz w:val="22"/>
                <w:szCs w:val="22"/>
              </w:rPr>
              <w:t>INSPECTION MANUAL CHAPTER 0326</w:t>
            </w:r>
          </w:p>
        </w:tc>
      </w:tr>
    </w:tbl>
    <w:p w14:paraId="6EA10F78" w14:textId="77777777" w:rsidR="00C74D01" w:rsidRPr="002D445D" w:rsidRDefault="00C74D01" w:rsidP="001D7EB8">
      <w:pPr>
        <w:widowControl/>
        <w:rPr>
          <w:sz w:val="22"/>
          <w:szCs w:val="22"/>
        </w:rPr>
      </w:pPr>
    </w:p>
    <w:p w14:paraId="33DB583E" w14:textId="77777777" w:rsidR="00D07321" w:rsidRPr="002D445D" w:rsidRDefault="00D07321" w:rsidP="001D7EB8">
      <w:pPr>
        <w:widowControl/>
        <w:tabs>
          <w:tab w:val="center" w:pos="4680"/>
        </w:tabs>
        <w:rPr>
          <w:sz w:val="22"/>
          <w:szCs w:val="22"/>
        </w:rPr>
      </w:pPr>
    </w:p>
    <w:p w14:paraId="00D520DD" w14:textId="64A8FC7A" w:rsidR="00710705" w:rsidRDefault="00E37116" w:rsidP="00710705">
      <w:pPr>
        <w:pStyle w:val="AppendixTitle"/>
        <w:rPr>
          <w:rFonts w:cs="Arial"/>
          <w:sz w:val="22"/>
          <w:szCs w:val="22"/>
        </w:rPr>
      </w:pPr>
      <w:r w:rsidRPr="002D445D">
        <w:rPr>
          <w:rFonts w:cs="Arial"/>
          <w:sz w:val="22"/>
          <w:szCs w:val="22"/>
        </w:rPr>
        <w:t xml:space="preserve">OPERABILITY DETERMINATIONS </w:t>
      </w:r>
    </w:p>
    <w:p w14:paraId="41EAB341" w14:textId="63EBA3C5" w:rsidR="00192E59" w:rsidRDefault="00192E59" w:rsidP="00710705">
      <w:pPr>
        <w:pStyle w:val="AppendixTitle"/>
        <w:rPr>
          <w:rFonts w:cs="Arial"/>
          <w:sz w:val="22"/>
          <w:szCs w:val="22"/>
        </w:rPr>
      </w:pPr>
    </w:p>
    <w:p w14:paraId="61F6B0A1" w14:textId="7E3FFCB8" w:rsidR="00192E59" w:rsidRPr="002D445D" w:rsidRDefault="00192E59" w:rsidP="00710705">
      <w:pPr>
        <w:pStyle w:val="AppendixTitle"/>
        <w:rPr>
          <w:rFonts w:cs="Arial"/>
          <w:sz w:val="22"/>
          <w:szCs w:val="22"/>
        </w:rPr>
      </w:pPr>
      <w:r>
        <w:rPr>
          <w:rFonts w:cs="Arial"/>
          <w:sz w:val="22"/>
          <w:szCs w:val="22"/>
        </w:rPr>
        <w:t>Effective Date:  10/01/2019</w:t>
      </w:r>
    </w:p>
    <w:p w14:paraId="0B5A65B3" w14:textId="77777777" w:rsidR="004F210C" w:rsidRPr="002D445D" w:rsidRDefault="004F210C" w:rsidP="00E37116">
      <w:pPr>
        <w:jc w:val="center"/>
        <w:rPr>
          <w:sz w:val="22"/>
          <w:szCs w:val="22"/>
        </w:rPr>
        <w:sectPr w:rsidR="004F210C" w:rsidRPr="002D445D" w:rsidSect="002D445D">
          <w:footerReference w:type="default" r:id="rId12"/>
          <w:footerReference w:type="first" r:id="rId13"/>
          <w:pgSz w:w="12240" w:h="15840" w:code="1"/>
          <w:pgMar w:top="1440" w:right="1440" w:bottom="1440" w:left="1440" w:header="720" w:footer="720" w:gutter="0"/>
          <w:pgNumType w:fmt="lowerRoman" w:start="1"/>
          <w:cols w:space="720"/>
          <w:noEndnote/>
          <w:titlePg/>
          <w:docGrid w:linePitch="326"/>
        </w:sectPr>
      </w:pPr>
    </w:p>
    <w:p w14:paraId="25FC4C56" w14:textId="77777777" w:rsidR="00D07321" w:rsidRPr="002D445D" w:rsidRDefault="00226E19" w:rsidP="00226E19">
      <w:pPr>
        <w:jc w:val="center"/>
        <w:rPr>
          <w:sz w:val="22"/>
          <w:szCs w:val="22"/>
        </w:rPr>
      </w:pPr>
      <w:r w:rsidRPr="002D445D">
        <w:rPr>
          <w:sz w:val="22"/>
          <w:szCs w:val="22"/>
        </w:rPr>
        <w:lastRenderedPageBreak/>
        <w:t>T</w:t>
      </w:r>
      <w:r w:rsidR="00D07321" w:rsidRPr="002D445D">
        <w:rPr>
          <w:sz w:val="22"/>
          <w:szCs w:val="22"/>
        </w:rPr>
        <w:t>ABLE OF CONTENTS</w:t>
      </w:r>
    </w:p>
    <w:p w14:paraId="5B094915" w14:textId="77777777" w:rsidR="00D07321" w:rsidRPr="002D445D" w:rsidRDefault="00D07321" w:rsidP="00C011DF">
      <w:pPr>
        <w:tabs>
          <w:tab w:val="left" w:pos="0"/>
          <w:tab w:val="right" w:pos="9360"/>
        </w:tabs>
        <w:rPr>
          <w:sz w:val="22"/>
          <w:szCs w:val="22"/>
        </w:rPr>
      </w:pPr>
    </w:p>
    <w:p w14:paraId="0E4597EA" w14:textId="77777777" w:rsidR="00D07321" w:rsidRPr="002D445D" w:rsidRDefault="00CB1A40" w:rsidP="00C011DF">
      <w:pPr>
        <w:tabs>
          <w:tab w:val="left" w:pos="1080"/>
          <w:tab w:val="right" w:pos="9360"/>
        </w:tabs>
        <w:rPr>
          <w:sz w:val="22"/>
          <w:szCs w:val="22"/>
        </w:rPr>
      </w:pPr>
      <w:r w:rsidRPr="002D445D">
        <w:rPr>
          <w:sz w:val="22"/>
          <w:szCs w:val="22"/>
        </w:rPr>
        <w:t>0326-01</w:t>
      </w:r>
      <w:r w:rsidR="00D07321" w:rsidRPr="002D445D">
        <w:rPr>
          <w:sz w:val="22"/>
          <w:szCs w:val="22"/>
        </w:rPr>
        <w:tab/>
        <w:t>PURPOSE</w:t>
      </w:r>
      <w:r w:rsidR="00C011DF" w:rsidRPr="002D445D">
        <w:rPr>
          <w:sz w:val="22"/>
          <w:szCs w:val="22"/>
        </w:rPr>
        <w:tab/>
        <w:t>1</w:t>
      </w:r>
    </w:p>
    <w:p w14:paraId="531FEDA7" w14:textId="01EB9633" w:rsidR="00D07321" w:rsidRPr="002D445D" w:rsidRDefault="00CB1A40" w:rsidP="00C011DF">
      <w:pPr>
        <w:tabs>
          <w:tab w:val="left" w:pos="0"/>
          <w:tab w:val="left" w:pos="1080"/>
          <w:tab w:val="right" w:pos="9360"/>
        </w:tabs>
        <w:rPr>
          <w:sz w:val="22"/>
          <w:szCs w:val="22"/>
        </w:rPr>
      </w:pPr>
      <w:r w:rsidRPr="002D445D">
        <w:rPr>
          <w:sz w:val="22"/>
          <w:szCs w:val="22"/>
        </w:rPr>
        <w:t>0326-02</w:t>
      </w:r>
      <w:r w:rsidR="00D07321" w:rsidRPr="002D445D">
        <w:rPr>
          <w:sz w:val="22"/>
          <w:szCs w:val="22"/>
        </w:rPr>
        <w:tab/>
      </w:r>
      <w:r w:rsidR="00C81D8F" w:rsidRPr="002D445D">
        <w:rPr>
          <w:sz w:val="22"/>
          <w:szCs w:val="22"/>
        </w:rPr>
        <w:t>OBJECTIVES</w:t>
      </w:r>
      <w:r w:rsidR="00C011DF" w:rsidRPr="002D445D">
        <w:rPr>
          <w:sz w:val="22"/>
          <w:szCs w:val="22"/>
        </w:rPr>
        <w:tab/>
        <w:t>1</w:t>
      </w:r>
    </w:p>
    <w:p w14:paraId="0AED1383" w14:textId="77777777" w:rsidR="00D07321" w:rsidRPr="002D445D" w:rsidRDefault="00CB1A40" w:rsidP="00C011DF">
      <w:pPr>
        <w:tabs>
          <w:tab w:val="left" w:pos="0"/>
          <w:tab w:val="left" w:pos="1080"/>
          <w:tab w:val="right" w:pos="9360"/>
        </w:tabs>
        <w:rPr>
          <w:sz w:val="22"/>
          <w:szCs w:val="22"/>
        </w:rPr>
      </w:pPr>
      <w:r w:rsidRPr="002D445D">
        <w:rPr>
          <w:sz w:val="22"/>
          <w:szCs w:val="22"/>
        </w:rPr>
        <w:t>0326-03</w:t>
      </w:r>
      <w:r w:rsidR="00D07321" w:rsidRPr="002D445D">
        <w:rPr>
          <w:sz w:val="22"/>
          <w:szCs w:val="22"/>
        </w:rPr>
        <w:tab/>
      </w:r>
      <w:r w:rsidR="00C81D8F" w:rsidRPr="002D445D">
        <w:rPr>
          <w:sz w:val="22"/>
          <w:szCs w:val="22"/>
        </w:rPr>
        <w:t>APPLICABILITY</w:t>
      </w:r>
      <w:r w:rsidR="00C011DF" w:rsidRPr="002D445D">
        <w:rPr>
          <w:sz w:val="22"/>
          <w:szCs w:val="22"/>
        </w:rPr>
        <w:tab/>
        <w:t>1</w:t>
      </w:r>
    </w:p>
    <w:p w14:paraId="44123506" w14:textId="77777777" w:rsidR="00C011DF" w:rsidRPr="002D445D" w:rsidRDefault="009943EE" w:rsidP="00C011DF">
      <w:pPr>
        <w:tabs>
          <w:tab w:val="left" w:pos="0"/>
          <w:tab w:val="left" w:pos="1080"/>
          <w:tab w:val="right" w:pos="9360"/>
        </w:tabs>
        <w:rPr>
          <w:sz w:val="22"/>
          <w:szCs w:val="22"/>
        </w:rPr>
      </w:pPr>
      <w:r w:rsidRPr="002D445D">
        <w:rPr>
          <w:sz w:val="22"/>
          <w:szCs w:val="22"/>
        </w:rPr>
        <w:t>03.01</w:t>
      </w:r>
      <w:r w:rsidR="00D07321" w:rsidRPr="002D445D">
        <w:rPr>
          <w:sz w:val="22"/>
          <w:szCs w:val="22"/>
        </w:rPr>
        <w:tab/>
      </w:r>
      <w:r w:rsidR="00251C1D" w:rsidRPr="002D445D">
        <w:rPr>
          <w:sz w:val="22"/>
          <w:szCs w:val="22"/>
        </w:rPr>
        <w:t>Scope of SSC for Operability Determinations</w:t>
      </w:r>
      <w:r w:rsidR="00C011DF" w:rsidRPr="002D445D">
        <w:rPr>
          <w:sz w:val="22"/>
          <w:szCs w:val="22"/>
        </w:rPr>
        <w:tab/>
      </w:r>
      <w:r w:rsidR="00251C1D" w:rsidRPr="002D445D">
        <w:rPr>
          <w:sz w:val="22"/>
          <w:szCs w:val="22"/>
        </w:rPr>
        <w:t>1</w:t>
      </w:r>
    </w:p>
    <w:p w14:paraId="6652617F" w14:textId="77777777" w:rsidR="00D07321" w:rsidRPr="002D445D" w:rsidRDefault="009943EE" w:rsidP="00C011DF">
      <w:pPr>
        <w:tabs>
          <w:tab w:val="left" w:pos="0"/>
          <w:tab w:val="left" w:pos="1080"/>
          <w:tab w:val="right" w:pos="9360"/>
        </w:tabs>
        <w:rPr>
          <w:sz w:val="22"/>
          <w:szCs w:val="22"/>
        </w:rPr>
      </w:pPr>
      <w:r w:rsidRPr="002D445D">
        <w:rPr>
          <w:sz w:val="22"/>
          <w:szCs w:val="22"/>
        </w:rPr>
        <w:t>0326-0</w:t>
      </w:r>
      <w:r w:rsidR="00D07321" w:rsidRPr="002D445D">
        <w:rPr>
          <w:sz w:val="22"/>
          <w:szCs w:val="22"/>
        </w:rPr>
        <w:t>4</w:t>
      </w:r>
      <w:r w:rsidR="00D07321" w:rsidRPr="002D445D">
        <w:rPr>
          <w:sz w:val="22"/>
          <w:szCs w:val="22"/>
        </w:rPr>
        <w:tab/>
      </w:r>
      <w:r w:rsidR="00C81D8F" w:rsidRPr="002D445D">
        <w:rPr>
          <w:sz w:val="22"/>
          <w:szCs w:val="22"/>
        </w:rPr>
        <w:t>DEFINITIONS</w:t>
      </w:r>
      <w:r w:rsidR="0042622B" w:rsidRPr="002D445D">
        <w:rPr>
          <w:sz w:val="22"/>
          <w:szCs w:val="22"/>
        </w:rPr>
        <w:tab/>
      </w:r>
      <w:r w:rsidR="00A670C0" w:rsidRPr="002D445D">
        <w:rPr>
          <w:sz w:val="22"/>
          <w:szCs w:val="22"/>
        </w:rPr>
        <w:t>2</w:t>
      </w:r>
    </w:p>
    <w:p w14:paraId="3CF31AE4" w14:textId="77777777" w:rsidR="00D07321" w:rsidRPr="002D445D" w:rsidRDefault="009943EE" w:rsidP="00C011DF">
      <w:pPr>
        <w:tabs>
          <w:tab w:val="left" w:pos="0"/>
          <w:tab w:val="left" w:pos="1080"/>
          <w:tab w:val="right" w:pos="9360"/>
        </w:tabs>
        <w:rPr>
          <w:sz w:val="22"/>
          <w:szCs w:val="22"/>
        </w:rPr>
      </w:pPr>
      <w:r w:rsidRPr="002D445D">
        <w:rPr>
          <w:sz w:val="22"/>
          <w:szCs w:val="22"/>
        </w:rPr>
        <w:t>0326-05</w:t>
      </w:r>
      <w:r w:rsidR="00D07321" w:rsidRPr="002D445D">
        <w:rPr>
          <w:sz w:val="22"/>
          <w:szCs w:val="22"/>
        </w:rPr>
        <w:tab/>
      </w:r>
      <w:r w:rsidR="00C81D8F" w:rsidRPr="002D445D">
        <w:rPr>
          <w:sz w:val="22"/>
          <w:szCs w:val="22"/>
        </w:rPr>
        <w:t>RESPONSIBILITIES AND AUTHORITIES</w:t>
      </w:r>
      <w:r w:rsidR="0042622B" w:rsidRPr="002D445D">
        <w:rPr>
          <w:sz w:val="22"/>
          <w:szCs w:val="22"/>
        </w:rPr>
        <w:tab/>
      </w:r>
      <w:r w:rsidR="00D77270" w:rsidRPr="002D445D">
        <w:rPr>
          <w:sz w:val="22"/>
          <w:szCs w:val="22"/>
        </w:rPr>
        <w:t>3</w:t>
      </w:r>
    </w:p>
    <w:p w14:paraId="555B7B8A" w14:textId="77777777" w:rsidR="00D07321" w:rsidRPr="002D445D" w:rsidRDefault="009943EE" w:rsidP="007C05DC">
      <w:pPr>
        <w:tabs>
          <w:tab w:val="left" w:pos="0"/>
          <w:tab w:val="left" w:pos="1080"/>
          <w:tab w:val="right" w:pos="9360"/>
        </w:tabs>
        <w:ind w:left="1080" w:hanging="1080"/>
        <w:rPr>
          <w:sz w:val="22"/>
          <w:szCs w:val="22"/>
        </w:rPr>
      </w:pPr>
      <w:r w:rsidRPr="002D445D">
        <w:rPr>
          <w:sz w:val="22"/>
          <w:szCs w:val="22"/>
        </w:rPr>
        <w:t>0</w:t>
      </w:r>
      <w:r w:rsidR="00D07321" w:rsidRPr="002D445D">
        <w:rPr>
          <w:sz w:val="22"/>
          <w:szCs w:val="22"/>
        </w:rPr>
        <w:t>5.</w:t>
      </w:r>
      <w:r w:rsidRPr="002D445D">
        <w:rPr>
          <w:sz w:val="22"/>
          <w:szCs w:val="22"/>
        </w:rPr>
        <w:t>0</w:t>
      </w:r>
      <w:r w:rsidR="00D07321" w:rsidRPr="002D445D">
        <w:rPr>
          <w:sz w:val="22"/>
          <w:szCs w:val="22"/>
        </w:rPr>
        <w:t>1</w:t>
      </w:r>
      <w:r w:rsidR="00D07321" w:rsidRPr="002D445D">
        <w:rPr>
          <w:sz w:val="22"/>
          <w:szCs w:val="22"/>
        </w:rPr>
        <w:tab/>
      </w:r>
      <w:r w:rsidR="00F8776F" w:rsidRPr="002D445D">
        <w:rPr>
          <w:sz w:val="22"/>
          <w:szCs w:val="22"/>
        </w:rPr>
        <w:t>Director</w:t>
      </w:r>
      <w:r w:rsidR="007C05DC" w:rsidRPr="002D445D">
        <w:rPr>
          <w:sz w:val="22"/>
          <w:szCs w:val="22"/>
        </w:rPr>
        <w:t>/Deputy Director</w:t>
      </w:r>
      <w:r w:rsidR="00F8776F" w:rsidRPr="002D445D">
        <w:rPr>
          <w:sz w:val="22"/>
          <w:szCs w:val="22"/>
        </w:rPr>
        <w:t>, Division of Safety System (DSS), Office of Nuclear Reactor Regulation (NRR)</w:t>
      </w:r>
      <w:r w:rsidR="0042622B" w:rsidRPr="002D445D">
        <w:rPr>
          <w:sz w:val="22"/>
          <w:szCs w:val="22"/>
        </w:rPr>
        <w:tab/>
      </w:r>
      <w:r w:rsidR="00D77270" w:rsidRPr="002D445D">
        <w:rPr>
          <w:sz w:val="22"/>
          <w:szCs w:val="22"/>
        </w:rPr>
        <w:t>3</w:t>
      </w:r>
    </w:p>
    <w:p w14:paraId="319F32DA" w14:textId="77777777" w:rsidR="00C011DF" w:rsidRPr="002D445D" w:rsidRDefault="00BB05E3" w:rsidP="00C011DF">
      <w:pPr>
        <w:tabs>
          <w:tab w:val="left" w:pos="0"/>
          <w:tab w:val="left" w:pos="1080"/>
          <w:tab w:val="right" w:pos="9360"/>
        </w:tabs>
        <w:rPr>
          <w:sz w:val="22"/>
          <w:szCs w:val="22"/>
        </w:rPr>
      </w:pPr>
      <w:r w:rsidRPr="002D445D">
        <w:rPr>
          <w:sz w:val="22"/>
          <w:szCs w:val="22"/>
        </w:rPr>
        <w:t>05.0</w:t>
      </w:r>
      <w:r w:rsidR="007C05DC" w:rsidRPr="002D445D">
        <w:rPr>
          <w:sz w:val="22"/>
          <w:szCs w:val="22"/>
        </w:rPr>
        <w:t>2</w:t>
      </w:r>
      <w:r w:rsidRPr="002D445D">
        <w:rPr>
          <w:sz w:val="22"/>
          <w:szCs w:val="22"/>
        </w:rPr>
        <w:tab/>
      </w:r>
      <w:r w:rsidR="00F8776F" w:rsidRPr="002D445D">
        <w:rPr>
          <w:sz w:val="22"/>
          <w:szCs w:val="22"/>
        </w:rPr>
        <w:t>Branch Chief, Technical Specifications Branch (DSS/NRR)</w:t>
      </w:r>
      <w:r w:rsidR="0042622B" w:rsidRPr="002D445D">
        <w:rPr>
          <w:sz w:val="22"/>
          <w:szCs w:val="22"/>
        </w:rPr>
        <w:tab/>
        <w:t>4</w:t>
      </w:r>
    </w:p>
    <w:p w14:paraId="0712CB65" w14:textId="77777777" w:rsidR="00D07321" w:rsidRPr="002D445D" w:rsidRDefault="009943EE" w:rsidP="00C011DF">
      <w:pPr>
        <w:tabs>
          <w:tab w:val="left" w:pos="0"/>
          <w:tab w:val="left" w:pos="1080"/>
          <w:tab w:val="right" w:pos="9360"/>
        </w:tabs>
        <w:rPr>
          <w:sz w:val="22"/>
          <w:szCs w:val="22"/>
        </w:rPr>
      </w:pPr>
      <w:r w:rsidRPr="002D445D">
        <w:rPr>
          <w:sz w:val="22"/>
          <w:szCs w:val="22"/>
        </w:rPr>
        <w:t>0326-06</w:t>
      </w:r>
      <w:r w:rsidR="00D07321" w:rsidRPr="002D445D">
        <w:rPr>
          <w:sz w:val="22"/>
          <w:szCs w:val="22"/>
        </w:rPr>
        <w:tab/>
        <w:t>OPERA</w:t>
      </w:r>
      <w:r w:rsidR="00320CA5" w:rsidRPr="002D445D">
        <w:rPr>
          <w:sz w:val="22"/>
          <w:szCs w:val="22"/>
        </w:rPr>
        <w:t xml:space="preserve">BILITY </w:t>
      </w:r>
      <w:r w:rsidR="00D07321" w:rsidRPr="002D445D">
        <w:rPr>
          <w:sz w:val="22"/>
          <w:szCs w:val="22"/>
        </w:rPr>
        <w:t>DETERMINATION</w:t>
      </w:r>
      <w:r w:rsidR="00320CA5" w:rsidRPr="002D445D">
        <w:rPr>
          <w:sz w:val="22"/>
          <w:szCs w:val="22"/>
        </w:rPr>
        <w:t xml:space="preserve"> PROCESS</w:t>
      </w:r>
      <w:r w:rsidR="0042622B" w:rsidRPr="002D445D">
        <w:rPr>
          <w:sz w:val="22"/>
          <w:szCs w:val="22"/>
        </w:rPr>
        <w:tab/>
        <w:t>4</w:t>
      </w:r>
    </w:p>
    <w:p w14:paraId="77119B4F" w14:textId="77777777" w:rsidR="00D07321" w:rsidRPr="002D445D" w:rsidRDefault="009943EE" w:rsidP="00C011DF">
      <w:pPr>
        <w:tabs>
          <w:tab w:val="left" w:pos="0"/>
          <w:tab w:val="left" w:pos="1080"/>
          <w:tab w:val="right" w:pos="9360"/>
        </w:tabs>
        <w:rPr>
          <w:sz w:val="22"/>
          <w:szCs w:val="22"/>
        </w:rPr>
      </w:pPr>
      <w:r w:rsidRPr="002D445D">
        <w:rPr>
          <w:sz w:val="22"/>
          <w:szCs w:val="22"/>
        </w:rPr>
        <w:t>0</w:t>
      </w:r>
      <w:r w:rsidR="00D07321" w:rsidRPr="002D445D">
        <w:rPr>
          <w:sz w:val="22"/>
          <w:szCs w:val="22"/>
        </w:rPr>
        <w:t>6.</w:t>
      </w:r>
      <w:r w:rsidRPr="002D445D">
        <w:rPr>
          <w:sz w:val="22"/>
          <w:szCs w:val="22"/>
        </w:rPr>
        <w:t>0</w:t>
      </w:r>
      <w:r w:rsidR="00D07321" w:rsidRPr="002D445D">
        <w:rPr>
          <w:sz w:val="22"/>
          <w:szCs w:val="22"/>
        </w:rPr>
        <w:t>1</w:t>
      </w:r>
      <w:r w:rsidR="00D07321" w:rsidRPr="002D445D">
        <w:rPr>
          <w:sz w:val="22"/>
          <w:szCs w:val="22"/>
        </w:rPr>
        <w:tab/>
      </w:r>
      <w:r w:rsidR="00245F3F" w:rsidRPr="002D445D">
        <w:rPr>
          <w:sz w:val="22"/>
          <w:szCs w:val="22"/>
        </w:rPr>
        <w:t>Continuous Assessment of Operability</w:t>
      </w:r>
      <w:r w:rsidR="0042622B" w:rsidRPr="002D445D">
        <w:rPr>
          <w:sz w:val="22"/>
          <w:szCs w:val="22"/>
        </w:rPr>
        <w:tab/>
        <w:t>4</w:t>
      </w:r>
    </w:p>
    <w:p w14:paraId="798019AF" w14:textId="77777777" w:rsidR="00D07321" w:rsidRPr="002D445D" w:rsidRDefault="009943EE" w:rsidP="00C011DF">
      <w:pPr>
        <w:tabs>
          <w:tab w:val="left" w:pos="0"/>
          <w:tab w:val="left" w:pos="1080"/>
          <w:tab w:val="right" w:pos="9360"/>
        </w:tabs>
        <w:rPr>
          <w:sz w:val="22"/>
          <w:szCs w:val="22"/>
        </w:rPr>
      </w:pPr>
      <w:r w:rsidRPr="002D445D">
        <w:rPr>
          <w:sz w:val="22"/>
          <w:szCs w:val="22"/>
        </w:rPr>
        <w:t>0</w:t>
      </w:r>
      <w:r w:rsidR="00D07321" w:rsidRPr="002D445D">
        <w:rPr>
          <w:sz w:val="22"/>
          <w:szCs w:val="22"/>
        </w:rPr>
        <w:t>6.</w:t>
      </w:r>
      <w:r w:rsidRPr="002D445D">
        <w:rPr>
          <w:sz w:val="22"/>
          <w:szCs w:val="22"/>
        </w:rPr>
        <w:t>0</w:t>
      </w:r>
      <w:r w:rsidR="00D07321" w:rsidRPr="002D445D">
        <w:rPr>
          <w:sz w:val="22"/>
          <w:szCs w:val="22"/>
        </w:rPr>
        <w:t>2</w:t>
      </w:r>
      <w:r w:rsidR="00D07321" w:rsidRPr="002D445D">
        <w:rPr>
          <w:sz w:val="22"/>
          <w:szCs w:val="22"/>
        </w:rPr>
        <w:tab/>
      </w:r>
      <w:r w:rsidR="00245F3F" w:rsidRPr="002D445D">
        <w:rPr>
          <w:sz w:val="22"/>
          <w:szCs w:val="22"/>
        </w:rPr>
        <w:t>Presumption of Operability</w:t>
      </w:r>
      <w:r w:rsidR="0042622B" w:rsidRPr="002D445D">
        <w:rPr>
          <w:sz w:val="22"/>
          <w:szCs w:val="22"/>
        </w:rPr>
        <w:tab/>
      </w:r>
      <w:r w:rsidR="00D77270" w:rsidRPr="002D445D">
        <w:rPr>
          <w:sz w:val="22"/>
          <w:szCs w:val="22"/>
        </w:rPr>
        <w:t>4</w:t>
      </w:r>
    </w:p>
    <w:p w14:paraId="426655AC" w14:textId="77777777" w:rsidR="00D07321" w:rsidRPr="002D445D" w:rsidRDefault="009943EE" w:rsidP="00C011DF">
      <w:pPr>
        <w:tabs>
          <w:tab w:val="left" w:pos="0"/>
          <w:tab w:val="left" w:pos="1080"/>
          <w:tab w:val="right" w:pos="9360"/>
        </w:tabs>
        <w:rPr>
          <w:sz w:val="22"/>
          <w:szCs w:val="22"/>
        </w:rPr>
      </w:pPr>
      <w:r w:rsidRPr="002D445D">
        <w:rPr>
          <w:sz w:val="22"/>
          <w:szCs w:val="22"/>
        </w:rPr>
        <w:t>0</w:t>
      </w:r>
      <w:r w:rsidR="00D07321" w:rsidRPr="002D445D">
        <w:rPr>
          <w:sz w:val="22"/>
          <w:szCs w:val="22"/>
        </w:rPr>
        <w:t>6.</w:t>
      </w:r>
      <w:r w:rsidRPr="002D445D">
        <w:rPr>
          <w:sz w:val="22"/>
          <w:szCs w:val="22"/>
        </w:rPr>
        <w:t>0</w:t>
      </w:r>
      <w:r w:rsidR="00D07321" w:rsidRPr="002D445D">
        <w:rPr>
          <w:sz w:val="22"/>
          <w:szCs w:val="22"/>
        </w:rPr>
        <w:t>3</w:t>
      </w:r>
      <w:r w:rsidR="00D07321" w:rsidRPr="002D445D">
        <w:rPr>
          <w:sz w:val="22"/>
          <w:szCs w:val="22"/>
        </w:rPr>
        <w:tab/>
      </w:r>
      <w:r w:rsidR="00245F3F" w:rsidRPr="002D445D">
        <w:rPr>
          <w:sz w:val="22"/>
          <w:szCs w:val="22"/>
        </w:rPr>
        <w:t>Review Activities</w:t>
      </w:r>
      <w:r w:rsidR="00C011DF" w:rsidRPr="002D445D">
        <w:rPr>
          <w:sz w:val="22"/>
          <w:szCs w:val="22"/>
        </w:rPr>
        <w:tab/>
      </w:r>
      <w:r w:rsidR="0042622B" w:rsidRPr="002D445D">
        <w:rPr>
          <w:sz w:val="22"/>
          <w:szCs w:val="22"/>
        </w:rPr>
        <w:t>5</w:t>
      </w:r>
    </w:p>
    <w:p w14:paraId="6AF16E24" w14:textId="77777777" w:rsidR="00D07321" w:rsidRPr="002D445D" w:rsidRDefault="009943EE" w:rsidP="00C011DF">
      <w:pPr>
        <w:tabs>
          <w:tab w:val="left" w:pos="0"/>
          <w:tab w:val="left" w:pos="1080"/>
          <w:tab w:val="right" w:pos="9360"/>
        </w:tabs>
        <w:rPr>
          <w:sz w:val="22"/>
          <w:szCs w:val="22"/>
        </w:rPr>
      </w:pPr>
      <w:r w:rsidRPr="002D445D">
        <w:rPr>
          <w:sz w:val="22"/>
          <w:szCs w:val="22"/>
        </w:rPr>
        <w:t>0</w:t>
      </w:r>
      <w:r w:rsidR="00D07321" w:rsidRPr="002D445D">
        <w:rPr>
          <w:sz w:val="22"/>
          <w:szCs w:val="22"/>
        </w:rPr>
        <w:t>6.</w:t>
      </w:r>
      <w:r w:rsidRPr="002D445D">
        <w:rPr>
          <w:sz w:val="22"/>
          <w:szCs w:val="22"/>
        </w:rPr>
        <w:t>0</w:t>
      </w:r>
      <w:r w:rsidR="00D07321" w:rsidRPr="002D445D">
        <w:rPr>
          <w:sz w:val="22"/>
          <w:szCs w:val="22"/>
        </w:rPr>
        <w:t>4</w:t>
      </w:r>
      <w:r w:rsidR="00D07321" w:rsidRPr="002D445D">
        <w:rPr>
          <w:sz w:val="22"/>
          <w:szCs w:val="22"/>
        </w:rPr>
        <w:tab/>
      </w:r>
      <w:r w:rsidR="00245F3F" w:rsidRPr="002D445D">
        <w:rPr>
          <w:sz w:val="22"/>
          <w:szCs w:val="22"/>
        </w:rPr>
        <w:t>Reasonable Assurance of Operability</w:t>
      </w:r>
      <w:r w:rsidR="00C011DF" w:rsidRPr="002D445D">
        <w:rPr>
          <w:sz w:val="22"/>
          <w:szCs w:val="22"/>
        </w:rPr>
        <w:tab/>
      </w:r>
      <w:r w:rsidR="002F3164" w:rsidRPr="002D445D">
        <w:rPr>
          <w:sz w:val="22"/>
          <w:szCs w:val="22"/>
        </w:rPr>
        <w:t>5</w:t>
      </w:r>
    </w:p>
    <w:p w14:paraId="4B1B3FEE" w14:textId="33134561" w:rsidR="00D07321" w:rsidRPr="002D445D" w:rsidRDefault="00245F3F" w:rsidP="00C011DF">
      <w:pPr>
        <w:tabs>
          <w:tab w:val="left" w:pos="0"/>
          <w:tab w:val="left" w:pos="1080"/>
          <w:tab w:val="right" w:pos="9360"/>
        </w:tabs>
        <w:rPr>
          <w:sz w:val="22"/>
          <w:szCs w:val="22"/>
        </w:rPr>
      </w:pPr>
      <w:r w:rsidRPr="002D445D">
        <w:rPr>
          <w:sz w:val="22"/>
          <w:szCs w:val="22"/>
        </w:rPr>
        <w:t>06.05</w:t>
      </w:r>
      <w:r w:rsidRPr="002D445D">
        <w:rPr>
          <w:sz w:val="22"/>
          <w:szCs w:val="22"/>
        </w:rPr>
        <w:tab/>
        <w:t>Conditions Warranting Operability Determinations</w:t>
      </w:r>
      <w:r w:rsidRPr="002D445D">
        <w:rPr>
          <w:sz w:val="22"/>
          <w:szCs w:val="22"/>
        </w:rPr>
        <w:tab/>
      </w:r>
      <w:r w:rsidR="00B67065" w:rsidRPr="002D445D">
        <w:rPr>
          <w:sz w:val="22"/>
          <w:szCs w:val="22"/>
        </w:rPr>
        <w:t>6</w:t>
      </w:r>
    </w:p>
    <w:p w14:paraId="6F707A2E" w14:textId="77777777" w:rsidR="00245F3F" w:rsidRPr="002D445D" w:rsidRDefault="00245F3F" w:rsidP="00C011DF">
      <w:pPr>
        <w:tabs>
          <w:tab w:val="left" w:pos="0"/>
          <w:tab w:val="left" w:pos="1080"/>
          <w:tab w:val="right" w:pos="9360"/>
        </w:tabs>
        <w:rPr>
          <w:sz w:val="22"/>
          <w:szCs w:val="22"/>
        </w:rPr>
      </w:pPr>
      <w:r w:rsidRPr="002D445D">
        <w:rPr>
          <w:sz w:val="22"/>
          <w:szCs w:val="22"/>
        </w:rPr>
        <w:t>06.06</w:t>
      </w:r>
      <w:r w:rsidRPr="002D445D">
        <w:rPr>
          <w:sz w:val="22"/>
          <w:szCs w:val="22"/>
        </w:rPr>
        <w:tab/>
        <w:t>Timing of Operability Determinations</w:t>
      </w:r>
      <w:r w:rsidR="002F3164" w:rsidRPr="002D445D">
        <w:rPr>
          <w:sz w:val="22"/>
          <w:szCs w:val="22"/>
        </w:rPr>
        <w:tab/>
        <w:t>6</w:t>
      </w:r>
    </w:p>
    <w:p w14:paraId="490C260E" w14:textId="77777777" w:rsidR="00245F3F" w:rsidRPr="002D445D" w:rsidRDefault="00245F3F" w:rsidP="00C011DF">
      <w:pPr>
        <w:tabs>
          <w:tab w:val="left" w:pos="0"/>
          <w:tab w:val="left" w:pos="1080"/>
          <w:tab w:val="right" w:pos="9360"/>
        </w:tabs>
        <w:rPr>
          <w:sz w:val="22"/>
          <w:szCs w:val="22"/>
        </w:rPr>
      </w:pPr>
      <w:r w:rsidRPr="002D445D">
        <w:rPr>
          <w:sz w:val="22"/>
          <w:szCs w:val="22"/>
        </w:rPr>
        <w:t>06.07</w:t>
      </w:r>
      <w:r w:rsidRPr="002D445D">
        <w:rPr>
          <w:sz w:val="22"/>
          <w:szCs w:val="22"/>
        </w:rPr>
        <w:tab/>
        <w:t>Scope of Operability Determinations</w:t>
      </w:r>
      <w:r w:rsidR="0042622B" w:rsidRPr="002D445D">
        <w:rPr>
          <w:sz w:val="22"/>
          <w:szCs w:val="22"/>
        </w:rPr>
        <w:tab/>
        <w:t>7</w:t>
      </w:r>
    </w:p>
    <w:p w14:paraId="721CBDED" w14:textId="77777777" w:rsidR="00245F3F" w:rsidRPr="002D445D" w:rsidRDefault="00245F3F" w:rsidP="00C011DF">
      <w:pPr>
        <w:tabs>
          <w:tab w:val="left" w:pos="0"/>
          <w:tab w:val="left" w:pos="1080"/>
          <w:tab w:val="right" w:pos="9360"/>
        </w:tabs>
        <w:rPr>
          <w:sz w:val="22"/>
          <w:szCs w:val="22"/>
        </w:rPr>
      </w:pPr>
      <w:r w:rsidRPr="002D445D">
        <w:rPr>
          <w:sz w:val="22"/>
          <w:szCs w:val="22"/>
        </w:rPr>
        <w:t>06.08</w:t>
      </w:r>
      <w:r w:rsidRPr="002D445D">
        <w:rPr>
          <w:sz w:val="22"/>
          <w:szCs w:val="22"/>
        </w:rPr>
        <w:tab/>
        <w:t>Compensatory Measures</w:t>
      </w:r>
      <w:r w:rsidR="0042622B" w:rsidRPr="002D445D">
        <w:rPr>
          <w:sz w:val="22"/>
          <w:szCs w:val="22"/>
        </w:rPr>
        <w:tab/>
        <w:t>8</w:t>
      </w:r>
    </w:p>
    <w:p w14:paraId="53AF1AF1" w14:textId="77777777" w:rsidR="00245F3F" w:rsidRPr="002D445D" w:rsidRDefault="00245F3F" w:rsidP="00C011DF">
      <w:pPr>
        <w:tabs>
          <w:tab w:val="left" w:pos="0"/>
          <w:tab w:val="left" w:pos="1080"/>
          <w:tab w:val="right" w:pos="9360"/>
        </w:tabs>
        <w:rPr>
          <w:sz w:val="22"/>
          <w:szCs w:val="22"/>
        </w:rPr>
      </w:pPr>
      <w:r w:rsidRPr="002D445D">
        <w:rPr>
          <w:sz w:val="22"/>
          <w:szCs w:val="22"/>
        </w:rPr>
        <w:t>06.09</w:t>
      </w:r>
      <w:r w:rsidRPr="002D445D">
        <w:rPr>
          <w:sz w:val="22"/>
          <w:szCs w:val="22"/>
        </w:rPr>
        <w:tab/>
        <w:t>Operator Awareness and Responsibilities</w:t>
      </w:r>
      <w:r w:rsidR="0042622B" w:rsidRPr="002D445D">
        <w:rPr>
          <w:sz w:val="22"/>
          <w:szCs w:val="22"/>
        </w:rPr>
        <w:tab/>
        <w:t>9</w:t>
      </w:r>
    </w:p>
    <w:p w14:paraId="7FA9747A" w14:textId="77777777" w:rsidR="00245F3F" w:rsidRPr="002D445D" w:rsidRDefault="00245F3F" w:rsidP="00C011DF">
      <w:pPr>
        <w:tabs>
          <w:tab w:val="left" w:pos="0"/>
          <w:tab w:val="left" w:pos="1080"/>
          <w:tab w:val="right" w:pos="9360"/>
        </w:tabs>
        <w:rPr>
          <w:sz w:val="22"/>
          <w:szCs w:val="22"/>
        </w:rPr>
      </w:pPr>
      <w:r w:rsidRPr="002D445D">
        <w:rPr>
          <w:sz w:val="22"/>
          <w:szCs w:val="22"/>
        </w:rPr>
        <w:t>06.10</w:t>
      </w:r>
      <w:r w:rsidRPr="002D445D">
        <w:rPr>
          <w:sz w:val="22"/>
          <w:szCs w:val="22"/>
        </w:rPr>
        <w:tab/>
        <w:t>Documentation</w:t>
      </w:r>
      <w:r w:rsidR="0042622B" w:rsidRPr="002D445D">
        <w:rPr>
          <w:sz w:val="22"/>
          <w:szCs w:val="22"/>
        </w:rPr>
        <w:tab/>
        <w:t>9</w:t>
      </w:r>
    </w:p>
    <w:p w14:paraId="22E65FDD" w14:textId="77777777" w:rsidR="00245F3F" w:rsidRPr="002D445D" w:rsidRDefault="00245F3F" w:rsidP="00C011DF">
      <w:pPr>
        <w:tabs>
          <w:tab w:val="left" w:pos="0"/>
          <w:tab w:val="left" w:pos="1080"/>
          <w:tab w:val="right" w:pos="9360"/>
        </w:tabs>
        <w:rPr>
          <w:sz w:val="22"/>
          <w:szCs w:val="22"/>
        </w:rPr>
      </w:pPr>
      <w:r w:rsidRPr="002D445D">
        <w:rPr>
          <w:sz w:val="22"/>
          <w:szCs w:val="22"/>
        </w:rPr>
        <w:t>06.11</w:t>
      </w:r>
      <w:r w:rsidRPr="002D445D">
        <w:rPr>
          <w:sz w:val="22"/>
          <w:szCs w:val="22"/>
        </w:rPr>
        <w:tab/>
        <w:t>Enforcement Discretion</w:t>
      </w:r>
      <w:r w:rsidR="0042622B" w:rsidRPr="002D445D">
        <w:rPr>
          <w:sz w:val="22"/>
          <w:szCs w:val="22"/>
        </w:rPr>
        <w:tab/>
        <w:t>9</w:t>
      </w:r>
    </w:p>
    <w:p w14:paraId="7AF8585B" w14:textId="77777777" w:rsidR="00245F3F" w:rsidRPr="002D445D" w:rsidRDefault="00245F3F" w:rsidP="00C011DF">
      <w:pPr>
        <w:tabs>
          <w:tab w:val="left" w:pos="0"/>
          <w:tab w:val="left" w:pos="1080"/>
          <w:tab w:val="right" w:pos="9360"/>
        </w:tabs>
        <w:rPr>
          <w:sz w:val="22"/>
          <w:szCs w:val="22"/>
        </w:rPr>
      </w:pPr>
      <w:r w:rsidRPr="002D445D">
        <w:rPr>
          <w:sz w:val="22"/>
          <w:szCs w:val="22"/>
        </w:rPr>
        <w:t>06.12</w:t>
      </w:r>
      <w:r w:rsidRPr="002D445D">
        <w:rPr>
          <w:sz w:val="22"/>
          <w:szCs w:val="22"/>
        </w:rPr>
        <w:tab/>
        <w:t>Issue Resolution and Internal Alignment</w:t>
      </w:r>
      <w:r w:rsidR="0042622B" w:rsidRPr="002D445D">
        <w:rPr>
          <w:sz w:val="22"/>
          <w:szCs w:val="22"/>
        </w:rPr>
        <w:tab/>
        <w:t>10</w:t>
      </w:r>
    </w:p>
    <w:p w14:paraId="7313EBE1" w14:textId="77777777" w:rsidR="00D07321" w:rsidRPr="002D445D" w:rsidRDefault="009943EE" w:rsidP="00C011DF">
      <w:pPr>
        <w:tabs>
          <w:tab w:val="left" w:pos="0"/>
          <w:tab w:val="left" w:pos="1080"/>
          <w:tab w:val="right" w:pos="9360"/>
        </w:tabs>
        <w:rPr>
          <w:sz w:val="22"/>
          <w:szCs w:val="22"/>
        </w:rPr>
      </w:pPr>
      <w:r w:rsidRPr="002D445D">
        <w:rPr>
          <w:sz w:val="22"/>
          <w:szCs w:val="22"/>
        </w:rPr>
        <w:t>0326-07</w:t>
      </w:r>
      <w:r w:rsidR="00D07321" w:rsidRPr="002D445D">
        <w:rPr>
          <w:sz w:val="22"/>
          <w:szCs w:val="22"/>
        </w:rPr>
        <w:tab/>
      </w:r>
      <w:r w:rsidR="00251C1D" w:rsidRPr="002D445D">
        <w:rPr>
          <w:sz w:val="22"/>
          <w:szCs w:val="22"/>
        </w:rPr>
        <w:t>SURVEILLANCES</w:t>
      </w:r>
      <w:r w:rsidR="00C011DF" w:rsidRPr="002D445D">
        <w:rPr>
          <w:sz w:val="22"/>
          <w:szCs w:val="22"/>
        </w:rPr>
        <w:tab/>
      </w:r>
      <w:r w:rsidR="0042622B" w:rsidRPr="002D445D">
        <w:rPr>
          <w:sz w:val="22"/>
          <w:szCs w:val="22"/>
        </w:rPr>
        <w:t>1</w:t>
      </w:r>
      <w:r w:rsidR="00B903D2" w:rsidRPr="002D445D">
        <w:rPr>
          <w:sz w:val="22"/>
          <w:szCs w:val="22"/>
        </w:rPr>
        <w:t>0</w:t>
      </w:r>
    </w:p>
    <w:p w14:paraId="5E4D04E2" w14:textId="77777777" w:rsidR="00D07321" w:rsidRPr="002D445D" w:rsidRDefault="009943EE" w:rsidP="00C011DF">
      <w:pPr>
        <w:tabs>
          <w:tab w:val="left" w:pos="0"/>
          <w:tab w:val="left" w:pos="1080"/>
          <w:tab w:val="right" w:pos="9360"/>
        </w:tabs>
        <w:rPr>
          <w:sz w:val="22"/>
          <w:szCs w:val="22"/>
        </w:rPr>
      </w:pPr>
      <w:r w:rsidRPr="002D445D">
        <w:rPr>
          <w:sz w:val="22"/>
          <w:szCs w:val="22"/>
        </w:rPr>
        <w:t>0</w:t>
      </w:r>
      <w:r w:rsidR="00D07321" w:rsidRPr="002D445D">
        <w:rPr>
          <w:sz w:val="22"/>
          <w:szCs w:val="22"/>
        </w:rPr>
        <w:t>7.</w:t>
      </w:r>
      <w:r w:rsidRPr="002D445D">
        <w:rPr>
          <w:sz w:val="22"/>
          <w:szCs w:val="22"/>
        </w:rPr>
        <w:t>01</w:t>
      </w:r>
      <w:r w:rsidR="00D07321" w:rsidRPr="002D445D">
        <w:rPr>
          <w:sz w:val="22"/>
          <w:szCs w:val="22"/>
        </w:rPr>
        <w:tab/>
      </w:r>
      <w:r w:rsidR="00251C1D" w:rsidRPr="002D445D">
        <w:rPr>
          <w:sz w:val="22"/>
          <w:szCs w:val="22"/>
        </w:rPr>
        <w:t>Operability during Technical Specification Surveillances</w:t>
      </w:r>
      <w:r w:rsidR="00C011DF" w:rsidRPr="002D445D">
        <w:rPr>
          <w:sz w:val="22"/>
          <w:szCs w:val="22"/>
        </w:rPr>
        <w:tab/>
      </w:r>
      <w:r w:rsidR="0042622B" w:rsidRPr="002D445D">
        <w:rPr>
          <w:sz w:val="22"/>
          <w:szCs w:val="22"/>
        </w:rPr>
        <w:t>1</w:t>
      </w:r>
      <w:r w:rsidR="00B903D2" w:rsidRPr="002D445D">
        <w:rPr>
          <w:sz w:val="22"/>
          <w:szCs w:val="22"/>
        </w:rPr>
        <w:t>0</w:t>
      </w:r>
    </w:p>
    <w:p w14:paraId="4BC12C8A" w14:textId="77777777" w:rsidR="009B0864" w:rsidRPr="002D445D" w:rsidRDefault="009943EE" w:rsidP="00C011DF">
      <w:pPr>
        <w:tabs>
          <w:tab w:val="left" w:pos="0"/>
          <w:tab w:val="left" w:pos="1080"/>
          <w:tab w:val="right" w:pos="9360"/>
        </w:tabs>
        <w:rPr>
          <w:sz w:val="22"/>
          <w:szCs w:val="22"/>
        </w:rPr>
      </w:pPr>
      <w:r w:rsidRPr="002D445D">
        <w:rPr>
          <w:sz w:val="22"/>
          <w:szCs w:val="22"/>
        </w:rPr>
        <w:t>0</w:t>
      </w:r>
      <w:r w:rsidR="00D07321" w:rsidRPr="002D445D">
        <w:rPr>
          <w:sz w:val="22"/>
          <w:szCs w:val="22"/>
        </w:rPr>
        <w:t>7.</w:t>
      </w:r>
      <w:r w:rsidRPr="002D445D">
        <w:rPr>
          <w:sz w:val="22"/>
          <w:szCs w:val="22"/>
        </w:rPr>
        <w:t>0</w:t>
      </w:r>
      <w:r w:rsidR="00D07321" w:rsidRPr="002D445D">
        <w:rPr>
          <w:sz w:val="22"/>
          <w:szCs w:val="22"/>
        </w:rPr>
        <w:t>2</w:t>
      </w:r>
      <w:r w:rsidR="00C507C1" w:rsidRPr="002D445D">
        <w:rPr>
          <w:sz w:val="22"/>
          <w:szCs w:val="22"/>
        </w:rPr>
        <w:tab/>
      </w:r>
      <w:r w:rsidR="00251C1D" w:rsidRPr="002D445D">
        <w:rPr>
          <w:sz w:val="22"/>
          <w:szCs w:val="22"/>
        </w:rPr>
        <w:t>System Configuration during Surveillance and Operability Testing</w:t>
      </w:r>
      <w:r w:rsidR="0042622B" w:rsidRPr="002D445D">
        <w:rPr>
          <w:sz w:val="22"/>
          <w:szCs w:val="22"/>
        </w:rPr>
        <w:tab/>
        <w:t>11</w:t>
      </w:r>
    </w:p>
    <w:p w14:paraId="4CD68D30" w14:textId="77777777" w:rsidR="00D07321" w:rsidRPr="002D445D" w:rsidRDefault="009943EE" w:rsidP="00251C1D">
      <w:pPr>
        <w:tabs>
          <w:tab w:val="left" w:pos="0"/>
          <w:tab w:val="left" w:pos="1080"/>
          <w:tab w:val="right" w:pos="9360"/>
        </w:tabs>
        <w:rPr>
          <w:sz w:val="22"/>
          <w:szCs w:val="22"/>
        </w:rPr>
      </w:pPr>
      <w:r w:rsidRPr="002D445D">
        <w:rPr>
          <w:sz w:val="22"/>
          <w:szCs w:val="22"/>
        </w:rPr>
        <w:t>0</w:t>
      </w:r>
      <w:r w:rsidR="00D07321" w:rsidRPr="002D445D">
        <w:rPr>
          <w:sz w:val="22"/>
          <w:szCs w:val="22"/>
        </w:rPr>
        <w:t>7.</w:t>
      </w:r>
      <w:r w:rsidRPr="002D445D">
        <w:rPr>
          <w:sz w:val="22"/>
          <w:szCs w:val="22"/>
        </w:rPr>
        <w:t>0</w:t>
      </w:r>
      <w:r w:rsidR="00D07321" w:rsidRPr="002D445D">
        <w:rPr>
          <w:sz w:val="22"/>
          <w:szCs w:val="22"/>
        </w:rPr>
        <w:t>3</w:t>
      </w:r>
      <w:r w:rsidR="00C507C1" w:rsidRPr="002D445D">
        <w:rPr>
          <w:sz w:val="22"/>
          <w:szCs w:val="22"/>
        </w:rPr>
        <w:tab/>
      </w:r>
      <w:r w:rsidR="00251C1D" w:rsidRPr="002D445D">
        <w:rPr>
          <w:sz w:val="22"/>
          <w:szCs w:val="22"/>
        </w:rPr>
        <w:t>Missed Technical Specification Surveillance</w:t>
      </w:r>
      <w:r w:rsidR="0042622B" w:rsidRPr="002D445D">
        <w:rPr>
          <w:sz w:val="22"/>
          <w:szCs w:val="22"/>
        </w:rPr>
        <w:tab/>
        <w:t>11</w:t>
      </w:r>
    </w:p>
    <w:p w14:paraId="594CE0EE" w14:textId="03E7190A" w:rsidR="00D07321" w:rsidRPr="002D445D" w:rsidRDefault="00251C1D" w:rsidP="00192E59">
      <w:pPr>
        <w:tabs>
          <w:tab w:val="left" w:pos="0"/>
          <w:tab w:val="left" w:pos="1080"/>
          <w:tab w:val="right" w:pos="9360"/>
        </w:tabs>
        <w:rPr>
          <w:sz w:val="22"/>
          <w:szCs w:val="22"/>
        </w:rPr>
      </w:pPr>
      <w:r w:rsidRPr="002D445D">
        <w:rPr>
          <w:sz w:val="22"/>
          <w:szCs w:val="22"/>
        </w:rPr>
        <w:t>0326-08</w:t>
      </w:r>
      <w:r w:rsidR="00C011DF" w:rsidRPr="002D445D">
        <w:rPr>
          <w:sz w:val="22"/>
          <w:szCs w:val="22"/>
        </w:rPr>
        <w:t xml:space="preserve"> </w:t>
      </w:r>
      <w:r w:rsidR="00192E59">
        <w:rPr>
          <w:sz w:val="22"/>
          <w:szCs w:val="22"/>
        </w:rPr>
        <w:tab/>
      </w:r>
      <w:r w:rsidR="00D07321" w:rsidRPr="002D445D">
        <w:rPr>
          <w:sz w:val="22"/>
          <w:szCs w:val="22"/>
        </w:rPr>
        <w:t>S</w:t>
      </w:r>
      <w:r w:rsidRPr="002D445D">
        <w:rPr>
          <w:sz w:val="22"/>
          <w:szCs w:val="22"/>
        </w:rPr>
        <w:t>PECIFIC OPERABILITY ISSUES</w:t>
      </w:r>
      <w:r w:rsidR="00F87482" w:rsidRPr="002D445D">
        <w:rPr>
          <w:sz w:val="22"/>
          <w:szCs w:val="22"/>
        </w:rPr>
        <w:tab/>
      </w:r>
      <w:r w:rsidR="0042622B" w:rsidRPr="002D445D">
        <w:rPr>
          <w:sz w:val="22"/>
          <w:szCs w:val="22"/>
        </w:rPr>
        <w:t>1</w:t>
      </w:r>
      <w:r w:rsidR="00B903D2" w:rsidRPr="002D445D">
        <w:rPr>
          <w:sz w:val="22"/>
          <w:szCs w:val="22"/>
        </w:rPr>
        <w:t>1</w:t>
      </w:r>
    </w:p>
    <w:p w14:paraId="755DE067" w14:textId="77777777" w:rsidR="00D07321" w:rsidRPr="002D445D" w:rsidRDefault="00251C1D"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9943EE" w:rsidRPr="002D445D">
        <w:rPr>
          <w:sz w:val="22"/>
          <w:szCs w:val="22"/>
        </w:rPr>
        <w:t>0</w:t>
      </w:r>
      <w:r w:rsidR="00D07321" w:rsidRPr="002D445D">
        <w:rPr>
          <w:sz w:val="22"/>
          <w:szCs w:val="22"/>
        </w:rPr>
        <w:t>1</w:t>
      </w:r>
      <w:r w:rsidR="00315F68" w:rsidRPr="002D445D">
        <w:rPr>
          <w:sz w:val="22"/>
          <w:szCs w:val="22"/>
        </w:rPr>
        <w:tab/>
      </w:r>
      <w:r w:rsidR="00D0259D" w:rsidRPr="002D445D">
        <w:rPr>
          <w:sz w:val="22"/>
          <w:szCs w:val="22"/>
        </w:rPr>
        <w:t>Relationship between the General Design Criteria &amp; the Technical Specifications</w:t>
      </w:r>
      <w:r w:rsidR="00245F3F" w:rsidRPr="002D445D">
        <w:rPr>
          <w:sz w:val="22"/>
          <w:szCs w:val="22"/>
        </w:rPr>
        <w:t xml:space="preserve"> </w:t>
      </w:r>
      <w:r w:rsidR="00F87482" w:rsidRPr="002D445D">
        <w:rPr>
          <w:sz w:val="22"/>
          <w:szCs w:val="22"/>
        </w:rPr>
        <w:tab/>
      </w:r>
      <w:r w:rsidR="0042622B" w:rsidRPr="002D445D">
        <w:rPr>
          <w:sz w:val="22"/>
          <w:szCs w:val="22"/>
        </w:rPr>
        <w:t>1</w:t>
      </w:r>
      <w:r w:rsidR="00B903D2" w:rsidRPr="002D445D">
        <w:rPr>
          <w:sz w:val="22"/>
          <w:szCs w:val="22"/>
        </w:rPr>
        <w:t>1</w:t>
      </w:r>
    </w:p>
    <w:p w14:paraId="2D76B65F" w14:textId="5020BEF8" w:rsidR="00D07321" w:rsidRPr="002D445D" w:rsidRDefault="00251C1D" w:rsidP="00C011DF">
      <w:pPr>
        <w:tabs>
          <w:tab w:val="left" w:pos="0"/>
          <w:tab w:val="left" w:pos="1080"/>
          <w:tab w:val="right" w:pos="9360"/>
        </w:tabs>
        <w:rPr>
          <w:sz w:val="22"/>
          <w:szCs w:val="22"/>
        </w:rPr>
      </w:pPr>
      <w:r w:rsidRPr="002D445D">
        <w:rPr>
          <w:sz w:val="22"/>
          <w:szCs w:val="22"/>
        </w:rPr>
        <w:t>08</w:t>
      </w:r>
      <w:r w:rsidR="00BB7091" w:rsidRPr="002D445D">
        <w:rPr>
          <w:sz w:val="22"/>
          <w:szCs w:val="22"/>
        </w:rPr>
        <w:t>.</w:t>
      </w:r>
      <w:r w:rsidR="009943EE" w:rsidRPr="002D445D">
        <w:rPr>
          <w:sz w:val="22"/>
          <w:szCs w:val="22"/>
        </w:rPr>
        <w:t>0</w:t>
      </w:r>
      <w:r w:rsidR="00D07321" w:rsidRPr="002D445D">
        <w:rPr>
          <w:sz w:val="22"/>
          <w:szCs w:val="22"/>
        </w:rPr>
        <w:t>2</w:t>
      </w:r>
      <w:r w:rsidR="00663C43" w:rsidRPr="002D445D">
        <w:rPr>
          <w:sz w:val="22"/>
          <w:szCs w:val="22"/>
        </w:rPr>
        <w:tab/>
      </w:r>
      <w:r w:rsidR="00D0259D" w:rsidRPr="002D445D">
        <w:rPr>
          <w:sz w:val="22"/>
          <w:szCs w:val="22"/>
        </w:rPr>
        <w:t>Single Failures</w:t>
      </w:r>
      <w:r w:rsidR="00F87482" w:rsidRPr="002D445D">
        <w:rPr>
          <w:sz w:val="22"/>
          <w:szCs w:val="22"/>
        </w:rPr>
        <w:tab/>
      </w:r>
      <w:r w:rsidR="0042622B" w:rsidRPr="002D445D">
        <w:rPr>
          <w:sz w:val="22"/>
          <w:szCs w:val="22"/>
        </w:rPr>
        <w:t>1</w:t>
      </w:r>
      <w:r w:rsidR="00B67065" w:rsidRPr="002D445D">
        <w:rPr>
          <w:sz w:val="22"/>
          <w:szCs w:val="22"/>
        </w:rPr>
        <w:t>3</w:t>
      </w:r>
    </w:p>
    <w:p w14:paraId="3E3F242B" w14:textId="77777777" w:rsidR="00D07321" w:rsidRPr="002D445D" w:rsidRDefault="00251C1D"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9943EE" w:rsidRPr="002D445D">
        <w:rPr>
          <w:sz w:val="22"/>
          <w:szCs w:val="22"/>
        </w:rPr>
        <w:t>0</w:t>
      </w:r>
      <w:r w:rsidR="00D07321" w:rsidRPr="002D445D">
        <w:rPr>
          <w:sz w:val="22"/>
          <w:szCs w:val="22"/>
        </w:rPr>
        <w:t>3</w:t>
      </w:r>
      <w:r w:rsidR="00D07321" w:rsidRPr="002D445D">
        <w:rPr>
          <w:sz w:val="22"/>
          <w:szCs w:val="22"/>
        </w:rPr>
        <w:tab/>
      </w:r>
      <w:r w:rsidR="00D0259D" w:rsidRPr="002D445D">
        <w:rPr>
          <w:sz w:val="22"/>
          <w:szCs w:val="22"/>
        </w:rPr>
        <w:t>Treatment of Consequential Failures in Operability Determinations</w:t>
      </w:r>
      <w:r w:rsidR="00F87482" w:rsidRPr="002D445D">
        <w:rPr>
          <w:sz w:val="22"/>
          <w:szCs w:val="22"/>
        </w:rPr>
        <w:tab/>
      </w:r>
      <w:r w:rsidR="0042622B" w:rsidRPr="002D445D">
        <w:rPr>
          <w:sz w:val="22"/>
          <w:szCs w:val="22"/>
        </w:rPr>
        <w:t>13</w:t>
      </w:r>
    </w:p>
    <w:p w14:paraId="175B4E4E" w14:textId="038CEDC5"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9943EE" w:rsidRPr="002D445D">
        <w:rPr>
          <w:sz w:val="22"/>
          <w:szCs w:val="22"/>
        </w:rPr>
        <w:t>0</w:t>
      </w:r>
      <w:r w:rsidR="00D07321" w:rsidRPr="002D445D">
        <w:rPr>
          <w:sz w:val="22"/>
          <w:szCs w:val="22"/>
        </w:rPr>
        <w:t>4</w:t>
      </w:r>
      <w:r w:rsidR="00315F68" w:rsidRPr="002D445D">
        <w:rPr>
          <w:sz w:val="22"/>
          <w:szCs w:val="22"/>
        </w:rPr>
        <w:tab/>
      </w:r>
      <w:r w:rsidR="00D07321" w:rsidRPr="002D445D">
        <w:rPr>
          <w:sz w:val="22"/>
          <w:szCs w:val="22"/>
        </w:rPr>
        <w:t>Use of Alternative Analytical Methods in Operability Determinations</w:t>
      </w:r>
      <w:r w:rsidR="0042622B" w:rsidRPr="002D445D">
        <w:rPr>
          <w:sz w:val="22"/>
          <w:szCs w:val="22"/>
        </w:rPr>
        <w:tab/>
        <w:t>1</w:t>
      </w:r>
      <w:r w:rsidR="00A724F1" w:rsidRPr="002D445D">
        <w:rPr>
          <w:sz w:val="22"/>
          <w:szCs w:val="22"/>
        </w:rPr>
        <w:t>4</w:t>
      </w:r>
    </w:p>
    <w:p w14:paraId="24D7C128" w14:textId="679C6918" w:rsidR="00315F68" w:rsidRPr="002D445D" w:rsidRDefault="00853539" w:rsidP="00F87482">
      <w:pPr>
        <w:tabs>
          <w:tab w:val="left" w:pos="1080"/>
          <w:tab w:val="right" w:pos="9360"/>
        </w:tabs>
        <w:rPr>
          <w:sz w:val="22"/>
          <w:szCs w:val="22"/>
        </w:rPr>
      </w:pPr>
      <w:r w:rsidRPr="002D445D">
        <w:rPr>
          <w:sz w:val="22"/>
          <w:szCs w:val="22"/>
        </w:rPr>
        <w:t>08</w:t>
      </w:r>
      <w:r w:rsidR="00D07321" w:rsidRPr="002D445D">
        <w:rPr>
          <w:sz w:val="22"/>
          <w:szCs w:val="22"/>
        </w:rPr>
        <w:t>.</w:t>
      </w:r>
      <w:r w:rsidR="009943EE" w:rsidRPr="002D445D">
        <w:rPr>
          <w:sz w:val="22"/>
          <w:szCs w:val="22"/>
        </w:rPr>
        <w:t>0</w:t>
      </w:r>
      <w:r w:rsidR="00D07321" w:rsidRPr="002D445D">
        <w:rPr>
          <w:sz w:val="22"/>
          <w:szCs w:val="22"/>
        </w:rPr>
        <w:t>5</w:t>
      </w:r>
      <w:r w:rsidR="00D07321" w:rsidRPr="002D445D">
        <w:rPr>
          <w:sz w:val="22"/>
          <w:szCs w:val="22"/>
        </w:rPr>
        <w:tab/>
        <w:t xml:space="preserve">Use of Temporary Manual Action in Place of Automatic Action in Support of </w:t>
      </w:r>
      <w:r w:rsidR="00F87482" w:rsidRPr="002D445D">
        <w:rPr>
          <w:sz w:val="22"/>
          <w:szCs w:val="22"/>
        </w:rPr>
        <w:tab/>
      </w:r>
      <w:r w:rsidR="00D07321" w:rsidRPr="002D445D">
        <w:rPr>
          <w:sz w:val="22"/>
          <w:szCs w:val="22"/>
        </w:rPr>
        <w:t>Operability</w:t>
      </w:r>
      <w:r w:rsidR="0042622B" w:rsidRPr="002D445D">
        <w:rPr>
          <w:sz w:val="22"/>
          <w:szCs w:val="22"/>
        </w:rPr>
        <w:tab/>
        <w:t>1</w:t>
      </w:r>
      <w:r w:rsidR="00A724F1" w:rsidRPr="002D445D">
        <w:rPr>
          <w:sz w:val="22"/>
          <w:szCs w:val="22"/>
        </w:rPr>
        <w:t>5</w:t>
      </w:r>
    </w:p>
    <w:p w14:paraId="0419E590" w14:textId="0EADF458"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9943EE" w:rsidRPr="002D445D">
        <w:rPr>
          <w:sz w:val="22"/>
          <w:szCs w:val="22"/>
        </w:rPr>
        <w:t>0</w:t>
      </w:r>
      <w:r w:rsidR="00D07321" w:rsidRPr="002D445D">
        <w:rPr>
          <w:sz w:val="22"/>
          <w:szCs w:val="22"/>
        </w:rPr>
        <w:t>6</w:t>
      </w:r>
      <w:r w:rsidR="00315F68" w:rsidRPr="002D445D">
        <w:rPr>
          <w:sz w:val="22"/>
          <w:szCs w:val="22"/>
        </w:rPr>
        <w:tab/>
      </w:r>
      <w:r w:rsidR="00D07321" w:rsidRPr="002D445D">
        <w:rPr>
          <w:sz w:val="22"/>
          <w:szCs w:val="22"/>
        </w:rPr>
        <w:t>Use of Probabilistic Risk Assessment in Operability Decisions</w:t>
      </w:r>
      <w:r w:rsidR="00F87482" w:rsidRPr="002D445D">
        <w:rPr>
          <w:sz w:val="22"/>
          <w:szCs w:val="22"/>
        </w:rPr>
        <w:tab/>
      </w:r>
      <w:r w:rsidR="002F3164" w:rsidRPr="002D445D">
        <w:rPr>
          <w:sz w:val="22"/>
          <w:szCs w:val="22"/>
        </w:rPr>
        <w:t>1</w:t>
      </w:r>
      <w:r w:rsidR="00A724F1" w:rsidRPr="002D445D">
        <w:rPr>
          <w:sz w:val="22"/>
          <w:szCs w:val="22"/>
        </w:rPr>
        <w:t>6</w:t>
      </w:r>
    </w:p>
    <w:p w14:paraId="70888A78" w14:textId="77777777" w:rsidR="002533B1" w:rsidRPr="002D445D" w:rsidRDefault="00853539" w:rsidP="00C011DF">
      <w:pPr>
        <w:tabs>
          <w:tab w:val="left" w:pos="0"/>
          <w:tab w:val="left" w:pos="1080"/>
          <w:tab w:val="right" w:pos="9360"/>
        </w:tabs>
        <w:rPr>
          <w:sz w:val="22"/>
          <w:szCs w:val="22"/>
        </w:rPr>
      </w:pPr>
      <w:r w:rsidRPr="002D445D">
        <w:rPr>
          <w:sz w:val="22"/>
          <w:szCs w:val="22"/>
        </w:rPr>
        <w:t>08</w:t>
      </w:r>
      <w:r w:rsidR="002533B1" w:rsidRPr="002D445D">
        <w:rPr>
          <w:sz w:val="22"/>
          <w:szCs w:val="22"/>
        </w:rPr>
        <w:t>.07</w:t>
      </w:r>
      <w:r w:rsidR="002533B1" w:rsidRPr="002D445D">
        <w:rPr>
          <w:sz w:val="22"/>
          <w:szCs w:val="22"/>
        </w:rPr>
        <w:tab/>
        <w:t>Use of Seismic Margin Analysis in Operability Decisions</w:t>
      </w:r>
      <w:r w:rsidR="0042622B" w:rsidRPr="002D445D">
        <w:rPr>
          <w:sz w:val="22"/>
          <w:szCs w:val="22"/>
        </w:rPr>
        <w:tab/>
        <w:t>16</w:t>
      </w:r>
    </w:p>
    <w:p w14:paraId="41351089" w14:textId="77777777"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2533B1" w:rsidRPr="002D445D">
        <w:rPr>
          <w:sz w:val="22"/>
          <w:szCs w:val="22"/>
        </w:rPr>
        <w:t>08</w:t>
      </w:r>
      <w:r w:rsidR="00315F68" w:rsidRPr="002D445D">
        <w:rPr>
          <w:sz w:val="22"/>
          <w:szCs w:val="22"/>
        </w:rPr>
        <w:tab/>
      </w:r>
      <w:r w:rsidR="00D07321" w:rsidRPr="002D445D">
        <w:rPr>
          <w:sz w:val="22"/>
          <w:szCs w:val="22"/>
        </w:rPr>
        <w:t>Environmental Qualification</w:t>
      </w:r>
      <w:r w:rsidR="0042622B" w:rsidRPr="002D445D">
        <w:rPr>
          <w:sz w:val="22"/>
          <w:szCs w:val="22"/>
        </w:rPr>
        <w:tab/>
        <w:t>16</w:t>
      </w:r>
    </w:p>
    <w:p w14:paraId="2BC823D3" w14:textId="77777777"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2533B1" w:rsidRPr="002D445D">
        <w:rPr>
          <w:sz w:val="22"/>
          <w:szCs w:val="22"/>
        </w:rPr>
        <w:t>09</w:t>
      </w:r>
      <w:r w:rsidR="00315F68" w:rsidRPr="002D445D">
        <w:rPr>
          <w:sz w:val="22"/>
          <w:szCs w:val="22"/>
        </w:rPr>
        <w:tab/>
      </w:r>
      <w:r w:rsidR="00D07321" w:rsidRPr="002D445D">
        <w:rPr>
          <w:sz w:val="22"/>
          <w:szCs w:val="22"/>
        </w:rPr>
        <w:t>Technical Specification Operability vs. ASME OM Code Criteria</w:t>
      </w:r>
      <w:r w:rsidR="0042622B" w:rsidRPr="002D445D">
        <w:rPr>
          <w:sz w:val="22"/>
          <w:szCs w:val="22"/>
        </w:rPr>
        <w:tab/>
        <w:t>16</w:t>
      </w:r>
    </w:p>
    <w:p w14:paraId="38131724" w14:textId="77777777"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2533B1" w:rsidRPr="002D445D">
        <w:rPr>
          <w:sz w:val="22"/>
          <w:szCs w:val="22"/>
        </w:rPr>
        <w:t>10</w:t>
      </w:r>
      <w:r w:rsidR="00315F68" w:rsidRPr="002D445D">
        <w:rPr>
          <w:sz w:val="22"/>
          <w:szCs w:val="22"/>
        </w:rPr>
        <w:tab/>
      </w:r>
      <w:r w:rsidR="00D07321" w:rsidRPr="002D445D">
        <w:rPr>
          <w:sz w:val="22"/>
          <w:szCs w:val="22"/>
        </w:rPr>
        <w:t>Support System Operability</w:t>
      </w:r>
      <w:r w:rsidR="0042622B" w:rsidRPr="002D445D">
        <w:rPr>
          <w:sz w:val="22"/>
          <w:szCs w:val="22"/>
        </w:rPr>
        <w:tab/>
        <w:t>17</w:t>
      </w:r>
    </w:p>
    <w:p w14:paraId="4F6B907A" w14:textId="4C0F6527"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2533B1" w:rsidRPr="002D445D">
        <w:rPr>
          <w:sz w:val="22"/>
          <w:szCs w:val="22"/>
        </w:rPr>
        <w:t>11</w:t>
      </w:r>
      <w:r w:rsidR="00315F68" w:rsidRPr="002D445D">
        <w:rPr>
          <w:sz w:val="22"/>
          <w:szCs w:val="22"/>
        </w:rPr>
        <w:tab/>
      </w:r>
      <w:r w:rsidR="00D07321" w:rsidRPr="002D445D">
        <w:rPr>
          <w:sz w:val="22"/>
          <w:szCs w:val="22"/>
        </w:rPr>
        <w:t>Piping and Pipe Support Requirements</w:t>
      </w:r>
      <w:r w:rsidR="0042622B" w:rsidRPr="002D445D">
        <w:rPr>
          <w:sz w:val="22"/>
          <w:szCs w:val="22"/>
        </w:rPr>
        <w:tab/>
        <w:t>1</w:t>
      </w:r>
      <w:r w:rsidR="00A724F1" w:rsidRPr="002D445D">
        <w:rPr>
          <w:sz w:val="22"/>
          <w:szCs w:val="22"/>
        </w:rPr>
        <w:t>8</w:t>
      </w:r>
    </w:p>
    <w:p w14:paraId="6C926E56" w14:textId="77777777"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2533B1" w:rsidRPr="002D445D">
        <w:rPr>
          <w:sz w:val="22"/>
          <w:szCs w:val="22"/>
        </w:rPr>
        <w:t>12</w:t>
      </w:r>
      <w:r w:rsidR="00315F68" w:rsidRPr="002D445D">
        <w:rPr>
          <w:sz w:val="22"/>
          <w:szCs w:val="22"/>
        </w:rPr>
        <w:tab/>
      </w:r>
      <w:r w:rsidR="00D07321" w:rsidRPr="002D445D">
        <w:rPr>
          <w:sz w:val="22"/>
          <w:szCs w:val="22"/>
        </w:rPr>
        <w:t>Flaw Evaluation</w:t>
      </w:r>
      <w:r w:rsidR="0042622B" w:rsidRPr="002D445D">
        <w:rPr>
          <w:sz w:val="22"/>
          <w:szCs w:val="22"/>
        </w:rPr>
        <w:tab/>
        <w:t>18</w:t>
      </w:r>
    </w:p>
    <w:p w14:paraId="489FC729" w14:textId="2955451B" w:rsidR="00315F68"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2533B1" w:rsidRPr="002D445D">
        <w:rPr>
          <w:sz w:val="22"/>
          <w:szCs w:val="22"/>
        </w:rPr>
        <w:t>13</w:t>
      </w:r>
      <w:r w:rsidR="00315F68" w:rsidRPr="002D445D">
        <w:rPr>
          <w:sz w:val="22"/>
          <w:szCs w:val="22"/>
        </w:rPr>
        <w:tab/>
      </w:r>
      <w:r w:rsidR="00D07321" w:rsidRPr="002D445D">
        <w:rPr>
          <w:sz w:val="22"/>
          <w:szCs w:val="22"/>
        </w:rPr>
        <w:t xml:space="preserve">Operational Leakage </w:t>
      </w:r>
      <w:r w:rsidR="00492CC7" w:rsidRPr="002D445D">
        <w:rPr>
          <w:sz w:val="22"/>
          <w:szCs w:val="22"/>
        </w:rPr>
        <w:t>f</w:t>
      </w:r>
      <w:r w:rsidR="00D07321" w:rsidRPr="002D445D">
        <w:rPr>
          <w:sz w:val="22"/>
          <w:szCs w:val="22"/>
        </w:rPr>
        <w:t>rom Code Class 1, 2, 3 Components</w:t>
      </w:r>
      <w:r w:rsidR="0042622B" w:rsidRPr="002D445D">
        <w:rPr>
          <w:sz w:val="22"/>
          <w:szCs w:val="22"/>
        </w:rPr>
        <w:tab/>
        <w:t>2</w:t>
      </w:r>
      <w:r w:rsidR="00A724F1" w:rsidRPr="002D445D">
        <w:rPr>
          <w:sz w:val="22"/>
          <w:szCs w:val="22"/>
        </w:rPr>
        <w:t>1</w:t>
      </w:r>
    </w:p>
    <w:p w14:paraId="34A85BB8" w14:textId="52063430" w:rsidR="00D07321" w:rsidRPr="002D445D" w:rsidRDefault="00853539" w:rsidP="00C011DF">
      <w:pPr>
        <w:tabs>
          <w:tab w:val="left" w:pos="0"/>
          <w:tab w:val="left" w:pos="1080"/>
          <w:tab w:val="right" w:pos="9360"/>
        </w:tabs>
        <w:rPr>
          <w:sz w:val="22"/>
          <w:szCs w:val="22"/>
        </w:rPr>
      </w:pPr>
      <w:r w:rsidRPr="002D445D">
        <w:rPr>
          <w:sz w:val="22"/>
          <w:szCs w:val="22"/>
        </w:rPr>
        <w:t>08</w:t>
      </w:r>
      <w:r w:rsidR="00D07321" w:rsidRPr="002D445D">
        <w:rPr>
          <w:sz w:val="22"/>
          <w:szCs w:val="22"/>
        </w:rPr>
        <w:t>.</w:t>
      </w:r>
      <w:r w:rsidR="002533B1" w:rsidRPr="002D445D">
        <w:rPr>
          <w:sz w:val="22"/>
          <w:szCs w:val="22"/>
        </w:rPr>
        <w:t>14</w:t>
      </w:r>
      <w:r w:rsidR="00315F68" w:rsidRPr="002D445D">
        <w:rPr>
          <w:sz w:val="22"/>
          <w:szCs w:val="22"/>
        </w:rPr>
        <w:tab/>
      </w:r>
      <w:r w:rsidR="00D07321" w:rsidRPr="002D445D">
        <w:rPr>
          <w:sz w:val="22"/>
          <w:szCs w:val="22"/>
        </w:rPr>
        <w:t>Structural Requirements</w:t>
      </w:r>
      <w:r w:rsidR="0042622B" w:rsidRPr="002D445D">
        <w:rPr>
          <w:sz w:val="22"/>
          <w:szCs w:val="22"/>
        </w:rPr>
        <w:tab/>
        <w:t>2</w:t>
      </w:r>
      <w:r w:rsidR="00A724F1" w:rsidRPr="002D445D">
        <w:rPr>
          <w:sz w:val="22"/>
          <w:szCs w:val="22"/>
        </w:rPr>
        <w:t>4</w:t>
      </w:r>
    </w:p>
    <w:p w14:paraId="7DAD833D" w14:textId="72A0C411" w:rsidR="00853539" w:rsidRPr="002D445D" w:rsidRDefault="00853539" w:rsidP="00C011DF">
      <w:pPr>
        <w:keepNext/>
        <w:widowControl/>
        <w:tabs>
          <w:tab w:val="left" w:pos="0"/>
          <w:tab w:val="right" w:pos="9360"/>
        </w:tabs>
        <w:rPr>
          <w:sz w:val="22"/>
          <w:szCs w:val="22"/>
        </w:rPr>
      </w:pPr>
      <w:r w:rsidRPr="002D445D">
        <w:rPr>
          <w:sz w:val="22"/>
          <w:szCs w:val="22"/>
        </w:rPr>
        <w:t xml:space="preserve">0326-09  </w:t>
      </w:r>
      <w:r w:rsidR="002B4028">
        <w:rPr>
          <w:sz w:val="22"/>
          <w:szCs w:val="22"/>
        </w:rPr>
        <w:t xml:space="preserve"> </w:t>
      </w:r>
      <w:r w:rsidRPr="002D445D">
        <w:rPr>
          <w:sz w:val="22"/>
          <w:szCs w:val="22"/>
        </w:rPr>
        <w:t>REFERENCES</w:t>
      </w:r>
      <w:r w:rsidR="0042622B" w:rsidRPr="002D445D">
        <w:rPr>
          <w:sz w:val="22"/>
          <w:szCs w:val="22"/>
        </w:rPr>
        <w:tab/>
        <w:t>25</w:t>
      </w:r>
    </w:p>
    <w:p w14:paraId="0490BCF1" w14:textId="77777777" w:rsidR="00853539" w:rsidRPr="002D445D" w:rsidRDefault="00853539" w:rsidP="00C011DF">
      <w:pPr>
        <w:keepNext/>
        <w:widowControl/>
        <w:tabs>
          <w:tab w:val="left" w:pos="0"/>
          <w:tab w:val="right" w:pos="9360"/>
        </w:tabs>
        <w:rPr>
          <w:sz w:val="22"/>
          <w:szCs w:val="22"/>
        </w:rPr>
      </w:pPr>
    </w:p>
    <w:p w14:paraId="3FAD0DBE" w14:textId="77777777" w:rsidR="00A806EF" w:rsidRPr="002D445D" w:rsidRDefault="00A806EF" w:rsidP="00C011DF">
      <w:pPr>
        <w:keepNext/>
        <w:widowControl/>
        <w:tabs>
          <w:tab w:val="left" w:pos="0"/>
          <w:tab w:val="left" w:pos="1800"/>
          <w:tab w:val="right" w:pos="9360"/>
        </w:tabs>
        <w:rPr>
          <w:sz w:val="22"/>
          <w:szCs w:val="22"/>
        </w:rPr>
        <w:sectPr w:rsidR="00A806EF" w:rsidRPr="002D445D" w:rsidSect="008B6387">
          <w:headerReference w:type="even" r:id="rId14"/>
          <w:headerReference w:type="default" r:id="rId15"/>
          <w:headerReference w:type="first" r:id="rId16"/>
          <w:footerReference w:type="first" r:id="rId17"/>
          <w:pgSz w:w="12240" w:h="15840" w:code="1"/>
          <w:pgMar w:top="1440" w:right="1440" w:bottom="1440" w:left="1440" w:header="720" w:footer="720" w:gutter="0"/>
          <w:pgNumType w:fmt="lowerRoman" w:start="1"/>
          <w:cols w:space="720"/>
          <w:noEndnote/>
          <w:titlePg/>
          <w:docGrid w:linePitch="326"/>
        </w:sectPr>
      </w:pPr>
      <w:r w:rsidRPr="002D445D">
        <w:rPr>
          <w:sz w:val="22"/>
          <w:szCs w:val="22"/>
        </w:rPr>
        <w:t xml:space="preserve">ATTACHMENT </w:t>
      </w:r>
      <w:r w:rsidR="009D01C8" w:rsidRPr="002D445D">
        <w:rPr>
          <w:sz w:val="22"/>
          <w:szCs w:val="22"/>
        </w:rPr>
        <w:t>1</w:t>
      </w:r>
      <w:r w:rsidRPr="002D445D">
        <w:rPr>
          <w:sz w:val="22"/>
          <w:szCs w:val="22"/>
        </w:rPr>
        <w:tab/>
        <w:t>Revision History for IMC 0326</w:t>
      </w:r>
      <w:r w:rsidR="00F87482" w:rsidRPr="002D445D">
        <w:rPr>
          <w:sz w:val="22"/>
          <w:szCs w:val="22"/>
        </w:rPr>
        <w:tab/>
        <w:t>Att</w:t>
      </w:r>
      <w:r w:rsidR="009D01C8" w:rsidRPr="002D445D">
        <w:rPr>
          <w:sz w:val="22"/>
          <w:szCs w:val="22"/>
        </w:rPr>
        <w:t>1</w:t>
      </w:r>
      <w:r w:rsidR="00F87482" w:rsidRPr="002D445D">
        <w:rPr>
          <w:sz w:val="22"/>
          <w:szCs w:val="22"/>
        </w:rPr>
        <w:t>-1</w:t>
      </w:r>
    </w:p>
    <w:p w14:paraId="6CF50198" w14:textId="77777777" w:rsidR="00D07321" w:rsidRPr="002D445D" w:rsidRDefault="00777AC3" w:rsidP="00146E5F">
      <w:pPr>
        <w:keepNext/>
        <w:widowControl/>
        <w:rPr>
          <w:sz w:val="22"/>
          <w:szCs w:val="22"/>
        </w:rPr>
      </w:pPr>
      <w:r w:rsidRPr="002D445D">
        <w:rPr>
          <w:sz w:val="22"/>
          <w:szCs w:val="22"/>
        </w:rPr>
        <w:lastRenderedPageBreak/>
        <w:t>0326-01</w:t>
      </w:r>
      <w:r w:rsidR="00D07321" w:rsidRPr="002D445D">
        <w:rPr>
          <w:sz w:val="22"/>
          <w:szCs w:val="22"/>
        </w:rPr>
        <w:tab/>
        <w:t>PURPOSE</w:t>
      </w:r>
    </w:p>
    <w:p w14:paraId="0E4B20AE" w14:textId="77777777" w:rsidR="00D07321" w:rsidRPr="002D445D" w:rsidRDefault="00D07321" w:rsidP="00146E5F">
      <w:pPr>
        <w:keepNext/>
        <w:widowControl/>
        <w:rPr>
          <w:sz w:val="22"/>
          <w:szCs w:val="22"/>
        </w:rPr>
      </w:pPr>
    </w:p>
    <w:p w14:paraId="73315B72" w14:textId="77777777" w:rsidR="00D07321" w:rsidRPr="002D445D" w:rsidRDefault="00D07321" w:rsidP="00146E5F">
      <w:pPr>
        <w:keepNext/>
        <w:widowControl/>
        <w:rPr>
          <w:sz w:val="22"/>
          <w:szCs w:val="22"/>
        </w:rPr>
      </w:pPr>
      <w:r w:rsidRPr="002D445D">
        <w:rPr>
          <w:sz w:val="22"/>
          <w:szCs w:val="22"/>
        </w:rPr>
        <w:t xml:space="preserve">To </w:t>
      </w:r>
      <w:r w:rsidR="00A12742" w:rsidRPr="002D445D">
        <w:rPr>
          <w:sz w:val="22"/>
          <w:szCs w:val="22"/>
        </w:rPr>
        <w:t xml:space="preserve">assist </w:t>
      </w:r>
      <w:r w:rsidRPr="002D445D">
        <w:rPr>
          <w:sz w:val="22"/>
          <w:szCs w:val="22"/>
        </w:rPr>
        <w:t xml:space="preserve">NRC inspectors </w:t>
      </w:r>
      <w:r w:rsidR="00A12742" w:rsidRPr="002D445D">
        <w:rPr>
          <w:sz w:val="22"/>
          <w:szCs w:val="22"/>
        </w:rPr>
        <w:t xml:space="preserve">in </w:t>
      </w:r>
      <w:r w:rsidRPr="002D445D">
        <w:rPr>
          <w:sz w:val="22"/>
          <w:szCs w:val="22"/>
        </w:rPr>
        <w:t>their review of licensee</w:t>
      </w:r>
      <w:r w:rsidR="00E34E69" w:rsidRPr="002D445D">
        <w:rPr>
          <w:sz w:val="22"/>
          <w:szCs w:val="22"/>
        </w:rPr>
        <w:t>s’</w:t>
      </w:r>
      <w:r w:rsidRPr="002D445D">
        <w:rPr>
          <w:sz w:val="22"/>
          <w:szCs w:val="22"/>
        </w:rPr>
        <w:t xml:space="preserve"> </w:t>
      </w:r>
      <w:r w:rsidR="00A36853" w:rsidRPr="002D445D">
        <w:rPr>
          <w:sz w:val="22"/>
          <w:szCs w:val="22"/>
        </w:rPr>
        <w:t xml:space="preserve">operability </w:t>
      </w:r>
      <w:r w:rsidRPr="002D445D">
        <w:rPr>
          <w:sz w:val="22"/>
          <w:szCs w:val="22"/>
        </w:rPr>
        <w:t>determinations</w:t>
      </w:r>
      <w:r w:rsidR="00A36853" w:rsidRPr="002D445D">
        <w:rPr>
          <w:sz w:val="22"/>
          <w:szCs w:val="22"/>
        </w:rPr>
        <w:t xml:space="preserve"> (OD)</w:t>
      </w:r>
      <w:r w:rsidRPr="002D445D">
        <w:rPr>
          <w:sz w:val="22"/>
          <w:szCs w:val="22"/>
        </w:rPr>
        <w:t xml:space="preserve">. </w:t>
      </w:r>
      <w:r w:rsidR="00C81D8F" w:rsidRPr="002D445D">
        <w:rPr>
          <w:sz w:val="22"/>
          <w:szCs w:val="22"/>
        </w:rPr>
        <w:t xml:space="preserve"> </w:t>
      </w:r>
      <w:r w:rsidR="00863C40" w:rsidRPr="002D445D">
        <w:rPr>
          <w:sz w:val="22"/>
          <w:szCs w:val="22"/>
        </w:rPr>
        <w:t>T</w:t>
      </w:r>
      <w:r w:rsidR="00E34E69" w:rsidRPr="002D445D">
        <w:rPr>
          <w:sz w:val="22"/>
          <w:szCs w:val="22"/>
        </w:rPr>
        <w:t xml:space="preserve">his guidance </w:t>
      </w:r>
      <w:r w:rsidRPr="002D445D">
        <w:rPr>
          <w:sz w:val="22"/>
          <w:szCs w:val="22"/>
        </w:rPr>
        <w:t>may not be directly applicable in every case at every plant</w:t>
      </w:r>
      <w:r w:rsidR="00E34E69" w:rsidRPr="002D445D">
        <w:rPr>
          <w:sz w:val="22"/>
          <w:szCs w:val="22"/>
        </w:rPr>
        <w:t xml:space="preserve"> and</w:t>
      </w:r>
      <w:r w:rsidRPr="002D445D">
        <w:rPr>
          <w:sz w:val="22"/>
          <w:szCs w:val="22"/>
        </w:rPr>
        <w:t xml:space="preserve"> </w:t>
      </w:r>
      <w:r w:rsidR="00863C40" w:rsidRPr="002D445D">
        <w:rPr>
          <w:sz w:val="22"/>
          <w:szCs w:val="22"/>
        </w:rPr>
        <w:t xml:space="preserve">inspectors </w:t>
      </w:r>
      <w:r w:rsidRPr="002D445D">
        <w:rPr>
          <w:sz w:val="22"/>
          <w:szCs w:val="22"/>
        </w:rPr>
        <w:t>should discuss significant differences among licensee practices with NRC management to ensure the guidance is applied in a</w:t>
      </w:r>
      <w:r w:rsidR="00E34E69" w:rsidRPr="002D445D">
        <w:rPr>
          <w:sz w:val="22"/>
          <w:szCs w:val="22"/>
        </w:rPr>
        <w:t>n accurate</w:t>
      </w:r>
      <w:r w:rsidRPr="002D445D">
        <w:rPr>
          <w:sz w:val="22"/>
          <w:szCs w:val="22"/>
        </w:rPr>
        <w:t xml:space="preserve"> and consistent manner.</w:t>
      </w:r>
    </w:p>
    <w:p w14:paraId="478E1302" w14:textId="77777777" w:rsidR="00D07321" w:rsidRPr="002D445D" w:rsidRDefault="00D07321" w:rsidP="0053785B">
      <w:pPr>
        <w:rPr>
          <w:sz w:val="22"/>
          <w:szCs w:val="22"/>
        </w:rPr>
      </w:pPr>
    </w:p>
    <w:p w14:paraId="307C1177" w14:textId="77777777" w:rsidR="001D7EB8" w:rsidRPr="002D445D" w:rsidRDefault="001D7EB8" w:rsidP="0053785B">
      <w:pPr>
        <w:rPr>
          <w:sz w:val="22"/>
          <w:szCs w:val="22"/>
        </w:rPr>
      </w:pPr>
    </w:p>
    <w:p w14:paraId="22B6BEA0" w14:textId="77777777" w:rsidR="006B54EA" w:rsidRPr="002D445D" w:rsidRDefault="00E94E2B" w:rsidP="0053785B">
      <w:pPr>
        <w:rPr>
          <w:sz w:val="22"/>
          <w:szCs w:val="22"/>
        </w:rPr>
      </w:pPr>
      <w:r w:rsidRPr="002D445D">
        <w:rPr>
          <w:sz w:val="22"/>
          <w:szCs w:val="22"/>
        </w:rPr>
        <w:t>0326-02</w:t>
      </w:r>
      <w:r w:rsidR="00D07321" w:rsidRPr="002D445D">
        <w:rPr>
          <w:sz w:val="22"/>
          <w:szCs w:val="22"/>
        </w:rPr>
        <w:tab/>
      </w:r>
      <w:r w:rsidR="006B54EA" w:rsidRPr="002D445D">
        <w:rPr>
          <w:sz w:val="22"/>
          <w:szCs w:val="22"/>
        </w:rPr>
        <w:t>OBJECTIVES</w:t>
      </w:r>
    </w:p>
    <w:p w14:paraId="57BBC309" w14:textId="77777777" w:rsidR="00251C1D" w:rsidRPr="002D445D" w:rsidRDefault="00251C1D" w:rsidP="0053785B">
      <w:pPr>
        <w:rPr>
          <w:sz w:val="22"/>
          <w:szCs w:val="22"/>
        </w:rPr>
      </w:pPr>
    </w:p>
    <w:p w14:paraId="593611FA" w14:textId="77777777" w:rsidR="00251C1D" w:rsidRPr="002D445D" w:rsidRDefault="00251C1D" w:rsidP="0042622B">
      <w:pPr>
        <w:ind w:left="720" w:hanging="720"/>
        <w:rPr>
          <w:sz w:val="22"/>
          <w:szCs w:val="22"/>
        </w:rPr>
      </w:pPr>
      <w:r w:rsidRPr="002D445D">
        <w:rPr>
          <w:sz w:val="22"/>
          <w:szCs w:val="22"/>
        </w:rPr>
        <w:t>02.01</w:t>
      </w:r>
      <w:r w:rsidRPr="002D445D">
        <w:rPr>
          <w:sz w:val="22"/>
          <w:szCs w:val="22"/>
        </w:rPr>
        <w:tab/>
      </w:r>
      <w:r w:rsidR="0042622B" w:rsidRPr="002D445D">
        <w:rPr>
          <w:sz w:val="22"/>
          <w:szCs w:val="22"/>
        </w:rPr>
        <w:t>To provide inspectors clear guidance regarding the process for evaluating operability determinations performed by licensees</w:t>
      </w:r>
    </w:p>
    <w:p w14:paraId="0A5C7845" w14:textId="77777777" w:rsidR="0042622B" w:rsidRPr="002D445D" w:rsidRDefault="0042622B" w:rsidP="0053785B">
      <w:pPr>
        <w:rPr>
          <w:sz w:val="22"/>
          <w:szCs w:val="22"/>
        </w:rPr>
      </w:pPr>
    </w:p>
    <w:p w14:paraId="187E9761" w14:textId="77777777" w:rsidR="006B54EA" w:rsidRPr="002D445D" w:rsidRDefault="0042622B" w:rsidP="0042622B">
      <w:pPr>
        <w:ind w:left="720" w:hanging="720"/>
        <w:rPr>
          <w:sz w:val="22"/>
          <w:szCs w:val="22"/>
        </w:rPr>
      </w:pPr>
      <w:r w:rsidRPr="002D445D">
        <w:rPr>
          <w:sz w:val="22"/>
          <w:szCs w:val="22"/>
        </w:rPr>
        <w:t>02.02</w:t>
      </w:r>
      <w:r w:rsidRPr="002D445D">
        <w:rPr>
          <w:sz w:val="22"/>
          <w:szCs w:val="22"/>
        </w:rPr>
        <w:tab/>
        <w:t>To ensure inspectors evaluate licensee</w:t>
      </w:r>
      <w:r w:rsidR="006339F2" w:rsidRPr="002D445D">
        <w:rPr>
          <w:sz w:val="22"/>
          <w:szCs w:val="22"/>
        </w:rPr>
        <w:t>s’</w:t>
      </w:r>
      <w:r w:rsidRPr="002D445D">
        <w:rPr>
          <w:sz w:val="22"/>
          <w:szCs w:val="22"/>
        </w:rPr>
        <w:t xml:space="preserve"> operability determinations consistently throughout the agency utilizing sound engineering practices</w:t>
      </w:r>
    </w:p>
    <w:p w14:paraId="4B823370" w14:textId="77777777" w:rsidR="0042622B" w:rsidRPr="002D445D" w:rsidRDefault="0042622B" w:rsidP="0042622B">
      <w:pPr>
        <w:ind w:left="720" w:hanging="720"/>
        <w:rPr>
          <w:sz w:val="22"/>
          <w:szCs w:val="22"/>
        </w:rPr>
      </w:pPr>
    </w:p>
    <w:p w14:paraId="5CFC294D" w14:textId="77777777" w:rsidR="0042622B" w:rsidRPr="002D445D" w:rsidRDefault="0042622B" w:rsidP="0042622B">
      <w:pPr>
        <w:ind w:left="720" w:hanging="720"/>
        <w:rPr>
          <w:sz w:val="22"/>
          <w:szCs w:val="22"/>
        </w:rPr>
      </w:pPr>
      <w:r w:rsidRPr="002D445D">
        <w:rPr>
          <w:sz w:val="22"/>
          <w:szCs w:val="22"/>
        </w:rPr>
        <w:t>02.03</w:t>
      </w:r>
      <w:r w:rsidRPr="002D445D">
        <w:rPr>
          <w:sz w:val="22"/>
          <w:szCs w:val="22"/>
        </w:rPr>
        <w:tab/>
        <w:t xml:space="preserve">To provide inspectors references to guidance/documents available </w:t>
      </w:r>
      <w:r w:rsidR="006B7F84" w:rsidRPr="002D445D">
        <w:rPr>
          <w:sz w:val="22"/>
          <w:szCs w:val="22"/>
        </w:rPr>
        <w:t xml:space="preserve">to aid </w:t>
      </w:r>
      <w:r w:rsidRPr="002D445D">
        <w:rPr>
          <w:sz w:val="22"/>
          <w:szCs w:val="22"/>
        </w:rPr>
        <w:t>whe</w:t>
      </w:r>
      <w:r w:rsidR="006B7F84" w:rsidRPr="002D445D">
        <w:rPr>
          <w:sz w:val="22"/>
          <w:szCs w:val="22"/>
        </w:rPr>
        <w:t>n</w:t>
      </w:r>
      <w:r w:rsidRPr="002D445D">
        <w:rPr>
          <w:sz w:val="22"/>
          <w:szCs w:val="22"/>
        </w:rPr>
        <w:t xml:space="preserve"> assessing operability determinations</w:t>
      </w:r>
    </w:p>
    <w:p w14:paraId="50C9521A" w14:textId="77777777" w:rsidR="0042622B" w:rsidRPr="002D445D" w:rsidRDefault="0042622B" w:rsidP="0042622B">
      <w:pPr>
        <w:ind w:left="720" w:hanging="720"/>
        <w:rPr>
          <w:sz w:val="22"/>
          <w:szCs w:val="22"/>
        </w:rPr>
      </w:pPr>
    </w:p>
    <w:p w14:paraId="565F9532" w14:textId="77777777" w:rsidR="001D7EB8" w:rsidRPr="002D445D" w:rsidRDefault="001D7EB8" w:rsidP="0042622B">
      <w:pPr>
        <w:ind w:left="720" w:hanging="720"/>
        <w:rPr>
          <w:sz w:val="22"/>
          <w:szCs w:val="22"/>
        </w:rPr>
      </w:pPr>
    </w:p>
    <w:p w14:paraId="2BEB92A1" w14:textId="77777777" w:rsidR="00D07321" w:rsidRPr="002D445D" w:rsidRDefault="006B54EA" w:rsidP="0053785B">
      <w:pPr>
        <w:rPr>
          <w:sz w:val="22"/>
          <w:szCs w:val="22"/>
        </w:rPr>
      </w:pPr>
      <w:r w:rsidRPr="002D445D">
        <w:rPr>
          <w:sz w:val="22"/>
          <w:szCs w:val="22"/>
        </w:rPr>
        <w:t>0326-03</w:t>
      </w:r>
      <w:r w:rsidRPr="002D445D">
        <w:rPr>
          <w:sz w:val="22"/>
          <w:szCs w:val="22"/>
        </w:rPr>
        <w:tab/>
        <w:t>APPLICABILITY</w:t>
      </w:r>
    </w:p>
    <w:p w14:paraId="076500CF" w14:textId="77777777" w:rsidR="00D07321" w:rsidRPr="002D445D" w:rsidRDefault="00D07321" w:rsidP="0053785B">
      <w:pPr>
        <w:rPr>
          <w:sz w:val="22"/>
          <w:szCs w:val="22"/>
        </w:rPr>
      </w:pPr>
    </w:p>
    <w:p w14:paraId="48DCC244" w14:textId="77777777" w:rsidR="00D07321" w:rsidRPr="002D445D" w:rsidRDefault="006B54EA" w:rsidP="0053785B">
      <w:pPr>
        <w:rPr>
          <w:sz w:val="22"/>
          <w:szCs w:val="22"/>
        </w:rPr>
      </w:pPr>
      <w:r w:rsidRPr="002D445D">
        <w:rPr>
          <w:sz w:val="22"/>
          <w:szCs w:val="22"/>
        </w:rPr>
        <w:t>Operability is the responsibility of the license</w:t>
      </w:r>
      <w:r w:rsidR="00B0612A" w:rsidRPr="002D445D">
        <w:rPr>
          <w:sz w:val="22"/>
          <w:szCs w:val="22"/>
        </w:rPr>
        <w:t>e.  Licensees</w:t>
      </w:r>
      <w:r w:rsidRPr="002D445D">
        <w:rPr>
          <w:sz w:val="22"/>
          <w:szCs w:val="22"/>
        </w:rPr>
        <w:t xml:space="preserve"> continuously assess operability.  When </w:t>
      </w:r>
      <w:r w:rsidR="00EA4A7D" w:rsidRPr="002D445D">
        <w:rPr>
          <w:sz w:val="22"/>
          <w:szCs w:val="22"/>
        </w:rPr>
        <w:t xml:space="preserve">conditions affecting </w:t>
      </w:r>
      <w:r w:rsidR="003C5DBD" w:rsidRPr="002D445D">
        <w:rPr>
          <w:sz w:val="22"/>
          <w:szCs w:val="22"/>
        </w:rPr>
        <w:t>structures, system</w:t>
      </w:r>
      <w:r w:rsidR="008544D8" w:rsidRPr="002D445D">
        <w:rPr>
          <w:sz w:val="22"/>
          <w:szCs w:val="22"/>
        </w:rPr>
        <w:t>s</w:t>
      </w:r>
      <w:r w:rsidR="003C5DBD" w:rsidRPr="002D445D">
        <w:rPr>
          <w:sz w:val="22"/>
          <w:szCs w:val="22"/>
        </w:rPr>
        <w:t>, and components (</w:t>
      </w:r>
      <w:r w:rsidR="00D07321" w:rsidRPr="002D445D">
        <w:rPr>
          <w:sz w:val="22"/>
          <w:szCs w:val="22"/>
        </w:rPr>
        <w:t>SSCs</w:t>
      </w:r>
      <w:r w:rsidR="003C5DBD" w:rsidRPr="002D445D">
        <w:rPr>
          <w:sz w:val="22"/>
          <w:szCs w:val="22"/>
        </w:rPr>
        <w:t>)</w:t>
      </w:r>
      <w:r w:rsidR="00D07321" w:rsidRPr="002D445D">
        <w:rPr>
          <w:sz w:val="22"/>
          <w:szCs w:val="22"/>
        </w:rPr>
        <w:t xml:space="preserve"> are identified</w:t>
      </w:r>
      <w:r w:rsidRPr="002D445D">
        <w:rPr>
          <w:sz w:val="22"/>
          <w:szCs w:val="22"/>
        </w:rPr>
        <w:t>, an input into the Corrective Action Program (CAP) is usually made.  It is the responsibility of the licensed Senior Reactor Operator (SRO) to assess the operational impact on the SSC.</w:t>
      </w:r>
      <w:r w:rsidR="00D07321" w:rsidRPr="002D445D">
        <w:rPr>
          <w:sz w:val="22"/>
          <w:szCs w:val="22"/>
        </w:rPr>
        <w:t xml:space="preserve"> </w:t>
      </w:r>
    </w:p>
    <w:p w14:paraId="581585F7" w14:textId="77777777" w:rsidR="00D07321" w:rsidRPr="002D445D" w:rsidRDefault="00D07321" w:rsidP="0053785B">
      <w:pPr>
        <w:rPr>
          <w:sz w:val="22"/>
          <w:szCs w:val="22"/>
        </w:rPr>
      </w:pPr>
    </w:p>
    <w:p w14:paraId="4CC137B6" w14:textId="77777777" w:rsidR="00D07321" w:rsidRPr="002D445D" w:rsidRDefault="0085486A" w:rsidP="0053785B">
      <w:pPr>
        <w:rPr>
          <w:sz w:val="22"/>
          <w:szCs w:val="22"/>
        </w:rPr>
      </w:pPr>
      <w:r w:rsidRPr="002D445D">
        <w:rPr>
          <w:sz w:val="22"/>
          <w:szCs w:val="22"/>
        </w:rPr>
        <w:t>0</w:t>
      </w:r>
      <w:r w:rsidR="006B54EA" w:rsidRPr="002D445D">
        <w:rPr>
          <w:sz w:val="22"/>
          <w:szCs w:val="22"/>
        </w:rPr>
        <w:t>3</w:t>
      </w:r>
      <w:r w:rsidR="00D07321" w:rsidRPr="002D445D">
        <w:rPr>
          <w:sz w:val="22"/>
          <w:szCs w:val="22"/>
        </w:rPr>
        <w:t>.</w:t>
      </w:r>
      <w:r w:rsidRPr="002D445D">
        <w:rPr>
          <w:sz w:val="22"/>
          <w:szCs w:val="22"/>
        </w:rPr>
        <w:t>0</w:t>
      </w:r>
      <w:r w:rsidR="00D07321" w:rsidRPr="002D445D">
        <w:rPr>
          <w:sz w:val="22"/>
          <w:szCs w:val="22"/>
        </w:rPr>
        <w:t>1</w:t>
      </w:r>
      <w:r w:rsidR="00D07321" w:rsidRPr="002D445D">
        <w:rPr>
          <w:sz w:val="22"/>
          <w:szCs w:val="22"/>
        </w:rPr>
        <w:tab/>
      </w:r>
      <w:r w:rsidR="00D07321" w:rsidRPr="002D445D">
        <w:rPr>
          <w:sz w:val="22"/>
          <w:szCs w:val="22"/>
          <w:u w:val="single"/>
        </w:rPr>
        <w:t>Scope of SSC for Operability Determinations</w:t>
      </w:r>
    </w:p>
    <w:p w14:paraId="2B8318EF" w14:textId="77777777" w:rsidR="00D07321" w:rsidRPr="002D445D" w:rsidRDefault="00D07321" w:rsidP="0053785B">
      <w:pPr>
        <w:rPr>
          <w:sz w:val="22"/>
          <w:szCs w:val="22"/>
        </w:rPr>
      </w:pPr>
    </w:p>
    <w:p w14:paraId="5F605E2A" w14:textId="77777777" w:rsidR="00D07321" w:rsidRPr="002D445D" w:rsidRDefault="00D07321" w:rsidP="0053785B">
      <w:pPr>
        <w:rPr>
          <w:sz w:val="22"/>
          <w:szCs w:val="22"/>
        </w:rPr>
      </w:pPr>
      <w:r w:rsidRPr="002D445D">
        <w:rPr>
          <w:sz w:val="22"/>
          <w:szCs w:val="22"/>
        </w:rPr>
        <w:t xml:space="preserve">The </w:t>
      </w:r>
      <w:r w:rsidR="00042AA8" w:rsidRPr="002D445D">
        <w:rPr>
          <w:sz w:val="22"/>
          <w:szCs w:val="22"/>
        </w:rPr>
        <w:t>OD</w:t>
      </w:r>
      <w:r w:rsidRPr="002D445D">
        <w:rPr>
          <w:sz w:val="22"/>
          <w:szCs w:val="22"/>
        </w:rPr>
        <w:t xml:space="preserve"> process is used to assess operability of SSCs described in </w:t>
      </w:r>
      <w:r w:rsidR="003C5DBD" w:rsidRPr="002D445D">
        <w:rPr>
          <w:sz w:val="22"/>
          <w:szCs w:val="22"/>
        </w:rPr>
        <w:t>Technical Specifications (</w:t>
      </w:r>
      <w:r w:rsidRPr="002D445D">
        <w:rPr>
          <w:sz w:val="22"/>
          <w:szCs w:val="22"/>
        </w:rPr>
        <w:t>TS</w:t>
      </w:r>
      <w:r w:rsidR="003C5DBD" w:rsidRPr="002D445D">
        <w:rPr>
          <w:sz w:val="22"/>
          <w:szCs w:val="22"/>
        </w:rPr>
        <w:t>)</w:t>
      </w:r>
      <w:r w:rsidRPr="002D445D">
        <w:rPr>
          <w:sz w:val="22"/>
          <w:szCs w:val="22"/>
        </w:rPr>
        <w:t xml:space="preserve">.  The scope of SSC considered within the </w:t>
      </w:r>
      <w:r w:rsidR="00042AA8" w:rsidRPr="002D445D">
        <w:rPr>
          <w:sz w:val="22"/>
          <w:szCs w:val="22"/>
        </w:rPr>
        <w:t>OD</w:t>
      </w:r>
      <w:r w:rsidRPr="002D445D">
        <w:rPr>
          <w:sz w:val="22"/>
          <w:szCs w:val="22"/>
        </w:rPr>
        <w:t xml:space="preserve"> process is as follows:</w:t>
      </w:r>
    </w:p>
    <w:p w14:paraId="0F096D31" w14:textId="77777777" w:rsidR="00CF61A4" w:rsidRPr="002D445D" w:rsidRDefault="00CF61A4" w:rsidP="0053785B">
      <w:pPr>
        <w:rPr>
          <w:sz w:val="22"/>
          <w:szCs w:val="22"/>
        </w:rPr>
      </w:pPr>
    </w:p>
    <w:p w14:paraId="77AEB4E8" w14:textId="77777777" w:rsidR="001C4E39" w:rsidRPr="002D445D" w:rsidRDefault="00CF61A4" w:rsidP="000E27D4">
      <w:pPr>
        <w:pStyle w:val="ListParagraph"/>
        <w:numPr>
          <w:ilvl w:val="0"/>
          <w:numId w:val="2"/>
        </w:numPr>
        <w:rPr>
          <w:rFonts w:ascii="Arial" w:hAnsi="Arial" w:cs="Arial"/>
          <w:sz w:val="22"/>
          <w:szCs w:val="22"/>
        </w:rPr>
      </w:pPr>
      <w:r w:rsidRPr="002D445D">
        <w:rPr>
          <w:rFonts w:ascii="Arial" w:hAnsi="Arial" w:cs="Arial"/>
          <w:sz w:val="22"/>
          <w:szCs w:val="22"/>
        </w:rPr>
        <w:t>SSC</w:t>
      </w:r>
      <w:r w:rsidR="004223AB" w:rsidRPr="002D445D">
        <w:rPr>
          <w:rFonts w:ascii="Arial" w:hAnsi="Arial" w:cs="Arial"/>
          <w:sz w:val="22"/>
          <w:szCs w:val="22"/>
        </w:rPr>
        <w:t>s</w:t>
      </w:r>
      <w:r w:rsidRPr="002D445D">
        <w:rPr>
          <w:rFonts w:ascii="Arial" w:hAnsi="Arial" w:cs="Arial"/>
          <w:sz w:val="22"/>
          <w:szCs w:val="22"/>
        </w:rPr>
        <w:t xml:space="preserve"> that are required to be operable by TS in accordance with 10 CFR 50.36</w:t>
      </w:r>
      <w:r w:rsidR="002113E9" w:rsidRPr="002D445D">
        <w:rPr>
          <w:rFonts w:ascii="Arial" w:hAnsi="Arial" w:cs="Arial"/>
          <w:sz w:val="22"/>
          <w:szCs w:val="22"/>
        </w:rPr>
        <w:t xml:space="preserve">.  </w:t>
      </w:r>
      <w:r w:rsidRPr="002D445D">
        <w:rPr>
          <w:rFonts w:ascii="Arial" w:hAnsi="Arial" w:cs="Arial"/>
          <w:sz w:val="22"/>
          <w:szCs w:val="22"/>
        </w:rPr>
        <w:t>These SSC</w:t>
      </w:r>
      <w:r w:rsidR="004223AB" w:rsidRPr="002D445D">
        <w:rPr>
          <w:rFonts w:ascii="Arial" w:hAnsi="Arial" w:cs="Arial"/>
          <w:sz w:val="22"/>
          <w:szCs w:val="22"/>
        </w:rPr>
        <w:t>s</w:t>
      </w:r>
      <w:r w:rsidRPr="002D445D">
        <w:rPr>
          <w:rFonts w:ascii="Arial" w:hAnsi="Arial" w:cs="Arial"/>
          <w:sz w:val="22"/>
          <w:szCs w:val="22"/>
        </w:rPr>
        <w:t xml:space="preserve"> may perform required support functions for other SSC</w:t>
      </w:r>
      <w:r w:rsidR="00CF4223" w:rsidRPr="002D445D">
        <w:rPr>
          <w:rFonts w:ascii="Arial" w:hAnsi="Arial" w:cs="Arial"/>
          <w:sz w:val="22"/>
          <w:szCs w:val="22"/>
        </w:rPr>
        <w:t>s</w:t>
      </w:r>
      <w:r w:rsidRPr="002D445D">
        <w:rPr>
          <w:rFonts w:ascii="Arial" w:hAnsi="Arial" w:cs="Arial"/>
          <w:sz w:val="22"/>
          <w:szCs w:val="22"/>
        </w:rPr>
        <w:t xml:space="preserve"> required to be operable by TS (e.g., </w:t>
      </w:r>
      <w:r w:rsidR="003C5DBD" w:rsidRPr="002D445D">
        <w:rPr>
          <w:rFonts w:ascii="Arial" w:hAnsi="Arial" w:cs="Arial"/>
          <w:sz w:val="22"/>
          <w:szCs w:val="22"/>
        </w:rPr>
        <w:t>E</w:t>
      </w:r>
      <w:r w:rsidR="002113E9" w:rsidRPr="002D445D">
        <w:rPr>
          <w:rFonts w:ascii="Arial" w:hAnsi="Arial" w:cs="Arial"/>
          <w:sz w:val="22"/>
          <w:szCs w:val="22"/>
        </w:rPr>
        <w:t xml:space="preserve">mergency </w:t>
      </w:r>
      <w:r w:rsidR="003C5DBD" w:rsidRPr="002D445D">
        <w:rPr>
          <w:rFonts w:ascii="Arial" w:hAnsi="Arial" w:cs="Arial"/>
          <w:sz w:val="22"/>
          <w:szCs w:val="22"/>
        </w:rPr>
        <w:t>D</w:t>
      </w:r>
      <w:r w:rsidR="002113E9" w:rsidRPr="002D445D">
        <w:rPr>
          <w:rFonts w:ascii="Arial" w:hAnsi="Arial" w:cs="Arial"/>
          <w:sz w:val="22"/>
          <w:szCs w:val="22"/>
        </w:rPr>
        <w:t xml:space="preserve">iesel </w:t>
      </w:r>
      <w:r w:rsidR="003C5DBD" w:rsidRPr="002D445D">
        <w:rPr>
          <w:rFonts w:ascii="Arial" w:hAnsi="Arial" w:cs="Arial"/>
          <w:sz w:val="22"/>
          <w:szCs w:val="22"/>
        </w:rPr>
        <w:t>G</w:t>
      </w:r>
      <w:r w:rsidR="002113E9" w:rsidRPr="002D445D">
        <w:rPr>
          <w:rFonts w:ascii="Arial" w:hAnsi="Arial" w:cs="Arial"/>
          <w:sz w:val="22"/>
          <w:szCs w:val="22"/>
        </w:rPr>
        <w:t xml:space="preserve">enerators and </w:t>
      </w:r>
      <w:r w:rsidR="003C5DBD" w:rsidRPr="002D445D">
        <w:rPr>
          <w:rFonts w:ascii="Arial" w:hAnsi="Arial" w:cs="Arial"/>
          <w:sz w:val="22"/>
          <w:szCs w:val="22"/>
        </w:rPr>
        <w:t>S</w:t>
      </w:r>
      <w:r w:rsidRPr="002D445D">
        <w:rPr>
          <w:rFonts w:ascii="Arial" w:hAnsi="Arial" w:cs="Arial"/>
          <w:sz w:val="22"/>
          <w:szCs w:val="22"/>
        </w:rPr>
        <w:t xml:space="preserve">ervice </w:t>
      </w:r>
      <w:r w:rsidR="003C5DBD" w:rsidRPr="002D445D">
        <w:rPr>
          <w:rFonts w:ascii="Arial" w:hAnsi="Arial" w:cs="Arial"/>
          <w:sz w:val="22"/>
          <w:szCs w:val="22"/>
        </w:rPr>
        <w:t>W</w:t>
      </w:r>
      <w:r w:rsidRPr="002D445D">
        <w:rPr>
          <w:rFonts w:ascii="Arial" w:hAnsi="Arial" w:cs="Arial"/>
          <w:sz w:val="22"/>
          <w:szCs w:val="22"/>
        </w:rPr>
        <w:t>ater).</w:t>
      </w:r>
    </w:p>
    <w:p w14:paraId="045F2CC2" w14:textId="77777777" w:rsidR="00675013" w:rsidRPr="002D445D" w:rsidRDefault="00675013" w:rsidP="00675013">
      <w:pPr>
        <w:pStyle w:val="ListParagraph"/>
        <w:rPr>
          <w:rFonts w:ascii="Arial" w:hAnsi="Arial" w:cs="Arial"/>
          <w:sz w:val="22"/>
          <w:szCs w:val="22"/>
        </w:rPr>
      </w:pPr>
    </w:p>
    <w:p w14:paraId="5244C759" w14:textId="77777777" w:rsidR="005D40D4" w:rsidRPr="002D445D" w:rsidRDefault="00675013" w:rsidP="00965917">
      <w:pPr>
        <w:pStyle w:val="ListParagraph"/>
        <w:numPr>
          <w:ilvl w:val="0"/>
          <w:numId w:val="2"/>
        </w:numPr>
        <w:rPr>
          <w:rFonts w:ascii="Arial" w:hAnsi="Arial" w:cs="Arial"/>
          <w:sz w:val="22"/>
          <w:szCs w:val="22"/>
        </w:rPr>
      </w:pPr>
      <w:r w:rsidRPr="002D445D">
        <w:rPr>
          <w:rFonts w:ascii="Arial" w:hAnsi="Arial" w:cs="Arial"/>
          <w:sz w:val="22"/>
          <w:szCs w:val="22"/>
        </w:rPr>
        <w:t>S</w:t>
      </w:r>
      <w:r w:rsidR="007221DB" w:rsidRPr="002D445D">
        <w:rPr>
          <w:rFonts w:ascii="Arial" w:hAnsi="Arial" w:cs="Arial"/>
          <w:sz w:val="22"/>
          <w:szCs w:val="22"/>
        </w:rPr>
        <w:t>SC</w:t>
      </w:r>
      <w:r w:rsidR="004223AB" w:rsidRPr="002D445D">
        <w:rPr>
          <w:rFonts w:ascii="Arial" w:hAnsi="Arial" w:cs="Arial"/>
          <w:sz w:val="22"/>
          <w:szCs w:val="22"/>
        </w:rPr>
        <w:t>s</w:t>
      </w:r>
      <w:r w:rsidR="007221DB" w:rsidRPr="002D445D">
        <w:rPr>
          <w:rFonts w:ascii="Arial" w:hAnsi="Arial" w:cs="Arial"/>
          <w:sz w:val="22"/>
          <w:szCs w:val="22"/>
        </w:rPr>
        <w:t xml:space="preserve"> that are not explicitly required to be operable by </w:t>
      </w:r>
      <w:r w:rsidR="00E37116" w:rsidRPr="002D445D">
        <w:rPr>
          <w:rFonts w:ascii="Arial" w:hAnsi="Arial" w:cs="Arial"/>
          <w:sz w:val="22"/>
          <w:szCs w:val="22"/>
        </w:rPr>
        <w:t>TS but</w:t>
      </w:r>
      <w:r w:rsidR="007221DB" w:rsidRPr="002D445D">
        <w:rPr>
          <w:rFonts w:ascii="Arial" w:hAnsi="Arial" w:cs="Arial"/>
          <w:sz w:val="22"/>
          <w:szCs w:val="22"/>
        </w:rPr>
        <w:t xml:space="preserve"> perform</w:t>
      </w:r>
      <w:r w:rsidR="006E1E11" w:rsidRPr="002D445D">
        <w:rPr>
          <w:rFonts w:ascii="Arial" w:hAnsi="Arial" w:cs="Arial"/>
          <w:sz w:val="22"/>
          <w:szCs w:val="22"/>
        </w:rPr>
        <w:t xml:space="preserve"> necessary and related</w:t>
      </w:r>
      <w:r w:rsidR="007221DB" w:rsidRPr="002D445D">
        <w:rPr>
          <w:rFonts w:ascii="Arial" w:hAnsi="Arial" w:cs="Arial"/>
          <w:sz w:val="22"/>
          <w:szCs w:val="22"/>
        </w:rPr>
        <w:t xml:space="preserve"> support functions</w:t>
      </w:r>
      <w:r w:rsidR="00E21FAE" w:rsidRPr="002D445D">
        <w:rPr>
          <w:rFonts w:ascii="Arial" w:hAnsi="Arial" w:cs="Arial"/>
          <w:sz w:val="22"/>
          <w:szCs w:val="22"/>
        </w:rPr>
        <w:t xml:space="preserve"> for</w:t>
      </w:r>
      <w:r w:rsidR="00CF4223" w:rsidRPr="002D445D">
        <w:rPr>
          <w:rFonts w:ascii="Arial" w:hAnsi="Arial" w:cs="Arial"/>
          <w:sz w:val="22"/>
          <w:szCs w:val="22"/>
        </w:rPr>
        <w:t xml:space="preserve"> TS</w:t>
      </w:r>
      <w:r w:rsidR="00E21FAE" w:rsidRPr="002D445D">
        <w:rPr>
          <w:rFonts w:ascii="Arial" w:hAnsi="Arial" w:cs="Arial"/>
          <w:sz w:val="22"/>
          <w:szCs w:val="22"/>
        </w:rPr>
        <w:t xml:space="preserve"> SSC</w:t>
      </w:r>
      <w:r w:rsidR="004223AB" w:rsidRPr="002D445D">
        <w:rPr>
          <w:rFonts w:ascii="Arial" w:hAnsi="Arial" w:cs="Arial"/>
          <w:sz w:val="22"/>
          <w:szCs w:val="22"/>
        </w:rPr>
        <w:t>s</w:t>
      </w:r>
      <w:r w:rsidR="00E21FAE" w:rsidRPr="002D445D">
        <w:rPr>
          <w:rFonts w:ascii="Arial" w:hAnsi="Arial" w:cs="Arial"/>
          <w:sz w:val="22"/>
          <w:szCs w:val="22"/>
        </w:rPr>
        <w:t xml:space="preserve"> </w:t>
      </w:r>
      <w:r w:rsidR="007221DB" w:rsidRPr="002D445D">
        <w:rPr>
          <w:rFonts w:ascii="Arial" w:hAnsi="Arial" w:cs="Arial"/>
          <w:sz w:val="22"/>
          <w:szCs w:val="22"/>
        </w:rPr>
        <w:t xml:space="preserve">are required to be </w:t>
      </w:r>
      <w:r w:rsidR="00D07321" w:rsidRPr="002D445D">
        <w:rPr>
          <w:rFonts w:ascii="Arial" w:hAnsi="Arial" w:cs="Arial"/>
          <w:sz w:val="22"/>
          <w:szCs w:val="22"/>
        </w:rPr>
        <w:t>operable by TS</w:t>
      </w:r>
      <w:r w:rsidR="008D593E" w:rsidRPr="002D445D">
        <w:rPr>
          <w:rFonts w:ascii="Arial" w:hAnsi="Arial" w:cs="Arial"/>
          <w:sz w:val="22"/>
          <w:szCs w:val="22"/>
        </w:rPr>
        <w:t>.</w:t>
      </w:r>
    </w:p>
    <w:p w14:paraId="33A07601" w14:textId="77777777" w:rsidR="005D40D4" w:rsidRPr="002D445D" w:rsidRDefault="005D40D4" w:rsidP="005D40D4">
      <w:pPr>
        <w:pStyle w:val="ListParagraph"/>
        <w:rPr>
          <w:rFonts w:ascii="Arial" w:hAnsi="Arial" w:cs="Arial"/>
          <w:sz w:val="22"/>
          <w:szCs w:val="22"/>
        </w:rPr>
      </w:pPr>
    </w:p>
    <w:p w14:paraId="2DDBC195" w14:textId="77777777" w:rsidR="003C5DBD" w:rsidRPr="002D445D" w:rsidRDefault="00965917" w:rsidP="005D40D4">
      <w:pPr>
        <w:pStyle w:val="ListParagraph"/>
        <w:rPr>
          <w:rFonts w:ascii="Arial" w:hAnsi="Arial" w:cs="Arial"/>
          <w:sz w:val="22"/>
          <w:szCs w:val="22"/>
        </w:rPr>
      </w:pPr>
      <w:r w:rsidRPr="002D445D">
        <w:rPr>
          <w:rFonts w:ascii="Arial" w:hAnsi="Arial" w:cs="Arial"/>
          <w:sz w:val="22"/>
          <w:szCs w:val="22"/>
        </w:rPr>
        <w:t>SSC</w:t>
      </w:r>
      <w:r w:rsidR="004223AB" w:rsidRPr="002D445D">
        <w:rPr>
          <w:rFonts w:ascii="Arial" w:hAnsi="Arial" w:cs="Arial"/>
          <w:sz w:val="22"/>
          <w:szCs w:val="22"/>
        </w:rPr>
        <w:t>s</w:t>
      </w:r>
      <w:r w:rsidRPr="002D445D">
        <w:rPr>
          <w:rFonts w:ascii="Arial" w:hAnsi="Arial" w:cs="Arial"/>
          <w:sz w:val="22"/>
          <w:szCs w:val="22"/>
        </w:rPr>
        <w:t xml:space="preserve"> may also have design functions that do not perform a necessary and related support function for TS SSC</w:t>
      </w:r>
      <w:r w:rsidR="004223AB" w:rsidRPr="002D445D">
        <w:rPr>
          <w:rFonts w:ascii="Arial" w:hAnsi="Arial" w:cs="Arial"/>
          <w:sz w:val="22"/>
          <w:szCs w:val="22"/>
        </w:rPr>
        <w:t>s</w:t>
      </w:r>
      <w:r w:rsidRPr="002D445D">
        <w:rPr>
          <w:rFonts w:ascii="Arial" w:hAnsi="Arial" w:cs="Arial"/>
          <w:sz w:val="22"/>
          <w:szCs w:val="22"/>
        </w:rPr>
        <w:t xml:space="preserve">. These design functions are not within the scope of an </w:t>
      </w:r>
      <w:r w:rsidR="00042AA8" w:rsidRPr="002D445D">
        <w:rPr>
          <w:rFonts w:ascii="Arial" w:hAnsi="Arial" w:cs="Arial"/>
          <w:sz w:val="22"/>
          <w:szCs w:val="22"/>
        </w:rPr>
        <w:t>OD</w:t>
      </w:r>
      <w:r w:rsidRPr="002D445D">
        <w:rPr>
          <w:rFonts w:ascii="Arial" w:hAnsi="Arial" w:cs="Arial"/>
          <w:sz w:val="22"/>
          <w:szCs w:val="22"/>
        </w:rPr>
        <w:t xml:space="preserve">.  </w:t>
      </w:r>
    </w:p>
    <w:p w14:paraId="629E33F7" w14:textId="77777777" w:rsidR="003C5DBD" w:rsidRPr="002D445D" w:rsidRDefault="003C5DBD" w:rsidP="003C5DBD">
      <w:pPr>
        <w:pStyle w:val="ListParagraph"/>
        <w:rPr>
          <w:rFonts w:ascii="Arial" w:hAnsi="Arial" w:cs="Arial"/>
          <w:sz w:val="22"/>
          <w:szCs w:val="22"/>
        </w:rPr>
      </w:pPr>
    </w:p>
    <w:p w14:paraId="6A3C6577" w14:textId="77777777" w:rsidR="00CF61A4" w:rsidRPr="002D445D" w:rsidRDefault="00965917" w:rsidP="003C5DBD">
      <w:pPr>
        <w:pStyle w:val="ListParagraph"/>
        <w:rPr>
          <w:rFonts w:ascii="Arial" w:hAnsi="Arial" w:cs="Arial"/>
          <w:sz w:val="22"/>
          <w:szCs w:val="22"/>
        </w:rPr>
      </w:pPr>
      <w:r w:rsidRPr="002D445D">
        <w:rPr>
          <w:rFonts w:ascii="Arial" w:hAnsi="Arial" w:cs="Arial"/>
          <w:sz w:val="22"/>
          <w:szCs w:val="22"/>
        </w:rPr>
        <w:t xml:space="preserve">For example, (1) Nuclear Service Water supplied to components that do not have a TS specified safety function or a necessary and related support function and, (2) station battery nonconformance with </w:t>
      </w:r>
      <w:r w:rsidR="006E1C90" w:rsidRPr="002D445D">
        <w:rPr>
          <w:rFonts w:ascii="Arial" w:hAnsi="Arial" w:cs="Arial"/>
          <w:sz w:val="22"/>
          <w:szCs w:val="22"/>
        </w:rPr>
        <w:t xml:space="preserve">the </w:t>
      </w:r>
      <w:r w:rsidRPr="002D445D">
        <w:rPr>
          <w:rFonts w:ascii="Arial" w:hAnsi="Arial" w:cs="Arial"/>
          <w:sz w:val="22"/>
          <w:szCs w:val="22"/>
        </w:rPr>
        <w:t>Station Blackout Rule</w:t>
      </w:r>
      <w:r w:rsidR="006E1C90" w:rsidRPr="002D445D">
        <w:rPr>
          <w:rFonts w:ascii="Arial" w:hAnsi="Arial" w:cs="Arial"/>
          <w:sz w:val="22"/>
          <w:szCs w:val="22"/>
        </w:rPr>
        <w:t>,</w:t>
      </w:r>
      <w:r w:rsidRPr="002D445D">
        <w:rPr>
          <w:rFonts w:ascii="Arial" w:hAnsi="Arial" w:cs="Arial"/>
          <w:sz w:val="22"/>
          <w:szCs w:val="22"/>
        </w:rPr>
        <w:t xml:space="preserve"> 10 CFR 50.63, </w:t>
      </w:r>
      <w:r w:rsidR="006E1C90" w:rsidRPr="002D445D">
        <w:rPr>
          <w:rFonts w:ascii="Arial" w:hAnsi="Arial" w:cs="Arial"/>
          <w:sz w:val="22"/>
          <w:szCs w:val="22"/>
        </w:rPr>
        <w:t>“</w:t>
      </w:r>
      <w:r w:rsidRPr="002D445D">
        <w:rPr>
          <w:rFonts w:ascii="Arial" w:hAnsi="Arial" w:cs="Arial"/>
          <w:sz w:val="22"/>
          <w:szCs w:val="22"/>
        </w:rPr>
        <w:t>Loss of all alternating current power</w:t>
      </w:r>
      <w:r w:rsidR="006E1C90" w:rsidRPr="002D445D">
        <w:rPr>
          <w:rFonts w:ascii="Arial" w:hAnsi="Arial" w:cs="Arial"/>
          <w:sz w:val="22"/>
          <w:szCs w:val="22"/>
        </w:rPr>
        <w:t>,”</w:t>
      </w:r>
      <w:r w:rsidRPr="002D445D">
        <w:rPr>
          <w:rFonts w:ascii="Arial" w:hAnsi="Arial" w:cs="Arial"/>
          <w:sz w:val="22"/>
          <w:szCs w:val="22"/>
        </w:rPr>
        <w:t xml:space="preserve"> would not necessarily render operating or shutdown DC Source </w:t>
      </w:r>
      <w:r w:rsidR="008D638E" w:rsidRPr="002D445D">
        <w:rPr>
          <w:rFonts w:ascii="Arial" w:hAnsi="Arial" w:cs="Arial"/>
          <w:sz w:val="22"/>
          <w:szCs w:val="22"/>
        </w:rPr>
        <w:t>Limiting Condition for Operation (</w:t>
      </w:r>
      <w:r w:rsidRPr="002D445D">
        <w:rPr>
          <w:rFonts w:ascii="Arial" w:hAnsi="Arial" w:cs="Arial"/>
          <w:sz w:val="22"/>
          <w:szCs w:val="22"/>
        </w:rPr>
        <w:t>LCO</w:t>
      </w:r>
      <w:r w:rsidR="008D638E" w:rsidRPr="002D445D">
        <w:rPr>
          <w:rFonts w:ascii="Arial" w:hAnsi="Arial" w:cs="Arial"/>
          <w:sz w:val="22"/>
          <w:szCs w:val="22"/>
        </w:rPr>
        <w:t>)</w:t>
      </w:r>
      <w:r w:rsidRPr="002D445D">
        <w:rPr>
          <w:rFonts w:ascii="Arial" w:hAnsi="Arial" w:cs="Arial"/>
          <w:sz w:val="22"/>
          <w:szCs w:val="22"/>
        </w:rPr>
        <w:t xml:space="preserve"> requirements not met and therefore inoperable.</w:t>
      </w:r>
      <w:r w:rsidR="00E7374C" w:rsidRPr="002D445D">
        <w:rPr>
          <w:rFonts w:ascii="Arial" w:hAnsi="Arial" w:cs="Arial"/>
          <w:sz w:val="22"/>
          <w:szCs w:val="22"/>
        </w:rPr>
        <w:t xml:space="preserve">  </w:t>
      </w:r>
    </w:p>
    <w:p w14:paraId="2A0D8529" w14:textId="77777777" w:rsidR="001D7EB8" w:rsidRPr="002D445D" w:rsidRDefault="001D7EB8" w:rsidP="005F54EB">
      <w:pPr>
        <w:rPr>
          <w:sz w:val="22"/>
          <w:szCs w:val="22"/>
        </w:rPr>
      </w:pPr>
    </w:p>
    <w:p w14:paraId="63BA4431" w14:textId="77777777" w:rsidR="001D7EB8" w:rsidRPr="002D445D" w:rsidRDefault="001D7EB8" w:rsidP="005F54EB">
      <w:pPr>
        <w:rPr>
          <w:sz w:val="22"/>
          <w:szCs w:val="22"/>
        </w:rPr>
      </w:pPr>
    </w:p>
    <w:p w14:paraId="7BD704E2" w14:textId="77777777" w:rsidR="004448FD" w:rsidRPr="002D445D" w:rsidRDefault="004448FD" w:rsidP="0053785B">
      <w:pPr>
        <w:rPr>
          <w:sz w:val="22"/>
          <w:szCs w:val="22"/>
        </w:rPr>
      </w:pPr>
    </w:p>
    <w:p w14:paraId="02E34053" w14:textId="77777777" w:rsidR="00B93541" w:rsidRPr="002D445D" w:rsidRDefault="0085486A" w:rsidP="0053785B">
      <w:pPr>
        <w:rPr>
          <w:sz w:val="22"/>
          <w:szCs w:val="22"/>
        </w:rPr>
      </w:pPr>
      <w:r w:rsidRPr="002D445D">
        <w:rPr>
          <w:sz w:val="22"/>
          <w:szCs w:val="22"/>
        </w:rPr>
        <w:lastRenderedPageBreak/>
        <w:t>0326-0</w:t>
      </w:r>
      <w:r w:rsidR="006B54EA" w:rsidRPr="002D445D">
        <w:rPr>
          <w:sz w:val="22"/>
          <w:szCs w:val="22"/>
        </w:rPr>
        <w:t>4</w:t>
      </w:r>
      <w:r w:rsidR="00D07321" w:rsidRPr="002D445D">
        <w:rPr>
          <w:sz w:val="22"/>
          <w:szCs w:val="22"/>
        </w:rPr>
        <w:tab/>
        <w:t>DEFIN</w:t>
      </w:r>
      <w:r w:rsidR="006B54EA" w:rsidRPr="002D445D">
        <w:rPr>
          <w:sz w:val="22"/>
          <w:szCs w:val="22"/>
        </w:rPr>
        <w:t>ITIONS</w:t>
      </w:r>
    </w:p>
    <w:p w14:paraId="63276B1E" w14:textId="77777777" w:rsidR="00B93541" w:rsidRPr="002D445D" w:rsidRDefault="00B93541" w:rsidP="0053785B">
      <w:pPr>
        <w:rPr>
          <w:sz w:val="22"/>
          <w:szCs w:val="22"/>
        </w:rPr>
      </w:pPr>
    </w:p>
    <w:p w14:paraId="7A455C3A" w14:textId="77777777" w:rsidR="00D07321" w:rsidRPr="002D445D" w:rsidRDefault="0085486A" w:rsidP="0053785B">
      <w:pPr>
        <w:rPr>
          <w:sz w:val="22"/>
          <w:szCs w:val="22"/>
        </w:rPr>
      </w:pPr>
      <w:r w:rsidRPr="002D445D">
        <w:rPr>
          <w:sz w:val="22"/>
          <w:szCs w:val="22"/>
        </w:rPr>
        <w:t>0</w:t>
      </w:r>
      <w:r w:rsidR="00CA4D9F" w:rsidRPr="002D445D">
        <w:rPr>
          <w:sz w:val="22"/>
          <w:szCs w:val="22"/>
        </w:rPr>
        <w:t>4</w:t>
      </w:r>
      <w:r w:rsidRPr="002D445D">
        <w:rPr>
          <w:sz w:val="22"/>
          <w:szCs w:val="22"/>
        </w:rPr>
        <w:t>.0</w:t>
      </w:r>
      <w:r w:rsidR="005E2FBB" w:rsidRPr="002D445D">
        <w:rPr>
          <w:sz w:val="22"/>
          <w:szCs w:val="22"/>
        </w:rPr>
        <w:t>1</w:t>
      </w:r>
      <w:r w:rsidR="00D07321" w:rsidRPr="002D445D">
        <w:rPr>
          <w:sz w:val="22"/>
          <w:szCs w:val="22"/>
        </w:rPr>
        <w:tab/>
      </w:r>
      <w:r w:rsidR="00D07321" w:rsidRPr="002D445D">
        <w:rPr>
          <w:sz w:val="22"/>
          <w:szCs w:val="22"/>
          <w:u w:val="single"/>
        </w:rPr>
        <w:t>Current Licensing Basis</w:t>
      </w:r>
      <w:r w:rsidR="00CA4D9F" w:rsidRPr="002D445D">
        <w:rPr>
          <w:sz w:val="22"/>
          <w:szCs w:val="22"/>
          <w:u w:val="single"/>
        </w:rPr>
        <w:t xml:space="preserve"> (CLB)</w:t>
      </w:r>
      <w:r w:rsidR="00D07321" w:rsidRPr="002D445D">
        <w:rPr>
          <w:sz w:val="22"/>
          <w:szCs w:val="22"/>
        </w:rPr>
        <w:t>:  The set of NRC requirements applicable to a specific plant for ensuring compliance with, and operation within, applicable NRC requirements and the plant-specific design basis over the life of th</w:t>
      </w:r>
      <w:r w:rsidR="00CA4D9F" w:rsidRPr="002D445D">
        <w:rPr>
          <w:sz w:val="22"/>
          <w:szCs w:val="22"/>
        </w:rPr>
        <w:t>at</w:t>
      </w:r>
      <w:r w:rsidR="00D07321" w:rsidRPr="002D445D">
        <w:rPr>
          <w:sz w:val="22"/>
          <w:szCs w:val="22"/>
        </w:rPr>
        <w:t xml:space="preserve"> facility</w:t>
      </w:r>
      <w:r w:rsidR="00CA4D9F" w:rsidRPr="002D445D">
        <w:rPr>
          <w:sz w:val="22"/>
          <w:szCs w:val="22"/>
        </w:rPr>
        <w:t>’s</w:t>
      </w:r>
      <w:r w:rsidR="00D07321" w:rsidRPr="002D445D">
        <w:rPr>
          <w:sz w:val="22"/>
          <w:szCs w:val="22"/>
        </w:rPr>
        <w:t xml:space="preserve"> operating license. </w:t>
      </w:r>
    </w:p>
    <w:p w14:paraId="51F0175A" w14:textId="77777777" w:rsidR="00D07321" w:rsidRPr="002D445D" w:rsidRDefault="00D07321" w:rsidP="0053785B">
      <w:pPr>
        <w:rPr>
          <w:sz w:val="22"/>
          <w:szCs w:val="22"/>
        </w:rPr>
      </w:pPr>
    </w:p>
    <w:p w14:paraId="02BCC253" w14:textId="77777777" w:rsidR="00D07321" w:rsidRPr="002D445D" w:rsidRDefault="00D07321" w:rsidP="0053785B">
      <w:pPr>
        <w:rPr>
          <w:sz w:val="22"/>
          <w:szCs w:val="22"/>
        </w:rPr>
      </w:pPr>
      <w:r w:rsidRPr="002D445D">
        <w:rPr>
          <w:sz w:val="22"/>
          <w:szCs w:val="22"/>
        </w:rPr>
        <w:t>The set of NRC requirements applicable to a specific plant</w:t>
      </w:r>
      <w:r w:rsidR="00372ECE" w:rsidRPr="002D445D">
        <w:rPr>
          <w:sz w:val="22"/>
          <w:szCs w:val="22"/>
        </w:rPr>
        <w:t>’s</w:t>
      </w:r>
      <w:r w:rsidRPr="002D445D">
        <w:rPr>
          <w:sz w:val="22"/>
          <w:szCs w:val="22"/>
        </w:rPr>
        <w:t xml:space="preserve"> CLB include</w:t>
      </w:r>
      <w:r w:rsidR="00B47FBC" w:rsidRPr="002D445D">
        <w:rPr>
          <w:sz w:val="22"/>
          <w:szCs w:val="22"/>
        </w:rPr>
        <w:t xml:space="preserve"> but are not limited to</w:t>
      </w:r>
      <w:r w:rsidRPr="002D445D">
        <w:rPr>
          <w:sz w:val="22"/>
          <w:szCs w:val="22"/>
        </w:rPr>
        <w:t>:</w:t>
      </w:r>
    </w:p>
    <w:p w14:paraId="1E77897A" w14:textId="77777777" w:rsidR="00D07321" w:rsidRPr="002D445D" w:rsidRDefault="00D07321" w:rsidP="0053785B">
      <w:pPr>
        <w:ind w:left="1080" w:hanging="360"/>
        <w:rPr>
          <w:sz w:val="22"/>
          <w:szCs w:val="22"/>
        </w:rPr>
      </w:pPr>
      <w:r w:rsidRPr="002D445D">
        <w:rPr>
          <w:sz w:val="22"/>
          <w:szCs w:val="22"/>
        </w:rPr>
        <w:t>a.</w:t>
      </w:r>
      <w:r w:rsidRPr="002D445D">
        <w:rPr>
          <w:sz w:val="22"/>
          <w:szCs w:val="22"/>
        </w:rPr>
        <w:tab/>
        <w:t xml:space="preserve">NRC regulations in 10 CFR Parts 2, 19, 20, 21, 26, 30, 40, 50, 51, </w:t>
      </w:r>
      <w:r w:rsidR="00E62162" w:rsidRPr="002D445D">
        <w:rPr>
          <w:sz w:val="22"/>
          <w:szCs w:val="22"/>
        </w:rPr>
        <w:t xml:space="preserve">52, </w:t>
      </w:r>
      <w:r w:rsidRPr="002D445D">
        <w:rPr>
          <w:sz w:val="22"/>
          <w:szCs w:val="22"/>
        </w:rPr>
        <w:t>54, 55, 70, 72, 73, and 100 and appendices thereto</w:t>
      </w:r>
      <w:r w:rsidR="00CA4D9F" w:rsidRPr="002D445D">
        <w:rPr>
          <w:sz w:val="22"/>
          <w:szCs w:val="22"/>
        </w:rPr>
        <w:t>,</w:t>
      </w:r>
    </w:p>
    <w:p w14:paraId="6AE1BDF3" w14:textId="77777777" w:rsidR="00D07321" w:rsidRPr="002D445D" w:rsidRDefault="00D07321" w:rsidP="0053785B">
      <w:pPr>
        <w:ind w:left="1080" w:hanging="360"/>
        <w:rPr>
          <w:sz w:val="22"/>
          <w:szCs w:val="22"/>
        </w:rPr>
      </w:pPr>
      <w:r w:rsidRPr="002D445D">
        <w:rPr>
          <w:sz w:val="22"/>
          <w:szCs w:val="22"/>
        </w:rPr>
        <w:t>b.</w:t>
      </w:r>
      <w:r w:rsidRPr="002D445D">
        <w:rPr>
          <w:sz w:val="22"/>
          <w:szCs w:val="22"/>
        </w:rPr>
        <w:tab/>
        <w:t xml:space="preserve">Commission </w:t>
      </w:r>
      <w:r w:rsidR="00CA4D9F" w:rsidRPr="002D445D">
        <w:rPr>
          <w:sz w:val="22"/>
          <w:szCs w:val="22"/>
        </w:rPr>
        <w:t>O</w:t>
      </w:r>
      <w:r w:rsidRPr="002D445D">
        <w:rPr>
          <w:sz w:val="22"/>
          <w:szCs w:val="22"/>
        </w:rPr>
        <w:t>rders</w:t>
      </w:r>
      <w:r w:rsidR="00CA4D9F" w:rsidRPr="002D445D">
        <w:rPr>
          <w:sz w:val="22"/>
          <w:szCs w:val="22"/>
        </w:rPr>
        <w:t>,</w:t>
      </w:r>
    </w:p>
    <w:p w14:paraId="7140FFB2" w14:textId="77777777" w:rsidR="00D07321" w:rsidRPr="002D445D" w:rsidRDefault="00D07321" w:rsidP="0053785B">
      <w:pPr>
        <w:ind w:left="1080" w:hanging="360"/>
        <w:rPr>
          <w:sz w:val="22"/>
          <w:szCs w:val="22"/>
        </w:rPr>
      </w:pPr>
      <w:r w:rsidRPr="002D445D">
        <w:rPr>
          <w:sz w:val="22"/>
          <w:szCs w:val="22"/>
        </w:rPr>
        <w:t>c.</w:t>
      </w:r>
      <w:r w:rsidRPr="002D445D">
        <w:rPr>
          <w:sz w:val="22"/>
          <w:szCs w:val="22"/>
        </w:rPr>
        <w:tab/>
      </w:r>
      <w:r w:rsidR="00ED2890" w:rsidRPr="002D445D">
        <w:rPr>
          <w:sz w:val="22"/>
          <w:szCs w:val="22"/>
        </w:rPr>
        <w:t>L</w:t>
      </w:r>
      <w:r w:rsidRPr="002D445D">
        <w:rPr>
          <w:sz w:val="22"/>
          <w:szCs w:val="22"/>
        </w:rPr>
        <w:t xml:space="preserve">icense </w:t>
      </w:r>
      <w:r w:rsidR="00CA4D9F" w:rsidRPr="002D445D">
        <w:rPr>
          <w:sz w:val="22"/>
          <w:szCs w:val="22"/>
        </w:rPr>
        <w:t>C</w:t>
      </w:r>
      <w:r w:rsidRPr="002D445D">
        <w:rPr>
          <w:sz w:val="22"/>
          <w:szCs w:val="22"/>
        </w:rPr>
        <w:t>onditions</w:t>
      </w:r>
      <w:r w:rsidR="00CA4D9F" w:rsidRPr="002D445D">
        <w:rPr>
          <w:sz w:val="22"/>
          <w:szCs w:val="22"/>
        </w:rPr>
        <w:t>,</w:t>
      </w:r>
    </w:p>
    <w:p w14:paraId="659E4992" w14:textId="77777777" w:rsidR="00D07321" w:rsidRPr="002D445D" w:rsidRDefault="00ED2890" w:rsidP="0053785B">
      <w:pPr>
        <w:ind w:left="1080" w:hanging="360"/>
        <w:rPr>
          <w:sz w:val="22"/>
          <w:szCs w:val="22"/>
        </w:rPr>
      </w:pPr>
      <w:r w:rsidRPr="002D445D">
        <w:rPr>
          <w:sz w:val="22"/>
          <w:szCs w:val="22"/>
        </w:rPr>
        <w:t>d.</w:t>
      </w:r>
      <w:r w:rsidRPr="002D445D">
        <w:rPr>
          <w:sz w:val="22"/>
          <w:szCs w:val="22"/>
        </w:rPr>
        <w:tab/>
        <w:t>E</w:t>
      </w:r>
      <w:r w:rsidR="00D07321" w:rsidRPr="002D445D">
        <w:rPr>
          <w:sz w:val="22"/>
          <w:szCs w:val="22"/>
        </w:rPr>
        <w:t>xemptions</w:t>
      </w:r>
      <w:r w:rsidR="00CA4D9F" w:rsidRPr="002D445D">
        <w:rPr>
          <w:sz w:val="22"/>
          <w:szCs w:val="22"/>
        </w:rPr>
        <w:t>,</w:t>
      </w:r>
    </w:p>
    <w:p w14:paraId="04795443" w14:textId="01921D76" w:rsidR="00D07321" w:rsidRPr="002D445D" w:rsidRDefault="00ED2890" w:rsidP="0053785B">
      <w:pPr>
        <w:ind w:left="1080" w:hanging="360"/>
        <w:rPr>
          <w:sz w:val="22"/>
          <w:szCs w:val="22"/>
        </w:rPr>
      </w:pPr>
      <w:r w:rsidRPr="002D445D">
        <w:rPr>
          <w:sz w:val="22"/>
          <w:szCs w:val="22"/>
        </w:rPr>
        <w:t>e.</w:t>
      </w:r>
      <w:r w:rsidRPr="002D445D">
        <w:rPr>
          <w:sz w:val="22"/>
          <w:szCs w:val="22"/>
        </w:rPr>
        <w:tab/>
        <w:t>T</w:t>
      </w:r>
      <w:r w:rsidR="00D07321" w:rsidRPr="002D445D">
        <w:rPr>
          <w:sz w:val="22"/>
          <w:szCs w:val="22"/>
        </w:rPr>
        <w:t xml:space="preserve">echnical </w:t>
      </w:r>
      <w:r w:rsidR="00CA4D9F" w:rsidRPr="002D445D">
        <w:rPr>
          <w:sz w:val="22"/>
          <w:szCs w:val="22"/>
        </w:rPr>
        <w:t>S</w:t>
      </w:r>
      <w:r w:rsidR="00D07321" w:rsidRPr="002D445D">
        <w:rPr>
          <w:sz w:val="22"/>
          <w:szCs w:val="22"/>
        </w:rPr>
        <w:t>pecifications</w:t>
      </w:r>
      <w:r w:rsidR="00CA4D9F" w:rsidRPr="002D445D">
        <w:rPr>
          <w:sz w:val="22"/>
          <w:szCs w:val="22"/>
        </w:rPr>
        <w:t>,</w:t>
      </w:r>
      <w:r w:rsidR="00C10BD9" w:rsidRPr="002D445D">
        <w:rPr>
          <w:sz w:val="22"/>
          <w:szCs w:val="22"/>
        </w:rPr>
        <w:t xml:space="preserve"> and</w:t>
      </w:r>
    </w:p>
    <w:p w14:paraId="59FB7A25" w14:textId="06FBB6CE" w:rsidR="00666FB2" w:rsidRPr="002D445D" w:rsidRDefault="00ED2890" w:rsidP="00C10BD9">
      <w:pPr>
        <w:ind w:left="1080" w:hanging="360"/>
        <w:rPr>
          <w:sz w:val="22"/>
          <w:szCs w:val="22"/>
        </w:rPr>
      </w:pPr>
      <w:r w:rsidRPr="002D445D">
        <w:rPr>
          <w:sz w:val="22"/>
          <w:szCs w:val="22"/>
        </w:rPr>
        <w:t>f.</w:t>
      </w:r>
      <w:r w:rsidRPr="002D445D">
        <w:rPr>
          <w:sz w:val="22"/>
          <w:szCs w:val="22"/>
        </w:rPr>
        <w:tab/>
        <w:t>P</w:t>
      </w:r>
      <w:r w:rsidR="00D07321" w:rsidRPr="002D445D">
        <w:rPr>
          <w:sz w:val="22"/>
          <w:szCs w:val="22"/>
        </w:rPr>
        <w:t xml:space="preserve">lant-specific design basis information defined in 10 CFR 50.2 and documented in the most recent </w:t>
      </w:r>
      <w:r w:rsidR="00CA4D9F" w:rsidRPr="002D445D">
        <w:rPr>
          <w:sz w:val="22"/>
          <w:szCs w:val="22"/>
        </w:rPr>
        <w:t xml:space="preserve">Updated </w:t>
      </w:r>
      <w:r w:rsidR="00D07321" w:rsidRPr="002D445D">
        <w:rPr>
          <w:sz w:val="22"/>
          <w:szCs w:val="22"/>
        </w:rPr>
        <w:t>F</w:t>
      </w:r>
      <w:r w:rsidR="00CA4D9F" w:rsidRPr="002D445D">
        <w:rPr>
          <w:sz w:val="22"/>
          <w:szCs w:val="22"/>
        </w:rPr>
        <w:t xml:space="preserve">inal </w:t>
      </w:r>
      <w:r w:rsidR="00D07321" w:rsidRPr="002D445D">
        <w:rPr>
          <w:sz w:val="22"/>
          <w:szCs w:val="22"/>
        </w:rPr>
        <w:t>S</w:t>
      </w:r>
      <w:r w:rsidR="00CA4D9F" w:rsidRPr="002D445D">
        <w:rPr>
          <w:sz w:val="22"/>
          <w:szCs w:val="22"/>
        </w:rPr>
        <w:t xml:space="preserve">afety </w:t>
      </w:r>
      <w:r w:rsidR="00D07321" w:rsidRPr="002D445D">
        <w:rPr>
          <w:sz w:val="22"/>
          <w:szCs w:val="22"/>
        </w:rPr>
        <w:t>A</w:t>
      </w:r>
      <w:r w:rsidR="00CA4D9F" w:rsidRPr="002D445D">
        <w:rPr>
          <w:sz w:val="22"/>
          <w:szCs w:val="22"/>
        </w:rPr>
        <w:t xml:space="preserve">nalysis </w:t>
      </w:r>
      <w:r w:rsidR="00D07321" w:rsidRPr="002D445D">
        <w:rPr>
          <w:sz w:val="22"/>
          <w:szCs w:val="22"/>
        </w:rPr>
        <w:t>R</w:t>
      </w:r>
      <w:r w:rsidR="00CA4D9F" w:rsidRPr="002D445D">
        <w:rPr>
          <w:sz w:val="22"/>
          <w:szCs w:val="22"/>
        </w:rPr>
        <w:t>eport (UFSAR)</w:t>
      </w:r>
      <w:r w:rsidR="00D07321" w:rsidRPr="002D445D">
        <w:rPr>
          <w:sz w:val="22"/>
          <w:szCs w:val="22"/>
        </w:rPr>
        <w:t xml:space="preserve"> (as required by 10 CFR 50.71)</w:t>
      </w:r>
      <w:r w:rsidR="00C10BD9" w:rsidRPr="002D445D">
        <w:rPr>
          <w:sz w:val="22"/>
          <w:szCs w:val="22"/>
        </w:rPr>
        <w:t>.</w:t>
      </w:r>
    </w:p>
    <w:p w14:paraId="1F89D0C2" w14:textId="77777777" w:rsidR="00666FB2" w:rsidRPr="002D445D" w:rsidRDefault="00666FB2" w:rsidP="00666FB2">
      <w:pPr>
        <w:rPr>
          <w:sz w:val="22"/>
          <w:szCs w:val="22"/>
        </w:rPr>
      </w:pPr>
    </w:p>
    <w:p w14:paraId="051A6ADC" w14:textId="77777777" w:rsidR="00800366" w:rsidRPr="002D445D" w:rsidRDefault="003B7614" w:rsidP="0053785B">
      <w:pPr>
        <w:rPr>
          <w:sz w:val="22"/>
          <w:szCs w:val="22"/>
        </w:rPr>
      </w:pPr>
      <w:r w:rsidRPr="002D445D">
        <w:rPr>
          <w:sz w:val="22"/>
          <w:szCs w:val="22"/>
        </w:rPr>
        <w:t>0</w:t>
      </w:r>
      <w:r w:rsidR="00CA4D9F" w:rsidRPr="002D445D">
        <w:rPr>
          <w:sz w:val="22"/>
          <w:szCs w:val="22"/>
        </w:rPr>
        <w:t>4</w:t>
      </w:r>
      <w:r w:rsidRPr="002D445D">
        <w:rPr>
          <w:sz w:val="22"/>
          <w:szCs w:val="22"/>
        </w:rPr>
        <w:t>.0</w:t>
      </w:r>
      <w:r w:rsidR="005E2FBB" w:rsidRPr="002D445D">
        <w:rPr>
          <w:sz w:val="22"/>
          <w:szCs w:val="22"/>
        </w:rPr>
        <w:t>2</w:t>
      </w:r>
      <w:r w:rsidRPr="002D445D">
        <w:rPr>
          <w:sz w:val="22"/>
          <w:szCs w:val="22"/>
        </w:rPr>
        <w:tab/>
      </w:r>
      <w:r w:rsidRPr="002D445D">
        <w:rPr>
          <w:sz w:val="22"/>
          <w:szCs w:val="22"/>
          <w:u w:val="single"/>
        </w:rPr>
        <w:t>Defect</w:t>
      </w:r>
      <w:r w:rsidRPr="002D445D">
        <w:rPr>
          <w:sz w:val="22"/>
          <w:szCs w:val="22"/>
        </w:rPr>
        <w:t>:</w:t>
      </w:r>
      <w:r w:rsidRPr="002D445D">
        <w:rPr>
          <w:sz w:val="22"/>
          <w:szCs w:val="22"/>
        </w:rPr>
        <w:tab/>
        <w:t xml:space="preserve"> </w:t>
      </w:r>
      <w:r w:rsidR="00C537D8" w:rsidRPr="002D445D">
        <w:rPr>
          <w:sz w:val="22"/>
          <w:szCs w:val="22"/>
        </w:rPr>
        <w:t>A</w:t>
      </w:r>
      <w:r w:rsidRPr="002D445D">
        <w:rPr>
          <w:sz w:val="22"/>
          <w:szCs w:val="22"/>
        </w:rPr>
        <w:t xml:space="preserve"> flaw of such size, shape, orientation, location or properties </w:t>
      </w:r>
      <w:r w:rsidR="00CA4D9F" w:rsidRPr="002D445D">
        <w:rPr>
          <w:sz w:val="22"/>
          <w:szCs w:val="22"/>
        </w:rPr>
        <w:t>found</w:t>
      </w:r>
      <w:r w:rsidR="00A7409B" w:rsidRPr="002D445D">
        <w:rPr>
          <w:sz w:val="22"/>
          <w:szCs w:val="22"/>
        </w:rPr>
        <w:t xml:space="preserve"> unacceptable for continued service (i.e. exceeds the acceptance criteria of </w:t>
      </w:r>
      <w:r w:rsidR="00CC4B00" w:rsidRPr="002D445D">
        <w:rPr>
          <w:sz w:val="22"/>
          <w:szCs w:val="22"/>
        </w:rPr>
        <w:t>the American Society of Mechanical Engineers (ASME)</w:t>
      </w:r>
      <w:r w:rsidR="00B34101" w:rsidRPr="002D445D">
        <w:rPr>
          <w:sz w:val="22"/>
          <w:szCs w:val="22"/>
        </w:rPr>
        <w:t xml:space="preserve"> Section XI Code</w:t>
      </w:r>
      <w:r w:rsidR="00A7409B" w:rsidRPr="002D445D">
        <w:rPr>
          <w:sz w:val="22"/>
          <w:szCs w:val="22"/>
        </w:rPr>
        <w:t>, the applicable construction code</w:t>
      </w:r>
      <w:r w:rsidR="00CA4D9F" w:rsidRPr="002D445D">
        <w:rPr>
          <w:sz w:val="22"/>
          <w:szCs w:val="22"/>
        </w:rPr>
        <w:t>,</w:t>
      </w:r>
      <w:r w:rsidR="00A7409B" w:rsidRPr="002D445D">
        <w:rPr>
          <w:sz w:val="22"/>
          <w:szCs w:val="22"/>
        </w:rPr>
        <w:t xml:space="preserve"> or an NRC approved ASME Code Case)</w:t>
      </w:r>
      <w:r w:rsidRPr="002D445D">
        <w:rPr>
          <w:sz w:val="22"/>
          <w:szCs w:val="22"/>
        </w:rPr>
        <w:t>.</w:t>
      </w:r>
    </w:p>
    <w:p w14:paraId="61823F3B" w14:textId="77777777" w:rsidR="005D06E0" w:rsidRPr="002D445D" w:rsidRDefault="005D06E0" w:rsidP="0053785B">
      <w:pPr>
        <w:widowControl/>
        <w:rPr>
          <w:sz w:val="22"/>
          <w:szCs w:val="22"/>
        </w:rPr>
      </w:pPr>
    </w:p>
    <w:p w14:paraId="685CBC06" w14:textId="69D66EB7" w:rsidR="0014204B" w:rsidRPr="002D445D" w:rsidRDefault="0085486A" w:rsidP="0053785B">
      <w:pPr>
        <w:widowControl/>
        <w:rPr>
          <w:sz w:val="22"/>
          <w:szCs w:val="22"/>
        </w:rPr>
      </w:pPr>
      <w:r w:rsidRPr="002D445D">
        <w:rPr>
          <w:sz w:val="22"/>
          <w:szCs w:val="22"/>
        </w:rPr>
        <w:t>0</w:t>
      </w:r>
      <w:r w:rsidR="00B93541" w:rsidRPr="002D445D">
        <w:rPr>
          <w:sz w:val="22"/>
          <w:szCs w:val="22"/>
        </w:rPr>
        <w:t>4</w:t>
      </w:r>
      <w:r w:rsidR="00D07321" w:rsidRPr="002D445D">
        <w:rPr>
          <w:sz w:val="22"/>
          <w:szCs w:val="22"/>
        </w:rPr>
        <w:t>.</w:t>
      </w:r>
      <w:r w:rsidRPr="002D445D">
        <w:rPr>
          <w:sz w:val="22"/>
          <w:szCs w:val="22"/>
        </w:rPr>
        <w:t>0</w:t>
      </w:r>
      <w:r w:rsidR="005E2FBB" w:rsidRPr="002D445D">
        <w:rPr>
          <w:sz w:val="22"/>
          <w:szCs w:val="22"/>
        </w:rPr>
        <w:t>3</w:t>
      </w:r>
      <w:r w:rsidR="00D07321" w:rsidRPr="002D445D">
        <w:rPr>
          <w:sz w:val="22"/>
          <w:szCs w:val="22"/>
        </w:rPr>
        <w:tab/>
      </w:r>
      <w:r w:rsidR="00D07321" w:rsidRPr="002D445D">
        <w:rPr>
          <w:sz w:val="22"/>
          <w:szCs w:val="22"/>
          <w:u w:val="single"/>
        </w:rPr>
        <w:t>Design Bases</w:t>
      </w:r>
      <w:r w:rsidR="00D07321" w:rsidRPr="002D445D">
        <w:rPr>
          <w:sz w:val="22"/>
          <w:szCs w:val="22"/>
        </w:rPr>
        <w:t xml:space="preserve">:  Design bases, </w:t>
      </w:r>
      <w:r w:rsidR="00B93541" w:rsidRPr="002D445D">
        <w:rPr>
          <w:sz w:val="22"/>
          <w:szCs w:val="22"/>
        </w:rPr>
        <w:t xml:space="preserve">as </w:t>
      </w:r>
      <w:r w:rsidR="00D07321" w:rsidRPr="002D445D">
        <w:rPr>
          <w:sz w:val="22"/>
          <w:szCs w:val="22"/>
        </w:rPr>
        <w:t>defined by 10 CFR 50.2,</w:t>
      </w:r>
      <w:r w:rsidR="004460AD" w:rsidRPr="002D445D">
        <w:rPr>
          <w:sz w:val="22"/>
          <w:szCs w:val="22"/>
        </w:rPr>
        <w:fldChar w:fldCharType="begin"/>
      </w:r>
      <w:r w:rsidR="00D07321" w:rsidRPr="002D445D">
        <w:rPr>
          <w:sz w:val="22"/>
          <w:szCs w:val="22"/>
        </w:rPr>
        <w:instrText>ADVANCE \u3</w:instrText>
      </w:r>
      <w:r w:rsidR="004460AD" w:rsidRPr="002D445D">
        <w:rPr>
          <w:sz w:val="22"/>
          <w:szCs w:val="22"/>
        </w:rPr>
        <w:fldChar w:fldCharType="end"/>
      </w:r>
      <w:r w:rsidR="004460AD" w:rsidRPr="002D445D">
        <w:rPr>
          <w:sz w:val="22"/>
          <w:szCs w:val="22"/>
        </w:rPr>
        <w:fldChar w:fldCharType="begin"/>
      </w:r>
      <w:r w:rsidR="00D07321" w:rsidRPr="002D445D">
        <w:rPr>
          <w:sz w:val="22"/>
          <w:szCs w:val="22"/>
        </w:rPr>
        <w:instrText>ADVANCE \d3</w:instrText>
      </w:r>
      <w:r w:rsidR="004460AD" w:rsidRPr="002D445D">
        <w:rPr>
          <w:sz w:val="22"/>
          <w:szCs w:val="22"/>
        </w:rPr>
        <w:fldChar w:fldCharType="end"/>
      </w:r>
      <w:r w:rsidR="004460AD" w:rsidRPr="002D445D">
        <w:rPr>
          <w:sz w:val="22"/>
          <w:szCs w:val="22"/>
        </w:rPr>
        <w:fldChar w:fldCharType="begin"/>
      </w:r>
      <w:r w:rsidR="00D07321" w:rsidRPr="002D445D">
        <w:rPr>
          <w:sz w:val="22"/>
          <w:szCs w:val="22"/>
        </w:rPr>
        <w:instrText>ADVANCE \u3</w:instrText>
      </w:r>
      <w:r w:rsidR="004460AD" w:rsidRPr="002D445D">
        <w:rPr>
          <w:sz w:val="22"/>
          <w:szCs w:val="22"/>
        </w:rPr>
        <w:fldChar w:fldCharType="end"/>
      </w:r>
      <w:r w:rsidR="004460AD" w:rsidRPr="002D445D">
        <w:rPr>
          <w:sz w:val="22"/>
          <w:szCs w:val="22"/>
        </w:rPr>
        <w:fldChar w:fldCharType="begin"/>
      </w:r>
      <w:r w:rsidR="00D07321" w:rsidRPr="002D445D">
        <w:rPr>
          <w:sz w:val="22"/>
          <w:szCs w:val="22"/>
        </w:rPr>
        <w:instrText>ADVANCE \d3</w:instrText>
      </w:r>
      <w:r w:rsidR="004460AD" w:rsidRPr="002D445D">
        <w:rPr>
          <w:sz w:val="22"/>
          <w:szCs w:val="22"/>
        </w:rPr>
        <w:fldChar w:fldCharType="end"/>
      </w:r>
      <w:r w:rsidR="00A17C9A" w:rsidRPr="002D445D">
        <w:rPr>
          <w:sz w:val="22"/>
          <w:szCs w:val="22"/>
        </w:rPr>
        <w:t xml:space="preserve"> means that information which identifies the specific functions to be performed by a structure, system, or component of a facility, and the specific values or ranges of values chosen for controlling parameters as reference bounds for design. These values may be (1) restraints derived from generally accepted “state of the art” practices for achieving functional goals, or (2) requirements derived from analysis (based on calculation and/or experiments) of the effects of a postulated accident for which a structure, system, or component must meet its functional goals.</w:t>
      </w:r>
    </w:p>
    <w:p w14:paraId="2A12F4D8" w14:textId="77777777" w:rsidR="0014204B" w:rsidRPr="002D445D" w:rsidRDefault="0014204B" w:rsidP="0053785B">
      <w:pPr>
        <w:widowControl/>
        <w:rPr>
          <w:sz w:val="22"/>
          <w:szCs w:val="22"/>
        </w:rPr>
      </w:pPr>
    </w:p>
    <w:p w14:paraId="5CC094F2" w14:textId="14752106" w:rsidR="00D07321" w:rsidRPr="002D445D" w:rsidRDefault="00953210" w:rsidP="0053785B">
      <w:pPr>
        <w:widowControl/>
        <w:rPr>
          <w:sz w:val="22"/>
          <w:szCs w:val="22"/>
        </w:rPr>
      </w:pPr>
      <w:r w:rsidRPr="002D445D">
        <w:rPr>
          <w:sz w:val="22"/>
          <w:szCs w:val="22"/>
        </w:rPr>
        <w:t xml:space="preserve">Design Bases information </w:t>
      </w:r>
      <w:r w:rsidR="00D07321" w:rsidRPr="002D445D">
        <w:rPr>
          <w:sz w:val="22"/>
          <w:szCs w:val="22"/>
        </w:rPr>
        <w:t xml:space="preserve">is </w:t>
      </w:r>
      <w:r w:rsidRPr="002D445D">
        <w:rPr>
          <w:sz w:val="22"/>
          <w:szCs w:val="22"/>
        </w:rPr>
        <w:t xml:space="preserve">typically </w:t>
      </w:r>
      <w:r w:rsidR="00D07321" w:rsidRPr="002D445D">
        <w:rPr>
          <w:sz w:val="22"/>
          <w:szCs w:val="22"/>
        </w:rPr>
        <w:t xml:space="preserve">documented in the UFSAR as required by 10 CFR 50.71.  </w:t>
      </w:r>
      <w:r w:rsidR="005110F5" w:rsidRPr="002D445D">
        <w:rPr>
          <w:sz w:val="22"/>
          <w:szCs w:val="22"/>
        </w:rPr>
        <w:t xml:space="preserve">NRC Regulatory Guide (RG) 1.186, “Guidance and Examples for Identifying 10 CFR 50.2 Design Basis,” endorses Appendix B to Nuclear Energy Institute (NEI) document NEI 97-04, “Guidance and Examples for Identifying 10 CFR 50.2 Design Basis.”  </w:t>
      </w:r>
      <w:r w:rsidR="00D07321" w:rsidRPr="002D445D">
        <w:rPr>
          <w:sz w:val="22"/>
          <w:szCs w:val="22"/>
        </w:rPr>
        <w:t>The design basis of safety-related SSC</w:t>
      </w:r>
      <w:r w:rsidR="005C3C79" w:rsidRPr="002D445D">
        <w:rPr>
          <w:sz w:val="22"/>
          <w:szCs w:val="22"/>
        </w:rPr>
        <w:t>s</w:t>
      </w:r>
      <w:r w:rsidR="00D07321" w:rsidRPr="002D445D">
        <w:rPr>
          <w:sz w:val="22"/>
          <w:szCs w:val="22"/>
        </w:rPr>
        <w:t xml:space="preserve"> is established initially during the original plant licensing and relates primarily to the accident prevention or mitigation functions of safety-related SSC</w:t>
      </w:r>
      <w:r w:rsidR="005C3C79" w:rsidRPr="002D445D">
        <w:rPr>
          <w:sz w:val="22"/>
          <w:szCs w:val="22"/>
        </w:rPr>
        <w:t>s</w:t>
      </w:r>
      <w:r w:rsidR="00D07321" w:rsidRPr="002D445D">
        <w:rPr>
          <w:sz w:val="22"/>
          <w:szCs w:val="22"/>
        </w:rPr>
        <w:t>.  The design basis of a safety-related SSC is a subset of the CLB.</w:t>
      </w:r>
    </w:p>
    <w:p w14:paraId="631EF1F0" w14:textId="77777777" w:rsidR="00D07321" w:rsidRPr="002D445D" w:rsidRDefault="00D07321" w:rsidP="0053785B">
      <w:pPr>
        <w:rPr>
          <w:sz w:val="22"/>
          <w:szCs w:val="22"/>
        </w:rPr>
      </w:pPr>
    </w:p>
    <w:p w14:paraId="1A1EECF5" w14:textId="77777777" w:rsidR="002D445D" w:rsidRDefault="003B7614" w:rsidP="0053785B">
      <w:pPr>
        <w:rPr>
          <w:sz w:val="22"/>
          <w:szCs w:val="22"/>
        </w:rPr>
      </w:pPr>
      <w:r w:rsidRPr="002D445D">
        <w:rPr>
          <w:sz w:val="22"/>
          <w:szCs w:val="22"/>
        </w:rPr>
        <w:t>0</w:t>
      </w:r>
      <w:r w:rsidR="00B93541" w:rsidRPr="002D445D">
        <w:rPr>
          <w:sz w:val="22"/>
          <w:szCs w:val="22"/>
        </w:rPr>
        <w:t>4</w:t>
      </w:r>
      <w:r w:rsidRPr="002D445D">
        <w:rPr>
          <w:sz w:val="22"/>
          <w:szCs w:val="22"/>
        </w:rPr>
        <w:t>.0</w:t>
      </w:r>
      <w:r w:rsidR="005E2FBB" w:rsidRPr="002D445D">
        <w:rPr>
          <w:sz w:val="22"/>
          <w:szCs w:val="22"/>
        </w:rPr>
        <w:t>4</w:t>
      </w:r>
      <w:r w:rsidRPr="002D445D">
        <w:rPr>
          <w:sz w:val="22"/>
          <w:szCs w:val="22"/>
        </w:rPr>
        <w:tab/>
      </w:r>
      <w:r w:rsidRPr="002D445D">
        <w:rPr>
          <w:sz w:val="22"/>
          <w:szCs w:val="22"/>
          <w:u w:val="single"/>
        </w:rPr>
        <w:t>Flaw</w:t>
      </w:r>
      <w:r w:rsidRPr="002D445D">
        <w:rPr>
          <w:sz w:val="22"/>
          <w:szCs w:val="22"/>
        </w:rPr>
        <w:t xml:space="preserve">:  An imperfection or unintentional discontinuity that is detectable by </w:t>
      </w:r>
    </w:p>
    <w:p w14:paraId="35345EDA" w14:textId="1E2C0740" w:rsidR="003B7614" w:rsidRPr="002D445D" w:rsidRDefault="003B7614" w:rsidP="0053785B">
      <w:pPr>
        <w:rPr>
          <w:sz w:val="22"/>
          <w:szCs w:val="22"/>
        </w:rPr>
      </w:pPr>
      <w:r w:rsidRPr="002D445D">
        <w:rPr>
          <w:sz w:val="22"/>
          <w:szCs w:val="22"/>
        </w:rPr>
        <w:t>non-destructive examination.</w:t>
      </w:r>
    </w:p>
    <w:p w14:paraId="3527A2CB" w14:textId="77777777" w:rsidR="003B7614" w:rsidRPr="002D445D" w:rsidRDefault="003B7614" w:rsidP="0053785B">
      <w:pPr>
        <w:rPr>
          <w:sz w:val="22"/>
          <w:szCs w:val="22"/>
        </w:rPr>
      </w:pPr>
    </w:p>
    <w:p w14:paraId="4C9D182B" w14:textId="77777777" w:rsidR="00C537D8" w:rsidRPr="002D445D" w:rsidRDefault="00C537D8" w:rsidP="0053785B">
      <w:pPr>
        <w:rPr>
          <w:sz w:val="22"/>
          <w:szCs w:val="22"/>
        </w:rPr>
      </w:pPr>
      <w:r w:rsidRPr="002D445D">
        <w:rPr>
          <w:sz w:val="22"/>
          <w:szCs w:val="22"/>
        </w:rPr>
        <w:t>0</w:t>
      </w:r>
      <w:r w:rsidR="00B93541" w:rsidRPr="002D445D">
        <w:rPr>
          <w:sz w:val="22"/>
          <w:szCs w:val="22"/>
        </w:rPr>
        <w:t>4</w:t>
      </w:r>
      <w:r w:rsidRPr="002D445D">
        <w:rPr>
          <w:sz w:val="22"/>
          <w:szCs w:val="22"/>
        </w:rPr>
        <w:t>.0</w:t>
      </w:r>
      <w:r w:rsidR="005E2FBB" w:rsidRPr="002D445D">
        <w:rPr>
          <w:sz w:val="22"/>
          <w:szCs w:val="22"/>
        </w:rPr>
        <w:t>5</w:t>
      </w:r>
      <w:r w:rsidRPr="002D445D">
        <w:rPr>
          <w:sz w:val="22"/>
          <w:szCs w:val="22"/>
        </w:rPr>
        <w:tab/>
      </w:r>
      <w:r w:rsidRPr="002D445D">
        <w:rPr>
          <w:sz w:val="22"/>
          <w:szCs w:val="22"/>
          <w:u w:val="single"/>
        </w:rPr>
        <w:t>High Energy Systems</w:t>
      </w:r>
      <w:r w:rsidRPr="002D445D">
        <w:rPr>
          <w:sz w:val="22"/>
          <w:szCs w:val="22"/>
        </w:rPr>
        <w:t xml:space="preserve">:  </w:t>
      </w:r>
      <w:r w:rsidR="00C95CD4" w:rsidRPr="002D445D">
        <w:rPr>
          <w:sz w:val="22"/>
          <w:szCs w:val="22"/>
        </w:rPr>
        <w:t>Generally, these are s</w:t>
      </w:r>
      <w:r w:rsidRPr="002D445D">
        <w:rPr>
          <w:sz w:val="22"/>
          <w:szCs w:val="22"/>
        </w:rPr>
        <w:t xml:space="preserve">ystems where the maximum operating temperature exceeds 200°F or the maximum operating pressure exceeds 275 </w:t>
      </w:r>
      <w:proofErr w:type="spellStart"/>
      <w:r w:rsidRPr="002D445D">
        <w:rPr>
          <w:sz w:val="22"/>
          <w:szCs w:val="22"/>
        </w:rPr>
        <w:t>psig</w:t>
      </w:r>
      <w:proofErr w:type="spellEnd"/>
      <w:r w:rsidRPr="002D445D">
        <w:rPr>
          <w:sz w:val="22"/>
          <w:szCs w:val="22"/>
        </w:rPr>
        <w:t>.</w:t>
      </w:r>
      <w:r w:rsidR="00B93541" w:rsidRPr="002D445D">
        <w:rPr>
          <w:sz w:val="22"/>
          <w:szCs w:val="22"/>
        </w:rPr>
        <w:t xml:space="preserve">  Inspectors should refer to the facility’s CLB.</w:t>
      </w:r>
    </w:p>
    <w:p w14:paraId="41B4FBF8" w14:textId="77777777" w:rsidR="00C537D8" w:rsidRPr="002D445D" w:rsidRDefault="00C537D8" w:rsidP="0053785B">
      <w:pPr>
        <w:rPr>
          <w:sz w:val="22"/>
          <w:szCs w:val="22"/>
        </w:rPr>
      </w:pPr>
    </w:p>
    <w:p w14:paraId="57332478" w14:textId="2F752A27" w:rsidR="008F71E3" w:rsidRDefault="008F71E3" w:rsidP="0053785B">
      <w:pPr>
        <w:rPr>
          <w:sz w:val="22"/>
          <w:szCs w:val="22"/>
        </w:rPr>
      </w:pPr>
      <w:r w:rsidRPr="002D445D">
        <w:rPr>
          <w:sz w:val="22"/>
          <w:szCs w:val="22"/>
        </w:rPr>
        <w:t>0</w:t>
      </w:r>
      <w:r w:rsidR="00B93541" w:rsidRPr="002D445D">
        <w:rPr>
          <w:sz w:val="22"/>
          <w:szCs w:val="22"/>
        </w:rPr>
        <w:t>4</w:t>
      </w:r>
      <w:r w:rsidRPr="002D445D">
        <w:rPr>
          <w:sz w:val="22"/>
          <w:szCs w:val="22"/>
        </w:rPr>
        <w:t>.0</w:t>
      </w:r>
      <w:r w:rsidR="005E2FBB" w:rsidRPr="002D445D">
        <w:rPr>
          <w:sz w:val="22"/>
          <w:szCs w:val="22"/>
        </w:rPr>
        <w:t>6</w:t>
      </w:r>
      <w:r w:rsidRPr="002D445D">
        <w:rPr>
          <w:sz w:val="22"/>
          <w:szCs w:val="22"/>
        </w:rPr>
        <w:tab/>
      </w:r>
      <w:r w:rsidRPr="002D445D">
        <w:rPr>
          <w:sz w:val="22"/>
          <w:szCs w:val="22"/>
          <w:u w:val="single"/>
        </w:rPr>
        <w:t>Moderate Energy Systems</w:t>
      </w:r>
      <w:r w:rsidRPr="002D445D">
        <w:rPr>
          <w:sz w:val="22"/>
          <w:szCs w:val="22"/>
        </w:rPr>
        <w:t xml:space="preserve">:  </w:t>
      </w:r>
      <w:r w:rsidR="00C95CD4" w:rsidRPr="002D445D">
        <w:rPr>
          <w:sz w:val="22"/>
          <w:szCs w:val="22"/>
        </w:rPr>
        <w:t>Generally, there are s</w:t>
      </w:r>
      <w:r w:rsidRPr="002D445D">
        <w:rPr>
          <w:sz w:val="22"/>
          <w:szCs w:val="22"/>
        </w:rPr>
        <w:t xml:space="preserve">ystems where the maximum operating temperature is less than </w:t>
      </w:r>
      <w:r w:rsidR="00B93541" w:rsidRPr="002D445D">
        <w:rPr>
          <w:sz w:val="22"/>
          <w:szCs w:val="22"/>
        </w:rPr>
        <w:t xml:space="preserve">or equal to </w:t>
      </w:r>
      <w:r w:rsidRPr="002D445D">
        <w:rPr>
          <w:sz w:val="22"/>
          <w:szCs w:val="22"/>
        </w:rPr>
        <w:t xml:space="preserve">200°F and the maximum operating pressure is less than </w:t>
      </w:r>
      <w:r w:rsidR="00B93541" w:rsidRPr="002D445D">
        <w:rPr>
          <w:sz w:val="22"/>
          <w:szCs w:val="22"/>
        </w:rPr>
        <w:t xml:space="preserve">or equal to </w:t>
      </w:r>
      <w:r w:rsidRPr="002D445D">
        <w:rPr>
          <w:sz w:val="22"/>
          <w:szCs w:val="22"/>
        </w:rPr>
        <w:t xml:space="preserve">275 </w:t>
      </w:r>
      <w:proofErr w:type="spellStart"/>
      <w:r w:rsidRPr="002D445D">
        <w:rPr>
          <w:sz w:val="22"/>
          <w:szCs w:val="22"/>
        </w:rPr>
        <w:t>psig</w:t>
      </w:r>
      <w:proofErr w:type="spellEnd"/>
      <w:r w:rsidRPr="002D445D">
        <w:rPr>
          <w:sz w:val="22"/>
          <w:szCs w:val="22"/>
        </w:rPr>
        <w:t>.</w:t>
      </w:r>
      <w:r w:rsidR="00B93541" w:rsidRPr="002D445D">
        <w:rPr>
          <w:sz w:val="22"/>
          <w:szCs w:val="22"/>
        </w:rPr>
        <w:t xml:space="preserve">  Inspectors should refer to the facility’s CLB.</w:t>
      </w:r>
    </w:p>
    <w:p w14:paraId="3CDEE805" w14:textId="77777777" w:rsidR="002D445D" w:rsidRPr="002D445D" w:rsidRDefault="002D445D" w:rsidP="0053785B">
      <w:pPr>
        <w:rPr>
          <w:sz w:val="22"/>
          <w:szCs w:val="22"/>
        </w:rPr>
      </w:pPr>
    </w:p>
    <w:p w14:paraId="600B0574" w14:textId="77777777" w:rsidR="008F71E3" w:rsidRPr="002D445D" w:rsidRDefault="008F71E3" w:rsidP="0053785B">
      <w:pPr>
        <w:rPr>
          <w:sz w:val="22"/>
          <w:szCs w:val="22"/>
        </w:rPr>
      </w:pPr>
    </w:p>
    <w:p w14:paraId="21DD28A1" w14:textId="77777777" w:rsidR="00F73BFE" w:rsidRPr="002D445D" w:rsidRDefault="00F73BFE" w:rsidP="0053785B">
      <w:pPr>
        <w:rPr>
          <w:sz w:val="22"/>
          <w:szCs w:val="22"/>
        </w:rPr>
      </w:pPr>
      <w:r w:rsidRPr="002D445D">
        <w:rPr>
          <w:sz w:val="22"/>
          <w:szCs w:val="22"/>
        </w:rPr>
        <w:lastRenderedPageBreak/>
        <w:t>0</w:t>
      </w:r>
      <w:r w:rsidR="00B93541" w:rsidRPr="002D445D">
        <w:rPr>
          <w:sz w:val="22"/>
          <w:szCs w:val="22"/>
        </w:rPr>
        <w:t>4</w:t>
      </w:r>
      <w:r w:rsidRPr="002D445D">
        <w:rPr>
          <w:sz w:val="22"/>
          <w:szCs w:val="22"/>
        </w:rPr>
        <w:t>.</w:t>
      </w:r>
      <w:r w:rsidR="00B93541" w:rsidRPr="002D445D">
        <w:rPr>
          <w:sz w:val="22"/>
          <w:szCs w:val="22"/>
        </w:rPr>
        <w:t>0</w:t>
      </w:r>
      <w:r w:rsidR="005E2FBB" w:rsidRPr="002D445D">
        <w:rPr>
          <w:sz w:val="22"/>
          <w:szCs w:val="22"/>
        </w:rPr>
        <w:t>7</w:t>
      </w:r>
      <w:r w:rsidRPr="002D445D">
        <w:rPr>
          <w:sz w:val="22"/>
          <w:szCs w:val="22"/>
        </w:rPr>
        <w:tab/>
      </w:r>
      <w:r w:rsidR="00773399" w:rsidRPr="002D445D">
        <w:rPr>
          <w:sz w:val="22"/>
          <w:szCs w:val="22"/>
          <w:u w:val="single"/>
        </w:rPr>
        <w:t>NDE Indication</w:t>
      </w:r>
      <w:r w:rsidR="00773399" w:rsidRPr="002D445D">
        <w:rPr>
          <w:sz w:val="22"/>
          <w:szCs w:val="22"/>
        </w:rPr>
        <w:t xml:space="preserve">:  The response or evidence </w:t>
      </w:r>
      <w:r w:rsidR="00AE3667" w:rsidRPr="002D445D">
        <w:rPr>
          <w:sz w:val="22"/>
          <w:szCs w:val="22"/>
        </w:rPr>
        <w:t xml:space="preserve">resulting </w:t>
      </w:r>
      <w:r w:rsidR="00773399" w:rsidRPr="002D445D">
        <w:rPr>
          <w:sz w:val="22"/>
          <w:szCs w:val="22"/>
        </w:rPr>
        <w:t>from the application of a nondestructive examination.</w:t>
      </w:r>
    </w:p>
    <w:p w14:paraId="3C6C7B22" w14:textId="77777777" w:rsidR="00F73BFE" w:rsidRPr="002D445D" w:rsidRDefault="00F73BFE" w:rsidP="0053785B">
      <w:pPr>
        <w:rPr>
          <w:sz w:val="22"/>
          <w:szCs w:val="22"/>
        </w:rPr>
      </w:pPr>
    </w:p>
    <w:p w14:paraId="28BCAE9B" w14:textId="59B00DCB" w:rsidR="00D07321" w:rsidRPr="002D445D" w:rsidRDefault="0085486A" w:rsidP="000703F8">
      <w:pPr>
        <w:rPr>
          <w:sz w:val="22"/>
          <w:szCs w:val="22"/>
        </w:rPr>
      </w:pPr>
      <w:r w:rsidRPr="002D445D" w:rsidDel="000703F8">
        <w:rPr>
          <w:sz w:val="22"/>
          <w:szCs w:val="22"/>
        </w:rPr>
        <w:t>0</w:t>
      </w:r>
      <w:r w:rsidR="00B93541" w:rsidRPr="002D445D">
        <w:rPr>
          <w:sz w:val="22"/>
          <w:szCs w:val="22"/>
        </w:rPr>
        <w:t>4</w:t>
      </w:r>
      <w:r w:rsidR="00D07321" w:rsidRPr="002D445D" w:rsidDel="000703F8">
        <w:rPr>
          <w:sz w:val="22"/>
          <w:szCs w:val="22"/>
        </w:rPr>
        <w:t>.</w:t>
      </w:r>
      <w:r w:rsidR="00B93541" w:rsidRPr="002D445D">
        <w:rPr>
          <w:sz w:val="22"/>
          <w:szCs w:val="22"/>
        </w:rPr>
        <w:t>0</w:t>
      </w:r>
      <w:r w:rsidR="005E2FBB" w:rsidRPr="002D445D">
        <w:rPr>
          <w:sz w:val="22"/>
          <w:szCs w:val="22"/>
        </w:rPr>
        <w:t>8</w:t>
      </w:r>
      <w:r w:rsidR="00D07321" w:rsidRPr="002D445D" w:rsidDel="000703F8">
        <w:rPr>
          <w:sz w:val="22"/>
          <w:szCs w:val="22"/>
        </w:rPr>
        <w:tab/>
      </w:r>
      <w:r w:rsidR="00D07321" w:rsidRPr="002D445D" w:rsidDel="000703F8">
        <w:rPr>
          <w:sz w:val="22"/>
          <w:szCs w:val="22"/>
          <w:u w:val="single"/>
        </w:rPr>
        <w:t>Operability De</w:t>
      </w:r>
      <w:r w:rsidR="00B93541" w:rsidRPr="002D445D">
        <w:rPr>
          <w:sz w:val="22"/>
          <w:szCs w:val="22"/>
          <w:u w:val="single"/>
        </w:rPr>
        <w:t>termination (OD)</w:t>
      </w:r>
      <w:r w:rsidR="00D07321" w:rsidRPr="002D445D" w:rsidDel="000703F8">
        <w:rPr>
          <w:sz w:val="22"/>
          <w:szCs w:val="22"/>
        </w:rPr>
        <w:t>:  A decision by a</w:t>
      </w:r>
      <w:r w:rsidR="00B93541" w:rsidRPr="002D445D">
        <w:rPr>
          <w:sz w:val="22"/>
          <w:szCs w:val="22"/>
        </w:rPr>
        <w:t>n SRO</w:t>
      </w:r>
      <w:r w:rsidR="00D07321" w:rsidRPr="002D445D" w:rsidDel="000703F8">
        <w:rPr>
          <w:sz w:val="22"/>
          <w:szCs w:val="22"/>
        </w:rPr>
        <w:t xml:space="preserve"> on the operating shift crew </w:t>
      </w:r>
      <w:r w:rsidR="00D374BA" w:rsidRPr="002D445D">
        <w:rPr>
          <w:sz w:val="22"/>
          <w:szCs w:val="22"/>
        </w:rPr>
        <w:t>of</w:t>
      </w:r>
      <w:r w:rsidR="00CB16EC" w:rsidRPr="002D445D">
        <w:rPr>
          <w:sz w:val="22"/>
          <w:szCs w:val="22"/>
        </w:rPr>
        <w:t xml:space="preserve"> </w:t>
      </w:r>
      <w:proofErr w:type="gramStart"/>
      <w:r w:rsidR="006D0285" w:rsidRPr="002D445D">
        <w:rPr>
          <w:sz w:val="22"/>
          <w:szCs w:val="22"/>
        </w:rPr>
        <w:t>whether or not</w:t>
      </w:r>
      <w:proofErr w:type="gramEnd"/>
      <w:r w:rsidR="00A84E73" w:rsidRPr="002D445D">
        <w:rPr>
          <w:sz w:val="22"/>
          <w:szCs w:val="22"/>
        </w:rPr>
        <w:t xml:space="preserve"> </w:t>
      </w:r>
      <w:r w:rsidR="00D07321" w:rsidRPr="002D445D" w:rsidDel="000703F8">
        <w:rPr>
          <w:sz w:val="22"/>
          <w:szCs w:val="22"/>
        </w:rPr>
        <w:t xml:space="preserve">there is reasonable </w:t>
      </w:r>
      <w:r w:rsidR="00B93541" w:rsidRPr="002D445D">
        <w:rPr>
          <w:sz w:val="22"/>
          <w:szCs w:val="22"/>
        </w:rPr>
        <w:t>assurance</w:t>
      </w:r>
      <w:r w:rsidR="00D07321" w:rsidRPr="002D445D" w:rsidDel="000703F8">
        <w:rPr>
          <w:sz w:val="22"/>
          <w:szCs w:val="22"/>
        </w:rPr>
        <w:t xml:space="preserve"> a</w:t>
      </w:r>
      <w:r w:rsidR="00674F77" w:rsidRPr="002D445D">
        <w:rPr>
          <w:sz w:val="22"/>
          <w:szCs w:val="22"/>
        </w:rPr>
        <w:t>n</w:t>
      </w:r>
      <w:r w:rsidR="00D07321" w:rsidRPr="002D445D" w:rsidDel="000703F8">
        <w:rPr>
          <w:sz w:val="22"/>
          <w:szCs w:val="22"/>
        </w:rPr>
        <w:t xml:space="preserve"> SSC can perform its specified safety function</w:t>
      </w:r>
      <w:r w:rsidR="00836002" w:rsidRPr="002D445D">
        <w:rPr>
          <w:sz w:val="22"/>
          <w:szCs w:val="22"/>
        </w:rPr>
        <w:t>(s)</w:t>
      </w:r>
      <w:r w:rsidR="00D07321" w:rsidRPr="002D445D" w:rsidDel="000703F8">
        <w:rPr>
          <w:sz w:val="22"/>
          <w:szCs w:val="22"/>
        </w:rPr>
        <w:t>.</w:t>
      </w:r>
      <w:r w:rsidR="00D07321" w:rsidRPr="002D445D">
        <w:rPr>
          <w:sz w:val="22"/>
          <w:szCs w:val="22"/>
        </w:rPr>
        <w:t xml:space="preserve">  </w:t>
      </w:r>
    </w:p>
    <w:p w14:paraId="69832F52" w14:textId="77777777" w:rsidR="00146E5F" w:rsidRPr="002D445D" w:rsidRDefault="00146E5F" w:rsidP="0053785B">
      <w:pPr>
        <w:rPr>
          <w:sz w:val="22"/>
          <w:szCs w:val="22"/>
        </w:rPr>
      </w:pPr>
    </w:p>
    <w:p w14:paraId="68BB53C6" w14:textId="77777777" w:rsidR="00D07321" w:rsidRPr="002D445D" w:rsidRDefault="0085486A" w:rsidP="0053785B">
      <w:pPr>
        <w:rPr>
          <w:sz w:val="22"/>
          <w:szCs w:val="22"/>
        </w:rPr>
      </w:pPr>
      <w:r w:rsidRPr="002D445D">
        <w:rPr>
          <w:sz w:val="22"/>
          <w:szCs w:val="22"/>
        </w:rPr>
        <w:t>0</w:t>
      </w:r>
      <w:r w:rsidR="00B93541" w:rsidRPr="002D445D">
        <w:rPr>
          <w:sz w:val="22"/>
          <w:szCs w:val="22"/>
        </w:rPr>
        <w:t>4</w:t>
      </w:r>
      <w:r w:rsidR="00D07321" w:rsidRPr="002D445D">
        <w:rPr>
          <w:sz w:val="22"/>
          <w:szCs w:val="22"/>
        </w:rPr>
        <w:t>.</w:t>
      </w:r>
      <w:r w:rsidR="005E2FBB" w:rsidRPr="002D445D">
        <w:rPr>
          <w:sz w:val="22"/>
          <w:szCs w:val="22"/>
        </w:rPr>
        <w:t>09</w:t>
      </w:r>
      <w:r w:rsidR="00B25707" w:rsidRPr="002D445D">
        <w:rPr>
          <w:sz w:val="22"/>
          <w:szCs w:val="22"/>
        </w:rPr>
        <w:tab/>
      </w:r>
      <w:r w:rsidR="00D07321" w:rsidRPr="002D445D">
        <w:rPr>
          <w:sz w:val="22"/>
          <w:szCs w:val="22"/>
          <w:u w:val="single"/>
        </w:rPr>
        <w:t>Operable</w:t>
      </w:r>
      <w:r w:rsidR="001E5FDA" w:rsidRPr="002D445D">
        <w:rPr>
          <w:sz w:val="22"/>
          <w:szCs w:val="22"/>
          <w:u w:val="single"/>
        </w:rPr>
        <w:t xml:space="preserve"> – </w:t>
      </w:r>
      <w:r w:rsidR="00D07321" w:rsidRPr="002D445D">
        <w:rPr>
          <w:sz w:val="22"/>
          <w:szCs w:val="22"/>
          <w:u w:val="single"/>
        </w:rPr>
        <w:t>Operability</w:t>
      </w:r>
      <w:r w:rsidR="00D07321" w:rsidRPr="002D445D">
        <w:rPr>
          <w:sz w:val="22"/>
          <w:szCs w:val="22"/>
        </w:rPr>
        <w:t xml:space="preserve">:  </w:t>
      </w:r>
      <w:r w:rsidR="000A0C54" w:rsidRPr="002D445D">
        <w:rPr>
          <w:sz w:val="22"/>
          <w:szCs w:val="22"/>
        </w:rPr>
        <w:t xml:space="preserve">In this IMC, the term “specified safety function” is synonymous with the term “specified function” used in plant-specific (custom) TS that do not use the </w:t>
      </w:r>
      <w:r w:rsidR="005B2843" w:rsidRPr="002D445D">
        <w:rPr>
          <w:sz w:val="22"/>
          <w:szCs w:val="22"/>
        </w:rPr>
        <w:t>Improved Standard Technical Specifications (</w:t>
      </w:r>
      <w:r w:rsidR="000A0C54" w:rsidRPr="002D445D">
        <w:rPr>
          <w:sz w:val="22"/>
          <w:szCs w:val="22"/>
        </w:rPr>
        <w:t>STS</w:t>
      </w:r>
      <w:r w:rsidR="005B2843" w:rsidRPr="002D445D">
        <w:rPr>
          <w:sz w:val="22"/>
          <w:szCs w:val="22"/>
        </w:rPr>
        <w:t>)</w:t>
      </w:r>
      <w:r w:rsidR="000A0C54" w:rsidRPr="002D445D">
        <w:rPr>
          <w:sz w:val="22"/>
          <w:szCs w:val="22"/>
        </w:rPr>
        <w:t xml:space="preserve"> definition of Operable-Operability.  </w:t>
      </w:r>
      <w:r w:rsidR="001479E9" w:rsidRPr="002D445D">
        <w:rPr>
          <w:sz w:val="22"/>
          <w:szCs w:val="22"/>
        </w:rPr>
        <w:t>I</w:t>
      </w:r>
      <w:r w:rsidR="00542754" w:rsidRPr="002D445D">
        <w:rPr>
          <w:sz w:val="22"/>
          <w:szCs w:val="22"/>
        </w:rPr>
        <w:t xml:space="preserve">mproved </w:t>
      </w:r>
      <w:r w:rsidR="001479E9" w:rsidRPr="002D445D">
        <w:rPr>
          <w:sz w:val="22"/>
          <w:szCs w:val="22"/>
        </w:rPr>
        <w:t>STS (NUREGs 1430 through 1434</w:t>
      </w:r>
      <w:r w:rsidR="00B93541" w:rsidRPr="002D445D">
        <w:rPr>
          <w:sz w:val="22"/>
          <w:szCs w:val="22"/>
        </w:rPr>
        <w:t xml:space="preserve"> and NUREG-2194</w:t>
      </w:r>
      <w:r w:rsidR="001479E9" w:rsidRPr="002D445D">
        <w:rPr>
          <w:sz w:val="22"/>
          <w:szCs w:val="22"/>
        </w:rPr>
        <w:t xml:space="preserve">) </w:t>
      </w:r>
      <w:r w:rsidR="00D07321" w:rsidRPr="002D445D">
        <w:rPr>
          <w:sz w:val="22"/>
          <w:szCs w:val="22"/>
        </w:rPr>
        <w:t xml:space="preserve">define </w:t>
      </w:r>
      <w:r w:rsidR="008755EE" w:rsidRPr="002D445D">
        <w:rPr>
          <w:sz w:val="22"/>
          <w:szCs w:val="22"/>
        </w:rPr>
        <w:t>“</w:t>
      </w:r>
      <w:r w:rsidR="002556FD" w:rsidRPr="002D445D">
        <w:rPr>
          <w:sz w:val="22"/>
          <w:szCs w:val="22"/>
        </w:rPr>
        <w:t>O</w:t>
      </w:r>
      <w:r w:rsidR="00D07321" w:rsidRPr="002D445D">
        <w:rPr>
          <w:sz w:val="22"/>
          <w:szCs w:val="22"/>
        </w:rPr>
        <w:t>perable</w:t>
      </w:r>
      <w:r w:rsidR="002556FD" w:rsidRPr="002D445D">
        <w:rPr>
          <w:sz w:val="22"/>
          <w:szCs w:val="22"/>
        </w:rPr>
        <w:t xml:space="preserve"> – O</w:t>
      </w:r>
      <w:r w:rsidR="00D07321" w:rsidRPr="002D445D">
        <w:rPr>
          <w:sz w:val="22"/>
          <w:szCs w:val="22"/>
        </w:rPr>
        <w:t>perability</w:t>
      </w:r>
      <w:r w:rsidR="008755EE" w:rsidRPr="002D445D">
        <w:rPr>
          <w:sz w:val="22"/>
          <w:szCs w:val="22"/>
        </w:rPr>
        <w:t xml:space="preserve">” </w:t>
      </w:r>
      <w:r w:rsidR="00D07321" w:rsidRPr="002D445D">
        <w:rPr>
          <w:sz w:val="22"/>
          <w:szCs w:val="22"/>
        </w:rPr>
        <w:t>as follows:</w:t>
      </w:r>
    </w:p>
    <w:p w14:paraId="7589BDD9" w14:textId="77777777" w:rsidR="00D07321" w:rsidRPr="002D445D" w:rsidRDefault="00D07321" w:rsidP="0053785B">
      <w:pPr>
        <w:rPr>
          <w:sz w:val="22"/>
          <w:szCs w:val="22"/>
        </w:rPr>
      </w:pPr>
    </w:p>
    <w:p w14:paraId="404535C1" w14:textId="77777777" w:rsidR="00D07321" w:rsidRPr="002D445D" w:rsidRDefault="002F7357" w:rsidP="002F7357">
      <w:pPr>
        <w:ind w:left="720" w:right="720"/>
        <w:rPr>
          <w:sz w:val="22"/>
          <w:szCs w:val="22"/>
        </w:rPr>
      </w:pPr>
      <w:r w:rsidRPr="002D445D">
        <w:rPr>
          <w:sz w:val="22"/>
          <w:szCs w:val="22"/>
        </w:rPr>
        <w:t xml:space="preserve">A system, subsystem, train, component, or device shall be OPERABLE or have OPERABILITY when it is capable of performing its </w:t>
      </w:r>
      <w:r w:rsidR="00D01DFD" w:rsidRPr="002D445D">
        <w:rPr>
          <w:sz w:val="22"/>
          <w:szCs w:val="22"/>
        </w:rPr>
        <w:t>specified</w:t>
      </w:r>
      <w:r w:rsidRPr="002D445D">
        <w:rPr>
          <w:color w:val="0070C0"/>
          <w:sz w:val="22"/>
          <w:szCs w:val="22"/>
        </w:rPr>
        <w:t xml:space="preserve"> </w:t>
      </w:r>
      <w:r w:rsidRPr="002D445D">
        <w:rPr>
          <w:sz w:val="22"/>
          <w:szCs w:val="22"/>
        </w:rPr>
        <w:t>safety function</w:t>
      </w:r>
      <w:r w:rsidR="00F87713" w:rsidRPr="002D445D">
        <w:rPr>
          <w:sz w:val="22"/>
          <w:szCs w:val="22"/>
        </w:rPr>
        <w:t>(</w:t>
      </w:r>
      <w:r w:rsidRPr="002D445D">
        <w:rPr>
          <w:sz w:val="22"/>
          <w:szCs w:val="22"/>
        </w:rPr>
        <w:t>s</w:t>
      </w:r>
      <w:r w:rsidR="00F87713" w:rsidRPr="002D445D">
        <w:rPr>
          <w:sz w:val="22"/>
          <w:szCs w:val="22"/>
        </w:rPr>
        <w:t>)</w:t>
      </w:r>
      <w:r w:rsidRPr="002D445D">
        <w:rPr>
          <w:sz w:val="22"/>
          <w:szCs w:val="22"/>
        </w:rPr>
        <w:t xml:space="preserve">, and when all necessary attendant instrumentation, controls, normal or emergency electrical power, cooling and seal water, lubrication and other auxiliary equipment that are required for the system, subsystem, train, component, or device to perform its </w:t>
      </w:r>
      <w:r w:rsidR="00F87713" w:rsidRPr="002D445D">
        <w:rPr>
          <w:sz w:val="22"/>
          <w:szCs w:val="22"/>
        </w:rPr>
        <w:t xml:space="preserve">specified safety </w:t>
      </w:r>
      <w:r w:rsidRPr="002D445D">
        <w:rPr>
          <w:sz w:val="22"/>
          <w:szCs w:val="22"/>
        </w:rPr>
        <w:t>function(s) are also capable of performing their related support function(s).</w:t>
      </w:r>
    </w:p>
    <w:p w14:paraId="3A2BF3C5" w14:textId="77777777" w:rsidR="00FB7D11" w:rsidRPr="002D445D" w:rsidRDefault="00FB7D11" w:rsidP="0053785B">
      <w:pPr>
        <w:ind w:left="720"/>
        <w:rPr>
          <w:sz w:val="22"/>
          <w:szCs w:val="22"/>
        </w:rPr>
      </w:pPr>
    </w:p>
    <w:p w14:paraId="4333B16C" w14:textId="77777777" w:rsidR="00FB7D11" w:rsidRPr="002D445D" w:rsidRDefault="00542754" w:rsidP="002556FD">
      <w:pPr>
        <w:rPr>
          <w:sz w:val="22"/>
          <w:szCs w:val="22"/>
        </w:rPr>
      </w:pPr>
      <w:r w:rsidRPr="002D445D">
        <w:rPr>
          <w:sz w:val="22"/>
          <w:szCs w:val="22"/>
        </w:rPr>
        <w:t>Plant-specific TS</w:t>
      </w:r>
      <w:r w:rsidR="002556FD" w:rsidRPr="002D445D">
        <w:rPr>
          <w:sz w:val="22"/>
          <w:szCs w:val="22"/>
        </w:rPr>
        <w:t xml:space="preserve"> </w:t>
      </w:r>
      <w:r w:rsidR="007644EC" w:rsidRPr="002D445D">
        <w:rPr>
          <w:sz w:val="22"/>
          <w:szCs w:val="22"/>
        </w:rPr>
        <w:t xml:space="preserve">that </w:t>
      </w:r>
      <w:r w:rsidR="00FC5D3F" w:rsidRPr="002D445D">
        <w:rPr>
          <w:sz w:val="22"/>
          <w:szCs w:val="22"/>
        </w:rPr>
        <w:t xml:space="preserve">are not based on </w:t>
      </w:r>
      <w:r w:rsidRPr="002D445D">
        <w:rPr>
          <w:sz w:val="22"/>
          <w:szCs w:val="22"/>
        </w:rPr>
        <w:t>the improved STS</w:t>
      </w:r>
      <w:r w:rsidR="000070B5" w:rsidRPr="002D445D">
        <w:rPr>
          <w:sz w:val="22"/>
          <w:szCs w:val="22"/>
        </w:rPr>
        <w:t xml:space="preserve"> definition </w:t>
      </w:r>
      <w:r w:rsidRPr="002D445D">
        <w:rPr>
          <w:sz w:val="22"/>
          <w:szCs w:val="22"/>
        </w:rPr>
        <w:t xml:space="preserve">typically </w:t>
      </w:r>
      <w:r w:rsidR="00DC5688" w:rsidRPr="002D445D">
        <w:rPr>
          <w:sz w:val="22"/>
          <w:szCs w:val="22"/>
        </w:rPr>
        <w:t>defines</w:t>
      </w:r>
      <w:r w:rsidR="001D0CC8" w:rsidRPr="002D445D">
        <w:rPr>
          <w:sz w:val="22"/>
          <w:szCs w:val="22"/>
        </w:rPr>
        <w:t xml:space="preserve"> “Operable – Operability” </w:t>
      </w:r>
      <w:r w:rsidR="007D0A36" w:rsidRPr="002D445D">
        <w:rPr>
          <w:sz w:val="22"/>
          <w:szCs w:val="22"/>
        </w:rPr>
        <w:t>as follows</w:t>
      </w:r>
      <w:r w:rsidR="002556FD" w:rsidRPr="002D445D">
        <w:rPr>
          <w:sz w:val="22"/>
          <w:szCs w:val="22"/>
        </w:rPr>
        <w:t xml:space="preserve">: </w:t>
      </w:r>
    </w:p>
    <w:p w14:paraId="312A4272" w14:textId="77777777" w:rsidR="00FB7D11" w:rsidRPr="002D445D" w:rsidRDefault="00FB7D11" w:rsidP="00FB7D11">
      <w:pPr>
        <w:rPr>
          <w:sz w:val="22"/>
          <w:szCs w:val="22"/>
        </w:rPr>
      </w:pPr>
    </w:p>
    <w:p w14:paraId="3D43CA75" w14:textId="77777777" w:rsidR="00D07321" w:rsidRPr="002D445D" w:rsidRDefault="00FB7D11" w:rsidP="002F7357">
      <w:pPr>
        <w:ind w:left="720" w:right="720"/>
        <w:rPr>
          <w:sz w:val="22"/>
          <w:szCs w:val="22"/>
        </w:rPr>
      </w:pPr>
      <w:r w:rsidRPr="002D445D">
        <w:rPr>
          <w:sz w:val="22"/>
          <w:szCs w:val="22"/>
        </w:rPr>
        <w:t xml:space="preserve">A system, subsystem, train, component, or device shall be OPERABLE or have OPERABILITY when it is capable of performing its </w:t>
      </w:r>
      <w:r w:rsidR="001458DB" w:rsidRPr="002D445D">
        <w:rPr>
          <w:sz w:val="22"/>
          <w:szCs w:val="22"/>
        </w:rPr>
        <w:t xml:space="preserve">specified </w:t>
      </w:r>
      <w:r w:rsidRPr="002D445D">
        <w:rPr>
          <w:sz w:val="22"/>
          <w:szCs w:val="22"/>
        </w:rPr>
        <w:t>function</w:t>
      </w:r>
      <w:r w:rsidR="00FB5225" w:rsidRPr="002D445D">
        <w:rPr>
          <w:sz w:val="22"/>
          <w:szCs w:val="22"/>
        </w:rPr>
        <w:t>(</w:t>
      </w:r>
      <w:r w:rsidRPr="002D445D">
        <w:rPr>
          <w:sz w:val="22"/>
          <w:szCs w:val="22"/>
        </w:rPr>
        <w:t>s</w:t>
      </w:r>
      <w:r w:rsidR="00FB5225" w:rsidRPr="002D445D">
        <w:rPr>
          <w:sz w:val="22"/>
          <w:szCs w:val="22"/>
        </w:rPr>
        <w:t>)</w:t>
      </w:r>
      <w:r w:rsidRPr="002D445D">
        <w:rPr>
          <w:sz w:val="22"/>
          <w:szCs w:val="22"/>
        </w:rPr>
        <w:t xml:space="preserve">, and when all necessary attendant instrumentation, controls, electrical power, cooling or seal water, lubrication and other auxiliary equipment that are required for the system, subsystem, train, component, or device to perform its </w:t>
      </w:r>
      <w:r w:rsidR="00FB5225" w:rsidRPr="002D445D">
        <w:rPr>
          <w:sz w:val="22"/>
          <w:szCs w:val="22"/>
        </w:rPr>
        <w:t xml:space="preserve">specified safety </w:t>
      </w:r>
      <w:r w:rsidRPr="002D445D">
        <w:rPr>
          <w:sz w:val="22"/>
          <w:szCs w:val="22"/>
        </w:rPr>
        <w:t>function(s) are also capable of performing their</w:t>
      </w:r>
      <w:r w:rsidR="00FE0F99" w:rsidRPr="002D445D">
        <w:rPr>
          <w:sz w:val="22"/>
          <w:szCs w:val="22"/>
        </w:rPr>
        <w:t xml:space="preserve"> related support function(s).</w:t>
      </w:r>
    </w:p>
    <w:p w14:paraId="6CBAC970" w14:textId="77777777" w:rsidR="00FB7D11" w:rsidRPr="002D445D" w:rsidRDefault="00FB7D11" w:rsidP="00FB7D11">
      <w:pPr>
        <w:rPr>
          <w:sz w:val="22"/>
          <w:szCs w:val="22"/>
        </w:rPr>
      </w:pPr>
    </w:p>
    <w:p w14:paraId="66836DF0" w14:textId="77777777" w:rsidR="002D445D" w:rsidRDefault="007D0A36" w:rsidP="0053785B">
      <w:pPr>
        <w:rPr>
          <w:sz w:val="22"/>
          <w:szCs w:val="22"/>
        </w:rPr>
      </w:pPr>
      <w:r w:rsidRPr="002D445D">
        <w:rPr>
          <w:sz w:val="22"/>
          <w:szCs w:val="22"/>
        </w:rPr>
        <w:t xml:space="preserve">As </w:t>
      </w:r>
      <w:r w:rsidR="00345123" w:rsidRPr="002D445D">
        <w:rPr>
          <w:sz w:val="22"/>
          <w:szCs w:val="22"/>
        </w:rPr>
        <w:t xml:space="preserve">described </w:t>
      </w:r>
      <w:r w:rsidRPr="002D445D">
        <w:rPr>
          <w:sz w:val="22"/>
          <w:szCs w:val="22"/>
        </w:rPr>
        <w:t xml:space="preserve">above, </w:t>
      </w:r>
      <w:r w:rsidR="00D07321" w:rsidRPr="002D445D">
        <w:rPr>
          <w:sz w:val="22"/>
          <w:szCs w:val="22"/>
        </w:rPr>
        <w:t xml:space="preserve">plant-specific TS </w:t>
      </w:r>
      <w:r w:rsidRPr="002D445D">
        <w:rPr>
          <w:sz w:val="22"/>
          <w:szCs w:val="22"/>
        </w:rPr>
        <w:t xml:space="preserve">may differ from </w:t>
      </w:r>
      <w:r w:rsidR="000070B5" w:rsidRPr="002D445D">
        <w:rPr>
          <w:sz w:val="22"/>
          <w:szCs w:val="22"/>
        </w:rPr>
        <w:t xml:space="preserve">the </w:t>
      </w:r>
      <w:r w:rsidR="00E44E7A" w:rsidRPr="002D445D">
        <w:rPr>
          <w:sz w:val="22"/>
          <w:szCs w:val="22"/>
        </w:rPr>
        <w:t xml:space="preserve">improved </w:t>
      </w:r>
      <w:r w:rsidRPr="002D445D">
        <w:rPr>
          <w:sz w:val="22"/>
          <w:szCs w:val="22"/>
        </w:rPr>
        <w:t>STS</w:t>
      </w:r>
      <w:r w:rsidR="000070B5" w:rsidRPr="002D445D">
        <w:rPr>
          <w:sz w:val="22"/>
          <w:szCs w:val="22"/>
        </w:rPr>
        <w:t xml:space="preserve"> definition of Operable – Operability</w:t>
      </w:r>
      <w:r w:rsidR="00D07321" w:rsidRPr="002D445D">
        <w:rPr>
          <w:sz w:val="22"/>
          <w:szCs w:val="22"/>
        </w:rPr>
        <w:t xml:space="preserve">.  </w:t>
      </w:r>
      <w:r w:rsidR="00CD00AF" w:rsidRPr="002D445D">
        <w:rPr>
          <w:sz w:val="22"/>
          <w:szCs w:val="22"/>
        </w:rPr>
        <w:t>Therefore</w:t>
      </w:r>
      <w:r w:rsidR="0042622B" w:rsidRPr="002D445D">
        <w:rPr>
          <w:sz w:val="22"/>
          <w:szCs w:val="22"/>
        </w:rPr>
        <w:t>,</w:t>
      </w:r>
      <w:r w:rsidR="00CD00AF" w:rsidRPr="002D445D">
        <w:rPr>
          <w:sz w:val="22"/>
          <w:szCs w:val="22"/>
        </w:rPr>
        <w:t xml:space="preserve"> some judgment is needed in applying th</w:t>
      </w:r>
      <w:r w:rsidR="00D1464F" w:rsidRPr="002D445D">
        <w:rPr>
          <w:sz w:val="22"/>
          <w:szCs w:val="22"/>
        </w:rPr>
        <w:t>is</w:t>
      </w:r>
      <w:r w:rsidR="00CD00AF" w:rsidRPr="002D445D">
        <w:rPr>
          <w:sz w:val="22"/>
          <w:szCs w:val="22"/>
        </w:rPr>
        <w:t xml:space="preserve"> guidance. </w:t>
      </w:r>
      <w:r w:rsidR="00D07321" w:rsidRPr="002D445D">
        <w:rPr>
          <w:sz w:val="22"/>
          <w:szCs w:val="22"/>
        </w:rPr>
        <w:t xml:space="preserve"> Word differences that exist a</w:t>
      </w:r>
      <w:r w:rsidR="00ED2890" w:rsidRPr="002D445D">
        <w:rPr>
          <w:sz w:val="22"/>
          <w:szCs w:val="22"/>
        </w:rPr>
        <w:t xml:space="preserve">re not viewed by </w:t>
      </w:r>
      <w:r w:rsidR="00C143A3" w:rsidRPr="002D445D">
        <w:rPr>
          <w:sz w:val="22"/>
          <w:szCs w:val="22"/>
        </w:rPr>
        <w:t xml:space="preserve">the </w:t>
      </w:r>
      <w:r w:rsidR="00ED2890" w:rsidRPr="002D445D">
        <w:rPr>
          <w:sz w:val="22"/>
          <w:szCs w:val="22"/>
        </w:rPr>
        <w:t xml:space="preserve">NRC to imply a </w:t>
      </w:r>
      <w:r w:rsidR="00D07321" w:rsidRPr="002D445D">
        <w:rPr>
          <w:sz w:val="22"/>
          <w:szCs w:val="22"/>
        </w:rPr>
        <w:t xml:space="preserve">significant difference in application of the plant-specific TS.  </w:t>
      </w:r>
      <w:r w:rsidR="000F356F" w:rsidRPr="002D445D">
        <w:rPr>
          <w:sz w:val="22"/>
          <w:szCs w:val="22"/>
        </w:rPr>
        <w:t xml:space="preserve"> </w:t>
      </w:r>
      <w:r w:rsidR="00D07321" w:rsidRPr="002D445D">
        <w:rPr>
          <w:sz w:val="22"/>
          <w:szCs w:val="22"/>
        </w:rPr>
        <w:t>Any problems resulting from inconsistencies between a plant-specific definition of operability and this guidance should be discussed with regional managers, who should discuss the issues with NRR if deemed necessary.  In all cases, a licensee</w:t>
      </w:r>
      <w:r w:rsidR="003E7DA5" w:rsidRPr="002D445D">
        <w:rPr>
          <w:sz w:val="22"/>
          <w:szCs w:val="22"/>
        </w:rPr>
        <w:t>’</w:t>
      </w:r>
      <w:r w:rsidR="00D07321" w:rsidRPr="002D445D">
        <w:rPr>
          <w:sz w:val="22"/>
          <w:szCs w:val="22"/>
        </w:rPr>
        <w:t xml:space="preserve">s </w:t>
      </w:r>
    </w:p>
    <w:p w14:paraId="54CEACD8" w14:textId="4E77D717" w:rsidR="00A91C48" w:rsidRPr="002D445D" w:rsidRDefault="00146E5F" w:rsidP="0053785B">
      <w:pPr>
        <w:rPr>
          <w:sz w:val="22"/>
          <w:szCs w:val="22"/>
        </w:rPr>
      </w:pPr>
      <w:r w:rsidRPr="002D445D">
        <w:rPr>
          <w:sz w:val="22"/>
          <w:szCs w:val="22"/>
        </w:rPr>
        <w:t>plant-specific</w:t>
      </w:r>
      <w:r w:rsidR="00D07321" w:rsidRPr="002D445D">
        <w:rPr>
          <w:sz w:val="22"/>
          <w:szCs w:val="22"/>
        </w:rPr>
        <w:t xml:space="preserve"> TS definition of Operable</w:t>
      </w:r>
      <w:r w:rsidR="00B33F4E" w:rsidRPr="002D445D">
        <w:rPr>
          <w:sz w:val="22"/>
          <w:szCs w:val="22"/>
        </w:rPr>
        <w:t xml:space="preserve"> </w:t>
      </w:r>
      <w:r w:rsidR="004B4A04" w:rsidRPr="002D445D">
        <w:rPr>
          <w:sz w:val="22"/>
          <w:szCs w:val="22"/>
        </w:rPr>
        <w:t>–</w:t>
      </w:r>
      <w:r w:rsidR="00B33F4E" w:rsidRPr="002D445D">
        <w:rPr>
          <w:sz w:val="22"/>
          <w:szCs w:val="22"/>
        </w:rPr>
        <w:t xml:space="preserve"> </w:t>
      </w:r>
      <w:r w:rsidR="00D07321" w:rsidRPr="002D445D">
        <w:rPr>
          <w:sz w:val="22"/>
          <w:szCs w:val="22"/>
        </w:rPr>
        <w:t>Operability governs.</w:t>
      </w:r>
      <w:r w:rsidR="00A91C48" w:rsidRPr="002D445D">
        <w:rPr>
          <w:sz w:val="22"/>
          <w:szCs w:val="22"/>
        </w:rPr>
        <w:t xml:space="preserve">  </w:t>
      </w:r>
    </w:p>
    <w:p w14:paraId="17C9CEAF" w14:textId="77777777" w:rsidR="00A91C48" w:rsidRPr="002D445D" w:rsidRDefault="00A91C48" w:rsidP="0053785B">
      <w:pPr>
        <w:rPr>
          <w:sz w:val="22"/>
          <w:szCs w:val="22"/>
        </w:rPr>
      </w:pPr>
    </w:p>
    <w:p w14:paraId="340ADED9" w14:textId="77777777" w:rsidR="00D07321" w:rsidRPr="002D445D" w:rsidRDefault="0085486A" w:rsidP="0053785B">
      <w:pPr>
        <w:rPr>
          <w:sz w:val="22"/>
          <w:szCs w:val="22"/>
        </w:rPr>
      </w:pPr>
      <w:r w:rsidRPr="002D445D">
        <w:rPr>
          <w:sz w:val="22"/>
          <w:szCs w:val="22"/>
        </w:rPr>
        <w:t>0</w:t>
      </w:r>
      <w:r w:rsidR="00D1464F" w:rsidRPr="002D445D">
        <w:rPr>
          <w:sz w:val="22"/>
          <w:szCs w:val="22"/>
        </w:rPr>
        <w:t>4</w:t>
      </w:r>
      <w:r w:rsidR="00D07321" w:rsidRPr="002D445D">
        <w:rPr>
          <w:sz w:val="22"/>
          <w:szCs w:val="22"/>
        </w:rPr>
        <w:t>.1</w:t>
      </w:r>
      <w:r w:rsidR="00303815" w:rsidRPr="002D445D">
        <w:rPr>
          <w:sz w:val="22"/>
          <w:szCs w:val="22"/>
        </w:rPr>
        <w:t>0</w:t>
      </w:r>
      <w:r w:rsidR="00D07321" w:rsidRPr="002D445D">
        <w:rPr>
          <w:sz w:val="22"/>
          <w:szCs w:val="22"/>
        </w:rPr>
        <w:tab/>
      </w:r>
      <w:r w:rsidR="00D07321" w:rsidRPr="002D445D">
        <w:rPr>
          <w:sz w:val="22"/>
          <w:szCs w:val="22"/>
          <w:u w:val="single"/>
        </w:rPr>
        <w:t>Specified Function/Specified Safety Function</w:t>
      </w:r>
      <w:r w:rsidR="00D07321" w:rsidRPr="002D445D">
        <w:rPr>
          <w:sz w:val="22"/>
          <w:szCs w:val="22"/>
        </w:rPr>
        <w:t xml:space="preserve">:  </w:t>
      </w:r>
      <w:r w:rsidR="005A4869" w:rsidRPr="002D445D">
        <w:rPr>
          <w:sz w:val="22"/>
          <w:szCs w:val="22"/>
        </w:rPr>
        <w:t xml:space="preserve">The definition of operability refers to the capability to perform the specified function </w:t>
      </w:r>
      <w:r w:rsidR="00D1464F" w:rsidRPr="002D445D">
        <w:rPr>
          <w:sz w:val="22"/>
          <w:szCs w:val="22"/>
        </w:rPr>
        <w:t>(</w:t>
      </w:r>
      <w:r w:rsidR="005A4869" w:rsidRPr="002D445D">
        <w:rPr>
          <w:sz w:val="22"/>
          <w:szCs w:val="22"/>
        </w:rPr>
        <w:t>at non-improved T</w:t>
      </w:r>
      <w:r w:rsidR="00F9530D" w:rsidRPr="002D445D">
        <w:rPr>
          <w:sz w:val="22"/>
          <w:szCs w:val="22"/>
        </w:rPr>
        <w:t>S</w:t>
      </w:r>
      <w:r w:rsidR="005A4869" w:rsidRPr="002D445D">
        <w:rPr>
          <w:sz w:val="22"/>
          <w:szCs w:val="22"/>
        </w:rPr>
        <w:t xml:space="preserve"> plants</w:t>
      </w:r>
      <w:r w:rsidR="00D1464F" w:rsidRPr="002D445D">
        <w:rPr>
          <w:sz w:val="22"/>
          <w:szCs w:val="22"/>
        </w:rPr>
        <w:t>)</w:t>
      </w:r>
      <w:r w:rsidR="006F0530" w:rsidRPr="002D445D">
        <w:rPr>
          <w:sz w:val="22"/>
          <w:szCs w:val="22"/>
        </w:rPr>
        <w:t xml:space="preserve"> and</w:t>
      </w:r>
      <w:r w:rsidR="005A4869" w:rsidRPr="002D445D">
        <w:rPr>
          <w:sz w:val="22"/>
          <w:szCs w:val="22"/>
        </w:rPr>
        <w:t xml:space="preserve"> specified safety function </w:t>
      </w:r>
      <w:r w:rsidR="00D1464F" w:rsidRPr="002D445D">
        <w:rPr>
          <w:sz w:val="22"/>
          <w:szCs w:val="22"/>
        </w:rPr>
        <w:t>(</w:t>
      </w:r>
      <w:r w:rsidR="005A4869" w:rsidRPr="002D445D">
        <w:rPr>
          <w:sz w:val="22"/>
          <w:szCs w:val="22"/>
        </w:rPr>
        <w:t xml:space="preserve">at improved </w:t>
      </w:r>
      <w:r w:rsidR="002B0474" w:rsidRPr="002D445D">
        <w:rPr>
          <w:sz w:val="22"/>
          <w:szCs w:val="22"/>
        </w:rPr>
        <w:t>S</w:t>
      </w:r>
      <w:r w:rsidR="005A4869" w:rsidRPr="002D445D">
        <w:rPr>
          <w:sz w:val="22"/>
          <w:szCs w:val="22"/>
        </w:rPr>
        <w:t>T</w:t>
      </w:r>
      <w:r w:rsidR="00F9530D" w:rsidRPr="002D445D">
        <w:rPr>
          <w:sz w:val="22"/>
          <w:szCs w:val="22"/>
        </w:rPr>
        <w:t>S</w:t>
      </w:r>
      <w:r w:rsidR="005A4869" w:rsidRPr="002D445D">
        <w:rPr>
          <w:sz w:val="22"/>
          <w:szCs w:val="22"/>
        </w:rPr>
        <w:t xml:space="preserve"> plants</w:t>
      </w:r>
      <w:r w:rsidR="00D1464F" w:rsidRPr="002D445D">
        <w:rPr>
          <w:sz w:val="22"/>
          <w:szCs w:val="22"/>
        </w:rPr>
        <w:t>)</w:t>
      </w:r>
      <w:r w:rsidR="005A4869" w:rsidRPr="002D445D">
        <w:rPr>
          <w:sz w:val="22"/>
          <w:szCs w:val="22"/>
        </w:rPr>
        <w:t>.</w:t>
      </w:r>
      <w:r w:rsidR="002A4D02" w:rsidRPr="002D445D">
        <w:rPr>
          <w:sz w:val="22"/>
          <w:szCs w:val="22"/>
        </w:rPr>
        <w:t xml:space="preserve">  </w:t>
      </w:r>
      <w:r w:rsidR="00D07321" w:rsidRPr="002D445D">
        <w:rPr>
          <w:sz w:val="22"/>
          <w:szCs w:val="22"/>
        </w:rPr>
        <w:t>The specified function</w:t>
      </w:r>
      <w:r w:rsidR="002A4D02" w:rsidRPr="002D445D">
        <w:rPr>
          <w:sz w:val="22"/>
          <w:szCs w:val="22"/>
        </w:rPr>
        <w:t>/specified safety function</w:t>
      </w:r>
      <w:r w:rsidR="00D07321" w:rsidRPr="002D445D">
        <w:rPr>
          <w:sz w:val="22"/>
          <w:szCs w:val="22"/>
        </w:rPr>
        <w:t xml:space="preserve"> of</w:t>
      </w:r>
      <w:r w:rsidR="009E1AF4" w:rsidRPr="002D445D">
        <w:rPr>
          <w:sz w:val="22"/>
          <w:szCs w:val="22"/>
        </w:rPr>
        <w:t xml:space="preserve"> an</w:t>
      </w:r>
      <w:r w:rsidR="00D07321" w:rsidRPr="002D445D">
        <w:rPr>
          <w:sz w:val="22"/>
          <w:szCs w:val="22"/>
        </w:rPr>
        <w:t xml:space="preserve"> </w:t>
      </w:r>
      <w:r w:rsidR="009E1AF4" w:rsidRPr="002D445D">
        <w:rPr>
          <w:sz w:val="22"/>
          <w:szCs w:val="22"/>
        </w:rPr>
        <w:t>SSC</w:t>
      </w:r>
      <w:r w:rsidR="00D07321" w:rsidRPr="002D445D">
        <w:rPr>
          <w:sz w:val="22"/>
          <w:szCs w:val="22"/>
        </w:rPr>
        <w:t xml:space="preserve"> is that specified safety function(s) in the CLB for the facility.</w:t>
      </w:r>
      <w:r w:rsidR="00023255" w:rsidRPr="002D445D">
        <w:rPr>
          <w:sz w:val="22"/>
          <w:szCs w:val="22"/>
        </w:rPr>
        <w:t xml:space="preserve">  Not all SSC functions described in the CLB are specified safety functions required for operability as described in Section 03.01.b.</w:t>
      </w:r>
    </w:p>
    <w:p w14:paraId="20140B6B" w14:textId="77777777" w:rsidR="008E4721" w:rsidRPr="002D445D" w:rsidRDefault="008E4721" w:rsidP="0053785B">
      <w:pPr>
        <w:rPr>
          <w:sz w:val="22"/>
          <w:szCs w:val="22"/>
        </w:rPr>
      </w:pPr>
    </w:p>
    <w:p w14:paraId="3C06C084" w14:textId="77777777" w:rsidR="004900C3" w:rsidRPr="002D445D" w:rsidRDefault="004900C3" w:rsidP="0053785B">
      <w:pPr>
        <w:rPr>
          <w:sz w:val="22"/>
          <w:szCs w:val="22"/>
        </w:rPr>
      </w:pPr>
    </w:p>
    <w:p w14:paraId="6A146E14" w14:textId="77777777" w:rsidR="00EF7630" w:rsidRPr="002D445D" w:rsidRDefault="0085486A" w:rsidP="0053785B">
      <w:pPr>
        <w:rPr>
          <w:sz w:val="22"/>
          <w:szCs w:val="22"/>
        </w:rPr>
      </w:pPr>
      <w:r w:rsidRPr="002D445D">
        <w:rPr>
          <w:sz w:val="22"/>
          <w:szCs w:val="22"/>
        </w:rPr>
        <w:t>0326-0</w:t>
      </w:r>
      <w:r w:rsidR="00EF7630" w:rsidRPr="002D445D">
        <w:rPr>
          <w:sz w:val="22"/>
          <w:szCs w:val="22"/>
        </w:rPr>
        <w:t>5</w:t>
      </w:r>
      <w:r w:rsidR="00D07321" w:rsidRPr="002D445D">
        <w:rPr>
          <w:sz w:val="22"/>
          <w:szCs w:val="22"/>
        </w:rPr>
        <w:tab/>
      </w:r>
      <w:r w:rsidR="00EF7630" w:rsidRPr="002D445D">
        <w:rPr>
          <w:sz w:val="22"/>
          <w:szCs w:val="22"/>
        </w:rPr>
        <w:t>RESPONSIBILITIES AND AUTHORITIES</w:t>
      </w:r>
    </w:p>
    <w:p w14:paraId="2CCFE536" w14:textId="77777777" w:rsidR="0079737A" w:rsidRPr="002D445D" w:rsidRDefault="0079737A" w:rsidP="0053785B">
      <w:pPr>
        <w:rPr>
          <w:sz w:val="22"/>
          <w:szCs w:val="22"/>
        </w:rPr>
      </w:pPr>
    </w:p>
    <w:p w14:paraId="3E990A54" w14:textId="77777777" w:rsidR="0079737A" w:rsidRPr="002D445D" w:rsidRDefault="004A3A46" w:rsidP="00651AF1">
      <w:pPr>
        <w:ind w:left="720" w:hanging="720"/>
        <w:rPr>
          <w:sz w:val="22"/>
          <w:szCs w:val="22"/>
        </w:rPr>
      </w:pPr>
      <w:r w:rsidRPr="002D445D">
        <w:rPr>
          <w:sz w:val="22"/>
          <w:szCs w:val="22"/>
        </w:rPr>
        <w:t>05.01</w:t>
      </w:r>
      <w:r w:rsidRPr="002D445D">
        <w:rPr>
          <w:sz w:val="22"/>
          <w:szCs w:val="22"/>
        </w:rPr>
        <w:tab/>
      </w:r>
      <w:r w:rsidRPr="002D445D">
        <w:rPr>
          <w:sz w:val="22"/>
          <w:szCs w:val="22"/>
          <w:u w:val="single"/>
        </w:rPr>
        <w:t>Director</w:t>
      </w:r>
      <w:r w:rsidR="00651AF1" w:rsidRPr="002D445D">
        <w:rPr>
          <w:sz w:val="22"/>
          <w:szCs w:val="22"/>
          <w:u w:val="single"/>
        </w:rPr>
        <w:t>/Deputy Director</w:t>
      </w:r>
      <w:r w:rsidRPr="002D445D">
        <w:rPr>
          <w:sz w:val="22"/>
          <w:szCs w:val="22"/>
          <w:u w:val="single"/>
        </w:rPr>
        <w:t>, Division of Safety Systems (DSS), Office of Nuclear Reactor Regulation (NRR)</w:t>
      </w:r>
    </w:p>
    <w:p w14:paraId="102E1DD2" w14:textId="77777777" w:rsidR="004A3A46" w:rsidRPr="002D445D" w:rsidRDefault="004A3A46" w:rsidP="004A3A46">
      <w:pPr>
        <w:pStyle w:val="ListParagraph"/>
        <w:numPr>
          <w:ilvl w:val="0"/>
          <w:numId w:val="28"/>
        </w:numPr>
        <w:rPr>
          <w:rFonts w:ascii="Arial" w:hAnsi="Arial" w:cs="Arial"/>
          <w:sz w:val="22"/>
          <w:szCs w:val="22"/>
        </w:rPr>
      </w:pPr>
      <w:r w:rsidRPr="002D445D">
        <w:rPr>
          <w:rFonts w:ascii="Arial" w:hAnsi="Arial" w:cs="Arial"/>
          <w:sz w:val="22"/>
          <w:szCs w:val="22"/>
        </w:rPr>
        <w:t>Coordinates development and revision preparation to the manual chapter</w:t>
      </w:r>
      <w:r w:rsidR="00BB029C" w:rsidRPr="002D445D">
        <w:rPr>
          <w:rFonts w:ascii="Arial" w:hAnsi="Arial" w:cs="Arial"/>
          <w:sz w:val="22"/>
          <w:szCs w:val="22"/>
        </w:rPr>
        <w:t>,</w:t>
      </w:r>
    </w:p>
    <w:p w14:paraId="543ACAF1" w14:textId="77777777" w:rsidR="004A3A46" w:rsidRPr="002D445D" w:rsidRDefault="004A3A46" w:rsidP="004A3A46">
      <w:pPr>
        <w:pStyle w:val="ListParagraph"/>
        <w:numPr>
          <w:ilvl w:val="0"/>
          <w:numId w:val="28"/>
        </w:numPr>
        <w:rPr>
          <w:rFonts w:ascii="Arial" w:hAnsi="Arial" w:cs="Arial"/>
          <w:sz w:val="22"/>
          <w:szCs w:val="22"/>
        </w:rPr>
      </w:pPr>
      <w:r w:rsidRPr="002D445D">
        <w:rPr>
          <w:rFonts w:ascii="Arial" w:hAnsi="Arial" w:cs="Arial"/>
          <w:sz w:val="22"/>
          <w:szCs w:val="22"/>
        </w:rPr>
        <w:lastRenderedPageBreak/>
        <w:t xml:space="preserve">Coordinates regional implementation with the Division </w:t>
      </w:r>
      <w:r w:rsidR="008164D6" w:rsidRPr="002D445D">
        <w:rPr>
          <w:rFonts w:ascii="Arial" w:hAnsi="Arial" w:cs="Arial"/>
          <w:sz w:val="22"/>
          <w:szCs w:val="22"/>
        </w:rPr>
        <w:t>Reactor Oversight</w:t>
      </w:r>
      <w:r w:rsidRPr="002D445D">
        <w:rPr>
          <w:rFonts w:ascii="Arial" w:hAnsi="Arial" w:cs="Arial"/>
          <w:sz w:val="22"/>
          <w:szCs w:val="22"/>
        </w:rPr>
        <w:t xml:space="preserve"> (DR</w:t>
      </w:r>
      <w:r w:rsidR="008164D6" w:rsidRPr="002D445D">
        <w:rPr>
          <w:rFonts w:ascii="Arial" w:hAnsi="Arial" w:cs="Arial"/>
          <w:sz w:val="22"/>
          <w:szCs w:val="22"/>
        </w:rPr>
        <w:t>O</w:t>
      </w:r>
      <w:r w:rsidRPr="002D445D">
        <w:rPr>
          <w:rFonts w:ascii="Arial" w:hAnsi="Arial" w:cs="Arial"/>
          <w:sz w:val="22"/>
          <w:szCs w:val="22"/>
        </w:rPr>
        <w:t>)</w:t>
      </w:r>
      <w:r w:rsidR="00BB029C" w:rsidRPr="002D445D">
        <w:rPr>
          <w:rFonts w:ascii="Arial" w:hAnsi="Arial" w:cs="Arial"/>
          <w:sz w:val="22"/>
          <w:szCs w:val="22"/>
        </w:rPr>
        <w:t>, and</w:t>
      </w:r>
    </w:p>
    <w:p w14:paraId="6E886E98" w14:textId="77777777" w:rsidR="004A3A46" w:rsidRPr="002D445D" w:rsidRDefault="004A3A46" w:rsidP="004A3A46">
      <w:pPr>
        <w:pStyle w:val="ListParagraph"/>
        <w:numPr>
          <w:ilvl w:val="0"/>
          <w:numId w:val="28"/>
        </w:numPr>
        <w:rPr>
          <w:rFonts w:ascii="Arial" w:hAnsi="Arial" w:cs="Arial"/>
          <w:sz w:val="22"/>
          <w:szCs w:val="22"/>
        </w:rPr>
      </w:pPr>
      <w:r w:rsidRPr="002D445D">
        <w:rPr>
          <w:rFonts w:ascii="Arial" w:hAnsi="Arial" w:cs="Arial"/>
          <w:sz w:val="22"/>
          <w:szCs w:val="22"/>
        </w:rPr>
        <w:t>Serves as the NRR contact with the regional offices for guidance development and implementation</w:t>
      </w:r>
      <w:r w:rsidR="00BB029C" w:rsidRPr="002D445D">
        <w:rPr>
          <w:rFonts w:ascii="Arial" w:hAnsi="Arial" w:cs="Arial"/>
          <w:sz w:val="22"/>
          <w:szCs w:val="22"/>
        </w:rPr>
        <w:t>.</w:t>
      </w:r>
    </w:p>
    <w:p w14:paraId="0778A3D0" w14:textId="77777777" w:rsidR="00B12243" w:rsidRPr="002D445D" w:rsidRDefault="00B12243" w:rsidP="0053785B">
      <w:pPr>
        <w:rPr>
          <w:sz w:val="22"/>
          <w:szCs w:val="22"/>
        </w:rPr>
      </w:pPr>
    </w:p>
    <w:p w14:paraId="3A311BA9" w14:textId="77777777" w:rsidR="0079737A" w:rsidRPr="002D445D" w:rsidRDefault="0079737A" w:rsidP="0053785B">
      <w:pPr>
        <w:rPr>
          <w:sz w:val="22"/>
          <w:szCs w:val="22"/>
          <w:u w:val="single"/>
        </w:rPr>
      </w:pPr>
      <w:r w:rsidRPr="002D445D">
        <w:rPr>
          <w:sz w:val="22"/>
          <w:szCs w:val="22"/>
        </w:rPr>
        <w:t>05.0</w:t>
      </w:r>
      <w:r w:rsidR="00651AF1" w:rsidRPr="002D445D">
        <w:rPr>
          <w:sz w:val="22"/>
          <w:szCs w:val="22"/>
        </w:rPr>
        <w:t>2</w:t>
      </w:r>
      <w:r w:rsidRPr="002D445D">
        <w:rPr>
          <w:sz w:val="22"/>
          <w:szCs w:val="22"/>
        </w:rPr>
        <w:tab/>
      </w:r>
      <w:r w:rsidR="004A3A46" w:rsidRPr="002D445D">
        <w:rPr>
          <w:sz w:val="22"/>
          <w:szCs w:val="22"/>
          <w:u w:val="single"/>
        </w:rPr>
        <w:t>Branch Chief, Technical Specifications Branch (DSS/NRR)</w:t>
      </w:r>
    </w:p>
    <w:p w14:paraId="08FEE59C" w14:textId="77777777" w:rsidR="004A3A46" w:rsidRPr="002D445D" w:rsidRDefault="004A3A46" w:rsidP="004A3A46">
      <w:pPr>
        <w:pStyle w:val="ListParagraph"/>
        <w:numPr>
          <w:ilvl w:val="0"/>
          <w:numId w:val="29"/>
        </w:numPr>
        <w:rPr>
          <w:rFonts w:ascii="Arial" w:hAnsi="Arial" w:cs="Arial"/>
          <w:sz w:val="22"/>
          <w:szCs w:val="22"/>
        </w:rPr>
      </w:pPr>
      <w:r w:rsidRPr="002D445D">
        <w:rPr>
          <w:rFonts w:ascii="Arial" w:hAnsi="Arial" w:cs="Arial"/>
          <w:sz w:val="22"/>
          <w:szCs w:val="22"/>
        </w:rPr>
        <w:t>Reviews and approves the technical content of periodic revisions to the content contained in the manual chapter</w:t>
      </w:r>
    </w:p>
    <w:p w14:paraId="35BB4287" w14:textId="77777777" w:rsidR="00EF7630" w:rsidRPr="002D445D" w:rsidRDefault="00EF7630" w:rsidP="0053785B">
      <w:pPr>
        <w:rPr>
          <w:sz w:val="22"/>
          <w:szCs w:val="22"/>
        </w:rPr>
      </w:pPr>
    </w:p>
    <w:p w14:paraId="6BF3F900" w14:textId="77777777" w:rsidR="001D7EB8" w:rsidRPr="002D445D" w:rsidRDefault="001D7EB8" w:rsidP="0053785B">
      <w:pPr>
        <w:rPr>
          <w:sz w:val="22"/>
          <w:szCs w:val="22"/>
        </w:rPr>
      </w:pPr>
    </w:p>
    <w:p w14:paraId="09A46B8A" w14:textId="77777777" w:rsidR="00D07321" w:rsidRPr="002D445D" w:rsidRDefault="00EF7630" w:rsidP="0053785B">
      <w:pPr>
        <w:rPr>
          <w:sz w:val="22"/>
          <w:szCs w:val="22"/>
        </w:rPr>
      </w:pPr>
      <w:r w:rsidRPr="002D445D">
        <w:rPr>
          <w:sz w:val="22"/>
          <w:szCs w:val="22"/>
        </w:rPr>
        <w:t>0326-06</w:t>
      </w:r>
      <w:r w:rsidRPr="002D445D">
        <w:rPr>
          <w:sz w:val="22"/>
          <w:szCs w:val="22"/>
        </w:rPr>
        <w:tab/>
      </w:r>
      <w:r w:rsidR="00D07321" w:rsidRPr="002D445D">
        <w:rPr>
          <w:sz w:val="22"/>
          <w:szCs w:val="22"/>
        </w:rPr>
        <w:t>OPERABILITY DETERMINATION PROCESS</w:t>
      </w:r>
    </w:p>
    <w:p w14:paraId="03BE4E66" w14:textId="77777777" w:rsidR="00D07321" w:rsidRPr="002D445D" w:rsidRDefault="00D07321" w:rsidP="0053785B">
      <w:pPr>
        <w:rPr>
          <w:sz w:val="22"/>
          <w:szCs w:val="22"/>
        </w:rPr>
      </w:pPr>
    </w:p>
    <w:p w14:paraId="36D25A8C" w14:textId="6D178322" w:rsidR="00744E56" w:rsidRPr="002D445D" w:rsidRDefault="006D59E9" w:rsidP="00744E56">
      <w:pPr>
        <w:rPr>
          <w:sz w:val="22"/>
          <w:szCs w:val="22"/>
        </w:rPr>
      </w:pPr>
      <w:r w:rsidRPr="002D445D">
        <w:rPr>
          <w:sz w:val="22"/>
          <w:szCs w:val="22"/>
        </w:rPr>
        <w:t>Operability d</w:t>
      </w:r>
      <w:r w:rsidR="00744E56" w:rsidRPr="002D445D">
        <w:rPr>
          <w:sz w:val="22"/>
          <w:szCs w:val="22"/>
        </w:rPr>
        <w:t xml:space="preserve">eterminations are appropriate whenever a condition calls into question the ability of </w:t>
      </w:r>
      <w:r w:rsidR="001B6A5C" w:rsidRPr="002D445D">
        <w:rPr>
          <w:sz w:val="22"/>
          <w:szCs w:val="22"/>
        </w:rPr>
        <w:t>a</w:t>
      </w:r>
      <w:r w:rsidR="00905FD3" w:rsidRPr="002D445D">
        <w:rPr>
          <w:sz w:val="22"/>
          <w:szCs w:val="22"/>
        </w:rPr>
        <w:t>n</w:t>
      </w:r>
      <w:r w:rsidR="001B6A5C" w:rsidRPr="002D445D">
        <w:rPr>
          <w:sz w:val="22"/>
          <w:szCs w:val="22"/>
        </w:rPr>
        <w:t xml:space="preserve"> </w:t>
      </w:r>
      <w:r w:rsidR="00744E56" w:rsidRPr="002D445D">
        <w:rPr>
          <w:sz w:val="22"/>
          <w:szCs w:val="22"/>
        </w:rPr>
        <w:t>SSC to perform</w:t>
      </w:r>
      <w:r w:rsidR="001B6A5C" w:rsidRPr="002D445D">
        <w:rPr>
          <w:sz w:val="22"/>
          <w:szCs w:val="22"/>
        </w:rPr>
        <w:t xml:space="preserve"> its</w:t>
      </w:r>
      <w:r w:rsidR="00744E56" w:rsidRPr="002D445D">
        <w:rPr>
          <w:sz w:val="22"/>
          <w:szCs w:val="22"/>
        </w:rPr>
        <w:t xml:space="preserve"> specified safety function</w:t>
      </w:r>
      <w:r w:rsidR="001B6A5C" w:rsidRPr="002D445D">
        <w:rPr>
          <w:sz w:val="22"/>
          <w:szCs w:val="22"/>
        </w:rPr>
        <w:t>(</w:t>
      </w:r>
      <w:r w:rsidR="00744E56" w:rsidRPr="002D445D">
        <w:rPr>
          <w:sz w:val="22"/>
          <w:szCs w:val="22"/>
        </w:rPr>
        <w:t>s</w:t>
      </w:r>
      <w:r w:rsidR="001B6A5C" w:rsidRPr="002D445D">
        <w:rPr>
          <w:sz w:val="22"/>
          <w:szCs w:val="22"/>
        </w:rPr>
        <w:t>)</w:t>
      </w:r>
      <w:r w:rsidR="00744E56" w:rsidRPr="002D445D">
        <w:rPr>
          <w:sz w:val="22"/>
          <w:szCs w:val="22"/>
        </w:rPr>
        <w:t>.  The OD process is used to assess operability of SSC</w:t>
      </w:r>
      <w:r w:rsidR="00905FD3" w:rsidRPr="002D445D">
        <w:rPr>
          <w:sz w:val="22"/>
          <w:szCs w:val="22"/>
        </w:rPr>
        <w:t>s</w:t>
      </w:r>
      <w:r w:rsidR="00744E56" w:rsidRPr="002D445D">
        <w:rPr>
          <w:sz w:val="22"/>
          <w:szCs w:val="22"/>
        </w:rPr>
        <w:t xml:space="preserve"> and their support functions for compliance with TS when a condition is identified for a specific SSC required to be operable by TS, or when a condition is identified </w:t>
      </w:r>
      <w:r w:rsidR="00847804" w:rsidRPr="002D445D">
        <w:rPr>
          <w:sz w:val="22"/>
          <w:szCs w:val="22"/>
        </w:rPr>
        <w:t>which impacts</w:t>
      </w:r>
      <w:r w:rsidR="00744E56" w:rsidRPr="002D445D">
        <w:rPr>
          <w:sz w:val="22"/>
          <w:szCs w:val="22"/>
        </w:rPr>
        <w:t xml:space="preserve"> a necessary and related support function.  PRA </w:t>
      </w:r>
      <w:r w:rsidR="00227203" w:rsidRPr="002D445D">
        <w:rPr>
          <w:sz w:val="22"/>
          <w:szCs w:val="22"/>
        </w:rPr>
        <w:t xml:space="preserve">availability </w:t>
      </w:r>
      <w:r w:rsidR="00744E56" w:rsidRPr="002D445D">
        <w:rPr>
          <w:sz w:val="22"/>
          <w:szCs w:val="22"/>
        </w:rPr>
        <w:t>is used to calculate risk-informed extended TS completion times (CT)</w:t>
      </w:r>
      <w:r w:rsidR="005B285F" w:rsidRPr="002D445D">
        <w:rPr>
          <w:sz w:val="22"/>
          <w:szCs w:val="22"/>
        </w:rPr>
        <w:t xml:space="preserve"> and surveillance requirement frequencies</w:t>
      </w:r>
      <w:r w:rsidR="00744E56" w:rsidRPr="002D445D">
        <w:rPr>
          <w:sz w:val="22"/>
          <w:szCs w:val="22"/>
        </w:rPr>
        <w:t xml:space="preserve">; however, the concept of PRA </w:t>
      </w:r>
      <w:r w:rsidR="00227203" w:rsidRPr="002D445D">
        <w:rPr>
          <w:sz w:val="22"/>
          <w:szCs w:val="22"/>
        </w:rPr>
        <w:t>Available</w:t>
      </w:r>
      <w:r w:rsidR="00744E56" w:rsidRPr="002D445D">
        <w:rPr>
          <w:sz w:val="22"/>
          <w:szCs w:val="22"/>
        </w:rPr>
        <w:t xml:space="preserve"> – </w:t>
      </w:r>
      <w:r w:rsidR="00227203" w:rsidRPr="002D445D">
        <w:rPr>
          <w:sz w:val="22"/>
          <w:szCs w:val="22"/>
        </w:rPr>
        <w:t>Availability</w:t>
      </w:r>
      <w:r w:rsidR="00744E56" w:rsidRPr="002D445D">
        <w:rPr>
          <w:sz w:val="22"/>
          <w:szCs w:val="22"/>
        </w:rPr>
        <w:t xml:space="preserve"> does not apply to Operable – Operability determinations.  A</w:t>
      </w:r>
      <w:r w:rsidR="00E02B9A" w:rsidRPr="002D445D">
        <w:rPr>
          <w:sz w:val="22"/>
          <w:szCs w:val="22"/>
        </w:rPr>
        <w:t>n</w:t>
      </w:r>
      <w:r w:rsidR="00744E56" w:rsidRPr="002D445D">
        <w:rPr>
          <w:sz w:val="22"/>
          <w:szCs w:val="22"/>
        </w:rPr>
        <w:t xml:space="preserve"> SSC that is determined to be PRA </w:t>
      </w:r>
      <w:r w:rsidR="00227203" w:rsidRPr="002D445D">
        <w:rPr>
          <w:sz w:val="22"/>
          <w:szCs w:val="22"/>
        </w:rPr>
        <w:t>available</w:t>
      </w:r>
      <w:r w:rsidR="00744E56" w:rsidRPr="002D445D">
        <w:rPr>
          <w:sz w:val="22"/>
          <w:szCs w:val="22"/>
        </w:rPr>
        <w:t xml:space="preserve"> could be determined to be TS inoperable.</w:t>
      </w:r>
    </w:p>
    <w:p w14:paraId="3EE88F3E" w14:textId="77777777" w:rsidR="00744E56" w:rsidRPr="002D445D" w:rsidRDefault="00744E56" w:rsidP="00744E56">
      <w:pPr>
        <w:rPr>
          <w:sz w:val="22"/>
          <w:szCs w:val="22"/>
        </w:rPr>
      </w:pPr>
    </w:p>
    <w:p w14:paraId="7ACC03F4" w14:textId="77777777" w:rsidR="00744E56" w:rsidRPr="002D445D" w:rsidRDefault="00744E56" w:rsidP="00744E56">
      <w:pPr>
        <w:rPr>
          <w:sz w:val="22"/>
          <w:szCs w:val="22"/>
        </w:rPr>
      </w:pPr>
      <w:bookmarkStart w:id="1" w:name="_Hlk7503941"/>
      <w:r w:rsidRPr="002D445D">
        <w:rPr>
          <w:sz w:val="22"/>
          <w:szCs w:val="22"/>
        </w:rPr>
        <w:t>0</w:t>
      </w:r>
      <w:r w:rsidR="00D12366" w:rsidRPr="002D445D">
        <w:rPr>
          <w:sz w:val="22"/>
          <w:szCs w:val="22"/>
        </w:rPr>
        <w:t>6</w:t>
      </w:r>
      <w:r w:rsidRPr="002D445D">
        <w:rPr>
          <w:sz w:val="22"/>
          <w:szCs w:val="22"/>
        </w:rPr>
        <w:t>.01</w:t>
      </w:r>
      <w:r w:rsidRPr="002D445D">
        <w:rPr>
          <w:sz w:val="22"/>
          <w:szCs w:val="22"/>
        </w:rPr>
        <w:tab/>
      </w:r>
      <w:r w:rsidRPr="002D445D">
        <w:rPr>
          <w:sz w:val="22"/>
          <w:szCs w:val="22"/>
          <w:u w:val="single"/>
        </w:rPr>
        <w:t>Continuous Assessment of Operability</w:t>
      </w:r>
    </w:p>
    <w:p w14:paraId="7FC09DF3" w14:textId="77777777" w:rsidR="00744E56" w:rsidRPr="002D445D" w:rsidRDefault="00744E56" w:rsidP="00744E56">
      <w:pPr>
        <w:rPr>
          <w:sz w:val="22"/>
          <w:szCs w:val="22"/>
        </w:rPr>
      </w:pPr>
    </w:p>
    <w:p w14:paraId="1B786C4A" w14:textId="77777777" w:rsidR="00744E56" w:rsidRPr="002D445D" w:rsidRDefault="00744E56" w:rsidP="00744E56">
      <w:pPr>
        <w:rPr>
          <w:sz w:val="22"/>
          <w:szCs w:val="22"/>
        </w:rPr>
      </w:pPr>
      <w:r w:rsidRPr="002D445D">
        <w:rPr>
          <w:sz w:val="22"/>
          <w:szCs w:val="22"/>
        </w:rPr>
        <w:t>Operability of SSC</w:t>
      </w:r>
      <w:r w:rsidR="00F578DD" w:rsidRPr="002D445D">
        <w:rPr>
          <w:sz w:val="22"/>
          <w:szCs w:val="22"/>
        </w:rPr>
        <w:t>s</w:t>
      </w:r>
      <w:r w:rsidRPr="002D445D">
        <w:rPr>
          <w:sz w:val="22"/>
          <w:szCs w:val="22"/>
        </w:rPr>
        <w:t xml:space="preserve"> is continuously assessed by the licensee.  This continuous assessment is normally accomplished using operator rounds, log readings, plant alarms and periodic surveillances.  When a condition is identified, the licensee should assess the impact of the condition on the specified safety function(s) of the SSC based upon what is known at the time.  The content of the functional </w:t>
      </w:r>
      <w:r w:rsidR="001D4F3C" w:rsidRPr="002D445D">
        <w:rPr>
          <w:sz w:val="22"/>
          <w:szCs w:val="22"/>
        </w:rPr>
        <w:t xml:space="preserve">impact </w:t>
      </w:r>
      <w:r w:rsidRPr="002D445D">
        <w:rPr>
          <w:sz w:val="22"/>
          <w:szCs w:val="22"/>
        </w:rPr>
        <w:t xml:space="preserve">assessment is dictated by the licensee’s process and the specific condition.  Examples such as an operating log entry, a work order description, screening questions for entry into the CAP, a checked box for operable or not, and extent of condition reviews based on operating experience may provide insights as to the functional impact.  If a licensee determines the functional impact does not </w:t>
      </w:r>
      <w:r w:rsidR="005110F5" w:rsidRPr="002D445D">
        <w:rPr>
          <w:sz w:val="22"/>
          <w:szCs w:val="22"/>
        </w:rPr>
        <w:t>a</w:t>
      </w:r>
      <w:r w:rsidR="005D3269" w:rsidRPr="002D445D">
        <w:rPr>
          <w:sz w:val="22"/>
          <w:szCs w:val="22"/>
        </w:rPr>
        <w:t>ffect</w:t>
      </w:r>
      <w:r w:rsidRPr="002D445D">
        <w:rPr>
          <w:sz w:val="22"/>
          <w:szCs w:val="22"/>
        </w:rPr>
        <w:t xml:space="preserve"> a specified safety function, the inspector should be able to understand the basis for the functional impact decision using the information available at the time. It is acceptable for an inspector to ask the licensee for the basis </w:t>
      </w:r>
      <w:r w:rsidR="00773082" w:rsidRPr="002D445D">
        <w:rPr>
          <w:sz w:val="22"/>
          <w:szCs w:val="22"/>
        </w:rPr>
        <w:t>o</w:t>
      </w:r>
      <w:r w:rsidRPr="002D445D">
        <w:rPr>
          <w:sz w:val="22"/>
          <w:szCs w:val="22"/>
        </w:rPr>
        <w:t xml:space="preserve">f the functional impact decision if it is not clear.  </w:t>
      </w:r>
      <w:r w:rsidR="00D60119" w:rsidRPr="002D445D">
        <w:rPr>
          <w:sz w:val="22"/>
          <w:szCs w:val="22"/>
        </w:rPr>
        <w:t xml:space="preserve">The licensee may or may not formally document the functional impact decision basis, therefore inspectors are expected to actively engage with the licensee when reviewing functional impact decisions.  </w:t>
      </w:r>
      <w:r w:rsidR="00816ADE" w:rsidRPr="002D445D">
        <w:rPr>
          <w:sz w:val="22"/>
          <w:szCs w:val="22"/>
        </w:rPr>
        <w:t>I</w:t>
      </w:r>
      <w:r w:rsidRPr="002D445D">
        <w:rPr>
          <w:sz w:val="22"/>
          <w:szCs w:val="22"/>
        </w:rPr>
        <w:t xml:space="preserve">nspection sample selection should be guided by risk insights resulting from the identified condition. </w:t>
      </w:r>
    </w:p>
    <w:bookmarkEnd w:id="1"/>
    <w:p w14:paraId="75DF13D8" w14:textId="77777777" w:rsidR="00744E56" w:rsidRPr="002D445D" w:rsidRDefault="00744E56" w:rsidP="00744E56">
      <w:pPr>
        <w:rPr>
          <w:sz w:val="22"/>
          <w:szCs w:val="22"/>
        </w:rPr>
      </w:pPr>
    </w:p>
    <w:p w14:paraId="0A0931D2" w14:textId="77777777" w:rsidR="00744E56" w:rsidRPr="002D445D" w:rsidRDefault="00744E56" w:rsidP="00744E56">
      <w:pPr>
        <w:rPr>
          <w:sz w:val="22"/>
          <w:szCs w:val="22"/>
          <w:u w:val="single"/>
        </w:rPr>
      </w:pPr>
      <w:r w:rsidRPr="002D445D">
        <w:rPr>
          <w:sz w:val="22"/>
          <w:szCs w:val="22"/>
        </w:rPr>
        <w:t>0</w:t>
      </w:r>
      <w:r w:rsidR="00D12366" w:rsidRPr="002D445D">
        <w:rPr>
          <w:sz w:val="22"/>
          <w:szCs w:val="22"/>
        </w:rPr>
        <w:t>6</w:t>
      </w:r>
      <w:r w:rsidRPr="002D445D">
        <w:rPr>
          <w:sz w:val="22"/>
          <w:szCs w:val="22"/>
        </w:rPr>
        <w:t>.0</w:t>
      </w:r>
      <w:r w:rsidR="00D12366" w:rsidRPr="002D445D">
        <w:rPr>
          <w:sz w:val="22"/>
          <w:szCs w:val="22"/>
        </w:rPr>
        <w:t>2</w:t>
      </w:r>
      <w:r w:rsidRPr="002D445D">
        <w:rPr>
          <w:sz w:val="22"/>
          <w:szCs w:val="22"/>
        </w:rPr>
        <w:tab/>
      </w:r>
      <w:r w:rsidRPr="002D445D">
        <w:rPr>
          <w:sz w:val="22"/>
          <w:szCs w:val="22"/>
          <w:u w:val="single"/>
        </w:rPr>
        <w:t>Presumption of Operability</w:t>
      </w:r>
    </w:p>
    <w:p w14:paraId="1DC8EB94" w14:textId="77777777" w:rsidR="00D12366" w:rsidRPr="002D445D" w:rsidRDefault="00D12366" w:rsidP="00744E56">
      <w:pPr>
        <w:rPr>
          <w:sz w:val="22"/>
          <w:szCs w:val="22"/>
        </w:rPr>
      </w:pPr>
    </w:p>
    <w:p w14:paraId="40025FA3" w14:textId="0450859C" w:rsidR="00DF62E4" w:rsidRPr="002D445D" w:rsidRDefault="00744E56" w:rsidP="00744E56">
      <w:pPr>
        <w:rPr>
          <w:sz w:val="22"/>
          <w:szCs w:val="22"/>
        </w:rPr>
      </w:pPr>
      <w:r w:rsidRPr="002D445D">
        <w:rPr>
          <w:sz w:val="22"/>
          <w:szCs w:val="22"/>
        </w:rPr>
        <w:t xml:space="preserve">The TS are organized and implemented on the presumption that </w:t>
      </w:r>
      <w:r w:rsidR="009C3A42" w:rsidRPr="002D445D">
        <w:rPr>
          <w:sz w:val="22"/>
          <w:szCs w:val="22"/>
        </w:rPr>
        <w:t>SSC</w:t>
      </w:r>
      <w:r w:rsidR="00CE4854" w:rsidRPr="002D445D">
        <w:rPr>
          <w:sz w:val="22"/>
          <w:szCs w:val="22"/>
        </w:rPr>
        <w:t>s</w:t>
      </w:r>
      <w:r w:rsidRPr="002D445D">
        <w:rPr>
          <w:sz w:val="22"/>
          <w:szCs w:val="22"/>
        </w:rPr>
        <w:t xml:space="preserve"> are operable.</w:t>
      </w:r>
      <w:r w:rsidR="0074745C" w:rsidRPr="002D445D">
        <w:rPr>
          <w:sz w:val="22"/>
          <w:szCs w:val="22"/>
        </w:rPr>
        <w:t xml:space="preserve">  </w:t>
      </w:r>
      <w:r w:rsidR="007B0EE9" w:rsidRPr="002D445D">
        <w:rPr>
          <w:sz w:val="22"/>
          <w:szCs w:val="22"/>
        </w:rPr>
        <w:t xml:space="preserve">Surveillance testing periodically </w:t>
      </w:r>
      <w:r w:rsidR="00396A28" w:rsidRPr="002D445D">
        <w:rPr>
          <w:sz w:val="22"/>
          <w:szCs w:val="22"/>
        </w:rPr>
        <w:t xml:space="preserve">supports the </w:t>
      </w:r>
      <w:r w:rsidR="007B0EE9" w:rsidRPr="002D445D">
        <w:rPr>
          <w:sz w:val="22"/>
          <w:szCs w:val="22"/>
        </w:rPr>
        <w:t xml:space="preserve">reasonable assurance of operability.  </w:t>
      </w:r>
      <w:r w:rsidR="001848BD" w:rsidRPr="002D445D">
        <w:rPr>
          <w:sz w:val="22"/>
          <w:szCs w:val="22"/>
        </w:rPr>
        <w:t>It is reasonable to assume that once a</w:t>
      </w:r>
      <w:r w:rsidR="00CE4854" w:rsidRPr="002D445D">
        <w:rPr>
          <w:sz w:val="22"/>
          <w:szCs w:val="22"/>
        </w:rPr>
        <w:t>n</w:t>
      </w:r>
      <w:r w:rsidR="001848BD" w:rsidRPr="002D445D">
        <w:rPr>
          <w:sz w:val="22"/>
          <w:szCs w:val="22"/>
        </w:rPr>
        <w:t xml:space="preserve"> SSC is declared operable by the SRO it will remain operable absent contrary information.  </w:t>
      </w:r>
      <w:r w:rsidR="00DF62E4" w:rsidRPr="002D445D">
        <w:rPr>
          <w:sz w:val="22"/>
          <w:szCs w:val="22"/>
        </w:rPr>
        <w:t>This is the presumption of operability.</w:t>
      </w:r>
    </w:p>
    <w:p w14:paraId="361BC602" w14:textId="77777777" w:rsidR="00DF62E4" w:rsidRPr="002D445D" w:rsidRDefault="00DF62E4" w:rsidP="00744E56">
      <w:pPr>
        <w:rPr>
          <w:sz w:val="22"/>
          <w:szCs w:val="22"/>
        </w:rPr>
      </w:pPr>
    </w:p>
    <w:p w14:paraId="133FB74B" w14:textId="0E6781D4" w:rsidR="002D445D" w:rsidRDefault="00744E56" w:rsidP="00744E56">
      <w:pPr>
        <w:rPr>
          <w:sz w:val="22"/>
          <w:szCs w:val="22"/>
        </w:rPr>
      </w:pPr>
      <w:r w:rsidRPr="002D445D">
        <w:rPr>
          <w:sz w:val="22"/>
          <w:szCs w:val="22"/>
        </w:rPr>
        <w:t>It should be noted, that once a condition is identified</w:t>
      </w:r>
      <w:r w:rsidR="005D3269" w:rsidRPr="002D445D">
        <w:rPr>
          <w:sz w:val="22"/>
          <w:szCs w:val="22"/>
        </w:rPr>
        <w:t xml:space="preserve"> that may impact the function</w:t>
      </w:r>
      <w:r w:rsidRPr="002D445D">
        <w:rPr>
          <w:sz w:val="22"/>
          <w:szCs w:val="22"/>
        </w:rPr>
        <w:t xml:space="preserve"> of a</w:t>
      </w:r>
      <w:r w:rsidR="00021705" w:rsidRPr="002D445D">
        <w:rPr>
          <w:sz w:val="22"/>
          <w:szCs w:val="22"/>
        </w:rPr>
        <w:t>n</w:t>
      </w:r>
      <w:r w:rsidRPr="002D445D">
        <w:rPr>
          <w:sz w:val="22"/>
          <w:szCs w:val="22"/>
        </w:rPr>
        <w:t xml:space="preserve"> SSC, the presumption of operability is not </w:t>
      </w:r>
      <w:r w:rsidR="006B18F4" w:rsidRPr="002D445D">
        <w:rPr>
          <w:sz w:val="22"/>
          <w:szCs w:val="22"/>
        </w:rPr>
        <w:t>necessarily lost.</w:t>
      </w:r>
      <w:r w:rsidRPr="002D445D">
        <w:rPr>
          <w:sz w:val="22"/>
          <w:szCs w:val="22"/>
        </w:rPr>
        <w:t xml:space="preserve">  </w:t>
      </w:r>
      <w:r w:rsidR="006B18F4" w:rsidRPr="002D445D">
        <w:rPr>
          <w:sz w:val="22"/>
          <w:szCs w:val="22"/>
        </w:rPr>
        <w:t xml:space="preserve">The presumption of operability is only lost when it is apparent that a condition has </w:t>
      </w:r>
      <w:r w:rsidR="00FC0E47" w:rsidRPr="002D445D">
        <w:rPr>
          <w:sz w:val="22"/>
          <w:szCs w:val="22"/>
        </w:rPr>
        <w:t>been identified</w:t>
      </w:r>
      <w:r w:rsidR="006B18F4" w:rsidRPr="002D445D">
        <w:rPr>
          <w:sz w:val="22"/>
          <w:szCs w:val="22"/>
        </w:rPr>
        <w:t xml:space="preserve"> that causes a substantive</w:t>
      </w:r>
      <w:r w:rsidR="00396A28" w:rsidRPr="002D445D">
        <w:rPr>
          <w:sz w:val="22"/>
          <w:szCs w:val="22"/>
        </w:rPr>
        <w:t xml:space="preserve"> (i</w:t>
      </w:r>
      <w:r w:rsidR="002D445D">
        <w:rPr>
          <w:sz w:val="22"/>
          <w:szCs w:val="22"/>
        </w:rPr>
        <w:t>.</w:t>
      </w:r>
      <w:r w:rsidR="00396A28" w:rsidRPr="002D445D">
        <w:rPr>
          <w:sz w:val="22"/>
          <w:szCs w:val="22"/>
        </w:rPr>
        <w:t xml:space="preserve">e. </w:t>
      </w:r>
    </w:p>
    <w:p w14:paraId="628813BD" w14:textId="5B1D6F32" w:rsidR="00744E56" w:rsidRPr="002D445D" w:rsidRDefault="00396A28" w:rsidP="00744E56">
      <w:pPr>
        <w:rPr>
          <w:sz w:val="22"/>
          <w:szCs w:val="22"/>
        </w:rPr>
      </w:pPr>
      <w:r w:rsidRPr="002D445D">
        <w:rPr>
          <w:sz w:val="22"/>
          <w:szCs w:val="22"/>
        </w:rPr>
        <w:t>non-trivial)</w:t>
      </w:r>
      <w:r w:rsidR="006B18F4" w:rsidRPr="002D445D">
        <w:rPr>
          <w:sz w:val="22"/>
          <w:szCs w:val="22"/>
        </w:rPr>
        <w:t xml:space="preserve"> functional impact </w:t>
      </w:r>
      <w:r w:rsidR="00F52C7E" w:rsidRPr="002D445D">
        <w:rPr>
          <w:sz w:val="22"/>
          <w:szCs w:val="22"/>
        </w:rPr>
        <w:t xml:space="preserve">during the </w:t>
      </w:r>
      <w:r w:rsidR="00D0244C" w:rsidRPr="002D445D">
        <w:rPr>
          <w:sz w:val="22"/>
          <w:szCs w:val="22"/>
        </w:rPr>
        <w:t xml:space="preserve">required mission time </w:t>
      </w:r>
      <w:r w:rsidR="006B18F4" w:rsidRPr="002D445D">
        <w:rPr>
          <w:sz w:val="22"/>
          <w:szCs w:val="22"/>
        </w:rPr>
        <w:t>or would be expected to have a substantive functional impact during an event requir</w:t>
      </w:r>
      <w:r w:rsidR="00863C40" w:rsidRPr="002D445D">
        <w:rPr>
          <w:sz w:val="22"/>
          <w:szCs w:val="22"/>
        </w:rPr>
        <w:t>ing</w:t>
      </w:r>
      <w:r w:rsidR="006B18F4" w:rsidRPr="002D445D">
        <w:rPr>
          <w:sz w:val="22"/>
          <w:szCs w:val="22"/>
        </w:rPr>
        <w:t xml:space="preserve"> the SSC to perform its specified safety </w:t>
      </w:r>
      <w:r w:rsidR="006B18F4" w:rsidRPr="002D445D">
        <w:rPr>
          <w:sz w:val="22"/>
          <w:szCs w:val="22"/>
        </w:rPr>
        <w:lastRenderedPageBreak/>
        <w:t>function</w:t>
      </w:r>
      <w:r w:rsidR="00364DB0" w:rsidRPr="002D445D">
        <w:rPr>
          <w:sz w:val="22"/>
          <w:szCs w:val="22"/>
        </w:rPr>
        <w:t>(s)</w:t>
      </w:r>
      <w:r w:rsidR="006B18F4" w:rsidRPr="002D445D">
        <w:rPr>
          <w:sz w:val="22"/>
          <w:szCs w:val="22"/>
        </w:rPr>
        <w:t xml:space="preserve">.  Furthermore, the loss of the presumption of operability does not </w:t>
      </w:r>
      <w:r w:rsidR="00300612" w:rsidRPr="002D445D">
        <w:rPr>
          <w:sz w:val="22"/>
          <w:szCs w:val="22"/>
        </w:rPr>
        <w:t xml:space="preserve">necessarily </w:t>
      </w:r>
      <w:r w:rsidR="006B18F4" w:rsidRPr="002D445D">
        <w:rPr>
          <w:sz w:val="22"/>
          <w:szCs w:val="22"/>
        </w:rPr>
        <w:t xml:space="preserve">mean the SSC in question is inoperable, only that the licensee must </w:t>
      </w:r>
      <w:r w:rsidR="00C878B8" w:rsidRPr="002D445D">
        <w:rPr>
          <w:sz w:val="22"/>
          <w:szCs w:val="22"/>
        </w:rPr>
        <w:t>provide an additional basis to support continued operability.</w:t>
      </w:r>
      <w:r w:rsidR="00C9300B" w:rsidRPr="002D445D">
        <w:rPr>
          <w:sz w:val="22"/>
          <w:szCs w:val="22"/>
        </w:rPr>
        <w:t xml:space="preserve">  </w:t>
      </w:r>
      <w:r w:rsidR="00B942BE" w:rsidRPr="002D445D">
        <w:rPr>
          <w:sz w:val="22"/>
          <w:szCs w:val="22"/>
        </w:rPr>
        <w:t>A</w:t>
      </w:r>
      <w:r w:rsidR="00C9300B" w:rsidRPr="002D445D">
        <w:rPr>
          <w:sz w:val="22"/>
          <w:szCs w:val="22"/>
        </w:rPr>
        <w:t xml:space="preserve"> question, concern or presence of a condition alone does not</w:t>
      </w:r>
      <w:r w:rsidR="00863C40" w:rsidRPr="002D445D">
        <w:rPr>
          <w:sz w:val="22"/>
          <w:szCs w:val="22"/>
        </w:rPr>
        <w:t xml:space="preserve"> </w:t>
      </w:r>
      <w:r w:rsidR="00B942BE" w:rsidRPr="002D445D">
        <w:rPr>
          <w:sz w:val="22"/>
          <w:szCs w:val="22"/>
        </w:rPr>
        <w:t>automatically</w:t>
      </w:r>
      <w:r w:rsidR="00C9300B" w:rsidRPr="002D445D">
        <w:rPr>
          <w:sz w:val="22"/>
          <w:szCs w:val="22"/>
        </w:rPr>
        <w:t xml:space="preserve"> invalidate the presumption of operability.</w:t>
      </w:r>
    </w:p>
    <w:p w14:paraId="196A31C6" w14:textId="77777777" w:rsidR="00744E56" w:rsidRPr="002D445D" w:rsidRDefault="00744E56" w:rsidP="00744E56">
      <w:pPr>
        <w:rPr>
          <w:sz w:val="22"/>
          <w:szCs w:val="22"/>
        </w:rPr>
      </w:pPr>
    </w:p>
    <w:p w14:paraId="1A0432ED" w14:textId="77777777" w:rsidR="00744E56" w:rsidRPr="002D445D" w:rsidRDefault="00744E56" w:rsidP="00744E56">
      <w:pPr>
        <w:rPr>
          <w:sz w:val="22"/>
          <w:szCs w:val="22"/>
        </w:rPr>
      </w:pPr>
      <w:r w:rsidRPr="002D445D">
        <w:rPr>
          <w:sz w:val="22"/>
          <w:szCs w:val="22"/>
        </w:rPr>
        <w:t>0</w:t>
      </w:r>
      <w:r w:rsidR="00D12366" w:rsidRPr="002D445D">
        <w:rPr>
          <w:sz w:val="22"/>
          <w:szCs w:val="22"/>
        </w:rPr>
        <w:t>6.03</w:t>
      </w:r>
      <w:r w:rsidRPr="002D445D">
        <w:rPr>
          <w:sz w:val="22"/>
          <w:szCs w:val="22"/>
        </w:rPr>
        <w:tab/>
      </w:r>
      <w:r w:rsidRPr="002D445D">
        <w:rPr>
          <w:sz w:val="22"/>
          <w:szCs w:val="22"/>
          <w:u w:val="single"/>
        </w:rPr>
        <w:t>Review Activities</w:t>
      </w:r>
    </w:p>
    <w:p w14:paraId="2E227834" w14:textId="77777777" w:rsidR="00744E56" w:rsidRPr="002D445D" w:rsidRDefault="00744E56" w:rsidP="00744E56">
      <w:pPr>
        <w:rPr>
          <w:sz w:val="22"/>
          <w:szCs w:val="22"/>
        </w:rPr>
      </w:pPr>
    </w:p>
    <w:p w14:paraId="7B6A2F04" w14:textId="77777777" w:rsidR="00744E56" w:rsidRPr="002D445D" w:rsidRDefault="00744E56" w:rsidP="00744E56">
      <w:pPr>
        <w:rPr>
          <w:sz w:val="22"/>
          <w:szCs w:val="22"/>
        </w:rPr>
      </w:pPr>
      <w:r w:rsidRPr="002D445D">
        <w:rPr>
          <w:sz w:val="22"/>
          <w:szCs w:val="22"/>
        </w:rPr>
        <w:t>Reviewing the performance of SSC</w:t>
      </w:r>
      <w:r w:rsidR="00A457B5" w:rsidRPr="002D445D">
        <w:rPr>
          <w:sz w:val="22"/>
          <w:szCs w:val="22"/>
        </w:rPr>
        <w:t>s</w:t>
      </w:r>
      <w:r w:rsidRPr="002D445D">
        <w:rPr>
          <w:sz w:val="22"/>
          <w:szCs w:val="22"/>
        </w:rPr>
        <w:t xml:space="preserve"> and ensuring their operability is a continual process.  Inspector’s review of the following activities may reveal conditions that challenge</w:t>
      </w:r>
      <w:r w:rsidR="005110F5" w:rsidRPr="002D445D">
        <w:rPr>
          <w:sz w:val="22"/>
          <w:szCs w:val="22"/>
        </w:rPr>
        <w:t xml:space="preserve"> the presumption of operability:</w:t>
      </w:r>
    </w:p>
    <w:p w14:paraId="339A9B46" w14:textId="77777777" w:rsidR="00744E56" w:rsidRPr="002D445D" w:rsidRDefault="00744E56" w:rsidP="00744E56">
      <w:pPr>
        <w:rPr>
          <w:sz w:val="22"/>
          <w:szCs w:val="22"/>
        </w:rPr>
      </w:pPr>
    </w:p>
    <w:p w14:paraId="4D4398C8" w14:textId="77777777" w:rsidR="00744E56" w:rsidRPr="002D445D" w:rsidRDefault="00744E56" w:rsidP="00744E56">
      <w:pPr>
        <w:ind w:left="1080" w:hanging="360"/>
        <w:rPr>
          <w:sz w:val="22"/>
          <w:szCs w:val="22"/>
        </w:rPr>
      </w:pPr>
      <w:r w:rsidRPr="002D445D">
        <w:rPr>
          <w:sz w:val="22"/>
          <w:szCs w:val="22"/>
        </w:rPr>
        <w:t>a.</w:t>
      </w:r>
      <w:r w:rsidRPr="002D445D">
        <w:rPr>
          <w:sz w:val="22"/>
          <w:szCs w:val="22"/>
        </w:rPr>
        <w:tab/>
        <w:t xml:space="preserve">Additions to </w:t>
      </w:r>
      <w:r w:rsidR="005110F5" w:rsidRPr="002D445D">
        <w:rPr>
          <w:sz w:val="22"/>
          <w:szCs w:val="22"/>
        </w:rPr>
        <w:t>facilities,</w:t>
      </w:r>
    </w:p>
    <w:p w14:paraId="35490E05" w14:textId="77777777" w:rsidR="00744E56" w:rsidRPr="002D445D" w:rsidRDefault="00744E56" w:rsidP="007003BA">
      <w:pPr>
        <w:ind w:left="1080" w:hanging="360"/>
        <w:rPr>
          <w:sz w:val="22"/>
          <w:szCs w:val="22"/>
        </w:rPr>
      </w:pPr>
      <w:r w:rsidRPr="002D445D">
        <w:rPr>
          <w:sz w:val="22"/>
          <w:szCs w:val="22"/>
        </w:rPr>
        <w:t>b.</w:t>
      </w:r>
      <w:r w:rsidRPr="002D445D">
        <w:rPr>
          <w:sz w:val="22"/>
          <w:szCs w:val="22"/>
        </w:rPr>
        <w:tab/>
        <w:t>Day-t</w:t>
      </w:r>
      <w:r w:rsidR="005110F5" w:rsidRPr="002D445D">
        <w:rPr>
          <w:sz w:val="22"/>
          <w:szCs w:val="22"/>
        </w:rPr>
        <w:t>o-day operation of the facility,</w:t>
      </w:r>
    </w:p>
    <w:p w14:paraId="4EAB95BB" w14:textId="77777777" w:rsidR="00744E56" w:rsidRPr="002D445D" w:rsidRDefault="00744E56" w:rsidP="00744E56">
      <w:pPr>
        <w:ind w:left="1080" w:hanging="360"/>
        <w:rPr>
          <w:sz w:val="22"/>
          <w:szCs w:val="22"/>
        </w:rPr>
      </w:pPr>
      <w:r w:rsidRPr="002D445D">
        <w:rPr>
          <w:sz w:val="22"/>
          <w:szCs w:val="22"/>
        </w:rPr>
        <w:t>c.</w:t>
      </w:r>
      <w:r w:rsidRPr="002D445D">
        <w:rPr>
          <w:sz w:val="22"/>
          <w:szCs w:val="22"/>
        </w:rPr>
        <w:tab/>
        <w:t>Des</w:t>
      </w:r>
      <w:r w:rsidR="005110F5" w:rsidRPr="002D445D">
        <w:rPr>
          <w:sz w:val="22"/>
          <w:szCs w:val="22"/>
        </w:rPr>
        <w:t>ign modifications to facilities,</w:t>
      </w:r>
    </w:p>
    <w:p w14:paraId="279BFE74" w14:textId="77777777" w:rsidR="00744E56" w:rsidRPr="002D445D" w:rsidRDefault="00744E56" w:rsidP="00744E56">
      <w:pPr>
        <w:ind w:left="1080" w:hanging="360"/>
        <w:rPr>
          <w:sz w:val="22"/>
          <w:szCs w:val="22"/>
        </w:rPr>
      </w:pPr>
      <w:r w:rsidRPr="002D445D">
        <w:rPr>
          <w:sz w:val="22"/>
          <w:szCs w:val="22"/>
        </w:rPr>
        <w:t>d.</w:t>
      </w:r>
      <w:r w:rsidRPr="002D445D">
        <w:rPr>
          <w:sz w:val="22"/>
          <w:szCs w:val="22"/>
        </w:rPr>
        <w:tab/>
        <w:t>Engineering design reviews, includ</w:t>
      </w:r>
      <w:r w:rsidR="005110F5" w:rsidRPr="002D445D">
        <w:rPr>
          <w:sz w:val="22"/>
          <w:szCs w:val="22"/>
        </w:rPr>
        <w:t>ing design basis reconstitution,</w:t>
      </w:r>
    </w:p>
    <w:p w14:paraId="267D619D" w14:textId="77777777" w:rsidR="00744E56" w:rsidRPr="002D445D" w:rsidRDefault="005110F5" w:rsidP="00744E56">
      <w:pPr>
        <w:ind w:left="1080" w:hanging="360"/>
        <w:rPr>
          <w:sz w:val="22"/>
          <w:szCs w:val="22"/>
        </w:rPr>
      </w:pPr>
      <w:r w:rsidRPr="002D445D">
        <w:rPr>
          <w:sz w:val="22"/>
          <w:szCs w:val="22"/>
        </w:rPr>
        <w:t>e.</w:t>
      </w:r>
      <w:r w:rsidRPr="002D445D">
        <w:rPr>
          <w:sz w:val="22"/>
          <w:szCs w:val="22"/>
        </w:rPr>
        <w:tab/>
        <w:t>Examinations of records,</w:t>
      </w:r>
    </w:p>
    <w:p w14:paraId="331683BA" w14:textId="77777777" w:rsidR="00744E56" w:rsidRPr="002D445D" w:rsidRDefault="00744E56" w:rsidP="00744E56">
      <w:pPr>
        <w:ind w:left="1080" w:hanging="360"/>
        <w:rPr>
          <w:sz w:val="22"/>
          <w:szCs w:val="22"/>
        </w:rPr>
      </w:pPr>
      <w:r w:rsidRPr="002D445D">
        <w:rPr>
          <w:sz w:val="22"/>
          <w:szCs w:val="22"/>
        </w:rPr>
        <w:t>f.</w:t>
      </w:r>
      <w:r w:rsidRPr="002D445D">
        <w:rPr>
          <w:sz w:val="22"/>
          <w:szCs w:val="22"/>
        </w:rPr>
        <w:tab/>
        <w:t xml:space="preserve">Inservice </w:t>
      </w:r>
      <w:r w:rsidR="005110F5" w:rsidRPr="002D445D">
        <w:rPr>
          <w:sz w:val="22"/>
          <w:szCs w:val="22"/>
        </w:rPr>
        <w:t>testing and inspection programs,</w:t>
      </w:r>
    </w:p>
    <w:p w14:paraId="01C83930" w14:textId="77777777" w:rsidR="00744E56" w:rsidRPr="002D445D" w:rsidRDefault="00744E56" w:rsidP="00744E56">
      <w:pPr>
        <w:ind w:left="1080" w:hanging="360"/>
        <w:rPr>
          <w:sz w:val="22"/>
          <w:szCs w:val="22"/>
        </w:rPr>
      </w:pPr>
      <w:r w:rsidRPr="002D445D">
        <w:rPr>
          <w:sz w:val="22"/>
          <w:szCs w:val="22"/>
        </w:rPr>
        <w:t>g.</w:t>
      </w:r>
      <w:r w:rsidRPr="002D445D">
        <w:rPr>
          <w:sz w:val="22"/>
          <w:szCs w:val="22"/>
        </w:rPr>
        <w:tab/>
        <w:t>Maintenance activ</w:t>
      </w:r>
      <w:r w:rsidR="005110F5" w:rsidRPr="002D445D">
        <w:rPr>
          <w:sz w:val="22"/>
          <w:szCs w:val="22"/>
        </w:rPr>
        <w:t>ities,</w:t>
      </w:r>
    </w:p>
    <w:p w14:paraId="794685E7" w14:textId="77777777" w:rsidR="00744E56" w:rsidRPr="002D445D" w:rsidRDefault="005110F5" w:rsidP="00744E56">
      <w:pPr>
        <w:ind w:left="1080" w:hanging="360"/>
        <w:rPr>
          <w:sz w:val="22"/>
          <w:szCs w:val="22"/>
        </w:rPr>
      </w:pPr>
      <w:r w:rsidRPr="002D445D">
        <w:rPr>
          <w:sz w:val="22"/>
          <w:szCs w:val="22"/>
        </w:rPr>
        <w:t>h.</w:t>
      </w:r>
      <w:r w:rsidRPr="002D445D">
        <w:rPr>
          <w:sz w:val="22"/>
          <w:szCs w:val="22"/>
        </w:rPr>
        <w:tab/>
        <w:t>NRC inspections,</w:t>
      </w:r>
    </w:p>
    <w:p w14:paraId="218BFA37" w14:textId="77777777" w:rsidR="00744E56" w:rsidRPr="002D445D" w:rsidRDefault="00744E56" w:rsidP="00744E56">
      <w:pPr>
        <w:ind w:left="1080" w:hanging="360"/>
        <w:rPr>
          <w:sz w:val="22"/>
          <w:szCs w:val="22"/>
        </w:rPr>
      </w:pPr>
      <w:proofErr w:type="spellStart"/>
      <w:r w:rsidRPr="002D445D">
        <w:rPr>
          <w:sz w:val="22"/>
          <w:szCs w:val="22"/>
        </w:rPr>
        <w:t>i</w:t>
      </w:r>
      <w:proofErr w:type="spellEnd"/>
      <w:r w:rsidRPr="002D445D">
        <w:rPr>
          <w:sz w:val="22"/>
          <w:szCs w:val="22"/>
        </w:rPr>
        <w:t>.</w:t>
      </w:r>
      <w:r w:rsidRPr="002D445D">
        <w:rPr>
          <w:sz w:val="22"/>
          <w:szCs w:val="22"/>
        </w:rPr>
        <w:tab/>
        <w:t>Obs</w:t>
      </w:r>
      <w:r w:rsidR="005110F5" w:rsidRPr="002D445D">
        <w:rPr>
          <w:sz w:val="22"/>
          <w:szCs w:val="22"/>
        </w:rPr>
        <w:t>ervations from the control room,</w:t>
      </w:r>
    </w:p>
    <w:p w14:paraId="120ACDCD" w14:textId="77777777" w:rsidR="00744E56" w:rsidRPr="002D445D" w:rsidRDefault="00744E56" w:rsidP="00744E56">
      <w:pPr>
        <w:ind w:left="1080" w:hanging="360"/>
        <w:rPr>
          <w:sz w:val="22"/>
          <w:szCs w:val="22"/>
        </w:rPr>
      </w:pPr>
      <w:r w:rsidRPr="002D445D">
        <w:rPr>
          <w:sz w:val="22"/>
          <w:szCs w:val="22"/>
        </w:rPr>
        <w:t>j.</w:t>
      </w:r>
      <w:r w:rsidRPr="002D445D">
        <w:rPr>
          <w:sz w:val="22"/>
          <w:szCs w:val="22"/>
        </w:rPr>
        <w:tab/>
        <w:t>Operational event review</w:t>
      </w:r>
      <w:r w:rsidR="005110F5" w:rsidRPr="002D445D">
        <w:rPr>
          <w:sz w:val="22"/>
          <w:szCs w:val="22"/>
        </w:rPr>
        <w:t>s,</w:t>
      </w:r>
    </w:p>
    <w:p w14:paraId="4385DF54" w14:textId="77777777" w:rsidR="00744E56" w:rsidRPr="002D445D" w:rsidRDefault="00744E56" w:rsidP="00744E56">
      <w:pPr>
        <w:ind w:left="1080" w:hanging="360"/>
        <w:rPr>
          <w:sz w:val="22"/>
          <w:szCs w:val="22"/>
        </w:rPr>
      </w:pPr>
      <w:r w:rsidRPr="002D445D">
        <w:rPr>
          <w:sz w:val="22"/>
          <w:szCs w:val="22"/>
        </w:rPr>
        <w:t>k.</w:t>
      </w:r>
      <w:r w:rsidRPr="002D445D">
        <w:rPr>
          <w:sz w:val="22"/>
          <w:szCs w:val="22"/>
        </w:rPr>
        <w:tab/>
        <w:t>Operational</w:t>
      </w:r>
      <w:r w:rsidR="005110F5" w:rsidRPr="002D445D">
        <w:rPr>
          <w:sz w:val="22"/>
          <w:szCs w:val="22"/>
        </w:rPr>
        <w:t xml:space="preserve"> experience reports,</w:t>
      </w:r>
    </w:p>
    <w:p w14:paraId="01D579A7" w14:textId="77777777" w:rsidR="00744E56" w:rsidRPr="002D445D" w:rsidRDefault="005110F5" w:rsidP="00744E56">
      <w:pPr>
        <w:ind w:left="1080" w:hanging="360"/>
        <w:rPr>
          <w:sz w:val="22"/>
          <w:szCs w:val="22"/>
        </w:rPr>
      </w:pPr>
      <w:r w:rsidRPr="002D445D">
        <w:rPr>
          <w:sz w:val="22"/>
          <w:szCs w:val="22"/>
        </w:rPr>
        <w:t>l.</w:t>
      </w:r>
      <w:r w:rsidRPr="002D445D">
        <w:rPr>
          <w:sz w:val="22"/>
          <w:szCs w:val="22"/>
        </w:rPr>
        <w:tab/>
        <w:t>Part 21 notifications,</w:t>
      </w:r>
    </w:p>
    <w:p w14:paraId="75A8B0DD" w14:textId="77777777" w:rsidR="00744E56" w:rsidRPr="002D445D" w:rsidRDefault="005110F5" w:rsidP="00744E56">
      <w:pPr>
        <w:ind w:left="1080" w:hanging="360"/>
        <w:rPr>
          <w:sz w:val="22"/>
          <w:szCs w:val="22"/>
        </w:rPr>
      </w:pPr>
      <w:r w:rsidRPr="002D445D">
        <w:rPr>
          <w:sz w:val="22"/>
          <w:szCs w:val="22"/>
        </w:rPr>
        <w:t>m.</w:t>
      </w:r>
      <w:r w:rsidRPr="002D445D">
        <w:rPr>
          <w:sz w:val="22"/>
          <w:szCs w:val="22"/>
        </w:rPr>
        <w:tab/>
        <w:t>Plant walkdowns and tours,</w:t>
      </w:r>
    </w:p>
    <w:p w14:paraId="63960D24" w14:textId="77777777" w:rsidR="00744E56" w:rsidRPr="002D445D" w:rsidRDefault="00744E56" w:rsidP="00744E56">
      <w:pPr>
        <w:ind w:left="1080" w:hanging="360"/>
        <w:rPr>
          <w:sz w:val="22"/>
          <w:szCs w:val="22"/>
        </w:rPr>
      </w:pPr>
      <w:r w:rsidRPr="002D445D">
        <w:rPr>
          <w:sz w:val="22"/>
          <w:szCs w:val="22"/>
        </w:rPr>
        <w:t>n.</w:t>
      </w:r>
      <w:r w:rsidRPr="002D445D">
        <w:rPr>
          <w:sz w:val="22"/>
          <w:szCs w:val="22"/>
        </w:rPr>
        <w:tab/>
      </w:r>
      <w:r w:rsidR="007003BA" w:rsidRPr="002D445D">
        <w:rPr>
          <w:sz w:val="22"/>
          <w:szCs w:val="22"/>
        </w:rPr>
        <w:t>Allegations</w:t>
      </w:r>
      <w:r w:rsidR="005110F5" w:rsidRPr="002D445D">
        <w:rPr>
          <w:sz w:val="22"/>
          <w:szCs w:val="22"/>
        </w:rPr>
        <w:t>,</w:t>
      </w:r>
    </w:p>
    <w:p w14:paraId="0E82FC6B" w14:textId="77777777" w:rsidR="00744E56" w:rsidRPr="002D445D" w:rsidRDefault="00744E56" w:rsidP="00744E56">
      <w:pPr>
        <w:ind w:left="1080" w:hanging="360"/>
        <w:rPr>
          <w:sz w:val="22"/>
          <w:szCs w:val="22"/>
        </w:rPr>
      </w:pPr>
      <w:r w:rsidRPr="002D445D">
        <w:rPr>
          <w:sz w:val="22"/>
          <w:szCs w:val="22"/>
        </w:rPr>
        <w:t>o.</w:t>
      </w:r>
      <w:r w:rsidRPr="002D445D">
        <w:rPr>
          <w:sz w:val="22"/>
          <w:szCs w:val="22"/>
        </w:rPr>
        <w:tab/>
        <w:t>Quality assurance activi</w:t>
      </w:r>
      <w:r w:rsidR="005110F5" w:rsidRPr="002D445D">
        <w:rPr>
          <w:sz w:val="22"/>
          <w:szCs w:val="22"/>
        </w:rPr>
        <w:t>ties such as audits and reviews,</w:t>
      </w:r>
    </w:p>
    <w:p w14:paraId="521A3C48" w14:textId="77777777" w:rsidR="00744E56" w:rsidRPr="002D445D" w:rsidRDefault="00744E56" w:rsidP="00744E56">
      <w:pPr>
        <w:ind w:left="1080" w:hanging="360"/>
        <w:rPr>
          <w:sz w:val="22"/>
          <w:szCs w:val="22"/>
        </w:rPr>
      </w:pPr>
      <w:r w:rsidRPr="002D445D">
        <w:rPr>
          <w:sz w:val="22"/>
          <w:szCs w:val="22"/>
        </w:rPr>
        <w:t>p.</w:t>
      </w:r>
      <w:r w:rsidRPr="002D445D">
        <w:rPr>
          <w:sz w:val="22"/>
          <w:szCs w:val="22"/>
        </w:rPr>
        <w:tab/>
        <w:t>SSC performance reviews (includ</w:t>
      </w:r>
      <w:r w:rsidR="005110F5" w:rsidRPr="002D445D">
        <w:rPr>
          <w:sz w:val="22"/>
          <w:szCs w:val="22"/>
        </w:rPr>
        <w:t>ing common-cause mode failures), and</w:t>
      </w:r>
    </w:p>
    <w:p w14:paraId="538784D3" w14:textId="77777777" w:rsidR="00744E56" w:rsidRPr="002D445D" w:rsidRDefault="00744E56" w:rsidP="00744E56">
      <w:pPr>
        <w:ind w:left="1080" w:hanging="360"/>
        <w:rPr>
          <w:sz w:val="22"/>
          <w:szCs w:val="22"/>
        </w:rPr>
      </w:pPr>
      <w:r w:rsidRPr="002D445D">
        <w:rPr>
          <w:sz w:val="22"/>
          <w:szCs w:val="22"/>
        </w:rPr>
        <w:t>q.</w:t>
      </w:r>
      <w:r w:rsidRPr="002D445D">
        <w:rPr>
          <w:sz w:val="22"/>
          <w:szCs w:val="22"/>
        </w:rPr>
        <w:tab/>
        <w:t>Vendor reviews or inspections.</w:t>
      </w:r>
    </w:p>
    <w:p w14:paraId="10FF775C" w14:textId="77777777" w:rsidR="00744E56" w:rsidRPr="002D445D" w:rsidRDefault="00744E56" w:rsidP="00744E56">
      <w:pPr>
        <w:rPr>
          <w:sz w:val="22"/>
          <w:szCs w:val="22"/>
        </w:rPr>
      </w:pPr>
    </w:p>
    <w:p w14:paraId="3392BCB2" w14:textId="77777777" w:rsidR="00744E56" w:rsidRPr="002D445D" w:rsidRDefault="00744E56" w:rsidP="00744E56">
      <w:pPr>
        <w:rPr>
          <w:sz w:val="22"/>
          <w:szCs w:val="22"/>
        </w:rPr>
      </w:pPr>
      <w:r w:rsidRPr="002D445D">
        <w:rPr>
          <w:sz w:val="22"/>
          <w:szCs w:val="22"/>
        </w:rPr>
        <w:t>0</w:t>
      </w:r>
      <w:r w:rsidR="00D12366" w:rsidRPr="002D445D">
        <w:rPr>
          <w:sz w:val="22"/>
          <w:szCs w:val="22"/>
        </w:rPr>
        <w:t>6</w:t>
      </w:r>
      <w:r w:rsidRPr="002D445D">
        <w:rPr>
          <w:sz w:val="22"/>
          <w:szCs w:val="22"/>
        </w:rPr>
        <w:t>.0</w:t>
      </w:r>
      <w:r w:rsidR="00D12366" w:rsidRPr="002D445D">
        <w:rPr>
          <w:sz w:val="22"/>
          <w:szCs w:val="22"/>
        </w:rPr>
        <w:t>4</w:t>
      </w:r>
      <w:r w:rsidRPr="002D445D">
        <w:rPr>
          <w:sz w:val="22"/>
          <w:szCs w:val="22"/>
        </w:rPr>
        <w:tab/>
      </w:r>
      <w:r w:rsidRPr="002D445D">
        <w:rPr>
          <w:sz w:val="22"/>
          <w:szCs w:val="22"/>
          <w:u w:val="single"/>
        </w:rPr>
        <w:t xml:space="preserve">Reasonable </w:t>
      </w:r>
      <w:r w:rsidR="007003BA" w:rsidRPr="002D445D">
        <w:rPr>
          <w:sz w:val="22"/>
          <w:szCs w:val="22"/>
          <w:u w:val="single"/>
        </w:rPr>
        <w:t>Assurance of</w:t>
      </w:r>
      <w:r w:rsidRPr="002D445D">
        <w:rPr>
          <w:sz w:val="22"/>
          <w:szCs w:val="22"/>
          <w:u w:val="single"/>
        </w:rPr>
        <w:t xml:space="preserve"> Operability</w:t>
      </w:r>
    </w:p>
    <w:p w14:paraId="1F5DBBF4" w14:textId="77777777" w:rsidR="00744E56" w:rsidRPr="002D445D" w:rsidRDefault="00744E56" w:rsidP="00744E56">
      <w:pPr>
        <w:rPr>
          <w:sz w:val="22"/>
          <w:szCs w:val="22"/>
        </w:rPr>
      </w:pPr>
    </w:p>
    <w:p w14:paraId="6A003776" w14:textId="77777777" w:rsidR="007254AC" w:rsidRPr="002D445D" w:rsidRDefault="00D3437E" w:rsidP="00744E56">
      <w:pPr>
        <w:rPr>
          <w:sz w:val="22"/>
          <w:szCs w:val="22"/>
        </w:rPr>
      </w:pPr>
      <w:r w:rsidRPr="002D445D">
        <w:rPr>
          <w:sz w:val="22"/>
          <w:szCs w:val="22"/>
        </w:rPr>
        <w:t xml:space="preserve">The concept of presumption of operability and reasonable assurance of operability are distinct concepts.  </w:t>
      </w:r>
      <w:r w:rsidR="00F20328" w:rsidRPr="002D445D">
        <w:rPr>
          <w:sz w:val="22"/>
          <w:szCs w:val="22"/>
        </w:rPr>
        <w:t xml:space="preserve">Inspectors should recognize that licensees may use the nomenclature ‘reasonable expectation’ vice ‘reasonable assurance’ </w:t>
      </w:r>
      <w:r w:rsidR="005A232D" w:rsidRPr="002D445D">
        <w:rPr>
          <w:sz w:val="22"/>
          <w:szCs w:val="22"/>
        </w:rPr>
        <w:t>regarding</w:t>
      </w:r>
      <w:r w:rsidR="00F20328" w:rsidRPr="002D445D">
        <w:rPr>
          <w:sz w:val="22"/>
          <w:szCs w:val="22"/>
        </w:rPr>
        <w:t xml:space="preserve"> their standard.  </w:t>
      </w:r>
      <w:r w:rsidR="00744E56" w:rsidRPr="002D445D">
        <w:rPr>
          <w:sz w:val="22"/>
          <w:szCs w:val="22"/>
        </w:rPr>
        <w:t xml:space="preserve">An operability determination should be based on the </w:t>
      </w:r>
      <w:r w:rsidR="007254AC" w:rsidRPr="002D445D">
        <w:rPr>
          <w:sz w:val="22"/>
          <w:szCs w:val="22"/>
        </w:rPr>
        <w:t>reasonable assurance</w:t>
      </w:r>
      <w:r w:rsidR="00744E56" w:rsidRPr="002D445D">
        <w:rPr>
          <w:sz w:val="22"/>
          <w:szCs w:val="22"/>
        </w:rPr>
        <w:t xml:space="preserve">, from the evidence collected, that the SSC </w:t>
      </w:r>
      <w:proofErr w:type="gramStart"/>
      <w:r w:rsidR="00123B77" w:rsidRPr="002D445D">
        <w:rPr>
          <w:sz w:val="22"/>
          <w:szCs w:val="22"/>
        </w:rPr>
        <w:t>is</w:t>
      </w:r>
      <w:r w:rsidR="00744E56" w:rsidRPr="002D445D">
        <w:rPr>
          <w:sz w:val="22"/>
          <w:szCs w:val="22"/>
        </w:rPr>
        <w:t xml:space="preserve"> </w:t>
      </w:r>
      <w:r w:rsidR="00700C4B" w:rsidRPr="002D445D">
        <w:rPr>
          <w:sz w:val="22"/>
          <w:szCs w:val="22"/>
        </w:rPr>
        <w:t>capable of perform</w:t>
      </w:r>
      <w:r w:rsidR="003A5022" w:rsidRPr="002D445D">
        <w:rPr>
          <w:sz w:val="22"/>
          <w:szCs w:val="22"/>
        </w:rPr>
        <w:t>ing</w:t>
      </w:r>
      <w:proofErr w:type="gramEnd"/>
      <w:r w:rsidR="00700C4B" w:rsidRPr="002D445D">
        <w:rPr>
          <w:sz w:val="22"/>
          <w:szCs w:val="22"/>
        </w:rPr>
        <w:t xml:space="preserve"> </w:t>
      </w:r>
      <w:r w:rsidR="008C3E66" w:rsidRPr="002D445D">
        <w:rPr>
          <w:sz w:val="22"/>
          <w:szCs w:val="22"/>
        </w:rPr>
        <w:t xml:space="preserve">its specified </w:t>
      </w:r>
      <w:r w:rsidR="00700C4B" w:rsidRPr="002D445D">
        <w:rPr>
          <w:sz w:val="22"/>
          <w:szCs w:val="22"/>
        </w:rPr>
        <w:t>safety function</w:t>
      </w:r>
      <w:r w:rsidR="0039189E" w:rsidRPr="002D445D">
        <w:rPr>
          <w:sz w:val="22"/>
          <w:szCs w:val="22"/>
        </w:rPr>
        <w:t>(</w:t>
      </w:r>
      <w:r w:rsidR="003A5022" w:rsidRPr="002D445D">
        <w:rPr>
          <w:sz w:val="22"/>
          <w:szCs w:val="22"/>
        </w:rPr>
        <w:t>s</w:t>
      </w:r>
      <w:r w:rsidR="0039189E" w:rsidRPr="002D445D">
        <w:rPr>
          <w:sz w:val="22"/>
          <w:szCs w:val="22"/>
        </w:rPr>
        <w:t>)</w:t>
      </w:r>
      <w:r w:rsidR="007254AC" w:rsidRPr="002D445D">
        <w:rPr>
          <w:sz w:val="22"/>
          <w:szCs w:val="22"/>
        </w:rPr>
        <w:t>.  Reasonable assurance</w:t>
      </w:r>
      <w:r w:rsidR="00744E56" w:rsidRPr="002D445D">
        <w:rPr>
          <w:sz w:val="22"/>
          <w:szCs w:val="22"/>
        </w:rPr>
        <w:t xml:space="preserve"> does not mean absolute assurance that the SSC </w:t>
      </w:r>
      <w:r w:rsidR="006F0D11" w:rsidRPr="002D445D">
        <w:rPr>
          <w:sz w:val="22"/>
          <w:szCs w:val="22"/>
        </w:rPr>
        <w:t>is</w:t>
      </w:r>
      <w:r w:rsidR="00744E56" w:rsidRPr="002D445D">
        <w:rPr>
          <w:sz w:val="22"/>
          <w:szCs w:val="22"/>
        </w:rPr>
        <w:t xml:space="preserve"> operable.  The SSC may be considered operable when there is evidence that the possibility of failure of an SSC has increased, but not to the point of eroding confiden</w:t>
      </w:r>
      <w:r w:rsidR="007254AC" w:rsidRPr="002D445D">
        <w:rPr>
          <w:sz w:val="22"/>
          <w:szCs w:val="22"/>
        </w:rPr>
        <w:t>ce in the reasonable assurance</w:t>
      </w:r>
      <w:r w:rsidR="00744E56" w:rsidRPr="002D445D">
        <w:rPr>
          <w:sz w:val="22"/>
          <w:szCs w:val="22"/>
        </w:rPr>
        <w:t xml:space="preserve"> that the SSC remains operable.  The supporting basi</w:t>
      </w:r>
      <w:r w:rsidR="007254AC" w:rsidRPr="002D445D">
        <w:rPr>
          <w:sz w:val="22"/>
          <w:szCs w:val="22"/>
        </w:rPr>
        <w:t>s for the reasonable assurance</w:t>
      </w:r>
      <w:r w:rsidR="00744E56" w:rsidRPr="002D445D">
        <w:rPr>
          <w:sz w:val="22"/>
          <w:szCs w:val="22"/>
        </w:rPr>
        <w:t xml:space="preserve"> of SSC operability should provide a high degree of confidence that the SSC remain</w:t>
      </w:r>
      <w:r w:rsidR="0065212F" w:rsidRPr="002D445D">
        <w:rPr>
          <w:sz w:val="22"/>
          <w:szCs w:val="22"/>
        </w:rPr>
        <w:t>s</w:t>
      </w:r>
      <w:r w:rsidR="00744E56" w:rsidRPr="002D445D">
        <w:rPr>
          <w:sz w:val="22"/>
          <w:szCs w:val="22"/>
        </w:rPr>
        <w:t xml:space="preserve"> operable. </w:t>
      </w:r>
      <w:r w:rsidR="0050251A" w:rsidRPr="002D445D">
        <w:rPr>
          <w:sz w:val="22"/>
          <w:szCs w:val="22"/>
        </w:rPr>
        <w:t xml:space="preserve">The inspector’s independent review of a condition and the licensee’s basis for operability should </w:t>
      </w:r>
      <w:r w:rsidR="00244785" w:rsidRPr="002D445D">
        <w:rPr>
          <w:sz w:val="22"/>
          <w:szCs w:val="22"/>
        </w:rPr>
        <w:t>confirm the</w:t>
      </w:r>
      <w:r w:rsidR="0050251A" w:rsidRPr="002D445D">
        <w:rPr>
          <w:sz w:val="22"/>
          <w:szCs w:val="22"/>
        </w:rPr>
        <w:t xml:space="preserve"> high degree of confidence that the SSC remains operable. </w:t>
      </w:r>
      <w:r w:rsidR="00744E56" w:rsidRPr="002D445D">
        <w:rPr>
          <w:sz w:val="22"/>
          <w:szCs w:val="22"/>
        </w:rPr>
        <w:t xml:space="preserve"> </w:t>
      </w:r>
    </w:p>
    <w:p w14:paraId="255C9012" w14:textId="77777777" w:rsidR="007254AC" w:rsidRPr="002D445D" w:rsidRDefault="007254AC" w:rsidP="00744E56">
      <w:pPr>
        <w:rPr>
          <w:sz w:val="22"/>
          <w:szCs w:val="22"/>
        </w:rPr>
      </w:pPr>
    </w:p>
    <w:p w14:paraId="6B0FD316" w14:textId="77777777" w:rsidR="00744E56" w:rsidRPr="002D445D" w:rsidRDefault="007254AC" w:rsidP="00744E56">
      <w:pPr>
        <w:rPr>
          <w:sz w:val="22"/>
          <w:szCs w:val="22"/>
        </w:rPr>
      </w:pPr>
      <w:r w:rsidRPr="002D445D">
        <w:rPr>
          <w:sz w:val="22"/>
          <w:szCs w:val="22"/>
        </w:rPr>
        <w:t xml:space="preserve">A TS SSC is either operable or inoperable when </w:t>
      </w:r>
      <w:r w:rsidR="00BB20A0" w:rsidRPr="002D445D">
        <w:rPr>
          <w:sz w:val="22"/>
          <w:szCs w:val="22"/>
        </w:rPr>
        <w:t>its</w:t>
      </w:r>
      <w:r w:rsidRPr="002D445D">
        <w:rPr>
          <w:sz w:val="22"/>
          <w:szCs w:val="22"/>
        </w:rPr>
        <w:t xml:space="preserve"> specified safety function</w:t>
      </w:r>
      <w:r w:rsidR="00BB20A0" w:rsidRPr="002D445D">
        <w:rPr>
          <w:sz w:val="22"/>
          <w:szCs w:val="22"/>
        </w:rPr>
        <w:t>(</w:t>
      </w:r>
      <w:r w:rsidRPr="002D445D">
        <w:rPr>
          <w:sz w:val="22"/>
          <w:szCs w:val="22"/>
        </w:rPr>
        <w:t>s</w:t>
      </w:r>
      <w:r w:rsidR="00BB20A0" w:rsidRPr="002D445D">
        <w:rPr>
          <w:sz w:val="22"/>
          <w:szCs w:val="22"/>
        </w:rPr>
        <w:t>)</w:t>
      </w:r>
      <w:r w:rsidRPr="002D445D">
        <w:rPr>
          <w:sz w:val="22"/>
          <w:szCs w:val="22"/>
        </w:rPr>
        <w:t xml:space="preserve"> </w:t>
      </w:r>
      <w:r w:rsidR="00BB20A0" w:rsidRPr="002D445D">
        <w:rPr>
          <w:sz w:val="22"/>
          <w:szCs w:val="22"/>
        </w:rPr>
        <w:t>is</w:t>
      </w:r>
      <w:r w:rsidRPr="002D445D">
        <w:rPr>
          <w:sz w:val="22"/>
          <w:szCs w:val="22"/>
        </w:rPr>
        <w:t xml:space="preserve"> required in the mode of applicability and there is no indeterminate state of operability.  Once a licensee declares an SSC operable</w:t>
      </w:r>
      <w:r w:rsidR="00EE4712" w:rsidRPr="002D445D">
        <w:rPr>
          <w:sz w:val="22"/>
          <w:szCs w:val="22"/>
        </w:rPr>
        <w:t>, the presumption of operability</w:t>
      </w:r>
      <w:r w:rsidRPr="002D445D">
        <w:rPr>
          <w:sz w:val="22"/>
          <w:szCs w:val="22"/>
        </w:rPr>
        <w:t xml:space="preserve"> remains until enough direct or indirect evidence is present which </w:t>
      </w:r>
      <w:r w:rsidR="009A6A82" w:rsidRPr="002D445D">
        <w:rPr>
          <w:sz w:val="22"/>
          <w:szCs w:val="22"/>
        </w:rPr>
        <w:t>could</w:t>
      </w:r>
      <w:r w:rsidRPr="002D445D">
        <w:rPr>
          <w:sz w:val="22"/>
          <w:szCs w:val="22"/>
        </w:rPr>
        <w:t xml:space="preserve"> or would result in the SSC not </w:t>
      </w:r>
      <w:r w:rsidR="00FC6B3B" w:rsidRPr="002D445D">
        <w:rPr>
          <w:sz w:val="22"/>
          <w:szCs w:val="22"/>
        </w:rPr>
        <w:t xml:space="preserve">being able to </w:t>
      </w:r>
      <w:r w:rsidRPr="002D445D">
        <w:rPr>
          <w:sz w:val="22"/>
          <w:szCs w:val="22"/>
        </w:rPr>
        <w:t>perform its specified safety function</w:t>
      </w:r>
      <w:r w:rsidR="003A7F05" w:rsidRPr="002D445D">
        <w:rPr>
          <w:sz w:val="22"/>
          <w:szCs w:val="22"/>
        </w:rPr>
        <w:t>(s)</w:t>
      </w:r>
      <w:r w:rsidRPr="002D445D">
        <w:rPr>
          <w:sz w:val="22"/>
          <w:szCs w:val="22"/>
        </w:rPr>
        <w:t xml:space="preserve"> </w:t>
      </w:r>
      <w:r w:rsidR="00BE7A15" w:rsidRPr="002D445D">
        <w:rPr>
          <w:sz w:val="22"/>
          <w:szCs w:val="22"/>
        </w:rPr>
        <w:t>should a</w:t>
      </w:r>
      <w:r w:rsidRPr="002D445D">
        <w:rPr>
          <w:sz w:val="22"/>
          <w:szCs w:val="22"/>
        </w:rPr>
        <w:t xml:space="preserve"> licensing basis event occur.</w:t>
      </w:r>
      <w:r w:rsidR="00744E56" w:rsidRPr="002D445D">
        <w:rPr>
          <w:sz w:val="22"/>
          <w:szCs w:val="22"/>
        </w:rPr>
        <w:t xml:space="preserve"> </w:t>
      </w:r>
    </w:p>
    <w:p w14:paraId="5921D6F2" w14:textId="77777777" w:rsidR="00744E56" w:rsidRPr="002D445D" w:rsidRDefault="00744E56" w:rsidP="00744E56">
      <w:pPr>
        <w:rPr>
          <w:sz w:val="22"/>
          <w:szCs w:val="22"/>
        </w:rPr>
      </w:pPr>
    </w:p>
    <w:p w14:paraId="4CC76D6A" w14:textId="77777777" w:rsidR="000B6E4E" w:rsidRPr="002D445D" w:rsidRDefault="000B6E4E" w:rsidP="00744E56">
      <w:pPr>
        <w:rPr>
          <w:sz w:val="22"/>
          <w:szCs w:val="22"/>
        </w:rPr>
      </w:pPr>
    </w:p>
    <w:p w14:paraId="023FE7BF" w14:textId="19BD5EF1" w:rsidR="00744E56" w:rsidRPr="002D445D" w:rsidRDefault="00832A6F" w:rsidP="00744E56">
      <w:pPr>
        <w:rPr>
          <w:sz w:val="22"/>
          <w:szCs w:val="22"/>
        </w:rPr>
      </w:pPr>
      <w:r w:rsidRPr="002D445D">
        <w:rPr>
          <w:sz w:val="22"/>
          <w:szCs w:val="22"/>
        </w:rPr>
        <w:lastRenderedPageBreak/>
        <w:t>06</w:t>
      </w:r>
      <w:r w:rsidR="00744E56" w:rsidRPr="002D445D">
        <w:rPr>
          <w:sz w:val="22"/>
          <w:szCs w:val="22"/>
        </w:rPr>
        <w:t>.0</w:t>
      </w:r>
      <w:r w:rsidRPr="002D445D">
        <w:rPr>
          <w:sz w:val="22"/>
          <w:szCs w:val="22"/>
        </w:rPr>
        <w:t>5</w:t>
      </w:r>
      <w:r w:rsidR="00744E56" w:rsidRPr="002D445D">
        <w:rPr>
          <w:sz w:val="22"/>
          <w:szCs w:val="22"/>
        </w:rPr>
        <w:tab/>
      </w:r>
      <w:r w:rsidR="000378D4" w:rsidRPr="002D445D">
        <w:rPr>
          <w:sz w:val="22"/>
          <w:szCs w:val="22"/>
          <w:u w:val="single"/>
        </w:rPr>
        <w:t>Conditions</w:t>
      </w:r>
      <w:r w:rsidR="00744E56" w:rsidRPr="002D445D">
        <w:rPr>
          <w:sz w:val="22"/>
          <w:szCs w:val="22"/>
          <w:u w:val="single"/>
        </w:rPr>
        <w:t xml:space="preserve"> Warranting Operability Determinations</w:t>
      </w:r>
    </w:p>
    <w:p w14:paraId="68AA3817" w14:textId="77777777" w:rsidR="00744E56" w:rsidRPr="002D445D" w:rsidRDefault="00744E56" w:rsidP="00744E56">
      <w:pPr>
        <w:rPr>
          <w:sz w:val="22"/>
          <w:szCs w:val="22"/>
        </w:rPr>
      </w:pPr>
    </w:p>
    <w:p w14:paraId="6536C2EA" w14:textId="53794AE0" w:rsidR="00744E56" w:rsidRPr="002D445D" w:rsidRDefault="00744E56" w:rsidP="00744E56">
      <w:pPr>
        <w:rPr>
          <w:sz w:val="22"/>
          <w:szCs w:val="22"/>
        </w:rPr>
      </w:pPr>
      <w:r w:rsidRPr="002D445D">
        <w:rPr>
          <w:sz w:val="22"/>
          <w:szCs w:val="22"/>
        </w:rPr>
        <w:t xml:space="preserve">Licensees should enter their operability determination process upon discovery of a condition that results in the loss of the presumption of operability.  </w:t>
      </w:r>
      <w:r w:rsidR="00832A6F" w:rsidRPr="002D445D">
        <w:rPr>
          <w:sz w:val="22"/>
          <w:szCs w:val="22"/>
        </w:rPr>
        <w:t xml:space="preserve">It is the </w:t>
      </w:r>
      <w:r w:rsidR="005E7CDD" w:rsidRPr="002D445D">
        <w:rPr>
          <w:sz w:val="22"/>
          <w:szCs w:val="22"/>
        </w:rPr>
        <w:t>responsibility</w:t>
      </w:r>
      <w:r w:rsidR="00832A6F" w:rsidRPr="002D445D">
        <w:rPr>
          <w:sz w:val="22"/>
          <w:szCs w:val="22"/>
        </w:rPr>
        <w:t xml:space="preserve"> of the SRO to determine if an identified condition has a substantive functional impact on an SSC such that an OD would be necessary.  </w:t>
      </w:r>
      <w:r w:rsidRPr="002D445D">
        <w:rPr>
          <w:sz w:val="22"/>
          <w:szCs w:val="22"/>
        </w:rPr>
        <w:t>If an SSC is clearly inoperable (e.g. loss of motive power or failed TS surveillance), it must be declared inoperable an</w:t>
      </w:r>
      <w:r w:rsidR="003A5022" w:rsidRPr="002D445D">
        <w:rPr>
          <w:sz w:val="22"/>
          <w:szCs w:val="22"/>
        </w:rPr>
        <w:t>d an OD would not be required</w:t>
      </w:r>
      <w:r w:rsidR="002D445D">
        <w:rPr>
          <w:sz w:val="22"/>
          <w:szCs w:val="22"/>
        </w:rPr>
        <w:t xml:space="preserve">.  </w:t>
      </w:r>
      <w:r w:rsidRPr="002D445D">
        <w:rPr>
          <w:sz w:val="22"/>
          <w:szCs w:val="22"/>
        </w:rPr>
        <w:t>Documentation of the assessmen</w:t>
      </w:r>
      <w:r w:rsidR="00D9419F" w:rsidRPr="002D445D">
        <w:rPr>
          <w:sz w:val="22"/>
          <w:szCs w:val="22"/>
        </w:rPr>
        <w:t>t should be in accordance with S</w:t>
      </w:r>
      <w:r w:rsidRPr="002D445D">
        <w:rPr>
          <w:sz w:val="22"/>
          <w:szCs w:val="22"/>
        </w:rPr>
        <w:t>ection 0</w:t>
      </w:r>
      <w:r w:rsidR="0042622B" w:rsidRPr="002D445D">
        <w:rPr>
          <w:sz w:val="22"/>
          <w:szCs w:val="22"/>
        </w:rPr>
        <w:t>6</w:t>
      </w:r>
      <w:r w:rsidRPr="002D445D">
        <w:rPr>
          <w:sz w:val="22"/>
          <w:szCs w:val="22"/>
        </w:rPr>
        <w:t>.</w:t>
      </w:r>
      <w:r w:rsidR="0042622B" w:rsidRPr="002D445D">
        <w:rPr>
          <w:sz w:val="22"/>
          <w:szCs w:val="22"/>
        </w:rPr>
        <w:t>10</w:t>
      </w:r>
      <w:r w:rsidR="003A5022" w:rsidRPr="002D445D">
        <w:rPr>
          <w:sz w:val="22"/>
          <w:szCs w:val="22"/>
        </w:rPr>
        <w:t xml:space="preserve"> of this IMC</w:t>
      </w:r>
      <w:r w:rsidRPr="002D445D">
        <w:rPr>
          <w:sz w:val="22"/>
          <w:szCs w:val="22"/>
        </w:rPr>
        <w:t xml:space="preserve">.  </w:t>
      </w:r>
      <w:r w:rsidR="0030319B" w:rsidRPr="002D445D">
        <w:rPr>
          <w:sz w:val="22"/>
          <w:szCs w:val="22"/>
        </w:rPr>
        <w:t>S</w:t>
      </w:r>
      <w:r w:rsidRPr="002D445D">
        <w:rPr>
          <w:sz w:val="22"/>
          <w:szCs w:val="22"/>
        </w:rPr>
        <w:t xml:space="preserve">ee Sections </w:t>
      </w:r>
      <w:r w:rsidR="00D9419F" w:rsidRPr="002D445D">
        <w:rPr>
          <w:sz w:val="22"/>
          <w:szCs w:val="22"/>
        </w:rPr>
        <w:t>03.01.b and</w:t>
      </w:r>
      <w:r w:rsidRPr="002D445D">
        <w:rPr>
          <w:sz w:val="22"/>
          <w:szCs w:val="22"/>
        </w:rPr>
        <w:t xml:space="preserve"> </w:t>
      </w:r>
      <w:r w:rsidR="00D9419F" w:rsidRPr="002D445D">
        <w:rPr>
          <w:sz w:val="22"/>
          <w:szCs w:val="22"/>
        </w:rPr>
        <w:t>08</w:t>
      </w:r>
      <w:r w:rsidRPr="002D445D">
        <w:rPr>
          <w:sz w:val="22"/>
          <w:szCs w:val="22"/>
        </w:rPr>
        <w:t>.10</w:t>
      </w:r>
      <w:r w:rsidR="003A5022" w:rsidRPr="002D445D">
        <w:rPr>
          <w:sz w:val="22"/>
          <w:szCs w:val="22"/>
        </w:rPr>
        <w:t xml:space="preserve"> of this IMC</w:t>
      </w:r>
      <w:r w:rsidRPr="002D445D">
        <w:rPr>
          <w:sz w:val="22"/>
          <w:szCs w:val="22"/>
        </w:rPr>
        <w:t xml:space="preserve"> for discussions on the relationship between necessary and related support functions and the operability of SSC</w:t>
      </w:r>
      <w:r w:rsidR="00234F28" w:rsidRPr="002D445D">
        <w:rPr>
          <w:sz w:val="22"/>
          <w:szCs w:val="22"/>
        </w:rPr>
        <w:t>s</w:t>
      </w:r>
      <w:r w:rsidRPr="002D445D">
        <w:rPr>
          <w:sz w:val="22"/>
          <w:szCs w:val="22"/>
        </w:rPr>
        <w:t xml:space="preserve"> described in TS.</w:t>
      </w:r>
    </w:p>
    <w:p w14:paraId="00E085D2" w14:textId="77777777" w:rsidR="00744E56" w:rsidRPr="002D445D" w:rsidRDefault="00744E56" w:rsidP="00744E56">
      <w:pPr>
        <w:rPr>
          <w:sz w:val="22"/>
          <w:szCs w:val="22"/>
        </w:rPr>
      </w:pPr>
    </w:p>
    <w:p w14:paraId="407A719A" w14:textId="0CA51B81" w:rsidR="000378D4" w:rsidRPr="002D445D" w:rsidRDefault="009B70E7" w:rsidP="00744E56">
      <w:pPr>
        <w:rPr>
          <w:sz w:val="22"/>
          <w:szCs w:val="22"/>
        </w:rPr>
      </w:pPr>
      <w:r w:rsidRPr="002D445D">
        <w:rPr>
          <w:sz w:val="22"/>
          <w:szCs w:val="22"/>
        </w:rPr>
        <w:t>An inspector</w:t>
      </w:r>
      <w:r w:rsidR="0079004B" w:rsidRPr="002D445D">
        <w:rPr>
          <w:sz w:val="22"/>
          <w:szCs w:val="22"/>
        </w:rPr>
        <w:t>’</w:t>
      </w:r>
      <w:r w:rsidRPr="002D445D">
        <w:rPr>
          <w:sz w:val="22"/>
          <w:szCs w:val="22"/>
        </w:rPr>
        <w:t>s</w:t>
      </w:r>
      <w:r w:rsidR="000378D4" w:rsidRPr="002D445D">
        <w:rPr>
          <w:sz w:val="22"/>
          <w:szCs w:val="22"/>
        </w:rPr>
        <w:t xml:space="preserve"> rev</w:t>
      </w:r>
      <w:r w:rsidR="0079004B" w:rsidRPr="002D445D">
        <w:rPr>
          <w:sz w:val="22"/>
          <w:szCs w:val="22"/>
        </w:rPr>
        <w:t>iew of conditions warranting OD</w:t>
      </w:r>
      <w:r w:rsidR="000378D4" w:rsidRPr="002D445D">
        <w:rPr>
          <w:sz w:val="22"/>
          <w:szCs w:val="22"/>
        </w:rPr>
        <w:t xml:space="preserve">s should be risk informed and focused on conditions that </w:t>
      </w:r>
      <w:r w:rsidRPr="002D445D">
        <w:rPr>
          <w:sz w:val="22"/>
          <w:szCs w:val="22"/>
        </w:rPr>
        <w:t xml:space="preserve">potentially </w:t>
      </w:r>
      <w:r w:rsidR="000378D4" w:rsidRPr="002D445D">
        <w:rPr>
          <w:sz w:val="22"/>
          <w:szCs w:val="22"/>
        </w:rPr>
        <w:t xml:space="preserve">have a substantive functional impact on the SSC’s capability.  </w:t>
      </w:r>
      <w:r w:rsidR="00A8728A" w:rsidRPr="002D445D">
        <w:rPr>
          <w:sz w:val="22"/>
          <w:szCs w:val="22"/>
        </w:rPr>
        <w:t>A question or concern from an inspector regarding the substantive functional impact assessment does not change the presumption of operability.  A</w:t>
      </w:r>
      <w:r w:rsidRPr="002D445D">
        <w:rPr>
          <w:sz w:val="22"/>
          <w:szCs w:val="22"/>
        </w:rPr>
        <w:t>n inspector’s</w:t>
      </w:r>
      <w:r w:rsidR="00A8728A" w:rsidRPr="002D445D">
        <w:rPr>
          <w:sz w:val="22"/>
          <w:szCs w:val="22"/>
        </w:rPr>
        <w:t xml:space="preserve"> challenge to an SRO’s OD should consist of credible technical evidence that is either new or different</w:t>
      </w:r>
      <w:r w:rsidR="00057AA7" w:rsidRPr="002D445D">
        <w:rPr>
          <w:sz w:val="22"/>
          <w:szCs w:val="22"/>
        </w:rPr>
        <w:t xml:space="preserve"> from the information assessed</w:t>
      </w:r>
      <w:r w:rsidR="00BE3516" w:rsidRPr="002D445D">
        <w:rPr>
          <w:sz w:val="22"/>
          <w:szCs w:val="22"/>
        </w:rPr>
        <w:t xml:space="preserve"> by the licensee</w:t>
      </w:r>
      <w:r w:rsidR="00057AA7" w:rsidRPr="002D445D">
        <w:rPr>
          <w:sz w:val="22"/>
          <w:szCs w:val="22"/>
        </w:rPr>
        <w:t>.</w:t>
      </w:r>
      <w:r w:rsidR="00A8728A" w:rsidRPr="002D445D">
        <w:rPr>
          <w:sz w:val="22"/>
          <w:szCs w:val="22"/>
        </w:rPr>
        <w:t xml:space="preserve">  Also, conditions that do not result in a substantive functional impact can be reviewed under the corrective action program.</w:t>
      </w:r>
      <w:r w:rsidR="000378D4" w:rsidRPr="002D445D">
        <w:rPr>
          <w:sz w:val="22"/>
          <w:szCs w:val="22"/>
        </w:rPr>
        <w:t xml:space="preserve">  </w:t>
      </w:r>
    </w:p>
    <w:p w14:paraId="3464F026" w14:textId="77777777" w:rsidR="00990893" w:rsidRPr="002D445D" w:rsidRDefault="00990893" w:rsidP="00990893">
      <w:pPr>
        <w:rPr>
          <w:sz w:val="22"/>
          <w:szCs w:val="22"/>
        </w:rPr>
      </w:pPr>
    </w:p>
    <w:p w14:paraId="1F5DA086" w14:textId="77777777" w:rsidR="00990893" w:rsidRPr="002D445D" w:rsidRDefault="00990893" w:rsidP="00990893">
      <w:pPr>
        <w:rPr>
          <w:sz w:val="22"/>
          <w:szCs w:val="22"/>
        </w:rPr>
      </w:pPr>
      <w:r w:rsidRPr="002D445D">
        <w:rPr>
          <w:sz w:val="22"/>
          <w:szCs w:val="22"/>
        </w:rPr>
        <w:t xml:space="preserve">For example, </w:t>
      </w:r>
      <w:r w:rsidR="00863C40" w:rsidRPr="002D445D">
        <w:rPr>
          <w:sz w:val="22"/>
          <w:szCs w:val="22"/>
        </w:rPr>
        <w:t xml:space="preserve">a licensee may identify </w:t>
      </w:r>
      <w:r w:rsidRPr="002D445D">
        <w:rPr>
          <w:sz w:val="22"/>
          <w:szCs w:val="22"/>
        </w:rPr>
        <w:t>an elevated EDG bearing temperature during a surveillance test and an SRO determines that the presumption of operability is maintained.</w:t>
      </w:r>
      <w:r w:rsidR="00863C40" w:rsidRPr="002D445D">
        <w:rPr>
          <w:sz w:val="22"/>
          <w:szCs w:val="22"/>
        </w:rPr>
        <w:t xml:space="preserve">  An inspector may conclude that the </w:t>
      </w:r>
      <w:r w:rsidRPr="002D445D">
        <w:rPr>
          <w:sz w:val="22"/>
          <w:szCs w:val="22"/>
        </w:rPr>
        <w:t xml:space="preserve">SRO’s determination </w:t>
      </w:r>
      <w:r w:rsidR="00863C40" w:rsidRPr="002D445D">
        <w:rPr>
          <w:sz w:val="22"/>
          <w:szCs w:val="22"/>
        </w:rPr>
        <w:t xml:space="preserve">failed to consider </w:t>
      </w:r>
      <w:r w:rsidRPr="002D445D">
        <w:rPr>
          <w:sz w:val="22"/>
          <w:szCs w:val="22"/>
        </w:rPr>
        <w:t>credible technical evidence (vendor manual, operating data, calculations/analysis, operating experience, etc.) that may i</w:t>
      </w:r>
      <w:r w:rsidR="00A8728A" w:rsidRPr="002D445D">
        <w:rPr>
          <w:sz w:val="22"/>
          <w:szCs w:val="22"/>
        </w:rPr>
        <w:t>mpact the reasonable assurance</w:t>
      </w:r>
      <w:r w:rsidRPr="002D445D">
        <w:rPr>
          <w:sz w:val="22"/>
          <w:szCs w:val="22"/>
        </w:rPr>
        <w:t xml:space="preserve"> of operability.  This may include a previously unidentified temperature trend, or vendor manual restrictions on bearing temperatures below the alarm set point that will result in a significant functional impact on the SSC.</w:t>
      </w:r>
      <w:r w:rsidR="00863C40" w:rsidRPr="002D445D">
        <w:rPr>
          <w:sz w:val="22"/>
          <w:szCs w:val="22"/>
        </w:rPr>
        <w:t xml:space="preserve">  The inspector should discuss these differences with the licensee to ensure a clear understanding that all aspects of the conditions impact on the SSC’s ability to perform its specified safety function</w:t>
      </w:r>
      <w:r w:rsidR="00137821" w:rsidRPr="002D445D">
        <w:rPr>
          <w:sz w:val="22"/>
          <w:szCs w:val="22"/>
        </w:rPr>
        <w:t>(s)</w:t>
      </w:r>
      <w:r w:rsidR="00863C40" w:rsidRPr="002D445D">
        <w:rPr>
          <w:sz w:val="22"/>
          <w:szCs w:val="22"/>
        </w:rPr>
        <w:t xml:space="preserve"> have been </w:t>
      </w:r>
      <w:r w:rsidR="00547270" w:rsidRPr="002D445D">
        <w:rPr>
          <w:sz w:val="22"/>
          <w:szCs w:val="22"/>
        </w:rPr>
        <w:t>adequately</w:t>
      </w:r>
      <w:r w:rsidR="00863C40" w:rsidRPr="002D445D">
        <w:rPr>
          <w:sz w:val="22"/>
          <w:szCs w:val="22"/>
        </w:rPr>
        <w:t xml:space="preserve"> addressed</w:t>
      </w:r>
      <w:r w:rsidR="00137821" w:rsidRPr="002D445D">
        <w:rPr>
          <w:sz w:val="22"/>
          <w:szCs w:val="22"/>
        </w:rPr>
        <w:t xml:space="preserve"> in an OD</w:t>
      </w:r>
      <w:r w:rsidR="00863C40" w:rsidRPr="002D445D">
        <w:rPr>
          <w:sz w:val="22"/>
          <w:szCs w:val="22"/>
        </w:rPr>
        <w:t>.</w:t>
      </w:r>
      <w:r w:rsidRPr="002D445D">
        <w:rPr>
          <w:sz w:val="22"/>
          <w:szCs w:val="22"/>
        </w:rPr>
        <w:t xml:space="preserve"> </w:t>
      </w:r>
    </w:p>
    <w:p w14:paraId="65E3E96D" w14:textId="77777777" w:rsidR="00990893" w:rsidRPr="002D445D" w:rsidRDefault="00990893" w:rsidP="00744E56">
      <w:pPr>
        <w:rPr>
          <w:sz w:val="22"/>
          <w:szCs w:val="22"/>
        </w:rPr>
      </w:pPr>
    </w:p>
    <w:p w14:paraId="737EF600" w14:textId="77777777" w:rsidR="00744E56" w:rsidRPr="002D445D" w:rsidRDefault="00744E56" w:rsidP="00744E56">
      <w:pPr>
        <w:pStyle w:val="Default"/>
        <w:rPr>
          <w:sz w:val="22"/>
          <w:szCs w:val="22"/>
          <w:u w:val="single"/>
        </w:rPr>
      </w:pPr>
      <w:r w:rsidRPr="002D445D">
        <w:rPr>
          <w:sz w:val="22"/>
          <w:szCs w:val="22"/>
        </w:rPr>
        <w:t>0</w:t>
      </w:r>
      <w:r w:rsidR="009B70E7" w:rsidRPr="002D445D">
        <w:rPr>
          <w:sz w:val="22"/>
          <w:szCs w:val="22"/>
        </w:rPr>
        <w:t>6</w:t>
      </w:r>
      <w:r w:rsidRPr="002D445D">
        <w:rPr>
          <w:sz w:val="22"/>
          <w:szCs w:val="22"/>
        </w:rPr>
        <w:t>.0</w:t>
      </w:r>
      <w:r w:rsidR="009B70E7" w:rsidRPr="002D445D">
        <w:rPr>
          <w:sz w:val="22"/>
          <w:szCs w:val="22"/>
        </w:rPr>
        <w:t>6</w:t>
      </w:r>
      <w:r w:rsidRPr="002D445D">
        <w:rPr>
          <w:sz w:val="22"/>
          <w:szCs w:val="22"/>
        </w:rPr>
        <w:t xml:space="preserve"> </w:t>
      </w:r>
      <w:r w:rsidR="005110F5" w:rsidRPr="002D445D">
        <w:rPr>
          <w:sz w:val="22"/>
          <w:szCs w:val="22"/>
        </w:rPr>
        <w:tab/>
      </w:r>
      <w:r w:rsidRPr="002D445D">
        <w:rPr>
          <w:sz w:val="22"/>
          <w:szCs w:val="22"/>
          <w:u w:val="single"/>
        </w:rPr>
        <w:t xml:space="preserve">Timing of </w:t>
      </w:r>
      <w:r w:rsidR="005110F5" w:rsidRPr="002D445D">
        <w:rPr>
          <w:sz w:val="22"/>
          <w:szCs w:val="22"/>
          <w:u w:val="single"/>
        </w:rPr>
        <w:t>Operability Determinations</w:t>
      </w:r>
    </w:p>
    <w:p w14:paraId="68B0646B" w14:textId="77777777" w:rsidR="005110F5" w:rsidRPr="002D445D" w:rsidRDefault="005110F5" w:rsidP="00744E56">
      <w:pPr>
        <w:pStyle w:val="Default"/>
        <w:rPr>
          <w:sz w:val="22"/>
          <w:szCs w:val="22"/>
          <w:u w:val="single"/>
        </w:rPr>
      </w:pPr>
    </w:p>
    <w:p w14:paraId="520957FA" w14:textId="05C6DFAD" w:rsidR="00CE5873" w:rsidRPr="002D445D" w:rsidRDefault="00744E56" w:rsidP="00744E56">
      <w:pPr>
        <w:rPr>
          <w:color w:val="000000"/>
          <w:sz w:val="22"/>
          <w:szCs w:val="22"/>
        </w:rPr>
      </w:pPr>
      <w:r w:rsidRPr="002D445D">
        <w:rPr>
          <w:color w:val="000000"/>
          <w:sz w:val="22"/>
          <w:szCs w:val="22"/>
        </w:rPr>
        <w:t>Operability is assessed continuously and upon identification of a condition, the licensee sh</w:t>
      </w:r>
      <w:r w:rsidR="00137821" w:rsidRPr="002D445D">
        <w:rPr>
          <w:color w:val="000000"/>
          <w:sz w:val="22"/>
          <w:szCs w:val="22"/>
        </w:rPr>
        <w:t>ould</w:t>
      </w:r>
      <w:r w:rsidRPr="002D445D">
        <w:rPr>
          <w:color w:val="000000"/>
          <w:sz w:val="22"/>
          <w:szCs w:val="22"/>
        </w:rPr>
        <w:t xml:space="preserve"> assess </w:t>
      </w:r>
      <w:r w:rsidR="003F0C5B" w:rsidRPr="002D445D">
        <w:rPr>
          <w:color w:val="000000"/>
          <w:sz w:val="22"/>
          <w:szCs w:val="22"/>
        </w:rPr>
        <w:t xml:space="preserve">the presumption of </w:t>
      </w:r>
      <w:r w:rsidRPr="002D445D">
        <w:rPr>
          <w:color w:val="000000"/>
          <w:sz w:val="22"/>
          <w:szCs w:val="22"/>
        </w:rPr>
        <w:t xml:space="preserve">operability </w:t>
      </w:r>
      <w:r w:rsidR="009B70E7" w:rsidRPr="002D445D">
        <w:rPr>
          <w:color w:val="000000"/>
          <w:sz w:val="22"/>
          <w:szCs w:val="22"/>
        </w:rPr>
        <w:t>of the SSC</w:t>
      </w:r>
      <w:r w:rsidRPr="002D445D">
        <w:rPr>
          <w:color w:val="000000"/>
          <w:sz w:val="22"/>
          <w:szCs w:val="22"/>
        </w:rPr>
        <w:t xml:space="preserve"> without </w:t>
      </w:r>
      <w:r w:rsidR="003F0C5B" w:rsidRPr="002D445D">
        <w:rPr>
          <w:color w:val="000000"/>
          <w:sz w:val="22"/>
          <w:szCs w:val="22"/>
        </w:rPr>
        <w:t>un</w:t>
      </w:r>
      <w:r w:rsidR="006F340C" w:rsidRPr="002D445D">
        <w:rPr>
          <w:color w:val="000000"/>
          <w:sz w:val="22"/>
          <w:szCs w:val="22"/>
        </w:rPr>
        <w:t>due</w:t>
      </w:r>
      <w:r w:rsidR="003F0C5B" w:rsidRPr="002D445D">
        <w:rPr>
          <w:color w:val="000000"/>
          <w:sz w:val="22"/>
          <w:szCs w:val="22"/>
        </w:rPr>
        <w:t xml:space="preserve"> </w:t>
      </w:r>
      <w:r w:rsidRPr="002D445D">
        <w:rPr>
          <w:color w:val="000000"/>
          <w:sz w:val="22"/>
          <w:szCs w:val="22"/>
        </w:rPr>
        <w:t xml:space="preserve">delay.  </w:t>
      </w:r>
      <w:r w:rsidR="005E6D71" w:rsidRPr="002D445D">
        <w:rPr>
          <w:color w:val="000000"/>
          <w:sz w:val="22"/>
          <w:szCs w:val="22"/>
        </w:rPr>
        <w:t>If the condition results in a substantive functional impact on the SSC</w:t>
      </w:r>
      <w:r w:rsidR="00CF22DF" w:rsidRPr="002D445D">
        <w:rPr>
          <w:color w:val="000000"/>
          <w:sz w:val="22"/>
          <w:szCs w:val="22"/>
        </w:rPr>
        <w:t>,</w:t>
      </w:r>
      <w:r w:rsidR="005E6D71" w:rsidRPr="002D445D">
        <w:rPr>
          <w:color w:val="000000"/>
          <w:sz w:val="22"/>
          <w:szCs w:val="22"/>
        </w:rPr>
        <w:t xml:space="preserve"> then the licensee should enter the OD process.  </w:t>
      </w:r>
      <w:r w:rsidR="009B70E7" w:rsidRPr="002D445D">
        <w:rPr>
          <w:color w:val="000000"/>
          <w:sz w:val="22"/>
          <w:szCs w:val="22"/>
        </w:rPr>
        <w:t>While an</w:t>
      </w:r>
      <w:r w:rsidRPr="002D445D">
        <w:rPr>
          <w:color w:val="000000"/>
          <w:sz w:val="22"/>
          <w:szCs w:val="22"/>
        </w:rPr>
        <w:t xml:space="preserve"> </w:t>
      </w:r>
      <w:r w:rsidR="005E6D71" w:rsidRPr="002D445D">
        <w:rPr>
          <w:color w:val="000000"/>
          <w:sz w:val="22"/>
          <w:szCs w:val="22"/>
        </w:rPr>
        <w:t xml:space="preserve">OD </w:t>
      </w:r>
      <w:r w:rsidRPr="002D445D">
        <w:rPr>
          <w:color w:val="000000"/>
          <w:sz w:val="22"/>
          <w:szCs w:val="22"/>
        </w:rPr>
        <w:t xml:space="preserve">may be based on limited information, the information should be </w:t>
      </w:r>
      <w:proofErr w:type="gramStart"/>
      <w:r w:rsidRPr="002D445D">
        <w:rPr>
          <w:color w:val="000000"/>
          <w:sz w:val="22"/>
          <w:szCs w:val="22"/>
        </w:rPr>
        <w:t>sufficient</w:t>
      </w:r>
      <w:proofErr w:type="gramEnd"/>
      <w:r w:rsidRPr="002D445D">
        <w:rPr>
          <w:color w:val="000000"/>
          <w:sz w:val="22"/>
          <w:szCs w:val="22"/>
        </w:rPr>
        <w:t xml:space="preserve"> to conclude that there is reasonable </w:t>
      </w:r>
      <w:r w:rsidR="00524321" w:rsidRPr="002D445D">
        <w:rPr>
          <w:color w:val="000000"/>
          <w:sz w:val="22"/>
          <w:szCs w:val="22"/>
        </w:rPr>
        <w:t>assurance</w:t>
      </w:r>
      <w:r w:rsidRPr="002D445D">
        <w:rPr>
          <w:color w:val="000000"/>
          <w:sz w:val="22"/>
          <w:szCs w:val="22"/>
        </w:rPr>
        <w:t xml:space="preserve"> the SSC is </w:t>
      </w:r>
      <w:r w:rsidR="00776A55" w:rsidRPr="002D445D">
        <w:rPr>
          <w:color w:val="000000"/>
          <w:sz w:val="22"/>
          <w:szCs w:val="22"/>
        </w:rPr>
        <w:t>capable of performing the required specified safety function</w:t>
      </w:r>
      <w:r w:rsidRPr="002D445D">
        <w:rPr>
          <w:color w:val="000000"/>
          <w:sz w:val="22"/>
          <w:szCs w:val="22"/>
        </w:rPr>
        <w:t xml:space="preserve">.  </w:t>
      </w:r>
    </w:p>
    <w:p w14:paraId="4B80FC5E" w14:textId="77777777" w:rsidR="00CE5873" w:rsidRPr="002D445D" w:rsidRDefault="00CE5873" w:rsidP="00744E56">
      <w:pPr>
        <w:rPr>
          <w:color w:val="000000"/>
          <w:sz w:val="22"/>
          <w:szCs w:val="22"/>
        </w:rPr>
      </w:pPr>
    </w:p>
    <w:p w14:paraId="2E5E873A" w14:textId="35728A02" w:rsidR="00744E56" w:rsidRPr="002D445D" w:rsidRDefault="00744E56" w:rsidP="00744E56">
      <w:pPr>
        <w:rPr>
          <w:sz w:val="22"/>
          <w:szCs w:val="22"/>
        </w:rPr>
      </w:pPr>
      <w:r w:rsidRPr="002D445D">
        <w:rPr>
          <w:color w:val="000000"/>
          <w:sz w:val="22"/>
          <w:szCs w:val="22"/>
        </w:rPr>
        <w:t xml:space="preserve">In any case, if the available information is incomplete, the licensee should collect any additional information that is material to the </w:t>
      </w:r>
      <w:r w:rsidR="00A10E53" w:rsidRPr="002D445D">
        <w:rPr>
          <w:color w:val="000000"/>
          <w:sz w:val="22"/>
          <w:szCs w:val="22"/>
        </w:rPr>
        <w:t xml:space="preserve">operability </w:t>
      </w:r>
      <w:r w:rsidRPr="002D445D">
        <w:rPr>
          <w:color w:val="000000"/>
          <w:sz w:val="22"/>
          <w:szCs w:val="22"/>
        </w:rPr>
        <w:t xml:space="preserve">determination (i.e., information that could result in a change to </w:t>
      </w:r>
      <w:r w:rsidR="002B7A6D" w:rsidRPr="002D445D">
        <w:rPr>
          <w:color w:val="000000"/>
          <w:sz w:val="22"/>
          <w:szCs w:val="22"/>
        </w:rPr>
        <w:t xml:space="preserve">the operability </w:t>
      </w:r>
      <w:r w:rsidRPr="002D445D">
        <w:rPr>
          <w:color w:val="000000"/>
          <w:sz w:val="22"/>
          <w:szCs w:val="22"/>
        </w:rPr>
        <w:t>determination</w:t>
      </w:r>
      <w:r w:rsidR="002B7A6D" w:rsidRPr="002D445D">
        <w:rPr>
          <w:color w:val="000000"/>
          <w:sz w:val="22"/>
          <w:szCs w:val="22"/>
        </w:rPr>
        <w:t xml:space="preserve"> conclusion</w:t>
      </w:r>
      <w:r w:rsidRPr="002D445D">
        <w:rPr>
          <w:color w:val="000000"/>
          <w:sz w:val="22"/>
          <w:szCs w:val="22"/>
        </w:rPr>
        <w:t xml:space="preserve">) and </w:t>
      </w:r>
      <w:r w:rsidR="00CE5873" w:rsidRPr="002D445D">
        <w:rPr>
          <w:color w:val="000000"/>
          <w:sz w:val="22"/>
          <w:szCs w:val="22"/>
        </w:rPr>
        <w:t xml:space="preserve">then </w:t>
      </w:r>
      <w:r w:rsidRPr="002D445D">
        <w:rPr>
          <w:color w:val="000000"/>
          <w:sz w:val="22"/>
          <w:szCs w:val="22"/>
        </w:rPr>
        <w:t xml:space="preserve">promptly make an </w:t>
      </w:r>
      <w:r w:rsidR="006C4628" w:rsidRPr="002D445D">
        <w:rPr>
          <w:color w:val="000000"/>
          <w:sz w:val="22"/>
          <w:szCs w:val="22"/>
        </w:rPr>
        <w:t>OD</w:t>
      </w:r>
      <w:r w:rsidRPr="002D445D">
        <w:rPr>
          <w:color w:val="000000"/>
          <w:sz w:val="22"/>
          <w:szCs w:val="22"/>
        </w:rPr>
        <w:t xml:space="preserve"> based on the complete set of information. If, at any time, information emerges that negates a previous determination that </w:t>
      </w:r>
      <w:r w:rsidR="007A00BF" w:rsidRPr="002D445D">
        <w:rPr>
          <w:color w:val="000000"/>
          <w:sz w:val="22"/>
          <w:szCs w:val="22"/>
        </w:rPr>
        <w:t>a</w:t>
      </w:r>
      <w:r w:rsidR="00FD6C0A" w:rsidRPr="002D445D">
        <w:rPr>
          <w:color w:val="000000"/>
          <w:sz w:val="22"/>
          <w:szCs w:val="22"/>
        </w:rPr>
        <w:t>n</w:t>
      </w:r>
      <w:r w:rsidRPr="002D445D">
        <w:rPr>
          <w:color w:val="000000"/>
          <w:sz w:val="22"/>
          <w:szCs w:val="22"/>
        </w:rPr>
        <w:t xml:space="preserve"> SSC </w:t>
      </w:r>
      <w:r w:rsidR="00BA1EA0" w:rsidRPr="002D445D">
        <w:rPr>
          <w:color w:val="000000"/>
          <w:sz w:val="22"/>
          <w:szCs w:val="22"/>
        </w:rPr>
        <w:t>is operable</w:t>
      </w:r>
      <w:r w:rsidR="005C3A2B" w:rsidRPr="002D445D">
        <w:rPr>
          <w:color w:val="000000"/>
          <w:sz w:val="22"/>
          <w:szCs w:val="22"/>
        </w:rPr>
        <w:t>,</w:t>
      </w:r>
      <w:r w:rsidRPr="002D445D">
        <w:rPr>
          <w:color w:val="000000"/>
          <w:sz w:val="22"/>
          <w:szCs w:val="22"/>
        </w:rPr>
        <w:t xml:space="preserve"> the licensee should declare the SSC inoperable. </w:t>
      </w:r>
      <w:r w:rsidR="00CE5873" w:rsidRPr="002D445D">
        <w:rPr>
          <w:color w:val="000000"/>
          <w:sz w:val="22"/>
          <w:szCs w:val="22"/>
        </w:rPr>
        <w:t xml:space="preserve"> </w:t>
      </w:r>
      <w:r w:rsidR="00CE5873" w:rsidRPr="002D445D">
        <w:rPr>
          <w:sz w:val="22"/>
          <w:szCs w:val="22"/>
        </w:rPr>
        <w:t xml:space="preserve">As an example, if operating experience reveals some internal sub-component failure of an SSC, a licensee </w:t>
      </w:r>
      <w:r w:rsidR="00371F94" w:rsidRPr="002D445D">
        <w:rPr>
          <w:sz w:val="22"/>
          <w:szCs w:val="22"/>
        </w:rPr>
        <w:t xml:space="preserve">may </w:t>
      </w:r>
      <w:r w:rsidR="00CE5873" w:rsidRPr="002D445D">
        <w:rPr>
          <w:sz w:val="22"/>
          <w:szCs w:val="22"/>
        </w:rPr>
        <w:t>investigate</w:t>
      </w:r>
      <w:r w:rsidR="00C8384A" w:rsidRPr="002D445D">
        <w:rPr>
          <w:sz w:val="22"/>
          <w:szCs w:val="22"/>
        </w:rPr>
        <w:t>,</w:t>
      </w:r>
      <w:r w:rsidR="00CE5873" w:rsidRPr="002D445D">
        <w:rPr>
          <w:sz w:val="22"/>
          <w:szCs w:val="22"/>
        </w:rPr>
        <w:t xml:space="preserve"> using the corrective action program</w:t>
      </w:r>
      <w:r w:rsidR="00C8384A" w:rsidRPr="002D445D">
        <w:rPr>
          <w:sz w:val="22"/>
          <w:szCs w:val="22"/>
        </w:rPr>
        <w:t>,</w:t>
      </w:r>
      <w:r w:rsidR="00BA1EA0" w:rsidRPr="002D445D">
        <w:rPr>
          <w:sz w:val="22"/>
          <w:szCs w:val="22"/>
        </w:rPr>
        <w:t xml:space="preserve"> to determine whether</w:t>
      </w:r>
      <w:r w:rsidR="00CE5873" w:rsidRPr="002D445D">
        <w:rPr>
          <w:sz w:val="22"/>
          <w:szCs w:val="22"/>
        </w:rPr>
        <w:t xml:space="preserve"> there is </w:t>
      </w:r>
      <w:r w:rsidR="008768D8" w:rsidRPr="002D445D">
        <w:rPr>
          <w:sz w:val="22"/>
          <w:szCs w:val="22"/>
        </w:rPr>
        <w:t xml:space="preserve">current </w:t>
      </w:r>
      <w:r w:rsidR="00CE5873" w:rsidRPr="002D445D">
        <w:rPr>
          <w:sz w:val="22"/>
          <w:szCs w:val="22"/>
        </w:rPr>
        <w:t xml:space="preserve">evidence of </w:t>
      </w:r>
      <w:r w:rsidR="00C36A9B" w:rsidRPr="002D445D">
        <w:rPr>
          <w:sz w:val="22"/>
          <w:szCs w:val="22"/>
        </w:rPr>
        <w:t>a substantive impact</w:t>
      </w:r>
      <w:r w:rsidR="00CE5873" w:rsidRPr="002D445D">
        <w:rPr>
          <w:sz w:val="22"/>
          <w:szCs w:val="22"/>
        </w:rPr>
        <w:t xml:space="preserve"> on the susceptible SSC.  The presence of the failure may not be readily or directly observable.  There may be indirect or downstream effects which may indicate the presence of the sub-component failure.  The absence of these indirect effects could be used to support a reasonable </w:t>
      </w:r>
      <w:r w:rsidR="005A1DF3" w:rsidRPr="002D445D">
        <w:rPr>
          <w:sz w:val="22"/>
          <w:szCs w:val="22"/>
        </w:rPr>
        <w:t>assurance</w:t>
      </w:r>
      <w:r w:rsidR="00CE5873" w:rsidRPr="002D445D">
        <w:rPr>
          <w:sz w:val="22"/>
          <w:szCs w:val="22"/>
        </w:rPr>
        <w:t xml:space="preserve"> of continued operability.  If no direct or indirect indications are available, then a comparison of key characteristics between </w:t>
      </w:r>
      <w:r w:rsidR="00D533F8" w:rsidRPr="002D445D">
        <w:rPr>
          <w:sz w:val="22"/>
          <w:szCs w:val="22"/>
        </w:rPr>
        <w:t>similar</w:t>
      </w:r>
      <w:r w:rsidR="00CE5873" w:rsidRPr="002D445D">
        <w:rPr>
          <w:sz w:val="22"/>
          <w:szCs w:val="22"/>
        </w:rPr>
        <w:t xml:space="preserve"> </w:t>
      </w:r>
      <w:r w:rsidR="00CE5873" w:rsidRPr="002D445D">
        <w:rPr>
          <w:sz w:val="22"/>
          <w:szCs w:val="22"/>
        </w:rPr>
        <w:lastRenderedPageBreak/>
        <w:t>operating units</w:t>
      </w:r>
      <w:r w:rsidR="00D533F8" w:rsidRPr="002D445D">
        <w:rPr>
          <w:sz w:val="22"/>
          <w:szCs w:val="22"/>
        </w:rPr>
        <w:t>’</w:t>
      </w:r>
      <w:r w:rsidR="00CE5873" w:rsidRPr="002D445D">
        <w:rPr>
          <w:sz w:val="22"/>
          <w:szCs w:val="22"/>
        </w:rPr>
        <w:t xml:space="preserve"> SSC</w:t>
      </w:r>
      <w:r w:rsidR="00717C42" w:rsidRPr="002D445D">
        <w:rPr>
          <w:sz w:val="22"/>
          <w:szCs w:val="22"/>
        </w:rPr>
        <w:t>s</w:t>
      </w:r>
      <w:r w:rsidR="00CE5873" w:rsidRPr="002D445D">
        <w:rPr>
          <w:sz w:val="22"/>
          <w:szCs w:val="22"/>
        </w:rPr>
        <w:t xml:space="preserve"> may be used to support conclusions regarding the condition of the SSC.  The types of information which may be considered include but are not limited to run time, operating cycles, maintenance history, SSC failure history, etc.   If the result of the corrective action program review concludes there is not enough evidence to call into question the presumption of operability</w:t>
      </w:r>
      <w:r w:rsidR="000F0FFF" w:rsidRPr="002D445D">
        <w:rPr>
          <w:sz w:val="22"/>
          <w:szCs w:val="22"/>
        </w:rPr>
        <w:t>,</w:t>
      </w:r>
      <w:r w:rsidR="00CE5873" w:rsidRPr="002D445D">
        <w:rPr>
          <w:sz w:val="22"/>
          <w:szCs w:val="22"/>
        </w:rPr>
        <w:t xml:space="preserve"> the licensee should respond to the operating experience item in accordance with the corrective action program</w:t>
      </w:r>
      <w:r w:rsidR="00F06B4D" w:rsidRPr="002D445D">
        <w:rPr>
          <w:sz w:val="22"/>
          <w:szCs w:val="22"/>
        </w:rPr>
        <w:t>.  Another example would be if a licensee receives a Part 21 notice for a defective component, the specific facility is named, and that facility ha</w:t>
      </w:r>
      <w:r w:rsidR="00947FC4" w:rsidRPr="002D445D">
        <w:rPr>
          <w:sz w:val="22"/>
          <w:szCs w:val="22"/>
        </w:rPr>
        <w:t>s</w:t>
      </w:r>
      <w:r w:rsidR="00F06B4D" w:rsidRPr="002D445D">
        <w:rPr>
          <w:sz w:val="22"/>
          <w:szCs w:val="22"/>
        </w:rPr>
        <w:t xml:space="preserve"> installed the component, then the presumption of operability </w:t>
      </w:r>
      <w:r w:rsidR="00086E82" w:rsidRPr="002D445D">
        <w:rPr>
          <w:sz w:val="22"/>
          <w:szCs w:val="22"/>
        </w:rPr>
        <w:t>may be</w:t>
      </w:r>
      <w:r w:rsidR="00F06B4D" w:rsidRPr="002D445D">
        <w:rPr>
          <w:sz w:val="22"/>
          <w:szCs w:val="22"/>
        </w:rPr>
        <w:t xml:space="preserve"> lost.</w:t>
      </w:r>
    </w:p>
    <w:p w14:paraId="7B76972E" w14:textId="77777777" w:rsidR="00744E56" w:rsidRPr="002D445D" w:rsidRDefault="00744E56" w:rsidP="00744E56">
      <w:pPr>
        <w:rPr>
          <w:sz w:val="22"/>
          <w:szCs w:val="22"/>
        </w:rPr>
      </w:pPr>
    </w:p>
    <w:p w14:paraId="0F92BB1F" w14:textId="77777777" w:rsidR="00744E56" w:rsidRPr="002D445D" w:rsidRDefault="00B770B4" w:rsidP="00744E56">
      <w:pPr>
        <w:rPr>
          <w:sz w:val="22"/>
          <w:szCs w:val="22"/>
        </w:rPr>
      </w:pPr>
      <w:r w:rsidRPr="002D445D">
        <w:rPr>
          <w:sz w:val="22"/>
          <w:szCs w:val="22"/>
        </w:rPr>
        <w:t>06</w:t>
      </w:r>
      <w:r w:rsidR="00744E56" w:rsidRPr="002D445D">
        <w:rPr>
          <w:sz w:val="22"/>
          <w:szCs w:val="22"/>
        </w:rPr>
        <w:t>.0</w:t>
      </w:r>
      <w:r w:rsidRPr="002D445D">
        <w:rPr>
          <w:sz w:val="22"/>
          <w:szCs w:val="22"/>
        </w:rPr>
        <w:t>7</w:t>
      </w:r>
      <w:r w:rsidR="00744E56" w:rsidRPr="002D445D">
        <w:rPr>
          <w:sz w:val="22"/>
          <w:szCs w:val="22"/>
        </w:rPr>
        <w:t xml:space="preserve"> </w:t>
      </w:r>
      <w:r w:rsidR="00744E56" w:rsidRPr="002D445D">
        <w:rPr>
          <w:sz w:val="22"/>
          <w:szCs w:val="22"/>
        </w:rPr>
        <w:tab/>
      </w:r>
      <w:r w:rsidR="00744E56" w:rsidRPr="002D445D">
        <w:rPr>
          <w:sz w:val="22"/>
          <w:szCs w:val="22"/>
          <w:u w:val="single"/>
        </w:rPr>
        <w:t>Scope of Operability Determinations</w:t>
      </w:r>
    </w:p>
    <w:p w14:paraId="0B214E09" w14:textId="77777777" w:rsidR="00744E56" w:rsidRPr="002D445D" w:rsidRDefault="00744E56" w:rsidP="00744E56">
      <w:pPr>
        <w:rPr>
          <w:sz w:val="22"/>
          <w:szCs w:val="22"/>
        </w:rPr>
      </w:pPr>
    </w:p>
    <w:p w14:paraId="17BB6479" w14:textId="0821A5F3" w:rsidR="00744E56" w:rsidRPr="002D445D" w:rsidRDefault="00744E56" w:rsidP="00744E56">
      <w:pPr>
        <w:rPr>
          <w:sz w:val="22"/>
          <w:szCs w:val="22"/>
        </w:rPr>
      </w:pPr>
      <w:r w:rsidRPr="002D445D">
        <w:rPr>
          <w:sz w:val="22"/>
          <w:szCs w:val="22"/>
        </w:rPr>
        <w:t xml:space="preserve">The scope of an OD should be </w:t>
      </w:r>
      <w:proofErr w:type="gramStart"/>
      <w:r w:rsidRPr="002D445D">
        <w:rPr>
          <w:sz w:val="22"/>
          <w:szCs w:val="22"/>
        </w:rPr>
        <w:t>sufficient</w:t>
      </w:r>
      <w:proofErr w:type="gramEnd"/>
      <w:r w:rsidRPr="002D445D">
        <w:rPr>
          <w:sz w:val="22"/>
          <w:szCs w:val="22"/>
        </w:rPr>
        <w:t xml:space="preserve"> to address the capability of </w:t>
      </w:r>
      <w:r w:rsidR="00E87A95" w:rsidRPr="002D445D">
        <w:rPr>
          <w:sz w:val="22"/>
          <w:szCs w:val="22"/>
        </w:rPr>
        <w:t xml:space="preserve">an </w:t>
      </w:r>
      <w:r w:rsidRPr="002D445D">
        <w:rPr>
          <w:sz w:val="22"/>
          <w:szCs w:val="22"/>
        </w:rPr>
        <w:t xml:space="preserve">SSC to perform </w:t>
      </w:r>
      <w:r w:rsidR="008B0D16" w:rsidRPr="002D445D">
        <w:rPr>
          <w:sz w:val="22"/>
          <w:szCs w:val="22"/>
        </w:rPr>
        <w:t>its</w:t>
      </w:r>
      <w:r w:rsidRPr="002D445D">
        <w:rPr>
          <w:sz w:val="22"/>
          <w:szCs w:val="22"/>
        </w:rPr>
        <w:t xml:space="preserve"> specified safety function</w:t>
      </w:r>
      <w:r w:rsidR="008B0D16" w:rsidRPr="002D445D">
        <w:rPr>
          <w:sz w:val="22"/>
          <w:szCs w:val="22"/>
        </w:rPr>
        <w:t>(</w:t>
      </w:r>
      <w:r w:rsidRPr="002D445D">
        <w:rPr>
          <w:sz w:val="22"/>
          <w:szCs w:val="22"/>
        </w:rPr>
        <w:t>s</w:t>
      </w:r>
      <w:r w:rsidR="008B0D16" w:rsidRPr="002D445D">
        <w:rPr>
          <w:sz w:val="22"/>
          <w:szCs w:val="22"/>
        </w:rPr>
        <w:t>)</w:t>
      </w:r>
      <w:r w:rsidRPr="002D445D">
        <w:rPr>
          <w:sz w:val="22"/>
          <w:szCs w:val="22"/>
        </w:rPr>
        <w:t xml:space="preserve">.  The </w:t>
      </w:r>
      <w:r w:rsidR="00E87A95" w:rsidRPr="002D445D">
        <w:rPr>
          <w:sz w:val="22"/>
          <w:szCs w:val="22"/>
        </w:rPr>
        <w:t>OD</w:t>
      </w:r>
      <w:r w:rsidRPr="002D445D">
        <w:rPr>
          <w:sz w:val="22"/>
          <w:szCs w:val="22"/>
        </w:rPr>
        <w:t xml:space="preserve"> may be based on analysis, a test or partial test, experience with operating events, engineering judgment, or a combination of these factors, considering </w:t>
      </w:r>
      <w:r w:rsidR="00A07F56" w:rsidRPr="002D445D">
        <w:rPr>
          <w:sz w:val="22"/>
          <w:szCs w:val="22"/>
        </w:rPr>
        <w:t>a</w:t>
      </w:r>
      <w:r w:rsidR="0097457F" w:rsidRPr="002D445D">
        <w:rPr>
          <w:sz w:val="22"/>
          <w:szCs w:val="22"/>
        </w:rPr>
        <w:t>n</w:t>
      </w:r>
      <w:r w:rsidR="00A07F56" w:rsidRPr="002D445D">
        <w:rPr>
          <w:sz w:val="22"/>
          <w:szCs w:val="22"/>
        </w:rPr>
        <w:t xml:space="preserve"> </w:t>
      </w:r>
      <w:r w:rsidRPr="002D445D">
        <w:rPr>
          <w:sz w:val="22"/>
          <w:szCs w:val="22"/>
        </w:rPr>
        <w:t>SSC</w:t>
      </w:r>
      <w:r w:rsidR="0097457F" w:rsidRPr="002D445D">
        <w:rPr>
          <w:sz w:val="22"/>
          <w:szCs w:val="22"/>
        </w:rPr>
        <w:t>’s</w:t>
      </w:r>
      <w:r w:rsidRPr="002D445D">
        <w:rPr>
          <w:sz w:val="22"/>
          <w:szCs w:val="22"/>
        </w:rPr>
        <w:t xml:space="preserve"> functional requirements.  </w:t>
      </w:r>
    </w:p>
    <w:p w14:paraId="0B0A2816" w14:textId="77777777" w:rsidR="00744E56" w:rsidRPr="002D445D" w:rsidRDefault="00744E56" w:rsidP="00744E56">
      <w:pPr>
        <w:rPr>
          <w:sz w:val="22"/>
          <w:szCs w:val="22"/>
        </w:rPr>
      </w:pPr>
    </w:p>
    <w:p w14:paraId="1FB09B54" w14:textId="77777777" w:rsidR="00744E56" w:rsidRPr="002D445D" w:rsidRDefault="00744E56" w:rsidP="00744E56">
      <w:pPr>
        <w:ind w:left="1080" w:hanging="360"/>
        <w:rPr>
          <w:sz w:val="22"/>
          <w:szCs w:val="22"/>
        </w:rPr>
      </w:pPr>
      <w:r w:rsidRPr="002D445D">
        <w:rPr>
          <w:sz w:val="22"/>
          <w:szCs w:val="22"/>
        </w:rPr>
        <w:t>a.</w:t>
      </w:r>
      <w:r w:rsidRPr="002D445D">
        <w:rPr>
          <w:sz w:val="22"/>
          <w:szCs w:val="22"/>
        </w:rPr>
        <w:tab/>
        <w:t>Possible elements of an OD include:</w:t>
      </w:r>
    </w:p>
    <w:p w14:paraId="554395FE" w14:textId="77777777" w:rsidR="00744E56" w:rsidRPr="002D445D" w:rsidRDefault="00744E56" w:rsidP="00744E56">
      <w:pPr>
        <w:ind w:left="1080" w:hanging="360"/>
        <w:rPr>
          <w:sz w:val="22"/>
          <w:szCs w:val="22"/>
        </w:rPr>
      </w:pPr>
    </w:p>
    <w:p w14:paraId="1CDE1F1F" w14:textId="77777777" w:rsidR="00744E56" w:rsidRPr="002D445D" w:rsidRDefault="00744E56" w:rsidP="00744E56">
      <w:pPr>
        <w:ind w:left="1440" w:hanging="360"/>
        <w:rPr>
          <w:sz w:val="22"/>
          <w:szCs w:val="22"/>
        </w:rPr>
      </w:pPr>
      <w:r w:rsidRPr="002D445D">
        <w:rPr>
          <w:sz w:val="22"/>
          <w:szCs w:val="22"/>
        </w:rPr>
        <w:t>(1)</w:t>
      </w:r>
      <w:r w:rsidRPr="002D445D">
        <w:rPr>
          <w:sz w:val="22"/>
          <w:szCs w:val="22"/>
        </w:rPr>
        <w:tab/>
        <w:t>The</w:t>
      </w:r>
      <w:r w:rsidR="005110F5" w:rsidRPr="002D445D">
        <w:rPr>
          <w:sz w:val="22"/>
          <w:szCs w:val="22"/>
        </w:rPr>
        <w:t xml:space="preserve"> SSC affected by the condition,</w:t>
      </w:r>
    </w:p>
    <w:p w14:paraId="105CA6AE" w14:textId="77777777" w:rsidR="00744E56" w:rsidRPr="002D445D" w:rsidRDefault="00744E56" w:rsidP="00744E56">
      <w:pPr>
        <w:ind w:left="1440" w:hanging="360"/>
        <w:rPr>
          <w:sz w:val="22"/>
          <w:szCs w:val="22"/>
        </w:rPr>
      </w:pPr>
    </w:p>
    <w:p w14:paraId="4D732073" w14:textId="77777777" w:rsidR="00744E56" w:rsidRPr="002D445D" w:rsidRDefault="00744E56" w:rsidP="00744E56">
      <w:pPr>
        <w:ind w:left="1440" w:hanging="360"/>
        <w:rPr>
          <w:sz w:val="22"/>
          <w:szCs w:val="22"/>
        </w:rPr>
      </w:pPr>
      <w:r w:rsidRPr="002D445D">
        <w:rPr>
          <w:sz w:val="22"/>
          <w:szCs w:val="22"/>
        </w:rPr>
        <w:t>(2)</w:t>
      </w:r>
      <w:r w:rsidRPr="002D445D">
        <w:rPr>
          <w:sz w:val="22"/>
          <w:szCs w:val="22"/>
        </w:rPr>
        <w:tab/>
        <w:t xml:space="preserve">The extent of condition </w:t>
      </w:r>
      <w:r w:rsidR="005110F5" w:rsidRPr="002D445D">
        <w:rPr>
          <w:sz w:val="22"/>
          <w:szCs w:val="22"/>
        </w:rPr>
        <w:t>for all similarly affected SSC</w:t>
      </w:r>
      <w:r w:rsidR="00791E95" w:rsidRPr="002D445D">
        <w:rPr>
          <w:sz w:val="22"/>
          <w:szCs w:val="22"/>
        </w:rPr>
        <w:t>s</w:t>
      </w:r>
      <w:r w:rsidR="005110F5" w:rsidRPr="002D445D">
        <w:rPr>
          <w:sz w:val="22"/>
          <w:szCs w:val="22"/>
        </w:rPr>
        <w:t>,</w:t>
      </w:r>
    </w:p>
    <w:p w14:paraId="54B0C14E" w14:textId="77777777" w:rsidR="00744E56" w:rsidRPr="002D445D" w:rsidRDefault="00744E56" w:rsidP="00744E56">
      <w:pPr>
        <w:ind w:left="1440" w:hanging="360"/>
        <w:rPr>
          <w:sz w:val="22"/>
          <w:szCs w:val="22"/>
        </w:rPr>
      </w:pPr>
    </w:p>
    <w:p w14:paraId="1BF4ABE6" w14:textId="77777777" w:rsidR="00744E56" w:rsidRPr="002D445D" w:rsidRDefault="00744E56" w:rsidP="00744E56">
      <w:pPr>
        <w:ind w:left="1440" w:hanging="360"/>
        <w:rPr>
          <w:sz w:val="22"/>
          <w:szCs w:val="22"/>
        </w:rPr>
      </w:pPr>
      <w:r w:rsidRPr="002D445D">
        <w:rPr>
          <w:sz w:val="22"/>
          <w:szCs w:val="22"/>
        </w:rPr>
        <w:t>(3)</w:t>
      </w:r>
      <w:r w:rsidRPr="002D445D">
        <w:rPr>
          <w:sz w:val="22"/>
          <w:szCs w:val="22"/>
        </w:rPr>
        <w:tab/>
        <w:t>The CLB requirements or commitments e</w:t>
      </w:r>
      <w:r w:rsidR="002C263F" w:rsidRPr="002D445D">
        <w:rPr>
          <w:sz w:val="22"/>
          <w:szCs w:val="22"/>
        </w:rPr>
        <w:t>stablished for the affected SSC,</w:t>
      </w:r>
    </w:p>
    <w:p w14:paraId="147352E0" w14:textId="77777777" w:rsidR="00744E56" w:rsidRPr="002D445D" w:rsidRDefault="00744E56" w:rsidP="00744E56">
      <w:pPr>
        <w:ind w:left="1440" w:hanging="360"/>
        <w:rPr>
          <w:sz w:val="22"/>
          <w:szCs w:val="22"/>
        </w:rPr>
      </w:pPr>
    </w:p>
    <w:p w14:paraId="273F1752" w14:textId="77777777" w:rsidR="00744E56" w:rsidRPr="002D445D" w:rsidRDefault="00744E56" w:rsidP="00744E56">
      <w:pPr>
        <w:ind w:left="1440" w:hanging="360"/>
        <w:rPr>
          <w:sz w:val="22"/>
          <w:szCs w:val="22"/>
        </w:rPr>
      </w:pPr>
      <w:r w:rsidRPr="002D445D">
        <w:rPr>
          <w:sz w:val="22"/>
          <w:szCs w:val="22"/>
        </w:rPr>
        <w:t>(4)</w:t>
      </w:r>
      <w:r w:rsidRPr="002D445D">
        <w:rPr>
          <w:sz w:val="22"/>
          <w:szCs w:val="22"/>
        </w:rPr>
        <w:tab/>
        <w:t>The specified safety function(s)</w:t>
      </w:r>
      <w:r w:rsidR="002C263F" w:rsidRPr="002D445D">
        <w:rPr>
          <w:sz w:val="22"/>
          <w:szCs w:val="22"/>
        </w:rPr>
        <w:t xml:space="preserve"> performed by the affected SSC</w:t>
      </w:r>
      <w:r w:rsidR="00791E95" w:rsidRPr="002D445D">
        <w:rPr>
          <w:sz w:val="22"/>
          <w:szCs w:val="22"/>
        </w:rPr>
        <w:t>s</w:t>
      </w:r>
      <w:r w:rsidR="002C263F" w:rsidRPr="002D445D">
        <w:rPr>
          <w:sz w:val="22"/>
          <w:szCs w:val="22"/>
        </w:rPr>
        <w:t>,</w:t>
      </w:r>
    </w:p>
    <w:p w14:paraId="3A6E6441" w14:textId="77777777" w:rsidR="00744E56" w:rsidRPr="002D445D" w:rsidRDefault="00744E56" w:rsidP="00744E56">
      <w:pPr>
        <w:ind w:left="1440" w:hanging="360"/>
        <w:rPr>
          <w:sz w:val="22"/>
          <w:szCs w:val="22"/>
        </w:rPr>
      </w:pPr>
    </w:p>
    <w:p w14:paraId="3808E5AF" w14:textId="77777777" w:rsidR="00744E56" w:rsidRPr="002D445D" w:rsidRDefault="00744E56" w:rsidP="00744E56">
      <w:pPr>
        <w:ind w:left="1440" w:hanging="360"/>
        <w:rPr>
          <w:sz w:val="22"/>
          <w:szCs w:val="22"/>
        </w:rPr>
      </w:pPr>
      <w:r w:rsidRPr="002D445D">
        <w:rPr>
          <w:sz w:val="22"/>
          <w:szCs w:val="22"/>
        </w:rPr>
        <w:t>(5)</w:t>
      </w:r>
      <w:r w:rsidRPr="002D445D">
        <w:rPr>
          <w:sz w:val="22"/>
          <w:szCs w:val="22"/>
        </w:rPr>
        <w:tab/>
        <w:t>The effect or potential effect of the condition on the affected SSC’s ability to perform its specified safety function(s)</w:t>
      </w:r>
      <w:r w:rsidR="002C263F" w:rsidRPr="002D445D">
        <w:rPr>
          <w:sz w:val="22"/>
          <w:szCs w:val="22"/>
        </w:rPr>
        <w:t>, and</w:t>
      </w:r>
    </w:p>
    <w:p w14:paraId="48603CC5" w14:textId="77777777" w:rsidR="00744E56" w:rsidRPr="002D445D" w:rsidRDefault="00744E56" w:rsidP="00744E56">
      <w:pPr>
        <w:ind w:left="1440" w:hanging="360"/>
        <w:rPr>
          <w:sz w:val="22"/>
          <w:szCs w:val="22"/>
        </w:rPr>
      </w:pPr>
    </w:p>
    <w:p w14:paraId="2F08355F" w14:textId="77777777" w:rsidR="00744E56" w:rsidRPr="002D445D" w:rsidRDefault="00744E56" w:rsidP="00744E56">
      <w:pPr>
        <w:ind w:left="1440" w:hanging="360"/>
        <w:rPr>
          <w:sz w:val="22"/>
          <w:szCs w:val="22"/>
        </w:rPr>
      </w:pPr>
      <w:r w:rsidRPr="002D445D">
        <w:rPr>
          <w:sz w:val="22"/>
          <w:szCs w:val="22"/>
        </w:rPr>
        <w:t>(6)</w:t>
      </w:r>
      <w:r w:rsidRPr="002D445D">
        <w:rPr>
          <w:sz w:val="22"/>
          <w:szCs w:val="22"/>
        </w:rPr>
        <w:tab/>
        <w:t xml:space="preserve">Whether there is a reasonable </w:t>
      </w:r>
      <w:r w:rsidR="00791E95" w:rsidRPr="002D445D">
        <w:rPr>
          <w:sz w:val="22"/>
          <w:szCs w:val="22"/>
        </w:rPr>
        <w:t>assurance</w:t>
      </w:r>
      <w:r w:rsidRPr="002D445D">
        <w:rPr>
          <w:sz w:val="22"/>
          <w:szCs w:val="22"/>
        </w:rPr>
        <w:t xml:space="preserve"> of operability, including the basis for the determination and any compensatory measures put in place to establish or restore operab</w:t>
      </w:r>
      <w:r w:rsidR="002C263F" w:rsidRPr="002D445D">
        <w:rPr>
          <w:sz w:val="22"/>
          <w:szCs w:val="22"/>
        </w:rPr>
        <w:t>ility.</w:t>
      </w:r>
    </w:p>
    <w:p w14:paraId="68F45540" w14:textId="77777777" w:rsidR="001D6079" w:rsidRPr="002D445D" w:rsidRDefault="001D6079" w:rsidP="00744E56">
      <w:pPr>
        <w:ind w:left="1440" w:hanging="360"/>
        <w:rPr>
          <w:sz w:val="22"/>
          <w:szCs w:val="22"/>
        </w:rPr>
      </w:pPr>
    </w:p>
    <w:p w14:paraId="00776CFE" w14:textId="77777777" w:rsidR="00744E56" w:rsidRPr="002D445D" w:rsidRDefault="00744E56" w:rsidP="00744E56">
      <w:pPr>
        <w:ind w:left="1080" w:hanging="360"/>
        <w:rPr>
          <w:sz w:val="22"/>
          <w:szCs w:val="22"/>
        </w:rPr>
      </w:pPr>
      <w:r w:rsidRPr="002D445D">
        <w:rPr>
          <w:sz w:val="22"/>
          <w:szCs w:val="22"/>
        </w:rPr>
        <w:t>b.</w:t>
      </w:r>
      <w:r w:rsidRPr="002D445D">
        <w:rPr>
          <w:sz w:val="22"/>
          <w:szCs w:val="22"/>
        </w:rPr>
        <w:tab/>
        <w:t xml:space="preserve">The following things should be considered when </w:t>
      </w:r>
      <w:r w:rsidR="00131C1F" w:rsidRPr="002D445D">
        <w:rPr>
          <w:sz w:val="22"/>
          <w:szCs w:val="22"/>
        </w:rPr>
        <w:t>review</w:t>
      </w:r>
      <w:r w:rsidRPr="002D445D">
        <w:rPr>
          <w:sz w:val="22"/>
          <w:szCs w:val="22"/>
        </w:rPr>
        <w:t>ing ODs:</w:t>
      </w:r>
    </w:p>
    <w:p w14:paraId="009CFF9B" w14:textId="77777777" w:rsidR="00744E56" w:rsidRPr="002D445D" w:rsidRDefault="00744E56" w:rsidP="00744E56">
      <w:pPr>
        <w:ind w:left="720"/>
        <w:rPr>
          <w:sz w:val="22"/>
          <w:szCs w:val="22"/>
        </w:rPr>
      </w:pPr>
    </w:p>
    <w:p w14:paraId="22067AAF" w14:textId="77777777" w:rsidR="00744E56" w:rsidRPr="002D445D" w:rsidRDefault="00744E56" w:rsidP="00744E56">
      <w:pPr>
        <w:ind w:left="1440" w:hanging="360"/>
        <w:rPr>
          <w:sz w:val="22"/>
          <w:szCs w:val="22"/>
        </w:rPr>
      </w:pPr>
      <w:r w:rsidRPr="002D445D">
        <w:rPr>
          <w:sz w:val="22"/>
          <w:szCs w:val="22"/>
        </w:rPr>
        <w:t>(1)</w:t>
      </w:r>
      <w:r w:rsidRPr="002D445D">
        <w:rPr>
          <w:sz w:val="22"/>
          <w:szCs w:val="22"/>
        </w:rPr>
        <w:tab/>
        <w:t>Design basis events are plant-specific, and plant-specific TS, bases, and safety evaluations may contain plant-specific consid</w:t>
      </w:r>
      <w:r w:rsidR="002C263F" w:rsidRPr="002D445D">
        <w:rPr>
          <w:sz w:val="22"/>
          <w:szCs w:val="22"/>
        </w:rPr>
        <w:t>erations related to operability,</w:t>
      </w:r>
    </w:p>
    <w:p w14:paraId="6D9D5257" w14:textId="77777777" w:rsidR="00744E56" w:rsidRPr="002D445D" w:rsidRDefault="00744E56" w:rsidP="00744E56">
      <w:pPr>
        <w:ind w:left="1440" w:hanging="360"/>
        <w:rPr>
          <w:sz w:val="22"/>
          <w:szCs w:val="22"/>
        </w:rPr>
      </w:pPr>
    </w:p>
    <w:p w14:paraId="476CBF17" w14:textId="0D589B01" w:rsidR="00744E56" w:rsidRPr="002D445D" w:rsidRDefault="00744E56" w:rsidP="00744E56">
      <w:pPr>
        <w:ind w:left="1440" w:hanging="360"/>
        <w:rPr>
          <w:sz w:val="22"/>
          <w:szCs w:val="22"/>
        </w:rPr>
      </w:pPr>
      <w:r w:rsidRPr="002D445D">
        <w:rPr>
          <w:sz w:val="22"/>
          <w:szCs w:val="22"/>
        </w:rPr>
        <w:t>(2)</w:t>
      </w:r>
      <w:r w:rsidRPr="002D445D">
        <w:rPr>
          <w:sz w:val="22"/>
          <w:szCs w:val="22"/>
        </w:rPr>
        <w:tab/>
      </w:r>
      <w:r w:rsidR="00480F31" w:rsidRPr="002D445D">
        <w:rPr>
          <w:sz w:val="22"/>
          <w:szCs w:val="22"/>
        </w:rPr>
        <w:t>A</w:t>
      </w:r>
      <w:r w:rsidR="004F0BBB" w:rsidRPr="002D445D">
        <w:rPr>
          <w:sz w:val="22"/>
          <w:szCs w:val="22"/>
        </w:rPr>
        <w:t>n</w:t>
      </w:r>
      <w:r w:rsidRPr="002D445D">
        <w:rPr>
          <w:sz w:val="22"/>
          <w:szCs w:val="22"/>
        </w:rPr>
        <w:t xml:space="preserve"> SSC</w:t>
      </w:r>
      <w:r w:rsidR="00480F31" w:rsidRPr="002D445D">
        <w:rPr>
          <w:sz w:val="22"/>
          <w:szCs w:val="22"/>
        </w:rPr>
        <w:t>’s</w:t>
      </w:r>
      <w:r w:rsidRPr="002D445D">
        <w:rPr>
          <w:sz w:val="22"/>
          <w:szCs w:val="22"/>
        </w:rPr>
        <w:t xml:space="preserve"> operability requirements </w:t>
      </w:r>
      <w:r w:rsidR="00DB6CF9" w:rsidRPr="002D445D">
        <w:rPr>
          <w:sz w:val="22"/>
          <w:szCs w:val="22"/>
        </w:rPr>
        <w:t>are</w:t>
      </w:r>
      <w:r w:rsidRPr="002D445D">
        <w:rPr>
          <w:sz w:val="22"/>
          <w:szCs w:val="22"/>
        </w:rPr>
        <w:t xml:space="preserve"> based on safety analys</w:t>
      </w:r>
      <w:r w:rsidR="00C02F5D" w:rsidRPr="002D445D">
        <w:rPr>
          <w:sz w:val="22"/>
          <w:szCs w:val="22"/>
        </w:rPr>
        <w:t>e</w:t>
      </w:r>
      <w:r w:rsidRPr="002D445D">
        <w:rPr>
          <w:sz w:val="22"/>
          <w:szCs w:val="22"/>
        </w:rPr>
        <w:t>s of specific design basis events for one mode or specified condition of operation and may not be the same for other modes or conditions of operation</w:t>
      </w:r>
      <w:r w:rsidR="00AB0A3C" w:rsidRPr="002D445D">
        <w:rPr>
          <w:sz w:val="22"/>
          <w:szCs w:val="22"/>
        </w:rPr>
        <w:t>;</w:t>
      </w:r>
      <w:r w:rsidRPr="002D445D">
        <w:rPr>
          <w:sz w:val="22"/>
          <w:szCs w:val="22"/>
        </w:rPr>
        <w:t xml:space="preserve"> </w:t>
      </w:r>
      <w:r w:rsidR="00F005CD" w:rsidRPr="002D445D">
        <w:rPr>
          <w:sz w:val="22"/>
          <w:szCs w:val="22"/>
        </w:rPr>
        <w:t>therefore,</w:t>
      </w:r>
      <w:r w:rsidRPr="002D445D">
        <w:rPr>
          <w:sz w:val="22"/>
          <w:szCs w:val="22"/>
        </w:rPr>
        <w:t xml:space="preserve"> all applicable modes and conditions of operation should</w:t>
      </w:r>
      <w:r w:rsidR="002C263F" w:rsidRPr="002D445D">
        <w:rPr>
          <w:sz w:val="22"/>
          <w:szCs w:val="22"/>
        </w:rPr>
        <w:t xml:space="preserve"> be considered,</w:t>
      </w:r>
    </w:p>
    <w:p w14:paraId="31EBB1BE" w14:textId="77777777" w:rsidR="00744E56" w:rsidRPr="002D445D" w:rsidRDefault="00744E56" w:rsidP="00744E56">
      <w:pPr>
        <w:ind w:left="1440" w:hanging="360"/>
        <w:rPr>
          <w:sz w:val="22"/>
          <w:szCs w:val="22"/>
        </w:rPr>
      </w:pPr>
    </w:p>
    <w:p w14:paraId="3A0E9E71" w14:textId="77777777" w:rsidR="00744E56" w:rsidRPr="002D445D" w:rsidRDefault="00744E56" w:rsidP="00744E56">
      <w:pPr>
        <w:ind w:left="1440" w:hanging="360"/>
        <w:rPr>
          <w:sz w:val="22"/>
          <w:szCs w:val="22"/>
        </w:rPr>
      </w:pPr>
      <w:r w:rsidRPr="002D445D">
        <w:rPr>
          <w:sz w:val="22"/>
          <w:szCs w:val="22"/>
        </w:rPr>
        <w:t>(3)</w:t>
      </w:r>
      <w:r w:rsidRPr="002D445D">
        <w:rPr>
          <w:sz w:val="22"/>
          <w:szCs w:val="22"/>
        </w:rPr>
        <w:tab/>
        <w:t>The operability requirements for a</w:t>
      </w:r>
      <w:r w:rsidR="006E5120" w:rsidRPr="002D445D">
        <w:rPr>
          <w:sz w:val="22"/>
          <w:szCs w:val="22"/>
        </w:rPr>
        <w:t>n</w:t>
      </w:r>
      <w:r w:rsidRPr="002D445D">
        <w:rPr>
          <w:sz w:val="22"/>
          <w:szCs w:val="22"/>
        </w:rPr>
        <w:t xml:space="preserve"> SSC encompass all necessary support systems (per the TS definition of operability) regardless of whether the TS explicitly specif</w:t>
      </w:r>
      <w:r w:rsidR="002B3363" w:rsidRPr="002D445D">
        <w:rPr>
          <w:sz w:val="22"/>
          <w:szCs w:val="22"/>
        </w:rPr>
        <w:t>ies</w:t>
      </w:r>
      <w:r w:rsidRPr="002D445D">
        <w:rPr>
          <w:sz w:val="22"/>
          <w:szCs w:val="22"/>
        </w:rPr>
        <w:t xml:space="preserve"> operability require</w:t>
      </w:r>
      <w:r w:rsidR="002C263F" w:rsidRPr="002D445D">
        <w:rPr>
          <w:sz w:val="22"/>
          <w:szCs w:val="22"/>
        </w:rPr>
        <w:t>ments for the support functions,</w:t>
      </w:r>
    </w:p>
    <w:p w14:paraId="5DE1156A" w14:textId="77777777" w:rsidR="00744E56" w:rsidRPr="002D445D" w:rsidRDefault="00744E56" w:rsidP="00744E56">
      <w:pPr>
        <w:ind w:left="1440" w:hanging="360"/>
        <w:rPr>
          <w:sz w:val="22"/>
          <w:szCs w:val="22"/>
        </w:rPr>
      </w:pPr>
    </w:p>
    <w:p w14:paraId="1EFF5E79" w14:textId="348EB28E" w:rsidR="00744E56" w:rsidRPr="002D445D" w:rsidRDefault="00744E56" w:rsidP="00744E56">
      <w:pPr>
        <w:keepNext/>
        <w:widowControl/>
        <w:ind w:left="1440" w:hanging="360"/>
        <w:rPr>
          <w:sz w:val="22"/>
          <w:szCs w:val="22"/>
        </w:rPr>
      </w:pPr>
      <w:r w:rsidRPr="002D445D">
        <w:rPr>
          <w:sz w:val="22"/>
          <w:szCs w:val="22"/>
        </w:rPr>
        <w:t>(4)</w:t>
      </w:r>
      <w:r w:rsidRPr="002D445D">
        <w:rPr>
          <w:sz w:val="22"/>
          <w:szCs w:val="22"/>
        </w:rPr>
        <w:tab/>
        <w:t>In order to evaluate conditions, it is a</w:t>
      </w:r>
      <w:r w:rsidR="0064111E" w:rsidRPr="002D445D">
        <w:rPr>
          <w:sz w:val="22"/>
          <w:szCs w:val="22"/>
        </w:rPr>
        <w:t xml:space="preserve">ssumed in the OD </w:t>
      </w:r>
      <w:r w:rsidR="00AB0A3C" w:rsidRPr="002D445D">
        <w:rPr>
          <w:sz w:val="22"/>
          <w:szCs w:val="22"/>
        </w:rPr>
        <w:t xml:space="preserve">that </w:t>
      </w:r>
      <w:r w:rsidR="0064111E" w:rsidRPr="002D445D">
        <w:rPr>
          <w:sz w:val="22"/>
          <w:szCs w:val="22"/>
        </w:rPr>
        <w:t>the design basi</w:t>
      </w:r>
      <w:r w:rsidRPr="002D445D">
        <w:rPr>
          <w:sz w:val="22"/>
          <w:szCs w:val="22"/>
        </w:rPr>
        <w:t xml:space="preserve">s event occurs.  The occurrence of multiple simultaneous design basis events </w:t>
      </w:r>
      <w:r w:rsidRPr="002D445D">
        <w:rPr>
          <w:sz w:val="22"/>
          <w:szCs w:val="22"/>
        </w:rPr>
        <w:lastRenderedPageBreak/>
        <w:t xml:space="preserve">should be </w:t>
      </w:r>
      <w:r w:rsidR="00F556CA" w:rsidRPr="002D445D">
        <w:rPr>
          <w:sz w:val="22"/>
          <w:szCs w:val="22"/>
        </w:rPr>
        <w:t>c</w:t>
      </w:r>
      <w:r w:rsidRPr="002D445D">
        <w:rPr>
          <w:sz w:val="22"/>
          <w:szCs w:val="22"/>
        </w:rPr>
        <w:t xml:space="preserve">onsidered only to the extent that they are </w:t>
      </w:r>
      <w:r w:rsidR="00371F94" w:rsidRPr="002D445D">
        <w:rPr>
          <w:sz w:val="22"/>
          <w:szCs w:val="22"/>
        </w:rPr>
        <w:t xml:space="preserve">required as a part of the </w:t>
      </w:r>
      <w:r w:rsidRPr="002D445D">
        <w:rPr>
          <w:sz w:val="22"/>
          <w:szCs w:val="22"/>
        </w:rPr>
        <w:t>plant’s CLB</w:t>
      </w:r>
      <w:r w:rsidR="002C263F" w:rsidRPr="002D445D">
        <w:rPr>
          <w:sz w:val="22"/>
          <w:szCs w:val="22"/>
        </w:rPr>
        <w:t>, and</w:t>
      </w:r>
    </w:p>
    <w:p w14:paraId="45D80F10" w14:textId="77777777" w:rsidR="00744E56" w:rsidRPr="002D445D" w:rsidRDefault="00744E56" w:rsidP="00744E56">
      <w:pPr>
        <w:keepNext/>
        <w:widowControl/>
        <w:ind w:left="1440" w:hanging="360"/>
        <w:rPr>
          <w:sz w:val="22"/>
          <w:szCs w:val="22"/>
        </w:rPr>
      </w:pPr>
    </w:p>
    <w:p w14:paraId="0CC6C11E" w14:textId="77777777" w:rsidR="00744E56" w:rsidRPr="002D445D" w:rsidRDefault="00744E56" w:rsidP="00744E56">
      <w:pPr>
        <w:keepNext/>
        <w:widowControl/>
        <w:ind w:left="1440" w:hanging="360"/>
        <w:rPr>
          <w:sz w:val="22"/>
          <w:szCs w:val="22"/>
        </w:rPr>
      </w:pPr>
      <w:r w:rsidRPr="002D445D">
        <w:rPr>
          <w:sz w:val="22"/>
          <w:szCs w:val="22"/>
        </w:rPr>
        <w:t>(5)</w:t>
      </w:r>
      <w:r w:rsidRPr="002D445D">
        <w:rPr>
          <w:sz w:val="22"/>
          <w:szCs w:val="22"/>
        </w:rPr>
        <w:tab/>
        <w:t>Compensatory measures may be established to restore or maintain operability of a</w:t>
      </w:r>
      <w:r w:rsidR="0097056F" w:rsidRPr="002D445D">
        <w:rPr>
          <w:sz w:val="22"/>
          <w:szCs w:val="22"/>
        </w:rPr>
        <w:t>n</w:t>
      </w:r>
      <w:r w:rsidRPr="002D445D">
        <w:rPr>
          <w:sz w:val="22"/>
          <w:szCs w:val="22"/>
        </w:rPr>
        <w:t xml:space="preserve"> SSC.  </w:t>
      </w:r>
      <w:r w:rsidR="00B770B4" w:rsidRPr="002D445D">
        <w:rPr>
          <w:sz w:val="22"/>
          <w:szCs w:val="22"/>
        </w:rPr>
        <w:t>See section 06.08</w:t>
      </w:r>
      <w:r w:rsidR="003A5022" w:rsidRPr="002D445D">
        <w:rPr>
          <w:sz w:val="22"/>
          <w:szCs w:val="22"/>
        </w:rPr>
        <w:t xml:space="preserve"> of this IMC</w:t>
      </w:r>
      <w:r w:rsidR="00B770B4" w:rsidRPr="002D445D">
        <w:rPr>
          <w:sz w:val="22"/>
          <w:szCs w:val="22"/>
        </w:rPr>
        <w:t xml:space="preserve"> for additional guidance on compensatory measures.</w:t>
      </w:r>
    </w:p>
    <w:p w14:paraId="3FEB4961" w14:textId="77777777" w:rsidR="00744E56" w:rsidRPr="002D445D" w:rsidRDefault="00744E56" w:rsidP="00744E56">
      <w:pPr>
        <w:keepNext/>
        <w:widowControl/>
        <w:rPr>
          <w:sz w:val="22"/>
          <w:szCs w:val="22"/>
        </w:rPr>
      </w:pPr>
    </w:p>
    <w:p w14:paraId="406AF1E5" w14:textId="77777777" w:rsidR="001D6079" w:rsidRPr="002D445D" w:rsidRDefault="001D6079" w:rsidP="001D6079">
      <w:pPr>
        <w:rPr>
          <w:sz w:val="22"/>
          <w:szCs w:val="22"/>
        </w:rPr>
      </w:pPr>
      <w:r w:rsidRPr="002D445D">
        <w:rPr>
          <w:sz w:val="22"/>
          <w:szCs w:val="22"/>
        </w:rPr>
        <w:t>06.</w:t>
      </w:r>
      <w:r w:rsidR="00B770B4" w:rsidRPr="002D445D">
        <w:rPr>
          <w:sz w:val="22"/>
          <w:szCs w:val="22"/>
        </w:rPr>
        <w:t>08</w:t>
      </w:r>
      <w:r w:rsidRPr="002D445D">
        <w:rPr>
          <w:sz w:val="22"/>
          <w:szCs w:val="22"/>
        </w:rPr>
        <w:t xml:space="preserve"> </w:t>
      </w:r>
      <w:r w:rsidRPr="002D445D">
        <w:rPr>
          <w:sz w:val="22"/>
          <w:szCs w:val="22"/>
        </w:rPr>
        <w:tab/>
      </w:r>
      <w:r w:rsidRPr="002D445D">
        <w:rPr>
          <w:sz w:val="22"/>
          <w:szCs w:val="22"/>
          <w:u w:val="single"/>
        </w:rPr>
        <w:t>Compensatory Measures</w:t>
      </w:r>
    </w:p>
    <w:p w14:paraId="61CEA7FE" w14:textId="77777777" w:rsidR="001D6079" w:rsidRPr="002D445D" w:rsidRDefault="001D6079" w:rsidP="001D6079">
      <w:pPr>
        <w:rPr>
          <w:sz w:val="22"/>
          <w:szCs w:val="22"/>
        </w:rPr>
      </w:pPr>
    </w:p>
    <w:p w14:paraId="500FB841" w14:textId="77777777" w:rsidR="001D6079" w:rsidRPr="002D445D" w:rsidRDefault="001D6079" w:rsidP="001D6079">
      <w:pPr>
        <w:rPr>
          <w:sz w:val="22"/>
          <w:szCs w:val="22"/>
        </w:rPr>
      </w:pPr>
      <w:r w:rsidRPr="002D445D">
        <w:rPr>
          <w:sz w:val="22"/>
          <w:szCs w:val="22"/>
        </w:rPr>
        <w:t>When evaluating the effect of a condition on a</w:t>
      </w:r>
      <w:r w:rsidR="000A00A5" w:rsidRPr="002D445D">
        <w:rPr>
          <w:sz w:val="22"/>
          <w:szCs w:val="22"/>
        </w:rPr>
        <w:t>n</w:t>
      </w:r>
      <w:r w:rsidRPr="002D445D">
        <w:rPr>
          <w:sz w:val="22"/>
          <w:szCs w:val="22"/>
        </w:rPr>
        <w:t xml:space="preserve"> SSC’s capability to perform any of its specified safety functions, a licensee may decide to implement compensatory measures</w:t>
      </w:r>
      <w:r w:rsidR="008500E1" w:rsidRPr="002D445D">
        <w:rPr>
          <w:sz w:val="22"/>
          <w:szCs w:val="22"/>
        </w:rPr>
        <w:t>,</w:t>
      </w:r>
      <w:r w:rsidRPr="002D445D">
        <w:rPr>
          <w:sz w:val="22"/>
          <w:szCs w:val="22"/>
        </w:rPr>
        <w:t xml:space="preserve"> as an interim action</w:t>
      </w:r>
      <w:r w:rsidR="008500E1" w:rsidRPr="002D445D">
        <w:rPr>
          <w:sz w:val="22"/>
          <w:szCs w:val="22"/>
        </w:rPr>
        <w:t>,</w:t>
      </w:r>
      <w:r w:rsidRPr="002D445D">
        <w:rPr>
          <w:sz w:val="22"/>
          <w:szCs w:val="22"/>
        </w:rPr>
        <w:t xml:space="preserve"> until final corrective action to resolve the condition is completed.  </w:t>
      </w:r>
    </w:p>
    <w:p w14:paraId="061C6E8F" w14:textId="77777777" w:rsidR="001D6079" w:rsidRPr="002D445D" w:rsidRDefault="001D6079" w:rsidP="001D6079">
      <w:pPr>
        <w:rPr>
          <w:sz w:val="22"/>
          <w:szCs w:val="22"/>
        </w:rPr>
      </w:pPr>
    </w:p>
    <w:p w14:paraId="0BCA085E" w14:textId="77777777" w:rsidR="001D6079" w:rsidRPr="002D445D" w:rsidRDefault="001D6079" w:rsidP="001D6079">
      <w:pPr>
        <w:rPr>
          <w:sz w:val="22"/>
          <w:szCs w:val="22"/>
        </w:rPr>
      </w:pPr>
      <w:r w:rsidRPr="002D445D">
        <w:rPr>
          <w:sz w:val="22"/>
          <w:szCs w:val="22"/>
        </w:rPr>
        <w:t>Compensatory measures</w:t>
      </w:r>
      <w:r w:rsidR="00E258A7" w:rsidRPr="002D445D">
        <w:rPr>
          <w:sz w:val="22"/>
          <w:szCs w:val="22"/>
        </w:rPr>
        <w:t>’</w:t>
      </w:r>
      <w:r w:rsidRPr="002D445D">
        <w:rPr>
          <w:sz w:val="22"/>
          <w:szCs w:val="22"/>
        </w:rPr>
        <w:t xml:space="preserve"> purposes include:</w:t>
      </w:r>
    </w:p>
    <w:p w14:paraId="60AFBC43" w14:textId="77777777" w:rsidR="001D6079" w:rsidRPr="002D445D" w:rsidRDefault="001D6079" w:rsidP="001D6079">
      <w:pPr>
        <w:rPr>
          <w:sz w:val="22"/>
          <w:szCs w:val="22"/>
        </w:rPr>
      </w:pPr>
    </w:p>
    <w:p w14:paraId="50D6466F" w14:textId="77777777" w:rsidR="001D6079" w:rsidRPr="002D445D" w:rsidRDefault="001D6079" w:rsidP="001D6079">
      <w:pPr>
        <w:numPr>
          <w:ilvl w:val="0"/>
          <w:numId w:val="30"/>
        </w:numPr>
        <w:rPr>
          <w:sz w:val="22"/>
          <w:szCs w:val="22"/>
        </w:rPr>
      </w:pPr>
      <w:r w:rsidRPr="002D445D">
        <w:rPr>
          <w:sz w:val="22"/>
          <w:szCs w:val="22"/>
        </w:rPr>
        <w:t>Maintaining or enhancing an operable SSC’s capability to perform its specified safety function</w:t>
      </w:r>
      <w:r w:rsidR="002B3363" w:rsidRPr="002D445D">
        <w:rPr>
          <w:sz w:val="22"/>
          <w:szCs w:val="22"/>
        </w:rPr>
        <w:t>(</w:t>
      </w:r>
      <w:r w:rsidRPr="002D445D">
        <w:rPr>
          <w:sz w:val="22"/>
          <w:szCs w:val="22"/>
        </w:rPr>
        <w:t>s</w:t>
      </w:r>
      <w:r w:rsidR="002B3363" w:rsidRPr="002D445D">
        <w:rPr>
          <w:sz w:val="22"/>
          <w:szCs w:val="22"/>
        </w:rPr>
        <w:t>)</w:t>
      </w:r>
      <w:r w:rsidRPr="002D445D">
        <w:rPr>
          <w:sz w:val="22"/>
          <w:szCs w:val="22"/>
        </w:rPr>
        <w:t>.  Compensatory measures for SSC</w:t>
      </w:r>
      <w:r w:rsidR="008F78A1" w:rsidRPr="002D445D">
        <w:rPr>
          <w:sz w:val="22"/>
          <w:szCs w:val="22"/>
        </w:rPr>
        <w:t>s</w:t>
      </w:r>
      <w:r w:rsidRPr="002D445D">
        <w:rPr>
          <w:sz w:val="22"/>
          <w:szCs w:val="22"/>
        </w:rPr>
        <w:t xml:space="preserve"> may </w:t>
      </w:r>
      <w:r w:rsidR="002C263F" w:rsidRPr="002D445D">
        <w:rPr>
          <w:sz w:val="22"/>
          <w:szCs w:val="22"/>
        </w:rPr>
        <w:t>restore plant operating margins,</w:t>
      </w:r>
    </w:p>
    <w:p w14:paraId="4758DFF9" w14:textId="77777777" w:rsidR="001D6079" w:rsidRPr="002D445D" w:rsidRDefault="001D6079" w:rsidP="001D6079">
      <w:pPr>
        <w:rPr>
          <w:sz w:val="22"/>
          <w:szCs w:val="22"/>
        </w:rPr>
      </w:pPr>
    </w:p>
    <w:p w14:paraId="37953085" w14:textId="77777777" w:rsidR="008500E1" w:rsidRPr="002D445D" w:rsidRDefault="001D6079" w:rsidP="001D6079">
      <w:pPr>
        <w:numPr>
          <w:ilvl w:val="0"/>
          <w:numId w:val="30"/>
        </w:numPr>
        <w:rPr>
          <w:sz w:val="22"/>
          <w:szCs w:val="22"/>
        </w:rPr>
      </w:pPr>
      <w:r w:rsidRPr="002D445D">
        <w:rPr>
          <w:sz w:val="22"/>
          <w:szCs w:val="22"/>
        </w:rPr>
        <w:t>Monitoring performance of an SSC to allow the licensee to take additional action prior</w:t>
      </w:r>
      <w:r w:rsidR="002C263F" w:rsidRPr="002D445D">
        <w:rPr>
          <w:sz w:val="22"/>
          <w:szCs w:val="22"/>
        </w:rPr>
        <w:t xml:space="preserve"> to the SSC becoming inoperable, and</w:t>
      </w:r>
    </w:p>
    <w:p w14:paraId="717328B8" w14:textId="77777777" w:rsidR="008500E1" w:rsidRPr="002D445D" w:rsidRDefault="008500E1" w:rsidP="008500E1">
      <w:pPr>
        <w:pStyle w:val="ListParagraph"/>
        <w:rPr>
          <w:rFonts w:ascii="Arial" w:hAnsi="Arial" w:cs="Arial"/>
          <w:sz w:val="22"/>
          <w:szCs w:val="22"/>
        </w:rPr>
      </w:pPr>
    </w:p>
    <w:p w14:paraId="45110850" w14:textId="77777777" w:rsidR="00947FC4" w:rsidRPr="002D445D" w:rsidRDefault="001D6079" w:rsidP="001D6079">
      <w:pPr>
        <w:numPr>
          <w:ilvl w:val="0"/>
          <w:numId w:val="30"/>
        </w:numPr>
        <w:rPr>
          <w:sz w:val="22"/>
          <w:szCs w:val="22"/>
        </w:rPr>
      </w:pPr>
      <w:r w:rsidRPr="002D445D">
        <w:rPr>
          <w:sz w:val="22"/>
          <w:szCs w:val="22"/>
        </w:rPr>
        <w:t>Restoring an inoperable SSC to an operable status.</w:t>
      </w:r>
    </w:p>
    <w:p w14:paraId="3978BAB5" w14:textId="77777777" w:rsidR="00947FC4" w:rsidRPr="002D445D" w:rsidRDefault="00947FC4" w:rsidP="00947FC4">
      <w:pPr>
        <w:pStyle w:val="ListParagraph"/>
        <w:rPr>
          <w:rFonts w:ascii="Arial" w:hAnsi="Arial" w:cs="Arial"/>
          <w:sz w:val="22"/>
          <w:szCs w:val="22"/>
        </w:rPr>
      </w:pPr>
    </w:p>
    <w:p w14:paraId="69EE02D8" w14:textId="770A7705" w:rsidR="001D6079" w:rsidRPr="002D445D" w:rsidRDefault="001D6079" w:rsidP="00947FC4">
      <w:pPr>
        <w:rPr>
          <w:sz w:val="22"/>
          <w:szCs w:val="22"/>
        </w:rPr>
      </w:pPr>
      <w:r w:rsidRPr="002D445D">
        <w:rPr>
          <w:sz w:val="22"/>
          <w:szCs w:val="22"/>
        </w:rPr>
        <w:t>In general, these measures should have minimal impact on the operators or plant operations, should be relatively simple to implement, and should be documented</w:t>
      </w:r>
      <w:r w:rsidR="008500E1" w:rsidRPr="002D445D">
        <w:rPr>
          <w:sz w:val="22"/>
          <w:szCs w:val="22"/>
        </w:rPr>
        <w:t>.</w:t>
      </w:r>
      <w:r w:rsidRPr="002D445D">
        <w:rPr>
          <w:sz w:val="22"/>
          <w:szCs w:val="22"/>
        </w:rPr>
        <w:t xml:space="preserve"> </w:t>
      </w:r>
    </w:p>
    <w:p w14:paraId="6AEFF6CD" w14:textId="77777777" w:rsidR="001D6079" w:rsidRPr="002D445D" w:rsidRDefault="001D6079" w:rsidP="001D6079">
      <w:pPr>
        <w:rPr>
          <w:sz w:val="22"/>
          <w:szCs w:val="22"/>
        </w:rPr>
      </w:pPr>
    </w:p>
    <w:p w14:paraId="12DC0A9D" w14:textId="3DB51BEA" w:rsidR="000603D3" w:rsidRPr="002D445D" w:rsidRDefault="001D6079" w:rsidP="000603D3">
      <w:pPr>
        <w:rPr>
          <w:sz w:val="22"/>
          <w:szCs w:val="22"/>
        </w:rPr>
      </w:pPr>
      <w:r w:rsidRPr="002D445D">
        <w:rPr>
          <w:sz w:val="22"/>
          <w:szCs w:val="22"/>
        </w:rPr>
        <w:t xml:space="preserve">Conditions calling for </w:t>
      </w:r>
      <w:r w:rsidR="005A69CD" w:rsidRPr="002D445D">
        <w:rPr>
          <w:sz w:val="22"/>
          <w:szCs w:val="22"/>
        </w:rPr>
        <w:t xml:space="preserve">a </w:t>
      </w:r>
      <w:r w:rsidRPr="002D445D">
        <w:rPr>
          <w:sz w:val="22"/>
          <w:szCs w:val="22"/>
        </w:rPr>
        <w:t>compensatory measure can place additional burden on plant operators and inspectors should verify the licensee addresses the condition</w:t>
      </w:r>
      <w:r w:rsidR="00CF4223" w:rsidRPr="002D445D">
        <w:rPr>
          <w:sz w:val="22"/>
          <w:szCs w:val="22"/>
        </w:rPr>
        <w:t>s</w:t>
      </w:r>
      <w:r w:rsidRPr="002D445D">
        <w:rPr>
          <w:sz w:val="22"/>
          <w:szCs w:val="22"/>
        </w:rPr>
        <w:t xml:space="preserve"> </w:t>
      </w:r>
      <w:r w:rsidR="008500E1" w:rsidRPr="002D445D">
        <w:rPr>
          <w:sz w:val="22"/>
          <w:szCs w:val="22"/>
        </w:rPr>
        <w:t xml:space="preserve">commensurate with </w:t>
      </w:r>
      <w:r w:rsidR="00014F6D" w:rsidRPr="002D445D">
        <w:rPr>
          <w:sz w:val="22"/>
          <w:szCs w:val="22"/>
        </w:rPr>
        <w:t xml:space="preserve">its </w:t>
      </w:r>
      <w:r w:rsidR="008500E1" w:rsidRPr="002D445D">
        <w:rPr>
          <w:sz w:val="22"/>
          <w:szCs w:val="22"/>
        </w:rPr>
        <w:t>safety significance</w:t>
      </w:r>
      <w:r w:rsidR="002C263F" w:rsidRPr="002D445D">
        <w:rPr>
          <w:sz w:val="22"/>
          <w:szCs w:val="22"/>
        </w:rPr>
        <w:t xml:space="preserve"> per 10 CFR 50 Appendix B C</w:t>
      </w:r>
      <w:r w:rsidRPr="002D445D">
        <w:rPr>
          <w:sz w:val="22"/>
          <w:szCs w:val="22"/>
        </w:rPr>
        <w:t xml:space="preserve">riterion XVI.  </w:t>
      </w:r>
      <w:r w:rsidR="00945AC5" w:rsidRPr="002D445D">
        <w:rPr>
          <w:sz w:val="22"/>
          <w:szCs w:val="22"/>
        </w:rPr>
        <w:t>Section</w:t>
      </w:r>
      <w:r w:rsidRPr="002D445D">
        <w:rPr>
          <w:sz w:val="22"/>
          <w:szCs w:val="22"/>
        </w:rPr>
        <w:t xml:space="preserve"> </w:t>
      </w:r>
      <w:r w:rsidR="00945AC5" w:rsidRPr="002D445D">
        <w:rPr>
          <w:sz w:val="22"/>
          <w:szCs w:val="22"/>
        </w:rPr>
        <w:t>08</w:t>
      </w:r>
      <w:r w:rsidRPr="002D445D">
        <w:rPr>
          <w:sz w:val="22"/>
          <w:szCs w:val="22"/>
        </w:rPr>
        <w:t xml:space="preserve">.05 </w:t>
      </w:r>
      <w:r w:rsidR="003A5022" w:rsidRPr="002D445D">
        <w:rPr>
          <w:sz w:val="22"/>
          <w:szCs w:val="22"/>
        </w:rPr>
        <w:t xml:space="preserve">of this IMC </w:t>
      </w:r>
      <w:r w:rsidRPr="002D445D">
        <w:rPr>
          <w:sz w:val="22"/>
          <w:szCs w:val="22"/>
        </w:rPr>
        <w:t>contains guidance on the temporary use of manual actions instead of automatic actions to support ODs.</w:t>
      </w:r>
      <w:r w:rsidR="000603D3" w:rsidRPr="002D445D">
        <w:rPr>
          <w:sz w:val="22"/>
          <w:szCs w:val="22"/>
        </w:rPr>
        <w:t xml:space="preserve">  Also, the planned removal of hazard barriers for maintenance is considered a temporary facility alteration.  Additional guidance on hazard barriers is provided in Regul</w:t>
      </w:r>
      <w:r w:rsidR="002C263F" w:rsidRPr="002D445D">
        <w:rPr>
          <w:sz w:val="22"/>
          <w:szCs w:val="22"/>
        </w:rPr>
        <w:t>atory Issue Summary (RIS) 2001-</w:t>
      </w:r>
      <w:r w:rsidR="000603D3" w:rsidRPr="002D445D">
        <w:rPr>
          <w:sz w:val="22"/>
          <w:szCs w:val="22"/>
        </w:rPr>
        <w:t>09, “Control o</w:t>
      </w:r>
      <w:r w:rsidR="00121A1C" w:rsidRPr="002D445D">
        <w:rPr>
          <w:sz w:val="22"/>
          <w:szCs w:val="22"/>
        </w:rPr>
        <w:t>f Hazard Barriers,” dated April</w:t>
      </w:r>
      <w:r w:rsidR="000603D3" w:rsidRPr="002D445D">
        <w:rPr>
          <w:sz w:val="22"/>
          <w:szCs w:val="22"/>
        </w:rPr>
        <w:t xml:space="preserve"> 2, 2001.  In all cases, licensees must continue to comply with the plant TS, particularly the operability provisions applicable to the protected SSC</w:t>
      </w:r>
      <w:r w:rsidR="00D74843" w:rsidRPr="002D445D">
        <w:rPr>
          <w:sz w:val="22"/>
          <w:szCs w:val="22"/>
        </w:rPr>
        <w:t>s</w:t>
      </w:r>
      <w:r w:rsidR="000603D3" w:rsidRPr="002D445D">
        <w:rPr>
          <w:sz w:val="22"/>
          <w:szCs w:val="22"/>
        </w:rPr>
        <w:t>.</w:t>
      </w:r>
    </w:p>
    <w:p w14:paraId="1E8FF17E" w14:textId="77777777" w:rsidR="000603D3" w:rsidRPr="002D445D" w:rsidRDefault="000603D3" w:rsidP="001D6079">
      <w:pPr>
        <w:rPr>
          <w:sz w:val="22"/>
          <w:szCs w:val="22"/>
        </w:rPr>
      </w:pPr>
    </w:p>
    <w:p w14:paraId="13303B0E" w14:textId="77777777" w:rsidR="001D6079" w:rsidRPr="002D445D" w:rsidRDefault="001D6079" w:rsidP="001D6079">
      <w:pPr>
        <w:rPr>
          <w:sz w:val="22"/>
          <w:szCs w:val="22"/>
        </w:rPr>
      </w:pPr>
      <w:r w:rsidRPr="002D445D">
        <w:rPr>
          <w:sz w:val="22"/>
          <w:szCs w:val="22"/>
        </w:rPr>
        <w:t xml:space="preserve">Additionally, if a compensatory measure involves a temporary facility or procedure change, 10 CFR 50.59 applies to the temporary change to determine whether the temporary change/compensatory measure itself (not the condition) impacts other aspects of the facility or procedures described in the UFSAR.  In considering whether a temporary facility or procedure change impacts other aspects of the facility, a licensee should apply 10 CFR 50.59, paying </w:t>
      </w:r>
      <w:proofErr w:type="gramStart"/>
      <w:r w:rsidRPr="002D445D">
        <w:rPr>
          <w:sz w:val="22"/>
          <w:szCs w:val="22"/>
        </w:rPr>
        <w:t>particular attention</w:t>
      </w:r>
      <w:proofErr w:type="gramEnd"/>
      <w:r w:rsidRPr="002D445D">
        <w:rPr>
          <w:sz w:val="22"/>
          <w:szCs w:val="22"/>
        </w:rPr>
        <w:t xml:space="preserve"> to ancillary aspects of the temporary change that result from actions taken to directly compensate for the condition.</w:t>
      </w:r>
    </w:p>
    <w:p w14:paraId="3C56381E" w14:textId="77777777" w:rsidR="001D6079" w:rsidRPr="002D445D" w:rsidRDefault="001D6079" w:rsidP="001D6079">
      <w:pPr>
        <w:rPr>
          <w:sz w:val="22"/>
          <w:szCs w:val="22"/>
        </w:rPr>
      </w:pPr>
    </w:p>
    <w:p w14:paraId="52B39AEF" w14:textId="77777777" w:rsidR="001D6079" w:rsidRPr="002D445D" w:rsidRDefault="001D6079" w:rsidP="001D6079">
      <w:pPr>
        <w:rPr>
          <w:sz w:val="22"/>
          <w:szCs w:val="22"/>
        </w:rPr>
      </w:pPr>
      <w:r w:rsidRPr="002D445D">
        <w:rPr>
          <w:sz w:val="22"/>
          <w:szCs w:val="22"/>
        </w:rPr>
        <w:t>Licensees may use the guidance in NEI 96-07, Revision 1, “Guidelines for Implementing 10 CFR 50.59,” which is endorsed by Regulatory Guide 1.187, “Guidance for Implementation of 10 CFR 50.59, Changes, Tests, and Experiments.”</w:t>
      </w:r>
      <w:r w:rsidR="00121A1C" w:rsidRPr="002D445D">
        <w:rPr>
          <w:sz w:val="22"/>
          <w:szCs w:val="22"/>
        </w:rPr>
        <w:t xml:space="preserve">  Inspectors can also refer to Section </w:t>
      </w:r>
      <w:r w:rsidR="00261226" w:rsidRPr="002D445D">
        <w:rPr>
          <w:sz w:val="22"/>
          <w:szCs w:val="22"/>
        </w:rPr>
        <w:t>08.05 of this IMC for additional compensatory measures guidance.</w:t>
      </w:r>
    </w:p>
    <w:p w14:paraId="4F4B99F7" w14:textId="77777777" w:rsidR="00744E56" w:rsidRPr="002D445D" w:rsidRDefault="00744E56" w:rsidP="00744E56">
      <w:pPr>
        <w:rPr>
          <w:sz w:val="22"/>
          <w:szCs w:val="22"/>
        </w:rPr>
      </w:pPr>
    </w:p>
    <w:p w14:paraId="225E7C16" w14:textId="77777777" w:rsidR="00A41EF5" w:rsidRPr="002D445D" w:rsidRDefault="00A41EF5" w:rsidP="003B3F5C">
      <w:pPr>
        <w:rPr>
          <w:sz w:val="22"/>
          <w:szCs w:val="22"/>
        </w:rPr>
      </w:pPr>
    </w:p>
    <w:p w14:paraId="166ED3A0" w14:textId="77777777" w:rsidR="003B3F5C" w:rsidRPr="002D445D" w:rsidRDefault="00D36DED" w:rsidP="003B3F5C">
      <w:pPr>
        <w:rPr>
          <w:sz w:val="22"/>
          <w:szCs w:val="22"/>
          <w:u w:val="single"/>
        </w:rPr>
      </w:pPr>
      <w:r w:rsidRPr="002D445D">
        <w:rPr>
          <w:sz w:val="22"/>
          <w:szCs w:val="22"/>
        </w:rPr>
        <w:lastRenderedPageBreak/>
        <w:t>06</w:t>
      </w:r>
      <w:r w:rsidR="003B3F5C" w:rsidRPr="002D445D">
        <w:rPr>
          <w:sz w:val="22"/>
          <w:szCs w:val="22"/>
        </w:rPr>
        <w:t>.0</w:t>
      </w:r>
      <w:r w:rsidRPr="002D445D">
        <w:rPr>
          <w:sz w:val="22"/>
          <w:szCs w:val="22"/>
        </w:rPr>
        <w:t>9</w:t>
      </w:r>
      <w:r w:rsidR="003B3F5C" w:rsidRPr="002D445D">
        <w:rPr>
          <w:sz w:val="22"/>
          <w:szCs w:val="22"/>
        </w:rPr>
        <w:tab/>
      </w:r>
      <w:r w:rsidR="003B3F5C" w:rsidRPr="002D445D">
        <w:rPr>
          <w:sz w:val="22"/>
          <w:szCs w:val="22"/>
          <w:u w:val="single"/>
        </w:rPr>
        <w:t>Operator Awareness and Responsibilities</w:t>
      </w:r>
    </w:p>
    <w:p w14:paraId="34B95234" w14:textId="77777777" w:rsidR="003B3F5C" w:rsidRPr="002D445D" w:rsidRDefault="003B3F5C" w:rsidP="003B3F5C">
      <w:pPr>
        <w:rPr>
          <w:sz w:val="22"/>
          <w:szCs w:val="22"/>
        </w:rPr>
      </w:pPr>
    </w:p>
    <w:p w14:paraId="44936DC1" w14:textId="4FA94254" w:rsidR="003B3F5C" w:rsidRPr="002D445D" w:rsidRDefault="003B3F5C" w:rsidP="003B3F5C">
      <w:pPr>
        <w:rPr>
          <w:sz w:val="22"/>
          <w:szCs w:val="22"/>
        </w:rPr>
      </w:pPr>
      <w:r w:rsidRPr="002D445D">
        <w:rPr>
          <w:sz w:val="22"/>
          <w:szCs w:val="22"/>
        </w:rPr>
        <w:t>The operating shift crew is responsible for overall control of facility operation.  As part of that responsibility, the operating shift crew will be aware of conditions that have a functional impact on SSC</w:t>
      </w:r>
      <w:r w:rsidR="00AD6477" w:rsidRPr="002D445D">
        <w:rPr>
          <w:sz w:val="22"/>
          <w:szCs w:val="22"/>
        </w:rPr>
        <w:t>s</w:t>
      </w:r>
      <w:r w:rsidRPr="002D445D">
        <w:rPr>
          <w:sz w:val="22"/>
          <w:szCs w:val="22"/>
        </w:rPr>
        <w:t xml:space="preserve"> and maintain knowledge of the SSC</w:t>
      </w:r>
      <w:r w:rsidR="00AD6477" w:rsidRPr="002D445D">
        <w:rPr>
          <w:sz w:val="22"/>
          <w:szCs w:val="22"/>
        </w:rPr>
        <w:t>’s</w:t>
      </w:r>
      <w:r w:rsidRPr="002D445D">
        <w:rPr>
          <w:sz w:val="22"/>
          <w:szCs w:val="22"/>
        </w:rPr>
        <w:t xml:space="preserve"> operability status.  A licensed </w:t>
      </w:r>
      <w:r w:rsidR="00256F44" w:rsidRPr="002D445D">
        <w:rPr>
          <w:sz w:val="22"/>
          <w:szCs w:val="22"/>
        </w:rPr>
        <w:t xml:space="preserve">SRO </w:t>
      </w:r>
      <w:r w:rsidRPr="002D445D">
        <w:rPr>
          <w:sz w:val="22"/>
          <w:szCs w:val="22"/>
        </w:rPr>
        <w:t xml:space="preserve">on the operating shift crew with responsibility for plant operations makes the determination of operability </w:t>
      </w:r>
      <w:r w:rsidR="00282DEF" w:rsidRPr="002D445D">
        <w:rPr>
          <w:sz w:val="22"/>
          <w:szCs w:val="22"/>
        </w:rPr>
        <w:t>(</w:t>
      </w:r>
      <w:r w:rsidRPr="002D445D">
        <w:rPr>
          <w:sz w:val="22"/>
          <w:szCs w:val="22"/>
        </w:rPr>
        <w:t>i.e., “makes the call” on whether an SSC described in TS is operable or inoperable</w:t>
      </w:r>
      <w:r w:rsidR="00282DEF" w:rsidRPr="002D445D">
        <w:rPr>
          <w:sz w:val="22"/>
          <w:szCs w:val="22"/>
        </w:rPr>
        <w:t>)</w:t>
      </w:r>
      <w:r w:rsidRPr="002D445D">
        <w:rPr>
          <w:sz w:val="22"/>
          <w:szCs w:val="22"/>
        </w:rPr>
        <w:t xml:space="preserve">. </w:t>
      </w:r>
    </w:p>
    <w:p w14:paraId="66E66F49" w14:textId="77777777" w:rsidR="003B3F5C" w:rsidRPr="002D445D" w:rsidRDefault="003B3F5C" w:rsidP="003B3F5C">
      <w:pPr>
        <w:rPr>
          <w:sz w:val="22"/>
          <w:szCs w:val="22"/>
        </w:rPr>
      </w:pPr>
    </w:p>
    <w:p w14:paraId="31482C1F" w14:textId="48DC8533" w:rsidR="003B3F5C" w:rsidRPr="002D445D" w:rsidRDefault="003B3F5C" w:rsidP="003B3F5C">
      <w:pPr>
        <w:rPr>
          <w:sz w:val="22"/>
          <w:szCs w:val="22"/>
        </w:rPr>
      </w:pPr>
      <w:r w:rsidRPr="002D445D">
        <w:rPr>
          <w:sz w:val="22"/>
          <w:szCs w:val="22"/>
        </w:rPr>
        <w:t xml:space="preserve">Plant staff in other organizations (e.g., operations, engineering, and licensing) with expertise in the subject matter and appropriate knowledge of plant operations may prepare ODs.  </w:t>
      </w:r>
      <w:r w:rsidR="004C697E" w:rsidRPr="002D445D">
        <w:rPr>
          <w:sz w:val="22"/>
          <w:szCs w:val="22"/>
        </w:rPr>
        <w:t>Regardless of w</w:t>
      </w:r>
      <w:r w:rsidRPr="002D445D">
        <w:rPr>
          <w:sz w:val="22"/>
          <w:szCs w:val="22"/>
        </w:rPr>
        <w:t xml:space="preserve">ho prepares the evaluation, it is the ultimate responsibility of the </w:t>
      </w:r>
      <w:r w:rsidR="00A068DB" w:rsidRPr="002D445D">
        <w:rPr>
          <w:sz w:val="22"/>
          <w:szCs w:val="22"/>
        </w:rPr>
        <w:t xml:space="preserve">on shift </w:t>
      </w:r>
      <w:r w:rsidR="00A947B0" w:rsidRPr="002D445D">
        <w:rPr>
          <w:sz w:val="22"/>
          <w:szCs w:val="22"/>
        </w:rPr>
        <w:t xml:space="preserve">licensed SRO </w:t>
      </w:r>
      <w:r w:rsidRPr="002D445D">
        <w:rPr>
          <w:sz w:val="22"/>
          <w:szCs w:val="22"/>
        </w:rPr>
        <w:t>to approve the OD document.</w:t>
      </w:r>
    </w:p>
    <w:p w14:paraId="38D16A9E" w14:textId="77777777" w:rsidR="00744E56" w:rsidRPr="002D445D" w:rsidRDefault="00744E56" w:rsidP="00744E56">
      <w:pPr>
        <w:rPr>
          <w:sz w:val="22"/>
          <w:szCs w:val="22"/>
        </w:rPr>
      </w:pPr>
    </w:p>
    <w:p w14:paraId="54F40291" w14:textId="77777777" w:rsidR="00744E56" w:rsidRPr="002D445D" w:rsidRDefault="00744E56" w:rsidP="00744E56">
      <w:pPr>
        <w:rPr>
          <w:color w:val="000000"/>
          <w:sz w:val="22"/>
          <w:szCs w:val="22"/>
        </w:rPr>
      </w:pPr>
      <w:r w:rsidRPr="002D445D">
        <w:rPr>
          <w:color w:val="000000"/>
          <w:sz w:val="22"/>
          <w:szCs w:val="22"/>
        </w:rPr>
        <w:t>0</w:t>
      </w:r>
      <w:r w:rsidR="00D36DED" w:rsidRPr="002D445D">
        <w:rPr>
          <w:color w:val="000000"/>
          <w:sz w:val="22"/>
          <w:szCs w:val="22"/>
        </w:rPr>
        <w:t>6</w:t>
      </w:r>
      <w:r w:rsidRPr="002D445D">
        <w:rPr>
          <w:color w:val="000000"/>
          <w:sz w:val="22"/>
          <w:szCs w:val="22"/>
        </w:rPr>
        <w:t>.</w:t>
      </w:r>
      <w:r w:rsidR="00D36DED" w:rsidRPr="002D445D">
        <w:rPr>
          <w:color w:val="000000"/>
          <w:sz w:val="22"/>
          <w:szCs w:val="22"/>
        </w:rPr>
        <w:t>10</w:t>
      </w:r>
      <w:r w:rsidR="00A02868" w:rsidRPr="002D445D">
        <w:rPr>
          <w:color w:val="000000"/>
          <w:sz w:val="22"/>
          <w:szCs w:val="22"/>
        </w:rPr>
        <w:tab/>
      </w:r>
      <w:r w:rsidRPr="002D445D">
        <w:rPr>
          <w:color w:val="000000"/>
          <w:sz w:val="22"/>
          <w:szCs w:val="22"/>
        </w:rPr>
        <w:t xml:space="preserve"> </w:t>
      </w:r>
      <w:r w:rsidRPr="002D445D">
        <w:rPr>
          <w:color w:val="000000"/>
          <w:sz w:val="22"/>
          <w:szCs w:val="22"/>
          <w:u w:val="single"/>
        </w:rPr>
        <w:t>Documentation</w:t>
      </w:r>
      <w:r w:rsidRPr="002D445D">
        <w:rPr>
          <w:color w:val="000000"/>
          <w:sz w:val="22"/>
          <w:szCs w:val="22"/>
        </w:rPr>
        <w:t xml:space="preserve"> </w:t>
      </w:r>
    </w:p>
    <w:p w14:paraId="30136658" w14:textId="77777777" w:rsidR="00D36DED" w:rsidRPr="002D445D" w:rsidRDefault="00D36DED" w:rsidP="00744E56">
      <w:pPr>
        <w:rPr>
          <w:color w:val="000000"/>
          <w:sz w:val="22"/>
          <w:szCs w:val="22"/>
          <w:u w:val="single"/>
        </w:rPr>
      </w:pPr>
    </w:p>
    <w:p w14:paraId="734A067F" w14:textId="77777777" w:rsidR="00744E56" w:rsidRPr="002D445D" w:rsidRDefault="00744E56" w:rsidP="00744E56">
      <w:pPr>
        <w:rPr>
          <w:sz w:val="22"/>
          <w:szCs w:val="22"/>
        </w:rPr>
      </w:pPr>
      <w:r w:rsidRPr="002D445D">
        <w:rPr>
          <w:color w:val="000000"/>
          <w:sz w:val="22"/>
          <w:szCs w:val="22"/>
        </w:rPr>
        <w:t xml:space="preserve">Operability determinations should be documented in </w:t>
      </w:r>
      <w:proofErr w:type="gramStart"/>
      <w:r w:rsidRPr="002D445D">
        <w:rPr>
          <w:color w:val="000000"/>
          <w:sz w:val="22"/>
          <w:szCs w:val="22"/>
        </w:rPr>
        <w:t>sufficient</w:t>
      </w:r>
      <w:proofErr w:type="gramEnd"/>
      <w:r w:rsidRPr="002D445D">
        <w:rPr>
          <w:color w:val="000000"/>
          <w:sz w:val="22"/>
          <w:szCs w:val="22"/>
        </w:rPr>
        <w:t xml:space="preserve"> detail to allow an individual knowledgeable in the technical discipline associated with the condition to understand the basis for the determination.  Adequate documentation is necessary to establish a basis </w:t>
      </w:r>
      <w:r w:rsidR="00816C3F" w:rsidRPr="002D445D">
        <w:rPr>
          <w:color w:val="000000"/>
          <w:sz w:val="22"/>
          <w:szCs w:val="22"/>
        </w:rPr>
        <w:t>and</w:t>
      </w:r>
      <w:r w:rsidRPr="002D445D">
        <w:rPr>
          <w:color w:val="000000"/>
          <w:sz w:val="22"/>
          <w:szCs w:val="22"/>
        </w:rPr>
        <w:t xml:space="preserve"> allow for subsequent independent reviews.  Supporting information should be included or appropriately referenced.  </w:t>
      </w:r>
      <w:r w:rsidR="00A02868" w:rsidRPr="002D445D">
        <w:rPr>
          <w:color w:val="000000"/>
          <w:sz w:val="22"/>
          <w:szCs w:val="22"/>
        </w:rPr>
        <w:t>If the presumption of operability has not been lost</w:t>
      </w:r>
      <w:r w:rsidR="00BF298B" w:rsidRPr="002D445D">
        <w:rPr>
          <w:color w:val="000000"/>
          <w:sz w:val="22"/>
          <w:szCs w:val="22"/>
        </w:rPr>
        <w:t>,</w:t>
      </w:r>
      <w:r w:rsidR="00A02868" w:rsidRPr="002D445D">
        <w:rPr>
          <w:color w:val="000000"/>
          <w:sz w:val="22"/>
          <w:szCs w:val="22"/>
        </w:rPr>
        <w:t xml:space="preserve"> then the level of documentation should be consistent with applicable licensee procedures.</w:t>
      </w:r>
    </w:p>
    <w:p w14:paraId="79E82FBE" w14:textId="77777777" w:rsidR="00744E56" w:rsidRPr="002D445D" w:rsidRDefault="00744E56" w:rsidP="00744E56">
      <w:pPr>
        <w:rPr>
          <w:sz w:val="22"/>
          <w:szCs w:val="22"/>
        </w:rPr>
      </w:pPr>
    </w:p>
    <w:p w14:paraId="5B7C84BB" w14:textId="77777777" w:rsidR="003B3F5C" w:rsidRPr="002D445D" w:rsidRDefault="003B3F5C" w:rsidP="003B3F5C">
      <w:pPr>
        <w:rPr>
          <w:sz w:val="22"/>
          <w:szCs w:val="22"/>
        </w:rPr>
      </w:pPr>
      <w:r w:rsidRPr="002D445D">
        <w:rPr>
          <w:sz w:val="22"/>
          <w:szCs w:val="22"/>
        </w:rPr>
        <w:t>06.</w:t>
      </w:r>
      <w:r w:rsidR="00531542" w:rsidRPr="002D445D">
        <w:rPr>
          <w:sz w:val="22"/>
          <w:szCs w:val="22"/>
        </w:rPr>
        <w:t>11</w:t>
      </w:r>
      <w:r w:rsidRPr="002D445D">
        <w:rPr>
          <w:sz w:val="22"/>
          <w:szCs w:val="22"/>
        </w:rPr>
        <w:tab/>
      </w:r>
      <w:r w:rsidRPr="002D445D">
        <w:rPr>
          <w:sz w:val="22"/>
          <w:szCs w:val="22"/>
          <w:u w:val="single"/>
        </w:rPr>
        <w:t>Enforcement Discretion</w:t>
      </w:r>
      <w:r w:rsidRPr="002D445D" w:rsidDel="0069191C">
        <w:rPr>
          <w:sz w:val="22"/>
          <w:szCs w:val="22"/>
        </w:rPr>
        <w:t xml:space="preserve"> </w:t>
      </w:r>
    </w:p>
    <w:p w14:paraId="52FCEBC0" w14:textId="77777777" w:rsidR="003B3F5C" w:rsidRPr="002D445D" w:rsidRDefault="003B3F5C" w:rsidP="003B3F5C">
      <w:pPr>
        <w:rPr>
          <w:sz w:val="22"/>
          <w:szCs w:val="22"/>
        </w:rPr>
      </w:pPr>
    </w:p>
    <w:p w14:paraId="4BECFB38" w14:textId="77777777" w:rsidR="003B3F5C" w:rsidRPr="002D445D" w:rsidRDefault="003B3F5C" w:rsidP="003B3F5C">
      <w:pPr>
        <w:rPr>
          <w:sz w:val="22"/>
          <w:szCs w:val="22"/>
        </w:rPr>
      </w:pPr>
      <w:r w:rsidRPr="002D445D">
        <w:rPr>
          <w:sz w:val="22"/>
          <w:szCs w:val="22"/>
        </w:rPr>
        <w:t xml:space="preserve">Under unique circumstances, a licensee may experience an unanticipated, temporary noncompliance with a TS or license condition that would result in one or more of the following: </w:t>
      </w:r>
    </w:p>
    <w:p w14:paraId="5D6E5E58" w14:textId="77777777" w:rsidR="003B3F5C" w:rsidRPr="002D445D" w:rsidRDefault="003B3F5C" w:rsidP="003B3F5C">
      <w:pPr>
        <w:rPr>
          <w:sz w:val="22"/>
          <w:szCs w:val="22"/>
        </w:rPr>
      </w:pPr>
    </w:p>
    <w:p w14:paraId="6E264F5A" w14:textId="77777777" w:rsidR="003B3F5C" w:rsidRPr="002D445D" w:rsidRDefault="003B3F5C" w:rsidP="003B3F5C">
      <w:pPr>
        <w:ind w:left="720"/>
        <w:rPr>
          <w:sz w:val="22"/>
          <w:szCs w:val="22"/>
        </w:rPr>
      </w:pPr>
      <w:r w:rsidRPr="002D445D">
        <w:rPr>
          <w:sz w:val="22"/>
          <w:szCs w:val="22"/>
        </w:rPr>
        <w:t>a. An unnecessary plant transie</w:t>
      </w:r>
      <w:r w:rsidR="002C263F" w:rsidRPr="002D445D">
        <w:rPr>
          <w:sz w:val="22"/>
          <w:szCs w:val="22"/>
        </w:rPr>
        <w:t>nt,</w:t>
      </w:r>
      <w:r w:rsidRPr="002D445D">
        <w:rPr>
          <w:sz w:val="22"/>
          <w:szCs w:val="22"/>
        </w:rPr>
        <w:t xml:space="preserve"> </w:t>
      </w:r>
    </w:p>
    <w:p w14:paraId="4EBF136D" w14:textId="77777777" w:rsidR="003B3F5C" w:rsidRPr="002D445D" w:rsidRDefault="003B3F5C" w:rsidP="003B3F5C">
      <w:pPr>
        <w:ind w:left="720"/>
        <w:rPr>
          <w:sz w:val="22"/>
          <w:szCs w:val="22"/>
        </w:rPr>
      </w:pPr>
    </w:p>
    <w:p w14:paraId="13590D73" w14:textId="77777777" w:rsidR="003B3F5C" w:rsidRPr="002D445D" w:rsidRDefault="003B3F5C" w:rsidP="003B3F5C">
      <w:pPr>
        <w:ind w:left="720"/>
        <w:rPr>
          <w:sz w:val="22"/>
          <w:szCs w:val="22"/>
        </w:rPr>
      </w:pPr>
      <w:r w:rsidRPr="002D445D">
        <w:rPr>
          <w:sz w:val="22"/>
          <w:szCs w:val="22"/>
        </w:rPr>
        <w:t>b. An unnecessary down-power or the shutdown of a reactor without a correspo</w:t>
      </w:r>
      <w:r w:rsidR="002C263F" w:rsidRPr="002D445D">
        <w:rPr>
          <w:sz w:val="22"/>
          <w:szCs w:val="22"/>
        </w:rPr>
        <w:t>nding health and safety benefit,</w:t>
      </w:r>
    </w:p>
    <w:p w14:paraId="5A65A7E1" w14:textId="77777777" w:rsidR="003B3F5C" w:rsidRPr="002D445D" w:rsidRDefault="003B3F5C" w:rsidP="003B3F5C">
      <w:pPr>
        <w:ind w:left="720"/>
        <w:rPr>
          <w:sz w:val="22"/>
          <w:szCs w:val="22"/>
        </w:rPr>
      </w:pPr>
    </w:p>
    <w:p w14:paraId="08E637EF" w14:textId="77777777" w:rsidR="003B3F5C" w:rsidRPr="002D445D" w:rsidRDefault="003B3F5C" w:rsidP="003B3F5C">
      <w:pPr>
        <w:ind w:left="720"/>
        <w:rPr>
          <w:sz w:val="22"/>
          <w:szCs w:val="22"/>
        </w:rPr>
      </w:pPr>
      <w:r w:rsidRPr="002D445D">
        <w:rPr>
          <w:sz w:val="22"/>
          <w:szCs w:val="22"/>
        </w:rPr>
        <w:t>c. The performance of testing, inspection, or system realignment that is inappropriate for</w:t>
      </w:r>
      <w:r w:rsidR="002C263F" w:rsidRPr="002D445D">
        <w:rPr>
          <w:sz w:val="22"/>
          <w:szCs w:val="22"/>
        </w:rPr>
        <w:t xml:space="preserve"> the specific plant conditions,</w:t>
      </w:r>
    </w:p>
    <w:p w14:paraId="02FC9376" w14:textId="77777777" w:rsidR="003B3F5C" w:rsidRPr="002D445D" w:rsidRDefault="003B3F5C" w:rsidP="003B3F5C">
      <w:pPr>
        <w:ind w:left="720"/>
        <w:rPr>
          <w:sz w:val="22"/>
          <w:szCs w:val="22"/>
        </w:rPr>
      </w:pPr>
    </w:p>
    <w:p w14:paraId="2EB1BBDB" w14:textId="77777777" w:rsidR="003B3F5C" w:rsidRPr="002D445D" w:rsidRDefault="003B3F5C" w:rsidP="003B3F5C">
      <w:pPr>
        <w:ind w:left="720"/>
        <w:rPr>
          <w:sz w:val="22"/>
          <w:szCs w:val="22"/>
        </w:rPr>
      </w:pPr>
      <w:r w:rsidRPr="002D445D">
        <w:rPr>
          <w:sz w:val="22"/>
          <w:szCs w:val="22"/>
        </w:rPr>
        <w:t>d. Unnecessary delays in plant startup without a correspo</w:t>
      </w:r>
      <w:r w:rsidR="002C263F" w:rsidRPr="002D445D">
        <w:rPr>
          <w:sz w:val="22"/>
          <w:szCs w:val="22"/>
        </w:rPr>
        <w:t>nding health and safety benefit, and</w:t>
      </w:r>
    </w:p>
    <w:p w14:paraId="73809DEB" w14:textId="77777777" w:rsidR="003B3F5C" w:rsidRPr="002D445D" w:rsidRDefault="003B3F5C" w:rsidP="003B3F5C">
      <w:pPr>
        <w:ind w:left="720"/>
        <w:rPr>
          <w:sz w:val="22"/>
          <w:szCs w:val="22"/>
        </w:rPr>
      </w:pPr>
    </w:p>
    <w:p w14:paraId="28373DA7" w14:textId="77777777" w:rsidR="003B3F5C" w:rsidRPr="002D445D" w:rsidRDefault="003B3F5C" w:rsidP="003B3F5C">
      <w:pPr>
        <w:ind w:left="720"/>
        <w:rPr>
          <w:sz w:val="22"/>
          <w:szCs w:val="22"/>
        </w:rPr>
      </w:pPr>
      <w:r w:rsidRPr="002D445D">
        <w:rPr>
          <w:sz w:val="22"/>
          <w:szCs w:val="22"/>
        </w:rPr>
        <w:t>e. The potential for an unexpected plant shutdown during severe weather, a pandemic, other natural phenomena, or a terrorist attack that could exacerbate already degraded electrical grid conditions and could have an adverse impact on the overall public health and safety or common defense and security.</w:t>
      </w:r>
    </w:p>
    <w:p w14:paraId="6A44FE1E" w14:textId="77777777" w:rsidR="003B3F5C" w:rsidRPr="002D445D" w:rsidRDefault="003B3F5C" w:rsidP="003B3F5C">
      <w:pPr>
        <w:rPr>
          <w:sz w:val="22"/>
          <w:szCs w:val="22"/>
        </w:rPr>
      </w:pPr>
    </w:p>
    <w:p w14:paraId="73D5A58E" w14:textId="6F3A5EE5" w:rsidR="003B3F5C" w:rsidRDefault="003B3F5C" w:rsidP="003B3F5C">
      <w:pPr>
        <w:rPr>
          <w:sz w:val="22"/>
          <w:szCs w:val="22"/>
        </w:rPr>
      </w:pPr>
      <w:r w:rsidRPr="002D445D">
        <w:rPr>
          <w:sz w:val="22"/>
          <w:szCs w:val="22"/>
        </w:rPr>
        <w:t xml:space="preserve">If there is </w:t>
      </w:r>
      <w:r w:rsidR="001325D2" w:rsidRPr="002D445D">
        <w:rPr>
          <w:sz w:val="22"/>
          <w:szCs w:val="22"/>
        </w:rPr>
        <w:t xml:space="preserve">adequate </w:t>
      </w:r>
      <w:r w:rsidRPr="002D445D">
        <w:rPr>
          <w:sz w:val="22"/>
          <w:szCs w:val="22"/>
        </w:rPr>
        <w:t xml:space="preserve">time, a licensee </w:t>
      </w:r>
      <w:r w:rsidR="00CA1FF4" w:rsidRPr="002D445D">
        <w:rPr>
          <w:sz w:val="22"/>
          <w:szCs w:val="22"/>
        </w:rPr>
        <w:t xml:space="preserve">(who chooses to do so) </w:t>
      </w:r>
      <w:r w:rsidRPr="002D445D">
        <w:rPr>
          <w:sz w:val="22"/>
          <w:szCs w:val="22"/>
        </w:rPr>
        <w:t xml:space="preserve">should seek to obtain </w:t>
      </w:r>
      <w:r w:rsidR="00204F31" w:rsidRPr="002D445D">
        <w:rPr>
          <w:sz w:val="22"/>
          <w:szCs w:val="22"/>
        </w:rPr>
        <w:t>a license amendment</w:t>
      </w:r>
      <w:r w:rsidRPr="002D445D">
        <w:rPr>
          <w:sz w:val="22"/>
          <w:szCs w:val="22"/>
        </w:rPr>
        <w:t xml:space="preserve"> before taking action that is not in compliance with license conditions, TS or the CLB, except in certain emergency situations when 10 CFR 50.54(x) and (y) apply.  If there is not </w:t>
      </w:r>
      <w:proofErr w:type="gramStart"/>
      <w:r w:rsidRPr="002D445D">
        <w:rPr>
          <w:sz w:val="22"/>
          <w:szCs w:val="22"/>
        </w:rPr>
        <w:t>sufficient</w:t>
      </w:r>
      <w:proofErr w:type="gramEnd"/>
      <w:r w:rsidRPr="002D445D">
        <w:rPr>
          <w:sz w:val="22"/>
          <w:szCs w:val="22"/>
        </w:rPr>
        <w:t xml:space="preserve"> time to obtain a license amendment, licensees may seek enforcement discretion from the NRC.  Guidance applicable to these limited circumstances is provided in </w:t>
      </w:r>
      <w:r w:rsidR="006D1E43" w:rsidRPr="002D445D">
        <w:rPr>
          <w:sz w:val="22"/>
          <w:szCs w:val="22"/>
        </w:rPr>
        <w:t xml:space="preserve">Section </w:t>
      </w:r>
      <w:r w:rsidR="008E48B9" w:rsidRPr="002D445D">
        <w:rPr>
          <w:sz w:val="22"/>
          <w:szCs w:val="22"/>
        </w:rPr>
        <w:t>I-</w:t>
      </w:r>
      <w:r w:rsidR="006D1E43" w:rsidRPr="002D445D">
        <w:rPr>
          <w:sz w:val="22"/>
          <w:szCs w:val="22"/>
        </w:rPr>
        <w:t xml:space="preserve">3 of </w:t>
      </w:r>
      <w:r w:rsidR="001B40B0" w:rsidRPr="002D445D">
        <w:rPr>
          <w:sz w:val="22"/>
          <w:szCs w:val="22"/>
        </w:rPr>
        <w:t>the NRC Enforcement Manual, “</w:t>
      </w:r>
      <w:r w:rsidR="00875A7F" w:rsidRPr="002D445D">
        <w:rPr>
          <w:sz w:val="22"/>
          <w:szCs w:val="22"/>
        </w:rPr>
        <w:t>Use</w:t>
      </w:r>
      <w:r w:rsidR="001B40B0" w:rsidRPr="002D445D">
        <w:rPr>
          <w:sz w:val="22"/>
          <w:szCs w:val="22"/>
        </w:rPr>
        <w:t xml:space="preserve"> of Enforcement Discretion.”</w:t>
      </w:r>
    </w:p>
    <w:p w14:paraId="2D576A22" w14:textId="77777777" w:rsidR="002D445D" w:rsidRPr="002D445D" w:rsidRDefault="002D445D" w:rsidP="003B3F5C">
      <w:pPr>
        <w:rPr>
          <w:sz w:val="22"/>
          <w:szCs w:val="22"/>
        </w:rPr>
      </w:pPr>
    </w:p>
    <w:p w14:paraId="663D1E90" w14:textId="77777777" w:rsidR="003B3F5C" w:rsidRPr="002D445D" w:rsidRDefault="003B3F5C" w:rsidP="0053785B">
      <w:pPr>
        <w:rPr>
          <w:sz w:val="22"/>
          <w:szCs w:val="22"/>
        </w:rPr>
      </w:pPr>
    </w:p>
    <w:p w14:paraId="51CA5C65" w14:textId="0D8F6668" w:rsidR="00744E56" w:rsidRDefault="00744E56" w:rsidP="00744E56">
      <w:pPr>
        <w:rPr>
          <w:sz w:val="22"/>
          <w:szCs w:val="22"/>
          <w:u w:val="single"/>
        </w:rPr>
      </w:pPr>
      <w:r w:rsidRPr="002D445D">
        <w:rPr>
          <w:sz w:val="22"/>
          <w:szCs w:val="22"/>
        </w:rPr>
        <w:lastRenderedPageBreak/>
        <w:t>0</w:t>
      </w:r>
      <w:r w:rsidR="00531542" w:rsidRPr="002D445D">
        <w:rPr>
          <w:sz w:val="22"/>
          <w:szCs w:val="22"/>
        </w:rPr>
        <w:t>6</w:t>
      </w:r>
      <w:r w:rsidRPr="002D445D">
        <w:rPr>
          <w:sz w:val="22"/>
          <w:szCs w:val="22"/>
        </w:rPr>
        <w:t>.</w:t>
      </w:r>
      <w:r w:rsidR="00531542" w:rsidRPr="002D445D">
        <w:rPr>
          <w:sz w:val="22"/>
          <w:szCs w:val="22"/>
        </w:rPr>
        <w:t>12</w:t>
      </w:r>
      <w:r w:rsidRPr="002D445D">
        <w:rPr>
          <w:sz w:val="22"/>
          <w:szCs w:val="22"/>
        </w:rPr>
        <w:tab/>
      </w:r>
      <w:r w:rsidRPr="002D445D">
        <w:rPr>
          <w:sz w:val="22"/>
          <w:szCs w:val="22"/>
          <w:u w:val="single"/>
        </w:rPr>
        <w:t>Issue Resolution and Internal Alignment</w:t>
      </w:r>
    </w:p>
    <w:p w14:paraId="51586545" w14:textId="77777777" w:rsidR="002D445D" w:rsidRPr="002D445D" w:rsidRDefault="002D445D" w:rsidP="00744E56">
      <w:pPr>
        <w:rPr>
          <w:sz w:val="22"/>
          <w:szCs w:val="22"/>
        </w:rPr>
      </w:pPr>
    </w:p>
    <w:p w14:paraId="5C2BEA77" w14:textId="39CB8A93" w:rsidR="00744E56" w:rsidRPr="002D445D" w:rsidRDefault="00744E56" w:rsidP="00744E56">
      <w:pPr>
        <w:rPr>
          <w:sz w:val="22"/>
          <w:szCs w:val="22"/>
        </w:rPr>
      </w:pPr>
      <w:r w:rsidRPr="002D445D">
        <w:rPr>
          <w:sz w:val="22"/>
          <w:szCs w:val="22"/>
        </w:rPr>
        <w:t>If the inspector disagrees with an SRO’s assessment of the operability of an SSC, then the inspector should work through the licensee’s management to resolve the issue as expeditiously as possible</w:t>
      </w:r>
      <w:r w:rsidR="002D445D">
        <w:rPr>
          <w:sz w:val="22"/>
          <w:szCs w:val="22"/>
        </w:rPr>
        <w:t xml:space="preserve">.  </w:t>
      </w:r>
      <w:r w:rsidRPr="002D445D">
        <w:rPr>
          <w:sz w:val="22"/>
          <w:szCs w:val="22"/>
        </w:rPr>
        <w:t xml:space="preserve">A good practice is to make sure </w:t>
      </w:r>
      <w:r w:rsidR="009B3181" w:rsidRPr="002D445D">
        <w:rPr>
          <w:sz w:val="22"/>
          <w:szCs w:val="22"/>
        </w:rPr>
        <w:t xml:space="preserve">that </w:t>
      </w:r>
      <w:r w:rsidRPr="002D445D">
        <w:rPr>
          <w:sz w:val="22"/>
          <w:szCs w:val="22"/>
        </w:rPr>
        <w:t xml:space="preserve">licensee management is aware of potential operability issues while the inspector is still evaluating the issue.  Once the inspector has concluded that there is disagreement with the licensee, then the inspector should brief his/her NRC supervisor as soon as possible and work with NRC management to identify </w:t>
      </w:r>
      <w:r w:rsidR="000D7B96" w:rsidRPr="002D445D">
        <w:rPr>
          <w:sz w:val="22"/>
          <w:szCs w:val="22"/>
        </w:rPr>
        <w:t>appropriate means to resolve</w:t>
      </w:r>
      <w:r w:rsidRPr="002D445D">
        <w:rPr>
          <w:sz w:val="22"/>
          <w:szCs w:val="22"/>
        </w:rPr>
        <w:t xml:space="preserve"> the issue with the licensee.  </w:t>
      </w:r>
    </w:p>
    <w:p w14:paraId="1BCECEAB" w14:textId="77777777" w:rsidR="00744E56" w:rsidRPr="002D445D" w:rsidRDefault="00744E56" w:rsidP="00744E56">
      <w:pPr>
        <w:rPr>
          <w:sz w:val="22"/>
          <w:szCs w:val="22"/>
        </w:rPr>
      </w:pPr>
    </w:p>
    <w:p w14:paraId="67DB3E20" w14:textId="23CB9999" w:rsidR="00744E56" w:rsidRPr="002D445D" w:rsidRDefault="00FB1A7B" w:rsidP="00744E56">
      <w:pPr>
        <w:rPr>
          <w:sz w:val="22"/>
          <w:szCs w:val="22"/>
        </w:rPr>
      </w:pPr>
      <w:r w:rsidRPr="002D445D">
        <w:rPr>
          <w:sz w:val="22"/>
          <w:szCs w:val="22"/>
        </w:rPr>
        <w:t>R</w:t>
      </w:r>
      <w:r w:rsidR="00744E56" w:rsidRPr="002D445D">
        <w:rPr>
          <w:sz w:val="22"/>
          <w:szCs w:val="22"/>
        </w:rPr>
        <w:t>egion</w:t>
      </w:r>
      <w:r w:rsidRPr="002D445D">
        <w:rPr>
          <w:sz w:val="22"/>
          <w:szCs w:val="22"/>
        </w:rPr>
        <w:t>al office staff</w:t>
      </w:r>
      <w:r w:rsidR="00744E56" w:rsidRPr="002D445D">
        <w:rPr>
          <w:sz w:val="22"/>
          <w:szCs w:val="22"/>
        </w:rPr>
        <w:t xml:space="preserve"> may consult with NRR technical experts regarding a plant-specific operability issue as part of the inspector’s review of the licensee’s operability decision.  This consultation may be informal (phone, email, etc.) or may be formalized using the NRC’s Task Interfa</w:t>
      </w:r>
      <w:r w:rsidR="002C263F" w:rsidRPr="002D445D">
        <w:rPr>
          <w:sz w:val="22"/>
          <w:szCs w:val="22"/>
        </w:rPr>
        <w:t>ce Agreement (TIA) process</w:t>
      </w:r>
      <w:r w:rsidR="000306B0" w:rsidRPr="002D445D">
        <w:rPr>
          <w:sz w:val="22"/>
          <w:szCs w:val="22"/>
        </w:rPr>
        <w:t xml:space="preserve"> (COM-106 “Control of Task Interface Agreements”)</w:t>
      </w:r>
      <w:r w:rsidR="002C263F" w:rsidRPr="002D445D">
        <w:rPr>
          <w:sz w:val="22"/>
          <w:szCs w:val="22"/>
        </w:rPr>
        <w:t>.</w:t>
      </w:r>
      <w:r w:rsidR="00744E56" w:rsidRPr="002D445D">
        <w:rPr>
          <w:sz w:val="22"/>
          <w:szCs w:val="22"/>
        </w:rPr>
        <w:t xml:space="preserve">  </w:t>
      </w:r>
      <w:r w:rsidR="008F2247" w:rsidRPr="002D445D">
        <w:rPr>
          <w:sz w:val="22"/>
          <w:szCs w:val="22"/>
        </w:rPr>
        <w:t>In cases where there is</w:t>
      </w:r>
      <w:r w:rsidR="00744E56" w:rsidRPr="002D445D">
        <w:rPr>
          <w:sz w:val="22"/>
          <w:szCs w:val="22"/>
        </w:rPr>
        <w:t xml:space="preserve"> a disagreement between the NRR and the </w:t>
      </w:r>
      <w:r w:rsidR="004F5982" w:rsidRPr="002D445D">
        <w:rPr>
          <w:sz w:val="22"/>
          <w:szCs w:val="22"/>
        </w:rPr>
        <w:t>r</w:t>
      </w:r>
      <w:r w:rsidR="00744E56" w:rsidRPr="002D445D">
        <w:rPr>
          <w:sz w:val="22"/>
          <w:szCs w:val="22"/>
        </w:rPr>
        <w:t>egion</w:t>
      </w:r>
      <w:r w:rsidR="004F5982" w:rsidRPr="002D445D">
        <w:rPr>
          <w:sz w:val="22"/>
          <w:szCs w:val="22"/>
        </w:rPr>
        <w:t>al office staff</w:t>
      </w:r>
      <w:r w:rsidR="00744E56" w:rsidRPr="002D445D">
        <w:rPr>
          <w:sz w:val="22"/>
          <w:szCs w:val="22"/>
        </w:rPr>
        <w:t xml:space="preserve"> regarding the operability of a</w:t>
      </w:r>
      <w:r w:rsidR="00A6628A" w:rsidRPr="002D445D">
        <w:rPr>
          <w:sz w:val="22"/>
          <w:szCs w:val="22"/>
        </w:rPr>
        <w:t>n</w:t>
      </w:r>
      <w:r w:rsidR="00744E56" w:rsidRPr="002D445D">
        <w:rPr>
          <w:sz w:val="22"/>
          <w:szCs w:val="22"/>
        </w:rPr>
        <w:t xml:space="preserve"> SSC, the deciding authority </w:t>
      </w:r>
      <w:r w:rsidR="006E1EFD" w:rsidRPr="002D445D">
        <w:rPr>
          <w:sz w:val="22"/>
          <w:szCs w:val="22"/>
        </w:rPr>
        <w:t>shall be</w:t>
      </w:r>
      <w:r w:rsidR="00744E56" w:rsidRPr="002D445D">
        <w:rPr>
          <w:sz w:val="22"/>
          <w:szCs w:val="22"/>
        </w:rPr>
        <w:t xml:space="preserve"> the appropriate Regional </w:t>
      </w:r>
      <w:r w:rsidR="00B77075" w:rsidRPr="002D445D">
        <w:rPr>
          <w:sz w:val="22"/>
          <w:szCs w:val="22"/>
        </w:rPr>
        <w:t xml:space="preserve">Administrator, or </w:t>
      </w:r>
      <w:r w:rsidR="006E1EFD" w:rsidRPr="002D445D">
        <w:rPr>
          <w:sz w:val="22"/>
          <w:szCs w:val="22"/>
        </w:rPr>
        <w:t>his/her</w:t>
      </w:r>
      <w:r w:rsidR="007A1CC8" w:rsidRPr="002D445D">
        <w:rPr>
          <w:sz w:val="22"/>
          <w:szCs w:val="22"/>
        </w:rPr>
        <w:t xml:space="preserve"> dele</w:t>
      </w:r>
      <w:r w:rsidR="0079400C" w:rsidRPr="002D445D">
        <w:rPr>
          <w:sz w:val="22"/>
          <w:szCs w:val="22"/>
        </w:rPr>
        <w:t xml:space="preserve">gate.  </w:t>
      </w:r>
      <w:r w:rsidR="004C27A1" w:rsidRPr="002D445D">
        <w:rPr>
          <w:sz w:val="22"/>
          <w:szCs w:val="22"/>
        </w:rPr>
        <w:t xml:space="preserve">Subsequent actions shall be coordinated with </w:t>
      </w:r>
      <w:r w:rsidR="000477D4" w:rsidRPr="002D445D">
        <w:rPr>
          <w:sz w:val="22"/>
          <w:szCs w:val="22"/>
        </w:rPr>
        <w:t>NRR</w:t>
      </w:r>
      <w:r w:rsidR="004C27A1" w:rsidRPr="002D445D">
        <w:rPr>
          <w:sz w:val="22"/>
          <w:szCs w:val="22"/>
        </w:rPr>
        <w:t xml:space="preserve"> and other offices as appropriate.  </w:t>
      </w:r>
      <w:r w:rsidR="0079400C" w:rsidRPr="002D445D">
        <w:rPr>
          <w:sz w:val="22"/>
          <w:szCs w:val="22"/>
        </w:rPr>
        <w:t>Regarding the deciding authority, inspectors may utilize Management Directive (MD) 9.29, “Organization and Functions, Regional Office” and MD 9.27, “Organization and Functions, Office of Nuclear Reactor Regulation.”</w:t>
      </w:r>
    </w:p>
    <w:p w14:paraId="60EB40D1" w14:textId="77777777" w:rsidR="00744E56" w:rsidRPr="002D445D" w:rsidRDefault="00744E56" w:rsidP="00744E56">
      <w:pPr>
        <w:rPr>
          <w:sz w:val="22"/>
          <w:szCs w:val="22"/>
        </w:rPr>
      </w:pPr>
    </w:p>
    <w:p w14:paraId="40073120" w14:textId="77777777" w:rsidR="002D445D" w:rsidRDefault="00744E56" w:rsidP="00744E56">
      <w:pPr>
        <w:rPr>
          <w:sz w:val="22"/>
          <w:szCs w:val="22"/>
        </w:rPr>
      </w:pPr>
      <w:r w:rsidRPr="002D445D">
        <w:rPr>
          <w:sz w:val="22"/>
          <w:szCs w:val="22"/>
        </w:rPr>
        <w:t xml:space="preserve">If the inspector believes the issue may </w:t>
      </w:r>
      <w:r w:rsidR="006E4149" w:rsidRPr="002D445D">
        <w:rPr>
          <w:sz w:val="22"/>
          <w:szCs w:val="22"/>
        </w:rPr>
        <w:t>impact other facilities</w:t>
      </w:r>
      <w:r w:rsidRPr="002D445D">
        <w:rPr>
          <w:sz w:val="22"/>
          <w:szCs w:val="22"/>
        </w:rPr>
        <w:t xml:space="preserve">, then the inspector should contact the appropriate NRR technical staff through their DORL Project Manager for evaluation as to the generic applicability of the issue.  If the Region and/or NRR determines the issue is generic, then NRR </w:t>
      </w:r>
      <w:r w:rsidR="001929F2" w:rsidRPr="002D445D">
        <w:rPr>
          <w:sz w:val="22"/>
          <w:szCs w:val="22"/>
        </w:rPr>
        <w:t>should</w:t>
      </w:r>
      <w:r w:rsidRPr="002D445D">
        <w:rPr>
          <w:sz w:val="22"/>
          <w:szCs w:val="22"/>
        </w:rPr>
        <w:t xml:space="preserve"> take the lead in developing a plan for addressing the issue through NRR’s generic issue process.  NRR </w:t>
      </w:r>
      <w:r w:rsidR="00E77E75" w:rsidRPr="002D445D">
        <w:rPr>
          <w:sz w:val="22"/>
          <w:szCs w:val="22"/>
        </w:rPr>
        <w:t>may</w:t>
      </w:r>
      <w:r w:rsidR="001929F2" w:rsidRPr="002D445D">
        <w:rPr>
          <w:sz w:val="22"/>
          <w:szCs w:val="22"/>
        </w:rPr>
        <w:t xml:space="preserve"> also</w:t>
      </w:r>
      <w:r w:rsidRPr="002D445D">
        <w:rPr>
          <w:sz w:val="22"/>
          <w:szCs w:val="22"/>
        </w:rPr>
        <w:t xml:space="preserve"> implement the LIC-504 process which provides a </w:t>
      </w:r>
    </w:p>
    <w:p w14:paraId="3C22810C" w14:textId="50900471" w:rsidR="00744E56" w:rsidRPr="002D445D" w:rsidRDefault="00744E56" w:rsidP="00744E56">
      <w:pPr>
        <w:rPr>
          <w:sz w:val="22"/>
          <w:szCs w:val="22"/>
        </w:rPr>
      </w:pPr>
      <w:r w:rsidRPr="002D445D">
        <w:rPr>
          <w:sz w:val="22"/>
          <w:szCs w:val="22"/>
        </w:rPr>
        <w:t>risk-informed method for evaluating the safety significance of the issue and for deciding on the path forward for resolution.  As NRR proceeds through developing and implementing a plan for resolution, the region</w:t>
      </w:r>
      <w:r w:rsidR="001929F2" w:rsidRPr="002D445D">
        <w:rPr>
          <w:sz w:val="22"/>
          <w:szCs w:val="22"/>
        </w:rPr>
        <w:t>al offices should</w:t>
      </w:r>
      <w:r w:rsidR="00FD473B" w:rsidRPr="002D445D">
        <w:rPr>
          <w:sz w:val="22"/>
          <w:szCs w:val="22"/>
        </w:rPr>
        <w:t xml:space="preserve"> be kept</w:t>
      </w:r>
      <w:r w:rsidRPr="002D445D">
        <w:rPr>
          <w:sz w:val="22"/>
          <w:szCs w:val="22"/>
        </w:rPr>
        <w:t xml:space="preserve"> informed of the issue status and progress through regular communication paths.</w:t>
      </w:r>
    </w:p>
    <w:p w14:paraId="12BD6B26" w14:textId="77777777" w:rsidR="00744E56" w:rsidRPr="002D445D" w:rsidRDefault="00744E56" w:rsidP="00744E56">
      <w:pPr>
        <w:rPr>
          <w:sz w:val="22"/>
          <w:szCs w:val="22"/>
        </w:rPr>
      </w:pPr>
    </w:p>
    <w:p w14:paraId="07C456B7" w14:textId="77777777" w:rsidR="00744E56" w:rsidRPr="002D445D" w:rsidRDefault="00744E56" w:rsidP="00744E56">
      <w:pPr>
        <w:rPr>
          <w:sz w:val="22"/>
          <w:szCs w:val="22"/>
        </w:rPr>
      </w:pPr>
      <w:r w:rsidRPr="002D445D">
        <w:rPr>
          <w:sz w:val="22"/>
          <w:szCs w:val="22"/>
        </w:rPr>
        <w:t>Th</w:t>
      </w:r>
      <w:r w:rsidR="002C263F" w:rsidRPr="002D445D">
        <w:rPr>
          <w:sz w:val="22"/>
          <w:szCs w:val="22"/>
        </w:rPr>
        <w:t xml:space="preserve">e NRC’s </w:t>
      </w:r>
      <w:r w:rsidR="00111976" w:rsidRPr="002D445D">
        <w:rPr>
          <w:sz w:val="22"/>
          <w:szCs w:val="22"/>
        </w:rPr>
        <w:t>MD 10.160, “</w:t>
      </w:r>
      <w:r w:rsidR="002C263F" w:rsidRPr="002D445D">
        <w:rPr>
          <w:sz w:val="22"/>
          <w:szCs w:val="22"/>
        </w:rPr>
        <w:t>Open Door Policy</w:t>
      </w:r>
      <w:r w:rsidRPr="002D445D">
        <w:rPr>
          <w:sz w:val="22"/>
          <w:szCs w:val="22"/>
        </w:rPr>
        <w:t>,</w:t>
      </w:r>
      <w:r w:rsidR="00111976" w:rsidRPr="002D445D">
        <w:rPr>
          <w:sz w:val="22"/>
          <w:szCs w:val="22"/>
        </w:rPr>
        <w:t>” MD 10.158</w:t>
      </w:r>
      <w:r w:rsidRPr="002D445D">
        <w:rPr>
          <w:sz w:val="22"/>
          <w:szCs w:val="22"/>
        </w:rPr>
        <w:t xml:space="preserve"> </w:t>
      </w:r>
      <w:r w:rsidR="00111976" w:rsidRPr="002D445D">
        <w:rPr>
          <w:sz w:val="22"/>
          <w:szCs w:val="22"/>
        </w:rPr>
        <w:t>“</w:t>
      </w:r>
      <w:r w:rsidRPr="002D445D">
        <w:rPr>
          <w:sz w:val="22"/>
          <w:szCs w:val="22"/>
        </w:rPr>
        <w:t>Non-C</w:t>
      </w:r>
      <w:r w:rsidR="002C263F" w:rsidRPr="002D445D">
        <w:rPr>
          <w:sz w:val="22"/>
          <w:szCs w:val="22"/>
        </w:rPr>
        <w:t>oncurrence Process</w:t>
      </w:r>
      <w:r w:rsidRPr="002D445D">
        <w:rPr>
          <w:sz w:val="22"/>
          <w:szCs w:val="22"/>
        </w:rPr>
        <w:t>,</w:t>
      </w:r>
      <w:r w:rsidR="00111976" w:rsidRPr="002D445D">
        <w:rPr>
          <w:sz w:val="22"/>
          <w:szCs w:val="22"/>
        </w:rPr>
        <w:t>”</w:t>
      </w:r>
      <w:r w:rsidRPr="002D445D">
        <w:rPr>
          <w:sz w:val="22"/>
          <w:szCs w:val="22"/>
        </w:rPr>
        <w:t xml:space="preserve"> and</w:t>
      </w:r>
      <w:r w:rsidR="00111976" w:rsidRPr="002D445D">
        <w:rPr>
          <w:sz w:val="22"/>
          <w:szCs w:val="22"/>
        </w:rPr>
        <w:t xml:space="preserve"> MD 10.159</w:t>
      </w:r>
      <w:r w:rsidRPr="002D445D">
        <w:rPr>
          <w:sz w:val="22"/>
          <w:szCs w:val="22"/>
        </w:rPr>
        <w:t xml:space="preserve"> </w:t>
      </w:r>
      <w:r w:rsidR="00111976" w:rsidRPr="002D445D">
        <w:rPr>
          <w:sz w:val="22"/>
          <w:szCs w:val="22"/>
        </w:rPr>
        <w:t>“</w:t>
      </w:r>
      <w:r w:rsidRPr="002D445D">
        <w:rPr>
          <w:sz w:val="22"/>
          <w:szCs w:val="22"/>
        </w:rPr>
        <w:t>Differing Pr</w:t>
      </w:r>
      <w:r w:rsidR="002C263F" w:rsidRPr="002D445D">
        <w:rPr>
          <w:sz w:val="22"/>
          <w:szCs w:val="22"/>
        </w:rPr>
        <w:t>ofessional Views Process</w:t>
      </w:r>
      <w:r w:rsidR="00111976" w:rsidRPr="002D445D">
        <w:rPr>
          <w:sz w:val="22"/>
          <w:szCs w:val="22"/>
        </w:rPr>
        <w:t>”</w:t>
      </w:r>
      <w:r w:rsidRPr="002D445D">
        <w:rPr>
          <w:sz w:val="22"/>
          <w:szCs w:val="22"/>
        </w:rPr>
        <w:t xml:space="preserve"> are all options for any staff member who </w:t>
      </w:r>
      <w:r w:rsidR="00B918F0" w:rsidRPr="002D445D">
        <w:rPr>
          <w:sz w:val="22"/>
          <w:szCs w:val="22"/>
        </w:rPr>
        <w:t>is</w:t>
      </w:r>
      <w:r w:rsidRPr="002D445D">
        <w:rPr>
          <w:sz w:val="22"/>
          <w:szCs w:val="22"/>
        </w:rPr>
        <w:t xml:space="preserve"> not aligned with the NRC’s chosen path forward for addressing the issue in question.</w:t>
      </w:r>
    </w:p>
    <w:p w14:paraId="123F7004" w14:textId="3572464A" w:rsidR="002C263F" w:rsidRDefault="002C263F" w:rsidP="00744E56">
      <w:pPr>
        <w:rPr>
          <w:sz w:val="22"/>
          <w:szCs w:val="22"/>
        </w:rPr>
      </w:pPr>
    </w:p>
    <w:p w14:paraId="7BFF44DF" w14:textId="77777777" w:rsidR="00192E59" w:rsidRPr="002D445D" w:rsidRDefault="00192E59" w:rsidP="00744E56">
      <w:pPr>
        <w:rPr>
          <w:sz w:val="22"/>
          <w:szCs w:val="22"/>
        </w:rPr>
      </w:pPr>
    </w:p>
    <w:p w14:paraId="26B91283" w14:textId="77777777" w:rsidR="00BF3FA6" w:rsidRPr="002D445D" w:rsidRDefault="00E40268" w:rsidP="0053785B">
      <w:pPr>
        <w:rPr>
          <w:sz w:val="22"/>
          <w:szCs w:val="22"/>
        </w:rPr>
      </w:pPr>
      <w:r w:rsidRPr="002D445D">
        <w:rPr>
          <w:sz w:val="22"/>
          <w:szCs w:val="22"/>
        </w:rPr>
        <w:t>0326-0</w:t>
      </w:r>
      <w:r w:rsidR="00251C1D" w:rsidRPr="002D445D">
        <w:rPr>
          <w:sz w:val="22"/>
          <w:szCs w:val="22"/>
        </w:rPr>
        <w:t>7</w:t>
      </w:r>
      <w:r w:rsidR="00D07321" w:rsidRPr="002D445D">
        <w:rPr>
          <w:sz w:val="22"/>
          <w:szCs w:val="22"/>
        </w:rPr>
        <w:t xml:space="preserve"> </w:t>
      </w:r>
      <w:r w:rsidR="00D07321" w:rsidRPr="002D445D">
        <w:rPr>
          <w:sz w:val="22"/>
          <w:szCs w:val="22"/>
        </w:rPr>
        <w:tab/>
      </w:r>
      <w:r w:rsidR="00251C1D" w:rsidRPr="002D445D">
        <w:rPr>
          <w:sz w:val="22"/>
          <w:szCs w:val="22"/>
        </w:rPr>
        <w:t>SURVEILLANCES</w:t>
      </w:r>
    </w:p>
    <w:p w14:paraId="2507E2E4" w14:textId="77777777" w:rsidR="00BF3FA6" w:rsidRPr="002D445D" w:rsidRDefault="00BF3FA6" w:rsidP="0053785B">
      <w:pPr>
        <w:rPr>
          <w:sz w:val="22"/>
          <w:szCs w:val="22"/>
        </w:rPr>
      </w:pPr>
    </w:p>
    <w:p w14:paraId="3A97FA41" w14:textId="77777777" w:rsidR="00BF3FA6" w:rsidRPr="002D445D" w:rsidRDefault="00BF3FA6" w:rsidP="0053785B">
      <w:pPr>
        <w:rPr>
          <w:sz w:val="22"/>
          <w:szCs w:val="22"/>
        </w:rPr>
      </w:pPr>
      <w:r w:rsidRPr="002D445D">
        <w:rPr>
          <w:sz w:val="22"/>
          <w:szCs w:val="22"/>
        </w:rPr>
        <w:t>07.01</w:t>
      </w:r>
      <w:r w:rsidRPr="002D445D">
        <w:rPr>
          <w:sz w:val="22"/>
          <w:szCs w:val="22"/>
        </w:rPr>
        <w:tab/>
      </w:r>
      <w:r w:rsidRPr="002D445D">
        <w:rPr>
          <w:sz w:val="22"/>
          <w:szCs w:val="22"/>
          <w:u w:val="single"/>
        </w:rPr>
        <w:t>Operability during Technical Specification Surveillances</w:t>
      </w:r>
    </w:p>
    <w:p w14:paraId="736856A4" w14:textId="77777777" w:rsidR="00BF3FA6" w:rsidRPr="002D445D" w:rsidRDefault="00BF3FA6" w:rsidP="0053785B">
      <w:pPr>
        <w:rPr>
          <w:sz w:val="22"/>
          <w:szCs w:val="22"/>
        </w:rPr>
      </w:pPr>
    </w:p>
    <w:p w14:paraId="5C287E35" w14:textId="10560E7F" w:rsidR="00E23580" w:rsidRPr="002D445D" w:rsidRDefault="00D658BD" w:rsidP="00BF3FA6">
      <w:pPr>
        <w:rPr>
          <w:sz w:val="22"/>
          <w:szCs w:val="22"/>
        </w:rPr>
      </w:pPr>
      <w:r w:rsidRPr="002D445D">
        <w:rPr>
          <w:sz w:val="22"/>
          <w:szCs w:val="22"/>
        </w:rPr>
        <w:t>As described in 10 CFR 50.36(c)(3), “Surveillance requirements are requirements</w:t>
      </w:r>
      <w:r w:rsidR="000C2F7F" w:rsidRPr="002D445D">
        <w:rPr>
          <w:sz w:val="22"/>
          <w:szCs w:val="22"/>
        </w:rPr>
        <w:t xml:space="preserve"> </w:t>
      </w:r>
      <w:r w:rsidRPr="002D445D">
        <w:rPr>
          <w:sz w:val="22"/>
          <w:szCs w:val="22"/>
        </w:rPr>
        <w:t>relating to test, calibration, or inspection to assure that the necessary quality of systems and components is maintained, that facility operation will be within safety limits, and that the limiting conditions for operation will be met.”  The Commission’s Final Policy Statement on Technical Specifications Improvements for Nuclear Power Reactors (58 FR 39132; July 22, 1993) gives the</w:t>
      </w:r>
      <w:r w:rsidR="00383EE9" w:rsidRPr="002D445D">
        <w:rPr>
          <w:sz w:val="22"/>
          <w:szCs w:val="22"/>
        </w:rPr>
        <w:t xml:space="preserve"> </w:t>
      </w:r>
      <w:r w:rsidRPr="002D445D">
        <w:rPr>
          <w:sz w:val="22"/>
          <w:szCs w:val="22"/>
        </w:rPr>
        <w:t>Commission’s expectations that bases for a SR should describe the specific functional requirement the surveillance is designed to verify, and why the surveillance is necessary at the specified frequency to assure that the system or component function is maintained, that facility operation will be within the Safety Limits, and that the LCO will be met.</w:t>
      </w:r>
    </w:p>
    <w:p w14:paraId="4CBEBE4D" w14:textId="0B0208F7" w:rsidR="00E23580" w:rsidRDefault="00E23580" w:rsidP="00BF3FA6">
      <w:pPr>
        <w:rPr>
          <w:sz w:val="22"/>
          <w:szCs w:val="22"/>
        </w:rPr>
      </w:pPr>
    </w:p>
    <w:p w14:paraId="681E9936" w14:textId="77777777" w:rsidR="00192E59" w:rsidRPr="002D445D" w:rsidRDefault="00192E59" w:rsidP="00BF3FA6">
      <w:pPr>
        <w:rPr>
          <w:sz w:val="22"/>
          <w:szCs w:val="22"/>
        </w:rPr>
      </w:pPr>
    </w:p>
    <w:p w14:paraId="04D0D947" w14:textId="187E9FA2" w:rsidR="00BF3FA6" w:rsidRPr="002D445D" w:rsidRDefault="004A484E" w:rsidP="00BF3FA6">
      <w:pPr>
        <w:rPr>
          <w:sz w:val="22"/>
          <w:szCs w:val="22"/>
        </w:rPr>
      </w:pPr>
      <w:r w:rsidRPr="002D445D">
        <w:rPr>
          <w:sz w:val="22"/>
          <w:szCs w:val="22"/>
        </w:rPr>
        <w:lastRenderedPageBreak/>
        <w:t xml:space="preserve">Some TS surveillances require </w:t>
      </w:r>
      <w:r w:rsidR="00CB12EA" w:rsidRPr="002D445D">
        <w:rPr>
          <w:sz w:val="22"/>
          <w:szCs w:val="22"/>
        </w:rPr>
        <w:t>an</w:t>
      </w:r>
      <w:r w:rsidRPr="002D445D">
        <w:rPr>
          <w:sz w:val="22"/>
          <w:szCs w:val="22"/>
        </w:rPr>
        <w:t xml:space="preserve"> SSC to be rendered incapable of performing</w:t>
      </w:r>
      <w:r w:rsidR="00FD0A31" w:rsidRPr="002D445D">
        <w:rPr>
          <w:sz w:val="22"/>
          <w:szCs w:val="22"/>
        </w:rPr>
        <w:t xml:space="preserve"> its</w:t>
      </w:r>
      <w:r w:rsidRPr="002D445D">
        <w:rPr>
          <w:sz w:val="22"/>
          <w:szCs w:val="22"/>
        </w:rPr>
        <w:t xml:space="preserve"> specified safety function</w:t>
      </w:r>
      <w:r w:rsidR="00000596" w:rsidRPr="002D445D">
        <w:rPr>
          <w:sz w:val="22"/>
          <w:szCs w:val="22"/>
        </w:rPr>
        <w:t>(s)</w:t>
      </w:r>
      <w:r w:rsidRPr="002D445D">
        <w:rPr>
          <w:sz w:val="22"/>
          <w:szCs w:val="22"/>
        </w:rPr>
        <w:t xml:space="preserve"> </w:t>
      </w:r>
      <w:proofErr w:type="gramStart"/>
      <w:r w:rsidRPr="002D445D">
        <w:rPr>
          <w:sz w:val="22"/>
          <w:szCs w:val="22"/>
        </w:rPr>
        <w:t>in order to</w:t>
      </w:r>
      <w:proofErr w:type="gramEnd"/>
      <w:r w:rsidRPr="002D445D">
        <w:rPr>
          <w:sz w:val="22"/>
          <w:szCs w:val="22"/>
        </w:rPr>
        <w:t xml:space="preserve"> perform the </w:t>
      </w:r>
      <w:r w:rsidR="00CB12EA" w:rsidRPr="002D445D">
        <w:rPr>
          <w:sz w:val="22"/>
          <w:szCs w:val="22"/>
        </w:rPr>
        <w:t>test</w:t>
      </w:r>
      <w:r w:rsidRPr="002D445D">
        <w:rPr>
          <w:sz w:val="22"/>
          <w:szCs w:val="22"/>
        </w:rPr>
        <w:t>.  In th</w:t>
      </w:r>
      <w:r w:rsidR="00CB12EA" w:rsidRPr="002D445D">
        <w:rPr>
          <w:sz w:val="22"/>
          <w:szCs w:val="22"/>
        </w:rPr>
        <w:t>e</w:t>
      </w:r>
      <w:r w:rsidRPr="002D445D">
        <w:rPr>
          <w:sz w:val="22"/>
          <w:szCs w:val="22"/>
        </w:rPr>
        <w:t>s</w:t>
      </w:r>
      <w:r w:rsidR="00CB12EA" w:rsidRPr="002D445D">
        <w:rPr>
          <w:sz w:val="22"/>
          <w:szCs w:val="22"/>
        </w:rPr>
        <w:t>e</w:t>
      </w:r>
      <w:r w:rsidRPr="002D445D">
        <w:rPr>
          <w:sz w:val="22"/>
          <w:szCs w:val="22"/>
        </w:rPr>
        <w:t xml:space="preserve"> case</w:t>
      </w:r>
      <w:r w:rsidR="00CB12EA" w:rsidRPr="002D445D">
        <w:rPr>
          <w:sz w:val="22"/>
          <w:szCs w:val="22"/>
        </w:rPr>
        <w:t>s</w:t>
      </w:r>
      <w:r w:rsidRPr="002D445D">
        <w:rPr>
          <w:sz w:val="22"/>
          <w:szCs w:val="22"/>
        </w:rPr>
        <w:t>, SSC</w:t>
      </w:r>
      <w:r w:rsidR="00D213EB" w:rsidRPr="002D445D">
        <w:rPr>
          <w:sz w:val="22"/>
          <w:szCs w:val="22"/>
        </w:rPr>
        <w:t>s</w:t>
      </w:r>
      <w:r w:rsidRPr="002D445D">
        <w:rPr>
          <w:sz w:val="22"/>
          <w:szCs w:val="22"/>
        </w:rPr>
        <w:t xml:space="preserve"> </w:t>
      </w:r>
      <w:r w:rsidR="00D213EB" w:rsidRPr="002D445D">
        <w:rPr>
          <w:sz w:val="22"/>
          <w:szCs w:val="22"/>
        </w:rPr>
        <w:t>should</w:t>
      </w:r>
      <w:r w:rsidRPr="002D445D">
        <w:rPr>
          <w:sz w:val="22"/>
          <w:szCs w:val="22"/>
        </w:rPr>
        <w:t xml:space="preserve"> be declared inoperable and the LCO must immediately be declared not met.  </w:t>
      </w:r>
      <w:r w:rsidR="00BF3FA6" w:rsidRPr="002D445D">
        <w:rPr>
          <w:sz w:val="22"/>
          <w:szCs w:val="22"/>
        </w:rPr>
        <w:t>Upon completion of the surveillance, the licensee should verify restoration to operable status of at least the parts of the SSC or system features that were altered to accomplish the surveillance.</w:t>
      </w:r>
    </w:p>
    <w:p w14:paraId="5B2C2A78" w14:textId="77777777" w:rsidR="00BF3FA6" w:rsidRPr="002D445D" w:rsidRDefault="00BF3FA6" w:rsidP="00BF3FA6">
      <w:pPr>
        <w:rPr>
          <w:sz w:val="22"/>
          <w:szCs w:val="22"/>
        </w:rPr>
      </w:pPr>
    </w:p>
    <w:p w14:paraId="486627D8" w14:textId="244A846E" w:rsidR="00BF3FA6" w:rsidRPr="002D445D" w:rsidRDefault="00BF3FA6" w:rsidP="00BF3FA6">
      <w:pPr>
        <w:rPr>
          <w:sz w:val="22"/>
          <w:szCs w:val="22"/>
        </w:rPr>
      </w:pPr>
      <w:r w:rsidRPr="002D445D">
        <w:rPr>
          <w:sz w:val="22"/>
          <w:szCs w:val="22"/>
        </w:rPr>
        <w:t>T</w:t>
      </w:r>
      <w:r w:rsidR="00D213EB" w:rsidRPr="002D445D">
        <w:rPr>
          <w:sz w:val="22"/>
          <w:szCs w:val="22"/>
        </w:rPr>
        <w:t xml:space="preserve">echnical </w:t>
      </w:r>
      <w:r w:rsidRPr="002D445D">
        <w:rPr>
          <w:sz w:val="22"/>
          <w:szCs w:val="22"/>
        </w:rPr>
        <w:t>S</w:t>
      </w:r>
      <w:r w:rsidR="00D213EB" w:rsidRPr="002D445D">
        <w:rPr>
          <w:sz w:val="22"/>
          <w:szCs w:val="22"/>
        </w:rPr>
        <w:t>pecifications</w:t>
      </w:r>
      <w:r w:rsidRPr="002D445D">
        <w:rPr>
          <w:sz w:val="22"/>
          <w:szCs w:val="22"/>
        </w:rPr>
        <w:t xml:space="preserve"> permit</w:t>
      </w:r>
      <w:r w:rsidR="00F46B8B" w:rsidRPr="002D445D">
        <w:rPr>
          <w:sz w:val="22"/>
          <w:szCs w:val="22"/>
        </w:rPr>
        <w:t xml:space="preserve"> the entry into LCO</w:t>
      </w:r>
      <w:r w:rsidRPr="002D445D">
        <w:rPr>
          <w:sz w:val="22"/>
          <w:szCs w:val="22"/>
        </w:rPr>
        <w:t xml:space="preserve"> action statements to perform surveillance testing for several reasons.  One reason is that the time needed to perform most surveillance tests is usually only a small fraction of the </w:t>
      </w:r>
      <w:r w:rsidR="002435F9" w:rsidRPr="002D445D">
        <w:rPr>
          <w:sz w:val="22"/>
          <w:szCs w:val="22"/>
        </w:rPr>
        <w:t>allowed outage</w:t>
      </w:r>
      <w:r w:rsidRPr="002D445D">
        <w:rPr>
          <w:sz w:val="22"/>
          <w:szCs w:val="22"/>
        </w:rPr>
        <w:t xml:space="preserve"> time for the required action.  Another reason is that the safety benefits (increased level of assurance of reliability and verification of operability) of meeting surveillance requirements more than compensates for the safety risk for operating the facility when a TS LCO is not met.</w:t>
      </w:r>
    </w:p>
    <w:p w14:paraId="121352AD" w14:textId="77777777" w:rsidR="00BF3FA6" w:rsidRPr="002D445D" w:rsidRDefault="00BF3FA6" w:rsidP="00BF3FA6">
      <w:pPr>
        <w:rPr>
          <w:sz w:val="22"/>
          <w:szCs w:val="22"/>
        </w:rPr>
      </w:pPr>
    </w:p>
    <w:p w14:paraId="0A577C16" w14:textId="77777777" w:rsidR="00BF3FA6" w:rsidRPr="002D445D" w:rsidRDefault="00BF3FA6" w:rsidP="00BF3FA6">
      <w:pPr>
        <w:rPr>
          <w:sz w:val="22"/>
          <w:szCs w:val="22"/>
          <w:u w:val="single"/>
        </w:rPr>
      </w:pPr>
      <w:r w:rsidRPr="002D445D">
        <w:rPr>
          <w:sz w:val="22"/>
          <w:szCs w:val="22"/>
        </w:rPr>
        <w:t>07.02</w:t>
      </w:r>
      <w:r w:rsidRPr="002D445D">
        <w:rPr>
          <w:sz w:val="22"/>
          <w:szCs w:val="22"/>
        </w:rPr>
        <w:tab/>
      </w:r>
      <w:r w:rsidRPr="002D445D">
        <w:rPr>
          <w:sz w:val="22"/>
          <w:szCs w:val="22"/>
          <w:u w:val="single"/>
        </w:rPr>
        <w:t>System Configuration during Surveillance and Operability Testing</w:t>
      </w:r>
    </w:p>
    <w:p w14:paraId="5940052C" w14:textId="77777777" w:rsidR="00BF3FA6" w:rsidRPr="002D445D" w:rsidRDefault="00BF3FA6" w:rsidP="00BF3FA6">
      <w:pPr>
        <w:rPr>
          <w:sz w:val="22"/>
          <w:szCs w:val="22"/>
          <w:u w:val="single"/>
        </w:rPr>
      </w:pPr>
    </w:p>
    <w:p w14:paraId="08135722" w14:textId="77777777" w:rsidR="00BF3FA6" w:rsidRPr="002D445D" w:rsidRDefault="00BF3FA6" w:rsidP="00BF3FA6">
      <w:pPr>
        <w:rPr>
          <w:sz w:val="22"/>
          <w:szCs w:val="22"/>
        </w:rPr>
      </w:pPr>
      <w:r w:rsidRPr="002D445D">
        <w:rPr>
          <w:sz w:val="22"/>
          <w:szCs w:val="22"/>
        </w:rPr>
        <w:t xml:space="preserve">It is preferable that TS surveillances be performed in the same configuration and conditions representative of those the system must be in to perform its specified safety function.  However, testing in other configurations or conditions may be required if testing in the specified safety function configuration would result in unjustifiable safety concerns or transients.  In this case, the surveillance requirement acceptance criteria in the TS for the test condition should be based on an extrapolation from the test condition to the condition in which the specified safety function is performed.  Operability is based on meeting the acceptance criteria specified in the TS.  The system configuration for TS surveillance requirements is usually prescribed, and the acceptance criteria are based on the prescribed configuration.  </w:t>
      </w:r>
    </w:p>
    <w:p w14:paraId="69026746" w14:textId="77777777" w:rsidR="00BF3FA6" w:rsidRPr="002D445D" w:rsidRDefault="00BF3FA6" w:rsidP="00BF3FA6">
      <w:pPr>
        <w:rPr>
          <w:sz w:val="22"/>
          <w:szCs w:val="22"/>
        </w:rPr>
      </w:pPr>
    </w:p>
    <w:p w14:paraId="1C40E3EA" w14:textId="2B6BF25C" w:rsidR="00D07321" w:rsidRPr="002D445D" w:rsidRDefault="00BF3FA6" w:rsidP="00BF3FA6">
      <w:pPr>
        <w:rPr>
          <w:sz w:val="22"/>
          <w:szCs w:val="22"/>
        </w:rPr>
      </w:pPr>
      <w:r w:rsidRPr="002D445D">
        <w:rPr>
          <w:sz w:val="22"/>
          <w:szCs w:val="22"/>
        </w:rPr>
        <w:t xml:space="preserve">Test failures should be examined to determine the cause and correct the problem before </w:t>
      </w:r>
      <w:r w:rsidR="00773303" w:rsidRPr="002D445D">
        <w:rPr>
          <w:sz w:val="22"/>
          <w:szCs w:val="22"/>
        </w:rPr>
        <w:t>continuation</w:t>
      </w:r>
      <w:r w:rsidRPr="002D445D">
        <w:rPr>
          <w:sz w:val="22"/>
          <w:szCs w:val="22"/>
        </w:rPr>
        <w:t xml:space="preserve"> of testing.  Repetitive testing to achieve acceptable test results without identifying the cause or correction of a problem in a previous test is not </w:t>
      </w:r>
      <w:r w:rsidR="00A7550A" w:rsidRPr="002D445D">
        <w:rPr>
          <w:sz w:val="22"/>
          <w:szCs w:val="22"/>
        </w:rPr>
        <w:t xml:space="preserve">an </w:t>
      </w:r>
      <w:r w:rsidRPr="002D445D">
        <w:rPr>
          <w:sz w:val="22"/>
          <w:szCs w:val="22"/>
        </w:rPr>
        <w:t>acceptable means to establish or verify operability and may constitute “preconditioning</w:t>
      </w:r>
      <w:r w:rsidR="00A7550A" w:rsidRPr="002D445D">
        <w:rPr>
          <w:sz w:val="22"/>
          <w:szCs w:val="22"/>
        </w:rPr>
        <w:t>” (as defined in NUREG</w:t>
      </w:r>
      <w:r w:rsidR="004F0FB0" w:rsidRPr="002D445D">
        <w:rPr>
          <w:sz w:val="22"/>
          <w:szCs w:val="22"/>
        </w:rPr>
        <w:t>-1482 “Guidelines for Inservice Testing at Nuclear Power Plants - Inservice Testing of Pumps and Valves and Inservice Examination and Testing of Dynamic Restraints (Snubbers) at Nuclear Power Plants - Final Report</w:t>
      </w:r>
      <w:r w:rsidR="00BD5626" w:rsidRPr="002D445D">
        <w:rPr>
          <w:sz w:val="22"/>
          <w:szCs w:val="22"/>
        </w:rPr>
        <w:t>”.)</w:t>
      </w:r>
      <w:r w:rsidRPr="002D445D">
        <w:rPr>
          <w:sz w:val="22"/>
          <w:szCs w:val="22"/>
        </w:rPr>
        <w:tab/>
      </w:r>
    </w:p>
    <w:p w14:paraId="007448AD" w14:textId="77777777" w:rsidR="00D07321" w:rsidRPr="002D445D" w:rsidRDefault="00D07321" w:rsidP="0053785B">
      <w:pPr>
        <w:rPr>
          <w:sz w:val="22"/>
          <w:szCs w:val="22"/>
        </w:rPr>
      </w:pPr>
    </w:p>
    <w:p w14:paraId="0814BEF6" w14:textId="77777777" w:rsidR="00BF3FA6" w:rsidRPr="002D445D" w:rsidRDefault="00BF3FA6" w:rsidP="0053785B">
      <w:pPr>
        <w:rPr>
          <w:sz w:val="22"/>
          <w:szCs w:val="22"/>
          <w:u w:val="single"/>
        </w:rPr>
      </w:pPr>
      <w:r w:rsidRPr="002D445D">
        <w:rPr>
          <w:sz w:val="22"/>
          <w:szCs w:val="22"/>
        </w:rPr>
        <w:t>07.03</w:t>
      </w:r>
      <w:r w:rsidRPr="002D445D">
        <w:rPr>
          <w:sz w:val="22"/>
          <w:szCs w:val="22"/>
        </w:rPr>
        <w:tab/>
      </w:r>
      <w:r w:rsidRPr="002D445D">
        <w:rPr>
          <w:sz w:val="22"/>
          <w:szCs w:val="22"/>
          <w:u w:val="single"/>
        </w:rPr>
        <w:t>Missed Technical Specification Surveillance</w:t>
      </w:r>
    </w:p>
    <w:p w14:paraId="1EEE99FE" w14:textId="77777777" w:rsidR="00BF3FA6" w:rsidRPr="002D445D" w:rsidRDefault="00BF3FA6" w:rsidP="0053785B">
      <w:pPr>
        <w:rPr>
          <w:sz w:val="22"/>
          <w:szCs w:val="22"/>
          <w:u w:val="single"/>
        </w:rPr>
      </w:pPr>
    </w:p>
    <w:p w14:paraId="42967436" w14:textId="102F062D" w:rsidR="00BF3FA6" w:rsidRPr="002D445D" w:rsidRDefault="00BF3FA6" w:rsidP="00BF3FA6">
      <w:pPr>
        <w:rPr>
          <w:sz w:val="22"/>
          <w:szCs w:val="22"/>
        </w:rPr>
      </w:pPr>
      <w:r w:rsidRPr="002D445D">
        <w:rPr>
          <w:sz w:val="22"/>
          <w:szCs w:val="22"/>
        </w:rPr>
        <w:t xml:space="preserve">When a TS surveillance is </w:t>
      </w:r>
      <w:r w:rsidR="00BD5626" w:rsidRPr="002D445D">
        <w:rPr>
          <w:sz w:val="22"/>
          <w:szCs w:val="22"/>
        </w:rPr>
        <w:t xml:space="preserve">not performed within the prescribed </w:t>
      </w:r>
      <w:r w:rsidR="007D4E1B" w:rsidRPr="002D445D">
        <w:rPr>
          <w:sz w:val="22"/>
          <w:szCs w:val="22"/>
        </w:rPr>
        <w:t>time interval</w:t>
      </w:r>
      <w:r w:rsidRPr="002D445D">
        <w:rPr>
          <w:sz w:val="22"/>
          <w:szCs w:val="22"/>
        </w:rPr>
        <w:t xml:space="preserve">, the </w:t>
      </w:r>
      <w:r w:rsidR="007D4E1B" w:rsidRPr="002D445D">
        <w:rPr>
          <w:sz w:val="22"/>
          <w:szCs w:val="22"/>
        </w:rPr>
        <w:t xml:space="preserve">applicable </w:t>
      </w:r>
      <w:r w:rsidRPr="002D445D">
        <w:rPr>
          <w:sz w:val="22"/>
          <w:szCs w:val="22"/>
        </w:rPr>
        <w:t xml:space="preserve">TS </w:t>
      </w:r>
      <w:r w:rsidR="007D4E1B" w:rsidRPr="002D445D">
        <w:rPr>
          <w:sz w:val="22"/>
          <w:szCs w:val="22"/>
        </w:rPr>
        <w:t>action statement</w:t>
      </w:r>
      <w:r w:rsidRPr="002D445D">
        <w:rPr>
          <w:sz w:val="22"/>
          <w:szCs w:val="22"/>
        </w:rPr>
        <w:t xml:space="preserve"> should be followed.  For most plants STS SR 3.0.3 or the equivalent applies.   </w:t>
      </w:r>
    </w:p>
    <w:p w14:paraId="20F51007" w14:textId="77777777" w:rsidR="00BF3FA6" w:rsidRPr="002D445D" w:rsidRDefault="00BF3FA6" w:rsidP="00BF3FA6">
      <w:pPr>
        <w:rPr>
          <w:sz w:val="22"/>
          <w:szCs w:val="22"/>
        </w:rPr>
      </w:pPr>
    </w:p>
    <w:p w14:paraId="74749496" w14:textId="77777777" w:rsidR="00BF3FA6" w:rsidRPr="002D445D" w:rsidRDefault="00BF3FA6" w:rsidP="00BF3FA6">
      <w:pPr>
        <w:rPr>
          <w:sz w:val="22"/>
          <w:szCs w:val="22"/>
        </w:rPr>
      </w:pPr>
      <w:r w:rsidRPr="002D445D">
        <w:rPr>
          <w:sz w:val="22"/>
          <w:szCs w:val="22"/>
        </w:rPr>
        <w:t xml:space="preserve">TSTF-529, Revision 4, “Clarify Use and Application Rules,” revised SR 3.0.3 to permit </w:t>
      </w:r>
      <w:r w:rsidR="006E7980" w:rsidRPr="002D445D">
        <w:rPr>
          <w:sz w:val="22"/>
          <w:szCs w:val="22"/>
        </w:rPr>
        <w:t>an</w:t>
      </w:r>
      <w:r w:rsidRPr="002D445D">
        <w:rPr>
          <w:sz w:val="22"/>
          <w:szCs w:val="22"/>
        </w:rPr>
        <w:t xml:space="preserve"> allowance t</w:t>
      </w:r>
      <w:r w:rsidR="006E7980" w:rsidRPr="002D445D">
        <w:rPr>
          <w:sz w:val="22"/>
          <w:szCs w:val="22"/>
        </w:rPr>
        <w:t>hat may be</w:t>
      </w:r>
      <w:r w:rsidRPr="002D445D">
        <w:rPr>
          <w:sz w:val="22"/>
          <w:szCs w:val="22"/>
        </w:rPr>
        <w:t xml:space="preserve"> used in certain circumstances when an SR has never been performed.  For those licensees who have not adopted TSTF-529, SR 3.0.3 may not be applied</w:t>
      </w:r>
      <w:r w:rsidR="003524BC" w:rsidRPr="002D445D">
        <w:rPr>
          <w:sz w:val="22"/>
          <w:szCs w:val="22"/>
        </w:rPr>
        <w:t>.</w:t>
      </w:r>
    </w:p>
    <w:p w14:paraId="3775399A" w14:textId="77777777" w:rsidR="00CF7A99" w:rsidRPr="002D445D" w:rsidRDefault="00CF7A99" w:rsidP="00BF3FA6">
      <w:pPr>
        <w:rPr>
          <w:sz w:val="22"/>
          <w:szCs w:val="22"/>
        </w:rPr>
      </w:pPr>
    </w:p>
    <w:p w14:paraId="75045A33" w14:textId="471A2AE0" w:rsidR="00163548" w:rsidRPr="002D445D" w:rsidRDefault="00667010" w:rsidP="00BF3FA6">
      <w:pPr>
        <w:rPr>
          <w:sz w:val="22"/>
          <w:szCs w:val="22"/>
        </w:rPr>
      </w:pPr>
      <w:r w:rsidRPr="002D445D">
        <w:rPr>
          <w:sz w:val="22"/>
          <w:szCs w:val="22"/>
        </w:rPr>
        <w:t>Inspectors should utilize the license, which includes TS, when evaluating a licensee’s application of SR 3.0.3 related to operability.</w:t>
      </w:r>
    </w:p>
    <w:p w14:paraId="6648EFEF" w14:textId="77777777" w:rsidR="00BF3FA6" w:rsidRPr="002D445D" w:rsidRDefault="00BF3FA6" w:rsidP="00BF3FA6">
      <w:pPr>
        <w:rPr>
          <w:sz w:val="22"/>
          <w:szCs w:val="22"/>
        </w:rPr>
      </w:pPr>
    </w:p>
    <w:p w14:paraId="1729A12F" w14:textId="77777777" w:rsidR="001D7EB8" w:rsidRPr="002D445D" w:rsidRDefault="001D7EB8" w:rsidP="00BF3FA6">
      <w:pPr>
        <w:rPr>
          <w:sz w:val="22"/>
          <w:szCs w:val="22"/>
        </w:rPr>
      </w:pPr>
    </w:p>
    <w:p w14:paraId="33193721" w14:textId="77777777" w:rsidR="00BF3FA6" w:rsidRPr="002D445D" w:rsidRDefault="00BF3FA6" w:rsidP="00BF3FA6">
      <w:pPr>
        <w:rPr>
          <w:sz w:val="22"/>
          <w:szCs w:val="22"/>
        </w:rPr>
      </w:pPr>
      <w:r w:rsidRPr="002D445D">
        <w:rPr>
          <w:sz w:val="22"/>
          <w:szCs w:val="22"/>
        </w:rPr>
        <w:t>0326-08</w:t>
      </w:r>
      <w:r w:rsidRPr="002D445D">
        <w:rPr>
          <w:sz w:val="22"/>
          <w:szCs w:val="22"/>
        </w:rPr>
        <w:tab/>
        <w:t>SPECIFIC OPERABILITY ISSUES</w:t>
      </w:r>
    </w:p>
    <w:p w14:paraId="6964C986" w14:textId="77777777" w:rsidR="00BF3FA6" w:rsidRPr="002D445D" w:rsidRDefault="00BF3FA6" w:rsidP="00BF3FA6">
      <w:pPr>
        <w:rPr>
          <w:sz w:val="22"/>
          <w:szCs w:val="22"/>
        </w:rPr>
      </w:pPr>
    </w:p>
    <w:p w14:paraId="5A940008" w14:textId="77777777" w:rsidR="00BF3FA6" w:rsidRPr="002D445D" w:rsidRDefault="00BF3FA6" w:rsidP="00AD794C">
      <w:pPr>
        <w:ind w:left="720" w:hanging="720"/>
        <w:rPr>
          <w:sz w:val="22"/>
          <w:szCs w:val="22"/>
          <w:u w:val="single"/>
        </w:rPr>
      </w:pPr>
      <w:r w:rsidRPr="002D445D">
        <w:rPr>
          <w:sz w:val="22"/>
          <w:szCs w:val="22"/>
        </w:rPr>
        <w:t>08.01</w:t>
      </w:r>
      <w:r w:rsidRPr="002D445D">
        <w:rPr>
          <w:sz w:val="22"/>
          <w:szCs w:val="22"/>
        </w:rPr>
        <w:tab/>
      </w:r>
      <w:r w:rsidR="00AD794C" w:rsidRPr="002D445D">
        <w:rPr>
          <w:sz w:val="22"/>
          <w:szCs w:val="22"/>
          <w:u w:val="single"/>
        </w:rPr>
        <w:t>Relationship between the General Design Criteria (GDC) and the Technical Specifications</w:t>
      </w:r>
    </w:p>
    <w:p w14:paraId="7AD21163" w14:textId="77777777" w:rsidR="00AD794C" w:rsidRPr="002D445D" w:rsidRDefault="00AD794C" w:rsidP="0053785B">
      <w:pPr>
        <w:rPr>
          <w:sz w:val="22"/>
          <w:szCs w:val="22"/>
        </w:rPr>
      </w:pPr>
    </w:p>
    <w:p w14:paraId="67F2050A" w14:textId="77777777" w:rsidR="00AD794C" w:rsidRPr="002D445D" w:rsidRDefault="00AD794C" w:rsidP="0053785B">
      <w:pPr>
        <w:rPr>
          <w:sz w:val="22"/>
          <w:szCs w:val="22"/>
        </w:rPr>
      </w:pPr>
      <w:r w:rsidRPr="002D445D">
        <w:rPr>
          <w:sz w:val="22"/>
          <w:szCs w:val="22"/>
        </w:rPr>
        <w:lastRenderedPageBreak/>
        <w:t xml:space="preserve">The GDC, or a plant-specific equivalent as incorporated into the CLB, have an important relationship to the operability requirements of the TS.  </w:t>
      </w:r>
      <w:r w:rsidR="002C263F" w:rsidRPr="002D445D">
        <w:rPr>
          <w:sz w:val="22"/>
          <w:szCs w:val="22"/>
        </w:rPr>
        <w:t xml:space="preserve">For example, plants with construction permits issued prior to May 21, 1971, may have been approved for construction based on the proposed General Design Criteria published by the Atomic Energy Commission (AEC) in the Federal Register (32 FR 10213) on July 11, 1967, sometimes referred to as the AEC Draft GDC.  </w:t>
      </w:r>
      <w:r w:rsidRPr="002D445D">
        <w:rPr>
          <w:sz w:val="22"/>
          <w:szCs w:val="22"/>
        </w:rPr>
        <w:t>Comprehending this relationship is critical to understanding how licensees should address nonconformance with CLB design requirements.  Some facilities were licensed before the GDC were codified in 10 CFR.  As a result, the applicability of the GDC varies among facilities.  In all cases, the plant-specific CLB governs.</w:t>
      </w:r>
    </w:p>
    <w:p w14:paraId="4AB8370F" w14:textId="77777777" w:rsidR="00AD794C" w:rsidRPr="002D445D" w:rsidRDefault="00AD794C" w:rsidP="0053785B">
      <w:pPr>
        <w:rPr>
          <w:sz w:val="22"/>
          <w:szCs w:val="22"/>
        </w:rPr>
      </w:pPr>
    </w:p>
    <w:p w14:paraId="18251FE8" w14:textId="7173FCE8" w:rsidR="00AD794C" w:rsidRPr="002D445D" w:rsidRDefault="00AD794C" w:rsidP="00AD794C">
      <w:pPr>
        <w:pStyle w:val="ListParagraph"/>
        <w:ind w:left="0"/>
        <w:rPr>
          <w:rFonts w:ascii="Arial" w:hAnsi="Arial" w:cs="Arial"/>
          <w:sz w:val="22"/>
          <w:szCs w:val="22"/>
        </w:rPr>
      </w:pPr>
      <w:r w:rsidRPr="002D445D">
        <w:rPr>
          <w:rFonts w:ascii="Arial" w:hAnsi="Arial" w:cs="Arial"/>
          <w:sz w:val="22"/>
          <w:szCs w:val="22"/>
        </w:rPr>
        <w:t xml:space="preserve">The GDC and the TS differ from each other in that the GDC specify requirements for the </w:t>
      </w:r>
      <w:r w:rsidRPr="002D445D">
        <w:rPr>
          <w:rFonts w:ascii="Arial" w:hAnsi="Arial" w:cs="Arial"/>
          <w:i/>
          <w:sz w:val="22"/>
          <w:szCs w:val="22"/>
        </w:rPr>
        <w:t>design</w:t>
      </w:r>
      <w:r w:rsidRPr="002D445D">
        <w:rPr>
          <w:rFonts w:ascii="Arial" w:hAnsi="Arial" w:cs="Arial"/>
          <w:sz w:val="22"/>
          <w:szCs w:val="22"/>
        </w:rPr>
        <w:t xml:space="preserve"> of nuclear power reactors, whereas the TS specifies requirements for the </w:t>
      </w:r>
      <w:r w:rsidRPr="002D445D">
        <w:rPr>
          <w:rFonts w:ascii="Arial" w:hAnsi="Arial" w:cs="Arial"/>
          <w:i/>
          <w:sz w:val="22"/>
          <w:szCs w:val="22"/>
        </w:rPr>
        <w:t>operation</w:t>
      </w:r>
      <w:r w:rsidRPr="002D445D">
        <w:rPr>
          <w:rFonts w:ascii="Arial" w:hAnsi="Arial" w:cs="Arial"/>
          <w:sz w:val="22"/>
          <w:szCs w:val="22"/>
        </w:rPr>
        <w:t xml:space="preserve"> of nuclear power reactors.  As such, the GDC cover a broad category of SSC</w:t>
      </w:r>
      <w:r w:rsidR="003674B2" w:rsidRPr="002D445D">
        <w:rPr>
          <w:rFonts w:ascii="Arial" w:hAnsi="Arial" w:cs="Arial"/>
          <w:sz w:val="22"/>
          <w:szCs w:val="22"/>
        </w:rPr>
        <w:t>s</w:t>
      </w:r>
      <w:r w:rsidRPr="002D445D">
        <w:rPr>
          <w:rFonts w:ascii="Arial" w:hAnsi="Arial" w:cs="Arial"/>
          <w:sz w:val="22"/>
          <w:szCs w:val="22"/>
        </w:rPr>
        <w:t xml:space="preserve"> that are important to safety, including th</w:t>
      </w:r>
      <w:r w:rsidR="0098771D" w:rsidRPr="002D445D">
        <w:rPr>
          <w:rFonts w:ascii="Arial" w:hAnsi="Arial" w:cs="Arial"/>
          <w:sz w:val="22"/>
          <w:szCs w:val="22"/>
        </w:rPr>
        <w:t>e</w:t>
      </w:r>
      <w:r w:rsidRPr="002D445D">
        <w:rPr>
          <w:rFonts w:ascii="Arial" w:hAnsi="Arial" w:cs="Arial"/>
          <w:sz w:val="22"/>
          <w:szCs w:val="22"/>
        </w:rPr>
        <w:t xml:space="preserve"> SSC</w:t>
      </w:r>
      <w:r w:rsidR="003674B2" w:rsidRPr="002D445D">
        <w:rPr>
          <w:rFonts w:ascii="Arial" w:hAnsi="Arial" w:cs="Arial"/>
          <w:sz w:val="22"/>
          <w:szCs w:val="22"/>
        </w:rPr>
        <w:t>s</w:t>
      </w:r>
      <w:r w:rsidRPr="002D445D">
        <w:rPr>
          <w:rFonts w:ascii="Arial" w:hAnsi="Arial" w:cs="Arial"/>
          <w:sz w:val="22"/>
          <w:szCs w:val="22"/>
        </w:rPr>
        <w:t xml:space="preserve"> that are covered by TS.  </w:t>
      </w:r>
      <w:r w:rsidR="00975EFA" w:rsidRPr="002D445D">
        <w:rPr>
          <w:rFonts w:ascii="Arial" w:hAnsi="Arial" w:cs="Arial"/>
          <w:sz w:val="22"/>
          <w:szCs w:val="22"/>
        </w:rPr>
        <w:t>F</w:t>
      </w:r>
      <w:r w:rsidR="00975EFA" w:rsidRPr="002D445D">
        <w:rPr>
          <w:rFonts w:ascii="Arial" w:hAnsi="Arial" w:cs="Arial"/>
          <w:bCs/>
          <w:sz w:val="22"/>
          <w:szCs w:val="22"/>
        </w:rPr>
        <w:t xml:space="preserve">ailure to meet a design criterion described in the licensing basis </w:t>
      </w:r>
      <w:r w:rsidR="00975EFA" w:rsidRPr="002D445D">
        <w:rPr>
          <w:rFonts w:ascii="Arial" w:hAnsi="Arial" w:cs="Arial"/>
          <w:sz w:val="22"/>
          <w:szCs w:val="22"/>
        </w:rPr>
        <w:t xml:space="preserve">(e.g., discovering that a system’s design does not meet </w:t>
      </w:r>
      <w:r w:rsidR="00975EFA" w:rsidRPr="002D445D">
        <w:rPr>
          <w:rStyle w:val="Emphasis"/>
          <w:rFonts w:ascii="Arial" w:hAnsi="Arial" w:cs="Arial"/>
          <w:i w:val="0"/>
          <w:sz w:val="22"/>
          <w:szCs w:val="22"/>
          <w:lang w:val="en"/>
        </w:rPr>
        <w:t>Criterion 2 “Design bases for protection against natural phenomena”)</w:t>
      </w:r>
      <w:r w:rsidR="00975EFA" w:rsidRPr="002D445D">
        <w:rPr>
          <w:rFonts w:ascii="Arial" w:hAnsi="Arial" w:cs="Arial"/>
          <w:sz w:val="22"/>
          <w:szCs w:val="22"/>
          <w:lang w:val="en"/>
        </w:rPr>
        <w:t xml:space="preserve"> </w:t>
      </w:r>
      <w:r w:rsidR="00975EFA" w:rsidRPr="002D445D">
        <w:rPr>
          <w:rFonts w:ascii="Arial" w:hAnsi="Arial" w:cs="Arial"/>
          <w:bCs/>
          <w:sz w:val="22"/>
          <w:szCs w:val="22"/>
        </w:rPr>
        <w:t xml:space="preserve">should be treated as a condition and evaluated to determine </w:t>
      </w:r>
      <w:r w:rsidR="00975EFA" w:rsidRPr="002D445D">
        <w:rPr>
          <w:rFonts w:ascii="Arial" w:hAnsi="Arial" w:cs="Arial"/>
          <w:iCs/>
          <w:sz w:val="22"/>
          <w:szCs w:val="22"/>
        </w:rPr>
        <w:t xml:space="preserve">if the condition </w:t>
      </w:r>
      <w:r w:rsidR="00975EFA" w:rsidRPr="002D445D">
        <w:rPr>
          <w:rFonts w:ascii="Arial" w:hAnsi="Arial" w:cs="Arial"/>
          <w:bCs/>
          <w:iCs/>
          <w:sz w:val="22"/>
          <w:szCs w:val="22"/>
        </w:rPr>
        <w:t>calls into question the ability of an SSC to perform its specified safety function(s) or a necessary and related support function(s)</w:t>
      </w:r>
      <w:r w:rsidR="004347A2" w:rsidRPr="002D445D">
        <w:rPr>
          <w:rFonts w:ascii="Arial" w:hAnsi="Arial" w:cs="Arial"/>
          <w:bCs/>
          <w:iCs/>
          <w:sz w:val="22"/>
          <w:szCs w:val="22"/>
        </w:rPr>
        <w:t xml:space="preserve">.  </w:t>
      </w:r>
      <w:r w:rsidR="00FE628B" w:rsidRPr="002D445D">
        <w:rPr>
          <w:rFonts w:ascii="Arial" w:hAnsi="Arial" w:cs="Arial"/>
          <w:bCs/>
          <w:iCs/>
          <w:sz w:val="22"/>
          <w:szCs w:val="22"/>
        </w:rPr>
        <w:t>The l</w:t>
      </w:r>
      <w:r w:rsidR="004347A2" w:rsidRPr="002D445D">
        <w:rPr>
          <w:rFonts w:ascii="Arial" w:hAnsi="Arial" w:cs="Arial"/>
          <w:bCs/>
          <w:iCs/>
          <w:sz w:val="22"/>
          <w:szCs w:val="22"/>
        </w:rPr>
        <w:t>icensee should then</w:t>
      </w:r>
      <w:r w:rsidRPr="002D445D">
        <w:rPr>
          <w:rFonts w:ascii="Arial" w:hAnsi="Arial" w:cs="Arial"/>
          <w:bCs/>
          <w:iCs/>
          <w:sz w:val="22"/>
          <w:szCs w:val="22"/>
        </w:rPr>
        <w:t xml:space="preserve"> perform an OD </w:t>
      </w:r>
      <w:r w:rsidR="00C13B09" w:rsidRPr="002D445D">
        <w:rPr>
          <w:rFonts w:ascii="Arial" w:hAnsi="Arial" w:cs="Arial"/>
          <w:bCs/>
          <w:iCs/>
          <w:sz w:val="22"/>
          <w:szCs w:val="22"/>
        </w:rPr>
        <w:t>as appropriate</w:t>
      </w:r>
      <w:r w:rsidRPr="002D445D">
        <w:rPr>
          <w:rFonts w:ascii="Arial" w:hAnsi="Arial" w:cs="Arial"/>
          <w:bCs/>
          <w:sz w:val="22"/>
          <w:szCs w:val="22"/>
        </w:rPr>
        <w:t xml:space="preserve">.  </w:t>
      </w:r>
      <w:r w:rsidRPr="002D445D">
        <w:rPr>
          <w:rFonts w:ascii="Arial" w:hAnsi="Arial" w:cs="Arial"/>
          <w:sz w:val="22"/>
          <w:szCs w:val="22"/>
        </w:rPr>
        <w:t>If the licensee</w:t>
      </w:r>
      <w:r w:rsidR="004079FE" w:rsidRPr="002D445D">
        <w:rPr>
          <w:rFonts w:ascii="Arial" w:hAnsi="Arial" w:cs="Arial"/>
          <w:sz w:val="22"/>
          <w:szCs w:val="22"/>
        </w:rPr>
        <w:t>’s</w:t>
      </w:r>
      <w:r w:rsidRPr="002D445D">
        <w:rPr>
          <w:rFonts w:ascii="Arial" w:hAnsi="Arial" w:cs="Arial"/>
          <w:sz w:val="22"/>
          <w:szCs w:val="22"/>
        </w:rPr>
        <w:t xml:space="preserve"> determinati</w:t>
      </w:r>
      <w:r w:rsidR="000425B0" w:rsidRPr="002D445D">
        <w:rPr>
          <w:rFonts w:ascii="Arial" w:hAnsi="Arial" w:cs="Arial"/>
          <w:sz w:val="22"/>
          <w:szCs w:val="22"/>
        </w:rPr>
        <w:t xml:space="preserve">on concludes </w:t>
      </w:r>
      <w:r w:rsidR="00CF78EA" w:rsidRPr="002D445D">
        <w:rPr>
          <w:rFonts w:ascii="Arial" w:hAnsi="Arial" w:cs="Arial"/>
          <w:sz w:val="22"/>
          <w:szCs w:val="22"/>
        </w:rPr>
        <w:t xml:space="preserve">that </w:t>
      </w:r>
      <w:r w:rsidR="000425B0" w:rsidRPr="002D445D">
        <w:rPr>
          <w:rFonts w:ascii="Arial" w:hAnsi="Arial" w:cs="Arial"/>
          <w:sz w:val="22"/>
          <w:szCs w:val="22"/>
        </w:rPr>
        <w:t>the TS SSC is</w:t>
      </w:r>
      <w:r w:rsidRPr="002D445D">
        <w:rPr>
          <w:rFonts w:ascii="Arial" w:hAnsi="Arial" w:cs="Arial"/>
          <w:sz w:val="22"/>
          <w:szCs w:val="22"/>
        </w:rPr>
        <w:t xml:space="preserve"> </w:t>
      </w:r>
      <w:proofErr w:type="gramStart"/>
      <w:r w:rsidRPr="002D445D">
        <w:rPr>
          <w:rFonts w:ascii="Arial" w:hAnsi="Arial" w:cs="Arial"/>
          <w:sz w:val="22"/>
          <w:szCs w:val="22"/>
        </w:rPr>
        <w:t>operable</w:t>
      </w:r>
      <w:proofErr w:type="gramEnd"/>
      <w:r w:rsidRPr="002D445D">
        <w:rPr>
          <w:rFonts w:ascii="Arial" w:hAnsi="Arial" w:cs="Arial"/>
          <w:sz w:val="22"/>
          <w:szCs w:val="22"/>
        </w:rPr>
        <w:t xml:space="preserve"> or the necessary and related support function is </w:t>
      </w:r>
      <w:r w:rsidR="00371F94" w:rsidRPr="002D445D">
        <w:rPr>
          <w:rFonts w:ascii="Arial" w:hAnsi="Arial" w:cs="Arial"/>
          <w:sz w:val="22"/>
          <w:szCs w:val="22"/>
        </w:rPr>
        <w:t>capable of providing the required support to the SSC ability to perform the specified safety function</w:t>
      </w:r>
      <w:r w:rsidRPr="002D445D">
        <w:rPr>
          <w:rFonts w:ascii="Arial" w:hAnsi="Arial" w:cs="Arial"/>
          <w:sz w:val="22"/>
          <w:szCs w:val="22"/>
        </w:rPr>
        <w:t>, it would be appropriate to address the condition through the licensee’s corrective action program.  However, i</w:t>
      </w:r>
      <w:r w:rsidRPr="002D445D">
        <w:rPr>
          <w:rFonts w:ascii="Arial" w:hAnsi="Arial" w:cs="Arial"/>
          <w:bCs/>
          <w:sz w:val="22"/>
          <w:szCs w:val="22"/>
        </w:rPr>
        <w:t xml:space="preserve">f the licensee’s evaluation concludes the TS SSC is inoperable, then the licensee must </w:t>
      </w:r>
      <w:r w:rsidR="00AC2516" w:rsidRPr="002D445D">
        <w:rPr>
          <w:rFonts w:ascii="Arial" w:hAnsi="Arial" w:cs="Arial"/>
          <w:bCs/>
          <w:sz w:val="22"/>
          <w:szCs w:val="22"/>
        </w:rPr>
        <w:t>follow</w:t>
      </w:r>
      <w:r w:rsidRPr="002D445D">
        <w:rPr>
          <w:rFonts w:ascii="Arial" w:hAnsi="Arial" w:cs="Arial"/>
          <w:bCs/>
          <w:sz w:val="22"/>
          <w:szCs w:val="22"/>
        </w:rPr>
        <w:t xml:space="preserve"> its TS and </w:t>
      </w:r>
      <w:r w:rsidR="00CF78EA" w:rsidRPr="002D445D">
        <w:rPr>
          <w:rFonts w:ascii="Arial" w:hAnsi="Arial" w:cs="Arial"/>
          <w:bCs/>
          <w:sz w:val="22"/>
          <w:szCs w:val="22"/>
        </w:rPr>
        <w:t xml:space="preserve">perform </w:t>
      </w:r>
      <w:r w:rsidR="00576B4A" w:rsidRPr="002D445D">
        <w:rPr>
          <w:rFonts w:ascii="Arial" w:hAnsi="Arial" w:cs="Arial"/>
          <w:bCs/>
          <w:sz w:val="22"/>
          <w:szCs w:val="22"/>
        </w:rPr>
        <w:t>any remedial</w:t>
      </w:r>
      <w:r w:rsidRPr="002D445D">
        <w:rPr>
          <w:rFonts w:ascii="Arial" w:hAnsi="Arial" w:cs="Arial"/>
          <w:bCs/>
          <w:sz w:val="22"/>
          <w:szCs w:val="22"/>
        </w:rPr>
        <w:t xml:space="preserve"> actions.</w:t>
      </w:r>
    </w:p>
    <w:p w14:paraId="6345B882" w14:textId="77777777" w:rsidR="00AD794C" w:rsidRPr="002D445D" w:rsidRDefault="00AD794C" w:rsidP="0053785B">
      <w:pPr>
        <w:rPr>
          <w:sz w:val="22"/>
          <w:szCs w:val="22"/>
        </w:rPr>
      </w:pPr>
    </w:p>
    <w:p w14:paraId="04C43A08" w14:textId="77777777" w:rsidR="00AD794C" w:rsidRPr="002D445D" w:rsidRDefault="00AD794C" w:rsidP="00AD794C">
      <w:pPr>
        <w:rPr>
          <w:sz w:val="22"/>
          <w:szCs w:val="22"/>
          <w:u w:val="single"/>
        </w:rPr>
      </w:pPr>
      <w:r w:rsidRPr="002D445D">
        <w:rPr>
          <w:sz w:val="22"/>
          <w:szCs w:val="22"/>
          <w:u w:val="single"/>
        </w:rPr>
        <w:t>The GDC Correspond Both Directly and Indirectly to TS Operational Requirements</w:t>
      </w:r>
      <w:r w:rsidRPr="00B42443">
        <w:rPr>
          <w:sz w:val="22"/>
          <w:szCs w:val="22"/>
        </w:rPr>
        <w:t xml:space="preserve"> </w:t>
      </w:r>
    </w:p>
    <w:p w14:paraId="76F30079" w14:textId="77777777" w:rsidR="00AD794C" w:rsidRPr="002D445D" w:rsidRDefault="00AD794C" w:rsidP="0053785B">
      <w:pPr>
        <w:rPr>
          <w:sz w:val="22"/>
          <w:szCs w:val="22"/>
        </w:rPr>
      </w:pPr>
    </w:p>
    <w:p w14:paraId="63660B4E" w14:textId="4B6A4F0C" w:rsidR="00AD794C" w:rsidRPr="002D445D" w:rsidRDefault="00AD794C" w:rsidP="0053785B">
      <w:pPr>
        <w:rPr>
          <w:sz w:val="22"/>
          <w:szCs w:val="22"/>
        </w:rPr>
      </w:pPr>
      <w:r w:rsidRPr="002D445D">
        <w:rPr>
          <w:sz w:val="22"/>
          <w:szCs w:val="22"/>
        </w:rPr>
        <w:t xml:space="preserve">Design requirements, such as </w:t>
      </w:r>
      <w:r w:rsidR="00EA5A8F" w:rsidRPr="002D445D">
        <w:rPr>
          <w:sz w:val="22"/>
          <w:szCs w:val="22"/>
        </w:rPr>
        <w:t xml:space="preserve">the </w:t>
      </w:r>
      <w:r w:rsidRPr="002D445D">
        <w:rPr>
          <w:sz w:val="22"/>
          <w:szCs w:val="22"/>
        </w:rPr>
        <w:t xml:space="preserve">GDC or similar requirements, are typically included in the licensing basis for every nuclear power plant.  The GDC, according to Appendix A </w:t>
      </w:r>
      <w:r w:rsidR="00B13090" w:rsidRPr="002D445D">
        <w:rPr>
          <w:sz w:val="22"/>
          <w:szCs w:val="22"/>
        </w:rPr>
        <w:t>of</w:t>
      </w:r>
      <w:r w:rsidRPr="002D445D">
        <w:rPr>
          <w:sz w:val="22"/>
          <w:szCs w:val="22"/>
        </w:rPr>
        <w:t xml:space="preserve"> 10 CFR Part 50, “establish the necessary design, fabrication, construction, testing, and performance requirements for structures, systems, and components important to safety.”  As such, the GDC cover a broad category of SSC</w:t>
      </w:r>
      <w:r w:rsidR="000F3C3A" w:rsidRPr="002D445D">
        <w:rPr>
          <w:sz w:val="22"/>
          <w:szCs w:val="22"/>
        </w:rPr>
        <w:t>s</w:t>
      </w:r>
      <w:r w:rsidRPr="002D445D">
        <w:rPr>
          <w:sz w:val="22"/>
          <w:szCs w:val="22"/>
        </w:rPr>
        <w:t xml:space="preserve"> that are important to safety, including the SSC</w:t>
      </w:r>
      <w:r w:rsidR="000F3C3A" w:rsidRPr="002D445D">
        <w:rPr>
          <w:sz w:val="22"/>
          <w:szCs w:val="22"/>
        </w:rPr>
        <w:t>s</w:t>
      </w:r>
      <w:r w:rsidRPr="002D445D">
        <w:rPr>
          <w:sz w:val="22"/>
          <w:szCs w:val="22"/>
        </w:rPr>
        <w:t xml:space="preserve"> that are covered by TS.  The safety analysis report describes the design capability of the facility to meet the GDC (or a plant-specific equivalent).  The staff safety evaluation report documents the acceptability of safety analysis report analyses.  The analyses and evaluation included in the safety analys</w:t>
      </w:r>
      <w:r w:rsidR="00FE628B" w:rsidRPr="002D445D">
        <w:rPr>
          <w:sz w:val="22"/>
          <w:szCs w:val="22"/>
        </w:rPr>
        <w:t>e</w:t>
      </w:r>
      <w:r w:rsidRPr="002D445D">
        <w:rPr>
          <w:sz w:val="22"/>
          <w:szCs w:val="22"/>
        </w:rPr>
        <w:t xml:space="preserve">s serve as the basis for </w:t>
      </w:r>
      <w:r w:rsidR="00B13090" w:rsidRPr="002D445D">
        <w:rPr>
          <w:sz w:val="22"/>
          <w:szCs w:val="22"/>
        </w:rPr>
        <w:t xml:space="preserve">the </w:t>
      </w:r>
      <w:r w:rsidRPr="002D445D">
        <w:rPr>
          <w:sz w:val="22"/>
          <w:szCs w:val="22"/>
        </w:rPr>
        <w:t>TS issued with the operating license.</w:t>
      </w:r>
    </w:p>
    <w:p w14:paraId="5CCC9829" w14:textId="77777777" w:rsidR="00AD794C" w:rsidRPr="002D445D" w:rsidRDefault="00AD794C" w:rsidP="0053785B">
      <w:pPr>
        <w:rPr>
          <w:sz w:val="22"/>
          <w:szCs w:val="22"/>
        </w:rPr>
      </w:pPr>
    </w:p>
    <w:p w14:paraId="2FF63B28" w14:textId="581144BE" w:rsidR="00AD794C" w:rsidRPr="002D445D" w:rsidRDefault="00AD794C" w:rsidP="0053785B">
      <w:pPr>
        <w:rPr>
          <w:sz w:val="22"/>
          <w:szCs w:val="22"/>
        </w:rPr>
      </w:pPr>
      <w:r w:rsidRPr="002D445D">
        <w:rPr>
          <w:sz w:val="22"/>
          <w:szCs w:val="22"/>
        </w:rPr>
        <w:t>The TS limiting conditions for operation, according to 10 CFR 50.36(c)(2)(</w:t>
      </w:r>
      <w:proofErr w:type="spellStart"/>
      <w:r w:rsidRPr="002D445D">
        <w:rPr>
          <w:sz w:val="22"/>
          <w:szCs w:val="22"/>
        </w:rPr>
        <w:t>i</w:t>
      </w:r>
      <w:proofErr w:type="spellEnd"/>
      <w:r w:rsidRPr="002D445D">
        <w:rPr>
          <w:sz w:val="22"/>
          <w:szCs w:val="22"/>
        </w:rPr>
        <w:t xml:space="preserve">), “are the lowest functional capability or performance levels of equipment required for safe operation of the facility.”  Section 182 of the Atomic Energy Act of 1954, as amended and as implemented by 10 CFR 50.36, requires that those design features of the facility that, if altered or modified, would have a significant </w:t>
      </w:r>
      <w:r w:rsidR="004712D2" w:rsidRPr="002D445D">
        <w:rPr>
          <w:sz w:val="22"/>
          <w:szCs w:val="22"/>
        </w:rPr>
        <w:t>e</w:t>
      </w:r>
      <w:r w:rsidRPr="002D445D">
        <w:rPr>
          <w:sz w:val="22"/>
          <w:szCs w:val="22"/>
        </w:rPr>
        <w:t>ffect on safety, be included in the TS.  Thus, TS are intended to ensure that the most safety significant design features of a plant, as determined by the safety analysis, maintain their capability to perform their safety functions</w:t>
      </w:r>
      <w:r w:rsidR="002E036A" w:rsidRPr="002D445D">
        <w:rPr>
          <w:sz w:val="22"/>
          <w:szCs w:val="22"/>
        </w:rPr>
        <w:t>,</w:t>
      </w:r>
      <w:r w:rsidRPr="002D445D">
        <w:rPr>
          <w:sz w:val="22"/>
          <w:szCs w:val="22"/>
        </w:rPr>
        <w:t xml:space="preserve"> </w:t>
      </w:r>
      <w:r w:rsidR="002E036A" w:rsidRPr="002D445D">
        <w:rPr>
          <w:sz w:val="22"/>
          <w:szCs w:val="22"/>
        </w:rPr>
        <w:t>(</w:t>
      </w:r>
      <w:r w:rsidRPr="002D445D">
        <w:rPr>
          <w:sz w:val="22"/>
          <w:szCs w:val="22"/>
        </w:rPr>
        <w:t>i.e., that SSC</w:t>
      </w:r>
      <w:r w:rsidR="00D42157" w:rsidRPr="002D445D">
        <w:rPr>
          <w:sz w:val="22"/>
          <w:szCs w:val="22"/>
        </w:rPr>
        <w:t>s</w:t>
      </w:r>
      <w:r w:rsidRPr="002D445D">
        <w:rPr>
          <w:sz w:val="22"/>
          <w:szCs w:val="22"/>
        </w:rPr>
        <w:t xml:space="preserve"> </w:t>
      </w:r>
      <w:proofErr w:type="gramStart"/>
      <w:r w:rsidRPr="002D445D">
        <w:rPr>
          <w:sz w:val="22"/>
          <w:szCs w:val="22"/>
        </w:rPr>
        <w:t>are capable of performing</w:t>
      </w:r>
      <w:proofErr w:type="gramEnd"/>
      <w:r w:rsidRPr="002D445D">
        <w:rPr>
          <w:sz w:val="22"/>
          <w:szCs w:val="22"/>
        </w:rPr>
        <w:t xml:space="preserve"> </w:t>
      </w:r>
      <w:r w:rsidR="00D42157" w:rsidRPr="002D445D">
        <w:rPr>
          <w:sz w:val="22"/>
          <w:szCs w:val="22"/>
        </w:rPr>
        <w:t>their</w:t>
      </w:r>
      <w:r w:rsidRPr="002D445D">
        <w:rPr>
          <w:sz w:val="22"/>
          <w:szCs w:val="22"/>
        </w:rPr>
        <w:t xml:space="preserve"> specified safety function</w:t>
      </w:r>
      <w:r w:rsidR="00AF7BBE" w:rsidRPr="002D445D">
        <w:rPr>
          <w:sz w:val="22"/>
          <w:szCs w:val="22"/>
        </w:rPr>
        <w:t>(</w:t>
      </w:r>
      <w:r w:rsidRPr="002D445D">
        <w:rPr>
          <w:sz w:val="22"/>
          <w:szCs w:val="22"/>
        </w:rPr>
        <w:t>s</w:t>
      </w:r>
      <w:r w:rsidR="00AF7BBE" w:rsidRPr="002D445D">
        <w:rPr>
          <w:sz w:val="22"/>
          <w:szCs w:val="22"/>
        </w:rPr>
        <w:t>)</w:t>
      </w:r>
      <w:r w:rsidRPr="002D445D">
        <w:rPr>
          <w:sz w:val="22"/>
          <w:szCs w:val="22"/>
        </w:rPr>
        <w:t xml:space="preserve"> or necessary and related support function</w:t>
      </w:r>
      <w:r w:rsidR="00AF7BBE" w:rsidRPr="002D445D">
        <w:rPr>
          <w:sz w:val="22"/>
          <w:szCs w:val="22"/>
        </w:rPr>
        <w:t>(</w:t>
      </w:r>
      <w:r w:rsidRPr="002D445D">
        <w:rPr>
          <w:sz w:val="22"/>
          <w:szCs w:val="22"/>
        </w:rPr>
        <w:t>s</w:t>
      </w:r>
      <w:r w:rsidR="00AF7BBE" w:rsidRPr="002D445D">
        <w:rPr>
          <w:sz w:val="22"/>
          <w:szCs w:val="22"/>
        </w:rPr>
        <w:t>)</w:t>
      </w:r>
      <w:r w:rsidR="002E036A" w:rsidRPr="002D445D">
        <w:rPr>
          <w:sz w:val="22"/>
          <w:szCs w:val="22"/>
        </w:rPr>
        <w:t>)</w:t>
      </w:r>
      <w:r w:rsidRPr="002D445D">
        <w:rPr>
          <w:sz w:val="22"/>
          <w:szCs w:val="22"/>
        </w:rPr>
        <w:t>.</w:t>
      </w:r>
    </w:p>
    <w:p w14:paraId="310CBA09" w14:textId="77777777" w:rsidR="001D7EB8" w:rsidRPr="002D445D" w:rsidRDefault="001D7EB8" w:rsidP="0053785B">
      <w:pPr>
        <w:rPr>
          <w:sz w:val="22"/>
          <w:szCs w:val="22"/>
        </w:rPr>
      </w:pPr>
    </w:p>
    <w:p w14:paraId="5049A93C" w14:textId="77777777" w:rsidR="00AD794C" w:rsidRPr="002D445D" w:rsidRDefault="00AD794C" w:rsidP="0053785B">
      <w:pPr>
        <w:rPr>
          <w:sz w:val="22"/>
          <w:szCs w:val="22"/>
        </w:rPr>
      </w:pPr>
      <w:r w:rsidRPr="002D445D">
        <w:rPr>
          <w:sz w:val="22"/>
          <w:szCs w:val="22"/>
        </w:rPr>
        <w:t xml:space="preserve">Required actions and completion times of the TS illustrate the relationship between the GDC and the TS.  For example, the GDC may require redundancy of function for safety systems.  This is normally accomplished by incorporating at least two redundant trains into the design of the safety systems.  The TS typically allow a facility to continue to operate for a specified time with only one train of a two-train safety system operable.  In that case, the GDC are met </w:t>
      </w:r>
      <w:r w:rsidRPr="002D445D">
        <w:rPr>
          <w:sz w:val="22"/>
          <w:szCs w:val="22"/>
        </w:rPr>
        <w:lastRenderedPageBreak/>
        <w:t>because the system design provides the necessary redundancy.  The TS permit the operation of the system with only a single train based on an evaluation of the protection provided by the unique system lineup for the specified period.  Not all GDC that are included in the CLB are explicitly identified in TS.  However, those that are not explicitly identified may still need to be considered when either determining or establishing the basis for operability of TS SSC.</w:t>
      </w:r>
    </w:p>
    <w:p w14:paraId="34EE44F4" w14:textId="77777777" w:rsidR="00AD794C" w:rsidRPr="002D445D" w:rsidRDefault="00AD794C" w:rsidP="0053785B">
      <w:pPr>
        <w:rPr>
          <w:sz w:val="22"/>
          <w:szCs w:val="22"/>
        </w:rPr>
      </w:pPr>
    </w:p>
    <w:p w14:paraId="33D81C88" w14:textId="77777777" w:rsidR="00AD794C" w:rsidRPr="002D445D" w:rsidRDefault="00AD794C" w:rsidP="0053785B">
      <w:pPr>
        <w:rPr>
          <w:sz w:val="22"/>
          <w:szCs w:val="22"/>
          <w:u w:val="single"/>
        </w:rPr>
      </w:pPr>
      <w:r w:rsidRPr="002D445D">
        <w:rPr>
          <w:sz w:val="22"/>
          <w:szCs w:val="22"/>
        </w:rPr>
        <w:t>08.02</w:t>
      </w:r>
      <w:r w:rsidRPr="002D445D">
        <w:rPr>
          <w:sz w:val="22"/>
          <w:szCs w:val="22"/>
        </w:rPr>
        <w:tab/>
      </w:r>
      <w:r w:rsidRPr="002D445D">
        <w:rPr>
          <w:sz w:val="22"/>
          <w:szCs w:val="22"/>
          <w:u w:val="single"/>
        </w:rPr>
        <w:t>Single Failures</w:t>
      </w:r>
    </w:p>
    <w:p w14:paraId="04CB69B9" w14:textId="77777777" w:rsidR="00AD794C" w:rsidRPr="002D445D" w:rsidRDefault="00AD794C" w:rsidP="0053785B">
      <w:pPr>
        <w:rPr>
          <w:sz w:val="22"/>
          <w:szCs w:val="22"/>
          <w:u w:val="single"/>
        </w:rPr>
      </w:pPr>
    </w:p>
    <w:p w14:paraId="0AA3894B" w14:textId="77777777" w:rsidR="00AD794C" w:rsidRPr="002D445D" w:rsidRDefault="00AD794C" w:rsidP="00AD794C">
      <w:pPr>
        <w:rPr>
          <w:sz w:val="22"/>
          <w:szCs w:val="22"/>
        </w:rPr>
      </w:pPr>
      <w:r w:rsidRPr="002D445D">
        <w:rPr>
          <w:sz w:val="22"/>
          <w:szCs w:val="22"/>
        </w:rPr>
        <w:t xml:space="preserve">A single failure is defined as follows in 10 CFR Part 50, Appendix A, “General Design Criteria for Nuclear Power Plants. </w:t>
      </w:r>
    </w:p>
    <w:p w14:paraId="3ED6C6BB" w14:textId="77777777" w:rsidR="00AD794C" w:rsidRPr="002D445D" w:rsidRDefault="00AD794C" w:rsidP="00AD794C">
      <w:pPr>
        <w:rPr>
          <w:sz w:val="22"/>
          <w:szCs w:val="22"/>
        </w:rPr>
      </w:pPr>
    </w:p>
    <w:p w14:paraId="5092CE85" w14:textId="3B3088B1" w:rsidR="00AD794C" w:rsidRPr="002D445D" w:rsidRDefault="00AD794C" w:rsidP="00AD794C">
      <w:pPr>
        <w:ind w:left="720"/>
        <w:rPr>
          <w:sz w:val="22"/>
          <w:szCs w:val="22"/>
        </w:rPr>
      </w:pPr>
      <w:r w:rsidRPr="002D445D">
        <w:rPr>
          <w:sz w:val="22"/>
          <w:szCs w:val="22"/>
        </w:rPr>
        <w:t>A single failure means an occurrence which results in the loss of capability of a component to perform its intended safety function</w:t>
      </w:r>
      <w:r w:rsidR="002E036A" w:rsidRPr="002D445D">
        <w:rPr>
          <w:sz w:val="22"/>
          <w:szCs w:val="22"/>
        </w:rPr>
        <w:t>(</w:t>
      </w:r>
      <w:r w:rsidRPr="002D445D">
        <w:rPr>
          <w:sz w:val="22"/>
          <w:szCs w:val="22"/>
        </w:rPr>
        <w:t>s</w:t>
      </w:r>
      <w:r w:rsidR="002E036A" w:rsidRPr="002D445D">
        <w:rPr>
          <w:sz w:val="22"/>
          <w:szCs w:val="22"/>
        </w:rPr>
        <w:t>)</w:t>
      </w:r>
      <w:r w:rsidRPr="002D445D">
        <w:rPr>
          <w:sz w:val="22"/>
          <w:szCs w:val="22"/>
        </w:rPr>
        <w:t xml:space="preserve">.  Multiple failures resulting from a single occurrence </w:t>
      </w:r>
      <w:proofErr w:type="gramStart"/>
      <w:r w:rsidRPr="002D445D">
        <w:rPr>
          <w:sz w:val="22"/>
          <w:szCs w:val="22"/>
        </w:rPr>
        <w:t>are considered to be</w:t>
      </w:r>
      <w:proofErr w:type="gramEnd"/>
      <w:r w:rsidRPr="002D445D">
        <w:rPr>
          <w:sz w:val="22"/>
          <w:szCs w:val="22"/>
        </w:rPr>
        <w:t xml:space="preserve"> a single failure.</w:t>
      </w:r>
    </w:p>
    <w:p w14:paraId="2B09B54F" w14:textId="77777777" w:rsidR="00AD794C" w:rsidRPr="002D445D" w:rsidRDefault="00AD794C" w:rsidP="00AD794C">
      <w:pPr>
        <w:rPr>
          <w:sz w:val="22"/>
          <w:szCs w:val="22"/>
        </w:rPr>
      </w:pPr>
    </w:p>
    <w:p w14:paraId="2E7D6E3E" w14:textId="77777777" w:rsidR="00AD794C" w:rsidRPr="002D445D" w:rsidRDefault="00CF4223" w:rsidP="00AD794C">
      <w:pPr>
        <w:rPr>
          <w:sz w:val="22"/>
          <w:szCs w:val="22"/>
        </w:rPr>
      </w:pPr>
      <w:r w:rsidRPr="002D445D">
        <w:rPr>
          <w:sz w:val="22"/>
          <w:szCs w:val="22"/>
        </w:rPr>
        <w:t xml:space="preserve">10 CFR Part 50, </w:t>
      </w:r>
      <w:r w:rsidR="00AD794C" w:rsidRPr="002D445D">
        <w:rPr>
          <w:sz w:val="22"/>
          <w:szCs w:val="22"/>
        </w:rPr>
        <w:t xml:space="preserve">Appendix A contains GDC for SSC that perform major safety functions.  Many of the GDC, for example GDC 17, 21, 34, 35, 38, 41, and 44, contain a statement </w:t>
      </w:r>
      <w:proofErr w:type="gramStart"/>
      <w:r w:rsidR="00AD794C" w:rsidRPr="002D445D">
        <w:rPr>
          <w:sz w:val="22"/>
          <w:szCs w:val="22"/>
        </w:rPr>
        <w:t>similar to</w:t>
      </w:r>
      <w:proofErr w:type="gramEnd"/>
      <w:r w:rsidR="00AD794C" w:rsidRPr="002D445D">
        <w:rPr>
          <w:sz w:val="22"/>
          <w:szCs w:val="22"/>
        </w:rPr>
        <w:t xml:space="preserve"> the following:</w:t>
      </w:r>
    </w:p>
    <w:p w14:paraId="1CFB127F" w14:textId="77777777" w:rsidR="00AD794C" w:rsidRPr="002D445D" w:rsidRDefault="00AD794C" w:rsidP="00AD794C">
      <w:pPr>
        <w:rPr>
          <w:sz w:val="22"/>
          <w:szCs w:val="22"/>
        </w:rPr>
      </w:pPr>
    </w:p>
    <w:p w14:paraId="67016109" w14:textId="77777777" w:rsidR="00AD794C" w:rsidRPr="002D445D" w:rsidRDefault="00AD794C" w:rsidP="00AD794C">
      <w:pPr>
        <w:ind w:left="720"/>
        <w:rPr>
          <w:sz w:val="22"/>
          <w:szCs w:val="22"/>
        </w:rPr>
      </w:pPr>
      <w:r w:rsidRPr="002D445D">
        <w:rPr>
          <w:sz w:val="22"/>
          <w:szCs w:val="22"/>
        </w:rPr>
        <w:t>Suitable redundancy in components and features and suitable interconnections, leak detection, isolation and containment capabilities shall be provided to assure that for onsite electrical power system operation (assuming offsite power is not available) and for offsite electrical power system operation (assuming onsite power is not available) the system safety function can be accomplished assuming a single failure.</w:t>
      </w:r>
    </w:p>
    <w:p w14:paraId="3AF47A60" w14:textId="77777777" w:rsidR="00AD794C" w:rsidRPr="002D445D" w:rsidRDefault="00AD794C" w:rsidP="00AD794C">
      <w:pPr>
        <w:rPr>
          <w:sz w:val="22"/>
          <w:szCs w:val="22"/>
        </w:rPr>
      </w:pPr>
    </w:p>
    <w:p w14:paraId="50078220" w14:textId="246C358D" w:rsidR="00AD794C" w:rsidRPr="002D445D" w:rsidRDefault="00AD794C" w:rsidP="00AD794C">
      <w:pPr>
        <w:rPr>
          <w:color w:val="000000"/>
          <w:sz w:val="22"/>
          <w:szCs w:val="22"/>
        </w:rPr>
      </w:pPr>
      <w:r w:rsidRPr="002D445D">
        <w:rPr>
          <w:sz w:val="22"/>
          <w:szCs w:val="22"/>
        </w:rPr>
        <w:t>Therefore, if these provisions are incorporated into the licensing basis</w:t>
      </w:r>
      <w:r w:rsidR="00D75B9B" w:rsidRPr="002D445D">
        <w:rPr>
          <w:sz w:val="22"/>
          <w:szCs w:val="22"/>
        </w:rPr>
        <w:t>,</w:t>
      </w:r>
      <w:r w:rsidRPr="002D445D">
        <w:rPr>
          <w:sz w:val="22"/>
          <w:szCs w:val="22"/>
        </w:rPr>
        <w:t xml:space="preserve"> the capability to withstand a single failure in fluid or electrical systems becomes a plant-specific design requirement ensuring that a single failure does not result in a loss of the capability of the system to perform its specified safety function</w:t>
      </w:r>
      <w:r w:rsidR="00E6385E" w:rsidRPr="002D445D">
        <w:rPr>
          <w:sz w:val="22"/>
          <w:szCs w:val="22"/>
        </w:rPr>
        <w:t>(s)</w:t>
      </w:r>
      <w:r w:rsidRPr="002D445D">
        <w:rPr>
          <w:sz w:val="22"/>
          <w:szCs w:val="22"/>
        </w:rPr>
        <w:t xml:space="preserve"> or necessary and related function</w:t>
      </w:r>
      <w:r w:rsidR="00E6385E" w:rsidRPr="002D445D">
        <w:rPr>
          <w:sz w:val="22"/>
          <w:szCs w:val="22"/>
        </w:rPr>
        <w:t>(</w:t>
      </w:r>
      <w:r w:rsidRPr="002D445D">
        <w:rPr>
          <w:sz w:val="22"/>
          <w:szCs w:val="22"/>
        </w:rPr>
        <w:t>s</w:t>
      </w:r>
      <w:r w:rsidR="00E6385E" w:rsidRPr="002D445D">
        <w:rPr>
          <w:sz w:val="22"/>
          <w:szCs w:val="22"/>
        </w:rPr>
        <w:t>)</w:t>
      </w:r>
      <w:r w:rsidRPr="002D445D">
        <w:rPr>
          <w:sz w:val="22"/>
          <w:szCs w:val="22"/>
        </w:rPr>
        <w:t>.  Where the licensing basis does not require redundancy, the single failure guidance herein does not apply.</w:t>
      </w:r>
    </w:p>
    <w:p w14:paraId="4B17E9E1" w14:textId="77777777" w:rsidR="00AD794C" w:rsidRPr="002D445D" w:rsidRDefault="00AD794C" w:rsidP="0053785B">
      <w:pPr>
        <w:rPr>
          <w:sz w:val="22"/>
          <w:szCs w:val="22"/>
        </w:rPr>
      </w:pPr>
    </w:p>
    <w:p w14:paraId="6F6A77FA" w14:textId="626EF0BB" w:rsidR="007F2ACD" w:rsidRPr="002D445D" w:rsidRDefault="007F2ACD" w:rsidP="0053785B">
      <w:pPr>
        <w:rPr>
          <w:sz w:val="22"/>
          <w:szCs w:val="22"/>
        </w:rPr>
      </w:pPr>
      <w:r w:rsidRPr="002D445D">
        <w:rPr>
          <w:sz w:val="22"/>
          <w:szCs w:val="22"/>
        </w:rPr>
        <w:t>Failure to meet a GDC (or plant-specific equivalent) that is incorporated in the licensing basis should be treated as a condition and evaluated to determine if an OD is warranted if the capability of an SSC to withstand a single failure is compromised.</w:t>
      </w:r>
    </w:p>
    <w:p w14:paraId="58925B1C" w14:textId="77777777" w:rsidR="00AD794C" w:rsidRPr="002D445D" w:rsidRDefault="00AD794C" w:rsidP="0053785B">
      <w:pPr>
        <w:rPr>
          <w:sz w:val="22"/>
          <w:szCs w:val="22"/>
        </w:rPr>
      </w:pPr>
    </w:p>
    <w:p w14:paraId="01BE1D1D" w14:textId="77777777" w:rsidR="00AD794C" w:rsidRPr="002D445D" w:rsidRDefault="00AD794C" w:rsidP="0053785B">
      <w:pPr>
        <w:rPr>
          <w:sz w:val="22"/>
          <w:szCs w:val="22"/>
          <w:u w:val="single"/>
        </w:rPr>
      </w:pPr>
      <w:r w:rsidRPr="002D445D">
        <w:rPr>
          <w:sz w:val="22"/>
          <w:szCs w:val="22"/>
        </w:rPr>
        <w:t>08.03</w:t>
      </w:r>
      <w:r w:rsidRPr="002D445D">
        <w:rPr>
          <w:sz w:val="22"/>
          <w:szCs w:val="22"/>
        </w:rPr>
        <w:tab/>
      </w:r>
      <w:r w:rsidR="00425222" w:rsidRPr="002D445D">
        <w:rPr>
          <w:sz w:val="22"/>
          <w:szCs w:val="22"/>
          <w:u w:val="single"/>
        </w:rPr>
        <w:t>Treatment of Consequential Failures in Operability Determinations</w:t>
      </w:r>
    </w:p>
    <w:p w14:paraId="756F9023" w14:textId="77777777" w:rsidR="00425222" w:rsidRPr="002D445D" w:rsidRDefault="00425222" w:rsidP="0053785B">
      <w:pPr>
        <w:rPr>
          <w:sz w:val="22"/>
          <w:szCs w:val="22"/>
          <w:u w:val="single"/>
        </w:rPr>
      </w:pPr>
    </w:p>
    <w:p w14:paraId="53F98E2B" w14:textId="77777777" w:rsidR="00425222" w:rsidRPr="002D445D" w:rsidRDefault="00425222" w:rsidP="0053785B">
      <w:pPr>
        <w:rPr>
          <w:sz w:val="22"/>
          <w:szCs w:val="22"/>
        </w:rPr>
      </w:pPr>
      <w:r w:rsidRPr="002D445D">
        <w:rPr>
          <w:sz w:val="22"/>
          <w:szCs w:val="22"/>
        </w:rPr>
        <w:t xml:space="preserve">A consequential failure is a failure of an SSC caused by a postulated accident within the design basis.  For example, if during a loss-of-coolant accident (a design basis event) a broken pipe whips and incapacitates a pump such that it cannot function; such a pump failure is called a consequential failure because the pump fails </w:t>
      </w:r>
      <w:proofErr w:type="gramStart"/>
      <w:r w:rsidRPr="002D445D">
        <w:rPr>
          <w:sz w:val="22"/>
          <w:szCs w:val="22"/>
        </w:rPr>
        <w:t>as a result of</w:t>
      </w:r>
      <w:proofErr w:type="gramEnd"/>
      <w:r w:rsidRPr="002D445D">
        <w:rPr>
          <w:sz w:val="22"/>
          <w:szCs w:val="22"/>
        </w:rPr>
        <w:t xml:space="preserve"> the design basis event itself.  In general, facility design takes into consideration any consequential failures that are deemed credible.  In this case, the broken pump cannot be credited in the safety analysis for loss of coolant accident mitigation.</w:t>
      </w:r>
    </w:p>
    <w:p w14:paraId="27CFF757" w14:textId="77777777" w:rsidR="00425222" w:rsidRPr="002D445D" w:rsidRDefault="00425222" w:rsidP="0053785B">
      <w:pPr>
        <w:rPr>
          <w:sz w:val="22"/>
          <w:szCs w:val="22"/>
        </w:rPr>
      </w:pPr>
    </w:p>
    <w:p w14:paraId="37F7C672" w14:textId="77777777" w:rsidR="00192E59" w:rsidRDefault="00425222" w:rsidP="0053785B">
      <w:pPr>
        <w:rPr>
          <w:sz w:val="22"/>
          <w:szCs w:val="22"/>
        </w:rPr>
      </w:pPr>
      <w:r w:rsidRPr="002D445D">
        <w:rPr>
          <w:sz w:val="22"/>
          <w:szCs w:val="22"/>
        </w:rPr>
        <w:t>When a condition is identified with an SSC and this condition requires an OD, the OD should assess credible consequential failures previously considered in the design (i.e., the SSC failures that are the direct consequence of a design basis event for which the SSC needs to function).  Where a consequential failure (i.e., considering the condition) would cause the loss of a specified safety function</w:t>
      </w:r>
      <w:r w:rsidR="00632C56" w:rsidRPr="002D445D">
        <w:rPr>
          <w:sz w:val="22"/>
          <w:szCs w:val="22"/>
        </w:rPr>
        <w:t>(s)</w:t>
      </w:r>
      <w:r w:rsidRPr="002D445D">
        <w:rPr>
          <w:sz w:val="22"/>
          <w:szCs w:val="22"/>
        </w:rPr>
        <w:t>, the affected SSC is inoperable.  Such situations are most likely</w:t>
      </w:r>
    </w:p>
    <w:p w14:paraId="00CF6547" w14:textId="77777777" w:rsidR="00192E59" w:rsidRDefault="00192E59" w:rsidP="0053785B">
      <w:pPr>
        <w:rPr>
          <w:sz w:val="22"/>
          <w:szCs w:val="22"/>
        </w:rPr>
      </w:pPr>
    </w:p>
    <w:p w14:paraId="705097C6" w14:textId="2F6D0FD6" w:rsidR="00425222" w:rsidRPr="002D445D" w:rsidRDefault="00425222" w:rsidP="0053785B">
      <w:pPr>
        <w:rPr>
          <w:sz w:val="22"/>
          <w:szCs w:val="22"/>
        </w:rPr>
      </w:pPr>
      <w:r w:rsidRPr="002D445D">
        <w:rPr>
          <w:sz w:val="22"/>
          <w:szCs w:val="22"/>
        </w:rPr>
        <w:lastRenderedPageBreak/>
        <w:t>discovered during design basis reconstitution studies, or when new credible failure modes are identified.</w:t>
      </w:r>
    </w:p>
    <w:p w14:paraId="5EDB7898" w14:textId="77777777" w:rsidR="00425222" w:rsidRPr="002D445D" w:rsidRDefault="00425222" w:rsidP="0053785B">
      <w:pPr>
        <w:rPr>
          <w:sz w:val="22"/>
          <w:szCs w:val="22"/>
        </w:rPr>
      </w:pPr>
    </w:p>
    <w:p w14:paraId="24AE4E31" w14:textId="77777777" w:rsidR="00425222" w:rsidRPr="002D445D" w:rsidRDefault="00425222" w:rsidP="0053785B">
      <w:pPr>
        <w:rPr>
          <w:sz w:val="22"/>
          <w:szCs w:val="22"/>
          <w:u w:val="single"/>
        </w:rPr>
      </w:pPr>
      <w:r w:rsidRPr="002D445D">
        <w:rPr>
          <w:sz w:val="22"/>
          <w:szCs w:val="22"/>
        </w:rPr>
        <w:t>08.04</w:t>
      </w:r>
      <w:r w:rsidRPr="002D445D">
        <w:rPr>
          <w:sz w:val="22"/>
          <w:szCs w:val="22"/>
        </w:rPr>
        <w:tab/>
      </w:r>
      <w:r w:rsidRPr="002D445D">
        <w:rPr>
          <w:sz w:val="22"/>
          <w:szCs w:val="22"/>
          <w:u w:val="single"/>
        </w:rPr>
        <w:t>Use of Alternative Analytical Methods in Operability Determinations</w:t>
      </w:r>
    </w:p>
    <w:p w14:paraId="4DFA61A7" w14:textId="77777777" w:rsidR="00425222" w:rsidRPr="002D445D" w:rsidRDefault="00425222" w:rsidP="0053785B">
      <w:pPr>
        <w:rPr>
          <w:sz w:val="22"/>
          <w:szCs w:val="22"/>
          <w:u w:val="single"/>
        </w:rPr>
      </w:pPr>
    </w:p>
    <w:p w14:paraId="198111D2" w14:textId="62A32D51" w:rsidR="00425222" w:rsidRPr="002D445D" w:rsidRDefault="00425222" w:rsidP="0053785B">
      <w:pPr>
        <w:rPr>
          <w:sz w:val="22"/>
          <w:szCs w:val="22"/>
        </w:rPr>
      </w:pPr>
      <w:r w:rsidRPr="002D445D">
        <w:rPr>
          <w:sz w:val="22"/>
          <w:szCs w:val="22"/>
        </w:rPr>
        <w:t>10 CFR 50.59 requires</w:t>
      </w:r>
      <w:r w:rsidR="00CF4223" w:rsidRPr="002D445D">
        <w:rPr>
          <w:sz w:val="22"/>
          <w:szCs w:val="22"/>
        </w:rPr>
        <w:t xml:space="preserve"> </w:t>
      </w:r>
      <w:r w:rsidR="00C81399" w:rsidRPr="002D445D">
        <w:rPr>
          <w:sz w:val="22"/>
          <w:szCs w:val="22"/>
        </w:rPr>
        <w:t xml:space="preserve">that if a licensee makes a change that results in a departure </w:t>
      </w:r>
      <w:r w:rsidR="0090585C" w:rsidRPr="002D445D">
        <w:rPr>
          <w:sz w:val="22"/>
          <w:szCs w:val="22"/>
        </w:rPr>
        <w:t>from a method of evaluation described in the UFSAR then prior NRC approval is required.</w:t>
      </w:r>
      <w:r w:rsidRPr="002D445D">
        <w:rPr>
          <w:sz w:val="22"/>
          <w:szCs w:val="22"/>
        </w:rPr>
        <w:t xml:space="preserve">  When performing ODs, licensees sometimes use analytical methods or computer codes different from those originally used in the calculations supporting the plant design.  This practice involves applying “engineering judgment” to determine if an SSC remains capable of performing its specified safety function</w:t>
      </w:r>
      <w:r w:rsidR="00D12598" w:rsidRPr="002D445D">
        <w:rPr>
          <w:sz w:val="22"/>
          <w:szCs w:val="22"/>
        </w:rPr>
        <w:t>(s)</w:t>
      </w:r>
      <w:r w:rsidRPr="002D445D">
        <w:rPr>
          <w:sz w:val="22"/>
          <w:szCs w:val="22"/>
        </w:rPr>
        <w:t xml:space="preserve"> during the corrective action period.  The use of alternative methods </w:t>
      </w:r>
      <w:proofErr w:type="gramStart"/>
      <w:r w:rsidRPr="002D445D">
        <w:rPr>
          <w:sz w:val="22"/>
          <w:szCs w:val="22"/>
        </w:rPr>
        <w:t>for the purpose of</w:t>
      </w:r>
      <w:proofErr w:type="gramEnd"/>
      <w:r w:rsidRPr="002D445D">
        <w:rPr>
          <w:sz w:val="22"/>
          <w:szCs w:val="22"/>
        </w:rPr>
        <w:t xml:space="preserve"> evaluating operability is not subject to 10 CFR 50.59 unless the methods are used in the final corrective action.  Section 50.59 is applicable upon implementation of the corrective action.</w:t>
      </w:r>
    </w:p>
    <w:p w14:paraId="07956A14" w14:textId="77777777" w:rsidR="00425222" w:rsidRPr="002D445D" w:rsidRDefault="00425222" w:rsidP="0053785B">
      <w:pPr>
        <w:rPr>
          <w:sz w:val="22"/>
          <w:szCs w:val="22"/>
        </w:rPr>
      </w:pPr>
    </w:p>
    <w:p w14:paraId="0A132B01" w14:textId="6730D4E7" w:rsidR="00425222" w:rsidRPr="002D445D" w:rsidRDefault="00425222" w:rsidP="00425222">
      <w:pPr>
        <w:rPr>
          <w:sz w:val="22"/>
          <w:szCs w:val="22"/>
        </w:rPr>
      </w:pPr>
      <w:r w:rsidRPr="002D445D">
        <w:rPr>
          <w:sz w:val="22"/>
          <w:szCs w:val="22"/>
        </w:rPr>
        <w:t xml:space="preserve">Although the use of alternative </w:t>
      </w:r>
      <w:r w:rsidR="009307D9" w:rsidRPr="002D445D">
        <w:rPr>
          <w:sz w:val="22"/>
          <w:szCs w:val="22"/>
        </w:rPr>
        <w:t>(</w:t>
      </w:r>
      <w:r w:rsidRPr="002D445D">
        <w:rPr>
          <w:sz w:val="22"/>
          <w:szCs w:val="22"/>
        </w:rPr>
        <w:t>and normally more recent</w:t>
      </w:r>
      <w:r w:rsidR="009307D9" w:rsidRPr="002D445D">
        <w:rPr>
          <w:sz w:val="22"/>
          <w:szCs w:val="22"/>
        </w:rPr>
        <w:t>)</w:t>
      </w:r>
      <w:r w:rsidRPr="002D445D">
        <w:rPr>
          <w:sz w:val="22"/>
          <w:szCs w:val="22"/>
        </w:rPr>
        <w:t xml:space="preserve"> methods or computer codes may raise complex plant-specific issues, their use may be useful and acceptable in ODs.  Therefore, the inspector should consult with the region</w:t>
      </w:r>
      <w:r w:rsidR="00A36FA6" w:rsidRPr="002D445D">
        <w:rPr>
          <w:sz w:val="22"/>
          <w:szCs w:val="22"/>
        </w:rPr>
        <w:t>al office</w:t>
      </w:r>
      <w:r w:rsidRPr="002D445D">
        <w:rPr>
          <w:sz w:val="22"/>
          <w:szCs w:val="22"/>
        </w:rPr>
        <w:t xml:space="preserve"> and NRR when reviewing such determinations.  The use of alternative methods should generally be handled as follows:</w:t>
      </w:r>
    </w:p>
    <w:p w14:paraId="1C657F83" w14:textId="77777777" w:rsidR="00425222" w:rsidRPr="002D445D" w:rsidRDefault="00425222" w:rsidP="00425222">
      <w:pPr>
        <w:rPr>
          <w:sz w:val="22"/>
          <w:szCs w:val="22"/>
        </w:rPr>
      </w:pPr>
    </w:p>
    <w:p w14:paraId="7CD97644" w14:textId="77777777" w:rsidR="00425222" w:rsidRPr="002D445D" w:rsidRDefault="00425222" w:rsidP="00425222">
      <w:pPr>
        <w:ind w:left="1080" w:hanging="360"/>
        <w:rPr>
          <w:sz w:val="22"/>
          <w:szCs w:val="22"/>
        </w:rPr>
      </w:pPr>
      <w:r w:rsidRPr="002D445D">
        <w:rPr>
          <w:sz w:val="22"/>
          <w:szCs w:val="22"/>
        </w:rPr>
        <w:t>a.</w:t>
      </w:r>
      <w:r w:rsidRPr="002D445D">
        <w:rPr>
          <w:sz w:val="22"/>
          <w:szCs w:val="22"/>
        </w:rPr>
        <w:tab/>
        <w:t xml:space="preserve">Occasionally, a regulation or license condition may specify the name of the analytic method for a </w:t>
      </w:r>
      <w:proofErr w:type="gramStart"/>
      <w:r w:rsidRPr="002D445D">
        <w:rPr>
          <w:sz w:val="22"/>
          <w:szCs w:val="22"/>
        </w:rPr>
        <w:t>particular application</w:t>
      </w:r>
      <w:proofErr w:type="gramEnd"/>
      <w:r w:rsidRPr="002D445D">
        <w:rPr>
          <w:sz w:val="22"/>
          <w:szCs w:val="22"/>
        </w:rPr>
        <w:t xml:space="preserve">.  In such instances, the application of the alternative analysis must be consistent with the TS, license condition, or regulation.  For example, the methods used to determine limits placed in the core operating limits report (COLR) may be specified in TS.  An evaluation of an SSC performance capability may be determined with a non-COLR method, but the limits in the COLR must continue to comply with the technical specification. </w:t>
      </w:r>
    </w:p>
    <w:p w14:paraId="3D9AF8F4" w14:textId="77777777" w:rsidR="00425222" w:rsidRPr="002D445D" w:rsidRDefault="00425222" w:rsidP="00425222">
      <w:pPr>
        <w:ind w:left="1080" w:hanging="360"/>
        <w:rPr>
          <w:sz w:val="22"/>
          <w:szCs w:val="22"/>
        </w:rPr>
      </w:pPr>
    </w:p>
    <w:p w14:paraId="7D4D71FE" w14:textId="77777777" w:rsidR="00425222" w:rsidRPr="002D445D" w:rsidRDefault="00425222" w:rsidP="00425222">
      <w:pPr>
        <w:tabs>
          <w:tab w:val="left" w:pos="1530"/>
        </w:tabs>
        <w:ind w:left="1080" w:hanging="360"/>
        <w:rPr>
          <w:sz w:val="22"/>
          <w:szCs w:val="22"/>
        </w:rPr>
      </w:pPr>
      <w:r w:rsidRPr="002D445D">
        <w:rPr>
          <w:sz w:val="22"/>
          <w:szCs w:val="22"/>
        </w:rPr>
        <w:t>b.</w:t>
      </w:r>
      <w:r w:rsidRPr="002D445D">
        <w:rPr>
          <w:sz w:val="22"/>
          <w:szCs w:val="22"/>
        </w:rPr>
        <w:tab/>
        <w:t>The use of any analytical method must be technically appropriate to characterize the SSC involved, the nature of the condition, and specific facility design.  General considerations for establishing this adequacy include:</w:t>
      </w:r>
    </w:p>
    <w:p w14:paraId="1F1B16CF" w14:textId="77777777" w:rsidR="00425222" w:rsidRPr="002D445D" w:rsidRDefault="00425222" w:rsidP="00425222">
      <w:pPr>
        <w:ind w:left="1440" w:hanging="360"/>
        <w:rPr>
          <w:sz w:val="22"/>
          <w:szCs w:val="22"/>
        </w:rPr>
      </w:pPr>
    </w:p>
    <w:p w14:paraId="6D46CEA6" w14:textId="77777777" w:rsidR="00425222" w:rsidRPr="002D445D" w:rsidRDefault="00425222" w:rsidP="002C263F">
      <w:pPr>
        <w:pStyle w:val="ListParagraph"/>
        <w:numPr>
          <w:ilvl w:val="0"/>
          <w:numId w:val="31"/>
        </w:numPr>
        <w:rPr>
          <w:rFonts w:ascii="Arial" w:hAnsi="Arial" w:cs="Arial"/>
          <w:sz w:val="22"/>
          <w:szCs w:val="22"/>
        </w:rPr>
      </w:pPr>
      <w:r w:rsidRPr="002D445D">
        <w:rPr>
          <w:rFonts w:ascii="Arial" w:hAnsi="Arial" w:cs="Arial"/>
          <w:sz w:val="22"/>
          <w:szCs w:val="22"/>
        </w:rPr>
        <w:t>If the analytic method in question is described in the CLB, the licensee should evaluate the situation-specific application of this method, including the differences between the CLB-described analyses and the proposed application in support of the OD process</w:t>
      </w:r>
      <w:r w:rsidR="002C263F" w:rsidRPr="002D445D">
        <w:rPr>
          <w:rFonts w:ascii="Arial" w:hAnsi="Arial" w:cs="Arial"/>
          <w:sz w:val="22"/>
          <w:szCs w:val="22"/>
        </w:rPr>
        <w:t>,</w:t>
      </w:r>
    </w:p>
    <w:p w14:paraId="5072B322" w14:textId="77777777" w:rsidR="002C263F" w:rsidRPr="002D445D" w:rsidRDefault="002C263F" w:rsidP="002C263F">
      <w:pPr>
        <w:rPr>
          <w:sz w:val="22"/>
          <w:szCs w:val="22"/>
        </w:rPr>
      </w:pPr>
    </w:p>
    <w:p w14:paraId="5B4F10DE" w14:textId="77777777" w:rsidR="00425222" w:rsidRPr="002D445D" w:rsidRDefault="00425222" w:rsidP="00425222">
      <w:pPr>
        <w:ind w:left="1440" w:hanging="360"/>
        <w:rPr>
          <w:sz w:val="22"/>
          <w:szCs w:val="22"/>
        </w:rPr>
      </w:pPr>
      <w:r w:rsidRPr="002D445D">
        <w:rPr>
          <w:sz w:val="22"/>
          <w:szCs w:val="22"/>
        </w:rPr>
        <w:t>(2)</w:t>
      </w:r>
      <w:r w:rsidRPr="002D445D">
        <w:rPr>
          <w:sz w:val="22"/>
          <w:szCs w:val="22"/>
        </w:rPr>
        <w:tab/>
        <w:t>Utilizing a new method because it has been approved for use at a similar facility does not alone constitute adequate justification</w:t>
      </w:r>
      <w:r w:rsidR="002C263F" w:rsidRPr="002D445D">
        <w:rPr>
          <w:sz w:val="22"/>
          <w:szCs w:val="22"/>
        </w:rPr>
        <w:t>,</w:t>
      </w:r>
    </w:p>
    <w:p w14:paraId="0346F59C" w14:textId="77777777" w:rsidR="00425222" w:rsidRPr="002D445D" w:rsidRDefault="00425222" w:rsidP="00425222">
      <w:pPr>
        <w:ind w:left="1440" w:hanging="360"/>
        <w:rPr>
          <w:sz w:val="22"/>
          <w:szCs w:val="22"/>
        </w:rPr>
      </w:pPr>
    </w:p>
    <w:p w14:paraId="544916CC" w14:textId="77777777" w:rsidR="00425222" w:rsidRPr="002D445D" w:rsidRDefault="00425222" w:rsidP="00425222">
      <w:pPr>
        <w:ind w:left="1440" w:hanging="360"/>
        <w:rPr>
          <w:sz w:val="22"/>
          <w:szCs w:val="22"/>
        </w:rPr>
      </w:pPr>
      <w:r w:rsidRPr="002D445D">
        <w:rPr>
          <w:sz w:val="22"/>
          <w:szCs w:val="22"/>
        </w:rPr>
        <w:t>(3)</w:t>
      </w:r>
      <w:r w:rsidRPr="002D445D">
        <w:rPr>
          <w:sz w:val="22"/>
          <w:szCs w:val="22"/>
        </w:rPr>
        <w:tab/>
        <w:t xml:space="preserve">The method should produce results consistent with the applicable acceptance criteria in the CLB.  For example, if the current performance levels are expressed in terms of </w:t>
      </w:r>
      <w:r w:rsidR="005B4E3D" w:rsidRPr="002D445D">
        <w:rPr>
          <w:sz w:val="22"/>
          <w:szCs w:val="22"/>
        </w:rPr>
        <w:t>r</w:t>
      </w:r>
      <w:r w:rsidRPr="002D445D">
        <w:rPr>
          <w:sz w:val="22"/>
          <w:szCs w:val="22"/>
        </w:rPr>
        <w:t xml:space="preserve">em, the method cannot generate results expressed in </w:t>
      </w:r>
      <w:r w:rsidR="005B4E3D" w:rsidRPr="002D445D">
        <w:rPr>
          <w:sz w:val="22"/>
          <w:szCs w:val="22"/>
        </w:rPr>
        <w:t>Total Effective Dose Equivalent (</w:t>
      </w:r>
      <w:r w:rsidRPr="002D445D">
        <w:rPr>
          <w:sz w:val="22"/>
          <w:szCs w:val="22"/>
        </w:rPr>
        <w:t>TEDE</w:t>
      </w:r>
      <w:r w:rsidR="005B4E3D" w:rsidRPr="002D445D">
        <w:rPr>
          <w:sz w:val="22"/>
          <w:szCs w:val="22"/>
        </w:rPr>
        <w:t>)</w:t>
      </w:r>
      <w:r w:rsidR="002C263F" w:rsidRPr="002D445D">
        <w:rPr>
          <w:sz w:val="22"/>
          <w:szCs w:val="22"/>
        </w:rPr>
        <w:t>,</w:t>
      </w:r>
    </w:p>
    <w:p w14:paraId="12FC61A3" w14:textId="77777777" w:rsidR="00425222" w:rsidRPr="002D445D" w:rsidRDefault="00425222" w:rsidP="00425222">
      <w:pPr>
        <w:ind w:left="1440" w:hanging="360"/>
        <w:rPr>
          <w:sz w:val="22"/>
          <w:szCs w:val="22"/>
        </w:rPr>
      </w:pPr>
    </w:p>
    <w:p w14:paraId="773A664E" w14:textId="77777777" w:rsidR="00425222" w:rsidRPr="002D445D" w:rsidRDefault="00425222" w:rsidP="00425222">
      <w:pPr>
        <w:ind w:left="1440" w:hanging="360"/>
        <w:rPr>
          <w:sz w:val="22"/>
          <w:szCs w:val="22"/>
        </w:rPr>
      </w:pPr>
      <w:r w:rsidRPr="002D445D">
        <w:rPr>
          <w:sz w:val="22"/>
          <w:szCs w:val="22"/>
        </w:rPr>
        <w:t>(4)</w:t>
      </w:r>
      <w:r w:rsidRPr="002D445D">
        <w:rPr>
          <w:sz w:val="22"/>
          <w:szCs w:val="22"/>
        </w:rPr>
        <w:tab/>
        <w:t>If the analytic method is not currently described in the CLB, the models employed must be capable of properly characterizing the SSC’s performance.  This includes modeling of the effect of the condition</w:t>
      </w:r>
      <w:r w:rsidR="005B4E3D" w:rsidRPr="002D445D">
        <w:rPr>
          <w:sz w:val="22"/>
          <w:szCs w:val="22"/>
        </w:rPr>
        <w:t>,</w:t>
      </w:r>
    </w:p>
    <w:p w14:paraId="1673B21A" w14:textId="77777777" w:rsidR="00425222" w:rsidRPr="002D445D" w:rsidRDefault="00425222" w:rsidP="00425222">
      <w:pPr>
        <w:ind w:left="1440" w:hanging="360"/>
        <w:rPr>
          <w:sz w:val="22"/>
          <w:szCs w:val="22"/>
        </w:rPr>
      </w:pPr>
    </w:p>
    <w:p w14:paraId="6F845B58" w14:textId="77777777" w:rsidR="00425222" w:rsidRPr="002D445D" w:rsidRDefault="00425222" w:rsidP="00425222">
      <w:pPr>
        <w:ind w:left="1440" w:hanging="360"/>
        <w:rPr>
          <w:sz w:val="22"/>
          <w:szCs w:val="22"/>
        </w:rPr>
      </w:pPr>
      <w:r w:rsidRPr="002D445D">
        <w:rPr>
          <w:sz w:val="22"/>
          <w:szCs w:val="22"/>
        </w:rPr>
        <w:t>(5)</w:t>
      </w:r>
      <w:r w:rsidRPr="002D445D">
        <w:rPr>
          <w:sz w:val="22"/>
          <w:szCs w:val="22"/>
        </w:rPr>
        <w:tab/>
        <w:t xml:space="preserve">Acceptable alternative methods </w:t>
      </w:r>
      <w:r w:rsidR="005D1854" w:rsidRPr="002D445D">
        <w:rPr>
          <w:sz w:val="22"/>
          <w:szCs w:val="22"/>
        </w:rPr>
        <w:t>may include</w:t>
      </w:r>
      <w:r w:rsidRPr="002D445D">
        <w:rPr>
          <w:sz w:val="22"/>
          <w:szCs w:val="22"/>
        </w:rPr>
        <w:t xml:space="preserve"> the use of “best estimate” codes, methods, and techniques.  In these cases, the evaluation should ensure that the </w:t>
      </w:r>
      <w:r w:rsidRPr="002D445D">
        <w:rPr>
          <w:sz w:val="22"/>
          <w:szCs w:val="22"/>
        </w:rPr>
        <w:lastRenderedPageBreak/>
        <w:t>SSC’s performance is not over-predicted by performing a benchmark comparison of the non-CLB analysis methods to the applicable CLB analysis methods</w:t>
      </w:r>
      <w:r w:rsidR="002C263F" w:rsidRPr="002D445D">
        <w:rPr>
          <w:sz w:val="22"/>
          <w:szCs w:val="22"/>
        </w:rPr>
        <w:t>, and</w:t>
      </w:r>
    </w:p>
    <w:p w14:paraId="43B13F3F" w14:textId="77777777" w:rsidR="00425222" w:rsidRPr="002D445D" w:rsidRDefault="00425222" w:rsidP="00425222">
      <w:pPr>
        <w:ind w:left="1440" w:hanging="360"/>
        <w:rPr>
          <w:sz w:val="22"/>
          <w:szCs w:val="22"/>
        </w:rPr>
      </w:pPr>
    </w:p>
    <w:p w14:paraId="01D42C88" w14:textId="77777777" w:rsidR="00425222" w:rsidRPr="002D445D" w:rsidRDefault="00425222" w:rsidP="00425222">
      <w:pPr>
        <w:ind w:left="1440" w:hanging="360"/>
        <w:rPr>
          <w:sz w:val="22"/>
          <w:szCs w:val="22"/>
        </w:rPr>
      </w:pPr>
      <w:r w:rsidRPr="002D445D">
        <w:rPr>
          <w:sz w:val="22"/>
          <w:szCs w:val="22"/>
        </w:rPr>
        <w:t>(6)</w:t>
      </w:r>
      <w:r w:rsidRPr="002D445D">
        <w:rPr>
          <w:sz w:val="22"/>
          <w:szCs w:val="22"/>
        </w:rPr>
        <w:tab/>
        <w:t>The use of the software should be controlled in accordance with the licensee’s quality assurance program, as applicable.  This includes the availability of reviewers qualified to verify results.</w:t>
      </w:r>
    </w:p>
    <w:p w14:paraId="43BD0C50" w14:textId="77777777" w:rsidR="00425222" w:rsidRPr="002D445D" w:rsidRDefault="00425222" w:rsidP="00425222">
      <w:pPr>
        <w:rPr>
          <w:sz w:val="22"/>
          <w:szCs w:val="22"/>
        </w:rPr>
      </w:pPr>
    </w:p>
    <w:p w14:paraId="468E27AA" w14:textId="77777777" w:rsidR="00425222" w:rsidRPr="002D445D" w:rsidRDefault="00425222" w:rsidP="00425222">
      <w:pPr>
        <w:rPr>
          <w:sz w:val="22"/>
          <w:szCs w:val="22"/>
          <w:u w:val="single"/>
        </w:rPr>
      </w:pPr>
      <w:r w:rsidRPr="002D445D">
        <w:rPr>
          <w:sz w:val="22"/>
          <w:szCs w:val="22"/>
        </w:rPr>
        <w:t>08.05</w:t>
      </w:r>
      <w:r w:rsidRPr="002D445D">
        <w:rPr>
          <w:sz w:val="22"/>
          <w:szCs w:val="22"/>
        </w:rPr>
        <w:tab/>
      </w:r>
      <w:r w:rsidRPr="002D445D">
        <w:rPr>
          <w:sz w:val="22"/>
          <w:szCs w:val="22"/>
          <w:u w:val="single"/>
        </w:rPr>
        <w:t>Use of Temporary Manual Action in Place of Automatic Action in Support of Operability</w:t>
      </w:r>
    </w:p>
    <w:p w14:paraId="569483FE" w14:textId="77777777" w:rsidR="00425222" w:rsidRPr="002D445D" w:rsidRDefault="00425222" w:rsidP="00425222">
      <w:pPr>
        <w:rPr>
          <w:sz w:val="22"/>
          <w:szCs w:val="22"/>
          <w:u w:val="single"/>
        </w:rPr>
      </w:pPr>
    </w:p>
    <w:p w14:paraId="4F7D68B8" w14:textId="77777777" w:rsidR="003A0779" w:rsidRPr="002D445D" w:rsidRDefault="003A0779" w:rsidP="003A0779">
      <w:pPr>
        <w:rPr>
          <w:sz w:val="22"/>
          <w:szCs w:val="22"/>
        </w:rPr>
      </w:pPr>
      <w:r w:rsidRPr="002D445D">
        <w:rPr>
          <w:sz w:val="22"/>
          <w:szCs w:val="22"/>
        </w:rPr>
        <w:t>Automatic action is frequently provided as a design feature specific to each SSC to ensure that specified safety functions will be accomplished.  Limiting safety system settings for nuclear reactors are described in 10 CFR Part 50.36(c)(1)(ii)(A) as follows:</w:t>
      </w:r>
    </w:p>
    <w:p w14:paraId="1927318A" w14:textId="77777777" w:rsidR="003A0779" w:rsidRPr="002D445D" w:rsidRDefault="003A0779" w:rsidP="003A0779">
      <w:pPr>
        <w:rPr>
          <w:sz w:val="22"/>
          <w:szCs w:val="22"/>
        </w:rPr>
      </w:pPr>
    </w:p>
    <w:p w14:paraId="0FA434AE" w14:textId="77777777" w:rsidR="003A0779" w:rsidRPr="002D445D" w:rsidRDefault="003A0779" w:rsidP="003A0779">
      <w:pPr>
        <w:ind w:left="1440" w:right="1440"/>
        <w:jc w:val="both"/>
        <w:rPr>
          <w:sz w:val="22"/>
          <w:szCs w:val="22"/>
        </w:rPr>
      </w:pPr>
      <w:r w:rsidRPr="002D445D">
        <w:rPr>
          <w:sz w:val="22"/>
          <w:szCs w:val="22"/>
        </w:rPr>
        <w:t>Limiting safety system settings for nuclear reactors are settings for automatic protective devices related to those variables having significant safety functions.  Where a limiting safety system setting is specified for a variable on which a safety limit has been placed, the setting must be so chosen such that automatic protective action will correct the abnormal situation before a safety limit is exceeded. If, during operation, it is determined that the automatic safety system does not function as required, the licensee shall take appropriate action, which may include shutting down the reactor.</w:t>
      </w:r>
    </w:p>
    <w:p w14:paraId="2985BDDF" w14:textId="77777777" w:rsidR="003A0779" w:rsidRPr="002D445D" w:rsidRDefault="003A0779" w:rsidP="003A0779">
      <w:pPr>
        <w:rPr>
          <w:sz w:val="22"/>
          <w:szCs w:val="22"/>
        </w:rPr>
      </w:pPr>
    </w:p>
    <w:p w14:paraId="0AD1D281" w14:textId="77777777" w:rsidR="003A0779" w:rsidRPr="002D445D" w:rsidRDefault="003A0779" w:rsidP="003A0779">
      <w:pPr>
        <w:rPr>
          <w:sz w:val="22"/>
          <w:szCs w:val="22"/>
        </w:rPr>
      </w:pPr>
      <w:r w:rsidRPr="002D445D">
        <w:rPr>
          <w:sz w:val="22"/>
          <w:szCs w:val="22"/>
        </w:rPr>
        <w:t xml:space="preserve">Accordingly, it is not appropriate to consider SSC operable by taking credit for manual action in place of automatic action for protection of safety limits.  This does not forbid operator action to put the plant in a safe condition, but operator action cannot be a substitute for automatic safety limit protection.  Refer to the compensatory </w:t>
      </w:r>
      <w:proofErr w:type="gramStart"/>
      <w:r w:rsidRPr="002D445D">
        <w:rPr>
          <w:sz w:val="22"/>
          <w:szCs w:val="22"/>
        </w:rPr>
        <w:t>measures</w:t>
      </w:r>
      <w:proofErr w:type="gramEnd"/>
      <w:r w:rsidRPr="002D445D">
        <w:rPr>
          <w:sz w:val="22"/>
          <w:szCs w:val="22"/>
        </w:rPr>
        <w:t xml:space="preserve"> discussion in Section 06.08 of this IMC.</w:t>
      </w:r>
    </w:p>
    <w:p w14:paraId="66D7B021" w14:textId="77777777" w:rsidR="00425222" w:rsidRPr="002D445D" w:rsidRDefault="00425222" w:rsidP="00425222">
      <w:pPr>
        <w:rPr>
          <w:sz w:val="22"/>
          <w:szCs w:val="22"/>
        </w:rPr>
      </w:pPr>
    </w:p>
    <w:p w14:paraId="7B8CCB2F" w14:textId="59A69FB9" w:rsidR="00425222" w:rsidRPr="002D445D" w:rsidRDefault="00425222" w:rsidP="00425222">
      <w:pPr>
        <w:rPr>
          <w:sz w:val="22"/>
          <w:szCs w:val="22"/>
        </w:rPr>
      </w:pPr>
      <w:r w:rsidRPr="002D445D">
        <w:rPr>
          <w:sz w:val="22"/>
          <w:szCs w:val="22"/>
        </w:rPr>
        <w:t xml:space="preserve">Credit for manual initiation of a specified safety function should be established as part of the licensing review of a facility.  Although the licensing of specific facility designs includes consideration of automatic and manual action in the performance of specified safety functions, not all combinations of circumstances have been </w:t>
      </w:r>
      <w:r w:rsidR="00260B6A" w:rsidRPr="002D445D">
        <w:rPr>
          <w:sz w:val="22"/>
          <w:szCs w:val="22"/>
        </w:rPr>
        <w:t>evaluated</w:t>
      </w:r>
      <w:r w:rsidRPr="002D445D">
        <w:rPr>
          <w:sz w:val="22"/>
          <w:szCs w:val="22"/>
        </w:rPr>
        <w:t xml:space="preserve"> from an operability standpoint.</w:t>
      </w:r>
    </w:p>
    <w:p w14:paraId="635BCB2D" w14:textId="77777777" w:rsidR="00425222" w:rsidRPr="002D445D" w:rsidRDefault="00425222" w:rsidP="00425222">
      <w:pPr>
        <w:rPr>
          <w:sz w:val="22"/>
          <w:szCs w:val="22"/>
        </w:rPr>
      </w:pPr>
    </w:p>
    <w:p w14:paraId="538E55FD" w14:textId="77777777" w:rsidR="00425222" w:rsidRPr="002D445D" w:rsidRDefault="00425222" w:rsidP="00425222">
      <w:pPr>
        <w:rPr>
          <w:sz w:val="22"/>
          <w:szCs w:val="22"/>
        </w:rPr>
      </w:pPr>
      <w:r w:rsidRPr="002D445D">
        <w:rPr>
          <w:sz w:val="22"/>
          <w:szCs w:val="22"/>
        </w:rPr>
        <w:t>For situations where substitution of manual action for automatic action is proposed for an OD, the evaluation of manual action must focus on the physical differences between automatic and manual action and the ability of the manual action to accomplish the specified safety function</w:t>
      </w:r>
      <w:r w:rsidR="006A1635" w:rsidRPr="002D445D">
        <w:rPr>
          <w:sz w:val="22"/>
          <w:szCs w:val="22"/>
        </w:rPr>
        <w:t>(s)</w:t>
      </w:r>
      <w:r w:rsidRPr="002D445D">
        <w:rPr>
          <w:sz w:val="22"/>
          <w:szCs w:val="22"/>
        </w:rPr>
        <w:t>.  The physical differences to be considered include the ability to recognize input signals for action, ready access to or recognition of setpoints, design nuances that may complicate subsequent manual operation (such as auto-reset, repositioning on temperature or pressure), timing required for automatic action, minimum staffing requirements, and emergency operating procedures written for the automatic mode of operation.  The licensee should have written procedures in place and personnel should be trained on the procedures before any manual action is substituted for the loss of an automatic action.</w:t>
      </w:r>
    </w:p>
    <w:p w14:paraId="1685A02E" w14:textId="77777777" w:rsidR="00425222" w:rsidRPr="002D445D" w:rsidRDefault="00425222" w:rsidP="00425222">
      <w:pPr>
        <w:rPr>
          <w:sz w:val="22"/>
          <w:szCs w:val="22"/>
        </w:rPr>
      </w:pPr>
    </w:p>
    <w:p w14:paraId="1F5ED350" w14:textId="5E6ECA90" w:rsidR="00425222" w:rsidRPr="002D445D" w:rsidRDefault="00A14B83" w:rsidP="00425222">
      <w:pPr>
        <w:rPr>
          <w:sz w:val="22"/>
          <w:szCs w:val="22"/>
        </w:rPr>
      </w:pPr>
      <w:r w:rsidRPr="002D445D">
        <w:rPr>
          <w:sz w:val="22"/>
          <w:szCs w:val="22"/>
        </w:rPr>
        <w:t>The assignment of a de</w:t>
      </w:r>
      <w:r w:rsidR="00776A55" w:rsidRPr="002D445D">
        <w:rPr>
          <w:sz w:val="22"/>
          <w:szCs w:val="22"/>
        </w:rPr>
        <w:t>signated</w:t>
      </w:r>
      <w:r w:rsidRPr="002D445D">
        <w:rPr>
          <w:sz w:val="22"/>
          <w:szCs w:val="22"/>
        </w:rPr>
        <w:t xml:space="preserve"> operator for a manual action </w:t>
      </w:r>
      <w:r w:rsidR="0084220B" w:rsidRPr="002D445D">
        <w:rPr>
          <w:sz w:val="22"/>
          <w:szCs w:val="22"/>
        </w:rPr>
        <w:t>normally involves</w:t>
      </w:r>
      <w:r w:rsidRPr="002D445D">
        <w:rPr>
          <w:sz w:val="22"/>
          <w:szCs w:val="22"/>
        </w:rPr>
        <w:t xml:space="preserve"> written procedures and full consideration of all pertinent differences.  The consideration of a manual action in remote areas must include the abilities of the assigned personnel and how much time is needed to reach the area, training of personnel to accomplish the task, and occupational hazards such as radiation, temperature, chemical, sound, or visibility hazards.  One reasonable test of the reliability and effectiveness of a manual action may be the approval of the manual action for the same function at a similar facility.  Nevertheless, a manual action is expected to </w:t>
      </w:r>
      <w:r w:rsidRPr="002D445D">
        <w:rPr>
          <w:sz w:val="22"/>
          <w:szCs w:val="22"/>
        </w:rPr>
        <w:lastRenderedPageBreak/>
        <w:t>be a temporary measure and to promptly end when the automatic action is corrected in accordance with 10 CFR Part 50, Appendix B, and the licensee’s corrective action program.</w:t>
      </w:r>
    </w:p>
    <w:p w14:paraId="13DD6C4C" w14:textId="77777777" w:rsidR="004E15C8" w:rsidRPr="002D445D" w:rsidRDefault="004E15C8" w:rsidP="00425222">
      <w:pPr>
        <w:rPr>
          <w:sz w:val="22"/>
          <w:szCs w:val="22"/>
        </w:rPr>
      </w:pPr>
    </w:p>
    <w:p w14:paraId="309056FC" w14:textId="77777777" w:rsidR="004E15C8" w:rsidRPr="002D445D" w:rsidRDefault="004E15C8" w:rsidP="00425222">
      <w:pPr>
        <w:rPr>
          <w:sz w:val="22"/>
          <w:szCs w:val="22"/>
        </w:rPr>
      </w:pPr>
      <w:r w:rsidRPr="002D445D">
        <w:rPr>
          <w:sz w:val="22"/>
          <w:szCs w:val="22"/>
        </w:rPr>
        <w:t>Licensees may use the guidance in NEI 96-07, Revision 1, “Guidelines for Implementing 10 CFR 50.59,” which is endorsed by Regulatory Guide 1.187, “Guidance for Implementation of 10 CFR 50.59, Changes, Tests, and Experiments.”</w:t>
      </w:r>
    </w:p>
    <w:p w14:paraId="2C65BDF1" w14:textId="77777777" w:rsidR="00A14B83" w:rsidRPr="002D445D" w:rsidRDefault="00A14B83" w:rsidP="00425222">
      <w:pPr>
        <w:rPr>
          <w:sz w:val="22"/>
          <w:szCs w:val="22"/>
        </w:rPr>
      </w:pPr>
    </w:p>
    <w:p w14:paraId="56348976" w14:textId="77777777" w:rsidR="00A14B83" w:rsidRPr="002D445D" w:rsidRDefault="00A14B83" w:rsidP="00425222">
      <w:pPr>
        <w:rPr>
          <w:sz w:val="22"/>
          <w:szCs w:val="22"/>
          <w:u w:val="single"/>
        </w:rPr>
      </w:pPr>
      <w:r w:rsidRPr="002D445D">
        <w:rPr>
          <w:sz w:val="22"/>
          <w:szCs w:val="22"/>
        </w:rPr>
        <w:t>08.06</w:t>
      </w:r>
      <w:r w:rsidRPr="002D445D">
        <w:rPr>
          <w:sz w:val="22"/>
          <w:szCs w:val="22"/>
        </w:rPr>
        <w:tab/>
      </w:r>
      <w:r w:rsidRPr="002D445D">
        <w:rPr>
          <w:sz w:val="22"/>
          <w:szCs w:val="22"/>
          <w:u w:val="single"/>
        </w:rPr>
        <w:t>Use of Probabilistic Risk Assessment in Operability Decisions</w:t>
      </w:r>
    </w:p>
    <w:p w14:paraId="388A5593" w14:textId="77777777" w:rsidR="00A14B83" w:rsidRPr="002D445D" w:rsidRDefault="00A14B83" w:rsidP="00425222">
      <w:pPr>
        <w:rPr>
          <w:sz w:val="22"/>
          <w:szCs w:val="22"/>
          <w:u w:val="single"/>
        </w:rPr>
      </w:pPr>
    </w:p>
    <w:p w14:paraId="2E01BCD9" w14:textId="50B97D1D" w:rsidR="00A14B83" w:rsidRPr="002D445D" w:rsidRDefault="00A14B83" w:rsidP="00425222">
      <w:pPr>
        <w:rPr>
          <w:sz w:val="22"/>
          <w:szCs w:val="22"/>
        </w:rPr>
      </w:pPr>
      <w:r w:rsidRPr="002D445D">
        <w:rPr>
          <w:sz w:val="22"/>
          <w:szCs w:val="22"/>
        </w:rPr>
        <w:t>Probabilistic risk assessment is a valuable tool for evaluating accident scenarios because it can consider the probabilities of occurrence of accidents or external events.  Nevertheless, the definition of operability is that the SSC must be capable of performing its specified safety function</w:t>
      </w:r>
      <w:r w:rsidR="006A1635" w:rsidRPr="002D445D">
        <w:rPr>
          <w:sz w:val="22"/>
          <w:szCs w:val="22"/>
        </w:rPr>
        <w:t>(s)</w:t>
      </w:r>
      <w:r w:rsidRPr="002D445D">
        <w:rPr>
          <w:sz w:val="22"/>
          <w:szCs w:val="22"/>
        </w:rPr>
        <w:t>, which inherently assumes that the event occurs and that the safety function</w:t>
      </w:r>
      <w:r w:rsidR="00D836BF" w:rsidRPr="002D445D">
        <w:rPr>
          <w:sz w:val="22"/>
          <w:szCs w:val="22"/>
        </w:rPr>
        <w:t>(s)</w:t>
      </w:r>
      <w:r w:rsidRPr="002D445D">
        <w:rPr>
          <w:sz w:val="22"/>
          <w:szCs w:val="22"/>
        </w:rPr>
        <w:t xml:space="preserve"> </w:t>
      </w:r>
      <w:r w:rsidR="00AA4BAD" w:rsidRPr="002D445D">
        <w:rPr>
          <w:sz w:val="22"/>
          <w:szCs w:val="22"/>
        </w:rPr>
        <w:t>will need to</w:t>
      </w:r>
      <w:r w:rsidRPr="002D445D">
        <w:rPr>
          <w:sz w:val="22"/>
          <w:szCs w:val="22"/>
        </w:rPr>
        <w:t xml:space="preserve"> be performed.  </w:t>
      </w:r>
      <w:r w:rsidR="00260B6A" w:rsidRPr="002D445D">
        <w:rPr>
          <w:sz w:val="22"/>
          <w:szCs w:val="22"/>
        </w:rPr>
        <w:t>As such</w:t>
      </w:r>
      <w:r w:rsidRPr="002D445D">
        <w:rPr>
          <w:sz w:val="22"/>
          <w:szCs w:val="22"/>
        </w:rPr>
        <w:t>, the use of PRA or probabilities of occurrence of accidents or external events is not consistent with the as</w:t>
      </w:r>
      <w:r w:rsidR="000425B0" w:rsidRPr="002D445D">
        <w:rPr>
          <w:sz w:val="22"/>
          <w:szCs w:val="22"/>
        </w:rPr>
        <w:t xml:space="preserve">sumption that the event occurs </w:t>
      </w:r>
      <w:r w:rsidRPr="002D445D">
        <w:rPr>
          <w:sz w:val="22"/>
          <w:szCs w:val="22"/>
        </w:rPr>
        <w:t xml:space="preserve">and is </w:t>
      </w:r>
      <w:r w:rsidR="00620E6D" w:rsidRPr="002D445D">
        <w:rPr>
          <w:sz w:val="22"/>
          <w:szCs w:val="22"/>
        </w:rPr>
        <w:t xml:space="preserve">therefore </w:t>
      </w:r>
      <w:r w:rsidRPr="002D445D">
        <w:rPr>
          <w:sz w:val="22"/>
          <w:szCs w:val="22"/>
        </w:rPr>
        <w:t>not acceptable for</w:t>
      </w:r>
      <w:r w:rsidR="00812448" w:rsidRPr="002D445D">
        <w:rPr>
          <w:sz w:val="22"/>
          <w:szCs w:val="22"/>
        </w:rPr>
        <w:t xml:space="preserve"> making operability decisions.</w:t>
      </w:r>
    </w:p>
    <w:p w14:paraId="13B69F83" w14:textId="77777777" w:rsidR="00A14B83" w:rsidRPr="002D445D" w:rsidRDefault="00A14B83" w:rsidP="00425222">
      <w:pPr>
        <w:rPr>
          <w:sz w:val="22"/>
          <w:szCs w:val="22"/>
        </w:rPr>
      </w:pPr>
    </w:p>
    <w:p w14:paraId="60120D6D" w14:textId="5E8E62E0" w:rsidR="00A14B83" w:rsidRPr="002D445D" w:rsidRDefault="00A14B83" w:rsidP="008D23FC">
      <w:pPr>
        <w:widowControl/>
        <w:rPr>
          <w:sz w:val="22"/>
          <w:szCs w:val="22"/>
        </w:rPr>
      </w:pPr>
      <w:r w:rsidRPr="002D445D">
        <w:rPr>
          <w:sz w:val="22"/>
          <w:szCs w:val="22"/>
        </w:rPr>
        <w:t>However, PRA may provide valid and useful supporting information on the timeliness of a</w:t>
      </w:r>
      <w:r w:rsidR="00F2432A" w:rsidRPr="002D445D">
        <w:rPr>
          <w:sz w:val="22"/>
          <w:szCs w:val="22"/>
        </w:rPr>
        <w:t>n</w:t>
      </w:r>
      <w:r w:rsidRPr="002D445D">
        <w:rPr>
          <w:sz w:val="22"/>
          <w:szCs w:val="22"/>
        </w:rPr>
        <w:t xml:space="preserve"> operability decision and a corrective action.  PRA is also useful for determining the safety significance of SSC</w:t>
      </w:r>
      <w:r w:rsidR="00F63EBA" w:rsidRPr="002D445D">
        <w:rPr>
          <w:sz w:val="22"/>
          <w:szCs w:val="22"/>
        </w:rPr>
        <w:t>s</w:t>
      </w:r>
      <w:r w:rsidRPr="002D445D">
        <w:rPr>
          <w:sz w:val="22"/>
          <w:szCs w:val="22"/>
        </w:rPr>
        <w:t>.  The safety significance, whether determined by PRA or other analyses, is a factor in making decisions about the timeliness of ODs</w:t>
      </w:r>
      <w:r w:rsidR="00325BFF" w:rsidRPr="002D445D">
        <w:rPr>
          <w:sz w:val="22"/>
          <w:szCs w:val="22"/>
        </w:rPr>
        <w:t>.</w:t>
      </w:r>
    </w:p>
    <w:p w14:paraId="2F99E837" w14:textId="77777777" w:rsidR="00A14B83" w:rsidRPr="002D445D" w:rsidRDefault="00A14B83" w:rsidP="00425222">
      <w:pPr>
        <w:rPr>
          <w:sz w:val="22"/>
          <w:szCs w:val="22"/>
        </w:rPr>
      </w:pPr>
    </w:p>
    <w:p w14:paraId="3E6E42BF" w14:textId="77777777" w:rsidR="00A14B83" w:rsidRPr="002D445D" w:rsidRDefault="00A14B83" w:rsidP="00425222">
      <w:pPr>
        <w:rPr>
          <w:sz w:val="22"/>
          <w:szCs w:val="22"/>
          <w:u w:val="single"/>
        </w:rPr>
      </w:pPr>
      <w:r w:rsidRPr="002D445D">
        <w:rPr>
          <w:sz w:val="22"/>
          <w:szCs w:val="22"/>
        </w:rPr>
        <w:t>08.07</w:t>
      </w:r>
      <w:r w:rsidRPr="002D445D">
        <w:rPr>
          <w:sz w:val="22"/>
          <w:szCs w:val="22"/>
        </w:rPr>
        <w:tab/>
      </w:r>
      <w:r w:rsidRPr="002D445D">
        <w:rPr>
          <w:sz w:val="22"/>
          <w:szCs w:val="22"/>
          <w:u w:val="single"/>
        </w:rPr>
        <w:t>Use of Seismic Margin Assessment in Operability Decisions</w:t>
      </w:r>
    </w:p>
    <w:p w14:paraId="27037F24" w14:textId="77777777" w:rsidR="00A14B83" w:rsidRPr="002D445D" w:rsidRDefault="00A14B83" w:rsidP="00425222">
      <w:pPr>
        <w:rPr>
          <w:sz w:val="22"/>
          <w:szCs w:val="22"/>
          <w:u w:val="single"/>
        </w:rPr>
      </w:pPr>
    </w:p>
    <w:p w14:paraId="4C31552E" w14:textId="77777777" w:rsidR="00A14B83" w:rsidRPr="002D445D" w:rsidRDefault="00A14B83" w:rsidP="00425222">
      <w:pPr>
        <w:rPr>
          <w:sz w:val="22"/>
          <w:szCs w:val="22"/>
        </w:rPr>
      </w:pPr>
      <w:r w:rsidRPr="002D445D">
        <w:rPr>
          <w:sz w:val="22"/>
          <w:szCs w:val="22"/>
        </w:rPr>
        <w:t>Seismic Margin Assessment (SMA) methodologies have been used to demonstrate that seismic margin exists for ground motion levels above the safe shutdown earthquake (SSE). These analyses have been used for beyond design basis calculations; however, the SM</w:t>
      </w:r>
      <w:r w:rsidR="00371F94" w:rsidRPr="002D445D">
        <w:rPr>
          <w:sz w:val="22"/>
          <w:szCs w:val="22"/>
        </w:rPr>
        <w:t>A</w:t>
      </w:r>
      <w:r w:rsidRPr="002D445D">
        <w:rPr>
          <w:sz w:val="22"/>
          <w:szCs w:val="22"/>
        </w:rPr>
        <w:t xml:space="preserve"> approach may be appropriate for demonstrating operability on a temporary basis until compliance with the licensing basis is achieved.  If an SMA is used, the seismic demand sh</w:t>
      </w:r>
      <w:r w:rsidR="005658E6" w:rsidRPr="002D445D">
        <w:rPr>
          <w:sz w:val="22"/>
          <w:szCs w:val="22"/>
        </w:rPr>
        <w:t>ould</w:t>
      </w:r>
      <w:r w:rsidRPr="002D445D">
        <w:rPr>
          <w:sz w:val="22"/>
          <w:szCs w:val="22"/>
        </w:rPr>
        <w:t xml:space="preserve"> be the recently developed Ground Motion Response Spectra (GMRS) for the Fukushima 2.1 seismic evaluation, and its application sh</w:t>
      </w:r>
      <w:r w:rsidR="005658E6" w:rsidRPr="002D445D">
        <w:rPr>
          <w:sz w:val="22"/>
          <w:szCs w:val="22"/>
        </w:rPr>
        <w:t>ould</w:t>
      </w:r>
      <w:r w:rsidRPr="002D445D">
        <w:rPr>
          <w:sz w:val="22"/>
          <w:szCs w:val="22"/>
        </w:rPr>
        <w:t xml:space="preserve"> be consistent with EPRI NP-6041-SL.</w:t>
      </w:r>
    </w:p>
    <w:p w14:paraId="1B9D9C08" w14:textId="77777777" w:rsidR="00A14B83" w:rsidRPr="002D445D" w:rsidRDefault="00A14B83" w:rsidP="00425222">
      <w:pPr>
        <w:rPr>
          <w:sz w:val="22"/>
          <w:szCs w:val="22"/>
        </w:rPr>
      </w:pPr>
    </w:p>
    <w:p w14:paraId="08779BFA" w14:textId="77777777" w:rsidR="00A14B83" w:rsidRPr="002D445D" w:rsidRDefault="00A14B83" w:rsidP="00425222">
      <w:pPr>
        <w:rPr>
          <w:sz w:val="22"/>
          <w:szCs w:val="22"/>
          <w:u w:val="single"/>
        </w:rPr>
      </w:pPr>
      <w:r w:rsidRPr="002D445D">
        <w:rPr>
          <w:sz w:val="22"/>
          <w:szCs w:val="22"/>
        </w:rPr>
        <w:t>08.08</w:t>
      </w:r>
      <w:r w:rsidRPr="002D445D">
        <w:rPr>
          <w:sz w:val="22"/>
          <w:szCs w:val="22"/>
        </w:rPr>
        <w:tab/>
      </w:r>
      <w:r w:rsidRPr="002D445D">
        <w:rPr>
          <w:sz w:val="22"/>
          <w:szCs w:val="22"/>
          <w:u w:val="single"/>
        </w:rPr>
        <w:t>Environmental Qualification</w:t>
      </w:r>
    </w:p>
    <w:p w14:paraId="6FA77AB8" w14:textId="77777777" w:rsidR="00A14B83" w:rsidRPr="002D445D" w:rsidRDefault="00A14B83" w:rsidP="00425222">
      <w:pPr>
        <w:rPr>
          <w:sz w:val="22"/>
          <w:szCs w:val="22"/>
          <w:u w:val="single"/>
        </w:rPr>
      </w:pPr>
    </w:p>
    <w:p w14:paraId="071BC7D4" w14:textId="711EDC76" w:rsidR="00A14B83" w:rsidRPr="002D445D" w:rsidRDefault="00A14B83" w:rsidP="00425222">
      <w:pPr>
        <w:rPr>
          <w:sz w:val="22"/>
          <w:szCs w:val="22"/>
        </w:rPr>
      </w:pPr>
      <w:r w:rsidRPr="002D445D">
        <w:rPr>
          <w:sz w:val="22"/>
          <w:szCs w:val="22"/>
        </w:rPr>
        <w:t>When a licensee identifies a condition that affects compliance with 10 CFR 50.49,</w:t>
      </w:r>
      <w:r w:rsidRPr="002D445D">
        <w:rPr>
          <w:sz w:val="22"/>
          <w:szCs w:val="22"/>
        </w:rPr>
        <w:fldChar w:fldCharType="begin"/>
      </w:r>
      <w:r w:rsidRPr="002D445D">
        <w:rPr>
          <w:sz w:val="22"/>
          <w:szCs w:val="22"/>
        </w:rPr>
        <w:instrText>ADVANCE \u3</w:instrText>
      </w:r>
      <w:r w:rsidRPr="002D445D">
        <w:rPr>
          <w:sz w:val="22"/>
          <w:szCs w:val="22"/>
        </w:rPr>
        <w:fldChar w:fldCharType="end"/>
      </w:r>
      <w:r w:rsidRPr="002D445D">
        <w:rPr>
          <w:sz w:val="22"/>
          <w:szCs w:val="22"/>
        </w:rPr>
        <w:fldChar w:fldCharType="begin"/>
      </w:r>
      <w:r w:rsidRPr="002D445D">
        <w:rPr>
          <w:sz w:val="22"/>
          <w:szCs w:val="22"/>
        </w:rPr>
        <w:instrText>ADVANCE \d3</w:instrText>
      </w:r>
      <w:r w:rsidRPr="002D445D">
        <w:rPr>
          <w:sz w:val="22"/>
          <w:szCs w:val="22"/>
        </w:rPr>
        <w:fldChar w:fldCharType="end"/>
      </w:r>
      <w:r w:rsidRPr="002D445D">
        <w:rPr>
          <w:sz w:val="22"/>
          <w:szCs w:val="22"/>
        </w:rPr>
        <w:t xml:space="preserve"> (e.</w:t>
      </w:r>
      <w:r w:rsidR="00FD33FF" w:rsidRPr="002D445D">
        <w:rPr>
          <w:sz w:val="22"/>
          <w:szCs w:val="22"/>
        </w:rPr>
        <w:t>g.</w:t>
      </w:r>
      <w:r w:rsidRPr="002D445D">
        <w:rPr>
          <w:sz w:val="22"/>
          <w:szCs w:val="22"/>
        </w:rPr>
        <w:t>, a licensee does not have an adequate basis to establish qualification), the licensee should determine if this condition results in the loss of the presumption of operability and if so enter the OD process.  The licensee may use the criteria of Section 0</w:t>
      </w:r>
      <w:r w:rsidR="00945AC5" w:rsidRPr="002D445D">
        <w:rPr>
          <w:sz w:val="22"/>
          <w:szCs w:val="22"/>
        </w:rPr>
        <w:t>6</w:t>
      </w:r>
      <w:r w:rsidRPr="002D445D">
        <w:rPr>
          <w:sz w:val="22"/>
          <w:szCs w:val="22"/>
        </w:rPr>
        <w:t>.0</w:t>
      </w:r>
      <w:r w:rsidR="00945AC5" w:rsidRPr="002D445D">
        <w:rPr>
          <w:sz w:val="22"/>
          <w:szCs w:val="22"/>
        </w:rPr>
        <w:t>4</w:t>
      </w:r>
      <w:r w:rsidRPr="002D445D">
        <w:rPr>
          <w:sz w:val="22"/>
          <w:szCs w:val="22"/>
        </w:rPr>
        <w:t xml:space="preserve"> to establish reasonable </w:t>
      </w:r>
      <w:r w:rsidR="00945AC5" w:rsidRPr="002D445D">
        <w:rPr>
          <w:sz w:val="22"/>
          <w:szCs w:val="22"/>
        </w:rPr>
        <w:t>assurance</w:t>
      </w:r>
      <w:r w:rsidRPr="002D445D">
        <w:rPr>
          <w:sz w:val="22"/>
          <w:szCs w:val="22"/>
        </w:rPr>
        <w:t xml:space="preserve"> th</w:t>
      </w:r>
      <w:r w:rsidR="00640942" w:rsidRPr="002D445D">
        <w:rPr>
          <w:sz w:val="22"/>
          <w:szCs w:val="22"/>
        </w:rPr>
        <w:t>e</w:t>
      </w:r>
      <w:r w:rsidRPr="002D445D">
        <w:rPr>
          <w:sz w:val="22"/>
          <w:szCs w:val="22"/>
        </w:rPr>
        <w:t xml:space="preserve"> SSC will perform </w:t>
      </w:r>
      <w:r w:rsidR="00C32376" w:rsidRPr="002D445D">
        <w:rPr>
          <w:sz w:val="22"/>
          <w:szCs w:val="22"/>
        </w:rPr>
        <w:t>its</w:t>
      </w:r>
      <w:r w:rsidRPr="002D445D">
        <w:rPr>
          <w:sz w:val="22"/>
          <w:szCs w:val="22"/>
        </w:rPr>
        <w:t xml:space="preserve"> specified safety function</w:t>
      </w:r>
      <w:r w:rsidR="00C32376" w:rsidRPr="002D445D">
        <w:rPr>
          <w:sz w:val="22"/>
          <w:szCs w:val="22"/>
        </w:rPr>
        <w:t>(</w:t>
      </w:r>
      <w:r w:rsidRPr="002D445D">
        <w:rPr>
          <w:sz w:val="22"/>
          <w:szCs w:val="22"/>
        </w:rPr>
        <w:t>s</w:t>
      </w:r>
      <w:r w:rsidR="00C32376" w:rsidRPr="002D445D">
        <w:rPr>
          <w:sz w:val="22"/>
          <w:szCs w:val="22"/>
        </w:rPr>
        <w:t>)</w:t>
      </w:r>
      <w:r w:rsidRPr="002D445D">
        <w:rPr>
          <w:sz w:val="22"/>
          <w:szCs w:val="22"/>
        </w:rPr>
        <w:t xml:space="preserve">.  In this connection, it must also be shown </w:t>
      </w:r>
      <w:r w:rsidR="008024A0" w:rsidRPr="002D445D">
        <w:rPr>
          <w:sz w:val="22"/>
          <w:szCs w:val="22"/>
        </w:rPr>
        <w:t xml:space="preserve">to a reasonable assurance standard </w:t>
      </w:r>
      <w:r w:rsidRPr="002D445D">
        <w:rPr>
          <w:sz w:val="22"/>
          <w:szCs w:val="22"/>
        </w:rPr>
        <w:t xml:space="preserve">that a subsequent failure of the equipment, if likely under accident conditions, will not result in a consequential failure as discussed in Section </w:t>
      </w:r>
      <w:r w:rsidR="00945AC5" w:rsidRPr="002D445D">
        <w:rPr>
          <w:sz w:val="22"/>
          <w:szCs w:val="22"/>
        </w:rPr>
        <w:t>08</w:t>
      </w:r>
      <w:r w:rsidRPr="002D445D">
        <w:rPr>
          <w:sz w:val="22"/>
          <w:szCs w:val="22"/>
        </w:rPr>
        <w:t>.03.</w:t>
      </w:r>
    </w:p>
    <w:p w14:paraId="4FCDC18B" w14:textId="77777777" w:rsidR="00A14B83" w:rsidRPr="002D445D" w:rsidRDefault="00A14B83" w:rsidP="00425222">
      <w:pPr>
        <w:rPr>
          <w:sz w:val="22"/>
          <w:szCs w:val="22"/>
        </w:rPr>
      </w:pPr>
    </w:p>
    <w:p w14:paraId="2386CDCF" w14:textId="77777777" w:rsidR="00A14B83" w:rsidRPr="002D445D" w:rsidRDefault="00A14B83" w:rsidP="00425222">
      <w:pPr>
        <w:rPr>
          <w:sz w:val="22"/>
          <w:szCs w:val="22"/>
          <w:u w:val="single"/>
        </w:rPr>
      </w:pPr>
      <w:r w:rsidRPr="002D445D">
        <w:rPr>
          <w:sz w:val="22"/>
          <w:szCs w:val="22"/>
        </w:rPr>
        <w:t>08.09</w:t>
      </w:r>
      <w:r w:rsidRPr="002D445D">
        <w:rPr>
          <w:sz w:val="22"/>
          <w:szCs w:val="22"/>
        </w:rPr>
        <w:tab/>
      </w:r>
      <w:r w:rsidRPr="002D445D">
        <w:rPr>
          <w:sz w:val="22"/>
          <w:szCs w:val="22"/>
          <w:u w:val="single"/>
        </w:rPr>
        <w:t>Technical Specification Operability vs. ASME OM Code Criteria</w:t>
      </w:r>
    </w:p>
    <w:p w14:paraId="05924FA6" w14:textId="77777777" w:rsidR="00A14B83" w:rsidRPr="002D445D" w:rsidRDefault="00A14B83" w:rsidP="00425222">
      <w:pPr>
        <w:rPr>
          <w:sz w:val="22"/>
          <w:szCs w:val="22"/>
          <w:u w:val="single"/>
        </w:rPr>
      </w:pPr>
    </w:p>
    <w:p w14:paraId="5DABAD16" w14:textId="7AB777CE" w:rsidR="00A14B83" w:rsidRPr="002D445D" w:rsidRDefault="00A14B83" w:rsidP="00425222">
      <w:pPr>
        <w:rPr>
          <w:sz w:val="22"/>
          <w:szCs w:val="22"/>
        </w:rPr>
      </w:pPr>
      <w:r w:rsidRPr="002D445D">
        <w:rPr>
          <w:sz w:val="22"/>
          <w:szCs w:val="22"/>
        </w:rPr>
        <w:t xml:space="preserve">The TS normally applies to the overall performance of plant systems, but sometimes contains limiting values for the performance of certain components.  The limiting values are specified to ensure that the </w:t>
      </w:r>
      <w:r w:rsidR="00FE4071" w:rsidRPr="002D445D">
        <w:rPr>
          <w:sz w:val="22"/>
          <w:szCs w:val="22"/>
        </w:rPr>
        <w:t xml:space="preserve">operational limits established by the </w:t>
      </w:r>
      <w:r w:rsidRPr="002D445D">
        <w:rPr>
          <w:sz w:val="22"/>
          <w:szCs w:val="22"/>
        </w:rPr>
        <w:t xml:space="preserve">design basis and safety analysis are satisfied.  The values (e.g., pump flow rate, valve closure time, valve leakage rate, safety/relief valve set point pressure) are criteria that can be used to verify operability.  If </w:t>
      </w:r>
      <w:r w:rsidR="00FE4071" w:rsidRPr="002D445D">
        <w:rPr>
          <w:sz w:val="22"/>
          <w:szCs w:val="22"/>
        </w:rPr>
        <w:t xml:space="preserve">at any time </w:t>
      </w:r>
      <w:r w:rsidRPr="002D445D">
        <w:rPr>
          <w:sz w:val="22"/>
          <w:szCs w:val="22"/>
        </w:rPr>
        <w:t>the</w:t>
      </w:r>
      <w:r w:rsidR="00FE4071" w:rsidRPr="002D445D">
        <w:rPr>
          <w:sz w:val="22"/>
          <w:szCs w:val="22"/>
        </w:rPr>
        <w:t>se</w:t>
      </w:r>
      <w:r w:rsidRPr="002D445D">
        <w:rPr>
          <w:sz w:val="22"/>
          <w:szCs w:val="22"/>
        </w:rPr>
        <w:t xml:space="preserve"> </w:t>
      </w:r>
      <w:r w:rsidRPr="002D445D">
        <w:rPr>
          <w:sz w:val="22"/>
          <w:szCs w:val="22"/>
        </w:rPr>
        <w:lastRenderedPageBreak/>
        <w:t>values are not met, the system must be declared inoperable, the LCO must be declared not met, and the applicable conditions must be entered.</w:t>
      </w:r>
    </w:p>
    <w:p w14:paraId="1E1BFB89" w14:textId="77777777" w:rsidR="00A14B83" w:rsidRPr="002D445D" w:rsidRDefault="00A14B83" w:rsidP="00425222">
      <w:pPr>
        <w:rPr>
          <w:sz w:val="22"/>
          <w:szCs w:val="22"/>
        </w:rPr>
      </w:pPr>
    </w:p>
    <w:p w14:paraId="328D88BE" w14:textId="77777777" w:rsidR="00A14B83" w:rsidRPr="002D445D" w:rsidRDefault="00A14B83" w:rsidP="00425222">
      <w:pPr>
        <w:rPr>
          <w:sz w:val="22"/>
          <w:szCs w:val="22"/>
        </w:rPr>
      </w:pPr>
      <w:r w:rsidRPr="002D445D">
        <w:rPr>
          <w:sz w:val="22"/>
          <w:szCs w:val="22"/>
        </w:rPr>
        <w:t xml:space="preserve">The ASME OM Code establishes the requirements for preservice and </w:t>
      </w:r>
      <w:proofErr w:type="spellStart"/>
      <w:r w:rsidRPr="002D445D">
        <w:rPr>
          <w:sz w:val="22"/>
          <w:szCs w:val="22"/>
        </w:rPr>
        <w:t>inservice</w:t>
      </w:r>
      <w:proofErr w:type="spellEnd"/>
      <w:r w:rsidRPr="002D445D">
        <w:rPr>
          <w:sz w:val="22"/>
          <w:szCs w:val="22"/>
        </w:rPr>
        <w:t xml:space="preserve"> testing and the examination of certain components to assess their operational readiness.  ASME OM Code acceptance criteria for </w:t>
      </w:r>
      <w:proofErr w:type="spellStart"/>
      <w:r w:rsidRPr="002D445D">
        <w:rPr>
          <w:sz w:val="22"/>
          <w:szCs w:val="22"/>
        </w:rPr>
        <w:t>inservice</w:t>
      </w:r>
      <w:proofErr w:type="spellEnd"/>
      <w:r w:rsidRPr="002D445D">
        <w:rPr>
          <w:sz w:val="22"/>
          <w:szCs w:val="22"/>
        </w:rPr>
        <w:t xml:space="preserve"> testing (IST) include “required action ranges” or limiting values for certain component performance parameters.  These required action ranges or limiting values, defined by the ASME OM Code as component performance parameters, may be more limiting than the TS values (which are accident analysis limits).  </w:t>
      </w:r>
      <w:r w:rsidR="00A327A1" w:rsidRPr="002D445D">
        <w:rPr>
          <w:sz w:val="22"/>
          <w:szCs w:val="22"/>
        </w:rPr>
        <w:t>Where IST requirements are incorporated into a facility’s surveillance requirements w</w:t>
      </w:r>
      <w:r w:rsidRPr="002D445D">
        <w:rPr>
          <w:sz w:val="22"/>
          <w:szCs w:val="22"/>
        </w:rPr>
        <w:t>hen performance data fall</w:t>
      </w:r>
      <w:r w:rsidR="00CF7168" w:rsidRPr="002D445D">
        <w:rPr>
          <w:sz w:val="22"/>
          <w:szCs w:val="22"/>
        </w:rPr>
        <w:t>s</w:t>
      </w:r>
      <w:r w:rsidRPr="002D445D">
        <w:rPr>
          <w:sz w:val="22"/>
          <w:szCs w:val="22"/>
        </w:rPr>
        <w:t xml:space="preserve"> outside the required action range, regardless of whether the limit is equal to the TS limit or more restrictive, the </w:t>
      </w:r>
      <w:r w:rsidR="002D41BC" w:rsidRPr="002D445D">
        <w:rPr>
          <w:sz w:val="22"/>
          <w:szCs w:val="22"/>
        </w:rPr>
        <w:t>surveillance requirement is not met</w:t>
      </w:r>
      <w:r w:rsidRPr="002D445D">
        <w:rPr>
          <w:sz w:val="22"/>
          <w:szCs w:val="22"/>
        </w:rPr>
        <w:t xml:space="preserve"> (the word “inoperative” is used in the text of the ASME Code, i.e., the pump or valve is “inoperative”) and the LCO must be declared not met and the applicable conditions must be entered.</w:t>
      </w:r>
    </w:p>
    <w:p w14:paraId="7AC3AFEB" w14:textId="77777777" w:rsidR="00A14B83" w:rsidRPr="002D445D" w:rsidRDefault="00A14B83" w:rsidP="00425222">
      <w:pPr>
        <w:rPr>
          <w:sz w:val="22"/>
          <w:szCs w:val="22"/>
        </w:rPr>
      </w:pPr>
    </w:p>
    <w:p w14:paraId="4040D4D7" w14:textId="77777777" w:rsidR="00A14B83" w:rsidRPr="002D445D" w:rsidRDefault="00A14B83" w:rsidP="00425222">
      <w:pPr>
        <w:rPr>
          <w:sz w:val="22"/>
          <w:szCs w:val="22"/>
        </w:rPr>
      </w:pPr>
      <w:r w:rsidRPr="002D445D">
        <w:rPr>
          <w:sz w:val="22"/>
          <w:szCs w:val="22"/>
        </w:rPr>
        <w:t>When the required action range is more limiting than its corresponding TS, the corrective action need not be limited to replacement or repair; an analysis demonstrat</w:t>
      </w:r>
      <w:r w:rsidR="00495812" w:rsidRPr="002D445D">
        <w:rPr>
          <w:sz w:val="22"/>
          <w:szCs w:val="22"/>
        </w:rPr>
        <w:t>ing</w:t>
      </w:r>
      <w:r w:rsidRPr="002D445D">
        <w:rPr>
          <w:sz w:val="22"/>
          <w:szCs w:val="22"/>
        </w:rPr>
        <w:t xml:space="preserve"> the specific performance degradation does not impair operability </w:t>
      </w:r>
      <w:r w:rsidR="002D7CF2" w:rsidRPr="002D445D">
        <w:rPr>
          <w:sz w:val="22"/>
          <w:szCs w:val="22"/>
        </w:rPr>
        <w:t>would be acceptable</w:t>
      </w:r>
      <w:r w:rsidRPr="002D445D">
        <w:rPr>
          <w:sz w:val="22"/>
          <w:szCs w:val="22"/>
        </w:rPr>
        <w:t>.  A new required action range may be established after such analysis, allowing a new OD.</w:t>
      </w:r>
    </w:p>
    <w:p w14:paraId="1232095C" w14:textId="77777777" w:rsidR="00A14B83" w:rsidRPr="002D445D" w:rsidRDefault="00A14B83" w:rsidP="00425222">
      <w:pPr>
        <w:rPr>
          <w:sz w:val="22"/>
          <w:szCs w:val="22"/>
        </w:rPr>
      </w:pPr>
    </w:p>
    <w:p w14:paraId="249DCC51" w14:textId="77777777" w:rsidR="00A14B83" w:rsidRPr="002D445D" w:rsidRDefault="00A14B83" w:rsidP="00A14B83">
      <w:pPr>
        <w:rPr>
          <w:sz w:val="22"/>
          <w:szCs w:val="22"/>
        </w:rPr>
      </w:pPr>
      <w:r w:rsidRPr="002D445D">
        <w:rPr>
          <w:sz w:val="22"/>
          <w:szCs w:val="22"/>
        </w:rPr>
        <w:t xml:space="preserve">The NRC does not accept durations specified by the ASME OM Code for analyzing test results as a reason for postponing entry into a TS action statement.  As soon as data are recognized as being within the required action range for pumps or as exceeding the limiting-value full-stroke time for valves, the associated component must be declared inoperable, and if subject to TS, the completion time specified in the action statement must be started at the time the component was declared inoperable.  For inoperable pumps and valves that are part of an ASME IST program but not subject to TS, </w:t>
      </w:r>
      <w:r w:rsidR="00423E74" w:rsidRPr="002D445D">
        <w:rPr>
          <w:sz w:val="22"/>
          <w:szCs w:val="22"/>
        </w:rPr>
        <w:t xml:space="preserve">only </w:t>
      </w:r>
      <w:r w:rsidRPr="002D445D">
        <w:rPr>
          <w:sz w:val="22"/>
          <w:szCs w:val="22"/>
        </w:rPr>
        <w:t xml:space="preserve">the actions required by the applicable sections of the ASME code are applicable. </w:t>
      </w:r>
    </w:p>
    <w:p w14:paraId="54B3F440" w14:textId="77777777" w:rsidR="00A14B83" w:rsidRPr="002D445D" w:rsidRDefault="00A14B83" w:rsidP="00425222">
      <w:pPr>
        <w:rPr>
          <w:sz w:val="22"/>
          <w:szCs w:val="22"/>
        </w:rPr>
      </w:pPr>
    </w:p>
    <w:p w14:paraId="16AE1744" w14:textId="77777777" w:rsidR="00A14B83" w:rsidRPr="002D445D" w:rsidRDefault="00A14B83" w:rsidP="00A14B83">
      <w:pPr>
        <w:rPr>
          <w:sz w:val="22"/>
          <w:szCs w:val="22"/>
        </w:rPr>
      </w:pPr>
      <w:r w:rsidRPr="002D445D">
        <w:rPr>
          <w:sz w:val="22"/>
          <w:szCs w:val="22"/>
        </w:rPr>
        <w:t>Recalibrating test instruments and then repeating pump or valve tests are acceptable as an alternative to repair or replacement but cannot be done before declaring the pump or valve inoperable.  However, if during a test it is obvious that a test instrument is malfunctioning, the test may be halted and the instruments promptly recalibrated or replaced.  During a test, anomalous data with no clear indication of the cause must be attributed to the pump or valve under test.  In that case, the licensee should evaluate to determine if this condition results in the loss of the presumption of operability and if so enter the OD process.</w:t>
      </w:r>
    </w:p>
    <w:p w14:paraId="2FBF4147" w14:textId="77777777" w:rsidR="00A14B83" w:rsidRPr="002D445D" w:rsidRDefault="00A14B83" w:rsidP="00A14B83">
      <w:pPr>
        <w:rPr>
          <w:sz w:val="22"/>
          <w:szCs w:val="22"/>
        </w:rPr>
      </w:pPr>
    </w:p>
    <w:p w14:paraId="573815C3" w14:textId="77777777" w:rsidR="00A14B83" w:rsidRPr="002D445D" w:rsidRDefault="00A14B83" w:rsidP="00A14B83">
      <w:pPr>
        <w:rPr>
          <w:sz w:val="22"/>
          <w:szCs w:val="22"/>
          <w:u w:val="single"/>
        </w:rPr>
      </w:pPr>
      <w:r w:rsidRPr="002D445D">
        <w:rPr>
          <w:sz w:val="22"/>
          <w:szCs w:val="22"/>
        </w:rPr>
        <w:t>08.10</w:t>
      </w:r>
      <w:r w:rsidRPr="002D445D">
        <w:rPr>
          <w:sz w:val="22"/>
          <w:szCs w:val="22"/>
        </w:rPr>
        <w:tab/>
      </w:r>
      <w:r w:rsidRPr="002D445D">
        <w:rPr>
          <w:sz w:val="22"/>
          <w:szCs w:val="22"/>
          <w:u w:val="single"/>
        </w:rPr>
        <w:t>Support System Operability</w:t>
      </w:r>
    </w:p>
    <w:p w14:paraId="1DA7B2EF" w14:textId="77777777" w:rsidR="00A14B83" w:rsidRPr="002D445D" w:rsidRDefault="00A14B83" w:rsidP="00A14B83">
      <w:pPr>
        <w:rPr>
          <w:sz w:val="22"/>
          <w:szCs w:val="22"/>
          <w:u w:val="single"/>
        </w:rPr>
      </w:pPr>
    </w:p>
    <w:p w14:paraId="45882D2D" w14:textId="77777777" w:rsidR="00A14B83" w:rsidRPr="002D445D" w:rsidRDefault="00A14B83" w:rsidP="00A14B83">
      <w:pPr>
        <w:rPr>
          <w:sz w:val="22"/>
          <w:szCs w:val="22"/>
        </w:rPr>
      </w:pPr>
      <w:r w:rsidRPr="002D445D">
        <w:rPr>
          <w:sz w:val="22"/>
          <w:szCs w:val="22"/>
        </w:rPr>
        <w:t>The definition of operability assumes that an SSC described in TS can perform its specified safety function</w:t>
      </w:r>
      <w:r w:rsidR="00CF1E8E" w:rsidRPr="002D445D">
        <w:rPr>
          <w:sz w:val="22"/>
          <w:szCs w:val="22"/>
        </w:rPr>
        <w:t>(s)</w:t>
      </w:r>
      <w:r w:rsidRPr="002D445D">
        <w:rPr>
          <w:sz w:val="22"/>
          <w:szCs w:val="22"/>
        </w:rPr>
        <w:t xml:space="preserve"> when all necessary support systems </w:t>
      </w:r>
      <w:proofErr w:type="gramStart"/>
      <w:r w:rsidRPr="002D445D">
        <w:rPr>
          <w:sz w:val="22"/>
          <w:szCs w:val="22"/>
        </w:rPr>
        <w:t>are capable of performing</w:t>
      </w:r>
      <w:proofErr w:type="gramEnd"/>
      <w:r w:rsidRPr="002D445D">
        <w:rPr>
          <w:sz w:val="22"/>
          <w:szCs w:val="22"/>
        </w:rPr>
        <w:t xml:space="preserve"> their related support function</w:t>
      </w:r>
      <w:r w:rsidR="00CF1E8E" w:rsidRPr="002D445D">
        <w:rPr>
          <w:sz w:val="22"/>
          <w:szCs w:val="22"/>
        </w:rPr>
        <w:t>(</w:t>
      </w:r>
      <w:r w:rsidRPr="002D445D">
        <w:rPr>
          <w:sz w:val="22"/>
          <w:szCs w:val="22"/>
        </w:rPr>
        <w:t>s</w:t>
      </w:r>
      <w:r w:rsidR="00CF1E8E" w:rsidRPr="002D445D">
        <w:rPr>
          <w:sz w:val="22"/>
          <w:szCs w:val="22"/>
        </w:rPr>
        <w:t>)</w:t>
      </w:r>
      <w:r w:rsidRPr="002D445D">
        <w:rPr>
          <w:sz w:val="22"/>
          <w:szCs w:val="22"/>
        </w:rPr>
        <w:t>.  Each licensee must understand which support systems are necessary</w:t>
      </w:r>
      <w:r w:rsidR="009E12B8" w:rsidRPr="002D445D">
        <w:rPr>
          <w:sz w:val="22"/>
          <w:szCs w:val="22"/>
        </w:rPr>
        <w:t xml:space="preserve"> and related</w:t>
      </w:r>
      <w:r w:rsidRPr="002D445D">
        <w:rPr>
          <w:sz w:val="22"/>
          <w:szCs w:val="22"/>
        </w:rPr>
        <w:t xml:space="preserve"> to ensure operability of supported TS systems.  In some cases, the licensee could use “engineering judgment” in determining whether a support system that is not described in TS is necessary </w:t>
      </w:r>
      <w:r w:rsidR="00E63696" w:rsidRPr="002D445D">
        <w:rPr>
          <w:sz w:val="22"/>
          <w:szCs w:val="22"/>
        </w:rPr>
        <w:t xml:space="preserve">and related </w:t>
      </w:r>
      <w:r w:rsidRPr="002D445D">
        <w:rPr>
          <w:sz w:val="22"/>
          <w:szCs w:val="22"/>
        </w:rPr>
        <w:t>and is, therefore, required to be capable of performing its support function</w:t>
      </w:r>
      <w:r w:rsidR="00512990" w:rsidRPr="002D445D">
        <w:rPr>
          <w:sz w:val="22"/>
          <w:szCs w:val="22"/>
        </w:rPr>
        <w:t>(s)</w:t>
      </w:r>
      <w:r w:rsidRPr="002D445D">
        <w:rPr>
          <w:sz w:val="22"/>
          <w:szCs w:val="22"/>
        </w:rPr>
        <w:t>.</w:t>
      </w:r>
    </w:p>
    <w:p w14:paraId="1439F396" w14:textId="77777777" w:rsidR="00A14B83" w:rsidRPr="002D445D" w:rsidRDefault="00A14B83" w:rsidP="00A14B83">
      <w:pPr>
        <w:rPr>
          <w:sz w:val="22"/>
          <w:szCs w:val="22"/>
        </w:rPr>
      </w:pPr>
    </w:p>
    <w:p w14:paraId="0E428BF9" w14:textId="77777777" w:rsidR="00A14B83" w:rsidRPr="002D445D" w:rsidRDefault="00A14B83" w:rsidP="00A14B83">
      <w:pPr>
        <w:rPr>
          <w:sz w:val="22"/>
          <w:szCs w:val="22"/>
        </w:rPr>
      </w:pPr>
      <w:r w:rsidRPr="002D445D">
        <w:rPr>
          <w:sz w:val="22"/>
          <w:szCs w:val="22"/>
        </w:rPr>
        <w:t>The licensee may need to apply engineering principles in the final analysis of the basis for the decision.  For example, a ventilation system may be required in the summer to ensure that SSC</w:t>
      </w:r>
      <w:r w:rsidR="00E25CA3" w:rsidRPr="002D445D">
        <w:rPr>
          <w:sz w:val="22"/>
          <w:szCs w:val="22"/>
        </w:rPr>
        <w:t>s</w:t>
      </w:r>
      <w:r w:rsidRPr="002D445D">
        <w:rPr>
          <w:sz w:val="22"/>
          <w:szCs w:val="22"/>
        </w:rPr>
        <w:t xml:space="preserve"> can perform their specified safety function</w:t>
      </w:r>
      <w:r w:rsidR="00512990" w:rsidRPr="002D445D">
        <w:rPr>
          <w:sz w:val="22"/>
          <w:szCs w:val="22"/>
        </w:rPr>
        <w:t>(</w:t>
      </w:r>
      <w:r w:rsidRPr="002D445D">
        <w:rPr>
          <w:sz w:val="22"/>
          <w:szCs w:val="22"/>
        </w:rPr>
        <w:t>s</w:t>
      </w:r>
      <w:r w:rsidR="00512990" w:rsidRPr="002D445D">
        <w:rPr>
          <w:sz w:val="22"/>
          <w:szCs w:val="22"/>
        </w:rPr>
        <w:t>)</w:t>
      </w:r>
      <w:r w:rsidRPr="002D445D">
        <w:rPr>
          <w:sz w:val="22"/>
          <w:szCs w:val="22"/>
        </w:rPr>
        <w:t xml:space="preserve"> but may not be required in the winter.  Similarly, the electrical power supply for heat tracing may be required in the winter to ensure </w:t>
      </w:r>
      <w:r w:rsidRPr="002D445D">
        <w:rPr>
          <w:sz w:val="22"/>
          <w:szCs w:val="22"/>
        </w:rPr>
        <w:lastRenderedPageBreak/>
        <w:t>that SSC</w:t>
      </w:r>
      <w:r w:rsidR="00E25CA3" w:rsidRPr="002D445D">
        <w:rPr>
          <w:sz w:val="22"/>
          <w:szCs w:val="22"/>
        </w:rPr>
        <w:t>s</w:t>
      </w:r>
      <w:r w:rsidRPr="002D445D">
        <w:rPr>
          <w:sz w:val="22"/>
          <w:szCs w:val="22"/>
        </w:rPr>
        <w:t xml:space="preserve"> can perform their specified safety function</w:t>
      </w:r>
      <w:r w:rsidR="00165A4B" w:rsidRPr="002D445D">
        <w:rPr>
          <w:sz w:val="22"/>
          <w:szCs w:val="22"/>
        </w:rPr>
        <w:t>(</w:t>
      </w:r>
      <w:r w:rsidRPr="002D445D">
        <w:rPr>
          <w:sz w:val="22"/>
          <w:szCs w:val="22"/>
        </w:rPr>
        <w:t>s</w:t>
      </w:r>
      <w:r w:rsidR="00165A4B" w:rsidRPr="002D445D">
        <w:rPr>
          <w:sz w:val="22"/>
          <w:szCs w:val="22"/>
        </w:rPr>
        <w:t>)</w:t>
      </w:r>
      <w:r w:rsidRPr="002D445D">
        <w:rPr>
          <w:sz w:val="22"/>
          <w:szCs w:val="22"/>
        </w:rPr>
        <w:t xml:space="preserve"> but may not be required in the summer.  In all such cases, the licensee should periodically review the basis for determining that a support system is not required to ensure (a) the conclusion remains valid, and (b) there is timely restoration of the support system (the review may be done as part of the corrective action program).  As an alternative to restoration, the licensee may modify the support function (as it would make any other change to the facility) by following the 10 CFR 50.59 change process and updating the UFSAR.</w:t>
      </w:r>
    </w:p>
    <w:p w14:paraId="2A009810" w14:textId="77777777" w:rsidR="00A14B83" w:rsidRPr="002D445D" w:rsidRDefault="00A14B83" w:rsidP="00A14B83">
      <w:pPr>
        <w:rPr>
          <w:sz w:val="22"/>
          <w:szCs w:val="22"/>
        </w:rPr>
      </w:pPr>
    </w:p>
    <w:p w14:paraId="73D67806" w14:textId="77777777" w:rsidR="00A14B83" w:rsidRPr="002D445D" w:rsidRDefault="00A14B83" w:rsidP="00A14B83">
      <w:pPr>
        <w:rPr>
          <w:sz w:val="22"/>
          <w:szCs w:val="22"/>
        </w:rPr>
      </w:pPr>
      <w:r w:rsidRPr="002D445D">
        <w:rPr>
          <w:sz w:val="22"/>
          <w:szCs w:val="22"/>
        </w:rPr>
        <w:t xml:space="preserve">Upon discovery of a support system that is not capable of performing its </w:t>
      </w:r>
      <w:r w:rsidR="001B525D" w:rsidRPr="002D445D">
        <w:rPr>
          <w:sz w:val="22"/>
          <w:szCs w:val="22"/>
        </w:rPr>
        <w:t xml:space="preserve">necessary and </w:t>
      </w:r>
      <w:r w:rsidRPr="002D445D">
        <w:rPr>
          <w:sz w:val="22"/>
          <w:szCs w:val="22"/>
        </w:rPr>
        <w:t xml:space="preserve">related support function(s), the most important consideration is the possibility of having lost all capability to perform a specified safety function.  Upon declaring a support or supported system inoperable in one train, the required actions in the TS should be implemented.  The licensee must verify the </w:t>
      </w:r>
      <w:r w:rsidR="00165A4B" w:rsidRPr="002D445D">
        <w:rPr>
          <w:sz w:val="22"/>
          <w:szCs w:val="22"/>
        </w:rPr>
        <w:t>SSC</w:t>
      </w:r>
      <w:r w:rsidRPr="002D445D">
        <w:rPr>
          <w:sz w:val="22"/>
          <w:szCs w:val="22"/>
        </w:rPr>
        <w:t xml:space="preserve"> has not lost the complete capability to perform </w:t>
      </w:r>
      <w:r w:rsidR="00165A4B" w:rsidRPr="002D445D">
        <w:rPr>
          <w:sz w:val="22"/>
          <w:szCs w:val="22"/>
        </w:rPr>
        <w:t>its</w:t>
      </w:r>
      <w:r w:rsidRPr="002D445D">
        <w:rPr>
          <w:sz w:val="22"/>
          <w:szCs w:val="22"/>
        </w:rPr>
        <w:t xml:space="preserve"> specified safety function</w:t>
      </w:r>
      <w:r w:rsidR="00165A4B" w:rsidRPr="002D445D">
        <w:rPr>
          <w:sz w:val="22"/>
          <w:szCs w:val="22"/>
        </w:rPr>
        <w:t>(s)</w:t>
      </w:r>
      <w:r w:rsidRPr="002D445D">
        <w:rPr>
          <w:sz w:val="22"/>
          <w:szCs w:val="22"/>
        </w:rPr>
        <w:t>.  The word "</w:t>
      </w:r>
      <w:proofErr w:type="gramStart"/>
      <w:r w:rsidRPr="002D445D">
        <w:rPr>
          <w:sz w:val="22"/>
          <w:szCs w:val="22"/>
        </w:rPr>
        <w:t>verify</w:t>
      </w:r>
      <w:proofErr w:type="gramEnd"/>
      <w:r w:rsidRPr="002D445D">
        <w:rPr>
          <w:sz w:val="22"/>
          <w:szCs w:val="22"/>
        </w:rPr>
        <w:t>" as used here, covers examining logs or other information to determine if required features are out of service for maintenance or other reasons.  The TS may contain specific requirements or allowances regarding support systems.  In all cases, a licensee’s plant-specific TS govern</w:t>
      </w:r>
      <w:r w:rsidR="00F80E6C" w:rsidRPr="002D445D">
        <w:rPr>
          <w:sz w:val="22"/>
          <w:szCs w:val="22"/>
        </w:rPr>
        <w:t>s</w:t>
      </w:r>
      <w:r w:rsidRPr="002D445D">
        <w:rPr>
          <w:sz w:val="22"/>
          <w:szCs w:val="22"/>
        </w:rPr>
        <w:t>.</w:t>
      </w:r>
    </w:p>
    <w:p w14:paraId="05C772B2" w14:textId="77777777" w:rsidR="00A14B83" w:rsidRPr="002D445D" w:rsidRDefault="00A14B83" w:rsidP="00A14B83">
      <w:pPr>
        <w:rPr>
          <w:sz w:val="22"/>
          <w:szCs w:val="22"/>
        </w:rPr>
      </w:pPr>
    </w:p>
    <w:p w14:paraId="4F87DB86" w14:textId="39DC5491" w:rsidR="00A14B83" w:rsidRPr="002D445D" w:rsidRDefault="00A14B83" w:rsidP="00A14B83">
      <w:pPr>
        <w:rPr>
          <w:sz w:val="22"/>
          <w:szCs w:val="22"/>
          <w:u w:val="single"/>
        </w:rPr>
      </w:pPr>
      <w:r w:rsidRPr="002D445D">
        <w:rPr>
          <w:sz w:val="22"/>
          <w:szCs w:val="22"/>
        </w:rPr>
        <w:t>08.11</w:t>
      </w:r>
      <w:r w:rsidRPr="002D445D">
        <w:rPr>
          <w:sz w:val="22"/>
          <w:szCs w:val="22"/>
        </w:rPr>
        <w:tab/>
      </w:r>
      <w:r w:rsidR="00E91884" w:rsidRPr="002D445D">
        <w:rPr>
          <w:sz w:val="22"/>
          <w:szCs w:val="22"/>
          <w:u w:val="single"/>
        </w:rPr>
        <w:t>Pipe Support Requirements</w:t>
      </w:r>
    </w:p>
    <w:p w14:paraId="29FD7ABF" w14:textId="77777777" w:rsidR="00E91884" w:rsidRPr="002D445D" w:rsidRDefault="00E91884" w:rsidP="00A14B83">
      <w:pPr>
        <w:rPr>
          <w:sz w:val="22"/>
          <w:szCs w:val="22"/>
          <w:u w:val="single"/>
        </w:rPr>
      </w:pPr>
    </w:p>
    <w:p w14:paraId="7C5ACDC5" w14:textId="690CD7B4" w:rsidR="00E91884" w:rsidRPr="002D445D" w:rsidRDefault="00E91884" w:rsidP="00E91884">
      <w:pPr>
        <w:rPr>
          <w:sz w:val="22"/>
          <w:szCs w:val="22"/>
        </w:rPr>
      </w:pPr>
      <w:r w:rsidRPr="002D445D">
        <w:rPr>
          <w:sz w:val="22"/>
          <w:szCs w:val="22"/>
        </w:rPr>
        <w:t xml:space="preserve">Piping and pipe </w:t>
      </w:r>
      <w:proofErr w:type="gramStart"/>
      <w:r w:rsidRPr="002D445D">
        <w:rPr>
          <w:sz w:val="22"/>
          <w:szCs w:val="22"/>
        </w:rPr>
        <w:t>supports</w:t>
      </w:r>
      <w:proofErr w:type="gramEnd"/>
      <w:r w:rsidRPr="002D445D">
        <w:rPr>
          <w:sz w:val="22"/>
          <w:szCs w:val="22"/>
        </w:rPr>
        <w:t xml:space="preserve"> found to be degraded or not conforming, as defined by the ASME Code, </w:t>
      </w:r>
      <w:r w:rsidR="001D53DF" w:rsidRPr="002D445D">
        <w:rPr>
          <w:sz w:val="22"/>
          <w:szCs w:val="22"/>
        </w:rPr>
        <w:t xml:space="preserve">Section XI, IWF, </w:t>
      </w:r>
      <w:r w:rsidRPr="002D445D">
        <w:rPr>
          <w:sz w:val="22"/>
          <w:szCs w:val="22"/>
        </w:rPr>
        <w:t>and that support SSC described in TS should be</w:t>
      </w:r>
      <w:r w:rsidR="002C2BF8" w:rsidRPr="002D445D">
        <w:rPr>
          <w:sz w:val="22"/>
          <w:szCs w:val="22"/>
        </w:rPr>
        <w:t xml:space="preserve"> evaluated</w:t>
      </w:r>
      <w:r w:rsidRPr="002D445D">
        <w:rPr>
          <w:sz w:val="22"/>
          <w:szCs w:val="22"/>
        </w:rPr>
        <w:t xml:space="preserve"> to determine if this condition results in the loss of the presumption of operability and if so enter the OD process.  The following criteria are provided to address various components, including piping, supports, support plates, and anchor bolts.  Inspection and Enforcement (IE) Bulletin 79-14, “Seismic Analyses for As-Built Safety-Related Piping Systems,” including Supplements 1 and 2, provides additional guidance.  </w:t>
      </w:r>
      <w:r w:rsidR="001D53DF" w:rsidRPr="002D445D">
        <w:rPr>
          <w:sz w:val="22"/>
          <w:szCs w:val="22"/>
        </w:rPr>
        <w:t xml:space="preserve">Seismic Qualification </w:t>
      </w:r>
      <w:r w:rsidR="00520492" w:rsidRPr="002D445D">
        <w:rPr>
          <w:sz w:val="22"/>
          <w:szCs w:val="22"/>
        </w:rPr>
        <w:t>Users Group Generic Implementation Procedure-2 (</w:t>
      </w:r>
      <w:r w:rsidRPr="002D445D">
        <w:rPr>
          <w:sz w:val="22"/>
          <w:szCs w:val="22"/>
        </w:rPr>
        <w:t>SQUG GIP-2</w:t>
      </w:r>
      <w:r w:rsidR="00520492" w:rsidRPr="002D445D">
        <w:rPr>
          <w:sz w:val="22"/>
          <w:szCs w:val="22"/>
        </w:rPr>
        <w:t>)</w:t>
      </w:r>
      <w:r w:rsidRPr="002D445D">
        <w:rPr>
          <w:sz w:val="22"/>
          <w:szCs w:val="22"/>
        </w:rPr>
        <w:t xml:space="preserve"> also provides acceptable criteria that can be used to confirm operability of mechanical component anchorages consistent with design basis loadings.  RG 1.199, “Anchoring Components and Structural Supports in Concrete”, November 2003 which endorses American Concrete Institute (ACI) 349, “Code Requirements for Nuclear Safety Related Concrete Structures,” 2001 provides acceptance criteria for evaluation of nonconforming or degraded anchors (steel </w:t>
      </w:r>
      <w:proofErr w:type="spellStart"/>
      <w:r w:rsidRPr="002D445D">
        <w:rPr>
          <w:sz w:val="22"/>
          <w:szCs w:val="22"/>
        </w:rPr>
        <w:t>embedments</w:t>
      </w:r>
      <w:proofErr w:type="spellEnd"/>
      <w:r w:rsidRPr="002D445D">
        <w:rPr>
          <w:sz w:val="22"/>
          <w:szCs w:val="22"/>
        </w:rPr>
        <w:t>).</w:t>
      </w:r>
    </w:p>
    <w:p w14:paraId="4294FD58" w14:textId="77777777" w:rsidR="00E91884" w:rsidRPr="002D445D" w:rsidRDefault="00E91884" w:rsidP="00A14B83">
      <w:pPr>
        <w:rPr>
          <w:sz w:val="22"/>
          <w:szCs w:val="22"/>
        </w:rPr>
      </w:pPr>
    </w:p>
    <w:p w14:paraId="68C7FFB1" w14:textId="14B7882E" w:rsidR="00E91884" w:rsidRPr="002D445D" w:rsidRDefault="00E91884" w:rsidP="00E91884">
      <w:pPr>
        <w:rPr>
          <w:sz w:val="22"/>
          <w:szCs w:val="22"/>
        </w:rPr>
      </w:pPr>
      <w:r w:rsidRPr="002D445D">
        <w:rPr>
          <w:sz w:val="22"/>
          <w:szCs w:val="22"/>
        </w:rPr>
        <w:t>Specific operability criteria for concrete anchor bolts and pipe supports are given in IE Bulletin 79-02, “Pipe Support Base Plate Designs Using Concrete Expansion Anchor Bolts” (see Revision 1, Supplement 1, and Revision 2).  The criteria for evaluating</w:t>
      </w:r>
      <w:r w:rsidR="00C55E95" w:rsidRPr="002D445D">
        <w:rPr>
          <w:sz w:val="22"/>
          <w:szCs w:val="22"/>
        </w:rPr>
        <w:t xml:space="preserve"> the</w:t>
      </w:r>
      <w:r w:rsidRPr="002D445D">
        <w:rPr>
          <w:sz w:val="22"/>
          <w:szCs w:val="22"/>
        </w:rPr>
        <w:t xml:space="preserve"> seismic design </w:t>
      </w:r>
      <w:r w:rsidR="007A37E1" w:rsidRPr="002D445D">
        <w:rPr>
          <w:sz w:val="22"/>
          <w:szCs w:val="22"/>
        </w:rPr>
        <w:t xml:space="preserve">of </w:t>
      </w:r>
      <w:r w:rsidRPr="002D445D">
        <w:rPr>
          <w:sz w:val="22"/>
          <w:szCs w:val="22"/>
        </w:rPr>
        <w:t xml:space="preserve">piping supports and anchor bolts relating to Bulletins 79-02 and 79-14 are described in NRC memo dated July 16, 1979 (ADAMS Accession No. ML 993430206).  When a degradation or nonconformance associated with piping or pipe supports is discovered, the licensee may use the criteria in Appendix </w:t>
      </w:r>
      <w:r w:rsidR="00445B9A" w:rsidRPr="002D445D">
        <w:rPr>
          <w:sz w:val="22"/>
          <w:szCs w:val="22"/>
        </w:rPr>
        <w:t>F</w:t>
      </w:r>
      <w:r w:rsidRPr="002D445D">
        <w:rPr>
          <w:sz w:val="22"/>
          <w:szCs w:val="22"/>
        </w:rPr>
        <w:t xml:space="preserve"> of Section III of the ASME Boiler and Pressure Vessel Code for ODs.  Additionally, licensees may choose to perform inelastic analysis of an affected piping system using strain limits to demonstrate structural integrity.  The licensee may use these criteria until compliance with CLB criteria can be satisfied.  Where a piping support is determined to be</w:t>
      </w:r>
      <w:r w:rsidR="009A727F" w:rsidRPr="002D445D">
        <w:rPr>
          <w:sz w:val="22"/>
          <w:szCs w:val="22"/>
        </w:rPr>
        <w:t xml:space="preserve"> </w:t>
      </w:r>
      <w:r w:rsidR="00661F58" w:rsidRPr="002D445D">
        <w:rPr>
          <w:sz w:val="22"/>
          <w:szCs w:val="22"/>
        </w:rPr>
        <w:t>a required support system,</w:t>
      </w:r>
      <w:r w:rsidRPr="002D445D">
        <w:rPr>
          <w:sz w:val="22"/>
          <w:szCs w:val="22"/>
        </w:rPr>
        <w:t xml:space="preserve"> the licensee should determine the operability of the associated piping system.</w:t>
      </w:r>
    </w:p>
    <w:p w14:paraId="5BA92AA0" w14:textId="77777777" w:rsidR="00E91884" w:rsidRPr="002D445D" w:rsidRDefault="00E91884" w:rsidP="00A14B83">
      <w:pPr>
        <w:rPr>
          <w:sz w:val="22"/>
          <w:szCs w:val="22"/>
        </w:rPr>
      </w:pPr>
    </w:p>
    <w:p w14:paraId="03D52999" w14:textId="77777777" w:rsidR="00E91884" w:rsidRPr="002D445D" w:rsidRDefault="00E91884" w:rsidP="00A14B83">
      <w:pPr>
        <w:rPr>
          <w:sz w:val="22"/>
          <w:szCs w:val="22"/>
          <w:u w:val="single"/>
        </w:rPr>
      </w:pPr>
      <w:r w:rsidRPr="002D445D">
        <w:rPr>
          <w:sz w:val="22"/>
          <w:szCs w:val="22"/>
        </w:rPr>
        <w:t>08.12</w:t>
      </w:r>
      <w:r w:rsidRPr="002D445D">
        <w:rPr>
          <w:sz w:val="22"/>
          <w:szCs w:val="22"/>
        </w:rPr>
        <w:tab/>
      </w:r>
      <w:r w:rsidRPr="002D445D">
        <w:rPr>
          <w:sz w:val="22"/>
          <w:szCs w:val="22"/>
          <w:u w:val="single"/>
        </w:rPr>
        <w:t>Flaw Evaluation</w:t>
      </w:r>
    </w:p>
    <w:p w14:paraId="23A99485" w14:textId="77777777" w:rsidR="00E91884" w:rsidRPr="002D445D" w:rsidRDefault="00E91884" w:rsidP="00A14B83">
      <w:pPr>
        <w:rPr>
          <w:sz w:val="22"/>
          <w:szCs w:val="22"/>
          <w:u w:val="single"/>
        </w:rPr>
      </w:pPr>
    </w:p>
    <w:p w14:paraId="3BB38629" w14:textId="56D05E9D" w:rsidR="00E91884" w:rsidRPr="002D445D" w:rsidRDefault="00E91884" w:rsidP="00A14B83">
      <w:pPr>
        <w:rPr>
          <w:sz w:val="22"/>
          <w:szCs w:val="22"/>
        </w:rPr>
      </w:pPr>
      <w:r w:rsidRPr="002D445D">
        <w:rPr>
          <w:sz w:val="22"/>
          <w:szCs w:val="22"/>
        </w:rPr>
        <w:t>In accordance with Title 10 of the Code of Federal Regulations (10 CFR) 50.55a(g)</w:t>
      </w:r>
      <w:r w:rsidR="00675DE6" w:rsidRPr="002D445D">
        <w:rPr>
          <w:sz w:val="22"/>
          <w:szCs w:val="22"/>
        </w:rPr>
        <w:t>/50.55a(f)</w:t>
      </w:r>
      <w:r w:rsidRPr="002D445D">
        <w:rPr>
          <w:sz w:val="22"/>
          <w:szCs w:val="22"/>
        </w:rPr>
        <w:t xml:space="preserve">, structural integrity must be maintained in conformance with ASME Code Section XI for those </w:t>
      </w:r>
      <w:r w:rsidRPr="002D445D">
        <w:rPr>
          <w:sz w:val="22"/>
          <w:szCs w:val="22"/>
        </w:rPr>
        <w:lastRenderedPageBreak/>
        <w:t>parts of a system that are subject to ASME Code requirements.  10 CFR 50.55a(g)(4) further requires, “Throughout the service life of a boiling or pressurized water-cooled nuclear power facility, components (including supports) which are classified as ASME Code Class 1, Class 2, and Class 3 must meet the requirements, except design and access provisions and pre-service examination requirements, set forth in Section XI…”</w:t>
      </w:r>
    </w:p>
    <w:p w14:paraId="712EB68C" w14:textId="77777777" w:rsidR="00E91884" w:rsidRPr="002D445D" w:rsidRDefault="00E91884" w:rsidP="00A14B83">
      <w:pPr>
        <w:rPr>
          <w:sz w:val="22"/>
          <w:szCs w:val="22"/>
        </w:rPr>
      </w:pPr>
    </w:p>
    <w:p w14:paraId="281E0907" w14:textId="77777777" w:rsidR="00E91884" w:rsidRPr="002D445D" w:rsidRDefault="00E91884" w:rsidP="00E91884">
      <w:pPr>
        <w:rPr>
          <w:sz w:val="22"/>
          <w:szCs w:val="22"/>
        </w:rPr>
      </w:pPr>
      <w:r w:rsidRPr="002D445D">
        <w:rPr>
          <w:sz w:val="22"/>
          <w:szCs w:val="22"/>
        </w:rPr>
        <w:t>ASME Section XI is generally written for pre-service and in-service examinations and any identified flaw.  ASME Section XI, Article IWA 3000 contains material and weld examination flaw acceptance standards.  If flaws are found in components for which ASME Section XI has no acceptance standards, then the construction code is to be used to establish the acceptance standards.  This is supported by Sub-article IWA</w:t>
      </w:r>
      <w:r w:rsidRPr="002D445D">
        <w:rPr>
          <w:sz w:val="22"/>
          <w:szCs w:val="22"/>
        </w:rPr>
        <w:noBreakHyphen/>
        <w:t>3100(b) which states “if acceptance standards for a particular component, Examination Category, or examination method are not specified in this Division [Division 1] then flaws that exceed the acceptance standards for materials and welds specified in the Section III Edition applicable to the construction of the component shall be evaluated to determine disposition.”  The ASME Code contains requirements describing acceptable means of performing pre-service and in-service inspection of welds and certain other locations in piping, vessels, and other pressure boundary components.  For pre-service and in-service inspections, the ASME Code also specifies acceptable flaw sizes based on the material type, location, and service of the system within which the flaw is discovered.  If the flaw exceeds these specified acceptable flaw sizes, the ASME Code describes an alternate method by which a calculation may be performed to evaluate the acceptability of the flaw.  Several “Nonmandatory Appendices” in Section XI provide evaluation methodology for flaws in ASME Code components.  While ASME Section XI does not specifically provide flaw acceptance standards for components other than those specified in Table IWB-2500-1, Table IWC-2500-1 and Table IWD-2500-1, its methods and standards may be applied to other components when appropriate as determined by the licensee.</w:t>
      </w:r>
    </w:p>
    <w:p w14:paraId="234D283D" w14:textId="77777777" w:rsidR="00E91884" w:rsidRPr="002D445D" w:rsidRDefault="00E91884" w:rsidP="00E91884">
      <w:pPr>
        <w:rPr>
          <w:sz w:val="22"/>
          <w:szCs w:val="22"/>
        </w:rPr>
      </w:pPr>
    </w:p>
    <w:p w14:paraId="620D65B4" w14:textId="77777777" w:rsidR="00E91884" w:rsidRPr="002D445D" w:rsidRDefault="00E91884" w:rsidP="00E91884">
      <w:pPr>
        <w:rPr>
          <w:sz w:val="22"/>
          <w:szCs w:val="22"/>
        </w:rPr>
      </w:pPr>
      <w:r w:rsidRPr="002D445D">
        <w:rPr>
          <w:sz w:val="22"/>
          <w:szCs w:val="22"/>
        </w:rPr>
        <w:t xml:space="preserve">The NRC is aware that the ASME Section XI Executive Committee stated through Code Interpretations (XI-1-92-03 and XI-1-92-19 [Question 2]) that the corrective action requirements of the ASME Code Section XI IWA-5250 are not required to be implemented when leakage is found outside of the performance of an ASME Code required pressure test and VT-2 examination.  However, it is the NRC’s position that the provisions of the ASME BPV Code Section XI are incorporated by reference in 10 CFR 50.55a and </w:t>
      </w:r>
      <w:proofErr w:type="gramStart"/>
      <w:r w:rsidRPr="002D445D">
        <w:rPr>
          <w:sz w:val="22"/>
          <w:szCs w:val="22"/>
        </w:rPr>
        <w:t>are applicable at all times</w:t>
      </w:r>
      <w:proofErr w:type="gramEnd"/>
      <w:r w:rsidRPr="002D445D">
        <w:rPr>
          <w:sz w:val="22"/>
          <w:szCs w:val="22"/>
        </w:rPr>
        <w:t xml:space="preserve"> because they do not, by their own terms, limit application to ASME Code examinations.  For potentially degraded components discovered between in-service inspections, licensees may use reasonable engineering judgment to determine whether the component is operable unless the ASME Code explicitly states otherwise.  For Class 1, 2, and 3 components, ASME BPV Section XI provides specific criteria for determining whether a component is “acceptable for service,” and there are no provisions for temporary acceptance of flaws.  However, Nonmandatory Appendix U to Chapter XI provides criteria for temporary acceptance of flaws or degradation in some Class 2 and 3 moderate energy components (i.e., all piping, vessels, and tanks that are below a certain temperature and pressure threshold).  Licensees may use Nonmandatory Appendix U to determine that a flawed component is temporarily acceptable for service under the ASME Code.  However, the Nonmandatory Appendix U provides criteria only for the “integrity” of the degraded component.  Nonmandatory Appendix U specifically makes the “Owner” (i.e., licensee) responsible for demonstrating operability </w:t>
      </w:r>
      <w:proofErr w:type="gramStart"/>
      <w:r w:rsidRPr="002D445D">
        <w:rPr>
          <w:sz w:val="22"/>
          <w:szCs w:val="22"/>
        </w:rPr>
        <w:t>in light of</w:t>
      </w:r>
      <w:proofErr w:type="gramEnd"/>
      <w:r w:rsidRPr="002D445D">
        <w:rPr>
          <w:sz w:val="22"/>
          <w:szCs w:val="22"/>
        </w:rPr>
        <w:t xml:space="preserve"> the flaw.  To determine that Class 2 or 3 piping is operable, licensees must evaluate the integrity of the component according to Nonmandatory Appendix U</w:t>
      </w:r>
      <w:r w:rsidR="006923AA" w:rsidRPr="002D445D">
        <w:rPr>
          <w:sz w:val="22"/>
          <w:szCs w:val="22"/>
        </w:rPr>
        <w:t>.  Licensees</w:t>
      </w:r>
      <w:r w:rsidRPr="002D445D">
        <w:rPr>
          <w:sz w:val="22"/>
          <w:szCs w:val="22"/>
        </w:rPr>
        <w:t xml:space="preserve"> may use reasonable engineering judgment to select methods for other operability considerations.</w:t>
      </w:r>
    </w:p>
    <w:p w14:paraId="3703976A" w14:textId="437EA6C4" w:rsidR="00E91884" w:rsidRDefault="00E91884" w:rsidP="00E91884">
      <w:pPr>
        <w:rPr>
          <w:sz w:val="22"/>
          <w:szCs w:val="22"/>
        </w:rPr>
      </w:pPr>
    </w:p>
    <w:p w14:paraId="6CD08970" w14:textId="77777777" w:rsidR="0018668C" w:rsidRPr="002D445D" w:rsidRDefault="0018668C" w:rsidP="00E91884">
      <w:pPr>
        <w:rPr>
          <w:sz w:val="22"/>
          <w:szCs w:val="22"/>
        </w:rPr>
      </w:pPr>
    </w:p>
    <w:p w14:paraId="1FD47C00" w14:textId="4CA46EA8" w:rsidR="00E91884" w:rsidRPr="002D445D" w:rsidRDefault="00E91884" w:rsidP="00E91884">
      <w:pPr>
        <w:rPr>
          <w:sz w:val="22"/>
          <w:szCs w:val="22"/>
          <w:u w:val="single"/>
        </w:rPr>
      </w:pPr>
      <w:r w:rsidRPr="002D445D">
        <w:rPr>
          <w:sz w:val="22"/>
          <w:szCs w:val="22"/>
          <w:u w:val="single"/>
        </w:rPr>
        <w:t>ASME Class 1 Components</w:t>
      </w:r>
    </w:p>
    <w:p w14:paraId="35A5D235" w14:textId="77777777" w:rsidR="00E91884" w:rsidRPr="002D445D" w:rsidRDefault="00E91884" w:rsidP="00E91884">
      <w:pPr>
        <w:rPr>
          <w:sz w:val="22"/>
          <w:szCs w:val="22"/>
          <w:u w:val="single"/>
        </w:rPr>
      </w:pPr>
    </w:p>
    <w:p w14:paraId="357E1CA9" w14:textId="77777777" w:rsidR="00E91884" w:rsidRPr="002D445D" w:rsidRDefault="00E91884" w:rsidP="00E91884">
      <w:pPr>
        <w:rPr>
          <w:sz w:val="22"/>
          <w:szCs w:val="22"/>
        </w:rPr>
      </w:pPr>
      <w:r w:rsidRPr="002D445D">
        <w:rPr>
          <w:sz w:val="22"/>
          <w:szCs w:val="22"/>
        </w:rPr>
        <w:t xml:space="preserve">When flaws in ASME Class 1 components do not meet ASME Code or construction code acceptance standards, the requirements of an NRC accepted ASME code case as listed in Section C.1 and C.2 of Regulatory Guide (RG) 1.147, “Inservice Inspection Code Case Acceptability, ASME Section XI, Division </w:t>
      </w:r>
      <w:r w:rsidR="006C5135" w:rsidRPr="002D445D">
        <w:rPr>
          <w:sz w:val="22"/>
          <w:szCs w:val="22"/>
        </w:rPr>
        <w:t xml:space="preserve">1” </w:t>
      </w:r>
      <w:r w:rsidRPr="002D445D">
        <w:rPr>
          <w:sz w:val="22"/>
          <w:szCs w:val="22"/>
        </w:rPr>
        <w:t xml:space="preserve">(herein RG 1.147), the component should be declared inoperable because this is indicative of unacceptable material degradation which could cause further deterioration if left in service.  The NRC position is that satisfaction of ASME Code acceptance standards is the minimum necessary for operability of Class 1 pressure boundary components because of the importance of the safety function being performed. </w:t>
      </w:r>
    </w:p>
    <w:p w14:paraId="421E5E54" w14:textId="77777777" w:rsidR="00E91884" w:rsidRPr="002D445D" w:rsidRDefault="00E91884" w:rsidP="00E91884">
      <w:pPr>
        <w:rPr>
          <w:sz w:val="22"/>
          <w:szCs w:val="22"/>
        </w:rPr>
      </w:pPr>
    </w:p>
    <w:p w14:paraId="22159BAD" w14:textId="77777777" w:rsidR="00E91884" w:rsidRPr="002D445D" w:rsidRDefault="00E91884" w:rsidP="00E91884">
      <w:pPr>
        <w:rPr>
          <w:sz w:val="22"/>
          <w:szCs w:val="22"/>
          <w:u w:val="single"/>
        </w:rPr>
      </w:pPr>
      <w:r w:rsidRPr="002D445D">
        <w:rPr>
          <w:sz w:val="22"/>
          <w:szCs w:val="22"/>
          <w:u w:val="single"/>
        </w:rPr>
        <w:t>ASME Class 2 and 3 Components</w:t>
      </w:r>
    </w:p>
    <w:p w14:paraId="3202098D" w14:textId="77777777" w:rsidR="00E91884" w:rsidRPr="002D445D" w:rsidRDefault="00E91884" w:rsidP="00E91884">
      <w:pPr>
        <w:rPr>
          <w:sz w:val="22"/>
          <w:szCs w:val="22"/>
          <w:u w:val="single"/>
        </w:rPr>
      </w:pPr>
    </w:p>
    <w:p w14:paraId="13352790" w14:textId="3DF289ED" w:rsidR="00E91884" w:rsidRPr="002D445D" w:rsidRDefault="00E91884" w:rsidP="00E91884">
      <w:pPr>
        <w:rPr>
          <w:sz w:val="22"/>
          <w:szCs w:val="22"/>
        </w:rPr>
      </w:pPr>
      <w:r w:rsidRPr="002D445D">
        <w:rPr>
          <w:sz w:val="22"/>
          <w:szCs w:val="22"/>
        </w:rPr>
        <w:t xml:space="preserve">When a flaw is identified in ASME Class 2 or Class 3 components, the licensee should evaluate and determine if the flaw meets ASME Code, construction code acceptance standards, </w:t>
      </w:r>
      <w:r w:rsidR="00D806AC" w:rsidRPr="002D445D">
        <w:rPr>
          <w:sz w:val="22"/>
          <w:szCs w:val="22"/>
        </w:rPr>
        <w:t xml:space="preserve">an approved alternative </w:t>
      </w:r>
      <w:r w:rsidRPr="002D445D">
        <w:rPr>
          <w:sz w:val="22"/>
          <w:szCs w:val="22"/>
        </w:rPr>
        <w:t xml:space="preserve">or the requirements of an NRC-accepted ASME code case as listed in RG 1.147.  </w:t>
      </w:r>
      <w:r w:rsidR="00FB41BD" w:rsidRPr="002D445D">
        <w:rPr>
          <w:sz w:val="22"/>
          <w:szCs w:val="22"/>
        </w:rPr>
        <w:t xml:space="preserve">In addition, the licensee may use </w:t>
      </w:r>
      <w:r w:rsidRPr="002D445D">
        <w:rPr>
          <w:sz w:val="22"/>
          <w:szCs w:val="22"/>
        </w:rPr>
        <w:t>NRC issued Generic Letter (GL) 90</w:t>
      </w:r>
      <w:r w:rsidR="00245F3F" w:rsidRPr="002D445D">
        <w:rPr>
          <w:sz w:val="22"/>
          <w:szCs w:val="22"/>
        </w:rPr>
        <w:t>-</w:t>
      </w:r>
      <w:r w:rsidRPr="002D445D">
        <w:rPr>
          <w:sz w:val="22"/>
          <w:szCs w:val="22"/>
        </w:rPr>
        <w:t xml:space="preserve">05, “Guidance for Performing Temporary Non-Code Repair of ASME Code Class 1, 2, and 3 Piping,” to </w:t>
      </w:r>
      <w:r w:rsidR="00EF721A" w:rsidRPr="002D445D">
        <w:rPr>
          <w:sz w:val="22"/>
          <w:szCs w:val="22"/>
        </w:rPr>
        <w:t xml:space="preserve">evaluate the flaw.  GL 90-05 </w:t>
      </w:r>
      <w:r w:rsidRPr="002D445D">
        <w:rPr>
          <w:sz w:val="22"/>
          <w:szCs w:val="22"/>
        </w:rPr>
        <w:t>provide</w:t>
      </w:r>
      <w:r w:rsidR="00EF721A" w:rsidRPr="002D445D">
        <w:rPr>
          <w:sz w:val="22"/>
          <w:szCs w:val="22"/>
        </w:rPr>
        <w:t>s</w:t>
      </w:r>
      <w:r w:rsidRPr="002D445D">
        <w:rPr>
          <w:sz w:val="22"/>
          <w:szCs w:val="22"/>
        </w:rPr>
        <w:t xml:space="preserve"> analysis tools, acceptance standards and allow non-code repairs of code Class 3 piping when a code repair was determined to be impractical.  The scope of GL 90-05 is limited to Class 3 systems, but it does address moderate and high-energy systems. </w:t>
      </w:r>
      <w:r w:rsidR="00600EFC" w:rsidRPr="002D445D">
        <w:rPr>
          <w:sz w:val="22"/>
          <w:szCs w:val="22"/>
        </w:rPr>
        <w:t xml:space="preserve"> </w:t>
      </w:r>
      <w:r w:rsidRPr="002D445D">
        <w:rPr>
          <w:sz w:val="22"/>
          <w:szCs w:val="22"/>
        </w:rPr>
        <w:t xml:space="preserve">GL 90-05 preceded the ASME Code cases, which address the structural integrity of components containing flaws.  However, the definition of moderate energy systems is consistent with these code cases, which came later.  GL 90-05 permits licensees to consider either the </w:t>
      </w:r>
      <w:r w:rsidR="001F2F4C" w:rsidRPr="002D445D">
        <w:rPr>
          <w:sz w:val="22"/>
          <w:szCs w:val="22"/>
        </w:rPr>
        <w:t>“</w:t>
      </w:r>
      <w:r w:rsidRPr="002D445D">
        <w:rPr>
          <w:sz w:val="22"/>
          <w:szCs w:val="22"/>
        </w:rPr>
        <w:t xml:space="preserve">through-wall flaw” or the “wall thinning” flaw evaluation approach when assessing the structural integrity of Class 3 piping with identified flaws where no leakage is present.  If the flaw is found acceptable by the “wall thinning” approach, or by the “through-wall flaw” approach, and no leakage is present, immediate repair of the flaw is not required and the component can be declared operable.  </w:t>
      </w:r>
      <w:r w:rsidR="00A2239A" w:rsidRPr="002D445D">
        <w:rPr>
          <w:sz w:val="22"/>
          <w:szCs w:val="22"/>
        </w:rPr>
        <w:t>In either case</w:t>
      </w:r>
      <w:r w:rsidRPr="002D445D">
        <w:rPr>
          <w:sz w:val="22"/>
          <w:szCs w:val="22"/>
        </w:rPr>
        <w:t xml:space="preserve">, the licensee should submit a relief request </w:t>
      </w:r>
      <w:r w:rsidR="00FB44BC" w:rsidRPr="002D445D">
        <w:rPr>
          <w:sz w:val="22"/>
          <w:szCs w:val="22"/>
        </w:rPr>
        <w:t xml:space="preserve">to the NRC </w:t>
      </w:r>
      <w:r w:rsidRPr="002D445D">
        <w:rPr>
          <w:sz w:val="22"/>
          <w:szCs w:val="22"/>
        </w:rPr>
        <w:t xml:space="preserve">and comply with the guidelines provided for flaw repair and monitoring.  The relief request is to justify </w:t>
      </w:r>
      <w:r w:rsidR="00FB44BC" w:rsidRPr="002D445D">
        <w:rPr>
          <w:sz w:val="22"/>
          <w:szCs w:val="22"/>
        </w:rPr>
        <w:t xml:space="preserve">performing a temporary non-code </w:t>
      </w:r>
      <w:r w:rsidR="00033E7C" w:rsidRPr="002D445D">
        <w:rPr>
          <w:sz w:val="22"/>
          <w:szCs w:val="22"/>
        </w:rPr>
        <w:t xml:space="preserve">repair in lieu of the Code repair due to </w:t>
      </w:r>
      <w:r w:rsidRPr="002D445D">
        <w:rPr>
          <w:sz w:val="22"/>
          <w:szCs w:val="22"/>
        </w:rPr>
        <w:t xml:space="preserve">the </w:t>
      </w:r>
      <w:r w:rsidR="00033E7C" w:rsidRPr="002D445D">
        <w:rPr>
          <w:sz w:val="22"/>
          <w:szCs w:val="22"/>
        </w:rPr>
        <w:t>hardship</w:t>
      </w:r>
      <w:r w:rsidRPr="002D445D">
        <w:rPr>
          <w:sz w:val="22"/>
          <w:szCs w:val="22"/>
        </w:rPr>
        <w:t xml:space="preserve"> of performing the required “code repair” at the time.  Compensatory actions may be implemented by the licensee without NRC staff review and approval, provided the compensatory action does not involve a non-code repair to the piping system or supports and the compensatory action can be implemented in accordance with 10 CFR 50.59.</w:t>
      </w:r>
    </w:p>
    <w:p w14:paraId="793B81C5" w14:textId="77777777" w:rsidR="00E91884" w:rsidRPr="002D445D" w:rsidRDefault="00E91884" w:rsidP="00E91884">
      <w:pPr>
        <w:rPr>
          <w:sz w:val="22"/>
          <w:szCs w:val="22"/>
        </w:rPr>
      </w:pPr>
    </w:p>
    <w:p w14:paraId="7AEE6730" w14:textId="24DDE25D" w:rsidR="00E91884" w:rsidRPr="002D445D" w:rsidRDefault="00E91884" w:rsidP="00E91884">
      <w:pPr>
        <w:rPr>
          <w:sz w:val="22"/>
          <w:szCs w:val="22"/>
        </w:rPr>
      </w:pPr>
      <w:r w:rsidRPr="002D445D">
        <w:rPr>
          <w:sz w:val="22"/>
          <w:szCs w:val="22"/>
        </w:rPr>
        <w:t xml:space="preserve">If it is identified that a flaw does not meet the criteria in ASME Code, construction code acceptance standards, or an NRC-accepted ASME code case as listed in RG 1.147, the component should be declared inoperable and the applicable TS action statement is to be addressed at that time.  Alternatively, a relief request/alternative can be submitted and at a minimum, verbally approved by the NRC before the </w:t>
      </w:r>
      <w:r w:rsidR="00A324F4" w:rsidRPr="002D445D">
        <w:rPr>
          <w:sz w:val="22"/>
          <w:szCs w:val="22"/>
        </w:rPr>
        <w:t xml:space="preserve">TS </w:t>
      </w:r>
      <w:r w:rsidRPr="002D445D">
        <w:rPr>
          <w:sz w:val="22"/>
          <w:szCs w:val="22"/>
        </w:rPr>
        <w:t>completion time expires.</w:t>
      </w:r>
    </w:p>
    <w:p w14:paraId="26F989C2" w14:textId="77777777" w:rsidR="00E91884" w:rsidRPr="002D445D" w:rsidRDefault="00E91884" w:rsidP="00E91884">
      <w:pPr>
        <w:rPr>
          <w:sz w:val="22"/>
          <w:szCs w:val="22"/>
        </w:rPr>
      </w:pPr>
    </w:p>
    <w:p w14:paraId="4E26B1EA" w14:textId="77777777" w:rsidR="00245F3F" w:rsidRPr="002D445D" w:rsidRDefault="00E91884" w:rsidP="00E91884">
      <w:pPr>
        <w:rPr>
          <w:sz w:val="22"/>
          <w:szCs w:val="22"/>
        </w:rPr>
      </w:pPr>
      <w:r w:rsidRPr="002D445D">
        <w:rPr>
          <w:sz w:val="22"/>
          <w:szCs w:val="22"/>
        </w:rPr>
        <w:t xml:space="preserve">The table below summarizes methods for evaluating structural integrity of defects found in boiling or pressurized water-cooled nuclear power facilities on components (including supports) classified as ASME Code Class 1, Class 2, and Class 3 components. </w:t>
      </w:r>
    </w:p>
    <w:p w14:paraId="3D844110" w14:textId="77777777" w:rsidR="00E91884" w:rsidRPr="002D445D" w:rsidRDefault="00E91884" w:rsidP="00E91884">
      <w:pPr>
        <w:rPr>
          <w:sz w:val="22"/>
          <w:szCs w:val="22"/>
        </w:rPr>
      </w:pPr>
      <w:r w:rsidRPr="002D445D">
        <w:rPr>
          <w:sz w:val="22"/>
          <w:szCs w:val="22"/>
        </w:rPr>
        <w:t xml:space="preserve"> </w:t>
      </w:r>
    </w:p>
    <w:p w14:paraId="3501AE32" w14:textId="77777777" w:rsidR="0071146B" w:rsidRPr="002D445D" w:rsidRDefault="0071146B" w:rsidP="00E91884">
      <w:pPr>
        <w:jc w:val="center"/>
        <w:rPr>
          <w:sz w:val="22"/>
          <w:szCs w:val="22"/>
        </w:rPr>
      </w:pPr>
    </w:p>
    <w:p w14:paraId="217FAE1C" w14:textId="77777777" w:rsidR="0071146B" w:rsidRPr="002D445D" w:rsidRDefault="0071146B" w:rsidP="00E91884">
      <w:pPr>
        <w:jc w:val="center"/>
        <w:rPr>
          <w:sz w:val="22"/>
          <w:szCs w:val="22"/>
        </w:rPr>
      </w:pPr>
    </w:p>
    <w:p w14:paraId="589A1755" w14:textId="77777777" w:rsidR="0071146B" w:rsidRPr="002D445D" w:rsidRDefault="0071146B" w:rsidP="00E91884">
      <w:pPr>
        <w:jc w:val="center"/>
        <w:rPr>
          <w:sz w:val="22"/>
          <w:szCs w:val="22"/>
        </w:rPr>
      </w:pPr>
    </w:p>
    <w:p w14:paraId="3EF95722" w14:textId="77777777" w:rsidR="0071146B" w:rsidRPr="002D445D" w:rsidRDefault="0071146B" w:rsidP="00E91884">
      <w:pPr>
        <w:jc w:val="center"/>
        <w:rPr>
          <w:sz w:val="22"/>
          <w:szCs w:val="22"/>
        </w:rPr>
      </w:pPr>
    </w:p>
    <w:p w14:paraId="0AF29D90" w14:textId="77777777" w:rsidR="0071146B" w:rsidRPr="002D445D" w:rsidRDefault="0071146B" w:rsidP="00E91884">
      <w:pPr>
        <w:jc w:val="center"/>
        <w:rPr>
          <w:sz w:val="22"/>
          <w:szCs w:val="22"/>
        </w:rPr>
      </w:pPr>
    </w:p>
    <w:p w14:paraId="15C0E19A" w14:textId="7E909009" w:rsidR="00E91884" w:rsidRPr="002D445D" w:rsidRDefault="00E91884" w:rsidP="00E91884">
      <w:pPr>
        <w:jc w:val="center"/>
        <w:rPr>
          <w:sz w:val="22"/>
          <w:szCs w:val="22"/>
        </w:rPr>
      </w:pPr>
      <w:r w:rsidRPr="002D445D">
        <w:rPr>
          <w:sz w:val="22"/>
          <w:szCs w:val="22"/>
        </w:rPr>
        <w:t>Methods Acceptable to Evaluate Structural Integrity</w:t>
      </w:r>
    </w:p>
    <w:p w14:paraId="239B7BCE" w14:textId="77777777" w:rsidR="00945AC5" w:rsidRPr="002D445D" w:rsidRDefault="00945AC5" w:rsidP="00E91884">
      <w:pPr>
        <w:jc w:val="center"/>
        <w:rPr>
          <w:sz w:val="22"/>
          <w:szCs w:val="22"/>
        </w:rPr>
      </w:pPr>
    </w:p>
    <w:tbl>
      <w:tblPr>
        <w:tblW w:w="0" w:type="auto"/>
        <w:tblInd w:w="108" w:type="dxa"/>
        <w:tblLayout w:type="fixed"/>
        <w:tblLook w:val="0000" w:firstRow="0" w:lastRow="0" w:firstColumn="0" w:lastColumn="0" w:noHBand="0" w:noVBand="0"/>
      </w:tblPr>
      <w:tblGrid>
        <w:gridCol w:w="1710"/>
        <w:gridCol w:w="2340"/>
        <w:gridCol w:w="2610"/>
        <w:gridCol w:w="1440"/>
        <w:gridCol w:w="1260"/>
      </w:tblGrid>
      <w:tr w:rsidR="00E91884" w:rsidRPr="002D445D" w14:paraId="10D10064" w14:textId="77777777" w:rsidTr="001F0893">
        <w:tc>
          <w:tcPr>
            <w:tcW w:w="1710" w:type="dxa"/>
            <w:tcBorders>
              <w:top w:val="single" w:sz="6" w:space="0" w:color="000000"/>
              <w:left w:val="single" w:sz="6" w:space="0" w:color="000000"/>
              <w:bottom w:val="nil"/>
              <w:right w:val="nil"/>
            </w:tcBorders>
          </w:tcPr>
          <w:p w14:paraId="1EE963C8"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Pipe Class/Energy</w:t>
            </w:r>
          </w:p>
        </w:tc>
        <w:tc>
          <w:tcPr>
            <w:tcW w:w="2340" w:type="dxa"/>
            <w:tcBorders>
              <w:top w:val="single" w:sz="6" w:space="0" w:color="000000"/>
              <w:left w:val="nil"/>
              <w:bottom w:val="nil"/>
              <w:right w:val="nil"/>
            </w:tcBorders>
          </w:tcPr>
          <w:p w14:paraId="7AA5B03E"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ASME Code Section XI/ Construction Code</w:t>
            </w:r>
          </w:p>
        </w:tc>
        <w:tc>
          <w:tcPr>
            <w:tcW w:w="2610" w:type="dxa"/>
            <w:tcBorders>
              <w:top w:val="single" w:sz="6" w:space="0" w:color="000000"/>
              <w:left w:val="nil"/>
              <w:bottom w:val="nil"/>
              <w:right w:val="nil"/>
            </w:tcBorders>
          </w:tcPr>
          <w:p w14:paraId="41672A64" w14:textId="77777777" w:rsidR="00E91884" w:rsidRPr="002D445D" w:rsidRDefault="00E91884" w:rsidP="00E91884">
            <w:pPr>
              <w:rPr>
                <w:sz w:val="22"/>
                <w:szCs w:val="22"/>
              </w:rPr>
            </w:pPr>
            <w:r w:rsidRPr="002D445D">
              <w:rPr>
                <w:sz w:val="22"/>
                <w:szCs w:val="22"/>
              </w:rPr>
              <w:t>NRC Approved Alternative e.g. RG approved code case</w:t>
            </w:r>
          </w:p>
        </w:tc>
        <w:tc>
          <w:tcPr>
            <w:tcW w:w="1440" w:type="dxa"/>
            <w:tcBorders>
              <w:top w:val="single" w:sz="6" w:space="0" w:color="000000"/>
              <w:left w:val="nil"/>
              <w:bottom w:val="nil"/>
              <w:right w:val="nil"/>
            </w:tcBorders>
          </w:tcPr>
          <w:p w14:paraId="2DD21F83"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 xml:space="preserve">code case </w:t>
            </w: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N-513</w:t>
            </w:r>
          </w:p>
        </w:tc>
        <w:tc>
          <w:tcPr>
            <w:tcW w:w="1260" w:type="dxa"/>
            <w:tcBorders>
              <w:top w:val="single" w:sz="6" w:space="0" w:color="000000"/>
              <w:left w:val="nil"/>
              <w:bottom w:val="nil"/>
              <w:right w:val="single" w:sz="6" w:space="0" w:color="000000"/>
            </w:tcBorders>
          </w:tcPr>
          <w:p w14:paraId="710FAE9E"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p>
          <w:p w14:paraId="01AACEED" w14:textId="77777777" w:rsidR="00E91884" w:rsidRPr="002D445D" w:rsidRDefault="00E91884" w:rsidP="00E91884">
            <w:pPr>
              <w:rPr>
                <w:sz w:val="22"/>
                <w:szCs w:val="22"/>
              </w:rPr>
            </w:pPr>
            <w:r w:rsidRPr="002D445D">
              <w:rPr>
                <w:sz w:val="22"/>
                <w:szCs w:val="22"/>
              </w:rPr>
              <w:t>GL 90-05</w:t>
            </w:r>
          </w:p>
        </w:tc>
      </w:tr>
      <w:tr w:rsidR="00E91884" w:rsidRPr="002D445D" w14:paraId="3141F6C6" w14:textId="77777777" w:rsidTr="001F0893">
        <w:trPr>
          <w:trHeight w:val="369"/>
        </w:trPr>
        <w:tc>
          <w:tcPr>
            <w:tcW w:w="1710" w:type="dxa"/>
            <w:tcBorders>
              <w:top w:val="nil"/>
              <w:left w:val="single" w:sz="6" w:space="0" w:color="000000"/>
              <w:bottom w:val="nil"/>
              <w:right w:val="nil"/>
            </w:tcBorders>
          </w:tcPr>
          <w:p w14:paraId="3D08A8D7"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Class 1/HE</w:t>
            </w:r>
          </w:p>
        </w:tc>
        <w:tc>
          <w:tcPr>
            <w:tcW w:w="2340" w:type="dxa"/>
            <w:tcBorders>
              <w:top w:val="nil"/>
              <w:left w:val="nil"/>
              <w:bottom w:val="nil"/>
              <w:right w:val="nil"/>
            </w:tcBorders>
          </w:tcPr>
          <w:p w14:paraId="1042068B"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2610" w:type="dxa"/>
            <w:tcBorders>
              <w:top w:val="nil"/>
              <w:left w:val="nil"/>
              <w:bottom w:val="nil"/>
              <w:right w:val="nil"/>
            </w:tcBorders>
          </w:tcPr>
          <w:p w14:paraId="5001AC15"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1440" w:type="dxa"/>
            <w:tcBorders>
              <w:top w:val="nil"/>
              <w:left w:val="nil"/>
              <w:bottom w:val="nil"/>
              <w:right w:val="nil"/>
            </w:tcBorders>
          </w:tcPr>
          <w:p w14:paraId="6B337433"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p>
        </w:tc>
        <w:tc>
          <w:tcPr>
            <w:tcW w:w="1260" w:type="dxa"/>
            <w:tcBorders>
              <w:top w:val="nil"/>
              <w:left w:val="nil"/>
              <w:bottom w:val="nil"/>
              <w:right w:val="single" w:sz="6" w:space="0" w:color="000000"/>
            </w:tcBorders>
          </w:tcPr>
          <w:p w14:paraId="2FFDA8D0"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p>
        </w:tc>
      </w:tr>
      <w:tr w:rsidR="00E91884" w:rsidRPr="002D445D" w14:paraId="7E3258A8" w14:textId="77777777" w:rsidTr="001F0893">
        <w:trPr>
          <w:trHeight w:val="324"/>
        </w:trPr>
        <w:tc>
          <w:tcPr>
            <w:tcW w:w="1710" w:type="dxa"/>
            <w:tcBorders>
              <w:top w:val="nil"/>
              <w:left w:val="single" w:sz="6" w:space="0" w:color="000000"/>
              <w:bottom w:val="nil"/>
              <w:right w:val="nil"/>
            </w:tcBorders>
          </w:tcPr>
          <w:p w14:paraId="4AA4E125"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Class 2/HE</w:t>
            </w:r>
          </w:p>
        </w:tc>
        <w:tc>
          <w:tcPr>
            <w:tcW w:w="2340" w:type="dxa"/>
            <w:tcBorders>
              <w:top w:val="nil"/>
              <w:left w:val="nil"/>
              <w:bottom w:val="nil"/>
              <w:right w:val="nil"/>
            </w:tcBorders>
          </w:tcPr>
          <w:p w14:paraId="325E32C4"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2610" w:type="dxa"/>
            <w:tcBorders>
              <w:top w:val="nil"/>
              <w:left w:val="nil"/>
              <w:bottom w:val="nil"/>
              <w:right w:val="nil"/>
            </w:tcBorders>
          </w:tcPr>
          <w:p w14:paraId="62CE5960"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1440" w:type="dxa"/>
            <w:tcBorders>
              <w:top w:val="nil"/>
              <w:left w:val="nil"/>
              <w:bottom w:val="nil"/>
              <w:right w:val="nil"/>
            </w:tcBorders>
          </w:tcPr>
          <w:p w14:paraId="21479F5A"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p>
        </w:tc>
        <w:tc>
          <w:tcPr>
            <w:tcW w:w="1260" w:type="dxa"/>
            <w:tcBorders>
              <w:top w:val="nil"/>
              <w:left w:val="nil"/>
              <w:bottom w:val="nil"/>
              <w:right w:val="single" w:sz="6" w:space="0" w:color="000000"/>
            </w:tcBorders>
          </w:tcPr>
          <w:p w14:paraId="53B9139D"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p>
        </w:tc>
      </w:tr>
      <w:tr w:rsidR="00E91884" w:rsidRPr="002D445D" w14:paraId="73382EBB" w14:textId="77777777" w:rsidTr="001F0893">
        <w:tc>
          <w:tcPr>
            <w:tcW w:w="1710" w:type="dxa"/>
            <w:tcBorders>
              <w:top w:val="nil"/>
              <w:left w:val="single" w:sz="6" w:space="0" w:color="000000"/>
              <w:bottom w:val="nil"/>
              <w:right w:val="nil"/>
            </w:tcBorders>
          </w:tcPr>
          <w:p w14:paraId="6C801113"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Class 2/ME</w:t>
            </w:r>
          </w:p>
        </w:tc>
        <w:tc>
          <w:tcPr>
            <w:tcW w:w="2340" w:type="dxa"/>
            <w:tcBorders>
              <w:top w:val="nil"/>
              <w:left w:val="nil"/>
              <w:bottom w:val="nil"/>
              <w:right w:val="nil"/>
            </w:tcBorders>
          </w:tcPr>
          <w:p w14:paraId="081C0369"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2610" w:type="dxa"/>
            <w:tcBorders>
              <w:top w:val="nil"/>
              <w:left w:val="nil"/>
              <w:bottom w:val="nil"/>
              <w:right w:val="nil"/>
            </w:tcBorders>
          </w:tcPr>
          <w:p w14:paraId="35BB9036"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1440" w:type="dxa"/>
            <w:tcBorders>
              <w:top w:val="nil"/>
              <w:left w:val="nil"/>
              <w:bottom w:val="nil"/>
              <w:right w:val="nil"/>
            </w:tcBorders>
          </w:tcPr>
          <w:p w14:paraId="779842E0"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1260" w:type="dxa"/>
            <w:tcBorders>
              <w:top w:val="nil"/>
              <w:left w:val="nil"/>
              <w:bottom w:val="nil"/>
              <w:right w:val="single" w:sz="6" w:space="0" w:color="000000"/>
            </w:tcBorders>
          </w:tcPr>
          <w:p w14:paraId="274A94B8"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p>
        </w:tc>
      </w:tr>
      <w:tr w:rsidR="00E91884" w:rsidRPr="002D445D" w14:paraId="52B05544" w14:textId="77777777" w:rsidTr="001F0893">
        <w:tc>
          <w:tcPr>
            <w:tcW w:w="1710" w:type="dxa"/>
            <w:tcBorders>
              <w:top w:val="nil"/>
              <w:left w:val="single" w:sz="6" w:space="0" w:color="000000"/>
              <w:bottom w:val="nil"/>
              <w:right w:val="nil"/>
            </w:tcBorders>
          </w:tcPr>
          <w:p w14:paraId="4D65BE9C"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Class 3/HE</w:t>
            </w:r>
          </w:p>
        </w:tc>
        <w:tc>
          <w:tcPr>
            <w:tcW w:w="2340" w:type="dxa"/>
            <w:tcBorders>
              <w:top w:val="nil"/>
              <w:left w:val="nil"/>
              <w:bottom w:val="nil"/>
              <w:right w:val="nil"/>
            </w:tcBorders>
          </w:tcPr>
          <w:p w14:paraId="534E381E"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2610" w:type="dxa"/>
            <w:tcBorders>
              <w:top w:val="nil"/>
              <w:left w:val="nil"/>
              <w:bottom w:val="nil"/>
              <w:right w:val="nil"/>
            </w:tcBorders>
          </w:tcPr>
          <w:p w14:paraId="7ACBC1BE"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1440" w:type="dxa"/>
            <w:tcBorders>
              <w:top w:val="nil"/>
              <w:left w:val="nil"/>
              <w:bottom w:val="nil"/>
              <w:right w:val="nil"/>
            </w:tcBorders>
          </w:tcPr>
          <w:p w14:paraId="75D496F9"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p>
        </w:tc>
        <w:tc>
          <w:tcPr>
            <w:tcW w:w="1260" w:type="dxa"/>
            <w:tcBorders>
              <w:top w:val="nil"/>
              <w:left w:val="nil"/>
              <w:bottom w:val="nil"/>
              <w:right w:val="single" w:sz="6" w:space="0" w:color="000000"/>
            </w:tcBorders>
          </w:tcPr>
          <w:p w14:paraId="77B0BF85"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r>
      <w:tr w:rsidR="00E91884" w:rsidRPr="002D445D" w14:paraId="29D3D8DD" w14:textId="77777777" w:rsidTr="001F0893">
        <w:tc>
          <w:tcPr>
            <w:tcW w:w="1710" w:type="dxa"/>
            <w:tcBorders>
              <w:top w:val="nil"/>
              <w:left w:val="single" w:sz="6" w:space="0" w:color="000000"/>
              <w:bottom w:val="single" w:sz="6" w:space="0" w:color="000000"/>
              <w:right w:val="nil"/>
            </w:tcBorders>
          </w:tcPr>
          <w:p w14:paraId="51C3E699"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Class 3/ME</w:t>
            </w:r>
          </w:p>
        </w:tc>
        <w:tc>
          <w:tcPr>
            <w:tcW w:w="2340" w:type="dxa"/>
            <w:tcBorders>
              <w:top w:val="nil"/>
              <w:left w:val="nil"/>
              <w:bottom w:val="single" w:sz="6" w:space="0" w:color="000000"/>
              <w:right w:val="nil"/>
            </w:tcBorders>
          </w:tcPr>
          <w:p w14:paraId="63724DB4"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2610" w:type="dxa"/>
            <w:tcBorders>
              <w:top w:val="nil"/>
              <w:left w:val="nil"/>
              <w:bottom w:val="single" w:sz="6" w:space="0" w:color="000000"/>
              <w:right w:val="nil"/>
            </w:tcBorders>
          </w:tcPr>
          <w:p w14:paraId="331BCF3A"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1440" w:type="dxa"/>
            <w:tcBorders>
              <w:top w:val="nil"/>
              <w:left w:val="nil"/>
              <w:bottom w:val="single" w:sz="6" w:space="0" w:color="000000"/>
              <w:right w:val="nil"/>
            </w:tcBorders>
          </w:tcPr>
          <w:p w14:paraId="4CE9BFEF"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c>
          <w:tcPr>
            <w:tcW w:w="1260" w:type="dxa"/>
            <w:tcBorders>
              <w:top w:val="nil"/>
              <w:left w:val="nil"/>
              <w:bottom w:val="single" w:sz="6" w:space="0" w:color="000000"/>
              <w:right w:val="single" w:sz="6" w:space="0" w:color="000000"/>
            </w:tcBorders>
          </w:tcPr>
          <w:p w14:paraId="3E7501D3" w14:textId="77777777" w:rsidR="00E91884" w:rsidRPr="002D445D" w:rsidRDefault="00E91884" w:rsidP="00E91884">
            <w:pPr>
              <w:rPr>
                <w:sz w:val="22"/>
                <w:szCs w:val="22"/>
              </w:rPr>
            </w:pPr>
            <w:r w:rsidRPr="002D445D">
              <w:rPr>
                <w:sz w:val="22"/>
                <w:szCs w:val="22"/>
              </w:rPr>
              <w:fldChar w:fldCharType="begin"/>
            </w:r>
            <w:r w:rsidRPr="002D445D">
              <w:rPr>
                <w:sz w:val="22"/>
                <w:szCs w:val="22"/>
              </w:rPr>
              <w:instrText>ADVANCE \d4</w:instrText>
            </w:r>
            <w:r w:rsidRPr="002D445D">
              <w:rPr>
                <w:sz w:val="22"/>
                <w:szCs w:val="22"/>
              </w:rPr>
              <w:fldChar w:fldCharType="end"/>
            </w:r>
            <w:r w:rsidRPr="002D445D">
              <w:rPr>
                <w:sz w:val="22"/>
                <w:szCs w:val="22"/>
              </w:rPr>
              <w:t>X</w:t>
            </w:r>
          </w:p>
        </w:tc>
      </w:tr>
    </w:tbl>
    <w:p w14:paraId="3F336EA0" w14:textId="77777777" w:rsidR="00E91884" w:rsidRPr="002D445D" w:rsidRDefault="00E91884" w:rsidP="00E91884">
      <w:pPr>
        <w:rPr>
          <w:sz w:val="22"/>
          <w:szCs w:val="22"/>
        </w:rPr>
      </w:pPr>
    </w:p>
    <w:p w14:paraId="3327CFE2" w14:textId="77777777" w:rsidR="00E91884" w:rsidRPr="002D445D" w:rsidRDefault="00E91884" w:rsidP="00A14B83">
      <w:pPr>
        <w:rPr>
          <w:sz w:val="22"/>
          <w:szCs w:val="22"/>
        </w:rPr>
      </w:pPr>
      <w:r w:rsidRPr="002D445D">
        <w:rPr>
          <w:sz w:val="22"/>
          <w:szCs w:val="22"/>
        </w:rPr>
        <w:t>When a defect is identified, the component must be restored to meet ASME Code, construction code requirements or an NRC-accepted ASME code case as listed in RG 1.147., or an NRC approved alternative.  If this involves physical changes to the component, these changes must be completed in accordance with ASME Section XI, IWA-4000.</w:t>
      </w:r>
    </w:p>
    <w:p w14:paraId="195EF030" w14:textId="77777777" w:rsidR="00E91884" w:rsidRPr="002D445D" w:rsidRDefault="00E91884" w:rsidP="00A14B83">
      <w:pPr>
        <w:rPr>
          <w:sz w:val="22"/>
          <w:szCs w:val="22"/>
        </w:rPr>
      </w:pPr>
    </w:p>
    <w:p w14:paraId="6A31282B" w14:textId="77777777" w:rsidR="00E91884" w:rsidRPr="002D445D" w:rsidRDefault="00E91884" w:rsidP="00E91884">
      <w:pPr>
        <w:rPr>
          <w:sz w:val="22"/>
          <w:szCs w:val="22"/>
        </w:rPr>
      </w:pPr>
      <w:r w:rsidRPr="002D445D">
        <w:rPr>
          <w:sz w:val="22"/>
          <w:szCs w:val="22"/>
        </w:rPr>
        <w:t>08.13</w:t>
      </w:r>
      <w:r w:rsidRPr="002D445D">
        <w:rPr>
          <w:sz w:val="22"/>
          <w:szCs w:val="22"/>
        </w:rPr>
        <w:tab/>
      </w:r>
      <w:r w:rsidRPr="002D445D">
        <w:rPr>
          <w:sz w:val="22"/>
          <w:szCs w:val="22"/>
          <w:u w:val="single"/>
        </w:rPr>
        <w:t>Operational Leakage from ASME Code Class 1, 2, and 3 Components</w:t>
      </w:r>
      <w:r w:rsidRPr="002D445D">
        <w:rPr>
          <w:sz w:val="22"/>
          <w:szCs w:val="22"/>
        </w:rPr>
        <w:t xml:space="preserve"> </w:t>
      </w:r>
    </w:p>
    <w:p w14:paraId="7ADEE571" w14:textId="77777777" w:rsidR="00E91884" w:rsidRPr="002D445D" w:rsidRDefault="00E91884" w:rsidP="00A14B83">
      <w:pPr>
        <w:rPr>
          <w:sz w:val="22"/>
          <w:szCs w:val="22"/>
        </w:rPr>
      </w:pPr>
    </w:p>
    <w:p w14:paraId="54150880" w14:textId="3C9D307D" w:rsidR="00E91884" w:rsidRPr="002D445D" w:rsidRDefault="00E91884" w:rsidP="00E91884">
      <w:pPr>
        <w:rPr>
          <w:sz w:val="22"/>
          <w:szCs w:val="22"/>
        </w:rPr>
      </w:pPr>
      <w:r w:rsidRPr="002D445D">
        <w:rPr>
          <w:sz w:val="22"/>
          <w:szCs w:val="22"/>
        </w:rPr>
        <w:t xml:space="preserve">The NRC staff does not consider through-wall </w:t>
      </w:r>
      <w:r w:rsidR="00A324F4" w:rsidRPr="002D445D">
        <w:rPr>
          <w:sz w:val="22"/>
          <w:szCs w:val="22"/>
        </w:rPr>
        <w:t>leakage</w:t>
      </w:r>
      <w:r w:rsidRPr="002D445D">
        <w:rPr>
          <w:sz w:val="22"/>
          <w:szCs w:val="22"/>
        </w:rPr>
        <w:t xml:space="preserve"> in components to be in accordance with the intent of the ASME Code or construction code, unless intentionally designed to be there such as </w:t>
      </w:r>
      <w:proofErr w:type="spellStart"/>
      <w:r w:rsidRPr="002D445D">
        <w:rPr>
          <w:sz w:val="22"/>
          <w:szCs w:val="22"/>
        </w:rPr>
        <w:t>sparger</w:t>
      </w:r>
      <w:proofErr w:type="spellEnd"/>
      <w:r w:rsidRPr="002D445D">
        <w:rPr>
          <w:sz w:val="22"/>
          <w:szCs w:val="22"/>
        </w:rPr>
        <w:t xml:space="preserve"> flow holes.  Therefore, components with through-wall </w:t>
      </w:r>
      <w:r w:rsidR="00B748B2" w:rsidRPr="002D445D">
        <w:rPr>
          <w:sz w:val="22"/>
          <w:szCs w:val="22"/>
        </w:rPr>
        <w:t>leakage</w:t>
      </w:r>
      <w:r w:rsidRPr="002D445D">
        <w:rPr>
          <w:sz w:val="22"/>
          <w:szCs w:val="22"/>
        </w:rPr>
        <w:t xml:space="preserve"> would not meet ASME Section XI or construction code requirements.  Thus, unless a </w:t>
      </w:r>
      <w:r w:rsidR="00B748B2" w:rsidRPr="002D445D">
        <w:rPr>
          <w:sz w:val="22"/>
          <w:szCs w:val="22"/>
        </w:rPr>
        <w:t xml:space="preserve">100% </w:t>
      </w:r>
      <w:r w:rsidRPr="002D445D">
        <w:rPr>
          <w:sz w:val="22"/>
          <w:szCs w:val="22"/>
        </w:rPr>
        <w:t xml:space="preserve">through-wall flaw is evaluated and found acceptable using an applicable methodology as described in the table above and in which all provisions are met including any additional requirements or limitations imposed (e.g. by the </w:t>
      </w:r>
      <w:r w:rsidR="006563CD" w:rsidRPr="002D445D">
        <w:rPr>
          <w:sz w:val="22"/>
          <w:szCs w:val="22"/>
        </w:rPr>
        <w:t>NRC approved</w:t>
      </w:r>
      <w:r w:rsidRPr="002D445D">
        <w:rPr>
          <w:sz w:val="22"/>
          <w:szCs w:val="22"/>
        </w:rPr>
        <w:t xml:space="preserve"> code case), the system or component does not demonstrate structural integrity.</w:t>
      </w:r>
    </w:p>
    <w:p w14:paraId="45F3F86E" w14:textId="77777777" w:rsidR="00E91884" w:rsidRPr="002D445D" w:rsidRDefault="00E91884" w:rsidP="00A14B83">
      <w:pPr>
        <w:rPr>
          <w:sz w:val="22"/>
          <w:szCs w:val="22"/>
        </w:rPr>
      </w:pPr>
    </w:p>
    <w:p w14:paraId="3B8E7D50" w14:textId="5243E533" w:rsidR="00E91884" w:rsidRPr="002D445D" w:rsidRDefault="00E91884" w:rsidP="00E91884">
      <w:pPr>
        <w:rPr>
          <w:sz w:val="22"/>
          <w:szCs w:val="22"/>
        </w:rPr>
      </w:pPr>
      <w:r w:rsidRPr="002D445D">
        <w:rPr>
          <w:sz w:val="22"/>
          <w:szCs w:val="22"/>
        </w:rPr>
        <w:t xml:space="preserve">10 CFR 50.55a requires that the structural integrity of ASME Code Class 1, 2, and 3 components be maintained in accordance with the ASME Code or construction code acceptance standards.  If a leak is discovered in a Class 1, 2, or 3 </w:t>
      </w:r>
      <w:proofErr w:type="gramStart"/>
      <w:r w:rsidRPr="002D445D">
        <w:rPr>
          <w:sz w:val="22"/>
          <w:szCs w:val="22"/>
        </w:rPr>
        <w:t>component</w:t>
      </w:r>
      <w:proofErr w:type="gramEnd"/>
      <w:r w:rsidRPr="002D445D">
        <w:rPr>
          <w:sz w:val="22"/>
          <w:szCs w:val="22"/>
        </w:rPr>
        <w:t xml:space="preserve"> while conducting an in</w:t>
      </w:r>
      <w:r w:rsidR="00A41EF5" w:rsidRPr="002D445D">
        <w:rPr>
          <w:sz w:val="22"/>
          <w:szCs w:val="22"/>
        </w:rPr>
        <w:t>-</w:t>
      </w:r>
      <w:r w:rsidRPr="002D445D">
        <w:rPr>
          <w:sz w:val="22"/>
          <w:szCs w:val="22"/>
        </w:rPr>
        <w:t xml:space="preserve">service inspection, maintenance activity, </w:t>
      </w:r>
      <w:r w:rsidR="00130DB7" w:rsidRPr="002D445D">
        <w:rPr>
          <w:sz w:val="22"/>
          <w:szCs w:val="22"/>
        </w:rPr>
        <w:t xml:space="preserve">refueling outage, </w:t>
      </w:r>
      <w:r w:rsidRPr="002D445D">
        <w:rPr>
          <w:sz w:val="22"/>
          <w:szCs w:val="22"/>
        </w:rPr>
        <w:t>or during facility operation, a</w:t>
      </w:r>
      <w:r w:rsidR="00130DB7" w:rsidRPr="002D445D">
        <w:rPr>
          <w:sz w:val="22"/>
          <w:szCs w:val="22"/>
        </w:rPr>
        <w:t>ppropriate</w:t>
      </w:r>
      <w:r w:rsidRPr="002D445D">
        <w:rPr>
          <w:sz w:val="22"/>
          <w:szCs w:val="22"/>
        </w:rPr>
        <w:t xml:space="preserve"> corrective measures to repair or replace the leaking component must be performed in accordance with IWA-4000 of Section XI.</w:t>
      </w:r>
    </w:p>
    <w:p w14:paraId="646A285F" w14:textId="77777777" w:rsidR="00E91884" w:rsidRPr="002D445D" w:rsidRDefault="00E91884" w:rsidP="00E91884">
      <w:pPr>
        <w:rPr>
          <w:sz w:val="22"/>
          <w:szCs w:val="22"/>
          <w:u w:val="single"/>
        </w:rPr>
      </w:pPr>
    </w:p>
    <w:p w14:paraId="579BBB32" w14:textId="77777777" w:rsidR="00E91884" w:rsidRPr="002D445D" w:rsidRDefault="00E91884" w:rsidP="00E91884">
      <w:pPr>
        <w:rPr>
          <w:sz w:val="22"/>
          <w:szCs w:val="22"/>
          <w:u w:val="single"/>
        </w:rPr>
      </w:pPr>
      <w:r w:rsidRPr="002D445D">
        <w:rPr>
          <w:sz w:val="22"/>
          <w:szCs w:val="22"/>
          <w:u w:val="single"/>
        </w:rPr>
        <w:t>ASME Class 1 Components</w:t>
      </w:r>
    </w:p>
    <w:p w14:paraId="0C696295" w14:textId="77777777" w:rsidR="00E91884" w:rsidRPr="002D445D" w:rsidRDefault="00E91884" w:rsidP="00E91884">
      <w:pPr>
        <w:rPr>
          <w:sz w:val="22"/>
          <w:szCs w:val="22"/>
          <w:u w:val="single"/>
        </w:rPr>
      </w:pPr>
    </w:p>
    <w:p w14:paraId="41F79372" w14:textId="4B2A9492" w:rsidR="00E91884" w:rsidRPr="002D445D" w:rsidRDefault="00E91884" w:rsidP="00E91884">
      <w:pPr>
        <w:rPr>
          <w:sz w:val="22"/>
          <w:szCs w:val="22"/>
        </w:rPr>
      </w:pPr>
      <w:r w:rsidRPr="002D445D">
        <w:rPr>
          <w:sz w:val="22"/>
          <w:szCs w:val="22"/>
        </w:rPr>
        <w:t xml:space="preserve">Leakage from the reactor coolant system is limited to specified values in the TS depending on whether the leakage is from identified, unidentified, or specified sources such as the steam generator tubes or reactor coolant system pressure isolation valves.  If the leakage exceeds TS limits, the </w:t>
      </w:r>
      <w:r w:rsidR="000B5ED5" w:rsidRPr="002D445D">
        <w:rPr>
          <w:sz w:val="22"/>
          <w:szCs w:val="22"/>
        </w:rPr>
        <w:t xml:space="preserve">applicable </w:t>
      </w:r>
      <w:r w:rsidRPr="002D445D">
        <w:rPr>
          <w:sz w:val="22"/>
          <w:szCs w:val="22"/>
        </w:rPr>
        <w:t xml:space="preserve">LCO must be declared not met and the </w:t>
      </w:r>
      <w:r w:rsidR="00741B10" w:rsidRPr="002D445D">
        <w:rPr>
          <w:sz w:val="22"/>
          <w:szCs w:val="22"/>
        </w:rPr>
        <w:t>associated action statements</w:t>
      </w:r>
      <w:r w:rsidRPr="002D445D">
        <w:rPr>
          <w:sz w:val="22"/>
          <w:szCs w:val="22"/>
        </w:rPr>
        <w:t xml:space="preserve"> must be entered.  For identified reactor coolant system leakage within the TS limits, the licensee should evaluate the condition (i.e., the leaking component) to determine if an OD is required.  The licensee should also evaluate any impact the leakage has (if any) on nearby components and their ability to perform their specified safety function(s).</w:t>
      </w:r>
    </w:p>
    <w:p w14:paraId="51E0416C" w14:textId="77777777" w:rsidR="00E91884" w:rsidRPr="002D445D" w:rsidRDefault="00E91884" w:rsidP="00E91884">
      <w:pPr>
        <w:rPr>
          <w:sz w:val="22"/>
          <w:szCs w:val="22"/>
        </w:rPr>
      </w:pPr>
    </w:p>
    <w:p w14:paraId="5D8615FE" w14:textId="77777777" w:rsidR="00F856B1" w:rsidRDefault="00E91884" w:rsidP="00E91884">
      <w:pPr>
        <w:rPr>
          <w:sz w:val="22"/>
          <w:szCs w:val="22"/>
        </w:rPr>
      </w:pPr>
      <w:r w:rsidRPr="002D445D">
        <w:rPr>
          <w:sz w:val="22"/>
          <w:szCs w:val="22"/>
        </w:rPr>
        <w:t xml:space="preserve">The operational leakage TS LCO does not permit any reactor coolant pressure boundary leakage.  Upon discovery of leakage from a Class 1 pressure boundary component (pipe wall, valve body, pump casing, etc.), the licensee must isolate the component or take actions in </w:t>
      </w:r>
    </w:p>
    <w:p w14:paraId="220549DB" w14:textId="77777777" w:rsidR="00F856B1" w:rsidRDefault="00F856B1" w:rsidP="00E91884">
      <w:pPr>
        <w:rPr>
          <w:sz w:val="22"/>
          <w:szCs w:val="22"/>
        </w:rPr>
      </w:pPr>
    </w:p>
    <w:p w14:paraId="233AB13D" w14:textId="7C068ABC" w:rsidR="00E91884" w:rsidRPr="002D445D" w:rsidRDefault="00E91884" w:rsidP="00E91884">
      <w:pPr>
        <w:rPr>
          <w:sz w:val="22"/>
          <w:szCs w:val="22"/>
        </w:rPr>
      </w:pPr>
      <w:r w:rsidRPr="002D445D">
        <w:rPr>
          <w:sz w:val="22"/>
          <w:szCs w:val="22"/>
        </w:rPr>
        <w:t>accordance with TS.  If the leak cannot be isolated, the leaking component should be declared inoperable.</w:t>
      </w:r>
    </w:p>
    <w:p w14:paraId="1DAE454F" w14:textId="77777777" w:rsidR="00245F3F" w:rsidRPr="002D445D" w:rsidRDefault="00245F3F" w:rsidP="00E91884">
      <w:pPr>
        <w:rPr>
          <w:sz w:val="22"/>
          <w:szCs w:val="22"/>
        </w:rPr>
      </w:pPr>
    </w:p>
    <w:p w14:paraId="41A59A80" w14:textId="77777777" w:rsidR="00E91884" w:rsidRPr="002D445D" w:rsidRDefault="00E91884" w:rsidP="00E91884">
      <w:pPr>
        <w:rPr>
          <w:sz w:val="22"/>
          <w:szCs w:val="22"/>
          <w:u w:val="single"/>
        </w:rPr>
      </w:pPr>
      <w:r w:rsidRPr="002D445D">
        <w:rPr>
          <w:sz w:val="22"/>
          <w:szCs w:val="22"/>
          <w:u w:val="single"/>
        </w:rPr>
        <w:t>ASME Class 2 and 3 Components</w:t>
      </w:r>
    </w:p>
    <w:p w14:paraId="09250030" w14:textId="77777777" w:rsidR="00E91884" w:rsidRPr="002D445D" w:rsidRDefault="00E91884" w:rsidP="00E91884">
      <w:pPr>
        <w:rPr>
          <w:sz w:val="22"/>
          <w:szCs w:val="22"/>
          <w:u w:val="single"/>
        </w:rPr>
      </w:pPr>
    </w:p>
    <w:p w14:paraId="6B84E330" w14:textId="77777777" w:rsidR="00E91884" w:rsidRPr="002D445D" w:rsidRDefault="00E91884" w:rsidP="00E91884">
      <w:pPr>
        <w:rPr>
          <w:sz w:val="22"/>
          <w:szCs w:val="22"/>
        </w:rPr>
      </w:pPr>
      <w:r w:rsidRPr="002D445D">
        <w:rPr>
          <w:sz w:val="22"/>
          <w:szCs w:val="22"/>
        </w:rPr>
        <w:t>Upon discovery of leakage from a TS-required Class 2 or Class 3 component (“Time of Discovery” for Performance Indicator and risk/PRA evaluations), the component should be evaluated to determine if the flaw is acceptable and demonstrate structural integrity.</w:t>
      </w:r>
    </w:p>
    <w:p w14:paraId="640C99A7" w14:textId="77777777" w:rsidR="00E91884" w:rsidRPr="002D445D" w:rsidRDefault="00E91884" w:rsidP="00E91884">
      <w:pPr>
        <w:rPr>
          <w:sz w:val="22"/>
          <w:szCs w:val="22"/>
        </w:rPr>
      </w:pPr>
    </w:p>
    <w:p w14:paraId="526F8730" w14:textId="77777777" w:rsidR="00E91884" w:rsidRPr="002D445D" w:rsidRDefault="00E91884" w:rsidP="00E91884">
      <w:pPr>
        <w:rPr>
          <w:sz w:val="22"/>
          <w:szCs w:val="22"/>
        </w:rPr>
      </w:pPr>
      <w:r w:rsidRPr="002D445D">
        <w:rPr>
          <w:sz w:val="22"/>
          <w:szCs w:val="22"/>
        </w:rPr>
        <w:t xml:space="preserve">The licensee must also assess the impact of the leak on the SSC’s ability to provide </w:t>
      </w:r>
      <w:proofErr w:type="gramStart"/>
      <w:r w:rsidRPr="002D445D">
        <w:rPr>
          <w:sz w:val="22"/>
          <w:szCs w:val="22"/>
        </w:rPr>
        <w:t>sufficient</w:t>
      </w:r>
      <w:proofErr w:type="gramEnd"/>
      <w:r w:rsidRPr="002D445D">
        <w:rPr>
          <w:sz w:val="22"/>
          <w:szCs w:val="22"/>
        </w:rPr>
        <w:t xml:space="preserve"> flow for the associated mission time</w:t>
      </w:r>
      <w:r w:rsidR="000425B0" w:rsidRPr="002D445D">
        <w:rPr>
          <w:sz w:val="22"/>
          <w:szCs w:val="22"/>
        </w:rPr>
        <w:t xml:space="preserve"> and</w:t>
      </w:r>
      <w:r w:rsidRPr="002D445D">
        <w:rPr>
          <w:sz w:val="22"/>
          <w:szCs w:val="22"/>
        </w:rPr>
        <w:t xml:space="preserve"> any impact the leakage has (if any) on nearby components and their ability to perform their specified safety function(s).</w:t>
      </w:r>
    </w:p>
    <w:p w14:paraId="1BA22F61" w14:textId="77777777" w:rsidR="00E91884" w:rsidRPr="002D445D" w:rsidRDefault="00E91884" w:rsidP="00E91884">
      <w:pPr>
        <w:rPr>
          <w:sz w:val="22"/>
          <w:szCs w:val="22"/>
        </w:rPr>
      </w:pPr>
    </w:p>
    <w:p w14:paraId="38006824" w14:textId="77777777" w:rsidR="00E91884" w:rsidRPr="002D445D" w:rsidRDefault="00E91884" w:rsidP="00E91884">
      <w:pPr>
        <w:rPr>
          <w:sz w:val="22"/>
          <w:szCs w:val="22"/>
        </w:rPr>
      </w:pPr>
      <w:r w:rsidRPr="002D445D">
        <w:rPr>
          <w:sz w:val="22"/>
          <w:szCs w:val="22"/>
        </w:rPr>
        <w:t xml:space="preserve">To evaluate the structural integrity of the leaking component, the licensee may use the criteria in the ASME Code, the construction code, or an applicable NRC-accepted ASME code cases as listed in RG 1.147.  In addition, the licensee may evaluate the structural integrity of Class 3 piping by evaluating the flaw using the criteria of paragraph C.3.a of Enclosure 1 to GL 90-05.  If the flaw meets the GL 90-05 “through-wall flaw” criteria, the piping is operable.  If the flaw is found acceptable by the “through-wall flaw” approach, a “non-code” repair may be proposed and made following NRC staff review and approval.  A non-code repair is a repair not in compliance with the construction code or ASME Section XI.  GL 90-05 requires “non-code” repairs of Class 3 high-energy systems to have load-bearing capability </w:t>
      </w:r>
      <w:proofErr w:type="gramStart"/>
      <w:r w:rsidRPr="002D445D">
        <w:rPr>
          <w:sz w:val="22"/>
          <w:szCs w:val="22"/>
        </w:rPr>
        <w:t>similar to</w:t>
      </w:r>
      <w:proofErr w:type="gramEnd"/>
      <w:r w:rsidRPr="002D445D">
        <w:rPr>
          <w:sz w:val="22"/>
          <w:szCs w:val="22"/>
        </w:rPr>
        <w:t xml:space="preserve"> that provided by engineered weld overlays or engineered mechanical clamps.  Whenever a through-wall flaw in an ASME Code component is evaluated and accepted using GL 90-05, a relief request from ASME Code requirements needs to be submitted in a timely manner after completing the OD process documentation and prior to implementing a non-code repair/replacement activity to the SSC.  The relief request is to justify the impracticality of performing the required “code repair”, the acceptability of the “non-code” repair and the flaw monitoring.  Compensatory actions may be implemented by the licensee without NRC staff review and approval, provided the compensatory action does not involve a non-code repair to the piping system or supports and the compensatory action can be implemented in accordance with 10 CFR 50.59.</w:t>
      </w:r>
    </w:p>
    <w:p w14:paraId="02A806FF" w14:textId="77777777" w:rsidR="00E91884" w:rsidRPr="002D445D" w:rsidRDefault="00E91884" w:rsidP="00E91884">
      <w:pPr>
        <w:rPr>
          <w:sz w:val="22"/>
          <w:szCs w:val="22"/>
        </w:rPr>
      </w:pPr>
    </w:p>
    <w:p w14:paraId="032116EB" w14:textId="03A18397" w:rsidR="00E91884" w:rsidRPr="002D445D" w:rsidRDefault="00E91884" w:rsidP="00E91884">
      <w:pPr>
        <w:rPr>
          <w:sz w:val="22"/>
          <w:szCs w:val="22"/>
        </w:rPr>
      </w:pPr>
      <w:r w:rsidRPr="002D445D">
        <w:rPr>
          <w:sz w:val="22"/>
          <w:szCs w:val="22"/>
        </w:rPr>
        <w:t>Alternatively, the licensee may evaluate the structural integrity of leaking Class 2 or Class 3 moderate-energy components using the criteria of ASME code case N-513</w:t>
      </w:r>
      <w:r w:rsidR="000425B0" w:rsidRPr="002D445D">
        <w:rPr>
          <w:sz w:val="22"/>
          <w:szCs w:val="22"/>
        </w:rPr>
        <w:t>,</w:t>
      </w:r>
      <w:r w:rsidRPr="002D445D">
        <w:rPr>
          <w:sz w:val="22"/>
          <w:szCs w:val="22"/>
        </w:rPr>
        <w:t xml:space="preserve"> N-705 or any other applicable NRC approved methodology as indicated in the table in </w:t>
      </w:r>
      <w:r w:rsidR="007E0010" w:rsidRPr="002D445D">
        <w:rPr>
          <w:sz w:val="22"/>
          <w:szCs w:val="22"/>
        </w:rPr>
        <w:t>Section</w:t>
      </w:r>
      <w:r w:rsidRPr="002D445D">
        <w:rPr>
          <w:sz w:val="22"/>
          <w:szCs w:val="22"/>
        </w:rPr>
        <w:t xml:space="preserve"> </w:t>
      </w:r>
      <w:r w:rsidR="007E0010" w:rsidRPr="002D445D">
        <w:rPr>
          <w:sz w:val="22"/>
          <w:szCs w:val="22"/>
        </w:rPr>
        <w:t>08</w:t>
      </w:r>
      <w:r w:rsidRPr="002D445D">
        <w:rPr>
          <w:sz w:val="22"/>
          <w:szCs w:val="22"/>
        </w:rPr>
        <w:t>.</w:t>
      </w:r>
      <w:r w:rsidR="007E0010" w:rsidRPr="002D445D">
        <w:rPr>
          <w:sz w:val="22"/>
          <w:szCs w:val="22"/>
        </w:rPr>
        <w:t>1</w:t>
      </w:r>
      <w:r w:rsidRPr="002D445D">
        <w:rPr>
          <w:sz w:val="22"/>
          <w:szCs w:val="22"/>
        </w:rPr>
        <w:t>2, “Flaw Evaluation.</w:t>
      </w:r>
      <w:r w:rsidR="007E0010" w:rsidRPr="002D445D">
        <w:rPr>
          <w:sz w:val="22"/>
          <w:szCs w:val="22"/>
        </w:rPr>
        <w:t>”</w:t>
      </w:r>
      <w:r w:rsidRPr="002D445D">
        <w:rPr>
          <w:sz w:val="22"/>
          <w:szCs w:val="22"/>
        </w:rPr>
        <w:t xml:space="preserve">  If the flaw in the leaking component has adequate structural integrity in accordance with the mentioned criteria, the component can be deemed operable.  A relief request/alternative is not necessary </w:t>
      </w:r>
      <w:r w:rsidR="0020162F" w:rsidRPr="002D445D">
        <w:rPr>
          <w:sz w:val="22"/>
          <w:szCs w:val="22"/>
        </w:rPr>
        <w:t xml:space="preserve">if the licensee determined </w:t>
      </w:r>
      <w:r w:rsidR="006C1BAE" w:rsidRPr="002D445D">
        <w:rPr>
          <w:sz w:val="22"/>
          <w:szCs w:val="22"/>
        </w:rPr>
        <w:t xml:space="preserve">that the flaw is acceptable and demonstrates adequate structural integrity </w:t>
      </w:r>
      <w:r w:rsidR="00754BFC" w:rsidRPr="002D445D">
        <w:rPr>
          <w:sz w:val="22"/>
          <w:szCs w:val="22"/>
        </w:rPr>
        <w:t>in accordance with the ASME Code, Section XI, Construction Code, or relevant NRC approved code cases</w:t>
      </w:r>
      <w:r w:rsidRPr="002D445D">
        <w:rPr>
          <w:sz w:val="22"/>
          <w:szCs w:val="22"/>
        </w:rPr>
        <w:t xml:space="preserve"> (except as required by GL 90-05).   Other compensatory actions may be taken by the licensee, provided these compensatory actions are within the limitations of 10 CFR 50.59.</w:t>
      </w:r>
    </w:p>
    <w:p w14:paraId="2778E448" w14:textId="77777777" w:rsidR="00E91884" w:rsidRPr="002D445D" w:rsidRDefault="00E91884" w:rsidP="00E91884">
      <w:pPr>
        <w:rPr>
          <w:sz w:val="22"/>
          <w:szCs w:val="22"/>
        </w:rPr>
      </w:pPr>
    </w:p>
    <w:p w14:paraId="63DA5D64" w14:textId="77777777" w:rsidR="00E91884" w:rsidRPr="002D445D" w:rsidRDefault="00E91884" w:rsidP="00E91884">
      <w:pPr>
        <w:rPr>
          <w:sz w:val="22"/>
          <w:szCs w:val="22"/>
        </w:rPr>
      </w:pPr>
      <w:r w:rsidRPr="002D445D">
        <w:rPr>
          <w:sz w:val="22"/>
          <w:szCs w:val="22"/>
        </w:rPr>
        <w:t xml:space="preserve">If the licensee decides to maintain structural integrity by mechanical clamping means, the requirements of ASME Section XI, appendix titled </w:t>
      </w:r>
      <w:r w:rsidR="007E0010" w:rsidRPr="002D445D">
        <w:rPr>
          <w:sz w:val="22"/>
          <w:szCs w:val="22"/>
        </w:rPr>
        <w:t>“</w:t>
      </w:r>
      <w:r w:rsidRPr="002D445D">
        <w:rPr>
          <w:sz w:val="22"/>
          <w:szCs w:val="22"/>
        </w:rPr>
        <w:t xml:space="preserve">Mechanical Clamping Devices for Class 2 and 3 Piping Pressure Boundary” subject to any conditions imposed by 10 CFR 50.55a(b)(2) must be used (in the 1995 Edition w/1997 Addenda through the 2011 Addenda this was Mandatory Appendix IX and in the 2013 Edition it is </w:t>
      </w:r>
      <w:proofErr w:type="spellStart"/>
      <w:r w:rsidRPr="002D445D">
        <w:rPr>
          <w:sz w:val="22"/>
          <w:szCs w:val="22"/>
        </w:rPr>
        <w:t>NonMandatory</w:t>
      </w:r>
      <w:proofErr w:type="spellEnd"/>
      <w:r w:rsidRPr="002D445D">
        <w:rPr>
          <w:sz w:val="22"/>
          <w:szCs w:val="22"/>
        </w:rPr>
        <w:t xml:space="preserve"> Appendix W) .  This Appendix permits the use of mechanical clamping devices on a temporary basis to maintain piping pressure boundary of Class 2 and 3 piping which is 6 inches (nominal pipe size) and </w:t>
      </w:r>
      <w:r w:rsidRPr="002D445D">
        <w:rPr>
          <w:sz w:val="22"/>
          <w:szCs w:val="22"/>
        </w:rPr>
        <w:lastRenderedPageBreak/>
        <w:t>smaller and should not be used on piping larger than 2 inches (nominal pipe size) when the nominal operating temperature or pressure exceeds 200</w:t>
      </w:r>
      <w:r w:rsidRPr="002D445D">
        <w:rPr>
          <w:sz w:val="22"/>
          <w:szCs w:val="22"/>
        </w:rPr>
        <w:sym w:font="Symbol" w:char="F0B0"/>
      </w:r>
      <w:r w:rsidRPr="002D445D">
        <w:rPr>
          <w:sz w:val="22"/>
          <w:szCs w:val="22"/>
        </w:rPr>
        <w:t xml:space="preserve">F or 275 </w:t>
      </w:r>
      <w:proofErr w:type="spellStart"/>
      <w:r w:rsidRPr="002D445D">
        <w:rPr>
          <w:sz w:val="22"/>
          <w:szCs w:val="22"/>
        </w:rPr>
        <w:t>psig</w:t>
      </w:r>
      <w:proofErr w:type="spellEnd"/>
      <w:r w:rsidRPr="002D445D">
        <w:rPr>
          <w:sz w:val="22"/>
          <w:szCs w:val="22"/>
        </w:rPr>
        <w:t xml:space="preserve">.  In addition, this Appendix cannot be applied to Class 1 piping or portions of a piping system that forms the containment boundary.  </w:t>
      </w:r>
    </w:p>
    <w:p w14:paraId="4B3DA337" w14:textId="77777777" w:rsidR="00E91884" w:rsidRPr="002D445D" w:rsidRDefault="00E91884" w:rsidP="00E91884">
      <w:pPr>
        <w:rPr>
          <w:sz w:val="22"/>
          <w:szCs w:val="22"/>
        </w:rPr>
      </w:pPr>
    </w:p>
    <w:p w14:paraId="16AB3F50" w14:textId="316429BB" w:rsidR="00E91884" w:rsidRPr="002D445D" w:rsidRDefault="00E91884" w:rsidP="00E91884">
      <w:pPr>
        <w:rPr>
          <w:sz w:val="22"/>
          <w:szCs w:val="22"/>
        </w:rPr>
      </w:pPr>
      <w:r w:rsidRPr="002D445D">
        <w:rPr>
          <w:sz w:val="22"/>
          <w:szCs w:val="22"/>
        </w:rPr>
        <w:t>The NRC has no specific guidance or generically approved alternatives for temporary repair of defects (through-wall or non-through-wall) in system pressure boundary components other than piping in Class 1, 2, or 3 high-energy system components</w:t>
      </w:r>
      <w:r w:rsidR="0021668D" w:rsidRPr="002D445D">
        <w:rPr>
          <w:sz w:val="22"/>
          <w:szCs w:val="22"/>
        </w:rPr>
        <w:t xml:space="preserve"> (e.g</w:t>
      </w:r>
      <w:r w:rsidR="00BD7A13" w:rsidRPr="002D445D">
        <w:rPr>
          <w:sz w:val="22"/>
          <w:szCs w:val="22"/>
        </w:rPr>
        <w:t>., GL 90-05)</w:t>
      </w:r>
      <w:r w:rsidRPr="002D445D">
        <w:rPr>
          <w:sz w:val="22"/>
          <w:szCs w:val="22"/>
        </w:rPr>
        <w:t>, or for Class 2 or 3 moderate-energy system components</w:t>
      </w:r>
      <w:r w:rsidR="00BD7A13" w:rsidRPr="002D445D">
        <w:rPr>
          <w:sz w:val="22"/>
          <w:szCs w:val="22"/>
        </w:rPr>
        <w:t xml:space="preserve"> (e.g., Code Case N-513</w:t>
      </w:r>
      <w:r w:rsidR="00AF3881" w:rsidRPr="002D445D">
        <w:rPr>
          <w:sz w:val="22"/>
          <w:szCs w:val="22"/>
        </w:rPr>
        <w:t>-X)</w:t>
      </w:r>
      <w:r w:rsidRPr="002D445D">
        <w:rPr>
          <w:sz w:val="22"/>
          <w:szCs w:val="22"/>
        </w:rPr>
        <w:t xml:space="preserve">.  Therefore, all such defects in these components must be repaired in accordance with ASME Code requirements, or relief/alternative from ASME Code requirements should be requested of and approval obtained from the NRC. </w:t>
      </w:r>
    </w:p>
    <w:p w14:paraId="42A89ABB" w14:textId="77777777" w:rsidR="00E91884" w:rsidRPr="002D445D" w:rsidRDefault="00E91884" w:rsidP="00E91884">
      <w:pPr>
        <w:rPr>
          <w:sz w:val="22"/>
          <w:szCs w:val="22"/>
        </w:rPr>
      </w:pPr>
    </w:p>
    <w:p w14:paraId="5944DA63" w14:textId="77777777" w:rsidR="00E91884" w:rsidRPr="002D445D" w:rsidRDefault="00E91884" w:rsidP="00E91884">
      <w:pPr>
        <w:rPr>
          <w:sz w:val="22"/>
          <w:szCs w:val="22"/>
          <w:u w:val="single"/>
        </w:rPr>
      </w:pPr>
      <w:r w:rsidRPr="002D445D">
        <w:rPr>
          <w:sz w:val="22"/>
          <w:szCs w:val="22"/>
          <w:u w:val="single"/>
        </w:rPr>
        <w:t>Class 2 and 3 Heat Exchanger Tube Leakage</w:t>
      </w:r>
    </w:p>
    <w:p w14:paraId="417AFBBB" w14:textId="77777777" w:rsidR="00E91884" w:rsidRPr="002D445D" w:rsidRDefault="00E91884" w:rsidP="00E91884">
      <w:pPr>
        <w:rPr>
          <w:sz w:val="22"/>
          <w:szCs w:val="22"/>
        </w:rPr>
      </w:pPr>
    </w:p>
    <w:p w14:paraId="261800C3" w14:textId="77777777" w:rsidR="00E91884" w:rsidRPr="002D445D" w:rsidRDefault="00E91884" w:rsidP="00E91884">
      <w:pPr>
        <w:rPr>
          <w:sz w:val="22"/>
          <w:szCs w:val="22"/>
        </w:rPr>
      </w:pPr>
      <w:r w:rsidRPr="002D445D">
        <w:rPr>
          <w:sz w:val="22"/>
          <w:szCs w:val="22"/>
        </w:rPr>
        <w:t>Note - This guidance is applicable to a through-wall defect in an internal heat exchanger tube causing leakage/loss of inventory in an ASME Section XI Code Class 2 or 3 system (e.g. not Class 1 systems).  If a portion of a HX internal tube develops a through-wall defect, a nonconformance with the design tube wall thickness and/or the tube material product specifications may exist.  Specifically, a safety-related HX is procured to meet a Construction Code/Standard and a HX Design Specification/Drawing which typically includes details such as the number of internal tubes, tube wall thickness, tube diameter and tube material - product specification (e.g. 1800 tubes, 1” diameter, and 0.1” minimum wall thickness, stainless steel type 304; SA-213/SA-213M).</w:t>
      </w:r>
    </w:p>
    <w:p w14:paraId="01E20BCA" w14:textId="77777777" w:rsidR="00E91884" w:rsidRPr="002D445D" w:rsidRDefault="00E91884" w:rsidP="00E91884">
      <w:pPr>
        <w:rPr>
          <w:sz w:val="22"/>
          <w:szCs w:val="22"/>
        </w:rPr>
      </w:pPr>
    </w:p>
    <w:p w14:paraId="57EAFAC8" w14:textId="77777777" w:rsidR="00E91884" w:rsidRPr="002D445D" w:rsidRDefault="00E91884" w:rsidP="00E91884">
      <w:pPr>
        <w:rPr>
          <w:sz w:val="22"/>
          <w:szCs w:val="22"/>
        </w:rPr>
      </w:pPr>
      <w:r w:rsidRPr="002D445D">
        <w:rPr>
          <w:sz w:val="22"/>
          <w:szCs w:val="22"/>
        </w:rPr>
        <w:t xml:space="preserve">The ASME Code Section XI does not provide for </w:t>
      </w:r>
      <w:proofErr w:type="spellStart"/>
      <w:r w:rsidRPr="002D445D">
        <w:rPr>
          <w:sz w:val="22"/>
          <w:szCs w:val="22"/>
        </w:rPr>
        <w:t>inservice</w:t>
      </w:r>
      <w:proofErr w:type="spellEnd"/>
      <w:r w:rsidRPr="002D445D">
        <w:rPr>
          <w:sz w:val="22"/>
          <w:szCs w:val="22"/>
        </w:rPr>
        <w:t xml:space="preserve"> examination or acceptance criteria for Class 2 or 3 heat exchanger (HX) internal tubing and a minor tube leak would not normally preclude the HX from supporting system safety functions.  Therefore, if immediate repairs to correct the leaking HX tube are not practical, continued service can be justified by establishing an adequate technical basis.  For example, HX operability could be demonstrated with an analysis that confirms failure of a single, or additional tubes (if multiple tubes failures are possible) will not preclude the HX from performing its safety function(s), impact other system safety functions, or exceed NRC regulatory limits for licensed material.</w:t>
      </w:r>
    </w:p>
    <w:p w14:paraId="6CA39F8D" w14:textId="77777777" w:rsidR="00E91884" w:rsidRPr="002D445D" w:rsidRDefault="00E91884" w:rsidP="00E91884">
      <w:pPr>
        <w:rPr>
          <w:sz w:val="22"/>
          <w:szCs w:val="22"/>
        </w:rPr>
      </w:pPr>
    </w:p>
    <w:p w14:paraId="5C2CCD58" w14:textId="77777777" w:rsidR="00E91884" w:rsidRPr="002D445D" w:rsidRDefault="00E91884" w:rsidP="00E91884">
      <w:pPr>
        <w:rPr>
          <w:sz w:val="22"/>
          <w:szCs w:val="22"/>
        </w:rPr>
      </w:pPr>
      <w:r w:rsidRPr="002D445D">
        <w:rPr>
          <w:sz w:val="22"/>
          <w:szCs w:val="22"/>
        </w:rPr>
        <w:t>Alternatively, continued HX operability could be confirmed based on an analysis that adequately addresses each of the following elements:</w:t>
      </w:r>
    </w:p>
    <w:p w14:paraId="3DCEA32D" w14:textId="77777777" w:rsidR="00E91884" w:rsidRPr="002D445D" w:rsidRDefault="00E91884" w:rsidP="00E91884">
      <w:pPr>
        <w:rPr>
          <w:sz w:val="22"/>
          <w:szCs w:val="22"/>
        </w:rPr>
      </w:pPr>
    </w:p>
    <w:p w14:paraId="3B56D901" w14:textId="77777777" w:rsidR="00E91884" w:rsidRPr="002D445D" w:rsidRDefault="00E91884" w:rsidP="00E91884">
      <w:pPr>
        <w:numPr>
          <w:ilvl w:val="0"/>
          <w:numId w:val="26"/>
        </w:numPr>
        <w:rPr>
          <w:sz w:val="22"/>
          <w:szCs w:val="22"/>
        </w:rPr>
      </w:pPr>
      <w:r w:rsidRPr="002D445D">
        <w:rPr>
          <w:sz w:val="22"/>
          <w:szCs w:val="22"/>
        </w:rPr>
        <w:t>Tube Structural Integrity - An evaluation of the structural integrity of the degraded HX tube(s) is established that considers the cause of the degradation, possible failure mode(s), prediction of degradation growth, stability of flaw(s) under the applicable applied load combinations.  For example, the ASME Code Case N-705 “Evaluation Criteria for Temporary Acceptance of Degradation in Moderate Energy Class 2 or 3 Vessels and Tanks”, provides a methodology for evaluation and acceptance of through wall flaws in Class 2 and 3 components which is acceptable to the NRC.</w:t>
      </w:r>
    </w:p>
    <w:p w14:paraId="0DCFC52C" w14:textId="77777777" w:rsidR="00E91884" w:rsidRPr="002D445D" w:rsidRDefault="00E91884" w:rsidP="00E91884">
      <w:pPr>
        <w:rPr>
          <w:sz w:val="22"/>
          <w:szCs w:val="22"/>
        </w:rPr>
      </w:pPr>
    </w:p>
    <w:p w14:paraId="76CBD93C" w14:textId="77777777" w:rsidR="00E91884" w:rsidRPr="002D445D" w:rsidRDefault="00E91884" w:rsidP="00E91884">
      <w:pPr>
        <w:numPr>
          <w:ilvl w:val="0"/>
          <w:numId w:val="26"/>
        </w:numPr>
        <w:rPr>
          <w:sz w:val="22"/>
          <w:szCs w:val="22"/>
        </w:rPr>
      </w:pPr>
      <w:r w:rsidRPr="002D445D">
        <w:rPr>
          <w:sz w:val="22"/>
          <w:szCs w:val="22"/>
        </w:rPr>
        <w:t>Tube Leakage Limiting Condition - An assessment of the HX tube degradation progression/growth is performed which enables the establishment of the maximum time available before reaching a limiting condition as described below:</w:t>
      </w:r>
    </w:p>
    <w:p w14:paraId="0559D21B" w14:textId="77777777" w:rsidR="00E91884" w:rsidRPr="002D445D" w:rsidRDefault="00E91884" w:rsidP="00E91884">
      <w:pPr>
        <w:rPr>
          <w:sz w:val="22"/>
          <w:szCs w:val="22"/>
        </w:rPr>
      </w:pPr>
    </w:p>
    <w:p w14:paraId="61DDFA4C" w14:textId="77777777" w:rsidR="00E91884" w:rsidRPr="002D445D" w:rsidRDefault="00E91884" w:rsidP="00E91884">
      <w:pPr>
        <w:numPr>
          <w:ilvl w:val="1"/>
          <w:numId w:val="26"/>
        </w:numPr>
        <w:rPr>
          <w:sz w:val="22"/>
          <w:szCs w:val="22"/>
        </w:rPr>
      </w:pPr>
      <w:r w:rsidRPr="002D445D">
        <w:rPr>
          <w:sz w:val="22"/>
          <w:szCs w:val="22"/>
        </w:rPr>
        <w:t>Time to reach the maximum structurally allowable size in accordance with the tube structural integrity acceptance criteria established above</w:t>
      </w:r>
      <w:r w:rsidR="00245F3F" w:rsidRPr="002D445D">
        <w:rPr>
          <w:sz w:val="22"/>
          <w:szCs w:val="22"/>
        </w:rPr>
        <w:t>,</w:t>
      </w:r>
    </w:p>
    <w:p w14:paraId="1BD8210F" w14:textId="77777777" w:rsidR="00E91884" w:rsidRPr="002D445D" w:rsidRDefault="00E91884" w:rsidP="00E91884">
      <w:pPr>
        <w:rPr>
          <w:sz w:val="22"/>
          <w:szCs w:val="22"/>
        </w:rPr>
      </w:pPr>
    </w:p>
    <w:p w14:paraId="4D79020F" w14:textId="77777777" w:rsidR="00E91884" w:rsidRPr="002D445D" w:rsidRDefault="00E91884" w:rsidP="00E91884">
      <w:pPr>
        <w:numPr>
          <w:ilvl w:val="1"/>
          <w:numId w:val="26"/>
        </w:numPr>
        <w:rPr>
          <w:sz w:val="22"/>
          <w:szCs w:val="22"/>
        </w:rPr>
      </w:pPr>
      <w:r w:rsidRPr="002D445D">
        <w:rPr>
          <w:sz w:val="22"/>
          <w:szCs w:val="22"/>
        </w:rPr>
        <w:t>Time to reach a leakage condition that causes unacceptable HX thermal performance or challenges other components within the system that impact system safety functions (e.g. inventory loss from tube leakage results in inadequate net positive suction head for system pumps)</w:t>
      </w:r>
      <w:r w:rsidR="00245F3F" w:rsidRPr="002D445D">
        <w:rPr>
          <w:sz w:val="22"/>
          <w:szCs w:val="22"/>
        </w:rPr>
        <w:t>,</w:t>
      </w:r>
    </w:p>
    <w:p w14:paraId="3650C979" w14:textId="77777777" w:rsidR="00E91884" w:rsidRPr="002D445D" w:rsidRDefault="00E91884" w:rsidP="00E91884">
      <w:pPr>
        <w:rPr>
          <w:sz w:val="22"/>
          <w:szCs w:val="22"/>
        </w:rPr>
      </w:pPr>
    </w:p>
    <w:p w14:paraId="544E007F" w14:textId="77777777" w:rsidR="00E91884" w:rsidRPr="002D445D" w:rsidRDefault="00E91884" w:rsidP="00E91884">
      <w:pPr>
        <w:numPr>
          <w:ilvl w:val="1"/>
          <w:numId w:val="26"/>
        </w:numPr>
        <w:rPr>
          <w:sz w:val="22"/>
          <w:szCs w:val="22"/>
        </w:rPr>
      </w:pPr>
      <w:r w:rsidRPr="002D445D">
        <w:rPr>
          <w:sz w:val="22"/>
          <w:szCs w:val="22"/>
        </w:rPr>
        <w:t>Time to reach a leakage condition which would result in exceeding NRC regulatory limits for licensed materials (e.g. 10 CFR Part 20 discharge limits for radioactive material)</w:t>
      </w:r>
      <w:r w:rsidR="00245F3F" w:rsidRPr="002D445D">
        <w:rPr>
          <w:sz w:val="22"/>
          <w:szCs w:val="22"/>
        </w:rPr>
        <w:t>, and</w:t>
      </w:r>
    </w:p>
    <w:p w14:paraId="4F75E44C" w14:textId="77777777" w:rsidR="00E91884" w:rsidRPr="002D445D" w:rsidRDefault="00E91884" w:rsidP="00E91884">
      <w:pPr>
        <w:rPr>
          <w:sz w:val="22"/>
          <w:szCs w:val="22"/>
        </w:rPr>
      </w:pPr>
    </w:p>
    <w:p w14:paraId="78C4217B" w14:textId="77777777" w:rsidR="00E91884" w:rsidRPr="002D445D" w:rsidRDefault="00E91884" w:rsidP="00E91884">
      <w:pPr>
        <w:numPr>
          <w:ilvl w:val="1"/>
          <w:numId w:val="26"/>
        </w:numPr>
        <w:rPr>
          <w:sz w:val="22"/>
          <w:szCs w:val="22"/>
        </w:rPr>
      </w:pPr>
      <w:r w:rsidRPr="002D445D">
        <w:rPr>
          <w:sz w:val="22"/>
          <w:szCs w:val="22"/>
        </w:rPr>
        <w:t>Time to reach a leakage condition with an unacceptable impact to other systems structures or components (e.g. over-pressurization of systems with lower design pressures).</w:t>
      </w:r>
    </w:p>
    <w:p w14:paraId="17455EC7" w14:textId="77777777" w:rsidR="00E91884" w:rsidRPr="002D445D" w:rsidRDefault="00E91884" w:rsidP="00E91884">
      <w:pPr>
        <w:rPr>
          <w:sz w:val="22"/>
          <w:szCs w:val="22"/>
        </w:rPr>
      </w:pPr>
    </w:p>
    <w:p w14:paraId="5B51ABC4" w14:textId="77777777" w:rsidR="00E91884" w:rsidRPr="002D445D" w:rsidRDefault="00E91884" w:rsidP="00E91884">
      <w:pPr>
        <w:numPr>
          <w:ilvl w:val="0"/>
          <w:numId w:val="27"/>
        </w:numPr>
        <w:rPr>
          <w:sz w:val="22"/>
          <w:szCs w:val="22"/>
        </w:rPr>
      </w:pPr>
      <w:r w:rsidRPr="002D445D">
        <w:rPr>
          <w:sz w:val="22"/>
          <w:szCs w:val="22"/>
        </w:rPr>
        <w:t>Frequent monitoring is established to estimate and track increases in the tube leakage for the affected HX.  This surveillance frequency is adequate to ensure the HX is removed from service prior to reaching a limiting leakage condition and should be at least daily until the tube leakage impacts have been fully evaluated and a less frequent monitoring schedule is justified.</w:t>
      </w:r>
    </w:p>
    <w:p w14:paraId="6737763C" w14:textId="77777777" w:rsidR="000425B0" w:rsidRPr="002D445D" w:rsidRDefault="000425B0" w:rsidP="000425B0">
      <w:pPr>
        <w:rPr>
          <w:sz w:val="22"/>
          <w:szCs w:val="22"/>
        </w:rPr>
      </w:pPr>
    </w:p>
    <w:p w14:paraId="5D3DCD87" w14:textId="77777777" w:rsidR="000425B0" w:rsidRPr="002D445D" w:rsidRDefault="000425B0" w:rsidP="000425B0">
      <w:pPr>
        <w:rPr>
          <w:sz w:val="22"/>
          <w:szCs w:val="22"/>
          <w:u w:val="single"/>
        </w:rPr>
      </w:pPr>
      <w:r w:rsidRPr="002D445D">
        <w:rPr>
          <w:sz w:val="22"/>
          <w:szCs w:val="22"/>
        </w:rPr>
        <w:t>08.14</w:t>
      </w:r>
      <w:r w:rsidRPr="002D445D">
        <w:rPr>
          <w:sz w:val="22"/>
          <w:szCs w:val="22"/>
        </w:rPr>
        <w:tab/>
      </w:r>
      <w:r w:rsidRPr="002D445D">
        <w:rPr>
          <w:sz w:val="22"/>
          <w:szCs w:val="22"/>
          <w:u w:val="single"/>
        </w:rPr>
        <w:t>Structural Requirements</w:t>
      </w:r>
    </w:p>
    <w:p w14:paraId="2702A663" w14:textId="77777777" w:rsidR="000425B0" w:rsidRPr="002D445D" w:rsidRDefault="000425B0" w:rsidP="000425B0">
      <w:pPr>
        <w:rPr>
          <w:sz w:val="22"/>
          <w:szCs w:val="22"/>
          <w:u w:val="single"/>
        </w:rPr>
      </w:pPr>
    </w:p>
    <w:p w14:paraId="2BB5DE7C" w14:textId="77777777" w:rsidR="000425B0" w:rsidRPr="002D445D" w:rsidRDefault="000425B0" w:rsidP="000425B0">
      <w:pPr>
        <w:rPr>
          <w:sz w:val="22"/>
          <w:szCs w:val="22"/>
        </w:rPr>
      </w:pPr>
      <w:r w:rsidRPr="002D445D">
        <w:rPr>
          <w:sz w:val="22"/>
          <w:szCs w:val="22"/>
        </w:rPr>
        <w:t>Structures may be required to be operable by the TS, or they may be providing related support functions for SSC</w:t>
      </w:r>
      <w:r w:rsidR="00686BDF" w:rsidRPr="002D445D">
        <w:rPr>
          <w:sz w:val="22"/>
          <w:szCs w:val="22"/>
        </w:rPr>
        <w:t>s</w:t>
      </w:r>
      <w:r w:rsidRPr="002D445D">
        <w:rPr>
          <w:sz w:val="22"/>
          <w:szCs w:val="22"/>
        </w:rPr>
        <w:t xml:space="preserve"> in the TS.  Examples of structural degradation are concrete cracking and spalling, excessive deflection or deformation, water leakage, rebar corrosion, cracked welds, missing or bent anchor bolts or structural bolting, and degradation of door and penetration sealing.  If a </w:t>
      </w:r>
      <w:r w:rsidR="00172E4F" w:rsidRPr="002D445D">
        <w:rPr>
          <w:sz w:val="22"/>
          <w:szCs w:val="22"/>
        </w:rPr>
        <w:t xml:space="preserve">condition with a </w:t>
      </w:r>
      <w:r w:rsidRPr="002D445D">
        <w:rPr>
          <w:sz w:val="22"/>
          <w:szCs w:val="22"/>
        </w:rPr>
        <w:t xml:space="preserve">structure is </w:t>
      </w:r>
      <w:r w:rsidR="00172E4F" w:rsidRPr="002D445D">
        <w:rPr>
          <w:sz w:val="22"/>
          <w:szCs w:val="22"/>
        </w:rPr>
        <w:t>identified</w:t>
      </w:r>
      <w:r w:rsidRPr="002D445D">
        <w:rPr>
          <w:sz w:val="22"/>
          <w:szCs w:val="22"/>
        </w:rPr>
        <w:t xml:space="preserve">, the licensee should assess the capability of the structure to perform its </w:t>
      </w:r>
      <w:r w:rsidR="00AE2366" w:rsidRPr="002D445D">
        <w:rPr>
          <w:sz w:val="22"/>
          <w:szCs w:val="22"/>
        </w:rPr>
        <w:t xml:space="preserve">specified </w:t>
      </w:r>
      <w:r w:rsidRPr="002D445D">
        <w:rPr>
          <w:sz w:val="22"/>
          <w:szCs w:val="22"/>
        </w:rPr>
        <w:t>safety function</w:t>
      </w:r>
      <w:r w:rsidR="00AE2366" w:rsidRPr="002D445D">
        <w:rPr>
          <w:sz w:val="22"/>
          <w:szCs w:val="22"/>
        </w:rPr>
        <w:t>(s)</w:t>
      </w:r>
      <w:r w:rsidRPr="002D445D">
        <w:rPr>
          <w:sz w:val="22"/>
          <w:szCs w:val="22"/>
        </w:rPr>
        <w:t xml:space="preserve">.  For structures and related support functions, OD evaluations need to include applicable design and licensing basis loads and load combinations.  When a </w:t>
      </w:r>
      <w:r w:rsidR="00F41B75" w:rsidRPr="002D445D">
        <w:rPr>
          <w:sz w:val="22"/>
          <w:szCs w:val="22"/>
        </w:rPr>
        <w:t>condition</w:t>
      </w:r>
      <w:r w:rsidRPr="002D445D">
        <w:rPr>
          <w:sz w:val="22"/>
          <w:szCs w:val="22"/>
        </w:rPr>
        <w:t xml:space="preserve"> associated with a structure is discovered, an OD evaluation should ensure that a presumption of operability remains for meeting acceptance limits for expected load combinations.  Unless adequately justified in the operability evaluation, design basis load factors should be used for all applicable load combinations.</w:t>
      </w:r>
    </w:p>
    <w:p w14:paraId="7B250F90" w14:textId="77777777" w:rsidR="000425B0" w:rsidRPr="002D445D" w:rsidRDefault="000425B0" w:rsidP="000425B0">
      <w:pPr>
        <w:rPr>
          <w:sz w:val="22"/>
          <w:szCs w:val="22"/>
        </w:rPr>
      </w:pPr>
    </w:p>
    <w:p w14:paraId="57D30351" w14:textId="77777777" w:rsidR="00E91884" w:rsidRPr="002D445D" w:rsidRDefault="000425B0" w:rsidP="00E91884">
      <w:pPr>
        <w:rPr>
          <w:sz w:val="22"/>
          <w:szCs w:val="22"/>
        </w:rPr>
      </w:pPr>
      <w:r w:rsidRPr="002D445D">
        <w:rPr>
          <w:sz w:val="22"/>
          <w:szCs w:val="22"/>
        </w:rPr>
        <w:t xml:space="preserve">Physical </w:t>
      </w:r>
      <w:r w:rsidR="003D7CA2" w:rsidRPr="002D445D">
        <w:rPr>
          <w:sz w:val="22"/>
          <w:szCs w:val="22"/>
        </w:rPr>
        <w:t>conditions</w:t>
      </w:r>
      <w:r w:rsidRPr="002D445D">
        <w:rPr>
          <w:sz w:val="22"/>
          <w:szCs w:val="22"/>
        </w:rPr>
        <w:t xml:space="preserve"> such as concrete cracking and spalling, excessive deflection or deformation of structures, water leakage, corrosion of rebar, cracked welds, corrosion of steel members, corrosion of anchor bolts, bent anchor bolt(s) or structural bolting of a structure or component may be evaluated in accordance with generally accepted industry standards and guidance documents.  Where consensus standards or guidance documents are not consistent with the physical </w:t>
      </w:r>
      <w:r w:rsidR="003D7CA2" w:rsidRPr="002D445D">
        <w:rPr>
          <w:sz w:val="22"/>
          <w:szCs w:val="22"/>
        </w:rPr>
        <w:t>condition</w:t>
      </w:r>
      <w:r w:rsidRPr="002D445D">
        <w:rPr>
          <w:sz w:val="22"/>
          <w:szCs w:val="22"/>
        </w:rPr>
        <w:t xml:space="preserve"> (e.g., alkali-silica reaction (ASR)) the NRC inspector should consult with NRR staff.</w:t>
      </w:r>
    </w:p>
    <w:p w14:paraId="55332BF1" w14:textId="77777777" w:rsidR="000425B0" w:rsidRPr="002D445D" w:rsidRDefault="000425B0" w:rsidP="00E91884">
      <w:pPr>
        <w:rPr>
          <w:sz w:val="22"/>
          <w:szCs w:val="22"/>
        </w:rPr>
      </w:pPr>
    </w:p>
    <w:p w14:paraId="27299D83" w14:textId="3FEF1E44" w:rsidR="000425B0" w:rsidRDefault="000425B0" w:rsidP="000425B0">
      <w:pPr>
        <w:rPr>
          <w:sz w:val="22"/>
          <w:szCs w:val="22"/>
        </w:rPr>
      </w:pPr>
      <w:r w:rsidRPr="002D445D">
        <w:rPr>
          <w:sz w:val="22"/>
          <w:szCs w:val="22"/>
        </w:rPr>
        <w:t>Later versions of ACI-318, ACI-349, ACI-359, ASME Section III, Division 1 and Division 2, American National Standards Institute (ANSI) N-690, American Society of Civil Engineers (ASCE) /SEI 43-05, ASCE 4, or American Institute of Steel Construction (AISC) codes/standards may be used for operability/functionality evaluations, in lieu of the versions specified in the design basis documents, provided all additional requirements are met, as applicable.</w:t>
      </w:r>
      <w:r w:rsidRPr="002D445D" w:rsidDel="0043456A">
        <w:rPr>
          <w:sz w:val="22"/>
          <w:szCs w:val="22"/>
        </w:rPr>
        <w:t xml:space="preserve"> </w:t>
      </w:r>
      <w:r w:rsidRPr="002D445D">
        <w:rPr>
          <w:sz w:val="22"/>
          <w:szCs w:val="22"/>
        </w:rPr>
        <w:t xml:space="preserve"> </w:t>
      </w:r>
      <w:proofErr w:type="gramStart"/>
      <w:r w:rsidRPr="002D445D">
        <w:rPr>
          <w:sz w:val="22"/>
          <w:szCs w:val="22"/>
        </w:rPr>
        <w:t>Additional codes/standards,</w:t>
      </w:r>
      <w:proofErr w:type="gramEnd"/>
      <w:r w:rsidRPr="002D445D">
        <w:rPr>
          <w:sz w:val="22"/>
          <w:szCs w:val="22"/>
        </w:rPr>
        <w:t xml:space="preserve"> recognized technical reports, or regulatory guidance may be used; however, the licensee must justify the use of additional codes/standards or guidance for the specific application.</w:t>
      </w:r>
    </w:p>
    <w:p w14:paraId="5368EA06" w14:textId="77777777" w:rsidR="00F856B1" w:rsidRPr="002D445D" w:rsidRDefault="00F856B1" w:rsidP="000425B0">
      <w:pPr>
        <w:rPr>
          <w:sz w:val="22"/>
          <w:szCs w:val="22"/>
        </w:rPr>
      </w:pPr>
    </w:p>
    <w:p w14:paraId="028C5FB8" w14:textId="77777777" w:rsidR="000425B0" w:rsidRPr="002D445D" w:rsidRDefault="000425B0" w:rsidP="000425B0">
      <w:pPr>
        <w:rPr>
          <w:sz w:val="22"/>
          <w:szCs w:val="22"/>
        </w:rPr>
      </w:pPr>
    </w:p>
    <w:p w14:paraId="5E40C100" w14:textId="77777777" w:rsidR="000425B0" w:rsidRPr="002D445D" w:rsidRDefault="000425B0" w:rsidP="000425B0">
      <w:pPr>
        <w:rPr>
          <w:sz w:val="22"/>
          <w:szCs w:val="22"/>
        </w:rPr>
      </w:pPr>
      <w:r w:rsidRPr="002D445D">
        <w:rPr>
          <w:sz w:val="22"/>
          <w:szCs w:val="22"/>
        </w:rPr>
        <w:t>ODs may rely on as-built material properties when the properties of the materials are established based on test data and a sound statistical basis, for example:</w:t>
      </w:r>
    </w:p>
    <w:p w14:paraId="75390ED1" w14:textId="77777777" w:rsidR="000425B0" w:rsidRPr="002D445D" w:rsidRDefault="000425B0" w:rsidP="000425B0">
      <w:pPr>
        <w:rPr>
          <w:sz w:val="22"/>
          <w:szCs w:val="22"/>
        </w:rPr>
      </w:pPr>
    </w:p>
    <w:p w14:paraId="28FA5566" w14:textId="77777777" w:rsidR="000425B0" w:rsidRPr="002D445D" w:rsidRDefault="000425B0" w:rsidP="000425B0">
      <w:pPr>
        <w:numPr>
          <w:ilvl w:val="0"/>
          <w:numId w:val="24"/>
        </w:numPr>
        <w:rPr>
          <w:sz w:val="22"/>
          <w:szCs w:val="22"/>
        </w:rPr>
      </w:pPr>
      <w:r w:rsidRPr="002D445D">
        <w:rPr>
          <w:sz w:val="22"/>
          <w:szCs w:val="22"/>
        </w:rPr>
        <w:t>Structural steel yield and tensile strength from Certified Material Test Reports may be used in lieu of the specified minimum yield and tensile strength.</w:t>
      </w:r>
    </w:p>
    <w:p w14:paraId="26AAEC12" w14:textId="77777777" w:rsidR="000425B0" w:rsidRPr="002D445D" w:rsidRDefault="000425B0" w:rsidP="000425B0">
      <w:pPr>
        <w:rPr>
          <w:sz w:val="22"/>
          <w:szCs w:val="22"/>
        </w:rPr>
      </w:pPr>
    </w:p>
    <w:p w14:paraId="062F22FE" w14:textId="77777777" w:rsidR="000425B0" w:rsidRPr="002D445D" w:rsidRDefault="000425B0" w:rsidP="000425B0">
      <w:pPr>
        <w:numPr>
          <w:ilvl w:val="0"/>
          <w:numId w:val="24"/>
        </w:numPr>
        <w:rPr>
          <w:sz w:val="22"/>
          <w:szCs w:val="22"/>
        </w:rPr>
      </w:pPr>
      <w:r w:rsidRPr="002D445D">
        <w:rPr>
          <w:sz w:val="22"/>
          <w:szCs w:val="22"/>
        </w:rPr>
        <w:t>Concrete compressive strength from cylinder tests may be used in lieu of the specified minimum design strength.</w:t>
      </w:r>
    </w:p>
    <w:p w14:paraId="595E2371" w14:textId="77777777" w:rsidR="000425B0" w:rsidRPr="002D445D" w:rsidRDefault="000425B0" w:rsidP="00E91884">
      <w:pPr>
        <w:rPr>
          <w:sz w:val="22"/>
          <w:szCs w:val="22"/>
        </w:rPr>
      </w:pPr>
    </w:p>
    <w:p w14:paraId="0B829699" w14:textId="7AE6C16A" w:rsidR="00323322" w:rsidRDefault="000425B0" w:rsidP="000425B0">
      <w:pPr>
        <w:rPr>
          <w:sz w:val="22"/>
          <w:szCs w:val="22"/>
        </w:rPr>
      </w:pPr>
      <w:r w:rsidRPr="002D445D">
        <w:rPr>
          <w:sz w:val="22"/>
          <w:szCs w:val="22"/>
        </w:rPr>
        <w:t>ODs may apply current regulatory guidance to reduce design basis conservatism, if applicable.  For example</w:t>
      </w:r>
      <w:r w:rsidR="00323322" w:rsidRPr="002D445D">
        <w:rPr>
          <w:sz w:val="22"/>
          <w:szCs w:val="22"/>
        </w:rPr>
        <w:t>:</w:t>
      </w:r>
    </w:p>
    <w:p w14:paraId="01970C87" w14:textId="77777777" w:rsidR="00F856B1" w:rsidRPr="002D445D" w:rsidRDefault="00F856B1" w:rsidP="000425B0">
      <w:pPr>
        <w:rPr>
          <w:sz w:val="22"/>
          <w:szCs w:val="22"/>
        </w:rPr>
      </w:pPr>
    </w:p>
    <w:p w14:paraId="2BD81851" w14:textId="77777777" w:rsidR="00323322" w:rsidRPr="002D445D" w:rsidRDefault="00323322" w:rsidP="00323322">
      <w:pPr>
        <w:pStyle w:val="ListParagraph"/>
        <w:numPr>
          <w:ilvl w:val="0"/>
          <w:numId w:val="27"/>
        </w:numPr>
        <w:rPr>
          <w:rFonts w:ascii="Arial" w:hAnsi="Arial" w:cs="Arial"/>
          <w:sz w:val="22"/>
          <w:szCs w:val="22"/>
        </w:rPr>
      </w:pPr>
      <w:r w:rsidRPr="002D445D">
        <w:rPr>
          <w:rFonts w:ascii="Arial" w:hAnsi="Arial" w:cs="Arial"/>
          <w:sz w:val="22"/>
          <w:szCs w:val="22"/>
        </w:rPr>
        <w:t>D</w:t>
      </w:r>
      <w:r w:rsidR="000425B0" w:rsidRPr="002D445D">
        <w:rPr>
          <w:rFonts w:ascii="Arial" w:hAnsi="Arial" w:cs="Arial"/>
          <w:sz w:val="22"/>
          <w:szCs w:val="22"/>
        </w:rPr>
        <w:t>amping values from Regulatory Guide 1.61, “Damping Values for Seismic Design of Nuclear Power Plants</w:t>
      </w:r>
      <w:r w:rsidRPr="002D445D">
        <w:rPr>
          <w:rFonts w:ascii="Arial" w:hAnsi="Arial" w:cs="Arial"/>
          <w:sz w:val="22"/>
          <w:szCs w:val="22"/>
        </w:rPr>
        <w:t>” and</w:t>
      </w:r>
    </w:p>
    <w:p w14:paraId="1C299FC3" w14:textId="77777777" w:rsidR="000425B0" w:rsidRPr="002D445D" w:rsidRDefault="000425B0" w:rsidP="00323322">
      <w:pPr>
        <w:pStyle w:val="ListParagraph"/>
        <w:numPr>
          <w:ilvl w:val="0"/>
          <w:numId w:val="27"/>
        </w:numPr>
        <w:rPr>
          <w:rFonts w:ascii="Arial" w:hAnsi="Arial" w:cs="Arial"/>
          <w:sz w:val="22"/>
          <w:szCs w:val="22"/>
        </w:rPr>
      </w:pPr>
      <w:r w:rsidRPr="002D445D">
        <w:rPr>
          <w:rFonts w:ascii="Arial" w:hAnsi="Arial" w:cs="Arial"/>
          <w:sz w:val="22"/>
          <w:szCs w:val="22"/>
        </w:rPr>
        <w:t xml:space="preserve">Tornado and tornado missile characteristics from Regulatory Guide 1.76, “Design-Basis Tornado and Tornado Missiles for Nuclear Power Plants.” </w:t>
      </w:r>
    </w:p>
    <w:p w14:paraId="03E2C87F" w14:textId="77777777" w:rsidR="000425B0" w:rsidRPr="002D445D" w:rsidRDefault="000425B0" w:rsidP="000425B0">
      <w:pPr>
        <w:rPr>
          <w:sz w:val="22"/>
          <w:szCs w:val="22"/>
        </w:rPr>
      </w:pPr>
    </w:p>
    <w:p w14:paraId="2E325CA5" w14:textId="77777777" w:rsidR="000425B0" w:rsidRPr="002D445D" w:rsidRDefault="000425B0" w:rsidP="000425B0">
      <w:pPr>
        <w:rPr>
          <w:sz w:val="22"/>
          <w:szCs w:val="22"/>
        </w:rPr>
      </w:pPr>
      <w:r w:rsidRPr="002D445D">
        <w:rPr>
          <w:sz w:val="22"/>
          <w:szCs w:val="22"/>
        </w:rPr>
        <w:t>The NRR staff is available to support NRC inspector reviews of ODs and plant licensing bases as necessary.</w:t>
      </w:r>
    </w:p>
    <w:p w14:paraId="5D18FBBC" w14:textId="77777777" w:rsidR="000425B0" w:rsidRPr="002D445D" w:rsidRDefault="000425B0" w:rsidP="00E91884">
      <w:pPr>
        <w:rPr>
          <w:sz w:val="22"/>
          <w:szCs w:val="22"/>
        </w:rPr>
      </w:pPr>
    </w:p>
    <w:p w14:paraId="227E3450" w14:textId="77777777" w:rsidR="000425B0" w:rsidRPr="002D445D" w:rsidRDefault="000425B0" w:rsidP="00E91884">
      <w:pPr>
        <w:rPr>
          <w:sz w:val="22"/>
          <w:szCs w:val="22"/>
        </w:rPr>
      </w:pPr>
      <w:r w:rsidRPr="002D445D">
        <w:rPr>
          <w:sz w:val="22"/>
          <w:szCs w:val="22"/>
        </w:rPr>
        <w:t>An operability evaluation that relies on methodology, modeling, or assumptions that are outside the licensing basis, implies a condition that should be addressed in a reasonably timely manner consistent with requirements in 10 CFR 50, Appendix B, Criterion XVI.</w:t>
      </w:r>
    </w:p>
    <w:p w14:paraId="5EA9B2CF" w14:textId="77777777" w:rsidR="00E91884" w:rsidRPr="002D445D" w:rsidRDefault="00E91884" w:rsidP="00A14B83">
      <w:pPr>
        <w:rPr>
          <w:sz w:val="22"/>
          <w:szCs w:val="22"/>
        </w:rPr>
      </w:pPr>
    </w:p>
    <w:p w14:paraId="2F3D8F8F" w14:textId="77777777" w:rsidR="001D7EB8" w:rsidRPr="002D445D" w:rsidRDefault="001D7EB8" w:rsidP="00A14B83">
      <w:pPr>
        <w:rPr>
          <w:sz w:val="22"/>
          <w:szCs w:val="22"/>
        </w:rPr>
      </w:pPr>
    </w:p>
    <w:p w14:paraId="67B92B0D" w14:textId="7E47926E" w:rsidR="000B4E2E" w:rsidRPr="002D445D" w:rsidRDefault="000B4E2E" w:rsidP="0053785B">
      <w:pPr>
        <w:rPr>
          <w:sz w:val="22"/>
          <w:szCs w:val="22"/>
        </w:rPr>
      </w:pPr>
      <w:r w:rsidRPr="002D445D">
        <w:rPr>
          <w:sz w:val="22"/>
          <w:szCs w:val="22"/>
        </w:rPr>
        <w:t>0326-09</w:t>
      </w:r>
      <w:r w:rsidRPr="002D445D">
        <w:rPr>
          <w:sz w:val="22"/>
          <w:szCs w:val="22"/>
        </w:rPr>
        <w:tab/>
        <w:t>REFERENCES</w:t>
      </w:r>
    </w:p>
    <w:p w14:paraId="45B58437" w14:textId="77777777" w:rsidR="000B4E2E" w:rsidRPr="002D445D" w:rsidRDefault="000B4E2E" w:rsidP="0053785B">
      <w:pPr>
        <w:rPr>
          <w:sz w:val="22"/>
          <w:szCs w:val="22"/>
        </w:rPr>
      </w:pPr>
    </w:p>
    <w:p w14:paraId="5F9DFA6F"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2</w:t>
      </w:r>
      <w:r w:rsidR="00FD1B2B" w:rsidRPr="002D445D">
        <w:rPr>
          <w:rFonts w:ascii="Arial" w:hAnsi="Arial" w:cs="Arial"/>
          <w:sz w:val="22"/>
          <w:szCs w:val="22"/>
        </w:rPr>
        <w:t>, “Agency Rules of Practice and Procedure”</w:t>
      </w:r>
    </w:p>
    <w:p w14:paraId="4A9D66F7"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19</w:t>
      </w:r>
      <w:r w:rsidR="00FD1B2B" w:rsidRPr="002D445D">
        <w:rPr>
          <w:rFonts w:ascii="Arial" w:hAnsi="Arial" w:cs="Arial"/>
          <w:sz w:val="22"/>
          <w:szCs w:val="22"/>
        </w:rPr>
        <w:t>, “Notices, instructions and reports to workers: inspection and investigations”</w:t>
      </w:r>
    </w:p>
    <w:p w14:paraId="1383E820"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20</w:t>
      </w:r>
      <w:r w:rsidR="00FD1B2B" w:rsidRPr="002D445D">
        <w:rPr>
          <w:rFonts w:ascii="Arial" w:hAnsi="Arial" w:cs="Arial"/>
          <w:sz w:val="22"/>
          <w:szCs w:val="22"/>
        </w:rPr>
        <w:t>, “Standards for protection against radiation”</w:t>
      </w:r>
    </w:p>
    <w:p w14:paraId="466CD7A9"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21</w:t>
      </w:r>
      <w:r w:rsidR="00FD1B2B" w:rsidRPr="002D445D">
        <w:rPr>
          <w:rFonts w:ascii="Arial" w:hAnsi="Arial" w:cs="Arial"/>
          <w:sz w:val="22"/>
          <w:szCs w:val="22"/>
        </w:rPr>
        <w:t>, “Reporting of defects and noncompliance”</w:t>
      </w:r>
    </w:p>
    <w:p w14:paraId="589A4589"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26</w:t>
      </w:r>
      <w:r w:rsidR="00FD1B2B" w:rsidRPr="002D445D">
        <w:rPr>
          <w:rFonts w:ascii="Arial" w:hAnsi="Arial" w:cs="Arial"/>
          <w:sz w:val="22"/>
          <w:szCs w:val="22"/>
        </w:rPr>
        <w:t>, “Fitness for duty programs”</w:t>
      </w:r>
    </w:p>
    <w:p w14:paraId="316A7C20"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30</w:t>
      </w:r>
      <w:r w:rsidR="00FD1B2B" w:rsidRPr="002D445D">
        <w:rPr>
          <w:rFonts w:ascii="Arial" w:hAnsi="Arial" w:cs="Arial"/>
          <w:sz w:val="22"/>
          <w:szCs w:val="22"/>
        </w:rPr>
        <w:t>, “Rules of general applicability to domestic licensing of byproduct material”</w:t>
      </w:r>
    </w:p>
    <w:p w14:paraId="5D28ABEB"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40</w:t>
      </w:r>
      <w:r w:rsidR="00FD1B2B" w:rsidRPr="002D445D">
        <w:rPr>
          <w:rFonts w:ascii="Arial" w:hAnsi="Arial" w:cs="Arial"/>
          <w:sz w:val="22"/>
          <w:szCs w:val="22"/>
        </w:rPr>
        <w:t>, “Domestic licensing of source material”</w:t>
      </w:r>
    </w:p>
    <w:p w14:paraId="7C583D78"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50</w:t>
      </w:r>
      <w:r w:rsidR="00FD1B2B" w:rsidRPr="002D445D">
        <w:rPr>
          <w:rFonts w:ascii="Arial" w:hAnsi="Arial" w:cs="Arial"/>
          <w:sz w:val="22"/>
          <w:szCs w:val="22"/>
        </w:rPr>
        <w:t>, “Domestic licensing of production and utilization facilities”</w:t>
      </w:r>
    </w:p>
    <w:p w14:paraId="603B2266" w14:textId="77777777" w:rsidR="00FD1B2B" w:rsidRPr="002D445D" w:rsidRDefault="00FD1B2B" w:rsidP="00010829">
      <w:pPr>
        <w:pStyle w:val="ListParagraph"/>
        <w:numPr>
          <w:ilvl w:val="0"/>
          <w:numId w:val="27"/>
        </w:numPr>
        <w:rPr>
          <w:rFonts w:ascii="Arial" w:hAnsi="Arial" w:cs="Arial"/>
          <w:sz w:val="22"/>
          <w:szCs w:val="22"/>
        </w:rPr>
      </w:pPr>
      <w:r w:rsidRPr="002D445D">
        <w:rPr>
          <w:rFonts w:ascii="Arial" w:hAnsi="Arial" w:cs="Arial"/>
          <w:sz w:val="22"/>
          <w:szCs w:val="22"/>
        </w:rPr>
        <w:t>10 CFR 50, Appendix A, “</w:t>
      </w:r>
      <w:r w:rsidRPr="002D445D">
        <w:rPr>
          <w:rFonts w:ascii="Arial" w:hAnsi="Arial" w:cs="Arial"/>
          <w:sz w:val="22"/>
          <w:szCs w:val="22"/>
          <w:lang w:val="en"/>
        </w:rPr>
        <w:t>General Design Criteria for Nuclear Power Plants”</w:t>
      </w:r>
    </w:p>
    <w:p w14:paraId="57A37BFE" w14:textId="77777777" w:rsidR="00FD1B2B" w:rsidRPr="002D445D" w:rsidRDefault="00FD1B2B" w:rsidP="00010829">
      <w:pPr>
        <w:pStyle w:val="ListParagraph"/>
        <w:numPr>
          <w:ilvl w:val="0"/>
          <w:numId w:val="27"/>
        </w:numPr>
        <w:rPr>
          <w:rFonts w:ascii="Arial" w:hAnsi="Arial" w:cs="Arial"/>
          <w:sz w:val="22"/>
          <w:szCs w:val="22"/>
        </w:rPr>
      </w:pPr>
      <w:r w:rsidRPr="002D445D">
        <w:rPr>
          <w:rFonts w:ascii="Arial" w:hAnsi="Arial" w:cs="Arial"/>
          <w:sz w:val="22"/>
          <w:szCs w:val="22"/>
        </w:rPr>
        <w:t>10 CFR 50, Appendix B, “</w:t>
      </w:r>
      <w:r w:rsidRPr="002D445D">
        <w:rPr>
          <w:rFonts w:ascii="Arial" w:hAnsi="Arial" w:cs="Arial"/>
          <w:sz w:val="22"/>
          <w:szCs w:val="22"/>
          <w:lang w:val="en"/>
        </w:rPr>
        <w:t>Quality Assurance Criteria for Nuclear Power Plants and Fuel Reprocessing Plants”</w:t>
      </w:r>
    </w:p>
    <w:p w14:paraId="35D8B06B"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50.2</w:t>
      </w:r>
      <w:r w:rsidR="00FD1B2B" w:rsidRPr="002D445D">
        <w:rPr>
          <w:rFonts w:ascii="Arial" w:hAnsi="Arial" w:cs="Arial"/>
          <w:sz w:val="22"/>
          <w:szCs w:val="22"/>
        </w:rPr>
        <w:t>, “</w:t>
      </w:r>
      <w:r w:rsidR="00FD1B2B" w:rsidRPr="002D445D">
        <w:rPr>
          <w:rFonts w:ascii="Arial" w:hAnsi="Arial" w:cs="Arial"/>
          <w:sz w:val="22"/>
          <w:szCs w:val="22"/>
          <w:lang w:val="en"/>
        </w:rPr>
        <w:t>Definitions”</w:t>
      </w:r>
    </w:p>
    <w:p w14:paraId="54F4B6FC"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50.36</w:t>
      </w:r>
      <w:r w:rsidR="00FD1B2B" w:rsidRPr="002D445D">
        <w:rPr>
          <w:rFonts w:ascii="Arial" w:hAnsi="Arial" w:cs="Arial"/>
          <w:sz w:val="22"/>
          <w:szCs w:val="22"/>
        </w:rPr>
        <w:t>, “</w:t>
      </w:r>
      <w:r w:rsidR="00FD1B2B" w:rsidRPr="002D445D">
        <w:rPr>
          <w:rFonts w:ascii="Arial" w:hAnsi="Arial" w:cs="Arial"/>
          <w:sz w:val="22"/>
          <w:szCs w:val="22"/>
          <w:lang w:val="en"/>
        </w:rPr>
        <w:t>Technical specifications”</w:t>
      </w:r>
    </w:p>
    <w:p w14:paraId="4B1CD1A4" w14:textId="77777777" w:rsidR="00FD1B2B" w:rsidRPr="002D445D" w:rsidRDefault="00FD1B2B" w:rsidP="00010829">
      <w:pPr>
        <w:pStyle w:val="ListParagraph"/>
        <w:numPr>
          <w:ilvl w:val="0"/>
          <w:numId w:val="27"/>
        </w:numPr>
        <w:rPr>
          <w:rFonts w:ascii="Arial" w:hAnsi="Arial" w:cs="Arial"/>
          <w:sz w:val="22"/>
          <w:szCs w:val="22"/>
        </w:rPr>
      </w:pPr>
      <w:r w:rsidRPr="002D445D">
        <w:rPr>
          <w:rFonts w:ascii="Arial" w:hAnsi="Arial" w:cs="Arial"/>
          <w:sz w:val="22"/>
          <w:szCs w:val="22"/>
        </w:rPr>
        <w:t>10 CFR 50.49, “</w:t>
      </w:r>
      <w:r w:rsidRPr="002D445D">
        <w:rPr>
          <w:rFonts w:ascii="Arial" w:hAnsi="Arial" w:cs="Arial"/>
          <w:sz w:val="22"/>
          <w:szCs w:val="22"/>
          <w:lang w:val="en"/>
        </w:rPr>
        <w:t>Environmental qualification of electric equipment important to safety for nuclear power plants”</w:t>
      </w:r>
    </w:p>
    <w:p w14:paraId="2BA3503A" w14:textId="77777777" w:rsidR="00FD1B2B" w:rsidRPr="002D445D" w:rsidRDefault="00FD1B2B" w:rsidP="00010829">
      <w:pPr>
        <w:pStyle w:val="ListParagraph"/>
        <w:numPr>
          <w:ilvl w:val="0"/>
          <w:numId w:val="27"/>
        </w:numPr>
        <w:rPr>
          <w:rFonts w:ascii="Arial" w:hAnsi="Arial" w:cs="Arial"/>
          <w:sz w:val="22"/>
          <w:szCs w:val="22"/>
        </w:rPr>
      </w:pPr>
      <w:r w:rsidRPr="002D445D">
        <w:rPr>
          <w:rFonts w:ascii="Arial" w:hAnsi="Arial" w:cs="Arial"/>
          <w:sz w:val="22"/>
          <w:szCs w:val="22"/>
        </w:rPr>
        <w:t>10 CFR 50.54, “</w:t>
      </w:r>
      <w:r w:rsidRPr="002D445D">
        <w:rPr>
          <w:rFonts w:ascii="Arial" w:hAnsi="Arial" w:cs="Arial"/>
          <w:sz w:val="22"/>
          <w:szCs w:val="22"/>
          <w:lang w:val="en"/>
        </w:rPr>
        <w:t>Conditions of licenses”</w:t>
      </w:r>
    </w:p>
    <w:p w14:paraId="33499E22" w14:textId="77777777" w:rsidR="00FD1B2B" w:rsidRPr="002D445D" w:rsidRDefault="00FD1B2B" w:rsidP="00010829">
      <w:pPr>
        <w:pStyle w:val="ListParagraph"/>
        <w:numPr>
          <w:ilvl w:val="0"/>
          <w:numId w:val="27"/>
        </w:numPr>
        <w:rPr>
          <w:rFonts w:ascii="Arial" w:hAnsi="Arial" w:cs="Arial"/>
          <w:sz w:val="22"/>
          <w:szCs w:val="22"/>
        </w:rPr>
      </w:pPr>
      <w:r w:rsidRPr="002D445D">
        <w:rPr>
          <w:rFonts w:ascii="Arial" w:hAnsi="Arial" w:cs="Arial"/>
          <w:sz w:val="22"/>
          <w:szCs w:val="22"/>
        </w:rPr>
        <w:t>10 CFR 50.55, “</w:t>
      </w:r>
      <w:r w:rsidRPr="002D445D">
        <w:rPr>
          <w:rFonts w:ascii="Arial" w:hAnsi="Arial" w:cs="Arial"/>
          <w:sz w:val="22"/>
          <w:szCs w:val="22"/>
          <w:lang w:val="en"/>
        </w:rPr>
        <w:t>Conditions of construction permits, early site permits, combined licenses, and manufacturing licenses”</w:t>
      </w:r>
    </w:p>
    <w:p w14:paraId="2A4448C2" w14:textId="77777777" w:rsidR="00FD1B2B" w:rsidRPr="002D445D" w:rsidRDefault="00FD1B2B" w:rsidP="00010829">
      <w:pPr>
        <w:pStyle w:val="ListParagraph"/>
        <w:numPr>
          <w:ilvl w:val="0"/>
          <w:numId w:val="27"/>
        </w:numPr>
        <w:rPr>
          <w:rFonts w:ascii="Arial" w:hAnsi="Arial" w:cs="Arial"/>
          <w:sz w:val="22"/>
          <w:szCs w:val="22"/>
        </w:rPr>
      </w:pPr>
      <w:r w:rsidRPr="002D445D">
        <w:rPr>
          <w:rFonts w:ascii="Arial" w:hAnsi="Arial" w:cs="Arial"/>
          <w:sz w:val="22"/>
          <w:szCs w:val="22"/>
        </w:rPr>
        <w:t>10 CFR 50.59</w:t>
      </w:r>
      <w:r w:rsidR="00B324E5" w:rsidRPr="002D445D">
        <w:rPr>
          <w:rFonts w:ascii="Arial" w:hAnsi="Arial" w:cs="Arial"/>
          <w:sz w:val="22"/>
          <w:szCs w:val="22"/>
        </w:rPr>
        <w:t>, “</w:t>
      </w:r>
      <w:r w:rsidR="00B324E5" w:rsidRPr="002D445D">
        <w:rPr>
          <w:rFonts w:ascii="Arial" w:hAnsi="Arial" w:cs="Arial"/>
          <w:sz w:val="22"/>
          <w:szCs w:val="22"/>
          <w:lang w:val="en"/>
        </w:rPr>
        <w:t>Changes, tests and experiments”</w:t>
      </w:r>
    </w:p>
    <w:p w14:paraId="18A7FC1E"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50.63</w:t>
      </w:r>
      <w:r w:rsidR="00B324E5" w:rsidRPr="002D445D">
        <w:rPr>
          <w:rFonts w:ascii="Arial" w:hAnsi="Arial" w:cs="Arial"/>
          <w:sz w:val="22"/>
          <w:szCs w:val="22"/>
        </w:rPr>
        <w:t>, “</w:t>
      </w:r>
      <w:r w:rsidR="00B324E5" w:rsidRPr="002D445D">
        <w:rPr>
          <w:rFonts w:ascii="Arial" w:hAnsi="Arial" w:cs="Arial"/>
          <w:sz w:val="22"/>
          <w:szCs w:val="22"/>
          <w:lang w:val="en"/>
        </w:rPr>
        <w:t>Loss of all alternating current power”</w:t>
      </w:r>
    </w:p>
    <w:p w14:paraId="7F7FC2DE"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50.71</w:t>
      </w:r>
      <w:r w:rsidR="00B324E5" w:rsidRPr="002D445D">
        <w:rPr>
          <w:rFonts w:ascii="Arial" w:hAnsi="Arial" w:cs="Arial"/>
          <w:sz w:val="22"/>
          <w:szCs w:val="22"/>
        </w:rPr>
        <w:t>, “</w:t>
      </w:r>
      <w:r w:rsidR="00B324E5" w:rsidRPr="002D445D">
        <w:rPr>
          <w:rFonts w:ascii="Arial" w:hAnsi="Arial" w:cs="Arial"/>
          <w:sz w:val="22"/>
          <w:szCs w:val="22"/>
          <w:lang w:val="en"/>
        </w:rPr>
        <w:t>Maintenance of records, making of reports”</w:t>
      </w:r>
    </w:p>
    <w:p w14:paraId="6363B2C9"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lastRenderedPageBreak/>
        <w:t>10 CFR 51</w:t>
      </w:r>
      <w:r w:rsidR="00B324E5" w:rsidRPr="002D445D">
        <w:rPr>
          <w:rFonts w:ascii="Arial" w:hAnsi="Arial" w:cs="Arial"/>
          <w:sz w:val="22"/>
          <w:szCs w:val="22"/>
        </w:rPr>
        <w:t>, “Environmental protection regulations for domestic licensing and related regulatory functions”</w:t>
      </w:r>
    </w:p>
    <w:p w14:paraId="02CEB7D8"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52</w:t>
      </w:r>
      <w:r w:rsidR="00B324E5" w:rsidRPr="002D445D">
        <w:rPr>
          <w:rFonts w:ascii="Arial" w:hAnsi="Arial" w:cs="Arial"/>
          <w:sz w:val="22"/>
          <w:szCs w:val="22"/>
        </w:rPr>
        <w:t>, “Licenses, certifications, and approvals for nuclear power plants”</w:t>
      </w:r>
    </w:p>
    <w:p w14:paraId="4F6F7F62"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54</w:t>
      </w:r>
      <w:r w:rsidR="00B324E5" w:rsidRPr="002D445D">
        <w:rPr>
          <w:rFonts w:ascii="Arial" w:hAnsi="Arial" w:cs="Arial"/>
          <w:sz w:val="22"/>
          <w:szCs w:val="22"/>
        </w:rPr>
        <w:t>, “Requirements for renewal of operating licenses for nuclear power plants”</w:t>
      </w:r>
    </w:p>
    <w:p w14:paraId="0376A900"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55</w:t>
      </w:r>
      <w:r w:rsidR="00B324E5" w:rsidRPr="002D445D">
        <w:rPr>
          <w:rFonts w:ascii="Arial" w:hAnsi="Arial" w:cs="Arial"/>
          <w:sz w:val="22"/>
          <w:szCs w:val="22"/>
        </w:rPr>
        <w:t>, “Operator's licenses”</w:t>
      </w:r>
    </w:p>
    <w:p w14:paraId="7A3E19AC"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70</w:t>
      </w:r>
      <w:r w:rsidR="00B324E5" w:rsidRPr="002D445D">
        <w:rPr>
          <w:rFonts w:ascii="Arial" w:hAnsi="Arial" w:cs="Arial"/>
          <w:sz w:val="22"/>
          <w:szCs w:val="22"/>
        </w:rPr>
        <w:t>, “Domestic licensing of special nuclear material”</w:t>
      </w:r>
    </w:p>
    <w:p w14:paraId="3B6BCFEC"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72</w:t>
      </w:r>
      <w:r w:rsidR="00B324E5" w:rsidRPr="002D445D">
        <w:rPr>
          <w:rFonts w:ascii="Arial" w:hAnsi="Arial" w:cs="Arial"/>
          <w:sz w:val="22"/>
          <w:szCs w:val="22"/>
        </w:rPr>
        <w:t>, “Licensing requirements for the independent storage of spent nuclear fuel and high-level radioactive waste, and reactor- related greater than Class C waste”</w:t>
      </w:r>
    </w:p>
    <w:p w14:paraId="32147511"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73</w:t>
      </w:r>
      <w:r w:rsidR="00B324E5" w:rsidRPr="002D445D">
        <w:rPr>
          <w:rFonts w:ascii="Arial" w:hAnsi="Arial" w:cs="Arial"/>
          <w:sz w:val="22"/>
          <w:szCs w:val="22"/>
        </w:rPr>
        <w:t>, “Physical protection of plants and materials”</w:t>
      </w:r>
    </w:p>
    <w:p w14:paraId="55DBC8F8" w14:textId="77777777" w:rsidR="00111976" w:rsidRPr="002D445D" w:rsidRDefault="00111976" w:rsidP="00010829">
      <w:pPr>
        <w:pStyle w:val="ListParagraph"/>
        <w:numPr>
          <w:ilvl w:val="0"/>
          <w:numId w:val="27"/>
        </w:numPr>
        <w:rPr>
          <w:rFonts w:ascii="Arial" w:hAnsi="Arial" w:cs="Arial"/>
          <w:sz w:val="22"/>
          <w:szCs w:val="22"/>
        </w:rPr>
      </w:pPr>
      <w:r w:rsidRPr="002D445D">
        <w:rPr>
          <w:rFonts w:ascii="Arial" w:hAnsi="Arial" w:cs="Arial"/>
          <w:sz w:val="22"/>
          <w:szCs w:val="22"/>
        </w:rPr>
        <w:t>10 CFR 100</w:t>
      </w:r>
      <w:r w:rsidR="00B324E5" w:rsidRPr="002D445D">
        <w:rPr>
          <w:rFonts w:ascii="Arial" w:hAnsi="Arial" w:cs="Arial"/>
          <w:sz w:val="22"/>
          <w:szCs w:val="22"/>
        </w:rPr>
        <w:t>, “Reactor site criteria”</w:t>
      </w:r>
    </w:p>
    <w:p w14:paraId="6BB9A9FB"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ASME Code, Sections III and XI</w:t>
      </w:r>
    </w:p>
    <w:p w14:paraId="4CBB04DC"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Atomic Energy Act, Section 182</w:t>
      </w:r>
    </w:p>
    <w:p w14:paraId="3DB63D5F"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COM-106, “Control of Task Interface Agreements”</w:t>
      </w:r>
    </w:p>
    <w:p w14:paraId="135D2A00"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GDC 17</w:t>
      </w:r>
      <w:r w:rsidR="00C94901" w:rsidRPr="002D445D">
        <w:rPr>
          <w:rFonts w:ascii="Arial" w:hAnsi="Arial" w:cs="Arial"/>
          <w:sz w:val="22"/>
          <w:szCs w:val="22"/>
        </w:rPr>
        <w:t>, “Electric Power Systems”</w:t>
      </w:r>
    </w:p>
    <w:p w14:paraId="7820F639"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GDC 21</w:t>
      </w:r>
      <w:r w:rsidR="00C94901" w:rsidRPr="002D445D">
        <w:rPr>
          <w:rFonts w:ascii="Arial" w:hAnsi="Arial" w:cs="Arial"/>
          <w:sz w:val="22"/>
          <w:szCs w:val="22"/>
        </w:rPr>
        <w:t>, “Protection System Reliability and Testability”</w:t>
      </w:r>
    </w:p>
    <w:p w14:paraId="2392D9B3"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GDC 34</w:t>
      </w:r>
      <w:r w:rsidR="00C94901" w:rsidRPr="002D445D">
        <w:rPr>
          <w:rFonts w:ascii="Arial" w:hAnsi="Arial" w:cs="Arial"/>
          <w:sz w:val="22"/>
          <w:szCs w:val="22"/>
        </w:rPr>
        <w:t>, “Residual Heat Removal”</w:t>
      </w:r>
    </w:p>
    <w:p w14:paraId="53B67E92"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GDC 35</w:t>
      </w:r>
      <w:r w:rsidR="00C94901" w:rsidRPr="002D445D">
        <w:rPr>
          <w:rFonts w:ascii="Arial" w:hAnsi="Arial" w:cs="Arial"/>
          <w:sz w:val="22"/>
          <w:szCs w:val="22"/>
        </w:rPr>
        <w:t>, “Emergency Core Cooling”</w:t>
      </w:r>
    </w:p>
    <w:p w14:paraId="1B227903"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GDC 38</w:t>
      </w:r>
      <w:r w:rsidR="00C94901" w:rsidRPr="002D445D">
        <w:rPr>
          <w:rFonts w:ascii="Arial" w:hAnsi="Arial" w:cs="Arial"/>
          <w:sz w:val="22"/>
          <w:szCs w:val="22"/>
        </w:rPr>
        <w:t>, “Containment Heat Removal”</w:t>
      </w:r>
    </w:p>
    <w:p w14:paraId="148936FE"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GDC 41</w:t>
      </w:r>
      <w:r w:rsidR="00C94901" w:rsidRPr="002D445D">
        <w:rPr>
          <w:rFonts w:ascii="Arial" w:hAnsi="Arial" w:cs="Arial"/>
          <w:sz w:val="22"/>
          <w:szCs w:val="22"/>
        </w:rPr>
        <w:t>, “Containment Atmosphere Cleanup”</w:t>
      </w:r>
    </w:p>
    <w:p w14:paraId="6F0F6C03"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GDC 44</w:t>
      </w:r>
      <w:r w:rsidR="00C94901" w:rsidRPr="002D445D">
        <w:rPr>
          <w:rFonts w:ascii="Arial" w:hAnsi="Arial" w:cs="Arial"/>
          <w:sz w:val="22"/>
          <w:szCs w:val="22"/>
        </w:rPr>
        <w:t>, “Cooling Water”</w:t>
      </w:r>
    </w:p>
    <w:p w14:paraId="3DAFA2B4"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GL 89-04</w:t>
      </w:r>
      <w:r w:rsidR="00C94901" w:rsidRPr="002D445D">
        <w:rPr>
          <w:rFonts w:ascii="Arial" w:hAnsi="Arial" w:cs="Arial"/>
          <w:sz w:val="22"/>
          <w:szCs w:val="22"/>
        </w:rPr>
        <w:t>, “Guidance on Developing Acceptable Inservice Testing Programs”</w:t>
      </w:r>
    </w:p>
    <w:p w14:paraId="1601B7B9" w14:textId="77777777" w:rsidR="00B324E5" w:rsidRPr="002D445D" w:rsidRDefault="00B324E5" w:rsidP="00D706AA">
      <w:pPr>
        <w:pStyle w:val="ListParagraph"/>
        <w:numPr>
          <w:ilvl w:val="0"/>
          <w:numId w:val="27"/>
        </w:numPr>
        <w:rPr>
          <w:rFonts w:ascii="Arial" w:hAnsi="Arial" w:cs="Arial"/>
          <w:sz w:val="22"/>
          <w:szCs w:val="22"/>
        </w:rPr>
      </w:pPr>
      <w:r w:rsidRPr="002D445D">
        <w:rPr>
          <w:rFonts w:ascii="Arial" w:hAnsi="Arial" w:cs="Arial"/>
          <w:sz w:val="22"/>
          <w:szCs w:val="22"/>
        </w:rPr>
        <w:t>GL 90-05</w:t>
      </w:r>
      <w:r w:rsidR="00C94901" w:rsidRPr="002D445D">
        <w:rPr>
          <w:rFonts w:ascii="Arial" w:hAnsi="Arial" w:cs="Arial"/>
          <w:sz w:val="22"/>
          <w:szCs w:val="22"/>
        </w:rPr>
        <w:t>, “Guidance for Performing Temporary Non-Code Repair of ASME Code Class 1, 2, and 3 Piping”</w:t>
      </w:r>
    </w:p>
    <w:p w14:paraId="5AF1F000"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LIC 504</w:t>
      </w:r>
      <w:r w:rsidR="00C94901" w:rsidRPr="002D445D">
        <w:rPr>
          <w:rFonts w:ascii="Arial" w:hAnsi="Arial" w:cs="Arial"/>
          <w:sz w:val="22"/>
          <w:szCs w:val="22"/>
        </w:rPr>
        <w:t>, “Integrated Risk-Informed Decision-Making Process for Emergent Issues”</w:t>
      </w:r>
    </w:p>
    <w:p w14:paraId="0E9107E5" w14:textId="77777777" w:rsidR="00B00CB1" w:rsidRPr="002D445D" w:rsidRDefault="00B00CB1" w:rsidP="00010829">
      <w:pPr>
        <w:pStyle w:val="ListParagraph"/>
        <w:numPr>
          <w:ilvl w:val="0"/>
          <w:numId w:val="27"/>
        </w:numPr>
        <w:rPr>
          <w:rFonts w:ascii="Arial" w:hAnsi="Arial" w:cs="Arial"/>
          <w:sz w:val="22"/>
          <w:szCs w:val="22"/>
        </w:rPr>
      </w:pPr>
      <w:r w:rsidRPr="002D445D">
        <w:rPr>
          <w:rFonts w:ascii="Arial" w:hAnsi="Arial" w:cs="Arial"/>
          <w:sz w:val="22"/>
          <w:szCs w:val="22"/>
        </w:rPr>
        <w:t>MD 9.27, “Organization and Functions, Office of Nuclear Reactor Regulation”</w:t>
      </w:r>
    </w:p>
    <w:p w14:paraId="6CE89223" w14:textId="77777777" w:rsidR="00B00CB1" w:rsidRPr="002D445D" w:rsidRDefault="00B00CB1" w:rsidP="00010829">
      <w:pPr>
        <w:pStyle w:val="ListParagraph"/>
        <w:numPr>
          <w:ilvl w:val="0"/>
          <w:numId w:val="27"/>
        </w:numPr>
        <w:rPr>
          <w:rFonts w:ascii="Arial" w:hAnsi="Arial" w:cs="Arial"/>
          <w:sz w:val="22"/>
          <w:szCs w:val="22"/>
        </w:rPr>
      </w:pPr>
      <w:r w:rsidRPr="002D445D">
        <w:rPr>
          <w:rFonts w:ascii="Arial" w:hAnsi="Arial" w:cs="Arial"/>
          <w:sz w:val="22"/>
          <w:szCs w:val="22"/>
        </w:rPr>
        <w:t>MD 9.29, “Organization and Functions, Regional Offices”</w:t>
      </w:r>
    </w:p>
    <w:p w14:paraId="313B4087"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MD 10.158, “NRC Non-Concurrence Process”</w:t>
      </w:r>
    </w:p>
    <w:p w14:paraId="49273F9A"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MD 10.159, “NRC Differing Professional Opinion Program”</w:t>
      </w:r>
    </w:p>
    <w:p w14:paraId="01BFD882" w14:textId="77777777" w:rsidR="00B324E5" w:rsidRPr="002D445D" w:rsidRDefault="00B324E5" w:rsidP="00010829">
      <w:pPr>
        <w:pStyle w:val="ListParagraph"/>
        <w:numPr>
          <w:ilvl w:val="0"/>
          <w:numId w:val="27"/>
        </w:numPr>
        <w:rPr>
          <w:rFonts w:ascii="Arial" w:hAnsi="Arial" w:cs="Arial"/>
          <w:sz w:val="22"/>
          <w:szCs w:val="22"/>
        </w:rPr>
      </w:pPr>
      <w:r w:rsidRPr="002D445D">
        <w:rPr>
          <w:rFonts w:ascii="Arial" w:hAnsi="Arial" w:cs="Arial"/>
          <w:sz w:val="22"/>
          <w:szCs w:val="22"/>
        </w:rPr>
        <w:t>MD 10.160, “Open Door Policy”</w:t>
      </w:r>
    </w:p>
    <w:p w14:paraId="37E1935F"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NEI 96-07</w:t>
      </w:r>
      <w:r w:rsidR="00010829" w:rsidRPr="002D445D">
        <w:rPr>
          <w:rFonts w:ascii="Arial" w:hAnsi="Arial" w:cs="Arial"/>
          <w:sz w:val="22"/>
          <w:szCs w:val="22"/>
        </w:rPr>
        <w:t>, “Guidelines for 10 CFR 50.59 Evaluations”</w:t>
      </w:r>
    </w:p>
    <w:p w14:paraId="63DF7A6E"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NEI 97-04</w:t>
      </w:r>
      <w:r w:rsidR="00010829" w:rsidRPr="002D445D">
        <w:rPr>
          <w:rFonts w:ascii="Arial" w:hAnsi="Arial" w:cs="Arial"/>
          <w:sz w:val="22"/>
          <w:szCs w:val="22"/>
        </w:rPr>
        <w:t>, “Design Bases Program Guidelines”</w:t>
      </w:r>
    </w:p>
    <w:p w14:paraId="0F68B36B" w14:textId="6E13E841" w:rsidR="00D706AA" w:rsidRPr="002D445D" w:rsidRDefault="00D706AA" w:rsidP="00010829">
      <w:pPr>
        <w:pStyle w:val="ListParagraph"/>
        <w:numPr>
          <w:ilvl w:val="0"/>
          <w:numId w:val="27"/>
        </w:numPr>
        <w:rPr>
          <w:rFonts w:ascii="Arial" w:hAnsi="Arial" w:cs="Arial"/>
          <w:sz w:val="22"/>
          <w:szCs w:val="22"/>
        </w:rPr>
      </w:pPr>
      <w:r w:rsidRPr="002D445D">
        <w:rPr>
          <w:rFonts w:ascii="Arial" w:hAnsi="Arial" w:cs="Arial"/>
          <w:sz w:val="22"/>
          <w:szCs w:val="22"/>
        </w:rPr>
        <w:t xml:space="preserve">NRC Enforcement Manual, Section </w:t>
      </w:r>
      <w:r w:rsidR="008E48B9" w:rsidRPr="002D445D">
        <w:rPr>
          <w:rFonts w:ascii="Arial" w:hAnsi="Arial" w:cs="Arial"/>
          <w:sz w:val="22"/>
          <w:szCs w:val="22"/>
        </w:rPr>
        <w:t>I-</w:t>
      </w:r>
      <w:r w:rsidRPr="002D445D">
        <w:rPr>
          <w:rFonts w:ascii="Arial" w:hAnsi="Arial" w:cs="Arial"/>
          <w:sz w:val="22"/>
          <w:szCs w:val="22"/>
        </w:rPr>
        <w:t>3 “Use of Enforcement Discretion”</w:t>
      </w:r>
    </w:p>
    <w:p w14:paraId="3EB7C119" w14:textId="77777777" w:rsidR="00297051" w:rsidRPr="002D445D" w:rsidRDefault="00297051" w:rsidP="00010829">
      <w:pPr>
        <w:pStyle w:val="ListParagraph"/>
        <w:numPr>
          <w:ilvl w:val="0"/>
          <w:numId w:val="27"/>
        </w:numPr>
        <w:rPr>
          <w:rFonts w:ascii="Arial" w:hAnsi="Arial" w:cs="Arial"/>
          <w:sz w:val="22"/>
          <w:szCs w:val="22"/>
        </w:rPr>
      </w:pPr>
      <w:r w:rsidRPr="002D445D">
        <w:rPr>
          <w:rFonts w:ascii="Arial" w:hAnsi="Arial" w:cs="Arial"/>
          <w:sz w:val="22"/>
          <w:szCs w:val="22"/>
        </w:rPr>
        <w:t>NUREG 1430, “Standard Technical Specifications — Babcock and Wilcox Plants”</w:t>
      </w:r>
    </w:p>
    <w:p w14:paraId="2A77C2E3" w14:textId="77777777" w:rsidR="00297051" w:rsidRPr="002D445D" w:rsidRDefault="00297051" w:rsidP="00010829">
      <w:pPr>
        <w:pStyle w:val="ListParagraph"/>
        <w:numPr>
          <w:ilvl w:val="0"/>
          <w:numId w:val="27"/>
        </w:numPr>
        <w:rPr>
          <w:rFonts w:ascii="Arial" w:hAnsi="Arial" w:cs="Arial"/>
          <w:sz w:val="22"/>
          <w:szCs w:val="22"/>
        </w:rPr>
      </w:pPr>
      <w:r w:rsidRPr="002D445D">
        <w:rPr>
          <w:rFonts w:ascii="Arial" w:hAnsi="Arial" w:cs="Arial"/>
          <w:sz w:val="22"/>
          <w:szCs w:val="22"/>
        </w:rPr>
        <w:t>NUREG 1431, “Standard Technical Specifications — Westinghouse Plants”</w:t>
      </w:r>
    </w:p>
    <w:p w14:paraId="4F7C3A08" w14:textId="77777777" w:rsidR="00297051" w:rsidRPr="002D445D" w:rsidRDefault="00297051" w:rsidP="00010829">
      <w:pPr>
        <w:pStyle w:val="ListParagraph"/>
        <w:numPr>
          <w:ilvl w:val="0"/>
          <w:numId w:val="27"/>
        </w:numPr>
        <w:rPr>
          <w:rFonts w:ascii="Arial" w:hAnsi="Arial" w:cs="Arial"/>
          <w:sz w:val="22"/>
          <w:szCs w:val="22"/>
        </w:rPr>
      </w:pPr>
      <w:r w:rsidRPr="002D445D">
        <w:rPr>
          <w:rFonts w:ascii="Arial" w:hAnsi="Arial" w:cs="Arial"/>
          <w:sz w:val="22"/>
          <w:szCs w:val="22"/>
        </w:rPr>
        <w:t>NUREG 1432, “Standard Technical Specifications — Combustion Engineering Plants”</w:t>
      </w:r>
    </w:p>
    <w:p w14:paraId="6BCB2E41" w14:textId="77777777" w:rsidR="00297051" w:rsidRPr="002D445D" w:rsidRDefault="00297051" w:rsidP="00010829">
      <w:pPr>
        <w:pStyle w:val="ListParagraph"/>
        <w:numPr>
          <w:ilvl w:val="0"/>
          <w:numId w:val="27"/>
        </w:numPr>
        <w:rPr>
          <w:rFonts w:ascii="Arial" w:hAnsi="Arial" w:cs="Arial"/>
          <w:sz w:val="22"/>
          <w:szCs w:val="22"/>
        </w:rPr>
      </w:pPr>
      <w:r w:rsidRPr="002D445D">
        <w:rPr>
          <w:rFonts w:ascii="Arial" w:hAnsi="Arial" w:cs="Arial"/>
          <w:sz w:val="22"/>
          <w:szCs w:val="22"/>
        </w:rPr>
        <w:t>NUREG 1433, “Standard Technical Specifications — General Electric Plants (BWR/4)”</w:t>
      </w:r>
    </w:p>
    <w:p w14:paraId="6CBA5C49" w14:textId="71F8D7D7" w:rsidR="00297051" w:rsidRPr="002D445D" w:rsidRDefault="00297051" w:rsidP="00010829">
      <w:pPr>
        <w:pStyle w:val="ListParagraph"/>
        <w:numPr>
          <w:ilvl w:val="0"/>
          <w:numId w:val="27"/>
        </w:numPr>
        <w:rPr>
          <w:rFonts w:ascii="Arial" w:hAnsi="Arial" w:cs="Arial"/>
          <w:sz w:val="22"/>
          <w:szCs w:val="22"/>
        </w:rPr>
      </w:pPr>
      <w:r w:rsidRPr="002D445D">
        <w:rPr>
          <w:rFonts w:ascii="Arial" w:hAnsi="Arial" w:cs="Arial"/>
          <w:sz w:val="22"/>
          <w:szCs w:val="22"/>
        </w:rPr>
        <w:t>NUREG 1434, “Standard Technical Specifications — General Electric Plants (BWR/6)”</w:t>
      </w:r>
    </w:p>
    <w:p w14:paraId="727D3C01" w14:textId="2382528D" w:rsidR="001F5D74" w:rsidRPr="002D445D" w:rsidRDefault="001F5D74" w:rsidP="00757CD6">
      <w:pPr>
        <w:pStyle w:val="ListParagraph"/>
        <w:numPr>
          <w:ilvl w:val="0"/>
          <w:numId w:val="27"/>
        </w:numPr>
        <w:rPr>
          <w:rFonts w:ascii="Arial" w:hAnsi="Arial" w:cs="Arial"/>
          <w:sz w:val="22"/>
          <w:szCs w:val="22"/>
        </w:rPr>
      </w:pPr>
      <w:r w:rsidRPr="002D445D">
        <w:rPr>
          <w:rFonts w:ascii="Arial" w:hAnsi="Arial" w:cs="Arial"/>
          <w:sz w:val="22"/>
          <w:szCs w:val="22"/>
        </w:rPr>
        <w:t>NUREG 1482, “</w:t>
      </w:r>
      <w:r w:rsidR="00757CD6" w:rsidRPr="002D445D">
        <w:rPr>
          <w:rFonts w:ascii="Arial" w:hAnsi="Arial" w:cs="Arial"/>
          <w:sz w:val="22"/>
          <w:szCs w:val="22"/>
        </w:rPr>
        <w:t>Guidelines for Inservice Testing at Nuclear Power Plants - Inservice Testing of Pumps and Valves and Inservice Examination and Testing of Dynamic Restraints (Snubbers) at Nuclear Power Plants - Final Report</w:t>
      </w:r>
      <w:r w:rsidR="005B105A" w:rsidRPr="002D445D">
        <w:rPr>
          <w:rFonts w:ascii="Arial" w:hAnsi="Arial" w:cs="Arial"/>
          <w:sz w:val="22"/>
          <w:szCs w:val="22"/>
        </w:rPr>
        <w:t>”</w:t>
      </w:r>
    </w:p>
    <w:p w14:paraId="44735348" w14:textId="77777777" w:rsidR="00297051" w:rsidRPr="002D445D" w:rsidRDefault="00297051" w:rsidP="00010829">
      <w:pPr>
        <w:pStyle w:val="ListParagraph"/>
        <w:numPr>
          <w:ilvl w:val="0"/>
          <w:numId w:val="27"/>
        </w:numPr>
        <w:rPr>
          <w:rFonts w:ascii="Arial" w:hAnsi="Arial" w:cs="Arial"/>
          <w:sz w:val="22"/>
          <w:szCs w:val="22"/>
        </w:rPr>
      </w:pPr>
      <w:r w:rsidRPr="002D445D">
        <w:rPr>
          <w:rFonts w:ascii="Arial" w:hAnsi="Arial" w:cs="Arial"/>
          <w:sz w:val="22"/>
          <w:szCs w:val="22"/>
        </w:rPr>
        <w:t>NUREG 2194, “Standard Technical Specifications, Westinghouse Advanced Passive 1000 (AP 1000) Plants”</w:t>
      </w:r>
    </w:p>
    <w:p w14:paraId="174EC740"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RG 1.147, “Inservice Inspection Code Case Acceptability, ASME Section XI, Division 1”</w:t>
      </w:r>
    </w:p>
    <w:p w14:paraId="443EB0C6"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RG 1.186, “Guidance and Examples for Identifying 10 CFR 50.2 Design Bases”</w:t>
      </w:r>
    </w:p>
    <w:p w14:paraId="3410838E"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RG 1.187, “Guidance for Implementation of 10 CFR 50.59, Changes, Tests, and Experiments”</w:t>
      </w:r>
    </w:p>
    <w:p w14:paraId="7893C070"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RG 1.199, “Anchoring Components and Structural Supports in Concrete”</w:t>
      </w:r>
    </w:p>
    <w:p w14:paraId="574A916E"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RG 1.61, “Damping Values for Seismic Design of Nuclear Power Plants”</w:t>
      </w:r>
    </w:p>
    <w:p w14:paraId="62BA15D4"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lastRenderedPageBreak/>
        <w:t>RG 1.76, “Design-Basis Tornado and Tornado Missiles for Nuclear Power Plants”</w:t>
      </w:r>
    </w:p>
    <w:p w14:paraId="17E4634C"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RIS 2001-09</w:t>
      </w:r>
      <w:r w:rsidR="00010829" w:rsidRPr="002D445D">
        <w:rPr>
          <w:rFonts w:ascii="Arial" w:hAnsi="Arial" w:cs="Arial"/>
          <w:sz w:val="22"/>
          <w:szCs w:val="22"/>
        </w:rPr>
        <w:t>, “Control of Hazard Barriers”</w:t>
      </w:r>
    </w:p>
    <w:p w14:paraId="2FC22910" w14:textId="77777777" w:rsidR="00BC52A0" w:rsidRPr="002D445D" w:rsidRDefault="00BC52A0" w:rsidP="00BC52A0">
      <w:pPr>
        <w:pStyle w:val="ListParagraph"/>
        <w:numPr>
          <w:ilvl w:val="0"/>
          <w:numId w:val="27"/>
        </w:numPr>
        <w:rPr>
          <w:rFonts w:ascii="Arial" w:hAnsi="Arial" w:cs="Arial"/>
          <w:sz w:val="22"/>
          <w:szCs w:val="22"/>
        </w:rPr>
      </w:pPr>
      <w:r w:rsidRPr="002D445D">
        <w:rPr>
          <w:rFonts w:ascii="Arial" w:hAnsi="Arial" w:cs="Arial"/>
          <w:sz w:val="22"/>
          <w:szCs w:val="22"/>
        </w:rPr>
        <w:t>TSTF-505, “Provide Risk-Informed Extended Completion Times - RITSTF Initiative 4b</w:t>
      </w:r>
      <w:r w:rsidR="00D248C6" w:rsidRPr="002D445D">
        <w:rPr>
          <w:rFonts w:ascii="Arial" w:hAnsi="Arial" w:cs="Arial"/>
          <w:sz w:val="22"/>
          <w:szCs w:val="22"/>
        </w:rPr>
        <w:t>”</w:t>
      </w:r>
    </w:p>
    <w:p w14:paraId="46AE051B" w14:textId="77777777" w:rsidR="00C94901" w:rsidRPr="002D445D" w:rsidRDefault="00C94901" w:rsidP="00010829">
      <w:pPr>
        <w:pStyle w:val="ListParagraph"/>
        <w:numPr>
          <w:ilvl w:val="0"/>
          <w:numId w:val="27"/>
        </w:numPr>
        <w:rPr>
          <w:rFonts w:ascii="Arial" w:hAnsi="Arial" w:cs="Arial"/>
          <w:sz w:val="22"/>
          <w:szCs w:val="22"/>
        </w:rPr>
      </w:pPr>
      <w:r w:rsidRPr="002D445D">
        <w:rPr>
          <w:rFonts w:ascii="Arial" w:hAnsi="Arial" w:cs="Arial"/>
          <w:sz w:val="22"/>
          <w:szCs w:val="22"/>
        </w:rPr>
        <w:t>TSTF-529</w:t>
      </w:r>
      <w:r w:rsidR="00010829" w:rsidRPr="002D445D">
        <w:rPr>
          <w:rFonts w:ascii="Arial" w:hAnsi="Arial" w:cs="Arial"/>
          <w:sz w:val="22"/>
          <w:szCs w:val="22"/>
        </w:rPr>
        <w:t>, “Clarify Use and Application Rules”</w:t>
      </w:r>
    </w:p>
    <w:p w14:paraId="1D06C2CA" w14:textId="77777777" w:rsidR="00C94901" w:rsidRPr="002D445D" w:rsidRDefault="00C94901" w:rsidP="0053785B">
      <w:pPr>
        <w:rPr>
          <w:sz w:val="22"/>
          <w:szCs w:val="22"/>
        </w:rPr>
      </w:pPr>
    </w:p>
    <w:p w14:paraId="276B7B07" w14:textId="77777777" w:rsidR="001F0023" w:rsidRPr="002D445D" w:rsidRDefault="001F0023" w:rsidP="009265C9">
      <w:pPr>
        <w:jc w:val="center"/>
        <w:rPr>
          <w:sz w:val="22"/>
          <w:szCs w:val="22"/>
        </w:rPr>
        <w:sectPr w:rsidR="001F0023" w:rsidRPr="002D445D" w:rsidSect="008B638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start="1"/>
          <w:cols w:space="720"/>
          <w:noEndnote/>
          <w:docGrid w:linePitch="326"/>
        </w:sectPr>
      </w:pPr>
    </w:p>
    <w:p w14:paraId="615B857F" w14:textId="77777777" w:rsidR="0000639C" w:rsidRPr="002D445D" w:rsidRDefault="0000639C" w:rsidP="00C81E67">
      <w:pPr>
        <w:pStyle w:val="Header01"/>
        <w:jc w:val="center"/>
        <w:rPr>
          <w:sz w:val="22"/>
          <w:szCs w:val="22"/>
        </w:rPr>
      </w:pPr>
    </w:p>
    <w:p w14:paraId="0F1D3DB2" w14:textId="77777777" w:rsidR="00710705" w:rsidRPr="002D445D" w:rsidRDefault="00DB3CFF" w:rsidP="00710705">
      <w:pPr>
        <w:pStyle w:val="Header01"/>
        <w:jc w:val="center"/>
        <w:rPr>
          <w:sz w:val="22"/>
          <w:szCs w:val="22"/>
        </w:rPr>
      </w:pPr>
      <w:bookmarkStart w:id="2" w:name="_Toc166392893"/>
      <w:bookmarkStart w:id="3" w:name="_Toc166462816"/>
      <w:bookmarkStart w:id="4" w:name="_Toc168390790"/>
      <w:bookmarkStart w:id="5" w:name="_Toc168390865"/>
      <w:bookmarkStart w:id="6" w:name="_Toc168393150"/>
      <w:bookmarkStart w:id="7" w:name="_Toc168393303"/>
      <w:bookmarkStart w:id="8" w:name="_Toc168393408"/>
      <w:bookmarkStart w:id="9" w:name="_Toc168911242"/>
      <w:bookmarkStart w:id="10" w:name="_Toc168911471"/>
      <w:bookmarkStart w:id="11" w:name="_Toc192323328"/>
      <w:bookmarkStart w:id="12" w:name="_Toc193523665"/>
      <w:r w:rsidRPr="002D445D">
        <w:rPr>
          <w:sz w:val="22"/>
          <w:szCs w:val="22"/>
        </w:rPr>
        <w:t xml:space="preserve">Attachment </w:t>
      </w:r>
      <w:r w:rsidR="00233E7E" w:rsidRPr="002D445D">
        <w:rPr>
          <w:sz w:val="22"/>
          <w:szCs w:val="22"/>
        </w:rPr>
        <w:t>1</w:t>
      </w:r>
      <w:r w:rsidRPr="002D445D">
        <w:rPr>
          <w:sz w:val="22"/>
          <w:szCs w:val="22"/>
        </w:rPr>
        <w:t xml:space="preserve"> - Revision History for IMC </w:t>
      </w:r>
      <w:bookmarkEnd w:id="2"/>
      <w:bookmarkEnd w:id="3"/>
      <w:bookmarkEnd w:id="4"/>
      <w:bookmarkEnd w:id="5"/>
      <w:bookmarkEnd w:id="6"/>
      <w:bookmarkEnd w:id="7"/>
      <w:bookmarkEnd w:id="8"/>
      <w:bookmarkEnd w:id="9"/>
      <w:bookmarkEnd w:id="10"/>
      <w:bookmarkEnd w:id="11"/>
      <w:bookmarkEnd w:id="12"/>
      <w:r w:rsidR="002C6DCE" w:rsidRPr="002D445D">
        <w:rPr>
          <w:sz w:val="22"/>
          <w:szCs w:val="22"/>
        </w:rPr>
        <w:t>0326</w:t>
      </w:r>
      <w:r w:rsidR="00405793" w:rsidRPr="002D445D">
        <w:rPr>
          <w:sz w:val="22"/>
          <w:szCs w:val="22"/>
        </w:rPr>
        <w:t xml:space="preserve">, </w:t>
      </w:r>
      <w:r w:rsidR="00710705" w:rsidRPr="002D445D">
        <w:rPr>
          <w:sz w:val="22"/>
          <w:szCs w:val="22"/>
        </w:rPr>
        <w:t>“</w:t>
      </w:r>
      <w:r w:rsidR="00405793" w:rsidRPr="002D445D">
        <w:rPr>
          <w:sz w:val="22"/>
          <w:szCs w:val="22"/>
        </w:rPr>
        <w:t>Operability Determinatio</w:t>
      </w:r>
      <w:r w:rsidR="00B00F32" w:rsidRPr="002D445D">
        <w:rPr>
          <w:sz w:val="22"/>
          <w:szCs w:val="22"/>
        </w:rPr>
        <w:t>ns</w:t>
      </w:r>
      <w:r w:rsidR="00710705" w:rsidRPr="002D445D">
        <w:rPr>
          <w:sz w:val="22"/>
          <w:szCs w:val="22"/>
        </w:rPr>
        <w:t>”</w:t>
      </w:r>
    </w:p>
    <w:p w14:paraId="6FD47FFF" w14:textId="77777777" w:rsidR="00173F6C" w:rsidRPr="002D445D" w:rsidRDefault="00405793" w:rsidP="00EF119F">
      <w:pPr>
        <w:pStyle w:val="AppendixTitle"/>
        <w:rPr>
          <w:rFonts w:cs="Arial"/>
          <w:sz w:val="22"/>
          <w:szCs w:val="22"/>
        </w:rPr>
      </w:pPr>
      <w:r w:rsidRPr="002D445D">
        <w:rPr>
          <w:rFonts w:cs="Arial"/>
          <w:sz w:val="22"/>
          <w:szCs w:val="22"/>
        </w:rPr>
        <w:t>”</w:t>
      </w:r>
    </w:p>
    <w:tbl>
      <w:tblPr>
        <w:tblW w:w="13757" w:type="dxa"/>
        <w:tblInd w:w="98" w:type="dxa"/>
        <w:tblLayout w:type="fixed"/>
        <w:tblCellMar>
          <w:left w:w="0" w:type="dxa"/>
          <w:right w:w="0" w:type="dxa"/>
        </w:tblCellMar>
        <w:tblLook w:val="01E0" w:firstRow="1" w:lastRow="1" w:firstColumn="1" w:lastColumn="1" w:noHBand="0" w:noVBand="0"/>
      </w:tblPr>
      <w:tblGrid>
        <w:gridCol w:w="1464"/>
        <w:gridCol w:w="1778"/>
        <w:gridCol w:w="6735"/>
        <w:gridCol w:w="1620"/>
        <w:gridCol w:w="2160"/>
      </w:tblGrid>
      <w:tr w:rsidR="00173F6C" w:rsidRPr="002D445D" w14:paraId="3CDEE8FA" w14:textId="77777777" w:rsidTr="00192E59">
        <w:trPr>
          <w:trHeight w:hRule="exact" w:val="2044"/>
        </w:trPr>
        <w:tc>
          <w:tcPr>
            <w:tcW w:w="1464" w:type="dxa"/>
            <w:tcBorders>
              <w:top w:val="single" w:sz="4" w:space="0" w:color="000000"/>
              <w:left w:val="single" w:sz="4" w:space="0" w:color="000000"/>
              <w:bottom w:val="single" w:sz="4" w:space="0" w:color="000000"/>
              <w:right w:val="single" w:sz="4" w:space="0" w:color="000000"/>
            </w:tcBorders>
          </w:tcPr>
          <w:p w14:paraId="463F4B87" w14:textId="77777777" w:rsidR="00173F6C" w:rsidRPr="002D445D" w:rsidRDefault="00173F6C" w:rsidP="00173F6C">
            <w:pPr>
              <w:autoSpaceDE/>
              <w:autoSpaceDN/>
              <w:adjustRightInd/>
              <w:spacing w:line="250" w:lineRule="exact"/>
              <w:ind w:left="63" w:right="43"/>
              <w:jc w:val="center"/>
              <w:rPr>
                <w:rFonts w:eastAsia="Times New Roman"/>
                <w:sz w:val="22"/>
                <w:szCs w:val="22"/>
              </w:rPr>
            </w:pP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mm</w:t>
            </w:r>
            <w:r w:rsidRPr="002D445D">
              <w:rPr>
                <w:rFonts w:eastAsia="Times New Roman"/>
                <w:spacing w:val="-1"/>
                <w:sz w:val="22"/>
                <w:szCs w:val="22"/>
              </w:rPr>
              <w:t>it</w:t>
            </w:r>
            <w:r w:rsidRPr="002D445D">
              <w:rPr>
                <w:rFonts w:eastAsia="Times New Roman"/>
                <w:spacing w:val="1"/>
                <w:sz w:val="22"/>
                <w:szCs w:val="22"/>
              </w:rPr>
              <w:t>m</w:t>
            </w:r>
            <w:r w:rsidRPr="002D445D">
              <w:rPr>
                <w:rFonts w:eastAsia="Times New Roman"/>
                <w:sz w:val="22"/>
                <w:szCs w:val="22"/>
              </w:rPr>
              <w:t>ent</w:t>
            </w:r>
          </w:p>
          <w:p w14:paraId="0541577C" w14:textId="77777777" w:rsidR="00173F6C" w:rsidRPr="002D445D" w:rsidRDefault="00173F6C" w:rsidP="00173F6C">
            <w:pPr>
              <w:autoSpaceDE/>
              <w:autoSpaceDN/>
              <w:adjustRightInd/>
              <w:spacing w:line="252" w:lineRule="exact"/>
              <w:ind w:left="265" w:right="245"/>
              <w:jc w:val="center"/>
              <w:rPr>
                <w:rFonts w:eastAsia="Times New Roman"/>
                <w:sz w:val="22"/>
                <w:szCs w:val="22"/>
              </w:rPr>
            </w:pPr>
            <w:r w:rsidRPr="002D445D">
              <w:rPr>
                <w:rFonts w:eastAsia="Times New Roman"/>
                <w:spacing w:val="2"/>
                <w:sz w:val="22"/>
                <w:szCs w:val="22"/>
              </w:rPr>
              <w:t>T</w:t>
            </w:r>
            <w:r w:rsidRPr="002D445D">
              <w:rPr>
                <w:rFonts w:eastAsia="Times New Roman"/>
                <w:spacing w:val="1"/>
                <w:sz w:val="22"/>
                <w:szCs w:val="22"/>
              </w:rPr>
              <w:t>r</w:t>
            </w:r>
            <w:r w:rsidRPr="002D445D">
              <w:rPr>
                <w:rFonts w:eastAsia="Times New Roman"/>
                <w:spacing w:val="-3"/>
                <w:sz w:val="22"/>
                <w:szCs w:val="22"/>
              </w:rPr>
              <w:t>a</w:t>
            </w:r>
            <w:r w:rsidRPr="002D445D">
              <w:rPr>
                <w:rFonts w:eastAsia="Times New Roman"/>
                <w:spacing w:val="-2"/>
                <w:sz w:val="22"/>
                <w:szCs w:val="22"/>
              </w:rPr>
              <w:t>c</w:t>
            </w:r>
            <w:r w:rsidRPr="002D445D">
              <w:rPr>
                <w:rFonts w:eastAsia="Times New Roman"/>
                <w:spacing w:val="2"/>
                <w:sz w:val="22"/>
                <w:szCs w:val="22"/>
              </w:rPr>
              <w:t>k</w:t>
            </w:r>
            <w:r w:rsidRPr="002D445D">
              <w:rPr>
                <w:rFonts w:eastAsia="Times New Roman"/>
                <w:spacing w:val="-1"/>
                <w:sz w:val="22"/>
                <w:szCs w:val="22"/>
              </w:rPr>
              <w:t>i</w:t>
            </w:r>
            <w:r w:rsidRPr="002D445D">
              <w:rPr>
                <w:rFonts w:eastAsia="Times New Roman"/>
                <w:sz w:val="22"/>
                <w:szCs w:val="22"/>
              </w:rPr>
              <w:t>ng</w:t>
            </w:r>
          </w:p>
          <w:p w14:paraId="36C5D091" w14:textId="77777777" w:rsidR="00173F6C" w:rsidRPr="002D445D" w:rsidRDefault="00173F6C" w:rsidP="00173F6C">
            <w:pPr>
              <w:autoSpaceDE/>
              <w:autoSpaceDN/>
              <w:adjustRightInd/>
              <w:spacing w:before="1"/>
              <w:ind w:left="298" w:right="278"/>
              <w:jc w:val="center"/>
              <w:rPr>
                <w:rFonts w:eastAsia="Times New Roman"/>
                <w:sz w:val="22"/>
                <w:szCs w:val="22"/>
              </w:rPr>
            </w:pP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ber</w:t>
            </w:r>
          </w:p>
        </w:tc>
        <w:tc>
          <w:tcPr>
            <w:tcW w:w="1778" w:type="dxa"/>
            <w:tcBorders>
              <w:top w:val="single" w:sz="4" w:space="0" w:color="000000"/>
              <w:left w:val="single" w:sz="4" w:space="0" w:color="000000"/>
              <w:bottom w:val="single" w:sz="4" w:space="0" w:color="000000"/>
              <w:right w:val="single" w:sz="4" w:space="0" w:color="000000"/>
            </w:tcBorders>
          </w:tcPr>
          <w:p w14:paraId="5DDF1E12" w14:textId="77777777" w:rsidR="00173F6C" w:rsidRPr="002D445D" w:rsidRDefault="00173F6C" w:rsidP="00173F6C">
            <w:pPr>
              <w:autoSpaceDE/>
              <w:autoSpaceDN/>
              <w:adjustRightInd/>
              <w:spacing w:line="250" w:lineRule="exact"/>
              <w:ind w:left="342" w:right="324"/>
              <w:jc w:val="center"/>
              <w:rPr>
                <w:rFonts w:eastAsia="Times New Roman"/>
                <w:sz w:val="22"/>
                <w:szCs w:val="22"/>
              </w:rPr>
            </w:pPr>
            <w:r w:rsidRPr="002D445D">
              <w:rPr>
                <w:rFonts w:eastAsia="Times New Roman"/>
                <w:spacing w:val="-1"/>
                <w:sz w:val="22"/>
                <w:szCs w:val="22"/>
              </w:rPr>
              <w:t>A</w:t>
            </w:r>
            <w:r w:rsidRPr="002D445D">
              <w:rPr>
                <w:rFonts w:eastAsia="Times New Roman"/>
                <w:sz w:val="22"/>
                <w:szCs w:val="22"/>
              </w:rPr>
              <w:t>ccess</w:t>
            </w:r>
            <w:r w:rsidRPr="002D445D">
              <w:rPr>
                <w:rFonts w:eastAsia="Times New Roman"/>
                <w:spacing w:val="-1"/>
                <w:sz w:val="22"/>
                <w:szCs w:val="22"/>
              </w:rPr>
              <w:t>i</w:t>
            </w:r>
            <w:r w:rsidRPr="002D445D">
              <w:rPr>
                <w:rFonts w:eastAsia="Times New Roman"/>
                <w:sz w:val="22"/>
                <w:szCs w:val="22"/>
              </w:rPr>
              <w:t>on</w:t>
            </w:r>
          </w:p>
          <w:p w14:paraId="539178BF" w14:textId="77777777" w:rsidR="00173F6C" w:rsidRPr="002D445D" w:rsidRDefault="00173F6C" w:rsidP="00173F6C">
            <w:pPr>
              <w:autoSpaceDE/>
              <w:autoSpaceDN/>
              <w:adjustRightInd/>
              <w:spacing w:line="252" w:lineRule="exact"/>
              <w:ind w:left="452" w:right="434"/>
              <w:jc w:val="center"/>
              <w:rPr>
                <w:rFonts w:eastAsia="Times New Roman"/>
                <w:sz w:val="22"/>
                <w:szCs w:val="22"/>
              </w:rPr>
            </w:pP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ber</w:t>
            </w:r>
          </w:p>
          <w:p w14:paraId="0ED219EC" w14:textId="77777777" w:rsidR="00173F6C" w:rsidRPr="002D445D" w:rsidRDefault="00173F6C" w:rsidP="00173F6C">
            <w:pPr>
              <w:autoSpaceDE/>
              <w:autoSpaceDN/>
              <w:adjustRightInd/>
              <w:spacing w:before="1"/>
              <w:ind w:left="318" w:right="297"/>
              <w:jc w:val="center"/>
              <w:rPr>
                <w:rFonts w:eastAsia="Times New Roman"/>
                <w:sz w:val="22"/>
                <w:szCs w:val="22"/>
              </w:rPr>
            </w:pPr>
            <w:r w:rsidRPr="002D445D">
              <w:rPr>
                <w:rFonts w:eastAsia="Times New Roman"/>
                <w:spacing w:val="1"/>
                <w:sz w:val="22"/>
                <w:szCs w:val="22"/>
              </w:rPr>
              <w:t>I</w:t>
            </w:r>
            <w:r w:rsidRPr="002D445D">
              <w:rPr>
                <w:rFonts w:eastAsia="Times New Roman"/>
                <w:sz w:val="22"/>
                <w:szCs w:val="22"/>
              </w:rPr>
              <w:t>ssue</w:t>
            </w:r>
            <w:r w:rsidRPr="002D445D">
              <w:rPr>
                <w:rFonts w:eastAsia="Times New Roman"/>
                <w:spacing w:val="1"/>
                <w:sz w:val="22"/>
                <w:szCs w:val="22"/>
              </w:rPr>
              <w:t xml:space="preserve"> </w:t>
            </w:r>
            <w:r w:rsidRPr="002D445D">
              <w:rPr>
                <w:rFonts w:eastAsia="Times New Roman"/>
                <w:spacing w:val="-1"/>
                <w:sz w:val="22"/>
                <w:szCs w:val="22"/>
              </w:rPr>
              <w:t>D</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z w:val="22"/>
                <w:szCs w:val="22"/>
              </w:rPr>
              <w:t>e</w:t>
            </w:r>
          </w:p>
          <w:p w14:paraId="2D3920BE" w14:textId="77777777" w:rsidR="00173F6C" w:rsidRPr="002D445D" w:rsidRDefault="00173F6C" w:rsidP="00173F6C">
            <w:pPr>
              <w:autoSpaceDE/>
              <w:autoSpaceDN/>
              <w:adjustRightInd/>
              <w:spacing w:line="252" w:lineRule="exact"/>
              <w:ind w:left="118" w:right="99"/>
              <w:jc w:val="center"/>
              <w:rPr>
                <w:rFonts w:eastAsia="Times New Roman"/>
                <w:sz w:val="22"/>
                <w:szCs w:val="22"/>
              </w:rPr>
            </w:pPr>
            <w:r w:rsidRPr="002D445D">
              <w:rPr>
                <w:rFonts w:eastAsia="Times New Roman"/>
                <w:spacing w:val="-1"/>
                <w:sz w:val="22"/>
                <w:szCs w:val="22"/>
              </w:rPr>
              <w:t>C</w:t>
            </w:r>
            <w:r w:rsidRPr="002D445D">
              <w:rPr>
                <w:rFonts w:eastAsia="Times New Roman"/>
                <w:sz w:val="22"/>
                <w:szCs w:val="22"/>
              </w:rPr>
              <w:t>han</w:t>
            </w:r>
            <w:r w:rsidRPr="002D445D">
              <w:rPr>
                <w:rFonts w:eastAsia="Times New Roman"/>
                <w:spacing w:val="2"/>
                <w:sz w:val="22"/>
                <w:szCs w:val="22"/>
              </w:rPr>
              <w:t>g</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pacing w:val="-1"/>
                <w:sz w:val="22"/>
                <w:szCs w:val="22"/>
              </w:rPr>
              <w:t>N</w:t>
            </w:r>
            <w:r w:rsidRPr="002D445D">
              <w:rPr>
                <w:rFonts w:eastAsia="Times New Roman"/>
                <w:spacing w:val="-3"/>
                <w:sz w:val="22"/>
                <w:szCs w:val="22"/>
              </w:rPr>
              <w:t>o</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ce</w:t>
            </w:r>
          </w:p>
        </w:tc>
        <w:tc>
          <w:tcPr>
            <w:tcW w:w="6735" w:type="dxa"/>
            <w:tcBorders>
              <w:top w:val="single" w:sz="4" w:space="0" w:color="000000"/>
              <w:left w:val="single" w:sz="4" w:space="0" w:color="000000"/>
              <w:bottom w:val="single" w:sz="4" w:space="0" w:color="000000"/>
              <w:right w:val="single" w:sz="4" w:space="0" w:color="000000"/>
            </w:tcBorders>
          </w:tcPr>
          <w:p w14:paraId="03A9E0BC" w14:textId="77777777" w:rsidR="00233E7E" w:rsidRPr="002D445D" w:rsidRDefault="00173F6C" w:rsidP="00AA2ADB">
            <w:pPr>
              <w:autoSpaceDE/>
              <w:autoSpaceDN/>
              <w:adjustRightInd/>
              <w:spacing w:line="250" w:lineRule="exact"/>
              <w:ind w:left="-15"/>
              <w:jc w:val="center"/>
              <w:rPr>
                <w:rFonts w:eastAsia="Times New Roman"/>
                <w:sz w:val="22"/>
                <w:szCs w:val="22"/>
              </w:rPr>
            </w:pPr>
            <w:r w:rsidRPr="002D445D">
              <w:rPr>
                <w:rFonts w:eastAsia="Times New Roman"/>
                <w:spacing w:val="-1"/>
                <w:sz w:val="22"/>
                <w:szCs w:val="22"/>
              </w:rPr>
              <w:t>D</w:t>
            </w:r>
            <w:r w:rsidRPr="002D445D">
              <w:rPr>
                <w:rFonts w:eastAsia="Times New Roman"/>
                <w:sz w:val="22"/>
                <w:szCs w:val="22"/>
              </w:rPr>
              <w:t>esc</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p</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3"/>
                <w:sz w:val="22"/>
                <w:szCs w:val="22"/>
              </w:rPr>
              <w:t xml:space="preserve"> </w:t>
            </w:r>
            <w:r w:rsidRPr="002D445D">
              <w:rPr>
                <w:rFonts w:eastAsia="Times New Roman"/>
                <w:spacing w:val="-1"/>
                <w:sz w:val="22"/>
                <w:szCs w:val="22"/>
              </w:rPr>
              <w:t>C</w:t>
            </w:r>
            <w:r w:rsidRPr="002D445D">
              <w:rPr>
                <w:rFonts w:eastAsia="Times New Roman"/>
                <w:sz w:val="22"/>
                <w:szCs w:val="22"/>
              </w:rPr>
              <w:t>ha</w:t>
            </w:r>
            <w:r w:rsidRPr="002D445D">
              <w:rPr>
                <w:rFonts w:eastAsia="Times New Roman"/>
                <w:spacing w:val="-3"/>
                <w:sz w:val="22"/>
                <w:szCs w:val="22"/>
              </w:rPr>
              <w:t>n</w:t>
            </w:r>
            <w:r w:rsidRPr="002D445D">
              <w:rPr>
                <w:rFonts w:eastAsia="Times New Roman"/>
                <w:spacing w:val="2"/>
                <w:sz w:val="22"/>
                <w:szCs w:val="22"/>
              </w:rPr>
              <w:t>g</w:t>
            </w:r>
            <w:r w:rsidRPr="002D445D">
              <w:rPr>
                <w:rFonts w:eastAsia="Times New Roman"/>
                <w:sz w:val="22"/>
                <w:szCs w:val="22"/>
              </w:rPr>
              <w:t>e</w:t>
            </w:r>
          </w:p>
          <w:p w14:paraId="271F3941" w14:textId="77777777" w:rsidR="00173F6C" w:rsidRPr="002D445D" w:rsidRDefault="00173F6C" w:rsidP="00233E7E">
            <w:pPr>
              <w:jc w:val="center"/>
              <w:rPr>
                <w:rFonts w:eastAsia="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3E44BDA" w14:textId="77777777" w:rsidR="00173F6C" w:rsidRPr="002D445D" w:rsidRDefault="00173F6C" w:rsidP="00AA2ADB">
            <w:pPr>
              <w:autoSpaceDE/>
              <w:autoSpaceDN/>
              <w:adjustRightInd/>
              <w:spacing w:line="250" w:lineRule="exact"/>
              <w:ind w:left="272" w:right="254"/>
              <w:jc w:val="center"/>
              <w:rPr>
                <w:rFonts w:eastAsia="Times New Roman"/>
                <w:sz w:val="22"/>
                <w:szCs w:val="22"/>
              </w:rPr>
            </w:pPr>
            <w:r w:rsidRPr="002D445D">
              <w:rPr>
                <w:rFonts w:eastAsia="Times New Roman"/>
                <w:spacing w:val="-1"/>
                <w:sz w:val="22"/>
                <w:szCs w:val="22"/>
              </w:rPr>
              <w:t>D</w:t>
            </w:r>
            <w:r w:rsidRPr="002D445D">
              <w:rPr>
                <w:rFonts w:eastAsia="Times New Roman"/>
                <w:sz w:val="22"/>
                <w:szCs w:val="22"/>
              </w:rPr>
              <w:t>esc</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p</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r w:rsidR="00AA2ADB" w:rsidRPr="002D445D">
              <w:rPr>
                <w:rFonts w:eastAsia="Times New Roman"/>
                <w:sz w:val="22"/>
                <w:szCs w:val="22"/>
              </w:rPr>
              <w:t xml:space="preserve"> </w:t>
            </w:r>
            <w:r w:rsidRPr="002D445D">
              <w:rPr>
                <w:rFonts w:eastAsia="Times New Roman"/>
                <w:spacing w:val="2"/>
                <w:sz w:val="22"/>
                <w:szCs w:val="22"/>
              </w:rPr>
              <w:t>T</w:t>
            </w:r>
            <w:r w:rsidRPr="002D445D">
              <w:rPr>
                <w:rFonts w:eastAsia="Times New Roman"/>
                <w:spacing w:val="1"/>
                <w:sz w:val="22"/>
                <w:szCs w:val="22"/>
              </w:rPr>
              <w:t>r</w:t>
            </w:r>
            <w:r w:rsidRPr="002D445D">
              <w:rPr>
                <w:rFonts w:eastAsia="Times New Roman"/>
                <w:sz w:val="22"/>
                <w:szCs w:val="22"/>
              </w:rPr>
              <w:t>a</w:t>
            </w:r>
            <w:r w:rsidRPr="002D445D">
              <w:rPr>
                <w:rFonts w:eastAsia="Times New Roman"/>
                <w:spacing w:val="-1"/>
                <w:sz w:val="22"/>
                <w:szCs w:val="22"/>
              </w:rPr>
              <w:t>ini</w:t>
            </w:r>
            <w:r w:rsidRPr="002D445D">
              <w:rPr>
                <w:rFonts w:eastAsia="Times New Roman"/>
                <w:spacing w:val="-3"/>
                <w:sz w:val="22"/>
                <w:szCs w:val="22"/>
              </w:rPr>
              <w:t>n</w:t>
            </w:r>
            <w:r w:rsidRPr="002D445D">
              <w:rPr>
                <w:rFonts w:eastAsia="Times New Roman"/>
                <w:sz w:val="22"/>
                <w:szCs w:val="22"/>
              </w:rPr>
              <w:t>g</w:t>
            </w:r>
            <w:r w:rsidRPr="002D445D">
              <w:rPr>
                <w:rFonts w:eastAsia="Times New Roman"/>
                <w:spacing w:val="3"/>
                <w:sz w:val="22"/>
                <w:szCs w:val="22"/>
              </w:rPr>
              <w:t xml:space="preserve">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1"/>
                <w:sz w:val="22"/>
                <w:szCs w:val="22"/>
              </w:rPr>
              <w:t>i</w:t>
            </w:r>
            <w:r w:rsidRPr="002D445D">
              <w:rPr>
                <w:rFonts w:eastAsia="Times New Roman"/>
                <w:spacing w:val="1"/>
                <w:sz w:val="22"/>
                <w:szCs w:val="22"/>
              </w:rPr>
              <w:t>r</w:t>
            </w:r>
            <w:r w:rsidRPr="002D445D">
              <w:rPr>
                <w:rFonts w:eastAsia="Times New Roman"/>
                <w:sz w:val="22"/>
                <w:szCs w:val="22"/>
              </w:rPr>
              <w:t>ed and</w:t>
            </w:r>
            <w:r w:rsidRPr="002D445D">
              <w:rPr>
                <w:rFonts w:eastAsia="Times New Roman"/>
                <w:spacing w:val="1"/>
                <w:sz w:val="22"/>
                <w:szCs w:val="22"/>
              </w:rPr>
              <w:t xml:space="preserve"> </w:t>
            </w: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00AA2ADB" w:rsidRPr="002D445D">
              <w:rPr>
                <w:rFonts w:eastAsia="Times New Roman"/>
                <w:sz w:val="22"/>
                <w:szCs w:val="22"/>
              </w:rPr>
              <w:t xml:space="preserve"> </w:t>
            </w:r>
            <w:r w:rsidRPr="002D445D">
              <w:rPr>
                <w:rFonts w:eastAsia="Times New Roman"/>
                <w:spacing w:val="-1"/>
                <w:sz w:val="22"/>
                <w:szCs w:val="22"/>
              </w:rPr>
              <w:t>Da</w:t>
            </w:r>
            <w:r w:rsidRPr="002D445D">
              <w:rPr>
                <w:rFonts w:eastAsia="Times New Roman"/>
                <w:spacing w:val="1"/>
                <w:sz w:val="22"/>
                <w:szCs w:val="22"/>
              </w:rPr>
              <w:t>t</w:t>
            </w:r>
            <w:r w:rsidRPr="002D445D">
              <w:rPr>
                <w:rFonts w:eastAsia="Times New Roman"/>
                <w:sz w:val="22"/>
                <w:szCs w:val="22"/>
              </w:rPr>
              <w:t>e</w:t>
            </w:r>
          </w:p>
        </w:tc>
        <w:tc>
          <w:tcPr>
            <w:tcW w:w="2160" w:type="dxa"/>
            <w:tcBorders>
              <w:top w:val="single" w:sz="4" w:space="0" w:color="000000"/>
              <w:left w:val="single" w:sz="4" w:space="0" w:color="000000"/>
              <w:bottom w:val="single" w:sz="4" w:space="0" w:color="000000"/>
              <w:right w:val="single" w:sz="4" w:space="0" w:color="000000"/>
            </w:tcBorders>
          </w:tcPr>
          <w:p w14:paraId="10052BD2" w14:textId="77777777" w:rsidR="00F856B1" w:rsidRDefault="00173F6C" w:rsidP="00AA2ADB">
            <w:pPr>
              <w:autoSpaceDE/>
              <w:autoSpaceDN/>
              <w:adjustRightInd/>
              <w:spacing w:line="250" w:lineRule="exact"/>
              <w:ind w:left="73" w:right="53"/>
              <w:jc w:val="center"/>
              <w:rPr>
                <w:rFonts w:eastAsia="Times New Roman"/>
                <w:sz w:val="22"/>
                <w:szCs w:val="22"/>
              </w:rPr>
            </w:pP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mm</w:t>
            </w:r>
            <w:r w:rsidRPr="002D445D">
              <w:rPr>
                <w:rFonts w:eastAsia="Times New Roman"/>
                <w:sz w:val="22"/>
                <w:szCs w:val="22"/>
              </w:rPr>
              <w:t>e</w:t>
            </w:r>
            <w:r w:rsidRPr="002D445D">
              <w:rPr>
                <w:rFonts w:eastAsia="Times New Roman"/>
                <w:spacing w:val="-3"/>
                <w:sz w:val="22"/>
                <w:szCs w:val="22"/>
              </w:rPr>
              <w:t>n</w:t>
            </w:r>
            <w:r w:rsidRPr="002D445D">
              <w:rPr>
                <w:rFonts w:eastAsia="Times New Roman"/>
                <w:sz w:val="22"/>
                <w:szCs w:val="22"/>
              </w:rPr>
              <w:t>t</w:t>
            </w:r>
            <w:r w:rsidRPr="002D445D">
              <w:rPr>
                <w:rFonts w:eastAsia="Times New Roman"/>
                <w:spacing w:val="2"/>
                <w:sz w:val="22"/>
                <w:szCs w:val="22"/>
              </w:rPr>
              <w:t xml:space="preserve"> </w:t>
            </w:r>
            <w:r w:rsidR="00AA2ADB" w:rsidRPr="002D445D">
              <w:rPr>
                <w:rFonts w:eastAsia="Times New Roman"/>
                <w:spacing w:val="-1"/>
                <w:sz w:val="22"/>
                <w:szCs w:val="22"/>
              </w:rPr>
              <w:t>R</w:t>
            </w:r>
            <w:r w:rsidR="00AA2ADB" w:rsidRPr="002D445D">
              <w:rPr>
                <w:rFonts w:eastAsia="Times New Roman"/>
                <w:sz w:val="22"/>
                <w:szCs w:val="22"/>
              </w:rPr>
              <w:t>eso</w:t>
            </w:r>
            <w:r w:rsidR="00AA2ADB" w:rsidRPr="002D445D">
              <w:rPr>
                <w:rFonts w:eastAsia="Times New Roman"/>
                <w:spacing w:val="-1"/>
                <w:sz w:val="22"/>
                <w:szCs w:val="22"/>
              </w:rPr>
              <w:t>l</w:t>
            </w:r>
            <w:r w:rsidR="00AA2ADB" w:rsidRPr="002D445D">
              <w:rPr>
                <w:rFonts w:eastAsia="Times New Roman"/>
                <w:sz w:val="22"/>
                <w:szCs w:val="22"/>
              </w:rPr>
              <w:t>u</w:t>
            </w:r>
            <w:r w:rsidR="00AA2ADB" w:rsidRPr="002D445D">
              <w:rPr>
                <w:rFonts w:eastAsia="Times New Roman"/>
                <w:spacing w:val="1"/>
                <w:sz w:val="22"/>
                <w:szCs w:val="22"/>
              </w:rPr>
              <w:t>t</w:t>
            </w:r>
            <w:r w:rsidR="00AA2ADB" w:rsidRPr="002D445D">
              <w:rPr>
                <w:rFonts w:eastAsia="Times New Roman"/>
                <w:spacing w:val="-1"/>
                <w:sz w:val="22"/>
                <w:szCs w:val="22"/>
              </w:rPr>
              <w:t>i</w:t>
            </w:r>
            <w:r w:rsidR="00AA2ADB" w:rsidRPr="002D445D">
              <w:rPr>
                <w:rFonts w:eastAsia="Times New Roman"/>
                <w:sz w:val="22"/>
                <w:szCs w:val="22"/>
              </w:rPr>
              <w:t xml:space="preserve">on </w:t>
            </w:r>
            <w:r w:rsidRPr="002D445D">
              <w:rPr>
                <w:rFonts w:eastAsia="Times New Roman"/>
                <w:sz w:val="22"/>
                <w:szCs w:val="22"/>
              </w:rPr>
              <w:t>and</w:t>
            </w:r>
            <w:r w:rsidR="00AA2ADB" w:rsidRPr="002D445D">
              <w:rPr>
                <w:rFonts w:eastAsia="Times New Roman"/>
                <w:sz w:val="22"/>
                <w:szCs w:val="22"/>
              </w:rPr>
              <w:t xml:space="preserve"> Closed </w:t>
            </w:r>
            <w:r w:rsidRPr="002D445D">
              <w:rPr>
                <w:rFonts w:eastAsia="Times New Roman"/>
                <w:sz w:val="22"/>
                <w:szCs w:val="22"/>
              </w:rPr>
              <w:t>Feedback</w:t>
            </w:r>
            <w:r w:rsidR="00AA2ADB" w:rsidRPr="002D445D">
              <w:rPr>
                <w:rFonts w:eastAsia="Times New Roman"/>
                <w:sz w:val="22"/>
                <w:szCs w:val="22"/>
              </w:rPr>
              <w:t xml:space="preserve"> Form </w:t>
            </w:r>
            <w:r w:rsidRPr="002D445D">
              <w:rPr>
                <w:rFonts w:eastAsia="Times New Roman"/>
                <w:spacing w:val="-1"/>
                <w:sz w:val="22"/>
                <w:szCs w:val="22"/>
              </w:rPr>
              <w:t>A</w:t>
            </w:r>
            <w:r w:rsidRPr="002D445D">
              <w:rPr>
                <w:rFonts w:eastAsia="Times New Roman"/>
                <w:sz w:val="22"/>
                <w:szCs w:val="22"/>
              </w:rPr>
              <w:t>ccess</w:t>
            </w:r>
            <w:r w:rsidRPr="002D445D">
              <w:rPr>
                <w:rFonts w:eastAsia="Times New Roman"/>
                <w:spacing w:val="-1"/>
                <w:sz w:val="22"/>
                <w:szCs w:val="22"/>
              </w:rPr>
              <w:t>i</w:t>
            </w:r>
            <w:r w:rsidRPr="002D445D">
              <w:rPr>
                <w:rFonts w:eastAsia="Times New Roman"/>
                <w:sz w:val="22"/>
                <w:szCs w:val="22"/>
              </w:rPr>
              <w:t xml:space="preserve">on </w:t>
            </w: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ber</w:t>
            </w:r>
            <w:r w:rsidR="00AA2ADB" w:rsidRPr="002D445D">
              <w:rPr>
                <w:rFonts w:eastAsia="Times New Roman"/>
                <w:sz w:val="22"/>
                <w:szCs w:val="22"/>
              </w:rPr>
              <w:t xml:space="preserve"> </w:t>
            </w:r>
          </w:p>
          <w:p w14:paraId="183ED0DA" w14:textId="1AC844D4" w:rsidR="007A3539" w:rsidRPr="002D445D" w:rsidRDefault="007A3539" w:rsidP="00AA2ADB">
            <w:pPr>
              <w:autoSpaceDE/>
              <w:autoSpaceDN/>
              <w:adjustRightInd/>
              <w:spacing w:line="250" w:lineRule="exact"/>
              <w:ind w:left="73" w:right="53"/>
              <w:jc w:val="center"/>
              <w:rPr>
                <w:rFonts w:eastAsia="Times New Roman"/>
                <w:sz w:val="22"/>
                <w:szCs w:val="22"/>
              </w:rPr>
            </w:pPr>
            <w:r w:rsidRPr="002D445D">
              <w:rPr>
                <w:rFonts w:eastAsia="Times New Roman"/>
                <w:sz w:val="22"/>
                <w:szCs w:val="22"/>
              </w:rPr>
              <w:t>(Pre-Decisional, Non-Public</w:t>
            </w:r>
            <w:r w:rsidR="00AA2ADB" w:rsidRPr="002D445D">
              <w:rPr>
                <w:rFonts w:eastAsia="Times New Roman"/>
                <w:sz w:val="22"/>
                <w:szCs w:val="22"/>
              </w:rPr>
              <w:t xml:space="preserve"> Information</w:t>
            </w:r>
            <w:r w:rsidRPr="002D445D">
              <w:rPr>
                <w:rFonts w:eastAsia="Times New Roman"/>
                <w:sz w:val="22"/>
                <w:szCs w:val="22"/>
              </w:rPr>
              <w:t>)</w:t>
            </w:r>
          </w:p>
        </w:tc>
      </w:tr>
      <w:tr w:rsidR="00173F6C" w:rsidRPr="002D445D" w14:paraId="2753A0A6" w14:textId="77777777" w:rsidTr="00192E59">
        <w:trPr>
          <w:trHeight w:hRule="exact" w:val="5932"/>
        </w:trPr>
        <w:tc>
          <w:tcPr>
            <w:tcW w:w="1464" w:type="dxa"/>
            <w:tcBorders>
              <w:top w:val="single" w:sz="4" w:space="0" w:color="000000"/>
              <w:left w:val="single" w:sz="4" w:space="0" w:color="000000"/>
              <w:bottom w:val="single" w:sz="4" w:space="0" w:color="000000"/>
              <w:right w:val="single" w:sz="4" w:space="0" w:color="000000"/>
            </w:tcBorders>
          </w:tcPr>
          <w:p w14:paraId="4E9C97FC" w14:textId="77777777" w:rsidR="00173F6C" w:rsidRPr="002D445D" w:rsidRDefault="00173F6C" w:rsidP="00173F6C">
            <w:pPr>
              <w:autoSpaceDE/>
              <w:autoSpaceDN/>
              <w:adjustRightInd/>
              <w:spacing w:line="250" w:lineRule="exact"/>
              <w:ind w:left="102" w:right="-20"/>
              <w:rPr>
                <w:rFonts w:eastAsia="Times New Roman"/>
                <w:sz w:val="22"/>
                <w:szCs w:val="22"/>
              </w:rPr>
            </w:pPr>
            <w:r w:rsidRPr="002D445D">
              <w:rPr>
                <w:rFonts w:eastAsia="Times New Roman"/>
                <w:spacing w:val="-1"/>
                <w:sz w:val="22"/>
                <w:szCs w:val="22"/>
              </w:rPr>
              <w:t>N</w:t>
            </w:r>
            <w:r w:rsidRPr="002D445D">
              <w:rPr>
                <w:rFonts w:eastAsia="Times New Roman"/>
                <w:sz w:val="22"/>
                <w:szCs w:val="22"/>
              </w:rPr>
              <w:t>one</w:t>
            </w:r>
          </w:p>
        </w:tc>
        <w:tc>
          <w:tcPr>
            <w:tcW w:w="1778" w:type="dxa"/>
            <w:tcBorders>
              <w:top w:val="single" w:sz="4" w:space="0" w:color="000000"/>
              <w:left w:val="single" w:sz="4" w:space="0" w:color="000000"/>
              <w:bottom w:val="single" w:sz="4" w:space="0" w:color="000000"/>
              <w:right w:val="single" w:sz="4" w:space="0" w:color="000000"/>
            </w:tcBorders>
          </w:tcPr>
          <w:p w14:paraId="687F7E3A" w14:textId="77777777" w:rsidR="00173F6C" w:rsidRPr="002D445D" w:rsidRDefault="00173F6C" w:rsidP="00173F6C">
            <w:pPr>
              <w:autoSpaceDE/>
              <w:autoSpaceDN/>
              <w:adjustRightInd/>
              <w:spacing w:line="250" w:lineRule="exact"/>
              <w:ind w:left="102" w:right="-20"/>
              <w:rPr>
                <w:rFonts w:eastAsia="Times New Roman"/>
                <w:sz w:val="22"/>
                <w:szCs w:val="22"/>
              </w:rPr>
            </w:pPr>
            <w:r w:rsidRPr="002D445D">
              <w:rPr>
                <w:rFonts w:eastAsia="Times New Roman"/>
                <w:spacing w:val="-4"/>
                <w:sz w:val="22"/>
                <w:szCs w:val="22"/>
              </w:rPr>
              <w:t>M</w:t>
            </w:r>
            <w:r w:rsidRPr="002D445D">
              <w:rPr>
                <w:rFonts w:eastAsia="Times New Roman"/>
                <w:sz w:val="22"/>
                <w:szCs w:val="22"/>
              </w:rPr>
              <w:t>L12345</w:t>
            </w:r>
            <w:r w:rsidRPr="002D445D">
              <w:rPr>
                <w:rFonts w:eastAsia="Times New Roman"/>
                <w:spacing w:val="-1"/>
                <w:sz w:val="22"/>
                <w:szCs w:val="22"/>
              </w:rPr>
              <w:t>A</w:t>
            </w:r>
            <w:r w:rsidRPr="002D445D">
              <w:rPr>
                <w:rFonts w:eastAsia="Times New Roman"/>
                <w:sz w:val="22"/>
                <w:szCs w:val="22"/>
              </w:rPr>
              <w:t>578</w:t>
            </w:r>
          </w:p>
          <w:p w14:paraId="7E1A758C" w14:textId="77777777" w:rsidR="00173F6C" w:rsidRPr="002D445D" w:rsidRDefault="00173F6C" w:rsidP="00173F6C">
            <w:pPr>
              <w:autoSpaceDE/>
              <w:autoSpaceDN/>
              <w:adjustRightInd/>
              <w:spacing w:line="252" w:lineRule="exact"/>
              <w:ind w:left="102" w:right="-20"/>
              <w:rPr>
                <w:rFonts w:eastAsia="Times New Roman"/>
                <w:sz w:val="22"/>
                <w:szCs w:val="22"/>
              </w:rPr>
            </w:pPr>
            <w:r w:rsidRPr="002D445D">
              <w:rPr>
                <w:rFonts w:eastAsia="Times New Roman"/>
                <w:sz w:val="22"/>
                <w:szCs w:val="22"/>
              </w:rPr>
              <w:t>01</w:t>
            </w:r>
            <w:r w:rsidRPr="002D445D">
              <w:rPr>
                <w:rFonts w:eastAsia="Times New Roman"/>
                <w:spacing w:val="1"/>
                <w:sz w:val="22"/>
                <w:szCs w:val="22"/>
              </w:rPr>
              <w:t>/</w:t>
            </w:r>
            <w:r w:rsidRPr="002D445D">
              <w:rPr>
                <w:rFonts w:eastAsia="Times New Roman"/>
                <w:sz w:val="22"/>
                <w:szCs w:val="22"/>
              </w:rPr>
              <w:t>31</w:t>
            </w:r>
            <w:r w:rsidRPr="002D445D">
              <w:rPr>
                <w:rFonts w:eastAsia="Times New Roman"/>
                <w:spacing w:val="1"/>
                <w:sz w:val="22"/>
                <w:szCs w:val="22"/>
              </w:rPr>
              <w:t>/</w:t>
            </w:r>
            <w:r w:rsidRPr="002D445D">
              <w:rPr>
                <w:rFonts w:eastAsia="Times New Roman"/>
                <w:sz w:val="22"/>
                <w:szCs w:val="22"/>
              </w:rPr>
              <w:t>14</w:t>
            </w:r>
          </w:p>
          <w:p w14:paraId="581C6D13" w14:textId="77777777" w:rsidR="00173F6C" w:rsidRPr="002D445D" w:rsidRDefault="00173F6C" w:rsidP="00173F6C">
            <w:pPr>
              <w:autoSpaceDE/>
              <w:autoSpaceDN/>
              <w:adjustRightInd/>
              <w:spacing w:before="1"/>
              <w:ind w:left="102" w:right="-20"/>
              <w:rPr>
                <w:rFonts w:eastAsia="Times New Roman"/>
                <w:sz w:val="22"/>
                <w:szCs w:val="22"/>
              </w:rPr>
            </w:pPr>
            <w:r w:rsidRPr="002D445D">
              <w:rPr>
                <w:rFonts w:eastAsia="Times New Roman"/>
                <w:spacing w:val="-1"/>
                <w:sz w:val="22"/>
                <w:szCs w:val="22"/>
              </w:rPr>
              <w:t>C</w:t>
            </w:r>
            <w:r w:rsidRPr="002D445D">
              <w:rPr>
                <w:rFonts w:eastAsia="Times New Roman"/>
                <w:sz w:val="22"/>
                <w:szCs w:val="22"/>
              </w:rPr>
              <w:t>N 14</w:t>
            </w:r>
            <w:r w:rsidRPr="002D445D">
              <w:rPr>
                <w:rFonts w:eastAsia="Times New Roman"/>
                <w:spacing w:val="1"/>
                <w:sz w:val="22"/>
                <w:szCs w:val="22"/>
              </w:rPr>
              <w:t>-</w:t>
            </w:r>
            <w:r w:rsidRPr="002D445D">
              <w:rPr>
                <w:rFonts w:eastAsia="Times New Roman"/>
                <w:sz w:val="22"/>
                <w:szCs w:val="22"/>
              </w:rPr>
              <w:t>004</w:t>
            </w:r>
          </w:p>
        </w:tc>
        <w:tc>
          <w:tcPr>
            <w:tcW w:w="6735" w:type="dxa"/>
            <w:tcBorders>
              <w:top w:val="single" w:sz="4" w:space="0" w:color="000000"/>
              <w:left w:val="single" w:sz="4" w:space="0" w:color="000000"/>
              <w:bottom w:val="single" w:sz="4" w:space="0" w:color="000000"/>
              <w:right w:val="single" w:sz="4" w:space="0" w:color="000000"/>
            </w:tcBorders>
          </w:tcPr>
          <w:p w14:paraId="55915D6C" w14:textId="77777777" w:rsidR="00173F6C" w:rsidRPr="002D445D" w:rsidRDefault="00173F6C" w:rsidP="00173F6C">
            <w:pPr>
              <w:autoSpaceDE/>
              <w:autoSpaceDN/>
              <w:adjustRightInd/>
              <w:spacing w:line="250" w:lineRule="exact"/>
              <w:ind w:left="100" w:right="-20"/>
              <w:rPr>
                <w:rFonts w:eastAsia="Times New Roman"/>
                <w:sz w:val="22"/>
                <w:szCs w:val="22"/>
              </w:rPr>
            </w:pPr>
            <w:r w:rsidRPr="002D445D">
              <w:rPr>
                <w:rFonts w:eastAsia="Times New Roman"/>
                <w:sz w:val="22"/>
                <w:szCs w:val="22"/>
              </w:rPr>
              <w:t>TG</w:t>
            </w:r>
            <w:r w:rsidRPr="002D445D">
              <w:rPr>
                <w:rFonts w:eastAsia="Times New Roman"/>
                <w:spacing w:val="3"/>
                <w:sz w:val="22"/>
                <w:szCs w:val="22"/>
              </w:rPr>
              <w:t xml:space="preserve"> </w:t>
            </w:r>
            <w:r w:rsidRPr="002D445D">
              <w:rPr>
                <w:rFonts w:eastAsia="Times New Roman"/>
                <w:spacing w:val="-1"/>
                <w:sz w:val="22"/>
                <w:szCs w:val="22"/>
              </w:rPr>
              <w:t>P</w:t>
            </w:r>
            <w:r w:rsidRPr="002D445D">
              <w:rPr>
                <w:rFonts w:eastAsia="Times New Roman"/>
                <w:spacing w:val="-3"/>
                <w:sz w:val="22"/>
                <w:szCs w:val="22"/>
              </w:rPr>
              <w:t>a</w:t>
            </w:r>
            <w:r w:rsidRPr="002D445D">
              <w:rPr>
                <w:rFonts w:eastAsia="Times New Roman"/>
                <w:spacing w:val="1"/>
                <w:sz w:val="22"/>
                <w:szCs w:val="22"/>
              </w:rPr>
              <w:t>r</w:t>
            </w:r>
            <w:r w:rsidRPr="002D445D">
              <w:rPr>
                <w:rFonts w:eastAsia="Times New Roman"/>
                <w:sz w:val="22"/>
                <w:szCs w:val="22"/>
              </w:rPr>
              <w:t>t 9900</w:t>
            </w:r>
            <w:r w:rsidRPr="002D445D">
              <w:rPr>
                <w:rFonts w:eastAsia="Times New Roman"/>
                <w:spacing w:val="-2"/>
                <w:sz w:val="22"/>
                <w:szCs w:val="22"/>
              </w:rPr>
              <w:t xml:space="preserve"> </w:t>
            </w:r>
            <w:r w:rsidRPr="002D445D">
              <w:rPr>
                <w:rFonts w:eastAsia="Times New Roman"/>
                <w:spacing w:val="2"/>
                <w:sz w:val="22"/>
                <w:szCs w:val="22"/>
              </w:rPr>
              <w:t>T</w:t>
            </w:r>
            <w:r w:rsidRPr="002D445D">
              <w:rPr>
                <w:rFonts w:eastAsia="Times New Roman"/>
                <w:sz w:val="22"/>
                <w:szCs w:val="22"/>
              </w:rPr>
              <w:t>echn</w:t>
            </w:r>
            <w:r w:rsidRPr="002D445D">
              <w:rPr>
                <w:rFonts w:eastAsia="Times New Roman"/>
                <w:spacing w:val="-1"/>
                <w:sz w:val="22"/>
                <w:szCs w:val="22"/>
              </w:rPr>
              <w:t>i</w:t>
            </w:r>
            <w:r w:rsidRPr="002D445D">
              <w:rPr>
                <w:rFonts w:eastAsia="Times New Roman"/>
                <w:sz w:val="22"/>
                <w:szCs w:val="22"/>
              </w:rPr>
              <w:t>cal</w:t>
            </w:r>
            <w:r w:rsidRPr="002D445D">
              <w:rPr>
                <w:rFonts w:eastAsia="Times New Roman"/>
                <w:spacing w:val="-2"/>
                <w:sz w:val="22"/>
                <w:szCs w:val="22"/>
              </w:rPr>
              <w:t xml:space="preserve"> </w:t>
            </w:r>
            <w:r w:rsidRPr="002D445D">
              <w:rPr>
                <w:rFonts w:eastAsia="Times New Roman"/>
                <w:spacing w:val="1"/>
                <w:sz w:val="22"/>
                <w:szCs w:val="22"/>
              </w:rPr>
              <w:t>G</w:t>
            </w:r>
            <w:r w:rsidRPr="002D445D">
              <w:rPr>
                <w:rFonts w:eastAsia="Times New Roman"/>
                <w:sz w:val="22"/>
                <w:szCs w:val="22"/>
              </w:rPr>
              <w:t>u</w:t>
            </w:r>
            <w:r w:rsidRPr="002D445D">
              <w:rPr>
                <w:rFonts w:eastAsia="Times New Roman"/>
                <w:spacing w:val="-1"/>
                <w:sz w:val="22"/>
                <w:szCs w:val="22"/>
              </w:rPr>
              <w:t>i</w:t>
            </w:r>
            <w:r w:rsidRPr="002D445D">
              <w:rPr>
                <w:rFonts w:eastAsia="Times New Roman"/>
                <w:sz w:val="22"/>
                <w:szCs w:val="22"/>
              </w:rPr>
              <w:t>dance</w:t>
            </w:r>
            <w:r w:rsidRPr="002D445D">
              <w:rPr>
                <w:rFonts w:eastAsia="Times New Roman"/>
                <w:spacing w:val="1"/>
                <w:sz w:val="22"/>
                <w:szCs w:val="22"/>
              </w:rPr>
              <w:t xml:space="preserve"> </w:t>
            </w:r>
            <w:r w:rsidRPr="002D445D">
              <w:rPr>
                <w:rFonts w:eastAsia="Times New Roman"/>
                <w:spacing w:val="-3"/>
                <w:sz w:val="22"/>
                <w:szCs w:val="22"/>
              </w:rPr>
              <w:t>S</w:t>
            </w:r>
            <w:r w:rsidRPr="002D445D">
              <w:rPr>
                <w:rFonts w:eastAsia="Times New Roman"/>
                <w:spacing w:val="2"/>
                <w:sz w:val="22"/>
                <w:szCs w:val="22"/>
              </w:rPr>
              <w:t>T</w:t>
            </w:r>
            <w:r w:rsidRPr="002D445D">
              <w:rPr>
                <w:rFonts w:eastAsia="Times New Roman"/>
                <w:spacing w:val="-1"/>
                <w:sz w:val="22"/>
                <w:szCs w:val="22"/>
              </w:rPr>
              <w:t>S</w:t>
            </w:r>
            <w:r w:rsidRPr="002D445D">
              <w:rPr>
                <w:rFonts w:eastAsia="Times New Roman"/>
                <w:spacing w:val="1"/>
                <w:sz w:val="22"/>
                <w:szCs w:val="22"/>
              </w:rPr>
              <w:t>O</w:t>
            </w:r>
            <w:r w:rsidRPr="002D445D">
              <w:rPr>
                <w:rFonts w:eastAsia="Times New Roman"/>
                <w:spacing w:val="-1"/>
                <w:sz w:val="22"/>
                <w:szCs w:val="22"/>
              </w:rPr>
              <w:t>D</w:t>
            </w:r>
            <w:r w:rsidRPr="002D445D">
              <w:rPr>
                <w:rFonts w:eastAsia="Times New Roman"/>
                <w:sz w:val="22"/>
                <w:szCs w:val="22"/>
              </w:rPr>
              <w:t>P</w:t>
            </w:r>
            <w:r w:rsidRPr="002D445D">
              <w:rPr>
                <w:rFonts w:eastAsia="Times New Roman"/>
                <w:spacing w:val="-2"/>
                <w:sz w:val="22"/>
                <w:szCs w:val="22"/>
              </w:rPr>
              <w:t xml:space="preserve"> “</w:t>
            </w:r>
            <w:r w:rsidRPr="002D445D">
              <w:rPr>
                <w:rFonts w:eastAsia="Times New Roman"/>
                <w:spacing w:val="1"/>
                <w:sz w:val="22"/>
                <w:szCs w:val="22"/>
              </w:rPr>
              <w:t>O</w:t>
            </w:r>
            <w:r w:rsidRPr="002D445D">
              <w:rPr>
                <w:rFonts w:eastAsia="Times New Roman"/>
                <w:spacing w:val="-3"/>
                <w:sz w:val="22"/>
                <w:szCs w:val="22"/>
              </w:rPr>
              <w:t>p</w:t>
            </w:r>
            <w:r w:rsidRPr="002D445D">
              <w:rPr>
                <w:rFonts w:eastAsia="Times New Roman"/>
                <w:sz w:val="22"/>
                <w:szCs w:val="22"/>
              </w:rPr>
              <w:t>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p>
          <w:p w14:paraId="44B9EB2D" w14:textId="77777777" w:rsidR="00173F6C" w:rsidRPr="002D445D" w:rsidRDefault="00173F6C" w:rsidP="00173F6C">
            <w:pPr>
              <w:autoSpaceDE/>
              <w:autoSpaceDN/>
              <w:adjustRightInd/>
              <w:spacing w:line="252" w:lineRule="exact"/>
              <w:ind w:left="100" w:right="-20"/>
              <w:rPr>
                <w:rFonts w:eastAsia="Times New Roman"/>
                <w:sz w:val="22"/>
                <w:szCs w:val="22"/>
              </w:rPr>
            </w:pPr>
            <w:r w:rsidRPr="002D445D">
              <w:rPr>
                <w:rFonts w:eastAsia="Times New Roman"/>
                <w:spacing w:val="-1"/>
                <w:sz w:val="22"/>
                <w:szCs w:val="22"/>
              </w:rPr>
              <w:t>D</w:t>
            </w:r>
            <w:r w:rsidRPr="002D445D">
              <w:rPr>
                <w:rFonts w:eastAsia="Times New Roman"/>
                <w:sz w:val="22"/>
                <w:szCs w:val="22"/>
              </w:rPr>
              <w:t>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rm</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1"/>
                <w:sz w:val="22"/>
                <w:szCs w:val="22"/>
              </w:rPr>
              <w:t xml:space="preserve"> </w:t>
            </w:r>
            <w:r w:rsidRPr="002D445D">
              <w:rPr>
                <w:rFonts w:eastAsia="Times New Roman"/>
                <w:sz w:val="22"/>
                <w:szCs w:val="22"/>
              </w:rPr>
              <w:t>&amp;</w:t>
            </w:r>
            <w:r w:rsidRPr="002D445D">
              <w:rPr>
                <w:rFonts w:eastAsia="Times New Roman"/>
                <w:spacing w:val="1"/>
                <w:sz w:val="22"/>
                <w:szCs w:val="22"/>
              </w:rPr>
              <w:t xml:space="preserve"> </w:t>
            </w:r>
            <w:r w:rsidRPr="002D445D">
              <w:rPr>
                <w:rFonts w:eastAsia="Times New Roman"/>
                <w:sz w:val="22"/>
                <w:szCs w:val="22"/>
              </w:rPr>
              <w:t>Fu</w:t>
            </w:r>
            <w:r w:rsidRPr="002D445D">
              <w:rPr>
                <w:rFonts w:eastAsia="Times New Roman"/>
                <w:spacing w:val="-3"/>
                <w:sz w:val="22"/>
                <w:szCs w:val="22"/>
              </w:rPr>
              <w:t>n</w:t>
            </w:r>
            <w:r w:rsidRPr="002D445D">
              <w:rPr>
                <w:rFonts w:eastAsia="Times New Roman"/>
                <w:sz w:val="22"/>
                <w:szCs w:val="22"/>
              </w:rPr>
              <w:t>c</w:t>
            </w:r>
            <w:r w:rsidRPr="002D445D">
              <w:rPr>
                <w:rFonts w:eastAsia="Times New Roman"/>
                <w:spacing w:val="1"/>
                <w:sz w:val="22"/>
                <w:szCs w:val="22"/>
              </w:rPr>
              <w:t>t</w:t>
            </w:r>
            <w:r w:rsidRPr="002D445D">
              <w:rPr>
                <w:rFonts w:eastAsia="Times New Roman"/>
                <w:spacing w:val="-3"/>
                <w:sz w:val="22"/>
                <w:szCs w:val="22"/>
              </w:rPr>
              <w:t>i</w:t>
            </w:r>
            <w:r w:rsidRPr="002D445D">
              <w:rPr>
                <w:rFonts w:eastAsia="Times New Roman"/>
                <w:sz w:val="22"/>
                <w:szCs w:val="22"/>
              </w:rPr>
              <w:t>ona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A</w:t>
            </w:r>
            <w:r w:rsidRPr="002D445D">
              <w:rPr>
                <w:rFonts w:eastAsia="Times New Roman"/>
                <w:sz w:val="22"/>
                <w:szCs w:val="22"/>
              </w:rPr>
              <w:t>ssess</w:t>
            </w:r>
            <w:r w:rsidRPr="002D445D">
              <w:rPr>
                <w:rFonts w:eastAsia="Times New Roman"/>
                <w:spacing w:val="1"/>
                <w:sz w:val="22"/>
                <w:szCs w:val="22"/>
              </w:rPr>
              <w:t>m</w:t>
            </w:r>
            <w:r w:rsidRPr="002D445D">
              <w:rPr>
                <w:rFonts w:eastAsia="Times New Roman"/>
                <w:sz w:val="22"/>
                <w:szCs w:val="22"/>
              </w:rPr>
              <w:t>en</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4"/>
                <w:sz w:val="22"/>
                <w:szCs w:val="22"/>
              </w:rPr>
              <w:t xml:space="preserve"> </w:t>
            </w:r>
            <w:r w:rsidRPr="002D445D">
              <w:rPr>
                <w:rFonts w:eastAsia="Times New Roman"/>
                <w:spacing w:val="3"/>
                <w:sz w:val="22"/>
                <w:szCs w:val="22"/>
              </w:rPr>
              <w:t>f</w:t>
            </w:r>
            <w:r w:rsidRPr="002D445D">
              <w:rPr>
                <w:rFonts w:eastAsia="Times New Roman"/>
                <w:spacing w:val="-3"/>
                <w:sz w:val="22"/>
                <w:szCs w:val="22"/>
              </w:rPr>
              <w:t>o</w:t>
            </w:r>
            <w:r w:rsidRPr="002D445D">
              <w:rPr>
                <w:rFonts w:eastAsia="Times New Roman"/>
                <w:sz w:val="22"/>
                <w:szCs w:val="22"/>
              </w:rPr>
              <w:t xml:space="preserve">r </w:t>
            </w:r>
            <w:r w:rsidRPr="002D445D">
              <w:rPr>
                <w:rFonts w:eastAsia="Times New Roman"/>
                <w:spacing w:val="-1"/>
                <w:sz w:val="22"/>
                <w:szCs w:val="22"/>
              </w:rPr>
              <w:t>R</w:t>
            </w:r>
            <w:r w:rsidRPr="002D445D">
              <w:rPr>
                <w:rFonts w:eastAsia="Times New Roman"/>
                <w:sz w:val="22"/>
                <w:szCs w:val="22"/>
              </w:rPr>
              <w:t>eso</w:t>
            </w:r>
            <w:r w:rsidRPr="002D445D">
              <w:rPr>
                <w:rFonts w:eastAsia="Times New Roman"/>
                <w:spacing w:val="-1"/>
                <w:sz w:val="22"/>
                <w:szCs w:val="22"/>
              </w:rPr>
              <w:t>l</w:t>
            </w:r>
            <w:r w:rsidRPr="002D445D">
              <w:rPr>
                <w:rFonts w:eastAsia="Times New Roman"/>
                <w:sz w:val="22"/>
                <w:szCs w:val="22"/>
              </w:rPr>
              <w:t>u</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p>
          <w:p w14:paraId="2B7FE940" w14:textId="77777777" w:rsidR="00173F6C" w:rsidRPr="002D445D" w:rsidRDefault="00173F6C" w:rsidP="00173F6C">
            <w:pPr>
              <w:autoSpaceDE/>
              <w:autoSpaceDN/>
              <w:adjustRightInd/>
              <w:spacing w:before="1" w:line="239" w:lineRule="auto"/>
              <w:ind w:left="100" w:right="47"/>
              <w:rPr>
                <w:rFonts w:eastAsia="Times New Roman"/>
                <w:sz w:val="22"/>
                <w:szCs w:val="22"/>
              </w:rPr>
            </w:pPr>
            <w:r w:rsidRPr="002D445D">
              <w:rPr>
                <w:rFonts w:eastAsia="Times New Roman"/>
                <w:spacing w:val="-1"/>
                <w:sz w:val="22"/>
                <w:szCs w:val="22"/>
              </w:rPr>
              <w:t>D</w:t>
            </w:r>
            <w:r w:rsidRPr="002D445D">
              <w:rPr>
                <w:rFonts w:eastAsia="Times New Roman"/>
                <w:sz w:val="22"/>
                <w:szCs w:val="22"/>
              </w:rPr>
              <w:t>e</w:t>
            </w:r>
            <w:r w:rsidRPr="002D445D">
              <w:rPr>
                <w:rFonts w:eastAsia="Times New Roman"/>
                <w:spacing w:val="2"/>
                <w:sz w:val="22"/>
                <w:szCs w:val="22"/>
              </w:rPr>
              <w:t>g</w:t>
            </w:r>
            <w:r w:rsidRPr="002D445D">
              <w:rPr>
                <w:rFonts w:eastAsia="Times New Roman"/>
                <w:spacing w:val="1"/>
                <w:sz w:val="22"/>
                <w:szCs w:val="22"/>
              </w:rPr>
              <w:t>r</w:t>
            </w:r>
            <w:r w:rsidRPr="002D445D">
              <w:rPr>
                <w:rFonts w:eastAsia="Times New Roman"/>
                <w:sz w:val="22"/>
                <w:szCs w:val="22"/>
              </w:rPr>
              <w:t>aded</w:t>
            </w:r>
            <w:r w:rsidRPr="002D445D">
              <w:rPr>
                <w:rFonts w:eastAsia="Times New Roman"/>
                <w:spacing w:val="-9"/>
                <w:sz w:val="22"/>
                <w:szCs w:val="22"/>
              </w:rPr>
              <w:t xml:space="preserve"> </w:t>
            </w:r>
            <w:r w:rsidRPr="002D445D">
              <w:rPr>
                <w:rFonts w:eastAsia="Times New Roman"/>
                <w:spacing w:val="-3"/>
                <w:sz w:val="22"/>
                <w:szCs w:val="22"/>
              </w:rPr>
              <w:t>o</w:t>
            </w:r>
            <w:r w:rsidRPr="002D445D">
              <w:rPr>
                <w:rFonts w:eastAsia="Times New Roman"/>
                <w:sz w:val="22"/>
                <w:szCs w:val="22"/>
              </w:rPr>
              <w:t>r</w:t>
            </w:r>
            <w:r w:rsidRPr="002D445D">
              <w:rPr>
                <w:rFonts w:eastAsia="Times New Roman"/>
                <w:spacing w:val="-8"/>
                <w:sz w:val="22"/>
                <w:szCs w:val="22"/>
              </w:rPr>
              <w:t xml:space="preserve"> </w:t>
            </w:r>
            <w:r w:rsidRPr="002D445D">
              <w:rPr>
                <w:rFonts w:eastAsia="Times New Roman"/>
                <w:spacing w:val="-1"/>
                <w:sz w:val="22"/>
                <w:szCs w:val="22"/>
              </w:rPr>
              <w:t>N</w:t>
            </w:r>
            <w:r w:rsidRPr="002D445D">
              <w:rPr>
                <w:rFonts w:eastAsia="Times New Roman"/>
                <w:sz w:val="22"/>
                <w:szCs w:val="22"/>
              </w:rPr>
              <w:t>onco</w:t>
            </w:r>
            <w:r w:rsidRPr="002D445D">
              <w:rPr>
                <w:rFonts w:eastAsia="Times New Roman"/>
                <w:spacing w:val="-3"/>
                <w:sz w:val="22"/>
                <w:szCs w:val="22"/>
              </w:rPr>
              <w:t>n</w:t>
            </w:r>
            <w:r w:rsidRPr="002D445D">
              <w:rPr>
                <w:rFonts w:eastAsia="Times New Roman"/>
                <w:spacing w:val="1"/>
                <w:sz w:val="22"/>
                <w:szCs w:val="22"/>
              </w:rPr>
              <w:t>f</w:t>
            </w:r>
            <w:r w:rsidRPr="002D445D">
              <w:rPr>
                <w:rFonts w:eastAsia="Times New Roman"/>
                <w:sz w:val="22"/>
                <w:szCs w:val="22"/>
              </w:rPr>
              <w:t>o</w:t>
            </w:r>
            <w:r w:rsidRPr="002D445D">
              <w:rPr>
                <w:rFonts w:eastAsia="Times New Roman"/>
                <w:spacing w:val="-2"/>
                <w:sz w:val="22"/>
                <w:szCs w:val="22"/>
              </w:rPr>
              <w:t>r</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z w:val="22"/>
                <w:szCs w:val="22"/>
              </w:rPr>
              <w:t>ng</w:t>
            </w:r>
            <w:r w:rsidRPr="002D445D">
              <w:rPr>
                <w:rFonts w:eastAsia="Times New Roman"/>
                <w:spacing w:val="-6"/>
                <w:sz w:val="22"/>
                <w:szCs w:val="22"/>
              </w:rPr>
              <w:t xml:space="preserve"> </w:t>
            </w:r>
            <w:r w:rsidRPr="002D445D">
              <w:rPr>
                <w:rFonts w:eastAsia="Times New Roman"/>
                <w:spacing w:val="-1"/>
                <w:sz w:val="22"/>
                <w:szCs w:val="22"/>
              </w:rPr>
              <w:t>C</w:t>
            </w:r>
            <w:r w:rsidRPr="002D445D">
              <w:rPr>
                <w:rFonts w:eastAsia="Times New Roman"/>
                <w:sz w:val="22"/>
                <w:szCs w:val="22"/>
              </w:rPr>
              <w:t>ond</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8"/>
                <w:sz w:val="22"/>
                <w:szCs w:val="22"/>
              </w:rPr>
              <w:t xml:space="preserve"> </w:t>
            </w:r>
            <w:r w:rsidRPr="002D445D">
              <w:rPr>
                <w:rFonts w:eastAsia="Times New Roman"/>
                <w:spacing w:val="-1"/>
                <w:sz w:val="22"/>
                <w:szCs w:val="22"/>
              </w:rPr>
              <w:t>A</w:t>
            </w:r>
            <w:r w:rsidRPr="002D445D">
              <w:rPr>
                <w:rFonts w:eastAsia="Times New Roman"/>
                <w:sz w:val="22"/>
                <w:szCs w:val="22"/>
              </w:rPr>
              <w:t>d</w:t>
            </w:r>
            <w:r w:rsidRPr="002D445D">
              <w:rPr>
                <w:rFonts w:eastAsia="Times New Roman"/>
                <w:spacing w:val="-2"/>
                <w:sz w:val="22"/>
                <w:szCs w:val="22"/>
              </w:rPr>
              <w:t>v</w:t>
            </w:r>
            <w:r w:rsidRPr="002D445D">
              <w:rPr>
                <w:rFonts w:eastAsia="Times New Roman"/>
                <w:sz w:val="22"/>
                <w:szCs w:val="22"/>
              </w:rPr>
              <w:t>e</w:t>
            </w:r>
            <w:r w:rsidRPr="002D445D">
              <w:rPr>
                <w:rFonts w:eastAsia="Times New Roman"/>
                <w:spacing w:val="1"/>
                <w:sz w:val="22"/>
                <w:szCs w:val="22"/>
              </w:rPr>
              <w:t>r</w:t>
            </w:r>
            <w:r w:rsidRPr="002D445D">
              <w:rPr>
                <w:rFonts w:eastAsia="Times New Roman"/>
                <w:sz w:val="22"/>
                <w:szCs w:val="22"/>
              </w:rPr>
              <w:t>se</w:t>
            </w:r>
            <w:r w:rsidRPr="002D445D">
              <w:rPr>
                <w:rFonts w:eastAsia="Times New Roman"/>
                <w:spacing w:val="-11"/>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9"/>
                <w:sz w:val="22"/>
                <w:szCs w:val="22"/>
              </w:rPr>
              <w:t xml:space="preserve"> </w:t>
            </w:r>
            <w:r w:rsidRPr="002D445D">
              <w:rPr>
                <w:rFonts w:eastAsia="Times New Roman"/>
                <w:spacing w:val="1"/>
                <w:sz w:val="22"/>
                <w:szCs w:val="22"/>
              </w:rPr>
              <w:t>Q</w:t>
            </w:r>
            <w:r w:rsidRPr="002D445D">
              <w:rPr>
                <w:rFonts w:eastAsia="Times New Roman"/>
                <w:sz w:val="22"/>
                <w:szCs w:val="22"/>
              </w:rPr>
              <w:t>ua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1"/>
                <w:sz w:val="22"/>
                <w:szCs w:val="22"/>
              </w:rPr>
              <w:t xml:space="preserve"> </w:t>
            </w:r>
            <w:r w:rsidRPr="002D445D">
              <w:rPr>
                <w:rFonts w:eastAsia="Times New Roman"/>
                <w:sz w:val="22"/>
                <w:szCs w:val="22"/>
              </w:rPr>
              <w:t>or</w:t>
            </w:r>
            <w:r w:rsidRPr="002D445D">
              <w:rPr>
                <w:rFonts w:eastAsia="Times New Roman"/>
                <w:spacing w:val="-8"/>
                <w:sz w:val="22"/>
                <w:szCs w:val="22"/>
              </w:rPr>
              <w:t xml:space="preserve"> </w:t>
            </w:r>
            <w:r w:rsidRPr="002D445D">
              <w:rPr>
                <w:rFonts w:eastAsia="Times New Roman"/>
                <w:spacing w:val="-1"/>
                <w:sz w:val="22"/>
                <w:szCs w:val="22"/>
              </w:rPr>
              <w:t>S</w:t>
            </w:r>
            <w:r w:rsidRPr="002D445D">
              <w:rPr>
                <w:rFonts w:eastAsia="Times New Roman"/>
                <w:spacing w:val="-3"/>
                <w:sz w:val="22"/>
                <w:szCs w:val="22"/>
              </w:rPr>
              <w:t>a</w:t>
            </w:r>
            <w:r w:rsidRPr="002D445D">
              <w:rPr>
                <w:rFonts w:eastAsia="Times New Roman"/>
                <w:spacing w:val="3"/>
                <w:sz w:val="22"/>
                <w:szCs w:val="22"/>
              </w:rPr>
              <w:t>f</w:t>
            </w:r>
            <w:r w:rsidRPr="002D445D">
              <w:rPr>
                <w:rFonts w:eastAsia="Times New Roman"/>
                <w:spacing w:val="-3"/>
                <w:sz w:val="22"/>
                <w:szCs w:val="22"/>
              </w:rPr>
              <w:t>e</w:t>
            </w:r>
            <w:r w:rsidRPr="002D445D">
              <w:rPr>
                <w:rFonts w:eastAsia="Times New Roman"/>
                <w:spacing w:val="1"/>
                <w:sz w:val="22"/>
                <w:szCs w:val="22"/>
              </w:rPr>
              <w:t>t</w:t>
            </w:r>
            <w:r w:rsidRPr="002D445D">
              <w:rPr>
                <w:rFonts w:eastAsia="Times New Roman"/>
                <w:spacing w:val="-2"/>
                <w:sz w:val="22"/>
                <w:szCs w:val="22"/>
              </w:rPr>
              <w:t>y</w:t>
            </w:r>
            <w:r w:rsidRPr="002D445D">
              <w:rPr>
                <w:rFonts w:eastAsia="Times New Roman"/>
                <w:sz w:val="22"/>
                <w:szCs w:val="22"/>
              </w:rPr>
              <w:t>”</w:t>
            </w:r>
            <w:r w:rsidRPr="002D445D">
              <w:rPr>
                <w:rFonts w:eastAsia="Times New Roman"/>
                <w:spacing w:val="-8"/>
                <w:sz w:val="22"/>
                <w:szCs w:val="22"/>
              </w:rPr>
              <w:t xml:space="preserve"> </w:t>
            </w:r>
            <w:r w:rsidRPr="002D445D">
              <w:rPr>
                <w:rFonts w:eastAsia="Times New Roman"/>
                <w:spacing w:val="-1"/>
                <w:sz w:val="22"/>
                <w:szCs w:val="22"/>
              </w:rPr>
              <w:t>i</w:t>
            </w:r>
            <w:r w:rsidRPr="002D445D">
              <w:rPr>
                <w:rFonts w:eastAsia="Times New Roman"/>
                <w:sz w:val="22"/>
                <w:szCs w:val="22"/>
              </w:rPr>
              <w:t>s upda</w:t>
            </w:r>
            <w:r w:rsidRPr="002D445D">
              <w:rPr>
                <w:rFonts w:eastAsia="Times New Roman"/>
                <w:spacing w:val="1"/>
                <w:sz w:val="22"/>
                <w:szCs w:val="22"/>
              </w:rPr>
              <w:t>t</w:t>
            </w:r>
            <w:r w:rsidRPr="002D445D">
              <w:rPr>
                <w:rFonts w:eastAsia="Times New Roman"/>
                <w:sz w:val="22"/>
                <w:szCs w:val="22"/>
              </w:rPr>
              <w:t>ed</w:t>
            </w:r>
            <w:r w:rsidRPr="002D445D">
              <w:rPr>
                <w:rFonts w:eastAsia="Times New Roman"/>
                <w:spacing w:val="1"/>
                <w:sz w:val="22"/>
                <w:szCs w:val="22"/>
              </w:rPr>
              <w:t xml:space="preserve"> </w:t>
            </w:r>
            <w:r w:rsidRPr="002D445D">
              <w:rPr>
                <w:rFonts w:eastAsia="Times New Roman"/>
                <w:sz w:val="22"/>
                <w:szCs w:val="22"/>
              </w:rPr>
              <w:t>and</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1"/>
                <w:sz w:val="22"/>
                <w:szCs w:val="22"/>
              </w:rPr>
              <w:t>i</w:t>
            </w:r>
            <w:r w:rsidRPr="002D445D">
              <w:rPr>
                <w:rFonts w:eastAsia="Times New Roman"/>
                <w:sz w:val="22"/>
                <w:szCs w:val="22"/>
              </w:rPr>
              <w:t>ssued</w:t>
            </w:r>
            <w:r w:rsidRPr="002D445D">
              <w:rPr>
                <w:rFonts w:eastAsia="Times New Roman"/>
                <w:spacing w:val="-2"/>
                <w:sz w:val="22"/>
                <w:szCs w:val="22"/>
              </w:rPr>
              <w:t xml:space="preserve"> </w:t>
            </w:r>
            <w:r w:rsidRPr="002D445D">
              <w:rPr>
                <w:rFonts w:eastAsia="Times New Roman"/>
                <w:sz w:val="22"/>
                <w:szCs w:val="22"/>
              </w:rPr>
              <w:t>as</w:t>
            </w:r>
            <w:r w:rsidRPr="002D445D">
              <w:rPr>
                <w:rFonts w:eastAsia="Times New Roman"/>
                <w:spacing w:val="-1"/>
                <w:sz w:val="22"/>
                <w:szCs w:val="22"/>
              </w:rPr>
              <w:t xml:space="preserve"> </w:t>
            </w:r>
            <w:r w:rsidRPr="002D445D">
              <w:rPr>
                <w:rFonts w:eastAsia="Times New Roman"/>
                <w:spacing w:val="1"/>
                <w:sz w:val="22"/>
                <w:szCs w:val="22"/>
              </w:rPr>
              <w:t>I</w:t>
            </w:r>
            <w:r w:rsidRPr="002D445D">
              <w:rPr>
                <w:rFonts w:eastAsia="Times New Roman"/>
                <w:spacing w:val="-4"/>
                <w:sz w:val="22"/>
                <w:szCs w:val="22"/>
              </w:rPr>
              <w:t>M</w:t>
            </w:r>
            <w:r w:rsidRPr="002D445D">
              <w:rPr>
                <w:rFonts w:eastAsia="Times New Roman"/>
                <w:sz w:val="22"/>
                <w:szCs w:val="22"/>
              </w:rPr>
              <w:t xml:space="preserve">C 0326, </w:t>
            </w:r>
            <w:r w:rsidRPr="002D445D">
              <w:rPr>
                <w:rFonts w:eastAsia="Times New Roman"/>
                <w:spacing w:val="1"/>
                <w:sz w:val="22"/>
                <w:szCs w:val="22"/>
              </w:rPr>
              <w:t>“O</w:t>
            </w:r>
            <w:r w:rsidRPr="002D445D">
              <w:rPr>
                <w:rFonts w:eastAsia="Times New Roman"/>
                <w:sz w:val="22"/>
                <w:szCs w:val="22"/>
              </w:rPr>
              <w:t>p</w:t>
            </w:r>
            <w:r w:rsidRPr="002D445D">
              <w:rPr>
                <w:rFonts w:eastAsia="Times New Roman"/>
                <w:spacing w:val="-3"/>
                <w:sz w:val="22"/>
                <w:szCs w:val="22"/>
              </w:rPr>
              <w:t>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D</w:t>
            </w:r>
            <w:r w:rsidRPr="002D445D">
              <w:rPr>
                <w:rFonts w:eastAsia="Times New Roman"/>
                <w:sz w:val="22"/>
                <w:szCs w:val="22"/>
              </w:rPr>
              <w:t>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rm</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1"/>
                <w:sz w:val="22"/>
                <w:szCs w:val="22"/>
              </w:rPr>
              <w:t xml:space="preserve"> </w:t>
            </w:r>
            <w:r w:rsidRPr="002D445D">
              <w:rPr>
                <w:rFonts w:eastAsia="Times New Roman"/>
                <w:sz w:val="22"/>
                <w:szCs w:val="22"/>
              </w:rPr>
              <w:t>&amp; Func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A</w:t>
            </w:r>
            <w:r w:rsidRPr="002D445D">
              <w:rPr>
                <w:rFonts w:eastAsia="Times New Roman"/>
                <w:sz w:val="22"/>
                <w:szCs w:val="22"/>
              </w:rPr>
              <w:t>ssess</w:t>
            </w:r>
            <w:r w:rsidRPr="002D445D">
              <w:rPr>
                <w:rFonts w:eastAsia="Times New Roman"/>
                <w:spacing w:val="1"/>
                <w:sz w:val="22"/>
                <w:szCs w:val="22"/>
              </w:rPr>
              <w:t>m</w:t>
            </w:r>
            <w:r w:rsidRPr="002D445D">
              <w:rPr>
                <w:rFonts w:eastAsia="Times New Roman"/>
                <w:sz w:val="22"/>
                <w:szCs w:val="22"/>
              </w:rPr>
              <w:t>e</w:t>
            </w:r>
            <w:r w:rsidRPr="002D445D">
              <w:rPr>
                <w:rFonts w:eastAsia="Times New Roman"/>
                <w:spacing w:val="-3"/>
                <w:sz w:val="22"/>
                <w:szCs w:val="22"/>
              </w:rPr>
              <w:t>n</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1"/>
                <w:sz w:val="22"/>
                <w:szCs w:val="22"/>
              </w:rPr>
              <w:t xml:space="preserve"> </w:t>
            </w:r>
            <w:proofErr w:type="gramStart"/>
            <w:r w:rsidRPr="002D445D">
              <w:rPr>
                <w:rFonts w:eastAsia="Times New Roman"/>
                <w:sz w:val="22"/>
                <w:szCs w:val="22"/>
              </w:rPr>
              <w:t>F</w:t>
            </w:r>
            <w:r w:rsidRPr="002D445D">
              <w:rPr>
                <w:rFonts w:eastAsia="Times New Roman"/>
                <w:spacing w:val="-3"/>
                <w:sz w:val="22"/>
                <w:szCs w:val="22"/>
              </w:rPr>
              <w:t>o</w:t>
            </w:r>
            <w:r w:rsidRPr="002D445D">
              <w:rPr>
                <w:rFonts w:eastAsia="Times New Roman"/>
                <w:sz w:val="22"/>
                <w:szCs w:val="22"/>
              </w:rPr>
              <w:t>r</w:t>
            </w:r>
            <w:proofErr w:type="gramEnd"/>
            <w:r w:rsidRPr="002D445D">
              <w:rPr>
                <w:rFonts w:eastAsia="Times New Roman"/>
                <w:spacing w:val="2"/>
                <w:sz w:val="22"/>
                <w:szCs w:val="22"/>
              </w:rPr>
              <w:t xml:space="preserve"> </w:t>
            </w:r>
            <w:r w:rsidRPr="002D445D">
              <w:rPr>
                <w:rFonts w:eastAsia="Times New Roman"/>
                <w:spacing w:val="-1"/>
                <w:sz w:val="22"/>
                <w:szCs w:val="22"/>
              </w:rPr>
              <w:t>C</w:t>
            </w:r>
            <w:r w:rsidRPr="002D445D">
              <w:rPr>
                <w:rFonts w:eastAsia="Times New Roman"/>
                <w:sz w:val="22"/>
                <w:szCs w:val="22"/>
              </w:rPr>
              <w:t>ond</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1"/>
                <w:sz w:val="22"/>
                <w:szCs w:val="22"/>
              </w:rPr>
              <w:t xml:space="preserve"> A</w:t>
            </w:r>
            <w:r w:rsidRPr="002D445D">
              <w:rPr>
                <w:rFonts w:eastAsia="Times New Roman"/>
                <w:sz w:val="22"/>
                <w:szCs w:val="22"/>
              </w:rPr>
              <w:t>d</w:t>
            </w:r>
            <w:r w:rsidRPr="002D445D">
              <w:rPr>
                <w:rFonts w:eastAsia="Times New Roman"/>
                <w:spacing w:val="-2"/>
                <w:sz w:val="22"/>
                <w:szCs w:val="22"/>
              </w:rPr>
              <w:t>v</w:t>
            </w:r>
            <w:r w:rsidRPr="002D445D">
              <w:rPr>
                <w:rFonts w:eastAsia="Times New Roman"/>
                <w:sz w:val="22"/>
                <w:szCs w:val="22"/>
              </w:rPr>
              <w:t>e</w:t>
            </w:r>
            <w:r w:rsidRPr="002D445D">
              <w:rPr>
                <w:rFonts w:eastAsia="Times New Roman"/>
                <w:spacing w:val="1"/>
                <w:sz w:val="22"/>
                <w:szCs w:val="22"/>
              </w:rPr>
              <w:t>r</w:t>
            </w:r>
            <w:r w:rsidRPr="002D445D">
              <w:rPr>
                <w:rFonts w:eastAsia="Times New Roman"/>
                <w:sz w:val="22"/>
                <w:szCs w:val="22"/>
              </w:rPr>
              <w:t>se</w:t>
            </w:r>
            <w:r w:rsidRPr="002D445D">
              <w:rPr>
                <w:rFonts w:eastAsia="Times New Roman"/>
                <w:spacing w:val="-2"/>
                <w:sz w:val="22"/>
                <w:szCs w:val="22"/>
              </w:rPr>
              <w:t xml:space="preserve"> </w:t>
            </w:r>
            <w:r w:rsidRPr="002D445D">
              <w:rPr>
                <w:rFonts w:eastAsia="Times New Roman"/>
                <w:spacing w:val="2"/>
                <w:sz w:val="22"/>
                <w:szCs w:val="22"/>
              </w:rPr>
              <w:t>T</w:t>
            </w:r>
            <w:r w:rsidRPr="002D445D">
              <w:rPr>
                <w:rFonts w:eastAsia="Times New Roman"/>
                <w:sz w:val="22"/>
                <w:szCs w:val="22"/>
              </w:rPr>
              <w:t>o</w:t>
            </w:r>
            <w:r w:rsidRPr="002D445D">
              <w:rPr>
                <w:rFonts w:eastAsia="Times New Roman"/>
                <w:spacing w:val="-2"/>
                <w:sz w:val="22"/>
                <w:szCs w:val="22"/>
              </w:rPr>
              <w:t xml:space="preserve"> </w:t>
            </w:r>
            <w:r w:rsidRPr="002D445D">
              <w:rPr>
                <w:rFonts w:eastAsia="Times New Roman"/>
                <w:spacing w:val="1"/>
                <w:sz w:val="22"/>
                <w:szCs w:val="22"/>
              </w:rPr>
              <w:t>Q</w:t>
            </w:r>
            <w:r w:rsidRPr="002D445D">
              <w:rPr>
                <w:rFonts w:eastAsia="Times New Roman"/>
                <w:sz w:val="22"/>
                <w:szCs w:val="22"/>
              </w:rPr>
              <w:t>ua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pacing w:val="1"/>
                <w:sz w:val="22"/>
                <w:szCs w:val="22"/>
              </w:rPr>
              <w:t>O</w:t>
            </w:r>
            <w:r w:rsidRPr="002D445D">
              <w:rPr>
                <w:rFonts w:eastAsia="Times New Roman"/>
                <w:sz w:val="22"/>
                <w:szCs w:val="22"/>
              </w:rPr>
              <w:t xml:space="preserve">r </w:t>
            </w:r>
            <w:r w:rsidRPr="002D445D">
              <w:rPr>
                <w:rFonts w:eastAsia="Times New Roman"/>
                <w:spacing w:val="-1"/>
                <w:sz w:val="22"/>
                <w:szCs w:val="22"/>
              </w:rPr>
              <w:t>S</w:t>
            </w:r>
            <w:r w:rsidRPr="002D445D">
              <w:rPr>
                <w:rFonts w:eastAsia="Times New Roman"/>
                <w:sz w:val="22"/>
                <w:szCs w:val="22"/>
              </w:rPr>
              <w:t>a</w:t>
            </w:r>
            <w:r w:rsidRPr="002D445D">
              <w:rPr>
                <w:rFonts w:eastAsia="Times New Roman"/>
                <w:spacing w:val="3"/>
                <w:sz w:val="22"/>
                <w:szCs w:val="22"/>
              </w:rPr>
              <w:t>f</w:t>
            </w:r>
            <w:r w:rsidRPr="002D445D">
              <w:rPr>
                <w:rFonts w:eastAsia="Times New Roman"/>
                <w:spacing w:val="-3"/>
                <w:sz w:val="22"/>
                <w:szCs w:val="22"/>
              </w:rPr>
              <w:t>e</w:t>
            </w:r>
            <w:r w:rsidRPr="002D445D">
              <w:rPr>
                <w:rFonts w:eastAsia="Times New Roman"/>
                <w:spacing w:val="1"/>
                <w:sz w:val="22"/>
                <w:szCs w:val="22"/>
              </w:rPr>
              <w:t>t</w:t>
            </w:r>
            <w:r w:rsidRPr="002D445D">
              <w:rPr>
                <w:rFonts w:eastAsia="Times New Roman"/>
                <w:spacing w:val="-2"/>
                <w:sz w:val="22"/>
                <w:szCs w:val="22"/>
              </w:rPr>
              <w:t>y</w:t>
            </w:r>
            <w:r w:rsidRPr="002D445D">
              <w:rPr>
                <w:rFonts w:eastAsia="Times New Roman"/>
                <w:spacing w:val="1"/>
                <w:sz w:val="22"/>
                <w:szCs w:val="22"/>
              </w:rPr>
              <w:t>.</w:t>
            </w:r>
            <w:r w:rsidRPr="002D445D">
              <w:rPr>
                <w:rFonts w:eastAsia="Times New Roman"/>
                <w:sz w:val="22"/>
                <w:szCs w:val="22"/>
              </w:rPr>
              <w:t xml:space="preserve">”  </w:t>
            </w:r>
            <w:r w:rsidRPr="002D445D">
              <w:rPr>
                <w:rFonts w:eastAsia="Times New Roman"/>
                <w:spacing w:val="9"/>
                <w:sz w:val="22"/>
                <w:szCs w:val="22"/>
              </w:rPr>
              <w:t xml:space="preserve"> </w:t>
            </w:r>
            <w:r w:rsidRPr="002D445D">
              <w:rPr>
                <w:rFonts w:eastAsia="Times New Roman"/>
                <w:spacing w:val="2"/>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z w:val="22"/>
                <w:szCs w:val="22"/>
              </w:rPr>
              <w:t>pe</w:t>
            </w:r>
            <w:r w:rsidRPr="002D445D">
              <w:rPr>
                <w:rFonts w:eastAsia="Times New Roman"/>
                <w:spacing w:val="-2"/>
                <w:sz w:val="22"/>
                <w:szCs w:val="22"/>
              </w:rPr>
              <w:t>r</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 xml:space="preserve">nent </w:t>
            </w:r>
            <w:r w:rsidRPr="002D445D">
              <w:rPr>
                <w:rFonts w:eastAsia="Times New Roman"/>
                <w:spacing w:val="-2"/>
                <w:sz w:val="22"/>
                <w:szCs w:val="22"/>
              </w:rPr>
              <w:t>c</w:t>
            </w:r>
            <w:r w:rsidRPr="002D445D">
              <w:rPr>
                <w:rFonts w:eastAsia="Times New Roman"/>
                <w:sz w:val="22"/>
                <w:szCs w:val="22"/>
              </w:rPr>
              <w:t>han</w:t>
            </w:r>
            <w:r w:rsidRPr="002D445D">
              <w:rPr>
                <w:rFonts w:eastAsia="Times New Roman"/>
                <w:spacing w:val="2"/>
                <w:sz w:val="22"/>
                <w:szCs w:val="22"/>
              </w:rPr>
              <w:t>g</w:t>
            </w:r>
            <w:r w:rsidRPr="002D445D">
              <w:rPr>
                <w:rFonts w:eastAsia="Times New Roman"/>
                <w:sz w:val="22"/>
                <w:szCs w:val="22"/>
              </w:rPr>
              <w:t>es</w:t>
            </w:r>
            <w:r w:rsidRPr="002D445D">
              <w:rPr>
                <w:rFonts w:eastAsia="Times New Roman"/>
                <w:spacing w:val="-1"/>
                <w:sz w:val="22"/>
                <w:szCs w:val="22"/>
              </w:rPr>
              <w:t xml:space="preserve"> </w:t>
            </w:r>
            <w:proofErr w:type="gramStart"/>
            <w:r w:rsidRPr="002D445D">
              <w:rPr>
                <w:rFonts w:eastAsia="Times New Roman"/>
                <w:spacing w:val="-1"/>
                <w:sz w:val="22"/>
                <w:szCs w:val="22"/>
              </w:rPr>
              <w:t>i</w:t>
            </w:r>
            <w:r w:rsidRPr="002D445D">
              <w:rPr>
                <w:rFonts w:eastAsia="Times New Roman"/>
                <w:sz w:val="22"/>
                <w:szCs w:val="22"/>
              </w:rPr>
              <w:t>nc</w:t>
            </w:r>
            <w:r w:rsidRPr="002D445D">
              <w:rPr>
                <w:rFonts w:eastAsia="Times New Roman"/>
                <w:spacing w:val="-1"/>
                <w:sz w:val="22"/>
                <w:szCs w:val="22"/>
              </w:rPr>
              <w:t>l</w:t>
            </w:r>
            <w:r w:rsidRPr="002D445D">
              <w:rPr>
                <w:rFonts w:eastAsia="Times New Roman"/>
                <w:sz w:val="22"/>
                <w:szCs w:val="22"/>
              </w:rPr>
              <w:t>udes</w:t>
            </w:r>
            <w:proofErr w:type="gramEnd"/>
            <w:r w:rsidRPr="002D445D">
              <w:rPr>
                <w:rFonts w:eastAsia="Times New Roman"/>
                <w:spacing w:val="1"/>
                <w:sz w:val="22"/>
                <w:szCs w:val="22"/>
              </w:rPr>
              <w:t xml:space="preserve"> t</w:t>
            </w:r>
            <w:r w:rsidRPr="002D445D">
              <w:rPr>
                <w:rFonts w:eastAsia="Times New Roman"/>
                <w:spacing w:val="-3"/>
                <w:sz w:val="22"/>
                <w:szCs w:val="22"/>
              </w:rPr>
              <w:t>h</w:t>
            </w:r>
            <w:r w:rsidRPr="002D445D">
              <w:rPr>
                <w:rFonts w:eastAsia="Times New Roman"/>
                <w:sz w:val="22"/>
                <w:szCs w:val="22"/>
              </w:rPr>
              <w:t>e</w:t>
            </w:r>
            <w:r w:rsidRPr="002D445D">
              <w:rPr>
                <w:rFonts w:eastAsia="Times New Roman"/>
                <w:spacing w:val="-2"/>
                <w:sz w:val="22"/>
                <w:szCs w:val="22"/>
              </w:rPr>
              <w:t xml:space="preserve"> </w:t>
            </w:r>
            <w:r w:rsidRPr="002D445D">
              <w:rPr>
                <w:rFonts w:eastAsia="Times New Roman"/>
                <w:spacing w:val="1"/>
                <w:sz w:val="22"/>
                <w:szCs w:val="22"/>
              </w:rPr>
              <w:t>f</w:t>
            </w:r>
            <w:r w:rsidRPr="002D445D">
              <w:rPr>
                <w:rFonts w:eastAsia="Times New Roman"/>
                <w:sz w:val="22"/>
                <w:szCs w:val="22"/>
              </w:rPr>
              <w:t>o</w:t>
            </w:r>
            <w:r w:rsidRPr="002D445D">
              <w:rPr>
                <w:rFonts w:eastAsia="Times New Roman"/>
                <w:spacing w:val="-1"/>
                <w:sz w:val="22"/>
                <w:szCs w:val="22"/>
              </w:rPr>
              <w:t>ll</w:t>
            </w:r>
            <w:r w:rsidRPr="002D445D">
              <w:rPr>
                <w:rFonts w:eastAsia="Times New Roman"/>
                <w:sz w:val="22"/>
                <w:szCs w:val="22"/>
              </w:rPr>
              <w:t>o</w:t>
            </w:r>
            <w:r w:rsidRPr="002D445D">
              <w:rPr>
                <w:rFonts w:eastAsia="Times New Roman"/>
                <w:spacing w:val="-1"/>
                <w:sz w:val="22"/>
                <w:szCs w:val="22"/>
              </w:rPr>
              <w:t>wi</w:t>
            </w:r>
            <w:r w:rsidRPr="002D445D">
              <w:rPr>
                <w:rFonts w:eastAsia="Times New Roman"/>
                <w:sz w:val="22"/>
                <w:szCs w:val="22"/>
              </w:rPr>
              <w:t>n</w:t>
            </w:r>
            <w:r w:rsidRPr="002D445D">
              <w:rPr>
                <w:rFonts w:eastAsia="Times New Roman"/>
                <w:spacing w:val="2"/>
                <w:sz w:val="22"/>
                <w:szCs w:val="22"/>
              </w:rPr>
              <w:t>g</w:t>
            </w:r>
            <w:r w:rsidRPr="002D445D">
              <w:rPr>
                <w:rFonts w:eastAsia="Times New Roman"/>
                <w:sz w:val="22"/>
                <w:szCs w:val="22"/>
              </w:rPr>
              <w:t>:</w:t>
            </w:r>
          </w:p>
          <w:p w14:paraId="65241629" w14:textId="173ED4B0" w:rsidR="00173F6C" w:rsidRPr="002D445D" w:rsidRDefault="00173F6C" w:rsidP="00173F6C">
            <w:pPr>
              <w:tabs>
                <w:tab w:val="left" w:pos="460"/>
              </w:tabs>
              <w:autoSpaceDE/>
              <w:autoSpaceDN/>
              <w:adjustRightInd/>
              <w:spacing w:before="13"/>
              <w:ind w:left="460" w:right="46"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S</w:t>
            </w:r>
            <w:r w:rsidRPr="002D445D">
              <w:rPr>
                <w:rFonts w:eastAsia="Times New Roman"/>
                <w:sz w:val="22"/>
                <w:szCs w:val="22"/>
              </w:rPr>
              <w:t>cope</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pacing w:val="-1"/>
                <w:sz w:val="22"/>
                <w:szCs w:val="22"/>
              </w:rPr>
              <w:t>SSC</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3"/>
                <w:sz w:val="22"/>
                <w:szCs w:val="22"/>
              </w:rPr>
              <w:t>f</w:t>
            </w:r>
            <w:r w:rsidRPr="002D445D">
              <w:rPr>
                <w:rFonts w:eastAsia="Times New Roman"/>
                <w:spacing w:val="-3"/>
                <w:sz w:val="22"/>
                <w:szCs w:val="22"/>
              </w:rPr>
              <w:t>o</w:t>
            </w:r>
            <w:r w:rsidRPr="002D445D">
              <w:rPr>
                <w:rFonts w:eastAsia="Times New Roman"/>
                <w:sz w:val="22"/>
                <w:szCs w:val="22"/>
              </w:rPr>
              <w:t xml:space="preserve">r </w:t>
            </w:r>
            <w:r w:rsidRPr="002D445D">
              <w:rPr>
                <w:rFonts w:eastAsia="Times New Roman"/>
                <w:spacing w:val="1"/>
                <w:sz w:val="22"/>
                <w:szCs w:val="22"/>
              </w:rPr>
              <w:t>O</w:t>
            </w:r>
            <w:r w:rsidRPr="002D445D">
              <w:rPr>
                <w:rFonts w:eastAsia="Times New Roman"/>
                <w:sz w:val="22"/>
                <w:szCs w:val="22"/>
              </w:rPr>
              <w:t>p</w:t>
            </w:r>
            <w:r w:rsidRPr="002D445D">
              <w:rPr>
                <w:rFonts w:eastAsia="Times New Roman"/>
                <w:spacing w:val="-3"/>
                <w:sz w:val="22"/>
                <w:szCs w:val="22"/>
              </w:rPr>
              <w:t>e</w:t>
            </w:r>
            <w:r w:rsidRPr="002D445D">
              <w:rPr>
                <w:rFonts w:eastAsia="Times New Roman"/>
                <w:spacing w:val="-2"/>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D</w:t>
            </w:r>
            <w:r w:rsidRPr="002D445D">
              <w:rPr>
                <w:rFonts w:eastAsia="Times New Roman"/>
                <w:sz w:val="22"/>
                <w:szCs w:val="22"/>
              </w:rPr>
              <w:t>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rm</w:t>
            </w:r>
            <w:r w:rsidRPr="002D445D">
              <w:rPr>
                <w:rFonts w:eastAsia="Times New Roman"/>
                <w:spacing w:val="-1"/>
                <w:sz w:val="22"/>
                <w:szCs w:val="22"/>
              </w:rPr>
              <w:t>i</w:t>
            </w:r>
            <w:r w:rsidRPr="002D445D">
              <w:rPr>
                <w:rFonts w:eastAsia="Times New Roman"/>
                <w:sz w:val="22"/>
                <w:szCs w:val="22"/>
              </w:rPr>
              <w:t>na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2"/>
                <w:sz w:val="22"/>
                <w:szCs w:val="22"/>
              </w:rPr>
              <w:t xml:space="preserve"> </w:t>
            </w:r>
            <w:r w:rsidRPr="002D445D">
              <w:rPr>
                <w:rFonts w:eastAsia="Times New Roman"/>
                <w:sz w:val="22"/>
                <w:szCs w:val="22"/>
              </w:rPr>
              <w:t>The</w:t>
            </w:r>
            <w:r w:rsidRPr="002D445D">
              <w:rPr>
                <w:rFonts w:eastAsia="Times New Roman"/>
                <w:spacing w:val="1"/>
                <w:sz w:val="22"/>
                <w:szCs w:val="22"/>
              </w:rPr>
              <w:t xml:space="preserve"> </w:t>
            </w:r>
            <w:r w:rsidRPr="002D445D">
              <w:rPr>
                <w:rFonts w:eastAsia="Times New Roman"/>
                <w:sz w:val="22"/>
                <w:szCs w:val="22"/>
              </w:rPr>
              <w:t>pa</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3"/>
                <w:sz w:val="22"/>
                <w:szCs w:val="22"/>
              </w:rPr>
              <w:t>n</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 xml:space="preserve">cal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3"/>
                <w:sz w:val="22"/>
                <w:szCs w:val="22"/>
              </w:rPr>
              <w:t>f</w:t>
            </w:r>
            <w:r w:rsidRPr="002D445D">
              <w:rPr>
                <w:rFonts w:eastAsia="Times New Roman"/>
                <w:spacing w:val="-3"/>
                <w:sz w:val="22"/>
                <w:szCs w:val="22"/>
              </w:rPr>
              <w:t>e</w:t>
            </w:r>
            <w:r w:rsidRPr="002D445D">
              <w:rPr>
                <w:rFonts w:eastAsia="Times New Roman"/>
                <w:spacing w:val="1"/>
                <w:sz w:val="22"/>
                <w:szCs w:val="22"/>
              </w:rPr>
              <w:t>r</w:t>
            </w:r>
            <w:r w:rsidRPr="002D445D">
              <w:rPr>
                <w:rFonts w:eastAsia="Times New Roman"/>
                <w:sz w:val="22"/>
                <w:szCs w:val="22"/>
              </w:rPr>
              <w:t>ence</w:t>
            </w:r>
            <w:r w:rsidRPr="002D445D">
              <w:rPr>
                <w:rFonts w:eastAsia="Times New Roman"/>
                <w:spacing w:val="-11"/>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11"/>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11"/>
                <w:sz w:val="22"/>
                <w:szCs w:val="22"/>
              </w:rPr>
              <w:t xml:space="preserve"> </w:t>
            </w:r>
            <w:r w:rsidRPr="002D445D">
              <w:rPr>
                <w:rFonts w:eastAsia="Times New Roman"/>
                <w:sz w:val="22"/>
                <w:szCs w:val="22"/>
              </w:rPr>
              <w:t>suppo</w:t>
            </w:r>
            <w:r w:rsidRPr="002D445D">
              <w:rPr>
                <w:rFonts w:eastAsia="Times New Roman"/>
                <w:spacing w:val="-2"/>
                <w:sz w:val="22"/>
                <w:szCs w:val="22"/>
              </w:rPr>
              <w:t>r</w:t>
            </w:r>
            <w:r w:rsidRPr="002D445D">
              <w:rPr>
                <w:rFonts w:eastAsia="Times New Roman"/>
                <w:sz w:val="22"/>
                <w:szCs w:val="22"/>
              </w:rPr>
              <w:t>t</w:t>
            </w:r>
            <w:r w:rsidRPr="002D445D">
              <w:rPr>
                <w:rFonts w:eastAsia="Times New Roman"/>
                <w:spacing w:val="-10"/>
                <w:sz w:val="22"/>
                <w:szCs w:val="22"/>
              </w:rPr>
              <w:t xml:space="preserve"> </w:t>
            </w:r>
            <w:r w:rsidRPr="002D445D">
              <w:rPr>
                <w:rFonts w:eastAsia="Times New Roman"/>
                <w:sz w:val="22"/>
                <w:szCs w:val="22"/>
              </w:rPr>
              <w:t>s</w:t>
            </w:r>
            <w:r w:rsidRPr="002D445D">
              <w:rPr>
                <w:rFonts w:eastAsia="Times New Roman"/>
                <w:spacing w:val="-2"/>
                <w:sz w:val="22"/>
                <w:szCs w:val="22"/>
              </w:rPr>
              <w:t>y</w:t>
            </w:r>
            <w:r w:rsidRPr="002D445D">
              <w:rPr>
                <w:rFonts w:eastAsia="Times New Roman"/>
                <w:sz w:val="22"/>
                <w:szCs w:val="22"/>
              </w:rPr>
              <w:t>s</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m</w:t>
            </w:r>
            <w:r w:rsidRPr="002D445D">
              <w:rPr>
                <w:rFonts w:eastAsia="Times New Roman"/>
                <w:sz w:val="22"/>
                <w:szCs w:val="22"/>
              </w:rPr>
              <w:t>s</w:t>
            </w:r>
            <w:r w:rsidRPr="002D445D">
              <w:rPr>
                <w:rFonts w:eastAsia="Times New Roman"/>
                <w:spacing w:val="-11"/>
                <w:sz w:val="22"/>
                <w:szCs w:val="22"/>
              </w:rPr>
              <w:t xml:space="preserve"> </w:t>
            </w:r>
            <w:r w:rsidRPr="002D445D">
              <w:rPr>
                <w:rFonts w:eastAsia="Times New Roman"/>
                <w:spacing w:val="2"/>
                <w:sz w:val="22"/>
                <w:szCs w:val="22"/>
              </w:rPr>
              <w:t>(</w:t>
            </w:r>
            <w:r w:rsidRPr="002D445D">
              <w:rPr>
                <w:rFonts w:eastAsia="Times New Roman"/>
                <w:i/>
                <w:sz w:val="22"/>
                <w:szCs w:val="22"/>
              </w:rPr>
              <w:t>d</w:t>
            </w:r>
            <w:r w:rsidRPr="002D445D">
              <w:rPr>
                <w:rFonts w:eastAsia="Times New Roman"/>
                <w:i/>
                <w:spacing w:val="-1"/>
                <w:sz w:val="22"/>
                <w:szCs w:val="22"/>
              </w:rPr>
              <w:t>i</w:t>
            </w:r>
            <w:r w:rsidRPr="002D445D">
              <w:rPr>
                <w:rFonts w:eastAsia="Times New Roman"/>
                <w:i/>
                <w:sz w:val="22"/>
                <w:szCs w:val="22"/>
              </w:rPr>
              <w:t>esel</w:t>
            </w:r>
            <w:r w:rsidRPr="002D445D">
              <w:rPr>
                <w:rFonts w:eastAsia="Times New Roman"/>
                <w:i/>
                <w:spacing w:val="-10"/>
                <w:sz w:val="22"/>
                <w:szCs w:val="22"/>
              </w:rPr>
              <w:t xml:space="preserve"> </w:t>
            </w:r>
            <w:r w:rsidRPr="002D445D">
              <w:rPr>
                <w:rFonts w:eastAsia="Times New Roman"/>
                <w:i/>
                <w:spacing w:val="1"/>
                <w:sz w:val="22"/>
                <w:szCs w:val="22"/>
              </w:rPr>
              <w:t>f</w:t>
            </w:r>
            <w:r w:rsidRPr="002D445D">
              <w:rPr>
                <w:rFonts w:eastAsia="Times New Roman"/>
                <w:i/>
                <w:sz w:val="22"/>
                <w:szCs w:val="22"/>
              </w:rPr>
              <w:t>uel</w:t>
            </w:r>
            <w:r w:rsidRPr="002D445D">
              <w:rPr>
                <w:rFonts w:eastAsia="Times New Roman"/>
                <w:i/>
                <w:spacing w:val="-12"/>
                <w:sz w:val="22"/>
                <w:szCs w:val="22"/>
              </w:rPr>
              <w:t xml:space="preserve"> </w:t>
            </w:r>
            <w:r w:rsidRPr="002D445D">
              <w:rPr>
                <w:rFonts w:eastAsia="Times New Roman"/>
                <w:i/>
                <w:sz w:val="22"/>
                <w:szCs w:val="22"/>
              </w:rPr>
              <w:t>o</w:t>
            </w:r>
            <w:r w:rsidRPr="002D445D">
              <w:rPr>
                <w:rFonts w:eastAsia="Times New Roman"/>
                <w:i/>
                <w:spacing w:val="-1"/>
                <w:sz w:val="22"/>
                <w:szCs w:val="22"/>
              </w:rPr>
              <w:t>il</w:t>
            </w:r>
            <w:r w:rsidRPr="002D445D">
              <w:rPr>
                <w:rFonts w:eastAsia="Times New Roman"/>
                <w:i/>
                <w:sz w:val="22"/>
                <w:szCs w:val="22"/>
              </w:rPr>
              <w:t>,</w:t>
            </w:r>
            <w:r w:rsidRPr="002D445D">
              <w:rPr>
                <w:rFonts w:eastAsia="Times New Roman"/>
                <w:i/>
                <w:spacing w:val="-7"/>
                <w:sz w:val="22"/>
                <w:szCs w:val="22"/>
              </w:rPr>
              <w:t xml:space="preserve"> </w:t>
            </w:r>
            <w:r w:rsidRPr="002D445D">
              <w:rPr>
                <w:rFonts w:eastAsia="Times New Roman"/>
                <w:i/>
                <w:spacing w:val="-4"/>
                <w:sz w:val="22"/>
                <w:szCs w:val="22"/>
              </w:rPr>
              <w:t>l</w:t>
            </w:r>
            <w:r w:rsidRPr="002D445D">
              <w:rPr>
                <w:rFonts w:eastAsia="Times New Roman"/>
                <w:i/>
                <w:sz w:val="22"/>
                <w:szCs w:val="22"/>
              </w:rPr>
              <w:t>ube</w:t>
            </w:r>
            <w:r w:rsidRPr="002D445D">
              <w:rPr>
                <w:rFonts w:eastAsia="Times New Roman"/>
                <w:i/>
                <w:spacing w:val="-9"/>
                <w:sz w:val="22"/>
                <w:szCs w:val="22"/>
              </w:rPr>
              <w:t xml:space="preserve"> </w:t>
            </w:r>
            <w:r w:rsidRPr="002D445D">
              <w:rPr>
                <w:rFonts w:eastAsia="Times New Roman"/>
                <w:i/>
                <w:sz w:val="22"/>
                <w:szCs w:val="22"/>
              </w:rPr>
              <w:t>o</w:t>
            </w:r>
            <w:r w:rsidRPr="002D445D">
              <w:rPr>
                <w:rFonts w:eastAsia="Times New Roman"/>
                <w:i/>
                <w:spacing w:val="-1"/>
                <w:sz w:val="22"/>
                <w:szCs w:val="22"/>
              </w:rPr>
              <w:t>i</w:t>
            </w:r>
            <w:r w:rsidRPr="002D445D">
              <w:rPr>
                <w:rFonts w:eastAsia="Times New Roman"/>
                <w:i/>
                <w:sz w:val="22"/>
                <w:szCs w:val="22"/>
              </w:rPr>
              <w:t>l</w:t>
            </w:r>
            <w:r w:rsidRPr="002D445D">
              <w:rPr>
                <w:rFonts w:eastAsia="Times New Roman"/>
                <w:i/>
                <w:spacing w:val="-10"/>
                <w:sz w:val="22"/>
                <w:szCs w:val="22"/>
              </w:rPr>
              <w:t xml:space="preserve"> </w:t>
            </w:r>
            <w:r w:rsidRPr="002D445D">
              <w:rPr>
                <w:rFonts w:eastAsia="Times New Roman"/>
                <w:i/>
                <w:sz w:val="22"/>
                <w:szCs w:val="22"/>
              </w:rPr>
              <w:t>a</w:t>
            </w:r>
            <w:r w:rsidRPr="002D445D">
              <w:rPr>
                <w:rFonts w:eastAsia="Times New Roman"/>
                <w:i/>
                <w:spacing w:val="-1"/>
                <w:sz w:val="22"/>
                <w:szCs w:val="22"/>
              </w:rPr>
              <w:t>n</w:t>
            </w:r>
            <w:r w:rsidRPr="002D445D">
              <w:rPr>
                <w:rFonts w:eastAsia="Times New Roman"/>
                <w:i/>
                <w:sz w:val="22"/>
                <w:szCs w:val="22"/>
              </w:rPr>
              <w:t>d</w:t>
            </w:r>
            <w:r w:rsidRPr="002D445D">
              <w:rPr>
                <w:rFonts w:eastAsia="Times New Roman"/>
                <w:i/>
                <w:spacing w:val="-9"/>
                <w:sz w:val="22"/>
                <w:szCs w:val="22"/>
              </w:rPr>
              <w:t xml:space="preserve"> </w:t>
            </w:r>
            <w:r w:rsidRPr="002D445D">
              <w:rPr>
                <w:rFonts w:eastAsia="Times New Roman"/>
                <w:i/>
                <w:spacing w:val="-2"/>
                <w:sz w:val="22"/>
                <w:szCs w:val="22"/>
              </w:rPr>
              <w:t>s</w:t>
            </w:r>
            <w:r w:rsidRPr="002D445D">
              <w:rPr>
                <w:rFonts w:eastAsia="Times New Roman"/>
                <w:i/>
                <w:spacing w:val="1"/>
                <w:sz w:val="22"/>
                <w:szCs w:val="22"/>
              </w:rPr>
              <w:t>t</w:t>
            </w:r>
            <w:r w:rsidRPr="002D445D">
              <w:rPr>
                <w:rFonts w:eastAsia="Times New Roman"/>
                <w:i/>
                <w:sz w:val="22"/>
                <w:szCs w:val="22"/>
              </w:rPr>
              <w:t>a</w:t>
            </w:r>
            <w:r w:rsidRPr="002D445D">
              <w:rPr>
                <w:rFonts w:eastAsia="Times New Roman"/>
                <w:i/>
                <w:spacing w:val="-2"/>
                <w:sz w:val="22"/>
                <w:szCs w:val="22"/>
              </w:rPr>
              <w:t>r</w:t>
            </w:r>
            <w:r w:rsidRPr="002D445D">
              <w:rPr>
                <w:rFonts w:eastAsia="Times New Roman"/>
                <w:i/>
                <w:spacing w:val="1"/>
                <w:sz w:val="22"/>
                <w:szCs w:val="22"/>
              </w:rPr>
              <w:t>t</w:t>
            </w:r>
            <w:r w:rsidRPr="002D445D">
              <w:rPr>
                <w:rFonts w:eastAsia="Times New Roman"/>
                <w:i/>
                <w:spacing w:val="-1"/>
                <w:sz w:val="22"/>
                <w:szCs w:val="22"/>
              </w:rPr>
              <w:t>i</w:t>
            </w:r>
            <w:r w:rsidRPr="002D445D">
              <w:rPr>
                <w:rFonts w:eastAsia="Times New Roman"/>
                <w:i/>
                <w:sz w:val="22"/>
                <w:szCs w:val="22"/>
              </w:rPr>
              <w:t>ng a</w:t>
            </w:r>
            <w:r w:rsidRPr="002D445D">
              <w:rPr>
                <w:rFonts w:eastAsia="Times New Roman"/>
                <w:i/>
                <w:spacing w:val="-1"/>
                <w:sz w:val="22"/>
                <w:szCs w:val="22"/>
              </w:rPr>
              <w:t>i</w:t>
            </w:r>
            <w:r w:rsidRPr="002D445D">
              <w:rPr>
                <w:rFonts w:eastAsia="Times New Roman"/>
                <w:i/>
                <w:spacing w:val="1"/>
                <w:sz w:val="22"/>
                <w:szCs w:val="22"/>
              </w:rPr>
              <w:t>r</w:t>
            </w:r>
            <w:r w:rsidRPr="002D445D">
              <w:rPr>
                <w:rFonts w:eastAsia="Times New Roman"/>
                <w:i/>
                <w:sz w:val="22"/>
                <w:szCs w:val="22"/>
              </w:rPr>
              <w:t>)</w:t>
            </w:r>
            <w:r w:rsidRPr="002D445D">
              <w:rPr>
                <w:rFonts w:eastAsia="Times New Roman"/>
                <w:i/>
                <w:spacing w:val="2"/>
                <w:sz w:val="22"/>
                <w:szCs w:val="22"/>
              </w:rPr>
              <w:t xml:space="preserve"> </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pacing w:val="2"/>
                <w:sz w:val="22"/>
                <w:szCs w:val="22"/>
              </w:rPr>
              <w:t>g</w:t>
            </w:r>
            <w:r w:rsidRPr="002D445D">
              <w:rPr>
                <w:rFonts w:eastAsia="Times New Roman"/>
                <w:sz w:val="22"/>
                <w:szCs w:val="22"/>
              </w:rPr>
              <w:t>u</w:t>
            </w:r>
            <w:r w:rsidRPr="002D445D">
              <w:rPr>
                <w:rFonts w:eastAsia="Times New Roman"/>
                <w:spacing w:val="-1"/>
                <w:sz w:val="22"/>
                <w:szCs w:val="22"/>
              </w:rPr>
              <w:t>i</w:t>
            </w:r>
            <w:r w:rsidRPr="002D445D">
              <w:rPr>
                <w:rFonts w:eastAsia="Times New Roman"/>
                <w:sz w:val="22"/>
                <w:szCs w:val="22"/>
              </w:rPr>
              <w:t>dance</w:t>
            </w:r>
            <w:r w:rsidRPr="002D445D">
              <w:rPr>
                <w:rFonts w:eastAsia="Times New Roman"/>
                <w:spacing w:val="-2"/>
                <w:sz w:val="22"/>
                <w:szCs w:val="22"/>
              </w:rPr>
              <w:t xml:space="preserve"> </w:t>
            </w:r>
            <w:r w:rsidRPr="002D445D">
              <w:rPr>
                <w:rFonts w:eastAsia="Times New Roman"/>
                <w:spacing w:val="-1"/>
                <w:sz w:val="22"/>
                <w:szCs w:val="22"/>
              </w:rPr>
              <w:t>i</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aced</w:t>
            </w:r>
            <w:r w:rsidRPr="002D445D">
              <w:rPr>
                <w:rFonts w:eastAsia="Times New Roman"/>
                <w:spacing w:val="2"/>
                <w:sz w:val="22"/>
                <w:szCs w:val="22"/>
              </w:rPr>
              <w:t xml:space="preserve"> </w:t>
            </w:r>
            <w:r w:rsidRPr="002D445D">
              <w:rPr>
                <w:rFonts w:eastAsia="Times New Roman"/>
                <w:spacing w:val="-4"/>
                <w:sz w:val="22"/>
                <w:szCs w:val="22"/>
              </w:rPr>
              <w:t>w</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h</w:t>
            </w:r>
            <w:r w:rsidRPr="002D445D">
              <w:rPr>
                <w:rFonts w:eastAsia="Times New Roman"/>
                <w:spacing w:val="1"/>
                <w:sz w:val="22"/>
                <w:szCs w:val="22"/>
              </w:rPr>
              <w:t xml:space="preserve"> </w:t>
            </w:r>
            <w:r w:rsidRPr="002D445D">
              <w:rPr>
                <w:rFonts w:eastAsia="Times New Roman"/>
                <w:spacing w:val="-1"/>
                <w:sz w:val="22"/>
                <w:szCs w:val="22"/>
              </w:rPr>
              <w:t>N</w:t>
            </w:r>
            <w:r w:rsidRPr="002D445D">
              <w:rPr>
                <w:rFonts w:eastAsia="Times New Roman"/>
                <w:sz w:val="22"/>
                <w:szCs w:val="22"/>
              </w:rPr>
              <w:t>uc</w:t>
            </w:r>
            <w:r w:rsidRPr="002D445D">
              <w:rPr>
                <w:rFonts w:eastAsia="Times New Roman"/>
                <w:spacing w:val="-1"/>
                <w:sz w:val="22"/>
                <w:szCs w:val="22"/>
              </w:rPr>
              <w:t>l</w:t>
            </w:r>
            <w:r w:rsidRPr="002D445D">
              <w:rPr>
                <w:rFonts w:eastAsia="Times New Roman"/>
                <w:sz w:val="22"/>
                <w:szCs w:val="22"/>
              </w:rPr>
              <w:t>ear</w:t>
            </w:r>
            <w:r w:rsidRPr="002D445D">
              <w:rPr>
                <w:rFonts w:eastAsia="Times New Roman"/>
                <w:spacing w:val="2"/>
                <w:sz w:val="22"/>
                <w:szCs w:val="22"/>
              </w:rPr>
              <w:t xml:space="preserve"> </w:t>
            </w:r>
            <w:r w:rsidRPr="002D445D">
              <w:rPr>
                <w:rFonts w:eastAsia="Times New Roman"/>
                <w:spacing w:val="-1"/>
                <w:sz w:val="22"/>
                <w:szCs w:val="22"/>
              </w:rPr>
              <w:t>S</w:t>
            </w:r>
            <w:r w:rsidRPr="002D445D">
              <w:rPr>
                <w:rFonts w:eastAsia="Times New Roman"/>
                <w:sz w:val="22"/>
                <w:szCs w:val="22"/>
              </w:rPr>
              <w:t>e</w:t>
            </w:r>
            <w:r w:rsidRPr="002D445D">
              <w:rPr>
                <w:rFonts w:eastAsia="Times New Roman"/>
                <w:spacing w:val="1"/>
                <w:sz w:val="22"/>
                <w:szCs w:val="22"/>
              </w:rPr>
              <w:t>r</w:t>
            </w:r>
            <w:r w:rsidRPr="002D445D">
              <w:rPr>
                <w:rFonts w:eastAsia="Times New Roman"/>
                <w:spacing w:val="-2"/>
                <w:sz w:val="22"/>
                <w:szCs w:val="22"/>
              </w:rPr>
              <w:t>v</w:t>
            </w:r>
            <w:r w:rsidRPr="002D445D">
              <w:rPr>
                <w:rFonts w:eastAsia="Times New Roman"/>
                <w:spacing w:val="-1"/>
                <w:sz w:val="22"/>
                <w:szCs w:val="22"/>
              </w:rPr>
              <w:t>i</w:t>
            </w:r>
            <w:r w:rsidRPr="002D445D">
              <w:rPr>
                <w:rFonts w:eastAsia="Times New Roman"/>
                <w:sz w:val="22"/>
                <w:szCs w:val="22"/>
              </w:rPr>
              <w:t>ce</w:t>
            </w:r>
            <w:r w:rsidRPr="002D445D">
              <w:rPr>
                <w:rFonts w:eastAsia="Times New Roman"/>
                <w:spacing w:val="-4"/>
                <w:sz w:val="22"/>
                <w:szCs w:val="22"/>
              </w:rPr>
              <w:t xml:space="preserve"> </w:t>
            </w:r>
            <w:r w:rsidRPr="002D445D">
              <w:rPr>
                <w:rFonts w:eastAsia="Times New Roman"/>
                <w:spacing w:val="8"/>
                <w:sz w:val="22"/>
                <w:szCs w:val="22"/>
              </w:rPr>
              <w:t>W</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3"/>
                <w:sz w:val="22"/>
                <w:szCs w:val="22"/>
              </w:rPr>
              <w:t>e</w:t>
            </w:r>
            <w:r w:rsidRPr="002D445D">
              <w:rPr>
                <w:rFonts w:eastAsia="Times New Roman"/>
                <w:sz w:val="22"/>
                <w:szCs w:val="22"/>
              </w:rPr>
              <w:t>r</w:t>
            </w:r>
            <w:r w:rsidRPr="002D445D">
              <w:rPr>
                <w:rFonts w:eastAsia="Times New Roman"/>
                <w:spacing w:val="2"/>
                <w:sz w:val="22"/>
                <w:szCs w:val="22"/>
              </w:rPr>
              <w:t xml:space="preserve"> </w:t>
            </w:r>
            <w:r w:rsidRPr="002D445D">
              <w:rPr>
                <w:rFonts w:eastAsia="Times New Roman"/>
                <w:sz w:val="22"/>
                <w:szCs w:val="22"/>
              </w:rPr>
              <w:t xml:space="preserve">and </w:t>
            </w:r>
            <w:r w:rsidRPr="002D445D">
              <w:rPr>
                <w:rFonts w:eastAsia="Times New Roman"/>
                <w:spacing w:val="-1"/>
                <w:sz w:val="22"/>
                <w:szCs w:val="22"/>
              </w:rPr>
              <w:t>S</w:t>
            </w:r>
            <w:r w:rsidRPr="002D445D">
              <w:rPr>
                <w:rFonts w:eastAsia="Times New Roman"/>
                <w:spacing w:val="1"/>
                <w:sz w:val="22"/>
                <w:szCs w:val="22"/>
              </w:rPr>
              <w:t>t</w:t>
            </w:r>
            <w:r w:rsidRPr="002D445D">
              <w:rPr>
                <w:rFonts w:eastAsia="Times New Roman"/>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1"/>
                <w:sz w:val="22"/>
                <w:szCs w:val="22"/>
              </w:rPr>
              <w:t>B</w:t>
            </w:r>
            <w:r w:rsidRPr="002D445D">
              <w:rPr>
                <w:rFonts w:eastAsia="Times New Roman"/>
                <w:spacing w:val="-3"/>
                <w:sz w:val="22"/>
                <w:szCs w:val="22"/>
              </w:rPr>
              <w:t>a</w:t>
            </w:r>
            <w:r w:rsidRPr="002D445D">
              <w:rPr>
                <w:rFonts w:eastAsia="Times New Roman"/>
                <w:spacing w:val="1"/>
                <w:sz w:val="22"/>
                <w:szCs w:val="22"/>
              </w:rPr>
              <w:t>tt</w:t>
            </w:r>
            <w:r w:rsidRPr="002D445D">
              <w:rPr>
                <w:rFonts w:eastAsia="Times New Roman"/>
                <w:spacing w:val="-3"/>
                <w:sz w:val="22"/>
                <w:szCs w:val="22"/>
              </w:rPr>
              <w:t>e</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z w:val="22"/>
                <w:szCs w:val="22"/>
              </w:rPr>
              <w:t>e</w:t>
            </w:r>
            <w:r w:rsidRPr="002D445D">
              <w:rPr>
                <w:rFonts w:eastAsia="Times New Roman"/>
                <w:spacing w:val="-2"/>
                <w:sz w:val="22"/>
                <w:szCs w:val="22"/>
              </w:rPr>
              <w:t>x</w:t>
            </w:r>
            <w:r w:rsidRPr="002D445D">
              <w:rPr>
                <w:rFonts w:eastAsia="Times New Roman"/>
                <w:sz w:val="22"/>
                <w:szCs w:val="22"/>
              </w:rPr>
              <w:t>a</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es</w:t>
            </w:r>
            <w:r w:rsidRPr="002D445D">
              <w:rPr>
                <w:rFonts w:eastAsia="Times New Roman"/>
                <w:spacing w:val="1"/>
                <w:sz w:val="22"/>
                <w:szCs w:val="22"/>
              </w:rPr>
              <w:t xml:space="preserve"> </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1"/>
                <w:sz w:val="22"/>
                <w:szCs w:val="22"/>
              </w:rPr>
              <w:t xml:space="preserve"> </w:t>
            </w:r>
            <w:r w:rsidRPr="002D445D">
              <w:rPr>
                <w:rFonts w:eastAsia="Times New Roman"/>
                <w:sz w:val="22"/>
                <w:szCs w:val="22"/>
              </w:rPr>
              <w:t>a</w:t>
            </w:r>
            <w:r w:rsidRPr="002D445D">
              <w:rPr>
                <w:rFonts w:eastAsia="Times New Roman"/>
                <w:spacing w:val="-2"/>
                <w:sz w:val="22"/>
                <w:szCs w:val="22"/>
              </w:rPr>
              <w:t xml:space="preserve"> </w:t>
            </w:r>
            <w:r w:rsidRPr="002D445D">
              <w:rPr>
                <w:rFonts w:eastAsia="Times New Roman"/>
                <w:spacing w:val="1"/>
                <w:sz w:val="22"/>
                <w:szCs w:val="22"/>
              </w:rPr>
              <w:t>f</w:t>
            </w:r>
            <w:r w:rsidRPr="002D445D">
              <w:rPr>
                <w:rFonts w:eastAsia="Times New Roman"/>
                <w:sz w:val="22"/>
                <w:szCs w:val="22"/>
              </w:rPr>
              <w:t>oo</w:t>
            </w:r>
            <w:r w:rsidRPr="002D445D">
              <w:rPr>
                <w:rFonts w:eastAsia="Times New Roman"/>
                <w:spacing w:val="1"/>
                <w:sz w:val="22"/>
                <w:szCs w:val="22"/>
              </w:rPr>
              <w:t>t</w:t>
            </w:r>
            <w:r w:rsidRPr="002D445D">
              <w:rPr>
                <w:rFonts w:eastAsia="Times New Roman"/>
                <w:sz w:val="22"/>
                <w:szCs w:val="22"/>
              </w:rPr>
              <w:t>n</w:t>
            </w:r>
            <w:r w:rsidRPr="002D445D">
              <w:rPr>
                <w:rFonts w:eastAsia="Times New Roman"/>
                <w:spacing w:val="-3"/>
                <w:sz w:val="22"/>
                <w:szCs w:val="22"/>
              </w:rPr>
              <w:t>o</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2"/>
                <w:sz w:val="22"/>
                <w:szCs w:val="22"/>
              </w:rPr>
              <w:t xml:space="preserve"> </w:t>
            </w:r>
            <w:r w:rsidRPr="002D445D">
              <w:rPr>
                <w:rFonts w:eastAsia="Times New Roman"/>
                <w:spacing w:val="2"/>
                <w:sz w:val="22"/>
                <w:szCs w:val="22"/>
              </w:rPr>
              <w:t>T</w:t>
            </w:r>
            <w:r w:rsidRPr="002D445D">
              <w:rPr>
                <w:rFonts w:eastAsia="Times New Roman"/>
                <w:sz w:val="22"/>
                <w:szCs w:val="22"/>
              </w:rPr>
              <w:t>he</w:t>
            </w:r>
            <w:r w:rsidRPr="002D445D">
              <w:rPr>
                <w:rFonts w:eastAsia="Times New Roman"/>
                <w:spacing w:val="-4"/>
                <w:sz w:val="22"/>
                <w:szCs w:val="22"/>
              </w:rPr>
              <w:t xml:space="preserve"> </w:t>
            </w:r>
            <w:r w:rsidRPr="002D445D">
              <w:rPr>
                <w:rFonts w:eastAsia="Times New Roman"/>
                <w:spacing w:val="3"/>
                <w:sz w:val="22"/>
                <w:szCs w:val="22"/>
              </w:rPr>
              <w:t>f</w:t>
            </w:r>
            <w:r w:rsidRPr="002D445D">
              <w:rPr>
                <w:rFonts w:eastAsia="Times New Roman"/>
                <w:sz w:val="22"/>
                <w:szCs w:val="22"/>
              </w:rPr>
              <w:t>o</w:t>
            </w:r>
            <w:r w:rsidRPr="002D445D">
              <w:rPr>
                <w:rFonts w:eastAsia="Times New Roman"/>
                <w:spacing w:val="-3"/>
                <w:sz w:val="22"/>
                <w:szCs w:val="22"/>
              </w:rPr>
              <w:t>o</w:t>
            </w:r>
            <w:r w:rsidRPr="002D445D">
              <w:rPr>
                <w:rFonts w:eastAsia="Times New Roman"/>
                <w:spacing w:val="1"/>
                <w:sz w:val="22"/>
                <w:szCs w:val="22"/>
              </w:rPr>
              <w:t>t</w:t>
            </w:r>
            <w:r w:rsidRPr="002D445D">
              <w:rPr>
                <w:rFonts w:eastAsia="Times New Roman"/>
                <w:sz w:val="22"/>
                <w:szCs w:val="22"/>
              </w:rPr>
              <w:t>n</w:t>
            </w:r>
            <w:r w:rsidRPr="002D445D">
              <w:rPr>
                <w:rFonts w:eastAsia="Times New Roman"/>
                <w:spacing w:val="-3"/>
                <w:sz w:val="22"/>
                <w:szCs w:val="22"/>
              </w:rPr>
              <w:t>o</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z w:val="22"/>
                <w:szCs w:val="22"/>
              </w:rPr>
              <w:t>d</w:t>
            </w:r>
            <w:r w:rsidRPr="002D445D">
              <w:rPr>
                <w:rFonts w:eastAsia="Times New Roman"/>
                <w:spacing w:val="-1"/>
                <w:sz w:val="22"/>
                <w:szCs w:val="22"/>
              </w:rPr>
              <w:t>i</w:t>
            </w:r>
            <w:r w:rsidRPr="002D445D">
              <w:rPr>
                <w:rFonts w:eastAsia="Times New Roman"/>
                <w:sz w:val="22"/>
                <w:szCs w:val="22"/>
              </w:rPr>
              <w:t>scuss</w:t>
            </w:r>
            <w:r w:rsidRPr="002D445D">
              <w:rPr>
                <w:rFonts w:eastAsia="Times New Roman"/>
                <w:spacing w:val="-1"/>
                <w:sz w:val="22"/>
                <w:szCs w:val="22"/>
              </w:rPr>
              <w:t>i</w:t>
            </w:r>
            <w:r w:rsidRPr="002D445D">
              <w:rPr>
                <w:rFonts w:eastAsia="Times New Roman"/>
                <w:sz w:val="22"/>
                <w:szCs w:val="22"/>
              </w:rPr>
              <w:t>on s</w:t>
            </w:r>
            <w:r w:rsidRPr="002D445D">
              <w:rPr>
                <w:rFonts w:eastAsia="Times New Roman"/>
                <w:spacing w:val="1"/>
                <w:sz w:val="22"/>
                <w:szCs w:val="22"/>
              </w:rPr>
              <w:t>t</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es</w:t>
            </w:r>
            <w:r w:rsidRPr="002D445D">
              <w:rPr>
                <w:rFonts w:eastAsia="Times New Roman"/>
                <w:spacing w:val="-1"/>
                <w:sz w:val="22"/>
                <w:szCs w:val="22"/>
              </w:rPr>
              <w:t xml:space="preserve"> </w:t>
            </w:r>
            <w:r w:rsidRPr="002D445D">
              <w:rPr>
                <w:rFonts w:eastAsia="Times New Roman"/>
                <w:spacing w:val="1"/>
                <w:sz w:val="22"/>
                <w:szCs w:val="22"/>
              </w:rPr>
              <w:t>t</w:t>
            </w:r>
            <w:r w:rsidRPr="002D445D">
              <w:rPr>
                <w:rFonts w:eastAsia="Times New Roman"/>
                <w:spacing w:val="-3"/>
                <w:sz w:val="22"/>
                <w:szCs w:val="22"/>
              </w:rPr>
              <w:t>h</w:t>
            </w:r>
            <w:r w:rsidRPr="002D445D">
              <w:rPr>
                <w:rFonts w:eastAsia="Times New Roman"/>
                <w:sz w:val="22"/>
                <w:szCs w:val="22"/>
              </w:rPr>
              <w:t>at a</w:t>
            </w:r>
            <w:r w:rsidRPr="002D445D">
              <w:rPr>
                <w:rFonts w:eastAsia="Times New Roman"/>
                <w:spacing w:val="-1"/>
                <w:sz w:val="22"/>
                <w:szCs w:val="22"/>
              </w:rPr>
              <w:t>l</w:t>
            </w:r>
            <w:r w:rsidRPr="002D445D">
              <w:rPr>
                <w:rFonts w:eastAsia="Times New Roman"/>
                <w:sz w:val="22"/>
                <w:szCs w:val="22"/>
              </w:rPr>
              <w:t>l des</w:t>
            </w:r>
            <w:r w:rsidRPr="002D445D">
              <w:rPr>
                <w:rFonts w:eastAsia="Times New Roman"/>
                <w:spacing w:val="-1"/>
                <w:sz w:val="22"/>
                <w:szCs w:val="22"/>
              </w:rPr>
              <w:t>i</w:t>
            </w:r>
            <w:r w:rsidRPr="002D445D">
              <w:rPr>
                <w:rFonts w:eastAsia="Times New Roman"/>
                <w:spacing w:val="2"/>
                <w:sz w:val="22"/>
                <w:szCs w:val="22"/>
              </w:rPr>
              <w:t>g</w:t>
            </w:r>
            <w:r w:rsidRPr="002D445D">
              <w:rPr>
                <w:rFonts w:eastAsia="Times New Roman"/>
                <w:sz w:val="22"/>
                <w:szCs w:val="22"/>
              </w:rPr>
              <w:t>n</w:t>
            </w:r>
            <w:r w:rsidRPr="002D445D">
              <w:rPr>
                <w:rFonts w:eastAsia="Times New Roman"/>
                <w:spacing w:val="-4"/>
                <w:sz w:val="22"/>
                <w:szCs w:val="22"/>
              </w:rPr>
              <w:t xml:space="preserve"> </w:t>
            </w:r>
            <w:r w:rsidRPr="002D445D">
              <w:rPr>
                <w:rFonts w:eastAsia="Times New Roman"/>
                <w:spacing w:val="3"/>
                <w:sz w:val="22"/>
                <w:szCs w:val="22"/>
              </w:rPr>
              <w:t>f</w:t>
            </w:r>
            <w:r w:rsidRPr="002D445D">
              <w:rPr>
                <w:rFonts w:eastAsia="Times New Roman"/>
                <w:sz w:val="22"/>
                <w:szCs w:val="22"/>
              </w:rPr>
              <w:t>u</w:t>
            </w:r>
            <w:r w:rsidRPr="002D445D">
              <w:rPr>
                <w:rFonts w:eastAsia="Times New Roman"/>
                <w:spacing w:val="-3"/>
                <w:sz w:val="22"/>
                <w:szCs w:val="22"/>
              </w:rPr>
              <w:t>n</w:t>
            </w:r>
            <w:r w:rsidRPr="002D445D">
              <w:rPr>
                <w:rFonts w:eastAsia="Times New Roman"/>
                <w:sz w:val="22"/>
                <w:szCs w:val="22"/>
              </w:rPr>
              <w:t>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1"/>
                <w:sz w:val="22"/>
                <w:szCs w:val="22"/>
              </w:rPr>
              <w:t xml:space="preserve"> </w:t>
            </w:r>
            <w:r w:rsidRPr="002D445D">
              <w:rPr>
                <w:rFonts w:eastAsia="Times New Roman"/>
                <w:spacing w:val="1"/>
                <w:sz w:val="22"/>
                <w:szCs w:val="22"/>
              </w:rPr>
              <w:t>m</w:t>
            </w:r>
            <w:r w:rsidRPr="002D445D">
              <w:rPr>
                <w:rFonts w:eastAsia="Times New Roman"/>
                <w:sz w:val="22"/>
                <w:szCs w:val="22"/>
              </w:rPr>
              <w:t>ay not</w:t>
            </w:r>
            <w:r w:rsidRPr="002D445D">
              <w:rPr>
                <w:rFonts w:eastAsia="Times New Roman"/>
                <w:spacing w:val="2"/>
                <w:sz w:val="22"/>
                <w:szCs w:val="22"/>
              </w:rPr>
              <w:t xml:space="preserve"> </w:t>
            </w:r>
            <w:r w:rsidRPr="002D445D">
              <w:rPr>
                <w:rFonts w:eastAsia="Times New Roman"/>
                <w:spacing w:val="-3"/>
                <w:sz w:val="22"/>
                <w:szCs w:val="22"/>
              </w:rPr>
              <w:t>b</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pacing w:val="-4"/>
                <w:sz w:val="22"/>
                <w:szCs w:val="22"/>
              </w:rPr>
              <w:t>w</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h</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1"/>
                <w:sz w:val="22"/>
                <w:szCs w:val="22"/>
              </w:rPr>
              <w:t xml:space="preserve"> t</w:t>
            </w:r>
            <w:r w:rsidRPr="002D445D">
              <w:rPr>
                <w:rFonts w:eastAsia="Times New Roman"/>
                <w:sz w:val="22"/>
                <w:szCs w:val="22"/>
              </w:rPr>
              <w:t>he</w:t>
            </w:r>
            <w:r w:rsidRPr="002D445D">
              <w:rPr>
                <w:rFonts w:eastAsia="Times New Roman"/>
                <w:spacing w:val="1"/>
                <w:sz w:val="22"/>
                <w:szCs w:val="22"/>
              </w:rPr>
              <w:t xml:space="preserve"> </w:t>
            </w:r>
            <w:r w:rsidRPr="002D445D">
              <w:rPr>
                <w:rFonts w:eastAsia="Times New Roman"/>
                <w:sz w:val="22"/>
                <w:szCs w:val="22"/>
              </w:rPr>
              <w:t>scope</w:t>
            </w:r>
            <w:r w:rsidRPr="002D445D">
              <w:rPr>
                <w:rFonts w:eastAsia="Times New Roman"/>
                <w:spacing w:val="-2"/>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z w:val="22"/>
                <w:szCs w:val="22"/>
              </w:rPr>
              <w:t>an ope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00F856B1" w:rsidRPr="002D445D">
              <w:rPr>
                <w:rFonts w:eastAsia="Times New Roman"/>
                <w:sz w:val="22"/>
                <w:szCs w:val="22"/>
              </w:rPr>
              <w:t>de</w:t>
            </w:r>
            <w:r w:rsidR="00F856B1" w:rsidRPr="002D445D">
              <w:rPr>
                <w:rFonts w:eastAsia="Times New Roman"/>
                <w:spacing w:val="1"/>
                <w:sz w:val="22"/>
                <w:szCs w:val="22"/>
              </w:rPr>
              <w:t>t</w:t>
            </w:r>
            <w:r w:rsidR="00F856B1" w:rsidRPr="002D445D">
              <w:rPr>
                <w:rFonts w:eastAsia="Times New Roman"/>
                <w:sz w:val="22"/>
                <w:szCs w:val="22"/>
              </w:rPr>
              <w:t>e</w:t>
            </w:r>
            <w:r w:rsidR="00F856B1" w:rsidRPr="002D445D">
              <w:rPr>
                <w:rFonts w:eastAsia="Times New Roman"/>
                <w:spacing w:val="1"/>
                <w:sz w:val="22"/>
                <w:szCs w:val="22"/>
              </w:rPr>
              <w:t>rm</w:t>
            </w:r>
            <w:r w:rsidR="00F856B1" w:rsidRPr="002D445D">
              <w:rPr>
                <w:rFonts w:eastAsia="Times New Roman"/>
                <w:spacing w:val="-1"/>
                <w:sz w:val="22"/>
                <w:szCs w:val="22"/>
              </w:rPr>
              <w:t>i</w:t>
            </w:r>
            <w:r w:rsidR="00F856B1" w:rsidRPr="002D445D">
              <w:rPr>
                <w:rFonts w:eastAsia="Times New Roman"/>
                <w:sz w:val="22"/>
                <w:szCs w:val="22"/>
              </w:rPr>
              <w:t>n</w:t>
            </w:r>
            <w:r w:rsidR="00F856B1" w:rsidRPr="002D445D">
              <w:rPr>
                <w:rFonts w:eastAsia="Times New Roman"/>
                <w:spacing w:val="-3"/>
                <w:sz w:val="22"/>
                <w:szCs w:val="22"/>
              </w:rPr>
              <w:t>a</w:t>
            </w:r>
            <w:r w:rsidR="00F856B1" w:rsidRPr="002D445D">
              <w:rPr>
                <w:rFonts w:eastAsia="Times New Roman"/>
                <w:spacing w:val="1"/>
                <w:sz w:val="22"/>
                <w:szCs w:val="22"/>
              </w:rPr>
              <w:t>t</w:t>
            </w:r>
            <w:r w:rsidR="00F856B1" w:rsidRPr="002D445D">
              <w:rPr>
                <w:rFonts w:eastAsia="Times New Roman"/>
                <w:spacing w:val="-1"/>
                <w:sz w:val="22"/>
                <w:szCs w:val="22"/>
              </w:rPr>
              <w:t>i</w:t>
            </w:r>
            <w:r w:rsidR="00F856B1" w:rsidRPr="002D445D">
              <w:rPr>
                <w:rFonts w:eastAsia="Times New Roman"/>
                <w:sz w:val="22"/>
                <w:szCs w:val="22"/>
              </w:rPr>
              <w:t>on but</w:t>
            </w:r>
            <w:r w:rsidRPr="002D445D">
              <w:rPr>
                <w:rFonts w:eastAsia="Times New Roman"/>
                <w:sz w:val="22"/>
                <w:szCs w:val="22"/>
              </w:rPr>
              <w:t xml:space="preserve"> </w:t>
            </w:r>
            <w:r w:rsidRPr="002D445D">
              <w:rPr>
                <w:rFonts w:eastAsia="Times New Roman"/>
                <w:spacing w:val="1"/>
                <w:sz w:val="22"/>
                <w:szCs w:val="22"/>
              </w:rPr>
              <w:t>m</w:t>
            </w:r>
            <w:r w:rsidRPr="002D445D">
              <w:rPr>
                <w:rFonts w:eastAsia="Times New Roman"/>
                <w:sz w:val="22"/>
                <w:szCs w:val="22"/>
              </w:rPr>
              <w:t>ay</w:t>
            </w:r>
            <w:r w:rsidRPr="002D445D">
              <w:rPr>
                <w:rFonts w:eastAsia="Times New Roman"/>
                <w:spacing w:val="-1"/>
                <w:sz w:val="22"/>
                <w:szCs w:val="22"/>
              </w:rPr>
              <w:t xml:space="preserve"> </w:t>
            </w:r>
            <w:r w:rsidRPr="002D445D">
              <w:rPr>
                <w:rFonts w:eastAsia="Times New Roman"/>
                <w:sz w:val="22"/>
                <w:szCs w:val="22"/>
              </w:rPr>
              <w:t>be</w:t>
            </w:r>
            <w:r w:rsidRPr="002D445D">
              <w:rPr>
                <w:rFonts w:eastAsia="Times New Roman"/>
                <w:spacing w:val="1"/>
                <w:sz w:val="22"/>
                <w:szCs w:val="22"/>
              </w:rPr>
              <w:t xml:space="preserve"> </w:t>
            </w:r>
            <w:r w:rsidRPr="002D445D">
              <w:rPr>
                <w:rFonts w:eastAsia="Times New Roman"/>
                <w:spacing w:val="-4"/>
                <w:sz w:val="22"/>
                <w:szCs w:val="22"/>
              </w:rPr>
              <w:t>w</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h</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1"/>
                <w:sz w:val="22"/>
                <w:szCs w:val="22"/>
              </w:rPr>
              <w:t xml:space="preserve"> t</w:t>
            </w:r>
            <w:r w:rsidRPr="002D445D">
              <w:rPr>
                <w:rFonts w:eastAsia="Times New Roman"/>
                <w:sz w:val="22"/>
                <w:szCs w:val="22"/>
              </w:rPr>
              <w:t>he</w:t>
            </w:r>
            <w:r w:rsidRPr="002D445D">
              <w:rPr>
                <w:rFonts w:eastAsia="Times New Roman"/>
                <w:spacing w:val="1"/>
                <w:sz w:val="22"/>
                <w:szCs w:val="22"/>
              </w:rPr>
              <w:t xml:space="preserve"> </w:t>
            </w:r>
            <w:r w:rsidRPr="002D445D">
              <w:rPr>
                <w:rFonts w:eastAsia="Times New Roman"/>
                <w:spacing w:val="-2"/>
                <w:sz w:val="22"/>
                <w:szCs w:val="22"/>
              </w:rPr>
              <w:t>s</w:t>
            </w:r>
            <w:r w:rsidRPr="002D445D">
              <w:rPr>
                <w:rFonts w:eastAsia="Times New Roman"/>
                <w:sz w:val="22"/>
                <w:szCs w:val="22"/>
              </w:rPr>
              <w:t xml:space="preserve">cope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z w:val="22"/>
                <w:szCs w:val="22"/>
              </w:rPr>
              <w:t>a Func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A</w:t>
            </w:r>
            <w:r w:rsidRPr="002D445D">
              <w:rPr>
                <w:rFonts w:eastAsia="Times New Roman"/>
                <w:sz w:val="22"/>
                <w:szCs w:val="22"/>
              </w:rPr>
              <w:t>ssess</w:t>
            </w:r>
            <w:r w:rsidRPr="002D445D">
              <w:rPr>
                <w:rFonts w:eastAsia="Times New Roman"/>
                <w:spacing w:val="1"/>
                <w:sz w:val="22"/>
                <w:szCs w:val="22"/>
              </w:rPr>
              <w:t>m</w:t>
            </w:r>
            <w:r w:rsidRPr="002D445D">
              <w:rPr>
                <w:rFonts w:eastAsia="Times New Roman"/>
                <w:sz w:val="22"/>
                <w:szCs w:val="22"/>
              </w:rPr>
              <w:t>e</w:t>
            </w:r>
            <w:r w:rsidRPr="002D445D">
              <w:rPr>
                <w:rFonts w:eastAsia="Times New Roman"/>
                <w:spacing w:val="-3"/>
                <w:sz w:val="22"/>
                <w:szCs w:val="22"/>
              </w:rPr>
              <w:t>n</w:t>
            </w:r>
            <w:r w:rsidRPr="002D445D">
              <w:rPr>
                <w:rFonts w:eastAsia="Times New Roman"/>
                <w:spacing w:val="2"/>
                <w:sz w:val="22"/>
                <w:szCs w:val="22"/>
              </w:rPr>
              <w:t>t</w:t>
            </w:r>
            <w:r w:rsidRPr="002D445D">
              <w:rPr>
                <w:rFonts w:eastAsia="Times New Roman"/>
                <w:sz w:val="22"/>
                <w:szCs w:val="22"/>
              </w:rPr>
              <w:t>.</w:t>
            </w:r>
          </w:p>
          <w:p w14:paraId="164374CD" w14:textId="77777777" w:rsidR="00F856B1" w:rsidRDefault="00173F6C" w:rsidP="00F22002">
            <w:pPr>
              <w:tabs>
                <w:tab w:val="left" w:pos="460"/>
              </w:tabs>
              <w:autoSpaceDE/>
              <w:autoSpaceDN/>
              <w:adjustRightInd/>
              <w:spacing w:before="13"/>
              <w:ind w:left="460" w:right="45" w:hanging="360"/>
              <w:rPr>
                <w:rFonts w:eastAsia="Times New Roman"/>
                <w:spacing w:val="-3"/>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D</w:t>
            </w:r>
            <w:r w:rsidRPr="002D445D">
              <w:rPr>
                <w:rFonts w:eastAsia="Times New Roman"/>
                <w:sz w:val="22"/>
                <w:szCs w:val="22"/>
              </w:rPr>
              <w:t>e</w:t>
            </w:r>
            <w:r w:rsidRPr="002D445D">
              <w:rPr>
                <w:rFonts w:eastAsia="Times New Roman"/>
                <w:spacing w:val="3"/>
                <w:sz w:val="22"/>
                <w:szCs w:val="22"/>
              </w:rPr>
              <w:t>f</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i/>
                <w:sz w:val="22"/>
                <w:szCs w:val="22"/>
              </w:rPr>
              <w:t>Fu</w:t>
            </w:r>
            <w:r w:rsidRPr="002D445D">
              <w:rPr>
                <w:rFonts w:eastAsia="Times New Roman"/>
                <w:i/>
                <w:spacing w:val="-3"/>
                <w:sz w:val="22"/>
                <w:szCs w:val="22"/>
              </w:rPr>
              <w:t>n</w:t>
            </w:r>
            <w:r w:rsidRPr="002D445D">
              <w:rPr>
                <w:rFonts w:eastAsia="Times New Roman"/>
                <w:i/>
                <w:sz w:val="22"/>
                <w:szCs w:val="22"/>
              </w:rPr>
              <w:t>c</w:t>
            </w:r>
            <w:r w:rsidRPr="002D445D">
              <w:rPr>
                <w:rFonts w:eastAsia="Times New Roman"/>
                <w:i/>
                <w:spacing w:val="1"/>
                <w:sz w:val="22"/>
                <w:szCs w:val="22"/>
              </w:rPr>
              <w:t>t</w:t>
            </w:r>
            <w:r w:rsidRPr="002D445D">
              <w:rPr>
                <w:rFonts w:eastAsia="Times New Roman"/>
                <w:i/>
                <w:spacing w:val="-1"/>
                <w:sz w:val="22"/>
                <w:szCs w:val="22"/>
              </w:rPr>
              <w:t>i</w:t>
            </w:r>
            <w:r w:rsidRPr="002D445D">
              <w:rPr>
                <w:rFonts w:eastAsia="Times New Roman"/>
                <w:i/>
                <w:sz w:val="22"/>
                <w:szCs w:val="22"/>
              </w:rPr>
              <w:t>onal –</w:t>
            </w:r>
            <w:r w:rsidRPr="002D445D">
              <w:rPr>
                <w:rFonts w:eastAsia="Times New Roman"/>
                <w:i/>
                <w:spacing w:val="1"/>
                <w:sz w:val="22"/>
                <w:szCs w:val="22"/>
              </w:rPr>
              <w:t xml:space="preserve"> </w:t>
            </w:r>
            <w:r w:rsidRPr="002D445D">
              <w:rPr>
                <w:rFonts w:eastAsia="Times New Roman"/>
                <w:i/>
                <w:spacing w:val="-3"/>
                <w:sz w:val="22"/>
                <w:szCs w:val="22"/>
              </w:rPr>
              <w:t>F</w:t>
            </w:r>
            <w:r w:rsidRPr="002D445D">
              <w:rPr>
                <w:rFonts w:eastAsia="Times New Roman"/>
                <w:i/>
                <w:sz w:val="22"/>
                <w:szCs w:val="22"/>
              </w:rPr>
              <w:t>unc</w:t>
            </w:r>
            <w:r w:rsidRPr="002D445D">
              <w:rPr>
                <w:rFonts w:eastAsia="Times New Roman"/>
                <w:i/>
                <w:spacing w:val="1"/>
                <w:sz w:val="22"/>
                <w:szCs w:val="22"/>
              </w:rPr>
              <w:t>t</w:t>
            </w:r>
            <w:r w:rsidRPr="002D445D">
              <w:rPr>
                <w:rFonts w:eastAsia="Times New Roman"/>
                <w:i/>
                <w:spacing w:val="-1"/>
                <w:sz w:val="22"/>
                <w:szCs w:val="22"/>
              </w:rPr>
              <w:t>i</w:t>
            </w:r>
            <w:r w:rsidRPr="002D445D">
              <w:rPr>
                <w:rFonts w:eastAsia="Times New Roman"/>
                <w:i/>
                <w:sz w:val="22"/>
                <w:szCs w:val="22"/>
              </w:rPr>
              <w:t>ona</w:t>
            </w:r>
            <w:r w:rsidRPr="002D445D">
              <w:rPr>
                <w:rFonts w:eastAsia="Times New Roman"/>
                <w:i/>
                <w:spacing w:val="-1"/>
                <w:sz w:val="22"/>
                <w:szCs w:val="22"/>
              </w:rPr>
              <w:t>li</w:t>
            </w:r>
            <w:r w:rsidRPr="002D445D">
              <w:rPr>
                <w:rFonts w:eastAsia="Times New Roman"/>
                <w:i/>
                <w:spacing w:val="1"/>
                <w:sz w:val="22"/>
                <w:szCs w:val="22"/>
              </w:rPr>
              <w:t>t</w:t>
            </w:r>
            <w:r w:rsidRPr="002D445D">
              <w:rPr>
                <w:rFonts w:eastAsia="Times New Roman"/>
                <w:i/>
                <w:sz w:val="22"/>
                <w:szCs w:val="22"/>
              </w:rPr>
              <w:t>y.</w:t>
            </w:r>
            <w:r w:rsidRPr="002D445D">
              <w:rPr>
                <w:rFonts w:eastAsia="Times New Roman"/>
                <w:i/>
                <w:spacing w:val="3"/>
                <w:sz w:val="22"/>
                <w:szCs w:val="22"/>
              </w:rPr>
              <w:t xml:space="preserve"> </w:t>
            </w:r>
            <w:r w:rsidRPr="002D445D">
              <w:rPr>
                <w:rFonts w:eastAsia="Times New Roman"/>
                <w:spacing w:val="-1"/>
                <w:sz w:val="22"/>
                <w:szCs w:val="22"/>
              </w:rPr>
              <w:t>C</w:t>
            </w:r>
            <w:r w:rsidRPr="002D445D">
              <w:rPr>
                <w:rFonts w:eastAsia="Times New Roman"/>
                <w:sz w:val="22"/>
                <w:szCs w:val="22"/>
              </w:rPr>
              <w:t>LB</w:t>
            </w:r>
            <w:r w:rsidRPr="002D445D">
              <w:rPr>
                <w:rFonts w:eastAsia="Times New Roman"/>
                <w:spacing w:val="-4"/>
                <w:sz w:val="22"/>
                <w:szCs w:val="22"/>
              </w:rPr>
              <w:t xml:space="preserve"> </w:t>
            </w:r>
            <w:r w:rsidRPr="002D445D">
              <w:rPr>
                <w:rFonts w:eastAsia="Times New Roman"/>
                <w:spacing w:val="3"/>
                <w:sz w:val="22"/>
                <w:szCs w:val="22"/>
              </w:rPr>
              <w:t>f</w:t>
            </w:r>
            <w:r w:rsidRPr="002D445D">
              <w:rPr>
                <w:rFonts w:eastAsia="Times New Roman"/>
                <w:sz w:val="22"/>
                <w:szCs w:val="22"/>
              </w:rPr>
              <w:t>un</w:t>
            </w:r>
            <w:r w:rsidRPr="002D445D">
              <w:rPr>
                <w:rFonts w:eastAsia="Times New Roman"/>
                <w:spacing w:val="-2"/>
                <w:sz w:val="22"/>
                <w:szCs w:val="22"/>
              </w:rPr>
              <w:t>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3"/>
                <w:sz w:val="22"/>
                <w:szCs w:val="22"/>
              </w:rPr>
              <w:t>o</w:t>
            </w:r>
            <w:r w:rsidRPr="002D445D">
              <w:rPr>
                <w:rFonts w:eastAsia="Times New Roman"/>
                <w:sz w:val="22"/>
                <w:szCs w:val="22"/>
              </w:rPr>
              <w:t>n</w:t>
            </w:r>
            <w:r w:rsidRPr="002D445D">
              <w:rPr>
                <w:rFonts w:eastAsia="Times New Roman"/>
                <w:spacing w:val="1"/>
                <w:sz w:val="22"/>
                <w:szCs w:val="22"/>
              </w:rPr>
              <w:t>(</w:t>
            </w:r>
            <w:r w:rsidRPr="002D445D">
              <w:rPr>
                <w:rFonts w:eastAsia="Times New Roman"/>
                <w:sz w:val="22"/>
                <w:szCs w:val="22"/>
              </w:rPr>
              <w:t xml:space="preserve">s)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pacing w:val="-1"/>
                <w:sz w:val="22"/>
                <w:szCs w:val="22"/>
              </w:rPr>
              <w:t>SSC</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z w:val="22"/>
                <w:szCs w:val="22"/>
              </w:rPr>
              <w:t>not con</w:t>
            </w:r>
            <w:r w:rsidRPr="002D445D">
              <w:rPr>
                <w:rFonts w:eastAsia="Times New Roman"/>
                <w:spacing w:val="1"/>
                <w:sz w:val="22"/>
                <w:szCs w:val="22"/>
              </w:rPr>
              <w:t>tr</w:t>
            </w:r>
            <w:r w:rsidRPr="002D445D">
              <w:rPr>
                <w:rFonts w:eastAsia="Times New Roman"/>
                <w:sz w:val="22"/>
                <w:szCs w:val="22"/>
              </w:rPr>
              <w:t>o</w:t>
            </w:r>
            <w:r w:rsidRPr="002D445D">
              <w:rPr>
                <w:rFonts w:eastAsia="Times New Roman"/>
                <w:spacing w:val="-1"/>
                <w:sz w:val="22"/>
                <w:szCs w:val="22"/>
              </w:rPr>
              <w:t>ll</w:t>
            </w:r>
            <w:r w:rsidRPr="002D445D">
              <w:rPr>
                <w:rFonts w:eastAsia="Times New Roman"/>
                <w:sz w:val="22"/>
                <w:szCs w:val="22"/>
              </w:rPr>
              <w:t>ed</w:t>
            </w:r>
            <w:r w:rsidRPr="002D445D">
              <w:rPr>
                <w:rFonts w:eastAsia="Times New Roman"/>
                <w:spacing w:val="-11"/>
                <w:sz w:val="22"/>
                <w:szCs w:val="22"/>
              </w:rPr>
              <w:t xml:space="preserve"> </w:t>
            </w:r>
            <w:r w:rsidRPr="002D445D">
              <w:rPr>
                <w:rFonts w:eastAsia="Times New Roman"/>
                <w:sz w:val="22"/>
                <w:szCs w:val="22"/>
              </w:rPr>
              <w:t>by</w:t>
            </w:r>
            <w:r w:rsidRPr="002D445D">
              <w:rPr>
                <w:rFonts w:eastAsia="Times New Roman"/>
                <w:spacing w:val="-16"/>
                <w:sz w:val="22"/>
                <w:szCs w:val="22"/>
              </w:rPr>
              <w:t xml:space="preserve"> </w:t>
            </w:r>
            <w:r w:rsidRPr="002D445D">
              <w:rPr>
                <w:rFonts w:eastAsia="Times New Roman"/>
                <w:spacing w:val="2"/>
                <w:sz w:val="22"/>
                <w:szCs w:val="22"/>
              </w:rPr>
              <w:t>T</w:t>
            </w:r>
            <w:r w:rsidRPr="002D445D">
              <w:rPr>
                <w:rFonts w:eastAsia="Times New Roman"/>
                <w:spacing w:val="-1"/>
                <w:sz w:val="22"/>
                <w:szCs w:val="22"/>
              </w:rPr>
              <w:t>S</w:t>
            </w:r>
            <w:r w:rsidRPr="002D445D">
              <w:rPr>
                <w:rFonts w:eastAsia="Times New Roman"/>
                <w:spacing w:val="-13"/>
                <w:sz w:val="22"/>
                <w:szCs w:val="22"/>
              </w:rPr>
              <w:t xml:space="preserve"> </w:t>
            </w:r>
            <w:r w:rsidRPr="002D445D">
              <w:rPr>
                <w:rFonts w:eastAsia="Times New Roman"/>
                <w:spacing w:val="1"/>
                <w:sz w:val="22"/>
                <w:szCs w:val="22"/>
              </w:rPr>
              <w:t>m</w:t>
            </w:r>
            <w:r w:rsidRPr="002D445D">
              <w:rPr>
                <w:rFonts w:eastAsia="Times New Roman"/>
                <w:sz w:val="22"/>
                <w:szCs w:val="22"/>
              </w:rPr>
              <w:t>ay</w:t>
            </w:r>
            <w:r w:rsidRPr="002D445D">
              <w:rPr>
                <w:rFonts w:eastAsia="Times New Roman"/>
                <w:spacing w:val="-13"/>
                <w:sz w:val="22"/>
                <w:szCs w:val="22"/>
              </w:rPr>
              <w:t xml:space="preserve"> </w:t>
            </w:r>
            <w:r w:rsidRPr="002D445D">
              <w:rPr>
                <w:rFonts w:eastAsia="Times New Roman"/>
                <w:spacing w:val="-1"/>
                <w:sz w:val="22"/>
                <w:szCs w:val="22"/>
              </w:rPr>
              <w:t>i</w:t>
            </w:r>
            <w:r w:rsidRPr="002D445D">
              <w:rPr>
                <w:rFonts w:eastAsia="Times New Roman"/>
                <w:sz w:val="22"/>
                <w:szCs w:val="22"/>
              </w:rPr>
              <w:t>nc</w:t>
            </w:r>
            <w:r w:rsidRPr="002D445D">
              <w:rPr>
                <w:rFonts w:eastAsia="Times New Roman"/>
                <w:spacing w:val="-1"/>
                <w:sz w:val="22"/>
                <w:szCs w:val="22"/>
              </w:rPr>
              <w:t>l</w:t>
            </w:r>
            <w:r w:rsidRPr="002D445D">
              <w:rPr>
                <w:rFonts w:eastAsia="Times New Roman"/>
                <w:sz w:val="22"/>
                <w:szCs w:val="22"/>
              </w:rPr>
              <w:t>ude</w:t>
            </w:r>
            <w:r w:rsidRPr="002D445D">
              <w:rPr>
                <w:rFonts w:eastAsia="Times New Roman"/>
                <w:spacing w:val="-11"/>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11"/>
                <w:sz w:val="22"/>
                <w:szCs w:val="22"/>
              </w:rPr>
              <w:t xml:space="preserve"> </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3"/>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11"/>
                <w:sz w:val="22"/>
                <w:szCs w:val="22"/>
              </w:rPr>
              <w:t xml:space="preserve"> </w:t>
            </w:r>
            <w:r w:rsidRPr="002D445D">
              <w:rPr>
                <w:rFonts w:eastAsia="Times New Roman"/>
                <w:sz w:val="22"/>
                <w:szCs w:val="22"/>
              </w:rPr>
              <w:t>p</w:t>
            </w:r>
            <w:r w:rsidRPr="002D445D">
              <w:rPr>
                <w:rFonts w:eastAsia="Times New Roman"/>
                <w:spacing w:val="-3"/>
                <w:sz w:val="22"/>
                <w:szCs w:val="22"/>
              </w:rPr>
              <w:t>e</w:t>
            </w:r>
            <w:r w:rsidRPr="002D445D">
              <w:rPr>
                <w:rFonts w:eastAsia="Times New Roman"/>
                <w:spacing w:val="-2"/>
                <w:sz w:val="22"/>
                <w:szCs w:val="22"/>
              </w:rPr>
              <w:t>r</w:t>
            </w:r>
            <w:r w:rsidRPr="002D445D">
              <w:rPr>
                <w:rFonts w:eastAsia="Times New Roman"/>
                <w:spacing w:val="3"/>
                <w:sz w:val="22"/>
                <w:szCs w:val="22"/>
              </w:rPr>
              <w:t>f</w:t>
            </w:r>
            <w:r w:rsidRPr="002D445D">
              <w:rPr>
                <w:rFonts w:eastAsia="Times New Roman"/>
                <w:spacing w:val="-3"/>
                <w:sz w:val="22"/>
                <w:szCs w:val="22"/>
              </w:rPr>
              <w:t>o</w:t>
            </w:r>
            <w:r w:rsidRPr="002D445D">
              <w:rPr>
                <w:rFonts w:eastAsia="Times New Roman"/>
                <w:spacing w:val="-2"/>
                <w:sz w:val="22"/>
                <w:szCs w:val="22"/>
              </w:rPr>
              <w:t>r</w:t>
            </w:r>
            <w:r w:rsidRPr="002D445D">
              <w:rPr>
                <w:rFonts w:eastAsia="Times New Roman"/>
                <w:sz w:val="22"/>
                <w:szCs w:val="22"/>
              </w:rPr>
              <w:t>m</w:t>
            </w:r>
            <w:r w:rsidRPr="002D445D">
              <w:rPr>
                <w:rFonts w:eastAsia="Times New Roman"/>
                <w:spacing w:val="-10"/>
                <w:sz w:val="22"/>
                <w:szCs w:val="22"/>
              </w:rPr>
              <w:t xml:space="preserve"> </w:t>
            </w:r>
            <w:r w:rsidRPr="002D445D">
              <w:rPr>
                <w:rFonts w:eastAsia="Times New Roman"/>
                <w:sz w:val="22"/>
                <w:szCs w:val="22"/>
              </w:rPr>
              <w:t>a</w:t>
            </w:r>
            <w:r w:rsidRPr="002D445D">
              <w:rPr>
                <w:rFonts w:eastAsia="Times New Roman"/>
                <w:spacing w:val="-14"/>
                <w:sz w:val="22"/>
                <w:szCs w:val="22"/>
              </w:rPr>
              <w:t xml:space="preserve"> </w:t>
            </w:r>
            <w:r w:rsidRPr="002D445D">
              <w:rPr>
                <w:rFonts w:eastAsia="Times New Roman"/>
                <w:sz w:val="22"/>
                <w:szCs w:val="22"/>
              </w:rPr>
              <w:t>necess</w:t>
            </w:r>
            <w:r w:rsidRPr="002D445D">
              <w:rPr>
                <w:rFonts w:eastAsia="Times New Roman"/>
                <w:spacing w:val="-3"/>
                <w:sz w:val="22"/>
                <w:szCs w:val="22"/>
              </w:rPr>
              <w:t>a</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13"/>
                <w:sz w:val="22"/>
                <w:szCs w:val="22"/>
              </w:rPr>
              <w:t xml:space="preserve"> </w:t>
            </w:r>
            <w:r w:rsidRPr="002D445D">
              <w:rPr>
                <w:rFonts w:eastAsia="Times New Roman"/>
                <w:sz w:val="22"/>
                <w:szCs w:val="22"/>
              </w:rPr>
              <w:t xml:space="preserve">and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1"/>
                <w:sz w:val="22"/>
                <w:szCs w:val="22"/>
              </w:rPr>
              <w:t>l</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ed</w:t>
            </w:r>
            <w:r w:rsidRPr="002D445D">
              <w:rPr>
                <w:rFonts w:eastAsia="Times New Roman"/>
                <w:spacing w:val="1"/>
                <w:sz w:val="22"/>
                <w:szCs w:val="22"/>
              </w:rPr>
              <w:t xml:space="preserve"> </w:t>
            </w:r>
            <w:r w:rsidRPr="002D445D">
              <w:rPr>
                <w:rFonts w:eastAsia="Times New Roman"/>
                <w:sz w:val="22"/>
                <w:szCs w:val="22"/>
              </w:rPr>
              <w:t>supp</w:t>
            </w:r>
            <w:r w:rsidRPr="002D445D">
              <w:rPr>
                <w:rFonts w:eastAsia="Times New Roman"/>
                <w:spacing w:val="-3"/>
                <w:sz w:val="22"/>
                <w:szCs w:val="22"/>
              </w:rPr>
              <w:t>o</w:t>
            </w:r>
            <w:r w:rsidRPr="002D445D">
              <w:rPr>
                <w:rFonts w:eastAsia="Times New Roman"/>
                <w:spacing w:val="1"/>
                <w:sz w:val="22"/>
                <w:szCs w:val="22"/>
              </w:rPr>
              <w:t>r</w:t>
            </w:r>
            <w:r w:rsidRPr="002D445D">
              <w:rPr>
                <w:rFonts w:eastAsia="Times New Roman"/>
                <w:sz w:val="22"/>
                <w:szCs w:val="22"/>
              </w:rPr>
              <w:t>t</w:t>
            </w:r>
            <w:r w:rsidRPr="002D445D">
              <w:rPr>
                <w:rFonts w:eastAsia="Times New Roman"/>
                <w:spacing w:val="-2"/>
                <w:sz w:val="22"/>
                <w:szCs w:val="22"/>
              </w:rPr>
              <w:t xml:space="preserve"> </w:t>
            </w:r>
            <w:r w:rsidRPr="002D445D">
              <w:rPr>
                <w:rFonts w:eastAsia="Times New Roman"/>
                <w:spacing w:val="1"/>
                <w:sz w:val="22"/>
                <w:szCs w:val="22"/>
              </w:rPr>
              <w:t>f</w:t>
            </w:r>
            <w:r w:rsidRPr="002D445D">
              <w:rPr>
                <w:rFonts w:eastAsia="Times New Roman"/>
                <w:sz w:val="22"/>
                <w:szCs w:val="22"/>
              </w:rPr>
              <w:t>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2"/>
                <w:sz w:val="22"/>
                <w:szCs w:val="22"/>
              </w:rPr>
              <w:t xml:space="preserve"> </w:t>
            </w:r>
            <w:r w:rsidRPr="002D445D">
              <w:rPr>
                <w:rFonts w:eastAsia="Times New Roman"/>
                <w:spacing w:val="-1"/>
                <w:sz w:val="22"/>
                <w:szCs w:val="22"/>
              </w:rPr>
              <w:t>f</w:t>
            </w:r>
            <w:r w:rsidRPr="002D445D">
              <w:rPr>
                <w:rFonts w:eastAsia="Times New Roman"/>
                <w:sz w:val="22"/>
                <w:szCs w:val="22"/>
              </w:rPr>
              <w:t>or</w:t>
            </w:r>
            <w:r w:rsidRPr="002D445D">
              <w:rPr>
                <w:rFonts w:eastAsia="Times New Roman"/>
                <w:spacing w:val="2"/>
                <w:sz w:val="22"/>
                <w:szCs w:val="22"/>
              </w:rPr>
              <w:t xml:space="preserve"> </w:t>
            </w:r>
            <w:r w:rsidRPr="002D445D">
              <w:rPr>
                <w:rFonts w:eastAsia="Times New Roman"/>
                <w:sz w:val="22"/>
                <w:szCs w:val="22"/>
              </w:rPr>
              <w:t>an</w:t>
            </w:r>
            <w:r w:rsidRPr="002D445D">
              <w:rPr>
                <w:rFonts w:eastAsia="Times New Roman"/>
                <w:spacing w:val="-2"/>
                <w:sz w:val="22"/>
                <w:szCs w:val="22"/>
              </w:rPr>
              <w:t xml:space="preserve"> </w:t>
            </w:r>
            <w:r w:rsidRPr="002D445D">
              <w:rPr>
                <w:rFonts w:eastAsia="Times New Roman"/>
                <w:spacing w:val="-1"/>
                <w:sz w:val="22"/>
                <w:szCs w:val="22"/>
              </w:rPr>
              <w:t>SSC</w:t>
            </w:r>
            <w:r w:rsidRPr="002D445D">
              <w:rPr>
                <w:rFonts w:eastAsia="Times New Roman"/>
                <w:spacing w:val="1"/>
                <w:sz w:val="22"/>
                <w:szCs w:val="22"/>
              </w:rPr>
              <w:t>(</w:t>
            </w:r>
            <w:r w:rsidRPr="002D445D">
              <w:rPr>
                <w:rFonts w:eastAsia="Times New Roman"/>
                <w:sz w:val="22"/>
                <w:szCs w:val="22"/>
              </w:rPr>
              <w:t>s) con</w:t>
            </w:r>
            <w:r w:rsidRPr="002D445D">
              <w:rPr>
                <w:rFonts w:eastAsia="Times New Roman"/>
                <w:spacing w:val="-1"/>
                <w:sz w:val="22"/>
                <w:szCs w:val="22"/>
              </w:rPr>
              <w:t>t</w:t>
            </w:r>
            <w:r w:rsidRPr="002D445D">
              <w:rPr>
                <w:rFonts w:eastAsia="Times New Roman"/>
                <w:spacing w:val="1"/>
                <w:sz w:val="22"/>
                <w:szCs w:val="22"/>
              </w:rPr>
              <w:t>r</w:t>
            </w:r>
            <w:r w:rsidRPr="002D445D">
              <w:rPr>
                <w:rFonts w:eastAsia="Times New Roman"/>
                <w:sz w:val="22"/>
                <w:szCs w:val="22"/>
              </w:rPr>
              <w:t>o</w:t>
            </w:r>
            <w:r w:rsidRPr="002D445D">
              <w:rPr>
                <w:rFonts w:eastAsia="Times New Roman"/>
                <w:spacing w:val="-1"/>
                <w:sz w:val="22"/>
                <w:szCs w:val="22"/>
              </w:rPr>
              <w:t>ll</w:t>
            </w:r>
            <w:r w:rsidRPr="002D445D">
              <w:rPr>
                <w:rFonts w:eastAsia="Times New Roman"/>
                <w:sz w:val="22"/>
                <w:szCs w:val="22"/>
              </w:rPr>
              <w:t>ed</w:t>
            </w:r>
            <w:r w:rsidRPr="002D445D">
              <w:rPr>
                <w:rFonts w:eastAsia="Times New Roman"/>
                <w:spacing w:val="-2"/>
                <w:sz w:val="22"/>
                <w:szCs w:val="22"/>
              </w:rPr>
              <w:t xml:space="preserve"> </w:t>
            </w:r>
            <w:r w:rsidRPr="002D445D">
              <w:rPr>
                <w:rFonts w:eastAsia="Times New Roman"/>
                <w:sz w:val="22"/>
                <w:szCs w:val="22"/>
              </w:rPr>
              <w:t>by</w:t>
            </w:r>
            <w:r w:rsidRPr="002D445D">
              <w:rPr>
                <w:rFonts w:eastAsia="Times New Roman"/>
                <w:spacing w:val="-1"/>
                <w:sz w:val="22"/>
                <w:szCs w:val="22"/>
              </w:rPr>
              <w:t xml:space="preserve"> </w:t>
            </w:r>
            <w:r w:rsidRPr="002D445D">
              <w:rPr>
                <w:rFonts w:eastAsia="Times New Roman"/>
                <w:spacing w:val="2"/>
                <w:sz w:val="22"/>
                <w:szCs w:val="22"/>
              </w:rPr>
              <w:t>T</w:t>
            </w:r>
            <w:r w:rsidRPr="002D445D">
              <w:rPr>
                <w:rFonts w:eastAsia="Times New Roman"/>
                <w:spacing w:val="-1"/>
                <w:sz w:val="22"/>
                <w:szCs w:val="22"/>
              </w:rPr>
              <w:t>S</w:t>
            </w:r>
            <w:r w:rsidRPr="002D445D">
              <w:rPr>
                <w:rFonts w:eastAsia="Times New Roman"/>
                <w:sz w:val="22"/>
                <w:szCs w:val="22"/>
              </w:rPr>
              <w:t xml:space="preserve">. </w:t>
            </w:r>
            <w:r w:rsidRPr="002D445D">
              <w:rPr>
                <w:rFonts w:eastAsia="Times New Roman"/>
                <w:spacing w:val="-1"/>
                <w:sz w:val="22"/>
                <w:szCs w:val="22"/>
              </w:rPr>
              <w:t>D</w:t>
            </w:r>
            <w:r w:rsidRPr="002D445D">
              <w:rPr>
                <w:rFonts w:eastAsia="Times New Roman"/>
                <w:spacing w:val="-3"/>
                <w:sz w:val="22"/>
                <w:szCs w:val="22"/>
              </w:rPr>
              <w:t>e</w:t>
            </w:r>
            <w:r w:rsidRPr="002D445D">
              <w:rPr>
                <w:rFonts w:eastAsia="Times New Roman"/>
                <w:spacing w:val="3"/>
                <w:sz w:val="22"/>
                <w:szCs w:val="22"/>
              </w:rPr>
              <w:t>f</w:t>
            </w:r>
            <w:r w:rsidRPr="002D445D">
              <w:rPr>
                <w:rFonts w:eastAsia="Times New Roman"/>
                <w:spacing w:val="-1"/>
                <w:sz w:val="22"/>
                <w:szCs w:val="22"/>
              </w:rPr>
              <w:t>ini</w:t>
            </w:r>
            <w:r w:rsidRPr="002D445D">
              <w:rPr>
                <w:rFonts w:eastAsia="Times New Roman"/>
                <w:spacing w:val="1"/>
                <w:sz w:val="22"/>
                <w:szCs w:val="22"/>
              </w:rPr>
              <w:t>t</w:t>
            </w:r>
            <w:r w:rsidRPr="002D445D">
              <w:rPr>
                <w:rFonts w:eastAsia="Times New Roman"/>
                <w:spacing w:val="-1"/>
                <w:sz w:val="22"/>
                <w:szCs w:val="22"/>
              </w:rPr>
              <w:t>io</w:t>
            </w:r>
            <w:r w:rsidRPr="002D445D">
              <w:rPr>
                <w:rFonts w:eastAsia="Times New Roman"/>
                <w:sz w:val="22"/>
                <w:szCs w:val="22"/>
              </w:rPr>
              <w:t xml:space="preserve">n </w:t>
            </w:r>
            <w:r w:rsidRPr="002D445D">
              <w:rPr>
                <w:rFonts w:eastAsia="Times New Roman"/>
                <w:i/>
                <w:spacing w:val="1"/>
                <w:sz w:val="22"/>
                <w:szCs w:val="22"/>
              </w:rPr>
              <w:t>O</w:t>
            </w:r>
            <w:r w:rsidRPr="002D445D">
              <w:rPr>
                <w:rFonts w:eastAsia="Times New Roman"/>
                <w:i/>
                <w:sz w:val="22"/>
                <w:szCs w:val="22"/>
              </w:rPr>
              <w:t>pe</w:t>
            </w:r>
            <w:r w:rsidRPr="002D445D">
              <w:rPr>
                <w:rFonts w:eastAsia="Times New Roman"/>
                <w:i/>
                <w:spacing w:val="1"/>
                <w:sz w:val="22"/>
                <w:szCs w:val="22"/>
              </w:rPr>
              <w:t>r</w:t>
            </w:r>
            <w:r w:rsidRPr="002D445D">
              <w:rPr>
                <w:rFonts w:eastAsia="Times New Roman"/>
                <w:i/>
                <w:sz w:val="22"/>
                <w:szCs w:val="22"/>
              </w:rPr>
              <w:t>ab</w:t>
            </w:r>
            <w:r w:rsidRPr="002D445D">
              <w:rPr>
                <w:rFonts w:eastAsia="Times New Roman"/>
                <w:i/>
                <w:spacing w:val="-1"/>
                <w:sz w:val="22"/>
                <w:szCs w:val="22"/>
              </w:rPr>
              <w:t>l</w:t>
            </w:r>
            <w:r w:rsidRPr="002D445D">
              <w:rPr>
                <w:rFonts w:eastAsia="Times New Roman"/>
                <w:i/>
                <w:sz w:val="22"/>
                <w:szCs w:val="22"/>
              </w:rPr>
              <w:t>e</w:t>
            </w:r>
            <w:r w:rsidRPr="002D445D">
              <w:rPr>
                <w:rFonts w:eastAsia="Times New Roman"/>
                <w:i/>
                <w:spacing w:val="-1"/>
                <w:sz w:val="22"/>
                <w:szCs w:val="22"/>
              </w:rPr>
              <w:t>/</w:t>
            </w:r>
            <w:r w:rsidRPr="002D445D">
              <w:rPr>
                <w:rFonts w:eastAsia="Times New Roman"/>
                <w:i/>
                <w:spacing w:val="1"/>
                <w:sz w:val="22"/>
                <w:szCs w:val="22"/>
              </w:rPr>
              <w:t>O</w:t>
            </w:r>
            <w:r w:rsidRPr="002D445D">
              <w:rPr>
                <w:rFonts w:eastAsia="Times New Roman"/>
                <w:i/>
                <w:sz w:val="22"/>
                <w:szCs w:val="22"/>
              </w:rPr>
              <w:t>p</w:t>
            </w:r>
            <w:r w:rsidRPr="002D445D">
              <w:rPr>
                <w:rFonts w:eastAsia="Times New Roman"/>
                <w:i/>
                <w:spacing w:val="-3"/>
                <w:sz w:val="22"/>
                <w:szCs w:val="22"/>
              </w:rPr>
              <w:t>e</w:t>
            </w:r>
            <w:r w:rsidRPr="002D445D">
              <w:rPr>
                <w:rFonts w:eastAsia="Times New Roman"/>
                <w:i/>
                <w:spacing w:val="1"/>
                <w:sz w:val="22"/>
                <w:szCs w:val="22"/>
              </w:rPr>
              <w:t>r</w:t>
            </w:r>
            <w:r w:rsidRPr="002D445D">
              <w:rPr>
                <w:rFonts w:eastAsia="Times New Roman"/>
                <w:i/>
                <w:sz w:val="22"/>
                <w:szCs w:val="22"/>
              </w:rPr>
              <w:t>ab</w:t>
            </w:r>
            <w:r w:rsidRPr="002D445D">
              <w:rPr>
                <w:rFonts w:eastAsia="Times New Roman"/>
                <w:i/>
                <w:spacing w:val="-1"/>
                <w:sz w:val="22"/>
                <w:szCs w:val="22"/>
              </w:rPr>
              <w:t>ili</w:t>
            </w:r>
            <w:r w:rsidRPr="002D445D">
              <w:rPr>
                <w:rFonts w:eastAsia="Times New Roman"/>
                <w:i/>
                <w:spacing w:val="1"/>
                <w:sz w:val="22"/>
                <w:szCs w:val="22"/>
              </w:rPr>
              <w:t>ty</w:t>
            </w:r>
            <w:r w:rsidRPr="002D445D">
              <w:rPr>
                <w:rFonts w:eastAsia="Times New Roman"/>
                <w:sz w:val="22"/>
                <w:szCs w:val="22"/>
              </w:rPr>
              <w:t>.</w:t>
            </w:r>
            <w:r w:rsidRPr="002D445D">
              <w:rPr>
                <w:rFonts w:eastAsia="Times New Roman"/>
                <w:spacing w:val="-3"/>
                <w:sz w:val="22"/>
                <w:szCs w:val="22"/>
              </w:rPr>
              <w:t xml:space="preserve"> </w:t>
            </w:r>
          </w:p>
          <w:p w14:paraId="347321E6" w14:textId="0098911C" w:rsidR="00173F6C" w:rsidRPr="002D445D" w:rsidRDefault="00F856B1" w:rsidP="00F22002">
            <w:pPr>
              <w:tabs>
                <w:tab w:val="left" w:pos="460"/>
              </w:tabs>
              <w:autoSpaceDE/>
              <w:autoSpaceDN/>
              <w:adjustRightInd/>
              <w:spacing w:before="13"/>
              <w:ind w:left="460" w:right="45" w:hanging="360"/>
              <w:rPr>
                <w:rFonts w:eastAsia="Times New Roman"/>
                <w:sz w:val="22"/>
                <w:szCs w:val="22"/>
              </w:rPr>
            </w:pPr>
            <w:r>
              <w:rPr>
                <w:rFonts w:eastAsia="Times New Roman"/>
                <w:spacing w:val="-1"/>
                <w:sz w:val="22"/>
                <w:szCs w:val="22"/>
              </w:rPr>
              <w:t xml:space="preserve">   </w:t>
            </w:r>
            <w:r w:rsidR="00173F6C" w:rsidRPr="002D445D">
              <w:rPr>
                <w:rFonts w:eastAsia="Times New Roman"/>
                <w:spacing w:val="-1"/>
                <w:sz w:val="22"/>
                <w:szCs w:val="22"/>
              </w:rPr>
              <w:t>Pl</w:t>
            </w:r>
            <w:r w:rsidR="00173F6C" w:rsidRPr="002D445D">
              <w:rPr>
                <w:rFonts w:eastAsia="Times New Roman"/>
                <w:sz w:val="22"/>
                <w:szCs w:val="22"/>
              </w:rPr>
              <w:t>an</w:t>
            </w:r>
            <w:r w:rsidR="00173F6C" w:rsidRPr="002D445D">
              <w:rPr>
                <w:rFonts w:eastAsia="Times New Roman"/>
                <w:spacing w:val="1"/>
                <w:sz w:val="22"/>
                <w:szCs w:val="22"/>
              </w:rPr>
              <w:t>t-</w:t>
            </w:r>
            <w:r w:rsidR="00173F6C" w:rsidRPr="002D445D">
              <w:rPr>
                <w:rFonts w:eastAsia="Times New Roman"/>
                <w:sz w:val="22"/>
                <w:szCs w:val="22"/>
              </w:rPr>
              <w:t>spec</w:t>
            </w:r>
            <w:r w:rsidR="00173F6C" w:rsidRPr="002D445D">
              <w:rPr>
                <w:rFonts w:eastAsia="Times New Roman"/>
                <w:spacing w:val="-4"/>
                <w:sz w:val="22"/>
                <w:szCs w:val="22"/>
              </w:rPr>
              <w:t>i</w:t>
            </w:r>
            <w:r w:rsidR="00173F6C" w:rsidRPr="002D445D">
              <w:rPr>
                <w:rFonts w:eastAsia="Times New Roman"/>
                <w:spacing w:val="3"/>
                <w:sz w:val="22"/>
                <w:szCs w:val="22"/>
              </w:rPr>
              <w:t>f</w:t>
            </w:r>
            <w:r w:rsidR="00173F6C" w:rsidRPr="002D445D">
              <w:rPr>
                <w:rFonts w:eastAsia="Times New Roman"/>
                <w:spacing w:val="-1"/>
                <w:sz w:val="22"/>
                <w:szCs w:val="22"/>
              </w:rPr>
              <w:t>i</w:t>
            </w:r>
            <w:r w:rsidR="00173F6C" w:rsidRPr="002D445D">
              <w:rPr>
                <w:rFonts w:eastAsia="Times New Roman"/>
                <w:sz w:val="22"/>
                <w:szCs w:val="22"/>
              </w:rPr>
              <w:t>c</w:t>
            </w:r>
            <w:r w:rsidR="00173F6C" w:rsidRPr="002D445D">
              <w:rPr>
                <w:rFonts w:eastAsia="Times New Roman"/>
                <w:spacing w:val="-6"/>
                <w:sz w:val="22"/>
                <w:szCs w:val="22"/>
              </w:rPr>
              <w:t xml:space="preserve"> </w:t>
            </w:r>
            <w:r w:rsidR="00173F6C" w:rsidRPr="002D445D">
              <w:rPr>
                <w:rFonts w:eastAsia="Times New Roman"/>
                <w:sz w:val="22"/>
                <w:szCs w:val="22"/>
              </w:rPr>
              <w:t>ope</w:t>
            </w:r>
            <w:r w:rsidR="00173F6C" w:rsidRPr="002D445D">
              <w:rPr>
                <w:rFonts w:eastAsia="Times New Roman"/>
                <w:spacing w:val="1"/>
                <w:sz w:val="22"/>
                <w:szCs w:val="22"/>
              </w:rPr>
              <w:t>r</w:t>
            </w:r>
            <w:r w:rsidR="00173F6C" w:rsidRPr="002D445D">
              <w:rPr>
                <w:rFonts w:eastAsia="Times New Roman"/>
                <w:sz w:val="22"/>
                <w:szCs w:val="22"/>
              </w:rPr>
              <w:t>ab</w:t>
            </w:r>
            <w:r w:rsidR="00173F6C" w:rsidRPr="002D445D">
              <w:rPr>
                <w:rFonts w:eastAsia="Times New Roman"/>
                <w:spacing w:val="-1"/>
                <w:sz w:val="22"/>
                <w:szCs w:val="22"/>
              </w:rPr>
              <w:t>ili</w:t>
            </w:r>
            <w:r w:rsidR="00173F6C" w:rsidRPr="002D445D">
              <w:rPr>
                <w:rFonts w:eastAsia="Times New Roman"/>
                <w:spacing w:val="1"/>
                <w:sz w:val="22"/>
                <w:szCs w:val="22"/>
              </w:rPr>
              <w:t>t</w:t>
            </w:r>
            <w:r w:rsidR="00173F6C" w:rsidRPr="002D445D">
              <w:rPr>
                <w:rFonts w:eastAsia="Times New Roman"/>
                <w:sz w:val="22"/>
                <w:szCs w:val="22"/>
              </w:rPr>
              <w:t>y</w:t>
            </w:r>
            <w:r w:rsidR="00173F6C" w:rsidRPr="002D445D">
              <w:rPr>
                <w:rFonts w:eastAsia="Times New Roman"/>
                <w:spacing w:val="-6"/>
                <w:sz w:val="22"/>
                <w:szCs w:val="22"/>
              </w:rPr>
              <w:t xml:space="preserve"> </w:t>
            </w:r>
            <w:r w:rsidR="00173F6C" w:rsidRPr="002D445D">
              <w:rPr>
                <w:rFonts w:eastAsia="Times New Roman"/>
                <w:sz w:val="22"/>
                <w:szCs w:val="22"/>
              </w:rPr>
              <w:t>de</w:t>
            </w:r>
            <w:r w:rsidR="00173F6C" w:rsidRPr="002D445D">
              <w:rPr>
                <w:rFonts w:eastAsia="Times New Roman"/>
                <w:spacing w:val="1"/>
                <w:sz w:val="22"/>
                <w:szCs w:val="22"/>
              </w:rPr>
              <w:t>f</w:t>
            </w:r>
            <w:r w:rsidR="00173F6C" w:rsidRPr="002D445D">
              <w:rPr>
                <w:rFonts w:eastAsia="Times New Roman"/>
                <w:spacing w:val="-1"/>
                <w:sz w:val="22"/>
                <w:szCs w:val="22"/>
              </w:rPr>
              <w:t>i</w:t>
            </w:r>
            <w:r w:rsidR="00173F6C" w:rsidRPr="002D445D">
              <w:rPr>
                <w:rFonts w:eastAsia="Times New Roman"/>
                <w:sz w:val="22"/>
                <w:szCs w:val="22"/>
              </w:rPr>
              <w:t>n</w:t>
            </w:r>
            <w:r w:rsidR="00173F6C" w:rsidRPr="002D445D">
              <w:rPr>
                <w:rFonts w:eastAsia="Times New Roman"/>
                <w:spacing w:val="-1"/>
                <w:sz w:val="22"/>
                <w:szCs w:val="22"/>
              </w:rPr>
              <w:t>i</w:t>
            </w:r>
            <w:r w:rsidR="00173F6C" w:rsidRPr="002D445D">
              <w:rPr>
                <w:rFonts w:eastAsia="Times New Roman"/>
                <w:spacing w:val="1"/>
                <w:sz w:val="22"/>
                <w:szCs w:val="22"/>
              </w:rPr>
              <w:t>t</w:t>
            </w:r>
            <w:r w:rsidR="00173F6C" w:rsidRPr="002D445D">
              <w:rPr>
                <w:rFonts w:eastAsia="Times New Roman"/>
                <w:spacing w:val="-1"/>
                <w:sz w:val="22"/>
                <w:szCs w:val="22"/>
              </w:rPr>
              <w:t>i</w:t>
            </w:r>
            <w:r w:rsidR="00173F6C" w:rsidRPr="002D445D">
              <w:rPr>
                <w:rFonts w:eastAsia="Times New Roman"/>
                <w:sz w:val="22"/>
                <w:szCs w:val="22"/>
              </w:rPr>
              <w:t>ons</w:t>
            </w:r>
            <w:r w:rsidR="00173F6C" w:rsidRPr="002D445D">
              <w:rPr>
                <w:rFonts w:eastAsia="Times New Roman"/>
                <w:spacing w:val="-4"/>
                <w:sz w:val="22"/>
                <w:szCs w:val="22"/>
              </w:rPr>
              <w:t xml:space="preserve"> </w:t>
            </w:r>
            <w:r w:rsidR="00173F6C" w:rsidRPr="002D445D">
              <w:rPr>
                <w:rFonts w:eastAsia="Times New Roman"/>
                <w:spacing w:val="1"/>
                <w:sz w:val="22"/>
                <w:szCs w:val="22"/>
              </w:rPr>
              <w:t>m</w:t>
            </w:r>
            <w:r w:rsidR="00173F6C" w:rsidRPr="002D445D">
              <w:rPr>
                <w:rFonts w:eastAsia="Times New Roman"/>
                <w:sz w:val="22"/>
                <w:szCs w:val="22"/>
              </w:rPr>
              <w:t>ay</w:t>
            </w:r>
            <w:r w:rsidR="00173F6C" w:rsidRPr="002D445D">
              <w:rPr>
                <w:rFonts w:eastAsia="Times New Roman"/>
                <w:spacing w:val="-6"/>
                <w:sz w:val="22"/>
                <w:szCs w:val="22"/>
              </w:rPr>
              <w:t xml:space="preserve"> </w:t>
            </w:r>
            <w:r w:rsidR="00173F6C" w:rsidRPr="002D445D">
              <w:rPr>
                <w:rFonts w:eastAsia="Times New Roman"/>
                <w:spacing w:val="1"/>
                <w:sz w:val="22"/>
                <w:szCs w:val="22"/>
              </w:rPr>
              <w:t>r</w:t>
            </w:r>
            <w:r w:rsidR="00173F6C" w:rsidRPr="002D445D">
              <w:rPr>
                <w:rFonts w:eastAsia="Times New Roman"/>
                <w:spacing w:val="-3"/>
                <w:sz w:val="22"/>
                <w:szCs w:val="22"/>
              </w:rPr>
              <w:t>e</w:t>
            </w:r>
            <w:r w:rsidR="00173F6C" w:rsidRPr="002D445D">
              <w:rPr>
                <w:rFonts w:eastAsia="Times New Roman"/>
                <w:spacing w:val="1"/>
                <w:sz w:val="22"/>
                <w:szCs w:val="22"/>
              </w:rPr>
              <w:t>f</w:t>
            </w:r>
            <w:r w:rsidR="00173F6C" w:rsidRPr="002D445D">
              <w:rPr>
                <w:rFonts w:eastAsia="Times New Roman"/>
                <w:spacing w:val="-3"/>
                <w:sz w:val="22"/>
                <w:szCs w:val="22"/>
              </w:rPr>
              <w:t>e</w:t>
            </w:r>
            <w:r w:rsidR="00173F6C" w:rsidRPr="002D445D">
              <w:rPr>
                <w:rFonts w:eastAsia="Times New Roman"/>
                <w:sz w:val="22"/>
                <w:szCs w:val="22"/>
              </w:rPr>
              <w:t xml:space="preserve">r </w:t>
            </w:r>
            <w:r w:rsidR="00173F6C" w:rsidRPr="002D445D">
              <w:rPr>
                <w:rFonts w:eastAsia="Times New Roman"/>
                <w:spacing w:val="1"/>
                <w:sz w:val="22"/>
                <w:szCs w:val="22"/>
              </w:rPr>
              <w:t>t</w:t>
            </w:r>
            <w:r w:rsidR="00173F6C" w:rsidRPr="002D445D">
              <w:rPr>
                <w:rFonts w:eastAsia="Times New Roman"/>
                <w:sz w:val="22"/>
                <w:szCs w:val="22"/>
              </w:rPr>
              <w:t>o</w:t>
            </w:r>
            <w:r w:rsidR="00173F6C" w:rsidRPr="002D445D">
              <w:rPr>
                <w:rFonts w:eastAsia="Times New Roman"/>
                <w:spacing w:val="1"/>
                <w:sz w:val="22"/>
                <w:szCs w:val="22"/>
              </w:rPr>
              <w:t xml:space="preserve"> </w:t>
            </w:r>
            <w:r w:rsidR="00173F6C" w:rsidRPr="002D445D">
              <w:rPr>
                <w:rFonts w:eastAsia="Times New Roman"/>
                <w:sz w:val="22"/>
                <w:szCs w:val="22"/>
              </w:rPr>
              <w:t>e</w:t>
            </w:r>
            <w:r w:rsidR="00173F6C" w:rsidRPr="002D445D">
              <w:rPr>
                <w:rFonts w:eastAsia="Times New Roman"/>
                <w:spacing w:val="-1"/>
                <w:sz w:val="22"/>
                <w:szCs w:val="22"/>
              </w:rPr>
              <w:t>i</w:t>
            </w:r>
            <w:r w:rsidR="00173F6C" w:rsidRPr="002D445D">
              <w:rPr>
                <w:rFonts w:eastAsia="Times New Roman"/>
                <w:spacing w:val="1"/>
                <w:sz w:val="22"/>
                <w:szCs w:val="22"/>
              </w:rPr>
              <w:t>t</w:t>
            </w:r>
            <w:r w:rsidR="00173F6C" w:rsidRPr="002D445D">
              <w:rPr>
                <w:rFonts w:eastAsia="Times New Roman"/>
                <w:sz w:val="22"/>
                <w:szCs w:val="22"/>
              </w:rPr>
              <w:t>h</w:t>
            </w:r>
            <w:r w:rsidR="00173F6C" w:rsidRPr="002D445D">
              <w:rPr>
                <w:rFonts w:eastAsia="Times New Roman"/>
                <w:spacing w:val="-3"/>
                <w:sz w:val="22"/>
                <w:szCs w:val="22"/>
              </w:rPr>
              <w:t>e</w:t>
            </w:r>
            <w:r w:rsidR="00173F6C" w:rsidRPr="002D445D">
              <w:rPr>
                <w:rFonts w:eastAsia="Times New Roman"/>
                <w:sz w:val="22"/>
                <w:szCs w:val="22"/>
              </w:rPr>
              <w:t xml:space="preserve">r </w:t>
            </w:r>
            <w:r w:rsidR="00173F6C" w:rsidRPr="002D445D">
              <w:rPr>
                <w:rFonts w:eastAsia="Times New Roman"/>
                <w:spacing w:val="1"/>
                <w:sz w:val="22"/>
                <w:szCs w:val="22"/>
              </w:rPr>
              <w:t>“</w:t>
            </w:r>
            <w:r w:rsidR="00173F6C" w:rsidRPr="002D445D">
              <w:rPr>
                <w:rFonts w:eastAsia="Times New Roman"/>
                <w:sz w:val="22"/>
                <w:szCs w:val="22"/>
              </w:rPr>
              <w:t>spec</w:t>
            </w:r>
            <w:r w:rsidR="00173F6C" w:rsidRPr="002D445D">
              <w:rPr>
                <w:rFonts w:eastAsia="Times New Roman"/>
                <w:spacing w:val="-4"/>
                <w:sz w:val="22"/>
                <w:szCs w:val="22"/>
              </w:rPr>
              <w:t>i</w:t>
            </w:r>
            <w:r w:rsidR="00173F6C" w:rsidRPr="002D445D">
              <w:rPr>
                <w:rFonts w:eastAsia="Times New Roman"/>
                <w:spacing w:val="3"/>
                <w:sz w:val="22"/>
                <w:szCs w:val="22"/>
              </w:rPr>
              <w:t>f</w:t>
            </w:r>
            <w:r w:rsidR="00173F6C" w:rsidRPr="002D445D">
              <w:rPr>
                <w:rFonts w:eastAsia="Times New Roman"/>
                <w:spacing w:val="-1"/>
                <w:sz w:val="22"/>
                <w:szCs w:val="22"/>
              </w:rPr>
              <w:t>i</w:t>
            </w:r>
            <w:r w:rsidR="00173F6C" w:rsidRPr="002D445D">
              <w:rPr>
                <w:rFonts w:eastAsia="Times New Roman"/>
                <w:sz w:val="22"/>
                <w:szCs w:val="22"/>
              </w:rPr>
              <w:t>ed</w:t>
            </w:r>
            <w:r w:rsidR="00173F6C" w:rsidRPr="002D445D">
              <w:rPr>
                <w:rFonts w:eastAsia="Times New Roman"/>
                <w:spacing w:val="-2"/>
                <w:sz w:val="22"/>
                <w:szCs w:val="22"/>
              </w:rPr>
              <w:t xml:space="preserve"> </w:t>
            </w:r>
            <w:r w:rsidR="00173F6C" w:rsidRPr="002D445D">
              <w:rPr>
                <w:rFonts w:eastAsia="Times New Roman"/>
                <w:spacing w:val="1"/>
                <w:sz w:val="22"/>
                <w:szCs w:val="22"/>
              </w:rPr>
              <w:t>f</w:t>
            </w:r>
            <w:r w:rsidR="00173F6C" w:rsidRPr="002D445D">
              <w:rPr>
                <w:rFonts w:eastAsia="Times New Roman"/>
                <w:sz w:val="22"/>
                <w:szCs w:val="22"/>
              </w:rPr>
              <w:t>un</w:t>
            </w:r>
            <w:r w:rsidR="00173F6C" w:rsidRPr="002D445D">
              <w:rPr>
                <w:rFonts w:eastAsia="Times New Roman"/>
                <w:spacing w:val="-2"/>
                <w:sz w:val="22"/>
                <w:szCs w:val="22"/>
              </w:rPr>
              <w:t>c</w:t>
            </w:r>
            <w:r w:rsidR="00173F6C" w:rsidRPr="002D445D">
              <w:rPr>
                <w:rFonts w:eastAsia="Times New Roman"/>
                <w:spacing w:val="1"/>
                <w:sz w:val="22"/>
                <w:szCs w:val="22"/>
              </w:rPr>
              <w:t>t</w:t>
            </w:r>
            <w:r w:rsidR="00173F6C" w:rsidRPr="002D445D">
              <w:rPr>
                <w:rFonts w:eastAsia="Times New Roman"/>
                <w:spacing w:val="-1"/>
                <w:sz w:val="22"/>
                <w:szCs w:val="22"/>
              </w:rPr>
              <w:t>i</w:t>
            </w:r>
            <w:r w:rsidR="00173F6C" w:rsidRPr="002D445D">
              <w:rPr>
                <w:rFonts w:eastAsia="Times New Roman"/>
                <w:sz w:val="22"/>
                <w:szCs w:val="22"/>
              </w:rPr>
              <w:t>ons”</w:t>
            </w:r>
            <w:r w:rsidR="00173F6C" w:rsidRPr="002D445D">
              <w:rPr>
                <w:rFonts w:eastAsia="Times New Roman"/>
                <w:spacing w:val="2"/>
                <w:sz w:val="22"/>
                <w:szCs w:val="22"/>
              </w:rPr>
              <w:t xml:space="preserve"> </w:t>
            </w:r>
            <w:r w:rsidR="00173F6C" w:rsidRPr="002D445D">
              <w:rPr>
                <w:rFonts w:eastAsia="Times New Roman"/>
                <w:spacing w:val="-3"/>
                <w:sz w:val="22"/>
                <w:szCs w:val="22"/>
              </w:rPr>
              <w:t>o</w:t>
            </w:r>
            <w:r w:rsidR="00173F6C" w:rsidRPr="002D445D">
              <w:rPr>
                <w:rFonts w:eastAsia="Times New Roman"/>
                <w:sz w:val="22"/>
                <w:szCs w:val="22"/>
              </w:rPr>
              <w:t xml:space="preserve">r </w:t>
            </w:r>
            <w:r w:rsidR="00173F6C" w:rsidRPr="002D445D">
              <w:rPr>
                <w:rFonts w:eastAsia="Times New Roman"/>
                <w:spacing w:val="1"/>
                <w:sz w:val="22"/>
                <w:szCs w:val="22"/>
              </w:rPr>
              <w:t>“</w:t>
            </w:r>
            <w:r w:rsidR="00173F6C" w:rsidRPr="002D445D">
              <w:rPr>
                <w:rFonts w:eastAsia="Times New Roman"/>
                <w:sz w:val="22"/>
                <w:szCs w:val="22"/>
              </w:rPr>
              <w:t>spec</w:t>
            </w:r>
            <w:r w:rsidR="00173F6C" w:rsidRPr="002D445D">
              <w:rPr>
                <w:rFonts w:eastAsia="Times New Roman"/>
                <w:spacing w:val="-4"/>
                <w:sz w:val="22"/>
                <w:szCs w:val="22"/>
              </w:rPr>
              <w:t>i</w:t>
            </w:r>
            <w:r w:rsidR="00173F6C" w:rsidRPr="002D445D">
              <w:rPr>
                <w:rFonts w:eastAsia="Times New Roman"/>
                <w:spacing w:val="3"/>
                <w:sz w:val="22"/>
                <w:szCs w:val="22"/>
              </w:rPr>
              <w:t>f</w:t>
            </w:r>
            <w:r w:rsidR="00173F6C" w:rsidRPr="002D445D">
              <w:rPr>
                <w:rFonts w:eastAsia="Times New Roman"/>
                <w:spacing w:val="-1"/>
                <w:sz w:val="22"/>
                <w:szCs w:val="22"/>
              </w:rPr>
              <w:t>i</w:t>
            </w:r>
            <w:r w:rsidR="00173F6C" w:rsidRPr="002D445D">
              <w:rPr>
                <w:rFonts w:eastAsia="Times New Roman"/>
                <w:sz w:val="22"/>
                <w:szCs w:val="22"/>
              </w:rPr>
              <w:t>ed</w:t>
            </w:r>
            <w:r w:rsidR="00173F6C" w:rsidRPr="002D445D">
              <w:rPr>
                <w:rFonts w:eastAsia="Times New Roman"/>
                <w:spacing w:val="-2"/>
                <w:sz w:val="22"/>
                <w:szCs w:val="22"/>
              </w:rPr>
              <w:t xml:space="preserve"> </w:t>
            </w:r>
            <w:r w:rsidR="00173F6C" w:rsidRPr="002D445D">
              <w:rPr>
                <w:rFonts w:eastAsia="Times New Roman"/>
                <w:sz w:val="22"/>
                <w:szCs w:val="22"/>
              </w:rPr>
              <w:t>s</w:t>
            </w:r>
            <w:r w:rsidR="00173F6C" w:rsidRPr="002D445D">
              <w:rPr>
                <w:rFonts w:eastAsia="Times New Roman"/>
                <w:spacing w:val="-3"/>
                <w:sz w:val="22"/>
                <w:szCs w:val="22"/>
              </w:rPr>
              <w:t>a</w:t>
            </w:r>
            <w:r w:rsidR="00173F6C" w:rsidRPr="002D445D">
              <w:rPr>
                <w:rFonts w:eastAsia="Times New Roman"/>
                <w:spacing w:val="3"/>
                <w:sz w:val="22"/>
                <w:szCs w:val="22"/>
              </w:rPr>
              <w:t>f</w:t>
            </w:r>
            <w:r w:rsidR="00173F6C" w:rsidRPr="002D445D">
              <w:rPr>
                <w:rFonts w:eastAsia="Times New Roman"/>
                <w:spacing w:val="-3"/>
                <w:sz w:val="22"/>
                <w:szCs w:val="22"/>
              </w:rPr>
              <w:t>e</w:t>
            </w:r>
            <w:r w:rsidR="00173F6C" w:rsidRPr="002D445D">
              <w:rPr>
                <w:rFonts w:eastAsia="Times New Roman"/>
                <w:spacing w:val="1"/>
                <w:sz w:val="22"/>
                <w:szCs w:val="22"/>
              </w:rPr>
              <w:t>t</w:t>
            </w:r>
            <w:r w:rsidR="00173F6C" w:rsidRPr="002D445D">
              <w:rPr>
                <w:rFonts w:eastAsia="Times New Roman"/>
                <w:sz w:val="22"/>
                <w:szCs w:val="22"/>
              </w:rPr>
              <w:t>y</w:t>
            </w:r>
            <w:r w:rsidR="00173F6C" w:rsidRPr="002D445D">
              <w:rPr>
                <w:rFonts w:eastAsia="Times New Roman"/>
                <w:spacing w:val="-1"/>
                <w:sz w:val="22"/>
                <w:szCs w:val="22"/>
              </w:rPr>
              <w:t xml:space="preserve"> </w:t>
            </w:r>
            <w:r w:rsidR="00173F6C" w:rsidRPr="002D445D">
              <w:rPr>
                <w:rFonts w:eastAsia="Times New Roman"/>
                <w:spacing w:val="1"/>
                <w:sz w:val="22"/>
                <w:szCs w:val="22"/>
              </w:rPr>
              <w:t>f</w:t>
            </w:r>
            <w:r w:rsidR="00173F6C" w:rsidRPr="002D445D">
              <w:rPr>
                <w:rFonts w:eastAsia="Times New Roman"/>
                <w:sz w:val="22"/>
                <w:szCs w:val="22"/>
              </w:rPr>
              <w:t>unc</w:t>
            </w:r>
            <w:r w:rsidR="00173F6C" w:rsidRPr="002D445D">
              <w:rPr>
                <w:rFonts w:eastAsia="Times New Roman"/>
                <w:spacing w:val="1"/>
                <w:sz w:val="22"/>
                <w:szCs w:val="22"/>
              </w:rPr>
              <w:t>t</w:t>
            </w:r>
            <w:r w:rsidR="00173F6C" w:rsidRPr="002D445D">
              <w:rPr>
                <w:rFonts w:eastAsia="Times New Roman"/>
                <w:spacing w:val="-1"/>
                <w:sz w:val="22"/>
                <w:szCs w:val="22"/>
              </w:rPr>
              <w:t>i</w:t>
            </w:r>
            <w:r w:rsidR="00173F6C" w:rsidRPr="002D445D">
              <w:rPr>
                <w:rFonts w:eastAsia="Times New Roman"/>
                <w:sz w:val="22"/>
                <w:szCs w:val="22"/>
              </w:rPr>
              <w:t>on</w:t>
            </w:r>
            <w:r w:rsidR="00173F6C" w:rsidRPr="002D445D">
              <w:rPr>
                <w:rFonts w:eastAsia="Times New Roman"/>
                <w:spacing w:val="-2"/>
                <w:sz w:val="22"/>
                <w:szCs w:val="22"/>
              </w:rPr>
              <w:t>s</w:t>
            </w:r>
            <w:r w:rsidR="00173F6C" w:rsidRPr="002D445D">
              <w:rPr>
                <w:rFonts w:eastAsia="Times New Roman"/>
                <w:sz w:val="22"/>
                <w:szCs w:val="22"/>
              </w:rPr>
              <w:t>”</w:t>
            </w:r>
            <w:r w:rsidR="00173F6C" w:rsidRPr="002D445D">
              <w:rPr>
                <w:rFonts w:eastAsia="Times New Roman"/>
                <w:spacing w:val="3"/>
                <w:sz w:val="22"/>
                <w:szCs w:val="22"/>
              </w:rPr>
              <w:t xml:space="preserve"> </w:t>
            </w:r>
            <w:r w:rsidR="00173F6C" w:rsidRPr="002D445D">
              <w:rPr>
                <w:rFonts w:eastAsia="Times New Roman"/>
                <w:spacing w:val="-4"/>
                <w:sz w:val="22"/>
                <w:szCs w:val="22"/>
              </w:rPr>
              <w:t>w</w:t>
            </w:r>
            <w:r w:rsidR="00173F6C" w:rsidRPr="002D445D">
              <w:rPr>
                <w:rFonts w:eastAsia="Times New Roman"/>
                <w:sz w:val="22"/>
                <w:szCs w:val="22"/>
              </w:rPr>
              <w:t>hen desc</w:t>
            </w:r>
            <w:r w:rsidR="00173F6C" w:rsidRPr="002D445D">
              <w:rPr>
                <w:rFonts w:eastAsia="Times New Roman"/>
                <w:spacing w:val="1"/>
                <w:sz w:val="22"/>
                <w:szCs w:val="22"/>
              </w:rPr>
              <w:t>r</w:t>
            </w:r>
            <w:r w:rsidR="00173F6C" w:rsidRPr="002D445D">
              <w:rPr>
                <w:rFonts w:eastAsia="Times New Roman"/>
                <w:spacing w:val="-1"/>
                <w:sz w:val="22"/>
                <w:szCs w:val="22"/>
              </w:rPr>
              <w:t>i</w:t>
            </w:r>
            <w:r w:rsidR="00173F6C" w:rsidRPr="002D445D">
              <w:rPr>
                <w:rFonts w:eastAsia="Times New Roman"/>
                <w:sz w:val="22"/>
                <w:szCs w:val="22"/>
              </w:rPr>
              <w:t>b</w:t>
            </w:r>
            <w:r w:rsidR="00173F6C" w:rsidRPr="002D445D">
              <w:rPr>
                <w:rFonts w:eastAsia="Times New Roman"/>
                <w:spacing w:val="-1"/>
                <w:sz w:val="22"/>
                <w:szCs w:val="22"/>
              </w:rPr>
              <w:t>i</w:t>
            </w:r>
            <w:r w:rsidR="00173F6C" w:rsidRPr="002D445D">
              <w:rPr>
                <w:rFonts w:eastAsia="Times New Roman"/>
                <w:sz w:val="22"/>
                <w:szCs w:val="22"/>
              </w:rPr>
              <w:t>ng</w:t>
            </w:r>
            <w:r w:rsidR="00173F6C" w:rsidRPr="002D445D">
              <w:rPr>
                <w:rFonts w:eastAsia="Times New Roman"/>
                <w:spacing w:val="1"/>
                <w:sz w:val="22"/>
                <w:szCs w:val="22"/>
              </w:rPr>
              <w:t xml:space="preserve"> t</w:t>
            </w:r>
            <w:r w:rsidR="00173F6C" w:rsidRPr="002D445D">
              <w:rPr>
                <w:rFonts w:eastAsia="Times New Roman"/>
                <w:sz w:val="22"/>
                <w:szCs w:val="22"/>
              </w:rPr>
              <w:t>he</w:t>
            </w:r>
            <w:r w:rsidR="00173F6C" w:rsidRPr="002D445D">
              <w:rPr>
                <w:rFonts w:eastAsia="Times New Roman"/>
                <w:spacing w:val="-2"/>
                <w:sz w:val="22"/>
                <w:szCs w:val="22"/>
              </w:rPr>
              <w:t xml:space="preserve"> </w:t>
            </w:r>
            <w:r w:rsidR="00173F6C" w:rsidRPr="002D445D">
              <w:rPr>
                <w:rFonts w:eastAsia="Times New Roman"/>
                <w:spacing w:val="-1"/>
                <w:sz w:val="22"/>
                <w:szCs w:val="22"/>
              </w:rPr>
              <w:t>C</w:t>
            </w:r>
            <w:r w:rsidR="00173F6C" w:rsidRPr="002D445D">
              <w:rPr>
                <w:rFonts w:eastAsia="Times New Roman"/>
                <w:sz w:val="22"/>
                <w:szCs w:val="22"/>
              </w:rPr>
              <w:t xml:space="preserve">LB </w:t>
            </w:r>
            <w:r w:rsidR="00173F6C" w:rsidRPr="002D445D">
              <w:rPr>
                <w:rFonts w:eastAsia="Times New Roman"/>
                <w:spacing w:val="-3"/>
                <w:sz w:val="22"/>
                <w:szCs w:val="22"/>
              </w:rPr>
              <w:t>o</w:t>
            </w:r>
            <w:r w:rsidR="00173F6C" w:rsidRPr="002D445D">
              <w:rPr>
                <w:rFonts w:eastAsia="Times New Roman"/>
                <w:sz w:val="22"/>
                <w:szCs w:val="22"/>
              </w:rPr>
              <w:t>f</w:t>
            </w:r>
            <w:r w:rsidR="00173F6C" w:rsidRPr="002D445D">
              <w:rPr>
                <w:rFonts w:eastAsia="Times New Roman"/>
                <w:spacing w:val="2"/>
                <w:sz w:val="22"/>
                <w:szCs w:val="22"/>
              </w:rPr>
              <w:t xml:space="preserve"> </w:t>
            </w:r>
            <w:r w:rsidR="00173F6C" w:rsidRPr="002D445D">
              <w:rPr>
                <w:rFonts w:eastAsia="Times New Roman"/>
                <w:sz w:val="22"/>
                <w:szCs w:val="22"/>
              </w:rPr>
              <w:t>a</w:t>
            </w:r>
            <w:r w:rsidR="00173F6C" w:rsidRPr="002D445D">
              <w:rPr>
                <w:rFonts w:eastAsia="Times New Roman"/>
                <w:spacing w:val="-4"/>
                <w:sz w:val="22"/>
                <w:szCs w:val="22"/>
              </w:rPr>
              <w:t xml:space="preserve"> </w:t>
            </w:r>
            <w:r w:rsidR="00173F6C" w:rsidRPr="002D445D">
              <w:rPr>
                <w:rFonts w:eastAsia="Times New Roman"/>
                <w:sz w:val="22"/>
                <w:szCs w:val="22"/>
              </w:rPr>
              <w:t>s</w:t>
            </w:r>
            <w:r w:rsidR="00173F6C" w:rsidRPr="002D445D">
              <w:rPr>
                <w:rFonts w:eastAsia="Times New Roman"/>
                <w:spacing w:val="1"/>
                <w:sz w:val="22"/>
                <w:szCs w:val="22"/>
              </w:rPr>
              <w:t>tr</w:t>
            </w:r>
            <w:r w:rsidR="00173F6C" w:rsidRPr="002D445D">
              <w:rPr>
                <w:rFonts w:eastAsia="Times New Roman"/>
                <w:sz w:val="22"/>
                <w:szCs w:val="22"/>
              </w:rPr>
              <w:t>u</w:t>
            </w:r>
            <w:r w:rsidR="00173F6C" w:rsidRPr="002D445D">
              <w:rPr>
                <w:rFonts w:eastAsia="Times New Roman"/>
                <w:spacing w:val="-2"/>
                <w:sz w:val="22"/>
                <w:szCs w:val="22"/>
              </w:rPr>
              <w:t>c</w:t>
            </w:r>
            <w:r w:rsidR="00173F6C" w:rsidRPr="002D445D">
              <w:rPr>
                <w:rFonts w:eastAsia="Times New Roman"/>
                <w:spacing w:val="1"/>
                <w:sz w:val="22"/>
                <w:szCs w:val="22"/>
              </w:rPr>
              <w:t>t</w:t>
            </w:r>
            <w:r w:rsidR="00173F6C" w:rsidRPr="002D445D">
              <w:rPr>
                <w:rFonts w:eastAsia="Times New Roman"/>
                <w:sz w:val="22"/>
                <w:szCs w:val="22"/>
              </w:rPr>
              <w:t>u</w:t>
            </w:r>
            <w:r w:rsidR="00173F6C" w:rsidRPr="002D445D">
              <w:rPr>
                <w:rFonts w:eastAsia="Times New Roman"/>
                <w:spacing w:val="1"/>
                <w:sz w:val="22"/>
                <w:szCs w:val="22"/>
              </w:rPr>
              <w:t>r</w:t>
            </w:r>
            <w:r w:rsidR="00173F6C" w:rsidRPr="002D445D">
              <w:rPr>
                <w:rFonts w:eastAsia="Times New Roman"/>
                <w:spacing w:val="-3"/>
                <w:sz w:val="22"/>
                <w:szCs w:val="22"/>
              </w:rPr>
              <w:t>e</w:t>
            </w:r>
            <w:r w:rsidR="00173F6C" w:rsidRPr="002D445D">
              <w:rPr>
                <w:rFonts w:eastAsia="Times New Roman"/>
                <w:sz w:val="22"/>
                <w:szCs w:val="22"/>
              </w:rPr>
              <w:t>, s</w:t>
            </w:r>
            <w:r w:rsidR="00173F6C" w:rsidRPr="002D445D">
              <w:rPr>
                <w:rFonts w:eastAsia="Times New Roman"/>
                <w:spacing w:val="-2"/>
                <w:sz w:val="22"/>
                <w:szCs w:val="22"/>
              </w:rPr>
              <w:t>y</w:t>
            </w:r>
            <w:r w:rsidR="00173F6C" w:rsidRPr="002D445D">
              <w:rPr>
                <w:rFonts w:eastAsia="Times New Roman"/>
                <w:sz w:val="22"/>
                <w:szCs w:val="22"/>
              </w:rPr>
              <w:t>s</w:t>
            </w:r>
            <w:r w:rsidR="00173F6C" w:rsidRPr="002D445D">
              <w:rPr>
                <w:rFonts w:eastAsia="Times New Roman"/>
                <w:spacing w:val="1"/>
                <w:sz w:val="22"/>
                <w:szCs w:val="22"/>
              </w:rPr>
              <w:t>t</w:t>
            </w:r>
            <w:r w:rsidR="00173F6C" w:rsidRPr="002D445D">
              <w:rPr>
                <w:rFonts w:eastAsia="Times New Roman"/>
                <w:sz w:val="22"/>
                <w:szCs w:val="22"/>
              </w:rPr>
              <w:t>em or co</w:t>
            </w:r>
            <w:r w:rsidR="00173F6C" w:rsidRPr="002D445D">
              <w:rPr>
                <w:rFonts w:eastAsia="Times New Roman"/>
                <w:spacing w:val="-2"/>
                <w:sz w:val="22"/>
                <w:szCs w:val="22"/>
              </w:rPr>
              <w:t>m</w:t>
            </w:r>
            <w:r w:rsidR="00173F6C" w:rsidRPr="002D445D">
              <w:rPr>
                <w:rFonts w:eastAsia="Times New Roman"/>
                <w:sz w:val="22"/>
                <w:szCs w:val="22"/>
              </w:rPr>
              <w:t>ponent</w:t>
            </w:r>
            <w:r w:rsidR="00173F6C" w:rsidRPr="002D445D">
              <w:rPr>
                <w:rFonts w:eastAsia="Times New Roman"/>
                <w:spacing w:val="2"/>
                <w:sz w:val="22"/>
                <w:szCs w:val="22"/>
              </w:rPr>
              <w:t xml:space="preserve"> </w:t>
            </w:r>
            <w:r w:rsidR="00173F6C" w:rsidRPr="002D445D">
              <w:rPr>
                <w:rFonts w:eastAsia="Times New Roman"/>
                <w:sz w:val="22"/>
                <w:szCs w:val="22"/>
              </w:rPr>
              <w:t>and</w:t>
            </w:r>
            <w:r w:rsidR="00173F6C" w:rsidRPr="002D445D">
              <w:rPr>
                <w:rFonts w:eastAsia="Times New Roman"/>
                <w:spacing w:val="-2"/>
                <w:sz w:val="22"/>
                <w:szCs w:val="22"/>
              </w:rPr>
              <w:t xml:space="preserve"> </w:t>
            </w:r>
            <w:r w:rsidR="00173F6C" w:rsidRPr="002D445D">
              <w:rPr>
                <w:rFonts w:eastAsia="Times New Roman"/>
                <w:spacing w:val="1"/>
                <w:sz w:val="22"/>
                <w:szCs w:val="22"/>
              </w:rPr>
              <w:t>t</w:t>
            </w:r>
            <w:r w:rsidR="00173F6C" w:rsidRPr="002D445D">
              <w:rPr>
                <w:rFonts w:eastAsia="Times New Roman"/>
                <w:sz w:val="22"/>
                <w:szCs w:val="22"/>
              </w:rPr>
              <w:t>h</w:t>
            </w:r>
            <w:r w:rsidR="00173F6C" w:rsidRPr="002D445D">
              <w:rPr>
                <w:rFonts w:eastAsia="Times New Roman"/>
                <w:spacing w:val="-3"/>
                <w:sz w:val="22"/>
                <w:szCs w:val="22"/>
              </w:rPr>
              <w:t>a</w:t>
            </w:r>
            <w:r w:rsidR="00173F6C" w:rsidRPr="002D445D">
              <w:rPr>
                <w:rFonts w:eastAsia="Times New Roman"/>
                <w:sz w:val="22"/>
                <w:szCs w:val="22"/>
              </w:rPr>
              <w:t xml:space="preserve">t </w:t>
            </w:r>
            <w:r w:rsidR="00173F6C" w:rsidRPr="002D445D">
              <w:rPr>
                <w:rFonts w:eastAsia="Times New Roman"/>
                <w:spacing w:val="1"/>
                <w:sz w:val="22"/>
                <w:szCs w:val="22"/>
              </w:rPr>
              <w:t>t</w:t>
            </w:r>
            <w:r w:rsidR="00173F6C" w:rsidRPr="002D445D">
              <w:rPr>
                <w:rFonts w:eastAsia="Times New Roman"/>
                <w:sz w:val="22"/>
                <w:szCs w:val="22"/>
              </w:rPr>
              <w:t>hese</w:t>
            </w:r>
            <w:r w:rsidR="00173F6C" w:rsidRPr="002D445D">
              <w:rPr>
                <w:rFonts w:eastAsia="Times New Roman"/>
                <w:spacing w:val="-6"/>
                <w:sz w:val="22"/>
                <w:szCs w:val="22"/>
              </w:rPr>
              <w:t xml:space="preserve"> </w:t>
            </w:r>
            <w:r w:rsidR="00173F6C" w:rsidRPr="002D445D">
              <w:rPr>
                <w:rFonts w:eastAsia="Times New Roman"/>
                <w:spacing w:val="-3"/>
                <w:sz w:val="22"/>
                <w:szCs w:val="22"/>
              </w:rPr>
              <w:t>a</w:t>
            </w:r>
            <w:r w:rsidR="00173F6C" w:rsidRPr="002D445D">
              <w:rPr>
                <w:rFonts w:eastAsia="Times New Roman"/>
                <w:spacing w:val="1"/>
                <w:sz w:val="22"/>
                <w:szCs w:val="22"/>
              </w:rPr>
              <w:t>r</w:t>
            </w:r>
            <w:r w:rsidR="00173F6C" w:rsidRPr="002D445D">
              <w:rPr>
                <w:rFonts w:eastAsia="Times New Roman"/>
                <w:sz w:val="22"/>
                <w:szCs w:val="22"/>
              </w:rPr>
              <w:t>e</w:t>
            </w:r>
            <w:r w:rsidR="00173F6C" w:rsidRPr="002D445D">
              <w:rPr>
                <w:rFonts w:eastAsia="Times New Roman"/>
                <w:spacing w:val="-6"/>
                <w:sz w:val="22"/>
                <w:szCs w:val="22"/>
              </w:rPr>
              <w:t xml:space="preserve"> </w:t>
            </w:r>
            <w:r w:rsidR="00173F6C" w:rsidRPr="002D445D">
              <w:rPr>
                <w:rFonts w:eastAsia="Times New Roman"/>
                <w:sz w:val="22"/>
                <w:szCs w:val="22"/>
              </w:rPr>
              <w:t>des</w:t>
            </w:r>
            <w:r w:rsidR="00173F6C" w:rsidRPr="002D445D">
              <w:rPr>
                <w:rFonts w:eastAsia="Times New Roman"/>
                <w:spacing w:val="-2"/>
                <w:sz w:val="22"/>
                <w:szCs w:val="22"/>
              </w:rPr>
              <w:t>c</w:t>
            </w:r>
            <w:r w:rsidR="00173F6C" w:rsidRPr="002D445D">
              <w:rPr>
                <w:rFonts w:eastAsia="Times New Roman"/>
                <w:spacing w:val="1"/>
                <w:sz w:val="22"/>
                <w:szCs w:val="22"/>
              </w:rPr>
              <w:t>r</w:t>
            </w:r>
            <w:r w:rsidR="00173F6C" w:rsidRPr="002D445D">
              <w:rPr>
                <w:rFonts w:eastAsia="Times New Roman"/>
                <w:spacing w:val="-1"/>
                <w:sz w:val="22"/>
                <w:szCs w:val="22"/>
              </w:rPr>
              <w:t>i</w:t>
            </w:r>
            <w:r w:rsidR="00173F6C" w:rsidRPr="002D445D">
              <w:rPr>
                <w:rFonts w:eastAsia="Times New Roman"/>
                <w:sz w:val="22"/>
                <w:szCs w:val="22"/>
              </w:rPr>
              <w:t>p</w:t>
            </w:r>
            <w:r w:rsidR="00173F6C" w:rsidRPr="002D445D">
              <w:rPr>
                <w:rFonts w:eastAsia="Times New Roman"/>
                <w:spacing w:val="1"/>
                <w:sz w:val="22"/>
                <w:szCs w:val="22"/>
              </w:rPr>
              <w:t>t</w:t>
            </w:r>
            <w:r w:rsidR="00173F6C" w:rsidRPr="002D445D">
              <w:rPr>
                <w:rFonts w:eastAsia="Times New Roman"/>
                <w:spacing w:val="-1"/>
                <w:sz w:val="22"/>
                <w:szCs w:val="22"/>
              </w:rPr>
              <w:t>i</w:t>
            </w:r>
            <w:r w:rsidR="00173F6C" w:rsidRPr="002D445D">
              <w:rPr>
                <w:rFonts w:eastAsia="Times New Roman"/>
                <w:spacing w:val="-2"/>
                <w:sz w:val="22"/>
                <w:szCs w:val="22"/>
              </w:rPr>
              <w:t>v</w:t>
            </w:r>
            <w:r w:rsidR="00173F6C" w:rsidRPr="002D445D">
              <w:rPr>
                <w:rFonts w:eastAsia="Times New Roman"/>
                <w:sz w:val="22"/>
                <w:szCs w:val="22"/>
              </w:rPr>
              <w:t>e</w:t>
            </w:r>
            <w:r w:rsidR="00173F6C" w:rsidRPr="002D445D">
              <w:rPr>
                <w:rFonts w:eastAsia="Times New Roman"/>
                <w:spacing w:val="-6"/>
                <w:sz w:val="22"/>
                <w:szCs w:val="22"/>
              </w:rPr>
              <w:t xml:space="preserve"> </w:t>
            </w:r>
            <w:r w:rsidR="00173F6C" w:rsidRPr="002D445D">
              <w:rPr>
                <w:rFonts w:eastAsia="Times New Roman"/>
                <w:spacing w:val="1"/>
                <w:sz w:val="22"/>
                <w:szCs w:val="22"/>
              </w:rPr>
              <w:t>t</w:t>
            </w:r>
            <w:r w:rsidR="00173F6C" w:rsidRPr="002D445D">
              <w:rPr>
                <w:rFonts w:eastAsia="Times New Roman"/>
                <w:sz w:val="22"/>
                <w:szCs w:val="22"/>
              </w:rPr>
              <w:t>e</w:t>
            </w:r>
            <w:r w:rsidR="00173F6C" w:rsidRPr="002D445D">
              <w:rPr>
                <w:rFonts w:eastAsia="Times New Roman"/>
                <w:spacing w:val="-2"/>
                <w:sz w:val="22"/>
                <w:szCs w:val="22"/>
              </w:rPr>
              <w:t>r</w:t>
            </w:r>
            <w:r w:rsidR="00173F6C" w:rsidRPr="002D445D">
              <w:rPr>
                <w:rFonts w:eastAsia="Times New Roman"/>
                <w:spacing w:val="1"/>
                <w:sz w:val="22"/>
                <w:szCs w:val="22"/>
              </w:rPr>
              <w:t>m</w:t>
            </w:r>
            <w:r w:rsidR="00173F6C" w:rsidRPr="002D445D">
              <w:rPr>
                <w:rFonts w:eastAsia="Times New Roman"/>
                <w:sz w:val="22"/>
                <w:szCs w:val="22"/>
              </w:rPr>
              <w:t>s</w:t>
            </w:r>
            <w:r w:rsidR="00173F6C" w:rsidRPr="002D445D">
              <w:rPr>
                <w:rFonts w:eastAsia="Times New Roman"/>
                <w:spacing w:val="-8"/>
                <w:sz w:val="22"/>
                <w:szCs w:val="22"/>
              </w:rPr>
              <w:t xml:space="preserve"> </w:t>
            </w:r>
            <w:r w:rsidR="00173F6C" w:rsidRPr="002D445D">
              <w:rPr>
                <w:rFonts w:eastAsia="Times New Roman"/>
                <w:spacing w:val="1"/>
                <w:sz w:val="22"/>
                <w:szCs w:val="22"/>
              </w:rPr>
              <w:t>t</w:t>
            </w:r>
            <w:r w:rsidR="00173F6C" w:rsidRPr="002D445D">
              <w:rPr>
                <w:rFonts w:eastAsia="Times New Roman"/>
                <w:sz w:val="22"/>
                <w:szCs w:val="22"/>
              </w:rPr>
              <w:t>hat</w:t>
            </w:r>
            <w:r w:rsidR="00173F6C" w:rsidRPr="002D445D">
              <w:rPr>
                <w:rFonts w:eastAsia="Times New Roman"/>
                <w:spacing w:val="-7"/>
                <w:sz w:val="22"/>
                <w:szCs w:val="22"/>
              </w:rPr>
              <w:t xml:space="preserve"> </w:t>
            </w:r>
            <w:r w:rsidR="00173F6C" w:rsidRPr="002D445D">
              <w:rPr>
                <w:rFonts w:eastAsia="Times New Roman"/>
                <w:sz w:val="22"/>
                <w:szCs w:val="22"/>
              </w:rPr>
              <w:t>ha</w:t>
            </w:r>
            <w:r w:rsidR="00173F6C" w:rsidRPr="002D445D">
              <w:rPr>
                <w:rFonts w:eastAsia="Times New Roman"/>
                <w:spacing w:val="-2"/>
                <w:sz w:val="22"/>
                <w:szCs w:val="22"/>
              </w:rPr>
              <w:t>v</w:t>
            </w:r>
            <w:r w:rsidR="00173F6C" w:rsidRPr="002D445D">
              <w:rPr>
                <w:rFonts w:eastAsia="Times New Roman"/>
                <w:sz w:val="22"/>
                <w:szCs w:val="22"/>
              </w:rPr>
              <w:t>e</w:t>
            </w:r>
            <w:r w:rsidR="00173F6C" w:rsidRPr="002D445D">
              <w:rPr>
                <w:rFonts w:eastAsia="Times New Roman"/>
                <w:spacing w:val="-6"/>
                <w:sz w:val="22"/>
                <w:szCs w:val="22"/>
              </w:rPr>
              <w:t xml:space="preserve"> </w:t>
            </w:r>
            <w:r w:rsidR="00173F6C" w:rsidRPr="002D445D">
              <w:rPr>
                <w:rFonts w:eastAsia="Times New Roman"/>
                <w:spacing w:val="1"/>
                <w:sz w:val="22"/>
                <w:szCs w:val="22"/>
              </w:rPr>
              <w:t>t</w:t>
            </w:r>
            <w:r w:rsidR="00173F6C" w:rsidRPr="002D445D">
              <w:rPr>
                <w:rFonts w:eastAsia="Times New Roman"/>
                <w:sz w:val="22"/>
                <w:szCs w:val="22"/>
              </w:rPr>
              <w:t>he</w:t>
            </w:r>
            <w:r w:rsidR="00173F6C" w:rsidRPr="002D445D">
              <w:rPr>
                <w:rFonts w:eastAsia="Times New Roman"/>
                <w:spacing w:val="-9"/>
                <w:sz w:val="22"/>
                <w:szCs w:val="22"/>
              </w:rPr>
              <w:t xml:space="preserve"> </w:t>
            </w:r>
            <w:r w:rsidR="00173F6C" w:rsidRPr="002D445D">
              <w:rPr>
                <w:rFonts w:eastAsia="Times New Roman"/>
                <w:sz w:val="22"/>
                <w:szCs w:val="22"/>
              </w:rPr>
              <w:t>sa</w:t>
            </w:r>
            <w:r w:rsidR="00173F6C" w:rsidRPr="002D445D">
              <w:rPr>
                <w:rFonts w:eastAsia="Times New Roman"/>
                <w:spacing w:val="1"/>
                <w:sz w:val="22"/>
                <w:szCs w:val="22"/>
              </w:rPr>
              <w:t>m</w:t>
            </w:r>
            <w:r w:rsidR="00173F6C" w:rsidRPr="002D445D">
              <w:rPr>
                <w:rFonts w:eastAsia="Times New Roman"/>
                <w:sz w:val="22"/>
                <w:szCs w:val="22"/>
              </w:rPr>
              <w:t>e</w:t>
            </w:r>
            <w:r w:rsidR="00173F6C" w:rsidRPr="002D445D">
              <w:rPr>
                <w:rFonts w:eastAsia="Times New Roman"/>
                <w:spacing w:val="-9"/>
                <w:sz w:val="22"/>
                <w:szCs w:val="22"/>
              </w:rPr>
              <w:t xml:space="preserve"> </w:t>
            </w:r>
            <w:r w:rsidR="00173F6C" w:rsidRPr="002D445D">
              <w:rPr>
                <w:rFonts w:eastAsia="Times New Roman"/>
                <w:spacing w:val="-2"/>
                <w:sz w:val="22"/>
                <w:szCs w:val="22"/>
              </w:rPr>
              <w:t>m</w:t>
            </w:r>
            <w:r w:rsidR="00173F6C" w:rsidRPr="002D445D">
              <w:rPr>
                <w:rFonts w:eastAsia="Times New Roman"/>
                <w:sz w:val="22"/>
                <w:szCs w:val="22"/>
              </w:rPr>
              <w:t>ean</w:t>
            </w:r>
            <w:r w:rsidR="00173F6C" w:rsidRPr="002D445D">
              <w:rPr>
                <w:rFonts w:eastAsia="Times New Roman"/>
                <w:spacing w:val="-1"/>
                <w:sz w:val="22"/>
                <w:szCs w:val="22"/>
              </w:rPr>
              <w:t>i</w:t>
            </w:r>
            <w:r w:rsidR="00173F6C" w:rsidRPr="002D445D">
              <w:rPr>
                <w:rFonts w:eastAsia="Times New Roman"/>
                <w:sz w:val="22"/>
                <w:szCs w:val="22"/>
              </w:rPr>
              <w:t>ng</w:t>
            </w:r>
            <w:r w:rsidR="00173F6C" w:rsidRPr="002D445D">
              <w:rPr>
                <w:rFonts w:eastAsia="Times New Roman"/>
                <w:spacing w:val="-4"/>
                <w:sz w:val="22"/>
                <w:szCs w:val="22"/>
              </w:rPr>
              <w:t xml:space="preserve"> w</w:t>
            </w:r>
            <w:r w:rsidR="00173F6C" w:rsidRPr="002D445D">
              <w:rPr>
                <w:rFonts w:eastAsia="Times New Roman"/>
                <w:sz w:val="22"/>
                <w:szCs w:val="22"/>
              </w:rPr>
              <w:t>hen</w:t>
            </w:r>
            <w:r w:rsidR="00173F6C" w:rsidRPr="002D445D">
              <w:rPr>
                <w:rFonts w:eastAsia="Times New Roman"/>
                <w:spacing w:val="-7"/>
                <w:sz w:val="22"/>
                <w:szCs w:val="22"/>
              </w:rPr>
              <w:t xml:space="preserve"> </w:t>
            </w:r>
            <w:r w:rsidR="00173F6C" w:rsidRPr="002D445D">
              <w:rPr>
                <w:rFonts w:eastAsia="Times New Roman"/>
                <w:sz w:val="22"/>
                <w:szCs w:val="22"/>
              </w:rPr>
              <w:t>us</w:t>
            </w:r>
            <w:r w:rsidR="00173F6C" w:rsidRPr="002D445D">
              <w:rPr>
                <w:rFonts w:eastAsia="Times New Roman"/>
                <w:spacing w:val="-3"/>
                <w:sz w:val="22"/>
                <w:szCs w:val="22"/>
              </w:rPr>
              <w:t>e</w:t>
            </w:r>
            <w:r w:rsidR="00173F6C" w:rsidRPr="002D445D">
              <w:rPr>
                <w:rFonts w:eastAsia="Times New Roman"/>
                <w:sz w:val="22"/>
                <w:szCs w:val="22"/>
              </w:rPr>
              <w:t xml:space="preserve">d </w:t>
            </w:r>
            <w:r w:rsidR="00173F6C" w:rsidRPr="002D445D">
              <w:rPr>
                <w:rFonts w:eastAsia="Times New Roman"/>
                <w:spacing w:val="-1"/>
                <w:sz w:val="22"/>
                <w:szCs w:val="22"/>
              </w:rPr>
              <w:t>i</w:t>
            </w:r>
            <w:r w:rsidR="00173F6C" w:rsidRPr="002D445D">
              <w:rPr>
                <w:rFonts w:eastAsia="Times New Roman"/>
                <w:sz w:val="22"/>
                <w:szCs w:val="22"/>
              </w:rPr>
              <w:t>n</w:t>
            </w:r>
            <w:r w:rsidR="00173F6C" w:rsidRPr="002D445D">
              <w:rPr>
                <w:rFonts w:eastAsia="Times New Roman"/>
                <w:spacing w:val="1"/>
                <w:sz w:val="22"/>
                <w:szCs w:val="22"/>
              </w:rPr>
              <w:t xml:space="preserve"> </w:t>
            </w:r>
            <w:r w:rsidR="00173F6C" w:rsidRPr="002D445D">
              <w:rPr>
                <w:rFonts w:eastAsia="Times New Roman"/>
                <w:sz w:val="22"/>
                <w:szCs w:val="22"/>
              </w:rPr>
              <w:t>ope</w:t>
            </w:r>
            <w:r w:rsidR="00173F6C" w:rsidRPr="002D445D">
              <w:rPr>
                <w:rFonts w:eastAsia="Times New Roman"/>
                <w:spacing w:val="1"/>
                <w:sz w:val="22"/>
                <w:szCs w:val="22"/>
              </w:rPr>
              <w:t>r</w:t>
            </w:r>
            <w:r w:rsidR="00173F6C" w:rsidRPr="002D445D">
              <w:rPr>
                <w:rFonts w:eastAsia="Times New Roman"/>
                <w:sz w:val="22"/>
                <w:szCs w:val="22"/>
              </w:rPr>
              <w:t>ab</w:t>
            </w:r>
            <w:r w:rsidR="00173F6C" w:rsidRPr="002D445D">
              <w:rPr>
                <w:rFonts w:eastAsia="Times New Roman"/>
                <w:spacing w:val="-1"/>
                <w:sz w:val="22"/>
                <w:szCs w:val="22"/>
              </w:rPr>
              <w:t>ili</w:t>
            </w:r>
            <w:r w:rsidR="00173F6C" w:rsidRPr="002D445D">
              <w:rPr>
                <w:rFonts w:eastAsia="Times New Roman"/>
                <w:spacing w:val="1"/>
                <w:sz w:val="22"/>
                <w:szCs w:val="22"/>
              </w:rPr>
              <w:t>t</w:t>
            </w:r>
            <w:r w:rsidR="00173F6C" w:rsidRPr="002D445D">
              <w:rPr>
                <w:rFonts w:eastAsia="Times New Roman"/>
                <w:sz w:val="22"/>
                <w:szCs w:val="22"/>
              </w:rPr>
              <w:t>y</w:t>
            </w:r>
            <w:r w:rsidR="00173F6C" w:rsidRPr="002D445D">
              <w:rPr>
                <w:rFonts w:eastAsia="Times New Roman"/>
                <w:spacing w:val="-1"/>
                <w:sz w:val="22"/>
                <w:szCs w:val="22"/>
              </w:rPr>
              <w:t xml:space="preserve"> </w:t>
            </w:r>
            <w:r w:rsidR="00173F6C" w:rsidRPr="002D445D">
              <w:rPr>
                <w:rFonts w:eastAsia="Times New Roman"/>
                <w:sz w:val="22"/>
                <w:szCs w:val="22"/>
              </w:rPr>
              <w:t>de</w:t>
            </w:r>
            <w:r w:rsidR="00173F6C" w:rsidRPr="002D445D">
              <w:rPr>
                <w:rFonts w:eastAsia="Times New Roman"/>
                <w:spacing w:val="1"/>
                <w:sz w:val="22"/>
                <w:szCs w:val="22"/>
              </w:rPr>
              <w:t>t</w:t>
            </w:r>
            <w:r w:rsidR="00173F6C" w:rsidRPr="002D445D">
              <w:rPr>
                <w:rFonts w:eastAsia="Times New Roman"/>
                <w:sz w:val="22"/>
                <w:szCs w:val="22"/>
              </w:rPr>
              <w:t>e</w:t>
            </w:r>
            <w:r w:rsidR="00173F6C" w:rsidRPr="002D445D">
              <w:rPr>
                <w:rFonts w:eastAsia="Times New Roman"/>
                <w:spacing w:val="-2"/>
                <w:sz w:val="22"/>
                <w:szCs w:val="22"/>
              </w:rPr>
              <w:t>r</w:t>
            </w:r>
            <w:r w:rsidR="00173F6C" w:rsidRPr="002D445D">
              <w:rPr>
                <w:rFonts w:eastAsia="Times New Roman"/>
                <w:spacing w:val="1"/>
                <w:sz w:val="22"/>
                <w:szCs w:val="22"/>
              </w:rPr>
              <w:t>m</w:t>
            </w:r>
            <w:r w:rsidR="00173F6C" w:rsidRPr="002D445D">
              <w:rPr>
                <w:rFonts w:eastAsia="Times New Roman"/>
                <w:spacing w:val="-1"/>
                <w:sz w:val="22"/>
                <w:szCs w:val="22"/>
              </w:rPr>
              <w:t>i</w:t>
            </w:r>
            <w:r w:rsidR="00173F6C" w:rsidRPr="002D445D">
              <w:rPr>
                <w:rFonts w:eastAsia="Times New Roman"/>
                <w:sz w:val="22"/>
                <w:szCs w:val="22"/>
              </w:rPr>
              <w:t>na</w:t>
            </w:r>
            <w:r w:rsidR="00173F6C" w:rsidRPr="002D445D">
              <w:rPr>
                <w:rFonts w:eastAsia="Times New Roman"/>
                <w:spacing w:val="1"/>
                <w:sz w:val="22"/>
                <w:szCs w:val="22"/>
              </w:rPr>
              <w:t>t</w:t>
            </w:r>
            <w:r w:rsidR="00173F6C" w:rsidRPr="002D445D">
              <w:rPr>
                <w:rFonts w:eastAsia="Times New Roman"/>
                <w:spacing w:val="-1"/>
                <w:sz w:val="22"/>
                <w:szCs w:val="22"/>
              </w:rPr>
              <w:t>i</w:t>
            </w:r>
            <w:r w:rsidR="00173F6C" w:rsidRPr="002D445D">
              <w:rPr>
                <w:rFonts w:eastAsia="Times New Roman"/>
                <w:sz w:val="22"/>
                <w:szCs w:val="22"/>
              </w:rPr>
              <w:t>ons</w:t>
            </w:r>
          </w:p>
        </w:tc>
        <w:tc>
          <w:tcPr>
            <w:tcW w:w="1620" w:type="dxa"/>
            <w:tcBorders>
              <w:top w:val="single" w:sz="4" w:space="0" w:color="000000"/>
              <w:left w:val="single" w:sz="4" w:space="0" w:color="000000"/>
              <w:bottom w:val="single" w:sz="4" w:space="0" w:color="000000"/>
              <w:right w:val="single" w:sz="4" w:space="0" w:color="000000"/>
            </w:tcBorders>
          </w:tcPr>
          <w:p w14:paraId="3FE849D3" w14:textId="77777777" w:rsidR="00173F6C" w:rsidRPr="002D445D" w:rsidRDefault="00173F6C" w:rsidP="00173F6C">
            <w:pPr>
              <w:autoSpaceDE/>
              <w:autoSpaceDN/>
              <w:adjustRightInd/>
              <w:spacing w:before="1" w:line="252" w:lineRule="exact"/>
              <w:ind w:left="102" w:right="83"/>
              <w:rPr>
                <w:rFonts w:eastAsia="Times New Roman"/>
                <w:sz w:val="22"/>
                <w:szCs w:val="22"/>
              </w:rPr>
            </w:pPr>
            <w:r w:rsidRPr="002D445D">
              <w:rPr>
                <w:rFonts w:eastAsia="Times New Roman"/>
                <w:spacing w:val="1"/>
                <w:sz w:val="22"/>
                <w:szCs w:val="22"/>
              </w:rPr>
              <w:t>I</w:t>
            </w:r>
            <w:r w:rsidRPr="002D445D">
              <w:rPr>
                <w:rFonts w:eastAsia="Times New Roman"/>
                <w:sz w:val="22"/>
                <w:szCs w:val="22"/>
              </w:rPr>
              <w:t>nco</w:t>
            </w:r>
            <w:r w:rsidRPr="002D445D">
              <w:rPr>
                <w:rFonts w:eastAsia="Times New Roman"/>
                <w:spacing w:val="1"/>
                <w:sz w:val="22"/>
                <w:szCs w:val="22"/>
              </w:rPr>
              <w:t>r</w:t>
            </w:r>
            <w:r w:rsidRPr="002D445D">
              <w:rPr>
                <w:rFonts w:eastAsia="Times New Roman"/>
                <w:sz w:val="22"/>
                <w:szCs w:val="22"/>
              </w:rPr>
              <w:t>p</w:t>
            </w:r>
            <w:r w:rsidRPr="002D445D">
              <w:rPr>
                <w:rFonts w:eastAsia="Times New Roman"/>
                <w:spacing w:val="-3"/>
                <w:sz w:val="22"/>
                <w:szCs w:val="22"/>
              </w:rPr>
              <w:t>o</w:t>
            </w:r>
            <w:r w:rsidRPr="002D445D">
              <w:rPr>
                <w:rFonts w:eastAsia="Times New Roman"/>
                <w:spacing w:val="1"/>
                <w:sz w:val="22"/>
                <w:szCs w:val="22"/>
              </w:rPr>
              <w:t>r</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ed</w:t>
            </w:r>
            <w:r w:rsidRPr="002D445D">
              <w:rPr>
                <w:rFonts w:eastAsia="Times New Roman"/>
                <w:spacing w:val="-2"/>
                <w:sz w:val="22"/>
                <w:szCs w:val="22"/>
              </w:rPr>
              <w:t xml:space="preserve"> </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1"/>
                <w:sz w:val="22"/>
                <w:szCs w:val="22"/>
              </w:rPr>
              <w:t>t</w:t>
            </w:r>
            <w:r w:rsidRPr="002D445D">
              <w:rPr>
                <w:rFonts w:eastAsia="Times New Roman"/>
                <w:sz w:val="22"/>
                <w:szCs w:val="22"/>
              </w:rPr>
              <w:t xml:space="preserve">o </w:t>
            </w:r>
            <w:r w:rsidRPr="002D445D">
              <w:rPr>
                <w:rFonts w:eastAsia="Times New Roman"/>
                <w:spacing w:val="-1"/>
                <w:sz w:val="22"/>
                <w:szCs w:val="22"/>
              </w:rPr>
              <w:t>i</w:t>
            </w:r>
            <w:r w:rsidRPr="002D445D">
              <w:rPr>
                <w:rFonts w:eastAsia="Times New Roman"/>
                <w:sz w:val="22"/>
                <w:szCs w:val="22"/>
              </w:rPr>
              <w:t>Lea</w:t>
            </w:r>
            <w:r w:rsidRPr="002D445D">
              <w:rPr>
                <w:rFonts w:eastAsia="Times New Roman"/>
                <w:spacing w:val="1"/>
                <w:sz w:val="22"/>
                <w:szCs w:val="22"/>
              </w:rPr>
              <w:t>r</w:t>
            </w:r>
            <w:r w:rsidRPr="002D445D">
              <w:rPr>
                <w:rFonts w:eastAsia="Times New Roman"/>
                <w:sz w:val="22"/>
                <w:szCs w:val="22"/>
              </w:rPr>
              <w:t>n</w:t>
            </w:r>
            <w:r w:rsidRPr="002D445D">
              <w:rPr>
                <w:rFonts w:eastAsia="Times New Roman"/>
                <w:spacing w:val="1"/>
                <w:sz w:val="22"/>
                <w:szCs w:val="22"/>
              </w:rPr>
              <w:t xml:space="preserve"> O</w:t>
            </w:r>
            <w:r w:rsidRPr="002D445D">
              <w:rPr>
                <w:rFonts w:eastAsia="Times New Roman"/>
                <w:sz w:val="22"/>
                <w:szCs w:val="22"/>
              </w:rPr>
              <w:t>p</w:t>
            </w:r>
            <w:r w:rsidRPr="002D445D">
              <w:rPr>
                <w:rFonts w:eastAsia="Times New Roman"/>
                <w:spacing w:val="-3"/>
                <w:sz w:val="22"/>
                <w:szCs w:val="22"/>
              </w:rPr>
              <w:t>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p>
          <w:p w14:paraId="4D64F240" w14:textId="77777777" w:rsidR="00173F6C" w:rsidRPr="002D445D" w:rsidRDefault="00173F6C" w:rsidP="00173F6C">
            <w:pPr>
              <w:autoSpaceDE/>
              <w:autoSpaceDN/>
              <w:adjustRightInd/>
              <w:spacing w:line="251" w:lineRule="exact"/>
              <w:ind w:left="102" w:right="-20"/>
              <w:rPr>
                <w:rFonts w:eastAsia="Times New Roman"/>
                <w:sz w:val="22"/>
                <w:szCs w:val="22"/>
              </w:rPr>
            </w:pP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1"/>
                <w:sz w:val="22"/>
                <w:szCs w:val="22"/>
              </w:rPr>
              <w:t>fr</w:t>
            </w:r>
            <w:r w:rsidRPr="002D445D">
              <w:rPr>
                <w:rFonts w:eastAsia="Times New Roman"/>
                <w:sz w:val="22"/>
                <w:szCs w:val="22"/>
              </w:rPr>
              <w:t>esher</w:t>
            </w:r>
          </w:p>
          <w:p w14:paraId="34AE6FD8" w14:textId="77777777" w:rsidR="00173F6C" w:rsidRPr="002D445D" w:rsidRDefault="00173F6C" w:rsidP="00173F6C">
            <w:pPr>
              <w:autoSpaceDE/>
              <w:autoSpaceDN/>
              <w:adjustRightInd/>
              <w:spacing w:line="252" w:lineRule="exact"/>
              <w:ind w:left="102" w:right="-20"/>
              <w:rPr>
                <w:rFonts w:eastAsia="Times New Roman"/>
                <w:sz w:val="22"/>
                <w:szCs w:val="22"/>
              </w:rPr>
            </w:pPr>
            <w:r w:rsidRPr="002D445D">
              <w:rPr>
                <w:rFonts w:eastAsia="Times New Roman"/>
                <w:spacing w:val="2"/>
                <w:sz w:val="22"/>
                <w:szCs w:val="22"/>
              </w:rPr>
              <w:t>T</w:t>
            </w:r>
            <w:r w:rsidRPr="002D445D">
              <w:rPr>
                <w:rFonts w:eastAsia="Times New Roman"/>
                <w:spacing w:val="1"/>
                <w:sz w:val="22"/>
                <w:szCs w:val="22"/>
              </w:rPr>
              <w:t>r</w:t>
            </w:r>
            <w:r w:rsidRPr="002D445D">
              <w:rPr>
                <w:rFonts w:eastAsia="Times New Roman"/>
                <w:sz w:val="22"/>
                <w:szCs w:val="22"/>
              </w:rPr>
              <w:t>a</w:t>
            </w:r>
            <w:r w:rsidRPr="002D445D">
              <w:rPr>
                <w:rFonts w:eastAsia="Times New Roman"/>
                <w:spacing w:val="-1"/>
                <w:sz w:val="22"/>
                <w:szCs w:val="22"/>
              </w:rPr>
              <w:t>ini</w:t>
            </w:r>
            <w:r w:rsidRPr="002D445D">
              <w:rPr>
                <w:rFonts w:eastAsia="Times New Roman"/>
                <w:spacing w:val="-3"/>
                <w:sz w:val="22"/>
                <w:szCs w:val="22"/>
              </w:rPr>
              <w:t>n</w:t>
            </w:r>
            <w:r w:rsidRPr="002D445D">
              <w:rPr>
                <w:rFonts w:eastAsia="Times New Roman"/>
                <w:sz w:val="22"/>
                <w:szCs w:val="22"/>
              </w:rPr>
              <w:t>g</w:t>
            </w:r>
          </w:p>
        </w:tc>
        <w:tc>
          <w:tcPr>
            <w:tcW w:w="2160" w:type="dxa"/>
            <w:tcBorders>
              <w:top w:val="single" w:sz="4" w:space="0" w:color="000000"/>
              <w:left w:val="single" w:sz="4" w:space="0" w:color="000000"/>
              <w:bottom w:val="single" w:sz="4" w:space="0" w:color="000000"/>
              <w:right w:val="single" w:sz="4" w:space="0" w:color="000000"/>
            </w:tcBorders>
          </w:tcPr>
          <w:p w14:paraId="23058F35" w14:textId="77777777" w:rsidR="00173F6C" w:rsidRPr="002D445D" w:rsidRDefault="00173F6C" w:rsidP="00173F6C">
            <w:pPr>
              <w:autoSpaceDE/>
              <w:autoSpaceDN/>
              <w:adjustRightInd/>
              <w:spacing w:line="250" w:lineRule="exact"/>
              <w:ind w:left="102" w:right="-20"/>
              <w:rPr>
                <w:rFonts w:eastAsia="Times New Roman"/>
                <w:sz w:val="22"/>
                <w:szCs w:val="22"/>
              </w:rPr>
            </w:pPr>
            <w:r w:rsidRPr="002D445D">
              <w:rPr>
                <w:rFonts w:eastAsia="Times New Roman"/>
                <w:spacing w:val="-1"/>
                <w:sz w:val="22"/>
                <w:szCs w:val="22"/>
              </w:rPr>
              <w:t>N</w:t>
            </w:r>
            <w:r w:rsidRPr="002D445D">
              <w:rPr>
                <w:rFonts w:eastAsia="Times New Roman"/>
                <w:sz w:val="22"/>
                <w:szCs w:val="22"/>
              </w:rPr>
              <w:t>one</w:t>
            </w:r>
          </w:p>
        </w:tc>
      </w:tr>
    </w:tbl>
    <w:p w14:paraId="4E46C337" w14:textId="77777777" w:rsidR="00243168" w:rsidRPr="002D445D" w:rsidRDefault="00243168" w:rsidP="00173F6C">
      <w:pPr>
        <w:autoSpaceDE/>
        <w:autoSpaceDN/>
        <w:adjustRightInd/>
        <w:spacing w:line="200" w:lineRule="exact"/>
        <w:rPr>
          <w:rFonts w:eastAsia="Times New Roman"/>
          <w:sz w:val="22"/>
          <w:szCs w:val="22"/>
        </w:rPr>
        <w:sectPr w:rsidR="00243168" w:rsidRPr="002D445D" w:rsidSect="00AA2ADB">
          <w:headerReference w:type="even" r:id="rId24"/>
          <w:headerReference w:type="default" r:id="rId25"/>
          <w:headerReference w:type="first" r:id="rId26"/>
          <w:footerReference w:type="first" r:id="rId27"/>
          <w:pgSz w:w="15840" w:h="12240" w:orient="landscape"/>
          <w:pgMar w:top="1440" w:right="1440" w:bottom="1440" w:left="1440" w:header="720" w:footer="720" w:gutter="0"/>
          <w:pgNumType w:start="1"/>
          <w:cols w:space="720"/>
          <w:titlePg/>
          <w:docGrid w:linePitch="326"/>
        </w:sectPr>
      </w:pPr>
    </w:p>
    <w:tbl>
      <w:tblPr>
        <w:tblW w:w="13847" w:type="dxa"/>
        <w:tblInd w:w="98" w:type="dxa"/>
        <w:tblLayout w:type="fixed"/>
        <w:tblCellMar>
          <w:left w:w="0" w:type="dxa"/>
          <w:right w:w="0" w:type="dxa"/>
        </w:tblCellMar>
        <w:tblLook w:val="01E0" w:firstRow="1" w:lastRow="1" w:firstColumn="1" w:lastColumn="1" w:noHBand="0" w:noVBand="0"/>
      </w:tblPr>
      <w:tblGrid>
        <w:gridCol w:w="1464"/>
        <w:gridCol w:w="1778"/>
        <w:gridCol w:w="6735"/>
        <w:gridCol w:w="1620"/>
        <w:gridCol w:w="2250"/>
      </w:tblGrid>
      <w:tr w:rsidR="00173F6C" w:rsidRPr="002D445D" w14:paraId="15C9EDFC" w14:textId="77777777" w:rsidTr="00192E59">
        <w:trPr>
          <w:trHeight w:hRule="exact" w:val="1990"/>
        </w:trPr>
        <w:tc>
          <w:tcPr>
            <w:tcW w:w="1464" w:type="dxa"/>
            <w:tcBorders>
              <w:top w:val="single" w:sz="4" w:space="0" w:color="000000"/>
              <w:left w:val="single" w:sz="4" w:space="0" w:color="000000"/>
              <w:bottom w:val="single" w:sz="4" w:space="0" w:color="000000"/>
              <w:right w:val="single" w:sz="4" w:space="0" w:color="000000"/>
            </w:tcBorders>
          </w:tcPr>
          <w:p w14:paraId="0BBBF6B1" w14:textId="77777777" w:rsidR="00173F6C" w:rsidRPr="002D445D" w:rsidRDefault="00173F6C" w:rsidP="00173F6C">
            <w:pPr>
              <w:autoSpaceDE/>
              <w:autoSpaceDN/>
              <w:adjustRightInd/>
              <w:spacing w:line="250" w:lineRule="exact"/>
              <w:ind w:left="66" w:right="45"/>
              <w:jc w:val="center"/>
              <w:rPr>
                <w:rFonts w:eastAsia="Times New Roman"/>
                <w:sz w:val="22"/>
                <w:szCs w:val="22"/>
              </w:rPr>
            </w:pPr>
            <w:r w:rsidRPr="002D445D">
              <w:rPr>
                <w:rFonts w:eastAsia="Times New Roman"/>
                <w:spacing w:val="-1"/>
                <w:sz w:val="22"/>
                <w:szCs w:val="22"/>
              </w:rPr>
              <w:lastRenderedPageBreak/>
              <w:t>C</w:t>
            </w:r>
            <w:r w:rsidRPr="002D445D">
              <w:rPr>
                <w:rFonts w:eastAsia="Times New Roman"/>
                <w:sz w:val="22"/>
                <w:szCs w:val="22"/>
              </w:rPr>
              <w:t>o</w:t>
            </w:r>
            <w:r w:rsidRPr="002D445D">
              <w:rPr>
                <w:rFonts w:eastAsia="Times New Roman"/>
                <w:spacing w:val="1"/>
                <w:sz w:val="22"/>
                <w:szCs w:val="22"/>
              </w:rPr>
              <w:t>mm</w:t>
            </w:r>
            <w:r w:rsidRPr="002D445D">
              <w:rPr>
                <w:rFonts w:eastAsia="Times New Roman"/>
                <w:spacing w:val="-1"/>
                <w:sz w:val="22"/>
                <w:szCs w:val="22"/>
              </w:rPr>
              <w:t>it</w:t>
            </w:r>
            <w:r w:rsidRPr="002D445D">
              <w:rPr>
                <w:rFonts w:eastAsia="Times New Roman"/>
                <w:spacing w:val="1"/>
                <w:sz w:val="22"/>
                <w:szCs w:val="22"/>
              </w:rPr>
              <w:t>m</w:t>
            </w:r>
            <w:r w:rsidRPr="002D445D">
              <w:rPr>
                <w:rFonts w:eastAsia="Times New Roman"/>
                <w:sz w:val="22"/>
                <w:szCs w:val="22"/>
              </w:rPr>
              <w:t>ent</w:t>
            </w:r>
          </w:p>
          <w:p w14:paraId="44F39262" w14:textId="77777777" w:rsidR="00173F6C" w:rsidRPr="002D445D" w:rsidRDefault="00173F6C" w:rsidP="00173F6C">
            <w:pPr>
              <w:autoSpaceDE/>
              <w:autoSpaceDN/>
              <w:adjustRightInd/>
              <w:spacing w:before="1"/>
              <w:ind w:left="265" w:right="245"/>
              <w:jc w:val="center"/>
              <w:rPr>
                <w:rFonts w:eastAsia="Times New Roman"/>
                <w:sz w:val="22"/>
                <w:szCs w:val="22"/>
              </w:rPr>
            </w:pPr>
            <w:r w:rsidRPr="002D445D">
              <w:rPr>
                <w:rFonts w:eastAsia="Times New Roman"/>
                <w:spacing w:val="2"/>
                <w:sz w:val="22"/>
                <w:szCs w:val="22"/>
              </w:rPr>
              <w:t>T</w:t>
            </w:r>
            <w:r w:rsidRPr="002D445D">
              <w:rPr>
                <w:rFonts w:eastAsia="Times New Roman"/>
                <w:spacing w:val="1"/>
                <w:sz w:val="22"/>
                <w:szCs w:val="22"/>
              </w:rPr>
              <w:t>r</w:t>
            </w:r>
            <w:r w:rsidRPr="002D445D">
              <w:rPr>
                <w:rFonts w:eastAsia="Times New Roman"/>
                <w:spacing w:val="-3"/>
                <w:sz w:val="22"/>
                <w:szCs w:val="22"/>
              </w:rPr>
              <w:t>a</w:t>
            </w:r>
            <w:r w:rsidRPr="002D445D">
              <w:rPr>
                <w:rFonts w:eastAsia="Times New Roman"/>
                <w:spacing w:val="-2"/>
                <w:sz w:val="22"/>
                <w:szCs w:val="22"/>
              </w:rPr>
              <w:t>c</w:t>
            </w:r>
            <w:r w:rsidRPr="002D445D">
              <w:rPr>
                <w:rFonts w:eastAsia="Times New Roman"/>
                <w:spacing w:val="2"/>
                <w:sz w:val="22"/>
                <w:szCs w:val="22"/>
              </w:rPr>
              <w:t>k</w:t>
            </w:r>
            <w:r w:rsidRPr="002D445D">
              <w:rPr>
                <w:rFonts w:eastAsia="Times New Roman"/>
                <w:spacing w:val="-1"/>
                <w:sz w:val="22"/>
                <w:szCs w:val="22"/>
              </w:rPr>
              <w:t>i</w:t>
            </w:r>
            <w:r w:rsidRPr="002D445D">
              <w:rPr>
                <w:rFonts w:eastAsia="Times New Roman"/>
                <w:sz w:val="22"/>
                <w:szCs w:val="22"/>
              </w:rPr>
              <w:t>ng</w:t>
            </w:r>
          </w:p>
          <w:p w14:paraId="4F438847" w14:textId="77777777" w:rsidR="00173F6C" w:rsidRPr="002D445D" w:rsidRDefault="00173F6C" w:rsidP="00173F6C">
            <w:pPr>
              <w:autoSpaceDE/>
              <w:autoSpaceDN/>
              <w:adjustRightInd/>
              <w:spacing w:line="252" w:lineRule="exact"/>
              <w:ind w:left="298" w:right="278"/>
              <w:jc w:val="center"/>
              <w:rPr>
                <w:rFonts w:eastAsia="Times New Roman"/>
                <w:sz w:val="22"/>
                <w:szCs w:val="22"/>
              </w:rPr>
            </w:pP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ber</w:t>
            </w:r>
          </w:p>
        </w:tc>
        <w:tc>
          <w:tcPr>
            <w:tcW w:w="1778" w:type="dxa"/>
            <w:tcBorders>
              <w:top w:val="single" w:sz="4" w:space="0" w:color="000000"/>
              <w:left w:val="single" w:sz="4" w:space="0" w:color="000000"/>
              <w:bottom w:val="single" w:sz="4" w:space="0" w:color="000000"/>
              <w:right w:val="single" w:sz="4" w:space="0" w:color="000000"/>
            </w:tcBorders>
          </w:tcPr>
          <w:p w14:paraId="6CCFDAFD" w14:textId="77777777" w:rsidR="00173F6C" w:rsidRPr="002D445D" w:rsidRDefault="00173F6C" w:rsidP="00173F6C">
            <w:pPr>
              <w:autoSpaceDE/>
              <w:autoSpaceDN/>
              <w:adjustRightInd/>
              <w:spacing w:line="250" w:lineRule="exact"/>
              <w:ind w:left="344" w:right="326"/>
              <w:jc w:val="center"/>
              <w:rPr>
                <w:rFonts w:eastAsia="Times New Roman"/>
                <w:sz w:val="22"/>
                <w:szCs w:val="22"/>
              </w:rPr>
            </w:pPr>
            <w:r w:rsidRPr="002D445D">
              <w:rPr>
                <w:rFonts w:eastAsia="Times New Roman"/>
                <w:spacing w:val="-1"/>
                <w:sz w:val="22"/>
                <w:szCs w:val="22"/>
              </w:rPr>
              <w:t>A</w:t>
            </w:r>
            <w:r w:rsidRPr="002D445D">
              <w:rPr>
                <w:rFonts w:eastAsia="Times New Roman"/>
                <w:sz w:val="22"/>
                <w:szCs w:val="22"/>
              </w:rPr>
              <w:t>ccess</w:t>
            </w:r>
            <w:r w:rsidRPr="002D445D">
              <w:rPr>
                <w:rFonts w:eastAsia="Times New Roman"/>
                <w:spacing w:val="-1"/>
                <w:sz w:val="22"/>
                <w:szCs w:val="22"/>
              </w:rPr>
              <w:t>i</w:t>
            </w:r>
            <w:r w:rsidRPr="002D445D">
              <w:rPr>
                <w:rFonts w:eastAsia="Times New Roman"/>
                <w:sz w:val="22"/>
                <w:szCs w:val="22"/>
              </w:rPr>
              <w:t>on</w:t>
            </w:r>
          </w:p>
          <w:p w14:paraId="7D111BE2" w14:textId="77777777" w:rsidR="00367DD6" w:rsidRPr="002D445D" w:rsidRDefault="00173F6C" w:rsidP="00173F6C">
            <w:pPr>
              <w:autoSpaceDE/>
              <w:autoSpaceDN/>
              <w:adjustRightInd/>
              <w:spacing w:before="6" w:line="252" w:lineRule="exact"/>
              <w:ind w:left="136" w:right="116" w:hanging="1"/>
              <w:jc w:val="center"/>
              <w:rPr>
                <w:rFonts w:eastAsia="Times New Roman"/>
                <w:sz w:val="22"/>
                <w:szCs w:val="22"/>
              </w:rPr>
            </w:pP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 xml:space="preserve">ber </w:t>
            </w:r>
          </w:p>
          <w:p w14:paraId="1467B699" w14:textId="77777777" w:rsidR="00173F6C" w:rsidRPr="002D445D" w:rsidRDefault="00173F6C" w:rsidP="00173F6C">
            <w:pPr>
              <w:autoSpaceDE/>
              <w:autoSpaceDN/>
              <w:adjustRightInd/>
              <w:spacing w:before="6" w:line="252" w:lineRule="exact"/>
              <w:ind w:left="136" w:right="116" w:hanging="1"/>
              <w:jc w:val="center"/>
              <w:rPr>
                <w:rFonts w:eastAsia="Times New Roman"/>
                <w:sz w:val="22"/>
                <w:szCs w:val="22"/>
              </w:rPr>
            </w:pPr>
            <w:r w:rsidRPr="002D445D">
              <w:rPr>
                <w:rFonts w:eastAsia="Times New Roman"/>
                <w:spacing w:val="1"/>
                <w:sz w:val="22"/>
                <w:szCs w:val="22"/>
              </w:rPr>
              <w:t>I</w:t>
            </w:r>
            <w:r w:rsidRPr="002D445D">
              <w:rPr>
                <w:rFonts w:eastAsia="Times New Roman"/>
                <w:sz w:val="22"/>
                <w:szCs w:val="22"/>
              </w:rPr>
              <w:t>ssue</w:t>
            </w:r>
            <w:r w:rsidRPr="002D445D">
              <w:rPr>
                <w:rFonts w:eastAsia="Times New Roman"/>
                <w:spacing w:val="1"/>
                <w:sz w:val="22"/>
                <w:szCs w:val="22"/>
              </w:rPr>
              <w:t xml:space="preserve"> </w:t>
            </w:r>
            <w:r w:rsidRPr="002D445D">
              <w:rPr>
                <w:rFonts w:eastAsia="Times New Roman"/>
                <w:spacing w:val="-1"/>
                <w:sz w:val="22"/>
                <w:szCs w:val="22"/>
              </w:rPr>
              <w:t>D</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z w:val="22"/>
                <w:szCs w:val="22"/>
              </w:rPr>
              <w:t xml:space="preserve">e </w:t>
            </w:r>
            <w:r w:rsidRPr="002D445D">
              <w:rPr>
                <w:rFonts w:eastAsia="Times New Roman"/>
                <w:spacing w:val="-1"/>
                <w:sz w:val="22"/>
                <w:szCs w:val="22"/>
              </w:rPr>
              <w:t>C</w:t>
            </w:r>
            <w:r w:rsidRPr="002D445D">
              <w:rPr>
                <w:rFonts w:eastAsia="Times New Roman"/>
                <w:sz w:val="22"/>
                <w:szCs w:val="22"/>
              </w:rPr>
              <w:t>han</w:t>
            </w:r>
            <w:r w:rsidRPr="002D445D">
              <w:rPr>
                <w:rFonts w:eastAsia="Times New Roman"/>
                <w:spacing w:val="2"/>
                <w:sz w:val="22"/>
                <w:szCs w:val="22"/>
              </w:rPr>
              <w:t>g</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pacing w:val="-1"/>
                <w:sz w:val="22"/>
                <w:szCs w:val="22"/>
              </w:rPr>
              <w:t>N</w:t>
            </w:r>
            <w:r w:rsidRPr="002D445D">
              <w:rPr>
                <w:rFonts w:eastAsia="Times New Roman"/>
                <w:spacing w:val="-3"/>
                <w:sz w:val="22"/>
                <w:szCs w:val="22"/>
              </w:rPr>
              <w:t>o</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ce</w:t>
            </w:r>
          </w:p>
        </w:tc>
        <w:tc>
          <w:tcPr>
            <w:tcW w:w="6735" w:type="dxa"/>
            <w:tcBorders>
              <w:top w:val="single" w:sz="4" w:space="0" w:color="000000"/>
              <w:left w:val="single" w:sz="4" w:space="0" w:color="000000"/>
              <w:bottom w:val="single" w:sz="4" w:space="0" w:color="000000"/>
              <w:right w:val="single" w:sz="4" w:space="0" w:color="000000"/>
            </w:tcBorders>
          </w:tcPr>
          <w:p w14:paraId="69D4CB0B" w14:textId="77777777" w:rsidR="00173F6C" w:rsidRPr="002D445D" w:rsidRDefault="00173F6C" w:rsidP="00AA2ADB">
            <w:pPr>
              <w:autoSpaceDE/>
              <w:autoSpaceDN/>
              <w:adjustRightInd/>
              <w:spacing w:line="250" w:lineRule="exact"/>
              <w:ind w:left="75" w:right="4"/>
              <w:jc w:val="center"/>
              <w:rPr>
                <w:rFonts w:eastAsia="Times New Roman"/>
                <w:sz w:val="22"/>
                <w:szCs w:val="22"/>
              </w:rPr>
            </w:pPr>
            <w:r w:rsidRPr="002D445D">
              <w:rPr>
                <w:rFonts w:eastAsia="Times New Roman"/>
                <w:spacing w:val="-1"/>
                <w:sz w:val="22"/>
                <w:szCs w:val="22"/>
              </w:rPr>
              <w:t>D</w:t>
            </w:r>
            <w:r w:rsidRPr="002D445D">
              <w:rPr>
                <w:rFonts w:eastAsia="Times New Roman"/>
                <w:sz w:val="22"/>
                <w:szCs w:val="22"/>
              </w:rPr>
              <w:t>esc</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p</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3"/>
                <w:sz w:val="22"/>
                <w:szCs w:val="22"/>
              </w:rPr>
              <w:t xml:space="preserve"> </w:t>
            </w:r>
            <w:r w:rsidR="00AA2ADB" w:rsidRPr="002D445D">
              <w:rPr>
                <w:rFonts w:eastAsia="Times New Roman"/>
                <w:spacing w:val="3"/>
                <w:sz w:val="22"/>
                <w:szCs w:val="22"/>
              </w:rPr>
              <w:t>C</w:t>
            </w:r>
            <w:r w:rsidRPr="002D445D">
              <w:rPr>
                <w:rFonts w:eastAsia="Times New Roman"/>
                <w:sz w:val="22"/>
                <w:szCs w:val="22"/>
              </w:rPr>
              <w:t>ha</w:t>
            </w:r>
            <w:r w:rsidRPr="002D445D">
              <w:rPr>
                <w:rFonts w:eastAsia="Times New Roman"/>
                <w:spacing w:val="-3"/>
                <w:sz w:val="22"/>
                <w:szCs w:val="22"/>
              </w:rPr>
              <w:t>n</w:t>
            </w:r>
            <w:r w:rsidRPr="002D445D">
              <w:rPr>
                <w:rFonts w:eastAsia="Times New Roman"/>
                <w:spacing w:val="2"/>
                <w:sz w:val="22"/>
                <w:szCs w:val="22"/>
              </w:rPr>
              <w:t>g</w:t>
            </w:r>
            <w:r w:rsidRPr="002D445D">
              <w:rPr>
                <w:rFonts w:eastAsia="Times New Roman"/>
                <w:sz w:val="22"/>
                <w:szCs w:val="22"/>
              </w:rPr>
              <w:t>e</w:t>
            </w:r>
          </w:p>
        </w:tc>
        <w:tc>
          <w:tcPr>
            <w:tcW w:w="1620" w:type="dxa"/>
            <w:tcBorders>
              <w:top w:val="single" w:sz="4" w:space="0" w:color="000000"/>
              <w:left w:val="single" w:sz="4" w:space="0" w:color="000000"/>
              <w:bottom w:val="single" w:sz="4" w:space="0" w:color="000000"/>
              <w:right w:val="single" w:sz="4" w:space="0" w:color="000000"/>
            </w:tcBorders>
          </w:tcPr>
          <w:p w14:paraId="237E5F6E" w14:textId="77777777" w:rsidR="00173F6C" w:rsidRPr="002D445D" w:rsidRDefault="00173F6C" w:rsidP="00173F6C">
            <w:pPr>
              <w:autoSpaceDE/>
              <w:autoSpaceDN/>
              <w:adjustRightInd/>
              <w:spacing w:line="250" w:lineRule="exact"/>
              <w:ind w:left="219" w:right="203"/>
              <w:jc w:val="center"/>
              <w:rPr>
                <w:rFonts w:eastAsia="Times New Roman"/>
                <w:sz w:val="22"/>
                <w:szCs w:val="22"/>
              </w:rPr>
            </w:pPr>
            <w:r w:rsidRPr="002D445D">
              <w:rPr>
                <w:rFonts w:eastAsia="Times New Roman"/>
                <w:spacing w:val="-1"/>
                <w:sz w:val="22"/>
                <w:szCs w:val="22"/>
              </w:rPr>
              <w:t>D</w:t>
            </w:r>
            <w:r w:rsidRPr="002D445D">
              <w:rPr>
                <w:rFonts w:eastAsia="Times New Roman"/>
                <w:sz w:val="22"/>
                <w:szCs w:val="22"/>
              </w:rPr>
              <w:t>esc</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p</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p>
          <w:p w14:paraId="421FD128" w14:textId="77777777" w:rsidR="00173F6C" w:rsidRPr="002D445D" w:rsidRDefault="00173F6C" w:rsidP="00173F6C">
            <w:pPr>
              <w:autoSpaceDE/>
              <w:autoSpaceDN/>
              <w:adjustRightInd/>
              <w:spacing w:before="6" w:line="252" w:lineRule="exact"/>
              <w:ind w:left="90" w:right="71" w:hanging="2"/>
              <w:jc w:val="center"/>
              <w:rPr>
                <w:rFonts w:eastAsia="Times New Roman"/>
                <w:sz w:val="22"/>
                <w:szCs w:val="22"/>
              </w:rPr>
            </w:pPr>
            <w:r w:rsidRPr="002D445D">
              <w:rPr>
                <w:rFonts w:eastAsia="Times New Roman"/>
                <w:spacing w:val="2"/>
                <w:sz w:val="22"/>
                <w:szCs w:val="22"/>
              </w:rPr>
              <w:t>T</w:t>
            </w:r>
            <w:r w:rsidRPr="002D445D">
              <w:rPr>
                <w:rFonts w:eastAsia="Times New Roman"/>
                <w:spacing w:val="1"/>
                <w:sz w:val="22"/>
                <w:szCs w:val="22"/>
              </w:rPr>
              <w:t>r</w:t>
            </w:r>
            <w:r w:rsidRPr="002D445D">
              <w:rPr>
                <w:rFonts w:eastAsia="Times New Roman"/>
                <w:sz w:val="22"/>
                <w:szCs w:val="22"/>
              </w:rPr>
              <w:t>a</w:t>
            </w:r>
            <w:r w:rsidRPr="002D445D">
              <w:rPr>
                <w:rFonts w:eastAsia="Times New Roman"/>
                <w:spacing w:val="-1"/>
                <w:sz w:val="22"/>
                <w:szCs w:val="22"/>
              </w:rPr>
              <w:t>ini</w:t>
            </w:r>
            <w:r w:rsidRPr="002D445D">
              <w:rPr>
                <w:rFonts w:eastAsia="Times New Roman"/>
                <w:spacing w:val="-3"/>
                <w:sz w:val="22"/>
                <w:szCs w:val="22"/>
              </w:rPr>
              <w:t>n</w:t>
            </w:r>
            <w:r w:rsidRPr="002D445D">
              <w:rPr>
                <w:rFonts w:eastAsia="Times New Roman"/>
                <w:sz w:val="22"/>
                <w:szCs w:val="22"/>
              </w:rPr>
              <w:t xml:space="preserve">g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1"/>
                <w:sz w:val="22"/>
                <w:szCs w:val="22"/>
              </w:rPr>
              <w:t>i</w:t>
            </w:r>
            <w:r w:rsidRPr="002D445D">
              <w:rPr>
                <w:rFonts w:eastAsia="Times New Roman"/>
                <w:spacing w:val="1"/>
                <w:sz w:val="22"/>
                <w:szCs w:val="22"/>
              </w:rPr>
              <w:t>r</w:t>
            </w:r>
            <w:r w:rsidRPr="002D445D">
              <w:rPr>
                <w:rFonts w:eastAsia="Times New Roman"/>
                <w:sz w:val="22"/>
                <w:szCs w:val="22"/>
              </w:rPr>
              <w:t>ed</w:t>
            </w:r>
            <w:r w:rsidRPr="002D445D">
              <w:rPr>
                <w:rFonts w:eastAsia="Times New Roman"/>
                <w:spacing w:val="-2"/>
                <w:sz w:val="22"/>
                <w:szCs w:val="22"/>
              </w:rPr>
              <w:t xml:space="preserve"> </w:t>
            </w:r>
            <w:r w:rsidRPr="002D445D">
              <w:rPr>
                <w:rFonts w:eastAsia="Times New Roman"/>
                <w:sz w:val="22"/>
                <w:szCs w:val="22"/>
              </w:rPr>
              <w:t xml:space="preserve">and </w:t>
            </w: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1"/>
                <w:sz w:val="22"/>
                <w:szCs w:val="22"/>
              </w:rPr>
              <w:t>D</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w:t>
            </w:r>
          </w:p>
        </w:tc>
        <w:tc>
          <w:tcPr>
            <w:tcW w:w="2250" w:type="dxa"/>
            <w:tcBorders>
              <w:top w:val="single" w:sz="4" w:space="0" w:color="000000"/>
              <w:left w:val="single" w:sz="4" w:space="0" w:color="000000"/>
              <w:bottom w:val="single" w:sz="4" w:space="0" w:color="000000"/>
              <w:right w:val="single" w:sz="4" w:space="0" w:color="000000"/>
            </w:tcBorders>
          </w:tcPr>
          <w:p w14:paraId="3D70ECB8" w14:textId="77777777" w:rsidR="00F856B1" w:rsidRDefault="00AA2ADB" w:rsidP="00AA2ADB">
            <w:pPr>
              <w:tabs>
                <w:tab w:val="left" w:pos="1949"/>
              </w:tabs>
              <w:autoSpaceDE/>
              <w:autoSpaceDN/>
              <w:adjustRightInd/>
              <w:spacing w:before="1" w:line="239" w:lineRule="auto"/>
              <w:ind w:left="90" w:right="301"/>
              <w:jc w:val="center"/>
              <w:rPr>
                <w:rFonts w:eastAsia="Times New Roman"/>
                <w:sz w:val="22"/>
                <w:szCs w:val="22"/>
              </w:rPr>
            </w:pP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mm</w:t>
            </w:r>
            <w:r w:rsidRPr="002D445D">
              <w:rPr>
                <w:rFonts w:eastAsia="Times New Roman"/>
                <w:sz w:val="22"/>
                <w:szCs w:val="22"/>
              </w:rPr>
              <w:t>e</w:t>
            </w:r>
            <w:r w:rsidRPr="002D445D">
              <w:rPr>
                <w:rFonts w:eastAsia="Times New Roman"/>
                <w:spacing w:val="-3"/>
                <w:sz w:val="22"/>
                <w:szCs w:val="22"/>
              </w:rPr>
              <w:t>n</w:t>
            </w:r>
            <w:r w:rsidRPr="002D445D">
              <w:rPr>
                <w:rFonts w:eastAsia="Times New Roman"/>
                <w:sz w:val="22"/>
                <w:szCs w:val="22"/>
              </w:rPr>
              <w:t>t</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z w:val="22"/>
                <w:szCs w:val="22"/>
              </w:rPr>
              <w:t>eso</w:t>
            </w:r>
            <w:r w:rsidRPr="002D445D">
              <w:rPr>
                <w:rFonts w:eastAsia="Times New Roman"/>
                <w:spacing w:val="-1"/>
                <w:sz w:val="22"/>
                <w:szCs w:val="22"/>
              </w:rPr>
              <w:t>l</w:t>
            </w:r>
            <w:r w:rsidRPr="002D445D">
              <w:rPr>
                <w:rFonts w:eastAsia="Times New Roman"/>
                <w:sz w:val="22"/>
                <w:szCs w:val="22"/>
              </w:rPr>
              <w:t>u</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 xml:space="preserve">on and Closed Feedback Form </w:t>
            </w:r>
            <w:r w:rsidRPr="002D445D">
              <w:rPr>
                <w:rFonts w:eastAsia="Times New Roman"/>
                <w:spacing w:val="-1"/>
                <w:sz w:val="22"/>
                <w:szCs w:val="22"/>
              </w:rPr>
              <w:t>A</w:t>
            </w:r>
            <w:r w:rsidRPr="002D445D">
              <w:rPr>
                <w:rFonts w:eastAsia="Times New Roman"/>
                <w:sz w:val="22"/>
                <w:szCs w:val="22"/>
              </w:rPr>
              <w:t>ccess</w:t>
            </w:r>
            <w:r w:rsidRPr="002D445D">
              <w:rPr>
                <w:rFonts w:eastAsia="Times New Roman"/>
                <w:spacing w:val="-1"/>
                <w:sz w:val="22"/>
                <w:szCs w:val="22"/>
              </w:rPr>
              <w:t>i</w:t>
            </w:r>
            <w:r w:rsidRPr="002D445D">
              <w:rPr>
                <w:rFonts w:eastAsia="Times New Roman"/>
                <w:sz w:val="22"/>
                <w:szCs w:val="22"/>
              </w:rPr>
              <w:t xml:space="preserve">on </w:t>
            </w: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 xml:space="preserve">ber </w:t>
            </w:r>
          </w:p>
          <w:p w14:paraId="59A7CF56" w14:textId="78039B7C" w:rsidR="007A3539" w:rsidRPr="002D445D" w:rsidRDefault="00AA2ADB" w:rsidP="00AA2ADB">
            <w:pPr>
              <w:tabs>
                <w:tab w:val="left" w:pos="1949"/>
              </w:tabs>
              <w:autoSpaceDE/>
              <w:autoSpaceDN/>
              <w:adjustRightInd/>
              <w:spacing w:before="1" w:line="239" w:lineRule="auto"/>
              <w:ind w:left="90" w:right="301"/>
              <w:jc w:val="center"/>
              <w:rPr>
                <w:rFonts w:eastAsia="Times New Roman"/>
                <w:sz w:val="22"/>
                <w:szCs w:val="22"/>
              </w:rPr>
            </w:pPr>
            <w:r w:rsidRPr="002D445D">
              <w:rPr>
                <w:rFonts w:eastAsia="Times New Roman"/>
                <w:sz w:val="22"/>
                <w:szCs w:val="22"/>
              </w:rPr>
              <w:t>(Pre-Decisional, Non-Public Information)</w:t>
            </w:r>
          </w:p>
        </w:tc>
      </w:tr>
      <w:tr w:rsidR="00173F6C" w:rsidRPr="002D445D" w14:paraId="79C0625E" w14:textId="77777777" w:rsidTr="00192E59">
        <w:trPr>
          <w:trHeight w:hRule="exact" w:val="5941"/>
        </w:trPr>
        <w:tc>
          <w:tcPr>
            <w:tcW w:w="1464" w:type="dxa"/>
            <w:tcBorders>
              <w:top w:val="single" w:sz="4" w:space="0" w:color="000000"/>
              <w:left w:val="single" w:sz="4" w:space="0" w:color="000000"/>
              <w:bottom w:val="single" w:sz="4" w:space="0" w:color="000000"/>
              <w:right w:val="single" w:sz="4" w:space="0" w:color="000000"/>
            </w:tcBorders>
          </w:tcPr>
          <w:p w14:paraId="7EBBAAEB" w14:textId="77777777" w:rsidR="00173F6C" w:rsidRPr="002D445D" w:rsidRDefault="00173F6C" w:rsidP="00173F6C">
            <w:pPr>
              <w:autoSpaceDE/>
              <w:autoSpaceDN/>
              <w:adjustRightInd/>
              <w:spacing w:after="200" w:line="276" w:lineRule="auto"/>
              <w:rPr>
                <w:rFonts w:eastAsia="Times New Roman"/>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0098F96E" w14:textId="77777777" w:rsidR="00173F6C" w:rsidRPr="002D445D" w:rsidRDefault="00173F6C" w:rsidP="00173F6C">
            <w:pPr>
              <w:autoSpaceDE/>
              <w:autoSpaceDN/>
              <w:adjustRightInd/>
              <w:spacing w:after="200" w:line="276" w:lineRule="auto"/>
              <w:rPr>
                <w:rFonts w:eastAsia="Times New Roman"/>
                <w:sz w:val="22"/>
                <w:szCs w:val="22"/>
              </w:rPr>
            </w:pPr>
          </w:p>
        </w:tc>
        <w:tc>
          <w:tcPr>
            <w:tcW w:w="6735" w:type="dxa"/>
            <w:tcBorders>
              <w:top w:val="single" w:sz="4" w:space="0" w:color="000000"/>
              <w:left w:val="single" w:sz="4" w:space="0" w:color="000000"/>
              <w:bottom w:val="single" w:sz="4" w:space="0" w:color="000000"/>
              <w:right w:val="single" w:sz="4" w:space="0" w:color="000000"/>
            </w:tcBorders>
          </w:tcPr>
          <w:p w14:paraId="07A58E69" w14:textId="77777777" w:rsidR="00173F6C" w:rsidRPr="002D445D" w:rsidRDefault="00173F6C" w:rsidP="00173F6C">
            <w:pPr>
              <w:tabs>
                <w:tab w:val="left" w:pos="460"/>
              </w:tabs>
              <w:autoSpaceDE/>
              <w:autoSpaceDN/>
              <w:adjustRightInd/>
              <w:spacing w:before="11"/>
              <w:ind w:left="460" w:right="217"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De</w:t>
            </w:r>
            <w:r w:rsidRPr="002D445D">
              <w:rPr>
                <w:rFonts w:eastAsia="Times New Roman"/>
                <w:spacing w:val="3"/>
                <w:sz w:val="22"/>
                <w:szCs w:val="22"/>
              </w:rPr>
              <w:t>f</w:t>
            </w:r>
            <w:r w:rsidRPr="002D445D">
              <w:rPr>
                <w:rFonts w:eastAsia="Times New Roman"/>
                <w:spacing w:val="-1"/>
                <w:sz w:val="22"/>
                <w:szCs w:val="22"/>
              </w:rPr>
              <w:t>ini</w:t>
            </w:r>
            <w:r w:rsidRPr="002D445D">
              <w:rPr>
                <w:rFonts w:eastAsia="Times New Roman"/>
                <w:spacing w:val="1"/>
                <w:sz w:val="22"/>
                <w:szCs w:val="22"/>
              </w:rPr>
              <w:t>t</w:t>
            </w:r>
            <w:r w:rsidRPr="002D445D">
              <w:rPr>
                <w:rFonts w:eastAsia="Times New Roman"/>
                <w:spacing w:val="-1"/>
                <w:sz w:val="22"/>
                <w:szCs w:val="22"/>
              </w:rPr>
              <w:t>io</w:t>
            </w:r>
            <w:r w:rsidRPr="002D445D">
              <w:rPr>
                <w:rFonts w:eastAsia="Times New Roman"/>
                <w:sz w:val="22"/>
                <w:szCs w:val="22"/>
              </w:rPr>
              <w:t>n</w:t>
            </w:r>
            <w:r w:rsidRPr="002D445D">
              <w:rPr>
                <w:rFonts w:eastAsia="Times New Roman"/>
                <w:spacing w:val="1"/>
                <w:sz w:val="22"/>
                <w:szCs w:val="22"/>
              </w:rPr>
              <w:t xml:space="preserve"> </w:t>
            </w:r>
            <w:r w:rsidRPr="002D445D">
              <w:rPr>
                <w:rFonts w:eastAsia="Times New Roman"/>
                <w:i/>
                <w:spacing w:val="-1"/>
                <w:sz w:val="22"/>
                <w:szCs w:val="22"/>
              </w:rPr>
              <w:t>S</w:t>
            </w:r>
            <w:r w:rsidRPr="002D445D">
              <w:rPr>
                <w:rFonts w:eastAsia="Times New Roman"/>
                <w:i/>
                <w:sz w:val="22"/>
                <w:szCs w:val="22"/>
              </w:rPr>
              <w:t>pec</w:t>
            </w:r>
            <w:r w:rsidRPr="002D445D">
              <w:rPr>
                <w:rFonts w:eastAsia="Times New Roman"/>
                <w:i/>
                <w:spacing w:val="-3"/>
                <w:sz w:val="22"/>
                <w:szCs w:val="22"/>
              </w:rPr>
              <w:t>i</w:t>
            </w:r>
            <w:r w:rsidRPr="002D445D">
              <w:rPr>
                <w:rFonts w:eastAsia="Times New Roman"/>
                <w:i/>
                <w:spacing w:val="1"/>
                <w:sz w:val="22"/>
                <w:szCs w:val="22"/>
              </w:rPr>
              <w:t>f</w:t>
            </w:r>
            <w:r w:rsidRPr="002D445D">
              <w:rPr>
                <w:rFonts w:eastAsia="Times New Roman"/>
                <w:i/>
                <w:spacing w:val="-1"/>
                <w:sz w:val="22"/>
                <w:szCs w:val="22"/>
              </w:rPr>
              <w:t>i</w:t>
            </w:r>
            <w:r w:rsidRPr="002D445D">
              <w:rPr>
                <w:rFonts w:eastAsia="Times New Roman"/>
                <w:i/>
                <w:sz w:val="22"/>
                <w:szCs w:val="22"/>
              </w:rPr>
              <w:t>ed</w:t>
            </w:r>
            <w:r w:rsidRPr="002D445D">
              <w:rPr>
                <w:rFonts w:eastAsia="Times New Roman"/>
                <w:i/>
                <w:spacing w:val="1"/>
                <w:sz w:val="22"/>
                <w:szCs w:val="22"/>
              </w:rPr>
              <w:t xml:space="preserve"> </w:t>
            </w:r>
            <w:r w:rsidRPr="002D445D">
              <w:rPr>
                <w:rFonts w:eastAsia="Times New Roman"/>
                <w:i/>
                <w:sz w:val="22"/>
                <w:szCs w:val="22"/>
              </w:rPr>
              <w:t>Fun</w:t>
            </w:r>
            <w:r w:rsidRPr="002D445D">
              <w:rPr>
                <w:rFonts w:eastAsia="Times New Roman"/>
                <w:i/>
                <w:spacing w:val="-2"/>
                <w:sz w:val="22"/>
                <w:szCs w:val="22"/>
              </w:rPr>
              <w:t>c</w:t>
            </w:r>
            <w:r w:rsidRPr="002D445D">
              <w:rPr>
                <w:rFonts w:eastAsia="Times New Roman"/>
                <w:i/>
                <w:spacing w:val="1"/>
                <w:sz w:val="22"/>
                <w:szCs w:val="22"/>
              </w:rPr>
              <w:t>t</w:t>
            </w:r>
            <w:r w:rsidRPr="002D445D">
              <w:rPr>
                <w:rFonts w:eastAsia="Times New Roman"/>
                <w:i/>
                <w:spacing w:val="-1"/>
                <w:sz w:val="22"/>
                <w:szCs w:val="22"/>
              </w:rPr>
              <w:t>i</w:t>
            </w:r>
            <w:r w:rsidRPr="002D445D">
              <w:rPr>
                <w:rFonts w:eastAsia="Times New Roman"/>
                <w:i/>
                <w:sz w:val="22"/>
                <w:szCs w:val="22"/>
              </w:rPr>
              <w:t>on</w:t>
            </w:r>
            <w:r w:rsidRPr="002D445D">
              <w:rPr>
                <w:rFonts w:eastAsia="Times New Roman"/>
                <w:i/>
                <w:spacing w:val="1"/>
                <w:sz w:val="22"/>
                <w:szCs w:val="22"/>
              </w:rPr>
              <w:t>/</w:t>
            </w:r>
            <w:r w:rsidRPr="002D445D">
              <w:rPr>
                <w:rFonts w:eastAsia="Times New Roman"/>
                <w:i/>
                <w:spacing w:val="-1"/>
                <w:sz w:val="22"/>
                <w:szCs w:val="22"/>
              </w:rPr>
              <w:t>S</w:t>
            </w:r>
            <w:r w:rsidRPr="002D445D">
              <w:rPr>
                <w:rFonts w:eastAsia="Times New Roman"/>
                <w:i/>
                <w:sz w:val="22"/>
                <w:szCs w:val="22"/>
              </w:rPr>
              <w:t>pec</w:t>
            </w:r>
            <w:r w:rsidRPr="002D445D">
              <w:rPr>
                <w:rFonts w:eastAsia="Times New Roman"/>
                <w:i/>
                <w:spacing w:val="-1"/>
                <w:sz w:val="22"/>
                <w:szCs w:val="22"/>
              </w:rPr>
              <w:t>i</w:t>
            </w:r>
            <w:r w:rsidRPr="002D445D">
              <w:rPr>
                <w:rFonts w:eastAsia="Times New Roman"/>
                <w:i/>
                <w:spacing w:val="1"/>
                <w:sz w:val="22"/>
                <w:szCs w:val="22"/>
              </w:rPr>
              <w:t>f</w:t>
            </w:r>
            <w:r w:rsidRPr="002D445D">
              <w:rPr>
                <w:rFonts w:eastAsia="Times New Roman"/>
                <w:i/>
                <w:spacing w:val="-1"/>
                <w:sz w:val="22"/>
                <w:szCs w:val="22"/>
              </w:rPr>
              <w:t>i</w:t>
            </w:r>
            <w:r w:rsidRPr="002D445D">
              <w:rPr>
                <w:rFonts w:eastAsia="Times New Roman"/>
                <w:i/>
                <w:sz w:val="22"/>
                <w:szCs w:val="22"/>
              </w:rPr>
              <w:t>ed</w:t>
            </w:r>
            <w:r w:rsidRPr="002D445D">
              <w:rPr>
                <w:rFonts w:eastAsia="Times New Roman"/>
                <w:i/>
                <w:spacing w:val="1"/>
                <w:sz w:val="22"/>
                <w:szCs w:val="22"/>
              </w:rPr>
              <w:t xml:space="preserve"> </w:t>
            </w:r>
            <w:r w:rsidRPr="002D445D">
              <w:rPr>
                <w:rFonts w:eastAsia="Times New Roman"/>
                <w:i/>
                <w:spacing w:val="-1"/>
                <w:sz w:val="22"/>
                <w:szCs w:val="22"/>
              </w:rPr>
              <w:t>S</w:t>
            </w:r>
            <w:r w:rsidRPr="002D445D">
              <w:rPr>
                <w:rFonts w:eastAsia="Times New Roman"/>
                <w:i/>
                <w:spacing w:val="-3"/>
                <w:sz w:val="22"/>
                <w:szCs w:val="22"/>
              </w:rPr>
              <w:t>a</w:t>
            </w:r>
            <w:r w:rsidRPr="002D445D">
              <w:rPr>
                <w:rFonts w:eastAsia="Times New Roman"/>
                <w:i/>
                <w:spacing w:val="1"/>
                <w:sz w:val="22"/>
                <w:szCs w:val="22"/>
              </w:rPr>
              <w:t>f</w:t>
            </w:r>
            <w:r w:rsidRPr="002D445D">
              <w:rPr>
                <w:rFonts w:eastAsia="Times New Roman"/>
                <w:i/>
                <w:sz w:val="22"/>
                <w:szCs w:val="22"/>
              </w:rPr>
              <w:t>e</w:t>
            </w:r>
            <w:r w:rsidRPr="002D445D">
              <w:rPr>
                <w:rFonts w:eastAsia="Times New Roman"/>
                <w:i/>
                <w:spacing w:val="1"/>
                <w:sz w:val="22"/>
                <w:szCs w:val="22"/>
              </w:rPr>
              <w:t>t</w:t>
            </w:r>
            <w:r w:rsidRPr="002D445D">
              <w:rPr>
                <w:rFonts w:eastAsia="Times New Roman"/>
                <w:i/>
                <w:sz w:val="22"/>
                <w:szCs w:val="22"/>
              </w:rPr>
              <w:t>y</w:t>
            </w:r>
            <w:r w:rsidRPr="002D445D">
              <w:rPr>
                <w:rFonts w:eastAsia="Times New Roman"/>
                <w:i/>
                <w:spacing w:val="-1"/>
                <w:sz w:val="22"/>
                <w:szCs w:val="22"/>
              </w:rPr>
              <w:t xml:space="preserve"> </w:t>
            </w:r>
            <w:r w:rsidRPr="002D445D">
              <w:rPr>
                <w:rFonts w:eastAsia="Times New Roman"/>
                <w:i/>
                <w:sz w:val="22"/>
                <w:szCs w:val="22"/>
              </w:rPr>
              <w:t>Fu</w:t>
            </w:r>
            <w:r w:rsidRPr="002D445D">
              <w:rPr>
                <w:rFonts w:eastAsia="Times New Roman"/>
                <w:i/>
                <w:spacing w:val="-3"/>
                <w:sz w:val="22"/>
                <w:szCs w:val="22"/>
              </w:rPr>
              <w:t>n</w:t>
            </w:r>
            <w:r w:rsidRPr="002D445D">
              <w:rPr>
                <w:rFonts w:eastAsia="Times New Roman"/>
                <w:i/>
                <w:sz w:val="22"/>
                <w:szCs w:val="22"/>
              </w:rPr>
              <w:t>c</w:t>
            </w:r>
            <w:r w:rsidRPr="002D445D">
              <w:rPr>
                <w:rFonts w:eastAsia="Times New Roman"/>
                <w:i/>
                <w:spacing w:val="1"/>
                <w:sz w:val="22"/>
                <w:szCs w:val="22"/>
              </w:rPr>
              <w:t>t</w:t>
            </w:r>
            <w:r w:rsidRPr="002D445D">
              <w:rPr>
                <w:rFonts w:eastAsia="Times New Roman"/>
                <w:i/>
                <w:spacing w:val="-1"/>
                <w:sz w:val="22"/>
                <w:szCs w:val="22"/>
              </w:rPr>
              <w:t>i</w:t>
            </w:r>
            <w:r w:rsidRPr="002D445D">
              <w:rPr>
                <w:rFonts w:eastAsia="Times New Roman"/>
                <w:i/>
                <w:sz w:val="22"/>
                <w:szCs w:val="22"/>
              </w:rPr>
              <w:t>on.</w:t>
            </w:r>
            <w:r w:rsidRPr="002D445D">
              <w:rPr>
                <w:rFonts w:eastAsia="Times New Roman"/>
                <w:i/>
                <w:spacing w:val="2"/>
                <w:sz w:val="22"/>
                <w:szCs w:val="22"/>
              </w:rPr>
              <w:t xml:space="preserve">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1"/>
                <w:sz w:val="22"/>
                <w:szCs w:val="22"/>
              </w:rPr>
              <w:t>f</w:t>
            </w:r>
            <w:r w:rsidRPr="002D445D">
              <w:rPr>
                <w:rFonts w:eastAsia="Times New Roman"/>
                <w:sz w:val="22"/>
                <w:szCs w:val="22"/>
              </w:rPr>
              <w:t>e</w:t>
            </w:r>
            <w:r w:rsidRPr="002D445D">
              <w:rPr>
                <w:rFonts w:eastAsia="Times New Roman"/>
                <w:spacing w:val="1"/>
                <w:sz w:val="22"/>
                <w:szCs w:val="22"/>
              </w:rPr>
              <w:t>r</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1"/>
                <w:sz w:val="22"/>
                <w:szCs w:val="22"/>
              </w:rPr>
              <w:t>t</w:t>
            </w:r>
            <w:r w:rsidRPr="002D445D">
              <w:rPr>
                <w:rFonts w:eastAsia="Times New Roman"/>
                <w:sz w:val="22"/>
                <w:szCs w:val="22"/>
              </w:rPr>
              <w:t xml:space="preserve">o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pacing w:val="1"/>
                <w:sz w:val="22"/>
                <w:szCs w:val="22"/>
              </w:rPr>
              <w:t>“</w:t>
            </w:r>
            <w:r w:rsidRPr="002D445D">
              <w:rPr>
                <w:rFonts w:eastAsia="Times New Roman"/>
                <w:sz w:val="22"/>
                <w:szCs w:val="22"/>
              </w:rPr>
              <w:t>spec</w:t>
            </w:r>
            <w:r w:rsidRPr="002D445D">
              <w:rPr>
                <w:rFonts w:eastAsia="Times New Roman"/>
                <w:spacing w:val="-4"/>
                <w:sz w:val="22"/>
                <w:szCs w:val="22"/>
              </w:rPr>
              <w:t>i</w:t>
            </w:r>
            <w:r w:rsidRPr="002D445D">
              <w:rPr>
                <w:rFonts w:eastAsia="Times New Roman"/>
                <w:spacing w:val="3"/>
                <w:sz w:val="22"/>
                <w:szCs w:val="22"/>
              </w:rPr>
              <w:t>f</w:t>
            </w:r>
            <w:r w:rsidRPr="002D445D">
              <w:rPr>
                <w:rFonts w:eastAsia="Times New Roman"/>
                <w:spacing w:val="-1"/>
                <w:sz w:val="22"/>
                <w:szCs w:val="22"/>
              </w:rPr>
              <w:t>i</w:t>
            </w:r>
            <w:r w:rsidRPr="002D445D">
              <w:rPr>
                <w:rFonts w:eastAsia="Times New Roman"/>
                <w:sz w:val="22"/>
                <w:szCs w:val="22"/>
              </w:rPr>
              <w:t>ed</w:t>
            </w:r>
            <w:r w:rsidRPr="002D445D">
              <w:rPr>
                <w:rFonts w:eastAsia="Times New Roman"/>
                <w:spacing w:val="1"/>
                <w:sz w:val="22"/>
                <w:szCs w:val="22"/>
              </w:rPr>
              <w:t xml:space="preserve"> </w:t>
            </w:r>
            <w:r w:rsidRPr="002D445D">
              <w:rPr>
                <w:rFonts w:eastAsia="Times New Roman"/>
                <w:sz w:val="22"/>
                <w:szCs w:val="22"/>
              </w:rPr>
              <w:t>s</w:t>
            </w:r>
            <w:r w:rsidRPr="002D445D">
              <w:rPr>
                <w:rFonts w:eastAsia="Times New Roman"/>
                <w:spacing w:val="-3"/>
                <w:sz w:val="22"/>
                <w:szCs w:val="22"/>
              </w:rPr>
              <w:t>a</w:t>
            </w:r>
            <w:r w:rsidRPr="002D445D">
              <w:rPr>
                <w:rFonts w:eastAsia="Times New Roman"/>
                <w:spacing w:val="1"/>
                <w:sz w:val="22"/>
                <w:szCs w:val="22"/>
              </w:rPr>
              <w:t>f</w:t>
            </w:r>
            <w:r w:rsidRPr="002D445D">
              <w:rPr>
                <w:rFonts w:eastAsia="Times New Roman"/>
                <w:spacing w:val="-3"/>
                <w:sz w:val="22"/>
                <w:szCs w:val="22"/>
              </w:rPr>
              <w:t>e</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4"/>
                <w:sz w:val="22"/>
                <w:szCs w:val="22"/>
              </w:rPr>
              <w:t xml:space="preserve"> </w:t>
            </w:r>
            <w:r w:rsidRPr="002D445D">
              <w:rPr>
                <w:rFonts w:eastAsia="Times New Roman"/>
                <w:spacing w:val="3"/>
                <w:sz w:val="22"/>
                <w:szCs w:val="22"/>
              </w:rPr>
              <w:t>f</w:t>
            </w:r>
            <w:r w:rsidRPr="002D445D">
              <w:rPr>
                <w:rFonts w:eastAsia="Times New Roman"/>
                <w:sz w:val="22"/>
                <w:szCs w:val="22"/>
              </w:rPr>
              <w:t>un</w:t>
            </w:r>
            <w:r w:rsidRPr="002D445D">
              <w:rPr>
                <w:rFonts w:eastAsia="Times New Roman"/>
                <w:spacing w:val="-2"/>
                <w:sz w:val="22"/>
                <w:szCs w:val="22"/>
              </w:rPr>
              <w:t>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2"/>
                <w:sz w:val="22"/>
                <w:szCs w:val="22"/>
              </w:rPr>
              <w:t xml:space="preserve"> </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4"/>
                <w:sz w:val="22"/>
                <w:szCs w:val="22"/>
              </w:rPr>
              <w:t xml:space="preserve"> </w:t>
            </w:r>
            <w:r w:rsidRPr="002D445D">
              <w:rPr>
                <w:rFonts w:eastAsia="Times New Roman"/>
                <w:spacing w:val="3"/>
                <w:sz w:val="22"/>
                <w:szCs w:val="22"/>
              </w:rPr>
              <w:t>f</w:t>
            </w:r>
            <w:r w:rsidRPr="002D445D">
              <w:rPr>
                <w:rFonts w:eastAsia="Times New Roman"/>
                <w:sz w:val="22"/>
                <w:szCs w:val="22"/>
              </w:rPr>
              <w:t>ac</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C</w:t>
            </w:r>
            <w:r w:rsidRPr="002D445D">
              <w:rPr>
                <w:rFonts w:eastAsia="Times New Roman"/>
                <w:sz w:val="22"/>
                <w:szCs w:val="22"/>
              </w:rPr>
              <w:t>L</w:t>
            </w:r>
            <w:r w:rsidRPr="002D445D">
              <w:rPr>
                <w:rFonts w:eastAsia="Times New Roman"/>
                <w:spacing w:val="-1"/>
                <w:sz w:val="22"/>
                <w:szCs w:val="22"/>
              </w:rPr>
              <w:t>B</w:t>
            </w:r>
            <w:r w:rsidRPr="002D445D">
              <w:rPr>
                <w:rFonts w:eastAsia="Times New Roman"/>
                <w:sz w:val="22"/>
                <w:szCs w:val="22"/>
              </w:rPr>
              <w:t>.</w:t>
            </w:r>
          </w:p>
          <w:p w14:paraId="75551461" w14:textId="77777777" w:rsidR="00173F6C" w:rsidRPr="002D445D" w:rsidRDefault="00173F6C" w:rsidP="00173F6C">
            <w:pPr>
              <w:tabs>
                <w:tab w:val="left" w:pos="460"/>
              </w:tabs>
              <w:autoSpaceDE/>
              <w:autoSpaceDN/>
              <w:adjustRightInd/>
              <w:spacing w:before="13" w:line="239" w:lineRule="auto"/>
              <w:ind w:left="460" w:right="402"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O</w:t>
            </w:r>
            <w:r w:rsidRPr="002D445D">
              <w:rPr>
                <w:rFonts w:eastAsia="Times New Roman"/>
                <w:sz w:val="22"/>
                <w:szCs w:val="22"/>
              </w:rPr>
              <w:t>pe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D</w:t>
            </w:r>
            <w:r w:rsidRPr="002D445D">
              <w:rPr>
                <w:rFonts w:eastAsia="Times New Roman"/>
                <w:sz w:val="22"/>
                <w:szCs w:val="22"/>
              </w:rPr>
              <w:t>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2"/>
                <w:sz w:val="22"/>
                <w:szCs w:val="22"/>
              </w:rPr>
              <w:t>r</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z w:val="22"/>
                <w:szCs w:val="22"/>
              </w:rPr>
              <w:t>na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3"/>
                <w:sz w:val="22"/>
                <w:szCs w:val="22"/>
              </w:rPr>
              <w:t>o</w:t>
            </w:r>
            <w:r w:rsidRPr="002D445D">
              <w:rPr>
                <w:rFonts w:eastAsia="Times New Roman"/>
                <w:sz w:val="22"/>
                <w:szCs w:val="22"/>
              </w:rPr>
              <w:t>n</w:t>
            </w:r>
            <w:r w:rsidRPr="002D445D">
              <w:rPr>
                <w:rFonts w:eastAsia="Times New Roman"/>
                <w:spacing w:val="1"/>
                <w:sz w:val="22"/>
                <w:szCs w:val="22"/>
              </w:rPr>
              <w:t xml:space="preserve"> </w:t>
            </w:r>
            <w:r w:rsidRPr="002D445D">
              <w:rPr>
                <w:rFonts w:eastAsia="Times New Roman"/>
                <w:spacing w:val="-1"/>
                <w:sz w:val="22"/>
                <w:szCs w:val="22"/>
              </w:rPr>
              <w:t>P</w:t>
            </w:r>
            <w:r w:rsidRPr="002D445D">
              <w:rPr>
                <w:rFonts w:eastAsia="Times New Roman"/>
                <w:spacing w:val="1"/>
                <w:sz w:val="22"/>
                <w:szCs w:val="22"/>
              </w:rPr>
              <w:t>r</w:t>
            </w:r>
            <w:r w:rsidRPr="002D445D">
              <w:rPr>
                <w:rFonts w:eastAsia="Times New Roman"/>
                <w:sz w:val="22"/>
                <w:szCs w:val="22"/>
              </w:rPr>
              <w:t>oces</w:t>
            </w:r>
            <w:r w:rsidRPr="002D445D">
              <w:rPr>
                <w:rFonts w:eastAsia="Times New Roman"/>
                <w:spacing w:val="-1"/>
                <w:sz w:val="22"/>
                <w:szCs w:val="22"/>
              </w:rPr>
              <w:t>s</w:t>
            </w:r>
            <w:r w:rsidRPr="002D445D">
              <w:rPr>
                <w:rFonts w:eastAsia="Times New Roman"/>
                <w:sz w:val="22"/>
                <w:szCs w:val="22"/>
              </w:rPr>
              <w:t xml:space="preserve">. </w:t>
            </w:r>
            <w:r w:rsidRPr="002D445D">
              <w:rPr>
                <w:rFonts w:eastAsia="Times New Roman"/>
                <w:spacing w:val="1"/>
                <w:sz w:val="22"/>
                <w:szCs w:val="22"/>
              </w:rPr>
              <w:t>“</w:t>
            </w:r>
            <w:r w:rsidRPr="002D445D">
              <w:rPr>
                <w:rFonts w:eastAsia="Times New Roman"/>
                <w:spacing w:val="-1"/>
                <w:sz w:val="22"/>
                <w:szCs w:val="22"/>
              </w:rPr>
              <w:t>PR</w:t>
            </w:r>
            <w:r w:rsidRPr="002D445D">
              <w:rPr>
                <w:rFonts w:eastAsia="Times New Roman"/>
                <w:sz w:val="22"/>
                <w:szCs w:val="22"/>
              </w:rPr>
              <w:t>A</w:t>
            </w:r>
            <w:r w:rsidRPr="002D445D">
              <w:rPr>
                <w:rFonts w:eastAsia="Times New Roman"/>
                <w:spacing w:val="-2"/>
                <w:sz w:val="22"/>
                <w:szCs w:val="22"/>
              </w:rPr>
              <w:t xml:space="preserve"> </w:t>
            </w:r>
            <w:r w:rsidRPr="002D445D">
              <w:rPr>
                <w:rFonts w:eastAsia="Times New Roman"/>
                <w:spacing w:val="1"/>
                <w:sz w:val="22"/>
                <w:szCs w:val="22"/>
              </w:rPr>
              <w:t>f</w:t>
            </w:r>
            <w:r w:rsidRPr="002D445D">
              <w:rPr>
                <w:rFonts w:eastAsia="Times New Roman"/>
                <w:sz w:val="22"/>
                <w:szCs w:val="22"/>
              </w:rPr>
              <w:t>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3"/>
                <w:sz w:val="22"/>
                <w:szCs w:val="22"/>
              </w:rPr>
              <w:t>o</w:t>
            </w:r>
            <w:r w:rsidRPr="002D445D">
              <w:rPr>
                <w:rFonts w:eastAsia="Times New Roman"/>
                <w:sz w:val="22"/>
                <w:szCs w:val="22"/>
              </w:rPr>
              <w:t>na</w:t>
            </w:r>
            <w:r w:rsidRPr="002D445D">
              <w:rPr>
                <w:rFonts w:eastAsia="Times New Roman"/>
                <w:spacing w:val="-1"/>
                <w:sz w:val="22"/>
                <w:szCs w:val="22"/>
              </w:rPr>
              <w:t>l</w:t>
            </w:r>
            <w:r w:rsidRPr="002D445D">
              <w:rPr>
                <w:rFonts w:eastAsia="Times New Roman"/>
                <w:sz w:val="22"/>
                <w:szCs w:val="22"/>
              </w:rPr>
              <w:t>”</w:t>
            </w:r>
            <w:r w:rsidRPr="002D445D">
              <w:rPr>
                <w:rFonts w:eastAsia="Times New Roman"/>
                <w:spacing w:val="2"/>
                <w:sz w:val="22"/>
                <w:szCs w:val="22"/>
              </w:rPr>
              <w:t xml:space="preserve"> </w:t>
            </w:r>
            <w:r w:rsidRPr="002D445D">
              <w:rPr>
                <w:rFonts w:eastAsia="Times New Roman"/>
                <w:spacing w:val="-1"/>
                <w:sz w:val="22"/>
                <w:szCs w:val="22"/>
              </w:rPr>
              <w:t>i</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z w:val="22"/>
                <w:szCs w:val="22"/>
              </w:rPr>
              <w:t>used</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o ca</w:t>
            </w:r>
            <w:r w:rsidRPr="002D445D">
              <w:rPr>
                <w:rFonts w:eastAsia="Times New Roman"/>
                <w:spacing w:val="-1"/>
                <w:sz w:val="22"/>
                <w:szCs w:val="22"/>
              </w:rPr>
              <w:t>l</w:t>
            </w:r>
            <w:r w:rsidRPr="002D445D">
              <w:rPr>
                <w:rFonts w:eastAsia="Times New Roman"/>
                <w:sz w:val="22"/>
                <w:szCs w:val="22"/>
              </w:rPr>
              <w:t>cu</w:t>
            </w:r>
            <w:r w:rsidRPr="002D445D">
              <w:rPr>
                <w:rFonts w:eastAsia="Times New Roman"/>
                <w:spacing w:val="-1"/>
                <w:sz w:val="22"/>
                <w:szCs w:val="22"/>
              </w:rPr>
              <w:t>l</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 xml:space="preserve"> r</w:t>
            </w:r>
            <w:r w:rsidRPr="002D445D">
              <w:rPr>
                <w:rFonts w:eastAsia="Times New Roman"/>
                <w:spacing w:val="-1"/>
                <w:sz w:val="22"/>
                <w:szCs w:val="22"/>
              </w:rPr>
              <w:t>i</w:t>
            </w:r>
            <w:r w:rsidRPr="002D445D">
              <w:rPr>
                <w:rFonts w:eastAsia="Times New Roman"/>
                <w:spacing w:val="-2"/>
                <w:sz w:val="22"/>
                <w:szCs w:val="22"/>
              </w:rPr>
              <w:t>s</w:t>
            </w:r>
            <w:r w:rsidRPr="002D445D">
              <w:rPr>
                <w:rFonts w:eastAsia="Times New Roman"/>
                <w:sz w:val="22"/>
                <w:szCs w:val="22"/>
              </w:rPr>
              <w:t>k</w:t>
            </w:r>
            <w:r w:rsidRPr="002D445D">
              <w:rPr>
                <w:rFonts w:eastAsia="Times New Roman"/>
                <w:spacing w:val="1"/>
                <w:sz w:val="22"/>
                <w:szCs w:val="22"/>
              </w:rPr>
              <w:t>-</w:t>
            </w:r>
            <w:r w:rsidRPr="002D445D">
              <w:rPr>
                <w:rFonts w:eastAsia="Times New Roman"/>
                <w:spacing w:val="-1"/>
                <w:sz w:val="22"/>
                <w:szCs w:val="22"/>
              </w:rPr>
              <w:t>i</w:t>
            </w:r>
            <w:r w:rsidRPr="002D445D">
              <w:rPr>
                <w:rFonts w:eastAsia="Times New Roman"/>
                <w:spacing w:val="-3"/>
                <w:sz w:val="22"/>
                <w:szCs w:val="22"/>
              </w:rPr>
              <w:t>n</w:t>
            </w:r>
            <w:r w:rsidRPr="002D445D">
              <w:rPr>
                <w:rFonts w:eastAsia="Times New Roman"/>
                <w:spacing w:val="3"/>
                <w:sz w:val="22"/>
                <w:szCs w:val="22"/>
              </w:rPr>
              <w:t>f</w:t>
            </w:r>
            <w:r w:rsidRPr="002D445D">
              <w:rPr>
                <w:rFonts w:eastAsia="Times New Roman"/>
                <w:sz w:val="22"/>
                <w:szCs w:val="22"/>
              </w:rPr>
              <w:t>o</w:t>
            </w:r>
            <w:r w:rsidRPr="002D445D">
              <w:rPr>
                <w:rFonts w:eastAsia="Times New Roman"/>
                <w:spacing w:val="-2"/>
                <w:sz w:val="22"/>
                <w:szCs w:val="22"/>
              </w:rPr>
              <w:t>r</w:t>
            </w:r>
            <w:r w:rsidRPr="002D445D">
              <w:rPr>
                <w:rFonts w:eastAsia="Times New Roman"/>
                <w:spacing w:val="1"/>
                <w:sz w:val="22"/>
                <w:szCs w:val="22"/>
              </w:rPr>
              <w:t>m</w:t>
            </w:r>
            <w:r w:rsidRPr="002D445D">
              <w:rPr>
                <w:rFonts w:eastAsia="Times New Roman"/>
                <w:sz w:val="22"/>
                <w:szCs w:val="22"/>
              </w:rPr>
              <w:t>ed</w:t>
            </w:r>
            <w:r w:rsidRPr="002D445D">
              <w:rPr>
                <w:rFonts w:eastAsia="Times New Roman"/>
                <w:spacing w:val="1"/>
                <w:sz w:val="22"/>
                <w:szCs w:val="22"/>
              </w:rPr>
              <w:t xml:space="preserve"> </w:t>
            </w:r>
            <w:r w:rsidRPr="002D445D">
              <w:rPr>
                <w:rFonts w:eastAsia="Times New Roman"/>
                <w:spacing w:val="-4"/>
                <w:sz w:val="22"/>
                <w:szCs w:val="22"/>
              </w:rPr>
              <w:t>C</w:t>
            </w:r>
            <w:r w:rsidRPr="002D445D">
              <w:rPr>
                <w:rFonts w:eastAsia="Times New Roman"/>
                <w:sz w:val="22"/>
                <w:szCs w:val="22"/>
              </w:rPr>
              <w:t>o</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2"/>
                <w:sz w:val="22"/>
                <w:szCs w:val="22"/>
              </w:rPr>
              <w:t xml:space="preserve"> </w:t>
            </w:r>
            <w:r w:rsidRPr="002D445D">
              <w:rPr>
                <w:rFonts w:eastAsia="Times New Roman"/>
                <w:spacing w:val="2"/>
                <w:sz w:val="22"/>
                <w:szCs w:val="22"/>
              </w:rPr>
              <w:t>T</w:t>
            </w:r>
            <w:r w:rsidRPr="002D445D">
              <w:rPr>
                <w:rFonts w:eastAsia="Times New Roman"/>
                <w:spacing w:val="-1"/>
                <w:sz w:val="22"/>
                <w:szCs w:val="22"/>
              </w:rPr>
              <w:t>i</w:t>
            </w:r>
            <w:r w:rsidRPr="002D445D">
              <w:rPr>
                <w:rFonts w:eastAsia="Times New Roman"/>
                <w:spacing w:val="1"/>
                <w:sz w:val="22"/>
                <w:szCs w:val="22"/>
              </w:rPr>
              <w:t>m</w:t>
            </w:r>
            <w:r w:rsidRPr="002D445D">
              <w:rPr>
                <w:rFonts w:eastAsia="Times New Roman"/>
                <w:sz w:val="22"/>
                <w:szCs w:val="22"/>
              </w:rPr>
              <w:t>es</w:t>
            </w:r>
            <w:r w:rsidRPr="002D445D">
              <w:rPr>
                <w:rFonts w:eastAsia="Times New Roman"/>
                <w:spacing w:val="-1"/>
                <w:sz w:val="22"/>
                <w:szCs w:val="22"/>
              </w:rPr>
              <w:t xml:space="preserve"> </w:t>
            </w:r>
            <w:r w:rsidRPr="002D445D">
              <w:rPr>
                <w:rFonts w:eastAsia="Times New Roman"/>
                <w:sz w:val="22"/>
                <w:szCs w:val="22"/>
              </w:rPr>
              <w:t>b</w:t>
            </w:r>
            <w:r w:rsidRPr="002D445D">
              <w:rPr>
                <w:rFonts w:eastAsia="Times New Roman"/>
                <w:spacing w:val="-3"/>
                <w:sz w:val="22"/>
                <w:szCs w:val="22"/>
              </w:rPr>
              <w:t>u</w:t>
            </w:r>
            <w:r w:rsidRPr="002D445D">
              <w:rPr>
                <w:rFonts w:eastAsia="Times New Roman"/>
                <w:sz w:val="22"/>
                <w:szCs w:val="22"/>
              </w:rPr>
              <w:t xml:space="preserve">t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2"/>
                <w:sz w:val="22"/>
                <w:szCs w:val="22"/>
              </w:rPr>
              <w:t>r</w:t>
            </w:r>
            <w:r w:rsidRPr="002D445D">
              <w:rPr>
                <w:rFonts w:eastAsia="Times New Roman"/>
                <w:sz w:val="22"/>
                <w:szCs w:val="22"/>
              </w:rPr>
              <w:t>m</w:t>
            </w:r>
            <w:r w:rsidRPr="002D445D">
              <w:rPr>
                <w:rFonts w:eastAsia="Times New Roman"/>
                <w:spacing w:val="2"/>
                <w:sz w:val="22"/>
                <w:szCs w:val="22"/>
              </w:rPr>
              <w:t xml:space="preserve"> </w:t>
            </w:r>
            <w:r w:rsidRPr="002D445D">
              <w:rPr>
                <w:rFonts w:eastAsia="Times New Roman"/>
                <w:sz w:val="22"/>
                <w:szCs w:val="22"/>
              </w:rPr>
              <w:t>does</w:t>
            </w:r>
            <w:r w:rsidRPr="002D445D">
              <w:rPr>
                <w:rFonts w:eastAsia="Times New Roman"/>
                <w:spacing w:val="-1"/>
                <w:sz w:val="22"/>
                <w:szCs w:val="22"/>
              </w:rPr>
              <w:t xml:space="preserve"> </w:t>
            </w:r>
            <w:r w:rsidRPr="002D445D">
              <w:rPr>
                <w:rFonts w:eastAsia="Times New Roman"/>
                <w:sz w:val="22"/>
                <w:szCs w:val="22"/>
              </w:rPr>
              <w:t>not app</w:t>
            </w:r>
            <w:r w:rsidRPr="002D445D">
              <w:rPr>
                <w:rFonts w:eastAsia="Times New Roman"/>
                <w:spacing w:val="-1"/>
                <w:sz w:val="22"/>
                <w:szCs w:val="22"/>
              </w:rPr>
              <w:t>l</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1"/>
                <w:sz w:val="22"/>
                <w:szCs w:val="22"/>
              </w:rPr>
              <w:t xml:space="preserve"> </w:t>
            </w:r>
            <w:r w:rsidRPr="002D445D">
              <w:rPr>
                <w:rFonts w:eastAsia="Times New Roman"/>
                <w:sz w:val="22"/>
                <w:szCs w:val="22"/>
              </w:rPr>
              <w:t>ope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z w:val="22"/>
                <w:szCs w:val="22"/>
              </w:rPr>
              <w:t>de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2"/>
                <w:sz w:val="22"/>
                <w:szCs w:val="22"/>
              </w:rPr>
              <w:t>r</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z w:val="22"/>
                <w:szCs w:val="22"/>
              </w:rPr>
              <w:t>na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p>
          <w:p w14:paraId="5BFBC875" w14:textId="77777777" w:rsidR="00173F6C" w:rsidRPr="002D445D" w:rsidRDefault="00173F6C" w:rsidP="00173F6C">
            <w:pPr>
              <w:tabs>
                <w:tab w:val="left" w:pos="460"/>
              </w:tabs>
              <w:autoSpaceDE/>
              <w:autoSpaceDN/>
              <w:adjustRightInd/>
              <w:spacing w:before="15"/>
              <w:ind w:left="460" w:right="46"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A</w:t>
            </w:r>
            <w:r w:rsidRPr="002D445D">
              <w:rPr>
                <w:rFonts w:eastAsia="Times New Roman"/>
                <w:sz w:val="22"/>
                <w:szCs w:val="22"/>
              </w:rPr>
              <w:t>ssess</w:t>
            </w:r>
            <w:r w:rsidRPr="002D445D">
              <w:rPr>
                <w:rFonts w:eastAsia="Times New Roman"/>
                <w:spacing w:val="-1"/>
                <w:sz w:val="22"/>
                <w:szCs w:val="22"/>
              </w:rPr>
              <w:t>i</w:t>
            </w:r>
            <w:r w:rsidRPr="002D445D">
              <w:rPr>
                <w:rFonts w:eastAsia="Times New Roman"/>
                <w:sz w:val="22"/>
                <w:szCs w:val="22"/>
              </w:rPr>
              <w:t>ng</w:t>
            </w:r>
            <w:r w:rsidRPr="002D445D">
              <w:rPr>
                <w:rFonts w:eastAsia="Times New Roman"/>
                <w:spacing w:val="1"/>
                <w:sz w:val="22"/>
                <w:szCs w:val="22"/>
              </w:rPr>
              <w:t xml:space="preserve"> </w:t>
            </w:r>
            <w:r w:rsidRPr="002D445D">
              <w:rPr>
                <w:rFonts w:eastAsia="Times New Roman"/>
                <w:spacing w:val="-1"/>
                <w:sz w:val="22"/>
                <w:szCs w:val="22"/>
              </w:rPr>
              <w:t>P</w:t>
            </w:r>
            <w:r w:rsidRPr="002D445D">
              <w:rPr>
                <w:rFonts w:eastAsia="Times New Roman"/>
                <w:sz w:val="22"/>
                <w:szCs w:val="22"/>
              </w:rPr>
              <w:t>o</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3"/>
                <w:sz w:val="22"/>
                <w:szCs w:val="22"/>
              </w:rPr>
              <w:t>n</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 xml:space="preserve">al </w:t>
            </w:r>
            <w:r w:rsidRPr="002D445D">
              <w:rPr>
                <w:rFonts w:eastAsia="Times New Roman"/>
                <w:spacing w:val="-1"/>
                <w:sz w:val="22"/>
                <w:szCs w:val="22"/>
              </w:rPr>
              <w:t>D</w:t>
            </w:r>
            <w:r w:rsidRPr="002D445D">
              <w:rPr>
                <w:rFonts w:eastAsia="Times New Roman"/>
                <w:sz w:val="22"/>
                <w:szCs w:val="22"/>
              </w:rPr>
              <w:t>eg</w:t>
            </w:r>
            <w:r w:rsidRPr="002D445D">
              <w:rPr>
                <w:rFonts w:eastAsia="Times New Roman"/>
                <w:spacing w:val="1"/>
                <w:sz w:val="22"/>
                <w:szCs w:val="22"/>
              </w:rPr>
              <w:t>r</w:t>
            </w:r>
            <w:r w:rsidRPr="002D445D">
              <w:rPr>
                <w:rFonts w:eastAsia="Times New Roman"/>
                <w:sz w:val="22"/>
                <w:szCs w:val="22"/>
              </w:rPr>
              <w:t>aded</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r</w:t>
            </w:r>
            <w:r w:rsidRPr="002D445D">
              <w:rPr>
                <w:rFonts w:eastAsia="Times New Roman"/>
                <w:spacing w:val="2"/>
                <w:sz w:val="22"/>
                <w:szCs w:val="22"/>
              </w:rPr>
              <w:t xml:space="preserve"> </w:t>
            </w:r>
            <w:r w:rsidRPr="002D445D">
              <w:rPr>
                <w:rFonts w:eastAsia="Times New Roman"/>
                <w:spacing w:val="-1"/>
                <w:sz w:val="22"/>
                <w:szCs w:val="22"/>
              </w:rPr>
              <w:t>N</w:t>
            </w:r>
            <w:r w:rsidRPr="002D445D">
              <w:rPr>
                <w:rFonts w:eastAsia="Times New Roman"/>
                <w:sz w:val="22"/>
                <w:szCs w:val="22"/>
              </w:rPr>
              <w:t>onco</w:t>
            </w:r>
            <w:r w:rsidRPr="002D445D">
              <w:rPr>
                <w:rFonts w:eastAsia="Times New Roman"/>
                <w:spacing w:val="-3"/>
                <w:sz w:val="22"/>
                <w:szCs w:val="22"/>
              </w:rPr>
              <w:t>n</w:t>
            </w:r>
            <w:r w:rsidRPr="002D445D">
              <w:rPr>
                <w:rFonts w:eastAsia="Times New Roman"/>
                <w:spacing w:val="1"/>
                <w:sz w:val="22"/>
                <w:szCs w:val="22"/>
              </w:rPr>
              <w:t>f</w:t>
            </w:r>
            <w:r w:rsidRPr="002D445D">
              <w:rPr>
                <w:rFonts w:eastAsia="Times New Roman"/>
                <w:sz w:val="22"/>
                <w:szCs w:val="22"/>
              </w:rPr>
              <w:t>o</w:t>
            </w:r>
            <w:r w:rsidRPr="002D445D">
              <w:rPr>
                <w:rFonts w:eastAsia="Times New Roman"/>
                <w:spacing w:val="-2"/>
                <w:sz w:val="22"/>
                <w:szCs w:val="22"/>
              </w:rPr>
              <w:t>r</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z w:val="22"/>
                <w:szCs w:val="22"/>
              </w:rPr>
              <w:t>ng</w:t>
            </w:r>
            <w:r w:rsidRPr="002D445D">
              <w:rPr>
                <w:rFonts w:eastAsia="Times New Roman"/>
                <w:spacing w:val="-1"/>
                <w:sz w:val="22"/>
                <w:szCs w:val="22"/>
              </w:rPr>
              <w:t xml:space="preserve"> C</w:t>
            </w:r>
            <w:r w:rsidRPr="002D445D">
              <w:rPr>
                <w:rFonts w:eastAsia="Times New Roman"/>
                <w:sz w:val="22"/>
                <w:szCs w:val="22"/>
              </w:rPr>
              <w:t>ond</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 xml:space="preserve">ons. </w:t>
            </w:r>
            <w:r w:rsidRPr="002D445D">
              <w:rPr>
                <w:rFonts w:eastAsia="Times New Roman"/>
                <w:spacing w:val="2"/>
                <w:sz w:val="22"/>
                <w:szCs w:val="22"/>
              </w:rPr>
              <w:t>T</w:t>
            </w:r>
            <w:r w:rsidRPr="002D445D">
              <w:rPr>
                <w:rFonts w:eastAsia="Times New Roman"/>
                <w:sz w:val="22"/>
                <w:szCs w:val="22"/>
              </w:rPr>
              <w:t xml:space="preserve">he </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1"/>
                <w:sz w:val="22"/>
                <w:szCs w:val="22"/>
              </w:rPr>
              <w:t>m</w:t>
            </w:r>
            <w:r w:rsidRPr="002D445D">
              <w:rPr>
                <w:rFonts w:eastAsia="Times New Roman"/>
                <w:sz w:val="22"/>
                <w:szCs w:val="22"/>
              </w:rPr>
              <w:t>e</w:t>
            </w:r>
            <w:r w:rsidRPr="002D445D">
              <w:rPr>
                <w:rFonts w:eastAsia="Times New Roman"/>
                <w:spacing w:val="-4"/>
                <w:sz w:val="22"/>
                <w:szCs w:val="22"/>
              </w:rPr>
              <w:t xml:space="preserve">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1"/>
                <w:sz w:val="22"/>
                <w:szCs w:val="22"/>
              </w:rPr>
              <w:t>i</w:t>
            </w:r>
            <w:r w:rsidRPr="002D445D">
              <w:rPr>
                <w:rFonts w:eastAsia="Times New Roman"/>
                <w:spacing w:val="1"/>
                <w:sz w:val="22"/>
                <w:szCs w:val="22"/>
              </w:rPr>
              <w:t>r</w:t>
            </w:r>
            <w:r w:rsidRPr="002D445D">
              <w:rPr>
                <w:rFonts w:eastAsia="Times New Roman"/>
                <w:sz w:val="22"/>
                <w:szCs w:val="22"/>
              </w:rPr>
              <w:t>ed</w:t>
            </w:r>
            <w:r w:rsidRPr="002D445D">
              <w:rPr>
                <w:rFonts w:eastAsia="Times New Roman"/>
                <w:spacing w:val="-2"/>
                <w:sz w:val="22"/>
                <w:szCs w:val="22"/>
              </w:rPr>
              <w:t xml:space="preserve"> </w:t>
            </w:r>
            <w:r w:rsidRPr="002D445D">
              <w:rPr>
                <w:rFonts w:eastAsia="Times New Roman"/>
                <w:sz w:val="22"/>
                <w:szCs w:val="22"/>
              </w:rPr>
              <w:t>shou</w:t>
            </w:r>
            <w:r w:rsidRPr="002D445D">
              <w:rPr>
                <w:rFonts w:eastAsia="Times New Roman"/>
                <w:spacing w:val="-1"/>
                <w:sz w:val="22"/>
                <w:szCs w:val="22"/>
              </w:rPr>
              <w:t>l</w:t>
            </w:r>
            <w:r w:rsidRPr="002D445D">
              <w:rPr>
                <w:rFonts w:eastAsia="Times New Roman"/>
                <w:sz w:val="22"/>
                <w:szCs w:val="22"/>
              </w:rPr>
              <w:t>d</w:t>
            </w:r>
            <w:r w:rsidRPr="002D445D">
              <w:rPr>
                <w:rFonts w:eastAsia="Times New Roman"/>
                <w:spacing w:val="-4"/>
                <w:sz w:val="22"/>
                <w:szCs w:val="22"/>
              </w:rPr>
              <w:t xml:space="preserve"> </w:t>
            </w:r>
            <w:r w:rsidRPr="002D445D">
              <w:rPr>
                <w:rFonts w:eastAsia="Times New Roman"/>
                <w:sz w:val="22"/>
                <w:szCs w:val="22"/>
              </w:rPr>
              <w:t>be</w:t>
            </w:r>
            <w:r w:rsidRPr="002D445D">
              <w:rPr>
                <w:rFonts w:eastAsia="Times New Roman"/>
                <w:spacing w:val="-2"/>
                <w:sz w:val="22"/>
                <w:szCs w:val="22"/>
              </w:rPr>
              <w:t xml:space="preserve"> </w:t>
            </w:r>
            <w:r w:rsidRPr="002D445D">
              <w:rPr>
                <w:rFonts w:eastAsia="Times New Roman"/>
                <w:spacing w:val="-1"/>
                <w:sz w:val="22"/>
                <w:szCs w:val="22"/>
              </w:rPr>
              <w:t>li</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ed</w:t>
            </w:r>
            <w:r w:rsidRPr="002D445D">
              <w:rPr>
                <w:rFonts w:eastAsia="Times New Roman"/>
                <w:spacing w:val="-4"/>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4"/>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4"/>
                <w:sz w:val="22"/>
                <w:szCs w:val="22"/>
              </w:rPr>
              <w:t xml:space="preserve"> </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1"/>
                <w:sz w:val="22"/>
                <w:szCs w:val="22"/>
              </w:rPr>
              <w:t>m</w:t>
            </w:r>
            <w:r w:rsidRPr="002D445D">
              <w:rPr>
                <w:rFonts w:eastAsia="Times New Roman"/>
                <w:sz w:val="22"/>
                <w:szCs w:val="22"/>
              </w:rPr>
              <w:t>e</w:t>
            </w:r>
            <w:r w:rsidRPr="002D445D">
              <w:rPr>
                <w:rFonts w:eastAsia="Times New Roman"/>
                <w:spacing w:val="-2"/>
                <w:sz w:val="22"/>
                <w:szCs w:val="22"/>
              </w:rPr>
              <w:t xml:space="preserve"> </w:t>
            </w:r>
            <w:r w:rsidRPr="002D445D">
              <w:rPr>
                <w:rFonts w:eastAsia="Times New Roman"/>
                <w:sz w:val="22"/>
                <w:szCs w:val="22"/>
              </w:rPr>
              <w:t>n</w:t>
            </w:r>
            <w:r w:rsidRPr="002D445D">
              <w:rPr>
                <w:rFonts w:eastAsia="Times New Roman"/>
                <w:spacing w:val="-3"/>
                <w:sz w:val="22"/>
                <w:szCs w:val="22"/>
              </w:rPr>
              <w:t>e</w:t>
            </w:r>
            <w:r w:rsidRPr="002D445D">
              <w:rPr>
                <w:rFonts w:eastAsia="Times New Roman"/>
                <w:sz w:val="22"/>
                <w:szCs w:val="22"/>
              </w:rPr>
              <w:t>ces</w:t>
            </w:r>
            <w:r w:rsidRPr="002D445D">
              <w:rPr>
                <w:rFonts w:eastAsia="Times New Roman"/>
                <w:spacing w:val="-2"/>
                <w:sz w:val="22"/>
                <w:szCs w:val="22"/>
              </w:rPr>
              <w:t>s</w:t>
            </w:r>
            <w:r w:rsidRPr="002D445D">
              <w:rPr>
                <w:rFonts w:eastAsia="Times New Roman"/>
                <w:sz w:val="22"/>
                <w:szCs w:val="22"/>
              </w:rPr>
              <w:t>a</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4"/>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2"/>
                <w:sz w:val="22"/>
                <w:szCs w:val="22"/>
              </w:rPr>
              <w:t xml:space="preserve"> </w:t>
            </w:r>
            <w:r w:rsidRPr="002D445D">
              <w:rPr>
                <w:rFonts w:eastAsia="Times New Roman"/>
                <w:sz w:val="22"/>
                <w:szCs w:val="22"/>
              </w:rPr>
              <w:t>und</w:t>
            </w:r>
            <w:r w:rsidRPr="002D445D">
              <w:rPr>
                <w:rFonts w:eastAsia="Times New Roman"/>
                <w:spacing w:val="-3"/>
                <w:sz w:val="22"/>
                <w:szCs w:val="22"/>
              </w:rPr>
              <w:t>e</w:t>
            </w:r>
            <w:r w:rsidRPr="002D445D">
              <w:rPr>
                <w:rFonts w:eastAsia="Times New Roman"/>
                <w:spacing w:val="1"/>
                <w:sz w:val="22"/>
                <w:szCs w:val="22"/>
              </w:rPr>
              <w:t>r</w:t>
            </w:r>
            <w:r w:rsidRPr="002D445D">
              <w:rPr>
                <w:rFonts w:eastAsia="Times New Roman"/>
                <w:sz w:val="22"/>
                <w:szCs w:val="22"/>
              </w:rPr>
              <w:t>s</w:t>
            </w:r>
            <w:r w:rsidRPr="002D445D">
              <w:rPr>
                <w:rFonts w:eastAsia="Times New Roman"/>
                <w:spacing w:val="1"/>
                <w:sz w:val="22"/>
                <w:szCs w:val="22"/>
              </w:rPr>
              <w:t>t</w:t>
            </w:r>
            <w:r w:rsidRPr="002D445D">
              <w:rPr>
                <w:rFonts w:eastAsia="Times New Roman"/>
                <w:sz w:val="22"/>
                <w:szCs w:val="22"/>
              </w:rPr>
              <w:t>a</w:t>
            </w:r>
            <w:r w:rsidRPr="002D445D">
              <w:rPr>
                <w:rFonts w:eastAsia="Times New Roman"/>
                <w:spacing w:val="-3"/>
                <w:sz w:val="22"/>
                <w:szCs w:val="22"/>
              </w:rPr>
              <w:t>n</w:t>
            </w:r>
            <w:r w:rsidRPr="002D445D">
              <w:rPr>
                <w:rFonts w:eastAsia="Times New Roman"/>
                <w:sz w:val="22"/>
                <w:szCs w:val="22"/>
              </w:rPr>
              <w:t xml:space="preserve">d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pacing w:val="2"/>
                <w:sz w:val="22"/>
                <w:szCs w:val="22"/>
              </w:rPr>
              <w:t>k</w:t>
            </w:r>
            <w:r w:rsidRPr="002D445D">
              <w:rPr>
                <w:rFonts w:eastAsia="Times New Roman"/>
                <w:sz w:val="22"/>
                <w:szCs w:val="22"/>
              </w:rPr>
              <w:t>no</w:t>
            </w:r>
            <w:r w:rsidRPr="002D445D">
              <w:rPr>
                <w:rFonts w:eastAsia="Times New Roman"/>
                <w:spacing w:val="-4"/>
                <w:sz w:val="22"/>
                <w:szCs w:val="22"/>
              </w:rPr>
              <w:t>w</w:t>
            </w:r>
            <w:r w:rsidRPr="002D445D">
              <w:rPr>
                <w:rFonts w:eastAsia="Times New Roman"/>
                <w:sz w:val="22"/>
                <w:szCs w:val="22"/>
              </w:rPr>
              <w:t>n</w:t>
            </w:r>
            <w:r w:rsidRPr="002D445D">
              <w:rPr>
                <w:rFonts w:eastAsia="Times New Roman"/>
                <w:spacing w:val="1"/>
                <w:sz w:val="22"/>
                <w:szCs w:val="22"/>
              </w:rPr>
              <w:t xml:space="preserve"> </w:t>
            </w:r>
            <w:r w:rsidRPr="002D445D">
              <w:rPr>
                <w:rFonts w:eastAsia="Times New Roman"/>
                <w:sz w:val="22"/>
                <w:szCs w:val="22"/>
              </w:rPr>
              <w:t>or e</w:t>
            </w:r>
            <w:r w:rsidRPr="002D445D">
              <w:rPr>
                <w:rFonts w:eastAsia="Times New Roman"/>
                <w:spacing w:val="-2"/>
                <w:sz w:val="22"/>
                <w:szCs w:val="22"/>
              </w:rPr>
              <w:t>x</w:t>
            </w:r>
            <w:r w:rsidRPr="002D445D">
              <w:rPr>
                <w:rFonts w:eastAsia="Times New Roman"/>
                <w:sz w:val="22"/>
                <w:szCs w:val="22"/>
              </w:rPr>
              <w:t>pec</w:t>
            </w:r>
            <w:r w:rsidRPr="002D445D">
              <w:rPr>
                <w:rFonts w:eastAsia="Times New Roman"/>
                <w:spacing w:val="1"/>
                <w:sz w:val="22"/>
                <w:szCs w:val="22"/>
              </w:rPr>
              <w:t>t</w:t>
            </w:r>
            <w:r w:rsidRPr="002D445D">
              <w:rPr>
                <w:rFonts w:eastAsia="Times New Roman"/>
                <w:sz w:val="22"/>
                <w:szCs w:val="22"/>
              </w:rPr>
              <w:t>ed</w:t>
            </w:r>
            <w:r w:rsidRPr="002D445D">
              <w:rPr>
                <w:rFonts w:eastAsia="Times New Roman"/>
                <w:spacing w:val="1"/>
                <w:sz w:val="22"/>
                <w:szCs w:val="22"/>
              </w:rPr>
              <w:t xml:space="preserve"> </w:t>
            </w:r>
            <w:r w:rsidRPr="002D445D">
              <w:rPr>
                <w:rFonts w:eastAsia="Times New Roman"/>
                <w:spacing w:val="-3"/>
                <w:sz w:val="22"/>
                <w:szCs w:val="22"/>
              </w:rPr>
              <w:t>e</w:t>
            </w:r>
            <w:r w:rsidRPr="002D445D">
              <w:rPr>
                <w:rFonts w:eastAsia="Times New Roman"/>
                <w:spacing w:val="-2"/>
                <w:sz w:val="22"/>
                <w:szCs w:val="22"/>
              </w:rPr>
              <w:t>x</w:t>
            </w:r>
            <w:r w:rsidRPr="002D445D">
              <w:rPr>
                <w:rFonts w:eastAsia="Times New Roman"/>
                <w:spacing w:val="1"/>
                <w:sz w:val="22"/>
                <w:szCs w:val="22"/>
              </w:rPr>
              <w:t>t</w:t>
            </w:r>
            <w:r w:rsidRPr="002D445D">
              <w:rPr>
                <w:rFonts w:eastAsia="Times New Roman"/>
                <w:sz w:val="22"/>
                <w:szCs w:val="22"/>
              </w:rPr>
              <w:t>ent</w:t>
            </w:r>
            <w:r w:rsidRPr="002D445D">
              <w:rPr>
                <w:rFonts w:eastAsia="Times New Roman"/>
                <w:spacing w:val="2"/>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z w:val="22"/>
                <w:szCs w:val="22"/>
              </w:rPr>
              <w:t>d</w:t>
            </w:r>
            <w:r w:rsidRPr="002D445D">
              <w:rPr>
                <w:rFonts w:eastAsia="Times New Roman"/>
                <w:spacing w:val="-3"/>
                <w:sz w:val="22"/>
                <w:szCs w:val="22"/>
              </w:rPr>
              <w:t>e</w:t>
            </w:r>
            <w:r w:rsidRPr="002D445D">
              <w:rPr>
                <w:rFonts w:eastAsia="Times New Roman"/>
                <w:spacing w:val="2"/>
                <w:sz w:val="22"/>
                <w:szCs w:val="22"/>
              </w:rPr>
              <w:t>g</w:t>
            </w:r>
            <w:r w:rsidRPr="002D445D">
              <w:rPr>
                <w:rFonts w:eastAsia="Times New Roman"/>
                <w:spacing w:val="1"/>
                <w:sz w:val="22"/>
                <w:szCs w:val="22"/>
              </w:rPr>
              <w:t>r</w:t>
            </w:r>
            <w:r w:rsidRPr="002D445D">
              <w:rPr>
                <w:rFonts w:eastAsia="Times New Roman"/>
                <w:sz w:val="22"/>
                <w:szCs w:val="22"/>
              </w:rPr>
              <w:t>ad</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r</w:t>
            </w:r>
            <w:r w:rsidRPr="002D445D">
              <w:rPr>
                <w:rFonts w:eastAsia="Times New Roman"/>
                <w:spacing w:val="2"/>
                <w:sz w:val="22"/>
                <w:szCs w:val="22"/>
              </w:rPr>
              <w:t xml:space="preserve"> </w:t>
            </w:r>
            <w:r w:rsidRPr="002D445D">
              <w:rPr>
                <w:rFonts w:eastAsia="Times New Roman"/>
                <w:spacing w:val="-3"/>
                <w:sz w:val="22"/>
                <w:szCs w:val="22"/>
              </w:rPr>
              <w:t>n</w:t>
            </w:r>
            <w:r w:rsidRPr="002D445D">
              <w:rPr>
                <w:rFonts w:eastAsia="Times New Roman"/>
                <w:sz w:val="22"/>
                <w:szCs w:val="22"/>
              </w:rPr>
              <w:t>onco</w:t>
            </w:r>
            <w:r w:rsidRPr="002D445D">
              <w:rPr>
                <w:rFonts w:eastAsia="Times New Roman"/>
                <w:spacing w:val="-3"/>
                <w:sz w:val="22"/>
                <w:szCs w:val="22"/>
              </w:rPr>
              <w:t>n</w:t>
            </w:r>
            <w:r w:rsidRPr="002D445D">
              <w:rPr>
                <w:rFonts w:eastAsia="Times New Roman"/>
                <w:spacing w:val="3"/>
                <w:sz w:val="22"/>
                <w:szCs w:val="22"/>
              </w:rPr>
              <w:t>f</w:t>
            </w:r>
            <w:r w:rsidRPr="002D445D">
              <w:rPr>
                <w:rFonts w:eastAsia="Times New Roman"/>
                <w:sz w:val="22"/>
                <w:szCs w:val="22"/>
              </w:rPr>
              <w:t>o</w:t>
            </w:r>
            <w:r w:rsidRPr="002D445D">
              <w:rPr>
                <w:rFonts w:eastAsia="Times New Roman"/>
                <w:spacing w:val="-2"/>
                <w:sz w:val="22"/>
                <w:szCs w:val="22"/>
              </w:rPr>
              <w:t>r</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pacing w:val="-3"/>
                <w:sz w:val="22"/>
                <w:szCs w:val="22"/>
              </w:rPr>
              <w:t>n</w:t>
            </w:r>
            <w:r w:rsidRPr="002D445D">
              <w:rPr>
                <w:rFonts w:eastAsia="Times New Roman"/>
                <w:sz w:val="22"/>
                <w:szCs w:val="22"/>
              </w:rPr>
              <w:t>g cond</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9"/>
                <w:sz w:val="22"/>
                <w:szCs w:val="22"/>
              </w:rPr>
              <w:t xml:space="preserve"> </w:t>
            </w:r>
            <w:r w:rsidRPr="002D445D">
              <w:rPr>
                <w:rFonts w:eastAsia="Times New Roman"/>
                <w:sz w:val="22"/>
                <w:szCs w:val="22"/>
              </w:rPr>
              <w:t>and</w:t>
            </w:r>
            <w:r w:rsidRPr="002D445D">
              <w:rPr>
                <w:rFonts w:eastAsia="Times New Roman"/>
                <w:spacing w:val="-14"/>
                <w:sz w:val="22"/>
                <w:szCs w:val="22"/>
              </w:rPr>
              <w:t xml:space="preserve"> </w:t>
            </w:r>
            <w:r w:rsidRPr="002D445D">
              <w:rPr>
                <w:rFonts w:eastAsia="Times New Roman"/>
                <w:spacing w:val="1"/>
                <w:sz w:val="22"/>
                <w:szCs w:val="22"/>
              </w:rPr>
              <w:t>t</w:t>
            </w:r>
            <w:r w:rsidRPr="002D445D">
              <w:rPr>
                <w:rFonts w:eastAsia="Times New Roman"/>
                <w:sz w:val="22"/>
                <w:szCs w:val="22"/>
              </w:rPr>
              <w:t>hat</w:t>
            </w:r>
            <w:r w:rsidRPr="002D445D">
              <w:rPr>
                <w:rFonts w:eastAsia="Times New Roman"/>
                <w:spacing w:val="-10"/>
                <w:sz w:val="22"/>
                <w:szCs w:val="22"/>
              </w:rPr>
              <w:t xml:space="preserve"> </w:t>
            </w:r>
            <w:r w:rsidRPr="002D445D">
              <w:rPr>
                <w:rFonts w:eastAsia="Times New Roman"/>
                <w:sz w:val="22"/>
                <w:szCs w:val="22"/>
              </w:rPr>
              <w:t>an</w:t>
            </w:r>
            <w:r w:rsidRPr="002D445D">
              <w:rPr>
                <w:rFonts w:eastAsia="Times New Roman"/>
                <w:spacing w:val="-11"/>
                <w:sz w:val="22"/>
                <w:szCs w:val="22"/>
              </w:rPr>
              <w:t xml:space="preserve"> </w:t>
            </w:r>
            <w:r w:rsidRPr="002D445D">
              <w:rPr>
                <w:rFonts w:eastAsia="Times New Roman"/>
                <w:sz w:val="22"/>
                <w:szCs w:val="22"/>
              </w:rPr>
              <w:t>e</w:t>
            </w:r>
            <w:r w:rsidRPr="002D445D">
              <w:rPr>
                <w:rFonts w:eastAsia="Times New Roman"/>
                <w:spacing w:val="-2"/>
                <w:sz w:val="22"/>
                <w:szCs w:val="22"/>
              </w:rPr>
              <w:t>x</w:t>
            </w:r>
            <w:r w:rsidRPr="002D445D">
              <w:rPr>
                <w:rFonts w:eastAsia="Times New Roman"/>
                <w:spacing w:val="-1"/>
                <w:sz w:val="22"/>
                <w:szCs w:val="22"/>
              </w:rPr>
              <w:t>t</w:t>
            </w:r>
            <w:r w:rsidRPr="002D445D">
              <w:rPr>
                <w:rFonts w:eastAsia="Times New Roman"/>
                <w:sz w:val="22"/>
                <w:szCs w:val="22"/>
              </w:rPr>
              <w:t>ended</w:t>
            </w:r>
            <w:r w:rsidRPr="002D445D">
              <w:rPr>
                <w:rFonts w:eastAsia="Times New Roman"/>
                <w:spacing w:val="-9"/>
                <w:sz w:val="22"/>
                <w:szCs w:val="22"/>
              </w:rPr>
              <w:t xml:space="preserve"> </w:t>
            </w:r>
            <w:r w:rsidRPr="002D445D">
              <w:rPr>
                <w:rFonts w:eastAsia="Times New Roman"/>
                <w:sz w:val="22"/>
                <w:szCs w:val="22"/>
              </w:rPr>
              <w:t>de</w:t>
            </w:r>
            <w:r w:rsidRPr="002D445D">
              <w:rPr>
                <w:rFonts w:eastAsia="Times New Roman"/>
                <w:spacing w:val="-1"/>
                <w:sz w:val="22"/>
                <w:szCs w:val="22"/>
              </w:rPr>
              <w:t>l</w:t>
            </w:r>
            <w:r w:rsidRPr="002D445D">
              <w:rPr>
                <w:rFonts w:eastAsia="Times New Roman"/>
                <w:sz w:val="22"/>
                <w:szCs w:val="22"/>
              </w:rPr>
              <w:t>ay</w:t>
            </w:r>
            <w:r w:rsidRPr="002D445D">
              <w:rPr>
                <w:rFonts w:eastAsia="Times New Roman"/>
                <w:spacing w:val="-11"/>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14"/>
                <w:sz w:val="22"/>
                <w:szCs w:val="22"/>
              </w:rPr>
              <w:t xml:space="preserve"> </w:t>
            </w:r>
            <w:r w:rsidRPr="002D445D">
              <w:rPr>
                <w:rFonts w:eastAsia="Times New Roman"/>
                <w:sz w:val="22"/>
                <w:szCs w:val="22"/>
              </w:rPr>
              <w:t>co</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4"/>
                <w:sz w:val="22"/>
                <w:szCs w:val="22"/>
              </w:rPr>
              <w:t xml:space="preserve"> </w:t>
            </w:r>
            <w:r w:rsidRPr="002D445D">
              <w:rPr>
                <w:rFonts w:eastAsia="Times New Roman"/>
                <w:sz w:val="22"/>
                <w:szCs w:val="22"/>
              </w:rPr>
              <w:t>an</w:t>
            </w:r>
            <w:r w:rsidRPr="002D445D">
              <w:rPr>
                <w:rFonts w:eastAsia="Times New Roman"/>
                <w:spacing w:val="-9"/>
                <w:sz w:val="22"/>
                <w:szCs w:val="22"/>
              </w:rPr>
              <w:t xml:space="preserve"> </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2"/>
                <w:sz w:val="22"/>
                <w:szCs w:val="22"/>
              </w:rPr>
              <w:t>v</w:t>
            </w:r>
            <w:r w:rsidRPr="002D445D">
              <w:rPr>
                <w:rFonts w:eastAsia="Times New Roman"/>
                <w:sz w:val="22"/>
                <w:szCs w:val="22"/>
              </w:rPr>
              <w:t>es</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2"/>
                <w:sz w:val="22"/>
                <w:szCs w:val="22"/>
              </w:rPr>
              <w:t>g</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1"/>
                <w:sz w:val="22"/>
                <w:szCs w:val="22"/>
              </w:rPr>
              <w:t xml:space="preserve"> </w:t>
            </w:r>
            <w:r w:rsidRPr="002D445D">
              <w:rPr>
                <w:rFonts w:eastAsia="Times New Roman"/>
                <w:spacing w:val="-3"/>
                <w:sz w:val="22"/>
                <w:szCs w:val="22"/>
              </w:rPr>
              <w:t>o</w:t>
            </w:r>
            <w:r w:rsidRPr="002D445D">
              <w:rPr>
                <w:rFonts w:eastAsia="Times New Roman"/>
                <w:sz w:val="22"/>
                <w:szCs w:val="22"/>
              </w:rPr>
              <w:t xml:space="preserve">r </w:t>
            </w:r>
            <w:proofErr w:type="gramStart"/>
            <w:r w:rsidRPr="002D445D">
              <w:rPr>
                <w:rFonts w:eastAsia="Times New Roman"/>
                <w:sz w:val="22"/>
                <w:szCs w:val="22"/>
              </w:rPr>
              <w:t>cause</w:t>
            </w:r>
            <w:proofErr w:type="gramEnd"/>
            <w:r w:rsidRPr="002D445D">
              <w:rPr>
                <w:rFonts w:eastAsia="Times New Roman"/>
                <w:spacing w:val="1"/>
                <w:sz w:val="22"/>
                <w:szCs w:val="22"/>
              </w:rPr>
              <w:t xml:space="preserve"> </w:t>
            </w:r>
            <w:r w:rsidRPr="002D445D">
              <w:rPr>
                <w:rFonts w:eastAsia="Times New Roman"/>
                <w:sz w:val="22"/>
                <w:szCs w:val="22"/>
              </w:rPr>
              <w:t>ana</w:t>
            </w:r>
            <w:r w:rsidRPr="002D445D">
              <w:rPr>
                <w:rFonts w:eastAsia="Times New Roman"/>
                <w:spacing w:val="-1"/>
                <w:sz w:val="22"/>
                <w:szCs w:val="22"/>
              </w:rPr>
              <w:t>l</w:t>
            </w:r>
            <w:r w:rsidRPr="002D445D">
              <w:rPr>
                <w:rFonts w:eastAsia="Times New Roman"/>
                <w:spacing w:val="-2"/>
                <w:sz w:val="22"/>
                <w:szCs w:val="22"/>
              </w:rPr>
              <w:t>y</w:t>
            </w:r>
            <w:r w:rsidRPr="002D445D">
              <w:rPr>
                <w:rFonts w:eastAsia="Times New Roman"/>
                <w:sz w:val="22"/>
                <w:szCs w:val="22"/>
              </w:rPr>
              <w:t>s</w:t>
            </w:r>
            <w:r w:rsidRPr="002D445D">
              <w:rPr>
                <w:rFonts w:eastAsia="Times New Roman"/>
                <w:spacing w:val="-1"/>
                <w:sz w:val="22"/>
                <w:szCs w:val="22"/>
              </w:rPr>
              <w:t>i</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1"/>
                <w:sz w:val="22"/>
                <w:szCs w:val="22"/>
              </w:rPr>
              <w:t>i</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z w:val="22"/>
                <w:szCs w:val="22"/>
              </w:rPr>
              <w:t>not a</w:t>
            </w:r>
            <w:r w:rsidRPr="002D445D">
              <w:rPr>
                <w:rFonts w:eastAsia="Times New Roman"/>
                <w:spacing w:val="-3"/>
                <w:sz w:val="22"/>
                <w:szCs w:val="22"/>
              </w:rPr>
              <w:t>p</w:t>
            </w:r>
            <w:r w:rsidRPr="002D445D">
              <w:rPr>
                <w:rFonts w:eastAsia="Times New Roman"/>
                <w:sz w:val="22"/>
                <w:szCs w:val="22"/>
              </w:rPr>
              <w:t>p</w:t>
            </w:r>
            <w:r w:rsidRPr="002D445D">
              <w:rPr>
                <w:rFonts w:eastAsia="Times New Roman"/>
                <w:spacing w:val="1"/>
                <w:sz w:val="22"/>
                <w:szCs w:val="22"/>
              </w:rPr>
              <w:t>r</w:t>
            </w:r>
            <w:r w:rsidRPr="002D445D">
              <w:rPr>
                <w:rFonts w:eastAsia="Times New Roman"/>
                <w:sz w:val="22"/>
                <w:szCs w:val="22"/>
              </w:rPr>
              <w:t>op</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a</w:t>
            </w:r>
            <w:r w:rsidRPr="002D445D">
              <w:rPr>
                <w:rFonts w:eastAsia="Times New Roman"/>
                <w:spacing w:val="1"/>
                <w:sz w:val="22"/>
                <w:szCs w:val="22"/>
              </w:rPr>
              <w:t>t</w:t>
            </w:r>
            <w:r w:rsidRPr="002D445D">
              <w:rPr>
                <w:rFonts w:eastAsia="Times New Roman"/>
                <w:spacing w:val="-3"/>
                <w:sz w:val="22"/>
                <w:szCs w:val="22"/>
              </w:rPr>
              <w:t>e</w:t>
            </w:r>
            <w:r w:rsidRPr="002D445D">
              <w:rPr>
                <w:rFonts w:eastAsia="Times New Roman"/>
                <w:sz w:val="22"/>
                <w:szCs w:val="22"/>
              </w:rPr>
              <w:t>.</w:t>
            </w:r>
          </w:p>
          <w:p w14:paraId="6546126F" w14:textId="77777777" w:rsidR="00173F6C" w:rsidRPr="002D445D" w:rsidRDefault="00173F6C" w:rsidP="00173F6C">
            <w:pPr>
              <w:tabs>
                <w:tab w:val="left" w:pos="460"/>
              </w:tabs>
              <w:autoSpaceDE/>
              <w:autoSpaceDN/>
              <w:adjustRightInd/>
              <w:spacing w:before="14" w:line="239" w:lineRule="auto"/>
              <w:ind w:left="460" w:right="44"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P</w:t>
            </w:r>
            <w:r w:rsidRPr="002D445D">
              <w:rPr>
                <w:rFonts w:eastAsia="Times New Roman"/>
                <w:spacing w:val="1"/>
                <w:sz w:val="22"/>
                <w:szCs w:val="22"/>
              </w:rPr>
              <w:t>r</w:t>
            </w:r>
            <w:r w:rsidRPr="002D445D">
              <w:rPr>
                <w:rFonts w:eastAsia="Times New Roman"/>
                <w:sz w:val="22"/>
                <w:szCs w:val="22"/>
              </w:rPr>
              <w:t>esu</w:t>
            </w:r>
            <w:r w:rsidRPr="002D445D">
              <w:rPr>
                <w:rFonts w:eastAsia="Times New Roman"/>
                <w:spacing w:val="1"/>
                <w:sz w:val="22"/>
                <w:szCs w:val="22"/>
              </w:rPr>
              <w:t>m</w:t>
            </w:r>
            <w:r w:rsidRPr="002D445D">
              <w:rPr>
                <w:rFonts w:eastAsia="Times New Roman"/>
                <w:spacing w:val="-3"/>
                <w:sz w:val="22"/>
                <w:szCs w:val="22"/>
              </w:rPr>
              <w:t>p</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4"/>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5"/>
                <w:sz w:val="22"/>
                <w:szCs w:val="22"/>
              </w:rPr>
              <w:t xml:space="preserve"> </w:t>
            </w:r>
            <w:r w:rsidRPr="002D445D">
              <w:rPr>
                <w:rFonts w:eastAsia="Times New Roman"/>
                <w:spacing w:val="1"/>
                <w:sz w:val="22"/>
                <w:szCs w:val="22"/>
              </w:rPr>
              <w:t>O</w:t>
            </w:r>
            <w:r w:rsidRPr="002D445D">
              <w:rPr>
                <w:rFonts w:eastAsia="Times New Roman"/>
                <w:sz w:val="22"/>
                <w:szCs w:val="22"/>
              </w:rPr>
              <w:t>pe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pacing w:val="-2"/>
                <w:sz w:val="22"/>
                <w:szCs w:val="22"/>
              </w:rPr>
              <w:t>y</w:t>
            </w:r>
            <w:r w:rsidRPr="002D445D">
              <w:rPr>
                <w:rFonts w:eastAsia="Times New Roman"/>
                <w:sz w:val="22"/>
                <w:szCs w:val="22"/>
              </w:rPr>
              <w:t>.</w:t>
            </w:r>
            <w:r w:rsidRPr="002D445D">
              <w:rPr>
                <w:rFonts w:eastAsia="Times New Roman"/>
                <w:spacing w:val="-2"/>
                <w:sz w:val="22"/>
                <w:szCs w:val="22"/>
              </w:rPr>
              <w:t xml:space="preserve"> </w:t>
            </w:r>
            <w:r w:rsidRPr="002D445D">
              <w:rPr>
                <w:rFonts w:eastAsia="Times New Roman"/>
                <w:spacing w:val="1"/>
                <w:sz w:val="22"/>
                <w:szCs w:val="22"/>
              </w:rPr>
              <w:t>I</w:t>
            </w:r>
            <w:r w:rsidRPr="002D445D">
              <w:rPr>
                <w:rFonts w:eastAsia="Times New Roman"/>
                <w:sz w:val="22"/>
                <w:szCs w:val="22"/>
              </w:rPr>
              <w:t>nc</w:t>
            </w:r>
            <w:r w:rsidRPr="002D445D">
              <w:rPr>
                <w:rFonts w:eastAsia="Times New Roman"/>
                <w:spacing w:val="-1"/>
                <w:sz w:val="22"/>
                <w:szCs w:val="22"/>
              </w:rPr>
              <w:t>l</w:t>
            </w:r>
            <w:r w:rsidRPr="002D445D">
              <w:rPr>
                <w:rFonts w:eastAsia="Times New Roman"/>
                <w:sz w:val="22"/>
                <w:szCs w:val="22"/>
              </w:rPr>
              <w:t>udes</w:t>
            </w:r>
            <w:r w:rsidRPr="002D445D">
              <w:rPr>
                <w:rFonts w:eastAsia="Times New Roman"/>
                <w:spacing w:val="-6"/>
                <w:sz w:val="22"/>
                <w:szCs w:val="22"/>
              </w:rPr>
              <w:t xml:space="preserve"> </w:t>
            </w:r>
            <w:r w:rsidRPr="002D445D">
              <w:rPr>
                <w:rFonts w:eastAsia="Times New Roman"/>
                <w:sz w:val="22"/>
                <w:szCs w:val="22"/>
              </w:rPr>
              <w:t>pe</w:t>
            </w:r>
            <w:r w:rsidRPr="002D445D">
              <w:rPr>
                <w:rFonts w:eastAsia="Times New Roman"/>
                <w:spacing w:val="-2"/>
                <w:sz w:val="22"/>
                <w:szCs w:val="22"/>
              </w:rPr>
              <w:t>r</w:t>
            </w:r>
            <w:r w:rsidRPr="002D445D">
              <w:rPr>
                <w:rFonts w:eastAsia="Times New Roman"/>
                <w:spacing w:val="1"/>
                <w:sz w:val="22"/>
                <w:szCs w:val="22"/>
              </w:rPr>
              <w:t>f</w:t>
            </w:r>
            <w:r w:rsidRPr="002D445D">
              <w:rPr>
                <w:rFonts w:eastAsia="Times New Roman"/>
                <w:sz w:val="22"/>
                <w:szCs w:val="22"/>
              </w:rPr>
              <w:t>o</w:t>
            </w:r>
            <w:r w:rsidRPr="002D445D">
              <w:rPr>
                <w:rFonts w:eastAsia="Times New Roman"/>
                <w:spacing w:val="-2"/>
                <w:sz w:val="22"/>
                <w:szCs w:val="22"/>
              </w:rPr>
              <w:t>r</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z w:val="22"/>
                <w:szCs w:val="22"/>
              </w:rPr>
              <w:t>ng</w:t>
            </w:r>
            <w:r w:rsidRPr="002D445D">
              <w:rPr>
                <w:rFonts w:eastAsia="Times New Roman"/>
                <w:spacing w:val="-6"/>
                <w:sz w:val="22"/>
                <w:szCs w:val="22"/>
              </w:rPr>
              <w:t xml:space="preserve"> </w:t>
            </w:r>
            <w:r w:rsidRPr="002D445D">
              <w:rPr>
                <w:rFonts w:eastAsia="Times New Roman"/>
                <w:sz w:val="22"/>
                <w:szCs w:val="22"/>
              </w:rPr>
              <w:t>TS</w:t>
            </w:r>
            <w:r w:rsidRPr="002D445D">
              <w:rPr>
                <w:rFonts w:eastAsia="Times New Roman"/>
                <w:spacing w:val="-4"/>
                <w:sz w:val="22"/>
                <w:szCs w:val="22"/>
              </w:rPr>
              <w:t xml:space="preserve"> </w:t>
            </w:r>
            <w:r w:rsidRPr="002D445D">
              <w:rPr>
                <w:rFonts w:eastAsia="Times New Roman"/>
                <w:sz w:val="22"/>
                <w:szCs w:val="22"/>
              </w:rPr>
              <w:t>su</w:t>
            </w:r>
            <w:r w:rsidRPr="002D445D">
              <w:rPr>
                <w:rFonts w:eastAsia="Times New Roman"/>
                <w:spacing w:val="1"/>
                <w:sz w:val="22"/>
                <w:szCs w:val="22"/>
              </w:rPr>
              <w:t>r</w:t>
            </w:r>
            <w:r w:rsidRPr="002D445D">
              <w:rPr>
                <w:rFonts w:eastAsia="Times New Roman"/>
                <w:spacing w:val="-2"/>
                <w:sz w:val="22"/>
                <w:szCs w:val="22"/>
              </w:rPr>
              <w:t>v</w:t>
            </w:r>
            <w:r w:rsidRPr="002D445D">
              <w:rPr>
                <w:rFonts w:eastAsia="Times New Roman"/>
                <w:sz w:val="22"/>
                <w:szCs w:val="22"/>
              </w:rPr>
              <w:t>e</w:t>
            </w:r>
            <w:r w:rsidRPr="002D445D">
              <w:rPr>
                <w:rFonts w:eastAsia="Times New Roman"/>
                <w:spacing w:val="-1"/>
                <w:sz w:val="22"/>
                <w:szCs w:val="22"/>
              </w:rPr>
              <w:t>ill</w:t>
            </w:r>
            <w:r w:rsidRPr="002D445D">
              <w:rPr>
                <w:rFonts w:eastAsia="Times New Roman"/>
                <w:sz w:val="22"/>
                <w:szCs w:val="22"/>
              </w:rPr>
              <w:t>ances</w:t>
            </w:r>
            <w:r w:rsidRPr="002D445D">
              <w:rPr>
                <w:rFonts w:eastAsia="Times New Roman"/>
                <w:spacing w:val="-4"/>
                <w:sz w:val="22"/>
                <w:szCs w:val="22"/>
              </w:rPr>
              <w:t xml:space="preserve"> </w:t>
            </w:r>
            <w:r w:rsidRPr="002D445D">
              <w:rPr>
                <w:rFonts w:eastAsia="Times New Roman"/>
                <w:spacing w:val="1"/>
                <w:sz w:val="22"/>
                <w:szCs w:val="22"/>
              </w:rPr>
              <w:t>t</w:t>
            </w:r>
            <w:r w:rsidRPr="002D445D">
              <w:rPr>
                <w:rFonts w:eastAsia="Times New Roman"/>
                <w:sz w:val="22"/>
                <w:szCs w:val="22"/>
              </w:rPr>
              <w:t>o assu</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1"/>
                <w:sz w:val="22"/>
                <w:szCs w:val="22"/>
              </w:rPr>
              <w:t xml:space="preserve"> </w:t>
            </w:r>
            <w:r w:rsidRPr="002D445D">
              <w:rPr>
                <w:rFonts w:eastAsia="Times New Roman"/>
                <w:sz w:val="22"/>
                <w:szCs w:val="22"/>
              </w:rPr>
              <w:t>n</w:t>
            </w:r>
            <w:r w:rsidRPr="002D445D">
              <w:rPr>
                <w:rFonts w:eastAsia="Times New Roman"/>
                <w:spacing w:val="-3"/>
                <w:sz w:val="22"/>
                <w:szCs w:val="22"/>
              </w:rPr>
              <w:t>e</w:t>
            </w:r>
            <w:r w:rsidRPr="002D445D">
              <w:rPr>
                <w:rFonts w:eastAsia="Times New Roman"/>
                <w:sz w:val="22"/>
                <w:szCs w:val="22"/>
              </w:rPr>
              <w:t>cessa</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4"/>
                <w:sz w:val="22"/>
                <w:szCs w:val="22"/>
              </w:rPr>
              <w:t xml:space="preserve"> </w:t>
            </w:r>
            <w:r w:rsidRPr="002D445D">
              <w:rPr>
                <w:rFonts w:eastAsia="Times New Roman"/>
                <w:spacing w:val="2"/>
                <w:sz w:val="22"/>
                <w:szCs w:val="22"/>
              </w:rPr>
              <w:t>q</w:t>
            </w:r>
            <w:r w:rsidRPr="002D445D">
              <w:rPr>
                <w:rFonts w:eastAsia="Times New Roman"/>
                <w:spacing w:val="-3"/>
                <w:sz w:val="22"/>
                <w:szCs w:val="22"/>
              </w:rPr>
              <w:t>u</w:t>
            </w:r>
            <w:r w:rsidRPr="002D445D">
              <w:rPr>
                <w:rFonts w:eastAsia="Times New Roman"/>
                <w:sz w:val="22"/>
                <w:szCs w:val="22"/>
              </w:rPr>
              <w:t>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z w:val="22"/>
                <w:szCs w:val="22"/>
              </w:rPr>
              <w:t>of</w:t>
            </w:r>
            <w:r w:rsidRPr="002D445D">
              <w:rPr>
                <w:rFonts w:eastAsia="Times New Roman"/>
                <w:spacing w:val="2"/>
                <w:sz w:val="22"/>
                <w:szCs w:val="22"/>
              </w:rPr>
              <w:t xml:space="preserve"> </w:t>
            </w:r>
            <w:r w:rsidRPr="002D445D">
              <w:rPr>
                <w:rFonts w:eastAsia="Times New Roman"/>
                <w:sz w:val="22"/>
                <w:szCs w:val="22"/>
              </w:rPr>
              <w:t>s</w:t>
            </w:r>
            <w:r w:rsidRPr="002D445D">
              <w:rPr>
                <w:rFonts w:eastAsia="Times New Roman"/>
                <w:spacing w:val="-2"/>
                <w:sz w:val="22"/>
                <w:szCs w:val="22"/>
              </w:rPr>
              <w:t>y</w:t>
            </w:r>
            <w:r w:rsidRPr="002D445D">
              <w:rPr>
                <w:rFonts w:eastAsia="Times New Roman"/>
                <w:sz w:val="22"/>
                <w:szCs w:val="22"/>
              </w:rPr>
              <w:t>s</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m</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z w:val="22"/>
                <w:szCs w:val="22"/>
              </w:rPr>
              <w:t>and</w:t>
            </w:r>
            <w:r w:rsidRPr="002D445D">
              <w:rPr>
                <w:rFonts w:eastAsia="Times New Roman"/>
                <w:spacing w:val="-2"/>
                <w:sz w:val="22"/>
                <w:szCs w:val="22"/>
              </w:rPr>
              <w:t xml:space="preserve"> </w:t>
            </w:r>
            <w:r w:rsidRPr="002D445D">
              <w:rPr>
                <w:rFonts w:eastAsia="Times New Roman"/>
                <w:sz w:val="22"/>
                <w:szCs w:val="22"/>
              </w:rPr>
              <w:t>co</w:t>
            </w:r>
            <w:r w:rsidRPr="002D445D">
              <w:rPr>
                <w:rFonts w:eastAsia="Times New Roman"/>
                <w:spacing w:val="-2"/>
                <w:sz w:val="22"/>
                <w:szCs w:val="22"/>
              </w:rPr>
              <w:t>m</w:t>
            </w:r>
            <w:r w:rsidRPr="002D445D">
              <w:rPr>
                <w:rFonts w:eastAsia="Times New Roman"/>
                <w:sz w:val="22"/>
                <w:szCs w:val="22"/>
              </w:rPr>
              <w:t>ponen</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1"/>
                <w:sz w:val="22"/>
                <w:szCs w:val="22"/>
              </w:rPr>
              <w:t>i</w:t>
            </w:r>
            <w:r w:rsidRPr="002D445D">
              <w:rPr>
                <w:rFonts w:eastAsia="Times New Roman"/>
                <w:sz w:val="22"/>
                <w:szCs w:val="22"/>
              </w:rPr>
              <w:t xml:space="preserve">s </w:t>
            </w:r>
            <w:r w:rsidRPr="002D445D">
              <w:rPr>
                <w:rFonts w:eastAsia="Times New Roman"/>
                <w:spacing w:val="1"/>
                <w:sz w:val="22"/>
                <w:szCs w:val="22"/>
              </w:rPr>
              <w:t>m</w:t>
            </w:r>
            <w:r w:rsidRPr="002D445D">
              <w:rPr>
                <w:rFonts w:eastAsia="Times New Roman"/>
                <w:sz w:val="22"/>
                <w:szCs w:val="22"/>
              </w:rPr>
              <w:t>a</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1"/>
                <w:sz w:val="22"/>
                <w:szCs w:val="22"/>
              </w:rPr>
              <w:t>t</w:t>
            </w:r>
            <w:r w:rsidRPr="002D445D">
              <w:rPr>
                <w:rFonts w:eastAsia="Times New Roman"/>
                <w:sz w:val="22"/>
                <w:szCs w:val="22"/>
              </w:rPr>
              <w:t>a</w:t>
            </w:r>
            <w:r w:rsidRPr="002D445D">
              <w:rPr>
                <w:rFonts w:eastAsia="Times New Roman"/>
                <w:spacing w:val="-1"/>
                <w:sz w:val="22"/>
                <w:szCs w:val="22"/>
              </w:rPr>
              <w:t>i</w:t>
            </w:r>
            <w:r w:rsidRPr="002D445D">
              <w:rPr>
                <w:rFonts w:eastAsia="Times New Roman"/>
                <w:sz w:val="22"/>
                <w:szCs w:val="22"/>
              </w:rPr>
              <w:t>ned,</w:t>
            </w:r>
            <w:r w:rsidRPr="002D445D">
              <w:rPr>
                <w:rFonts w:eastAsia="Times New Roman"/>
                <w:spacing w:val="-12"/>
                <w:sz w:val="22"/>
                <w:szCs w:val="22"/>
              </w:rPr>
              <w:t xml:space="preserve"> </w:t>
            </w:r>
            <w:r w:rsidRPr="002D445D">
              <w:rPr>
                <w:rFonts w:eastAsia="Times New Roman"/>
                <w:spacing w:val="1"/>
                <w:sz w:val="22"/>
                <w:szCs w:val="22"/>
              </w:rPr>
              <w:t>t</w:t>
            </w:r>
            <w:r w:rsidRPr="002D445D">
              <w:rPr>
                <w:rFonts w:eastAsia="Times New Roman"/>
                <w:sz w:val="22"/>
                <w:szCs w:val="22"/>
              </w:rPr>
              <w:t>hat</w:t>
            </w:r>
            <w:r w:rsidRPr="002D445D">
              <w:rPr>
                <w:rFonts w:eastAsia="Times New Roman"/>
                <w:spacing w:val="-12"/>
                <w:sz w:val="22"/>
                <w:szCs w:val="22"/>
              </w:rPr>
              <w:t xml:space="preserve"> </w:t>
            </w:r>
            <w:r w:rsidRPr="002D445D">
              <w:rPr>
                <w:rFonts w:eastAsia="Times New Roman"/>
                <w:spacing w:val="1"/>
                <w:sz w:val="22"/>
                <w:szCs w:val="22"/>
              </w:rPr>
              <w:t>f</w:t>
            </w:r>
            <w:r w:rsidRPr="002D445D">
              <w:rPr>
                <w:rFonts w:eastAsia="Times New Roman"/>
                <w:sz w:val="22"/>
                <w:szCs w:val="22"/>
              </w:rPr>
              <w:t>ac</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1"/>
                <w:sz w:val="22"/>
                <w:szCs w:val="22"/>
              </w:rPr>
              <w:t xml:space="preserve"> </w:t>
            </w:r>
            <w:r w:rsidRPr="002D445D">
              <w:rPr>
                <w:rFonts w:eastAsia="Times New Roman"/>
                <w:sz w:val="22"/>
                <w:szCs w:val="22"/>
              </w:rPr>
              <w:t>ope</w:t>
            </w:r>
            <w:r w:rsidRPr="002D445D">
              <w:rPr>
                <w:rFonts w:eastAsia="Times New Roman"/>
                <w:spacing w:val="1"/>
                <w:sz w:val="22"/>
                <w:szCs w:val="22"/>
              </w:rPr>
              <w:t>r</w:t>
            </w:r>
            <w:r w:rsidRPr="002D445D">
              <w:rPr>
                <w:rFonts w:eastAsia="Times New Roman"/>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1"/>
                <w:sz w:val="22"/>
                <w:szCs w:val="22"/>
              </w:rPr>
              <w:t xml:space="preserve"> </w:t>
            </w:r>
            <w:r w:rsidRPr="002D445D">
              <w:rPr>
                <w:rFonts w:eastAsia="Times New Roman"/>
                <w:spacing w:val="-4"/>
                <w:sz w:val="22"/>
                <w:szCs w:val="22"/>
              </w:rPr>
              <w:t>w</w:t>
            </w:r>
            <w:r w:rsidRPr="002D445D">
              <w:rPr>
                <w:rFonts w:eastAsia="Times New Roman"/>
                <w:spacing w:val="-1"/>
                <w:sz w:val="22"/>
                <w:szCs w:val="22"/>
              </w:rPr>
              <w:t>i</w:t>
            </w:r>
            <w:r w:rsidRPr="002D445D">
              <w:rPr>
                <w:rFonts w:eastAsia="Times New Roman"/>
                <w:spacing w:val="1"/>
                <w:sz w:val="22"/>
                <w:szCs w:val="22"/>
              </w:rPr>
              <w:t>l</w:t>
            </w:r>
            <w:r w:rsidRPr="002D445D">
              <w:rPr>
                <w:rFonts w:eastAsia="Times New Roman"/>
                <w:sz w:val="22"/>
                <w:szCs w:val="22"/>
              </w:rPr>
              <w:t>l</w:t>
            </w:r>
            <w:r w:rsidRPr="002D445D">
              <w:rPr>
                <w:rFonts w:eastAsia="Times New Roman"/>
                <w:spacing w:val="-10"/>
                <w:sz w:val="22"/>
                <w:szCs w:val="22"/>
              </w:rPr>
              <w:t xml:space="preserve"> </w:t>
            </w:r>
            <w:r w:rsidRPr="002D445D">
              <w:rPr>
                <w:rFonts w:eastAsia="Times New Roman"/>
                <w:sz w:val="22"/>
                <w:szCs w:val="22"/>
              </w:rPr>
              <w:t>be</w:t>
            </w:r>
            <w:r w:rsidRPr="002D445D">
              <w:rPr>
                <w:rFonts w:eastAsia="Times New Roman"/>
                <w:spacing w:val="-9"/>
                <w:sz w:val="22"/>
                <w:szCs w:val="22"/>
              </w:rPr>
              <w:t xml:space="preserve"> </w:t>
            </w:r>
            <w:r w:rsidRPr="002D445D">
              <w:rPr>
                <w:rFonts w:eastAsia="Times New Roman"/>
                <w:spacing w:val="-3"/>
                <w:sz w:val="22"/>
                <w:szCs w:val="22"/>
              </w:rPr>
              <w:t>w</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h</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9"/>
                <w:sz w:val="22"/>
                <w:szCs w:val="22"/>
              </w:rPr>
              <w:t xml:space="preserve"> </w:t>
            </w:r>
            <w:r w:rsidRPr="002D445D">
              <w:rPr>
                <w:rFonts w:eastAsia="Times New Roman"/>
                <w:sz w:val="22"/>
                <w:szCs w:val="22"/>
              </w:rPr>
              <w:t>s</w:t>
            </w:r>
            <w:r w:rsidRPr="002D445D">
              <w:rPr>
                <w:rFonts w:eastAsia="Times New Roman"/>
                <w:spacing w:val="-3"/>
                <w:sz w:val="22"/>
                <w:szCs w:val="22"/>
              </w:rPr>
              <w:t>a</w:t>
            </w:r>
            <w:r w:rsidRPr="002D445D">
              <w:rPr>
                <w:rFonts w:eastAsia="Times New Roman"/>
                <w:spacing w:val="-1"/>
                <w:sz w:val="22"/>
                <w:szCs w:val="22"/>
              </w:rPr>
              <w:t>f</w:t>
            </w:r>
            <w:r w:rsidRPr="002D445D">
              <w:rPr>
                <w:rFonts w:eastAsia="Times New Roman"/>
                <w:sz w:val="22"/>
                <w:szCs w:val="22"/>
              </w:rPr>
              <w:t>e</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1"/>
                <w:sz w:val="22"/>
                <w:szCs w:val="22"/>
              </w:rPr>
              <w:t xml:space="preserve"> </w:t>
            </w:r>
            <w:r w:rsidRPr="002D445D">
              <w:rPr>
                <w:rFonts w:eastAsia="Times New Roman"/>
                <w:spacing w:val="-1"/>
                <w:sz w:val="22"/>
                <w:szCs w:val="22"/>
              </w:rPr>
              <w:t>li</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10"/>
                <w:sz w:val="22"/>
                <w:szCs w:val="22"/>
              </w:rPr>
              <w:t xml:space="preserve"> </w:t>
            </w:r>
            <w:r w:rsidRPr="002D445D">
              <w:rPr>
                <w:rFonts w:eastAsia="Times New Roman"/>
                <w:sz w:val="22"/>
                <w:szCs w:val="22"/>
              </w:rPr>
              <w:t>and</w:t>
            </w:r>
            <w:r w:rsidRPr="002D445D">
              <w:rPr>
                <w:rFonts w:eastAsia="Times New Roman"/>
                <w:spacing w:val="-14"/>
                <w:sz w:val="22"/>
                <w:szCs w:val="22"/>
              </w:rPr>
              <w:t xml:space="preserve"> </w:t>
            </w:r>
            <w:r w:rsidRPr="002D445D">
              <w:rPr>
                <w:rFonts w:eastAsia="Times New Roman"/>
                <w:spacing w:val="1"/>
                <w:sz w:val="22"/>
                <w:szCs w:val="22"/>
              </w:rPr>
              <w:t>t</w:t>
            </w:r>
            <w:r w:rsidRPr="002D445D">
              <w:rPr>
                <w:rFonts w:eastAsia="Times New Roman"/>
                <w:sz w:val="22"/>
                <w:szCs w:val="22"/>
              </w:rPr>
              <w:t>h</w:t>
            </w:r>
            <w:r w:rsidRPr="002D445D">
              <w:rPr>
                <w:rFonts w:eastAsia="Times New Roman"/>
                <w:spacing w:val="-3"/>
                <w:sz w:val="22"/>
                <w:szCs w:val="22"/>
              </w:rPr>
              <w:t>a</w:t>
            </w:r>
            <w:r w:rsidRPr="002D445D">
              <w:rPr>
                <w:rFonts w:eastAsia="Times New Roman"/>
                <w:sz w:val="22"/>
                <w:szCs w:val="22"/>
              </w:rPr>
              <w:t xml:space="preserve">t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1"/>
                <w:sz w:val="22"/>
                <w:szCs w:val="22"/>
              </w:rPr>
              <w:t xml:space="preserve"> </w:t>
            </w:r>
            <w:r w:rsidRPr="002D445D">
              <w:rPr>
                <w:rFonts w:eastAsia="Times New Roman"/>
                <w:spacing w:val="-1"/>
                <w:sz w:val="22"/>
                <w:szCs w:val="22"/>
              </w:rPr>
              <w:t>li</w:t>
            </w:r>
            <w:r w:rsidRPr="002D445D">
              <w:rPr>
                <w:rFonts w:eastAsia="Times New Roman"/>
                <w:spacing w:val="1"/>
                <w:sz w:val="22"/>
                <w:szCs w:val="22"/>
              </w:rPr>
              <w:t>m</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3"/>
                <w:sz w:val="22"/>
                <w:szCs w:val="22"/>
              </w:rPr>
              <w:t>n</w:t>
            </w:r>
            <w:r w:rsidRPr="002D445D">
              <w:rPr>
                <w:rFonts w:eastAsia="Times New Roman"/>
                <w:sz w:val="22"/>
                <w:szCs w:val="22"/>
              </w:rPr>
              <w:t>g</w:t>
            </w:r>
            <w:r w:rsidRPr="002D445D">
              <w:rPr>
                <w:rFonts w:eastAsia="Times New Roman"/>
                <w:spacing w:val="1"/>
                <w:sz w:val="22"/>
                <w:szCs w:val="22"/>
              </w:rPr>
              <w:t xml:space="preserve"> </w:t>
            </w:r>
            <w:r w:rsidRPr="002D445D">
              <w:rPr>
                <w:rFonts w:eastAsia="Times New Roman"/>
                <w:sz w:val="22"/>
                <w:szCs w:val="22"/>
              </w:rPr>
              <w:t>cond</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1"/>
                <w:sz w:val="22"/>
                <w:szCs w:val="22"/>
              </w:rPr>
              <w:t xml:space="preserve"> </w:t>
            </w:r>
            <w:r w:rsidRPr="002D445D">
              <w:rPr>
                <w:rFonts w:eastAsia="Times New Roman"/>
                <w:spacing w:val="1"/>
                <w:sz w:val="22"/>
                <w:szCs w:val="22"/>
              </w:rPr>
              <w:t>f</w:t>
            </w:r>
            <w:r w:rsidRPr="002D445D">
              <w:rPr>
                <w:rFonts w:eastAsia="Times New Roman"/>
                <w:sz w:val="22"/>
                <w:szCs w:val="22"/>
              </w:rPr>
              <w:t>or ope</w:t>
            </w:r>
            <w:r w:rsidRPr="002D445D">
              <w:rPr>
                <w:rFonts w:eastAsia="Times New Roman"/>
                <w:spacing w:val="1"/>
                <w:sz w:val="22"/>
                <w:szCs w:val="22"/>
              </w:rPr>
              <w:t>r</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4"/>
                <w:sz w:val="22"/>
                <w:szCs w:val="22"/>
              </w:rPr>
              <w:t>w</w:t>
            </w:r>
            <w:r w:rsidRPr="002D445D">
              <w:rPr>
                <w:rFonts w:eastAsia="Times New Roman"/>
                <w:spacing w:val="-1"/>
                <w:sz w:val="22"/>
                <w:szCs w:val="22"/>
              </w:rPr>
              <w:t>i</w:t>
            </w:r>
            <w:r w:rsidRPr="002D445D">
              <w:rPr>
                <w:rFonts w:eastAsia="Times New Roman"/>
                <w:spacing w:val="1"/>
                <w:sz w:val="22"/>
                <w:szCs w:val="22"/>
              </w:rPr>
              <w:t>l</w:t>
            </w:r>
            <w:r w:rsidRPr="002D445D">
              <w:rPr>
                <w:rFonts w:eastAsia="Times New Roman"/>
                <w:sz w:val="22"/>
                <w:szCs w:val="22"/>
              </w:rPr>
              <w:t>l be</w:t>
            </w:r>
            <w:r w:rsidRPr="002D445D">
              <w:rPr>
                <w:rFonts w:eastAsia="Times New Roman"/>
                <w:spacing w:val="1"/>
                <w:sz w:val="22"/>
                <w:szCs w:val="22"/>
              </w:rPr>
              <w:t xml:space="preserve"> m</w:t>
            </w:r>
            <w:r w:rsidRPr="002D445D">
              <w:rPr>
                <w:rFonts w:eastAsia="Times New Roman"/>
                <w:spacing w:val="-3"/>
                <w:sz w:val="22"/>
                <w:szCs w:val="22"/>
              </w:rPr>
              <w:t>e</w:t>
            </w:r>
            <w:r w:rsidRPr="002D445D">
              <w:rPr>
                <w:rFonts w:eastAsia="Times New Roman"/>
                <w:spacing w:val="1"/>
                <w:sz w:val="22"/>
                <w:szCs w:val="22"/>
              </w:rPr>
              <w:t>t</w:t>
            </w:r>
            <w:r w:rsidRPr="002D445D">
              <w:rPr>
                <w:rFonts w:eastAsia="Times New Roman"/>
                <w:sz w:val="22"/>
                <w:szCs w:val="22"/>
              </w:rPr>
              <w:t>.</w:t>
            </w:r>
          </w:p>
          <w:p w14:paraId="4C3E15AC" w14:textId="77777777" w:rsidR="00173F6C" w:rsidRPr="002D445D" w:rsidRDefault="00173F6C" w:rsidP="00173F6C">
            <w:pPr>
              <w:tabs>
                <w:tab w:val="left" w:pos="460"/>
              </w:tabs>
              <w:autoSpaceDE/>
              <w:autoSpaceDN/>
              <w:adjustRightInd/>
              <w:spacing w:before="16" w:line="239" w:lineRule="auto"/>
              <w:ind w:left="461" w:right="135"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t>Func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z w:val="22"/>
                <w:szCs w:val="22"/>
              </w:rPr>
              <w:t>Assess</w:t>
            </w:r>
            <w:r w:rsidRPr="002D445D">
              <w:rPr>
                <w:rFonts w:eastAsia="Times New Roman"/>
                <w:spacing w:val="1"/>
                <w:sz w:val="22"/>
                <w:szCs w:val="22"/>
              </w:rPr>
              <w:t>m</w:t>
            </w:r>
            <w:r w:rsidRPr="002D445D">
              <w:rPr>
                <w:rFonts w:eastAsia="Times New Roman"/>
                <w:sz w:val="22"/>
                <w:szCs w:val="22"/>
              </w:rPr>
              <w:t>e</w:t>
            </w:r>
            <w:r w:rsidRPr="002D445D">
              <w:rPr>
                <w:rFonts w:eastAsia="Times New Roman"/>
                <w:spacing w:val="-3"/>
                <w:sz w:val="22"/>
                <w:szCs w:val="22"/>
              </w:rPr>
              <w:t>n</w:t>
            </w:r>
            <w:r w:rsidRPr="002D445D">
              <w:rPr>
                <w:rFonts w:eastAsia="Times New Roman"/>
                <w:spacing w:val="1"/>
                <w:sz w:val="22"/>
                <w:szCs w:val="22"/>
              </w:rPr>
              <w:t>t</w:t>
            </w:r>
            <w:r w:rsidRPr="002D445D">
              <w:rPr>
                <w:rFonts w:eastAsia="Times New Roman"/>
                <w:sz w:val="22"/>
                <w:szCs w:val="22"/>
              </w:rPr>
              <w:t>s. Func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ona</w:t>
            </w:r>
            <w:r w:rsidRPr="002D445D">
              <w:rPr>
                <w:rFonts w:eastAsia="Times New Roman"/>
                <w:spacing w:val="-1"/>
                <w:sz w:val="22"/>
                <w:szCs w:val="22"/>
              </w:rPr>
              <w:t>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z w:val="22"/>
                <w:szCs w:val="22"/>
              </w:rPr>
              <w:t>asses</w:t>
            </w:r>
            <w:r w:rsidRPr="002D445D">
              <w:rPr>
                <w:rFonts w:eastAsia="Times New Roman"/>
                <w:spacing w:val="-2"/>
                <w:sz w:val="22"/>
                <w:szCs w:val="22"/>
              </w:rPr>
              <w:t>s</w:t>
            </w:r>
            <w:r w:rsidRPr="002D445D">
              <w:rPr>
                <w:rFonts w:eastAsia="Times New Roman"/>
                <w:spacing w:val="1"/>
                <w:sz w:val="22"/>
                <w:szCs w:val="22"/>
              </w:rPr>
              <w:t>m</w:t>
            </w:r>
            <w:r w:rsidRPr="002D445D">
              <w:rPr>
                <w:rFonts w:eastAsia="Times New Roman"/>
                <w:sz w:val="22"/>
                <w:szCs w:val="22"/>
              </w:rPr>
              <w:t>en</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z w:val="22"/>
                <w:szCs w:val="22"/>
              </w:rPr>
              <w:t>a</w:t>
            </w:r>
            <w:r w:rsidRPr="002D445D">
              <w:rPr>
                <w:rFonts w:eastAsia="Times New Roman"/>
                <w:spacing w:val="1"/>
                <w:sz w:val="22"/>
                <w:szCs w:val="22"/>
              </w:rPr>
              <w:t>r</w:t>
            </w:r>
            <w:r w:rsidRPr="002D445D">
              <w:rPr>
                <w:rFonts w:eastAsia="Times New Roman"/>
                <w:sz w:val="22"/>
                <w:szCs w:val="22"/>
              </w:rPr>
              <w:t>e app</w:t>
            </w:r>
            <w:r w:rsidRPr="002D445D">
              <w:rPr>
                <w:rFonts w:eastAsia="Times New Roman"/>
                <w:spacing w:val="1"/>
                <w:sz w:val="22"/>
                <w:szCs w:val="22"/>
              </w:rPr>
              <w:t>r</w:t>
            </w:r>
            <w:r w:rsidRPr="002D445D">
              <w:rPr>
                <w:rFonts w:eastAsia="Times New Roman"/>
                <w:sz w:val="22"/>
                <w:szCs w:val="22"/>
              </w:rPr>
              <w:t>op</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2"/>
                <w:sz w:val="22"/>
                <w:szCs w:val="22"/>
              </w:rPr>
              <w:t xml:space="preserve"> </w:t>
            </w:r>
            <w:r w:rsidRPr="002D445D">
              <w:rPr>
                <w:rFonts w:eastAsia="Times New Roman"/>
                <w:spacing w:val="-4"/>
                <w:sz w:val="22"/>
                <w:szCs w:val="22"/>
              </w:rPr>
              <w:t>w</w:t>
            </w:r>
            <w:r w:rsidRPr="002D445D">
              <w:rPr>
                <w:rFonts w:eastAsia="Times New Roman"/>
                <w:sz w:val="22"/>
                <w:szCs w:val="22"/>
              </w:rPr>
              <w:t>hene</w:t>
            </w:r>
            <w:r w:rsidRPr="002D445D">
              <w:rPr>
                <w:rFonts w:eastAsia="Times New Roman"/>
                <w:spacing w:val="-3"/>
                <w:sz w:val="22"/>
                <w:szCs w:val="22"/>
              </w:rPr>
              <w:t>v</w:t>
            </w:r>
            <w:r w:rsidRPr="002D445D">
              <w:rPr>
                <w:rFonts w:eastAsia="Times New Roman"/>
                <w:sz w:val="22"/>
                <w:szCs w:val="22"/>
              </w:rPr>
              <w:t>er</w:t>
            </w:r>
            <w:r w:rsidRPr="002D445D">
              <w:rPr>
                <w:rFonts w:eastAsia="Times New Roman"/>
                <w:spacing w:val="2"/>
                <w:sz w:val="22"/>
                <w:szCs w:val="22"/>
              </w:rPr>
              <w:t xml:space="preserve"> </w:t>
            </w:r>
            <w:r w:rsidRPr="002D445D">
              <w:rPr>
                <w:rFonts w:eastAsia="Times New Roman"/>
                <w:sz w:val="22"/>
                <w:szCs w:val="22"/>
              </w:rPr>
              <w:t>a</w:t>
            </w:r>
            <w:r w:rsidRPr="002D445D">
              <w:rPr>
                <w:rFonts w:eastAsia="Times New Roman"/>
                <w:spacing w:val="1"/>
                <w:sz w:val="22"/>
                <w:szCs w:val="22"/>
              </w:rPr>
              <w:t xml:space="preserve"> </w:t>
            </w:r>
            <w:r w:rsidRPr="002D445D">
              <w:rPr>
                <w:rFonts w:eastAsia="Times New Roman"/>
                <w:spacing w:val="-2"/>
                <w:sz w:val="22"/>
                <w:szCs w:val="22"/>
              </w:rPr>
              <w:t>r</w:t>
            </w:r>
            <w:r w:rsidRPr="002D445D">
              <w:rPr>
                <w:rFonts w:eastAsia="Times New Roman"/>
                <w:sz w:val="22"/>
                <w:szCs w:val="22"/>
              </w:rPr>
              <w:t>e</w:t>
            </w:r>
            <w:r w:rsidRPr="002D445D">
              <w:rPr>
                <w:rFonts w:eastAsia="Times New Roman"/>
                <w:spacing w:val="-2"/>
                <w:sz w:val="22"/>
                <w:szCs w:val="22"/>
              </w:rPr>
              <w:t>v</w:t>
            </w:r>
            <w:r w:rsidRPr="002D445D">
              <w:rPr>
                <w:rFonts w:eastAsia="Times New Roman"/>
                <w:spacing w:val="-1"/>
                <w:sz w:val="22"/>
                <w:szCs w:val="22"/>
              </w:rPr>
              <w:t>i</w:t>
            </w:r>
            <w:r w:rsidRPr="002D445D">
              <w:rPr>
                <w:rFonts w:eastAsia="Times New Roman"/>
                <w:spacing w:val="2"/>
                <w:sz w:val="22"/>
                <w:szCs w:val="22"/>
              </w:rPr>
              <w:t>e</w:t>
            </w:r>
            <w:r w:rsidRPr="002D445D">
              <w:rPr>
                <w:rFonts w:eastAsia="Times New Roman"/>
                <w:spacing w:val="-4"/>
                <w:sz w:val="22"/>
                <w:szCs w:val="22"/>
              </w:rPr>
              <w:t>w</w:t>
            </w:r>
            <w:r w:rsidRPr="002D445D">
              <w:rPr>
                <w:rFonts w:eastAsia="Times New Roman"/>
                <w:sz w:val="22"/>
                <w:szCs w:val="22"/>
              </w:rPr>
              <w:t>,</w:t>
            </w:r>
            <w:r w:rsidRPr="002D445D">
              <w:rPr>
                <w:rFonts w:eastAsia="Times New Roman"/>
                <w:spacing w:val="2"/>
                <w:sz w:val="22"/>
                <w:szCs w:val="22"/>
              </w:rPr>
              <w:t xml:space="preserve"> T</w:t>
            </w:r>
            <w:r w:rsidRPr="002D445D">
              <w:rPr>
                <w:rFonts w:eastAsia="Times New Roman"/>
                <w:sz w:val="22"/>
                <w:szCs w:val="22"/>
              </w:rPr>
              <w:t>S s</w:t>
            </w:r>
            <w:r w:rsidRPr="002D445D">
              <w:rPr>
                <w:rFonts w:eastAsia="Times New Roman"/>
                <w:spacing w:val="-3"/>
                <w:sz w:val="22"/>
                <w:szCs w:val="22"/>
              </w:rPr>
              <w:t>u</w:t>
            </w:r>
            <w:r w:rsidRPr="002D445D">
              <w:rPr>
                <w:rFonts w:eastAsia="Times New Roman"/>
                <w:spacing w:val="1"/>
                <w:sz w:val="22"/>
                <w:szCs w:val="22"/>
              </w:rPr>
              <w:t>r</w:t>
            </w:r>
            <w:r w:rsidRPr="002D445D">
              <w:rPr>
                <w:rFonts w:eastAsia="Times New Roman"/>
                <w:spacing w:val="-2"/>
                <w:sz w:val="22"/>
                <w:szCs w:val="22"/>
              </w:rPr>
              <w:t>v</w:t>
            </w:r>
            <w:r w:rsidRPr="002D445D">
              <w:rPr>
                <w:rFonts w:eastAsia="Times New Roman"/>
                <w:sz w:val="22"/>
                <w:szCs w:val="22"/>
              </w:rPr>
              <w:t>e</w:t>
            </w:r>
            <w:r w:rsidRPr="002D445D">
              <w:rPr>
                <w:rFonts w:eastAsia="Times New Roman"/>
                <w:spacing w:val="-1"/>
                <w:sz w:val="22"/>
                <w:szCs w:val="22"/>
              </w:rPr>
              <w:t>ill</w:t>
            </w:r>
            <w:r w:rsidRPr="002D445D">
              <w:rPr>
                <w:rFonts w:eastAsia="Times New Roman"/>
                <w:sz w:val="22"/>
                <w:szCs w:val="22"/>
              </w:rPr>
              <w:t>ance,</w:t>
            </w:r>
            <w:r w:rsidRPr="002D445D">
              <w:rPr>
                <w:rFonts w:eastAsia="Times New Roman"/>
                <w:spacing w:val="2"/>
                <w:sz w:val="22"/>
                <w:szCs w:val="22"/>
              </w:rPr>
              <w:t xml:space="preserve"> </w:t>
            </w:r>
            <w:r w:rsidRPr="002D445D">
              <w:rPr>
                <w:rFonts w:eastAsia="Times New Roman"/>
                <w:sz w:val="22"/>
                <w:szCs w:val="22"/>
              </w:rPr>
              <w:t>or</w:t>
            </w:r>
            <w:r w:rsidRPr="002D445D">
              <w:rPr>
                <w:rFonts w:eastAsia="Times New Roman"/>
                <w:spacing w:val="2"/>
                <w:sz w:val="22"/>
                <w:szCs w:val="22"/>
              </w:rPr>
              <w:t xml:space="preserve"> </w:t>
            </w:r>
            <w:r w:rsidRPr="002D445D">
              <w:rPr>
                <w:rFonts w:eastAsia="Times New Roman"/>
                <w:spacing w:val="-3"/>
                <w:sz w:val="22"/>
                <w:szCs w:val="22"/>
              </w:rPr>
              <w:t>o</w:t>
            </w:r>
            <w:r w:rsidRPr="002D445D">
              <w:rPr>
                <w:rFonts w:eastAsia="Times New Roman"/>
                <w:spacing w:val="1"/>
                <w:sz w:val="22"/>
                <w:szCs w:val="22"/>
              </w:rPr>
              <w:t>t</w:t>
            </w:r>
            <w:r w:rsidRPr="002D445D">
              <w:rPr>
                <w:rFonts w:eastAsia="Times New Roman"/>
                <w:sz w:val="22"/>
                <w:szCs w:val="22"/>
              </w:rPr>
              <w:t xml:space="preserve">her </w:t>
            </w:r>
            <w:r w:rsidRPr="002D445D">
              <w:rPr>
                <w:rFonts w:eastAsia="Times New Roman"/>
                <w:spacing w:val="-1"/>
                <w:sz w:val="22"/>
                <w:szCs w:val="22"/>
              </w:rPr>
              <w:t>in</w:t>
            </w:r>
            <w:r w:rsidRPr="002D445D">
              <w:rPr>
                <w:rFonts w:eastAsia="Times New Roman"/>
                <w:spacing w:val="3"/>
                <w:sz w:val="22"/>
                <w:szCs w:val="22"/>
              </w:rPr>
              <w:t>f</w:t>
            </w:r>
            <w:r w:rsidRPr="002D445D">
              <w:rPr>
                <w:rFonts w:eastAsia="Times New Roman"/>
                <w:spacing w:val="-3"/>
                <w:sz w:val="22"/>
                <w:szCs w:val="22"/>
              </w:rPr>
              <w:t>o</w:t>
            </w:r>
            <w:r w:rsidRPr="002D445D">
              <w:rPr>
                <w:rFonts w:eastAsia="Times New Roman"/>
                <w:spacing w:val="1"/>
                <w:sz w:val="22"/>
                <w:szCs w:val="22"/>
              </w:rPr>
              <w:t>rm</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io</w:t>
            </w:r>
            <w:r w:rsidRPr="002D445D">
              <w:rPr>
                <w:rFonts w:eastAsia="Times New Roman"/>
                <w:sz w:val="22"/>
                <w:szCs w:val="22"/>
              </w:rPr>
              <w:t>n</w:t>
            </w:r>
            <w:r w:rsidRPr="002D445D">
              <w:rPr>
                <w:rFonts w:eastAsia="Times New Roman"/>
                <w:spacing w:val="1"/>
                <w:sz w:val="22"/>
                <w:szCs w:val="22"/>
              </w:rPr>
              <w:t xml:space="preserve"> </w:t>
            </w:r>
            <w:r w:rsidRPr="002D445D">
              <w:rPr>
                <w:rFonts w:eastAsia="Times New Roman"/>
                <w:sz w:val="22"/>
                <w:szCs w:val="22"/>
              </w:rPr>
              <w:t>ca</w:t>
            </w:r>
            <w:r w:rsidRPr="002D445D">
              <w:rPr>
                <w:rFonts w:eastAsia="Times New Roman"/>
                <w:spacing w:val="-1"/>
                <w:sz w:val="22"/>
                <w:szCs w:val="22"/>
              </w:rPr>
              <w:t>ll</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1"/>
                <w:sz w:val="22"/>
                <w:szCs w:val="22"/>
              </w:rPr>
              <w:t>in</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4"/>
                <w:sz w:val="22"/>
                <w:szCs w:val="22"/>
              </w:rPr>
              <w:t xml:space="preserve"> </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3"/>
                <w:sz w:val="22"/>
                <w:szCs w:val="22"/>
              </w:rPr>
              <w:t>e</w:t>
            </w:r>
            <w:r w:rsidRPr="002D445D">
              <w:rPr>
                <w:rFonts w:eastAsia="Times New Roman"/>
                <w:sz w:val="22"/>
                <w:szCs w:val="22"/>
              </w:rPr>
              <w:t>s</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pacing w:val="1"/>
                <w:sz w:val="22"/>
                <w:szCs w:val="22"/>
              </w:rPr>
              <w:t>o</w:t>
            </w:r>
            <w:r w:rsidRPr="002D445D">
              <w:rPr>
                <w:rFonts w:eastAsia="Times New Roman"/>
                <w:sz w:val="22"/>
                <w:szCs w:val="22"/>
              </w:rPr>
              <w:t>n</w:t>
            </w:r>
            <w:r w:rsidRPr="002D445D">
              <w:rPr>
                <w:rFonts w:eastAsia="Times New Roman"/>
                <w:spacing w:val="1"/>
                <w:sz w:val="22"/>
                <w:szCs w:val="22"/>
              </w:rPr>
              <w:t xml:space="preserve"> 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5"/>
                <w:sz w:val="22"/>
                <w:szCs w:val="22"/>
              </w:rPr>
              <w:t xml:space="preserve"> </w:t>
            </w:r>
            <w:r w:rsidRPr="002D445D">
              <w:rPr>
                <w:rFonts w:eastAsia="Times New Roman"/>
                <w:sz w:val="22"/>
                <w:szCs w:val="22"/>
              </w:rPr>
              <w:t>an</w:t>
            </w:r>
            <w:r w:rsidRPr="002D445D">
              <w:rPr>
                <w:rFonts w:eastAsia="Times New Roman"/>
                <w:spacing w:val="-2"/>
                <w:sz w:val="22"/>
                <w:szCs w:val="22"/>
              </w:rPr>
              <w:t xml:space="preserve"> </w:t>
            </w:r>
            <w:r w:rsidRPr="002D445D">
              <w:rPr>
                <w:rFonts w:eastAsia="Times New Roman"/>
                <w:spacing w:val="-1"/>
                <w:sz w:val="22"/>
                <w:szCs w:val="22"/>
              </w:rPr>
              <w:t>SS</w:t>
            </w:r>
            <w:r w:rsidRPr="002D445D">
              <w:rPr>
                <w:rFonts w:eastAsia="Times New Roman"/>
                <w:sz w:val="22"/>
                <w:szCs w:val="22"/>
              </w:rPr>
              <w:t xml:space="preserve">C not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1"/>
                <w:sz w:val="22"/>
                <w:szCs w:val="22"/>
              </w:rPr>
              <w:t>i</w:t>
            </w:r>
            <w:r w:rsidRPr="002D445D">
              <w:rPr>
                <w:rFonts w:eastAsia="Times New Roman"/>
                <w:spacing w:val="1"/>
                <w:sz w:val="22"/>
                <w:szCs w:val="22"/>
              </w:rPr>
              <w:t>r</w:t>
            </w:r>
            <w:r w:rsidRPr="002D445D">
              <w:rPr>
                <w:rFonts w:eastAsia="Times New Roman"/>
                <w:sz w:val="22"/>
                <w:szCs w:val="22"/>
              </w:rPr>
              <w:t>ed</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o be</w:t>
            </w:r>
            <w:r w:rsidRPr="002D445D">
              <w:rPr>
                <w:rFonts w:eastAsia="Times New Roman"/>
                <w:spacing w:val="1"/>
                <w:sz w:val="22"/>
                <w:szCs w:val="22"/>
              </w:rPr>
              <w:t xml:space="preserve"> </w:t>
            </w:r>
            <w:r w:rsidRPr="002D445D">
              <w:rPr>
                <w:rFonts w:eastAsia="Times New Roman"/>
                <w:sz w:val="22"/>
                <w:szCs w:val="22"/>
              </w:rPr>
              <w:t>ope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z w:val="22"/>
                <w:szCs w:val="22"/>
              </w:rPr>
              <w:t>by</w:t>
            </w:r>
            <w:r w:rsidRPr="002D445D">
              <w:rPr>
                <w:rFonts w:eastAsia="Times New Roman"/>
                <w:spacing w:val="-4"/>
                <w:sz w:val="22"/>
                <w:szCs w:val="22"/>
              </w:rPr>
              <w:t xml:space="preserve"> </w:t>
            </w:r>
            <w:r w:rsidRPr="002D445D">
              <w:rPr>
                <w:rFonts w:eastAsia="Times New Roman"/>
                <w:spacing w:val="2"/>
                <w:sz w:val="22"/>
                <w:szCs w:val="22"/>
              </w:rPr>
              <w:t>T</w:t>
            </w:r>
            <w:r w:rsidRPr="002D445D">
              <w:rPr>
                <w:rFonts w:eastAsia="Times New Roman"/>
                <w:spacing w:val="-1"/>
                <w:sz w:val="22"/>
                <w:szCs w:val="22"/>
              </w:rPr>
              <w:t xml:space="preserve">S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2"/>
                <w:sz w:val="22"/>
                <w:szCs w:val="22"/>
              </w:rPr>
              <w:t xml:space="preserve"> </w:t>
            </w:r>
            <w:r w:rsidRPr="002D445D">
              <w:rPr>
                <w:rFonts w:eastAsia="Times New Roman"/>
                <w:spacing w:val="-3"/>
                <w:sz w:val="22"/>
                <w:szCs w:val="22"/>
              </w:rPr>
              <w:t>p</w:t>
            </w:r>
            <w:r w:rsidRPr="002D445D">
              <w:rPr>
                <w:rFonts w:eastAsia="Times New Roman"/>
                <w:sz w:val="22"/>
                <w:szCs w:val="22"/>
              </w:rPr>
              <w:t>e</w:t>
            </w:r>
            <w:r w:rsidRPr="002D445D">
              <w:rPr>
                <w:rFonts w:eastAsia="Times New Roman"/>
                <w:spacing w:val="-2"/>
                <w:sz w:val="22"/>
                <w:szCs w:val="22"/>
              </w:rPr>
              <w:t>r</w:t>
            </w:r>
            <w:r w:rsidRPr="002D445D">
              <w:rPr>
                <w:rFonts w:eastAsia="Times New Roman"/>
                <w:spacing w:val="3"/>
                <w:sz w:val="22"/>
                <w:szCs w:val="22"/>
              </w:rPr>
              <w:t>f</w:t>
            </w:r>
            <w:r w:rsidRPr="002D445D">
              <w:rPr>
                <w:rFonts w:eastAsia="Times New Roman"/>
                <w:spacing w:val="-3"/>
                <w:sz w:val="22"/>
                <w:szCs w:val="22"/>
              </w:rPr>
              <w:t>o</w:t>
            </w:r>
            <w:r w:rsidRPr="002D445D">
              <w:rPr>
                <w:rFonts w:eastAsia="Times New Roman"/>
                <w:spacing w:val="1"/>
                <w:sz w:val="22"/>
                <w:szCs w:val="22"/>
              </w:rPr>
              <w:t>r</w:t>
            </w:r>
            <w:r w:rsidRPr="002D445D">
              <w:rPr>
                <w:rFonts w:eastAsia="Times New Roman"/>
                <w:sz w:val="22"/>
                <w:szCs w:val="22"/>
              </w:rPr>
              <w:t xml:space="preserve">m </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1"/>
                <w:sz w:val="22"/>
                <w:szCs w:val="22"/>
              </w:rPr>
              <w:t xml:space="preserve"> C</w:t>
            </w:r>
            <w:r w:rsidRPr="002D445D">
              <w:rPr>
                <w:rFonts w:eastAsia="Times New Roman"/>
                <w:sz w:val="22"/>
                <w:szCs w:val="22"/>
              </w:rPr>
              <w:t>LB</w:t>
            </w:r>
            <w:r w:rsidRPr="002D445D">
              <w:rPr>
                <w:rFonts w:eastAsia="Times New Roman"/>
                <w:spacing w:val="-2"/>
                <w:sz w:val="22"/>
                <w:szCs w:val="22"/>
              </w:rPr>
              <w:t xml:space="preserve"> </w:t>
            </w:r>
            <w:r w:rsidRPr="002D445D">
              <w:rPr>
                <w:rFonts w:eastAsia="Times New Roman"/>
                <w:spacing w:val="3"/>
                <w:sz w:val="22"/>
                <w:szCs w:val="22"/>
              </w:rPr>
              <w:t>f</w:t>
            </w:r>
            <w:r w:rsidRPr="002D445D">
              <w:rPr>
                <w:rFonts w:eastAsia="Times New Roman"/>
                <w:sz w:val="22"/>
                <w:szCs w:val="22"/>
              </w:rPr>
              <w:t>un</w:t>
            </w:r>
            <w:r w:rsidRPr="002D445D">
              <w:rPr>
                <w:rFonts w:eastAsia="Times New Roman"/>
                <w:spacing w:val="-2"/>
                <w:sz w:val="22"/>
                <w:szCs w:val="22"/>
              </w:rPr>
              <w:t>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w:t>
            </w:r>
            <w:r w:rsidRPr="002D445D">
              <w:rPr>
                <w:rFonts w:eastAsia="Times New Roman"/>
                <w:spacing w:val="-2"/>
                <w:sz w:val="22"/>
                <w:szCs w:val="22"/>
              </w:rPr>
              <w:t>s</w:t>
            </w:r>
            <w:r w:rsidRPr="002D445D">
              <w:rPr>
                <w:rFonts w:eastAsia="Times New Roman"/>
                <w:spacing w:val="1"/>
                <w:sz w:val="22"/>
                <w:szCs w:val="22"/>
              </w:rPr>
              <w:t>)</w:t>
            </w:r>
            <w:r w:rsidRPr="002D445D">
              <w:rPr>
                <w:rFonts w:eastAsia="Times New Roman"/>
                <w:sz w:val="22"/>
                <w:szCs w:val="22"/>
              </w:rPr>
              <w:t xml:space="preserve">.  </w:t>
            </w:r>
            <w:r w:rsidRPr="002D445D">
              <w:rPr>
                <w:rFonts w:eastAsia="Times New Roman"/>
                <w:spacing w:val="12"/>
                <w:sz w:val="22"/>
                <w:szCs w:val="22"/>
              </w:rPr>
              <w:t xml:space="preserve"> </w:t>
            </w:r>
            <w:r w:rsidRPr="002D445D">
              <w:rPr>
                <w:rFonts w:eastAsia="Times New Roman"/>
                <w:sz w:val="22"/>
                <w:szCs w:val="22"/>
              </w:rPr>
              <w:t xml:space="preserve">A </w:t>
            </w:r>
            <w:r w:rsidRPr="002D445D">
              <w:rPr>
                <w:rFonts w:eastAsia="Times New Roman"/>
                <w:spacing w:val="-1"/>
                <w:sz w:val="22"/>
                <w:szCs w:val="22"/>
              </w:rPr>
              <w:t>C</w:t>
            </w:r>
            <w:r w:rsidRPr="002D445D">
              <w:rPr>
                <w:rFonts w:eastAsia="Times New Roman"/>
                <w:sz w:val="22"/>
                <w:szCs w:val="22"/>
              </w:rPr>
              <w:t xml:space="preserve">LB </w:t>
            </w:r>
            <w:r w:rsidRPr="002D445D">
              <w:rPr>
                <w:rFonts w:eastAsia="Times New Roman"/>
                <w:spacing w:val="1"/>
                <w:sz w:val="22"/>
                <w:szCs w:val="22"/>
              </w:rPr>
              <w:t>f</w:t>
            </w:r>
            <w:r w:rsidRPr="002D445D">
              <w:rPr>
                <w:rFonts w:eastAsia="Times New Roman"/>
                <w:sz w:val="22"/>
                <w:szCs w:val="22"/>
              </w:rPr>
              <w:t>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2"/>
                <w:sz w:val="22"/>
                <w:szCs w:val="22"/>
              </w:rPr>
              <w:t>(</w:t>
            </w:r>
            <w:r w:rsidRPr="002D445D">
              <w:rPr>
                <w:rFonts w:eastAsia="Times New Roman"/>
                <w:sz w:val="22"/>
                <w:szCs w:val="22"/>
              </w:rPr>
              <w:t xml:space="preserve">s) </w:t>
            </w:r>
            <w:r w:rsidRPr="002D445D">
              <w:rPr>
                <w:rFonts w:eastAsia="Times New Roman"/>
                <w:spacing w:val="1"/>
                <w:sz w:val="22"/>
                <w:szCs w:val="22"/>
              </w:rPr>
              <w:t>m</w:t>
            </w:r>
            <w:r w:rsidRPr="002D445D">
              <w:rPr>
                <w:rFonts w:eastAsia="Times New Roman"/>
                <w:sz w:val="22"/>
                <w:szCs w:val="22"/>
              </w:rPr>
              <w:t>ay</w:t>
            </w:r>
            <w:r w:rsidRPr="002D445D">
              <w:rPr>
                <w:rFonts w:eastAsia="Times New Roman"/>
                <w:spacing w:val="-1"/>
                <w:sz w:val="22"/>
                <w:szCs w:val="22"/>
              </w:rPr>
              <w:t xml:space="preserve"> </w:t>
            </w:r>
            <w:r w:rsidRPr="002D445D">
              <w:rPr>
                <w:rFonts w:eastAsia="Times New Roman"/>
                <w:sz w:val="22"/>
                <w:szCs w:val="22"/>
              </w:rPr>
              <w:t>a</w:t>
            </w:r>
            <w:r w:rsidRPr="002D445D">
              <w:rPr>
                <w:rFonts w:eastAsia="Times New Roman"/>
                <w:spacing w:val="-1"/>
                <w:sz w:val="22"/>
                <w:szCs w:val="22"/>
              </w:rPr>
              <w:t>l</w:t>
            </w:r>
            <w:r w:rsidRPr="002D445D">
              <w:rPr>
                <w:rFonts w:eastAsia="Times New Roman"/>
                <w:sz w:val="22"/>
                <w:szCs w:val="22"/>
              </w:rPr>
              <w:t>so</w:t>
            </w:r>
            <w:r w:rsidRPr="002D445D">
              <w:rPr>
                <w:rFonts w:eastAsia="Times New Roman"/>
                <w:spacing w:val="1"/>
                <w:sz w:val="22"/>
                <w:szCs w:val="22"/>
              </w:rPr>
              <w:t xml:space="preserve"> </w:t>
            </w:r>
            <w:r w:rsidRPr="002D445D">
              <w:rPr>
                <w:rFonts w:eastAsia="Times New Roman"/>
                <w:sz w:val="22"/>
                <w:szCs w:val="22"/>
              </w:rPr>
              <w:t>p</w:t>
            </w:r>
            <w:r w:rsidRPr="002D445D">
              <w:rPr>
                <w:rFonts w:eastAsia="Times New Roman"/>
                <w:spacing w:val="-3"/>
                <w:sz w:val="22"/>
                <w:szCs w:val="22"/>
              </w:rPr>
              <w:t>e</w:t>
            </w:r>
            <w:r w:rsidRPr="002D445D">
              <w:rPr>
                <w:rFonts w:eastAsia="Times New Roman"/>
                <w:spacing w:val="-2"/>
                <w:sz w:val="22"/>
                <w:szCs w:val="22"/>
              </w:rPr>
              <w:t>r</w:t>
            </w:r>
            <w:r w:rsidRPr="002D445D">
              <w:rPr>
                <w:rFonts w:eastAsia="Times New Roman"/>
                <w:spacing w:val="1"/>
                <w:sz w:val="22"/>
                <w:szCs w:val="22"/>
              </w:rPr>
              <w:t>f</w:t>
            </w:r>
            <w:r w:rsidRPr="002D445D">
              <w:rPr>
                <w:rFonts w:eastAsia="Times New Roman"/>
                <w:sz w:val="22"/>
                <w:szCs w:val="22"/>
              </w:rPr>
              <w:t>o</w:t>
            </w:r>
            <w:r w:rsidRPr="002D445D">
              <w:rPr>
                <w:rFonts w:eastAsia="Times New Roman"/>
                <w:spacing w:val="1"/>
                <w:sz w:val="22"/>
                <w:szCs w:val="22"/>
              </w:rPr>
              <w:t>r</w:t>
            </w:r>
            <w:r w:rsidRPr="002D445D">
              <w:rPr>
                <w:rFonts w:eastAsia="Times New Roman"/>
                <w:sz w:val="22"/>
                <w:szCs w:val="22"/>
              </w:rPr>
              <w:t>m a</w:t>
            </w:r>
            <w:r w:rsidRPr="002D445D">
              <w:rPr>
                <w:rFonts w:eastAsia="Times New Roman"/>
                <w:spacing w:val="1"/>
                <w:sz w:val="22"/>
                <w:szCs w:val="22"/>
              </w:rPr>
              <w:t xml:space="preserve"> </w:t>
            </w:r>
            <w:r w:rsidRPr="002D445D">
              <w:rPr>
                <w:rFonts w:eastAsia="Times New Roman"/>
                <w:sz w:val="22"/>
                <w:szCs w:val="22"/>
              </w:rPr>
              <w:t>nec</w:t>
            </w:r>
            <w:r w:rsidRPr="002D445D">
              <w:rPr>
                <w:rFonts w:eastAsia="Times New Roman"/>
                <w:spacing w:val="-3"/>
                <w:sz w:val="22"/>
                <w:szCs w:val="22"/>
              </w:rPr>
              <w:t>e</w:t>
            </w:r>
            <w:r w:rsidRPr="002D445D">
              <w:rPr>
                <w:rFonts w:eastAsia="Times New Roman"/>
                <w:sz w:val="22"/>
                <w:szCs w:val="22"/>
              </w:rPr>
              <w:t>ssa</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z w:val="22"/>
                <w:szCs w:val="22"/>
              </w:rPr>
              <w:t>and</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4"/>
                <w:sz w:val="22"/>
                <w:szCs w:val="22"/>
              </w:rPr>
              <w:t>l</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ed</w:t>
            </w:r>
            <w:r w:rsidRPr="002D445D">
              <w:rPr>
                <w:rFonts w:eastAsia="Times New Roman"/>
                <w:spacing w:val="-2"/>
                <w:sz w:val="22"/>
                <w:szCs w:val="22"/>
              </w:rPr>
              <w:t xml:space="preserve"> </w:t>
            </w:r>
            <w:r w:rsidRPr="002D445D">
              <w:rPr>
                <w:rFonts w:eastAsia="Times New Roman"/>
                <w:spacing w:val="2"/>
                <w:sz w:val="22"/>
                <w:szCs w:val="22"/>
              </w:rPr>
              <w:t>T</w:t>
            </w:r>
            <w:r w:rsidRPr="002D445D">
              <w:rPr>
                <w:rFonts w:eastAsia="Times New Roman"/>
                <w:spacing w:val="-1"/>
                <w:sz w:val="22"/>
                <w:szCs w:val="22"/>
              </w:rPr>
              <w:t xml:space="preserve">S </w:t>
            </w:r>
            <w:r w:rsidRPr="002D445D">
              <w:rPr>
                <w:rFonts w:eastAsia="Times New Roman"/>
                <w:sz w:val="22"/>
                <w:szCs w:val="22"/>
              </w:rPr>
              <w:t>suppo</w:t>
            </w:r>
            <w:r w:rsidRPr="002D445D">
              <w:rPr>
                <w:rFonts w:eastAsia="Times New Roman"/>
                <w:spacing w:val="-2"/>
                <w:sz w:val="22"/>
                <w:szCs w:val="22"/>
              </w:rPr>
              <w:t>r</w:t>
            </w:r>
            <w:r w:rsidRPr="002D445D">
              <w:rPr>
                <w:rFonts w:eastAsia="Times New Roman"/>
                <w:sz w:val="22"/>
                <w:szCs w:val="22"/>
              </w:rPr>
              <w:t xml:space="preserve">t </w:t>
            </w:r>
            <w:r w:rsidRPr="002D445D">
              <w:rPr>
                <w:rFonts w:eastAsia="Times New Roman"/>
                <w:spacing w:val="1"/>
                <w:sz w:val="22"/>
                <w:szCs w:val="22"/>
              </w:rPr>
              <w:t>f</w:t>
            </w:r>
            <w:r w:rsidRPr="002D445D">
              <w:rPr>
                <w:rFonts w:eastAsia="Times New Roman"/>
                <w:sz w:val="22"/>
                <w:szCs w:val="22"/>
              </w:rPr>
              <w:t>unc</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2"/>
                <w:sz w:val="22"/>
                <w:szCs w:val="22"/>
              </w:rPr>
              <w:t xml:space="preserve"> </w:t>
            </w:r>
            <w:r w:rsidRPr="002D445D">
              <w:rPr>
                <w:rFonts w:eastAsia="Times New Roman"/>
                <w:spacing w:val="1"/>
                <w:sz w:val="22"/>
                <w:szCs w:val="22"/>
              </w:rPr>
              <w:t>f</w:t>
            </w:r>
            <w:r w:rsidRPr="002D445D">
              <w:rPr>
                <w:rFonts w:eastAsia="Times New Roman"/>
                <w:sz w:val="22"/>
                <w:szCs w:val="22"/>
              </w:rPr>
              <w:t xml:space="preserve">or </w:t>
            </w:r>
            <w:proofErr w:type="gramStart"/>
            <w:r w:rsidRPr="002D445D">
              <w:rPr>
                <w:rFonts w:eastAsia="Times New Roman"/>
                <w:sz w:val="22"/>
                <w:szCs w:val="22"/>
              </w:rPr>
              <w:t>a</w:t>
            </w:r>
            <w:proofErr w:type="gramEnd"/>
            <w:r w:rsidRPr="002D445D">
              <w:rPr>
                <w:rFonts w:eastAsia="Times New Roman"/>
                <w:spacing w:val="-2"/>
                <w:sz w:val="22"/>
                <w:szCs w:val="22"/>
              </w:rPr>
              <w:t xml:space="preserve"> </w:t>
            </w:r>
            <w:r w:rsidRPr="002D445D">
              <w:rPr>
                <w:rFonts w:eastAsia="Times New Roman"/>
                <w:spacing w:val="-1"/>
                <w:sz w:val="22"/>
                <w:szCs w:val="22"/>
              </w:rPr>
              <w:t>SS</w:t>
            </w:r>
            <w:r w:rsidRPr="002D445D">
              <w:rPr>
                <w:rFonts w:eastAsia="Times New Roman"/>
                <w:sz w:val="22"/>
                <w:szCs w:val="22"/>
              </w:rPr>
              <w:t>C con</w:t>
            </w:r>
            <w:r w:rsidRPr="002D445D">
              <w:rPr>
                <w:rFonts w:eastAsia="Times New Roman"/>
                <w:spacing w:val="-1"/>
                <w:sz w:val="22"/>
                <w:szCs w:val="22"/>
              </w:rPr>
              <w:t>t</w:t>
            </w:r>
            <w:r w:rsidRPr="002D445D">
              <w:rPr>
                <w:rFonts w:eastAsia="Times New Roman"/>
                <w:spacing w:val="-2"/>
                <w:sz w:val="22"/>
                <w:szCs w:val="22"/>
              </w:rPr>
              <w:t>r</w:t>
            </w:r>
            <w:r w:rsidRPr="002D445D">
              <w:rPr>
                <w:rFonts w:eastAsia="Times New Roman"/>
                <w:sz w:val="22"/>
                <w:szCs w:val="22"/>
              </w:rPr>
              <w:t>o</w:t>
            </w:r>
            <w:r w:rsidRPr="002D445D">
              <w:rPr>
                <w:rFonts w:eastAsia="Times New Roman"/>
                <w:spacing w:val="-1"/>
                <w:sz w:val="22"/>
                <w:szCs w:val="22"/>
              </w:rPr>
              <w:t>ll</w:t>
            </w:r>
            <w:r w:rsidRPr="002D445D">
              <w:rPr>
                <w:rFonts w:eastAsia="Times New Roman"/>
                <w:sz w:val="22"/>
                <w:szCs w:val="22"/>
              </w:rPr>
              <w:t>ed</w:t>
            </w:r>
            <w:r w:rsidRPr="002D445D">
              <w:rPr>
                <w:rFonts w:eastAsia="Times New Roman"/>
                <w:spacing w:val="1"/>
                <w:sz w:val="22"/>
                <w:szCs w:val="22"/>
              </w:rPr>
              <w:t xml:space="preserve"> </w:t>
            </w:r>
            <w:r w:rsidRPr="002D445D">
              <w:rPr>
                <w:rFonts w:eastAsia="Times New Roman"/>
                <w:sz w:val="22"/>
                <w:szCs w:val="22"/>
              </w:rPr>
              <w:t>by</w:t>
            </w:r>
            <w:r w:rsidRPr="002D445D">
              <w:rPr>
                <w:rFonts w:eastAsia="Times New Roman"/>
                <w:spacing w:val="-1"/>
                <w:sz w:val="22"/>
                <w:szCs w:val="22"/>
              </w:rPr>
              <w:t xml:space="preserve"> </w:t>
            </w:r>
            <w:r w:rsidRPr="002D445D">
              <w:rPr>
                <w:rFonts w:eastAsia="Times New Roman"/>
                <w:spacing w:val="2"/>
                <w:sz w:val="22"/>
                <w:szCs w:val="22"/>
              </w:rPr>
              <w:t>T</w:t>
            </w:r>
            <w:r w:rsidRPr="002D445D">
              <w:rPr>
                <w:rFonts w:eastAsia="Times New Roman"/>
                <w:spacing w:val="-1"/>
                <w:sz w:val="22"/>
                <w:szCs w:val="22"/>
              </w:rPr>
              <w:t>S</w:t>
            </w:r>
            <w:r w:rsidRPr="002D445D">
              <w:rPr>
                <w:rFonts w:eastAsia="Times New Roman"/>
                <w:sz w:val="22"/>
                <w:szCs w:val="22"/>
              </w:rPr>
              <w:t>.</w:t>
            </w:r>
          </w:p>
          <w:p w14:paraId="1176FCDD" w14:textId="77777777" w:rsidR="000C41CD" w:rsidRDefault="00173F6C" w:rsidP="00173F6C">
            <w:pPr>
              <w:tabs>
                <w:tab w:val="left" w:pos="460"/>
              </w:tabs>
              <w:autoSpaceDE/>
              <w:autoSpaceDN/>
              <w:adjustRightInd/>
              <w:spacing w:before="13"/>
              <w:ind w:left="101" w:right="-2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E</w:t>
            </w:r>
            <w:r w:rsidRPr="002D445D">
              <w:rPr>
                <w:rFonts w:eastAsia="Times New Roman"/>
                <w:sz w:val="22"/>
                <w:szCs w:val="22"/>
              </w:rPr>
              <w:t>n</w:t>
            </w:r>
            <w:r w:rsidRPr="002D445D">
              <w:rPr>
                <w:rFonts w:eastAsia="Times New Roman"/>
                <w:spacing w:val="3"/>
                <w:sz w:val="22"/>
                <w:szCs w:val="22"/>
              </w:rPr>
              <w:t>f</w:t>
            </w:r>
            <w:r w:rsidRPr="002D445D">
              <w:rPr>
                <w:rFonts w:eastAsia="Times New Roman"/>
                <w:spacing w:val="-3"/>
                <w:sz w:val="22"/>
                <w:szCs w:val="22"/>
              </w:rPr>
              <w:t>o</w:t>
            </w:r>
            <w:r w:rsidRPr="002D445D">
              <w:rPr>
                <w:rFonts w:eastAsia="Times New Roman"/>
                <w:spacing w:val="1"/>
                <w:sz w:val="22"/>
                <w:szCs w:val="22"/>
              </w:rPr>
              <w:t>r</w:t>
            </w:r>
            <w:r w:rsidRPr="002D445D">
              <w:rPr>
                <w:rFonts w:eastAsia="Times New Roman"/>
                <w:sz w:val="22"/>
                <w:szCs w:val="22"/>
              </w:rPr>
              <w:t>c</w:t>
            </w:r>
            <w:r w:rsidRPr="002D445D">
              <w:rPr>
                <w:rFonts w:eastAsia="Times New Roman"/>
                <w:spacing w:val="-3"/>
                <w:sz w:val="22"/>
                <w:szCs w:val="22"/>
              </w:rPr>
              <w:t>e</w:t>
            </w:r>
            <w:r w:rsidRPr="002D445D">
              <w:rPr>
                <w:rFonts w:eastAsia="Times New Roman"/>
                <w:spacing w:val="1"/>
                <w:sz w:val="22"/>
                <w:szCs w:val="22"/>
              </w:rPr>
              <w:t>m</w:t>
            </w:r>
            <w:r w:rsidRPr="002D445D">
              <w:rPr>
                <w:rFonts w:eastAsia="Times New Roman"/>
                <w:sz w:val="22"/>
                <w:szCs w:val="22"/>
              </w:rPr>
              <w:t xml:space="preserve">ent </w:t>
            </w:r>
            <w:r w:rsidRPr="002D445D">
              <w:rPr>
                <w:rFonts w:eastAsia="Times New Roman"/>
                <w:spacing w:val="-1"/>
                <w:sz w:val="22"/>
                <w:szCs w:val="22"/>
              </w:rPr>
              <w:t>Di</w:t>
            </w:r>
            <w:r w:rsidRPr="002D445D">
              <w:rPr>
                <w:rFonts w:eastAsia="Times New Roman"/>
                <w:sz w:val="22"/>
                <w:szCs w:val="22"/>
              </w:rPr>
              <w:t>sc</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w:t>
            </w:r>
            <w:r w:rsidRPr="002D445D">
              <w:rPr>
                <w:rFonts w:eastAsia="Times New Roman"/>
                <w:spacing w:val="-1"/>
                <w:sz w:val="22"/>
                <w:szCs w:val="22"/>
              </w:rPr>
              <w:t>n</w:t>
            </w:r>
            <w:r w:rsidRPr="002D445D">
              <w:rPr>
                <w:rFonts w:eastAsia="Times New Roman"/>
                <w:sz w:val="22"/>
                <w:szCs w:val="22"/>
              </w:rPr>
              <w:t>. Re</w:t>
            </w:r>
            <w:r w:rsidRPr="002D445D">
              <w:rPr>
                <w:rFonts w:eastAsia="Times New Roman"/>
                <w:spacing w:val="-2"/>
                <w:sz w:val="22"/>
                <w:szCs w:val="22"/>
              </w:rPr>
              <w:t>v</w:t>
            </w:r>
            <w:r w:rsidRPr="002D445D">
              <w:rPr>
                <w:rFonts w:eastAsia="Times New Roman"/>
                <w:spacing w:val="-1"/>
                <w:sz w:val="22"/>
                <w:szCs w:val="22"/>
              </w:rPr>
              <w:t>i</w:t>
            </w:r>
            <w:r w:rsidRPr="002D445D">
              <w:rPr>
                <w:rFonts w:eastAsia="Times New Roman"/>
                <w:sz w:val="22"/>
                <w:szCs w:val="22"/>
              </w:rPr>
              <w:t>sed</w:t>
            </w:r>
            <w:r w:rsidRPr="002D445D">
              <w:rPr>
                <w:rFonts w:eastAsia="Times New Roman"/>
                <w:spacing w:val="1"/>
                <w:sz w:val="22"/>
                <w:szCs w:val="22"/>
              </w:rPr>
              <w:t xml:space="preserve"> t</w:t>
            </w:r>
            <w:r w:rsidRPr="002D445D">
              <w:rPr>
                <w:rFonts w:eastAsia="Times New Roman"/>
                <w:sz w:val="22"/>
                <w:szCs w:val="22"/>
              </w:rPr>
              <w:t>o</w:t>
            </w:r>
            <w:r w:rsidRPr="002D445D">
              <w:rPr>
                <w:rFonts w:eastAsia="Times New Roman"/>
                <w:spacing w:val="1"/>
                <w:sz w:val="22"/>
                <w:szCs w:val="22"/>
              </w:rPr>
              <w:t xml:space="preserve"> </w:t>
            </w:r>
            <w:r w:rsidRPr="002D445D">
              <w:rPr>
                <w:rFonts w:eastAsia="Times New Roman"/>
                <w:sz w:val="22"/>
                <w:szCs w:val="22"/>
              </w:rPr>
              <w:t>be</w:t>
            </w:r>
            <w:r w:rsidRPr="002D445D">
              <w:rPr>
                <w:rFonts w:eastAsia="Times New Roman"/>
                <w:spacing w:val="1"/>
                <w:sz w:val="22"/>
                <w:szCs w:val="22"/>
              </w:rPr>
              <w:t xml:space="preserve"> </w:t>
            </w:r>
            <w:r w:rsidRPr="002D445D">
              <w:rPr>
                <w:rFonts w:eastAsia="Times New Roman"/>
                <w:sz w:val="22"/>
                <w:szCs w:val="22"/>
              </w:rPr>
              <w:t>cons</w:t>
            </w:r>
            <w:r w:rsidRPr="002D445D">
              <w:rPr>
                <w:rFonts w:eastAsia="Times New Roman"/>
                <w:spacing w:val="-1"/>
                <w:sz w:val="22"/>
                <w:szCs w:val="22"/>
              </w:rPr>
              <w:t>i</w:t>
            </w:r>
            <w:r w:rsidRPr="002D445D">
              <w:rPr>
                <w:rFonts w:eastAsia="Times New Roman"/>
                <w:spacing w:val="-2"/>
                <w:sz w:val="22"/>
                <w:szCs w:val="22"/>
              </w:rPr>
              <w:t>s</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n</w:t>
            </w:r>
            <w:r w:rsidRPr="002D445D">
              <w:rPr>
                <w:rFonts w:eastAsia="Times New Roman"/>
                <w:sz w:val="22"/>
                <w:szCs w:val="22"/>
              </w:rPr>
              <w:t xml:space="preserve">t </w:t>
            </w:r>
            <w:r w:rsidRPr="002D445D">
              <w:rPr>
                <w:rFonts w:eastAsia="Times New Roman"/>
                <w:spacing w:val="-4"/>
                <w:sz w:val="22"/>
                <w:szCs w:val="22"/>
              </w:rPr>
              <w:t>w</w:t>
            </w:r>
            <w:r w:rsidRPr="002D445D">
              <w:rPr>
                <w:rFonts w:eastAsia="Times New Roman"/>
                <w:spacing w:val="-1"/>
                <w:sz w:val="22"/>
                <w:szCs w:val="22"/>
              </w:rPr>
              <w:t>i</w:t>
            </w:r>
            <w:r w:rsidRPr="002D445D">
              <w:rPr>
                <w:rFonts w:eastAsia="Times New Roman"/>
                <w:spacing w:val="1"/>
                <w:sz w:val="22"/>
                <w:szCs w:val="22"/>
              </w:rPr>
              <w:t>t</w:t>
            </w:r>
            <w:r w:rsidRPr="002D445D">
              <w:rPr>
                <w:rFonts w:eastAsia="Times New Roman"/>
                <w:sz w:val="22"/>
                <w:szCs w:val="22"/>
              </w:rPr>
              <w:t>h</w:t>
            </w:r>
            <w:r w:rsidRPr="002D445D">
              <w:rPr>
                <w:rFonts w:eastAsia="Times New Roman"/>
                <w:spacing w:val="1"/>
                <w:sz w:val="22"/>
                <w:szCs w:val="22"/>
              </w:rPr>
              <w:t xml:space="preserve"> </w:t>
            </w:r>
            <w:r w:rsidRPr="002D445D">
              <w:rPr>
                <w:rFonts w:eastAsia="Times New Roman"/>
                <w:spacing w:val="-2"/>
                <w:sz w:val="22"/>
                <w:szCs w:val="22"/>
              </w:rPr>
              <w:t>M</w:t>
            </w:r>
            <w:r w:rsidRPr="002D445D">
              <w:rPr>
                <w:rFonts w:eastAsia="Times New Roman"/>
                <w:sz w:val="22"/>
                <w:szCs w:val="22"/>
              </w:rPr>
              <w:t>C</w:t>
            </w:r>
          </w:p>
          <w:p w14:paraId="04D2502A" w14:textId="27AD269A" w:rsidR="00173F6C" w:rsidRPr="002D445D" w:rsidRDefault="000C41CD" w:rsidP="00173F6C">
            <w:pPr>
              <w:tabs>
                <w:tab w:val="left" w:pos="460"/>
              </w:tabs>
              <w:autoSpaceDE/>
              <w:autoSpaceDN/>
              <w:adjustRightInd/>
              <w:spacing w:before="13"/>
              <w:ind w:left="101" w:right="-20"/>
              <w:rPr>
                <w:rFonts w:eastAsia="Times New Roman"/>
                <w:sz w:val="22"/>
                <w:szCs w:val="22"/>
              </w:rPr>
            </w:pPr>
            <w:r>
              <w:rPr>
                <w:rFonts w:eastAsia="Times New Roman"/>
                <w:sz w:val="22"/>
                <w:szCs w:val="22"/>
              </w:rPr>
              <w:t xml:space="preserve">   </w:t>
            </w:r>
            <w:r w:rsidR="00173F6C" w:rsidRPr="002D445D">
              <w:rPr>
                <w:rFonts w:eastAsia="Times New Roman"/>
                <w:sz w:val="22"/>
                <w:szCs w:val="22"/>
              </w:rPr>
              <w:t>0410.</w:t>
            </w:r>
          </w:p>
        </w:tc>
        <w:tc>
          <w:tcPr>
            <w:tcW w:w="1620" w:type="dxa"/>
            <w:tcBorders>
              <w:top w:val="single" w:sz="4" w:space="0" w:color="000000"/>
              <w:left w:val="single" w:sz="4" w:space="0" w:color="000000"/>
              <w:bottom w:val="single" w:sz="4" w:space="0" w:color="000000"/>
              <w:right w:val="single" w:sz="4" w:space="0" w:color="000000"/>
            </w:tcBorders>
          </w:tcPr>
          <w:p w14:paraId="135A0539" w14:textId="77777777" w:rsidR="00173F6C" w:rsidRPr="002D445D" w:rsidRDefault="00173F6C" w:rsidP="00173F6C">
            <w:pPr>
              <w:autoSpaceDE/>
              <w:autoSpaceDN/>
              <w:adjustRightInd/>
              <w:spacing w:after="200" w:line="276" w:lineRule="auto"/>
              <w:rPr>
                <w:rFonts w:eastAsia="Times New Roman"/>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7F870464" w14:textId="77777777" w:rsidR="00173F6C" w:rsidRPr="002D445D" w:rsidRDefault="00173F6C" w:rsidP="00173F6C">
            <w:pPr>
              <w:autoSpaceDE/>
              <w:autoSpaceDN/>
              <w:adjustRightInd/>
              <w:spacing w:after="200" w:line="276" w:lineRule="auto"/>
              <w:rPr>
                <w:rFonts w:eastAsia="Times New Roman"/>
                <w:sz w:val="22"/>
                <w:szCs w:val="22"/>
              </w:rPr>
            </w:pPr>
          </w:p>
        </w:tc>
      </w:tr>
    </w:tbl>
    <w:p w14:paraId="648A9BAB" w14:textId="77777777" w:rsidR="00173F6C" w:rsidRPr="002D445D" w:rsidRDefault="00173F6C" w:rsidP="00173F6C">
      <w:pPr>
        <w:autoSpaceDE/>
        <w:autoSpaceDN/>
        <w:adjustRightInd/>
        <w:spacing w:before="10" w:line="160" w:lineRule="exact"/>
        <w:rPr>
          <w:rFonts w:eastAsia="Times New Roman"/>
          <w:sz w:val="22"/>
          <w:szCs w:val="22"/>
        </w:rPr>
      </w:pPr>
    </w:p>
    <w:p w14:paraId="3482E223" w14:textId="77777777" w:rsidR="00173F6C" w:rsidRPr="002D445D" w:rsidRDefault="00173F6C" w:rsidP="00173F6C">
      <w:pPr>
        <w:autoSpaceDE/>
        <w:autoSpaceDN/>
        <w:adjustRightInd/>
        <w:spacing w:line="276" w:lineRule="auto"/>
        <w:rPr>
          <w:rFonts w:eastAsia="Times New Roman"/>
          <w:sz w:val="22"/>
          <w:szCs w:val="22"/>
        </w:rPr>
        <w:sectPr w:rsidR="00173F6C" w:rsidRPr="002D445D" w:rsidSect="00AA2ADB">
          <w:headerReference w:type="even" r:id="rId28"/>
          <w:headerReference w:type="default" r:id="rId29"/>
          <w:headerReference w:type="first" r:id="rId30"/>
          <w:footerReference w:type="first" r:id="rId31"/>
          <w:pgSz w:w="15840" w:h="12240" w:orient="landscape"/>
          <w:pgMar w:top="1440" w:right="1440" w:bottom="1440" w:left="1440" w:header="720" w:footer="720" w:gutter="0"/>
          <w:cols w:space="720"/>
          <w:titlePg/>
          <w:docGrid w:linePitch="326"/>
        </w:sectPr>
      </w:pPr>
    </w:p>
    <w:p w14:paraId="1C2A2B97" w14:textId="77777777" w:rsidR="00173F6C" w:rsidRPr="002D445D" w:rsidRDefault="00173F6C" w:rsidP="00173F6C">
      <w:pPr>
        <w:autoSpaceDE/>
        <w:autoSpaceDN/>
        <w:adjustRightInd/>
        <w:spacing w:before="11" w:line="260" w:lineRule="exact"/>
        <w:rPr>
          <w:rFonts w:eastAsia="Times New Roman"/>
          <w:sz w:val="22"/>
          <w:szCs w:val="22"/>
        </w:rPr>
      </w:pPr>
    </w:p>
    <w:tbl>
      <w:tblPr>
        <w:tblW w:w="13757" w:type="dxa"/>
        <w:tblInd w:w="98" w:type="dxa"/>
        <w:tblLayout w:type="fixed"/>
        <w:tblCellMar>
          <w:left w:w="0" w:type="dxa"/>
          <w:right w:w="0" w:type="dxa"/>
        </w:tblCellMar>
        <w:tblLook w:val="01E0" w:firstRow="1" w:lastRow="1" w:firstColumn="1" w:lastColumn="1" w:noHBand="0" w:noVBand="0"/>
      </w:tblPr>
      <w:tblGrid>
        <w:gridCol w:w="1464"/>
        <w:gridCol w:w="1778"/>
        <w:gridCol w:w="6735"/>
        <w:gridCol w:w="1620"/>
        <w:gridCol w:w="2160"/>
      </w:tblGrid>
      <w:tr w:rsidR="00173F6C" w:rsidRPr="002D445D" w14:paraId="049381AE" w14:textId="77777777" w:rsidTr="00192E59">
        <w:trPr>
          <w:trHeight w:hRule="exact" w:val="1990"/>
        </w:trPr>
        <w:tc>
          <w:tcPr>
            <w:tcW w:w="1464" w:type="dxa"/>
            <w:tcBorders>
              <w:top w:val="single" w:sz="4" w:space="0" w:color="000000"/>
              <w:left w:val="single" w:sz="4" w:space="0" w:color="000000"/>
              <w:bottom w:val="single" w:sz="4" w:space="0" w:color="000000"/>
              <w:right w:val="single" w:sz="4" w:space="0" w:color="000000"/>
            </w:tcBorders>
          </w:tcPr>
          <w:p w14:paraId="18D6EF4A" w14:textId="77777777" w:rsidR="00173F6C" w:rsidRPr="002D445D" w:rsidRDefault="00173F6C" w:rsidP="00173F6C">
            <w:pPr>
              <w:autoSpaceDE/>
              <w:autoSpaceDN/>
              <w:adjustRightInd/>
              <w:spacing w:line="250" w:lineRule="exact"/>
              <w:ind w:left="66" w:right="45"/>
              <w:jc w:val="center"/>
              <w:rPr>
                <w:rFonts w:eastAsia="Times New Roman"/>
                <w:sz w:val="22"/>
                <w:szCs w:val="22"/>
              </w:rPr>
            </w:pP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mm</w:t>
            </w:r>
            <w:r w:rsidRPr="002D445D">
              <w:rPr>
                <w:rFonts w:eastAsia="Times New Roman"/>
                <w:spacing w:val="-1"/>
                <w:sz w:val="22"/>
                <w:szCs w:val="22"/>
              </w:rPr>
              <w:t>it</w:t>
            </w:r>
            <w:r w:rsidRPr="002D445D">
              <w:rPr>
                <w:rFonts w:eastAsia="Times New Roman"/>
                <w:spacing w:val="1"/>
                <w:sz w:val="22"/>
                <w:szCs w:val="22"/>
              </w:rPr>
              <w:t>m</w:t>
            </w:r>
            <w:r w:rsidRPr="002D445D">
              <w:rPr>
                <w:rFonts w:eastAsia="Times New Roman"/>
                <w:sz w:val="22"/>
                <w:szCs w:val="22"/>
              </w:rPr>
              <w:t>ent</w:t>
            </w:r>
          </w:p>
          <w:p w14:paraId="08A69C8A" w14:textId="77777777" w:rsidR="00173F6C" w:rsidRPr="002D445D" w:rsidRDefault="00173F6C" w:rsidP="00173F6C">
            <w:pPr>
              <w:autoSpaceDE/>
              <w:autoSpaceDN/>
              <w:adjustRightInd/>
              <w:spacing w:before="1"/>
              <w:ind w:left="265" w:right="245"/>
              <w:jc w:val="center"/>
              <w:rPr>
                <w:rFonts w:eastAsia="Times New Roman"/>
                <w:sz w:val="22"/>
                <w:szCs w:val="22"/>
              </w:rPr>
            </w:pPr>
            <w:r w:rsidRPr="002D445D">
              <w:rPr>
                <w:rFonts w:eastAsia="Times New Roman"/>
                <w:spacing w:val="2"/>
                <w:sz w:val="22"/>
                <w:szCs w:val="22"/>
              </w:rPr>
              <w:t>T</w:t>
            </w:r>
            <w:r w:rsidRPr="002D445D">
              <w:rPr>
                <w:rFonts w:eastAsia="Times New Roman"/>
                <w:spacing w:val="1"/>
                <w:sz w:val="22"/>
                <w:szCs w:val="22"/>
              </w:rPr>
              <w:t>r</w:t>
            </w:r>
            <w:r w:rsidRPr="002D445D">
              <w:rPr>
                <w:rFonts w:eastAsia="Times New Roman"/>
                <w:spacing w:val="-3"/>
                <w:sz w:val="22"/>
                <w:szCs w:val="22"/>
              </w:rPr>
              <w:t>a</w:t>
            </w:r>
            <w:r w:rsidRPr="002D445D">
              <w:rPr>
                <w:rFonts w:eastAsia="Times New Roman"/>
                <w:spacing w:val="-2"/>
                <w:sz w:val="22"/>
                <w:szCs w:val="22"/>
              </w:rPr>
              <w:t>c</w:t>
            </w:r>
            <w:r w:rsidRPr="002D445D">
              <w:rPr>
                <w:rFonts w:eastAsia="Times New Roman"/>
                <w:spacing w:val="2"/>
                <w:sz w:val="22"/>
                <w:szCs w:val="22"/>
              </w:rPr>
              <w:t>k</w:t>
            </w:r>
            <w:r w:rsidRPr="002D445D">
              <w:rPr>
                <w:rFonts w:eastAsia="Times New Roman"/>
                <w:spacing w:val="-1"/>
                <w:sz w:val="22"/>
                <w:szCs w:val="22"/>
              </w:rPr>
              <w:t>i</w:t>
            </w:r>
            <w:r w:rsidRPr="002D445D">
              <w:rPr>
                <w:rFonts w:eastAsia="Times New Roman"/>
                <w:sz w:val="22"/>
                <w:szCs w:val="22"/>
              </w:rPr>
              <w:t>ng</w:t>
            </w:r>
          </w:p>
          <w:p w14:paraId="7AD00583" w14:textId="77777777" w:rsidR="00173F6C" w:rsidRPr="002D445D" w:rsidRDefault="00173F6C" w:rsidP="00173F6C">
            <w:pPr>
              <w:autoSpaceDE/>
              <w:autoSpaceDN/>
              <w:adjustRightInd/>
              <w:spacing w:line="252" w:lineRule="exact"/>
              <w:ind w:left="298" w:right="278"/>
              <w:jc w:val="center"/>
              <w:rPr>
                <w:rFonts w:eastAsia="Times New Roman"/>
                <w:sz w:val="22"/>
                <w:szCs w:val="22"/>
              </w:rPr>
            </w:pP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ber</w:t>
            </w:r>
          </w:p>
        </w:tc>
        <w:tc>
          <w:tcPr>
            <w:tcW w:w="1778" w:type="dxa"/>
            <w:tcBorders>
              <w:top w:val="single" w:sz="4" w:space="0" w:color="000000"/>
              <w:left w:val="single" w:sz="4" w:space="0" w:color="000000"/>
              <w:bottom w:val="single" w:sz="4" w:space="0" w:color="000000"/>
              <w:right w:val="single" w:sz="4" w:space="0" w:color="000000"/>
            </w:tcBorders>
          </w:tcPr>
          <w:p w14:paraId="19707950" w14:textId="77777777" w:rsidR="00173F6C" w:rsidRPr="002D445D" w:rsidRDefault="00173F6C" w:rsidP="00173F6C">
            <w:pPr>
              <w:autoSpaceDE/>
              <w:autoSpaceDN/>
              <w:adjustRightInd/>
              <w:spacing w:line="250" w:lineRule="exact"/>
              <w:ind w:left="344" w:right="326"/>
              <w:jc w:val="center"/>
              <w:rPr>
                <w:rFonts w:eastAsia="Times New Roman"/>
                <w:sz w:val="22"/>
                <w:szCs w:val="22"/>
              </w:rPr>
            </w:pPr>
            <w:r w:rsidRPr="002D445D">
              <w:rPr>
                <w:rFonts w:eastAsia="Times New Roman"/>
                <w:spacing w:val="-1"/>
                <w:sz w:val="22"/>
                <w:szCs w:val="22"/>
              </w:rPr>
              <w:t>A</w:t>
            </w:r>
            <w:r w:rsidRPr="002D445D">
              <w:rPr>
                <w:rFonts w:eastAsia="Times New Roman"/>
                <w:sz w:val="22"/>
                <w:szCs w:val="22"/>
              </w:rPr>
              <w:t>ccess</w:t>
            </w:r>
            <w:r w:rsidRPr="002D445D">
              <w:rPr>
                <w:rFonts w:eastAsia="Times New Roman"/>
                <w:spacing w:val="-1"/>
                <w:sz w:val="22"/>
                <w:szCs w:val="22"/>
              </w:rPr>
              <w:t>i</w:t>
            </w:r>
            <w:r w:rsidRPr="002D445D">
              <w:rPr>
                <w:rFonts w:eastAsia="Times New Roman"/>
                <w:sz w:val="22"/>
                <w:szCs w:val="22"/>
              </w:rPr>
              <w:t>on</w:t>
            </w:r>
          </w:p>
          <w:p w14:paraId="0AEABC52" w14:textId="77777777" w:rsidR="00367DD6" w:rsidRPr="002D445D" w:rsidRDefault="00173F6C" w:rsidP="00173F6C">
            <w:pPr>
              <w:autoSpaceDE/>
              <w:autoSpaceDN/>
              <w:adjustRightInd/>
              <w:spacing w:before="6" w:line="252" w:lineRule="exact"/>
              <w:ind w:left="136" w:right="116" w:hanging="1"/>
              <w:jc w:val="center"/>
              <w:rPr>
                <w:rFonts w:eastAsia="Times New Roman"/>
                <w:sz w:val="22"/>
                <w:szCs w:val="22"/>
              </w:rPr>
            </w:pP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 xml:space="preserve">ber </w:t>
            </w:r>
          </w:p>
          <w:p w14:paraId="6A47497D" w14:textId="77777777" w:rsidR="00173F6C" w:rsidRPr="002D445D" w:rsidRDefault="00173F6C" w:rsidP="00173F6C">
            <w:pPr>
              <w:autoSpaceDE/>
              <w:autoSpaceDN/>
              <w:adjustRightInd/>
              <w:spacing w:before="6" w:line="252" w:lineRule="exact"/>
              <w:ind w:left="136" w:right="116" w:hanging="1"/>
              <w:jc w:val="center"/>
              <w:rPr>
                <w:rFonts w:eastAsia="Times New Roman"/>
                <w:sz w:val="22"/>
                <w:szCs w:val="22"/>
              </w:rPr>
            </w:pPr>
            <w:r w:rsidRPr="002D445D">
              <w:rPr>
                <w:rFonts w:eastAsia="Times New Roman"/>
                <w:spacing w:val="1"/>
                <w:sz w:val="22"/>
                <w:szCs w:val="22"/>
              </w:rPr>
              <w:t>I</w:t>
            </w:r>
            <w:r w:rsidRPr="002D445D">
              <w:rPr>
                <w:rFonts w:eastAsia="Times New Roman"/>
                <w:sz w:val="22"/>
                <w:szCs w:val="22"/>
              </w:rPr>
              <w:t>ssue</w:t>
            </w:r>
            <w:r w:rsidRPr="002D445D">
              <w:rPr>
                <w:rFonts w:eastAsia="Times New Roman"/>
                <w:spacing w:val="1"/>
                <w:sz w:val="22"/>
                <w:szCs w:val="22"/>
              </w:rPr>
              <w:t xml:space="preserve"> </w:t>
            </w:r>
            <w:r w:rsidRPr="002D445D">
              <w:rPr>
                <w:rFonts w:eastAsia="Times New Roman"/>
                <w:spacing w:val="-1"/>
                <w:sz w:val="22"/>
                <w:szCs w:val="22"/>
              </w:rPr>
              <w:t>D</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z w:val="22"/>
                <w:szCs w:val="22"/>
              </w:rPr>
              <w:t xml:space="preserve">e </w:t>
            </w:r>
            <w:r w:rsidRPr="002D445D">
              <w:rPr>
                <w:rFonts w:eastAsia="Times New Roman"/>
                <w:spacing w:val="-1"/>
                <w:sz w:val="22"/>
                <w:szCs w:val="22"/>
              </w:rPr>
              <w:t>C</w:t>
            </w:r>
            <w:r w:rsidRPr="002D445D">
              <w:rPr>
                <w:rFonts w:eastAsia="Times New Roman"/>
                <w:sz w:val="22"/>
                <w:szCs w:val="22"/>
              </w:rPr>
              <w:t>han</w:t>
            </w:r>
            <w:r w:rsidRPr="002D445D">
              <w:rPr>
                <w:rFonts w:eastAsia="Times New Roman"/>
                <w:spacing w:val="2"/>
                <w:sz w:val="22"/>
                <w:szCs w:val="22"/>
              </w:rPr>
              <w:t>g</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pacing w:val="-1"/>
                <w:sz w:val="22"/>
                <w:szCs w:val="22"/>
              </w:rPr>
              <w:t>N</w:t>
            </w:r>
            <w:r w:rsidRPr="002D445D">
              <w:rPr>
                <w:rFonts w:eastAsia="Times New Roman"/>
                <w:spacing w:val="-3"/>
                <w:sz w:val="22"/>
                <w:szCs w:val="22"/>
              </w:rPr>
              <w:t>o</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ce</w:t>
            </w:r>
          </w:p>
        </w:tc>
        <w:tc>
          <w:tcPr>
            <w:tcW w:w="6735" w:type="dxa"/>
            <w:tcBorders>
              <w:top w:val="single" w:sz="4" w:space="0" w:color="000000"/>
              <w:left w:val="single" w:sz="4" w:space="0" w:color="000000"/>
              <w:bottom w:val="single" w:sz="4" w:space="0" w:color="000000"/>
              <w:right w:val="single" w:sz="4" w:space="0" w:color="000000"/>
            </w:tcBorders>
          </w:tcPr>
          <w:p w14:paraId="4BDB26FD" w14:textId="77777777" w:rsidR="00173F6C" w:rsidRPr="002D445D" w:rsidRDefault="00173F6C" w:rsidP="00AA2ADB">
            <w:pPr>
              <w:autoSpaceDE/>
              <w:autoSpaceDN/>
              <w:adjustRightInd/>
              <w:spacing w:line="250" w:lineRule="exact"/>
              <w:ind w:left="2420" w:hanging="2420"/>
              <w:jc w:val="center"/>
              <w:rPr>
                <w:rFonts w:eastAsia="Times New Roman"/>
                <w:sz w:val="22"/>
                <w:szCs w:val="22"/>
              </w:rPr>
            </w:pPr>
            <w:r w:rsidRPr="002D445D">
              <w:rPr>
                <w:rFonts w:eastAsia="Times New Roman"/>
                <w:spacing w:val="-1"/>
                <w:sz w:val="22"/>
                <w:szCs w:val="22"/>
              </w:rPr>
              <w:t>D</w:t>
            </w:r>
            <w:r w:rsidRPr="002D445D">
              <w:rPr>
                <w:rFonts w:eastAsia="Times New Roman"/>
                <w:sz w:val="22"/>
                <w:szCs w:val="22"/>
              </w:rPr>
              <w:t>esc</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p</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3"/>
                <w:sz w:val="22"/>
                <w:szCs w:val="22"/>
              </w:rPr>
              <w:t xml:space="preserve"> </w:t>
            </w:r>
            <w:r w:rsidRPr="002D445D">
              <w:rPr>
                <w:rFonts w:eastAsia="Times New Roman"/>
                <w:spacing w:val="-1"/>
                <w:sz w:val="22"/>
                <w:szCs w:val="22"/>
              </w:rPr>
              <w:t>C</w:t>
            </w:r>
            <w:r w:rsidRPr="002D445D">
              <w:rPr>
                <w:rFonts w:eastAsia="Times New Roman"/>
                <w:sz w:val="22"/>
                <w:szCs w:val="22"/>
              </w:rPr>
              <w:t>ha</w:t>
            </w:r>
            <w:r w:rsidRPr="002D445D">
              <w:rPr>
                <w:rFonts w:eastAsia="Times New Roman"/>
                <w:spacing w:val="-3"/>
                <w:sz w:val="22"/>
                <w:szCs w:val="22"/>
              </w:rPr>
              <w:t>n</w:t>
            </w:r>
            <w:r w:rsidRPr="002D445D">
              <w:rPr>
                <w:rFonts w:eastAsia="Times New Roman"/>
                <w:spacing w:val="2"/>
                <w:sz w:val="22"/>
                <w:szCs w:val="22"/>
              </w:rPr>
              <w:t>g</w:t>
            </w:r>
            <w:r w:rsidRPr="002D445D">
              <w:rPr>
                <w:rFonts w:eastAsia="Times New Roman"/>
                <w:sz w:val="22"/>
                <w:szCs w:val="22"/>
              </w:rPr>
              <w:t>e</w:t>
            </w:r>
          </w:p>
        </w:tc>
        <w:tc>
          <w:tcPr>
            <w:tcW w:w="1620" w:type="dxa"/>
            <w:tcBorders>
              <w:top w:val="single" w:sz="4" w:space="0" w:color="000000"/>
              <w:left w:val="single" w:sz="4" w:space="0" w:color="000000"/>
              <w:bottom w:val="single" w:sz="4" w:space="0" w:color="000000"/>
              <w:right w:val="single" w:sz="4" w:space="0" w:color="000000"/>
            </w:tcBorders>
          </w:tcPr>
          <w:p w14:paraId="317384F0" w14:textId="77777777" w:rsidR="00173F6C" w:rsidRPr="002D445D" w:rsidRDefault="00173F6C" w:rsidP="00173F6C">
            <w:pPr>
              <w:autoSpaceDE/>
              <w:autoSpaceDN/>
              <w:adjustRightInd/>
              <w:spacing w:line="250" w:lineRule="exact"/>
              <w:ind w:left="219" w:right="203"/>
              <w:jc w:val="center"/>
              <w:rPr>
                <w:rFonts w:eastAsia="Times New Roman"/>
                <w:sz w:val="22"/>
                <w:szCs w:val="22"/>
              </w:rPr>
            </w:pPr>
            <w:r w:rsidRPr="002D445D">
              <w:rPr>
                <w:rFonts w:eastAsia="Times New Roman"/>
                <w:spacing w:val="-1"/>
                <w:sz w:val="22"/>
                <w:szCs w:val="22"/>
              </w:rPr>
              <w:t>D</w:t>
            </w:r>
            <w:r w:rsidRPr="002D445D">
              <w:rPr>
                <w:rFonts w:eastAsia="Times New Roman"/>
                <w:sz w:val="22"/>
                <w:szCs w:val="22"/>
              </w:rPr>
              <w:t>esc</w:t>
            </w:r>
            <w:r w:rsidRPr="002D445D">
              <w:rPr>
                <w:rFonts w:eastAsia="Times New Roman"/>
                <w:spacing w:val="1"/>
                <w:sz w:val="22"/>
                <w:szCs w:val="22"/>
              </w:rPr>
              <w:t>r</w:t>
            </w:r>
            <w:r w:rsidRPr="002D445D">
              <w:rPr>
                <w:rFonts w:eastAsia="Times New Roman"/>
                <w:spacing w:val="-1"/>
                <w:sz w:val="22"/>
                <w:szCs w:val="22"/>
              </w:rPr>
              <w:t>i</w:t>
            </w:r>
            <w:r w:rsidRPr="002D445D">
              <w:rPr>
                <w:rFonts w:eastAsia="Times New Roman"/>
                <w:sz w:val="22"/>
                <w:szCs w:val="22"/>
              </w:rPr>
              <w:t>p</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p>
          <w:p w14:paraId="37BFBA8A" w14:textId="77777777" w:rsidR="00173F6C" w:rsidRPr="002D445D" w:rsidRDefault="00173F6C" w:rsidP="00173F6C">
            <w:pPr>
              <w:autoSpaceDE/>
              <w:autoSpaceDN/>
              <w:adjustRightInd/>
              <w:spacing w:before="6" w:line="252" w:lineRule="exact"/>
              <w:ind w:left="90" w:right="71" w:hanging="2"/>
              <w:jc w:val="center"/>
              <w:rPr>
                <w:rFonts w:eastAsia="Times New Roman"/>
                <w:sz w:val="22"/>
                <w:szCs w:val="22"/>
              </w:rPr>
            </w:pPr>
            <w:r w:rsidRPr="002D445D">
              <w:rPr>
                <w:rFonts w:eastAsia="Times New Roman"/>
                <w:spacing w:val="2"/>
                <w:sz w:val="22"/>
                <w:szCs w:val="22"/>
              </w:rPr>
              <w:t>T</w:t>
            </w:r>
            <w:r w:rsidRPr="002D445D">
              <w:rPr>
                <w:rFonts w:eastAsia="Times New Roman"/>
                <w:spacing w:val="1"/>
                <w:sz w:val="22"/>
                <w:szCs w:val="22"/>
              </w:rPr>
              <w:t>r</w:t>
            </w:r>
            <w:r w:rsidRPr="002D445D">
              <w:rPr>
                <w:rFonts w:eastAsia="Times New Roman"/>
                <w:sz w:val="22"/>
                <w:szCs w:val="22"/>
              </w:rPr>
              <w:t>a</w:t>
            </w:r>
            <w:r w:rsidRPr="002D445D">
              <w:rPr>
                <w:rFonts w:eastAsia="Times New Roman"/>
                <w:spacing w:val="-1"/>
                <w:sz w:val="22"/>
                <w:szCs w:val="22"/>
              </w:rPr>
              <w:t>ini</w:t>
            </w:r>
            <w:r w:rsidRPr="002D445D">
              <w:rPr>
                <w:rFonts w:eastAsia="Times New Roman"/>
                <w:spacing w:val="-3"/>
                <w:sz w:val="22"/>
                <w:szCs w:val="22"/>
              </w:rPr>
              <w:t>n</w:t>
            </w:r>
            <w:r w:rsidRPr="002D445D">
              <w:rPr>
                <w:rFonts w:eastAsia="Times New Roman"/>
                <w:sz w:val="22"/>
                <w:szCs w:val="22"/>
              </w:rPr>
              <w:t xml:space="preserve">g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1"/>
                <w:sz w:val="22"/>
                <w:szCs w:val="22"/>
              </w:rPr>
              <w:t>i</w:t>
            </w:r>
            <w:r w:rsidRPr="002D445D">
              <w:rPr>
                <w:rFonts w:eastAsia="Times New Roman"/>
                <w:spacing w:val="1"/>
                <w:sz w:val="22"/>
                <w:szCs w:val="22"/>
              </w:rPr>
              <w:t>r</w:t>
            </w:r>
            <w:r w:rsidRPr="002D445D">
              <w:rPr>
                <w:rFonts w:eastAsia="Times New Roman"/>
                <w:sz w:val="22"/>
                <w:szCs w:val="22"/>
              </w:rPr>
              <w:t>ed</w:t>
            </w:r>
            <w:r w:rsidRPr="002D445D">
              <w:rPr>
                <w:rFonts w:eastAsia="Times New Roman"/>
                <w:spacing w:val="-2"/>
                <w:sz w:val="22"/>
                <w:szCs w:val="22"/>
              </w:rPr>
              <w:t xml:space="preserve"> </w:t>
            </w:r>
            <w:r w:rsidRPr="002D445D">
              <w:rPr>
                <w:rFonts w:eastAsia="Times New Roman"/>
                <w:sz w:val="22"/>
                <w:szCs w:val="22"/>
              </w:rPr>
              <w:t xml:space="preserve">and </w:t>
            </w: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 xml:space="preserve"> </w:t>
            </w:r>
            <w:r w:rsidRPr="002D445D">
              <w:rPr>
                <w:rFonts w:eastAsia="Times New Roman"/>
                <w:spacing w:val="-1"/>
                <w:sz w:val="22"/>
                <w:szCs w:val="22"/>
              </w:rPr>
              <w:t>D</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e</w:t>
            </w:r>
          </w:p>
        </w:tc>
        <w:tc>
          <w:tcPr>
            <w:tcW w:w="2160" w:type="dxa"/>
            <w:tcBorders>
              <w:top w:val="single" w:sz="4" w:space="0" w:color="000000"/>
              <w:left w:val="single" w:sz="4" w:space="0" w:color="000000"/>
              <w:bottom w:val="single" w:sz="4" w:space="0" w:color="000000"/>
              <w:right w:val="single" w:sz="4" w:space="0" w:color="000000"/>
            </w:tcBorders>
          </w:tcPr>
          <w:p w14:paraId="22DBAA2D" w14:textId="77777777" w:rsidR="00F856B1" w:rsidRDefault="00AA2ADB" w:rsidP="00AA2ADB">
            <w:pPr>
              <w:autoSpaceDE/>
              <w:autoSpaceDN/>
              <w:adjustRightInd/>
              <w:spacing w:before="1" w:line="239" w:lineRule="auto"/>
              <w:ind w:right="301"/>
              <w:jc w:val="center"/>
              <w:rPr>
                <w:rFonts w:eastAsia="Times New Roman"/>
                <w:sz w:val="22"/>
                <w:szCs w:val="22"/>
              </w:rPr>
            </w:pP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mm</w:t>
            </w:r>
            <w:r w:rsidRPr="002D445D">
              <w:rPr>
                <w:rFonts w:eastAsia="Times New Roman"/>
                <w:sz w:val="22"/>
                <w:szCs w:val="22"/>
              </w:rPr>
              <w:t>e</w:t>
            </w:r>
            <w:r w:rsidRPr="002D445D">
              <w:rPr>
                <w:rFonts w:eastAsia="Times New Roman"/>
                <w:spacing w:val="-3"/>
                <w:sz w:val="22"/>
                <w:szCs w:val="22"/>
              </w:rPr>
              <w:t>n</w:t>
            </w:r>
            <w:r w:rsidRPr="002D445D">
              <w:rPr>
                <w:rFonts w:eastAsia="Times New Roman"/>
                <w:sz w:val="22"/>
                <w:szCs w:val="22"/>
              </w:rPr>
              <w:t>t</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z w:val="22"/>
                <w:szCs w:val="22"/>
              </w:rPr>
              <w:t>eso</w:t>
            </w:r>
            <w:r w:rsidRPr="002D445D">
              <w:rPr>
                <w:rFonts w:eastAsia="Times New Roman"/>
                <w:spacing w:val="-1"/>
                <w:sz w:val="22"/>
                <w:szCs w:val="22"/>
              </w:rPr>
              <w:t>l</w:t>
            </w:r>
            <w:r w:rsidRPr="002D445D">
              <w:rPr>
                <w:rFonts w:eastAsia="Times New Roman"/>
                <w:sz w:val="22"/>
                <w:szCs w:val="22"/>
              </w:rPr>
              <w:t>u</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 xml:space="preserve">on and Closed Feedback Form </w:t>
            </w:r>
            <w:r w:rsidRPr="002D445D">
              <w:rPr>
                <w:rFonts w:eastAsia="Times New Roman"/>
                <w:spacing w:val="-1"/>
                <w:sz w:val="22"/>
                <w:szCs w:val="22"/>
              </w:rPr>
              <w:t>A</w:t>
            </w:r>
            <w:r w:rsidRPr="002D445D">
              <w:rPr>
                <w:rFonts w:eastAsia="Times New Roman"/>
                <w:sz w:val="22"/>
                <w:szCs w:val="22"/>
              </w:rPr>
              <w:t>ccess</w:t>
            </w:r>
            <w:r w:rsidRPr="002D445D">
              <w:rPr>
                <w:rFonts w:eastAsia="Times New Roman"/>
                <w:spacing w:val="-1"/>
                <w:sz w:val="22"/>
                <w:szCs w:val="22"/>
              </w:rPr>
              <w:t>i</w:t>
            </w:r>
            <w:r w:rsidRPr="002D445D">
              <w:rPr>
                <w:rFonts w:eastAsia="Times New Roman"/>
                <w:sz w:val="22"/>
                <w:szCs w:val="22"/>
              </w:rPr>
              <w:t xml:space="preserve">on </w:t>
            </w: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 xml:space="preserve">ber </w:t>
            </w:r>
          </w:p>
          <w:p w14:paraId="51640152" w14:textId="6610856E" w:rsidR="00367DD6" w:rsidRPr="002D445D" w:rsidRDefault="00AA2ADB" w:rsidP="00AA2ADB">
            <w:pPr>
              <w:autoSpaceDE/>
              <w:autoSpaceDN/>
              <w:adjustRightInd/>
              <w:spacing w:before="1" w:line="239" w:lineRule="auto"/>
              <w:ind w:right="301"/>
              <w:jc w:val="center"/>
              <w:rPr>
                <w:rFonts w:eastAsia="Times New Roman"/>
                <w:sz w:val="22"/>
                <w:szCs w:val="22"/>
              </w:rPr>
            </w:pPr>
            <w:r w:rsidRPr="002D445D">
              <w:rPr>
                <w:rFonts w:eastAsia="Times New Roman"/>
                <w:sz w:val="22"/>
                <w:szCs w:val="22"/>
              </w:rPr>
              <w:t>(Pre-Decisional, Non-Public Information)</w:t>
            </w:r>
          </w:p>
        </w:tc>
      </w:tr>
      <w:tr w:rsidR="00173F6C" w:rsidRPr="002D445D" w14:paraId="51CF1E23" w14:textId="77777777" w:rsidTr="00192E59">
        <w:trPr>
          <w:trHeight w:hRule="exact" w:val="4231"/>
        </w:trPr>
        <w:tc>
          <w:tcPr>
            <w:tcW w:w="1464" w:type="dxa"/>
            <w:tcBorders>
              <w:top w:val="single" w:sz="4" w:space="0" w:color="000000"/>
              <w:left w:val="single" w:sz="4" w:space="0" w:color="000000"/>
              <w:bottom w:val="single" w:sz="4" w:space="0" w:color="000000"/>
              <w:right w:val="single" w:sz="4" w:space="0" w:color="000000"/>
            </w:tcBorders>
          </w:tcPr>
          <w:p w14:paraId="29E2B05A" w14:textId="77777777" w:rsidR="00173F6C" w:rsidRPr="002D445D" w:rsidRDefault="00173F6C" w:rsidP="00173F6C">
            <w:pPr>
              <w:autoSpaceDE/>
              <w:autoSpaceDN/>
              <w:adjustRightInd/>
              <w:spacing w:after="200" w:line="276" w:lineRule="auto"/>
              <w:rPr>
                <w:rFonts w:eastAsia="Times New Roman"/>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789432C0" w14:textId="77777777" w:rsidR="00173F6C" w:rsidRPr="002D445D" w:rsidRDefault="00173F6C" w:rsidP="00173F6C">
            <w:pPr>
              <w:autoSpaceDE/>
              <w:autoSpaceDN/>
              <w:adjustRightInd/>
              <w:spacing w:after="200" w:line="276" w:lineRule="auto"/>
              <w:rPr>
                <w:rFonts w:eastAsia="Times New Roman"/>
                <w:sz w:val="22"/>
                <w:szCs w:val="22"/>
              </w:rPr>
            </w:pPr>
          </w:p>
        </w:tc>
        <w:tc>
          <w:tcPr>
            <w:tcW w:w="6735" w:type="dxa"/>
            <w:tcBorders>
              <w:top w:val="single" w:sz="4" w:space="0" w:color="000000"/>
              <w:left w:val="single" w:sz="4" w:space="0" w:color="000000"/>
              <w:bottom w:val="single" w:sz="4" w:space="0" w:color="000000"/>
              <w:right w:val="single" w:sz="4" w:space="0" w:color="000000"/>
            </w:tcBorders>
          </w:tcPr>
          <w:p w14:paraId="686BE995" w14:textId="77777777" w:rsidR="00173F6C" w:rsidRPr="002D445D" w:rsidRDefault="00173F6C" w:rsidP="00173F6C">
            <w:pPr>
              <w:tabs>
                <w:tab w:val="left" w:pos="460"/>
              </w:tabs>
              <w:autoSpaceDE/>
              <w:autoSpaceDN/>
              <w:adjustRightInd/>
              <w:spacing w:before="11"/>
              <w:ind w:left="460" w:right="51"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w:t>
            </w:r>
            <w:r w:rsidRPr="002D445D">
              <w:rPr>
                <w:rFonts w:eastAsia="Times New Roman"/>
                <w:sz w:val="22"/>
                <w:szCs w:val="22"/>
              </w:rPr>
              <w:t>pensa</w:t>
            </w:r>
            <w:r w:rsidRPr="002D445D">
              <w:rPr>
                <w:rFonts w:eastAsia="Times New Roman"/>
                <w:spacing w:val="1"/>
                <w:sz w:val="22"/>
                <w:szCs w:val="22"/>
              </w:rPr>
              <w:t>t</w:t>
            </w:r>
            <w:r w:rsidRPr="002D445D">
              <w:rPr>
                <w:rFonts w:eastAsia="Times New Roman"/>
                <w:spacing w:val="-3"/>
                <w:sz w:val="22"/>
                <w:szCs w:val="22"/>
              </w:rPr>
              <w:t>o</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pacing w:val="-4"/>
                <w:sz w:val="22"/>
                <w:szCs w:val="22"/>
              </w:rPr>
              <w:t>M</w:t>
            </w:r>
            <w:r w:rsidRPr="002D445D">
              <w:rPr>
                <w:rFonts w:eastAsia="Times New Roman"/>
                <w:sz w:val="22"/>
                <w:szCs w:val="22"/>
              </w:rPr>
              <w:t>easu</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1"/>
                <w:sz w:val="22"/>
                <w:szCs w:val="22"/>
              </w:rPr>
              <w:t>s</w:t>
            </w:r>
            <w:r w:rsidRPr="002D445D">
              <w:rPr>
                <w:rFonts w:eastAsia="Times New Roman"/>
                <w:sz w:val="22"/>
                <w:szCs w:val="22"/>
              </w:rPr>
              <w:t>.</w:t>
            </w:r>
            <w:r w:rsidRPr="002D445D">
              <w:rPr>
                <w:rFonts w:eastAsia="Times New Roman"/>
                <w:spacing w:val="2"/>
                <w:sz w:val="22"/>
                <w:szCs w:val="22"/>
              </w:rPr>
              <w:t xml:space="preserve"> </w:t>
            </w:r>
            <w:r w:rsidRPr="002D445D">
              <w:rPr>
                <w:rFonts w:eastAsia="Times New Roman"/>
                <w:spacing w:val="-1"/>
                <w:sz w:val="22"/>
                <w:szCs w:val="22"/>
              </w:rPr>
              <w:t>U</w:t>
            </w:r>
            <w:r w:rsidRPr="002D445D">
              <w:rPr>
                <w:rFonts w:eastAsia="Times New Roman"/>
                <w:sz w:val="22"/>
                <w:szCs w:val="22"/>
              </w:rPr>
              <w:t>sed</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s</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2"/>
                <w:sz w:val="22"/>
                <w:szCs w:val="22"/>
              </w:rPr>
              <w:t>r</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pacing w:val="-1"/>
                <w:sz w:val="22"/>
                <w:szCs w:val="22"/>
              </w:rPr>
              <w:t>i</w:t>
            </w:r>
            <w:r w:rsidRPr="002D445D">
              <w:rPr>
                <w:rFonts w:eastAsia="Times New Roman"/>
                <w:sz w:val="22"/>
                <w:szCs w:val="22"/>
              </w:rPr>
              <w:t>nope</w:t>
            </w:r>
            <w:r w:rsidRPr="002D445D">
              <w:rPr>
                <w:rFonts w:eastAsia="Times New Roman"/>
                <w:spacing w:val="-2"/>
                <w:sz w:val="22"/>
                <w:szCs w:val="22"/>
              </w:rPr>
              <w:t>r</w:t>
            </w:r>
            <w:r w:rsidRPr="002D445D">
              <w:rPr>
                <w:rFonts w:eastAsia="Times New Roman"/>
                <w:sz w:val="22"/>
                <w:szCs w:val="22"/>
              </w:rPr>
              <w:t>ab</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pacing w:val="-1"/>
                <w:sz w:val="22"/>
                <w:szCs w:val="22"/>
              </w:rPr>
              <w:t>SSC</w:t>
            </w:r>
            <w:r w:rsidRPr="002D445D">
              <w:rPr>
                <w:rFonts w:eastAsia="Times New Roman"/>
                <w:sz w:val="22"/>
                <w:szCs w:val="22"/>
              </w:rPr>
              <w:t xml:space="preserve">S </w:t>
            </w:r>
            <w:r w:rsidRPr="002D445D">
              <w:rPr>
                <w:rFonts w:eastAsia="Times New Roman"/>
                <w:spacing w:val="1"/>
                <w:sz w:val="22"/>
                <w:szCs w:val="22"/>
              </w:rPr>
              <w:t>t</w:t>
            </w:r>
            <w:r w:rsidRPr="002D445D">
              <w:rPr>
                <w:rFonts w:eastAsia="Times New Roman"/>
                <w:sz w:val="22"/>
                <w:szCs w:val="22"/>
              </w:rPr>
              <w:t>o ope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z w:val="22"/>
                <w:szCs w:val="22"/>
              </w:rPr>
              <w:t>but d</w:t>
            </w:r>
            <w:r w:rsidRPr="002D445D">
              <w:rPr>
                <w:rFonts w:eastAsia="Times New Roman"/>
                <w:spacing w:val="-3"/>
                <w:sz w:val="22"/>
                <w:szCs w:val="22"/>
              </w:rPr>
              <w:t>e</w:t>
            </w:r>
            <w:r w:rsidRPr="002D445D">
              <w:rPr>
                <w:rFonts w:eastAsia="Times New Roman"/>
                <w:spacing w:val="2"/>
                <w:sz w:val="22"/>
                <w:szCs w:val="22"/>
              </w:rPr>
              <w:t>g</w:t>
            </w:r>
            <w:r w:rsidRPr="002D445D">
              <w:rPr>
                <w:rFonts w:eastAsia="Times New Roman"/>
                <w:spacing w:val="1"/>
                <w:sz w:val="22"/>
                <w:szCs w:val="22"/>
              </w:rPr>
              <w:t>r</w:t>
            </w:r>
            <w:r w:rsidRPr="002D445D">
              <w:rPr>
                <w:rFonts w:eastAsia="Times New Roman"/>
                <w:sz w:val="22"/>
                <w:szCs w:val="22"/>
              </w:rPr>
              <w:t>aded</w:t>
            </w:r>
            <w:r w:rsidRPr="002D445D">
              <w:rPr>
                <w:rFonts w:eastAsia="Times New Roman"/>
                <w:spacing w:val="-2"/>
                <w:sz w:val="22"/>
                <w:szCs w:val="22"/>
              </w:rPr>
              <w:t xml:space="preserve"> s</w:t>
            </w:r>
            <w:r w:rsidRPr="002D445D">
              <w:rPr>
                <w:rFonts w:eastAsia="Times New Roman"/>
                <w:spacing w:val="-1"/>
                <w:sz w:val="22"/>
                <w:szCs w:val="22"/>
              </w:rPr>
              <w:t>t</w:t>
            </w:r>
            <w:r w:rsidRPr="002D445D">
              <w:rPr>
                <w:rFonts w:eastAsia="Times New Roman"/>
                <w:sz w:val="22"/>
                <w:szCs w:val="22"/>
              </w:rPr>
              <w:t>a</w:t>
            </w:r>
            <w:r w:rsidRPr="002D445D">
              <w:rPr>
                <w:rFonts w:eastAsia="Times New Roman"/>
                <w:spacing w:val="1"/>
                <w:sz w:val="22"/>
                <w:szCs w:val="22"/>
              </w:rPr>
              <w:t>t</w:t>
            </w:r>
            <w:r w:rsidRPr="002D445D">
              <w:rPr>
                <w:rFonts w:eastAsia="Times New Roman"/>
                <w:sz w:val="22"/>
                <w:szCs w:val="22"/>
              </w:rPr>
              <w:t>us</w:t>
            </w:r>
            <w:r w:rsidRPr="002D445D">
              <w:rPr>
                <w:rFonts w:eastAsia="Times New Roman"/>
                <w:spacing w:val="1"/>
                <w:sz w:val="22"/>
                <w:szCs w:val="22"/>
              </w:rPr>
              <w:t xml:space="preserve"> </w:t>
            </w:r>
            <w:r w:rsidRPr="002D445D">
              <w:rPr>
                <w:rFonts w:eastAsia="Times New Roman"/>
                <w:sz w:val="22"/>
                <w:szCs w:val="22"/>
              </w:rPr>
              <w:t>shou</w:t>
            </w:r>
            <w:r w:rsidRPr="002D445D">
              <w:rPr>
                <w:rFonts w:eastAsia="Times New Roman"/>
                <w:spacing w:val="-1"/>
                <w:sz w:val="22"/>
                <w:szCs w:val="22"/>
              </w:rPr>
              <w:t>l</w:t>
            </w:r>
            <w:r w:rsidRPr="002D445D">
              <w:rPr>
                <w:rFonts w:eastAsia="Times New Roman"/>
                <w:sz w:val="22"/>
                <w:szCs w:val="22"/>
              </w:rPr>
              <w:t>d</w:t>
            </w:r>
            <w:r w:rsidRPr="002D445D">
              <w:rPr>
                <w:rFonts w:eastAsia="Times New Roman"/>
                <w:spacing w:val="-2"/>
                <w:sz w:val="22"/>
                <w:szCs w:val="22"/>
              </w:rPr>
              <w:t xml:space="preserve"> </w:t>
            </w:r>
            <w:r w:rsidRPr="002D445D">
              <w:rPr>
                <w:rFonts w:eastAsia="Times New Roman"/>
                <w:sz w:val="22"/>
                <w:szCs w:val="22"/>
              </w:rPr>
              <w:t>be</w:t>
            </w:r>
            <w:r w:rsidRPr="002D445D">
              <w:rPr>
                <w:rFonts w:eastAsia="Times New Roman"/>
                <w:spacing w:val="1"/>
                <w:sz w:val="22"/>
                <w:szCs w:val="22"/>
              </w:rPr>
              <w:t xml:space="preserve"> </w:t>
            </w:r>
            <w:r w:rsidRPr="002D445D">
              <w:rPr>
                <w:rFonts w:eastAsia="Times New Roman"/>
                <w:sz w:val="22"/>
                <w:szCs w:val="22"/>
              </w:rPr>
              <w:t>doc</w:t>
            </w:r>
            <w:r w:rsidRPr="002D445D">
              <w:rPr>
                <w:rFonts w:eastAsia="Times New Roman"/>
                <w:spacing w:val="-3"/>
                <w:sz w:val="22"/>
                <w:szCs w:val="22"/>
              </w:rPr>
              <w:t>u</w:t>
            </w:r>
            <w:r w:rsidRPr="002D445D">
              <w:rPr>
                <w:rFonts w:eastAsia="Times New Roman"/>
                <w:spacing w:val="1"/>
                <w:sz w:val="22"/>
                <w:szCs w:val="22"/>
              </w:rPr>
              <w:t>m</w:t>
            </w:r>
            <w:r w:rsidRPr="002D445D">
              <w:rPr>
                <w:rFonts w:eastAsia="Times New Roman"/>
                <w:sz w:val="22"/>
                <w:szCs w:val="22"/>
              </w:rPr>
              <w:t>e</w:t>
            </w:r>
            <w:r w:rsidRPr="002D445D">
              <w:rPr>
                <w:rFonts w:eastAsia="Times New Roman"/>
                <w:spacing w:val="-3"/>
                <w:sz w:val="22"/>
                <w:szCs w:val="22"/>
              </w:rPr>
              <w:t>n</w:t>
            </w:r>
            <w:r w:rsidRPr="002D445D">
              <w:rPr>
                <w:rFonts w:eastAsia="Times New Roman"/>
                <w:spacing w:val="1"/>
                <w:sz w:val="22"/>
                <w:szCs w:val="22"/>
              </w:rPr>
              <w:t>t</w:t>
            </w:r>
            <w:r w:rsidRPr="002D445D">
              <w:rPr>
                <w:rFonts w:eastAsia="Times New Roman"/>
                <w:sz w:val="22"/>
                <w:szCs w:val="22"/>
              </w:rPr>
              <w:t>ed</w:t>
            </w:r>
            <w:r w:rsidRPr="002D445D">
              <w:rPr>
                <w:rFonts w:eastAsia="Times New Roman"/>
                <w:spacing w:val="1"/>
                <w:sz w:val="22"/>
                <w:szCs w:val="22"/>
              </w:rPr>
              <w:t xml:space="preserve"> </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1"/>
                <w:sz w:val="22"/>
                <w:szCs w:val="22"/>
              </w:rPr>
              <w:t xml:space="preserve"> </w:t>
            </w:r>
            <w:r w:rsidRPr="002D445D">
              <w:rPr>
                <w:rFonts w:eastAsia="Times New Roman"/>
                <w:sz w:val="22"/>
                <w:szCs w:val="22"/>
              </w:rPr>
              <w:t>a</w:t>
            </w:r>
            <w:r w:rsidRPr="002D445D">
              <w:rPr>
                <w:rFonts w:eastAsia="Times New Roman"/>
                <w:spacing w:val="-2"/>
                <w:sz w:val="22"/>
                <w:szCs w:val="22"/>
              </w:rPr>
              <w:t xml:space="preserve"> </w:t>
            </w:r>
            <w:r w:rsidRPr="002D445D">
              <w:rPr>
                <w:rFonts w:eastAsia="Times New Roman"/>
                <w:sz w:val="22"/>
                <w:szCs w:val="22"/>
              </w:rPr>
              <w:t>p</w:t>
            </w:r>
            <w:r w:rsidRPr="002D445D">
              <w:rPr>
                <w:rFonts w:eastAsia="Times New Roman"/>
                <w:spacing w:val="1"/>
                <w:sz w:val="22"/>
                <w:szCs w:val="22"/>
              </w:rPr>
              <w:t>r</w:t>
            </w:r>
            <w:r w:rsidRPr="002D445D">
              <w:rPr>
                <w:rFonts w:eastAsia="Times New Roman"/>
                <w:spacing w:val="-3"/>
                <w:sz w:val="22"/>
                <w:szCs w:val="22"/>
              </w:rPr>
              <w:t>o</w:t>
            </w:r>
            <w:r w:rsidRPr="002D445D">
              <w:rPr>
                <w:rFonts w:eastAsia="Times New Roman"/>
                <w:spacing w:val="1"/>
                <w:sz w:val="22"/>
                <w:szCs w:val="22"/>
              </w:rPr>
              <w:t>m</w:t>
            </w:r>
            <w:r w:rsidRPr="002D445D">
              <w:rPr>
                <w:rFonts w:eastAsia="Times New Roman"/>
                <w:sz w:val="22"/>
                <w:szCs w:val="22"/>
              </w:rPr>
              <w:t>pt ope</w:t>
            </w:r>
            <w:r w:rsidRPr="002D445D">
              <w:rPr>
                <w:rFonts w:eastAsia="Times New Roman"/>
                <w:spacing w:val="1"/>
                <w:sz w:val="22"/>
                <w:szCs w:val="22"/>
              </w:rPr>
              <w:t>r</w:t>
            </w:r>
            <w:r w:rsidRPr="002D445D">
              <w:rPr>
                <w:rFonts w:eastAsia="Times New Roman"/>
                <w:sz w:val="22"/>
                <w:szCs w:val="22"/>
              </w:rPr>
              <w:t>ab</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z w:val="22"/>
                <w:szCs w:val="22"/>
              </w:rPr>
              <w:t>de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rm</w:t>
            </w:r>
            <w:r w:rsidRPr="002D445D">
              <w:rPr>
                <w:rFonts w:eastAsia="Times New Roman"/>
                <w:spacing w:val="-1"/>
                <w:sz w:val="22"/>
                <w:szCs w:val="22"/>
              </w:rPr>
              <w:t>i</w:t>
            </w:r>
            <w:r w:rsidRPr="002D445D">
              <w:rPr>
                <w:rFonts w:eastAsia="Times New Roman"/>
                <w:sz w:val="22"/>
                <w:szCs w:val="22"/>
              </w:rPr>
              <w:t>n</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2"/>
                <w:sz w:val="22"/>
                <w:szCs w:val="22"/>
              </w:rPr>
              <w:t xml:space="preserve"> </w:t>
            </w:r>
            <w:r w:rsidRPr="002D445D">
              <w:rPr>
                <w:rFonts w:eastAsia="Times New Roman"/>
                <w:spacing w:val="-1"/>
                <w:sz w:val="22"/>
                <w:szCs w:val="22"/>
              </w:rPr>
              <w:t>C</w:t>
            </w:r>
            <w:r w:rsidRPr="002D445D">
              <w:rPr>
                <w:rFonts w:eastAsia="Times New Roman"/>
                <w:spacing w:val="-3"/>
                <w:sz w:val="22"/>
                <w:szCs w:val="22"/>
              </w:rPr>
              <w:t>o</w:t>
            </w:r>
            <w:r w:rsidRPr="002D445D">
              <w:rPr>
                <w:rFonts w:eastAsia="Times New Roman"/>
                <w:spacing w:val="1"/>
                <w:sz w:val="22"/>
                <w:szCs w:val="22"/>
              </w:rPr>
              <w:t>m</w:t>
            </w:r>
            <w:r w:rsidRPr="002D445D">
              <w:rPr>
                <w:rFonts w:eastAsia="Times New Roman"/>
                <w:sz w:val="22"/>
                <w:szCs w:val="22"/>
              </w:rPr>
              <w:t>pensa</w:t>
            </w:r>
            <w:r w:rsidRPr="002D445D">
              <w:rPr>
                <w:rFonts w:eastAsia="Times New Roman"/>
                <w:spacing w:val="1"/>
                <w:sz w:val="22"/>
                <w:szCs w:val="22"/>
              </w:rPr>
              <w:t>t</w:t>
            </w:r>
            <w:r w:rsidRPr="002D445D">
              <w:rPr>
                <w:rFonts w:eastAsia="Times New Roman"/>
                <w:spacing w:val="-3"/>
                <w:sz w:val="22"/>
                <w:szCs w:val="22"/>
              </w:rPr>
              <w:t>o</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pacing w:val="1"/>
                <w:sz w:val="22"/>
                <w:szCs w:val="22"/>
              </w:rPr>
              <w:t>m</w:t>
            </w:r>
            <w:r w:rsidRPr="002D445D">
              <w:rPr>
                <w:rFonts w:eastAsia="Times New Roman"/>
                <w:sz w:val="22"/>
                <w:szCs w:val="22"/>
              </w:rPr>
              <w:t>eas</w:t>
            </w:r>
            <w:r w:rsidRPr="002D445D">
              <w:rPr>
                <w:rFonts w:eastAsia="Times New Roman"/>
                <w:spacing w:val="-3"/>
                <w:sz w:val="22"/>
                <w:szCs w:val="22"/>
              </w:rPr>
              <w:t>u</w:t>
            </w:r>
            <w:r w:rsidRPr="002D445D">
              <w:rPr>
                <w:rFonts w:eastAsia="Times New Roman"/>
                <w:spacing w:val="-2"/>
                <w:sz w:val="22"/>
                <w:szCs w:val="22"/>
              </w:rPr>
              <w:t>r</w:t>
            </w:r>
            <w:r w:rsidRPr="002D445D">
              <w:rPr>
                <w:rFonts w:eastAsia="Times New Roman"/>
                <w:sz w:val="22"/>
                <w:szCs w:val="22"/>
              </w:rPr>
              <w:t>es</w:t>
            </w:r>
            <w:r w:rsidRPr="002D445D">
              <w:rPr>
                <w:rFonts w:eastAsia="Times New Roman"/>
                <w:spacing w:val="1"/>
                <w:sz w:val="22"/>
                <w:szCs w:val="22"/>
              </w:rPr>
              <w:t xml:space="preserve"> m</w:t>
            </w:r>
            <w:r w:rsidRPr="002D445D">
              <w:rPr>
                <w:rFonts w:eastAsia="Times New Roman"/>
                <w:sz w:val="22"/>
                <w:szCs w:val="22"/>
              </w:rPr>
              <w:t>ay</w:t>
            </w:r>
            <w:r w:rsidRPr="002D445D">
              <w:rPr>
                <w:rFonts w:eastAsia="Times New Roman"/>
                <w:spacing w:val="-1"/>
                <w:sz w:val="22"/>
                <w:szCs w:val="22"/>
              </w:rPr>
              <w:t xml:space="preserve"> i</w:t>
            </w:r>
            <w:r w:rsidRPr="002D445D">
              <w:rPr>
                <w:rFonts w:eastAsia="Times New Roman"/>
                <w:sz w:val="22"/>
                <w:szCs w:val="22"/>
              </w:rPr>
              <w:t>nc</w:t>
            </w:r>
            <w:r w:rsidRPr="002D445D">
              <w:rPr>
                <w:rFonts w:eastAsia="Times New Roman"/>
                <w:spacing w:val="-1"/>
                <w:sz w:val="22"/>
                <w:szCs w:val="22"/>
              </w:rPr>
              <w:t>l</w:t>
            </w:r>
            <w:r w:rsidRPr="002D445D">
              <w:rPr>
                <w:rFonts w:eastAsia="Times New Roman"/>
                <w:sz w:val="22"/>
                <w:szCs w:val="22"/>
              </w:rPr>
              <w:t xml:space="preserve">ude </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3"/>
                <w:sz w:val="22"/>
                <w:szCs w:val="22"/>
              </w:rPr>
              <w:t>o</w:t>
            </w:r>
            <w:r w:rsidRPr="002D445D">
              <w:rPr>
                <w:rFonts w:eastAsia="Times New Roman"/>
                <w:spacing w:val="1"/>
                <w:sz w:val="22"/>
                <w:szCs w:val="22"/>
              </w:rPr>
              <w:t>r</w:t>
            </w:r>
            <w:r w:rsidRPr="002D445D">
              <w:rPr>
                <w:rFonts w:eastAsia="Times New Roman"/>
                <w:sz w:val="22"/>
                <w:szCs w:val="22"/>
              </w:rPr>
              <w:t>a</w:t>
            </w:r>
            <w:r w:rsidRPr="002D445D">
              <w:rPr>
                <w:rFonts w:eastAsia="Times New Roman"/>
                <w:spacing w:val="1"/>
                <w:sz w:val="22"/>
                <w:szCs w:val="22"/>
              </w:rPr>
              <w:t>r</w:t>
            </w:r>
            <w:r w:rsidRPr="002D445D">
              <w:rPr>
                <w:rFonts w:eastAsia="Times New Roman"/>
                <w:sz w:val="22"/>
                <w:szCs w:val="22"/>
              </w:rPr>
              <w:t>y</w:t>
            </w:r>
            <w:r w:rsidRPr="002D445D">
              <w:rPr>
                <w:rFonts w:eastAsia="Times New Roman"/>
                <w:spacing w:val="-13"/>
                <w:sz w:val="22"/>
                <w:szCs w:val="22"/>
              </w:rPr>
              <w:t xml:space="preserve"> </w:t>
            </w:r>
            <w:r w:rsidRPr="002D445D">
              <w:rPr>
                <w:rFonts w:eastAsia="Times New Roman"/>
                <w:spacing w:val="1"/>
                <w:sz w:val="22"/>
                <w:szCs w:val="22"/>
              </w:rPr>
              <w:t>f</w:t>
            </w:r>
            <w:r w:rsidRPr="002D445D">
              <w:rPr>
                <w:rFonts w:eastAsia="Times New Roman"/>
                <w:sz w:val="22"/>
                <w:szCs w:val="22"/>
              </w:rPr>
              <w:t>ac</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1"/>
                <w:sz w:val="22"/>
                <w:szCs w:val="22"/>
              </w:rPr>
              <w:t xml:space="preserve"> </w:t>
            </w:r>
            <w:r w:rsidRPr="002D445D">
              <w:rPr>
                <w:rFonts w:eastAsia="Times New Roman"/>
                <w:sz w:val="22"/>
                <w:szCs w:val="22"/>
              </w:rPr>
              <w:t>or</w:t>
            </w:r>
            <w:r w:rsidRPr="002D445D">
              <w:rPr>
                <w:rFonts w:eastAsia="Times New Roman"/>
                <w:spacing w:val="-10"/>
                <w:sz w:val="22"/>
                <w:szCs w:val="22"/>
              </w:rPr>
              <w:t xml:space="preserve"> </w:t>
            </w:r>
            <w:r w:rsidRPr="002D445D">
              <w:rPr>
                <w:rFonts w:eastAsia="Times New Roman"/>
                <w:sz w:val="22"/>
                <w:szCs w:val="22"/>
              </w:rPr>
              <w:t>p</w:t>
            </w:r>
            <w:r w:rsidRPr="002D445D">
              <w:rPr>
                <w:rFonts w:eastAsia="Times New Roman"/>
                <w:spacing w:val="1"/>
                <w:sz w:val="22"/>
                <w:szCs w:val="22"/>
              </w:rPr>
              <w:t>r</w:t>
            </w:r>
            <w:r w:rsidRPr="002D445D">
              <w:rPr>
                <w:rFonts w:eastAsia="Times New Roman"/>
                <w:sz w:val="22"/>
                <w:szCs w:val="22"/>
              </w:rPr>
              <w:t>o</w:t>
            </w:r>
            <w:r w:rsidRPr="002D445D">
              <w:rPr>
                <w:rFonts w:eastAsia="Times New Roman"/>
                <w:spacing w:val="-2"/>
                <w:sz w:val="22"/>
                <w:szCs w:val="22"/>
              </w:rPr>
              <w:t>c</w:t>
            </w:r>
            <w:r w:rsidRPr="002D445D">
              <w:rPr>
                <w:rFonts w:eastAsia="Times New Roman"/>
                <w:sz w:val="22"/>
                <w:szCs w:val="22"/>
              </w:rPr>
              <w:t>edu</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11"/>
                <w:sz w:val="22"/>
                <w:szCs w:val="22"/>
              </w:rPr>
              <w:t xml:space="preserve"> </w:t>
            </w:r>
            <w:r w:rsidRPr="002D445D">
              <w:rPr>
                <w:rFonts w:eastAsia="Times New Roman"/>
                <w:sz w:val="22"/>
                <w:szCs w:val="22"/>
              </w:rPr>
              <w:t>cha</w:t>
            </w:r>
            <w:r w:rsidRPr="002D445D">
              <w:rPr>
                <w:rFonts w:eastAsia="Times New Roman"/>
                <w:spacing w:val="-3"/>
                <w:sz w:val="22"/>
                <w:szCs w:val="22"/>
              </w:rPr>
              <w:t>n</w:t>
            </w:r>
            <w:r w:rsidRPr="002D445D">
              <w:rPr>
                <w:rFonts w:eastAsia="Times New Roman"/>
                <w:spacing w:val="2"/>
                <w:sz w:val="22"/>
                <w:szCs w:val="22"/>
              </w:rPr>
              <w:t>g</w:t>
            </w:r>
            <w:r w:rsidRPr="002D445D">
              <w:rPr>
                <w:rFonts w:eastAsia="Times New Roman"/>
                <w:sz w:val="22"/>
                <w:szCs w:val="22"/>
              </w:rPr>
              <w:t>es</w:t>
            </w:r>
            <w:r w:rsidRPr="002D445D">
              <w:rPr>
                <w:rFonts w:eastAsia="Times New Roman"/>
                <w:spacing w:val="-11"/>
                <w:sz w:val="22"/>
                <w:szCs w:val="22"/>
              </w:rPr>
              <w:t xml:space="preserve"> </w:t>
            </w:r>
            <w:r w:rsidRPr="002D445D">
              <w:rPr>
                <w:rFonts w:eastAsia="Times New Roman"/>
                <w:spacing w:val="1"/>
                <w:sz w:val="22"/>
                <w:szCs w:val="22"/>
              </w:rPr>
              <w:t>t</w:t>
            </w:r>
            <w:r w:rsidRPr="002D445D">
              <w:rPr>
                <w:rFonts w:eastAsia="Times New Roman"/>
                <w:sz w:val="22"/>
                <w:szCs w:val="22"/>
              </w:rPr>
              <w:t>h</w:t>
            </w:r>
            <w:r w:rsidRPr="002D445D">
              <w:rPr>
                <w:rFonts w:eastAsia="Times New Roman"/>
                <w:spacing w:val="-3"/>
                <w:sz w:val="22"/>
                <w:szCs w:val="22"/>
              </w:rPr>
              <w:t>a</w:t>
            </w:r>
            <w:r w:rsidRPr="002D445D">
              <w:rPr>
                <w:rFonts w:eastAsia="Times New Roman"/>
                <w:sz w:val="22"/>
                <w:szCs w:val="22"/>
              </w:rPr>
              <w:t>t</w:t>
            </w:r>
            <w:r w:rsidRPr="002D445D">
              <w:rPr>
                <w:rFonts w:eastAsia="Times New Roman"/>
                <w:spacing w:val="-10"/>
                <w:sz w:val="22"/>
                <w:szCs w:val="22"/>
              </w:rPr>
              <w:t xml:space="preserve"> </w:t>
            </w:r>
            <w:r w:rsidRPr="002D445D">
              <w:rPr>
                <w:rFonts w:eastAsia="Times New Roman"/>
                <w:spacing w:val="-1"/>
                <w:sz w:val="22"/>
                <w:szCs w:val="22"/>
              </w:rPr>
              <w:t>i</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3"/>
                <w:sz w:val="22"/>
                <w:szCs w:val="22"/>
              </w:rPr>
              <w:t>a</w:t>
            </w:r>
            <w:r w:rsidRPr="002D445D">
              <w:rPr>
                <w:rFonts w:eastAsia="Times New Roman"/>
                <w:sz w:val="22"/>
                <w:szCs w:val="22"/>
              </w:rPr>
              <w:t>ct</w:t>
            </w:r>
            <w:r w:rsidRPr="002D445D">
              <w:rPr>
                <w:rFonts w:eastAsia="Times New Roman"/>
                <w:spacing w:val="-10"/>
                <w:sz w:val="22"/>
                <w:szCs w:val="22"/>
              </w:rPr>
              <w:t xml:space="preserve"> </w:t>
            </w:r>
            <w:r w:rsidRPr="002D445D">
              <w:rPr>
                <w:rFonts w:eastAsia="Times New Roman"/>
                <w:sz w:val="22"/>
                <w:szCs w:val="22"/>
              </w:rPr>
              <w:t>o</w:t>
            </w:r>
            <w:r w:rsidRPr="002D445D">
              <w:rPr>
                <w:rFonts w:eastAsia="Times New Roman"/>
                <w:spacing w:val="3"/>
                <w:sz w:val="22"/>
                <w:szCs w:val="22"/>
              </w:rPr>
              <w:t>t</w:t>
            </w:r>
            <w:r w:rsidRPr="002D445D">
              <w:rPr>
                <w:rFonts w:eastAsia="Times New Roman"/>
                <w:sz w:val="22"/>
                <w:szCs w:val="22"/>
              </w:rPr>
              <w:t>h</w:t>
            </w:r>
            <w:r w:rsidRPr="002D445D">
              <w:rPr>
                <w:rFonts w:eastAsia="Times New Roman"/>
                <w:spacing w:val="-3"/>
                <w:sz w:val="22"/>
                <w:szCs w:val="22"/>
              </w:rPr>
              <w:t>e</w:t>
            </w:r>
            <w:r w:rsidRPr="002D445D">
              <w:rPr>
                <w:rFonts w:eastAsia="Times New Roman"/>
                <w:sz w:val="22"/>
                <w:szCs w:val="22"/>
              </w:rPr>
              <w:t>r</w:t>
            </w:r>
            <w:r w:rsidRPr="002D445D">
              <w:rPr>
                <w:rFonts w:eastAsia="Times New Roman"/>
                <w:spacing w:val="-8"/>
                <w:sz w:val="22"/>
                <w:szCs w:val="22"/>
              </w:rPr>
              <w:t xml:space="preserve"> </w:t>
            </w:r>
            <w:r w:rsidRPr="002D445D">
              <w:rPr>
                <w:rFonts w:eastAsia="Times New Roman"/>
                <w:spacing w:val="-3"/>
                <w:sz w:val="22"/>
                <w:szCs w:val="22"/>
              </w:rPr>
              <w:t>a</w:t>
            </w:r>
            <w:r w:rsidRPr="002D445D">
              <w:rPr>
                <w:rFonts w:eastAsia="Times New Roman"/>
                <w:sz w:val="22"/>
                <w:szCs w:val="22"/>
              </w:rPr>
              <w:t>spec</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13"/>
                <w:sz w:val="22"/>
                <w:szCs w:val="22"/>
              </w:rPr>
              <w:t xml:space="preserve"> </w:t>
            </w:r>
            <w:r w:rsidRPr="002D445D">
              <w:rPr>
                <w:rFonts w:eastAsia="Times New Roman"/>
                <w:spacing w:val="-3"/>
                <w:sz w:val="22"/>
                <w:szCs w:val="22"/>
              </w:rPr>
              <w:t xml:space="preserve">of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pacing w:val="1"/>
                <w:sz w:val="22"/>
                <w:szCs w:val="22"/>
              </w:rPr>
              <w:t>f</w:t>
            </w:r>
            <w:r w:rsidRPr="002D445D">
              <w:rPr>
                <w:rFonts w:eastAsia="Times New Roman"/>
                <w:sz w:val="22"/>
                <w:szCs w:val="22"/>
              </w:rPr>
              <w:t>ac</w:t>
            </w:r>
            <w:r w:rsidRPr="002D445D">
              <w:rPr>
                <w:rFonts w:eastAsia="Times New Roman"/>
                <w:spacing w:val="-1"/>
                <w:sz w:val="22"/>
                <w:szCs w:val="22"/>
              </w:rPr>
              <w:t>ili</w:t>
            </w:r>
            <w:r w:rsidRPr="002D445D">
              <w:rPr>
                <w:rFonts w:eastAsia="Times New Roman"/>
                <w:spacing w:val="1"/>
                <w:sz w:val="22"/>
                <w:szCs w:val="22"/>
              </w:rPr>
              <w:t>t</w:t>
            </w:r>
            <w:r w:rsidRPr="002D445D">
              <w:rPr>
                <w:rFonts w:eastAsia="Times New Roman"/>
                <w:sz w:val="22"/>
                <w:szCs w:val="22"/>
              </w:rPr>
              <w:t>y</w:t>
            </w:r>
            <w:r w:rsidRPr="002D445D">
              <w:rPr>
                <w:rFonts w:eastAsia="Times New Roman"/>
                <w:spacing w:val="-1"/>
                <w:sz w:val="22"/>
                <w:szCs w:val="22"/>
              </w:rPr>
              <w:t xml:space="preserve"> </w:t>
            </w:r>
            <w:r w:rsidRPr="002D445D">
              <w:rPr>
                <w:rFonts w:eastAsia="Times New Roman"/>
                <w:spacing w:val="-4"/>
                <w:sz w:val="22"/>
                <w:szCs w:val="22"/>
              </w:rPr>
              <w:t>w</w:t>
            </w:r>
            <w:r w:rsidRPr="002D445D">
              <w:rPr>
                <w:rFonts w:eastAsia="Times New Roman"/>
                <w:spacing w:val="2"/>
                <w:sz w:val="22"/>
                <w:szCs w:val="22"/>
              </w:rPr>
              <w:t>h</w:t>
            </w:r>
            <w:r w:rsidRPr="002D445D">
              <w:rPr>
                <w:rFonts w:eastAsia="Times New Roman"/>
                <w:spacing w:val="-1"/>
                <w:sz w:val="22"/>
                <w:szCs w:val="22"/>
              </w:rPr>
              <w:t>i</w:t>
            </w:r>
            <w:r w:rsidRPr="002D445D">
              <w:rPr>
                <w:rFonts w:eastAsia="Times New Roman"/>
                <w:sz w:val="22"/>
                <w:szCs w:val="22"/>
              </w:rPr>
              <w:t>ch</w:t>
            </w:r>
            <w:r w:rsidRPr="002D445D">
              <w:rPr>
                <w:rFonts w:eastAsia="Times New Roman"/>
                <w:spacing w:val="1"/>
                <w:sz w:val="22"/>
                <w:szCs w:val="22"/>
              </w:rPr>
              <w:t xml:space="preserve"> m</w:t>
            </w:r>
            <w:r w:rsidRPr="002D445D">
              <w:rPr>
                <w:rFonts w:eastAsia="Times New Roman"/>
                <w:sz w:val="22"/>
                <w:szCs w:val="22"/>
              </w:rPr>
              <w:t>ay</w:t>
            </w:r>
            <w:r w:rsidRPr="002D445D">
              <w:rPr>
                <w:rFonts w:eastAsia="Times New Roman"/>
                <w:spacing w:val="-1"/>
                <w:sz w:val="22"/>
                <w:szCs w:val="22"/>
              </w:rPr>
              <w:t xml:space="preserve">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1"/>
                <w:sz w:val="22"/>
                <w:szCs w:val="22"/>
              </w:rPr>
              <w:t>i</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 xml:space="preserve"> </w:t>
            </w:r>
            <w:r w:rsidRPr="002D445D">
              <w:rPr>
                <w:rFonts w:eastAsia="Times New Roman"/>
                <w:sz w:val="22"/>
                <w:szCs w:val="22"/>
              </w:rPr>
              <w:t>app</w:t>
            </w:r>
            <w:r w:rsidRPr="002D445D">
              <w:rPr>
                <w:rFonts w:eastAsia="Times New Roman"/>
                <w:spacing w:val="-1"/>
                <w:sz w:val="22"/>
                <w:szCs w:val="22"/>
              </w:rPr>
              <w:t>l</w:t>
            </w:r>
            <w:r w:rsidRPr="002D445D">
              <w:rPr>
                <w:rFonts w:eastAsia="Times New Roman"/>
                <w:spacing w:val="-2"/>
                <w:sz w:val="22"/>
                <w:szCs w:val="22"/>
              </w:rPr>
              <w:t>y</w:t>
            </w:r>
            <w:r w:rsidRPr="002D445D">
              <w:rPr>
                <w:rFonts w:eastAsia="Times New Roman"/>
                <w:spacing w:val="-1"/>
                <w:sz w:val="22"/>
                <w:szCs w:val="22"/>
              </w:rPr>
              <w:t>i</w:t>
            </w:r>
            <w:r w:rsidRPr="002D445D">
              <w:rPr>
                <w:rFonts w:eastAsia="Times New Roman"/>
                <w:sz w:val="22"/>
                <w:szCs w:val="22"/>
              </w:rPr>
              <w:t>ng</w:t>
            </w:r>
            <w:r w:rsidRPr="002D445D">
              <w:rPr>
                <w:rFonts w:eastAsia="Times New Roman"/>
                <w:spacing w:val="3"/>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pacing w:val="2"/>
                <w:sz w:val="22"/>
                <w:szCs w:val="22"/>
              </w:rPr>
              <w:t>q</w:t>
            </w:r>
            <w:r w:rsidRPr="002D445D">
              <w:rPr>
                <w:rFonts w:eastAsia="Times New Roman"/>
                <w:sz w:val="22"/>
                <w:szCs w:val="22"/>
              </w:rPr>
              <w:t>u</w:t>
            </w:r>
            <w:r w:rsidRPr="002D445D">
              <w:rPr>
                <w:rFonts w:eastAsia="Times New Roman"/>
                <w:spacing w:val="-1"/>
                <w:sz w:val="22"/>
                <w:szCs w:val="22"/>
              </w:rPr>
              <w:t>i</w:t>
            </w:r>
            <w:r w:rsidRPr="002D445D">
              <w:rPr>
                <w:rFonts w:eastAsia="Times New Roman"/>
                <w:spacing w:val="-2"/>
                <w:sz w:val="22"/>
                <w:szCs w:val="22"/>
              </w:rPr>
              <w:t>r</w:t>
            </w:r>
            <w:r w:rsidRPr="002D445D">
              <w:rPr>
                <w:rFonts w:eastAsia="Times New Roman"/>
                <w:sz w:val="22"/>
                <w:szCs w:val="22"/>
              </w:rPr>
              <w:t>e</w:t>
            </w:r>
            <w:r w:rsidRPr="002D445D">
              <w:rPr>
                <w:rFonts w:eastAsia="Times New Roman"/>
                <w:spacing w:val="1"/>
                <w:sz w:val="22"/>
                <w:szCs w:val="22"/>
              </w:rPr>
              <w:t>m</w:t>
            </w:r>
            <w:r w:rsidRPr="002D445D">
              <w:rPr>
                <w:rFonts w:eastAsia="Times New Roman"/>
                <w:sz w:val="22"/>
                <w:szCs w:val="22"/>
              </w:rPr>
              <w:t>en</w:t>
            </w:r>
            <w:r w:rsidRPr="002D445D">
              <w:rPr>
                <w:rFonts w:eastAsia="Times New Roman"/>
                <w:spacing w:val="1"/>
                <w:sz w:val="22"/>
                <w:szCs w:val="22"/>
              </w:rPr>
              <w:t>t</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z w:val="22"/>
                <w:szCs w:val="22"/>
              </w:rPr>
              <w:t>10</w:t>
            </w:r>
            <w:r w:rsidRPr="002D445D">
              <w:rPr>
                <w:rFonts w:eastAsia="Times New Roman"/>
                <w:spacing w:val="-2"/>
                <w:sz w:val="22"/>
                <w:szCs w:val="22"/>
              </w:rPr>
              <w:t xml:space="preserve"> </w:t>
            </w:r>
            <w:r w:rsidRPr="002D445D">
              <w:rPr>
                <w:rFonts w:eastAsia="Times New Roman"/>
                <w:spacing w:val="-1"/>
                <w:sz w:val="22"/>
                <w:szCs w:val="22"/>
              </w:rPr>
              <w:t>C</w:t>
            </w:r>
            <w:r w:rsidRPr="002D445D">
              <w:rPr>
                <w:rFonts w:eastAsia="Times New Roman"/>
                <w:sz w:val="22"/>
                <w:szCs w:val="22"/>
              </w:rPr>
              <w:t>FR</w:t>
            </w:r>
          </w:p>
          <w:p w14:paraId="0EECE075" w14:textId="77777777" w:rsidR="00173F6C" w:rsidRPr="002D445D" w:rsidRDefault="00173F6C" w:rsidP="00173F6C">
            <w:pPr>
              <w:autoSpaceDE/>
              <w:autoSpaceDN/>
              <w:adjustRightInd/>
              <w:spacing w:before="1"/>
              <w:ind w:left="460" w:right="-20"/>
              <w:rPr>
                <w:rFonts w:eastAsia="Times New Roman"/>
                <w:sz w:val="22"/>
                <w:szCs w:val="22"/>
              </w:rPr>
            </w:pPr>
            <w:r w:rsidRPr="002D445D">
              <w:rPr>
                <w:rFonts w:eastAsia="Times New Roman"/>
                <w:sz w:val="22"/>
                <w:szCs w:val="22"/>
              </w:rPr>
              <w:t>50</w:t>
            </w:r>
            <w:r w:rsidRPr="002D445D">
              <w:rPr>
                <w:rFonts w:eastAsia="Times New Roman"/>
                <w:spacing w:val="1"/>
                <w:sz w:val="22"/>
                <w:szCs w:val="22"/>
              </w:rPr>
              <w:t>.</w:t>
            </w:r>
            <w:r w:rsidRPr="002D445D">
              <w:rPr>
                <w:rFonts w:eastAsia="Times New Roman"/>
                <w:sz w:val="22"/>
                <w:szCs w:val="22"/>
              </w:rPr>
              <w:t>59.</w:t>
            </w:r>
          </w:p>
          <w:p w14:paraId="306BAE7D" w14:textId="77777777" w:rsidR="00173F6C" w:rsidRPr="002D445D" w:rsidRDefault="00173F6C" w:rsidP="00173F6C">
            <w:pPr>
              <w:tabs>
                <w:tab w:val="left" w:pos="460"/>
              </w:tabs>
              <w:autoSpaceDE/>
              <w:autoSpaceDN/>
              <w:adjustRightInd/>
              <w:spacing w:before="14" w:line="239" w:lineRule="auto"/>
              <w:ind w:left="460" w:right="47" w:hanging="360"/>
              <w:jc w:val="both"/>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2"/>
                <w:sz w:val="22"/>
                <w:szCs w:val="22"/>
              </w:rPr>
              <w:t>M</w:t>
            </w:r>
            <w:r w:rsidRPr="002D445D">
              <w:rPr>
                <w:rFonts w:eastAsia="Times New Roman"/>
                <w:spacing w:val="-1"/>
                <w:sz w:val="22"/>
                <w:szCs w:val="22"/>
              </w:rPr>
              <w:t>i</w:t>
            </w:r>
            <w:r w:rsidRPr="002D445D">
              <w:rPr>
                <w:rFonts w:eastAsia="Times New Roman"/>
                <w:sz w:val="22"/>
                <w:szCs w:val="22"/>
              </w:rPr>
              <w:t>ssed</w:t>
            </w:r>
            <w:r w:rsidRPr="002D445D">
              <w:rPr>
                <w:rFonts w:eastAsia="Times New Roman"/>
                <w:spacing w:val="-9"/>
                <w:sz w:val="22"/>
                <w:szCs w:val="22"/>
              </w:rPr>
              <w:t xml:space="preserve"> </w:t>
            </w:r>
            <w:r w:rsidRPr="002D445D">
              <w:rPr>
                <w:rFonts w:eastAsia="Times New Roman"/>
                <w:spacing w:val="2"/>
                <w:sz w:val="22"/>
                <w:szCs w:val="22"/>
              </w:rPr>
              <w:t>T</w:t>
            </w:r>
            <w:r w:rsidRPr="002D445D">
              <w:rPr>
                <w:rFonts w:eastAsia="Times New Roman"/>
                <w:sz w:val="22"/>
                <w:szCs w:val="22"/>
              </w:rPr>
              <w:t>echn</w:t>
            </w:r>
            <w:r w:rsidRPr="002D445D">
              <w:rPr>
                <w:rFonts w:eastAsia="Times New Roman"/>
                <w:spacing w:val="-1"/>
                <w:sz w:val="22"/>
                <w:szCs w:val="22"/>
              </w:rPr>
              <w:t>i</w:t>
            </w:r>
            <w:r w:rsidRPr="002D445D">
              <w:rPr>
                <w:rFonts w:eastAsia="Times New Roman"/>
                <w:sz w:val="22"/>
                <w:szCs w:val="22"/>
              </w:rPr>
              <w:t>cal</w:t>
            </w:r>
            <w:r w:rsidRPr="002D445D">
              <w:rPr>
                <w:rFonts w:eastAsia="Times New Roman"/>
                <w:spacing w:val="-7"/>
                <w:sz w:val="22"/>
                <w:szCs w:val="22"/>
              </w:rPr>
              <w:t xml:space="preserve"> </w:t>
            </w:r>
            <w:r w:rsidRPr="002D445D">
              <w:rPr>
                <w:rFonts w:eastAsia="Times New Roman"/>
                <w:spacing w:val="-1"/>
                <w:sz w:val="22"/>
                <w:szCs w:val="22"/>
              </w:rPr>
              <w:t>S</w:t>
            </w:r>
            <w:r w:rsidRPr="002D445D">
              <w:rPr>
                <w:rFonts w:eastAsia="Times New Roman"/>
                <w:sz w:val="22"/>
                <w:szCs w:val="22"/>
              </w:rPr>
              <w:t>pec</w:t>
            </w:r>
            <w:r w:rsidRPr="002D445D">
              <w:rPr>
                <w:rFonts w:eastAsia="Times New Roman"/>
                <w:spacing w:val="-4"/>
                <w:sz w:val="22"/>
                <w:szCs w:val="22"/>
              </w:rPr>
              <w:t>i</w:t>
            </w:r>
            <w:r w:rsidRPr="002D445D">
              <w:rPr>
                <w:rFonts w:eastAsia="Times New Roman"/>
                <w:spacing w:val="3"/>
                <w:sz w:val="22"/>
                <w:szCs w:val="22"/>
              </w:rPr>
              <w:t>f</w:t>
            </w:r>
            <w:r w:rsidRPr="002D445D">
              <w:rPr>
                <w:rFonts w:eastAsia="Times New Roman"/>
                <w:spacing w:val="-4"/>
                <w:sz w:val="22"/>
                <w:szCs w:val="22"/>
              </w:rPr>
              <w:t>i</w:t>
            </w:r>
            <w:r w:rsidRPr="002D445D">
              <w:rPr>
                <w:rFonts w:eastAsia="Times New Roman"/>
                <w:sz w:val="22"/>
                <w:szCs w:val="22"/>
              </w:rPr>
              <w:t>ca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w:t>
            </w:r>
            <w:r w:rsidRPr="002D445D">
              <w:rPr>
                <w:rFonts w:eastAsia="Times New Roman"/>
                <w:spacing w:val="-6"/>
                <w:sz w:val="22"/>
                <w:szCs w:val="22"/>
              </w:rPr>
              <w:t xml:space="preserve"> </w:t>
            </w:r>
            <w:r w:rsidRPr="002D445D">
              <w:rPr>
                <w:rFonts w:eastAsia="Times New Roman"/>
                <w:spacing w:val="-1"/>
                <w:sz w:val="22"/>
                <w:szCs w:val="22"/>
              </w:rPr>
              <w:t>S</w:t>
            </w:r>
            <w:r w:rsidRPr="002D445D">
              <w:rPr>
                <w:rFonts w:eastAsia="Times New Roman"/>
                <w:spacing w:val="-3"/>
                <w:sz w:val="22"/>
                <w:szCs w:val="22"/>
              </w:rPr>
              <w:t>u</w:t>
            </w:r>
            <w:r w:rsidRPr="002D445D">
              <w:rPr>
                <w:rFonts w:eastAsia="Times New Roman"/>
                <w:spacing w:val="1"/>
                <w:sz w:val="22"/>
                <w:szCs w:val="22"/>
              </w:rPr>
              <w:t>r</w:t>
            </w:r>
            <w:r w:rsidRPr="002D445D">
              <w:rPr>
                <w:rFonts w:eastAsia="Times New Roman"/>
                <w:spacing w:val="-2"/>
                <w:sz w:val="22"/>
                <w:szCs w:val="22"/>
              </w:rPr>
              <w:t>v</w:t>
            </w:r>
            <w:r w:rsidRPr="002D445D">
              <w:rPr>
                <w:rFonts w:eastAsia="Times New Roman"/>
                <w:sz w:val="22"/>
                <w:szCs w:val="22"/>
              </w:rPr>
              <w:t>e</w:t>
            </w:r>
            <w:r w:rsidRPr="002D445D">
              <w:rPr>
                <w:rFonts w:eastAsia="Times New Roman"/>
                <w:spacing w:val="-1"/>
                <w:sz w:val="22"/>
                <w:szCs w:val="22"/>
              </w:rPr>
              <w:t>ill</w:t>
            </w:r>
            <w:r w:rsidRPr="002D445D">
              <w:rPr>
                <w:rFonts w:eastAsia="Times New Roman"/>
                <w:sz w:val="22"/>
                <w:szCs w:val="22"/>
              </w:rPr>
              <w:t>ance.</w:t>
            </w:r>
            <w:r w:rsidRPr="002D445D">
              <w:rPr>
                <w:rFonts w:eastAsia="Times New Roman"/>
                <w:spacing w:val="-5"/>
                <w:sz w:val="22"/>
                <w:szCs w:val="22"/>
              </w:rPr>
              <w:t xml:space="preserve"> </w:t>
            </w:r>
            <w:r w:rsidRPr="002D445D">
              <w:rPr>
                <w:rFonts w:eastAsia="Times New Roman"/>
                <w:spacing w:val="-1"/>
                <w:sz w:val="22"/>
                <w:szCs w:val="22"/>
              </w:rPr>
              <w:t>R</w:t>
            </w:r>
            <w:r w:rsidRPr="002D445D">
              <w:rPr>
                <w:rFonts w:eastAsia="Times New Roman"/>
                <w:sz w:val="22"/>
                <w:szCs w:val="22"/>
              </w:rPr>
              <w:t>ev</w:t>
            </w:r>
            <w:r w:rsidRPr="002D445D">
              <w:rPr>
                <w:rFonts w:eastAsia="Times New Roman"/>
                <w:spacing w:val="-1"/>
                <w:sz w:val="22"/>
                <w:szCs w:val="22"/>
              </w:rPr>
              <w:t>i</w:t>
            </w:r>
            <w:r w:rsidRPr="002D445D">
              <w:rPr>
                <w:rFonts w:eastAsia="Times New Roman"/>
                <w:sz w:val="22"/>
                <w:szCs w:val="22"/>
              </w:rPr>
              <w:t>sed</w:t>
            </w:r>
            <w:r w:rsidRPr="002D445D">
              <w:rPr>
                <w:rFonts w:eastAsia="Times New Roman"/>
                <w:spacing w:val="-6"/>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9"/>
                <w:sz w:val="22"/>
                <w:szCs w:val="22"/>
              </w:rPr>
              <w:t xml:space="preserve"> </w:t>
            </w:r>
            <w:r w:rsidRPr="002D445D">
              <w:rPr>
                <w:rFonts w:eastAsia="Times New Roman"/>
                <w:sz w:val="22"/>
                <w:szCs w:val="22"/>
              </w:rPr>
              <w:t>c</w:t>
            </w:r>
            <w:r w:rsidRPr="002D445D">
              <w:rPr>
                <w:rFonts w:eastAsia="Times New Roman"/>
                <w:spacing w:val="-1"/>
                <w:sz w:val="22"/>
                <w:szCs w:val="22"/>
              </w:rPr>
              <w:t>l</w:t>
            </w:r>
            <w:r w:rsidRPr="002D445D">
              <w:rPr>
                <w:rFonts w:eastAsia="Times New Roman"/>
                <w:sz w:val="22"/>
                <w:szCs w:val="22"/>
              </w:rPr>
              <w:t>a</w:t>
            </w:r>
            <w:r w:rsidRPr="002D445D">
              <w:rPr>
                <w:rFonts w:eastAsia="Times New Roman"/>
                <w:spacing w:val="1"/>
                <w:sz w:val="22"/>
                <w:szCs w:val="22"/>
              </w:rPr>
              <w:t>r</w:t>
            </w:r>
            <w:r w:rsidRPr="002D445D">
              <w:rPr>
                <w:rFonts w:eastAsia="Times New Roman"/>
                <w:spacing w:val="-4"/>
                <w:sz w:val="22"/>
                <w:szCs w:val="22"/>
              </w:rPr>
              <w:t>i</w:t>
            </w:r>
            <w:r w:rsidRPr="002D445D">
              <w:rPr>
                <w:rFonts w:eastAsia="Times New Roman"/>
                <w:spacing w:val="3"/>
                <w:sz w:val="22"/>
                <w:szCs w:val="22"/>
              </w:rPr>
              <w:t>f</w:t>
            </w:r>
            <w:r w:rsidRPr="002D445D">
              <w:rPr>
                <w:rFonts w:eastAsia="Times New Roman"/>
                <w:sz w:val="22"/>
                <w:szCs w:val="22"/>
              </w:rPr>
              <w:t>y</w:t>
            </w:r>
            <w:r w:rsidRPr="002D445D">
              <w:rPr>
                <w:rFonts w:eastAsia="Times New Roman"/>
                <w:spacing w:val="-11"/>
                <w:sz w:val="22"/>
                <w:szCs w:val="22"/>
              </w:rPr>
              <w:t xml:space="preserve"> </w:t>
            </w:r>
            <w:r w:rsidRPr="002D445D">
              <w:rPr>
                <w:rFonts w:eastAsia="Times New Roman"/>
                <w:sz w:val="22"/>
                <w:szCs w:val="22"/>
              </w:rPr>
              <w:t>u</w:t>
            </w:r>
            <w:r w:rsidRPr="002D445D">
              <w:rPr>
                <w:rFonts w:eastAsia="Times New Roman"/>
                <w:spacing w:val="-2"/>
                <w:sz w:val="22"/>
                <w:szCs w:val="22"/>
              </w:rPr>
              <w:t>s</w:t>
            </w:r>
            <w:r w:rsidRPr="002D445D">
              <w:rPr>
                <w:rFonts w:eastAsia="Times New Roman"/>
                <w:sz w:val="22"/>
                <w:szCs w:val="22"/>
              </w:rPr>
              <w:t xml:space="preserve">e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5"/>
                <w:sz w:val="22"/>
                <w:szCs w:val="22"/>
              </w:rPr>
              <w:t xml:space="preserve"> </w:t>
            </w:r>
            <w:r w:rsidRPr="002D445D">
              <w:rPr>
                <w:rFonts w:eastAsia="Times New Roman"/>
                <w:spacing w:val="-1"/>
                <w:sz w:val="22"/>
                <w:szCs w:val="22"/>
              </w:rPr>
              <w:t>S</w:t>
            </w:r>
            <w:r w:rsidRPr="002D445D">
              <w:rPr>
                <w:rFonts w:eastAsia="Times New Roman"/>
                <w:sz w:val="22"/>
                <w:szCs w:val="22"/>
              </w:rPr>
              <w:t>R</w:t>
            </w:r>
            <w:r w:rsidRPr="002D445D">
              <w:rPr>
                <w:rFonts w:eastAsia="Times New Roman"/>
                <w:spacing w:val="-12"/>
                <w:sz w:val="22"/>
                <w:szCs w:val="22"/>
              </w:rPr>
              <w:t xml:space="preserve"> </w:t>
            </w:r>
            <w:r w:rsidRPr="002D445D">
              <w:rPr>
                <w:rFonts w:eastAsia="Times New Roman"/>
                <w:sz w:val="22"/>
                <w:szCs w:val="22"/>
              </w:rPr>
              <w:t>3</w:t>
            </w:r>
            <w:r w:rsidRPr="002D445D">
              <w:rPr>
                <w:rFonts w:eastAsia="Times New Roman"/>
                <w:spacing w:val="1"/>
                <w:sz w:val="22"/>
                <w:szCs w:val="22"/>
              </w:rPr>
              <w:t>.</w:t>
            </w:r>
            <w:r w:rsidRPr="002D445D">
              <w:rPr>
                <w:rFonts w:eastAsia="Times New Roman"/>
                <w:spacing w:val="-3"/>
                <w:sz w:val="22"/>
                <w:szCs w:val="22"/>
              </w:rPr>
              <w:t>0</w:t>
            </w:r>
            <w:r w:rsidRPr="002D445D">
              <w:rPr>
                <w:rFonts w:eastAsia="Times New Roman"/>
                <w:spacing w:val="1"/>
                <w:sz w:val="22"/>
                <w:szCs w:val="22"/>
              </w:rPr>
              <w:t>.</w:t>
            </w:r>
            <w:r w:rsidRPr="002D445D">
              <w:rPr>
                <w:rFonts w:eastAsia="Times New Roman"/>
                <w:sz w:val="22"/>
                <w:szCs w:val="22"/>
              </w:rPr>
              <w:t>3</w:t>
            </w:r>
            <w:r w:rsidRPr="002D445D">
              <w:rPr>
                <w:rFonts w:eastAsia="Times New Roman"/>
                <w:spacing w:val="-9"/>
                <w:sz w:val="22"/>
                <w:szCs w:val="22"/>
              </w:rPr>
              <w:t xml:space="preserve"> </w:t>
            </w:r>
            <w:r w:rsidRPr="002D445D">
              <w:rPr>
                <w:rFonts w:eastAsia="Times New Roman"/>
                <w:sz w:val="22"/>
                <w:szCs w:val="22"/>
              </w:rPr>
              <w:t>does</w:t>
            </w:r>
            <w:r w:rsidRPr="002D445D">
              <w:rPr>
                <w:rFonts w:eastAsia="Times New Roman"/>
                <w:spacing w:val="-11"/>
                <w:sz w:val="22"/>
                <w:szCs w:val="22"/>
              </w:rPr>
              <w:t xml:space="preserve"> </w:t>
            </w:r>
            <w:r w:rsidRPr="002D445D">
              <w:rPr>
                <w:rFonts w:eastAsia="Times New Roman"/>
                <w:sz w:val="22"/>
                <w:szCs w:val="22"/>
              </w:rPr>
              <w:t>n</w:t>
            </w:r>
            <w:r w:rsidRPr="002D445D">
              <w:rPr>
                <w:rFonts w:eastAsia="Times New Roman"/>
                <w:spacing w:val="-3"/>
                <w:sz w:val="22"/>
                <w:szCs w:val="22"/>
              </w:rPr>
              <w:t>o</w:t>
            </w:r>
            <w:r w:rsidRPr="002D445D">
              <w:rPr>
                <w:rFonts w:eastAsia="Times New Roman"/>
                <w:sz w:val="22"/>
                <w:szCs w:val="22"/>
              </w:rPr>
              <w:t>t</w:t>
            </w:r>
            <w:r w:rsidRPr="002D445D">
              <w:rPr>
                <w:rFonts w:eastAsia="Times New Roman"/>
                <w:spacing w:val="-7"/>
                <w:sz w:val="22"/>
                <w:szCs w:val="22"/>
              </w:rPr>
              <w:t xml:space="preserve"> </w:t>
            </w:r>
            <w:r w:rsidRPr="002D445D">
              <w:rPr>
                <w:rFonts w:eastAsia="Times New Roman"/>
                <w:sz w:val="22"/>
                <w:szCs w:val="22"/>
              </w:rPr>
              <w:t>app</w:t>
            </w:r>
            <w:r w:rsidRPr="002D445D">
              <w:rPr>
                <w:rFonts w:eastAsia="Times New Roman"/>
                <w:spacing w:val="-4"/>
                <w:sz w:val="22"/>
                <w:szCs w:val="22"/>
              </w:rPr>
              <w:t>l</w:t>
            </w:r>
            <w:r w:rsidRPr="002D445D">
              <w:rPr>
                <w:rFonts w:eastAsia="Times New Roman"/>
                <w:sz w:val="22"/>
                <w:szCs w:val="22"/>
              </w:rPr>
              <w:t>y</w:t>
            </w:r>
            <w:r w:rsidRPr="002D445D">
              <w:rPr>
                <w:rFonts w:eastAsia="Times New Roman"/>
                <w:spacing w:val="-11"/>
                <w:sz w:val="22"/>
                <w:szCs w:val="22"/>
              </w:rPr>
              <w:t xml:space="preserve"> </w:t>
            </w:r>
            <w:r w:rsidRPr="002D445D">
              <w:rPr>
                <w:rFonts w:eastAsia="Times New Roman"/>
                <w:spacing w:val="-4"/>
                <w:sz w:val="22"/>
                <w:szCs w:val="22"/>
              </w:rPr>
              <w:t>w</w:t>
            </w:r>
            <w:r w:rsidRPr="002D445D">
              <w:rPr>
                <w:rFonts w:eastAsia="Times New Roman"/>
                <w:sz w:val="22"/>
                <w:szCs w:val="22"/>
              </w:rPr>
              <w:t>hen</w:t>
            </w:r>
            <w:r w:rsidRPr="002D445D">
              <w:rPr>
                <w:rFonts w:eastAsia="Times New Roman"/>
                <w:spacing w:val="-9"/>
                <w:sz w:val="22"/>
                <w:szCs w:val="22"/>
              </w:rPr>
              <w:t xml:space="preserve"> </w:t>
            </w:r>
            <w:r w:rsidRPr="002D445D">
              <w:rPr>
                <w:rFonts w:eastAsia="Times New Roman"/>
                <w:sz w:val="22"/>
                <w:szCs w:val="22"/>
              </w:rPr>
              <w:t>a</w:t>
            </w:r>
            <w:r w:rsidRPr="002D445D">
              <w:rPr>
                <w:rFonts w:eastAsia="Times New Roman"/>
                <w:spacing w:val="-9"/>
                <w:sz w:val="22"/>
                <w:szCs w:val="22"/>
              </w:rPr>
              <w:t xml:space="preserve"> </w:t>
            </w:r>
            <w:r w:rsidRPr="002D445D">
              <w:rPr>
                <w:rFonts w:eastAsia="Times New Roman"/>
                <w:spacing w:val="2"/>
                <w:sz w:val="22"/>
                <w:szCs w:val="22"/>
              </w:rPr>
              <w:t>T</w:t>
            </w:r>
            <w:r w:rsidRPr="002D445D">
              <w:rPr>
                <w:rFonts w:eastAsia="Times New Roman"/>
                <w:spacing w:val="-1"/>
                <w:sz w:val="22"/>
                <w:szCs w:val="22"/>
              </w:rPr>
              <w:t>S</w:t>
            </w:r>
            <w:r w:rsidRPr="002D445D">
              <w:rPr>
                <w:rFonts w:eastAsia="Times New Roman"/>
                <w:spacing w:val="-11"/>
                <w:sz w:val="22"/>
                <w:szCs w:val="22"/>
              </w:rPr>
              <w:t xml:space="preserve"> </w:t>
            </w:r>
            <w:r w:rsidRPr="002D445D">
              <w:rPr>
                <w:rFonts w:eastAsia="Times New Roman"/>
                <w:spacing w:val="-1"/>
                <w:sz w:val="22"/>
                <w:szCs w:val="22"/>
              </w:rPr>
              <w:t>S</w:t>
            </w:r>
            <w:r w:rsidRPr="002D445D">
              <w:rPr>
                <w:rFonts w:eastAsia="Times New Roman"/>
                <w:sz w:val="22"/>
                <w:szCs w:val="22"/>
              </w:rPr>
              <w:t>u</w:t>
            </w:r>
            <w:r w:rsidRPr="002D445D">
              <w:rPr>
                <w:rFonts w:eastAsia="Times New Roman"/>
                <w:spacing w:val="1"/>
                <w:sz w:val="22"/>
                <w:szCs w:val="22"/>
              </w:rPr>
              <w:t>r</w:t>
            </w:r>
            <w:r w:rsidRPr="002D445D">
              <w:rPr>
                <w:rFonts w:eastAsia="Times New Roman"/>
                <w:spacing w:val="-2"/>
                <w:sz w:val="22"/>
                <w:szCs w:val="22"/>
              </w:rPr>
              <w:t>v</w:t>
            </w:r>
            <w:r w:rsidRPr="002D445D">
              <w:rPr>
                <w:rFonts w:eastAsia="Times New Roman"/>
                <w:sz w:val="22"/>
                <w:szCs w:val="22"/>
              </w:rPr>
              <w:t>e</w:t>
            </w:r>
            <w:r w:rsidRPr="002D445D">
              <w:rPr>
                <w:rFonts w:eastAsia="Times New Roman"/>
                <w:spacing w:val="-1"/>
                <w:sz w:val="22"/>
                <w:szCs w:val="22"/>
              </w:rPr>
              <w:t>ill</w:t>
            </w:r>
            <w:r w:rsidRPr="002D445D">
              <w:rPr>
                <w:rFonts w:eastAsia="Times New Roman"/>
                <w:sz w:val="22"/>
                <w:szCs w:val="22"/>
              </w:rPr>
              <w:t>an</w:t>
            </w:r>
            <w:r w:rsidRPr="002D445D">
              <w:rPr>
                <w:rFonts w:eastAsia="Times New Roman"/>
                <w:spacing w:val="2"/>
                <w:sz w:val="22"/>
                <w:szCs w:val="22"/>
              </w:rPr>
              <w:t>c</w:t>
            </w:r>
            <w:r w:rsidRPr="002D445D">
              <w:rPr>
                <w:rFonts w:eastAsia="Times New Roman"/>
                <w:sz w:val="22"/>
                <w:szCs w:val="22"/>
              </w:rPr>
              <w:t>e</w:t>
            </w:r>
            <w:r w:rsidRPr="002D445D">
              <w:rPr>
                <w:rFonts w:eastAsia="Times New Roman"/>
                <w:spacing w:val="-9"/>
                <w:sz w:val="22"/>
                <w:szCs w:val="22"/>
              </w:rPr>
              <w:t xml:space="preserve"> </w:t>
            </w:r>
            <w:r w:rsidRPr="002D445D">
              <w:rPr>
                <w:rFonts w:eastAsia="Times New Roman"/>
                <w:sz w:val="22"/>
                <w:szCs w:val="22"/>
              </w:rPr>
              <w:t>has</w:t>
            </w:r>
            <w:r w:rsidRPr="002D445D">
              <w:rPr>
                <w:rFonts w:eastAsia="Times New Roman"/>
                <w:spacing w:val="-11"/>
                <w:sz w:val="22"/>
                <w:szCs w:val="22"/>
              </w:rPr>
              <w:t xml:space="preserve"> </w:t>
            </w:r>
            <w:r w:rsidRPr="002D445D">
              <w:rPr>
                <w:rFonts w:eastAsia="Times New Roman"/>
                <w:sz w:val="22"/>
                <w:szCs w:val="22"/>
              </w:rPr>
              <w:t>ne</w:t>
            </w:r>
            <w:r w:rsidRPr="002D445D">
              <w:rPr>
                <w:rFonts w:eastAsia="Times New Roman"/>
                <w:spacing w:val="-2"/>
                <w:sz w:val="22"/>
                <w:szCs w:val="22"/>
              </w:rPr>
              <w:t>v</w:t>
            </w:r>
            <w:r w:rsidRPr="002D445D">
              <w:rPr>
                <w:rFonts w:eastAsia="Times New Roman"/>
                <w:sz w:val="22"/>
                <w:szCs w:val="22"/>
              </w:rPr>
              <w:t>er</w:t>
            </w:r>
            <w:r w:rsidRPr="002D445D">
              <w:rPr>
                <w:rFonts w:eastAsia="Times New Roman"/>
                <w:spacing w:val="-8"/>
                <w:sz w:val="22"/>
                <w:szCs w:val="22"/>
              </w:rPr>
              <w:t xml:space="preserve"> </w:t>
            </w:r>
            <w:r w:rsidRPr="002D445D">
              <w:rPr>
                <w:rFonts w:eastAsia="Times New Roman"/>
                <w:sz w:val="22"/>
                <w:szCs w:val="22"/>
              </w:rPr>
              <w:t>be</w:t>
            </w:r>
            <w:r w:rsidRPr="002D445D">
              <w:rPr>
                <w:rFonts w:eastAsia="Times New Roman"/>
                <w:spacing w:val="-3"/>
                <w:sz w:val="22"/>
                <w:szCs w:val="22"/>
              </w:rPr>
              <w:t>e</w:t>
            </w:r>
            <w:r w:rsidRPr="002D445D">
              <w:rPr>
                <w:rFonts w:eastAsia="Times New Roman"/>
                <w:sz w:val="22"/>
                <w:szCs w:val="22"/>
              </w:rPr>
              <w:t>n pe</w:t>
            </w:r>
            <w:r w:rsidRPr="002D445D">
              <w:rPr>
                <w:rFonts w:eastAsia="Times New Roman"/>
                <w:spacing w:val="-2"/>
                <w:sz w:val="22"/>
                <w:szCs w:val="22"/>
              </w:rPr>
              <w:t>r</w:t>
            </w:r>
            <w:r w:rsidRPr="002D445D">
              <w:rPr>
                <w:rFonts w:eastAsia="Times New Roman"/>
                <w:spacing w:val="3"/>
                <w:sz w:val="22"/>
                <w:szCs w:val="22"/>
              </w:rPr>
              <w:t>f</w:t>
            </w:r>
            <w:r w:rsidRPr="002D445D">
              <w:rPr>
                <w:rFonts w:eastAsia="Times New Roman"/>
                <w:spacing w:val="-3"/>
                <w:sz w:val="22"/>
                <w:szCs w:val="22"/>
              </w:rPr>
              <w:t>o</w:t>
            </w:r>
            <w:r w:rsidRPr="002D445D">
              <w:rPr>
                <w:rFonts w:eastAsia="Times New Roman"/>
                <w:spacing w:val="1"/>
                <w:sz w:val="22"/>
                <w:szCs w:val="22"/>
              </w:rPr>
              <w:t>rm</w:t>
            </w:r>
            <w:r w:rsidRPr="002D445D">
              <w:rPr>
                <w:rFonts w:eastAsia="Times New Roman"/>
                <w:sz w:val="22"/>
                <w:szCs w:val="22"/>
              </w:rPr>
              <w:t>e</w:t>
            </w:r>
            <w:r w:rsidRPr="002D445D">
              <w:rPr>
                <w:rFonts w:eastAsia="Times New Roman"/>
                <w:spacing w:val="-3"/>
                <w:sz w:val="22"/>
                <w:szCs w:val="22"/>
              </w:rPr>
              <w:t>d</w:t>
            </w:r>
            <w:r w:rsidRPr="002D445D">
              <w:rPr>
                <w:rFonts w:eastAsia="Times New Roman"/>
                <w:sz w:val="22"/>
                <w:szCs w:val="22"/>
              </w:rPr>
              <w:t>.</w:t>
            </w:r>
          </w:p>
          <w:p w14:paraId="2E11BDEA" w14:textId="77777777" w:rsidR="00173F6C" w:rsidRPr="002D445D" w:rsidRDefault="00173F6C" w:rsidP="00173F6C">
            <w:pPr>
              <w:tabs>
                <w:tab w:val="left" w:pos="460"/>
              </w:tabs>
              <w:autoSpaceDE/>
              <w:autoSpaceDN/>
              <w:adjustRightInd/>
              <w:spacing w:before="13" w:line="239" w:lineRule="auto"/>
              <w:ind w:left="460" w:right="48"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1"/>
                <w:sz w:val="22"/>
                <w:szCs w:val="22"/>
              </w:rPr>
              <w:t>l</w:t>
            </w:r>
            <w:r w:rsidRPr="002D445D">
              <w:rPr>
                <w:rFonts w:eastAsia="Times New Roman"/>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onsh</w:t>
            </w:r>
            <w:r w:rsidRPr="002D445D">
              <w:rPr>
                <w:rFonts w:eastAsia="Times New Roman"/>
                <w:spacing w:val="-1"/>
                <w:sz w:val="22"/>
                <w:szCs w:val="22"/>
              </w:rPr>
              <w:t>i</w:t>
            </w:r>
            <w:r w:rsidRPr="002D445D">
              <w:rPr>
                <w:rFonts w:eastAsia="Times New Roman"/>
                <w:sz w:val="22"/>
                <w:szCs w:val="22"/>
              </w:rPr>
              <w:t>p</w:t>
            </w:r>
            <w:r w:rsidRPr="002D445D">
              <w:rPr>
                <w:rFonts w:eastAsia="Times New Roman"/>
                <w:spacing w:val="1"/>
                <w:sz w:val="22"/>
                <w:szCs w:val="22"/>
              </w:rPr>
              <w:t xml:space="preserve"> </w:t>
            </w:r>
            <w:r w:rsidRPr="002D445D">
              <w:rPr>
                <w:rFonts w:eastAsia="Times New Roman"/>
                <w:sz w:val="22"/>
                <w:szCs w:val="22"/>
              </w:rPr>
              <w:t>Be</w:t>
            </w:r>
            <w:r w:rsidRPr="002D445D">
              <w:rPr>
                <w:rFonts w:eastAsia="Times New Roman"/>
                <w:spacing w:val="1"/>
                <w:sz w:val="22"/>
                <w:szCs w:val="22"/>
              </w:rPr>
              <w:t>t</w:t>
            </w:r>
            <w:r w:rsidRPr="002D445D">
              <w:rPr>
                <w:rFonts w:eastAsia="Times New Roman"/>
                <w:spacing w:val="-3"/>
                <w:sz w:val="22"/>
                <w:szCs w:val="22"/>
              </w:rPr>
              <w:t>w</w:t>
            </w:r>
            <w:r w:rsidRPr="002D445D">
              <w:rPr>
                <w:rFonts w:eastAsia="Times New Roman"/>
                <w:sz w:val="22"/>
                <w:szCs w:val="22"/>
              </w:rPr>
              <w:t>een</w:t>
            </w:r>
            <w:r w:rsidRPr="002D445D">
              <w:rPr>
                <w:rFonts w:eastAsia="Times New Roman"/>
                <w:spacing w:val="1"/>
                <w:sz w:val="22"/>
                <w:szCs w:val="22"/>
              </w:rPr>
              <w:t xml:space="preserve"> t</w:t>
            </w:r>
            <w:r w:rsidRPr="002D445D">
              <w:rPr>
                <w:rFonts w:eastAsia="Times New Roman"/>
                <w:sz w:val="22"/>
                <w:szCs w:val="22"/>
              </w:rPr>
              <w:t>he</w:t>
            </w:r>
            <w:r w:rsidRPr="002D445D">
              <w:rPr>
                <w:rFonts w:eastAsia="Times New Roman"/>
                <w:spacing w:val="1"/>
                <w:sz w:val="22"/>
                <w:szCs w:val="22"/>
              </w:rPr>
              <w:t xml:space="preserve"> G</w:t>
            </w:r>
            <w:r w:rsidRPr="002D445D">
              <w:rPr>
                <w:rFonts w:eastAsia="Times New Roman"/>
                <w:sz w:val="22"/>
                <w:szCs w:val="22"/>
              </w:rPr>
              <w:t>en</w:t>
            </w:r>
            <w:r w:rsidRPr="002D445D">
              <w:rPr>
                <w:rFonts w:eastAsia="Times New Roman"/>
                <w:spacing w:val="-3"/>
                <w:sz w:val="22"/>
                <w:szCs w:val="22"/>
              </w:rPr>
              <w:t>e</w:t>
            </w:r>
            <w:r w:rsidRPr="002D445D">
              <w:rPr>
                <w:rFonts w:eastAsia="Times New Roman"/>
                <w:spacing w:val="1"/>
                <w:sz w:val="22"/>
                <w:szCs w:val="22"/>
              </w:rPr>
              <w:t>r</w:t>
            </w:r>
            <w:r w:rsidRPr="002D445D">
              <w:rPr>
                <w:rFonts w:eastAsia="Times New Roman"/>
                <w:sz w:val="22"/>
                <w:szCs w:val="22"/>
              </w:rPr>
              <w:t xml:space="preserve">al </w:t>
            </w:r>
            <w:r w:rsidRPr="002D445D">
              <w:rPr>
                <w:rFonts w:eastAsia="Times New Roman"/>
                <w:spacing w:val="-1"/>
                <w:sz w:val="22"/>
                <w:szCs w:val="22"/>
              </w:rPr>
              <w:t>D</w:t>
            </w:r>
            <w:r w:rsidRPr="002D445D">
              <w:rPr>
                <w:rFonts w:eastAsia="Times New Roman"/>
                <w:sz w:val="22"/>
                <w:szCs w:val="22"/>
              </w:rPr>
              <w:t>es</w:t>
            </w:r>
            <w:r w:rsidRPr="002D445D">
              <w:rPr>
                <w:rFonts w:eastAsia="Times New Roman"/>
                <w:spacing w:val="-4"/>
                <w:sz w:val="22"/>
                <w:szCs w:val="22"/>
              </w:rPr>
              <w:t>i</w:t>
            </w:r>
            <w:r w:rsidRPr="002D445D">
              <w:rPr>
                <w:rFonts w:eastAsia="Times New Roman"/>
                <w:spacing w:val="2"/>
                <w:sz w:val="22"/>
                <w:szCs w:val="22"/>
              </w:rPr>
              <w:t>g</w:t>
            </w:r>
            <w:r w:rsidRPr="002D445D">
              <w:rPr>
                <w:rFonts w:eastAsia="Times New Roman"/>
                <w:sz w:val="22"/>
                <w:szCs w:val="22"/>
              </w:rPr>
              <w:t>n</w:t>
            </w:r>
            <w:r w:rsidRPr="002D445D">
              <w:rPr>
                <w:rFonts w:eastAsia="Times New Roman"/>
                <w:spacing w:val="1"/>
                <w:sz w:val="22"/>
                <w:szCs w:val="22"/>
              </w:rPr>
              <w:t xml:space="preserve"> </w:t>
            </w:r>
            <w:r w:rsidRPr="002D445D">
              <w:rPr>
                <w:rFonts w:eastAsia="Times New Roman"/>
                <w:spacing w:val="-1"/>
                <w:sz w:val="22"/>
                <w:szCs w:val="22"/>
              </w:rPr>
              <w:t>C</w:t>
            </w:r>
            <w:r w:rsidRPr="002D445D">
              <w:rPr>
                <w:rFonts w:eastAsia="Times New Roman"/>
                <w:spacing w:val="1"/>
                <w:sz w:val="22"/>
                <w:szCs w:val="22"/>
              </w:rPr>
              <w:t>r</w:t>
            </w:r>
            <w:r w:rsidRPr="002D445D">
              <w:rPr>
                <w:rFonts w:eastAsia="Times New Roman"/>
                <w:spacing w:val="-4"/>
                <w:sz w:val="22"/>
                <w:szCs w:val="22"/>
              </w:rPr>
              <w:t>i</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1"/>
                <w:sz w:val="22"/>
                <w:szCs w:val="22"/>
              </w:rPr>
              <w:t>r</w:t>
            </w:r>
            <w:r w:rsidRPr="002D445D">
              <w:rPr>
                <w:rFonts w:eastAsia="Times New Roman"/>
                <w:spacing w:val="-4"/>
                <w:sz w:val="22"/>
                <w:szCs w:val="22"/>
              </w:rPr>
              <w:t>i</w:t>
            </w:r>
            <w:r w:rsidRPr="002D445D">
              <w:rPr>
                <w:rFonts w:eastAsia="Times New Roman"/>
                <w:sz w:val="22"/>
                <w:szCs w:val="22"/>
              </w:rPr>
              <w:t>a</w:t>
            </w:r>
            <w:r w:rsidRPr="002D445D">
              <w:rPr>
                <w:rFonts w:eastAsia="Times New Roman"/>
                <w:spacing w:val="1"/>
                <w:sz w:val="22"/>
                <w:szCs w:val="22"/>
              </w:rPr>
              <w:t xml:space="preserve"> </w:t>
            </w:r>
            <w:r w:rsidRPr="002D445D">
              <w:rPr>
                <w:rFonts w:eastAsia="Times New Roman"/>
                <w:sz w:val="22"/>
                <w:szCs w:val="22"/>
              </w:rPr>
              <w:t>and</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 xml:space="preserve">he </w:t>
            </w:r>
            <w:r w:rsidRPr="002D445D">
              <w:rPr>
                <w:rFonts w:eastAsia="Times New Roman"/>
                <w:spacing w:val="2"/>
                <w:sz w:val="22"/>
                <w:szCs w:val="22"/>
              </w:rPr>
              <w:t>T</w:t>
            </w:r>
            <w:r w:rsidRPr="002D445D">
              <w:rPr>
                <w:rFonts w:eastAsia="Times New Roman"/>
                <w:sz w:val="22"/>
                <w:szCs w:val="22"/>
              </w:rPr>
              <w:t>echn</w:t>
            </w:r>
            <w:r w:rsidRPr="002D445D">
              <w:rPr>
                <w:rFonts w:eastAsia="Times New Roman"/>
                <w:spacing w:val="-1"/>
                <w:sz w:val="22"/>
                <w:szCs w:val="22"/>
              </w:rPr>
              <w:t>i</w:t>
            </w:r>
            <w:r w:rsidRPr="002D445D">
              <w:rPr>
                <w:rFonts w:eastAsia="Times New Roman"/>
                <w:sz w:val="22"/>
                <w:szCs w:val="22"/>
              </w:rPr>
              <w:t xml:space="preserve">cal </w:t>
            </w:r>
            <w:r w:rsidRPr="002D445D">
              <w:rPr>
                <w:rFonts w:eastAsia="Times New Roman"/>
                <w:spacing w:val="-1"/>
                <w:sz w:val="22"/>
                <w:szCs w:val="22"/>
              </w:rPr>
              <w:t>S</w:t>
            </w:r>
            <w:r w:rsidRPr="002D445D">
              <w:rPr>
                <w:rFonts w:eastAsia="Times New Roman"/>
                <w:sz w:val="22"/>
                <w:szCs w:val="22"/>
              </w:rPr>
              <w:t>pec</w:t>
            </w:r>
            <w:r w:rsidRPr="002D445D">
              <w:rPr>
                <w:rFonts w:eastAsia="Times New Roman"/>
                <w:spacing w:val="-4"/>
                <w:sz w:val="22"/>
                <w:szCs w:val="22"/>
              </w:rPr>
              <w:t>i</w:t>
            </w:r>
            <w:r w:rsidRPr="002D445D">
              <w:rPr>
                <w:rFonts w:eastAsia="Times New Roman"/>
                <w:spacing w:val="3"/>
                <w:sz w:val="22"/>
                <w:szCs w:val="22"/>
              </w:rPr>
              <w:t>f</w:t>
            </w:r>
            <w:r w:rsidRPr="002D445D">
              <w:rPr>
                <w:rFonts w:eastAsia="Times New Roman"/>
                <w:spacing w:val="-1"/>
                <w:sz w:val="22"/>
                <w:szCs w:val="22"/>
              </w:rPr>
              <w:t>i</w:t>
            </w:r>
            <w:r w:rsidRPr="002D445D">
              <w:rPr>
                <w:rFonts w:eastAsia="Times New Roman"/>
                <w:sz w:val="22"/>
                <w:szCs w:val="22"/>
              </w:rPr>
              <w:t>c</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1"/>
                <w:sz w:val="22"/>
                <w:szCs w:val="22"/>
              </w:rPr>
              <w:t>s</w:t>
            </w:r>
            <w:r w:rsidRPr="002D445D">
              <w:rPr>
                <w:rFonts w:eastAsia="Times New Roman"/>
                <w:sz w:val="22"/>
                <w:szCs w:val="22"/>
              </w:rPr>
              <w:t xml:space="preserve">.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v</w:t>
            </w:r>
            <w:r w:rsidRPr="002D445D">
              <w:rPr>
                <w:rFonts w:eastAsia="Times New Roman"/>
                <w:spacing w:val="-1"/>
                <w:sz w:val="22"/>
                <w:szCs w:val="22"/>
              </w:rPr>
              <w:t>i</w:t>
            </w:r>
            <w:r w:rsidRPr="002D445D">
              <w:rPr>
                <w:rFonts w:eastAsia="Times New Roman"/>
                <w:sz w:val="22"/>
                <w:szCs w:val="22"/>
              </w:rPr>
              <w:t>sed</w:t>
            </w:r>
            <w:r w:rsidRPr="002D445D">
              <w:rPr>
                <w:rFonts w:eastAsia="Times New Roman"/>
                <w:spacing w:val="1"/>
                <w:sz w:val="22"/>
                <w:szCs w:val="22"/>
              </w:rPr>
              <w:t xml:space="preserve"> t</w:t>
            </w:r>
            <w:r w:rsidRPr="002D445D">
              <w:rPr>
                <w:rFonts w:eastAsia="Times New Roman"/>
                <w:sz w:val="22"/>
                <w:szCs w:val="22"/>
              </w:rPr>
              <w:t>o</w:t>
            </w:r>
            <w:r w:rsidRPr="002D445D">
              <w:rPr>
                <w:rFonts w:eastAsia="Times New Roman"/>
                <w:spacing w:val="1"/>
                <w:sz w:val="22"/>
                <w:szCs w:val="22"/>
              </w:rPr>
              <w:t xml:space="preserve"> </w:t>
            </w:r>
            <w:r w:rsidRPr="002D445D">
              <w:rPr>
                <w:rFonts w:eastAsia="Times New Roman"/>
                <w:sz w:val="22"/>
                <w:szCs w:val="22"/>
              </w:rPr>
              <w:t>add</w:t>
            </w:r>
            <w:r w:rsidRPr="002D445D">
              <w:rPr>
                <w:rFonts w:eastAsia="Times New Roman"/>
                <w:spacing w:val="1"/>
                <w:sz w:val="22"/>
                <w:szCs w:val="22"/>
              </w:rPr>
              <w:t>r</w:t>
            </w:r>
            <w:r w:rsidRPr="002D445D">
              <w:rPr>
                <w:rFonts w:eastAsia="Times New Roman"/>
                <w:spacing w:val="-3"/>
                <w:sz w:val="22"/>
                <w:szCs w:val="22"/>
              </w:rPr>
              <w:t>e</w:t>
            </w:r>
            <w:r w:rsidRPr="002D445D">
              <w:rPr>
                <w:rFonts w:eastAsia="Times New Roman"/>
                <w:sz w:val="22"/>
                <w:szCs w:val="22"/>
              </w:rPr>
              <w:t>ss</w:t>
            </w:r>
            <w:r w:rsidRPr="002D445D">
              <w:rPr>
                <w:rFonts w:eastAsia="Times New Roman"/>
                <w:spacing w:val="-1"/>
                <w:sz w:val="22"/>
                <w:szCs w:val="22"/>
              </w:rPr>
              <w:t xml:space="preserve"> </w:t>
            </w:r>
            <w:r w:rsidRPr="002D445D">
              <w:rPr>
                <w:rFonts w:eastAsia="Times New Roman"/>
                <w:spacing w:val="1"/>
                <w:sz w:val="22"/>
                <w:szCs w:val="22"/>
              </w:rPr>
              <w:t>r</w:t>
            </w:r>
            <w:r w:rsidRPr="002D445D">
              <w:rPr>
                <w:rFonts w:eastAsia="Times New Roman"/>
                <w:sz w:val="22"/>
                <w:szCs w:val="22"/>
              </w:rPr>
              <w:t>ec</w:t>
            </w:r>
            <w:r w:rsidRPr="002D445D">
              <w:rPr>
                <w:rFonts w:eastAsia="Times New Roman"/>
                <w:spacing w:val="-3"/>
                <w:sz w:val="22"/>
                <w:szCs w:val="22"/>
              </w:rPr>
              <w:t>e</w:t>
            </w:r>
            <w:r w:rsidRPr="002D445D">
              <w:rPr>
                <w:rFonts w:eastAsia="Times New Roman"/>
                <w:sz w:val="22"/>
                <w:szCs w:val="22"/>
              </w:rPr>
              <w:t>nt</w:t>
            </w:r>
            <w:r w:rsidRPr="002D445D">
              <w:rPr>
                <w:rFonts w:eastAsia="Times New Roman"/>
                <w:spacing w:val="2"/>
                <w:sz w:val="22"/>
                <w:szCs w:val="22"/>
              </w:rPr>
              <w:t xml:space="preserve"> </w:t>
            </w:r>
            <w:r w:rsidRPr="002D445D">
              <w:rPr>
                <w:rFonts w:eastAsia="Times New Roman"/>
                <w:spacing w:val="-2"/>
                <w:sz w:val="22"/>
                <w:szCs w:val="22"/>
              </w:rPr>
              <w:t>s</w:t>
            </w:r>
            <w:r w:rsidRPr="002D445D">
              <w:rPr>
                <w:rFonts w:eastAsia="Times New Roman"/>
                <w:spacing w:val="1"/>
                <w:sz w:val="22"/>
                <w:szCs w:val="22"/>
              </w:rPr>
              <w:t>t</w:t>
            </w:r>
            <w:r w:rsidRPr="002D445D">
              <w:rPr>
                <w:rFonts w:eastAsia="Times New Roman"/>
                <w:spacing w:val="-3"/>
                <w:sz w:val="22"/>
                <w:szCs w:val="22"/>
              </w:rPr>
              <w:t>a</w:t>
            </w:r>
            <w:r w:rsidRPr="002D445D">
              <w:rPr>
                <w:rFonts w:eastAsia="Times New Roman"/>
                <w:spacing w:val="1"/>
                <w:sz w:val="22"/>
                <w:szCs w:val="22"/>
              </w:rPr>
              <w:t>f</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pacing w:val="-1"/>
                <w:sz w:val="22"/>
                <w:szCs w:val="22"/>
              </w:rPr>
              <w:t>li</w:t>
            </w:r>
            <w:r w:rsidRPr="002D445D">
              <w:rPr>
                <w:rFonts w:eastAsia="Times New Roman"/>
                <w:sz w:val="22"/>
                <w:szCs w:val="22"/>
              </w:rPr>
              <w:t>cens</w:t>
            </w:r>
            <w:r w:rsidRPr="002D445D">
              <w:rPr>
                <w:rFonts w:eastAsia="Times New Roman"/>
                <w:spacing w:val="-1"/>
                <w:sz w:val="22"/>
                <w:szCs w:val="22"/>
              </w:rPr>
              <w:t>i</w:t>
            </w:r>
            <w:r w:rsidRPr="002D445D">
              <w:rPr>
                <w:rFonts w:eastAsia="Times New Roman"/>
                <w:spacing w:val="-3"/>
                <w:sz w:val="22"/>
                <w:szCs w:val="22"/>
              </w:rPr>
              <w:t>n</w:t>
            </w:r>
            <w:r w:rsidRPr="002D445D">
              <w:rPr>
                <w:rFonts w:eastAsia="Times New Roman"/>
                <w:sz w:val="22"/>
                <w:szCs w:val="22"/>
              </w:rPr>
              <w:t xml:space="preserve">g </w:t>
            </w:r>
            <w:r w:rsidRPr="002D445D">
              <w:rPr>
                <w:rFonts w:eastAsia="Times New Roman"/>
                <w:spacing w:val="-1"/>
                <w:sz w:val="22"/>
                <w:szCs w:val="22"/>
              </w:rPr>
              <w:t>i</w:t>
            </w:r>
            <w:r w:rsidRPr="002D445D">
              <w:rPr>
                <w:rFonts w:eastAsia="Times New Roman"/>
                <w:sz w:val="22"/>
                <w:szCs w:val="22"/>
              </w:rPr>
              <w:t>ssues</w:t>
            </w:r>
            <w:r w:rsidRPr="002D445D">
              <w:rPr>
                <w:rFonts w:eastAsia="Times New Roman"/>
                <w:spacing w:val="-6"/>
                <w:sz w:val="22"/>
                <w:szCs w:val="22"/>
              </w:rPr>
              <w:t xml:space="preserve"> </w:t>
            </w:r>
            <w:r w:rsidRPr="002D445D">
              <w:rPr>
                <w:rFonts w:eastAsia="Times New Roman"/>
                <w:sz w:val="22"/>
                <w:szCs w:val="22"/>
              </w:rPr>
              <w:t>on</w:t>
            </w:r>
            <w:r w:rsidRPr="002D445D">
              <w:rPr>
                <w:rFonts w:eastAsia="Times New Roman"/>
                <w:spacing w:val="-9"/>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9"/>
                <w:sz w:val="22"/>
                <w:szCs w:val="22"/>
              </w:rPr>
              <w:t xml:space="preserve"> </w:t>
            </w:r>
            <w:r w:rsidRPr="002D445D">
              <w:rPr>
                <w:rFonts w:eastAsia="Times New Roman"/>
                <w:sz w:val="22"/>
                <w:szCs w:val="22"/>
              </w:rPr>
              <w:t>need</w:t>
            </w:r>
            <w:r w:rsidRPr="002D445D">
              <w:rPr>
                <w:rFonts w:eastAsia="Times New Roman"/>
                <w:spacing w:val="-11"/>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9"/>
                <w:sz w:val="22"/>
                <w:szCs w:val="22"/>
              </w:rPr>
              <w:t xml:space="preserve"> </w:t>
            </w:r>
            <w:r w:rsidRPr="002D445D">
              <w:rPr>
                <w:rFonts w:eastAsia="Times New Roman"/>
                <w:sz w:val="22"/>
                <w:szCs w:val="22"/>
              </w:rPr>
              <w:t>c</w:t>
            </w:r>
            <w:r w:rsidRPr="002D445D">
              <w:rPr>
                <w:rFonts w:eastAsia="Times New Roman"/>
                <w:spacing w:val="-1"/>
                <w:sz w:val="22"/>
                <w:szCs w:val="22"/>
              </w:rPr>
              <w:t>l</w:t>
            </w:r>
            <w:r w:rsidRPr="002D445D">
              <w:rPr>
                <w:rFonts w:eastAsia="Times New Roman"/>
                <w:sz w:val="22"/>
                <w:szCs w:val="22"/>
              </w:rPr>
              <w:t>a</w:t>
            </w:r>
            <w:r w:rsidRPr="002D445D">
              <w:rPr>
                <w:rFonts w:eastAsia="Times New Roman"/>
                <w:spacing w:val="1"/>
                <w:sz w:val="22"/>
                <w:szCs w:val="22"/>
              </w:rPr>
              <w:t>r</w:t>
            </w:r>
            <w:r w:rsidRPr="002D445D">
              <w:rPr>
                <w:rFonts w:eastAsia="Times New Roman"/>
                <w:spacing w:val="-4"/>
                <w:sz w:val="22"/>
                <w:szCs w:val="22"/>
              </w:rPr>
              <w:t>i</w:t>
            </w:r>
            <w:r w:rsidRPr="002D445D">
              <w:rPr>
                <w:rFonts w:eastAsia="Times New Roman"/>
                <w:spacing w:val="3"/>
                <w:sz w:val="22"/>
                <w:szCs w:val="22"/>
              </w:rPr>
              <w:t>f</w:t>
            </w:r>
            <w:r w:rsidRPr="002D445D">
              <w:rPr>
                <w:rFonts w:eastAsia="Times New Roman"/>
                <w:sz w:val="22"/>
                <w:szCs w:val="22"/>
              </w:rPr>
              <w:t>y</w:t>
            </w:r>
            <w:r w:rsidRPr="002D445D">
              <w:rPr>
                <w:rFonts w:eastAsia="Times New Roman"/>
                <w:spacing w:val="-8"/>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9"/>
                <w:sz w:val="22"/>
                <w:szCs w:val="22"/>
              </w:rPr>
              <w:t xml:space="preserve">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1"/>
                <w:sz w:val="22"/>
                <w:szCs w:val="22"/>
              </w:rPr>
              <w:t>l</w:t>
            </w:r>
            <w:r w:rsidRPr="002D445D">
              <w:rPr>
                <w:rFonts w:eastAsia="Times New Roman"/>
                <w:spacing w:val="-3"/>
                <w:sz w:val="22"/>
                <w:szCs w:val="22"/>
              </w:rPr>
              <w:t>a</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on</w:t>
            </w:r>
            <w:r w:rsidRPr="002D445D">
              <w:rPr>
                <w:rFonts w:eastAsia="Times New Roman"/>
                <w:spacing w:val="-6"/>
                <w:sz w:val="22"/>
                <w:szCs w:val="22"/>
              </w:rPr>
              <w:t xml:space="preserve"> </w:t>
            </w:r>
            <w:r w:rsidRPr="002D445D">
              <w:rPr>
                <w:rFonts w:eastAsia="Times New Roman"/>
                <w:sz w:val="22"/>
                <w:szCs w:val="22"/>
              </w:rPr>
              <w:t>b</w:t>
            </w:r>
            <w:r w:rsidRPr="002D445D">
              <w:rPr>
                <w:rFonts w:eastAsia="Times New Roman"/>
                <w:spacing w:val="-3"/>
                <w:sz w:val="22"/>
                <w:szCs w:val="22"/>
              </w:rPr>
              <w:t>e</w:t>
            </w:r>
            <w:r w:rsidRPr="002D445D">
              <w:rPr>
                <w:rFonts w:eastAsia="Times New Roman"/>
                <w:spacing w:val="1"/>
                <w:sz w:val="22"/>
                <w:szCs w:val="22"/>
              </w:rPr>
              <w:t>t</w:t>
            </w:r>
            <w:r w:rsidRPr="002D445D">
              <w:rPr>
                <w:rFonts w:eastAsia="Times New Roman"/>
                <w:spacing w:val="-4"/>
                <w:sz w:val="22"/>
                <w:szCs w:val="22"/>
              </w:rPr>
              <w:t>w</w:t>
            </w:r>
            <w:r w:rsidRPr="002D445D">
              <w:rPr>
                <w:rFonts w:eastAsia="Times New Roman"/>
                <w:sz w:val="22"/>
                <w:szCs w:val="22"/>
              </w:rPr>
              <w:t>een</w:t>
            </w:r>
            <w:r w:rsidRPr="002D445D">
              <w:rPr>
                <w:rFonts w:eastAsia="Times New Roman"/>
                <w:spacing w:val="-7"/>
                <w:sz w:val="22"/>
                <w:szCs w:val="22"/>
              </w:rPr>
              <w:t xml:space="preserve"> </w:t>
            </w:r>
            <w:r w:rsidRPr="002D445D">
              <w:rPr>
                <w:rFonts w:eastAsia="Times New Roman"/>
                <w:spacing w:val="2"/>
                <w:sz w:val="22"/>
                <w:szCs w:val="22"/>
              </w:rPr>
              <w:t>T</w:t>
            </w:r>
            <w:r w:rsidRPr="002D445D">
              <w:rPr>
                <w:rFonts w:eastAsia="Times New Roman"/>
                <w:spacing w:val="-1"/>
                <w:sz w:val="22"/>
                <w:szCs w:val="22"/>
              </w:rPr>
              <w:t>S</w:t>
            </w:r>
            <w:r w:rsidRPr="002D445D">
              <w:rPr>
                <w:rFonts w:eastAsia="Times New Roman"/>
                <w:spacing w:val="-8"/>
                <w:sz w:val="22"/>
                <w:szCs w:val="22"/>
              </w:rPr>
              <w:t xml:space="preserve"> </w:t>
            </w:r>
            <w:r w:rsidRPr="002D445D">
              <w:rPr>
                <w:rFonts w:eastAsia="Times New Roman"/>
                <w:sz w:val="22"/>
                <w:szCs w:val="22"/>
              </w:rPr>
              <w:t>and</w:t>
            </w:r>
            <w:r w:rsidRPr="002D445D">
              <w:rPr>
                <w:rFonts w:eastAsia="Times New Roman"/>
                <w:spacing w:val="-9"/>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11"/>
                <w:sz w:val="22"/>
                <w:szCs w:val="22"/>
              </w:rPr>
              <w:t xml:space="preserve"> </w:t>
            </w:r>
            <w:r w:rsidRPr="002D445D">
              <w:rPr>
                <w:rFonts w:eastAsia="Times New Roman"/>
                <w:spacing w:val="1"/>
                <w:sz w:val="22"/>
                <w:szCs w:val="22"/>
              </w:rPr>
              <w:t>G</w:t>
            </w:r>
            <w:r w:rsidRPr="002D445D">
              <w:rPr>
                <w:rFonts w:eastAsia="Times New Roman"/>
                <w:spacing w:val="-1"/>
                <w:sz w:val="22"/>
                <w:szCs w:val="22"/>
              </w:rPr>
              <w:t>D</w:t>
            </w:r>
            <w:r w:rsidRPr="002D445D">
              <w:rPr>
                <w:rFonts w:eastAsia="Times New Roman"/>
                <w:spacing w:val="-3"/>
                <w:sz w:val="22"/>
                <w:szCs w:val="22"/>
              </w:rPr>
              <w:t>C</w:t>
            </w:r>
            <w:r w:rsidRPr="002D445D">
              <w:rPr>
                <w:rFonts w:eastAsia="Times New Roman"/>
                <w:sz w:val="22"/>
                <w:szCs w:val="22"/>
              </w:rPr>
              <w:t>.</w:t>
            </w:r>
          </w:p>
          <w:p w14:paraId="79AF7EF0" w14:textId="77777777" w:rsidR="00173F6C" w:rsidRPr="002D445D" w:rsidRDefault="00173F6C" w:rsidP="00173F6C">
            <w:pPr>
              <w:tabs>
                <w:tab w:val="left" w:pos="460"/>
              </w:tabs>
              <w:autoSpaceDE/>
              <w:autoSpaceDN/>
              <w:adjustRightInd/>
              <w:spacing w:before="20" w:line="252" w:lineRule="exact"/>
              <w:ind w:left="460" w:right="45" w:hanging="360"/>
              <w:rPr>
                <w:rFonts w:eastAsia="Times New Roman"/>
                <w:sz w:val="22"/>
                <w:szCs w:val="22"/>
              </w:rPr>
            </w:pPr>
            <w:r w:rsidRPr="002D445D">
              <w:rPr>
                <w:rFonts w:eastAsia="Times New Roman"/>
                <w:w w:val="131"/>
                <w:sz w:val="22"/>
                <w:szCs w:val="22"/>
              </w:rPr>
              <w:t>•</w:t>
            </w:r>
            <w:r w:rsidRPr="002D445D">
              <w:rPr>
                <w:rFonts w:eastAsia="Times New Roman"/>
                <w:sz w:val="22"/>
                <w:szCs w:val="22"/>
              </w:rPr>
              <w:tab/>
            </w:r>
            <w:r w:rsidRPr="002D445D">
              <w:rPr>
                <w:rFonts w:eastAsia="Times New Roman"/>
                <w:spacing w:val="-1"/>
                <w:sz w:val="22"/>
                <w:szCs w:val="22"/>
              </w:rPr>
              <w:t>Si</w:t>
            </w:r>
            <w:r w:rsidRPr="002D445D">
              <w:rPr>
                <w:rFonts w:eastAsia="Times New Roman"/>
                <w:sz w:val="22"/>
                <w:szCs w:val="22"/>
              </w:rPr>
              <w:t>n</w:t>
            </w:r>
            <w:r w:rsidRPr="002D445D">
              <w:rPr>
                <w:rFonts w:eastAsia="Times New Roman"/>
                <w:spacing w:val="2"/>
                <w:sz w:val="22"/>
                <w:szCs w:val="22"/>
              </w:rPr>
              <w:t>g</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 xml:space="preserve"> </w:t>
            </w:r>
            <w:r w:rsidRPr="002D445D">
              <w:rPr>
                <w:rFonts w:eastAsia="Times New Roman"/>
                <w:sz w:val="22"/>
                <w:szCs w:val="22"/>
              </w:rPr>
              <w:t>Fa</w:t>
            </w:r>
            <w:r w:rsidRPr="002D445D">
              <w:rPr>
                <w:rFonts w:eastAsia="Times New Roman"/>
                <w:spacing w:val="-1"/>
                <w:sz w:val="22"/>
                <w:szCs w:val="22"/>
              </w:rPr>
              <w:t>il</w:t>
            </w:r>
            <w:r w:rsidRPr="002D445D">
              <w:rPr>
                <w:rFonts w:eastAsia="Times New Roman"/>
                <w:sz w:val="22"/>
                <w:szCs w:val="22"/>
              </w:rPr>
              <w:t>u</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s</w:t>
            </w:r>
            <w:r w:rsidRPr="002D445D">
              <w:rPr>
                <w:rFonts w:eastAsia="Times New Roman"/>
                <w:sz w:val="22"/>
                <w:szCs w:val="22"/>
              </w:rPr>
              <w:t>.</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z w:val="22"/>
                <w:szCs w:val="22"/>
              </w:rPr>
              <w:t>e</w:t>
            </w:r>
            <w:r w:rsidRPr="002D445D">
              <w:rPr>
                <w:rFonts w:eastAsia="Times New Roman"/>
                <w:spacing w:val="-2"/>
                <w:sz w:val="22"/>
                <w:szCs w:val="22"/>
              </w:rPr>
              <w:t>v</w:t>
            </w:r>
            <w:r w:rsidRPr="002D445D">
              <w:rPr>
                <w:rFonts w:eastAsia="Times New Roman"/>
                <w:spacing w:val="-1"/>
                <w:sz w:val="22"/>
                <w:szCs w:val="22"/>
              </w:rPr>
              <w:t>i</w:t>
            </w:r>
            <w:r w:rsidRPr="002D445D">
              <w:rPr>
                <w:rFonts w:eastAsia="Times New Roman"/>
                <w:sz w:val="22"/>
                <w:szCs w:val="22"/>
              </w:rPr>
              <w:t>sed</w:t>
            </w:r>
            <w:r w:rsidRPr="002D445D">
              <w:rPr>
                <w:rFonts w:eastAsia="Times New Roman"/>
                <w:spacing w:val="-2"/>
                <w:sz w:val="22"/>
                <w:szCs w:val="22"/>
              </w:rPr>
              <w:t xml:space="preserve">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2"/>
                <w:sz w:val="22"/>
                <w:szCs w:val="22"/>
              </w:rPr>
              <w:t xml:space="preserve"> </w:t>
            </w:r>
            <w:r w:rsidRPr="002D445D">
              <w:rPr>
                <w:rFonts w:eastAsia="Times New Roman"/>
                <w:sz w:val="22"/>
                <w:szCs w:val="22"/>
              </w:rPr>
              <w:t>co</w:t>
            </w:r>
            <w:r w:rsidRPr="002D445D">
              <w:rPr>
                <w:rFonts w:eastAsia="Times New Roman"/>
                <w:spacing w:val="1"/>
                <w:sz w:val="22"/>
                <w:szCs w:val="22"/>
              </w:rPr>
              <w:t>m</w:t>
            </w:r>
            <w:r w:rsidRPr="002D445D">
              <w:rPr>
                <w:rFonts w:eastAsia="Times New Roman"/>
                <w:sz w:val="22"/>
                <w:szCs w:val="22"/>
              </w:rPr>
              <w:t>p</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t</w:t>
            </w:r>
            <w:r w:rsidRPr="002D445D">
              <w:rPr>
                <w:rFonts w:eastAsia="Times New Roman"/>
                <w:sz w:val="22"/>
                <w:szCs w:val="22"/>
              </w:rPr>
              <w:t>e</w:t>
            </w:r>
            <w:r w:rsidRPr="002D445D">
              <w:rPr>
                <w:rFonts w:eastAsia="Times New Roman"/>
                <w:spacing w:val="-4"/>
                <w:sz w:val="22"/>
                <w:szCs w:val="22"/>
              </w:rPr>
              <w:t xml:space="preserve"> </w:t>
            </w:r>
            <w:r w:rsidRPr="002D445D">
              <w:rPr>
                <w:rFonts w:eastAsia="Times New Roman"/>
                <w:spacing w:val="1"/>
                <w:sz w:val="22"/>
                <w:szCs w:val="22"/>
              </w:rPr>
              <w:t>t</w:t>
            </w:r>
            <w:r w:rsidRPr="002D445D">
              <w:rPr>
                <w:rFonts w:eastAsia="Times New Roman"/>
                <w:sz w:val="22"/>
                <w:szCs w:val="22"/>
              </w:rPr>
              <w:t>he</w:t>
            </w:r>
            <w:r w:rsidRPr="002D445D">
              <w:rPr>
                <w:rFonts w:eastAsia="Times New Roman"/>
                <w:spacing w:val="-2"/>
                <w:sz w:val="22"/>
                <w:szCs w:val="22"/>
              </w:rPr>
              <w:t xml:space="preserve"> </w:t>
            </w:r>
            <w:r w:rsidRPr="002D445D">
              <w:rPr>
                <w:rFonts w:eastAsia="Times New Roman"/>
                <w:spacing w:val="-1"/>
                <w:sz w:val="22"/>
                <w:szCs w:val="22"/>
              </w:rPr>
              <w:t>li</w:t>
            </w:r>
            <w:r w:rsidRPr="002D445D">
              <w:rPr>
                <w:rFonts w:eastAsia="Times New Roman"/>
                <w:sz w:val="22"/>
                <w:szCs w:val="22"/>
              </w:rPr>
              <w:t xml:space="preserve">st </w:t>
            </w:r>
            <w:r w:rsidRPr="002D445D">
              <w:rPr>
                <w:rFonts w:eastAsia="Times New Roman"/>
                <w:spacing w:val="-3"/>
                <w:sz w:val="22"/>
                <w:szCs w:val="22"/>
              </w:rPr>
              <w:t>o</w:t>
            </w:r>
            <w:r w:rsidRPr="002D445D">
              <w:rPr>
                <w:rFonts w:eastAsia="Times New Roman"/>
                <w:sz w:val="22"/>
                <w:szCs w:val="22"/>
              </w:rPr>
              <w:t>f</w:t>
            </w:r>
            <w:r w:rsidRPr="002D445D">
              <w:rPr>
                <w:rFonts w:eastAsia="Times New Roman"/>
                <w:spacing w:val="2"/>
                <w:sz w:val="22"/>
                <w:szCs w:val="22"/>
              </w:rPr>
              <w:t xml:space="preserve"> </w:t>
            </w:r>
            <w:r w:rsidRPr="002D445D">
              <w:rPr>
                <w:rFonts w:eastAsia="Times New Roman"/>
                <w:sz w:val="22"/>
                <w:szCs w:val="22"/>
              </w:rPr>
              <w:t>a</w:t>
            </w:r>
            <w:r w:rsidRPr="002D445D">
              <w:rPr>
                <w:rFonts w:eastAsia="Times New Roman"/>
                <w:spacing w:val="-3"/>
                <w:sz w:val="22"/>
                <w:szCs w:val="22"/>
              </w:rPr>
              <w:t>p</w:t>
            </w:r>
            <w:r w:rsidRPr="002D445D">
              <w:rPr>
                <w:rFonts w:eastAsia="Times New Roman"/>
                <w:sz w:val="22"/>
                <w:szCs w:val="22"/>
              </w:rPr>
              <w:t>p</w:t>
            </w:r>
            <w:r w:rsidRPr="002D445D">
              <w:rPr>
                <w:rFonts w:eastAsia="Times New Roman"/>
                <w:spacing w:val="-1"/>
                <w:sz w:val="22"/>
                <w:szCs w:val="22"/>
              </w:rPr>
              <w:t>li</w:t>
            </w:r>
            <w:r w:rsidRPr="002D445D">
              <w:rPr>
                <w:rFonts w:eastAsia="Times New Roman"/>
                <w:sz w:val="22"/>
                <w:szCs w:val="22"/>
              </w:rPr>
              <w:t>cab</w:t>
            </w:r>
            <w:r w:rsidRPr="002D445D">
              <w:rPr>
                <w:rFonts w:eastAsia="Times New Roman"/>
                <w:spacing w:val="-1"/>
                <w:sz w:val="22"/>
                <w:szCs w:val="22"/>
              </w:rPr>
              <w:t>l</w:t>
            </w:r>
            <w:r w:rsidRPr="002D445D">
              <w:rPr>
                <w:rFonts w:eastAsia="Times New Roman"/>
                <w:sz w:val="22"/>
                <w:szCs w:val="22"/>
              </w:rPr>
              <w:t>e</w:t>
            </w:r>
            <w:r w:rsidRPr="002D445D">
              <w:rPr>
                <w:rFonts w:eastAsia="Times New Roman"/>
                <w:spacing w:val="1"/>
                <w:sz w:val="22"/>
                <w:szCs w:val="22"/>
              </w:rPr>
              <w:t xml:space="preserve"> G</w:t>
            </w:r>
            <w:r w:rsidRPr="002D445D">
              <w:rPr>
                <w:rFonts w:eastAsia="Times New Roman"/>
                <w:spacing w:val="-1"/>
                <w:sz w:val="22"/>
                <w:szCs w:val="22"/>
              </w:rPr>
              <w:t>D</w:t>
            </w:r>
            <w:r w:rsidRPr="002D445D">
              <w:rPr>
                <w:rFonts w:eastAsia="Times New Roman"/>
                <w:sz w:val="22"/>
                <w:szCs w:val="22"/>
              </w:rPr>
              <w:t>C a</w:t>
            </w:r>
            <w:r w:rsidRPr="002D445D">
              <w:rPr>
                <w:rFonts w:eastAsia="Times New Roman"/>
                <w:spacing w:val="-3"/>
                <w:sz w:val="22"/>
                <w:szCs w:val="22"/>
              </w:rPr>
              <w:t>n</w:t>
            </w:r>
            <w:r w:rsidRPr="002D445D">
              <w:rPr>
                <w:rFonts w:eastAsia="Times New Roman"/>
                <w:sz w:val="22"/>
                <w:szCs w:val="22"/>
              </w:rPr>
              <w:t xml:space="preserve">d </w:t>
            </w:r>
            <w:r w:rsidRPr="002D445D">
              <w:rPr>
                <w:rFonts w:eastAsia="Times New Roman"/>
                <w:spacing w:val="1"/>
                <w:sz w:val="22"/>
                <w:szCs w:val="22"/>
              </w:rPr>
              <w:t>t</w:t>
            </w:r>
            <w:r w:rsidRPr="002D445D">
              <w:rPr>
                <w:rFonts w:eastAsia="Times New Roman"/>
                <w:sz w:val="22"/>
                <w:szCs w:val="22"/>
              </w:rPr>
              <w:t>o</w:t>
            </w:r>
            <w:r w:rsidRPr="002D445D">
              <w:rPr>
                <w:rFonts w:eastAsia="Times New Roman"/>
                <w:spacing w:val="1"/>
                <w:sz w:val="22"/>
                <w:szCs w:val="22"/>
              </w:rPr>
              <w:t xml:space="preserve"> </w:t>
            </w:r>
            <w:r w:rsidRPr="002D445D">
              <w:rPr>
                <w:rFonts w:eastAsia="Times New Roman"/>
                <w:sz w:val="22"/>
                <w:szCs w:val="22"/>
              </w:rPr>
              <w:t>c</w:t>
            </w:r>
            <w:r w:rsidRPr="002D445D">
              <w:rPr>
                <w:rFonts w:eastAsia="Times New Roman"/>
                <w:spacing w:val="-1"/>
                <w:sz w:val="22"/>
                <w:szCs w:val="22"/>
              </w:rPr>
              <w:t>la</w:t>
            </w:r>
            <w:r w:rsidRPr="002D445D">
              <w:rPr>
                <w:rFonts w:eastAsia="Times New Roman"/>
                <w:spacing w:val="1"/>
                <w:sz w:val="22"/>
                <w:szCs w:val="22"/>
              </w:rPr>
              <w:t>r</w:t>
            </w:r>
            <w:r w:rsidRPr="002D445D">
              <w:rPr>
                <w:rFonts w:eastAsia="Times New Roman"/>
                <w:spacing w:val="-4"/>
                <w:sz w:val="22"/>
                <w:szCs w:val="22"/>
              </w:rPr>
              <w:t>i</w:t>
            </w:r>
            <w:r w:rsidRPr="002D445D">
              <w:rPr>
                <w:rFonts w:eastAsia="Times New Roman"/>
                <w:spacing w:val="3"/>
                <w:sz w:val="22"/>
                <w:szCs w:val="22"/>
              </w:rPr>
              <w:t>f</w:t>
            </w:r>
            <w:r w:rsidRPr="002D445D">
              <w:rPr>
                <w:rFonts w:eastAsia="Times New Roman"/>
                <w:sz w:val="22"/>
                <w:szCs w:val="22"/>
              </w:rPr>
              <w:t>y</w:t>
            </w:r>
            <w:r w:rsidRPr="002D445D">
              <w:rPr>
                <w:rFonts w:eastAsia="Times New Roman"/>
                <w:spacing w:val="-1"/>
                <w:sz w:val="22"/>
                <w:szCs w:val="22"/>
              </w:rPr>
              <w:t xml:space="preserve"> it</w:t>
            </w:r>
            <w:r w:rsidRPr="002D445D">
              <w:rPr>
                <w:rFonts w:eastAsia="Times New Roman"/>
                <w:sz w:val="22"/>
                <w:szCs w:val="22"/>
              </w:rPr>
              <w:t>s</w:t>
            </w:r>
            <w:r w:rsidRPr="002D445D">
              <w:rPr>
                <w:rFonts w:eastAsia="Times New Roman"/>
                <w:spacing w:val="1"/>
                <w:sz w:val="22"/>
                <w:szCs w:val="22"/>
              </w:rPr>
              <w:t xml:space="preserve"> </w:t>
            </w:r>
            <w:r w:rsidRPr="002D445D">
              <w:rPr>
                <w:rFonts w:eastAsia="Times New Roman"/>
                <w:spacing w:val="-1"/>
                <w:sz w:val="22"/>
                <w:szCs w:val="22"/>
              </w:rPr>
              <w:t>l</w:t>
            </w:r>
            <w:r w:rsidRPr="002D445D">
              <w:rPr>
                <w:rFonts w:eastAsia="Times New Roman"/>
                <w:sz w:val="22"/>
                <w:szCs w:val="22"/>
              </w:rPr>
              <w:t>a</w:t>
            </w:r>
            <w:r w:rsidRPr="002D445D">
              <w:rPr>
                <w:rFonts w:eastAsia="Times New Roman"/>
                <w:spacing w:val="-3"/>
                <w:sz w:val="22"/>
                <w:szCs w:val="22"/>
              </w:rPr>
              <w:t>n</w:t>
            </w:r>
            <w:r w:rsidRPr="002D445D">
              <w:rPr>
                <w:rFonts w:eastAsia="Times New Roman"/>
                <w:spacing w:val="2"/>
                <w:sz w:val="22"/>
                <w:szCs w:val="22"/>
              </w:rPr>
              <w:t>g</w:t>
            </w:r>
            <w:r w:rsidRPr="002D445D">
              <w:rPr>
                <w:rFonts w:eastAsia="Times New Roman"/>
                <w:sz w:val="22"/>
                <w:szCs w:val="22"/>
              </w:rPr>
              <w:t>u</w:t>
            </w:r>
            <w:r w:rsidRPr="002D445D">
              <w:rPr>
                <w:rFonts w:eastAsia="Times New Roman"/>
                <w:spacing w:val="-3"/>
                <w:sz w:val="22"/>
                <w:szCs w:val="22"/>
              </w:rPr>
              <w:t>a</w:t>
            </w:r>
            <w:r w:rsidRPr="002D445D">
              <w:rPr>
                <w:rFonts w:eastAsia="Times New Roman"/>
                <w:spacing w:val="2"/>
                <w:sz w:val="22"/>
                <w:szCs w:val="22"/>
              </w:rPr>
              <w:t>g</w:t>
            </w:r>
            <w:r w:rsidRPr="002D445D">
              <w:rPr>
                <w:rFonts w:eastAsia="Times New Roman"/>
                <w:sz w:val="22"/>
                <w:szCs w:val="22"/>
              </w:rPr>
              <w:t>e.</w:t>
            </w:r>
          </w:p>
        </w:tc>
        <w:tc>
          <w:tcPr>
            <w:tcW w:w="1620" w:type="dxa"/>
            <w:tcBorders>
              <w:top w:val="single" w:sz="4" w:space="0" w:color="000000"/>
              <w:left w:val="single" w:sz="4" w:space="0" w:color="000000"/>
              <w:bottom w:val="single" w:sz="4" w:space="0" w:color="000000"/>
              <w:right w:val="single" w:sz="4" w:space="0" w:color="000000"/>
            </w:tcBorders>
          </w:tcPr>
          <w:p w14:paraId="5CA5C196" w14:textId="77777777" w:rsidR="00173F6C" w:rsidRPr="002D445D" w:rsidRDefault="00173F6C" w:rsidP="00173F6C">
            <w:pPr>
              <w:autoSpaceDE/>
              <w:autoSpaceDN/>
              <w:adjustRightInd/>
              <w:spacing w:after="200" w:line="276" w:lineRule="auto"/>
              <w:rPr>
                <w:rFonts w:eastAsia="Times New Roman"/>
                <w:sz w:val="22"/>
                <w:szCs w:val="22"/>
              </w:rPr>
            </w:pPr>
          </w:p>
        </w:tc>
        <w:tc>
          <w:tcPr>
            <w:tcW w:w="2160" w:type="dxa"/>
            <w:tcBorders>
              <w:top w:val="single" w:sz="4" w:space="0" w:color="000000"/>
              <w:left w:val="single" w:sz="4" w:space="0" w:color="000000"/>
              <w:bottom w:val="single" w:sz="4" w:space="0" w:color="000000"/>
              <w:right w:val="single" w:sz="4" w:space="0" w:color="000000"/>
            </w:tcBorders>
          </w:tcPr>
          <w:p w14:paraId="5E006FD5" w14:textId="77777777" w:rsidR="00173F6C" w:rsidRPr="002D445D" w:rsidRDefault="00173F6C" w:rsidP="00173F6C">
            <w:pPr>
              <w:autoSpaceDE/>
              <w:autoSpaceDN/>
              <w:adjustRightInd/>
              <w:spacing w:after="200" w:line="276" w:lineRule="auto"/>
              <w:rPr>
                <w:rFonts w:eastAsia="Times New Roman"/>
                <w:sz w:val="22"/>
                <w:szCs w:val="22"/>
              </w:rPr>
            </w:pPr>
          </w:p>
        </w:tc>
      </w:tr>
    </w:tbl>
    <w:p w14:paraId="11C403CD" w14:textId="77777777" w:rsidR="00DB3CFF" w:rsidRPr="002D445D" w:rsidRDefault="00DB3CFF" w:rsidP="00DB3CFF">
      <w:pPr>
        <w:rPr>
          <w:sz w:val="22"/>
          <w:szCs w:val="22"/>
        </w:rPr>
      </w:pPr>
    </w:p>
    <w:p w14:paraId="27D29635" w14:textId="77777777" w:rsidR="00173F6C" w:rsidRPr="002D445D" w:rsidRDefault="00173F6C">
      <w:pPr>
        <w:widowControl/>
        <w:autoSpaceDE/>
        <w:autoSpaceDN/>
        <w:adjustRightInd/>
        <w:spacing w:after="200" w:line="276" w:lineRule="auto"/>
        <w:rPr>
          <w:sz w:val="22"/>
          <w:szCs w:val="22"/>
        </w:rPr>
      </w:pPr>
      <w:r w:rsidRPr="002D445D">
        <w:rPr>
          <w:sz w:val="22"/>
          <w:szCs w:val="22"/>
        </w:rPr>
        <w:br w:type="page"/>
      </w:r>
    </w:p>
    <w:p w14:paraId="54D934B6" w14:textId="77777777" w:rsidR="00173F6C" w:rsidRPr="002D445D" w:rsidRDefault="00173F6C" w:rsidP="00DB3CFF">
      <w:pPr>
        <w:rPr>
          <w:sz w:val="22"/>
          <w:szCs w:val="22"/>
        </w:rPr>
      </w:pPr>
    </w:p>
    <w:tbl>
      <w:tblPr>
        <w:tblStyle w:val="TableGrid"/>
        <w:tblW w:w="13657" w:type="dxa"/>
        <w:tblInd w:w="198" w:type="dxa"/>
        <w:tblLayout w:type="fixed"/>
        <w:tblLook w:val="04A0" w:firstRow="1" w:lastRow="0" w:firstColumn="1" w:lastColumn="0" w:noHBand="0" w:noVBand="1"/>
      </w:tblPr>
      <w:tblGrid>
        <w:gridCol w:w="1530"/>
        <w:gridCol w:w="1710"/>
        <w:gridCol w:w="6727"/>
        <w:gridCol w:w="1530"/>
        <w:gridCol w:w="2160"/>
      </w:tblGrid>
      <w:tr w:rsidR="00DB3CFF" w:rsidRPr="002D445D" w14:paraId="541C0415" w14:textId="77777777" w:rsidTr="00192E59">
        <w:trPr>
          <w:trHeight w:val="908"/>
        </w:trPr>
        <w:tc>
          <w:tcPr>
            <w:tcW w:w="1530" w:type="dxa"/>
          </w:tcPr>
          <w:p w14:paraId="2BC81292" w14:textId="77777777" w:rsidR="00DB3CFF" w:rsidRPr="002D445D" w:rsidRDefault="00DB3CFF" w:rsidP="00983AB2">
            <w:pPr>
              <w:jc w:val="center"/>
              <w:rPr>
                <w:sz w:val="22"/>
                <w:szCs w:val="22"/>
              </w:rPr>
            </w:pPr>
            <w:r w:rsidRPr="002D445D">
              <w:rPr>
                <w:sz w:val="22"/>
                <w:szCs w:val="22"/>
              </w:rPr>
              <w:t>Commitment</w:t>
            </w:r>
          </w:p>
          <w:p w14:paraId="357D2675" w14:textId="77777777" w:rsidR="00DB3CFF" w:rsidRPr="002D445D" w:rsidRDefault="00DB3CFF" w:rsidP="00983AB2">
            <w:pPr>
              <w:jc w:val="center"/>
              <w:rPr>
                <w:sz w:val="22"/>
                <w:szCs w:val="22"/>
              </w:rPr>
            </w:pPr>
            <w:r w:rsidRPr="002D445D">
              <w:rPr>
                <w:sz w:val="22"/>
                <w:szCs w:val="22"/>
              </w:rPr>
              <w:t>Tracking Number</w:t>
            </w:r>
          </w:p>
        </w:tc>
        <w:tc>
          <w:tcPr>
            <w:tcW w:w="1710" w:type="dxa"/>
          </w:tcPr>
          <w:p w14:paraId="1D3931EB" w14:textId="77777777" w:rsidR="00DB3CFF" w:rsidRPr="002D445D" w:rsidRDefault="00DB3CFF" w:rsidP="00983AB2">
            <w:pPr>
              <w:jc w:val="center"/>
              <w:rPr>
                <w:sz w:val="22"/>
                <w:szCs w:val="22"/>
              </w:rPr>
            </w:pPr>
            <w:r w:rsidRPr="002D445D">
              <w:rPr>
                <w:sz w:val="22"/>
                <w:szCs w:val="22"/>
              </w:rPr>
              <w:t>Accession Number</w:t>
            </w:r>
          </w:p>
          <w:p w14:paraId="363CCEED" w14:textId="77777777" w:rsidR="00DB3CFF" w:rsidRPr="002D445D" w:rsidRDefault="00DB3CFF" w:rsidP="00983AB2">
            <w:pPr>
              <w:jc w:val="center"/>
              <w:rPr>
                <w:sz w:val="22"/>
                <w:szCs w:val="22"/>
              </w:rPr>
            </w:pPr>
            <w:r w:rsidRPr="002D445D">
              <w:rPr>
                <w:sz w:val="22"/>
                <w:szCs w:val="22"/>
              </w:rPr>
              <w:t>Issue Date</w:t>
            </w:r>
          </w:p>
          <w:p w14:paraId="55DB29AC" w14:textId="77777777" w:rsidR="00DB3CFF" w:rsidRPr="002D445D" w:rsidRDefault="00DB3CFF" w:rsidP="00983AB2">
            <w:pPr>
              <w:jc w:val="center"/>
              <w:rPr>
                <w:sz w:val="22"/>
                <w:szCs w:val="22"/>
              </w:rPr>
            </w:pPr>
            <w:r w:rsidRPr="002D445D">
              <w:rPr>
                <w:sz w:val="22"/>
                <w:szCs w:val="22"/>
              </w:rPr>
              <w:t>Change Notice</w:t>
            </w:r>
          </w:p>
        </w:tc>
        <w:tc>
          <w:tcPr>
            <w:tcW w:w="6727" w:type="dxa"/>
          </w:tcPr>
          <w:p w14:paraId="53DA8193" w14:textId="77777777" w:rsidR="00DB3CFF" w:rsidRPr="002D445D" w:rsidRDefault="00DB3CFF" w:rsidP="00FC794D">
            <w:pPr>
              <w:jc w:val="center"/>
              <w:rPr>
                <w:sz w:val="22"/>
                <w:szCs w:val="22"/>
              </w:rPr>
            </w:pPr>
            <w:r w:rsidRPr="002D445D">
              <w:rPr>
                <w:sz w:val="22"/>
                <w:szCs w:val="22"/>
              </w:rPr>
              <w:t>Description of</w:t>
            </w:r>
            <w:r w:rsidR="00FC794D" w:rsidRPr="002D445D">
              <w:rPr>
                <w:sz w:val="22"/>
                <w:szCs w:val="22"/>
              </w:rPr>
              <w:t xml:space="preserve"> </w:t>
            </w:r>
            <w:r w:rsidRPr="002D445D">
              <w:rPr>
                <w:sz w:val="22"/>
                <w:szCs w:val="22"/>
              </w:rPr>
              <w:t>Change</w:t>
            </w:r>
          </w:p>
        </w:tc>
        <w:tc>
          <w:tcPr>
            <w:tcW w:w="1530" w:type="dxa"/>
          </w:tcPr>
          <w:p w14:paraId="00A9D94B" w14:textId="77777777" w:rsidR="00AF48FB" w:rsidRPr="002D445D" w:rsidRDefault="00DB3CFF" w:rsidP="007D3FFA">
            <w:pPr>
              <w:jc w:val="center"/>
              <w:rPr>
                <w:sz w:val="22"/>
                <w:szCs w:val="22"/>
              </w:rPr>
            </w:pPr>
            <w:r w:rsidRPr="002D445D">
              <w:rPr>
                <w:sz w:val="22"/>
                <w:szCs w:val="22"/>
              </w:rPr>
              <w:t>Description of Training Required and Completion Date</w:t>
            </w:r>
          </w:p>
        </w:tc>
        <w:tc>
          <w:tcPr>
            <w:tcW w:w="2160" w:type="dxa"/>
          </w:tcPr>
          <w:p w14:paraId="45FDF462" w14:textId="77777777" w:rsidR="000C41CD" w:rsidRDefault="00AA2ADB" w:rsidP="007D3FFA">
            <w:pPr>
              <w:jc w:val="center"/>
              <w:rPr>
                <w:rFonts w:eastAsia="Times New Roman"/>
                <w:sz w:val="22"/>
                <w:szCs w:val="22"/>
              </w:rPr>
            </w:pPr>
            <w:r w:rsidRPr="002D445D">
              <w:rPr>
                <w:rFonts w:eastAsia="Times New Roman"/>
                <w:spacing w:val="-1"/>
                <w:sz w:val="22"/>
                <w:szCs w:val="22"/>
              </w:rPr>
              <w:t>C</w:t>
            </w:r>
            <w:r w:rsidRPr="002D445D">
              <w:rPr>
                <w:rFonts w:eastAsia="Times New Roman"/>
                <w:sz w:val="22"/>
                <w:szCs w:val="22"/>
              </w:rPr>
              <w:t>o</w:t>
            </w:r>
            <w:r w:rsidRPr="002D445D">
              <w:rPr>
                <w:rFonts w:eastAsia="Times New Roman"/>
                <w:spacing w:val="1"/>
                <w:sz w:val="22"/>
                <w:szCs w:val="22"/>
              </w:rPr>
              <w:t>mm</w:t>
            </w:r>
            <w:r w:rsidRPr="002D445D">
              <w:rPr>
                <w:rFonts w:eastAsia="Times New Roman"/>
                <w:sz w:val="22"/>
                <w:szCs w:val="22"/>
              </w:rPr>
              <w:t>e</w:t>
            </w:r>
            <w:r w:rsidRPr="002D445D">
              <w:rPr>
                <w:rFonts w:eastAsia="Times New Roman"/>
                <w:spacing w:val="-3"/>
                <w:sz w:val="22"/>
                <w:szCs w:val="22"/>
              </w:rPr>
              <w:t>n</w:t>
            </w:r>
            <w:r w:rsidRPr="002D445D">
              <w:rPr>
                <w:rFonts w:eastAsia="Times New Roman"/>
                <w:sz w:val="22"/>
                <w:szCs w:val="22"/>
              </w:rPr>
              <w:t>t</w:t>
            </w:r>
            <w:r w:rsidRPr="002D445D">
              <w:rPr>
                <w:rFonts w:eastAsia="Times New Roman"/>
                <w:spacing w:val="2"/>
                <w:sz w:val="22"/>
                <w:szCs w:val="22"/>
              </w:rPr>
              <w:t xml:space="preserve"> </w:t>
            </w:r>
            <w:r w:rsidRPr="002D445D">
              <w:rPr>
                <w:rFonts w:eastAsia="Times New Roman"/>
                <w:spacing w:val="-1"/>
                <w:sz w:val="22"/>
                <w:szCs w:val="22"/>
              </w:rPr>
              <w:t>R</w:t>
            </w:r>
            <w:r w:rsidRPr="002D445D">
              <w:rPr>
                <w:rFonts w:eastAsia="Times New Roman"/>
                <w:sz w:val="22"/>
                <w:szCs w:val="22"/>
              </w:rPr>
              <w:t>eso</w:t>
            </w:r>
            <w:r w:rsidRPr="002D445D">
              <w:rPr>
                <w:rFonts w:eastAsia="Times New Roman"/>
                <w:spacing w:val="-1"/>
                <w:sz w:val="22"/>
                <w:szCs w:val="22"/>
              </w:rPr>
              <w:t>l</w:t>
            </w:r>
            <w:r w:rsidRPr="002D445D">
              <w:rPr>
                <w:rFonts w:eastAsia="Times New Roman"/>
                <w:sz w:val="22"/>
                <w:szCs w:val="22"/>
              </w:rPr>
              <w:t>u</w:t>
            </w:r>
            <w:r w:rsidRPr="002D445D">
              <w:rPr>
                <w:rFonts w:eastAsia="Times New Roman"/>
                <w:spacing w:val="1"/>
                <w:sz w:val="22"/>
                <w:szCs w:val="22"/>
              </w:rPr>
              <w:t>t</w:t>
            </w:r>
            <w:r w:rsidRPr="002D445D">
              <w:rPr>
                <w:rFonts w:eastAsia="Times New Roman"/>
                <w:spacing w:val="-1"/>
                <w:sz w:val="22"/>
                <w:szCs w:val="22"/>
              </w:rPr>
              <w:t>i</w:t>
            </w:r>
            <w:r w:rsidRPr="002D445D">
              <w:rPr>
                <w:rFonts w:eastAsia="Times New Roman"/>
                <w:sz w:val="22"/>
                <w:szCs w:val="22"/>
              </w:rPr>
              <w:t xml:space="preserve">on and Closed Feedback Form </w:t>
            </w:r>
            <w:r w:rsidRPr="002D445D">
              <w:rPr>
                <w:rFonts w:eastAsia="Times New Roman"/>
                <w:spacing w:val="-1"/>
                <w:sz w:val="22"/>
                <w:szCs w:val="22"/>
              </w:rPr>
              <w:t>A</w:t>
            </w:r>
            <w:r w:rsidRPr="002D445D">
              <w:rPr>
                <w:rFonts w:eastAsia="Times New Roman"/>
                <w:sz w:val="22"/>
                <w:szCs w:val="22"/>
              </w:rPr>
              <w:t>ccess</w:t>
            </w:r>
            <w:r w:rsidRPr="002D445D">
              <w:rPr>
                <w:rFonts w:eastAsia="Times New Roman"/>
                <w:spacing w:val="-1"/>
                <w:sz w:val="22"/>
                <w:szCs w:val="22"/>
              </w:rPr>
              <w:t>i</w:t>
            </w:r>
            <w:r w:rsidRPr="002D445D">
              <w:rPr>
                <w:rFonts w:eastAsia="Times New Roman"/>
                <w:sz w:val="22"/>
                <w:szCs w:val="22"/>
              </w:rPr>
              <w:t xml:space="preserve">on </w:t>
            </w:r>
            <w:r w:rsidRPr="002D445D">
              <w:rPr>
                <w:rFonts w:eastAsia="Times New Roman"/>
                <w:spacing w:val="-1"/>
                <w:sz w:val="22"/>
                <w:szCs w:val="22"/>
              </w:rPr>
              <w:t>N</w:t>
            </w:r>
            <w:r w:rsidRPr="002D445D">
              <w:rPr>
                <w:rFonts w:eastAsia="Times New Roman"/>
                <w:sz w:val="22"/>
                <w:szCs w:val="22"/>
              </w:rPr>
              <w:t>u</w:t>
            </w:r>
            <w:r w:rsidRPr="002D445D">
              <w:rPr>
                <w:rFonts w:eastAsia="Times New Roman"/>
                <w:spacing w:val="1"/>
                <w:sz w:val="22"/>
                <w:szCs w:val="22"/>
              </w:rPr>
              <w:t>m</w:t>
            </w:r>
            <w:r w:rsidRPr="002D445D">
              <w:rPr>
                <w:rFonts w:eastAsia="Times New Roman"/>
                <w:sz w:val="22"/>
                <w:szCs w:val="22"/>
              </w:rPr>
              <w:t xml:space="preserve">ber </w:t>
            </w:r>
          </w:p>
          <w:p w14:paraId="0F01D383" w14:textId="6AC5EC0F" w:rsidR="00367DD6" w:rsidRPr="002D445D" w:rsidRDefault="00AA2ADB" w:rsidP="007D3FFA">
            <w:pPr>
              <w:jc w:val="center"/>
              <w:rPr>
                <w:sz w:val="22"/>
                <w:szCs w:val="22"/>
              </w:rPr>
            </w:pPr>
            <w:r w:rsidRPr="002D445D">
              <w:rPr>
                <w:rFonts w:eastAsia="Times New Roman"/>
                <w:sz w:val="22"/>
                <w:szCs w:val="22"/>
              </w:rPr>
              <w:t>(Pre-Decisional, Non-Public Information)</w:t>
            </w:r>
          </w:p>
        </w:tc>
      </w:tr>
      <w:tr w:rsidR="00FC794D" w:rsidRPr="002D445D" w14:paraId="1449E28A" w14:textId="77777777" w:rsidTr="00192E59">
        <w:trPr>
          <w:trHeight w:val="908"/>
        </w:trPr>
        <w:tc>
          <w:tcPr>
            <w:tcW w:w="1530" w:type="dxa"/>
          </w:tcPr>
          <w:p w14:paraId="51D58783" w14:textId="77777777" w:rsidR="00FC794D" w:rsidRPr="002D445D" w:rsidRDefault="00FC794D" w:rsidP="00FC794D">
            <w:pPr>
              <w:rPr>
                <w:sz w:val="22"/>
                <w:szCs w:val="22"/>
              </w:rPr>
            </w:pPr>
            <w:r w:rsidRPr="002D445D">
              <w:rPr>
                <w:sz w:val="22"/>
                <w:szCs w:val="22"/>
              </w:rPr>
              <w:t>None</w:t>
            </w:r>
          </w:p>
        </w:tc>
        <w:tc>
          <w:tcPr>
            <w:tcW w:w="1710" w:type="dxa"/>
          </w:tcPr>
          <w:p w14:paraId="07BC81B6" w14:textId="77777777" w:rsidR="00FC794D" w:rsidRPr="002D445D" w:rsidRDefault="007A3539" w:rsidP="00FC794D">
            <w:pPr>
              <w:rPr>
                <w:sz w:val="22"/>
                <w:szCs w:val="22"/>
              </w:rPr>
            </w:pPr>
            <w:r w:rsidRPr="002D445D">
              <w:rPr>
                <w:sz w:val="22"/>
                <w:szCs w:val="22"/>
              </w:rPr>
              <w:t>ML15237A077</w:t>
            </w:r>
          </w:p>
          <w:p w14:paraId="65C8E3C7" w14:textId="77777777" w:rsidR="007A3539" w:rsidRPr="002D445D" w:rsidRDefault="007A3539" w:rsidP="00FC794D">
            <w:pPr>
              <w:rPr>
                <w:sz w:val="22"/>
                <w:szCs w:val="22"/>
              </w:rPr>
            </w:pPr>
            <w:r w:rsidRPr="002D445D">
              <w:rPr>
                <w:sz w:val="22"/>
                <w:szCs w:val="22"/>
              </w:rPr>
              <w:t>11/05/15</w:t>
            </w:r>
          </w:p>
          <w:p w14:paraId="66D74021" w14:textId="77777777" w:rsidR="00FC794D" w:rsidRPr="002D445D" w:rsidRDefault="007A3539" w:rsidP="00FC794D">
            <w:pPr>
              <w:rPr>
                <w:sz w:val="22"/>
                <w:szCs w:val="22"/>
              </w:rPr>
            </w:pPr>
            <w:r w:rsidRPr="002D445D">
              <w:rPr>
                <w:sz w:val="22"/>
                <w:szCs w:val="22"/>
              </w:rPr>
              <w:t>CN 15</w:t>
            </w:r>
            <w:r w:rsidR="00397F50" w:rsidRPr="002D445D">
              <w:rPr>
                <w:sz w:val="22"/>
                <w:szCs w:val="22"/>
              </w:rPr>
              <w:t>-</w:t>
            </w:r>
            <w:r w:rsidRPr="002D445D">
              <w:rPr>
                <w:sz w:val="22"/>
                <w:szCs w:val="22"/>
              </w:rPr>
              <w:t>023</w:t>
            </w:r>
          </w:p>
          <w:p w14:paraId="6AC40EF9" w14:textId="77777777" w:rsidR="00FC794D" w:rsidRPr="002D445D" w:rsidRDefault="00FC794D" w:rsidP="00983AB2">
            <w:pPr>
              <w:jc w:val="center"/>
              <w:rPr>
                <w:sz w:val="22"/>
                <w:szCs w:val="22"/>
              </w:rPr>
            </w:pPr>
          </w:p>
        </w:tc>
        <w:tc>
          <w:tcPr>
            <w:tcW w:w="6727" w:type="dxa"/>
          </w:tcPr>
          <w:p w14:paraId="7E7F5041" w14:textId="77777777" w:rsidR="00511A4D" w:rsidRPr="002D445D" w:rsidRDefault="00511A4D" w:rsidP="00FC794D">
            <w:pPr>
              <w:rPr>
                <w:sz w:val="22"/>
                <w:szCs w:val="22"/>
              </w:rPr>
            </w:pPr>
            <w:r w:rsidRPr="002D445D">
              <w:rPr>
                <w:sz w:val="22"/>
                <w:szCs w:val="22"/>
              </w:rPr>
              <w:t>Added Appendix C.07 to allow the use of Seismic Margin Analyses</w:t>
            </w:r>
          </w:p>
          <w:p w14:paraId="7536B9BB" w14:textId="77777777" w:rsidR="00511A4D" w:rsidRPr="002D445D" w:rsidRDefault="00511A4D" w:rsidP="00FC794D">
            <w:pPr>
              <w:rPr>
                <w:sz w:val="22"/>
                <w:szCs w:val="22"/>
              </w:rPr>
            </w:pPr>
          </w:p>
          <w:p w14:paraId="4F803F55" w14:textId="77777777" w:rsidR="00FC794D" w:rsidRPr="002D445D" w:rsidRDefault="0054666B" w:rsidP="00D54CBF">
            <w:pPr>
              <w:rPr>
                <w:sz w:val="22"/>
                <w:szCs w:val="22"/>
              </w:rPr>
            </w:pPr>
            <w:r w:rsidRPr="002D445D">
              <w:rPr>
                <w:sz w:val="22"/>
                <w:szCs w:val="22"/>
              </w:rPr>
              <w:t>Appendix</w:t>
            </w:r>
            <w:r w:rsidR="00B912D1" w:rsidRPr="002D445D">
              <w:rPr>
                <w:sz w:val="22"/>
                <w:szCs w:val="22"/>
              </w:rPr>
              <w:t xml:space="preserve"> C.13, “Structural Requirements” </w:t>
            </w:r>
            <w:r w:rsidRPr="002D445D">
              <w:rPr>
                <w:sz w:val="22"/>
                <w:szCs w:val="22"/>
              </w:rPr>
              <w:t xml:space="preserve">is revised </w:t>
            </w:r>
            <w:r w:rsidR="00B912D1" w:rsidRPr="002D445D">
              <w:rPr>
                <w:sz w:val="22"/>
                <w:szCs w:val="22"/>
              </w:rPr>
              <w:t xml:space="preserve">to include </w:t>
            </w:r>
            <w:r w:rsidR="004F3192" w:rsidRPr="002D445D">
              <w:rPr>
                <w:sz w:val="22"/>
                <w:szCs w:val="22"/>
              </w:rPr>
              <w:t xml:space="preserve">reinforced concrete and steel structural components </w:t>
            </w:r>
            <w:r w:rsidR="00406104" w:rsidRPr="002D445D">
              <w:rPr>
                <w:sz w:val="22"/>
                <w:szCs w:val="22"/>
              </w:rPr>
              <w:t xml:space="preserve">inspection </w:t>
            </w:r>
            <w:r w:rsidR="00B912D1" w:rsidRPr="002D445D">
              <w:rPr>
                <w:sz w:val="22"/>
                <w:szCs w:val="22"/>
              </w:rPr>
              <w:t xml:space="preserve">acceptance criteria </w:t>
            </w:r>
            <w:r w:rsidR="004F3192" w:rsidRPr="002D445D">
              <w:rPr>
                <w:sz w:val="22"/>
                <w:szCs w:val="22"/>
              </w:rPr>
              <w:t xml:space="preserve">guidance </w:t>
            </w:r>
            <w:r w:rsidR="00B912D1" w:rsidRPr="002D445D">
              <w:rPr>
                <w:sz w:val="22"/>
                <w:szCs w:val="22"/>
              </w:rPr>
              <w:t xml:space="preserve">for operability </w:t>
            </w:r>
            <w:r w:rsidRPr="002D445D">
              <w:rPr>
                <w:sz w:val="22"/>
                <w:szCs w:val="22"/>
              </w:rPr>
              <w:t xml:space="preserve">determinations and </w:t>
            </w:r>
            <w:r w:rsidR="00B912D1" w:rsidRPr="002D445D">
              <w:rPr>
                <w:sz w:val="22"/>
                <w:szCs w:val="22"/>
              </w:rPr>
              <w:t xml:space="preserve">functionality </w:t>
            </w:r>
            <w:r w:rsidR="000D3196" w:rsidRPr="002D445D">
              <w:rPr>
                <w:sz w:val="22"/>
                <w:szCs w:val="22"/>
              </w:rPr>
              <w:t>assessments</w:t>
            </w:r>
            <w:r w:rsidR="00B912D1" w:rsidRPr="002D445D">
              <w:rPr>
                <w:sz w:val="22"/>
                <w:szCs w:val="22"/>
              </w:rPr>
              <w:t xml:space="preserve">. </w:t>
            </w:r>
            <w:r w:rsidR="000D3196" w:rsidRPr="002D445D">
              <w:rPr>
                <w:sz w:val="22"/>
                <w:szCs w:val="22"/>
              </w:rPr>
              <w:t xml:space="preserve"> </w:t>
            </w:r>
            <w:r w:rsidR="00B912D1" w:rsidRPr="002D445D">
              <w:rPr>
                <w:sz w:val="22"/>
                <w:szCs w:val="22"/>
              </w:rPr>
              <w:t xml:space="preserve">This change is proposed by Reactor Oversight Program Feedback Form 9900 </w:t>
            </w:r>
            <w:r w:rsidR="008457F3" w:rsidRPr="002D445D">
              <w:rPr>
                <w:sz w:val="22"/>
                <w:szCs w:val="22"/>
              </w:rPr>
              <w:t xml:space="preserve">─ </w:t>
            </w:r>
            <w:r w:rsidR="00B912D1" w:rsidRPr="002D445D">
              <w:rPr>
                <w:sz w:val="22"/>
                <w:szCs w:val="22"/>
              </w:rPr>
              <w:t>1794.</w:t>
            </w:r>
          </w:p>
        </w:tc>
        <w:tc>
          <w:tcPr>
            <w:tcW w:w="1530" w:type="dxa"/>
          </w:tcPr>
          <w:p w14:paraId="060A7839" w14:textId="77777777" w:rsidR="00FC794D" w:rsidRPr="002D445D" w:rsidRDefault="00A272AF" w:rsidP="00F87713">
            <w:pPr>
              <w:rPr>
                <w:sz w:val="22"/>
                <w:szCs w:val="22"/>
              </w:rPr>
            </w:pPr>
            <w:r w:rsidRPr="002D445D">
              <w:rPr>
                <w:sz w:val="22"/>
                <w:szCs w:val="22"/>
              </w:rPr>
              <w:t>None</w:t>
            </w:r>
          </w:p>
        </w:tc>
        <w:tc>
          <w:tcPr>
            <w:tcW w:w="2160" w:type="dxa"/>
          </w:tcPr>
          <w:p w14:paraId="5AB2DC1A" w14:textId="77777777" w:rsidR="00FC794D" w:rsidRPr="002D445D" w:rsidRDefault="00367DD6" w:rsidP="00F87713">
            <w:pPr>
              <w:rPr>
                <w:sz w:val="22"/>
                <w:szCs w:val="22"/>
              </w:rPr>
            </w:pPr>
            <w:r w:rsidRPr="002D445D">
              <w:rPr>
                <w:sz w:val="22"/>
                <w:szCs w:val="22"/>
              </w:rPr>
              <w:t>ML15236A055</w:t>
            </w:r>
          </w:p>
          <w:p w14:paraId="1AB2B088" w14:textId="00F0043B" w:rsidR="000D3196" w:rsidRPr="002D445D" w:rsidRDefault="000D3196" w:rsidP="00F87713">
            <w:pPr>
              <w:rPr>
                <w:sz w:val="22"/>
                <w:szCs w:val="22"/>
              </w:rPr>
            </w:pPr>
            <w:r w:rsidRPr="002D445D">
              <w:rPr>
                <w:sz w:val="22"/>
                <w:szCs w:val="22"/>
              </w:rPr>
              <w:t>9900-1794</w:t>
            </w:r>
          </w:p>
          <w:p w14:paraId="542B1823" w14:textId="77777777" w:rsidR="000D3196" w:rsidRPr="002D445D" w:rsidRDefault="000D3196" w:rsidP="00F87713">
            <w:pPr>
              <w:rPr>
                <w:sz w:val="22"/>
                <w:szCs w:val="22"/>
              </w:rPr>
            </w:pPr>
            <w:r w:rsidRPr="002D445D">
              <w:rPr>
                <w:sz w:val="22"/>
                <w:szCs w:val="22"/>
              </w:rPr>
              <w:t>ML15308A230</w:t>
            </w:r>
          </w:p>
        </w:tc>
      </w:tr>
      <w:tr w:rsidR="00397F50" w:rsidRPr="002D445D" w14:paraId="27FC5DE2" w14:textId="77777777" w:rsidTr="00192E59">
        <w:trPr>
          <w:trHeight w:val="782"/>
        </w:trPr>
        <w:tc>
          <w:tcPr>
            <w:tcW w:w="1530" w:type="dxa"/>
          </w:tcPr>
          <w:p w14:paraId="71848A38" w14:textId="77777777" w:rsidR="00397F50" w:rsidRPr="002D445D" w:rsidRDefault="00397F50" w:rsidP="00FC794D">
            <w:pPr>
              <w:rPr>
                <w:sz w:val="22"/>
                <w:szCs w:val="22"/>
              </w:rPr>
            </w:pPr>
          </w:p>
        </w:tc>
        <w:tc>
          <w:tcPr>
            <w:tcW w:w="1710" w:type="dxa"/>
          </w:tcPr>
          <w:p w14:paraId="04B76821" w14:textId="77777777" w:rsidR="00397F50" w:rsidRPr="002D445D" w:rsidRDefault="00397F50" w:rsidP="00FC794D">
            <w:pPr>
              <w:rPr>
                <w:sz w:val="22"/>
                <w:szCs w:val="22"/>
              </w:rPr>
            </w:pPr>
            <w:r w:rsidRPr="002D445D">
              <w:rPr>
                <w:sz w:val="22"/>
                <w:szCs w:val="22"/>
              </w:rPr>
              <w:t>ML15328A099</w:t>
            </w:r>
          </w:p>
          <w:p w14:paraId="0B226F1E" w14:textId="77777777" w:rsidR="00397F50" w:rsidRPr="002D445D" w:rsidRDefault="002247D3" w:rsidP="00FC794D">
            <w:pPr>
              <w:rPr>
                <w:sz w:val="22"/>
                <w:szCs w:val="22"/>
              </w:rPr>
            </w:pPr>
            <w:r w:rsidRPr="002D445D">
              <w:rPr>
                <w:sz w:val="22"/>
                <w:szCs w:val="22"/>
              </w:rPr>
              <w:t>12/03/15</w:t>
            </w:r>
          </w:p>
          <w:p w14:paraId="430D7D0F" w14:textId="77777777" w:rsidR="00397F50" w:rsidRPr="002D445D" w:rsidRDefault="00397F50" w:rsidP="00FC794D">
            <w:pPr>
              <w:rPr>
                <w:sz w:val="22"/>
                <w:szCs w:val="22"/>
              </w:rPr>
            </w:pPr>
            <w:r w:rsidRPr="002D445D">
              <w:rPr>
                <w:sz w:val="22"/>
                <w:szCs w:val="22"/>
              </w:rPr>
              <w:t>CN 15-</w:t>
            </w:r>
            <w:r w:rsidR="002247D3" w:rsidRPr="002D445D">
              <w:rPr>
                <w:sz w:val="22"/>
                <w:szCs w:val="22"/>
              </w:rPr>
              <w:t>028</w:t>
            </w:r>
          </w:p>
        </w:tc>
        <w:tc>
          <w:tcPr>
            <w:tcW w:w="6727" w:type="dxa"/>
          </w:tcPr>
          <w:p w14:paraId="778373E6" w14:textId="77777777" w:rsidR="00397F50" w:rsidRPr="002D445D" w:rsidRDefault="00397F50" w:rsidP="00FC794D">
            <w:pPr>
              <w:rPr>
                <w:sz w:val="22"/>
                <w:szCs w:val="22"/>
              </w:rPr>
            </w:pPr>
            <w:r w:rsidRPr="002D445D">
              <w:rPr>
                <w:sz w:val="22"/>
                <w:szCs w:val="22"/>
              </w:rPr>
              <w:t xml:space="preserve">This is an ERRATA to correct the inadvertent </w:t>
            </w:r>
            <w:r w:rsidR="00172B9D" w:rsidRPr="002D445D">
              <w:rPr>
                <w:sz w:val="22"/>
                <w:szCs w:val="22"/>
              </w:rPr>
              <w:t>release of a previous version.</w:t>
            </w:r>
          </w:p>
        </w:tc>
        <w:tc>
          <w:tcPr>
            <w:tcW w:w="1530" w:type="dxa"/>
          </w:tcPr>
          <w:p w14:paraId="09023B64" w14:textId="77777777" w:rsidR="00397F50" w:rsidRPr="002D445D" w:rsidRDefault="00172B9D" w:rsidP="00F87713">
            <w:pPr>
              <w:rPr>
                <w:sz w:val="22"/>
                <w:szCs w:val="22"/>
              </w:rPr>
            </w:pPr>
            <w:r w:rsidRPr="002D445D">
              <w:rPr>
                <w:sz w:val="22"/>
                <w:szCs w:val="22"/>
              </w:rPr>
              <w:t>None</w:t>
            </w:r>
          </w:p>
        </w:tc>
        <w:tc>
          <w:tcPr>
            <w:tcW w:w="2160" w:type="dxa"/>
          </w:tcPr>
          <w:p w14:paraId="35AD101E" w14:textId="77777777" w:rsidR="00172B9D" w:rsidRPr="002D445D" w:rsidRDefault="00172B9D" w:rsidP="00172B9D">
            <w:pPr>
              <w:rPr>
                <w:sz w:val="22"/>
                <w:szCs w:val="22"/>
              </w:rPr>
            </w:pPr>
            <w:r w:rsidRPr="002D445D">
              <w:rPr>
                <w:sz w:val="22"/>
                <w:szCs w:val="22"/>
              </w:rPr>
              <w:t>ML15236A055</w:t>
            </w:r>
          </w:p>
          <w:p w14:paraId="4B502FDB" w14:textId="77777777" w:rsidR="00172B9D" w:rsidRPr="002D445D" w:rsidRDefault="00172B9D" w:rsidP="00172B9D">
            <w:pPr>
              <w:rPr>
                <w:sz w:val="22"/>
                <w:szCs w:val="22"/>
              </w:rPr>
            </w:pPr>
            <w:r w:rsidRPr="002D445D">
              <w:rPr>
                <w:sz w:val="22"/>
                <w:szCs w:val="22"/>
              </w:rPr>
              <w:t>9900-1794</w:t>
            </w:r>
          </w:p>
          <w:p w14:paraId="5E48C00B" w14:textId="77777777" w:rsidR="00397F50" w:rsidRPr="002D445D" w:rsidRDefault="00172B9D" w:rsidP="00172B9D">
            <w:pPr>
              <w:rPr>
                <w:sz w:val="22"/>
                <w:szCs w:val="22"/>
              </w:rPr>
            </w:pPr>
            <w:r w:rsidRPr="002D445D">
              <w:rPr>
                <w:sz w:val="22"/>
                <w:szCs w:val="22"/>
              </w:rPr>
              <w:t>ML15308A230</w:t>
            </w:r>
          </w:p>
        </w:tc>
      </w:tr>
      <w:tr w:rsidR="00E46E37" w:rsidRPr="002D445D" w14:paraId="09B446AB" w14:textId="77777777" w:rsidTr="00192E59">
        <w:trPr>
          <w:trHeight w:val="908"/>
        </w:trPr>
        <w:tc>
          <w:tcPr>
            <w:tcW w:w="1530" w:type="dxa"/>
          </w:tcPr>
          <w:p w14:paraId="17AA728F" w14:textId="77777777" w:rsidR="00E46E37" w:rsidRPr="002D445D" w:rsidRDefault="00E46E37" w:rsidP="00FC794D">
            <w:pPr>
              <w:rPr>
                <w:sz w:val="22"/>
                <w:szCs w:val="22"/>
              </w:rPr>
            </w:pPr>
          </w:p>
        </w:tc>
        <w:tc>
          <w:tcPr>
            <w:tcW w:w="1710" w:type="dxa"/>
          </w:tcPr>
          <w:p w14:paraId="00F9880F" w14:textId="77777777" w:rsidR="00E46E37" w:rsidRPr="002D445D" w:rsidRDefault="00E46E37" w:rsidP="00E46E37">
            <w:pPr>
              <w:rPr>
                <w:sz w:val="22"/>
                <w:szCs w:val="22"/>
              </w:rPr>
            </w:pPr>
            <w:r w:rsidRPr="002D445D">
              <w:rPr>
                <w:sz w:val="22"/>
                <w:szCs w:val="22"/>
              </w:rPr>
              <w:t>ML16306A386</w:t>
            </w:r>
          </w:p>
          <w:p w14:paraId="7FE54C16" w14:textId="77777777" w:rsidR="00E46E37" w:rsidRPr="002D445D" w:rsidRDefault="00F1117A" w:rsidP="00E46E37">
            <w:pPr>
              <w:rPr>
                <w:sz w:val="22"/>
                <w:szCs w:val="22"/>
              </w:rPr>
            </w:pPr>
            <w:r w:rsidRPr="002D445D">
              <w:rPr>
                <w:sz w:val="22"/>
                <w:szCs w:val="22"/>
              </w:rPr>
              <w:t>11/20/17</w:t>
            </w:r>
          </w:p>
          <w:p w14:paraId="1AA4E161" w14:textId="77777777" w:rsidR="00E46E37" w:rsidRPr="002D445D" w:rsidRDefault="00E46E37" w:rsidP="00E46E37">
            <w:pPr>
              <w:rPr>
                <w:sz w:val="22"/>
                <w:szCs w:val="22"/>
              </w:rPr>
            </w:pPr>
            <w:r w:rsidRPr="002D445D">
              <w:rPr>
                <w:sz w:val="22"/>
                <w:szCs w:val="22"/>
              </w:rPr>
              <w:t>CN</w:t>
            </w:r>
            <w:r w:rsidR="00F1117A" w:rsidRPr="002D445D">
              <w:rPr>
                <w:sz w:val="22"/>
                <w:szCs w:val="22"/>
              </w:rPr>
              <w:t xml:space="preserve"> 17-026</w:t>
            </w:r>
          </w:p>
        </w:tc>
        <w:tc>
          <w:tcPr>
            <w:tcW w:w="6727" w:type="dxa"/>
          </w:tcPr>
          <w:p w14:paraId="42670F25" w14:textId="77777777" w:rsidR="00E46E37" w:rsidRPr="002D445D" w:rsidRDefault="00E46E37" w:rsidP="00600734">
            <w:pPr>
              <w:rPr>
                <w:sz w:val="22"/>
                <w:szCs w:val="22"/>
              </w:rPr>
            </w:pPr>
            <w:r w:rsidRPr="002D445D">
              <w:rPr>
                <w:sz w:val="22"/>
                <w:szCs w:val="22"/>
              </w:rPr>
              <w:t>Appendixes C.12 and C.13 are re</w:t>
            </w:r>
            <w:r w:rsidR="00600734" w:rsidRPr="002D445D">
              <w:rPr>
                <w:sz w:val="22"/>
                <w:szCs w:val="22"/>
              </w:rPr>
              <w:t xml:space="preserve">vised to clarify expectations with focus on methodologies acceptable for NRC when evaluating operational leakage and timing of relief request.  A new section on heat exchanger tube leakage is added.  </w:t>
            </w:r>
            <w:r w:rsidRPr="002D445D">
              <w:rPr>
                <w:sz w:val="22"/>
                <w:szCs w:val="22"/>
              </w:rPr>
              <w:t xml:space="preserve">A general </w:t>
            </w:r>
            <w:r w:rsidR="007308F9" w:rsidRPr="002D445D">
              <w:rPr>
                <w:sz w:val="22"/>
                <w:szCs w:val="22"/>
              </w:rPr>
              <w:t>revision of IMC 0326 was made</w:t>
            </w:r>
            <w:r w:rsidRPr="002D445D">
              <w:rPr>
                <w:sz w:val="22"/>
                <w:szCs w:val="22"/>
              </w:rPr>
              <w:t xml:space="preserve"> to improve clarity and flow.</w:t>
            </w:r>
          </w:p>
        </w:tc>
        <w:tc>
          <w:tcPr>
            <w:tcW w:w="1530" w:type="dxa"/>
          </w:tcPr>
          <w:p w14:paraId="06BCCE2B" w14:textId="77777777" w:rsidR="00E46E37" w:rsidRPr="002D445D" w:rsidRDefault="00F87482" w:rsidP="00F87713">
            <w:pPr>
              <w:rPr>
                <w:sz w:val="22"/>
                <w:szCs w:val="22"/>
              </w:rPr>
            </w:pPr>
            <w:r w:rsidRPr="002D445D">
              <w:rPr>
                <w:sz w:val="22"/>
                <w:szCs w:val="22"/>
              </w:rPr>
              <w:t>None</w:t>
            </w:r>
          </w:p>
        </w:tc>
        <w:tc>
          <w:tcPr>
            <w:tcW w:w="2160" w:type="dxa"/>
          </w:tcPr>
          <w:p w14:paraId="143E054A" w14:textId="77777777" w:rsidR="00E46E37" w:rsidRPr="002D445D" w:rsidRDefault="00F1117A" w:rsidP="00172B9D">
            <w:pPr>
              <w:rPr>
                <w:sz w:val="22"/>
                <w:szCs w:val="22"/>
              </w:rPr>
            </w:pPr>
            <w:r w:rsidRPr="002D445D">
              <w:rPr>
                <w:sz w:val="22"/>
                <w:szCs w:val="22"/>
              </w:rPr>
              <w:t>ML16309A001</w:t>
            </w:r>
          </w:p>
          <w:p w14:paraId="2A5DAE2B" w14:textId="77777777" w:rsidR="00F1117A" w:rsidRPr="002D445D" w:rsidRDefault="00F1117A" w:rsidP="00172B9D">
            <w:pPr>
              <w:rPr>
                <w:sz w:val="22"/>
                <w:szCs w:val="22"/>
              </w:rPr>
            </w:pPr>
            <w:r w:rsidRPr="002D445D">
              <w:rPr>
                <w:sz w:val="22"/>
                <w:szCs w:val="22"/>
              </w:rPr>
              <w:t>0326-2281</w:t>
            </w:r>
          </w:p>
          <w:p w14:paraId="66EF69A2" w14:textId="77777777" w:rsidR="00F1117A" w:rsidRPr="002D445D" w:rsidRDefault="00F1117A" w:rsidP="00172B9D">
            <w:pPr>
              <w:rPr>
                <w:sz w:val="22"/>
                <w:szCs w:val="22"/>
              </w:rPr>
            </w:pPr>
            <w:r w:rsidRPr="002D445D">
              <w:rPr>
                <w:sz w:val="22"/>
                <w:szCs w:val="22"/>
              </w:rPr>
              <w:t>ML17324A409</w:t>
            </w:r>
          </w:p>
        </w:tc>
      </w:tr>
      <w:tr w:rsidR="00776AE8" w:rsidRPr="002D445D" w14:paraId="18533A79" w14:textId="77777777" w:rsidTr="00192E59">
        <w:trPr>
          <w:trHeight w:val="512"/>
        </w:trPr>
        <w:tc>
          <w:tcPr>
            <w:tcW w:w="1530" w:type="dxa"/>
          </w:tcPr>
          <w:p w14:paraId="0FBBFEE3" w14:textId="77777777" w:rsidR="00776AE8" w:rsidRPr="002D445D" w:rsidRDefault="00776AE8" w:rsidP="00FC794D">
            <w:pPr>
              <w:rPr>
                <w:sz w:val="22"/>
                <w:szCs w:val="22"/>
              </w:rPr>
            </w:pPr>
          </w:p>
        </w:tc>
        <w:tc>
          <w:tcPr>
            <w:tcW w:w="1710" w:type="dxa"/>
          </w:tcPr>
          <w:p w14:paraId="3A2E0715" w14:textId="4E824292" w:rsidR="00776AE8" w:rsidRPr="002D445D" w:rsidRDefault="007A4DA3" w:rsidP="00E46E37">
            <w:pPr>
              <w:rPr>
                <w:sz w:val="22"/>
                <w:szCs w:val="22"/>
              </w:rPr>
            </w:pPr>
            <w:r w:rsidRPr="002D445D">
              <w:rPr>
                <w:sz w:val="22"/>
                <w:szCs w:val="22"/>
              </w:rPr>
              <w:t>ML</w:t>
            </w:r>
            <w:r w:rsidR="003B6347" w:rsidRPr="002D445D">
              <w:rPr>
                <w:sz w:val="22"/>
                <w:szCs w:val="22"/>
              </w:rPr>
              <w:t>19197A133</w:t>
            </w:r>
          </w:p>
        </w:tc>
        <w:tc>
          <w:tcPr>
            <w:tcW w:w="6727" w:type="dxa"/>
          </w:tcPr>
          <w:p w14:paraId="12D28873" w14:textId="748F9157" w:rsidR="00776AE8" w:rsidRPr="002D445D" w:rsidRDefault="003B6347" w:rsidP="00600734">
            <w:pPr>
              <w:rPr>
                <w:sz w:val="22"/>
                <w:szCs w:val="22"/>
              </w:rPr>
            </w:pPr>
            <w:r w:rsidRPr="002D445D">
              <w:rPr>
                <w:sz w:val="22"/>
                <w:szCs w:val="22"/>
              </w:rPr>
              <w:t xml:space="preserve">Draft revision of IMC 0326 to be </w:t>
            </w:r>
            <w:r w:rsidR="00405F2F" w:rsidRPr="002D445D">
              <w:rPr>
                <w:sz w:val="22"/>
                <w:szCs w:val="22"/>
              </w:rPr>
              <w:t>discussed during 8/1/19 public meeting.</w:t>
            </w:r>
          </w:p>
        </w:tc>
        <w:tc>
          <w:tcPr>
            <w:tcW w:w="1530" w:type="dxa"/>
          </w:tcPr>
          <w:p w14:paraId="31C952C2" w14:textId="1C5F5D6E" w:rsidR="00776AE8" w:rsidRPr="002D445D" w:rsidRDefault="00405F2F" w:rsidP="00F87713">
            <w:pPr>
              <w:rPr>
                <w:sz w:val="22"/>
                <w:szCs w:val="22"/>
              </w:rPr>
            </w:pPr>
            <w:r w:rsidRPr="002D445D">
              <w:rPr>
                <w:sz w:val="22"/>
                <w:szCs w:val="22"/>
              </w:rPr>
              <w:t>None</w:t>
            </w:r>
          </w:p>
        </w:tc>
        <w:tc>
          <w:tcPr>
            <w:tcW w:w="2160" w:type="dxa"/>
          </w:tcPr>
          <w:p w14:paraId="1378B20C" w14:textId="546C21C3" w:rsidR="00776AE8" w:rsidRPr="002D445D" w:rsidRDefault="00405F2F" w:rsidP="00172B9D">
            <w:pPr>
              <w:rPr>
                <w:sz w:val="22"/>
                <w:szCs w:val="22"/>
              </w:rPr>
            </w:pPr>
            <w:r w:rsidRPr="002D445D">
              <w:rPr>
                <w:sz w:val="22"/>
                <w:szCs w:val="22"/>
              </w:rPr>
              <w:t>N/A</w:t>
            </w:r>
          </w:p>
        </w:tc>
      </w:tr>
      <w:tr w:rsidR="00260250" w:rsidRPr="002D445D" w14:paraId="48874BED" w14:textId="77777777" w:rsidTr="00192E59">
        <w:trPr>
          <w:trHeight w:val="908"/>
        </w:trPr>
        <w:tc>
          <w:tcPr>
            <w:tcW w:w="1530" w:type="dxa"/>
          </w:tcPr>
          <w:p w14:paraId="6407C74A" w14:textId="77777777" w:rsidR="00260250" w:rsidRPr="002D445D" w:rsidRDefault="00260250" w:rsidP="00FC794D">
            <w:pPr>
              <w:rPr>
                <w:sz w:val="22"/>
                <w:szCs w:val="22"/>
              </w:rPr>
            </w:pPr>
          </w:p>
        </w:tc>
        <w:tc>
          <w:tcPr>
            <w:tcW w:w="1710" w:type="dxa"/>
          </w:tcPr>
          <w:p w14:paraId="31F90072" w14:textId="77777777" w:rsidR="0044506C" w:rsidRPr="0044506C" w:rsidRDefault="0044506C" w:rsidP="0044506C">
            <w:pPr>
              <w:rPr>
                <w:color w:val="000000"/>
                <w:sz w:val="22"/>
                <w:szCs w:val="22"/>
              </w:rPr>
            </w:pPr>
            <w:r w:rsidRPr="0044506C">
              <w:rPr>
                <w:color w:val="000000"/>
                <w:sz w:val="22"/>
                <w:szCs w:val="22"/>
              </w:rPr>
              <w:t>ML19273A878</w:t>
            </w:r>
          </w:p>
          <w:p w14:paraId="5EF40212" w14:textId="77777777" w:rsidR="007A4DA3" w:rsidRDefault="007A4DA3" w:rsidP="00E46E37">
            <w:pPr>
              <w:rPr>
                <w:sz w:val="22"/>
                <w:szCs w:val="22"/>
              </w:rPr>
            </w:pPr>
            <w:r w:rsidRPr="002D445D">
              <w:rPr>
                <w:sz w:val="22"/>
                <w:szCs w:val="22"/>
              </w:rPr>
              <w:t>10/</w:t>
            </w:r>
            <w:r w:rsidR="00192E59">
              <w:rPr>
                <w:sz w:val="22"/>
                <w:szCs w:val="22"/>
              </w:rPr>
              <w:t>01/19</w:t>
            </w:r>
          </w:p>
          <w:p w14:paraId="1975526E" w14:textId="6B2B8DE9" w:rsidR="00192E59" w:rsidRPr="002D445D" w:rsidRDefault="00192E59" w:rsidP="00E46E37">
            <w:pPr>
              <w:rPr>
                <w:sz w:val="22"/>
                <w:szCs w:val="22"/>
              </w:rPr>
            </w:pPr>
            <w:r>
              <w:rPr>
                <w:sz w:val="22"/>
                <w:szCs w:val="22"/>
              </w:rPr>
              <w:t>CN 19-032</w:t>
            </w:r>
          </w:p>
        </w:tc>
        <w:tc>
          <w:tcPr>
            <w:tcW w:w="6727" w:type="dxa"/>
          </w:tcPr>
          <w:p w14:paraId="44E7F2B1" w14:textId="68F5F8A6" w:rsidR="00710705" w:rsidRPr="002D445D" w:rsidRDefault="00710705" w:rsidP="00710705">
            <w:pPr>
              <w:rPr>
                <w:sz w:val="22"/>
                <w:szCs w:val="22"/>
              </w:rPr>
            </w:pPr>
            <w:r w:rsidRPr="002D445D">
              <w:rPr>
                <w:sz w:val="22"/>
                <w:szCs w:val="22"/>
              </w:rPr>
              <w:t>Complete re-write.  Title changed to “Operability Determinations.”  New sections added to bring the format consistent with other IMCs (Objectives (0326-02), Responsibilities and Authorities (0326-05), and Reference (0326-09)</w:t>
            </w:r>
            <w:r w:rsidR="000C41CD">
              <w:rPr>
                <w:sz w:val="22"/>
                <w:szCs w:val="22"/>
              </w:rPr>
              <w:t xml:space="preserve"> </w:t>
            </w:r>
            <w:r w:rsidRPr="002D445D">
              <w:rPr>
                <w:sz w:val="22"/>
                <w:szCs w:val="22"/>
              </w:rPr>
              <w:t>Items removed (Functionality Assessment, Anything CAP related, Immediate and Prompt Operability Determinations, Appendix B, and Attachments 1 and 2)</w:t>
            </w:r>
          </w:p>
          <w:p w14:paraId="11565B00" w14:textId="77777777" w:rsidR="00260250" w:rsidRPr="002D445D" w:rsidRDefault="00710705" w:rsidP="00710705">
            <w:pPr>
              <w:rPr>
                <w:sz w:val="22"/>
                <w:szCs w:val="22"/>
              </w:rPr>
            </w:pPr>
            <w:r w:rsidRPr="002D445D">
              <w:rPr>
                <w:sz w:val="22"/>
                <w:szCs w:val="22"/>
              </w:rPr>
              <w:t>Items relocated (Appendix A is now Section 0326-07 and Appendix C is now Section 0326-08)</w:t>
            </w:r>
          </w:p>
        </w:tc>
        <w:tc>
          <w:tcPr>
            <w:tcW w:w="1530" w:type="dxa"/>
          </w:tcPr>
          <w:p w14:paraId="38EDDBA7" w14:textId="484B87CA" w:rsidR="00260250" w:rsidRPr="002D445D" w:rsidRDefault="00405F2F" w:rsidP="00F87713">
            <w:pPr>
              <w:rPr>
                <w:sz w:val="22"/>
                <w:szCs w:val="22"/>
              </w:rPr>
            </w:pPr>
            <w:r w:rsidRPr="002D445D">
              <w:rPr>
                <w:sz w:val="22"/>
                <w:szCs w:val="22"/>
              </w:rPr>
              <w:t>Training to be held in October 2019</w:t>
            </w:r>
          </w:p>
        </w:tc>
        <w:tc>
          <w:tcPr>
            <w:tcW w:w="2160" w:type="dxa"/>
          </w:tcPr>
          <w:p w14:paraId="3C19D94D" w14:textId="77777777" w:rsidR="00F32494" w:rsidRPr="002D445D" w:rsidRDefault="00F32494" w:rsidP="00F32494">
            <w:pPr>
              <w:rPr>
                <w:sz w:val="22"/>
                <w:szCs w:val="22"/>
              </w:rPr>
            </w:pPr>
            <w:r w:rsidRPr="002D445D">
              <w:rPr>
                <w:sz w:val="22"/>
                <w:szCs w:val="22"/>
              </w:rPr>
              <w:t>ML19269D278</w:t>
            </w:r>
          </w:p>
          <w:p w14:paraId="3441CC6C" w14:textId="1BA8C526" w:rsidR="007A4DA3" w:rsidRPr="002D445D" w:rsidRDefault="007A4DA3" w:rsidP="00172B9D">
            <w:pPr>
              <w:rPr>
                <w:sz w:val="22"/>
                <w:szCs w:val="22"/>
              </w:rPr>
            </w:pPr>
            <w:r w:rsidRPr="002D445D">
              <w:rPr>
                <w:sz w:val="22"/>
                <w:szCs w:val="22"/>
              </w:rPr>
              <w:t>0326-2304</w:t>
            </w:r>
          </w:p>
          <w:p w14:paraId="1810688B" w14:textId="4BC52D64" w:rsidR="00B01F9A" w:rsidRPr="002D445D" w:rsidRDefault="00B01F9A" w:rsidP="00172B9D">
            <w:pPr>
              <w:rPr>
                <w:sz w:val="22"/>
                <w:szCs w:val="22"/>
              </w:rPr>
            </w:pPr>
            <w:r w:rsidRPr="00192E59">
              <w:rPr>
                <w:sz w:val="22"/>
                <w:szCs w:val="22"/>
              </w:rPr>
              <w:t>ML</w:t>
            </w:r>
            <w:r w:rsidR="00192E59">
              <w:rPr>
                <w:sz w:val="22"/>
                <w:szCs w:val="22"/>
              </w:rPr>
              <w:t>19273A079</w:t>
            </w:r>
          </w:p>
        </w:tc>
      </w:tr>
    </w:tbl>
    <w:p w14:paraId="09789C1E" w14:textId="77777777" w:rsidR="00897025" w:rsidRPr="002D445D" w:rsidRDefault="00897025" w:rsidP="00B912D1">
      <w:pPr>
        <w:spacing w:after="200" w:line="276" w:lineRule="auto"/>
        <w:rPr>
          <w:sz w:val="22"/>
          <w:szCs w:val="22"/>
        </w:rPr>
      </w:pPr>
    </w:p>
    <w:sectPr w:rsidR="00897025" w:rsidRPr="002D445D" w:rsidSect="00AA2ADB">
      <w:headerReference w:type="even" r:id="rId32"/>
      <w:headerReference w:type="default" r:id="rId33"/>
      <w:footerReference w:type="default" r:id="rId34"/>
      <w:headerReference w:type="first" r:id="rId35"/>
      <w:footerReference w:type="first" r:id="rId36"/>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1C37" w14:textId="77777777" w:rsidR="00DA70FE" w:rsidRDefault="00DA70FE" w:rsidP="00D07321">
      <w:r>
        <w:separator/>
      </w:r>
    </w:p>
  </w:endnote>
  <w:endnote w:type="continuationSeparator" w:id="0">
    <w:p w14:paraId="6CA29FD0" w14:textId="77777777" w:rsidR="00DA70FE" w:rsidRDefault="00DA70FE" w:rsidP="00D07321">
      <w:r>
        <w:continuationSeparator/>
      </w:r>
    </w:p>
  </w:endnote>
  <w:endnote w:type="continuationNotice" w:id="1">
    <w:p w14:paraId="00095C3D" w14:textId="77777777" w:rsidR="00DA70FE" w:rsidRDefault="00DA7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E64F" w14:textId="77777777" w:rsidR="00192E59" w:rsidRDefault="00192E59" w:rsidP="00F27917">
    <w:pPr>
      <w:pStyle w:val="Footer"/>
    </w:pPr>
    <w:r w:rsidRPr="007E33C5">
      <w:rPr>
        <w:sz w:val="22"/>
        <w:szCs w:val="22"/>
      </w:rPr>
      <w:t xml:space="preserve">Issue Date:  </w:t>
    </w:r>
    <w:r>
      <w:rPr>
        <w:sz w:val="22"/>
        <w:szCs w:val="22"/>
      </w:rPr>
      <w:t>DRAFT</w:t>
    </w:r>
    <w:r w:rsidRPr="007E33C5">
      <w:rPr>
        <w:sz w:val="22"/>
        <w:szCs w:val="22"/>
      </w:rPr>
      <w:ptab w:relativeTo="margin" w:alignment="center" w:leader="none"/>
    </w:r>
    <w:r w:rsidRPr="00AA56DC">
      <w:rPr>
        <w:sz w:val="22"/>
        <w:szCs w:val="22"/>
      </w:rPr>
      <w:fldChar w:fldCharType="begin"/>
    </w:r>
    <w:r w:rsidRPr="00AA56DC">
      <w:rPr>
        <w:sz w:val="22"/>
        <w:szCs w:val="22"/>
      </w:rPr>
      <w:instrText xml:space="preserve"> PAGE   \* MERGEFORMAT </w:instrText>
    </w:r>
    <w:r w:rsidRPr="00AA56DC">
      <w:rPr>
        <w:sz w:val="22"/>
        <w:szCs w:val="22"/>
      </w:rPr>
      <w:fldChar w:fldCharType="separate"/>
    </w:r>
    <w:r>
      <w:rPr>
        <w:noProof/>
        <w:sz w:val="22"/>
        <w:szCs w:val="22"/>
      </w:rPr>
      <w:t>ii</w:t>
    </w:r>
    <w:r w:rsidRPr="00AA56DC">
      <w:rPr>
        <w:noProof/>
        <w:sz w:val="22"/>
        <w:szCs w:val="22"/>
      </w:rPr>
      <w:fldChar w:fldCharType="end"/>
    </w:r>
    <w:r w:rsidRPr="007E33C5">
      <w:rPr>
        <w:sz w:val="22"/>
        <w:szCs w:val="22"/>
      </w:rPr>
      <w:ptab w:relativeTo="margin" w:alignment="right" w:leader="none"/>
    </w:r>
    <w:r w:rsidRPr="007E33C5">
      <w:rPr>
        <w:sz w:val="22"/>
        <w:szCs w:val="22"/>
      </w:rPr>
      <w:t>0326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010E" w14:textId="37AFB38B" w:rsidR="00192E59" w:rsidRPr="007E33C5" w:rsidRDefault="00192E59" w:rsidP="007E33C5">
    <w:pPr>
      <w:pStyle w:val="Footer"/>
      <w:rPr>
        <w:sz w:val="22"/>
        <w:szCs w:val="22"/>
      </w:rPr>
    </w:pPr>
    <w:r w:rsidRPr="007E33C5">
      <w:rPr>
        <w:sz w:val="22"/>
        <w:szCs w:val="22"/>
      </w:rPr>
      <w:t xml:space="preserve">Issue Date:  </w:t>
    </w:r>
    <w:r>
      <w:rPr>
        <w:sz w:val="22"/>
        <w:szCs w:val="22"/>
      </w:rPr>
      <w:t>09/30/19</w:t>
    </w:r>
    <w:r w:rsidRPr="007E33C5">
      <w:rPr>
        <w:sz w:val="22"/>
        <w:szCs w:val="22"/>
      </w:rPr>
      <w:ptab w:relativeTo="margin" w:alignment="center" w:leader="none"/>
    </w:r>
    <w:proofErr w:type="spellStart"/>
    <w:r>
      <w:rPr>
        <w:sz w:val="22"/>
        <w:szCs w:val="22"/>
      </w:rPr>
      <w:t>Att</w:t>
    </w:r>
    <w:proofErr w:type="spellEnd"/>
    <w:r>
      <w:rPr>
        <w:sz w:val="22"/>
        <w:szCs w:val="22"/>
      </w:rPr>
      <w:t xml:space="preserve"> 1-3</w:t>
    </w:r>
    <w:r w:rsidRPr="007E33C5">
      <w:rPr>
        <w:sz w:val="22"/>
        <w:szCs w:val="22"/>
      </w:rPr>
      <w:ptab w:relativeTo="margin" w:alignment="right" w:leader="none"/>
    </w:r>
    <w:r w:rsidRPr="007E33C5">
      <w:rPr>
        <w:sz w:val="22"/>
        <w:szCs w:val="22"/>
      </w:rPr>
      <w:t>0326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ED6A" w14:textId="77777777" w:rsidR="00192E59" w:rsidRPr="000B3B27" w:rsidRDefault="00192E59" w:rsidP="000B3B27">
    <w:pPr>
      <w:pStyle w:val="Footer"/>
      <w:tabs>
        <w:tab w:val="left" w:pos="4320"/>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63F29" w14:textId="5696723A" w:rsidR="00192E59" w:rsidRPr="000B3B27" w:rsidRDefault="00192E59" w:rsidP="00F27917">
    <w:pPr>
      <w:pStyle w:val="Footer"/>
      <w:rPr>
        <w:sz w:val="22"/>
        <w:szCs w:val="22"/>
      </w:rPr>
    </w:pPr>
    <w:r w:rsidRPr="00BC07B3">
      <w:rPr>
        <w:sz w:val="22"/>
        <w:szCs w:val="22"/>
      </w:rPr>
      <w:t xml:space="preserve">Issue Date:  </w:t>
    </w:r>
    <w:r>
      <w:rPr>
        <w:sz w:val="22"/>
        <w:szCs w:val="22"/>
      </w:rPr>
      <w:t>09/30/19</w:t>
    </w:r>
    <w:r w:rsidRPr="00BC07B3">
      <w:rPr>
        <w:sz w:val="22"/>
        <w:szCs w:val="22"/>
      </w:rPr>
      <w:ptab w:relativeTo="margin" w:alignment="center" w:leader="none"/>
    </w:r>
    <w:r w:rsidRPr="00BC07B3">
      <w:rPr>
        <w:sz w:val="22"/>
        <w:szCs w:val="22"/>
      </w:rPr>
      <w:fldChar w:fldCharType="begin"/>
    </w:r>
    <w:r w:rsidRPr="00BC07B3">
      <w:rPr>
        <w:sz w:val="22"/>
        <w:szCs w:val="22"/>
      </w:rPr>
      <w:instrText xml:space="preserve"> PAGE   \* MERGEFORMAT </w:instrText>
    </w:r>
    <w:r w:rsidRPr="00BC07B3">
      <w:rPr>
        <w:sz w:val="22"/>
        <w:szCs w:val="22"/>
      </w:rPr>
      <w:fldChar w:fldCharType="separate"/>
    </w:r>
    <w:r>
      <w:rPr>
        <w:noProof/>
        <w:sz w:val="22"/>
        <w:szCs w:val="22"/>
      </w:rPr>
      <w:t>i</w:t>
    </w:r>
    <w:r w:rsidRPr="00BC07B3">
      <w:rPr>
        <w:noProof/>
        <w:sz w:val="22"/>
        <w:szCs w:val="22"/>
      </w:rPr>
      <w:fldChar w:fldCharType="end"/>
    </w:r>
    <w:r w:rsidRPr="00BC07B3">
      <w:rPr>
        <w:sz w:val="22"/>
        <w:szCs w:val="22"/>
      </w:rPr>
      <w:ptab w:relativeTo="margin" w:alignment="right" w:leader="none"/>
    </w:r>
    <w:r w:rsidRPr="00BC07B3">
      <w:rPr>
        <w:sz w:val="22"/>
        <w:szCs w:val="22"/>
      </w:rPr>
      <w:t>0326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AFFF" w14:textId="77777777" w:rsidR="00192E59" w:rsidRDefault="00DA70FE">
    <w:pPr>
      <w:tabs>
        <w:tab w:val="right" w:pos="9360"/>
      </w:tabs>
      <w:rPr>
        <w:rFonts w:ascii="Century Schoolbook" w:hAnsi="Century Schoolbook" w:cs="Century Schoolbook"/>
      </w:rPr>
    </w:pPr>
    <w:sdt>
      <w:sdtPr>
        <w:rPr>
          <w:rFonts w:ascii="Century Schoolbook" w:hAnsi="Century Schoolbook" w:cs="Century Schoolbook"/>
        </w:rPr>
        <w:id w:val="969400743"/>
        <w:placeholder>
          <w:docPart w:val="234B018D6EE448049D34675D85727F70"/>
        </w:placeholder>
        <w:temporary/>
        <w:showingPlcHdr/>
        <w15:appearance w15:val="hidden"/>
      </w:sdtPr>
      <w:sdtEndPr/>
      <w:sdtContent>
        <w:r w:rsidR="00192E59" w:rsidRPr="000A15DE">
          <w:rPr>
            <w:rFonts w:ascii="Century Schoolbook" w:hAnsi="Century Schoolbook" w:cs="Century Schoolbook"/>
          </w:rPr>
          <w:t>[Type here]</w:t>
        </w:r>
      </w:sdtContent>
    </w:sdt>
    <w:r w:rsidR="00192E59" w:rsidRPr="000A15DE">
      <w:rPr>
        <w:rFonts w:ascii="Century Schoolbook" w:hAnsi="Century Schoolbook" w:cs="Century Schoolbook"/>
      </w:rPr>
      <w:ptab w:relativeTo="margin" w:alignment="center" w:leader="none"/>
    </w:r>
    <w:sdt>
      <w:sdtPr>
        <w:rPr>
          <w:rFonts w:ascii="Century Schoolbook" w:hAnsi="Century Schoolbook" w:cs="Century Schoolbook"/>
        </w:rPr>
        <w:id w:val="969400748"/>
        <w:placeholder>
          <w:docPart w:val="234B018D6EE448049D34675D85727F70"/>
        </w:placeholder>
        <w:temporary/>
        <w:showingPlcHdr/>
        <w15:appearance w15:val="hidden"/>
      </w:sdtPr>
      <w:sdtEndPr/>
      <w:sdtContent>
        <w:r w:rsidR="00192E59" w:rsidRPr="000A15DE">
          <w:rPr>
            <w:rFonts w:ascii="Century Schoolbook" w:hAnsi="Century Schoolbook" w:cs="Century Schoolbook"/>
          </w:rPr>
          <w:t>[Type here]</w:t>
        </w:r>
      </w:sdtContent>
    </w:sdt>
    <w:r w:rsidR="00192E59" w:rsidRPr="000A15DE">
      <w:rPr>
        <w:rFonts w:ascii="Century Schoolbook" w:hAnsi="Century Schoolbook" w:cs="Century Schoolbook"/>
      </w:rPr>
      <w:ptab w:relativeTo="margin" w:alignment="right" w:leader="none"/>
    </w:r>
    <w:sdt>
      <w:sdtPr>
        <w:rPr>
          <w:rFonts w:ascii="Century Schoolbook" w:hAnsi="Century Schoolbook" w:cs="Century Schoolbook"/>
        </w:rPr>
        <w:id w:val="969400753"/>
        <w:placeholder>
          <w:docPart w:val="234B018D6EE448049D34675D85727F70"/>
        </w:placeholder>
        <w:temporary/>
        <w:showingPlcHdr/>
        <w15:appearance w15:val="hidden"/>
      </w:sdtPr>
      <w:sdtEndPr/>
      <w:sdtContent>
        <w:r w:rsidR="00192E59" w:rsidRPr="000A15DE">
          <w:rPr>
            <w:rFonts w:ascii="Century Schoolbook" w:hAnsi="Century Schoolbook" w:cs="Century Schoolbook"/>
          </w:rPr>
          <w:t>[Type here]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7331" w14:textId="3638CCF4" w:rsidR="00192E59" w:rsidRPr="007E33C5" w:rsidRDefault="00192E59" w:rsidP="000A15DE">
    <w:pPr>
      <w:pStyle w:val="Footer"/>
      <w:rPr>
        <w:sz w:val="22"/>
        <w:szCs w:val="22"/>
      </w:rPr>
    </w:pPr>
    <w:r w:rsidRPr="007E33C5">
      <w:rPr>
        <w:sz w:val="22"/>
        <w:szCs w:val="22"/>
      </w:rPr>
      <w:t xml:space="preserve">Issue Date:  </w:t>
    </w:r>
    <w:r>
      <w:rPr>
        <w:sz w:val="22"/>
        <w:szCs w:val="22"/>
      </w:rPr>
      <w:t>09/30/19</w:t>
    </w:r>
    <w:r w:rsidRPr="007E33C5">
      <w:rPr>
        <w:sz w:val="22"/>
        <w:szCs w:val="22"/>
      </w:rPr>
      <w:ptab w:relativeTo="margin" w:alignment="center" w:leader="none"/>
    </w:r>
    <w:r w:rsidRPr="00AA56DC">
      <w:rPr>
        <w:sz w:val="22"/>
        <w:szCs w:val="22"/>
      </w:rPr>
      <w:fldChar w:fldCharType="begin"/>
    </w:r>
    <w:r w:rsidRPr="00AA56DC">
      <w:rPr>
        <w:sz w:val="22"/>
        <w:szCs w:val="22"/>
      </w:rPr>
      <w:instrText xml:space="preserve"> PAGE   \* MERGEFORMAT </w:instrText>
    </w:r>
    <w:r w:rsidRPr="00AA56DC">
      <w:rPr>
        <w:sz w:val="22"/>
        <w:szCs w:val="22"/>
      </w:rPr>
      <w:fldChar w:fldCharType="separate"/>
    </w:r>
    <w:r>
      <w:rPr>
        <w:noProof/>
        <w:sz w:val="22"/>
        <w:szCs w:val="22"/>
      </w:rPr>
      <w:t>5</w:t>
    </w:r>
    <w:r w:rsidRPr="00AA56DC">
      <w:rPr>
        <w:noProof/>
        <w:sz w:val="22"/>
        <w:szCs w:val="22"/>
      </w:rPr>
      <w:fldChar w:fldCharType="end"/>
    </w:r>
    <w:r w:rsidRPr="007E33C5">
      <w:rPr>
        <w:sz w:val="22"/>
        <w:szCs w:val="22"/>
      </w:rPr>
      <w:ptab w:relativeTo="margin" w:alignment="right" w:leader="none"/>
    </w:r>
    <w:r w:rsidRPr="007E33C5">
      <w:rPr>
        <w:sz w:val="22"/>
        <w:szCs w:val="22"/>
      </w:rPr>
      <w:t>0326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C3BF" w14:textId="77777777" w:rsidR="00192E59" w:rsidRDefault="00192E59" w:rsidP="00414F6F">
    <w:pPr>
      <w:pStyle w:val="Footer"/>
      <w:tabs>
        <w:tab w:val="left" w:pos="4320"/>
      </w:tabs>
      <w:rPr>
        <w:sz w:val="22"/>
        <w:szCs w:val="22"/>
      </w:rPr>
    </w:pPr>
    <w:r>
      <w:rPr>
        <w:sz w:val="22"/>
        <w:szCs w:val="22"/>
      </w:rPr>
      <w:t>Issue Date:  12/xx/2012</w:t>
    </w:r>
    <w:r>
      <w:rPr>
        <w:sz w:val="22"/>
        <w:szCs w:val="22"/>
      </w:rPr>
      <w:tab/>
      <w:t>App B-</w:t>
    </w:r>
    <w:r w:rsidRPr="00414F6F">
      <w:rPr>
        <w:sz w:val="22"/>
        <w:szCs w:val="22"/>
      </w:rPr>
      <w:fldChar w:fldCharType="begin"/>
    </w:r>
    <w:r w:rsidRPr="00414F6F">
      <w:rPr>
        <w:sz w:val="22"/>
        <w:szCs w:val="22"/>
      </w:rPr>
      <w:instrText xml:space="preserve"> PAGE   \* MERGEFORMAT </w:instrText>
    </w:r>
    <w:r w:rsidRPr="00414F6F">
      <w:rPr>
        <w:sz w:val="22"/>
        <w:szCs w:val="22"/>
      </w:rPr>
      <w:fldChar w:fldCharType="separate"/>
    </w:r>
    <w:r>
      <w:rPr>
        <w:noProof/>
        <w:sz w:val="22"/>
        <w:szCs w:val="22"/>
      </w:rPr>
      <w:t>1</w:t>
    </w:r>
    <w:r w:rsidRPr="00414F6F">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t>0326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BD1E" w14:textId="04E126B7" w:rsidR="00192E59" w:rsidRPr="007E33C5" w:rsidRDefault="00192E59" w:rsidP="007E33C5">
    <w:pPr>
      <w:pStyle w:val="Footer"/>
      <w:rPr>
        <w:sz w:val="22"/>
        <w:szCs w:val="22"/>
      </w:rPr>
    </w:pPr>
    <w:r w:rsidRPr="007E33C5">
      <w:rPr>
        <w:sz w:val="22"/>
        <w:szCs w:val="22"/>
      </w:rPr>
      <w:t xml:space="preserve">Issue Date:  </w:t>
    </w:r>
    <w:r>
      <w:rPr>
        <w:sz w:val="22"/>
        <w:szCs w:val="22"/>
      </w:rPr>
      <w:t>09/30/19</w:t>
    </w:r>
    <w:r w:rsidRPr="007E33C5">
      <w:rPr>
        <w:sz w:val="22"/>
        <w:szCs w:val="22"/>
      </w:rPr>
      <w:ptab w:relativeTo="margin" w:alignment="center" w:leader="none"/>
    </w:r>
    <w:proofErr w:type="spellStart"/>
    <w:r>
      <w:rPr>
        <w:sz w:val="22"/>
        <w:szCs w:val="22"/>
      </w:rPr>
      <w:t>Att</w:t>
    </w:r>
    <w:proofErr w:type="spellEnd"/>
    <w:r>
      <w:rPr>
        <w:sz w:val="22"/>
        <w:szCs w:val="22"/>
      </w:rPr>
      <w:t xml:space="preserve"> 1-1</w:t>
    </w:r>
    <w:r w:rsidRPr="007E33C5">
      <w:rPr>
        <w:sz w:val="22"/>
        <w:szCs w:val="22"/>
      </w:rPr>
      <w:ptab w:relativeTo="margin" w:alignment="right" w:leader="none"/>
    </w:r>
    <w:r w:rsidRPr="007E33C5">
      <w:rPr>
        <w:sz w:val="22"/>
        <w:szCs w:val="22"/>
      </w:rPr>
      <w:t>0326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6EE5" w14:textId="4A94FA82" w:rsidR="00192E59" w:rsidRPr="007E33C5" w:rsidRDefault="00192E59" w:rsidP="007E33C5">
    <w:pPr>
      <w:pStyle w:val="Footer"/>
      <w:rPr>
        <w:sz w:val="22"/>
        <w:szCs w:val="22"/>
      </w:rPr>
    </w:pPr>
    <w:r w:rsidRPr="007E33C5">
      <w:rPr>
        <w:sz w:val="22"/>
        <w:szCs w:val="22"/>
      </w:rPr>
      <w:t xml:space="preserve">Issue Date:  </w:t>
    </w:r>
    <w:r>
      <w:rPr>
        <w:sz w:val="22"/>
        <w:szCs w:val="22"/>
      </w:rPr>
      <w:t>09/30/19</w:t>
    </w:r>
    <w:r w:rsidRPr="007E33C5">
      <w:rPr>
        <w:sz w:val="22"/>
        <w:szCs w:val="22"/>
      </w:rPr>
      <w:ptab w:relativeTo="margin" w:alignment="center" w:leader="none"/>
    </w:r>
    <w:proofErr w:type="spellStart"/>
    <w:r>
      <w:rPr>
        <w:sz w:val="22"/>
        <w:szCs w:val="22"/>
      </w:rPr>
      <w:t>Att</w:t>
    </w:r>
    <w:proofErr w:type="spellEnd"/>
    <w:r>
      <w:rPr>
        <w:sz w:val="22"/>
        <w:szCs w:val="22"/>
      </w:rPr>
      <w:t xml:space="preserve"> 1-2</w:t>
    </w:r>
    <w:r w:rsidRPr="007E33C5">
      <w:rPr>
        <w:sz w:val="22"/>
        <w:szCs w:val="22"/>
      </w:rPr>
      <w:ptab w:relativeTo="margin" w:alignment="right" w:leader="none"/>
    </w:r>
    <w:r w:rsidRPr="007E33C5">
      <w:rPr>
        <w:sz w:val="22"/>
        <w:szCs w:val="22"/>
      </w:rPr>
      <w:t>0326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B582" w14:textId="778991C3" w:rsidR="00192E59" w:rsidRPr="007E33C5" w:rsidRDefault="00192E59" w:rsidP="000A15DE">
    <w:pPr>
      <w:pStyle w:val="Footer"/>
      <w:rPr>
        <w:sz w:val="22"/>
        <w:szCs w:val="22"/>
      </w:rPr>
    </w:pPr>
    <w:r w:rsidRPr="007E33C5">
      <w:rPr>
        <w:sz w:val="22"/>
        <w:szCs w:val="22"/>
      </w:rPr>
      <w:t xml:space="preserve">Issue Date:  </w:t>
    </w:r>
    <w:r>
      <w:rPr>
        <w:sz w:val="22"/>
        <w:szCs w:val="22"/>
      </w:rPr>
      <w:t>09/30/19</w:t>
    </w:r>
    <w:r w:rsidRPr="007E33C5">
      <w:rPr>
        <w:sz w:val="22"/>
        <w:szCs w:val="22"/>
      </w:rPr>
      <w:ptab w:relativeTo="margin" w:alignment="center" w:leader="none"/>
    </w:r>
    <w:proofErr w:type="spellStart"/>
    <w:r>
      <w:rPr>
        <w:sz w:val="22"/>
        <w:szCs w:val="22"/>
      </w:rPr>
      <w:t>Att</w:t>
    </w:r>
    <w:proofErr w:type="spellEnd"/>
    <w:r>
      <w:rPr>
        <w:sz w:val="22"/>
        <w:szCs w:val="22"/>
      </w:rPr>
      <w:t xml:space="preserve"> 1-4</w:t>
    </w:r>
    <w:r w:rsidRPr="007E33C5">
      <w:rPr>
        <w:sz w:val="22"/>
        <w:szCs w:val="22"/>
      </w:rPr>
      <w:ptab w:relativeTo="margin" w:alignment="right" w:leader="none"/>
    </w:r>
    <w:r w:rsidRPr="007E33C5">
      <w:rPr>
        <w:sz w:val="22"/>
        <w:szCs w:val="22"/>
      </w:rPr>
      <w:t>0326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7D31E" w14:textId="77777777" w:rsidR="00DA70FE" w:rsidRDefault="00DA70FE" w:rsidP="00D07321">
      <w:r>
        <w:separator/>
      </w:r>
    </w:p>
  </w:footnote>
  <w:footnote w:type="continuationSeparator" w:id="0">
    <w:p w14:paraId="66E2A708" w14:textId="77777777" w:rsidR="00DA70FE" w:rsidRDefault="00DA70FE" w:rsidP="00D07321">
      <w:r>
        <w:continuationSeparator/>
      </w:r>
    </w:p>
  </w:footnote>
  <w:footnote w:type="continuationNotice" w:id="1">
    <w:p w14:paraId="3E0F0C3F" w14:textId="77777777" w:rsidR="00DA70FE" w:rsidRDefault="00DA70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A49B9" w14:textId="3EAFEB6D" w:rsidR="00192E59" w:rsidRDefault="00192E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5BC9A" w14:textId="65FFDF8B" w:rsidR="00192E59" w:rsidRDefault="00192E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0235" w14:textId="242FCA23" w:rsidR="00192E59" w:rsidRDefault="00192E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125A" w14:textId="55CAF402" w:rsidR="00192E59" w:rsidRDefault="00192E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198DC" w14:textId="07683136" w:rsidR="00192E59" w:rsidRDefault="00192E5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BC43" w14:textId="43349565" w:rsidR="00192E59" w:rsidRDefault="00192E5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5E41" w14:textId="586A771B" w:rsidR="00192E59" w:rsidRDefault="001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AAB0A" w14:textId="7DE78991" w:rsidR="00192E59" w:rsidRDefault="001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B512" w14:textId="0349BBA2" w:rsidR="00192E59" w:rsidRDefault="001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4501" w14:textId="1DEDA838" w:rsidR="00192E59" w:rsidRDefault="00192E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CA9A" w14:textId="415B230B" w:rsidR="00192E59" w:rsidRPr="00F27917" w:rsidRDefault="00192E59" w:rsidP="00F279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4968" w14:textId="36956FC5" w:rsidR="00192E59" w:rsidRPr="008141EE" w:rsidRDefault="00192E59" w:rsidP="008141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C03A0" w14:textId="4A605C0E" w:rsidR="00192E59" w:rsidRDefault="00192E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3B016" w14:textId="6DB8636B" w:rsidR="00192E59" w:rsidRDefault="00192E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60824" w14:textId="605C2766" w:rsidR="00192E59" w:rsidRDefault="00192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4"/>
    <w:lvl w:ilvl="0">
      <w:start w:val="1"/>
      <w:numFmt w:val="decimal"/>
      <w:lvlText w:val="(%1)"/>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 w15:restartNumberingAfterBreak="0">
    <w:nsid w:val="00000002"/>
    <w:multiLevelType w:val="multilevel"/>
    <w:tmpl w:val="00000000"/>
    <w:name w:val="7"/>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F27BB4"/>
    <w:multiLevelType w:val="hybridMultilevel"/>
    <w:tmpl w:val="A5E4A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83734"/>
    <w:multiLevelType w:val="hybridMultilevel"/>
    <w:tmpl w:val="C662424E"/>
    <w:lvl w:ilvl="0" w:tplc="0409000B">
      <w:start w:val="1"/>
      <w:numFmt w:val="bullet"/>
      <w:lvlText w:val=""/>
      <w:lvlJc w:val="left"/>
      <w:pPr>
        <w:ind w:left="720" w:hanging="360"/>
      </w:pPr>
      <w:rPr>
        <w:rFonts w:ascii="Wingdings" w:hAnsi="Wingdings" w:hint="default"/>
      </w:rPr>
    </w:lvl>
    <w:lvl w:ilvl="1" w:tplc="AA04F6EC">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10FE2"/>
    <w:multiLevelType w:val="hybridMultilevel"/>
    <w:tmpl w:val="2692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47DB2"/>
    <w:multiLevelType w:val="hybridMultilevel"/>
    <w:tmpl w:val="BC2C8D6C"/>
    <w:lvl w:ilvl="0" w:tplc="B38815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643B3"/>
    <w:multiLevelType w:val="hybridMultilevel"/>
    <w:tmpl w:val="FE36264E"/>
    <w:lvl w:ilvl="0" w:tplc="04090019">
      <w:start w:val="1"/>
      <w:numFmt w:val="lowerLetter"/>
      <w:lvlText w:val="%1."/>
      <w:lvlJc w:val="left"/>
      <w:pPr>
        <w:ind w:left="720" w:hanging="360"/>
      </w:pPr>
      <w:rPr>
        <w:rFonts w:hint="default"/>
      </w:rPr>
    </w:lvl>
    <w:lvl w:ilvl="1" w:tplc="F8F0C7A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24F13"/>
    <w:multiLevelType w:val="hybridMultilevel"/>
    <w:tmpl w:val="BBE6E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25F47"/>
    <w:multiLevelType w:val="hybridMultilevel"/>
    <w:tmpl w:val="C770AC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86B41"/>
    <w:multiLevelType w:val="hybridMultilevel"/>
    <w:tmpl w:val="AF863B38"/>
    <w:lvl w:ilvl="0" w:tplc="9DE4AF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316B8B"/>
    <w:multiLevelType w:val="hybridMultilevel"/>
    <w:tmpl w:val="92FA11A2"/>
    <w:lvl w:ilvl="0" w:tplc="516AA77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26C79"/>
    <w:multiLevelType w:val="hybridMultilevel"/>
    <w:tmpl w:val="9A9E4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8237F"/>
    <w:multiLevelType w:val="hybridMultilevel"/>
    <w:tmpl w:val="71E01B60"/>
    <w:lvl w:ilvl="0" w:tplc="997CC2B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C7889"/>
    <w:multiLevelType w:val="hybridMultilevel"/>
    <w:tmpl w:val="08C4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B7B27"/>
    <w:multiLevelType w:val="hybridMultilevel"/>
    <w:tmpl w:val="AA006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57BEC"/>
    <w:multiLevelType w:val="hybridMultilevel"/>
    <w:tmpl w:val="D62CD5BA"/>
    <w:lvl w:ilvl="0" w:tplc="5152508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B386E"/>
    <w:multiLevelType w:val="hybridMultilevel"/>
    <w:tmpl w:val="38C2B6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23232"/>
    <w:multiLevelType w:val="hybridMultilevel"/>
    <w:tmpl w:val="BEE2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411C6"/>
    <w:multiLevelType w:val="hybridMultilevel"/>
    <w:tmpl w:val="07B88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F26EE"/>
    <w:multiLevelType w:val="hybridMultilevel"/>
    <w:tmpl w:val="72325714"/>
    <w:lvl w:ilvl="0" w:tplc="AA04F6EC">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EB4E23"/>
    <w:multiLevelType w:val="hybridMultilevel"/>
    <w:tmpl w:val="B27235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846B0"/>
    <w:multiLevelType w:val="hybridMultilevel"/>
    <w:tmpl w:val="9D9E42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B345F88"/>
    <w:multiLevelType w:val="hybridMultilevel"/>
    <w:tmpl w:val="11CE83DE"/>
    <w:lvl w:ilvl="0" w:tplc="FBA46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E7F14"/>
    <w:multiLevelType w:val="hybridMultilevel"/>
    <w:tmpl w:val="D2F6A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24186"/>
    <w:multiLevelType w:val="hybridMultilevel"/>
    <w:tmpl w:val="CC14CA3E"/>
    <w:lvl w:ilvl="0" w:tplc="4F909EFC">
      <w:start w:val="1"/>
      <w:numFmt w:val="bullet"/>
      <w:lvlText w:val="•"/>
      <w:lvlJc w:val="left"/>
      <w:pPr>
        <w:tabs>
          <w:tab w:val="num" w:pos="360"/>
        </w:tabs>
        <w:ind w:left="360" w:hanging="360"/>
      </w:pPr>
      <w:rPr>
        <w:rFonts w:ascii="Times New Roman" w:hAnsi="Times New Roman" w:hint="default"/>
      </w:rPr>
    </w:lvl>
    <w:lvl w:ilvl="1" w:tplc="D8C69FEE" w:tentative="1">
      <w:start w:val="1"/>
      <w:numFmt w:val="bullet"/>
      <w:lvlText w:val="•"/>
      <w:lvlJc w:val="left"/>
      <w:pPr>
        <w:tabs>
          <w:tab w:val="num" w:pos="1080"/>
        </w:tabs>
        <w:ind w:left="1080" w:hanging="360"/>
      </w:pPr>
      <w:rPr>
        <w:rFonts w:ascii="Times New Roman" w:hAnsi="Times New Roman" w:hint="default"/>
      </w:rPr>
    </w:lvl>
    <w:lvl w:ilvl="2" w:tplc="ED20A8DE" w:tentative="1">
      <w:start w:val="1"/>
      <w:numFmt w:val="bullet"/>
      <w:lvlText w:val="•"/>
      <w:lvlJc w:val="left"/>
      <w:pPr>
        <w:tabs>
          <w:tab w:val="num" w:pos="1800"/>
        </w:tabs>
        <w:ind w:left="1800" w:hanging="360"/>
      </w:pPr>
      <w:rPr>
        <w:rFonts w:ascii="Times New Roman" w:hAnsi="Times New Roman" w:hint="default"/>
      </w:rPr>
    </w:lvl>
    <w:lvl w:ilvl="3" w:tplc="CB1EDBB0" w:tentative="1">
      <w:start w:val="1"/>
      <w:numFmt w:val="bullet"/>
      <w:lvlText w:val="•"/>
      <w:lvlJc w:val="left"/>
      <w:pPr>
        <w:tabs>
          <w:tab w:val="num" w:pos="2520"/>
        </w:tabs>
        <w:ind w:left="2520" w:hanging="360"/>
      </w:pPr>
      <w:rPr>
        <w:rFonts w:ascii="Times New Roman" w:hAnsi="Times New Roman" w:hint="default"/>
      </w:rPr>
    </w:lvl>
    <w:lvl w:ilvl="4" w:tplc="8F567A90" w:tentative="1">
      <w:start w:val="1"/>
      <w:numFmt w:val="bullet"/>
      <w:lvlText w:val="•"/>
      <w:lvlJc w:val="left"/>
      <w:pPr>
        <w:tabs>
          <w:tab w:val="num" w:pos="3240"/>
        </w:tabs>
        <w:ind w:left="3240" w:hanging="360"/>
      </w:pPr>
      <w:rPr>
        <w:rFonts w:ascii="Times New Roman" w:hAnsi="Times New Roman" w:hint="default"/>
      </w:rPr>
    </w:lvl>
    <w:lvl w:ilvl="5" w:tplc="687837D6" w:tentative="1">
      <w:start w:val="1"/>
      <w:numFmt w:val="bullet"/>
      <w:lvlText w:val="•"/>
      <w:lvlJc w:val="left"/>
      <w:pPr>
        <w:tabs>
          <w:tab w:val="num" w:pos="3960"/>
        </w:tabs>
        <w:ind w:left="3960" w:hanging="360"/>
      </w:pPr>
      <w:rPr>
        <w:rFonts w:ascii="Times New Roman" w:hAnsi="Times New Roman" w:hint="default"/>
      </w:rPr>
    </w:lvl>
    <w:lvl w:ilvl="6" w:tplc="6B286B06" w:tentative="1">
      <w:start w:val="1"/>
      <w:numFmt w:val="bullet"/>
      <w:lvlText w:val="•"/>
      <w:lvlJc w:val="left"/>
      <w:pPr>
        <w:tabs>
          <w:tab w:val="num" w:pos="4680"/>
        </w:tabs>
        <w:ind w:left="4680" w:hanging="360"/>
      </w:pPr>
      <w:rPr>
        <w:rFonts w:ascii="Times New Roman" w:hAnsi="Times New Roman" w:hint="default"/>
      </w:rPr>
    </w:lvl>
    <w:lvl w:ilvl="7" w:tplc="5270E8E6" w:tentative="1">
      <w:start w:val="1"/>
      <w:numFmt w:val="bullet"/>
      <w:lvlText w:val="•"/>
      <w:lvlJc w:val="left"/>
      <w:pPr>
        <w:tabs>
          <w:tab w:val="num" w:pos="5400"/>
        </w:tabs>
        <w:ind w:left="5400" w:hanging="360"/>
      </w:pPr>
      <w:rPr>
        <w:rFonts w:ascii="Times New Roman" w:hAnsi="Times New Roman" w:hint="default"/>
      </w:rPr>
    </w:lvl>
    <w:lvl w:ilvl="8" w:tplc="471C5502"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5ADD13E8"/>
    <w:multiLevelType w:val="hybridMultilevel"/>
    <w:tmpl w:val="DECA875C"/>
    <w:lvl w:ilvl="0" w:tplc="04090001">
      <w:start w:val="1"/>
      <w:numFmt w:val="bullet"/>
      <w:lvlText w:val=""/>
      <w:lvlJc w:val="left"/>
      <w:pPr>
        <w:ind w:left="720" w:hanging="360"/>
      </w:pPr>
      <w:rPr>
        <w:rFonts w:ascii="Symbol" w:hAnsi="Symbol" w:hint="default"/>
      </w:rPr>
    </w:lvl>
    <w:lvl w:ilvl="1" w:tplc="F8F0C7A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A6B35"/>
    <w:multiLevelType w:val="hybridMultilevel"/>
    <w:tmpl w:val="424A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907155"/>
    <w:multiLevelType w:val="hybridMultilevel"/>
    <w:tmpl w:val="41C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06233D"/>
    <w:multiLevelType w:val="hybridMultilevel"/>
    <w:tmpl w:val="FDB6CB8A"/>
    <w:lvl w:ilvl="0" w:tplc="0409000F">
      <w:start w:val="1"/>
      <w:numFmt w:val="decimal"/>
      <w:lvlText w:val="%1."/>
      <w:lvlJc w:val="left"/>
      <w:pPr>
        <w:ind w:left="720" w:hanging="360"/>
      </w:pPr>
    </w:lvl>
    <w:lvl w:ilvl="1" w:tplc="F8F0C7A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E65067"/>
    <w:multiLevelType w:val="hybridMultilevel"/>
    <w:tmpl w:val="A5E4A3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50182"/>
    <w:multiLevelType w:val="hybridMultilevel"/>
    <w:tmpl w:val="31806878"/>
    <w:lvl w:ilvl="0" w:tplc="AA04F6E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A041B7"/>
    <w:multiLevelType w:val="hybridMultilevel"/>
    <w:tmpl w:val="B9AC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61F88"/>
    <w:multiLevelType w:val="hybridMultilevel"/>
    <w:tmpl w:val="A970DD4C"/>
    <w:lvl w:ilvl="0" w:tplc="0409000B">
      <w:start w:val="1"/>
      <w:numFmt w:val="bullet"/>
      <w:lvlText w:val=""/>
      <w:lvlJc w:val="left"/>
      <w:pPr>
        <w:ind w:left="720" w:hanging="360"/>
      </w:pPr>
      <w:rPr>
        <w:rFonts w:ascii="Wingdings" w:hAnsi="Wingdings" w:hint="default"/>
      </w:rPr>
    </w:lvl>
    <w:lvl w:ilvl="1" w:tplc="3FD2DD30">
      <w:numFmt w:val="bullet"/>
      <w:lvlText w:val="•"/>
      <w:lvlJc w:val="left"/>
      <w:pPr>
        <w:ind w:left="1440" w:hanging="360"/>
      </w:pPr>
      <w:rPr>
        <w:rFonts w:ascii="Arial" w:eastAsiaTheme="minorEastAsia" w:hAnsi="Arial" w:cs="Arial"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F6AA7"/>
    <w:multiLevelType w:val="hybridMultilevel"/>
    <w:tmpl w:val="88DE3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3"/>
  </w:num>
  <w:num w:numId="4">
    <w:abstractNumId w:val="15"/>
  </w:num>
  <w:num w:numId="5">
    <w:abstractNumId w:val="23"/>
  </w:num>
  <w:num w:numId="6">
    <w:abstractNumId w:val="10"/>
  </w:num>
  <w:num w:numId="7">
    <w:abstractNumId w:val="32"/>
  </w:num>
  <w:num w:numId="8">
    <w:abstractNumId w:val="5"/>
  </w:num>
  <w:num w:numId="9">
    <w:abstractNumId w:val="20"/>
  </w:num>
  <w:num w:numId="10">
    <w:abstractNumId w:val="12"/>
  </w:num>
  <w:num w:numId="11">
    <w:abstractNumId w:val="33"/>
  </w:num>
  <w:num w:numId="12">
    <w:abstractNumId w:val="30"/>
  </w:num>
  <w:num w:numId="13">
    <w:abstractNumId w:val="19"/>
  </w:num>
  <w:num w:numId="14">
    <w:abstractNumId w:val="13"/>
  </w:num>
  <w:num w:numId="15">
    <w:abstractNumId w:val="28"/>
  </w:num>
  <w:num w:numId="16">
    <w:abstractNumId w:val="25"/>
  </w:num>
  <w:num w:numId="17">
    <w:abstractNumId w:val="4"/>
  </w:num>
  <w:num w:numId="18">
    <w:abstractNumId w:val="8"/>
  </w:num>
  <w:num w:numId="19">
    <w:abstractNumId w:val="14"/>
  </w:num>
  <w:num w:numId="20">
    <w:abstractNumId w:val="7"/>
  </w:num>
  <w:num w:numId="21">
    <w:abstractNumId w:val="29"/>
  </w:num>
  <w:num w:numId="22">
    <w:abstractNumId w:val="6"/>
  </w:num>
  <w:num w:numId="23">
    <w:abstractNumId w:val="16"/>
  </w:num>
  <w:num w:numId="24">
    <w:abstractNumId w:val="2"/>
  </w:num>
  <w:num w:numId="25">
    <w:abstractNumId w:val="21"/>
  </w:num>
  <w:num w:numId="26">
    <w:abstractNumId w:val="18"/>
  </w:num>
  <w:num w:numId="27">
    <w:abstractNumId w:val="26"/>
  </w:num>
  <w:num w:numId="28">
    <w:abstractNumId w:val="17"/>
  </w:num>
  <w:num w:numId="29">
    <w:abstractNumId w:val="31"/>
  </w:num>
  <w:num w:numId="30">
    <w:abstractNumId w:val="22"/>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oNotTrackFormatting/>
  <w:documentProtection w:edit="readOnly" w:enforcement="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321"/>
    <w:rsid w:val="00000596"/>
    <w:rsid w:val="00004B3A"/>
    <w:rsid w:val="00005683"/>
    <w:rsid w:val="0000601F"/>
    <w:rsid w:val="0000639C"/>
    <w:rsid w:val="000070B5"/>
    <w:rsid w:val="00010829"/>
    <w:rsid w:val="00011D55"/>
    <w:rsid w:val="0001278B"/>
    <w:rsid w:val="00012D03"/>
    <w:rsid w:val="0001329A"/>
    <w:rsid w:val="00014F6D"/>
    <w:rsid w:val="0001576E"/>
    <w:rsid w:val="0001619E"/>
    <w:rsid w:val="00016B3C"/>
    <w:rsid w:val="00020F91"/>
    <w:rsid w:val="00021705"/>
    <w:rsid w:val="00023255"/>
    <w:rsid w:val="00023BE7"/>
    <w:rsid w:val="00024B02"/>
    <w:rsid w:val="00025730"/>
    <w:rsid w:val="00025E67"/>
    <w:rsid w:val="00027961"/>
    <w:rsid w:val="000306B0"/>
    <w:rsid w:val="00031C72"/>
    <w:rsid w:val="00032280"/>
    <w:rsid w:val="000325F9"/>
    <w:rsid w:val="000339FA"/>
    <w:rsid w:val="00033E7C"/>
    <w:rsid w:val="000345C8"/>
    <w:rsid w:val="0003672C"/>
    <w:rsid w:val="000373D2"/>
    <w:rsid w:val="000378D4"/>
    <w:rsid w:val="00037BDE"/>
    <w:rsid w:val="000423CC"/>
    <w:rsid w:val="000425B0"/>
    <w:rsid w:val="00042A1B"/>
    <w:rsid w:val="00042AA8"/>
    <w:rsid w:val="00044680"/>
    <w:rsid w:val="000455BF"/>
    <w:rsid w:val="000477D4"/>
    <w:rsid w:val="00047F0F"/>
    <w:rsid w:val="000508E8"/>
    <w:rsid w:val="000525C6"/>
    <w:rsid w:val="000525CA"/>
    <w:rsid w:val="000545D1"/>
    <w:rsid w:val="000546FA"/>
    <w:rsid w:val="00054E6F"/>
    <w:rsid w:val="00055DD1"/>
    <w:rsid w:val="000563E0"/>
    <w:rsid w:val="000578BD"/>
    <w:rsid w:val="00057AA7"/>
    <w:rsid w:val="00057BC3"/>
    <w:rsid w:val="000603D3"/>
    <w:rsid w:val="0006080E"/>
    <w:rsid w:val="00061346"/>
    <w:rsid w:val="00061CF7"/>
    <w:rsid w:val="00063518"/>
    <w:rsid w:val="000637BD"/>
    <w:rsid w:val="00063BD2"/>
    <w:rsid w:val="000657A6"/>
    <w:rsid w:val="00065EF2"/>
    <w:rsid w:val="00066F31"/>
    <w:rsid w:val="00067315"/>
    <w:rsid w:val="000676D6"/>
    <w:rsid w:val="000703F8"/>
    <w:rsid w:val="00071302"/>
    <w:rsid w:val="00073695"/>
    <w:rsid w:val="00075CBC"/>
    <w:rsid w:val="00075F8A"/>
    <w:rsid w:val="00076B38"/>
    <w:rsid w:val="00077A01"/>
    <w:rsid w:val="00080A66"/>
    <w:rsid w:val="0008107C"/>
    <w:rsid w:val="00082258"/>
    <w:rsid w:val="00086E82"/>
    <w:rsid w:val="000904AE"/>
    <w:rsid w:val="00090BDA"/>
    <w:rsid w:val="00090CFE"/>
    <w:rsid w:val="00091394"/>
    <w:rsid w:val="000926BE"/>
    <w:rsid w:val="000937C9"/>
    <w:rsid w:val="0009576D"/>
    <w:rsid w:val="00096532"/>
    <w:rsid w:val="00096C09"/>
    <w:rsid w:val="000973C0"/>
    <w:rsid w:val="000A009C"/>
    <w:rsid w:val="000A00A5"/>
    <w:rsid w:val="000A0C54"/>
    <w:rsid w:val="000A15DE"/>
    <w:rsid w:val="000A18CE"/>
    <w:rsid w:val="000A24CE"/>
    <w:rsid w:val="000A2F5A"/>
    <w:rsid w:val="000A689F"/>
    <w:rsid w:val="000A69DC"/>
    <w:rsid w:val="000A6E90"/>
    <w:rsid w:val="000B09D5"/>
    <w:rsid w:val="000B1387"/>
    <w:rsid w:val="000B2483"/>
    <w:rsid w:val="000B3B27"/>
    <w:rsid w:val="000B4993"/>
    <w:rsid w:val="000B4E2E"/>
    <w:rsid w:val="000B50ED"/>
    <w:rsid w:val="000B5ED5"/>
    <w:rsid w:val="000B627B"/>
    <w:rsid w:val="000B6E4E"/>
    <w:rsid w:val="000C10FB"/>
    <w:rsid w:val="000C261B"/>
    <w:rsid w:val="000C2F7F"/>
    <w:rsid w:val="000C4150"/>
    <w:rsid w:val="000C41CD"/>
    <w:rsid w:val="000C430E"/>
    <w:rsid w:val="000C461C"/>
    <w:rsid w:val="000C55B4"/>
    <w:rsid w:val="000C57EE"/>
    <w:rsid w:val="000C6B1D"/>
    <w:rsid w:val="000C7A15"/>
    <w:rsid w:val="000D000B"/>
    <w:rsid w:val="000D0C2C"/>
    <w:rsid w:val="000D1139"/>
    <w:rsid w:val="000D1690"/>
    <w:rsid w:val="000D1AB9"/>
    <w:rsid w:val="000D2037"/>
    <w:rsid w:val="000D3196"/>
    <w:rsid w:val="000D41A2"/>
    <w:rsid w:val="000D43C2"/>
    <w:rsid w:val="000D44D9"/>
    <w:rsid w:val="000D5F97"/>
    <w:rsid w:val="000D6417"/>
    <w:rsid w:val="000D7685"/>
    <w:rsid w:val="000D7A5E"/>
    <w:rsid w:val="000D7B96"/>
    <w:rsid w:val="000D7C32"/>
    <w:rsid w:val="000D7F19"/>
    <w:rsid w:val="000E15F8"/>
    <w:rsid w:val="000E1A96"/>
    <w:rsid w:val="000E1BD4"/>
    <w:rsid w:val="000E27D4"/>
    <w:rsid w:val="000E3269"/>
    <w:rsid w:val="000E36DA"/>
    <w:rsid w:val="000E4B6D"/>
    <w:rsid w:val="000F0FE6"/>
    <w:rsid w:val="000F0FFF"/>
    <w:rsid w:val="000F2A6B"/>
    <w:rsid w:val="000F30B9"/>
    <w:rsid w:val="000F356F"/>
    <w:rsid w:val="000F3C3A"/>
    <w:rsid w:val="000F4CD7"/>
    <w:rsid w:val="000F520A"/>
    <w:rsid w:val="000F59C6"/>
    <w:rsid w:val="0010235F"/>
    <w:rsid w:val="00103234"/>
    <w:rsid w:val="00103431"/>
    <w:rsid w:val="00105E86"/>
    <w:rsid w:val="00106165"/>
    <w:rsid w:val="001075A9"/>
    <w:rsid w:val="00111976"/>
    <w:rsid w:val="00114E50"/>
    <w:rsid w:val="00117F6C"/>
    <w:rsid w:val="00120486"/>
    <w:rsid w:val="00120BB4"/>
    <w:rsid w:val="00120F20"/>
    <w:rsid w:val="001214FA"/>
    <w:rsid w:val="00121A1C"/>
    <w:rsid w:val="00121C74"/>
    <w:rsid w:val="00123B77"/>
    <w:rsid w:val="00124E62"/>
    <w:rsid w:val="00125F15"/>
    <w:rsid w:val="00126E4F"/>
    <w:rsid w:val="00130DB7"/>
    <w:rsid w:val="00131C1F"/>
    <w:rsid w:val="00132542"/>
    <w:rsid w:val="001325D2"/>
    <w:rsid w:val="0013314C"/>
    <w:rsid w:val="0013512B"/>
    <w:rsid w:val="00137821"/>
    <w:rsid w:val="00140667"/>
    <w:rsid w:val="001414DA"/>
    <w:rsid w:val="00141CA1"/>
    <w:rsid w:val="0014204B"/>
    <w:rsid w:val="00142338"/>
    <w:rsid w:val="00143B20"/>
    <w:rsid w:val="00143BCE"/>
    <w:rsid w:val="00143E3F"/>
    <w:rsid w:val="00144C4B"/>
    <w:rsid w:val="001458DB"/>
    <w:rsid w:val="00146DCE"/>
    <w:rsid w:val="00146E5F"/>
    <w:rsid w:val="001479E9"/>
    <w:rsid w:val="00147C0C"/>
    <w:rsid w:val="00150278"/>
    <w:rsid w:val="00150826"/>
    <w:rsid w:val="00151050"/>
    <w:rsid w:val="00151ABA"/>
    <w:rsid w:val="001521F8"/>
    <w:rsid w:val="0015295F"/>
    <w:rsid w:val="00153F78"/>
    <w:rsid w:val="00157177"/>
    <w:rsid w:val="001571D0"/>
    <w:rsid w:val="00157B11"/>
    <w:rsid w:val="001609AA"/>
    <w:rsid w:val="00160D19"/>
    <w:rsid w:val="0016168F"/>
    <w:rsid w:val="00162759"/>
    <w:rsid w:val="00163548"/>
    <w:rsid w:val="001635B9"/>
    <w:rsid w:val="0016384E"/>
    <w:rsid w:val="0016590C"/>
    <w:rsid w:val="00165A4B"/>
    <w:rsid w:val="001663FE"/>
    <w:rsid w:val="00166625"/>
    <w:rsid w:val="00166630"/>
    <w:rsid w:val="0017048A"/>
    <w:rsid w:val="00170976"/>
    <w:rsid w:val="00171468"/>
    <w:rsid w:val="0017185F"/>
    <w:rsid w:val="00172B9D"/>
    <w:rsid w:val="00172E4F"/>
    <w:rsid w:val="00173F6C"/>
    <w:rsid w:val="0017751E"/>
    <w:rsid w:val="00180553"/>
    <w:rsid w:val="00182D34"/>
    <w:rsid w:val="00182D41"/>
    <w:rsid w:val="00183910"/>
    <w:rsid w:val="00183CF5"/>
    <w:rsid w:val="001848BD"/>
    <w:rsid w:val="00186323"/>
    <w:rsid w:val="0018668C"/>
    <w:rsid w:val="0018785F"/>
    <w:rsid w:val="00187924"/>
    <w:rsid w:val="00190850"/>
    <w:rsid w:val="001908F9"/>
    <w:rsid w:val="001929F2"/>
    <w:rsid w:val="00192E59"/>
    <w:rsid w:val="001942CB"/>
    <w:rsid w:val="00194818"/>
    <w:rsid w:val="00195DB2"/>
    <w:rsid w:val="001960CD"/>
    <w:rsid w:val="001963CA"/>
    <w:rsid w:val="00197419"/>
    <w:rsid w:val="00197F0D"/>
    <w:rsid w:val="001A0342"/>
    <w:rsid w:val="001A2F9B"/>
    <w:rsid w:val="001A3156"/>
    <w:rsid w:val="001A5D8C"/>
    <w:rsid w:val="001A639C"/>
    <w:rsid w:val="001A6699"/>
    <w:rsid w:val="001A7187"/>
    <w:rsid w:val="001B2337"/>
    <w:rsid w:val="001B2F1E"/>
    <w:rsid w:val="001B340E"/>
    <w:rsid w:val="001B40B0"/>
    <w:rsid w:val="001B50CB"/>
    <w:rsid w:val="001B525D"/>
    <w:rsid w:val="001B5BE4"/>
    <w:rsid w:val="001B6A5C"/>
    <w:rsid w:val="001B7B19"/>
    <w:rsid w:val="001C34B2"/>
    <w:rsid w:val="001C3FCB"/>
    <w:rsid w:val="001C4E39"/>
    <w:rsid w:val="001C5088"/>
    <w:rsid w:val="001D0BED"/>
    <w:rsid w:val="001D0CC8"/>
    <w:rsid w:val="001D104E"/>
    <w:rsid w:val="001D264A"/>
    <w:rsid w:val="001D4F3C"/>
    <w:rsid w:val="001D4F3F"/>
    <w:rsid w:val="001D53DF"/>
    <w:rsid w:val="001D5759"/>
    <w:rsid w:val="001D6018"/>
    <w:rsid w:val="001D6079"/>
    <w:rsid w:val="001D6527"/>
    <w:rsid w:val="001D71BC"/>
    <w:rsid w:val="001D7CFD"/>
    <w:rsid w:val="001D7EB8"/>
    <w:rsid w:val="001E189A"/>
    <w:rsid w:val="001E2827"/>
    <w:rsid w:val="001E2D5D"/>
    <w:rsid w:val="001E311F"/>
    <w:rsid w:val="001E3796"/>
    <w:rsid w:val="001E50A6"/>
    <w:rsid w:val="001E5701"/>
    <w:rsid w:val="001E5857"/>
    <w:rsid w:val="001E5FDA"/>
    <w:rsid w:val="001E66DD"/>
    <w:rsid w:val="001E6FC1"/>
    <w:rsid w:val="001E7541"/>
    <w:rsid w:val="001F0023"/>
    <w:rsid w:val="001F0893"/>
    <w:rsid w:val="001F1365"/>
    <w:rsid w:val="001F1510"/>
    <w:rsid w:val="001F2329"/>
    <w:rsid w:val="001F2D10"/>
    <w:rsid w:val="001F2EDC"/>
    <w:rsid w:val="001F2F4C"/>
    <w:rsid w:val="001F357B"/>
    <w:rsid w:val="001F5B2E"/>
    <w:rsid w:val="001F5D74"/>
    <w:rsid w:val="001F7913"/>
    <w:rsid w:val="0020162F"/>
    <w:rsid w:val="00201A37"/>
    <w:rsid w:val="00201C21"/>
    <w:rsid w:val="00201D9B"/>
    <w:rsid w:val="002020B8"/>
    <w:rsid w:val="00202314"/>
    <w:rsid w:val="002029AF"/>
    <w:rsid w:val="00203DCB"/>
    <w:rsid w:val="00203E5A"/>
    <w:rsid w:val="00204F31"/>
    <w:rsid w:val="0020563C"/>
    <w:rsid w:val="00206652"/>
    <w:rsid w:val="00206C32"/>
    <w:rsid w:val="00206D8E"/>
    <w:rsid w:val="00207595"/>
    <w:rsid w:val="002104DA"/>
    <w:rsid w:val="00210501"/>
    <w:rsid w:val="00210D75"/>
    <w:rsid w:val="002113E9"/>
    <w:rsid w:val="00215676"/>
    <w:rsid w:val="0021668D"/>
    <w:rsid w:val="00221065"/>
    <w:rsid w:val="0022127B"/>
    <w:rsid w:val="00222E68"/>
    <w:rsid w:val="002245D9"/>
    <w:rsid w:val="002247D3"/>
    <w:rsid w:val="00225543"/>
    <w:rsid w:val="00226E19"/>
    <w:rsid w:val="00227203"/>
    <w:rsid w:val="00233E7E"/>
    <w:rsid w:val="00234095"/>
    <w:rsid w:val="00234BD8"/>
    <w:rsid w:val="00234F28"/>
    <w:rsid w:val="002357BF"/>
    <w:rsid w:val="00235E9E"/>
    <w:rsid w:val="00237110"/>
    <w:rsid w:val="002376A9"/>
    <w:rsid w:val="00237DA2"/>
    <w:rsid w:val="00240067"/>
    <w:rsid w:val="00241FD3"/>
    <w:rsid w:val="00243168"/>
    <w:rsid w:val="002435F9"/>
    <w:rsid w:val="00244785"/>
    <w:rsid w:val="00245404"/>
    <w:rsid w:val="00245835"/>
    <w:rsid w:val="00245F3F"/>
    <w:rsid w:val="0024726B"/>
    <w:rsid w:val="00250485"/>
    <w:rsid w:val="00250AC6"/>
    <w:rsid w:val="00251C1D"/>
    <w:rsid w:val="0025270C"/>
    <w:rsid w:val="0025327E"/>
    <w:rsid w:val="002533B1"/>
    <w:rsid w:val="0025359E"/>
    <w:rsid w:val="002546D4"/>
    <w:rsid w:val="00254BFF"/>
    <w:rsid w:val="00255170"/>
    <w:rsid w:val="002556FD"/>
    <w:rsid w:val="002559FA"/>
    <w:rsid w:val="00256F23"/>
    <w:rsid w:val="00256F44"/>
    <w:rsid w:val="0025748C"/>
    <w:rsid w:val="002577E3"/>
    <w:rsid w:val="002579AE"/>
    <w:rsid w:val="00257DEA"/>
    <w:rsid w:val="00260250"/>
    <w:rsid w:val="00260B6A"/>
    <w:rsid w:val="00261226"/>
    <w:rsid w:val="00261955"/>
    <w:rsid w:val="00261FD9"/>
    <w:rsid w:val="00262202"/>
    <w:rsid w:val="00262D4F"/>
    <w:rsid w:val="00262D88"/>
    <w:rsid w:val="002631FF"/>
    <w:rsid w:val="00263CC0"/>
    <w:rsid w:val="00264F6E"/>
    <w:rsid w:val="00265126"/>
    <w:rsid w:val="002655DF"/>
    <w:rsid w:val="0026656F"/>
    <w:rsid w:val="00266901"/>
    <w:rsid w:val="00271DBB"/>
    <w:rsid w:val="0027263E"/>
    <w:rsid w:val="0027264A"/>
    <w:rsid w:val="0027278E"/>
    <w:rsid w:val="002811A3"/>
    <w:rsid w:val="00282304"/>
    <w:rsid w:val="00282DEF"/>
    <w:rsid w:val="00283A9C"/>
    <w:rsid w:val="00285648"/>
    <w:rsid w:val="00285663"/>
    <w:rsid w:val="0028750E"/>
    <w:rsid w:val="002917B7"/>
    <w:rsid w:val="00294E22"/>
    <w:rsid w:val="00296221"/>
    <w:rsid w:val="00297051"/>
    <w:rsid w:val="00297AD6"/>
    <w:rsid w:val="002A06C1"/>
    <w:rsid w:val="002A214F"/>
    <w:rsid w:val="002A33D7"/>
    <w:rsid w:val="002A4D02"/>
    <w:rsid w:val="002A54BA"/>
    <w:rsid w:val="002A566A"/>
    <w:rsid w:val="002A6A07"/>
    <w:rsid w:val="002A6AD1"/>
    <w:rsid w:val="002B0474"/>
    <w:rsid w:val="002B13DA"/>
    <w:rsid w:val="002B1470"/>
    <w:rsid w:val="002B1538"/>
    <w:rsid w:val="002B1A20"/>
    <w:rsid w:val="002B1BB1"/>
    <w:rsid w:val="002B3363"/>
    <w:rsid w:val="002B389E"/>
    <w:rsid w:val="002B4028"/>
    <w:rsid w:val="002B4D00"/>
    <w:rsid w:val="002B53B0"/>
    <w:rsid w:val="002B7339"/>
    <w:rsid w:val="002B7A6D"/>
    <w:rsid w:val="002B7D95"/>
    <w:rsid w:val="002C2119"/>
    <w:rsid w:val="002C263F"/>
    <w:rsid w:val="002C2BB1"/>
    <w:rsid w:val="002C2BF8"/>
    <w:rsid w:val="002C3E2D"/>
    <w:rsid w:val="002C4457"/>
    <w:rsid w:val="002C47B6"/>
    <w:rsid w:val="002C56EF"/>
    <w:rsid w:val="002C5933"/>
    <w:rsid w:val="002C6DCE"/>
    <w:rsid w:val="002C6ED9"/>
    <w:rsid w:val="002C792A"/>
    <w:rsid w:val="002C7E46"/>
    <w:rsid w:val="002D3D69"/>
    <w:rsid w:val="002D41BC"/>
    <w:rsid w:val="002D445D"/>
    <w:rsid w:val="002D6C7D"/>
    <w:rsid w:val="002D736C"/>
    <w:rsid w:val="002D7CF2"/>
    <w:rsid w:val="002E036A"/>
    <w:rsid w:val="002E0ED3"/>
    <w:rsid w:val="002E21BC"/>
    <w:rsid w:val="002E624C"/>
    <w:rsid w:val="002E6445"/>
    <w:rsid w:val="002F01BE"/>
    <w:rsid w:val="002F239A"/>
    <w:rsid w:val="002F3164"/>
    <w:rsid w:val="002F69ED"/>
    <w:rsid w:val="002F6D4B"/>
    <w:rsid w:val="002F6FBC"/>
    <w:rsid w:val="002F72B4"/>
    <w:rsid w:val="002F7357"/>
    <w:rsid w:val="00300069"/>
    <w:rsid w:val="00300612"/>
    <w:rsid w:val="00300699"/>
    <w:rsid w:val="00300779"/>
    <w:rsid w:val="003023FD"/>
    <w:rsid w:val="0030319B"/>
    <w:rsid w:val="003034E7"/>
    <w:rsid w:val="00303815"/>
    <w:rsid w:val="003049EB"/>
    <w:rsid w:val="00307937"/>
    <w:rsid w:val="00310B28"/>
    <w:rsid w:val="00311B54"/>
    <w:rsid w:val="003120B6"/>
    <w:rsid w:val="00315CC5"/>
    <w:rsid w:val="00315F68"/>
    <w:rsid w:val="00317900"/>
    <w:rsid w:val="00320CA5"/>
    <w:rsid w:val="003225E0"/>
    <w:rsid w:val="00322A99"/>
    <w:rsid w:val="003230C2"/>
    <w:rsid w:val="00323322"/>
    <w:rsid w:val="003242C8"/>
    <w:rsid w:val="00324462"/>
    <w:rsid w:val="00324C27"/>
    <w:rsid w:val="00325B6D"/>
    <w:rsid w:val="00325BFF"/>
    <w:rsid w:val="00336313"/>
    <w:rsid w:val="00336CCE"/>
    <w:rsid w:val="00345123"/>
    <w:rsid w:val="00345CA2"/>
    <w:rsid w:val="0034644E"/>
    <w:rsid w:val="003524BC"/>
    <w:rsid w:val="00352E16"/>
    <w:rsid w:val="00353CE7"/>
    <w:rsid w:val="00354F6D"/>
    <w:rsid w:val="00356D4D"/>
    <w:rsid w:val="0036323A"/>
    <w:rsid w:val="00363D64"/>
    <w:rsid w:val="00363E27"/>
    <w:rsid w:val="00364DB0"/>
    <w:rsid w:val="00365260"/>
    <w:rsid w:val="003674B2"/>
    <w:rsid w:val="00367DD6"/>
    <w:rsid w:val="00371F94"/>
    <w:rsid w:val="00372ECE"/>
    <w:rsid w:val="00374A3F"/>
    <w:rsid w:val="00374C3C"/>
    <w:rsid w:val="00375AD2"/>
    <w:rsid w:val="00375E35"/>
    <w:rsid w:val="003772DA"/>
    <w:rsid w:val="00377F3F"/>
    <w:rsid w:val="00380795"/>
    <w:rsid w:val="00381734"/>
    <w:rsid w:val="00381F50"/>
    <w:rsid w:val="0038237A"/>
    <w:rsid w:val="003825AB"/>
    <w:rsid w:val="00383047"/>
    <w:rsid w:val="00383EE9"/>
    <w:rsid w:val="00384A86"/>
    <w:rsid w:val="00384C2B"/>
    <w:rsid w:val="00386211"/>
    <w:rsid w:val="00387148"/>
    <w:rsid w:val="00387257"/>
    <w:rsid w:val="00390C35"/>
    <w:rsid w:val="003913C0"/>
    <w:rsid w:val="0039189E"/>
    <w:rsid w:val="00391E78"/>
    <w:rsid w:val="00392364"/>
    <w:rsid w:val="003930C7"/>
    <w:rsid w:val="00393CE6"/>
    <w:rsid w:val="00396A28"/>
    <w:rsid w:val="00397323"/>
    <w:rsid w:val="00397371"/>
    <w:rsid w:val="00397F50"/>
    <w:rsid w:val="003A055C"/>
    <w:rsid w:val="003A0779"/>
    <w:rsid w:val="003A179F"/>
    <w:rsid w:val="003A3EB6"/>
    <w:rsid w:val="003A5022"/>
    <w:rsid w:val="003A704F"/>
    <w:rsid w:val="003A7F05"/>
    <w:rsid w:val="003B02E9"/>
    <w:rsid w:val="003B1FEC"/>
    <w:rsid w:val="003B3991"/>
    <w:rsid w:val="003B3E7F"/>
    <w:rsid w:val="003B3F5C"/>
    <w:rsid w:val="003B4004"/>
    <w:rsid w:val="003B4107"/>
    <w:rsid w:val="003B508B"/>
    <w:rsid w:val="003B6347"/>
    <w:rsid w:val="003B6715"/>
    <w:rsid w:val="003B7614"/>
    <w:rsid w:val="003B7649"/>
    <w:rsid w:val="003C072C"/>
    <w:rsid w:val="003C0CAD"/>
    <w:rsid w:val="003C0CE3"/>
    <w:rsid w:val="003C2FF3"/>
    <w:rsid w:val="003C4686"/>
    <w:rsid w:val="003C541B"/>
    <w:rsid w:val="003C5DBD"/>
    <w:rsid w:val="003C6A5E"/>
    <w:rsid w:val="003C75E4"/>
    <w:rsid w:val="003C774F"/>
    <w:rsid w:val="003C792D"/>
    <w:rsid w:val="003C79AF"/>
    <w:rsid w:val="003D08C0"/>
    <w:rsid w:val="003D0D85"/>
    <w:rsid w:val="003D1F92"/>
    <w:rsid w:val="003D44F1"/>
    <w:rsid w:val="003D46FD"/>
    <w:rsid w:val="003D4A77"/>
    <w:rsid w:val="003D5013"/>
    <w:rsid w:val="003D7CA2"/>
    <w:rsid w:val="003E0D9B"/>
    <w:rsid w:val="003E2D19"/>
    <w:rsid w:val="003E2FB6"/>
    <w:rsid w:val="003E4DC2"/>
    <w:rsid w:val="003E6927"/>
    <w:rsid w:val="003E76ED"/>
    <w:rsid w:val="003E7A59"/>
    <w:rsid w:val="003E7CE5"/>
    <w:rsid w:val="003E7DA5"/>
    <w:rsid w:val="003F04FD"/>
    <w:rsid w:val="003F0C11"/>
    <w:rsid w:val="003F0C5B"/>
    <w:rsid w:val="003F1199"/>
    <w:rsid w:val="003F1424"/>
    <w:rsid w:val="003F3889"/>
    <w:rsid w:val="003F413A"/>
    <w:rsid w:val="003F720D"/>
    <w:rsid w:val="00400416"/>
    <w:rsid w:val="00404A1B"/>
    <w:rsid w:val="004055C1"/>
    <w:rsid w:val="00405793"/>
    <w:rsid w:val="00405F2F"/>
    <w:rsid w:val="00405F96"/>
    <w:rsid w:val="00406104"/>
    <w:rsid w:val="00406B7B"/>
    <w:rsid w:val="00407405"/>
    <w:rsid w:val="004079FE"/>
    <w:rsid w:val="004103F6"/>
    <w:rsid w:val="00411CBC"/>
    <w:rsid w:val="00411D92"/>
    <w:rsid w:val="00412180"/>
    <w:rsid w:val="004121E6"/>
    <w:rsid w:val="00413F56"/>
    <w:rsid w:val="00414F6F"/>
    <w:rsid w:val="004164B6"/>
    <w:rsid w:val="004175B0"/>
    <w:rsid w:val="00420E97"/>
    <w:rsid w:val="00421EBA"/>
    <w:rsid w:val="004223AB"/>
    <w:rsid w:val="00422620"/>
    <w:rsid w:val="00422A51"/>
    <w:rsid w:val="00423E74"/>
    <w:rsid w:val="00424EFC"/>
    <w:rsid w:val="00425222"/>
    <w:rsid w:val="0042622B"/>
    <w:rsid w:val="004276B7"/>
    <w:rsid w:val="00431003"/>
    <w:rsid w:val="00431824"/>
    <w:rsid w:val="004318F2"/>
    <w:rsid w:val="00431EAF"/>
    <w:rsid w:val="0043456A"/>
    <w:rsid w:val="004347A2"/>
    <w:rsid w:val="00435094"/>
    <w:rsid w:val="004366A0"/>
    <w:rsid w:val="00437305"/>
    <w:rsid w:val="00437B73"/>
    <w:rsid w:val="00440ED6"/>
    <w:rsid w:val="00440F2B"/>
    <w:rsid w:val="004428B7"/>
    <w:rsid w:val="004448FD"/>
    <w:rsid w:val="0044506C"/>
    <w:rsid w:val="00445697"/>
    <w:rsid w:val="00445B9A"/>
    <w:rsid w:val="00445BC3"/>
    <w:rsid w:val="00445F1D"/>
    <w:rsid w:val="004460AD"/>
    <w:rsid w:val="004464AD"/>
    <w:rsid w:val="00446945"/>
    <w:rsid w:val="0044755D"/>
    <w:rsid w:val="004475C2"/>
    <w:rsid w:val="004477EF"/>
    <w:rsid w:val="00447ABF"/>
    <w:rsid w:val="00450573"/>
    <w:rsid w:val="00450FC9"/>
    <w:rsid w:val="004525EC"/>
    <w:rsid w:val="00452C67"/>
    <w:rsid w:val="00453253"/>
    <w:rsid w:val="00454746"/>
    <w:rsid w:val="00455053"/>
    <w:rsid w:val="00456844"/>
    <w:rsid w:val="0045770C"/>
    <w:rsid w:val="0046011B"/>
    <w:rsid w:val="00460776"/>
    <w:rsid w:val="00460B96"/>
    <w:rsid w:val="00461622"/>
    <w:rsid w:val="004616DE"/>
    <w:rsid w:val="004617AD"/>
    <w:rsid w:val="0046366E"/>
    <w:rsid w:val="00466CB1"/>
    <w:rsid w:val="004712D2"/>
    <w:rsid w:val="00473A45"/>
    <w:rsid w:val="004746B8"/>
    <w:rsid w:val="00474F8F"/>
    <w:rsid w:val="00476962"/>
    <w:rsid w:val="00476C0F"/>
    <w:rsid w:val="00480869"/>
    <w:rsid w:val="00480C08"/>
    <w:rsid w:val="00480F31"/>
    <w:rsid w:val="00483E6C"/>
    <w:rsid w:val="0048467B"/>
    <w:rsid w:val="0048471A"/>
    <w:rsid w:val="00487A9F"/>
    <w:rsid w:val="004900C3"/>
    <w:rsid w:val="00491AA0"/>
    <w:rsid w:val="00492153"/>
    <w:rsid w:val="00492CC7"/>
    <w:rsid w:val="004949F5"/>
    <w:rsid w:val="00495812"/>
    <w:rsid w:val="00495A4E"/>
    <w:rsid w:val="00496704"/>
    <w:rsid w:val="004A0F0D"/>
    <w:rsid w:val="004A2AE0"/>
    <w:rsid w:val="004A2F18"/>
    <w:rsid w:val="004A3A46"/>
    <w:rsid w:val="004A4380"/>
    <w:rsid w:val="004A484E"/>
    <w:rsid w:val="004A5A2A"/>
    <w:rsid w:val="004A6190"/>
    <w:rsid w:val="004A689C"/>
    <w:rsid w:val="004A7686"/>
    <w:rsid w:val="004B014D"/>
    <w:rsid w:val="004B2385"/>
    <w:rsid w:val="004B4968"/>
    <w:rsid w:val="004B4A04"/>
    <w:rsid w:val="004B5E28"/>
    <w:rsid w:val="004B6609"/>
    <w:rsid w:val="004B7460"/>
    <w:rsid w:val="004C03FC"/>
    <w:rsid w:val="004C1DB6"/>
    <w:rsid w:val="004C27A1"/>
    <w:rsid w:val="004C3835"/>
    <w:rsid w:val="004C3965"/>
    <w:rsid w:val="004C46C7"/>
    <w:rsid w:val="004C5252"/>
    <w:rsid w:val="004C6435"/>
    <w:rsid w:val="004C697E"/>
    <w:rsid w:val="004C6F5C"/>
    <w:rsid w:val="004D39E7"/>
    <w:rsid w:val="004D45B1"/>
    <w:rsid w:val="004D4D35"/>
    <w:rsid w:val="004D4FC1"/>
    <w:rsid w:val="004D5D1B"/>
    <w:rsid w:val="004E0B1B"/>
    <w:rsid w:val="004E0D1D"/>
    <w:rsid w:val="004E15C8"/>
    <w:rsid w:val="004E17D4"/>
    <w:rsid w:val="004E2A95"/>
    <w:rsid w:val="004E3084"/>
    <w:rsid w:val="004E4E24"/>
    <w:rsid w:val="004E516D"/>
    <w:rsid w:val="004E5540"/>
    <w:rsid w:val="004E5C2C"/>
    <w:rsid w:val="004E7965"/>
    <w:rsid w:val="004F00EC"/>
    <w:rsid w:val="004F0BBB"/>
    <w:rsid w:val="004F0FB0"/>
    <w:rsid w:val="004F210C"/>
    <w:rsid w:val="004F2960"/>
    <w:rsid w:val="004F3192"/>
    <w:rsid w:val="004F3327"/>
    <w:rsid w:val="004F44B2"/>
    <w:rsid w:val="004F44E9"/>
    <w:rsid w:val="004F4756"/>
    <w:rsid w:val="004F4C22"/>
    <w:rsid w:val="004F5982"/>
    <w:rsid w:val="004F6D26"/>
    <w:rsid w:val="0050049E"/>
    <w:rsid w:val="0050142B"/>
    <w:rsid w:val="0050251A"/>
    <w:rsid w:val="00502AE1"/>
    <w:rsid w:val="005035DE"/>
    <w:rsid w:val="00506650"/>
    <w:rsid w:val="00506853"/>
    <w:rsid w:val="005110F5"/>
    <w:rsid w:val="00511A4D"/>
    <w:rsid w:val="00511AAF"/>
    <w:rsid w:val="00511C9D"/>
    <w:rsid w:val="00512990"/>
    <w:rsid w:val="00512FDE"/>
    <w:rsid w:val="00513991"/>
    <w:rsid w:val="00514D1D"/>
    <w:rsid w:val="00515D7E"/>
    <w:rsid w:val="00517343"/>
    <w:rsid w:val="00520283"/>
    <w:rsid w:val="00520492"/>
    <w:rsid w:val="00524321"/>
    <w:rsid w:val="005245C0"/>
    <w:rsid w:val="00524D6F"/>
    <w:rsid w:val="00525FC5"/>
    <w:rsid w:val="005260D3"/>
    <w:rsid w:val="0052614A"/>
    <w:rsid w:val="00531039"/>
    <w:rsid w:val="00531542"/>
    <w:rsid w:val="005327DC"/>
    <w:rsid w:val="00535006"/>
    <w:rsid w:val="00536C60"/>
    <w:rsid w:val="00536D74"/>
    <w:rsid w:val="005374C2"/>
    <w:rsid w:val="0053785B"/>
    <w:rsid w:val="00541123"/>
    <w:rsid w:val="00542754"/>
    <w:rsid w:val="00542F6B"/>
    <w:rsid w:val="00543086"/>
    <w:rsid w:val="005438B3"/>
    <w:rsid w:val="00543E79"/>
    <w:rsid w:val="00546355"/>
    <w:rsid w:val="0054666B"/>
    <w:rsid w:val="00547270"/>
    <w:rsid w:val="00547AA3"/>
    <w:rsid w:val="00547B4B"/>
    <w:rsid w:val="00547E2C"/>
    <w:rsid w:val="005515A0"/>
    <w:rsid w:val="005525A4"/>
    <w:rsid w:val="00552B48"/>
    <w:rsid w:val="00555BC6"/>
    <w:rsid w:val="00556125"/>
    <w:rsid w:val="00560382"/>
    <w:rsid w:val="005615A1"/>
    <w:rsid w:val="00563FCA"/>
    <w:rsid w:val="00564AAA"/>
    <w:rsid w:val="00564B9A"/>
    <w:rsid w:val="005651D4"/>
    <w:rsid w:val="005658E6"/>
    <w:rsid w:val="00566F78"/>
    <w:rsid w:val="00567B38"/>
    <w:rsid w:val="00572DAE"/>
    <w:rsid w:val="00573334"/>
    <w:rsid w:val="00573ABD"/>
    <w:rsid w:val="00576AFB"/>
    <w:rsid w:val="00576B4A"/>
    <w:rsid w:val="0057714D"/>
    <w:rsid w:val="00577452"/>
    <w:rsid w:val="0058079D"/>
    <w:rsid w:val="00581580"/>
    <w:rsid w:val="00584684"/>
    <w:rsid w:val="00585A36"/>
    <w:rsid w:val="0058654B"/>
    <w:rsid w:val="00590240"/>
    <w:rsid w:val="0059095C"/>
    <w:rsid w:val="005921A6"/>
    <w:rsid w:val="00593982"/>
    <w:rsid w:val="00593AA7"/>
    <w:rsid w:val="00593D21"/>
    <w:rsid w:val="00593DC4"/>
    <w:rsid w:val="00594393"/>
    <w:rsid w:val="00594645"/>
    <w:rsid w:val="005947C1"/>
    <w:rsid w:val="005A070F"/>
    <w:rsid w:val="005A1130"/>
    <w:rsid w:val="005A1A49"/>
    <w:rsid w:val="005A1DD3"/>
    <w:rsid w:val="005A1DF3"/>
    <w:rsid w:val="005A232D"/>
    <w:rsid w:val="005A262C"/>
    <w:rsid w:val="005A338B"/>
    <w:rsid w:val="005A3794"/>
    <w:rsid w:val="005A44E7"/>
    <w:rsid w:val="005A4869"/>
    <w:rsid w:val="005A69CD"/>
    <w:rsid w:val="005B011B"/>
    <w:rsid w:val="005B105A"/>
    <w:rsid w:val="005B2843"/>
    <w:rsid w:val="005B285F"/>
    <w:rsid w:val="005B312C"/>
    <w:rsid w:val="005B3BF8"/>
    <w:rsid w:val="005B4856"/>
    <w:rsid w:val="005B4E3D"/>
    <w:rsid w:val="005B564B"/>
    <w:rsid w:val="005B5B2B"/>
    <w:rsid w:val="005B671F"/>
    <w:rsid w:val="005B6CE5"/>
    <w:rsid w:val="005C3A2B"/>
    <w:rsid w:val="005C3C79"/>
    <w:rsid w:val="005C49F7"/>
    <w:rsid w:val="005C5070"/>
    <w:rsid w:val="005C5421"/>
    <w:rsid w:val="005C5914"/>
    <w:rsid w:val="005C75FB"/>
    <w:rsid w:val="005D06E0"/>
    <w:rsid w:val="005D0A56"/>
    <w:rsid w:val="005D0C60"/>
    <w:rsid w:val="005D1854"/>
    <w:rsid w:val="005D20DC"/>
    <w:rsid w:val="005D24FC"/>
    <w:rsid w:val="005D3269"/>
    <w:rsid w:val="005D3B65"/>
    <w:rsid w:val="005D40D4"/>
    <w:rsid w:val="005D416E"/>
    <w:rsid w:val="005D5D7F"/>
    <w:rsid w:val="005D7317"/>
    <w:rsid w:val="005D7A0A"/>
    <w:rsid w:val="005E1410"/>
    <w:rsid w:val="005E25C1"/>
    <w:rsid w:val="005E2FBB"/>
    <w:rsid w:val="005E3D66"/>
    <w:rsid w:val="005E4BFD"/>
    <w:rsid w:val="005E4F9D"/>
    <w:rsid w:val="005E6671"/>
    <w:rsid w:val="005E6A25"/>
    <w:rsid w:val="005E6D71"/>
    <w:rsid w:val="005E7352"/>
    <w:rsid w:val="005E7CDD"/>
    <w:rsid w:val="005F15E2"/>
    <w:rsid w:val="005F26E7"/>
    <w:rsid w:val="005F3B60"/>
    <w:rsid w:val="005F40D8"/>
    <w:rsid w:val="005F54EB"/>
    <w:rsid w:val="005F5A4D"/>
    <w:rsid w:val="005F6969"/>
    <w:rsid w:val="005F6E91"/>
    <w:rsid w:val="005F7134"/>
    <w:rsid w:val="005F7C73"/>
    <w:rsid w:val="0060001D"/>
    <w:rsid w:val="00600734"/>
    <w:rsid w:val="00600876"/>
    <w:rsid w:val="00600EFC"/>
    <w:rsid w:val="00603FEA"/>
    <w:rsid w:val="00605482"/>
    <w:rsid w:val="006071B9"/>
    <w:rsid w:val="00607315"/>
    <w:rsid w:val="00610F10"/>
    <w:rsid w:val="006114C2"/>
    <w:rsid w:val="006117E2"/>
    <w:rsid w:val="00612D24"/>
    <w:rsid w:val="00614353"/>
    <w:rsid w:val="00620E6D"/>
    <w:rsid w:val="006216AE"/>
    <w:rsid w:val="006237F6"/>
    <w:rsid w:val="00623D86"/>
    <w:rsid w:val="00623EFE"/>
    <w:rsid w:val="00624646"/>
    <w:rsid w:val="006258EB"/>
    <w:rsid w:val="00625EA5"/>
    <w:rsid w:val="0062656C"/>
    <w:rsid w:val="006267C1"/>
    <w:rsid w:val="006273EF"/>
    <w:rsid w:val="00631198"/>
    <w:rsid w:val="00631821"/>
    <w:rsid w:val="00632C56"/>
    <w:rsid w:val="006339F2"/>
    <w:rsid w:val="00636CBE"/>
    <w:rsid w:val="00636E2A"/>
    <w:rsid w:val="00637418"/>
    <w:rsid w:val="00640942"/>
    <w:rsid w:val="0064111E"/>
    <w:rsid w:val="006418AB"/>
    <w:rsid w:val="00641FFB"/>
    <w:rsid w:val="006420BE"/>
    <w:rsid w:val="006427EA"/>
    <w:rsid w:val="006445AB"/>
    <w:rsid w:val="00644F01"/>
    <w:rsid w:val="00645BEE"/>
    <w:rsid w:val="00645FE5"/>
    <w:rsid w:val="00646BE2"/>
    <w:rsid w:val="006470AC"/>
    <w:rsid w:val="00647444"/>
    <w:rsid w:val="00647F9C"/>
    <w:rsid w:val="00650312"/>
    <w:rsid w:val="00650614"/>
    <w:rsid w:val="006515FA"/>
    <w:rsid w:val="00651AF1"/>
    <w:rsid w:val="0065212F"/>
    <w:rsid w:val="00655619"/>
    <w:rsid w:val="006563CD"/>
    <w:rsid w:val="0066185F"/>
    <w:rsid w:val="00661D7C"/>
    <w:rsid w:val="00661F58"/>
    <w:rsid w:val="00662AB5"/>
    <w:rsid w:val="006637FF"/>
    <w:rsid w:val="00663C43"/>
    <w:rsid w:val="00665A71"/>
    <w:rsid w:val="00665BF1"/>
    <w:rsid w:val="00665F4D"/>
    <w:rsid w:val="00666FB2"/>
    <w:rsid w:val="00667010"/>
    <w:rsid w:val="0066747E"/>
    <w:rsid w:val="00667E56"/>
    <w:rsid w:val="00670951"/>
    <w:rsid w:val="0067351D"/>
    <w:rsid w:val="00673F39"/>
    <w:rsid w:val="00674BF6"/>
    <w:rsid w:val="00674F77"/>
    <w:rsid w:val="00675013"/>
    <w:rsid w:val="00675336"/>
    <w:rsid w:val="00675A6B"/>
    <w:rsid w:val="00675DE6"/>
    <w:rsid w:val="00676B59"/>
    <w:rsid w:val="00677E91"/>
    <w:rsid w:val="00677EF2"/>
    <w:rsid w:val="00677F7B"/>
    <w:rsid w:val="006812AB"/>
    <w:rsid w:val="00681A8F"/>
    <w:rsid w:val="006822C2"/>
    <w:rsid w:val="00683D41"/>
    <w:rsid w:val="00684E28"/>
    <w:rsid w:val="00686BDF"/>
    <w:rsid w:val="00687AD3"/>
    <w:rsid w:val="0069116C"/>
    <w:rsid w:val="006911D7"/>
    <w:rsid w:val="0069191C"/>
    <w:rsid w:val="00691BED"/>
    <w:rsid w:val="006923AA"/>
    <w:rsid w:val="00693F90"/>
    <w:rsid w:val="00694FB2"/>
    <w:rsid w:val="00697B1F"/>
    <w:rsid w:val="006A1283"/>
    <w:rsid w:val="006A1635"/>
    <w:rsid w:val="006A245D"/>
    <w:rsid w:val="006A2A67"/>
    <w:rsid w:val="006A36EB"/>
    <w:rsid w:val="006A3EFB"/>
    <w:rsid w:val="006A4B92"/>
    <w:rsid w:val="006A6AC8"/>
    <w:rsid w:val="006B0B4B"/>
    <w:rsid w:val="006B0B56"/>
    <w:rsid w:val="006B18F4"/>
    <w:rsid w:val="006B3EE2"/>
    <w:rsid w:val="006B4994"/>
    <w:rsid w:val="006B4F8F"/>
    <w:rsid w:val="006B54EA"/>
    <w:rsid w:val="006B582E"/>
    <w:rsid w:val="006B7F84"/>
    <w:rsid w:val="006C1BAE"/>
    <w:rsid w:val="006C22B4"/>
    <w:rsid w:val="006C2C77"/>
    <w:rsid w:val="006C3C69"/>
    <w:rsid w:val="006C4628"/>
    <w:rsid w:val="006C5135"/>
    <w:rsid w:val="006C5B06"/>
    <w:rsid w:val="006C7526"/>
    <w:rsid w:val="006C7D3C"/>
    <w:rsid w:val="006C7E8A"/>
    <w:rsid w:val="006D0285"/>
    <w:rsid w:val="006D050F"/>
    <w:rsid w:val="006D1E43"/>
    <w:rsid w:val="006D24FB"/>
    <w:rsid w:val="006D27C5"/>
    <w:rsid w:val="006D2DEC"/>
    <w:rsid w:val="006D2F90"/>
    <w:rsid w:val="006D4D90"/>
    <w:rsid w:val="006D59E9"/>
    <w:rsid w:val="006D7B60"/>
    <w:rsid w:val="006D7E2C"/>
    <w:rsid w:val="006E146C"/>
    <w:rsid w:val="006E1C90"/>
    <w:rsid w:val="006E1E11"/>
    <w:rsid w:val="006E1EFD"/>
    <w:rsid w:val="006E3701"/>
    <w:rsid w:val="006E4149"/>
    <w:rsid w:val="006E5120"/>
    <w:rsid w:val="006E7980"/>
    <w:rsid w:val="006F0530"/>
    <w:rsid w:val="006F0895"/>
    <w:rsid w:val="006F0D11"/>
    <w:rsid w:val="006F188F"/>
    <w:rsid w:val="006F1B0A"/>
    <w:rsid w:val="006F219D"/>
    <w:rsid w:val="006F2C7C"/>
    <w:rsid w:val="006F340C"/>
    <w:rsid w:val="006F3796"/>
    <w:rsid w:val="006F54F0"/>
    <w:rsid w:val="006F594B"/>
    <w:rsid w:val="006F615D"/>
    <w:rsid w:val="006F6F7C"/>
    <w:rsid w:val="006F712B"/>
    <w:rsid w:val="00700378"/>
    <w:rsid w:val="007003BA"/>
    <w:rsid w:val="0070051C"/>
    <w:rsid w:val="007008F0"/>
    <w:rsid w:val="00700A59"/>
    <w:rsid w:val="00700C4B"/>
    <w:rsid w:val="00702D1B"/>
    <w:rsid w:val="00703EB3"/>
    <w:rsid w:val="007040D0"/>
    <w:rsid w:val="007066D7"/>
    <w:rsid w:val="00707515"/>
    <w:rsid w:val="00710705"/>
    <w:rsid w:val="007110A6"/>
    <w:rsid w:val="0071146B"/>
    <w:rsid w:val="007147DE"/>
    <w:rsid w:val="007163BA"/>
    <w:rsid w:val="00716F13"/>
    <w:rsid w:val="00717C42"/>
    <w:rsid w:val="00717D8A"/>
    <w:rsid w:val="007221DB"/>
    <w:rsid w:val="007254AC"/>
    <w:rsid w:val="007308F9"/>
    <w:rsid w:val="00731436"/>
    <w:rsid w:val="00732D5D"/>
    <w:rsid w:val="00734A86"/>
    <w:rsid w:val="00734B4E"/>
    <w:rsid w:val="0073533C"/>
    <w:rsid w:val="00735712"/>
    <w:rsid w:val="0073697A"/>
    <w:rsid w:val="00736B31"/>
    <w:rsid w:val="00736D8E"/>
    <w:rsid w:val="007375AB"/>
    <w:rsid w:val="00741B10"/>
    <w:rsid w:val="00742923"/>
    <w:rsid w:val="0074337B"/>
    <w:rsid w:val="00744E56"/>
    <w:rsid w:val="0074503F"/>
    <w:rsid w:val="00745EDA"/>
    <w:rsid w:val="0074745C"/>
    <w:rsid w:val="00752E63"/>
    <w:rsid w:val="00754BFC"/>
    <w:rsid w:val="00757CD6"/>
    <w:rsid w:val="007632BA"/>
    <w:rsid w:val="007644EC"/>
    <w:rsid w:val="00764988"/>
    <w:rsid w:val="00764D05"/>
    <w:rsid w:val="00767164"/>
    <w:rsid w:val="0076756A"/>
    <w:rsid w:val="00773082"/>
    <w:rsid w:val="00773303"/>
    <w:rsid w:val="00773399"/>
    <w:rsid w:val="007733C8"/>
    <w:rsid w:val="00773D68"/>
    <w:rsid w:val="00774AF1"/>
    <w:rsid w:val="00776A55"/>
    <w:rsid w:val="00776AE8"/>
    <w:rsid w:val="00776E06"/>
    <w:rsid w:val="00777AC3"/>
    <w:rsid w:val="00781DA3"/>
    <w:rsid w:val="00781F85"/>
    <w:rsid w:val="007832CD"/>
    <w:rsid w:val="0078357B"/>
    <w:rsid w:val="00786E56"/>
    <w:rsid w:val="00787264"/>
    <w:rsid w:val="0079004B"/>
    <w:rsid w:val="00790DE1"/>
    <w:rsid w:val="0079119E"/>
    <w:rsid w:val="00791B9B"/>
    <w:rsid w:val="00791E95"/>
    <w:rsid w:val="00792C37"/>
    <w:rsid w:val="0079367C"/>
    <w:rsid w:val="00793B74"/>
    <w:rsid w:val="0079400C"/>
    <w:rsid w:val="0079420F"/>
    <w:rsid w:val="0079421F"/>
    <w:rsid w:val="0079737A"/>
    <w:rsid w:val="007A00BF"/>
    <w:rsid w:val="007A0DB1"/>
    <w:rsid w:val="007A1CC8"/>
    <w:rsid w:val="007A3539"/>
    <w:rsid w:val="007A37E1"/>
    <w:rsid w:val="007A4DA3"/>
    <w:rsid w:val="007A73EB"/>
    <w:rsid w:val="007B0EE9"/>
    <w:rsid w:val="007B10A4"/>
    <w:rsid w:val="007B524B"/>
    <w:rsid w:val="007B5263"/>
    <w:rsid w:val="007B6277"/>
    <w:rsid w:val="007B62D3"/>
    <w:rsid w:val="007C05DC"/>
    <w:rsid w:val="007C138F"/>
    <w:rsid w:val="007C1B43"/>
    <w:rsid w:val="007C368C"/>
    <w:rsid w:val="007C641C"/>
    <w:rsid w:val="007C7E61"/>
    <w:rsid w:val="007D0A36"/>
    <w:rsid w:val="007D1990"/>
    <w:rsid w:val="007D1BA7"/>
    <w:rsid w:val="007D24DC"/>
    <w:rsid w:val="007D27A4"/>
    <w:rsid w:val="007D36CF"/>
    <w:rsid w:val="007D3FFA"/>
    <w:rsid w:val="007D44D2"/>
    <w:rsid w:val="007D4E1B"/>
    <w:rsid w:val="007E0010"/>
    <w:rsid w:val="007E33C5"/>
    <w:rsid w:val="007E57C7"/>
    <w:rsid w:val="007E6C06"/>
    <w:rsid w:val="007E7E71"/>
    <w:rsid w:val="007F2ACD"/>
    <w:rsid w:val="007F2CE8"/>
    <w:rsid w:val="00800366"/>
    <w:rsid w:val="008024A0"/>
    <w:rsid w:val="00803DAD"/>
    <w:rsid w:val="00803DBE"/>
    <w:rsid w:val="008046CE"/>
    <w:rsid w:val="00804B37"/>
    <w:rsid w:val="00805895"/>
    <w:rsid w:val="00805EAA"/>
    <w:rsid w:val="00806186"/>
    <w:rsid w:val="00810332"/>
    <w:rsid w:val="008103FD"/>
    <w:rsid w:val="008114B2"/>
    <w:rsid w:val="0081170E"/>
    <w:rsid w:val="00812448"/>
    <w:rsid w:val="008133C2"/>
    <w:rsid w:val="0081363E"/>
    <w:rsid w:val="008141EE"/>
    <w:rsid w:val="00814863"/>
    <w:rsid w:val="00814BC8"/>
    <w:rsid w:val="00814C3F"/>
    <w:rsid w:val="00816421"/>
    <w:rsid w:val="008164D6"/>
    <w:rsid w:val="00816ADE"/>
    <w:rsid w:val="00816C3F"/>
    <w:rsid w:val="008179A0"/>
    <w:rsid w:val="00817A6A"/>
    <w:rsid w:val="00817D75"/>
    <w:rsid w:val="0082127F"/>
    <w:rsid w:val="008214EC"/>
    <w:rsid w:val="00823076"/>
    <w:rsid w:val="00824576"/>
    <w:rsid w:val="00824986"/>
    <w:rsid w:val="00824E27"/>
    <w:rsid w:val="00825135"/>
    <w:rsid w:val="00825B0D"/>
    <w:rsid w:val="0082657D"/>
    <w:rsid w:val="00827E9E"/>
    <w:rsid w:val="0083127F"/>
    <w:rsid w:val="00832545"/>
    <w:rsid w:val="00832A6F"/>
    <w:rsid w:val="00833620"/>
    <w:rsid w:val="00833F03"/>
    <w:rsid w:val="00833F7B"/>
    <w:rsid w:val="00834460"/>
    <w:rsid w:val="00836002"/>
    <w:rsid w:val="0083775C"/>
    <w:rsid w:val="00840547"/>
    <w:rsid w:val="00840811"/>
    <w:rsid w:val="0084138C"/>
    <w:rsid w:val="0084220B"/>
    <w:rsid w:val="00843705"/>
    <w:rsid w:val="008457F3"/>
    <w:rsid w:val="00846129"/>
    <w:rsid w:val="00847804"/>
    <w:rsid w:val="008500E1"/>
    <w:rsid w:val="0085091E"/>
    <w:rsid w:val="0085216B"/>
    <w:rsid w:val="00852200"/>
    <w:rsid w:val="00853539"/>
    <w:rsid w:val="008544D8"/>
    <w:rsid w:val="0085486A"/>
    <w:rsid w:val="00854B4B"/>
    <w:rsid w:val="00854E30"/>
    <w:rsid w:val="0085735E"/>
    <w:rsid w:val="0086024A"/>
    <w:rsid w:val="00862AAD"/>
    <w:rsid w:val="00862C70"/>
    <w:rsid w:val="00862E83"/>
    <w:rsid w:val="00863C40"/>
    <w:rsid w:val="00864C24"/>
    <w:rsid w:val="0086523C"/>
    <w:rsid w:val="00866F5E"/>
    <w:rsid w:val="00870279"/>
    <w:rsid w:val="00870DCC"/>
    <w:rsid w:val="00874226"/>
    <w:rsid w:val="008755EE"/>
    <w:rsid w:val="00875A7F"/>
    <w:rsid w:val="008768D8"/>
    <w:rsid w:val="00877174"/>
    <w:rsid w:val="008775AB"/>
    <w:rsid w:val="00880070"/>
    <w:rsid w:val="0088046C"/>
    <w:rsid w:val="008810C4"/>
    <w:rsid w:val="00881BCF"/>
    <w:rsid w:val="00883D84"/>
    <w:rsid w:val="00884396"/>
    <w:rsid w:val="00884A69"/>
    <w:rsid w:val="0088706C"/>
    <w:rsid w:val="00887915"/>
    <w:rsid w:val="00887F8A"/>
    <w:rsid w:val="008900C1"/>
    <w:rsid w:val="00890AAD"/>
    <w:rsid w:val="00894841"/>
    <w:rsid w:val="008950FF"/>
    <w:rsid w:val="00895F44"/>
    <w:rsid w:val="00895F4A"/>
    <w:rsid w:val="0089692A"/>
    <w:rsid w:val="00897025"/>
    <w:rsid w:val="00897116"/>
    <w:rsid w:val="008A0ED5"/>
    <w:rsid w:val="008A1F43"/>
    <w:rsid w:val="008A33C1"/>
    <w:rsid w:val="008A348A"/>
    <w:rsid w:val="008A3E0B"/>
    <w:rsid w:val="008A4CFC"/>
    <w:rsid w:val="008A621F"/>
    <w:rsid w:val="008A6454"/>
    <w:rsid w:val="008A66FE"/>
    <w:rsid w:val="008A6806"/>
    <w:rsid w:val="008A7BC8"/>
    <w:rsid w:val="008A7D0A"/>
    <w:rsid w:val="008B0980"/>
    <w:rsid w:val="008B0D16"/>
    <w:rsid w:val="008B2B69"/>
    <w:rsid w:val="008B2F67"/>
    <w:rsid w:val="008B49F4"/>
    <w:rsid w:val="008B4FC5"/>
    <w:rsid w:val="008B6387"/>
    <w:rsid w:val="008B73ED"/>
    <w:rsid w:val="008B7FFD"/>
    <w:rsid w:val="008C2194"/>
    <w:rsid w:val="008C3E66"/>
    <w:rsid w:val="008D23FC"/>
    <w:rsid w:val="008D3E45"/>
    <w:rsid w:val="008D513C"/>
    <w:rsid w:val="008D554B"/>
    <w:rsid w:val="008D593E"/>
    <w:rsid w:val="008D638E"/>
    <w:rsid w:val="008E0C62"/>
    <w:rsid w:val="008E12D9"/>
    <w:rsid w:val="008E161D"/>
    <w:rsid w:val="008E35B9"/>
    <w:rsid w:val="008E4721"/>
    <w:rsid w:val="008E48B9"/>
    <w:rsid w:val="008E5103"/>
    <w:rsid w:val="008E6790"/>
    <w:rsid w:val="008E711F"/>
    <w:rsid w:val="008E716E"/>
    <w:rsid w:val="008F2247"/>
    <w:rsid w:val="008F5F4F"/>
    <w:rsid w:val="008F71E3"/>
    <w:rsid w:val="008F78A1"/>
    <w:rsid w:val="008F7913"/>
    <w:rsid w:val="0090488C"/>
    <w:rsid w:val="00904976"/>
    <w:rsid w:val="009050EA"/>
    <w:rsid w:val="00905685"/>
    <w:rsid w:val="0090585C"/>
    <w:rsid w:val="00905FD3"/>
    <w:rsid w:val="00907960"/>
    <w:rsid w:val="00913559"/>
    <w:rsid w:val="00913740"/>
    <w:rsid w:val="009147E7"/>
    <w:rsid w:val="009149F8"/>
    <w:rsid w:val="00914DED"/>
    <w:rsid w:val="00915959"/>
    <w:rsid w:val="00917190"/>
    <w:rsid w:val="0092137D"/>
    <w:rsid w:val="00924DC4"/>
    <w:rsid w:val="009255F8"/>
    <w:rsid w:val="00925ADC"/>
    <w:rsid w:val="009265C9"/>
    <w:rsid w:val="0092670E"/>
    <w:rsid w:val="009307D9"/>
    <w:rsid w:val="009321AD"/>
    <w:rsid w:val="00932DF2"/>
    <w:rsid w:val="00933B3A"/>
    <w:rsid w:val="009354C4"/>
    <w:rsid w:val="009362EF"/>
    <w:rsid w:val="00936B00"/>
    <w:rsid w:val="00941122"/>
    <w:rsid w:val="0094131A"/>
    <w:rsid w:val="00941828"/>
    <w:rsid w:val="00943A5A"/>
    <w:rsid w:val="009442B8"/>
    <w:rsid w:val="00945AC5"/>
    <w:rsid w:val="00945CA6"/>
    <w:rsid w:val="009462AA"/>
    <w:rsid w:val="00947FC4"/>
    <w:rsid w:val="009504A4"/>
    <w:rsid w:val="00950894"/>
    <w:rsid w:val="00951047"/>
    <w:rsid w:val="0095301A"/>
    <w:rsid w:val="00953210"/>
    <w:rsid w:val="009559D6"/>
    <w:rsid w:val="00957AB1"/>
    <w:rsid w:val="009607DF"/>
    <w:rsid w:val="009638B1"/>
    <w:rsid w:val="00964A2A"/>
    <w:rsid w:val="0096510D"/>
    <w:rsid w:val="0096566D"/>
    <w:rsid w:val="00965917"/>
    <w:rsid w:val="0097056F"/>
    <w:rsid w:val="00971199"/>
    <w:rsid w:val="00971909"/>
    <w:rsid w:val="00971A76"/>
    <w:rsid w:val="00972C9C"/>
    <w:rsid w:val="0097370D"/>
    <w:rsid w:val="00973F42"/>
    <w:rsid w:val="0097457F"/>
    <w:rsid w:val="00975EFA"/>
    <w:rsid w:val="00977056"/>
    <w:rsid w:val="00981094"/>
    <w:rsid w:val="009814A8"/>
    <w:rsid w:val="009817F5"/>
    <w:rsid w:val="00982A43"/>
    <w:rsid w:val="00982D06"/>
    <w:rsid w:val="00983AB2"/>
    <w:rsid w:val="00985DEF"/>
    <w:rsid w:val="00987493"/>
    <w:rsid w:val="0098771D"/>
    <w:rsid w:val="00990893"/>
    <w:rsid w:val="009919C9"/>
    <w:rsid w:val="009924CC"/>
    <w:rsid w:val="0099335D"/>
    <w:rsid w:val="009943EE"/>
    <w:rsid w:val="00995ADA"/>
    <w:rsid w:val="00997D61"/>
    <w:rsid w:val="009A0188"/>
    <w:rsid w:val="009A04FA"/>
    <w:rsid w:val="009A205A"/>
    <w:rsid w:val="009A2B25"/>
    <w:rsid w:val="009A2D6A"/>
    <w:rsid w:val="009A44F9"/>
    <w:rsid w:val="009A53E9"/>
    <w:rsid w:val="009A54FC"/>
    <w:rsid w:val="009A62B1"/>
    <w:rsid w:val="009A6A82"/>
    <w:rsid w:val="009A727F"/>
    <w:rsid w:val="009A7D99"/>
    <w:rsid w:val="009B0173"/>
    <w:rsid w:val="009B0864"/>
    <w:rsid w:val="009B1788"/>
    <w:rsid w:val="009B2929"/>
    <w:rsid w:val="009B2B2F"/>
    <w:rsid w:val="009B3181"/>
    <w:rsid w:val="009B5C75"/>
    <w:rsid w:val="009B6BA8"/>
    <w:rsid w:val="009B70E7"/>
    <w:rsid w:val="009B7FA4"/>
    <w:rsid w:val="009C0AF0"/>
    <w:rsid w:val="009C29F7"/>
    <w:rsid w:val="009C31B3"/>
    <w:rsid w:val="009C37EE"/>
    <w:rsid w:val="009C388B"/>
    <w:rsid w:val="009C3A42"/>
    <w:rsid w:val="009C4351"/>
    <w:rsid w:val="009C66B4"/>
    <w:rsid w:val="009D01C8"/>
    <w:rsid w:val="009D01F5"/>
    <w:rsid w:val="009D0254"/>
    <w:rsid w:val="009D120E"/>
    <w:rsid w:val="009D3663"/>
    <w:rsid w:val="009D4428"/>
    <w:rsid w:val="009D4512"/>
    <w:rsid w:val="009E0772"/>
    <w:rsid w:val="009E12B8"/>
    <w:rsid w:val="009E1AA6"/>
    <w:rsid w:val="009E1AF4"/>
    <w:rsid w:val="009E2E2C"/>
    <w:rsid w:val="009E5D79"/>
    <w:rsid w:val="009E7ACE"/>
    <w:rsid w:val="009F16CE"/>
    <w:rsid w:val="009F3473"/>
    <w:rsid w:val="009F503E"/>
    <w:rsid w:val="00A00FA7"/>
    <w:rsid w:val="00A02868"/>
    <w:rsid w:val="00A02A6E"/>
    <w:rsid w:val="00A03107"/>
    <w:rsid w:val="00A068DB"/>
    <w:rsid w:val="00A07F56"/>
    <w:rsid w:val="00A10D3D"/>
    <w:rsid w:val="00A10E53"/>
    <w:rsid w:val="00A10F06"/>
    <w:rsid w:val="00A12742"/>
    <w:rsid w:val="00A12806"/>
    <w:rsid w:val="00A14751"/>
    <w:rsid w:val="00A14B83"/>
    <w:rsid w:val="00A15366"/>
    <w:rsid w:val="00A158A2"/>
    <w:rsid w:val="00A17C9A"/>
    <w:rsid w:val="00A20541"/>
    <w:rsid w:val="00A20575"/>
    <w:rsid w:val="00A20E67"/>
    <w:rsid w:val="00A2239A"/>
    <w:rsid w:val="00A22407"/>
    <w:rsid w:val="00A231A9"/>
    <w:rsid w:val="00A24846"/>
    <w:rsid w:val="00A26625"/>
    <w:rsid w:val="00A272AF"/>
    <w:rsid w:val="00A31D32"/>
    <w:rsid w:val="00A324F4"/>
    <w:rsid w:val="00A327A1"/>
    <w:rsid w:val="00A32914"/>
    <w:rsid w:val="00A353D6"/>
    <w:rsid w:val="00A36853"/>
    <w:rsid w:val="00A36FA6"/>
    <w:rsid w:val="00A37E5C"/>
    <w:rsid w:val="00A40109"/>
    <w:rsid w:val="00A404FC"/>
    <w:rsid w:val="00A40F19"/>
    <w:rsid w:val="00A41EF5"/>
    <w:rsid w:val="00A442EC"/>
    <w:rsid w:val="00A457B5"/>
    <w:rsid w:val="00A45B8A"/>
    <w:rsid w:val="00A45E13"/>
    <w:rsid w:val="00A51319"/>
    <w:rsid w:val="00A5138F"/>
    <w:rsid w:val="00A51A98"/>
    <w:rsid w:val="00A52C2E"/>
    <w:rsid w:val="00A52F54"/>
    <w:rsid w:val="00A5321D"/>
    <w:rsid w:val="00A56D9D"/>
    <w:rsid w:val="00A634D4"/>
    <w:rsid w:val="00A64420"/>
    <w:rsid w:val="00A6628A"/>
    <w:rsid w:val="00A670C0"/>
    <w:rsid w:val="00A700F3"/>
    <w:rsid w:val="00A70230"/>
    <w:rsid w:val="00A724F1"/>
    <w:rsid w:val="00A7409B"/>
    <w:rsid w:val="00A7413D"/>
    <w:rsid w:val="00A753A4"/>
    <w:rsid w:val="00A7550A"/>
    <w:rsid w:val="00A7604B"/>
    <w:rsid w:val="00A77AE8"/>
    <w:rsid w:val="00A806EF"/>
    <w:rsid w:val="00A81840"/>
    <w:rsid w:val="00A81CF6"/>
    <w:rsid w:val="00A8278E"/>
    <w:rsid w:val="00A83F9F"/>
    <w:rsid w:val="00A84E73"/>
    <w:rsid w:val="00A85E99"/>
    <w:rsid w:val="00A863D9"/>
    <w:rsid w:val="00A86482"/>
    <w:rsid w:val="00A865F6"/>
    <w:rsid w:val="00A8728A"/>
    <w:rsid w:val="00A87469"/>
    <w:rsid w:val="00A90158"/>
    <w:rsid w:val="00A91C48"/>
    <w:rsid w:val="00A92732"/>
    <w:rsid w:val="00A93514"/>
    <w:rsid w:val="00A9408F"/>
    <w:rsid w:val="00A947B0"/>
    <w:rsid w:val="00A95010"/>
    <w:rsid w:val="00A95732"/>
    <w:rsid w:val="00A9624A"/>
    <w:rsid w:val="00A97DF3"/>
    <w:rsid w:val="00AA10B9"/>
    <w:rsid w:val="00AA1642"/>
    <w:rsid w:val="00AA184C"/>
    <w:rsid w:val="00AA18B6"/>
    <w:rsid w:val="00AA269C"/>
    <w:rsid w:val="00AA2ADB"/>
    <w:rsid w:val="00AA3046"/>
    <w:rsid w:val="00AA379F"/>
    <w:rsid w:val="00AA4BAD"/>
    <w:rsid w:val="00AA56DC"/>
    <w:rsid w:val="00AA657F"/>
    <w:rsid w:val="00AA65F4"/>
    <w:rsid w:val="00AB0A3C"/>
    <w:rsid w:val="00AB162F"/>
    <w:rsid w:val="00AB1934"/>
    <w:rsid w:val="00AB29B2"/>
    <w:rsid w:val="00AB3A0E"/>
    <w:rsid w:val="00AB4E82"/>
    <w:rsid w:val="00AB57B7"/>
    <w:rsid w:val="00AB597D"/>
    <w:rsid w:val="00AB6BB3"/>
    <w:rsid w:val="00AB711C"/>
    <w:rsid w:val="00AC0531"/>
    <w:rsid w:val="00AC0E2D"/>
    <w:rsid w:val="00AC120D"/>
    <w:rsid w:val="00AC1AE1"/>
    <w:rsid w:val="00AC1B8A"/>
    <w:rsid w:val="00AC1C92"/>
    <w:rsid w:val="00AC2516"/>
    <w:rsid w:val="00AC56E3"/>
    <w:rsid w:val="00AC60EE"/>
    <w:rsid w:val="00AD1E83"/>
    <w:rsid w:val="00AD497B"/>
    <w:rsid w:val="00AD5F39"/>
    <w:rsid w:val="00AD6477"/>
    <w:rsid w:val="00AD7444"/>
    <w:rsid w:val="00AD794C"/>
    <w:rsid w:val="00AE08E3"/>
    <w:rsid w:val="00AE14A8"/>
    <w:rsid w:val="00AE2366"/>
    <w:rsid w:val="00AE3274"/>
    <w:rsid w:val="00AE33AF"/>
    <w:rsid w:val="00AE3667"/>
    <w:rsid w:val="00AE79D4"/>
    <w:rsid w:val="00AF0475"/>
    <w:rsid w:val="00AF2A96"/>
    <w:rsid w:val="00AF3881"/>
    <w:rsid w:val="00AF3D0B"/>
    <w:rsid w:val="00AF48FB"/>
    <w:rsid w:val="00AF6F50"/>
    <w:rsid w:val="00AF7570"/>
    <w:rsid w:val="00AF7BBE"/>
    <w:rsid w:val="00AF7F12"/>
    <w:rsid w:val="00B0025F"/>
    <w:rsid w:val="00B0063E"/>
    <w:rsid w:val="00B00CB1"/>
    <w:rsid w:val="00B00F32"/>
    <w:rsid w:val="00B01171"/>
    <w:rsid w:val="00B017CB"/>
    <w:rsid w:val="00B01957"/>
    <w:rsid w:val="00B01F9A"/>
    <w:rsid w:val="00B0364A"/>
    <w:rsid w:val="00B04362"/>
    <w:rsid w:val="00B04858"/>
    <w:rsid w:val="00B04B09"/>
    <w:rsid w:val="00B0612A"/>
    <w:rsid w:val="00B07AC8"/>
    <w:rsid w:val="00B1149C"/>
    <w:rsid w:val="00B12243"/>
    <w:rsid w:val="00B12596"/>
    <w:rsid w:val="00B13090"/>
    <w:rsid w:val="00B1380C"/>
    <w:rsid w:val="00B1490F"/>
    <w:rsid w:val="00B14CE7"/>
    <w:rsid w:val="00B16691"/>
    <w:rsid w:val="00B21539"/>
    <w:rsid w:val="00B23482"/>
    <w:rsid w:val="00B23ECC"/>
    <w:rsid w:val="00B242A3"/>
    <w:rsid w:val="00B251A7"/>
    <w:rsid w:val="00B25707"/>
    <w:rsid w:val="00B26B84"/>
    <w:rsid w:val="00B272DD"/>
    <w:rsid w:val="00B307D9"/>
    <w:rsid w:val="00B31A6A"/>
    <w:rsid w:val="00B31CF4"/>
    <w:rsid w:val="00B324E5"/>
    <w:rsid w:val="00B337C1"/>
    <w:rsid w:val="00B33F4E"/>
    <w:rsid w:val="00B34101"/>
    <w:rsid w:val="00B34949"/>
    <w:rsid w:val="00B35BB2"/>
    <w:rsid w:val="00B37350"/>
    <w:rsid w:val="00B404F7"/>
    <w:rsid w:val="00B42443"/>
    <w:rsid w:val="00B43583"/>
    <w:rsid w:val="00B44B11"/>
    <w:rsid w:val="00B4671D"/>
    <w:rsid w:val="00B47AE5"/>
    <w:rsid w:val="00B47FBC"/>
    <w:rsid w:val="00B50309"/>
    <w:rsid w:val="00B51751"/>
    <w:rsid w:val="00B51AE7"/>
    <w:rsid w:val="00B53016"/>
    <w:rsid w:val="00B55CDA"/>
    <w:rsid w:val="00B55DAB"/>
    <w:rsid w:val="00B57805"/>
    <w:rsid w:val="00B60EA3"/>
    <w:rsid w:val="00B614D9"/>
    <w:rsid w:val="00B62655"/>
    <w:rsid w:val="00B63CC5"/>
    <w:rsid w:val="00B64014"/>
    <w:rsid w:val="00B64F60"/>
    <w:rsid w:val="00B67065"/>
    <w:rsid w:val="00B70764"/>
    <w:rsid w:val="00B72149"/>
    <w:rsid w:val="00B724B2"/>
    <w:rsid w:val="00B725A7"/>
    <w:rsid w:val="00B7428A"/>
    <w:rsid w:val="00B7429E"/>
    <w:rsid w:val="00B748B2"/>
    <w:rsid w:val="00B76539"/>
    <w:rsid w:val="00B76750"/>
    <w:rsid w:val="00B77075"/>
    <w:rsid w:val="00B770B4"/>
    <w:rsid w:val="00B81C8A"/>
    <w:rsid w:val="00B82BD9"/>
    <w:rsid w:val="00B8503D"/>
    <w:rsid w:val="00B85A3B"/>
    <w:rsid w:val="00B86520"/>
    <w:rsid w:val="00B86589"/>
    <w:rsid w:val="00B87C4A"/>
    <w:rsid w:val="00B903D2"/>
    <w:rsid w:val="00B912D1"/>
    <w:rsid w:val="00B918F0"/>
    <w:rsid w:val="00B92F15"/>
    <w:rsid w:val="00B93541"/>
    <w:rsid w:val="00B9367A"/>
    <w:rsid w:val="00B942BE"/>
    <w:rsid w:val="00B95F31"/>
    <w:rsid w:val="00B960B6"/>
    <w:rsid w:val="00B96A84"/>
    <w:rsid w:val="00BA0A7A"/>
    <w:rsid w:val="00BA1EA0"/>
    <w:rsid w:val="00BA3473"/>
    <w:rsid w:val="00BA35C7"/>
    <w:rsid w:val="00BA4FD8"/>
    <w:rsid w:val="00BA7E7C"/>
    <w:rsid w:val="00BB029C"/>
    <w:rsid w:val="00BB05E3"/>
    <w:rsid w:val="00BB1F36"/>
    <w:rsid w:val="00BB20A0"/>
    <w:rsid w:val="00BB2B48"/>
    <w:rsid w:val="00BB4D68"/>
    <w:rsid w:val="00BB5356"/>
    <w:rsid w:val="00BB5AEF"/>
    <w:rsid w:val="00BB7091"/>
    <w:rsid w:val="00BB75F9"/>
    <w:rsid w:val="00BB775B"/>
    <w:rsid w:val="00BC07B3"/>
    <w:rsid w:val="00BC2364"/>
    <w:rsid w:val="00BC4B3C"/>
    <w:rsid w:val="00BC52A0"/>
    <w:rsid w:val="00BC58E6"/>
    <w:rsid w:val="00BC643F"/>
    <w:rsid w:val="00BC79D1"/>
    <w:rsid w:val="00BC7F0B"/>
    <w:rsid w:val="00BD0085"/>
    <w:rsid w:val="00BD4D9C"/>
    <w:rsid w:val="00BD5626"/>
    <w:rsid w:val="00BD6331"/>
    <w:rsid w:val="00BD6CD7"/>
    <w:rsid w:val="00BD6DFC"/>
    <w:rsid w:val="00BD7618"/>
    <w:rsid w:val="00BD7A13"/>
    <w:rsid w:val="00BD7C28"/>
    <w:rsid w:val="00BE1766"/>
    <w:rsid w:val="00BE3516"/>
    <w:rsid w:val="00BE4E8C"/>
    <w:rsid w:val="00BE545D"/>
    <w:rsid w:val="00BE5A02"/>
    <w:rsid w:val="00BE5B50"/>
    <w:rsid w:val="00BE6F35"/>
    <w:rsid w:val="00BE78BA"/>
    <w:rsid w:val="00BE7A15"/>
    <w:rsid w:val="00BF05D2"/>
    <w:rsid w:val="00BF298B"/>
    <w:rsid w:val="00BF2BD0"/>
    <w:rsid w:val="00BF2DF6"/>
    <w:rsid w:val="00BF3ADB"/>
    <w:rsid w:val="00BF3F23"/>
    <w:rsid w:val="00BF3FA6"/>
    <w:rsid w:val="00BF4960"/>
    <w:rsid w:val="00BF63FB"/>
    <w:rsid w:val="00C00281"/>
    <w:rsid w:val="00C00F7C"/>
    <w:rsid w:val="00C011DF"/>
    <w:rsid w:val="00C02F5D"/>
    <w:rsid w:val="00C046EE"/>
    <w:rsid w:val="00C05431"/>
    <w:rsid w:val="00C063BE"/>
    <w:rsid w:val="00C06D51"/>
    <w:rsid w:val="00C102AA"/>
    <w:rsid w:val="00C1098C"/>
    <w:rsid w:val="00C10BD9"/>
    <w:rsid w:val="00C111AD"/>
    <w:rsid w:val="00C12116"/>
    <w:rsid w:val="00C1265C"/>
    <w:rsid w:val="00C12B27"/>
    <w:rsid w:val="00C13B09"/>
    <w:rsid w:val="00C13DEA"/>
    <w:rsid w:val="00C143A3"/>
    <w:rsid w:val="00C166EF"/>
    <w:rsid w:val="00C17125"/>
    <w:rsid w:val="00C175A8"/>
    <w:rsid w:val="00C21510"/>
    <w:rsid w:val="00C232D7"/>
    <w:rsid w:val="00C244AC"/>
    <w:rsid w:val="00C27977"/>
    <w:rsid w:val="00C30E17"/>
    <w:rsid w:val="00C318A1"/>
    <w:rsid w:val="00C32069"/>
    <w:rsid w:val="00C32376"/>
    <w:rsid w:val="00C32AD9"/>
    <w:rsid w:val="00C3409B"/>
    <w:rsid w:val="00C344F2"/>
    <w:rsid w:val="00C34C8A"/>
    <w:rsid w:val="00C369D8"/>
    <w:rsid w:val="00C36A9B"/>
    <w:rsid w:val="00C40239"/>
    <w:rsid w:val="00C41805"/>
    <w:rsid w:val="00C41957"/>
    <w:rsid w:val="00C4401F"/>
    <w:rsid w:val="00C443C0"/>
    <w:rsid w:val="00C45206"/>
    <w:rsid w:val="00C47676"/>
    <w:rsid w:val="00C47EBE"/>
    <w:rsid w:val="00C50294"/>
    <w:rsid w:val="00C507C1"/>
    <w:rsid w:val="00C537D8"/>
    <w:rsid w:val="00C546AA"/>
    <w:rsid w:val="00C5586B"/>
    <w:rsid w:val="00C55E95"/>
    <w:rsid w:val="00C6006A"/>
    <w:rsid w:val="00C60EEC"/>
    <w:rsid w:val="00C62A1D"/>
    <w:rsid w:val="00C6313C"/>
    <w:rsid w:val="00C63C71"/>
    <w:rsid w:val="00C63CD8"/>
    <w:rsid w:val="00C6762E"/>
    <w:rsid w:val="00C715C0"/>
    <w:rsid w:val="00C716E7"/>
    <w:rsid w:val="00C73505"/>
    <w:rsid w:val="00C74D01"/>
    <w:rsid w:val="00C770EA"/>
    <w:rsid w:val="00C802FE"/>
    <w:rsid w:val="00C80633"/>
    <w:rsid w:val="00C80C45"/>
    <w:rsid w:val="00C81399"/>
    <w:rsid w:val="00C81685"/>
    <w:rsid w:val="00C81D8F"/>
    <w:rsid w:val="00C81E67"/>
    <w:rsid w:val="00C82C1A"/>
    <w:rsid w:val="00C837FA"/>
    <w:rsid w:val="00C8384A"/>
    <w:rsid w:val="00C83EF9"/>
    <w:rsid w:val="00C84B7F"/>
    <w:rsid w:val="00C85226"/>
    <w:rsid w:val="00C878B8"/>
    <w:rsid w:val="00C9300B"/>
    <w:rsid w:val="00C937CF"/>
    <w:rsid w:val="00C942FB"/>
    <w:rsid w:val="00C9430E"/>
    <w:rsid w:val="00C94901"/>
    <w:rsid w:val="00C949A7"/>
    <w:rsid w:val="00C95CD4"/>
    <w:rsid w:val="00C96B50"/>
    <w:rsid w:val="00C979A2"/>
    <w:rsid w:val="00C97A13"/>
    <w:rsid w:val="00C97C14"/>
    <w:rsid w:val="00CA00C9"/>
    <w:rsid w:val="00CA05C6"/>
    <w:rsid w:val="00CA1A13"/>
    <w:rsid w:val="00CA1FF4"/>
    <w:rsid w:val="00CA340E"/>
    <w:rsid w:val="00CA46ED"/>
    <w:rsid w:val="00CA4D9F"/>
    <w:rsid w:val="00CA59D3"/>
    <w:rsid w:val="00CA5B5B"/>
    <w:rsid w:val="00CA6728"/>
    <w:rsid w:val="00CB12EA"/>
    <w:rsid w:val="00CB16EC"/>
    <w:rsid w:val="00CB1A40"/>
    <w:rsid w:val="00CB2F00"/>
    <w:rsid w:val="00CB4B7A"/>
    <w:rsid w:val="00CB4BED"/>
    <w:rsid w:val="00CB6ECC"/>
    <w:rsid w:val="00CB7ABB"/>
    <w:rsid w:val="00CB7AEC"/>
    <w:rsid w:val="00CC1099"/>
    <w:rsid w:val="00CC14D9"/>
    <w:rsid w:val="00CC2D51"/>
    <w:rsid w:val="00CC4B00"/>
    <w:rsid w:val="00CC5304"/>
    <w:rsid w:val="00CC5E04"/>
    <w:rsid w:val="00CD00AF"/>
    <w:rsid w:val="00CD12F2"/>
    <w:rsid w:val="00CD2145"/>
    <w:rsid w:val="00CD23D2"/>
    <w:rsid w:val="00CD2F5A"/>
    <w:rsid w:val="00CD36F7"/>
    <w:rsid w:val="00CD3EF4"/>
    <w:rsid w:val="00CD5208"/>
    <w:rsid w:val="00CE00DD"/>
    <w:rsid w:val="00CE0E99"/>
    <w:rsid w:val="00CE1547"/>
    <w:rsid w:val="00CE16CD"/>
    <w:rsid w:val="00CE3CCB"/>
    <w:rsid w:val="00CE4854"/>
    <w:rsid w:val="00CE4F89"/>
    <w:rsid w:val="00CE5873"/>
    <w:rsid w:val="00CF048C"/>
    <w:rsid w:val="00CF1E8E"/>
    <w:rsid w:val="00CF22DF"/>
    <w:rsid w:val="00CF249B"/>
    <w:rsid w:val="00CF4223"/>
    <w:rsid w:val="00CF61A4"/>
    <w:rsid w:val="00CF69FE"/>
    <w:rsid w:val="00CF7168"/>
    <w:rsid w:val="00CF7411"/>
    <w:rsid w:val="00CF7527"/>
    <w:rsid w:val="00CF78EA"/>
    <w:rsid w:val="00CF7A99"/>
    <w:rsid w:val="00D0050F"/>
    <w:rsid w:val="00D005FA"/>
    <w:rsid w:val="00D01DFD"/>
    <w:rsid w:val="00D0244C"/>
    <w:rsid w:val="00D0259D"/>
    <w:rsid w:val="00D04DDC"/>
    <w:rsid w:val="00D0572E"/>
    <w:rsid w:val="00D07321"/>
    <w:rsid w:val="00D10AE5"/>
    <w:rsid w:val="00D12313"/>
    <w:rsid w:val="00D12366"/>
    <w:rsid w:val="00D12598"/>
    <w:rsid w:val="00D12923"/>
    <w:rsid w:val="00D1464F"/>
    <w:rsid w:val="00D15D6F"/>
    <w:rsid w:val="00D15FCE"/>
    <w:rsid w:val="00D162A2"/>
    <w:rsid w:val="00D1667F"/>
    <w:rsid w:val="00D16D7E"/>
    <w:rsid w:val="00D17430"/>
    <w:rsid w:val="00D20615"/>
    <w:rsid w:val="00D213EB"/>
    <w:rsid w:val="00D243FC"/>
    <w:rsid w:val="00D248C6"/>
    <w:rsid w:val="00D25BDC"/>
    <w:rsid w:val="00D271A1"/>
    <w:rsid w:val="00D3221C"/>
    <w:rsid w:val="00D3437E"/>
    <w:rsid w:val="00D35FA9"/>
    <w:rsid w:val="00D36DED"/>
    <w:rsid w:val="00D374BA"/>
    <w:rsid w:val="00D4027C"/>
    <w:rsid w:val="00D40FDC"/>
    <w:rsid w:val="00D414B6"/>
    <w:rsid w:val="00D42157"/>
    <w:rsid w:val="00D44C60"/>
    <w:rsid w:val="00D44D1B"/>
    <w:rsid w:val="00D44E9B"/>
    <w:rsid w:val="00D4545A"/>
    <w:rsid w:val="00D476AD"/>
    <w:rsid w:val="00D4781C"/>
    <w:rsid w:val="00D47EC6"/>
    <w:rsid w:val="00D47F29"/>
    <w:rsid w:val="00D50415"/>
    <w:rsid w:val="00D5150F"/>
    <w:rsid w:val="00D51899"/>
    <w:rsid w:val="00D52D21"/>
    <w:rsid w:val="00D533F8"/>
    <w:rsid w:val="00D535F7"/>
    <w:rsid w:val="00D54B2A"/>
    <w:rsid w:val="00D54CBF"/>
    <w:rsid w:val="00D55184"/>
    <w:rsid w:val="00D551DC"/>
    <w:rsid w:val="00D55C5F"/>
    <w:rsid w:val="00D5683F"/>
    <w:rsid w:val="00D57385"/>
    <w:rsid w:val="00D57634"/>
    <w:rsid w:val="00D60119"/>
    <w:rsid w:val="00D60AA3"/>
    <w:rsid w:val="00D63BE4"/>
    <w:rsid w:val="00D63E12"/>
    <w:rsid w:val="00D6556A"/>
    <w:rsid w:val="00D656B4"/>
    <w:rsid w:val="00D658BD"/>
    <w:rsid w:val="00D706AA"/>
    <w:rsid w:val="00D713C0"/>
    <w:rsid w:val="00D72CF2"/>
    <w:rsid w:val="00D74843"/>
    <w:rsid w:val="00D75B9B"/>
    <w:rsid w:val="00D77265"/>
    <w:rsid w:val="00D77270"/>
    <w:rsid w:val="00D7746F"/>
    <w:rsid w:val="00D806AC"/>
    <w:rsid w:val="00D81573"/>
    <w:rsid w:val="00D81DA4"/>
    <w:rsid w:val="00D836BF"/>
    <w:rsid w:val="00D83F48"/>
    <w:rsid w:val="00D8483B"/>
    <w:rsid w:val="00D85BDE"/>
    <w:rsid w:val="00D86B66"/>
    <w:rsid w:val="00D9287E"/>
    <w:rsid w:val="00D9419F"/>
    <w:rsid w:val="00D9554A"/>
    <w:rsid w:val="00D9586B"/>
    <w:rsid w:val="00D972D5"/>
    <w:rsid w:val="00DA117F"/>
    <w:rsid w:val="00DA1233"/>
    <w:rsid w:val="00DA153F"/>
    <w:rsid w:val="00DA27BB"/>
    <w:rsid w:val="00DA52BB"/>
    <w:rsid w:val="00DA58D3"/>
    <w:rsid w:val="00DA5DE6"/>
    <w:rsid w:val="00DA624D"/>
    <w:rsid w:val="00DA70FE"/>
    <w:rsid w:val="00DB00BD"/>
    <w:rsid w:val="00DB1089"/>
    <w:rsid w:val="00DB36E0"/>
    <w:rsid w:val="00DB3CFF"/>
    <w:rsid w:val="00DB558F"/>
    <w:rsid w:val="00DB59E6"/>
    <w:rsid w:val="00DB68D9"/>
    <w:rsid w:val="00DB6B0C"/>
    <w:rsid w:val="00DB6CF9"/>
    <w:rsid w:val="00DB7AFB"/>
    <w:rsid w:val="00DC0D5F"/>
    <w:rsid w:val="00DC37BD"/>
    <w:rsid w:val="00DC3ADC"/>
    <w:rsid w:val="00DC5688"/>
    <w:rsid w:val="00DC66B7"/>
    <w:rsid w:val="00DC69EC"/>
    <w:rsid w:val="00DD0106"/>
    <w:rsid w:val="00DD0EB5"/>
    <w:rsid w:val="00DD4A92"/>
    <w:rsid w:val="00DD5C7F"/>
    <w:rsid w:val="00DE2139"/>
    <w:rsid w:val="00DE2A57"/>
    <w:rsid w:val="00DE3442"/>
    <w:rsid w:val="00DE4FBD"/>
    <w:rsid w:val="00DE50F5"/>
    <w:rsid w:val="00DF2F89"/>
    <w:rsid w:val="00DF30F4"/>
    <w:rsid w:val="00DF3D53"/>
    <w:rsid w:val="00DF41BE"/>
    <w:rsid w:val="00DF42AC"/>
    <w:rsid w:val="00DF57CE"/>
    <w:rsid w:val="00DF62E4"/>
    <w:rsid w:val="00DF6652"/>
    <w:rsid w:val="00DF6FAF"/>
    <w:rsid w:val="00DF74CB"/>
    <w:rsid w:val="00DF79B1"/>
    <w:rsid w:val="00DF7AF9"/>
    <w:rsid w:val="00DF7EC2"/>
    <w:rsid w:val="00E00807"/>
    <w:rsid w:val="00E00974"/>
    <w:rsid w:val="00E02B9A"/>
    <w:rsid w:val="00E04C76"/>
    <w:rsid w:val="00E05E6D"/>
    <w:rsid w:val="00E06A6B"/>
    <w:rsid w:val="00E1002A"/>
    <w:rsid w:val="00E12731"/>
    <w:rsid w:val="00E130A6"/>
    <w:rsid w:val="00E17AEA"/>
    <w:rsid w:val="00E20D4A"/>
    <w:rsid w:val="00E213C6"/>
    <w:rsid w:val="00E21A9F"/>
    <w:rsid w:val="00E21B16"/>
    <w:rsid w:val="00E21FAE"/>
    <w:rsid w:val="00E224A6"/>
    <w:rsid w:val="00E22C24"/>
    <w:rsid w:val="00E23580"/>
    <w:rsid w:val="00E23FB0"/>
    <w:rsid w:val="00E252E3"/>
    <w:rsid w:val="00E258A7"/>
    <w:rsid w:val="00E25AFC"/>
    <w:rsid w:val="00E25B89"/>
    <w:rsid w:val="00E25CA3"/>
    <w:rsid w:val="00E27418"/>
    <w:rsid w:val="00E27AE8"/>
    <w:rsid w:val="00E32521"/>
    <w:rsid w:val="00E32823"/>
    <w:rsid w:val="00E34D9C"/>
    <w:rsid w:val="00E34E69"/>
    <w:rsid w:val="00E35092"/>
    <w:rsid w:val="00E35452"/>
    <w:rsid w:val="00E35F4D"/>
    <w:rsid w:val="00E36DF9"/>
    <w:rsid w:val="00E37116"/>
    <w:rsid w:val="00E37FA2"/>
    <w:rsid w:val="00E40268"/>
    <w:rsid w:val="00E42B44"/>
    <w:rsid w:val="00E430B1"/>
    <w:rsid w:val="00E44E75"/>
    <w:rsid w:val="00E44E7A"/>
    <w:rsid w:val="00E4504D"/>
    <w:rsid w:val="00E46E37"/>
    <w:rsid w:val="00E506E4"/>
    <w:rsid w:val="00E508B7"/>
    <w:rsid w:val="00E51321"/>
    <w:rsid w:val="00E51C28"/>
    <w:rsid w:val="00E53BAA"/>
    <w:rsid w:val="00E5582E"/>
    <w:rsid w:val="00E5629B"/>
    <w:rsid w:val="00E56F70"/>
    <w:rsid w:val="00E61C78"/>
    <w:rsid w:val="00E61D12"/>
    <w:rsid w:val="00E62162"/>
    <w:rsid w:val="00E63696"/>
    <w:rsid w:val="00E6385E"/>
    <w:rsid w:val="00E64365"/>
    <w:rsid w:val="00E66165"/>
    <w:rsid w:val="00E66311"/>
    <w:rsid w:val="00E702F0"/>
    <w:rsid w:val="00E71D25"/>
    <w:rsid w:val="00E73025"/>
    <w:rsid w:val="00E7374C"/>
    <w:rsid w:val="00E74D75"/>
    <w:rsid w:val="00E74F7C"/>
    <w:rsid w:val="00E75086"/>
    <w:rsid w:val="00E7587E"/>
    <w:rsid w:val="00E77E75"/>
    <w:rsid w:val="00E80845"/>
    <w:rsid w:val="00E81231"/>
    <w:rsid w:val="00E83340"/>
    <w:rsid w:val="00E843B7"/>
    <w:rsid w:val="00E8455A"/>
    <w:rsid w:val="00E85CCB"/>
    <w:rsid w:val="00E87038"/>
    <w:rsid w:val="00E8751F"/>
    <w:rsid w:val="00E87A95"/>
    <w:rsid w:val="00E91884"/>
    <w:rsid w:val="00E93269"/>
    <w:rsid w:val="00E9327E"/>
    <w:rsid w:val="00E93CB2"/>
    <w:rsid w:val="00E94D7E"/>
    <w:rsid w:val="00E94E2B"/>
    <w:rsid w:val="00E95B40"/>
    <w:rsid w:val="00E97031"/>
    <w:rsid w:val="00EA06A8"/>
    <w:rsid w:val="00EA1407"/>
    <w:rsid w:val="00EA211B"/>
    <w:rsid w:val="00EA2D64"/>
    <w:rsid w:val="00EA4A7D"/>
    <w:rsid w:val="00EA536D"/>
    <w:rsid w:val="00EA5A8F"/>
    <w:rsid w:val="00EA5C37"/>
    <w:rsid w:val="00EA6128"/>
    <w:rsid w:val="00EA70D1"/>
    <w:rsid w:val="00EB155D"/>
    <w:rsid w:val="00EB2150"/>
    <w:rsid w:val="00EB217A"/>
    <w:rsid w:val="00EB41AC"/>
    <w:rsid w:val="00EB49B6"/>
    <w:rsid w:val="00EB565D"/>
    <w:rsid w:val="00EB56FB"/>
    <w:rsid w:val="00EB7450"/>
    <w:rsid w:val="00EC07AD"/>
    <w:rsid w:val="00EC0B40"/>
    <w:rsid w:val="00EC2E2E"/>
    <w:rsid w:val="00ED09F7"/>
    <w:rsid w:val="00ED1B40"/>
    <w:rsid w:val="00ED267D"/>
    <w:rsid w:val="00ED2890"/>
    <w:rsid w:val="00ED2E14"/>
    <w:rsid w:val="00ED750B"/>
    <w:rsid w:val="00ED7D96"/>
    <w:rsid w:val="00EE107C"/>
    <w:rsid w:val="00EE3DB5"/>
    <w:rsid w:val="00EE4712"/>
    <w:rsid w:val="00EE5F74"/>
    <w:rsid w:val="00EE61E4"/>
    <w:rsid w:val="00EE74B6"/>
    <w:rsid w:val="00EE7952"/>
    <w:rsid w:val="00EF119F"/>
    <w:rsid w:val="00EF1713"/>
    <w:rsid w:val="00EF1D6C"/>
    <w:rsid w:val="00EF263A"/>
    <w:rsid w:val="00EF5845"/>
    <w:rsid w:val="00EF63C2"/>
    <w:rsid w:val="00EF692D"/>
    <w:rsid w:val="00EF721A"/>
    <w:rsid w:val="00EF737D"/>
    <w:rsid w:val="00EF7630"/>
    <w:rsid w:val="00EF767A"/>
    <w:rsid w:val="00F003F2"/>
    <w:rsid w:val="00F005CD"/>
    <w:rsid w:val="00F00DE5"/>
    <w:rsid w:val="00F0103E"/>
    <w:rsid w:val="00F02B75"/>
    <w:rsid w:val="00F05380"/>
    <w:rsid w:val="00F06037"/>
    <w:rsid w:val="00F06B4D"/>
    <w:rsid w:val="00F0751A"/>
    <w:rsid w:val="00F100F7"/>
    <w:rsid w:val="00F1117A"/>
    <w:rsid w:val="00F12841"/>
    <w:rsid w:val="00F154F1"/>
    <w:rsid w:val="00F17BF4"/>
    <w:rsid w:val="00F20328"/>
    <w:rsid w:val="00F204C2"/>
    <w:rsid w:val="00F22002"/>
    <w:rsid w:val="00F226C7"/>
    <w:rsid w:val="00F2432A"/>
    <w:rsid w:val="00F24B28"/>
    <w:rsid w:val="00F260A4"/>
    <w:rsid w:val="00F26B94"/>
    <w:rsid w:val="00F2751D"/>
    <w:rsid w:val="00F27917"/>
    <w:rsid w:val="00F30041"/>
    <w:rsid w:val="00F31806"/>
    <w:rsid w:val="00F31E75"/>
    <w:rsid w:val="00F32494"/>
    <w:rsid w:val="00F32A8C"/>
    <w:rsid w:val="00F3457D"/>
    <w:rsid w:val="00F357A8"/>
    <w:rsid w:val="00F36B54"/>
    <w:rsid w:val="00F37C3F"/>
    <w:rsid w:val="00F40F35"/>
    <w:rsid w:val="00F41B75"/>
    <w:rsid w:val="00F46B8B"/>
    <w:rsid w:val="00F47411"/>
    <w:rsid w:val="00F519CE"/>
    <w:rsid w:val="00F52C7E"/>
    <w:rsid w:val="00F556CA"/>
    <w:rsid w:val="00F57239"/>
    <w:rsid w:val="00F573E5"/>
    <w:rsid w:val="00F578DD"/>
    <w:rsid w:val="00F57F03"/>
    <w:rsid w:val="00F628ED"/>
    <w:rsid w:val="00F62941"/>
    <w:rsid w:val="00F63EBA"/>
    <w:rsid w:val="00F64DF4"/>
    <w:rsid w:val="00F66746"/>
    <w:rsid w:val="00F67357"/>
    <w:rsid w:val="00F67E41"/>
    <w:rsid w:val="00F70687"/>
    <w:rsid w:val="00F70733"/>
    <w:rsid w:val="00F70F93"/>
    <w:rsid w:val="00F7123A"/>
    <w:rsid w:val="00F71584"/>
    <w:rsid w:val="00F73BFE"/>
    <w:rsid w:val="00F74460"/>
    <w:rsid w:val="00F75754"/>
    <w:rsid w:val="00F75CFD"/>
    <w:rsid w:val="00F7615C"/>
    <w:rsid w:val="00F77C28"/>
    <w:rsid w:val="00F80E6C"/>
    <w:rsid w:val="00F81930"/>
    <w:rsid w:val="00F83805"/>
    <w:rsid w:val="00F84148"/>
    <w:rsid w:val="00F856B1"/>
    <w:rsid w:val="00F87482"/>
    <w:rsid w:val="00F87713"/>
    <w:rsid w:val="00F8776F"/>
    <w:rsid w:val="00F910A1"/>
    <w:rsid w:val="00F926A7"/>
    <w:rsid w:val="00F929FB"/>
    <w:rsid w:val="00F948CA"/>
    <w:rsid w:val="00F9530D"/>
    <w:rsid w:val="00F95D31"/>
    <w:rsid w:val="00F97A0E"/>
    <w:rsid w:val="00FA2273"/>
    <w:rsid w:val="00FA3A49"/>
    <w:rsid w:val="00FA607D"/>
    <w:rsid w:val="00FA72E5"/>
    <w:rsid w:val="00FB0524"/>
    <w:rsid w:val="00FB0B76"/>
    <w:rsid w:val="00FB1A7B"/>
    <w:rsid w:val="00FB1AFA"/>
    <w:rsid w:val="00FB1F5D"/>
    <w:rsid w:val="00FB41BD"/>
    <w:rsid w:val="00FB44BC"/>
    <w:rsid w:val="00FB5225"/>
    <w:rsid w:val="00FB5BD1"/>
    <w:rsid w:val="00FB661B"/>
    <w:rsid w:val="00FB7D11"/>
    <w:rsid w:val="00FC0E47"/>
    <w:rsid w:val="00FC1CDF"/>
    <w:rsid w:val="00FC4FA8"/>
    <w:rsid w:val="00FC5D3F"/>
    <w:rsid w:val="00FC6B3B"/>
    <w:rsid w:val="00FC761A"/>
    <w:rsid w:val="00FC794D"/>
    <w:rsid w:val="00FD0A31"/>
    <w:rsid w:val="00FD0C39"/>
    <w:rsid w:val="00FD1B2B"/>
    <w:rsid w:val="00FD2A96"/>
    <w:rsid w:val="00FD3160"/>
    <w:rsid w:val="00FD33FF"/>
    <w:rsid w:val="00FD473B"/>
    <w:rsid w:val="00FD489B"/>
    <w:rsid w:val="00FD6C0A"/>
    <w:rsid w:val="00FE0164"/>
    <w:rsid w:val="00FE0CEE"/>
    <w:rsid w:val="00FE0F99"/>
    <w:rsid w:val="00FE35F0"/>
    <w:rsid w:val="00FE3AD0"/>
    <w:rsid w:val="00FE4071"/>
    <w:rsid w:val="00FE4EFB"/>
    <w:rsid w:val="00FE58D7"/>
    <w:rsid w:val="00FE591D"/>
    <w:rsid w:val="00FE5F15"/>
    <w:rsid w:val="00FE628B"/>
    <w:rsid w:val="00FF0169"/>
    <w:rsid w:val="00FF37DB"/>
    <w:rsid w:val="00FF3D5A"/>
    <w:rsid w:val="00FF5081"/>
    <w:rsid w:val="00FF79BB"/>
    <w:rsid w:val="00FF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80D1E"/>
  <w15:docId w15:val="{D9C799B0-4B57-4F9F-8793-ED6E0678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83"/>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B2483"/>
  </w:style>
  <w:style w:type="character" w:customStyle="1" w:styleId="FootnoteRef">
    <w:name w:val="Footnote Ref"/>
    <w:uiPriority w:val="99"/>
    <w:rsid w:val="000B2483"/>
    <w:rPr>
      <w:vertAlign w:val="superscript"/>
    </w:rPr>
  </w:style>
  <w:style w:type="paragraph" w:styleId="Footer">
    <w:name w:val="footer"/>
    <w:basedOn w:val="Normal"/>
    <w:link w:val="FooterChar"/>
    <w:uiPriority w:val="99"/>
    <w:rsid w:val="000B2483"/>
  </w:style>
  <w:style w:type="character" w:customStyle="1" w:styleId="FooterChar">
    <w:name w:val="Footer Char"/>
    <w:basedOn w:val="DefaultParagraphFont"/>
    <w:link w:val="Footer"/>
    <w:uiPriority w:val="99"/>
    <w:rsid w:val="00D07321"/>
    <w:rPr>
      <w:rFonts w:ascii="Arial" w:hAnsi="Arial" w:cs="Arial"/>
      <w:sz w:val="24"/>
      <w:szCs w:val="24"/>
    </w:rPr>
  </w:style>
  <w:style w:type="paragraph" w:styleId="Header">
    <w:name w:val="header"/>
    <w:basedOn w:val="Normal"/>
    <w:link w:val="HeaderChar"/>
    <w:uiPriority w:val="99"/>
    <w:unhideWhenUsed/>
    <w:rsid w:val="00CA1A13"/>
    <w:pPr>
      <w:tabs>
        <w:tab w:val="center" w:pos="4680"/>
        <w:tab w:val="right" w:pos="9360"/>
      </w:tabs>
    </w:pPr>
  </w:style>
  <w:style w:type="character" w:customStyle="1" w:styleId="HeaderChar">
    <w:name w:val="Header Char"/>
    <w:basedOn w:val="DefaultParagraphFont"/>
    <w:link w:val="Header"/>
    <w:uiPriority w:val="99"/>
    <w:rsid w:val="00CA1A13"/>
    <w:rPr>
      <w:rFonts w:ascii="Arial" w:hAnsi="Arial" w:cs="Arial"/>
      <w:sz w:val="24"/>
      <w:szCs w:val="24"/>
    </w:rPr>
  </w:style>
  <w:style w:type="paragraph" w:styleId="BalloonText">
    <w:name w:val="Balloon Text"/>
    <w:basedOn w:val="Normal"/>
    <w:link w:val="BalloonTextChar"/>
    <w:uiPriority w:val="99"/>
    <w:semiHidden/>
    <w:unhideWhenUsed/>
    <w:rsid w:val="00777AC3"/>
    <w:rPr>
      <w:rFonts w:ascii="Tahoma" w:hAnsi="Tahoma" w:cs="Tahoma"/>
      <w:sz w:val="16"/>
      <w:szCs w:val="16"/>
    </w:rPr>
  </w:style>
  <w:style w:type="character" w:customStyle="1" w:styleId="BalloonTextChar">
    <w:name w:val="Balloon Text Char"/>
    <w:basedOn w:val="DefaultParagraphFont"/>
    <w:link w:val="BalloonText"/>
    <w:uiPriority w:val="99"/>
    <w:semiHidden/>
    <w:rsid w:val="00777AC3"/>
    <w:rPr>
      <w:rFonts w:ascii="Tahoma" w:hAnsi="Tahoma" w:cs="Tahoma"/>
      <w:sz w:val="16"/>
      <w:szCs w:val="16"/>
    </w:rPr>
  </w:style>
  <w:style w:type="paragraph" w:styleId="FootnoteText">
    <w:name w:val="footnote text"/>
    <w:basedOn w:val="Normal"/>
    <w:link w:val="FootnoteTextChar"/>
    <w:uiPriority w:val="99"/>
    <w:semiHidden/>
    <w:unhideWhenUsed/>
    <w:rsid w:val="005A1130"/>
    <w:rPr>
      <w:sz w:val="20"/>
      <w:szCs w:val="20"/>
    </w:rPr>
  </w:style>
  <w:style w:type="character" w:customStyle="1" w:styleId="FootnoteTextChar">
    <w:name w:val="Footnote Text Char"/>
    <w:basedOn w:val="DefaultParagraphFont"/>
    <w:link w:val="FootnoteText"/>
    <w:uiPriority w:val="99"/>
    <w:semiHidden/>
    <w:rsid w:val="005A1130"/>
    <w:rPr>
      <w:rFonts w:ascii="Arial" w:hAnsi="Arial" w:cs="Arial"/>
      <w:sz w:val="20"/>
      <w:szCs w:val="20"/>
    </w:rPr>
  </w:style>
  <w:style w:type="paragraph" w:styleId="EndnoteText">
    <w:name w:val="endnote text"/>
    <w:basedOn w:val="Normal"/>
    <w:link w:val="EndnoteTextChar"/>
    <w:uiPriority w:val="99"/>
    <w:semiHidden/>
    <w:unhideWhenUsed/>
    <w:rsid w:val="008141EE"/>
    <w:rPr>
      <w:sz w:val="20"/>
      <w:szCs w:val="20"/>
    </w:rPr>
  </w:style>
  <w:style w:type="character" w:customStyle="1" w:styleId="EndnoteTextChar">
    <w:name w:val="Endnote Text Char"/>
    <w:basedOn w:val="DefaultParagraphFont"/>
    <w:link w:val="EndnoteText"/>
    <w:uiPriority w:val="99"/>
    <w:semiHidden/>
    <w:rsid w:val="008141EE"/>
    <w:rPr>
      <w:rFonts w:ascii="Arial" w:hAnsi="Arial" w:cs="Arial"/>
      <w:sz w:val="20"/>
      <w:szCs w:val="20"/>
    </w:rPr>
  </w:style>
  <w:style w:type="character" w:styleId="EndnoteReference">
    <w:name w:val="endnote reference"/>
    <w:basedOn w:val="DefaultParagraphFont"/>
    <w:uiPriority w:val="99"/>
    <w:semiHidden/>
    <w:unhideWhenUsed/>
    <w:rsid w:val="008141EE"/>
    <w:rPr>
      <w:vertAlign w:val="superscript"/>
    </w:rPr>
  </w:style>
  <w:style w:type="character" w:customStyle="1" w:styleId="Header01Char">
    <w:name w:val="Header 01 Char"/>
    <w:basedOn w:val="DefaultParagraphFont"/>
    <w:link w:val="Header01"/>
    <w:rsid w:val="00DB3CFF"/>
    <w:rPr>
      <w:rFonts w:ascii="Arial" w:hAnsi="Arial" w:cs="Arial"/>
      <w:sz w:val="24"/>
      <w:szCs w:val="24"/>
    </w:rPr>
  </w:style>
  <w:style w:type="paragraph" w:customStyle="1" w:styleId="Header01">
    <w:name w:val="Header 01"/>
    <w:basedOn w:val="Normal"/>
    <w:link w:val="Header01Char"/>
    <w:rsid w:val="00DB3CFF"/>
    <w:pPr>
      <w:widowControl/>
      <w:tabs>
        <w:tab w:val="left" w:pos="274"/>
        <w:tab w:val="left" w:pos="806"/>
        <w:tab w:val="left" w:pos="1440"/>
        <w:tab w:val="left" w:pos="2074"/>
        <w:tab w:val="left" w:pos="2707"/>
      </w:tabs>
      <w:autoSpaceDE/>
      <w:autoSpaceDN/>
      <w:adjustRightInd/>
      <w:outlineLvl w:val="0"/>
    </w:pPr>
  </w:style>
  <w:style w:type="paragraph" w:customStyle="1" w:styleId="AppendixTitle">
    <w:name w:val="Appendix Title"/>
    <w:basedOn w:val="Normal"/>
    <w:rsid w:val="00DB3CF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pPr>
    <w:rPr>
      <w:rFonts w:eastAsia="Times New Roman" w:cs="Times New Roman"/>
      <w:lang w:val="en-CA"/>
    </w:rPr>
  </w:style>
  <w:style w:type="table" w:styleId="TableGrid">
    <w:name w:val="Table Grid"/>
    <w:basedOn w:val="TableNormal"/>
    <w:uiPriority w:val="59"/>
    <w:rsid w:val="00DB3CF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76E"/>
    <w:pPr>
      <w:widowControl/>
      <w:autoSpaceDE/>
      <w:autoSpaceDN/>
      <w:adjustRightInd/>
      <w:ind w:left="720"/>
      <w:contextualSpacing/>
    </w:pPr>
    <w:rPr>
      <w:rFonts w:ascii="Times New Roman" w:eastAsia="Times New Roman" w:hAnsi="Times New Roman" w:cs="Times New Roman"/>
    </w:rPr>
  </w:style>
  <w:style w:type="character" w:styleId="IntenseEmphasis">
    <w:name w:val="Intense Emphasis"/>
    <w:basedOn w:val="DefaultParagraphFont"/>
    <w:uiPriority w:val="21"/>
    <w:qFormat/>
    <w:rsid w:val="00483E6C"/>
    <w:rPr>
      <w:b/>
      <w:bCs/>
      <w:i/>
      <w:iCs/>
      <w:color w:val="4F81BD" w:themeColor="accent1"/>
    </w:rPr>
  </w:style>
  <w:style w:type="character" w:styleId="PlaceholderText">
    <w:name w:val="Placeholder Text"/>
    <w:basedOn w:val="DefaultParagraphFont"/>
    <w:uiPriority w:val="99"/>
    <w:semiHidden/>
    <w:rsid w:val="001E5FDA"/>
    <w:rPr>
      <w:color w:val="808080"/>
    </w:rPr>
  </w:style>
  <w:style w:type="character" w:styleId="CommentReference">
    <w:name w:val="annotation reference"/>
    <w:basedOn w:val="DefaultParagraphFont"/>
    <w:uiPriority w:val="99"/>
    <w:semiHidden/>
    <w:unhideWhenUsed/>
    <w:rsid w:val="00971199"/>
    <w:rPr>
      <w:sz w:val="16"/>
      <w:szCs w:val="16"/>
    </w:rPr>
  </w:style>
  <w:style w:type="paragraph" w:styleId="CommentText">
    <w:name w:val="annotation text"/>
    <w:basedOn w:val="Normal"/>
    <w:link w:val="CommentTextChar"/>
    <w:uiPriority w:val="99"/>
    <w:unhideWhenUsed/>
    <w:rsid w:val="00971199"/>
    <w:rPr>
      <w:sz w:val="20"/>
      <w:szCs w:val="20"/>
    </w:rPr>
  </w:style>
  <w:style w:type="character" w:customStyle="1" w:styleId="CommentTextChar">
    <w:name w:val="Comment Text Char"/>
    <w:basedOn w:val="DefaultParagraphFont"/>
    <w:link w:val="CommentText"/>
    <w:uiPriority w:val="99"/>
    <w:rsid w:val="0097119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71199"/>
    <w:rPr>
      <w:b/>
      <w:bCs/>
    </w:rPr>
  </w:style>
  <w:style w:type="character" w:customStyle="1" w:styleId="CommentSubjectChar">
    <w:name w:val="Comment Subject Char"/>
    <w:basedOn w:val="CommentTextChar"/>
    <w:link w:val="CommentSubject"/>
    <w:uiPriority w:val="99"/>
    <w:semiHidden/>
    <w:rsid w:val="00971199"/>
    <w:rPr>
      <w:rFonts w:ascii="Arial" w:hAnsi="Arial" w:cs="Arial"/>
      <w:b/>
      <w:bCs/>
      <w:sz w:val="20"/>
      <w:szCs w:val="20"/>
    </w:rPr>
  </w:style>
  <w:style w:type="paragraph" w:styleId="Revision">
    <w:name w:val="Revision"/>
    <w:hidden/>
    <w:uiPriority w:val="99"/>
    <w:semiHidden/>
    <w:rsid w:val="00157177"/>
    <w:pPr>
      <w:spacing w:after="0" w:line="240" w:lineRule="auto"/>
    </w:pPr>
    <w:rPr>
      <w:rFonts w:ascii="Arial" w:hAnsi="Arial" w:cs="Arial"/>
      <w:sz w:val="24"/>
      <w:szCs w:val="24"/>
    </w:rPr>
  </w:style>
  <w:style w:type="paragraph" w:styleId="HTMLPreformatted">
    <w:name w:val="HTML Preformatted"/>
    <w:basedOn w:val="Normal"/>
    <w:link w:val="HTMLPreformattedChar"/>
    <w:semiHidden/>
    <w:rsid w:val="00B14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eastAsia="Times New Roman" w:hAnsi="Courier" w:cs="Courier New"/>
      <w:color w:val="000000"/>
      <w:sz w:val="16"/>
      <w:szCs w:val="16"/>
    </w:rPr>
  </w:style>
  <w:style w:type="character" w:customStyle="1" w:styleId="HTMLPreformattedChar">
    <w:name w:val="HTML Preformatted Char"/>
    <w:basedOn w:val="DefaultParagraphFont"/>
    <w:link w:val="HTMLPreformatted"/>
    <w:semiHidden/>
    <w:rsid w:val="00B14CE7"/>
    <w:rPr>
      <w:rFonts w:ascii="Courier" w:eastAsia="Times New Roman" w:hAnsi="Courier" w:cs="Courier New"/>
      <w:color w:val="000000"/>
      <w:sz w:val="16"/>
      <w:szCs w:val="16"/>
    </w:rPr>
  </w:style>
  <w:style w:type="paragraph" w:customStyle="1" w:styleId="Default">
    <w:name w:val="Default"/>
    <w:rsid w:val="00555BC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75E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8103">
      <w:bodyDiv w:val="1"/>
      <w:marLeft w:val="0"/>
      <w:marRight w:val="0"/>
      <w:marTop w:val="0"/>
      <w:marBottom w:val="0"/>
      <w:divBdr>
        <w:top w:val="none" w:sz="0" w:space="0" w:color="auto"/>
        <w:left w:val="none" w:sz="0" w:space="0" w:color="auto"/>
        <w:bottom w:val="none" w:sz="0" w:space="0" w:color="auto"/>
        <w:right w:val="none" w:sz="0" w:space="0" w:color="auto"/>
      </w:divBdr>
    </w:div>
    <w:div w:id="496455918">
      <w:bodyDiv w:val="1"/>
      <w:marLeft w:val="0"/>
      <w:marRight w:val="0"/>
      <w:marTop w:val="0"/>
      <w:marBottom w:val="0"/>
      <w:divBdr>
        <w:top w:val="none" w:sz="0" w:space="0" w:color="auto"/>
        <w:left w:val="none" w:sz="0" w:space="0" w:color="auto"/>
        <w:bottom w:val="none" w:sz="0" w:space="0" w:color="auto"/>
        <w:right w:val="none" w:sz="0" w:space="0" w:color="auto"/>
      </w:divBdr>
    </w:div>
    <w:div w:id="648898911">
      <w:bodyDiv w:val="1"/>
      <w:marLeft w:val="0"/>
      <w:marRight w:val="0"/>
      <w:marTop w:val="0"/>
      <w:marBottom w:val="0"/>
      <w:divBdr>
        <w:top w:val="none" w:sz="0" w:space="0" w:color="auto"/>
        <w:left w:val="none" w:sz="0" w:space="0" w:color="auto"/>
        <w:bottom w:val="none" w:sz="0" w:space="0" w:color="auto"/>
        <w:right w:val="none" w:sz="0" w:space="0" w:color="auto"/>
      </w:divBdr>
      <w:divsChild>
        <w:div w:id="1321545442">
          <w:marLeft w:val="547"/>
          <w:marRight w:val="0"/>
          <w:marTop w:val="134"/>
          <w:marBottom w:val="0"/>
          <w:divBdr>
            <w:top w:val="none" w:sz="0" w:space="0" w:color="auto"/>
            <w:left w:val="none" w:sz="0" w:space="0" w:color="auto"/>
            <w:bottom w:val="none" w:sz="0" w:space="0" w:color="auto"/>
            <w:right w:val="none" w:sz="0" w:space="0" w:color="auto"/>
          </w:divBdr>
        </w:div>
      </w:divsChild>
    </w:div>
    <w:div w:id="808088772">
      <w:bodyDiv w:val="1"/>
      <w:marLeft w:val="0"/>
      <w:marRight w:val="0"/>
      <w:marTop w:val="0"/>
      <w:marBottom w:val="0"/>
      <w:divBdr>
        <w:top w:val="none" w:sz="0" w:space="0" w:color="auto"/>
        <w:left w:val="none" w:sz="0" w:space="0" w:color="auto"/>
        <w:bottom w:val="none" w:sz="0" w:space="0" w:color="auto"/>
        <w:right w:val="none" w:sz="0" w:space="0" w:color="auto"/>
      </w:divBdr>
    </w:div>
    <w:div w:id="1066798521">
      <w:bodyDiv w:val="1"/>
      <w:marLeft w:val="0"/>
      <w:marRight w:val="0"/>
      <w:marTop w:val="0"/>
      <w:marBottom w:val="0"/>
      <w:divBdr>
        <w:top w:val="none" w:sz="0" w:space="0" w:color="auto"/>
        <w:left w:val="none" w:sz="0" w:space="0" w:color="auto"/>
        <w:bottom w:val="none" w:sz="0" w:space="0" w:color="auto"/>
        <w:right w:val="none" w:sz="0" w:space="0" w:color="auto"/>
      </w:divBdr>
    </w:div>
    <w:div w:id="1136990408">
      <w:bodyDiv w:val="1"/>
      <w:marLeft w:val="0"/>
      <w:marRight w:val="0"/>
      <w:marTop w:val="0"/>
      <w:marBottom w:val="0"/>
      <w:divBdr>
        <w:top w:val="none" w:sz="0" w:space="0" w:color="auto"/>
        <w:left w:val="none" w:sz="0" w:space="0" w:color="auto"/>
        <w:bottom w:val="none" w:sz="0" w:space="0" w:color="auto"/>
        <w:right w:val="none" w:sz="0" w:space="0" w:color="auto"/>
      </w:divBdr>
    </w:div>
    <w:div w:id="1502311654">
      <w:bodyDiv w:val="1"/>
      <w:marLeft w:val="0"/>
      <w:marRight w:val="0"/>
      <w:marTop w:val="0"/>
      <w:marBottom w:val="0"/>
      <w:divBdr>
        <w:top w:val="none" w:sz="0" w:space="0" w:color="auto"/>
        <w:left w:val="none" w:sz="0" w:space="0" w:color="auto"/>
        <w:bottom w:val="none" w:sz="0" w:space="0" w:color="auto"/>
        <w:right w:val="none" w:sz="0" w:space="0" w:color="auto"/>
      </w:divBdr>
      <w:divsChild>
        <w:div w:id="150945588">
          <w:marLeft w:val="0"/>
          <w:marRight w:val="0"/>
          <w:marTop w:val="0"/>
          <w:marBottom w:val="0"/>
          <w:divBdr>
            <w:top w:val="none" w:sz="0" w:space="0" w:color="auto"/>
            <w:left w:val="none" w:sz="0" w:space="0" w:color="auto"/>
            <w:bottom w:val="none" w:sz="0" w:space="0" w:color="auto"/>
            <w:right w:val="none" w:sz="0" w:space="0" w:color="auto"/>
          </w:divBdr>
          <w:divsChild>
            <w:div w:id="1583762615">
              <w:marLeft w:val="0"/>
              <w:marRight w:val="0"/>
              <w:marTop w:val="0"/>
              <w:marBottom w:val="0"/>
              <w:divBdr>
                <w:top w:val="none" w:sz="0" w:space="0" w:color="auto"/>
                <w:left w:val="none" w:sz="0" w:space="0" w:color="auto"/>
                <w:bottom w:val="none" w:sz="0" w:space="0" w:color="auto"/>
                <w:right w:val="none" w:sz="0" w:space="0" w:color="auto"/>
              </w:divBdr>
            </w:div>
            <w:div w:id="9525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1021">
      <w:bodyDiv w:val="1"/>
      <w:marLeft w:val="0"/>
      <w:marRight w:val="0"/>
      <w:marTop w:val="0"/>
      <w:marBottom w:val="0"/>
      <w:divBdr>
        <w:top w:val="none" w:sz="0" w:space="0" w:color="auto"/>
        <w:left w:val="none" w:sz="0" w:space="0" w:color="auto"/>
        <w:bottom w:val="none" w:sz="0" w:space="0" w:color="auto"/>
        <w:right w:val="none" w:sz="0" w:space="0" w:color="auto"/>
      </w:divBdr>
    </w:div>
    <w:div w:id="1678121199">
      <w:bodyDiv w:val="1"/>
      <w:marLeft w:val="0"/>
      <w:marRight w:val="0"/>
      <w:marTop w:val="0"/>
      <w:marBottom w:val="0"/>
      <w:divBdr>
        <w:top w:val="none" w:sz="0" w:space="0" w:color="auto"/>
        <w:left w:val="none" w:sz="0" w:space="0" w:color="auto"/>
        <w:bottom w:val="none" w:sz="0" w:space="0" w:color="auto"/>
        <w:right w:val="none" w:sz="0" w:space="0" w:color="auto"/>
      </w:divBdr>
    </w:div>
    <w:div w:id="19409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header" Target="header1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4B018D6EE448049D34675D85727F70"/>
        <w:category>
          <w:name w:val="General"/>
          <w:gallery w:val="placeholder"/>
        </w:category>
        <w:types>
          <w:type w:val="bbPlcHdr"/>
        </w:types>
        <w:behaviors>
          <w:behavior w:val="content"/>
        </w:behaviors>
        <w:guid w:val="{68303AB4-3F49-494E-A55D-F09B9BAB5CDB}"/>
      </w:docPartPr>
      <w:docPartBody>
        <w:p w:rsidR="00FA47E0" w:rsidRDefault="000E4070" w:rsidP="000E4070">
          <w:pPr>
            <w:pStyle w:val="234B018D6EE448049D34675D85727F7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0"/>
    <w:rsid w:val="00022D98"/>
    <w:rsid w:val="000A1BDA"/>
    <w:rsid w:val="000E4070"/>
    <w:rsid w:val="001728AA"/>
    <w:rsid w:val="002440F8"/>
    <w:rsid w:val="002701E7"/>
    <w:rsid w:val="00293B50"/>
    <w:rsid w:val="003F12B1"/>
    <w:rsid w:val="004038E0"/>
    <w:rsid w:val="00527204"/>
    <w:rsid w:val="00562C96"/>
    <w:rsid w:val="00563A31"/>
    <w:rsid w:val="006B7F1A"/>
    <w:rsid w:val="00771679"/>
    <w:rsid w:val="007B70CE"/>
    <w:rsid w:val="007D0935"/>
    <w:rsid w:val="00863A60"/>
    <w:rsid w:val="008819B4"/>
    <w:rsid w:val="0093793E"/>
    <w:rsid w:val="00947465"/>
    <w:rsid w:val="009559B3"/>
    <w:rsid w:val="00971EB6"/>
    <w:rsid w:val="00A74EC5"/>
    <w:rsid w:val="00B06618"/>
    <w:rsid w:val="00B07F22"/>
    <w:rsid w:val="00B2774A"/>
    <w:rsid w:val="00B67212"/>
    <w:rsid w:val="00BD0C9A"/>
    <w:rsid w:val="00BD78AD"/>
    <w:rsid w:val="00C54842"/>
    <w:rsid w:val="00CB2047"/>
    <w:rsid w:val="00CB67C0"/>
    <w:rsid w:val="00D000BF"/>
    <w:rsid w:val="00D10AD2"/>
    <w:rsid w:val="00D652EB"/>
    <w:rsid w:val="00DB3F9B"/>
    <w:rsid w:val="00E157A9"/>
    <w:rsid w:val="00E96DCF"/>
    <w:rsid w:val="00ED5674"/>
    <w:rsid w:val="00EE6406"/>
    <w:rsid w:val="00EF2EE3"/>
    <w:rsid w:val="00F32264"/>
    <w:rsid w:val="00F35CD8"/>
    <w:rsid w:val="00F64827"/>
    <w:rsid w:val="00F8598D"/>
    <w:rsid w:val="00F920D7"/>
    <w:rsid w:val="00FA47E0"/>
    <w:rsid w:val="00FE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D91D6CD04D48ECB71B99521D7CFA37">
    <w:name w:val="62D91D6CD04D48ECB71B99521D7CFA37"/>
    <w:rsid w:val="000E4070"/>
  </w:style>
  <w:style w:type="paragraph" w:customStyle="1" w:styleId="4A7580FF28564D60A8240F1E899F7CF7">
    <w:name w:val="4A7580FF28564D60A8240F1E899F7CF7"/>
    <w:rsid w:val="000E4070"/>
  </w:style>
  <w:style w:type="paragraph" w:customStyle="1" w:styleId="234B018D6EE448049D34675D85727F70">
    <w:name w:val="234B018D6EE448049D34675D85727F70"/>
    <w:rsid w:val="000E4070"/>
  </w:style>
  <w:style w:type="paragraph" w:customStyle="1" w:styleId="4A0F0FA5C553460BB66DC5D7DF3D6092">
    <w:name w:val="4A0F0FA5C553460BB66DC5D7DF3D6092"/>
    <w:rsid w:val="000E4070"/>
  </w:style>
  <w:style w:type="paragraph" w:customStyle="1" w:styleId="574AC35D453E4039AB86377233EE44BA">
    <w:name w:val="574AC35D453E4039AB86377233EE44BA"/>
    <w:rsid w:val="000A1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9" ma:contentTypeDescription="Create a new document." ma:contentTypeScope="" ma:versionID="546b2da9ba72527aac950abc34e26406">
  <xsd:schema xmlns:xsd="http://www.w3.org/2001/XMLSchema" xmlns:xs="http://www.w3.org/2001/XMLSchema" xmlns:p="http://schemas.microsoft.com/office/2006/metadata/properties" xmlns:ns3="bd237bd7-9e69-4f09-9125-af670c98d274" xmlns:ns4="5099be1f-087d-41b8-8a5d-00ac3c4410ed" targetNamespace="http://schemas.microsoft.com/office/2006/metadata/properties" ma:root="true" ma:fieldsID="e42b94219661f43248b08825daae40a0" ns3:_="" ns4:_="">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528E-3C96-41A5-8E19-A60E3A01EC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37A6A-E1B4-4050-8B8F-BBC2E5397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68747-987A-4F55-9E5A-85AEA8A24312}">
  <ds:schemaRefs>
    <ds:schemaRef ds:uri="http://schemas.microsoft.com/sharepoint/v3/contenttype/forms"/>
  </ds:schemaRefs>
</ds:datastoreItem>
</file>

<file path=customXml/itemProps4.xml><?xml version="1.0" encoding="utf-8"?>
<ds:datastoreItem xmlns:ds="http://schemas.openxmlformats.org/officeDocument/2006/customXml" ds:itemID="{F742F42E-2038-45A2-9803-3CB975E54B48}">
  <ds:schemaRefs>
    <ds:schemaRef ds:uri="http://schemas.openxmlformats.org/officeDocument/2006/bibliography"/>
  </ds:schemaRefs>
</ds:datastoreItem>
</file>

<file path=customXml/itemProps5.xml><?xml version="1.0" encoding="utf-8"?>
<ds:datastoreItem xmlns:ds="http://schemas.openxmlformats.org/officeDocument/2006/customXml" ds:itemID="{A3F3D536-BBF4-477C-869D-1850B538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13987</Words>
  <Characters>79727</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93527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Schulten</dc:creator>
  <cp:lastModifiedBy>Curran, Bridget</cp:lastModifiedBy>
  <cp:revision>2</cp:revision>
  <cp:lastPrinted>2019-10-01T10:23:00Z</cp:lastPrinted>
  <dcterms:created xsi:type="dcterms:W3CDTF">2019-10-01T10:26:00Z</dcterms:created>
  <dcterms:modified xsi:type="dcterms:W3CDTF">2019-10-01T10:26:00Z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