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22770" w14:textId="77777777" w:rsidR="00441439" w:rsidRDefault="00441439" w:rsidP="00441439">
      <w:pPr>
        <w:tabs>
          <w:tab w:val="left" w:pos="2160"/>
          <w:tab w:val="left" w:pos="4680"/>
          <w:tab w:val="left" w:pos="8910"/>
          <w:tab w:val="left" w:pos="9360"/>
        </w:tabs>
        <w:ind w:left="270" w:firstLine="0"/>
        <w:rPr>
          <w:sz w:val="20"/>
          <w:szCs w:val="20"/>
        </w:rPr>
      </w:pPr>
      <w:r>
        <w:rPr>
          <w:b/>
          <w:sz w:val="38"/>
          <w:szCs w:val="38"/>
        </w:rPr>
        <w:tab/>
      </w:r>
      <w:r w:rsidRPr="00E11FB0">
        <w:rPr>
          <w:b/>
          <w:sz w:val="38"/>
          <w:szCs w:val="38"/>
        </w:rPr>
        <w:t>NRC INSPECTION MANUAL</w:t>
      </w:r>
      <w:r>
        <w:rPr>
          <w:b/>
          <w:sz w:val="38"/>
          <w:szCs w:val="38"/>
        </w:rPr>
        <w:tab/>
      </w:r>
      <w:r>
        <w:rPr>
          <w:sz w:val="20"/>
          <w:szCs w:val="20"/>
        </w:rPr>
        <w:t>IRIB</w:t>
      </w:r>
    </w:p>
    <w:p w14:paraId="225FDF49" w14:textId="77777777" w:rsidR="00441439" w:rsidRPr="00120FD7" w:rsidRDefault="00441439" w:rsidP="00AA42F4">
      <w:pPr>
        <w:tabs>
          <w:tab w:val="left" w:pos="2160"/>
          <w:tab w:val="left" w:pos="4680"/>
          <w:tab w:val="left" w:pos="8910"/>
          <w:tab w:val="left" w:pos="9360"/>
        </w:tabs>
        <w:ind w:hanging="807"/>
      </w:pPr>
    </w:p>
    <w:tbl>
      <w:tblPr>
        <w:tblW w:w="0" w:type="auto"/>
        <w:jc w:val="center"/>
        <w:tblBorders>
          <w:top w:val="single" w:sz="18" w:space="0" w:color="auto"/>
          <w:bottom w:val="single" w:sz="18" w:space="0" w:color="auto"/>
          <w:insideH w:val="single" w:sz="4" w:space="0" w:color="auto"/>
          <w:insideV w:val="single" w:sz="4" w:space="0" w:color="auto"/>
        </w:tblBorders>
        <w:tblLook w:val="04A0" w:firstRow="1" w:lastRow="0" w:firstColumn="1" w:lastColumn="0" w:noHBand="0" w:noVBand="1"/>
      </w:tblPr>
      <w:tblGrid>
        <w:gridCol w:w="9360"/>
      </w:tblGrid>
      <w:tr w:rsidR="00441439" w14:paraId="1FB29EF6" w14:textId="77777777" w:rsidTr="00C313F5">
        <w:trPr>
          <w:jc w:val="center"/>
        </w:trPr>
        <w:tc>
          <w:tcPr>
            <w:tcW w:w="9576" w:type="dxa"/>
            <w:shd w:val="clear" w:color="auto" w:fill="auto"/>
          </w:tcPr>
          <w:p w14:paraId="5305C710" w14:textId="6F97DEBE" w:rsidR="00441439" w:rsidRPr="00E22D0B" w:rsidRDefault="00FF0C00" w:rsidP="00AA42F4">
            <w:pPr>
              <w:pStyle w:val="Style1"/>
              <w:rPr>
                <w:szCs w:val="22"/>
              </w:rPr>
            </w:pPr>
            <w:r>
              <w:rPr>
                <w:szCs w:val="22"/>
              </w:rPr>
              <w:t xml:space="preserve">INSPECTION MANUAL CHAPTER </w:t>
            </w:r>
            <w:r w:rsidR="00441439" w:rsidRPr="00E22D0B">
              <w:rPr>
                <w:szCs w:val="22"/>
              </w:rPr>
              <w:t>0</w:t>
            </w:r>
            <w:r w:rsidR="00441439">
              <w:rPr>
                <w:szCs w:val="22"/>
              </w:rPr>
              <w:t>307 APPENDIX</w:t>
            </w:r>
            <w:r w:rsidR="00CE0CAD">
              <w:rPr>
                <w:szCs w:val="22"/>
              </w:rPr>
              <w:t> </w:t>
            </w:r>
            <w:r w:rsidR="00F03E7F">
              <w:rPr>
                <w:szCs w:val="22"/>
              </w:rPr>
              <w:t>D</w:t>
            </w:r>
          </w:p>
        </w:tc>
      </w:tr>
    </w:tbl>
    <w:p w14:paraId="2288F74B" w14:textId="77777777" w:rsidR="00441439" w:rsidRPr="00120FD7" w:rsidRDefault="00441439" w:rsidP="00AA42F4">
      <w:pPr>
        <w:tabs>
          <w:tab w:val="left" w:pos="2160"/>
          <w:tab w:val="left" w:pos="4680"/>
          <w:tab w:val="left" w:pos="8910"/>
          <w:tab w:val="left" w:pos="9360"/>
        </w:tabs>
        <w:ind w:left="0" w:firstLine="0"/>
      </w:pPr>
    </w:p>
    <w:p w14:paraId="7B83CD5C" w14:textId="77777777" w:rsidR="00441439" w:rsidRPr="00120FD7" w:rsidRDefault="00441439" w:rsidP="00AA42F4">
      <w:pPr>
        <w:tabs>
          <w:tab w:val="left" w:pos="2160"/>
          <w:tab w:val="left" w:pos="4680"/>
          <w:tab w:val="left" w:pos="8910"/>
          <w:tab w:val="left" w:pos="9360"/>
        </w:tabs>
        <w:ind w:left="0" w:firstLine="0"/>
      </w:pPr>
    </w:p>
    <w:p w14:paraId="0A6A4FD1" w14:textId="77777777" w:rsidR="00441439" w:rsidRDefault="00441439" w:rsidP="00AA42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center"/>
        <w:rPr>
          <w:bCs/>
        </w:rPr>
      </w:pPr>
      <w:r>
        <w:rPr>
          <w:bCs/>
        </w:rPr>
        <w:t xml:space="preserve">POWER REACTOR RESIDENT INSPECTOR RETENTION AND RECRUITMENT </w:t>
      </w:r>
      <w:r w:rsidR="00CE0CAD">
        <w:rPr>
          <w:bCs/>
        </w:rPr>
        <w:t>PROGRAM MONTORING AND ASSESSMENT</w:t>
      </w:r>
    </w:p>
    <w:p w14:paraId="2B84AF1D" w14:textId="77777777" w:rsidR="00CC2649" w:rsidRDefault="00CC2649" w:rsidP="00AA42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center"/>
        <w:rPr>
          <w:bCs/>
        </w:rPr>
      </w:pPr>
    </w:p>
    <w:p w14:paraId="1C3EA921" w14:textId="77777777" w:rsidR="00CC2649" w:rsidRPr="00202723" w:rsidRDefault="00CC2649" w:rsidP="00AA42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center"/>
      </w:pPr>
      <w:r>
        <w:rPr>
          <w:bCs/>
        </w:rPr>
        <w:t>PILOT</w:t>
      </w:r>
    </w:p>
    <w:p w14:paraId="2AEB164E" w14:textId="77777777" w:rsidR="00441439" w:rsidRDefault="00441439" w:rsidP="00AA42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p>
    <w:p w14:paraId="17C37479" w14:textId="4BB2AB75" w:rsidR="00441439" w:rsidRPr="00202723" w:rsidRDefault="00441439" w:rsidP="00AA42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center"/>
      </w:pPr>
      <w:r>
        <w:t xml:space="preserve">Effective Date:  </w:t>
      </w:r>
      <w:r w:rsidR="0056177D">
        <w:t>05/21/2019</w:t>
      </w:r>
    </w:p>
    <w:p w14:paraId="4057FA08" w14:textId="77777777" w:rsidR="00441439" w:rsidRPr="00120FD7" w:rsidRDefault="00441439" w:rsidP="00AA42F4">
      <w:pPr>
        <w:tabs>
          <w:tab w:val="left" w:pos="2160"/>
          <w:tab w:val="left" w:pos="4680"/>
          <w:tab w:val="left" w:pos="8910"/>
          <w:tab w:val="left" w:pos="9360"/>
        </w:tabs>
        <w:ind w:left="0" w:firstLine="0"/>
      </w:pPr>
    </w:p>
    <w:p w14:paraId="0A1FE7F7" w14:textId="77777777" w:rsidR="00441439" w:rsidRDefault="00441439" w:rsidP="00441439">
      <w:pPr>
        <w:tabs>
          <w:tab w:val="left" w:pos="2160"/>
          <w:tab w:val="left" w:pos="4680"/>
          <w:tab w:val="left" w:pos="8910"/>
          <w:tab w:val="left" w:pos="9360"/>
        </w:tabs>
        <w:rPr>
          <w:szCs w:val="24"/>
        </w:rPr>
        <w:sectPr w:rsidR="00441439" w:rsidSect="00594BFE">
          <w:footerReference w:type="default" r:id="rId8"/>
          <w:footerReference w:type="first" r:id="rId9"/>
          <w:pgSz w:w="12240" w:h="15840" w:code="1"/>
          <w:pgMar w:top="1440" w:right="1440" w:bottom="1440" w:left="1440" w:header="720" w:footer="720" w:gutter="0"/>
          <w:cols w:space="720"/>
          <w:titlePg/>
          <w:docGrid w:linePitch="360"/>
        </w:sectPr>
      </w:pPr>
    </w:p>
    <w:p w14:paraId="0512A728" w14:textId="77777777" w:rsidR="009949CA" w:rsidRDefault="009949CA" w:rsidP="00CE69B9">
      <w:pPr>
        <w:ind w:left="0" w:firstLine="0"/>
      </w:pPr>
      <w:r>
        <w:lastRenderedPageBreak/>
        <w:t>0307</w:t>
      </w:r>
      <w:r w:rsidR="003B1710">
        <w:t>D</w:t>
      </w:r>
      <w:r>
        <w:t>-01</w:t>
      </w:r>
      <w:r>
        <w:tab/>
        <w:t>PURPOSE</w:t>
      </w:r>
    </w:p>
    <w:p w14:paraId="37A35464" w14:textId="77777777" w:rsidR="009949CA" w:rsidRDefault="009949CA" w:rsidP="00CE69B9">
      <w:pPr>
        <w:ind w:left="0" w:firstLine="0"/>
      </w:pPr>
    </w:p>
    <w:p w14:paraId="0FE95646" w14:textId="77777777" w:rsidR="00441439" w:rsidRDefault="00CE69B9" w:rsidP="00CE69B9">
      <w:pPr>
        <w:ind w:left="0" w:firstLine="0"/>
      </w:pPr>
      <w:r>
        <w:t xml:space="preserve">The purpose of this </w:t>
      </w:r>
      <w:r w:rsidR="00CE0CAD">
        <w:t xml:space="preserve">appendix </w:t>
      </w:r>
      <w:r>
        <w:t>is to provide a necessary and sufficient set of actionable and objective indicators reflect</w:t>
      </w:r>
      <w:r w:rsidR="00751A7B">
        <w:t>ing</w:t>
      </w:r>
      <w:r>
        <w:t xml:space="preserve"> the health of our ability to recruit and retain the </w:t>
      </w:r>
      <w:r w:rsidR="007F3331">
        <w:t xml:space="preserve">senior </w:t>
      </w:r>
      <w:r>
        <w:t>resident inspectors</w:t>
      </w:r>
      <w:r w:rsidR="007F3331">
        <w:t xml:space="preserve"> (SRIs) and resident inspectors (RI)</w:t>
      </w:r>
      <w:r>
        <w:t xml:space="preserve"> </w:t>
      </w:r>
      <w:r w:rsidR="00751A7B">
        <w:t xml:space="preserve">in support of </w:t>
      </w:r>
      <w:r>
        <w:t>effective and efficient site oversight.</w:t>
      </w:r>
    </w:p>
    <w:p w14:paraId="059F7C06" w14:textId="77777777" w:rsidR="00441439" w:rsidRDefault="00441439" w:rsidP="00CE69B9">
      <w:pPr>
        <w:ind w:left="0" w:firstLine="0"/>
      </w:pPr>
    </w:p>
    <w:p w14:paraId="52659552" w14:textId="77777777" w:rsidR="009949CA" w:rsidRDefault="009949CA" w:rsidP="00CE69B9">
      <w:pPr>
        <w:ind w:left="0" w:firstLine="0"/>
      </w:pPr>
    </w:p>
    <w:p w14:paraId="1E1E4BE6" w14:textId="77777777" w:rsidR="009949CA" w:rsidRDefault="009949CA" w:rsidP="00CE69B9">
      <w:pPr>
        <w:ind w:left="0" w:firstLine="0"/>
      </w:pPr>
      <w:r>
        <w:t>0307</w:t>
      </w:r>
      <w:r w:rsidR="003B1710">
        <w:t xml:space="preserve">D </w:t>
      </w:r>
      <w:r>
        <w:t>-02</w:t>
      </w:r>
      <w:r>
        <w:tab/>
        <w:t>OBJECTIVE</w:t>
      </w:r>
    </w:p>
    <w:p w14:paraId="0B52799E" w14:textId="77777777" w:rsidR="009949CA" w:rsidRDefault="009949CA" w:rsidP="00CE69B9">
      <w:pPr>
        <w:ind w:left="0" w:firstLine="0"/>
      </w:pPr>
    </w:p>
    <w:p w14:paraId="76106BAD" w14:textId="77777777" w:rsidR="009949CA" w:rsidRDefault="009949CA" w:rsidP="00CE69B9">
      <w:pPr>
        <w:ind w:left="0" w:firstLine="0"/>
      </w:pPr>
      <w:r>
        <w:t xml:space="preserve">The objective is to </w:t>
      </w:r>
      <w:r w:rsidR="00FB50D2">
        <w:t>ensure that highly qualified SRIs and RIs are stationed at sites to provide stable, effective, and efficient oversight</w:t>
      </w:r>
      <w:r w:rsidR="000956A4">
        <w:t>.</w:t>
      </w:r>
    </w:p>
    <w:p w14:paraId="6EFFBE69" w14:textId="77777777" w:rsidR="009949CA" w:rsidRDefault="009949CA" w:rsidP="00CE69B9">
      <w:pPr>
        <w:ind w:left="0" w:firstLine="0"/>
      </w:pPr>
    </w:p>
    <w:p w14:paraId="6438B801" w14:textId="77777777" w:rsidR="00CA73AF" w:rsidRDefault="00CA73AF" w:rsidP="00CE69B9">
      <w:pPr>
        <w:ind w:left="0" w:firstLine="0"/>
      </w:pPr>
    </w:p>
    <w:p w14:paraId="6EF7F3EC" w14:textId="77777777" w:rsidR="000956A4" w:rsidRDefault="000956A4" w:rsidP="000956A4">
      <w:pPr>
        <w:ind w:left="0" w:firstLine="0"/>
      </w:pPr>
      <w:r>
        <w:t>0307</w:t>
      </w:r>
      <w:r w:rsidR="003B1710">
        <w:t xml:space="preserve">D </w:t>
      </w:r>
      <w:r>
        <w:t>-0</w:t>
      </w:r>
      <w:r w:rsidR="00B57994">
        <w:t>3</w:t>
      </w:r>
      <w:r>
        <w:tab/>
      </w:r>
      <w:r w:rsidR="00B57994">
        <w:t>DEFINITIONS</w:t>
      </w:r>
    </w:p>
    <w:p w14:paraId="3955A4B6" w14:textId="77777777" w:rsidR="000956A4" w:rsidRDefault="000956A4" w:rsidP="000956A4">
      <w:pPr>
        <w:ind w:left="0" w:firstLine="0"/>
      </w:pPr>
    </w:p>
    <w:p w14:paraId="259CBD40" w14:textId="77777777" w:rsidR="00FE07F0" w:rsidRDefault="00FE07F0" w:rsidP="000956A4">
      <w:pPr>
        <w:ind w:left="0" w:firstLine="0"/>
      </w:pPr>
      <w:r>
        <w:t>None</w:t>
      </w:r>
    </w:p>
    <w:p w14:paraId="0914FFA5" w14:textId="77777777" w:rsidR="00491429" w:rsidRDefault="00491429" w:rsidP="00CE69B9">
      <w:pPr>
        <w:ind w:left="0" w:firstLine="0"/>
      </w:pPr>
    </w:p>
    <w:p w14:paraId="05A003AF" w14:textId="77777777" w:rsidR="00FE07F0" w:rsidRDefault="00FE07F0" w:rsidP="00CE69B9">
      <w:pPr>
        <w:ind w:left="0" w:firstLine="0"/>
      </w:pPr>
    </w:p>
    <w:p w14:paraId="66BA0087" w14:textId="77777777" w:rsidR="00B57994" w:rsidRDefault="00B57994" w:rsidP="00B57994">
      <w:pPr>
        <w:ind w:left="0" w:firstLine="0"/>
        <w:rPr>
          <w:color w:val="000000"/>
        </w:rPr>
      </w:pPr>
      <w:r>
        <w:t>0307</w:t>
      </w:r>
      <w:r w:rsidR="003B1710">
        <w:t>D</w:t>
      </w:r>
      <w:r>
        <w:t>-04</w:t>
      </w:r>
      <w:r>
        <w:tab/>
      </w:r>
      <w:r w:rsidRPr="009949CA">
        <w:rPr>
          <w:color w:val="000000"/>
        </w:rPr>
        <w:t>RESPONSIBILITIES AND AUTHORITIES</w:t>
      </w:r>
    </w:p>
    <w:p w14:paraId="08B31E7A" w14:textId="77777777" w:rsidR="00B57994" w:rsidRDefault="00B57994" w:rsidP="00B57994">
      <w:pPr>
        <w:ind w:left="0" w:firstLine="0"/>
        <w:rPr>
          <w:color w:val="000000"/>
        </w:rPr>
      </w:pPr>
    </w:p>
    <w:p w14:paraId="5AA4E338" w14:textId="77777777" w:rsidR="00B76229" w:rsidRDefault="00B76229" w:rsidP="00B57994">
      <w:pPr>
        <w:ind w:left="0" w:firstLine="0"/>
        <w:rPr>
          <w:color w:val="000000"/>
        </w:rPr>
      </w:pPr>
      <w:r>
        <w:rPr>
          <w:color w:val="000000"/>
        </w:rPr>
        <w:t>Regions</w:t>
      </w:r>
      <w:r w:rsidR="000749D7">
        <w:rPr>
          <w:color w:val="000000"/>
        </w:rPr>
        <w:t xml:space="preserve">, Technical Support Branches, are responsible for gathering </w:t>
      </w:r>
      <w:r w:rsidR="00400B59">
        <w:rPr>
          <w:color w:val="000000"/>
        </w:rPr>
        <w:t xml:space="preserve">the </w:t>
      </w:r>
      <w:r w:rsidR="000749D7">
        <w:rPr>
          <w:color w:val="000000"/>
        </w:rPr>
        <w:t xml:space="preserve">information </w:t>
      </w:r>
      <w:r w:rsidR="00400B59">
        <w:rPr>
          <w:color w:val="000000"/>
        </w:rPr>
        <w:t xml:space="preserve">described in the Inspection Manual Chapter Appendix and reporting it to the Reactor Inspection Branch. </w:t>
      </w:r>
      <w:r w:rsidR="000749D7">
        <w:rPr>
          <w:color w:val="000000"/>
        </w:rPr>
        <w:t xml:space="preserve"> </w:t>
      </w:r>
    </w:p>
    <w:p w14:paraId="02ADBE54" w14:textId="77777777" w:rsidR="000749D7" w:rsidRDefault="000749D7" w:rsidP="00B57994">
      <w:pPr>
        <w:ind w:left="0" w:firstLine="0"/>
        <w:rPr>
          <w:color w:val="000000"/>
        </w:rPr>
      </w:pPr>
    </w:p>
    <w:p w14:paraId="5E6B4DF7" w14:textId="77777777" w:rsidR="00B76229" w:rsidRDefault="000807B0" w:rsidP="00B57994">
      <w:pPr>
        <w:ind w:left="0" w:firstLine="0"/>
        <w:rPr>
          <w:bCs/>
        </w:rPr>
      </w:pPr>
      <w:r>
        <w:t>Chief, Reactor Inspection Branch, NRR/DIRS/IRIB</w:t>
      </w:r>
      <w:r w:rsidR="00EF1E65">
        <w:t xml:space="preserve"> is responsible </w:t>
      </w:r>
      <w:r w:rsidR="000749D7">
        <w:t>tabulating</w:t>
      </w:r>
      <w:r w:rsidR="006D5C25">
        <w:t>,</w:t>
      </w:r>
      <w:r w:rsidR="00EF1E65">
        <w:t xml:space="preserve"> performing analysis</w:t>
      </w:r>
      <w:r w:rsidR="006D5C25">
        <w:t xml:space="preserve">, summarizing, </w:t>
      </w:r>
      <w:r w:rsidR="00EF1E65">
        <w:t xml:space="preserve">and reporting </w:t>
      </w:r>
      <w:r w:rsidR="00400B59">
        <w:t xml:space="preserve">out </w:t>
      </w:r>
      <w:r w:rsidR="00EF1E65">
        <w:t xml:space="preserve">on the health of the </w:t>
      </w:r>
      <w:r w:rsidR="00EF1E65">
        <w:rPr>
          <w:bCs/>
        </w:rPr>
        <w:t xml:space="preserve">Resident Inspector Retention and Recruitment </w:t>
      </w:r>
      <w:r w:rsidR="00400B59">
        <w:rPr>
          <w:bCs/>
        </w:rPr>
        <w:t>Program.</w:t>
      </w:r>
      <w:r w:rsidR="00F25B79">
        <w:rPr>
          <w:bCs/>
        </w:rPr>
        <w:t xml:space="preserve">  Typically, this will be communicated with the annual self-assessment SECY.</w:t>
      </w:r>
    </w:p>
    <w:p w14:paraId="559AF870" w14:textId="77777777" w:rsidR="00400B59" w:rsidRDefault="00400B59" w:rsidP="00B57994">
      <w:pPr>
        <w:ind w:left="0" w:firstLine="0"/>
        <w:rPr>
          <w:bCs/>
        </w:rPr>
      </w:pPr>
    </w:p>
    <w:p w14:paraId="3539CD42" w14:textId="77777777" w:rsidR="00400B59" w:rsidRDefault="00400B59" w:rsidP="00B57994">
      <w:pPr>
        <w:ind w:left="0" w:firstLine="0"/>
      </w:pPr>
    </w:p>
    <w:p w14:paraId="05843E63" w14:textId="77777777" w:rsidR="00B57994" w:rsidRDefault="00B57994" w:rsidP="00B57994">
      <w:pPr>
        <w:ind w:left="0" w:firstLine="0"/>
        <w:rPr>
          <w:color w:val="000000"/>
        </w:rPr>
      </w:pPr>
      <w:r>
        <w:t>0307</w:t>
      </w:r>
      <w:r w:rsidR="003B1710">
        <w:t>D</w:t>
      </w:r>
      <w:r>
        <w:t>-0</w:t>
      </w:r>
      <w:r w:rsidR="000749D7">
        <w:t>5</w:t>
      </w:r>
      <w:r>
        <w:tab/>
        <w:t>R</w:t>
      </w:r>
      <w:r>
        <w:rPr>
          <w:color w:val="000000"/>
        </w:rPr>
        <w:t>EQUIREMENTS</w:t>
      </w:r>
    </w:p>
    <w:p w14:paraId="3D5A1489" w14:textId="77777777" w:rsidR="00B57994" w:rsidRDefault="00B57994" w:rsidP="00B57994">
      <w:pPr>
        <w:ind w:left="0" w:firstLine="0"/>
      </w:pPr>
    </w:p>
    <w:p w14:paraId="43D2AAEE" w14:textId="23BB04B7" w:rsidR="00CE69B9" w:rsidRPr="00B7509E" w:rsidRDefault="00B7509E" w:rsidP="00CE69B9">
      <w:pPr>
        <w:ind w:left="0" w:firstLine="0"/>
        <w:rPr>
          <w:b/>
        </w:rPr>
      </w:pPr>
      <w:r>
        <w:t>Data collections will be</w:t>
      </w:r>
      <w:r w:rsidR="007B4885">
        <w:t>,</w:t>
      </w:r>
      <w:r>
        <w:t xml:space="preserve"> in part</w:t>
      </w:r>
      <w:r w:rsidR="007B4885">
        <w:t xml:space="preserve">, </w:t>
      </w:r>
      <w:r>
        <w:t xml:space="preserve">supported by </w:t>
      </w:r>
      <w:hyperlink r:id="rId10" w:history="1">
        <w:r w:rsidR="00AA42F4">
          <w:rPr>
            <w:color w:val="0000FF"/>
            <w:u w:val="single"/>
          </w:rPr>
          <w:t>IMC 0307 Appendix D Demographics Data and Plots</w:t>
        </w:r>
        <w:r w:rsidR="00EC4DF2">
          <w:rPr>
            <w:color w:val="0000FF"/>
            <w:u w:val="single"/>
          </w:rPr>
          <w:t xml:space="preserve"> </w:t>
        </w:r>
        <w:r w:rsidR="00AA42F4">
          <w:rPr>
            <w:color w:val="0000FF"/>
            <w:u w:val="single"/>
          </w:rPr>
          <w:t xml:space="preserve">Spreadsheet </w:t>
        </w:r>
        <w:r w:rsidR="00EC4DF2">
          <w:rPr>
            <w:color w:val="0000FF"/>
            <w:u w:val="single"/>
          </w:rPr>
          <w:t>(ML18351A359)</w:t>
        </w:r>
      </w:hyperlink>
      <w:r>
        <w:t>.</w:t>
      </w:r>
      <w:r w:rsidR="00AA42F4">
        <w:t xml:space="preserve"> (non-public)</w:t>
      </w:r>
    </w:p>
    <w:p w14:paraId="03F43A2A" w14:textId="77777777" w:rsidR="00211836" w:rsidRDefault="00211836" w:rsidP="00A20E34">
      <w:pPr>
        <w:ind w:firstLine="3"/>
      </w:pPr>
    </w:p>
    <w:p w14:paraId="4B681E98" w14:textId="77777777" w:rsidR="00097788" w:rsidRDefault="006B6B18" w:rsidP="00400B59">
      <w:pPr>
        <w:ind w:left="0" w:firstLine="0"/>
      </w:pPr>
      <w:r>
        <w:t>5</w:t>
      </w:r>
      <w:r w:rsidR="00400B59">
        <w:t>.01</w:t>
      </w:r>
      <w:r w:rsidR="00400B59">
        <w:tab/>
      </w:r>
      <w:r w:rsidR="00400B59" w:rsidRPr="00400B59">
        <w:rPr>
          <w:u w:val="single"/>
        </w:rPr>
        <w:t>Senior Resident Inspector and Resident Inspector Vacancies</w:t>
      </w:r>
      <w:r w:rsidR="00400B59" w:rsidRPr="00400B59">
        <w:t>.</w:t>
      </w:r>
    </w:p>
    <w:p w14:paraId="746A960A" w14:textId="77777777" w:rsidR="00FE07F0" w:rsidRDefault="00FE07F0" w:rsidP="00FE07F0">
      <w:pPr>
        <w:pStyle w:val="ListParagraph"/>
      </w:pPr>
    </w:p>
    <w:p w14:paraId="380B0242" w14:textId="77777777" w:rsidR="006B2E91" w:rsidRDefault="00AE2D36" w:rsidP="00BA4711">
      <w:pPr>
        <w:ind w:left="0" w:firstLine="0"/>
      </w:pPr>
      <w:r>
        <w:t xml:space="preserve">The regions will populate </w:t>
      </w:r>
      <w:r w:rsidR="00365D88">
        <w:t xml:space="preserve">the </w:t>
      </w:r>
      <w:r w:rsidR="00C55E5B">
        <w:t>bolded</w:t>
      </w:r>
      <w:r w:rsidR="00365D88">
        <w:t xml:space="preserve"> information </w:t>
      </w:r>
      <w:r w:rsidR="003010CF">
        <w:t>under the</w:t>
      </w:r>
      <w:r w:rsidR="00365D88">
        <w:t xml:space="preserve"> </w:t>
      </w:r>
      <w:r w:rsidR="00BA4711">
        <w:t xml:space="preserve">Year </w:t>
      </w:r>
      <w:r w:rsidR="00365D88">
        <w:t xml:space="preserve">Data </w:t>
      </w:r>
      <w:r w:rsidR="00BA4711">
        <w:t>(e.g., 2018 Data)</w:t>
      </w:r>
      <w:r w:rsidR="00365D88">
        <w:t xml:space="preserve">.  Leave </w:t>
      </w:r>
      <w:r w:rsidR="000A28AE">
        <w:t xml:space="preserve">fields </w:t>
      </w:r>
      <w:r w:rsidR="00365D88">
        <w:t>blank which do not apply.</w:t>
      </w:r>
    </w:p>
    <w:p w14:paraId="196264F0" w14:textId="77777777" w:rsidR="003010CF" w:rsidRDefault="003010CF" w:rsidP="00BA4711">
      <w:pPr>
        <w:ind w:left="0" w:firstLine="0"/>
      </w:pPr>
    </w:p>
    <w:p w14:paraId="6EC6FF2F" w14:textId="77777777" w:rsidR="00437FDD" w:rsidRPr="00411AD5" w:rsidRDefault="00437FDD" w:rsidP="00437FDD">
      <w:pPr>
        <w:pStyle w:val="ListParagraph"/>
        <w:ind w:left="360"/>
        <w:jc w:val="center"/>
        <w:rPr>
          <w:u w:val="single"/>
        </w:rPr>
      </w:pPr>
      <w:r>
        <w:t xml:space="preserve">Tables 1a and 1b:  </w:t>
      </w:r>
      <w:r w:rsidRPr="00437FDD">
        <w:t>Senior Resident Inspector and Resident Inspector Vacancies</w:t>
      </w:r>
    </w:p>
    <w:p w14:paraId="6338B086" w14:textId="77777777" w:rsidR="00437FDD" w:rsidRDefault="00437FDD" w:rsidP="00CF7D99">
      <w:pPr>
        <w:ind w:left="360" w:firstLine="0"/>
      </w:pPr>
    </w:p>
    <w:tbl>
      <w:tblPr>
        <w:tblW w:w="8215" w:type="dxa"/>
        <w:tblInd w:w="565" w:type="dxa"/>
        <w:tblLook w:val="04A0" w:firstRow="1" w:lastRow="0" w:firstColumn="1" w:lastColumn="0" w:noHBand="0" w:noVBand="1"/>
      </w:tblPr>
      <w:tblGrid>
        <w:gridCol w:w="655"/>
        <w:gridCol w:w="450"/>
        <w:gridCol w:w="747"/>
        <w:gridCol w:w="963"/>
        <w:gridCol w:w="990"/>
        <w:gridCol w:w="1530"/>
        <w:gridCol w:w="1266"/>
        <w:gridCol w:w="1614"/>
      </w:tblGrid>
      <w:tr w:rsidR="00AF143A" w:rsidRPr="00AF143A" w14:paraId="5E17B44F" w14:textId="77777777" w:rsidTr="00CF7D99">
        <w:trPr>
          <w:trHeight w:val="1545"/>
        </w:trPr>
        <w:tc>
          <w:tcPr>
            <w:tcW w:w="655" w:type="dxa"/>
            <w:tcBorders>
              <w:top w:val="single" w:sz="4" w:space="0" w:color="auto"/>
              <w:left w:val="single" w:sz="4" w:space="0" w:color="auto"/>
              <w:bottom w:val="single" w:sz="12" w:space="0" w:color="auto"/>
              <w:right w:val="single" w:sz="4" w:space="0" w:color="auto"/>
            </w:tcBorders>
            <w:shd w:val="clear" w:color="000000" w:fill="FFFFFF"/>
            <w:noWrap/>
            <w:vAlign w:val="bottom"/>
            <w:hideMark/>
          </w:tcPr>
          <w:p w14:paraId="10D8E7AA" w14:textId="77777777" w:rsidR="00AF143A" w:rsidRPr="00AF143A" w:rsidRDefault="00AF143A" w:rsidP="00AF143A">
            <w:pPr>
              <w:ind w:left="0" w:firstLine="0"/>
              <w:rPr>
                <w:rFonts w:eastAsia="Times New Roman"/>
                <w:b/>
                <w:bCs/>
                <w:color w:val="0000FF"/>
                <w:sz w:val="18"/>
                <w:szCs w:val="18"/>
              </w:rPr>
            </w:pPr>
          </w:p>
        </w:tc>
        <w:tc>
          <w:tcPr>
            <w:tcW w:w="450"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6C3C1635"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REGION</w:t>
            </w:r>
          </w:p>
        </w:tc>
        <w:tc>
          <w:tcPr>
            <w:tcW w:w="630"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582CEAF6"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POSITION</w:t>
            </w:r>
          </w:p>
        </w:tc>
        <w:tc>
          <w:tcPr>
            <w:tcW w:w="1080" w:type="dxa"/>
            <w:tcBorders>
              <w:top w:val="single" w:sz="4" w:space="0" w:color="auto"/>
              <w:left w:val="nil"/>
              <w:bottom w:val="single" w:sz="12" w:space="0" w:color="auto"/>
              <w:right w:val="single" w:sz="4" w:space="0" w:color="auto"/>
            </w:tcBorders>
            <w:shd w:val="clear" w:color="000000" w:fill="FFFFFF"/>
            <w:vAlign w:val="center"/>
            <w:hideMark/>
          </w:tcPr>
          <w:p w14:paraId="4E3EB502"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NAME</w:t>
            </w:r>
            <w:r w:rsidRPr="00AF143A">
              <w:rPr>
                <w:rFonts w:eastAsia="Times New Roman"/>
                <w:sz w:val="18"/>
                <w:szCs w:val="18"/>
              </w:rPr>
              <w:br/>
              <w:t xml:space="preserve"> (SRI/RI on 1/1/18)</w:t>
            </w:r>
          </w:p>
        </w:tc>
        <w:tc>
          <w:tcPr>
            <w:tcW w:w="990" w:type="dxa"/>
            <w:tcBorders>
              <w:top w:val="single" w:sz="4" w:space="0" w:color="auto"/>
              <w:left w:val="nil"/>
              <w:bottom w:val="single" w:sz="12" w:space="0" w:color="auto"/>
              <w:right w:val="single" w:sz="4" w:space="0" w:color="auto"/>
            </w:tcBorders>
            <w:shd w:val="clear" w:color="000000" w:fill="FFFFFF"/>
            <w:vAlign w:val="center"/>
            <w:hideMark/>
          </w:tcPr>
          <w:p w14:paraId="56B2FF2B"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DATE LEFT</w:t>
            </w:r>
          </w:p>
        </w:tc>
        <w:tc>
          <w:tcPr>
            <w:tcW w:w="1530" w:type="dxa"/>
            <w:tcBorders>
              <w:top w:val="single" w:sz="4" w:space="0" w:color="auto"/>
              <w:left w:val="nil"/>
              <w:bottom w:val="single" w:sz="12" w:space="0" w:color="auto"/>
              <w:right w:val="single" w:sz="4" w:space="0" w:color="auto"/>
            </w:tcBorders>
            <w:shd w:val="clear" w:color="000000" w:fill="FFFFFF"/>
            <w:vAlign w:val="center"/>
            <w:hideMark/>
          </w:tcPr>
          <w:p w14:paraId="2BF3EE9D"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REASON FOR LEAVING</w:t>
            </w:r>
          </w:p>
        </w:tc>
        <w:tc>
          <w:tcPr>
            <w:tcW w:w="1266" w:type="dxa"/>
            <w:tcBorders>
              <w:top w:val="single" w:sz="4" w:space="0" w:color="auto"/>
              <w:left w:val="nil"/>
              <w:bottom w:val="single" w:sz="12" w:space="0" w:color="auto"/>
              <w:right w:val="single" w:sz="4" w:space="0" w:color="auto"/>
            </w:tcBorders>
            <w:shd w:val="clear" w:color="000000" w:fill="FFFFFF"/>
            <w:vAlign w:val="center"/>
            <w:hideMark/>
          </w:tcPr>
          <w:p w14:paraId="4815B648"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COMMENTS</w:t>
            </w:r>
          </w:p>
        </w:tc>
        <w:tc>
          <w:tcPr>
            <w:tcW w:w="1614" w:type="dxa"/>
            <w:tcBorders>
              <w:top w:val="single" w:sz="4" w:space="0" w:color="auto"/>
              <w:left w:val="nil"/>
              <w:bottom w:val="single" w:sz="12" w:space="0" w:color="auto"/>
              <w:right w:val="single" w:sz="4" w:space="0" w:color="auto"/>
            </w:tcBorders>
            <w:shd w:val="clear" w:color="000000" w:fill="FFFFFF"/>
            <w:vAlign w:val="center"/>
            <w:hideMark/>
          </w:tcPr>
          <w:p w14:paraId="03FEB94F"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 xml:space="preserve">HOW FILLED </w:t>
            </w:r>
          </w:p>
        </w:tc>
      </w:tr>
      <w:tr w:rsidR="00AF143A" w:rsidRPr="00AF143A" w14:paraId="0AB5E4EC" w14:textId="77777777" w:rsidTr="00594BFE">
        <w:trPr>
          <w:trHeight w:val="255"/>
        </w:trPr>
        <w:tc>
          <w:tcPr>
            <w:tcW w:w="655" w:type="dxa"/>
            <w:tcBorders>
              <w:top w:val="nil"/>
              <w:left w:val="single" w:sz="4" w:space="0" w:color="auto"/>
              <w:bottom w:val="single" w:sz="4" w:space="0" w:color="auto"/>
              <w:right w:val="single" w:sz="4" w:space="0" w:color="auto"/>
            </w:tcBorders>
            <w:shd w:val="clear" w:color="000000" w:fill="FFFFFF"/>
            <w:noWrap/>
            <w:vAlign w:val="center"/>
            <w:hideMark/>
          </w:tcPr>
          <w:p w14:paraId="4E6D25C5" w14:textId="77777777" w:rsidR="00AF143A" w:rsidRPr="00594BFE" w:rsidRDefault="00AF143A" w:rsidP="00594BFE">
            <w:pPr>
              <w:ind w:left="0" w:firstLine="0"/>
              <w:jc w:val="center"/>
              <w:rPr>
                <w:rFonts w:eastAsia="Times New Roman"/>
                <w:bCs/>
                <w:color w:val="000000"/>
                <w:sz w:val="18"/>
                <w:szCs w:val="18"/>
                <w:u w:val="single"/>
              </w:rPr>
            </w:pPr>
            <w:r w:rsidRPr="00594BFE">
              <w:rPr>
                <w:rFonts w:eastAsia="Times New Roman"/>
                <w:bCs/>
                <w:color w:val="000000"/>
                <w:sz w:val="18"/>
                <w:szCs w:val="18"/>
                <w:u w:val="single"/>
              </w:rPr>
              <w:t>Site</w:t>
            </w:r>
          </w:p>
        </w:tc>
        <w:tc>
          <w:tcPr>
            <w:tcW w:w="450" w:type="dxa"/>
            <w:tcBorders>
              <w:top w:val="nil"/>
              <w:left w:val="nil"/>
              <w:bottom w:val="single" w:sz="4" w:space="0" w:color="auto"/>
              <w:right w:val="single" w:sz="4" w:space="0" w:color="auto"/>
            </w:tcBorders>
            <w:shd w:val="clear" w:color="000000" w:fill="FFFFFF"/>
            <w:noWrap/>
            <w:vAlign w:val="center"/>
            <w:hideMark/>
          </w:tcPr>
          <w:p w14:paraId="4C4EE60F" w14:textId="77777777" w:rsidR="00AF143A" w:rsidRPr="00594BFE" w:rsidRDefault="00FC4442" w:rsidP="00594BFE">
            <w:pPr>
              <w:ind w:left="0" w:firstLine="0"/>
              <w:jc w:val="center"/>
              <w:rPr>
                <w:rFonts w:eastAsia="Times New Roman"/>
                <w:color w:val="000000"/>
                <w:sz w:val="18"/>
                <w:szCs w:val="18"/>
                <w:u w:val="single"/>
              </w:rPr>
            </w:pPr>
            <w:r w:rsidRPr="00594BFE">
              <w:rPr>
                <w:rFonts w:eastAsia="Times New Roman"/>
                <w:color w:val="000000"/>
                <w:sz w:val="18"/>
                <w:szCs w:val="18"/>
                <w:u w:val="single"/>
              </w:rPr>
              <w:t>#</w:t>
            </w:r>
          </w:p>
        </w:tc>
        <w:tc>
          <w:tcPr>
            <w:tcW w:w="630" w:type="dxa"/>
            <w:tcBorders>
              <w:top w:val="nil"/>
              <w:left w:val="nil"/>
              <w:bottom w:val="single" w:sz="4" w:space="0" w:color="auto"/>
              <w:right w:val="single" w:sz="4" w:space="0" w:color="auto"/>
            </w:tcBorders>
            <w:shd w:val="clear" w:color="000000" w:fill="FFFFFF"/>
            <w:noWrap/>
            <w:vAlign w:val="center"/>
            <w:hideMark/>
          </w:tcPr>
          <w:p w14:paraId="09DCB215" w14:textId="77777777" w:rsidR="00AF143A" w:rsidRPr="00594BFE" w:rsidRDefault="00AF143A" w:rsidP="00594BFE">
            <w:pPr>
              <w:ind w:left="0" w:firstLine="0"/>
              <w:jc w:val="center"/>
              <w:rPr>
                <w:rFonts w:eastAsia="Times New Roman"/>
                <w:sz w:val="18"/>
                <w:szCs w:val="18"/>
                <w:u w:val="single"/>
              </w:rPr>
            </w:pPr>
            <w:r w:rsidRPr="00594BFE">
              <w:rPr>
                <w:rFonts w:eastAsia="Times New Roman"/>
                <w:sz w:val="18"/>
                <w:szCs w:val="18"/>
                <w:u w:val="single"/>
              </w:rPr>
              <w:t>SRI</w:t>
            </w:r>
            <w:r w:rsidR="00FC4442" w:rsidRPr="00594BFE">
              <w:rPr>
                <w:rFonts w:eastAsia="Times New Roman"/>
                <w:sz w:val="18"/>
                <w:szCs w:val="18"/>
                <w:u w:val="single"/>
              </w:rPr>
              <w:t>/RI</w:t>
            </w:r>
          </w:p>
        </w:tc>
        <w:tc>
          <w:tcPr>
            <w:tcW w:w="1080" w:type="dxa"/>
            <w:tcBorders>
              <w:top w:val="nil"/>
              <w:left w:val="nil"/>
              <w:bottom w:val="single" w:sz="4" w:space="0" w:color="auto"/>
              <w:right w:val="single" w:sz="4" w:space="0" w:color="auto"/>
            </w:tcBorders>
            <w:shd w:val="clear" w:color="000000" w:fill="FFFFFF"/>
            <w:vAlign w:val="center"/>
            <w:hideMark/>
          </w:tcPr>
          <w:p w14:paraId="72A880EE" w14:textId="77777777" w:rsidR="00AF143A" w:rsidRPr="00594BFE" w:rsidRDefault="00AF143A" w:rsidP="00594BFE">
            <w:pPr>
              <w:ind w:left="0" w:firstLine="0"/>
              <w:jc w:val="center"/>
              <w:rPr>
                <w:rFonts w:eastAsia="Times New Roman"/>
                <w:sz w:val="18"/>
                <w:szCs w:val="18"/>
                <w:u w:val="single"/>
              </w:rPr>
            </w:pPr>
            <w:r w:rsidRPr="00594BFE">
              <w:rPr>
                <w:rFonts w:eastAsia="Times New Roman"/>
                <w:sz w:val="18"/>
                <w:szCs w:val="18"/>
                <w:u w:val="single"/>
              </w:rPr>
              <w:t>Staff</w:t>
            </w:r>
          </w:p>
        </w:tc>
        <w:tc>
          <w:tcPr>
            <w:tcW w:w="990" w:type="dxa"/>
            <w:tcBorders>
              <w:top w:val="nil"/>
              <w:left w:val="nil"/>
              <w:bottom w:val="single" w:sz="4" w:space="0" w:color="auto"/>
              <w:right w:val="single" w:sz="4" w:space="0" w:color="auto"/>
            </w:tcBorders>
            <w:shd w:val="clear" w:color="000000" w:fill="FFFFFF"/>
            <w:noWrap/>
            <w:vAlign w:val="center"/>
            <w:hideMark/>
          </w:tcPr>
          <w:p w14:paraId="4567183B" w14:textId="77777777" w:rsidR="00AF143A" w:rsidRPr="00594BFE" w:rsidRDefault="00FC4442" w:rsidP="00594BFE">
            <w:pPr>
              <w:ind w:left="0" w:firstLine="0"/>
              <w:jc w:val="center"/>
              <w:rPr>
                <w:rFonts w:eastAsia="Times New Roman"/>
                <w:sz w:val="18"/>
                <w:szCs w:val="18"/>
                <w:u w:val="single"/>
              </w:rPr>
            </w:pPr>
            <w:r w:rsidRPr="00594BFE">
              <w:rPr>
                <w:rFonts w:eastAsia="Times New Roman"/>
                <w:sz w:val="18"/>
                <w:szCs w:val="18"/>
                <w:u w:val="single"/>
              </w:rPr>
              <w:t>D</w:t>
            </w:r>
            <w:r w:rsidR="00AF143A" w:rsidRPr="00594BFE">
              <w:rPr>
                <w:rFonts w:eastAsia="Times New Roman"/>
                <w:sz w:val="18"/>
                <w:szCs w:val="18"/>
                <w:u w:val="single"/>
              </w:rPr>
              <w:t>ate</w:t>
            </w:r>
          </w:p>
        </w:tc>
        <w:tc>
          <w:tcPr>
            <w:tcW w:w="1530" w:type="dxa"/>
            <w:tcBorders>
              <w:top w:val="nil"/>
              <w:left w:val="nil"/>
              <w:bottom w:val="single" w:sz="4" w:space="0" w:color="auto"/>
              <w:right w:val="single" w:sz="4" w:space="0" w:color="auto"/>
            </w:tcBorders>
            <w:shd w:val="clear" w:color="000000" w:fill="FFFFFF"/>
            <w:noWrap/>
            <w:vAlign w:val="center"/>
            <w:hideMark/>
          </w:tcPr>
          <w:p w14:paraId="1F196D52" w14:textId="00B00899" w:rsidR="00AF143A" w:rsidRPr="00594BFE" w:rsidRDefault="00AF143A" w:rsidP="00594BFE">
            <w:pPr>
              <w:ind w:left="0" w:firstLine="0"/>
              <w:jc w:val="center"/>
              <w:rPr>
                <w:rFonts w:eastAsia="Times New Roman"/>
                <w:sz w:val="18"/>
                <w:szCs w:val="18"/>
                <w:u w:val="single"/>
              </w:rPr>
            </w:pPr>
            <w:r w:rsidRPr="00594BFE">
              <w:rPr>
                <w:rFonts w:eastAsia="Times New Roman"/>
                <w:sz w:val="18"/>
                <w:szCs w:val="18"/>
                <w:u w:val="single"/>
              </w:rPr>
              <w:t>Drop down</w:t>
            </w:r>
          </w:p>
        </w:tc>
        <w:tc>
          <w:tcPr>
            <w:tcW w:w="1266" w:type="dxa"/>
            <w:tcBorders>
              <w:top w:val="nil"/>
              <w:left w:val="nil"/>
              <w:bottom w:val="single" w:sz="4" w:space="0" w:color="auto"/>
              <w:right w:val="single" w:sz="4" w:space="0" w:color="auto"/>
            </w:tcBorders>
            <w:shd w:val="clear" w:color="000000" w:fill="FFFFFF"/>
            <w:noWrap/>
            <w:vAlign w:val="center"/>
            <w:hideMark/>
          </w:tcPr>
          <w:p w14:paraId="2D83AD1F" w14:textId="7C467413" w:rsidR="00AF143A" w:rsidRPr="00594BFE" w:rsidRDefault="00AF143A" w:rsidP="00594BFE">
            <w:pPr>
              <w:ind w:left="0" w:firstLine="0"/>
              <w:jc w:val="center"/>
              <w:rPr>
                <w:rFonts w:eastAsia="Times New Roman"/>
                <w:sz w:val="18"/>
                <w:szCs w:val="18"/>
                <w:u w:val="single"/>
              </w:rPr>
            </w:pPr>
          </w:p>
        </w:tc>
        <w:tc>
          <w:tcPr>
            <w:tcW w:w="1614" w:type="dxa"/>
            <w:tcBorders>
              <w:top w:val="nil"/>
              <w:left w:val="nil"/>
              <w:bottom w:val="single" w:sz="4" w:space="0" w:color="auto"/>
              <w:right w:val="single" w:sz="4" w:space="0" w:color="auto"/>
            </w:tcBorders>
            <w:shd w:val="clear" w:color="000000" w:fill="FFFFFF"/>
            <w:noWrap/>
            <w:vAlign w:val="center"/>
            <w:hideMark/>
          </w:tcPr>
          <w:p w14:paraId="2F9538EF" w14:textId="35DFFA56" w:rsidR="00AF143A" w:rsidRPr="00594BFE" w:rsidRDefault="00AF143A" w:rsidP="00594BFE">
            <w:pPr>
              <w:ind w:left="0" w:firstLine="0"/>
              <w:jc w:val="center"/>
              <w:rPr>
                <w:rFonts w:eastAsia="Times New Roman"/>
                <w:sz w:val="18"/>
                <w:szCs w:val="18"/>
                <w:u w:val="single"/>
              </w:rPr>
            </w:pPr>
            <w:r w:rsidRPr="00594BFE">
              <w:rPr>
                <w:rFonts w:eastAsia="Times New Roman"/>
                <w:sz w:val="18"/>
                <w:szCs w:val="18"/>
                <w:u w:val="single"/>
              </w:rPr>
              <w:t>Drop down</w:t>
            </w:r>
          </w:p>
        </w:tc>
      </w:tr>
    </w:tbl>
    <w:p w14:paraId="52256C13" w14:textId="77777777" w:rsidR="00594BFE" w:rsidRDefault="00594BFE" w:rsidP="00CF7D99">
      <w:pPr>
        <w:ind w:left="360" w:firstLine="3"/>
        <w:sectPr w:rsidR="00594BFE" w:rsidSect="00594BFE">
          <w:footerReference w:type="default" r:id="rId11"/>
          <w:pgSz w:w="12240" w:h="15840" w:code="1"/>
          <w:pgMar w:top="1440" w:right="1440" w:bottom="1440" w:left="1440" w:header="720" w:footer="720" w:gutter="0"/>
          <w:pgNumType w:start="1"/>
          <w:cols w:space="720"/>
          <w:docGrid w:linePitch="360"/>
        </w:sectPr>
      </w:pPr>
    </w:p>
    <w:p w14:paraId="7F1BD8C5" w14:textId="1C9318A6" w:rsidR="00D220CD" w:rsidRDefault="00D220CD" w:rsidP="00CF7D99">
      <w:pPr>
        <w:ind w:left="360" w:firstLine="3"/>
      </w:pPr>
    </w:p>
    <w:tbl>
      <w:tblPr>
        <w:tblW w:w="6167" w:type="dxa"/>
        <w:jc w:val="center"/>
        <w:tblLook w:val="04A0" w:firstRow="1" w:lastRow="0" w:firstColumn="1" w:lastColumn="0" w:noHBand="0" w:noVBand="1"/>
      </w:tblPr>
      <w:tblGrid>
        <w:gridCol w:w="1820"/>
        <w:gridCol w:w="1240"/>
        <w:gridCol w:w="1760"/>
        <w:gridCol w:w="1347"/>
      </w:tblGrid>
      <w:tr w:rsidR="00AF143A" w:rsidRPr="00AF143A" w14:paraId="14E76D9B" w14:textId="77777777" w:rsidTr="00FC4442">
        <w:trPr>
          <w:trHeight w:val="1545"/>
          <w:jc w:val="center"/>
        </w:trPr>
        <w:tc>
          <w:tcPr>
            <w:tcW w:w="1820"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6A57EFC1" w14:textId="77777777" w:rsidR="00AF143A" w:rsidRPr="00AF143A" w:rsidRDefault="00AF143A" w:rsidP="00FC4442">
            <w:pPr>
              <w:ind w:left="0" w:firstLine="0"/>
              <w:jc w:val="center"/>
              <w:rPr>
                <w:rFonts w:eastAsia="Times New Roman"/>
                <w:sz w:val="18"/>
                <w:szCs w:val="18"/>
              </w:rPr>
            </w:pPr>
            <w:r w:rsidRPr="00AF143A">
              <w:rPr>
                <w:rFonts w:eastAsia="Times New Roman"/>
                <w:sz w:val="18"/>
                <w:szCs w:val="18"/>
              </w:rPr>
              <w:t>NAME OF PERMANENT RELIEF</w:t>
            </w:r>
          </w:p>
        </w:tc>
        <w:tc>
          <w:tcPr>
            <w:tcW w:w="1240" w:type="dxa"/>
            <w:tcBorders>
              <w:top w:val="single" w:sz="4" w:space="0" w:color="auto"/>
              <w:left w:val="nil"/>
              <w:bottom w:val="single" w:sz="12" w:space="0" w:color="auto"/>
              <w:right w:val="single" w:sz="4" w:space="0" w:color="auto"/>
            </w:tcBorders>
            <w:shd w:val="clear" w:color="000000" w:fill="FFFFFF"/>
            <w:vAlign w:val="center"/>
            <w:hideMark/>
          </w:tcPr>
          <w:p w14:paraId="4A95B86C"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START DATE (Reported to Site)</w:t>
            </w:r>
          </w:p>
        </w:tc>
        <w:tc>
          <w:tcPr>
            <w:tcW w:w="1760" w:type="dxa"/>
            <w:tcBorders>
              <w:top w:val="single" w:sz="4" w:space="0" w:color="auto"/>
              <w:left w:val="nil"/>
              <w:bottom w:val="single" w:sz="12" w:space="0" w:color="auto"/>
              <w:right w:val="single" w:sz="4" w:space="0" w:color="auto"/>
            </w:tcBorders>
            <w:shd w:val="clear" w:color="000000" w:fill="FFFFFF"/>
            <w:vAlign w:val="center"/>
            <w:hideMark/>
          </w:tcPr>
          <w:p w14:paraId="6CD0E3FE"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LAST DUTY STATION</w:t>
            </w:r>
          </w:p>
        </w:tc>
        <w:tc>
          <w:tcPr>
            <w:tcW w:w="1347" w:type="dxa"/>
            <w:tcBorders>
              <w:top w:val="single" w:sz="4" w:space="0" w:color="auto"/>
              <w:left w:val="nil"/>
              <w:bottom w:val="single" w:sz="12" w:space="0" w:color="auto"/>
              <w:right w:val="single" w:sz="4" w:space="0" w:color="auto"/>
            </w:tcBorders>
            <w:shd w:val="clear" w:color="000000" w:fill="FFFFFF"/>
            <w:vAlign w:val="center"/>
            <w:hideMark/>
          </w:tcPr>
          <w:p w14:paraId="24C78288" w14:textId="77777777" w:rsidR="00AF143A" w:rsidRPr="00AF143A" w:rsidRDefault="00AF143A" w:rsidP="00AF143A">
            <w:pPr>
              <w:ind w:left="0" w:firstLine="0"/>
              <w:jc w:val="center"/>
              <w:rPr>
                <w:rFonts w:eastAsia="Times New Roman"/>
                <w:sz w:val="18"/>
                <w:szCs w:val="18"/>
              </w:rPr>
            </w:pPr>
            <w:r w:rsidRPr="00AF143A">
              <w:rPr>
                <w:rFonts w:eastAsia="Times New Roman"/>
                <w:sz w:val="18"/>
                <w:szCs w:val="18"/>
              </w:rPr>
              <w:t>PERMANENT GAP</w:t>
            </w:r>
          </w:p>
        </w:tc>
      </w:tr>
      <w:tr w:rsidR="00AF143A" w:rsidRPr="00AF143A" w14:paraId="08D11BE0" w14:textId="77777777" w:rsidTr="00FC4442">
        <w:trPr>
          <w:trHeight w:val="255"/>
          <w:jc w:val="center"/>
        </w:trPr>
        <w:tc>
          <w:tcPr>
            <w:tcW w:w="1820" w:type="dxa"/>
            <w:tcBorders>
              <w:top w:val="nil"/>
              <w:left w:val="single" w:sz="4" w:space="0" w:color="auto"/>
              <w:bottom w:val="single" w:sz="4" w:space="0" w:color="auto"/>
              <w:right w:val="single" w:sz="4" w:space="0" w:color="auto"/>
            </w:tcBorders>
            <w:shd w:val="clear" w:color="000000" w:fill="FFFFFF"/>
            <w:noWrap/>
            <w:vAlign w:val="bottom"/>
            <w:hideMark/>
          </w:tcPr>
          <w:p w14:paraId="0D6490C1" w14:textId="77777777" w:rsidR="00AF143A" w:rsidRPr="00594BFE" w:rsidRDefault="00AF143A" w:rsidP="00FC4442">
            <w:pPr>
              <w:ind w:left="0" w:firstLine="0"/>
              <w:jc w:val="center"/>
              <w:rPr>
                <w:rFonts w:eastAsia="Times New Roman"/>
                <w:sz w:val="18"/>
                <w:szCs w:val="18"/>
                <w:u w:val="single"/>
              </w:rPr>
            </w:pPr>
            <w:r w:rsidRPr="00594BFE">
              <w:rPr>
                <w:rFonts w:eastAsia="Times New Roman"/>
                <w:sz w:val="18"/>
                <w:szCs w:val="18"/>
                <w:u w:val="single"/>
              </w:rPr>
              <w:t>Staff 2</w:t>
            </w:r>
          </w:p>
        </w:tc>
        <w:tc>
          <w:tcPr>
            <w:tcW w:w="1240" w:type="dxa"/>
            <w:tcBorders>
              <w:top w:val="nil"/>
              <w:left w:val="nil"/>
              <w:bottom w:val="single" w:sz="4" w:space="0" w:color="auto"/>
              <w:right w:val="single" w:sz="4" w:space="0" w:color="auto"/>
            </w:tcBorders>
            <w:shd w:val="clear" w:color="000000" w:fill="FFFFFF"/>
            <w:noWrap/>
            <w:vAlign w:val="bottom"/>
            <w:hideMark/>
          </w:tcPr>
          <w:p w14:paraId="6611ED7D" w14:textId="77777777" w:rsidR="00AF143A" w:rsidRPr="00594BFE" w:rsidRDefault="00FC4442" w:rsidP="00AF143A">
            <w:pPr>
              <w:ind w:left="0" w:firstLine="0"/>
              <w:jc w:val="center"/>
              <w:rPr>
                <w:rFonts w:eastAsia="Times New Roman"/>
                <w:sz w:val="18"/>
                <w:szCs w:val="18"/>
                <w:u w:val="single"/>
              </w:rPr>
            </w:pPr>
            <w:r w:rsidRPr="00594BFE">
              <w:rPr>
                <w:rFonts w:eastAsia="Times New Roman"/>
                <w:sz w:val="18"/>
                <w:szCs w:val="18"/>
                <w:u w:val="single"/>
              </w:rPr>
              <w:t>D</w:t>
            </w:r>
            <w:r w:rsidR="00AF143A" w:rsidRPr="00594BFE">
              <w:rPr>
                <w:rFonts w:eastAsia="Times New Roman"/>
                <w:sz w:val="18"/>
                <w:szCs w:val="18"/>
                <w:u w:val="single"/>
              </w:rPr>
              <w:t>ate</w:t>
            </w:r>
          </w:p>
        </w:tc>
        <w:tc>
          <w:tcPr>
            <w:tcW w:w="1760" w:type="dxa"/>
            <w:tcBorders>
              <w:top w:val="nil"/>
              <w:left w:val="nil"/>
              <w:bottom w:val="single" w:sz="4" w:space="0" w:color="auto"/>
              <w:right w:val="single" w:sz="4" w:space="0" w:color="auto"/>
            </w:tcBorders>
            <w:shd w:val="clear" w:color="000000" w:fill="FFFFFF"/>
            <w:noWrap/>
            <w:vAlign w:val="bottom"/>
            <w:hideMark/>
          </w:tcPr>
          <w:p w14:paraId="58D0C926" w14:textId="77777777" w:rsidR="00AF143A" w:rsidRPr="00594BFE" w:rsidRDefault="00AF143A" w:rsidP="00AF143A">
            <w:pPr>
              <w:ind w:left="0" w:firstLine="0"/>
              <w:rPr>
                <w:rFonts w:eastAsia="Times New Roman"/>
                <w:sz w:val="18"/>
                <w:szCs w:val="18"/>
                <w:u w:val="single"/>
              </w:rPr>
            </w:pPr>
            <w:r w:rsidRPr="00594BFE">
              <w:rPr>
                <w:rFonts w:eastAsia="Times New Roman"/>
                <w:sz w:val="18"/>
                <w:szCs w:val="18"/>
                <w:u w:val="single"/>
              </w:rPr>
              <w:t>Free text</w:t>
            </w:r>
          </w:p>
        </w:tc>
        <w:tc>
          <w:tcPr>
            <w:tcW w:w="1347" w:type="dxa"/>
            <w:tcBorders>
              <w:top w:val="nil"/>
              <w:left w:val="nil"/>
              <w:bottom w:val="single" w:sz="4" w:space="0" w:color="auto"/>
              <w:right w:val="single" w:sz="4" w:space="0" w:color="auto"/>
            </w:tcBorders>
            <w:shd w:val="clear" w:color="000000" w:fill="FFFFFF"/>
            <w:noWrap/>
            <w:vAlign w:val="bottom"/>
            <w:hideMark/>
          </w:tcPr>
          <w:p w14:paraId="5CC1907E" w14:textId="77777777" w:rsidR="00AF143A" w:rsidRPr="00594BFE" w:rsidRDefault="00AF143A" w:rsidP="00C313F5">
            <w:pPr>
              <w:ind w:left="0" w:firstLine="0"/>
              <w:rPr>
                <w:rFonts w:eastAsia="Times New Roman"/>
                <w:sz w:val="18"/>
                <w:szCs w:val="18"/>
              </w:rPr>
            </w:pPr>
            <w:r w:rsidRPr="00594BFE">
              <w:rPr>
                <w:rFonts w:eastAsia="Times New Roman"/>
                <w:sz w:val="18"/>
                <w:szCs w:val="18"/>
              </w:rPr>
              <w:t>Calculated</w:t>
            </w:r>
          </w:p>
        </w:tc>
      </w:tr>
    </w:tbl>
    <w:p w14:paraId="59271BA4" w14:textId="77777777" w:rsidR="00132439" w:rsidRDefault="00132439" w:rsidP="00132439">
      <w:pPr>
        <w:pStyle w:val="ListParagraph"/>
        <w:ind w:left="1080"/>
      </w:pPr>
    </w:p>
    <w:p w14:paraId="4C5C566B" w14:textId="77777777" w:rsidR="00132439" w:rsidRDefault="00132439" w:rsidP="00AE2D36">
      <w:pPr>
        <w:ind w:left="540"/>
      </w:pPr>
      <w:r>
        <w:t xml:space="preserve">Where: </w:t>
      </w:r>
    </w:p>
    <w:p w14:paraId="0D6C19AC" w14:textId="77777777" w:rsidR="00132439" w:rsidRDefault="00132439" w:rsidP="00132439"/>
    <w:p w14:paraId="072183F3" w14:textId="77777777" w:rsidR="00132439" w:rsidRDefault="00132439" w:rsidP="00181CF0">
      <w:pPr>
        <w:pStyle w:val="ListParagraph"/>
        <w:numPr>
          <w:ilvl w:val="0"/>
          <w:numId w:val="15"/>
        </w:numPr>
      </w:pPr>
      <w:r>
        <w:t>Date Left:  T</w:t>
      </w:r>
      <w:r w:rsidRPr="00C86A76">
        <w:t xml:space="preserve">he </w:t>
      </w:r>
      <w:r>
        <w:t>date the permanent S</w:t>
      </w:r>
      <w:r w:rsidRPr="00C86A76">
        <w:t xml:space="preserve">RI or RI </w:t>
      </w:r>
      <w:r>
        <w:t xml:space="preserve">left the </w:t>
      </w:r>
      <w:r w:rsidRPr="00C86A76">
        <w:t>current site</w:t>
      </w:r>
      <w:r>
        <w:t xml:space="preserve"> (may be prior to the calendar year being examined). </w:t>
      </w:r>
      <w:r w:rsidRPr="00CA73AF">
        <w:t xml:space="preserve"> </w:t>
      </w:r>
      <w:r>
        <w:t>The Date Left is considered the date of turnover used in the analysis</w:t>
      </w:r>
      <w:r w:rsidR="0013264D">
        <w:t xml:space="preserve"> and should be the date found on Standard Form (SF) 52</w:t>
      </w:r>
      <w:r>
        <w:t>.</w:t>
      </w:r>
    </w:p>
    <w:p w14:paraId="2BCFB80D" w14:textId="77777777" w:rsidR="00132439" w:rsidRDefault="00132439" w:rsidP="00181CF0">
      <w:pPr>
        <w:pStyle w:val="ListParagraph"/>
      </w:pPr>
    </w:p>
    <w:p w14:paraId="5AD49C18" w14:textId="4922E9AD" w:rsidR="00132439" w:rsidRDefault="00132439" w:rsidP="00181CF0">
      <w:pPr>
        <w:pStyle w:val="ListParagraph"/>
        <w:numPr>
          <w:ilvl w:val="0"/>
          <w:numId w:val="15"/>
        </w:numPr>
      </w:pPr>
      <w:r>
        <w:t>Start Date:  T</w:t>
      </w:r>
      <w:r w:rsidRPr="00C86A76">
        <w:t xml:space="preserve">he </w:t>
      </w:r>
      <w:r>
        <w:t>date the permanent S</w:t>
      </w:r>
      <w:r w:rsidRPr="00C86A76">
        <w:t xml:space="preserve">RI or RI </w:t>
      </w:r>
      <w:r>
        <w:t xml:space="preserve">reported to the </w:t>
      </w:r>
      <w:r w:rsidRPr="00C86A76">
        <w:t>site</w:t>
      </w:r>
      <w:r w:rsidR="00A03D4B">
        <w:t xml:space="preserve"> and should be the date found on Standard Form (SF) 52.</w:t>
      </w:r>
    </w:p>
    <w:p w14:paraId="2975289A" w14:textId="77777777" w:rsidR="00132439" w:rsidRDefault="00132439" w:rsidP="00181CF0">
      <w:pPr>
        <w:ind w:left="720"/>
      </w:pPr>
    </w:p>
    <w:p w14:paraId="0EA3544B" w14:textId="77777777" w:rsidR="00132439" w:rsidRDefault="00AE2D36" w:rsidP="00181CF0">
      <w:pPr>
        <w:pStyle w:val="ListParagraph"/>
        <w:numPr>
          <w:ilvl w:val="0"/>
          <w:numId w:val="15"/>
        </w:numPr>
      </w:pPr>
      <w:r>
        <w:t>Permanent</w:t>
      </w:r>
      <w:r w:rsidR="00132439">
        <w:t xml:space="preserve"> Gap:  The time when there is no permanently stationed SRI/RI assigned to the site.  Includes all time when SRI/RI backfilling </w:t>
      </w:r>
      <w:r w:rsidR="0013264D">
        <w:t>occurs</w:t>
      </w:r>
      <w:r w:rsidR="00132439">
        <w:t xml:space="preserve"> using temporary assignments or </w:t>
      </w:r>
      <w:r>
        <w:t xml:space="preserve">when position </w:t>
      </w:r>
      <w:r w:rsidR="00132439">
        <w:t>gapping occurs.</w:t>
      </w:r>
      <w:r w:rsidR="00A03D4B">
        <w:t xml:space="preserve">  Staff temporarily assigned to the site to provide site coverage using SF-52 are not considered permanent stationed.</w:t>
      </w:r>
    </w:p>
    <w:p w14:paraId="2AE58B80" w14:textId="77777777" w:rsidR="00AF143A" w:rsidRDefault="00AF143A" w:rsidP="00CC57EF">
      <w:pPr>
        <w:ind w:firstLine="3"/>
      </w:pPr>
    </w:p>
    <w:p w14:paraId="43258790" w14:textId="77777777" w:rsidR="002C1AE1" w:rsidRDefault="00AE2D36" w:rsidP="00BA4711">
      <w:pPr>
        <w:ind w:left="0" w:firstLine="3"/>
      </w:pPr>
      <w:r>
        <w:t>The program office will s</w:t>
      </w:r>
      <w:r w:rsidR="00205AA0">
        <w:t>ummarize data collections and trends</w:t>
      </w:r>
      <w:r w:rsidR="00BA4711">
        <w:t xml:space="preserve"> as follows:</w:t>
      </w:r>
    </w:p>
    <w:p w14:paraId="11CE85E4" w14:textId="77777777" w:rsidR="002C1AE1" w:rsidRDefault="002C1AE1" w:rsidP="002C1AE1">
      <w:pPr>
        <w:ind w:left="720" w:firstLine="3"/>
      </w:pPr>
    </w:p>
    <w:p w14:paraId="3AF348DB" w14:textId="77777777" w:rsidR="002C1AE1" w:rsidRDefault="002C1AE1" w:rsidP="00181CF0">
      <w:pPr>
        <w:pStyle w:val="ListParagraph"/>
        <w:numPr>
          <w:ilvl w:val="0"/>
          <w:numId w:val="3"/>
        </w:numPr>
        <w:ind w:left="720"/>
      </w:pPr>
      <w:r>
        <w:t>For RIs, turnover</w:t>
      </w:r>
      <w:r w:rsidR="00C56A77">
        <w:t xml:space="preserve">s </w:t>
      </w:r>
      <w:r w:rsidR="005B0C5F">
        <w:t>graph</w:t>
      </w:r>
      <w:r w:rsidR="003010CF">
        <w:t xml:space="preserve"> </w:t>
      </w:r>
      <w:r w:rsidR="005B0C5F">
        <w:t xml:space="preserve">by year </w:t>
      </w:r>
      <w:r>
        <w:t>the number of Lateral Site Transfers, RIs Promoted to SRI, Promotions to non-resident, Retire</w:t>
      </w:r>
      <w:r w:rsidR="00C96340">
        <w:t>ments, and Resignations</w:t>
      </w:r>
    </w:p>
    <w:p w14:paraId="223EC8E9" w14:textId="77777777" w:rsidR="002C1AE1" w:rsidRDefault="002C1AE1" w:rsidP="00181CF0">
      <w:pPr>
        <w:pStyle w:val="ListParagraph"/>
      </w:pPr>
    </w:p>
    <w:p w14:paraId="5DAE53D5" w14:textId="77777777" w:rsidR="00C96340" w:rsidRDefault="00C96340" w:rsidP="00181CF0">
      <w:pPr>
        <w:pStyle w:val="ListParagraph"/>
        <w:numPr>
          <w:ilvl w:val="0"/>
          <w:numId w:val="3"/>
        </w:numPr>
        <w:ind w:left="720"/>
      </w:pPr>
      <w:r>
        <w:t>For SRIs, turnover</w:t>
      </w:r>
      <w:r w:rsidR="00C56A77">
        <w:t>s</w:t>
      </w:r>
      <w:r>
        <w:t xml:space="preserve"> </w:t>
      </w:r>
      <w:r w:rsidR="005B0C5F">
        <w:t xml:space="preserve">graph </w:t>
      </w:r>
      <w:r w:rsidR="003010CF">
        <w:t xml:space="preserve">by </w:t>
      </w:r>
      <w:r>
        <w:t>year the number of Lateral Site Transfers, Promotions to non-resident, Retirements, and Resignations</w:t>
      </w:r>
    </w:p>
    <w:p w14:paraId="03D2ED45" w14:textId="77777777" w:rsidR="00C56A77" w:rsidRDefault="00C56A77" w:rsidP="00181CF0">
      <w:pPr>
        <w:pStyle w:val="ListParagraph"/>
      </w:pPr>
    </w:p>
    <w:p w14:paraId="4DE53034" w14:textId="77777777" w:rsidR="00C56A77" w:rsidRDefault="003010CF" w:rsidP="00181CF0">
      <w:pPr>
        <w:pStyle w:val="ListParagraph"/>
        <w:numPr>
          <w:ilvl w:val="0"/>
          <w:numId w:val="3"/>
        </w:numPr>
        <w:ind w:left="720"/>
      </w:pPr>
      <w:r>
        <w:t>Graph by year the t</w:t>
      </w:r>
      <w:r w:rsidR="00C56A77">
        <w:t>otal gap days divide</w:t>
      </w:r>
      <w:r w:rsidR="005B0C5F">
        <w:t>d</w:t>
      </w:r>
      <w:r w:rsidR="00C56A77">
        <w:t xml:space="preserve"> </w:t>
      </w:r>
      <w:r w:rsidR="005B0C5F">
        <w:t xml:space="preserve">by the </w:t>
      </w:r>
      <w:r w:rsidR="00C56A77">
        <w:t>fully staffed days</w:t>
      </w:r>
      <w:r>
        <w:t xml:space="preserve"> (after pilot)</w:t>
      </w:r>
      <w:r w:rsidR="005B0C5F">
        <w:t xml:space="preserve">. </w:t>
      </w:r>
    </w:p>
    <w:p w14:paraId="6C77274F" w14:textId="77777777" w:rsidR="00097788" w:rsidRDefault="00097788" w:rsidP="00097788">
      <w:pPr>
        <w:ind w:left="0" w:firstLine="0"/>
      </w:pPr>
    </w:p>
    <w:p w14:paraId="322BFB89" w14:textId="77777777" w:rsidR="00205AA0" w:rsidRDefault="001C5B66" w:rsidP="00BA4711">
      <w:pPr>
        <w:ind w:left="0" w:firstLine="0"/>
      </w:pPr>
      <w:r>
        <w:t>The program office will s</w:t>
      </w:r>
      <w:r w:rsidR="00205AA0">
        <w:t>ummarize data collections and trends</w:t>
      </w:r>
      <w:r w:rsidR="00BA4711">
        <w:t xml:space="preserve"> in the analysis report</w:t>
      </w:r>
      <w:r w:rsidR="00205AA0">
        <w:t>.</w:t>
      </w:r>
    </w:p>
    <w:p w14:paraId="5C5D77BB" w14:textId="77777777" w:rsidR="006A2E7B" w:rsidRDefault="006A2E7B" w:rsidP="00BA4711">
      <w:pPr>
        <w:ind w:left="0" w:firstLine="0"/>
      </w:pPr>
    </w:p>
    <w:p w14:paraId="08C72D49" w14:textId="77777777" w:rsidR="008B7E30" w:rsidRPr="00BA4711" w:rsidRDefault="00813AD5" w:rsidP="00BA4711">
      <w:pPr>
        <w:ind w:left="0" w:firstLine="0"/>
        <w:rPr>
          <w:u w:val="single"/>
        </w:rPr>
      </w:pPr>
      <w:r>
        <w:t>5</w:t>
      </w:r>
      <w:r w:rsidR="00BA4711">
        <w:t>.0</w:t>
      </w:r>
      <w:r w:rsidR="00BD24E3">
        <w:t>2</w:t>
      </w:r>
      <w:r w:rsidR="00BA4711">
        <w:tab/>
      </w:r>
      <w:r w:rsidR="008621CE" w:rsidRPr="00BA4711">
        <w:rPr>
          <w:u w:val="single"/>
        </w:rPr>
        <w:t>Senior Resident Inspector and Resident Inspector Position Filling</w:t>
      </w:r>
    </w:p>
    <w:p w14:paraId="5C20EFA8" w14:textId="77777777" w:rsidR="008621CE" w:rsidRDefault="008621CE" w:rsidP="00CE69B9">
      <w:pPr>
        <w:ind w:left="0" w:firstLine="0"/>
        <w:rPr>
          <w:u w:val="single"/>
        </w:rPr>
      </w:pPr>
    </w:p>
    <w:p w14:paraId="7696EB53" w14:textId="77777777" w:rsidR="00411AD5" w:rsidRDefault="00C43C81" w:rsidP="00A1093F">
      <w:pPr>
        <w:ind w:left="0" w:firstLine="3"/>
      </w:pPr>
      <w:r>
        <w:t>The regions will e</w:t>
      </w:r>
      <w:r w:rsidR="000A28AE">
        <w:t xml:space="preserve">nter the information below </w:t>
      </w:r>
      <w:r>
        <w:t xml:space="preserve">under the Year Data (e.g., 2018 Data) </w:t>
      </w:r>
      <w:r w:rsidR="00411AD5" w:rsidRPr="00F00A98">
        <w:t xml:space="preserve">as </w:t>
      </w:r>
      <w:r w:rsidR="00F86D04" w:rsidRPr="00F00A98">
        <w:t>appropriate</w:t>
      </w:r>
      <w:r w:rsidR="000A28AE">
        <w:t>.  Leave fields blank when not applicable.</w:t>
      </w:r>
    </w:p>
    <w:p w14:paraId="16CED38E" w14:textId="77777777" w:rsidR="00437FDD" w:rsidRDefault="00437FDD" w:rsidP="00CF7D99">
      <w:pPr>
        <w:ind w:left="360" w:firstLine="3"/>
      </w:pPr>
    </w:p>
    <w:p w14:paraId="1796A091" w14:textId="77777777" w:rsidR="00437FDD" w:rsidRPr="00F00A98" w:rsidRDefault="00437FDD" w:rsidP="00437FDD">
      <w:pPr>
        <w:ind w:left="360" w:firstLine="3"/>
        <w:jc w:val="center"/>
      </w:pPr>
      <w:r>
        <w:t xml:space="preserve">Table </w:t>
      </w:r>
      <w:r w:rsidR="00BD24E3">
        <w:t>2</w:t>
      </w:r>
      <w:r>
        <w:t xml:space="preserve">:  </w:t>
      </w:r>
      <w:r w:rsidRPr="00437FDD">
        <w:t>Senior Resident Inspector and Resident Inspector Position Filling</w:t>
      </w:r>
    </w:p>
    <w:tbl>
      <w:tblPr>
        <w:tblpPr w:leftFromText="180" w:rightFromText="180" w:vertAnchor="text" w:horzAnchor="page" w:tblpX="3436" w:tblpY="121"/>
        <w:tblW w:w="4767" w:type="dxa"/>
        <w:tblLook w:val="04A0" w:firstRow="1" w:lastRow="0" w:firstColumn="1" w:lastColumn="0" w:noHBand="0" w:noVBand="1"/>
      </w:tblPr>
      <w:tblGrid>
        <w:gridCol w:w="1347"/>
        <w:gridCol w:w="1440"/>
        <w:gridCol w:w="1980"/>
      </w:tblGrid>
      <w:tr w:rsidR="00EB1D7C" w:rsidRPr="002C62A6" w14:paraId="61B683B0" w14:textId="77777777" w:rsidTr="00EB1D7C">
        <w:trPr>
          <w:trHeight w:val="1494"/>
        </w:trPr>
        <w:tc>
          <w:tcPr>
            <w:tcW w:w="1347"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89A9413" w14:textId="77777777" w:rsidR="00EB1D7C" w:rsidRPr="002C62A6" w:rsidRDefault="00EB1D7C" w:rsidP="00333E91">
            <w:pPr>
              <w:ind w:left="0" w:firstLine="0"/>
              <w:jc w:val="center"/>
              <w:rPr>
                <w:rFonts w:eastAsia="Times New Roman"/>
                <w:sz w:val="18"/>
                <w:szCs w:val="18"/>
              </w:rPr>
            </w:pPr>
            <w:r>
              <w:rPr>
                <w:sz w:val="18"/>
                <w:szCs w:val="18"/>
              </w:rPr>
              <w:t>NUMBER OF STAFF USED TO COVER PERMANENT GAP</w:t>
            </w:r>
          </w:p>
        </w:tc>
        <w:tc>
          <w:tcPr>
            <w:tcW w:w="1440" w:type="dxa"/>
            <w:tcBorders>
              <w:top w:val="single" w:sz="4" w:space="0" w:color="auto"/>
              <w:left w:val="nil"/>
              <w:bottom w:val="single" w:sz="12" w:space="0" w:color="auto"/>
              <w:right w:val="single" w:sz="4" w:space="0" w:color="auto"/>
            </w:tcBorders>
            <w:shd w:val="clear" w:color="auto" w:fill="auto"/>
            <w:vAlign w:val="center"/>
            <w:hideMark/>
          </w:tcPr>
          <w:p w14:paraId="2D2F55A0" w14:textId="77777777" w:rsidR="00EB1D7C" w:rsidRPr="002C62A6" w:rsidRDefault="00EB1D7C" w:rsidP="00333E91">
            <w:pPr>
              <w:ind w:left="0" w:firstLine="0"/>
              <w:jc w:val="center"/>
              <w:rPr>
                <w:rFonts w:eastAsia="Times New Roman"/>
                <w:sz w:val="18"/>
                <w:szCs w:val="18"/>
              </w:rPr>
            </w:pPr>
            <w:r>
              <w:rPr>
                <w:sz w:val="18"/>
                <w:szCs w:val="18"/>
              </w:rPr>
              <w:t xml:space="preserve">COMMENTS ON FILLINGS </w:t>
            </w:r>
            <w:r>
              <w:rPr>
                <w:sz w:val="18"/>
                <w:szCs w:val="18"/>
              </w:rPr>
              <w:br/>
              <w:t>(Describe Challenges)</w:t>
            </w:r>
          </w:p>
        </w:tc>
        <w:tc>
          <w:tcPr>
            <w:tcW w:w="1980" w:type="dxa"/>
            <w:tcBorders>
              <w:top w:val="single" w:sz="4" w:space="0" w:color="auto"/>
              <w:left w:val="nil"/>
              <w:bottom w:val="single" w:sz="12" w:space="0" w:color="auto"/>
              <w:right w:val="single" w:sz="4" w:space="0" w:color="auto"/>
            </w:tcBorders>
            <w:shd w:val="clear" w:color="auto" w:fill="auto"/>
            <w:vAlign w:val="center"/>
            <w:hideMark/>
          </w:tcPr>
          <w:p w14:paraId="0BF4A1DC" w14:textId="6F507417" w:rsidR="00EB1D7C" w:rsidRPr="002C62A6" w:rsidRDefault="00EB1D7C" w:rsidP="00333E91">
            <w:pPr>
              <w:ind w:left="0" w:firstLine="0"/>
              <w:jc w:val="center"/>
              <w:rPr>
                <w:rFonts w:eastAsia="Times New Roman"/>
                <w:sz w:val="18"/>
                <w:szCs w:val="18"/>
              </w:rPr>
            </w:pPr>
            <w:r>
              <w:rPr>
                <w:sz w:val="18"/>
                <w:szCs w:val="18"/>
              </w:rPr>
              <w:t xml:space="preserve">IF APPLICABLE NUMBER OF QUALIFIED APPLICANTS </w:t>
            </w:r>
            <w:r>
              <w:rPr>
                <w:sz w:val="18"/>
                <w:szCs w:val="18"/>
              </w:rPr>
              <w:br/>
              <w:t>(1st agency-wide posting, if applicable)</w:t>
            </w:r>
          </w:p>
        </w:tc>
      </w:tr>
      <w:tr w:rsidR="00EB1D7C" w:rsidRPr="002C62A6" w14:paraId="1EBE0CEA" w14:textId="77777777" w:rsidTr="00EB1D7C">
        <w:trPr>
          <w:trHeight w:val="246"/>
        </w:trPr>
        <w:tc>
          <w:tcPr>
            <w:tcW w:w="1347" w:type="dxa"/>
            <w:tcBorders>
              <w:top w:val="nil"/>
              <w:left w:val="single" w:sz="4" w:space="0" w:color="auto"/>
              <w:bottom w:val="single" w:sz="4" w:space="0" w:color="auto"/>
              <w:right w:val="single" w:sz="4" w:space="0" w:color="auto"/>
            </w:tcBorders>
            <w:shd w:val="clear" w:color="000000" w:fill="FFFFFF"/>
            <w:noWrap/>
            <w:vAlign w:val="bottom"/>
            <w:hideMark/>
          </w:tcPr>
          <w:p w14:paraId="31E6D8B8" w14:textId="77777777" w:rsidR="00EB1D7C" w:rsidRPr="002C62A6" w:rsidRDefault="00EB1D7C" w:rsidP="00333E91">
            <w:pPr>
              <w:ind w:left="0" w:firstLine="0"/>
              <w:rPr>
                <w:rFonts w:eastAsia="Times New Roman"/>
                <w:sz w:val="18"/>
                <w:szCs w:val="18"/>
              </w:rPr>
            </w:pPr>
            <w:r>
              <w:rPr>
                <w:sz w:val="18"/>
                <w:szCs w:val="18"/>
              </w:rPr>
              <w:t> </w:t>
            </w:r>
          </w:p>
        </w:tc>
        <w:tc>
          <w:tcPr>
            <w:tcW w:w="1440" w:type="dxa"/>
            <w:tcBorders>
              <w:top w:val="nil"/>
              <w:left w:val="nil"/>
              <w:bottom w:val="single" w:sz="4" w:space="0" w:color="auto"/>
              <w:right w:val="single" w:sz="4" w:space="0" w:color="auto"/>
            </w:tcBorders>
            <w:shd w:val="clear" w:color="000000" w:fill="FFFFFF"/>
            <w:noWrap/>
            <w:vAlign w:val="bottom"/>
            <w:hideMark/>
          </w:tcPr>
          <w:p w14:paraId="0014E643" w14:textId="77777777" w:rsidR="00EB1D7C" w:rsidRPr="002C62A6" w:rsidRDefault="00EB1D7C" w:rsidP="00333E91">
            <w:pPr>
              <w:ind w:left="0" w:firstLine="0"/>
              <w:rPr>
                <w:rFonts w:eastAsia="Times New Roman"/>
                <w:sz w:val="18"/>
                <w:szCs w:val="18"/>
              </w:rPr>
            </w:pPr>
            <w:r>
              <w:rPr>
                <w:sz w:val="18"/>
                <w:szCs w:val="18"/>
              </w:rPr>
              <w:t> </w:t>
            </w:r>
          </w:p>
        </w:tc>
        <w:tc>
          <w:tcPr>
            <w:tcW w:w="1980" w:type="dxa"/>
            <w:tcBorders>
              <w:top w:val="nil"/>
              <w:left w:val="nil"/>
              <w:bottom w:val="single" w:sz="4" w:space="0" w:color="auto"/>
              <w:right w:val="single" w:sz="4" w:space="0" w:color="auto"/>
            </w:tcBorders>
            <w:shd w:val="clear" w:color="000000" w:fill="FFFFFF"/>
            <w:noWrap/>
            <w:vAlign w:val="bottom"/>
            <w:hideMark/>
          </w:tcPr>
          <w:p w14:paraId="3CD23C88" w14:textId="77777777" w:rsidR="00EB1D7C" w:rsidRPr="002C62A6" w:rsidRDefault="00EB1D7C" w:rsidP="00333E91">
            <w:pPr>
              <w:ind w:left="0" w:firstLine="0"/>
              <w:rPr>
                <w:rFonts w:eastAsia="Times New Roman"/>
                <w:sz w:val="18"/>
                <w:szCs w:val="18"/>
              </w:rPr>
            </w:pPr>
            <w:r>
              <w:rPr>
                <w:sz w:val="18"/>
                <w:szCs w:val="18"/>
              </w:rPr>
              <w:t> </w:t>
            </w:r>
          </w:p>
        </w:tc>
      </w:tr>
    </w:tbl>
    <w:p w14:paraId="7C023DC7" w14:textId="77777777" w:rsidR="001C5B66" w:rsidRDefault="001C5B66" w:rsidP="001C5B66">
      <w:pPr>
        <w:ind w:left="540"/>
      </w:pPr>
    </w:p>
    <w:p w14:paraId="7D08F426" w14:textId="77777777" w:rsidR="005D01CA" w:rsidRDefault="005D01CA" w:rsidP="001C5B66">
      <w:pPr>
        <w:ind w:left="540"/>
      </w:pPr>
    </w:p>
    <w:p w14:paraId="5B8B558E" w14:textId="77777777" w:rsidR="005D01CA" w:rsidRDefault="005D01CA" w:rsidP="001C5B66">
      <w:pPr>
        <w:ind w:left="540"/>
      </w:pPr>
    </w:p>
    <w:p w14:paraId="0B5E1D41" w14:textId="77777777" w:rsidR="005D01CA" w:rsidRDefault="005D01CA" w:rsidP="001C5B66">
      <w:pPr>
        <w:ind w:left="540"/>
      </w:pPr>
    </w:p>
    <w:p w14:paraId="3494F2F9" w14:textId="77777777" w:rsidR="005D01CA" w:rsidRDefault="005D01CA" w:rsidP="001C5B66">
      <w:pPr>
        <w:ind w:left="540"/>
      </w:pPr>
    </w:p>
    <w:p w14:paraId="513A0250" w14:textId="77777777" w:rsidR="005D01CA" w:rsidRDefault="005D01CA" w:rsidP="001C5B66">
      <w:pPr>
        <w:ind w:left="540"/>
      </w:pPr>
    </w:p>
    <w:p w14:paraId="39779852" w14:textId="77777777" w:rsidR="005D01CA" w:rsidRDefault="005D01CA" w:rsidP="001C5B66">
      <w:pPr>
        <w:ind w:left="540"/>
      </w:pPr>
    </w:p>
    <w:p w14:paraId="3C1B52CA" w14:textId="77777777" w:rsidR="005D01CA" w:rsidRDefault="005D01CA" w:rsidP="001C5B66">
      <w:pPr>
        <w:ind w:left="540"/>
      </w:pPr>
    </w:p>
    <w:p w14:paraId="70419433" w14:textId="77777777" w:rsidR="00594BFE" w:rsidRDefault="00594BFE" w:rsidP="001C5B66">
      <w:pPr>
        <w:ind w:left="540"/>
        <w:sectPr w:rsidR="00594BFE" w:rsidSect="00EB5206">
          <w:footerReference w:type="default" r:id="rId12"/>
          <w:pgSz w:w="12240" w:h="15840" w:code="1"/>
          <w:pgMar w:top="1440" w:right="1440" w:bottom="1440" w:left="1440" w:header="720" w:footer="720" w:gutter="0"/>
          <w:cols w:space="720"/>
          <w:docGrid w:linePitch="360"/>
        </w:sectPr>
      </w:pPr>
    </w:p>
    <w:p w14:paraId="7F43D06B" w14:textId="6C9376CD" w:rsidR="005D01CA" w:rsidRDefault="005D01CA" w:rsidP="001C5B66">
      <w:pPr>
        <w:ind w:left="540"/>
      </w:pPr>
    </w:p>
    <w:p w14:paraId="679F8C2F" w14:textId="77777777" w:rsidR="001C5B66" w:rsidRDefault="001C5B66" w:rsidP="001C5B66">
      <w:pPr>
        <w:ind w:left="540"/>
      </w:pPr>
      <w:r>
        <w:t xml:space="preserve">Where: </w:t>
      </w:r>
    </w:p>
    <w:p w14:paraId="6ED1D5E4" w14:textId="77777777" w:rsidR="001C5B66" w:rsidRDefault="001C5B66" w:rsidP="001C5B66"/>
    <w:p w14:paraId="03077E79" w14:textId="2D4A5D2D" w:rsidR="001C5B66" w:rsidRDefault="001C5B66" w:rsidP="00181CF0">
      <w:pPr>
        <w:pStyle w:val="ListParagraph"/>
        <w:numPr>
          <w:ilvl w:val="0"/>
          <w:numId w:val="15"/>
        </w:numPr>
      </w:pPr>
      <w:r>
        <w:t xml:space="preserve">Number of </w:t>
      </w:r>
      <w:r w:rsidRPr="00F00A98">
        <w:t>S</w:t>
      </w:r>
      <w:r>
        <w:t>taff</w:t>
      </w:r>
      <w:r w:rsidRPr="00F00A98">
        <w:t xml:space="preserve"> </w:t>
      </w:r>
      <w:r>
        <w:t>used to Cover</w:t>
      </w:r>
      <w:r w:rsidRPr="00F00A98">
        <w:t xml:space="preserve"> </w:t>
      </w:r>
      <w:r>
        <w:t xml:space="preserve">Permanent Gap: </w:t>
      </w:r>
      <w:r w:rsidRPr="00F00A98">
        <w:t xml:space="preserve"> </w:t>
      </w:r>
      <w:r>
        <w:t>The n</w:t>
      </w:r>
      <w:r w:rsidRPr="00F00A98">
        <w:t>umber of temporary staff required to fill gapped SRI/RI positions</w:t>
      </w:r>
    </w:p>
    <w:p w14:paraId="18E559C6" w14:textId="77777777" w:rsidR="00FB2839" w:rsidRPr="00F00A98" w:rsidRDefault="00FB2839" w:rsidP="00FB2839">
      <w:pPr>
        <w:pStyle w:val="ListParagraph"/>
      </w:pPr>
    </w:p>
    <w:p w14:paraId="4227AC25" w14:textId="6E2F8653" w:rsidR="001C5B66" w:rsidRPr="00F00A98" w:rsidRDefault="001C5B66" w:rsidP="00181CF0">
      <w:pPr>
        <w:pStyle w:val="ListParagraph"/>
        <w:numPr>
          <w:ilvl w:val="0"/>
          <w:numId w:val="15"/>
        </w:numPr>
      </w:pPr>
      <w:r w:rsidRPr="00F00A98">
        <w:t>N</w:t>
      </w:r>
      <w:r>
        <w:t xml:space="preserve">umber of </w:t>
      </w:r>
      <w:r w:rsidRPr="00F00A98">
        <w:t>Q</w:t>
      </w:r>
      <w:r>
        <w:t>ualified Applicants:  T</w:t>
      </w:r>
      <w:r w:rsidRPr="00F00A98">
        <w:t>he number of applicants identified during the first agency</w:t>
      </w:r>
      <w:r w:rsidR="007A478D">
        <w:t>-wide</w:t>
      </w:r>
      <w:r w:rsidRPr="00F00A98">
        <w:t xml:space="preserve"> posting</w:t>
      </w:r>
      <w:r w:rsidR="00132CA3">
        <w:t xml:space="preserve"> for the permanent position</w:t>
      </w:r>
      <w:r w:rsidRPr="00F00A98">
        <w:t>.</w:t>
      </w:r>
    </w:p>
    <w:p w14:paraId="0703D585" w14:textId="77777777" w:rsidR="00CF7D99" w:rsidRDefault="00CF7D99" w:rsidP="00C23DFB">
      <w:pPr>
        <w:ind w:left="0" w:firstLine="3"/>
      </w:pPr>
    </w:p>
    <w:p w14:paraId="39230D22" w14:textId="77777777" w:rsidR="00F00A98" w:rsidRDefault="007D126A" w:rsidP="007D126A">
      <w:pPr>
        <w:ind w:left="0" w:firstLine="3"/>
      </w:pPr>
      <w:r>
        <w:t>Summarize data collections and trends in the analysis report.</w:t>
      </w:r>
    </w:p>
    <w:p w14:paraId="10BBA593" w14:textId="77777777" w:rsidR="00EB42A2" w:rsidRDefault="00EB42A2" w:rsidP="00403A39">
      <w:pPr>
        <w:ind w:firstLine="3"/>
      </w:pPr>
    </w:p>
    <w:p w14:paraId="09CBB22D" w14:textId="77777777" w:rsidR="00D865C3" w:rsidRPr="00BA4711" w:rsidRDefault="006B6B18" w:rsidP="00BA4711">
      <w:pPr>
        <w:ind w:left="0" w:firstLine="0"/>
        <w:rPr>
          <w:u w:val="single"/>
        </w:rPr>
      </w:pPr>
      <w:r>
        <w:t>5</w:t>
      </w:r>
      <w:r w:rsidR="00BA4711">
        <w:t>.0</w:t>
      </w:r>
      <w:r w:rsidR="00BD24E3">
        <w:t>3</w:t>
      </w:r>
      <w:r w:rsidR="00BA4711">
        <w:tab/>
      </w:r>
      <w:r w:rsidR="00D865C3" w:rsidRPr="00BA4711">
        <w:rPr>
          <w:u w:val="single"/>
        </w:rPr>
        <w:t>Senior Resident Inspector and Resident Inspector Experience</w:t>
      </w:r>
    </w:p>
    <w:p w14:paraId="667F1D8B" w14:textId="77777777" w:rsidR="00FE07F0" w:rsidRDefault="00FE07F0" w:rsidP="00D865C3">
      <w:pPr>
        <w:ind w:left="720" w:firstLine="0"/>
      </w:pPr>
    </w:p>
    <w:p w14:paraId="359D5C5A" w14:textId="77777777" w:rsidR="00D865C3" w:rsidRDefault="00D865C3" w:rsidP="009316DA">
      <w:pPr>
        <w:ind w:left="0" w:firstLine="3"/>
      </w:pPr>
      <w:r>
        <w:t>SRI/RI positions filled by temporary staff (non-permanent</w:t>
      </w:r>
      <w:r w:rsidR="00314099">
        <w:t>ly</w:t>
      </w:r>
      <w:r>
        <w:t xml:space="preserve"> assig</w:t>
      </w:r>
      <w:r w:rsidR="00314099">
        <w:t>ned staff typically on per-diem</w:t>
      </w:r>
      <w:r>
        <w:t>) or unfilled SRI/RI positions on December</w:t>
      </w:r>
      <w:r w:rsidR="00F03E7F">
        <w:t> </w:t>
      </w:r>
      <w:r>
        <w:t xml:space="preserve">31 will be reported as null and noted in reported data.  </w:t>
      </w:r>
      <w:r w:rsidR="00314099">
        <w:t xml:space="preserve">NRC Hire Date, Resident Basis Date, and Current </w:t>
      </w:r>
      <w:r>
        <w:t xml:space="preserve">Site Date can typically be used to calculate </w:t>
      </w:r>
      <w:r w:rsidR="00314099">
        <w:t>NRC Time</w:t>
      </w:r>
      <w:r w:rsidR="00026324">
        <w:t>,</w:t>
      </w:r>
      <w:r w:rsidR="00314099">
        <w:t xml:space="preserve"> </w:t>
      </w:r>
      <w:r>
        <w:t xml:space="preserve">Current Site Time, </w:t>
      </w:r>
      <w:r w:rsidR="00026324">
        <w:t xml:space="preserve">and </w:t>
      </w:r>
      <w:r w:rsidR="00314099">
        <w:t>Total Resident Time</w:t>
      </w:r>
      <w:r w:rsidR="00026324">
        <w:t xml:space="preserve"> </w:t>
      </w:r>
      <w:r>
        <w:t>respectively when service is continuous.</w:t>
      </w:r>
      <w:r w:rsidR="00026324">
        <w:t xml:space="preserve">  Relevant Non-NRC Experience and the calculated NRC Time is used to calculate Total </w:t>
      </w:r>
      <w:r w:rsidR="00D22591">
        <w:t>Experience</w:t>
      </w:r>
      <w:r w:rsidR="00026324">
        <w:t>.</w:t>
      </w:r>
    </w:p>
    <w:p w14:paraId="70ECB006" w14:textId="77777777" w:rsidR="00D865C3" w:rsidRDefault="00D865C3" w:rsidP="009316DA">
      <w:pPr>
        <w:ind w:left="0" w:firstLine="3"/>
      </w:pPr>
    </w:p>
    <w:p w14:paraId="4329D363" w14:textId="77777777" w:rsidR="00D63DC5" w:rsidRDefault="00F03E7F" w:rsidP="009316DA">
      <w:pPr>
        <w:ind w:left="0" w:firstLine="3"/>
      </w:pPr>
      <w:r>
        <w:t xml:space="preserve">Report a </w:t>
      </w:r>
      <w:r w:rsidR="007D126A">
        <w:t>snapshot of experience on December</w:t>
      </w:r>
      <w:r>
        <w:t> </w:t>
      </w:r>
      <w:r w:rsidR="007D126A">
        <w:t xml:space="preserve">31 of the calendar year.  Enter the </w:t>
      </w:r>
      <w:r w:rsidR="00C55E5B">
        <w:t>bolded</w:t>
      </w:r>
      <w:r w:rsidR="00D63DC5" w:rsidRPr="000D0ED0">
        <w:t xml:space="preserve"> data shown in the table </w:t>
      </w:r>
      <w:r w:rsidR="00D63DC5">
        <w:t>below.  The spreadsheet will calculate the experience totals for continuous service cases.</w:t>
      </w:r>
    </w:p>
    <w:p w14:paraId="369F4486" w14:textId="77777777" w:rsidR="00CF7D99" w:rsidRDefault="00CF7D99" w:rsidP="009316DA">
      <w:pPr>
        <w:ind w:left="0" w:firstLine="3"/>
      </w:pPr>
    </w:p>
    <w:p w14:paraId="17148E11" w14:textId="77777777" w:rsidR="00437FDD" w:rsidRDefault="00437FDD" w:rsidP="00437FDD">
      <w:pPr>
        <w:ind w:left="360" w:firstLine="3"/>
        <w:jc w:val="center"/>
      </w:pPr>
      <w:r>
        <w:t xml:space="preserve">Table </w:t>
      </w:r>
      <w:r w:rsidR="00BD24E3">
        <w:t>3</w:t>
      </w:r>
      <w:r>
        <w:t xml:space="preserve">:  </w:t>
      </w:r>
      <w:r w:rsidRPr="00437FDD">
        <w:t>Senior Resident Inspector and Resident Inspector Experience</w:t>
      </w:r>
    </w:p>
    <w:p w14:paraId="0A9ADD4C" w14:textId="77777777" w:rsidR="00437FDD" w:rsidRDefault="00437FDD" w:rsidP="00CF7D99">
      <w:pPr>
        <w:ind w:left="360" w:firstLine="3"/>
      </w:pPr>
    </w:p>
    <w:tbl>
      <w:tblPr>
        <w:tblW w:w="8512" w:type="dxa"/>
        <w:tblInd w:w="715" w:type="dxa"/>
        <w:tblLook w:val="04A0" w:firstRow="1" w:lastRow="0" w:firstColumn="1" w:lastColumn="0" w:noHBand="0" w:noVBand="1"/>
      </w:tblPr>
      <w:tblGrid>
        <w:gridCol w:w="1080"/>
        <w:gridCol w:w="1080"/>
        <w:gridCol w:w="1170"/>
        <w:gridCol w:w="1137"/>
        <w:gridCol w:w="861"/>
        <w:gridCol w:w="848"/>
        <w:gridCol w:w="809"/>
        <w:gridCol w:w="702"/>
        <w:gridCol w:w="861"/>
      </w:tblGrid>
      <w:tr w:rsidR="00D865C3" w:rsidRPr="00D74958" w14:paraId="549FABE2" w14:textId="77777777" w:rsidTr="00A22B05">
        <w:trPr>
          <w:trHeight w:val="1373"/>
        </w:trPr>
        <w:tc>
          <w:tcPr>
            <w:tcW w:w="1080"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72286C25"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NAME</w:t>
            </w:r>
            <w:r w:rsidRPr="00D74958">
              <w:rPr>
                <w:rFonts w:eastAsia="Times New Roman"/>
                <w:sz w:val="18"/>
                <w:szCs w:val="18"/>
              </w:rPr>
              <w:br/>
              <w:t>(SRI/RI on 12/31/18)</w:t>
            </w:r>
          </w:p>
        </w:tc>
        <w:tc>
          <w:tcPr>
            <w:tcW w:w="1080"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13C9C8D8"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NRC HIRE</w:t>
            </w:r>
            <w:r w:rsidRPr="00D74958">
              <w:rPr>
                <w:rFonts w:eastAsia="Times New Roman"/>
                <w:sz w:val="18"/>
                <w:szCs w:val="18"/>
              </w:rPr>
              <w:br/>
              <w:t xml:space="preserve"> DATE</w:t>
            </w:r>
          </w:p>
        </w:tc>
        <w:tc>
          <w:tcPr>
            <w:tcW w:w="1170"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3F2AD49F"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RESIDENT</w:t>
            </w:r>
            <w:r w:rsidRPr="00D74958">
              <w:rPr>
                <w:rFonts w:eastAsia="Times New Roman"/>
                <w:sz w:val="18"/>
                <w:szCs w:val="18"/>
              </w:rPr>
              <w:br/>
              <w:t>BASIS DATE</w:t>
            </w:r>
          </w:p>
        </w:tc>
        <w:tc>
          <w:tcPr>
            <w:tcW w:w="1137" w:type="dxa"/>
            <w:tcBorders>
              <w:top w:val="single" w:sz="4" w:space="0" w:color="auto"/>
              <w:left w:val="nil"/>
              <w:bottom w:val="single" w:sz="12" w:space="0" w:color="auto"/>
              <w:right w:val="single" w:sz="4" w:space="0" w:color="auto"/>
            </w:tcBorders>
            <w:shd w:val="clear" w:color="000000" w:fill="FFFFFF"/>
            <w:vAlign w:val="center"/>
            <w:hideMark/>
          </w:tcPr>
          <w:p w14:paraId="692B9C8B"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CURRENT</w:t>
            </w:r>
            <w:r w:rsidRPr="00D74958">
              <w:rPr>
                <w:rFonts w:eastAsia="Times New Roman"/>
                <w:sz w:val="18"/>
                <w:szCs w:val="18"/>
              </w:rPr>
              <w:br/>
              <w:t>SITE DATE</w:t>
            </w:r>
          </w:p>
        </w:tc>
        <w:tc>
          <w:tcPr>
            <w:tcW w:w="843"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492176F5"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RELEVANT</w:t>
            </w:r>
            <w:r w:rsidRPr="00D74958">
              <w:rPr>
                <w:rFonts w:eastAsia="Times New Roman"/>
                <w:sz w:val="18"/>
                <w:szCs w:val="18"/>
              </w:rPr>
              <w:br/>
              <w:t>NON-NRC</w:t>
            </w:r>
            <w:r w:rsidRPr="00D74958">
              <w:rPr>
                <w:rFonts w:eastAsia="Times New Roman"/>
                <w:sz w:val="18"/>
                <w:szCs w:val="18"/>
              </w:rPr>
              <w:br/>
              <w:t xml:space="preserve"> EXPERIENCE</w:t>
            </w:r>
          </w:p>
        </w:tc>
        <w:tc>
          <w:tcPr>
            <w:tcW w:w="848"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23DD7583"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NRC TIME</w:t>
            </w:r>
          </w:p>
        </w:tc>
        <w:tc>
          <w:tcPr>
            <w:tcW w:w="809" w:type="dxa"/>
            <w:tcBorders>
              <w:top w:val="single" w:sz="4" w:space="0" w:color="auto"/>
              <w:left w:val="single" w:sz="4" w:space="0" w:color="auto"/>
              <w:bottom w:val="single" w:sz="12" w:space="0" w:color="auto"/>
              <w:right w:val="single" w:sz="4" w:space="0" w:color="auto"/>
            </w:tcBorders>
            <w:shd w:val="clear" w:color="000000" w:fill="FFFFFF"/>
            <w:textDirection w:val="btLr"/>
            <w:vAlign w:val="center"/>
            <w:hideMark/>
          </w:tcPr>
          <w:p w14:paraId="01F1FAA2"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TOTAL</w:t>
            </w:r>
            <w:r w:rsidRPr="00D74958">
              <w:rPr>
                <w:rFonts w:eastAsia="Times New Roman"/>
                <w:sz w:val="18"/>
                <w:szCs w:val="18"/>
              </w:rPr>
              <w:br/>
              <w:t>EXPERIENCE</w:t>
            </w:r>
          </w:p>
        </w:tc>
        <w:tc>
          <w:tcPr>
            <w:tcW w:w="702"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3B28DCBD"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CURRENT</w:t>
            </w:r>
            <w:r w:rsidRPr="00D74958">
              <w:rPr>
                <w:rFonts w:eastAsia="Times New Roman"/>
                <w:sz w:val="18"/>
                <w:szCs w:val="18"/>
              </w:rPr>
              <w:br/>
              <w:t>SITE TIME</w:t>
            </w:r>
          </w:p>
        </w:tc>
        <w:tc>
          <w:tcPr>
            <w:tcW w:w="843" w:type="dxa"/>
            <w:tcBorders>
              <w:top w:val="single" w:sz="4" w:space="0" w:color="auto"/>
              <w:left w:val="nil"/>
              <w:bottom w:val="single" w:sz="12" w:space="0" w:color="auto"/>
              <w:right w:val="single" w:sz="4" w:space="0" w:color="auto"/>
            </w:tcBorders>
            <w:shd w:val="clear" w:color="000000" w:fill="FFFFFF"/>
            <w:textDirection w:val="btLr"/>
            <w:vAlign w:val="center"/>
            <w:hideMark/>
          </w:tcPr>
          <w:p w14:paraId="29A907DE" w14:textId="77777777" w:rsidR="00D865C3" w:rsidRPr="00D74958" w:rsidRDefault="00D865C3" w:rsidP="00C313F5">
            <w:pPr>
              <w:ind w:left="0" w:firstLine="0"/>
              <w:jc w:val="center"/>
              <w:rPr>
                <w:rFonts w:eastAsia="Times New Roman"/>
                <w:sz w:val="18"/>
                <w:szCs w:val="18"/>
              </w:rPr>
            </w:pPr>
            <w:r w:rsidRPr="00D74958">
              <w:rPr>
                <w:rFonts w:eastAsia="Times New Roman"/>
                <w:sz w:val="18"/>
                <w:szCs w:val="18"/>
              </w:rPr>
              <w:t>TOTAL</w:t>
            </w:r>
            <w:r w:rsidRPr="00D74958">
              <w:rPr>
                <w:rFonts w:eastAsia="Times New Roman"/>
                <w:sz w:val="18"/>
                <w:szCs w:val="18"/>
              </w:rPr>
              <w:br/>
              <w:t>RESIDENT</w:t>
            </w:r>
            <w:r w:rsidRPr="00D74958">
              <w:rPr>
                <w:rFonts w:eastAsia="Times New Roman"/>
                <w:sz w:val="18"/>
                <w:szCs w:val="18"/>
              </w:rPr>
              <w:br/>
              <w:t>TIME</w:t>
            </w:r>
          </w:p>
        </w:tc>
      </w:tr>
      <w:tr w:rsidR="00D865C3" w:rsidRPr="00D74958" w14:paraId="1432953F" w14:textId="77777777" w:rsidTr="00A22B05">
        <w:trPr>
          <w:trHeight w:val="226"/>
        </w:trPr>
        <w:tc>
          <w:tcPr>
            <w:tcW w:w="1080" w:type="dxa"/>
            <w:tcBorders>
              <w:top w:val="single" w:sz="12" w:space="0" w:color="auto"/>
              <w:left w:val="single" w:sz="4" w:space="0" w:color="auto"/>
              <w:bottom w:val="single" w:sz="4" w:space="0" w:color="auto"/>
              <w:right w:val="single" w:sz="4" w:space="0" w:color="auto"/>
            </w:tcBorders>
            <w:shd w:val="clear" w:color="000000" w:fill="FFFFFF"/>
            <w:noWrap/>
            <w:vAlign w:val="bottom"/>
            <w:hideMark/>
          </w:tcPr>
          <w:p w14:paraId="0C91EDF2" w14:textId="77777777" w:rsidR="00D865C3" w:rsidRPr="00D74958" w:rsidRDefault="00D865C3" w:rsidP="00C313F5">
            <w:pPr>
              <w:ind w:left="0" w:firstLine="0"/>
              <w:rPr>
                <w:rFonts w:eastAsia="Times New Roman"/>
                <w:sz w:val="18"/>
                <w:szCs w:val="18"/>
              </w:rPr>
            </w:pPr>
            <w:r>
              <w:rPr>
                <w:rFonts w:eastAsia="Times New Roman"/>
                <w:sz w:val="18"/>
                <w:szCs w:val="18"/>
              </w:rPr>
              <w:t>Staff 1</w:t>
            </w:r>
          </w:p>
        </w:tc>
        <w:tc>
          <w:tcPr>
            <w:tcW w:w="1080" w:type="dxa"/>
            <w:tcBorders>
              <w:top w:val="single" w:sz="12" w:space="0" w:color="auto"/>
              <w:left w:val="single" w:sz="4" w:space="0" w:color="auto"/>
              <w:bottom w:val="single" w:sz="4" w:space="0" w:color="auto"/>
              <w:right w:val="single" w:sz="4" w:space="0" w:color="auto"/>
            </w:tcBorders>
            <w:shd w:val="clear" w:color="000000" w:fill="FFFFFF"/>
            <w:noWrap/>
            <w:vAlign w:val="bottom"/>
            <w:hideMark/>
          </w:tcPr>
          <w:p w14:paraId="55622585" w14:textId="77777777" w:rsidR="00D865C3" w:rsidRPr="00594BFE" w:rsidRDefault="00D865C3" w:rsidP="00CC23C9">
            <w:pPr>
              <w:ind w:left="0" w:firstLine="0"/>
              <w:rPr>
                <w:rFonts w:eastAsia="Times New Roman"/>
                <w:sz w:val="18"/>
                <w:szCs w:val="18"/>
                <w:u w:val="single"/>
              </w:rPr>
            </w:pPr>
            <w:r w:rsidRPr="00594BFE">
              <w:rPr>
                <w:rFonts w:eastAsia="Times New Roman"/>
                <w:sz w:val="18"/>
                <w:szCs w:val="18"/>
                <w:u w:val="single"/>
              </w:rPr>
              <w:t>05/26/04</w:t>
            </w:r>
          </w:p>
        </w:tc>
        <w:tc>
          <w:tcPr>
            <w:tcW w:w="1170" w:type="dxa"/>
            <w:tcBorders>
              <w:top w:val="single" w:sz="12" w:space="0" w:color="auto"/>
              <w:left w:val="nil"/>
              <w:bottom w:val="single" w:sz="4" w:space="0" w:color="auto"/>
              <w:right w:val="single" w:sz="4" w:space="0" w:color="auto"/>
            </w:tcBorders>
            <w:shd w:val="clear" w:color="000000" w:fill="FFFFFF"/>
            <w:noWrap/>
            <w:vAlign w:val="bottom"/>
            <w:hideMark/>
          </w:tcPr>
          <w:p w14:paraId="31463988" w14:textId="77777777" w:rsidR="00D865C3" w:rsidRPr="00594BFE" w:rsidRDefault="00D865C3" w:rsidP="00CC23C9">
            <w:pPr>
              <w:ind w:left="0" w:firstLine="0"/>
              <w:rPr>
                <w:rFonts w:eastAsia="Times New Roman"/>
                <w:sz w:val="18"/>
                <w:szCs w:val="18"/>
                <w:u w:val="single"/>
              </w:rPr>
            </w:pPr>
            <w:r w:rsidRPr="00594BFE">
              <w:rPr>
                <w:rFonts w:eastAsia="Times New Roman"/>
                <w:sz w:val="18"/>
                <w:szCs w:val="18"/>
                <w:u w:val="single"/>
              </w:rPr>
              <w:t>03/02/08</w:t>
            </w:r>
          </w:p>
        </w:tc>
        <w:tc>
          <w:tcPr>
            <w:tcW w:w="1137" w:type="dxa"/>
            <w:tcBorders>
              <w:top w:val="single" w:sz="12" w:space="0" w:color="auto"/>
              <w:left w:val="nil"/>
              <w:bottom w:val="single" w:sz="4" w:space="0" w:color="auto"/>
              <w:right w:val="single" w:sz="4" w:space="0" w:color="auto"/>
            </w:tcBorders>
            <w:shd w:val="clear" w:color="000000" w:fill="FFFFFF"/>
            <w:noWrap/>
            <w:vAlign w:val="bottom"/>
            <w:hideMark/>
          </w:tcPr>
          <w:p w14:paraId="6E19E48E" w14:textId="77777777" w:rsidR="00D865C3" w:rsidRPr="00594BFE" w:rsidRDefault="00D865C3" w:rsidP="00CC23C9">
            <w:pPr>
              <w:ind w:left="0" w:firstLine="0"/>
              <w:rPr>
                <w:rFonts w:eastAsia="Times New Roman"/>
                <w:sz w:val="18"/>
                <w:szCs w:val="18"/>
                <w:u w:val="single"/>
              </w:rPr>
            </w:pPr>
            <w:r w:rsidRPr="00594BFE">
              <w:rPr>
                <w:rFonts w:eastAsia="Times New Roman"/>
                <w:sz w:val="18"/>
                <w:szCs w:val="18"/>
                <w:u w:val="single"/>
              </w:rPr>
              <w:t>06/01/14</w:t>
            </w:r>
          </w:p>
        </w:tc>
        <w:tc>
          <w:tcPr>
            <w:tcW w:w="843" w:type="dxa"/>
            <w:tcBorders>
              <w:top w:val="single" w:sz="12" w:space="0" w:color="auto"/>
              <w:left w:val="nil"/>
              <w:bottom w:val="single" w:sz="4" w:space="0" w:color="auto"/>
              <w:right w:val="single" w:sz="4" w:space="0" w:color="auto"/>
            </w:tcBorders>
            <w:shd w:val="clear" w:color="000000" w:fill="FFFFFF"/>
            <w:noWrap/>
            <w:vAlign w:val="bottom"/>
            <w:hideMark/>
          </w:tcPr>
          <w:p w14:paraId="726206BB" w14:textId="77777777" w:rsidR="00D865C3" w:rsidRPr="00594BFE" w:rsidRDefault="00D865C3" w:rsidP="00C313F5">
            <w:pPr>
              <w:ind w:left="0" w:firstLine="0"/>
              <w:rPr>
                <w:rFonts w:eastAsia="Times New Roman"/>
                <w:color w:val="000000"/>
                <w:sz w:val="18"/>
                <w:szCs w:val="18"/>
                <w:u w:val="single"/>
              </w:rPr>
            </w:pPr>
            <w:r w:rsidRPr="00594BFE">
              <w:rPr>
                <w:rFonts w:eastAsia="Times New Roman"/>
                <w:color w:val="000000"/>
                <w:sz w:val="18"/>
                <w:szCs w:val="18"/>
                <w:u w:val="single"/>
              </w:rPr>
              <w:t xml:space="preserve">15.0 </w:t>
            </w:r>
            <w:proofErr w:type="spellStart"/>
            <w:r w:rsidRPr="00594BFE">
              <w:rPr>
                <w:rFonts w:eastAsia="Times New Roman"/>
                <w:color w:val="000000"/>
                <w:sz w:val="18"/>
                <w:szCs w:val="18"/>
                <w:u w:val="single"/>
              </w:rPr>
              <w:t>Yr</w:t>
            </w:r>
            <w:proofErr w:type="spellEnd"/>
            <w:r w:rsidRPr="00594BFE">
              <w:rPr>
                <w:rFonts w:eastAsia="Times New Roman"/>
                <w:color w:val="000000"/>
                <w:sz w:val="18"/>
                <w:szCs w:val="18"/>
                <w:u w:val="single"/>
              </w:rPr>
              <w:t xml:space="preserve"> </w:t>
            </w:r>
          </w:p>
        </w:tc>
        <w:tc>
          <w:tcPr>
            <w:tcW w:w="848" w:type="dxa"/>
            <w:tcBorders>
              <w:top w:val="single" w:sz="12" w:space="0" w:color="auto"/>
              <w:left w:val="single" w:sz="4" w:space="0" w:color="auto"/>
              <w:bottom w:val="single" w:sz="4" w:space="0" w:color="auto"/>
              <w:right w:val="single" w:sz="4" w:space="0" w:color="auto"/>
            </w:tcBorders>
            <w:shd w:val="clear" w:color="000000" w:fill="FFFFFF"/>
            <w:noWrap/>
            <w:vAlign w:val="bottom"/>
            <w:hideMark/>
          </w:tcPr>
          <w:p w14:paraId="35A92A8C" w14:textId="77777777" w:rsidR="00D865C3" w:rsidRPr="00D74958" w:rsidRDefault="00D865C3" w:rsidP="00CC23C9">
            <w:pPr>
              <w:ind w:left="0" w:firstLine="0"/>
              <w:rPr>
                <w:rFonts w:eastAsia="Times New Roman"/>
                <w:color w:val="000000"/>
                <w:sz w:val="18"/>
                <w:szCs w:val="18"/>
              </w:rPr>
            </w:pPr>
            <w:r w:rsidRPr="00D74958">
              <w:rPr>
                <w:rFonts w:eastAsia="Times New Roman"/>
                <w:color w:val="000000"/>
                <w:sz w:val="18"/>
                <w:szCs w:val="18"/>
              </w:rPr>
              <w:t xml:space="preserve">14.6 </w:t>
            </w:r>
            <w:proofErr w:type="spellStart"/>
            <w:r w:rsidRPr="00D74958">
              <w:rPr>
                <w:rFonts w:eastAsia="Times New Roman"/>
                <w:color w:val="000000"/>
                <w:sz w:val="18"/>
                <w:szCs w:val="18"/>
              </w:rPr>
              <w:t>Yr</w:t>
            </w:r>
            <w:proofErr w:type="spellEnd"/>
          </w:p>
        </w:tc>
        <w:tc>
          <w:tcPr>
            <w:tcW w:w="809" w:type="dxa"/>
            <w:tcBorders>
              <w:top w:val="single" w:sz="12" w:space="0" w:color="auto"/>
              <w:left w:val="nil"/>
              <w:bottom w:val="single" w:sz="4" w:space="0" w:color="auto"/>
              <w:right w:val="single" w:sz="4" w:space="0" w:color="auto"/>
            </w:tcBorders>
            <w:shd w:val="clear" w:color="000000" w:fill="FFFFFF"/>
            <w:noWrap/>
            <w:vAlign w:val="bottom"/>
            <w:hideMark/>
          </w:tcPr>
          <w:p w14:paraId="35D20504" w14:textId="77777777" w:rsidR="00D865C3" w:rsidRPr="00D74958" w:rsidRDefault="00D865C3" w:rsidP="00CC23C9">
            <w:pPr>
              <w:ind w:left="0" w:firstLine="0"/>
              <w:rPr>
                <w:rFonts w:eastAsia="Times New Roman"/>
                <w:color w:val="000000"/>
                <w:sz w:val="18"/>
                <w:szCs w:val="18"/>
              </w:rPr>
            </w:pPr>
            <w:r w:rsidRPr="00D74958">
              <w:rPr>
                <w:rFonts w:eastAsia="Times New Roman"/>
                <w:color w:val="000000"/>
                <w:sz w:val="18"/>
                <w:szCs w:val="18"/>
              </w:rPr>
              <w:t xml:space="preserve">29.6 </w:t>
            </w:r>
            <w:proofErr w:type="spellStart"/>
            <w:r w:rsidRPr="00D74958">
              <w:rPr>
                <w:rFonts w:eastAsia="Times New Roman"/>
                <w:color w:val="000000"/>
                <w:sz w:val="18"/>
                <w:szCs w:val="18"/>
              </w:rPr>
              <w:t>Yr</w:t>
            </w:r>
            <w:proofErr w:type="spellEnd"/>
          </w:p>
        </w:tc>
        <w:tc>
          <w:tcPr>
            <w:tcW w:w="702" w:type="dxa"/>
            <w:tcBorders>
              <w:top w:val="single" w:sz="12" w:space="0" w:color="auto"/>
              <w:left w:val="nil"/>
              <w:bottom w:val="single" w:sz="4" w:space="0" w:color="auto"/>
              <w:right w:val="single" w:sz="4" w:space="0" w:color="auto"/>
            </w:tcBorders>
            <w:shd w:val="clear" w:color="000000" w:fill="FFFFFF"/>
            <w:noWrap/>
            <w:vAlign w:val="bottom"/>
            <w:hideMark/>
          </w:tcPr>
          <w:p w14:paraId="55174138" w14:textId="77777777" w:rsidR="00D865C3" w:rsidRPr="00D74958" w:rsidRDefault="00D865C3" w:rsidP="00CC23C9">
            <w:pPr>
              <w:ind w:left="0" w:firstLine="0"/>
              <w:rPr>
                <w:rFonts w:eastAsia="Times New Roman"/>
                <w:color w:val="000000"/>
                <w:sz w:val="18"/>
                <w:szCs w:val="18"/>
              </w:rPr>
            </w:pPr>
            <w:r w:rsidRPr="00D74958">
              <w:rPr>
                <w:rFonts w:eastAsia="Times New Roman"/>
                <w:color w:val="000000"/>
                <w:sz w:val="18"/>
                <w:szCs w:val="18"/>
              </w:rPr>
              <w:t xml:space="preserve">4.6 </w:t>
            </w:r>
            <w:proofErr w:type="spellStart"/>
            <w:r w:rsidRPr="00D74958">
              <w:rPr>
                <w:rFonts w:eastAsia="Times New Roman"/>
                <w:color w:val="000000"/>
                <w:sz w:val="18"/>
                <w:szCs w:val="18"/>
              </w:rPr>
              <w:t>Yr</w:t>
            </w:r>
            <w:proofErr w:type="spellEnd"/>
          </w:p>
        </w:tc>
        <w:tc>
          <w:tcPr>
            <w:tcW w:w="843" w:type="dxa"/>
            <w:tcBorders>
              <w:top w:val="single" w:sz="12" w:space="0" w:color="auto"/>
              <w:left w:val="nil"/>
              <w:bottom w:val="single" w:sz="4" w:space="0" w:color="auto"/>
              <w:right w:val="single" w:sz="4" w:space="0" w:color="auto"/>
            </w:tcBorders>
            <w:shd w:val="clear" w:color="000000" w:fill="FFFFFF"/>
            <w:noWrap/>
            <w:vAlign w:val="bottom"/>
            <w:hideMark/>
          </w:tcPr>
          <w:p w14:paraId="782DE838" w14:textId="77777777" w:rsidR="00D865C3" w:rsidRPr="00D74958" w:rsidRDefault="00D865C3" w:rsidP="00CC23C9">
            <w:pPr>
              <w:ind w:left="0" w:firstLine="0"/>
              <w:rPr>
                <w:rFonts w:eastAsia="Times New Roman"/>
                <w:color w:val="000000"/>
                <w:sz w:val="18"/>
                <w:szCs w:val="18"/>
              </w:rPr>
            </w:pPr>
            <w:r w:rsidRPr="00D74958">
              <w:rPr>
                <w:rFonts w:eastAsia="Times New Roman"/>
                <w:color w:val="000000"/>
                <w:sz w:val="18"/>
                <w:szCs w:val="18"/>
              </w:rPr>
              <w:t xml:space="preserve">10.8 </w:t>
            </w:r>
            <w:proofErr w:type="spellStart"/>
            <w:r w:rsidRPr="00D74958">
              <w:rPr>
                <w:rFonts w:eastAsia="Times New Roman"/>
                <w:color w:val="000000"/>
                <w:sz w:val="18"/>
                <w:szCs w:val="18"/>
              </w:rPr>
              <w:t>Yr</w:t>
            </w:r>
            <w:proofErr w:type="spellEnd"/>
          </w:p>
        </w:tc>
      </w:tr>
    </w:tbl>
    <w:p w14:paraId="739450C0" w14:textId="77777777" w:rsidR="00D865C3" w:rsidRDefault="00D865C3" w:rsidP="00D865C3">
      <w:pPr>
        <w:ind w:firstLine="3"/>
      </w:pPr>
    </w:p>
    <w:p w14:paraId="1BEABECD" w14:textId="77777777" w:rsidR="00026324" w:rsidRDefault="00026324" w:rsidP="00026324">
      <w:pPr>
        <w:ind w:left="0" w:firstLine="3"/>
      </w:pPr>
      <w:r>
        <w:t>Where:</w:t>
      </w:r>
    </w:p>
    <w:p w14:paraId="17A68B6D" w14:textId="77777777" w:rsidR="00026324" w:rsidRPr="00D63DC5" w:rsidRDefault="00026324" w:rsidP="00D865C3">
      <w:pPr>
        <w:ind w:firstLine="3"/>
      </w:pPr>
    </w:p>
    <w:p w14:paraId="6B3F9CFA" w14:textId="77777777" w:rsidR="00026324" w:rsidRDefault="00026324" w:rsidP="00026324">
      <w:pPr>
        <w:pStyle w:val="ListParagraph"/>
        <w:numPr>
          <w:ilvl w:val="0"/>
          <w:numId w:val="16"/>
        </w:numPr>
      </w:pPr>
      <w:r>
        <w:t>NRC Hire Date:  The date the SRI or RI was hired by the NRC</w:t>
      </w:r>
    </w:p>
    <w:p w14:paraId="02760E7F" w14:textId="77777777" w:rsidR="00026324" w:rsidRDefault="00026324" w:rsidP="00026324">
      <w:pPr>
        <w:pStyle w:val="ListParagraph"/>
      </w:pPr>
    </w:p>
    <w:p w14:paraId="0616D25E" w14:textId="77777777" w:rsidR="00026324" w:rsidRDefault="00026324" w:rsidP="00026324">
      <w:pPr>
        <w:pStyle w:val="ListParagraph"/>
        <w:numPr>
          <w:ilvl w:val="1"/>
          <w:numId w:val="16"/>
        </w:numPr>
      </w:pPr>
      <w:r w:rsidRPr="00C86A76">
        <w:t xml:space="preserve">NRC </w:t>
      </w:r>
      <w:r>
        <w:t>T</w:t>
      </w:r>
      <w:r w:rsidRPr="00C86A76">
        <w:t>ime</w:t>
      </w:r>
      <w:r>
        <w:t>:  T</w:t>
      </w:r>
      <w:r w:rsidRPr="00C86A76">
        <w:t xml:space="preserve">he total number of years </w:t>
      </w:r>
      <w:r>
        <w:t>spent at Nuclear Regulatory Commission (NRC) (calculated in spreadsheet)</w:t>
      </w:r>
    </w:p>
    <w:p w14:paraId="3491046B" w14:textId="77777777" w:rsidR="00026324" w:rsidRDefault="00026324" w:rsidP="00026324">
      <w:pPr>
        <w:pStyle w:val="ListParagraph"/>
      </w:pPr>
    </w:p>
    <w:p w14:paraId="3A63440B" w14:textId="77777777" w:rsidR="00026324" w:rsidRDefault="00026324" w:rsidP="00026324">
      <w:pPr>
        <w:pStyle w:val="ListParagraph"/>
        <w:numPr>
          <w:ilvl w:val="0"/>
          <w:numId w:val="16"/>
        </w:numPr>
      </w:pPr>
      <w:r>
        <w:t>Resident Basis Date:  The date the SRI or RI first was permanently assigned to any site as a SRI or RI</w:t>
      </w:r>
      <w:r w:rsidR="004A01DA">
        <w:t xml:space="preserve">.  Include resident inspector </w:t>
      </w:r>
      <w:r w:rsidR="004A01DA">
        <w:rPr>
          <w:szCs w:val="22"/>
        </w:rPr>
        <w:t>construction experience.</w:t>
      </w:r>
    </w:p>
    <w:p w14:paraId="0D363A05" w14:textId="77777777" w:rsidR="00026324" w:rsidRDefault="00026324" w:rsidP="00026324">
      <w:pPr>
        <w:pStyle w:val="ListParagraph"/>
      </w:pPr>
    </w:p>
    <w:p w14:paraId="745C8FB4" w14:textId="77777777" w:rsidR="00026324" w:rsidRDefault="00026324" w:rsidP="00026324">
      <w:pPr>
        <w:pStyle w:val="ListParagraph"/>
        <w:numPr>
          <w:ilvl w:val="1"/>
          <w:numId w:val="16"/>
        </w:numPr>
      </w:pPr>
      <w:r>
        <w:t xml:space="preserve">Total </w:t>
      </w:r>
      <w:r w:rsidRPr="00C86A76">
        <w:t xml:space="preserve">Resident </w:t>
      </w:r>
      <w:r>
        <w:t>T</w:t>
      </w:r>
      <w:r w:rsidRPr="00C86A76">
        <w:t>ime</w:t>
      </w:r>
      <w:r>
        <w:t>:  T</w:t>
      </w:r>
      <w:r w:rsidRPr="00C86A76">
        <w:t xml:space="preserve">he total number of years </w:t>
      </w:r>
      <w:r>
        <w:t xml:space="preserve">spent </w:t>
      </w:r>
      <w:r w:rsidRPr="00C86A76">
        <w:t>as an</w:t>
      </w:r>
      <w:r>
        <w:t xml:space="preserve"> S</w:t>
      </w:r>
      <w:r w:rsidRPr="00C86A76">
        <w:t>RI or RI</w:t>
      </w:r>
      <w:r>
        <w:t xml:space="preserve"> (calculated in spreadsheet)</w:t>
      </w:r>
    </w:p>
    <w:p w14:paraId="1E01EDF2" w14:textId="77777777" w:rsidR="00026324" w:rsidRPr="00C86A76" w:rsidRDefault="00026324" w:rsidP="00026324">
      <w:pPr>
        <w:pStyle w:val="ListParagraph"/>
        <w:ind w:left="1080"/>
      </w:pPr>
    </w:p>
    <w:p w14:paraId="4B1212A3" w14:textId="77777777" w:rsidR="00314099" w:rsidRDefault="00314099" w:rsidP="00314099">
      <w:pPr>
        <w:pStyle w:val="ListParagraph"/>
        <w:numPr>
          <w:ilvl w:val="0"/>
          <w:numId w:val="16"/>
        </w:numPr>
      </w:pPr>
      <w:r>
        <w:t>Current Site Date:  The date the S</w:t>
      </w:r>
      <w:r w:rsidRPr="00C86A76">
        <w:t>RI or RI</w:t>
      </w:r>
      <w:r>
        <w:t xml:space="preserve"> reported to the current site</w:t>
      </w:r>
    </w:p>
    <w:p w14:paraId="0F61DA20" w14:textId="77777777" w:rsidR="00314099" w:rsidRPr="00C86A76" w:rsidRDefault="00314099" w:rsidP="00314099">
      <w:pPr>
        <w:pStyle w:val="ListParagraph"/>
        <w:ind w:left="1080"/>
      </w:pPr>
    </w:p>
    <w:p w14:paraId="7A96AD21" w14:textId="77777777" w:rsidR="00594BFE" w:rsidRDefault="00D82F11" w:rsidP="00314099">
      <w:pPr>
        <w:pStyle w:val="ListParagraph"/>
        <w:numPr>
          <w:ilvl w:val="1"/>
          <w:numId w:val="16"/>
        </w:numPr>
        <w:sectPr w:rsidR="00594BFE" w:rsidSect="00EB5206">
          <w:footerReference w:type="default" r:id="rId13"/>
          <w:pgSz w:w="12240" w:h="15840" w:code="1"/>
          <w:pgMar w:top="1440" w:right="1440" w:bottom="1440" w:left="1440" w:header="720" w:footer="720" w:gutter="0"/>
          <w:cols w:space="720"/>
          <w:docGrid w:linePitch="360"/>
        </w:sectPr>
      </w:pPr>
      <w:r w:rsidRPr="00C86A76">
        <w:t xml:space="preserve">Current Site </w:t>
      </w:r>
      <w:r>
        <w:t>T</w:t>
      </w:r>
      <w:r w:rsidRPr="00C86A76">
        <w:t>ime</w:t>
      </w:r>
      <w:r>
        <w:t>:  T</w:t>
      </w:r>
      <w:r w:rsidRPr="00C86A76">
        <w:t xml:space="preserve">he total number of years spent as an </w:t>
      </w:r>
      <w:r>
        <w:t>S</w:t>
      </w:r>
      <w:r w:rsidRPr="00C86A76">
        <w:t>RI or RI at the current site</w:t>
      </w:r>
      <w:r w:rsidR="00314099">
        <w:t xml:space="preserve"> (calculated in spreadsheet)</w:t>
      </w:r>
    </w:p>
    <w:p w14:paraId="7FB313A2" w14:textId="77777777" w:rsidR="00D82F11" w:rsidRDefault="00D82F11" w:rsidP="00D82F11">
      <w:pPr>
        <w:pStyle w:val="ListParagraph"/>
        <w:ind w:left="1080"/>
      </w:pPr>
    </w:p>
    <w:p w14:paraId="14052969" w14:textId="77777777" w:rsidR="00D82F11" w:rsidRDefault="00D82F11" w:rsidP="00D82F11">
      <w:pPr>
        <w:pStyle w:val="ListParagraph"/>
        <w:numPr>
          <w:ilvl w:val="0"/>
          <w:numId w:val="16"/>
        </w:numPr>
      </w:pPr>
      <w:r w:rsidRPr="00C86A76">
        <w:t>Relevant Non-NR</w:t>
      </w:r>
      <w:r>
        <w:t>C</w:t>
      </w:r>
      <w:r w:rsidRPr="00C86A76">
        <w:t xml:space="preserve"> </w:t>
      </w:r>
      <w:r>
        <w:t>E</w:t>
      </w:r>
      <w:r w:rsidRPr="00C86A76">
        <w:t>xperience</w:t>
      </w:r>
      <w:r>
        <w:t xml:space="preserve">:  The </w:t>
      </w:r>
      <w:r w:rsidRPr="00C86A76">
        <w:t>relevant nuclear power experience acquired outside of the NRC.  Examples include operation, engineering, maintenance, or construction experience with commercial nuclear power plants, naval shipyards, U.S. Department of Energy facilities, or the U.S. Navy’s nuclear power program.</w:t>
      </w:r>
    </w:p>
    <w:p w14:paraId="251268DA" w14:textId="77777777" w:rsidR="00D82F11" w:rsidRDefault="00D82F11" w:rsidP="00D82F11">
      <w:pPr>
        <w:ind w:left="720" w:firstLine="0"/>
      </w:pPr>
    </w:p>
    <w:p w14:paraId="4E4D4684" w14:textId="77777777" w:rsidR="00915025" w:rsidRDefault="00026324" w:rsidP="009316DA">
      <w:pPr>
        <w:ind w:left="0" w:firstLine="3"/>
      </w:pPr>
      <w:r>
        <w:t>The program office will s</w:t>
      </w:r>
      <w:r w:rsidR="007D126A">
        <w:t>ummarize data collections and trends in the analysis report.</w:t>
      </w:r>
    </w:p>
    <w:p w14:paraId="05970F32" w14:textId="77777777" w:rsidR="00D865C3" w:rsidRDefault="00D865C3" w:rsidP="009316DA">
      <w:pPr>
        <w:ind w:left="0" w:firstLine="3"/>
      </w:pPr>
    </w:p>
    <w:p w14:paraId="0F2EB175" w14:textId="77777777" w:rsidR="00D865C3" w:rsidRDefault="00D865C3" w:rsidP="009316DA">
      <w:pPr>
        <w:ind w:left="0" w:firstLine="3"/>
      </w:pPr>
      <w:r>
        <w:t>Graph:</w:t>
      </w:r>
    </w:p>
    <w:p w14:paraId="0D5A8323" w14:textId="77777777" w:rsidR="009316DA" w:rsidRDefault="009316DA" w:rsidP="009316DA">
      <w:pPr>
        <w:ind w:left="0" w:firstLine="3"/>
      </w:pPr>
    </w:p>
    <w:p w14:paraId="6465A0F1" w14:textId="77777777" w:rsidR="00D865C3" w:rsidRDefault="00D865C3" w:rsidP="00181CF0">
      <w:pPr>
        <w:pStyle w:val="ListParagraph"/>
        <w:numPr>
          <w:ilvl w:val="0"/>
          <w:numId w:val="3"/>
        </w:numPr>
        <w:ind w:left="720"/>
      </w:pPr>
      <w:r>
        <w:t>Average Current Site Time, Average Resident Time, Average NRC Time, and Average</w:t>
      </w:r>
      <w:r w:rsidRPr="00C86A76">
        <w:t xml:space="preserve"> Relevant Non-NR</w:t>
      </w:r>
      <w:r>
        <w:t>C</w:t>
      </w:r>
      <w:r w:rsidRPr="00C86A76">
        <w:t xml:space="preserve"> </w:t>
      </w:r>
      <w:r>
        <w:t>E</w:t>
      </w:r>
      <w:r w:rsidRPr="00C86A76">
        <w:t>xperience</w:t>
      </w:r>
      <w:r>
        <w:t xml:space="preserve"> by year for SRIs</w:t>
      </w:r>
    </w:p>
    <w:p w14:paraId="29DC257A" w14:textId="77777777" w:rsidR="00D865C3" w:rsidRDefault="00D865C3" w:rsidP="00181CF0">
      <w:pPr>
        <w:pStyle w:val="ListParagraph"/>
      </w:pPr>
    </w:p>
    <w:p w14:paraId="7D9690AF" w14:textId="77777777" w:rsidR="00D865C3" w:rsidRDefault="00D865C3" w:rsidP="00181CF0">
      <w:pPr>
        <w:pStyle w:val="ListParagraph"/>
        <w:numPr>
          <w:ilvl w:val="0"/>
          <w:numId w:val="3"/>
        </w:numPr>
        <w:ind w:left="720"/>
      </w:pPr>
      <w:r>
        <w:t>Average Current Site Time, Average Resident Time, Average NRC Time, and Average</w:t>
      </w:r>
      <w:r w:rsidRPr="00C86A76">
        <w:t xml:space="preserve"> Relevant Non-NR</w:t>
      </w:r>
      <w:r>
        <w:t>C</w:t>
      </w:r>
      <w:r w:rsidRPr="00C86A76">
        <w:t xml:space="preserve"> </w:t>
      </w:r>
      <w:r>
        <w:t>E</w:t>
      </w:r>
      <w:r w:rsidRPr="00C86A76">
        <w:t>xperience</w:t>
      </w:r>
      <w:r>
        <w:t xml:space="preserve"> by year for RIs</w:t>
      </w:r>
    </w:p>
    <w:p w14:paraId="143981D6" w14:textId="77777777" w:rsidR="00D865C3" w:rsidRDefault="00D865C3" w:rsidP="00181CF0">
      <w:pPr>
        <w:pStyle w:val="ListParagraph"/>
      </w:pPr>
    </w:p>
    <w:p w14:paraId="7D36B6BF" w14:textId="77777777" w:rsidR="00D865C3" w:rsidRDefault="00D865C3" w:rsidP="00181CF0">
      <w:pPr>
        <w:pStyle w:val="ListParagraph"/>
        <w:numPr>
          <w:ilvl w:val="0"/>
          <w:numId w:val="3"/>
        </w:numPr>
        <w:ind w:left="720"/>
      </w:pPr>
      <w:r>
        <w:t>Average Current Site Time, Average Resident Time, Average NRC Time, and Average</w:t>
      </w:r>
      <w:r w:rsidRPr="00C86A76">
        <w:t xml:space="preserve"> Relevant Non-NR</w:t>
      </w:r>
      <w:r>
        <w:t>C</w:t>
      </w:r>
      <w:r w:rsidRPr="00C86A76">
        <w:t xml:space="preserve"> </w:t>
      </w:r>
      <w:r>
        <w:t>E</w:t>
      </w:r>
      <w:r w:rsidRPr="00C86A76">
        <w:t>xperience</w:t>
      </w:r>
      <w:r>
        <w:t xml:space="preserve"> by region for SRIs</w:t>
      </w:r>
    </w:p>
    <w:p w14:paraId="370DAC95" w14:textId="77777777" w:rsidR="00D865C3" w:rsidRDefault="00D865C3" w:rsidP="00181CF0">
      <w:pPr>
        <w:pStyle w:val="ListParagraph"/>
      </w:pPr>
    </w:p>
    <w:p w14:paraId="22A298E3" w14:textId="77777777" w:rsidR="00D865C3" w:rsidRDefault="00D865C3" w:rsidP="00181CF0">
      <w:pPr>
        <w:pStyle w:val="ListParagraph"/>
        <w:numPr>
          <w:ilvl w:val="0"/>
          <w:numId w:val="3"/>
        </w:numPr>
        <w:ind w:left="720"/>
      </w:pPr>
      <w:r>
        <w:t>Average Current Site Time, Average Resident Time, Average NRC Time, and Average</w:t>
      </w:r>
      <w:r w:rsidRPr="00C86A76">
        <w:t xml:space="preserve"> Relevant Non-NR</w:t>
      </w:r>
      <w:r>
        <w:t>C</w:t>
      </w:r>
      <w:r w:rsidRPr="00C86A76">
        <w:t xml:space="preserve"> </w:t>
      </w:r>
      <w:r>
        <w:t>E</w:t>
      </w:r>
      <w:r w:rsidRPr="00C86A76">
        <w:t>xperience</w:t>
      </w:r>
      <w:r>
        <w:t xml:space="preserve"> by region for RIs</w:t>
      </w:r>
    </w:p>
    <w:p w14:paraId="52CFFE40" w14:textId="77777777" w:rsidR="00D865C3" w:rsidRDefault="00D865C3" w:rsidP="009316DA">
      <w:pPr>
        <w:ind w:left="360" w:firstLine="3"/>
      </w:pPr>
    </w:p>
    <w:p w14:paraId="1059C986" w14:textId="77777777" w:rsidR="00125DD9" w:rsidRDefault="006B6B18" w:rsidP="00BA4711">
      <w:pPr>
        <w:ind w:left="0" w:firstLine="0"/>
      </w:pPr>
      <w:r>
        <w:t>5</w:t>
      </w:r>
      <w:r w:rsidR="00BA4711">
        <w:t>.0</w:t>
      </w:r>
      <w:r w:rsidR="00BD24E3">
        <w:t>4</w:t>
      </w:r>
      <w:r w:rsidR="00BA4711">
        <w:tab/>
      </w:r>
      <w:r w:rsidR="00125DD9" w:rsidRPr="00BA4711">
        <w:rPr>
          <w:u w:val="single"/>
        </w:rPr>
        <w:t xml:space="preserve">Senior Resident Inspector and Resident Inspector Departure </w:t>
      </w:r>
      <w:r w:rsidR="00540911">
        <w:rPr>
          <w:u w:val="single"/>
        </w:rPr>
        <w:t>Survey</w:t>
      </w:r>
    </w:p>
    <w:p w14:paraId="5F94DF36" w14:textId="77777777" w:rsidR="00125DD9" w:rsidRDefault="00125DD9" w:rsidP="00125DD9">
      <w:pPr>
        <w:ind w:left="0" w:firstLine="0"/>
        <w:rPr>
          <w:u w:val="single"/>
        </w:rPr>
      </w:pPr>
    </w:p>
    <w:p w14:paraId="6D440A08" w14:textId="77777777" w:rsidR="000845C5" w:rsidRDefault="00125DD9" w:rsidP="009316DA">
      <w:pPr>
        <w:ind w:left="0" w:firstLine="3"/>
      </w:pPr>
      <w:r>
        <w:t>When an SRI or RI leave</w:t>
      </w:r>
      <w:r w:rsidR="000845C5">
        <w:t>s</w:t>
      </w:r>
      <w:r>
        <w:t xml:space="preserve"> the </w:t>
      </w:r>
      <w:r w:rsidR="00C14F94">
        <w:t>agency</w:t>
      </w:r>
      <w:r w:rsidR="00132439">
        <w:t>,</w:t>
      </w:r>
      <w:r>
        <w:t xml:space="preserve"> </w:t>
      </w:r>
      <w:r w:rsidR="006F7252">
        <w:rPr>
          <w:rFonts w:ascii="Lato" w:hAnsi="Lato"/>
          <w:lang w:val="en"/>
        </w:rPr>
        <w:t>Office of the Chief Human Capital Officer</w:t>
      </w:r>
      <w:r w:rsidR="006F7252">
        <w:t xml:space="preserve"> </w:t>
      </w:r>
      <w:r w:rsidR="00C14F94">
        <w:t xml:space="preserve">will </w:t>
      </w:r>
      <w:r w:rsidR="004044F3">
        <w:t>offer</w:t>
      </w:r>
      <w:r w:rsidR="006E185C">
        <w:t xml:space="preserve"> the departing staff </w:t>
      </w:r>
      <w:r w:rsidR="006F7252">
        <w:t xml:space="preserve">an opportunity </w:t>
      </w:r>
      <w:r w:rsidR="006E185C">
        <w:t xml:space="preserve">to </w:t>
      </w:r>
      <w:r w:rsidR="00C14F94">
        <w:t xml:space="preserve">anonymously </w:t>
      </w:r>
      <w:r w:rsidR="006E185C">
        <w:t>complete NRC Form</w:t>
      </w:r>
      <w:r w:rsidR="00540911">
        <w:t> </w:t>
      </w:r>
      <w:r w:rsidR="006E185C">
        <w:t>730</w:t>
      </w:r>
      <w:r w:rsidR="00C14F94">
        <w:t xml:space="preserve">, “Exit Interview Survey” </w:t>
      </w:r>
      <w:r w:rsidR="006E185C">
        <w:t xml:space="preserve">to </w:t>
      </w:r>
      <w:r>
        <w:t>determine the factors which influenced the inspector’s decision to leave the agency.</w:t>
      </w:r>
    </w:p>
    <w:p w14:paraId="6641D8EE" w14:textId="77777777" w:rsidR="00C14F94" w:rsidRDefault="00C14F94" w:rsidP="009316DA">
      <w:pPr>
        <w:ind w:left="0" w:firstLine="3"/>
      </w:pPr>
    </w:p>
    <w:p w14:paraId="072BFE67" w14:textId="1665FCB8" w:rsidR="00C14F94" w:rsidRDefault="006F7252" w:rsidP="009316DA">
      <w:pPr>
        <w:ind w:left="0" w:firstLine="3"/>
      </w:pPr>
      <w:r>
        <w:t>Similarly, w</w:t>
      </w:r>
      <w:r w:rsidR="00C14F94">
        <w:t>hen an SRI or RI leaves the RI program</w:t>
      </w:r>
      <w:r>
        <w:t xml:space="preserve"> but remains employed at the NRC, the region will offer the departing SRI or RI an opportunity to anonymously complete Form</w:t>
      </w:r>
      <w:r w:rsidR="00540911">
        <w:t> </w:t>
      </w:r>
      <w:r>
        <w:t>1</w:t>
      </w:r>
      <w:r w:rsidR="00994166">
        <w:t xml:space="preserve">, </w:t>
      </w:r>
      <w:r w:rsidR="00C37A29">
        <w:t>“</w:t>
      </w:r>
      <w:r w:rsidR="00994166">
        <w:t>Departure Survey.”</w:t>
      </w:r>
      <w:r>
        <w:t xml:space="preserve">  </w:t>
      </w:r>
      <w:r w:rsidR="00994166">
        <w:t>M</w:t>
      </w:r>
      <w:r>
        <w:t xml:space="preserve">ail </w:t>
      </w:r>
      <w:r w:rsidR="007A478D">
        <w:t xml:space="preserve">for anonymity </w:t>
      </w:r>
      <w:r>
        <w:t xml:space="preserve">or e-mail to the </w:t>
      </w:r>
      <w:r w:rsidR="00994166">
        <w:t>completed Form</w:t>
      </w:r>
      <w:r w:rsidR="00540911">
        <w:t> </w:t>
      </w:r>
      <w:r w:rsidR="00994166">
        <w:t xml:space="preserve">1 to the </w:t>
      </w:r>
      <w:r>
        <w:t>NRR/DIRS/IRIB Branch Chief.</w:t>
      </w:r>
    </w:p>
    <w:p w14:paraId="3DCB6406" w14:textId="77777777" w:rsidR="000845C5" w:rsidRDefault="000845C5" w:rsidP="009316DA">
      <w:pPr>
        <w:ind w:left="0" w:firstLine="3"/>
      </w:pPr>
    </w:p>
    <w:p w14:paraId="3EC91345" w14:textId="77777777" w:rsidR="00125DD9" w:rsidRPr="00BA4711" w:rsidRDefault="006B6B18" w:rsidP="00BA4711">
      <w:pPr>
        <w:ind w:left="0" w:firstLine="0"/>
        <w:rPr>
          <w:u w:val="single"/>
        </w:rPr>
      </w:pPr>
      <w:r>
        <w:t>5</w:t>
      </w:r>
      <w:r w:rsidR="00BA4711">
        <w:t>.0</w:t>
      </w:r>
      <w:r w:rsidR="00BD24E3">
        <w:t>5</w:t>
      </w:r>
      <w:r w:rsidR="00BA4711">
        <w:tab/>
      </w:r>
      <w:r w:rsidR="00D73A0B" w:rsidRPr="00BA4711">
        <w:rPr>
          <w:u w:val="single"/>
        </w:rPr>
        <w:t xml:space="preserve">Regional Report Out </w:t>
      </w:r>
      <w:r w:rsidR="00700036" w:rsidRPr="00BA4711">
        <w:rPr>
          <w:u w:val="single"/>
        </w:rPr>
        <w:t xml:space="preserve">on </w:t>
      </w:r>
      <w:r w:rsidR="00D73A0B" w:rsidRPr="00BA4711">
        <w:rPr>
          <w:u w:val="single"/>
        </w:rPr>
        <w:t>the Health of RI Recruitment and Retention</w:t>
      </w:r>
    </w:p>
    <w:p w14:paraId="42F516C8" w14:textId="77777777" w:rsidR="00125DD9" w:rsidRDefault="00125DD9" w:rsidP="00125DD9">
      <w:pPr>
        <w:ind w:left="0" w:firstLine="0"/>
      </w:pPr>
    </w:p>
    <w:p w14:paraId="4F77D2E4" w14:textId="77777777" w:rsidR="00531AAB" w:rsidRDefault="002E7AF0" w:rsidP="003D5546">
      <w:pPr>
        <w:ind w:left="0" w:firstLine="3"/>
      </w:pPr>
      <w:r>
        <w:t>A</w:t>
      </w:r>
      <w:r w:rsidR="00125DD9">
        <w:t xml:space="preserve">t the end of the year </w:t>
      </w:r>
      <w:r w:rsidR="00A849F2">
        <w:t xml:space="preserve">each region will report out on the </w:t>
      </w:r>
      <w:r>
        <w:t xml:space="preserve">health of regional </w:t>
      </w:r>
      <w:r w:rsidR="00A849F2">
        <w:t xml:space="preserve">resident </w:t>
      </w:r>
      <w:r w:rsidR="00D73A0B">
        <w:t>recruitment and retention</w:t>
      </w:r>
      <w:r w:rsidR="00547A23">
        <w:t xml:space="preserve"> program</w:t>
      </w:r>
      <w:r>
        <w:t xml:space="preserve">.  </w:t>
      </w:r>
      <w:r w:rsidR="003D5546">
        <w:t>Fill out Form</w:t>
      </w:r>
      <w:r w:rsidR="00540911">
        <w:t> </w:t>
      </w:r>
      <w:r w:rsidR="00C14F94">
        <w:t>2</w:t>
      </w:r>
      <w:r w:rsidR="00994166">
        <w:t>, “Health of Regional Resident Recruitment and Retention Program”</w:t>
      </w:r>
      <w:r w:rsidR="003D5546">
        <w:t xml:space="preserve"> and </w:t>
      </w:r>
      <w:r w:rsidR="00DF2775">
        <w:t>e-mail</w:t>
      </w:r>
      <w:r w:rsidR="00234A5E">
        <w:t xml:space="preserve"> it </w:t>
      </w:r>
      <w:r w:rsidR="00547A23">
        <w:t>to the NRR/DIRS/IRIB Branch Chief</w:t>
      </w:r>
      <w:r w:rsidR="00234A5E">
        <w:t>.</w:t>
      </w:r>
    </w:p>
    <w:p w14:paraId="42E265AC" w14:textId="77777777" w:rsidR="00531AAB" w:rsidRDefault="00531AAB" w:rsidP="009316DA">
      <w:pPr>
        <w:ind w:left="0" w:firstLine="0"/>
      </w:pPr>
    </w:p>
    <w:p w14:paraId="02634018" w14:textId="77777777" w:rsidR="00B57994" w:rsidRDefault="00B57994" w:rsidP="009316DA">
      <w:pPr>
        <w:ind w:left="0" w:firstLine="0"/>
      </w:pPr>
    </w:p>
    <w:p w14:paraId="349E8C92" w14:textId="77777777" w:rsidR="006B6B18" w:rsidRDefault="006B6B18" w:rsidP="006B6B18">
      <w:pPr>
        <w:ind w:left="0" w:firstLine="0"/>
        <w:rPr>
          <w:color w:val="000000"/>
        </w:rPr>
      </w:pPr>
      <w:r>
        <w:t>0307</w:t>
      </w:r>
      <w:r w:rsidR="003B1710">
        <w:t>D</w:t>
      </w:r>
      <w:r>
        <w:t>-06</w:t>
      </w:r>
      <w:r>
        <w:tab/>
        <w:t>GUIDANCE</w:t>
      </w:r>
    </w:p>
    <w:p w14:paraId="41838B31" w14:textId="77777777" w:rsidR="006B6B18" w:rsidRDefault="006B6B18" w:rsidP="009316DA">
      <w:pPr>
        <w:ind w:left="0" w:firstLine="0"/>
      </w:pPr>
    </w:p>
    <w:p w14:paraId="6E7FB296" w14:textId="77777777" w:rsidR="00D40316" w:rsidRDefault="00D40316" w:rsidP="009316DA">
      <w:pPr>
        <w:ind w:left="0" w:firstLine="0"/>
      </w:pPr>
      <w:r>
        <w:t>06.01 through 06.0</w:t>
      </w:r>
      <w:r w:rsidR="00C14F94">
        <w:t>5</w:t>
      </w:r>
      <w:r>
        <w:t xml:space="preserve"> No guidance</w:t>
      </w:r>
    </w:p>
    <w:p w14:paraId="33F311E3" w14:textId="77777777" w:rsidR="00D40316" w:rsidRDefault="00D40316" w:rsidP="009316DA">
      <w:pPr>
        <w:ind w:left="0" w:firstLine="0"/>
      </w:pPr>
    </w:p>
    <w:p w14:paraId="0F0212CD" w14:textId="77777777" w:rsidR="00D40316" w:rsidRDefault="00D40316" w:rsidP="009316DA">
      <w:pPr>
        <w:ind w:left="0" w:firstLine="0"/>
      </w:pPr>
    </w:p>
    <w:p w14:paraId="5D97F413" w14:textId="77777777" w:rsidR="00B57994" w:rsidRDefault="00B57994" w:rsidP="00B57994">
      <w:pPr>
        <w:ind w:left="0" w:firstLine="0"/>
        <w:rPr>
          <w:color w:val="000000"/>
        </w:rPr>
      </w:pPr>
      <w:r>
        <w:t>0307</w:t>
      </w:r>
      <w:r w:rsidR="003B1710">
        <w:t>D</w:t>
      </w:r>
      <w:r>
        <w:t>-07</w:t>
      </w:r>
      <w:r>
        <w:tab/>
        <w:t>R</w:t>
      </w:r>
      <w:r>
        <w:rPr>
          <w:color w:val="000000"/>
        </w:rPr>
        <w:t>EFERENCES</w:t>
      </w:r>
    </w:p>
    <w:p w14:paraId="27C33435" w14:textId="67326F85" w:rsidR="00594BFE" w:rsidRDefault="00ED0855" w:rsidP="00ED0855">
      <w:pPr>
        <w:spacing w:before="240"/>
        <w:ind w:left="0" w:firstLine="0"/>
        <w:sectPr w:rsidR="00594BFE" w:rsidSect="00EB5206">
          <w:footerReference w:type="default" r:id="rId14"/>
          <w:pgSz w:w="12240" w:h="15840" w:code="1"/>
          <w:pgMar w:top="1440" w:right="1440" w:bottom="1440" w:left="1440" w:header="720" w:footer="720" w:gutter="0"/>
          <w:cols w:space="720"/>
          <w:docGrid w:linePitch="360"/>
        </w:sectPr>
      </w:pPr>
      <w:r>
        <w:t>SRM</w:t>
      </w:r>
      <w:r w:rsidR="00B57994">
        <w:noBreakHyphen/>
      </w:r>
      <w:r w:rsidR="00B57994" w:rsidRPr="005920D4">
        <w:t>COMGJD</w:t>
      </w:r>
      <w:r w:rsidR="00B57994">
        <w:noBreakHyphen/>
      </w:r>
      <w:r w:rsidR="00B57994" w:rsidRPr="005920D4">
        <w:t>98</w:t>
      </w:r>
      <w:r w:rsidR="00B57994">
        <w:noBreakHyphen/>
      </w:r>
      <w:r w:rsidR="00B57994" w:rsidRPr="005920D4">
        <w:t>001/COMEXM</w:t>
      </w:r>
      <w:r w:rsidR="00B57994">
        <w:noBreakHyphen/>
      </w:r>
      <w:r w:rsidR="00B57994" w:rsidRPr="005920D4">
        <w:t>98</w:t>
      </w:r>
      <w:r w:rsidR="00B57994">
        <w:noBreakHyphen/>
      </w:r>
      <w:r w:rsidR="00B57994" w:rsidRPr="005920D4">
        <w:t>002, “Discussion of Resident Inspector Demographics and the Balance between Expertise and Objectivity,” dated April</w:t>
      </w:r>
      <w:r w:rsidR="00B57994">
        <w:t> </w:t>
      </w:r>
      <w:r w:rsidR="00B57994" w:rsidRPr="005920D4">
        <w:t>8,</w:t>
      </w:r>
      <w:r w:rsidR="00B57994">
        <w:t> </w:t>
      </w:r>
      <w:r w:rsidR="00B57994" w:rsidRPr="005920D4">
        <w:t>1998 (</w:t>
      </w:r>
      <w:r w:rsidR="00B57994">
        <w:t xml:space="preserve">ADAMS </w:t>
      </w:r>
      <w:r w:rsidR="00B57994" w:rsidRPr="005920D4">
        <w:t>Accession No. </w:t>
      </w:r>
      <w:hyperlink r:id="rId15" w:history="1">
        <w:r w:rsidR="00B57994" w:rsidRPr="00860AF3">
          <w:rPr>
            <w:rStyle w:val="Hyperlink"/>
          </w:rPr>
          <w:t>ML003753515</w:t>
        </w:r>
      </w:hyperlink>
      <w:r>
        <w:t>)</w:t>
      </w:r>
      <w:r w:rsidR="001500AF">
        <w:t xml:space="preserve"> (non-public)</w:t>
      </w:r>
    </w:p>
    <w:p w14:paraId="7D25B866" w14:textId="77777777" w:rsidR="00B57994" w:rsidRDefault="00B57994" w:rsidP="00ED0855">
      <w:pPr>
        <w:ind w:left="0" w:firstLine="0"/>
      </w:pPr>
    </w:p>
    <w:p w14:paraId="2B200C47" w14:textId="77777777" w:rsidR="00B57994" w:rsidRDefault="00B57994" w:rsidP="00ED0855">
      <w:pPr>
        <w:autoSpaceDE w:val="0"/>
        <w:autoSpaceDN w:val="0"/>
        <w:adjustRightInd w:val="0"/>
        <w:ind w:left="0" w:firstLine="0"/>
      </w:pPr>
      <w:r w:rsidRPr="00C425E7">
        <w:t>COMSECY-14-0030</w:t>
      </w:r>
      <w:r>
        <w:t>, “Proposed Suspension of the Reactor Oversight Process Self</w:t>
      </w:r>
      <w:r>
        <w:noBreakHyphen/>
        <w:t>Assessment for Calendar Year 2014,” dated August 5, 2014 (ADAMS Accession No. </w:t>
      </w:r>
      <w:hyperlink r:id="rId16" w:history="1">
        <w:r>
          <w:rPr>
            <w:color w:val="0000FF"/>
            <w:u w:val="single"/>
          </w:rPr>
          <w:t>ML14168A532</w:t>
        </w:r>
      </w:hyperlink>
      <w:r>
        <w:t>)</w:t>
      </w:r>
    </w:p>
    <w:p w14:paraId="0783D6F0" w14:textId="77777777" w:rsidR="00B57994" w:rsidRDefault="00B57994" w:rsidP="00ED0855">
      <w:pPr>
        <w:autoSpaceDE w:val="0"/>
        <w:autoSpaceDN w:val="0"/>
        <w:adjustRightInd w:val="0"/>
        <w:ind w:left="0" w:firstLine="0"/>
      </w:pPr>
    </w:p>
    <w:p w14:paraId="67D9722D" w14:textId="77777777" w:rsidR="00B57994" w:rsidRDefault="00B57994" w:rsidP="00ED0855">
      <w:pPr>
        <w:autoSpaceDE w:val="0"/>
        <w:autoSpaceDN w:val="0"/>
        <w:adjustRightInd w:val="0"/>
        <w:ind w:left="0" w:firstLine="0"/>
      </w:pPr>
      <w:r>
        <w:t>SRM</w:t>
      </w:r>
      <w:r>
        <w:noBreakHyphen/>
        <w:t>COMSECY-14-0030, dated September 19, 2014 (ADAMS Accession No. </w:t>
      </w:r>
      <w:hyperlink r:id="rId17" w:history="1">
        <w:r>
          <w:rPr>
            <w:color w:val="0000FF"/>
            <w:u w:val="single"/>
          </w:rPr>
          <w:t>ML14262A078</w:t>
        </w:r>
      </w:hyperlink>
      <w:r w:rsidR="00ED0855">
        <w:t>)</w:t>
      </w:r>
    </w:p>
    <w:p w14:paraId="1BFE2302" w14:textId="77777777" w:rsidR="00B57994" w:rsidRDefault="00B57994" w:rsidP="00ED0855">
      <w:pPr>
        <w:ind w:left="0" w:firstLine="0"/>
      </w:pPr>
    </w:p>
    <w:p w14:paraId="7F91C476" w14:textId="77777777" w:rsidR="00B57994" w:rsidRDefault="00B57994" w:rsidP="00ED0855">
      <w:pPr>
        <w:ind w:left="0" w:firstLine="0"/>
      </w:pPr>
      <w:r>
        <w:t xml:space="preserve">COMSECY-15-0014, “Proposed Elimination of Annual Reporting Requirements for Specific Evaluations within the Reactor Oversight Process Self-Assessment Process,” dated May 7, 2015 (ADAMS Accession No. </w:t>
      </w:r>
      <w:hyperlink r:id="rId18" w:history="1">
        <w:r>
          <w:rPr>
            <w:color w:val="0000FF"/>
            <w:u w:val="single"/>
          </w:rPr>
          <w:t>ML15072A202</w:t>
        </w:r>
      </w:hyperlink>
      <w:r>
        <w:t>)</w:t>
      </w:r>
    </w:p>
    <w:p w14:paraId="162AE0AD" w14:textId="77777777" w:rsidR="00B57994" w:rsidRDefault="00B57994" w:rsidP="00ED0855">
      <w:pPr>
        <w:ind w:left="0" w:firstLine="0"/>
      </w:pPr>
    </w:p>
    <w:p w14:paraId="05F9FF6E" w14:textId="77777777" w:rsidR="00B57994" w:rsidRDefault="00B57994" w:rsidP="00ED0855">
      <w:pPr>
        <w:ind w:left="0" w:firstLine="0"/>
      </w:pPr>
      <w:r>
        <w:t>SRM</w:t>
      </w:r>
      <w:r>
        <w:noBreakHyphen/>
        <w:t>COMSECY</w:t>
      </w:r>
      <w:r>
        <w:noBreakHyphen/>
        <w:t>15</w:t>
      </w:r>
      <w:r>
        <w:noBreakHyphen/>
        <w:t>0014, dated June 18, 2015 (ADAMS Accession No. </w:t>
      </w:r>
      <w:hyperlink r:id="rId19" w:history="1">
        <w:r>
          <w:rPr>
            <w:color w:val="0000FF"/>
            <w:u w:val="single"/>
          </w:rPr>
          <w:t>ML15169B131</w:t>
        </w:r>
      </w:hyperlink>
      <w:r w:rsidR="00ED0855">
        <w:t>)</w:t>
      </w:r>
    </w:p>
    <w:p w14:paraId="62C8C360" w14:textId="77777777" w:rsidR="00B57994" w:rsidRDefault="00B57994" w:rsidP="00ED0855">
      <w:pPr>
        <w:ind w:left="0" w:firstLine="0"/>
      </w:pPr>
    </w:p>
    <w:p w14:paraId="4AFC1E5A" w14:textId="7EE905C5" w:rsidR="00647B13" w:rsidRDefault="00ED0855" w:rsidP="00ED0855">
      <w:pPr>
        <w:ind w:left="0" w:firstLine="0"/>
      </w:pPr>
      <w:r w:rsidRPr="00ED0855">
        <w:rPr>
          <w:color w:val="000000"/>
        </w:rPr>
        <w:t>SECY-19-0002</w:t>
      </w:r>
      <w:r>
        <w:rPr>
          <w:color w:val="000000"/>
        </w:rPr>
        <w:t>, “</w:t>
      </w:r>
      <w:r w:rsidRPr="00ED0855">
        <w:rPr>
          <w:color w:val="000000"/>
        </w:rPr>
        <w:t>Implementation of Changes to the Resident Inspector Program</w:t>
      </w:r>
      <w:r>
        <w:rPr>
          <w:color w:val="000000"/>
        </w:rPr>
        <w:t xml:space="preserve">.” </w:t>
      </w:r>
      <w:r>
        <w:t>(ADAMS Accession No. </w:t>
      </w:r>
      <w:hyperlink r:id="rId20" w:history="1">
        <w:r w:rsidR="00EF514A">
          <w:rPr>
            <w:color w:val="0000FF"/>
            <w:u w:val="single"/>
          </w:rPr>
          <w:t>ML18213A373</w:t>
        </w:r>
      </w:hyperlink>
      <w:r>
        <w:t>)</w:t>
      </w:r>
      <w:r w:rsidR="001500AF">
        <w:t xml:space="preserve"> (non-public)</w:t>
      </w:r>
    </w:p>
    <w:p w14:paraId="452552CA" w14:textId="77777777" w:rsidR="00647B13" w:rsidRDefault="00647B13">
      <w:pPr>
        <w:sectPr w:rsidR="00647B13" w:rsidSect="00EB5206">
          <w:footerReference w:type="default" r:id="rId21"/>
          <w:pgSz w:w="12240" w:h="15840" w:code="1"/>
          <w:pgMar w:top="1440" w:right="1440" w:bottom="1440" w:left="1440" w:header="720" w:footer="720" w:gutter="0"/>
          <w:cols w:space="720"/>
          <w:docGrid w:linePitch="360"/>
        </w:sectPr>
      </w:pPr>
    </w:p>
    <w:p w14:paraId="43E5DF08" w14:textId="08F165B3" w:rsidR="00C14F94" w:rsidRDefault="00540911" w:rsidP="00647B13">
      <w:pPr>
        <w:jc w:val="center"/>
      </w:pPr>
      <w:r>
        <w:lastRenderedPageBreak/>
        <w:t xml:space="preserve">Attachment 1 - Form 1: </w:t>
      </w:r>
      <w:r w:rsidR="00EB5206">
        <w:t xml:space="preserve"> </w:t>
      </w:r>
      <w:r>
        <w:t>Departure Survey</w:t>
      </w:r>
    </w:p>
    <w:p w14:paraId="64AA12F7" w14:textId="77777777" w:rsidR="006B1759" w:rsidRDefault="006B1759" w:rsidP="00647B13">
      <w:pPr>
        <w:jc w:val="center"/>
      </w:pPr>
    </w:p>
    <w:tbl>
      <w:tblPr>
        <w:tblW w:w="934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6B1759" w:rsidRPr="00FD4B74" w14:paraId="6D4FB622"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6BA67E7F" w14:textId="77777777" w:rsidR="006B1759" w:rsidRPr="00594BFE" w:rsidRDefault="006F2425" w:rsidP="006B1759">
            <w:pPr>
              <w:jc w:val="center"/>
              <w:rPr>
                <w:rFonts w:eastAsia="Times New Roman"/>
                <w:bCs/>
                <w:u w:val="single"/>
              </w:rPr>
            </w:pPr>
            <w:r w:rsidRPr="00594BFE">
              <w:rPr>
                <w:rFonts w:eastAsia="Times New Roman"/>
                <w:bCs/>
                <w:u w:val="single"/>
              </w:rPr>
              <w:t xml:space="preserve">Reasons </w:t>
            </w:r>
            <w:r w:rsidR="00656C25" w:rsidRPr="00594BFE">
              <w:rPr>
                <w:rFonts w:eastAsia="Times New Roman"/>
                <w:bCs/>
                <w:u w:val="single"/>
              </w:rPr>
              <w:t>f</w:t>
            </w:r>
            <w:r w:rsidRPr="00594BFE">
              <w:rPr>
                <w:rFonts w:eastAsia="Times New Roman"/>
                <w:bCs/>
                <w:u w:val="single"/>
              </w:rPr>
              <w:t xml:space="preserve">or Leaving </w:t>
            </w:r>
            <w:r w:rsidR="00656C25" w:rsidRPr="00594BFE">
              <w:rPr>
                <w:rFonts w:eastAsia="Times New Roman"/>
                <w:bCs/>
                <w:u w:val="single"/>
              </w:rPr>
              <w:t>t</w:t>
            </w:r>
            <w:r w:rsidRPr="00594BFE">
              <w:rPr>
                <w:rFonts w:eastAsia="Times New Roman"/>
                <w:bCs/>
                <w:u w:val="single"/>
              </w:rPr>
              <w:t>he Resident Inspector Program</w:t>
            </w:r>
          </w:p>
        </w:tc>
      </w:tr>
      <w:tr w:rsidR="006B1759" w:rsidRPr="00FD4B74" w14:paraId="17E52F93"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60B3B0D" w14:textId="77777777" w:rsidR="006B1759" w:rsidRPr="00594BFE" w:rsidRDefault="00656C25" w:rsidP="006B1759">
            <w:pPr>
              <w:jc w:val="center"/>
              <w:rPr>
                <w:rFonts w:eastAsia="Times New Roman"/>
                <w:u w:val="single"/>
              </w:rPr>
            </w:pPr>
            <w:r w:rsidRPr="00594BFE">
              <w:rPr>
                <w:rFonts w:eastAsia="Times New Roman"/>
                <w:u w:val="single"/>
              </w:rPr>
              <w:t>Circumstances</w:t>
            </w:r>
          </w:p>
        </w:tc>
      </w:tr>
      <w:tr w:rsidR="006B1759" w:rsidRPr="00FD4B74" w14:paraId="5CD2BE67" w14:textId="77777777" w:rsidTr="00FF0C00">
        <w:trPr>
          <w:trHeight w:val="347"/>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2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2403"/>
              <w:gridCol w:w="710"/>
              <w:gridCol w:w="2123"/>
              <w:gridCol w:w="710"/>
              <w:gridCol w:w="2571"/>
            </w:tblGrid>
            <w:tr w:rsidR="006B1759" w:rsidRPr="006B1759" w14:paraId="7B592C43" w14:textId="77777777" w:rsidTr="00222BD1">
              <w:trPr>
                <w:trHeight w:val="295"/>
                <w:tblCellSpacing w:w="0" w:type="dxa"/>
              </w:trPr>
              <w:tc>
                <w:tcPr>
                  <w:tcW w:w="552" w:type="dxa"/>
                  <w:tcBorders>
                    <w:top w:val="outset" w:sz="6" w:space="0" w:color="auto"/>
                    <w:left w:val="outset" w:sz="6" w:space="0" w:color="auto"/>
                    <w:bottom w:val="outset" w:sz="6" w:space="0" w:color="auto"/>
                    <w:right w:val="outset" w:sz="6" w:space="0" w:color="auto"/>
                  </w:tcBorders>
                  <w:vAlign w:val="center"/>
                  <w:hideMark/>
                </w:tcPr>
                <w:p w14:paraId="4E5EE9AD" w14:textId="361DEA13" w:rsidR="006B1759" w:rsidRPr="006B1759" w:rsidRDefault="006B1759" w:rsidP="006B1759">
                  <w:pPr>
                    <w:jc w:val="center"/>
                    <w:rPr>
                      <w:rFonts w:eastAsia="Times New Roman"/>
                    </w:rPr>
                  </w:pPr>
                  <w:r w:rsidRPr="006B1759">
                    <w:rPr>
                      <w:rFonts w:eastAsia="Times New Roman"/>
                    </w:rPr>
                    <w:object w:dxaOrig="1440" w:dyaOrig="1440" w14:anchorId="27A0D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05pt;height:17.55pt" o:ole="">
                        <v:imagedata r:id="rId22" o:title=""/>
                      </v:shape>
                      <w:control r:id="rId23" w:name="DefaultOcxName2" w:shapeid="_x0000_i1032"/>
                    </w:object>
                  </w:r>
                </w:p>
              </w:tc>
              <w:tc>
                <w:tcPr>
                  <w:tcW w:w="2536" w:type="dxa"/>
                  <w:tcBorders>
                    <w:top w:val="outset" w:sz="6" w:space="0" w:color="auto"/>
                    <w:left w:val="outset" w:sz="6" w:space="0" w:color="auto"/>
                    <w:bottom w:val="outset" w:sz="6" w:space="0" w:color="auto"/>
                    <w:right w:val="outset" w:sz="6" w:space="0" w:color="auto"/>
                  </w:tcBorders>
                  <w:vAlign w:val="center"/>
                  <w:hideMark/>
                </w:tcPr>
                <w:p w14:paraId="2A37726F" w14:textId="083C9800" w:rsidR="006B1759" w:rsidRPr="006B1759" w:rsidRDefault="00656C25" w:rsidP="006B1759">
                  <w:pPr>
                    <w:rPr>
                      <w:rFonts w:eastAsia="Times New Roman"/>
                    </w:rPr>
                  </w:pPr>
                  <w:r w:rsidRPr="006B1759">
                    <w:rPr>
                      <w:rFonts w:eastAsia="Times New Roman"/>
                    </w:rPr>
                    <w:t>Promotion</w:t>
                  </w:r>
                </w:p>
              </w:tc>
              <w:tc>
                <w:tcPr>
                  <w:tcW w:w="550" w:type="dxa"/>
                  <w:tcBorders>
                    <w:top w:val="outset" w:sz="6" w:space="0" w:color="auto"/>
                    <w:left w:val="outset" w:sz="6" w:space="0" w:color="auto"/>
                    <w:bottom w:val="outset" w:sz="6" w:space="0" w:color="auto"/>
                    <w:right w:val="outset" w:sz="6" w:space="0" w:color="auto"/>
                  </w:tcBorders>
                  <w:vAlign w:val="center"/>
                  <w:hideMark/>
                </w:tcPr>
                <w:p w14:paraId="2C2DC4F9" w14:textId="47FD3802" w:rsidR="006B1759" w:rsidRPr="006B1759" w:rsidRDefault="006B1759" w:rsidP="006B1759">
                  <w:pPr>
                    <w:jc w:val="center"/>
                    <w:rPr>
                      <w:rFonts w:eastAsia="Times New Roman"/>
                    </w:rPr>
                  </w:pPr>
                  <w:r w:rsidRPr="006B1759">
                    <w:rPr>
                      <w:rFonts w:eastAsia="Times New Roman"/>
                    </w:rPr>
                    <w:object w:dxaOrig="1440" w:dyaOrig="1440" w14:anchorId="6074677A">
                      <v:shape id="_x0000_i1035" type="#_x0000_t75" style="width:20.05pt;height:17.55pt" o:ole="">
                        <v:imagedata r:id="rId22" o:title=""/>
                      </v:shape>
                      <w:control r:id="rId24" w:name="DefaultOcxName3" w:shapeid="_x0000_i1035"/>
                    </w:object>
                  </w:r>
                </w:p>
              </w:tc>
              <w:tc>
                <w:tcPr>
                  <w:tcW w:w="2261" w:type="dxa"/>
                  <w:tcBorders>
                    <w:top w:val="outset" w:sz="6" w:space="0" w:color="auto"/>
                    <w:left w:val="outset" w:sz="6" w:space="0" w:color="auto"/>
                    <w:bottom w:val="outset" w:sz="6" w:space="0" w:color="auto"/>
                    <w:right w:val="outset" w:sz="6" w:space="0" w:color="auto"/>
                  </w:tcBorders>
                  <w:vAlign w:val="center"/>
                  <w:hideMark/>
                </w:tcPr>
                <w:p w14:paraId="72EA4438" w14:textId="179FDE71" w:rsidR="006B1759" w:rsidRPr="006B1759" w:rsidRDefault="00656C25" w:rsidP="006B1759">
                  <w:pPr>
                    <w:rPr>
                      <w:rFonts w:eastAsia="Times New Roman"/>
                    </w:rPr>
                  </w:pPr>
                  <w:r w:rsidRPr="006B1759">
                    <w:rPr>
                      <w:rFonts w:eastAsia="Times New Roman"/>
                    </w:rPr>
                    <w:t>Lateral</w:t>
                  </w:r>
                </w:p>
              </w:tc>
              <w:tc>
                <w:tcPr>
                  <w:tcW w:w="550" w:type="dxa"/>
                  <w:tcBorders>
                    <w:top w:val="outset" w:sz="6" w:space="0" w:color="auto"/>
                    <w:left w:val="outset" w:sz="6" w:space="0" w:color="auto"/>
                    <w:bottom w:val="outset" w:sz="6" w:space="0" w:color="auto"/>
                    <w:right w:val="outset" w:sz="6" w:space="0" w:color="auto"/>
                  </w:tcBorders>
                  <w:vAlign w:val="center"/>
                  <w:hideMark/>
                </w:tcPr>
                <w:p w14:paraId="2048084A" w14:textId="6FF332D6" w:rsidR="006B1759" w:rsidRPr="006B1759" w:rsidRDefault="006B1759" w:rsidP="006B1759">
                  <w:pPr>
                    <w:jc w:val="center"/>
                    <w:rPr>
                      <w:rFonts w:eastAsia="Times New Roman"/>
                    </w:rPr>
                  </w:pPr>
                  <w:r w:rsidRPr="006B1759">
                    <w:rPr>
                      <w:rFonts w:eastAsia="Times New Roman"/>
                    </w:rPr>
                    <w:object w:dxaOrig="1440" w:dyaOrig="1440" w14:anchorId="6CB2A416">
                      <v:shape id="_x0000_i1038" type="#_x0000_t75" style="width:20.05pt;height:17.55pt" o:ole="">
                        <v:imagedata r:id="rId22" o:title=""/>
                      </v:shape>
                      <w:control r:id="rId25" w:name="DefaultOcxName4" w:shapeid="_x0000_i1038"/>
                    </w:object>
                  </w:r>
                </w:p>
              </w:tc>
              <w:tc>
                <w:tcPr>
                  <w:tcW w:w="2778" w:type="dxa"/>
                  <w:tcBorders>
                    <w:top w:val="outset" w:sz="6" w:space="0" w:color="auto"/>
                    <w:left w:val="outset" w:sz="6" w:space="0" w:color="auto"/>
                    <w:bottom w:val="outset" w:sz="6" w:space="0" w:color="auto"/>
                    <w:right w:val="outset" w:sz="6" w:space="0" w:color="auto"/>
                  </w:tcBorders>
                  <w:vAlign w:val="center"/>
                  <w:hideMark/>
                </w:tcPr>
                <w:p w14:paraId="0672C0C0" w14:textId="6B254F7E" w:rsidR="006B1759" w:rsidRPr="006B1759" w:rsidRDefault="00656C25" w:rsidP="006B1759">
                  <w:pPr>
                    <w:rPr>
                      <w:rFonts w:eastAsia="Times New Roman"/>
                    </w:rPr>
                  </w:pPr>
                  <w:r w:rsidRPr="006B1759">
                    <w:rPr>
                      <w:rFonts w:eastAsia="Times New Roman"/>
                    </w:rPr>
                    <w:t>Other</w:t>
                  </w:r>
                </w:p>
              </w:tc>
            </w:tr>
          </w:tbl>
          <w:p w14:paraId="2703EE1E" w14:textId="77777777" w:rsidR="006B1759" w:rsidRPr="006B1759" w:rsidRDefault="006B1759" w:rsidP="006B1759">
            <w:pPr>
              <w:rPr>
                <w:rFonts w:eastAsia="Times New Roman"/>
              </w:rPr>
            </w:pPr>
          </w:p>
        </w:tc>
      </w:tr>
      <w:tr w:rsidR="006B1759" w:rsidRPr="00FD4B74" w14:paraId="62073C1A" w14:textId="77777777" w:rsidTr="00FF0C00">
        <w:trPr>
          <w:trHeight w:val="424"/>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BDF5687" w14:textId="06001E1B" w:rsidR="006B1759" w:rsidRPr="00594BFE" w:rsidRDefault="006F2425" w:rsidP="006B1759">
            <w:pPr>
              <w:jc w:val="center"/>
              <w:rPr>
                <w:rFonts w:eastAsia="Times New Roman"/>
                <w:u w:val="single"/>
              </w:rPr>
            </w:pPr>
            <w:r w:rsidRPr="00594BFE">
              <w:rPr>
                <w:rFonts w:eastAsia="Times New Roman"/>
                <w:u w:val="single"/>
              </w:rPr>
              <w:t>Factors Influencing Your D</w:t>
            </w:r>
            <w:r w:rsidR="00FF0C00">
              <w:rPr>
                <w:rFonts w:eastAsia="Times New Roman"/>
                <w:u w:val="single"/>
              </w:rPr>
              <w:t>ecision t</w:t>
            </w:r>
            <w:r w:rsidRPr="00594BFE">
              <w:rPr>
                <w:rFonts w:eastAsia="Times New Roman"/>
                <w:u w:val="single"/>
              </w:rPr>
              <w:t xml:space="preserve">o Leave </w:t>
            </w:r>
            <w:proofErr w:type="gramStart"/>
            <w:r w:rsidRPr="00594BFE">
              <w:rPr>
                <w:rFonts w:eastAsia="Times New Roman"/>
                <w:u w:val="single"/>
              </w:rPr>
              <w:t>The</w:t>
            </w:r>
            <w:proofErr w:type="gramEnd"/>
            <w:r w:rsidRPr="00594BFE">
              <w:rPr>
                <w:rFonts w:eastAsia="Times New Roman"/>
                <w:u w:val="single"/>
              </w:rPr>
              <w:t xml:space="preserve"> R</w:t>
            </w:r>
            <w:r w:rsidR="00E812B4" w:rsidRPr="00594BFE">
              <w:rPr>
                <w:rFonts w:eastAsia="Times New Roman"/>
                <w:u w:val="single"/>
              </w:rPr>
              <w:t>I</w:t>
            </w:r>
            <w:r w:rsidRPr="00594BFE">
              <w:rPr>
                <w:rFonts w:eastAsia="Times New Roman"/>
                <w:u w:val="single"/>
              </w:rPr>
              <w:t xml:space="preserve"> Program</w:t>
            </w:r>
            <w:r w:rsidRPr="00594BFE">
              <w:rPr>
                <w:rFonts w:eastAsia="Times New Roman"/>
                <w:u w:val="single"/>
              </w:rPr>
              <w:br/>
              <w:t xml:space="preserve">A. </w:t>
            </w:r>
            <w:r w:rsidR="00594BFE" w:rsidRPr="00594BFE">
              <w:rPr>
                <w:rFonts w:eastAsia="Times New Roman"/>
                <w:u w:val="single"/>
              </w:rPr>
              <w:t xml:space="preserve"> </w:t>
            </w:r>
            <w:r w:rsidRPr="00594BFE">
              <w:rPr>
                <w:rFonts w:eastAsia="Times New Roman"/>
                <w:u w:val="single"/>
              </w:rPr>
              <w:t>Compensation</w:t>
            </w:r>
          </w:p>
        </w:tc>
      </w:tr>
      <w:tr w:rsidR="006B1759" w:rsidRPr="00FD4B74" w14:paraId="02C5BB90"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4A99A117" w14:textId="77777777" w:rsidR="006B1759" w:rsidRPr="006F2425" w:rsidRDefault="006F2425" w:rsidP="006B1759">
            <w:pPr>
              <w:jc w:val="center"/>
              <w:rPr>
                <w:rFonts w:eastAsia="Times New Roman"/>
              </w:rPr>
            </w:pPr>
            <w:r w:rsidRPr="006F2425">
              <w:rPr>
                <w:rFonts w:eastAsia="Times New Roman"/>
              </w:rPr>
              <w:t>Check All Compensation Factors That Influenced Your Decision</w:t>
            </w:r>
            <w:r w:rsidR="00656C25">
              <w:rPr>
                <w:rFonts w:eastAsia="Times New Roman"/>
              </w:rPr>
              <w:t>.</w:t>
            </w:r>
          </w:p>
        </w:tc>
      </w:tr>
      <w:tr w:rsidR="006B1759" w:rsidRPr="00FD4B74" w14:paraId="090C607E" w14:textId="77777777" w:rsidTr="00FF0C00">
        <w:trPr>
          <w:trHeight w:val="3575"/>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4044"/>
              <w:gridCol w:w="515"/>
              <w:gridCol w:w="4156"/>
            </w:tblGrid>
            <w:tr w:rsidR="006B1759" w:rsidRPr="006F2425" w14:paraId="3D2E4BAD"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76B92C5F"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1C4DC7FF" wp14:editId="6EFE399B">
                        <wp:extent cx="133350" cy="133350"/>
                        <wp:effectExtent l="0" t="0" r="0" b="0"/>
                        <wp:docPr id="43" name="Picture 43"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830" w:type="dxa"/>
                  <w:gridSpan w:val="3"/>
                  <w:tcBorders>
                    <w:top w:val="outset" w:sz="6" w:space="0" w:color="auto"/>
                    <w:left w:val="outset" w:sz="6" w:space="0" w:color="auto"/>
                    <w:bottom w:val="outset" w:sz="6" w:space="0" w:color="auto"/>
                    <w:right w:val="outset" w:sz="6" w:space="0" w:color="auto"/>
                  </w:tcBorders>
                  <w:vAlign w:val="center"/>
                  <w:hideMark/>
                </w:tcPr>
                <w:p w14:paraId="38E82709" w14:textId="77777777" w:rsidR="006B1759" w:rsidRPr="006F2425" w:rsidRDefault="006B1759" w:rsidP="006B1759">
                  <w:pPr>
                    <w:rPr>
                      <w:rFonts w:eastAsia="Times New Roman"/>
                    </w:rPr>
                  </w:pPr>
                  <w:r w:rsidRPr="006F2425">
                    <w:rPr>
                      <w:rFonts w:eastAsia="Times New Roman"/>
                    </w:rPr>
                    <w:t>A0</w:t>
                  </w:r>
                  <w:r w:rsidR="006F2425" w:rsidRPr="006F2425">
                    <w:rPr>
                      <w:rFonts w:eastAsia="Times New Roman"/>
                    </w:rPr>
                    <w:t xml:space="preserve">. </w:t>
                  </w:r>
                  <w:r w:rsidR="00656C25">
                    <w:rPr>
                      <w:rFonts w:eastAsia="Times New Roman"/>
                    </w:rPr>
                    <w:t>N</w:t>
                  </w:r>
                  <w:r w:rsidR="00656C25" w:rsidRPr="006F2425">
                    <w:rPr>
                      <w:rFonts w:eastAsia="Times New Roman"/>
                    </w:rPr>
                    <w:t>one of the following factors influenced my decision to leave.</w:t>
                  </w:r>
                </w:p>
              </w:tc>
            </w:tr>
            <w:tr w:rsidR="006B1759" w:rsidRPr="006F2425" w14:paraId="406F32DB" w14:textId="77777777" w:rsidTr="00222BD1">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341A09A9"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29F4E373" wp14:editId="32C67B3C">
                        <wp:extent cx="133350" cy="133350"/>
                        <wp:effectExtent l="0" t="0" r="0" b="0"/>
                        <wp:docPr id="42" name="Picture 42"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178" w:type="dxa"/>
                  <w:tcBorders>
                    <w:top w:val="outset" w:sz="6" w:space="0" w:color="auto"/>
                    <w:left w:val="outset" w:sz="6" w:space="0" w:color="auto"/>
                    <w:bottom w:val="outset" w:sz="6" w:space="0" w:color="auto"/>
                    <w:right w:val="outset" w:sz="6" w:space="0" w:color="auto"/>
                  </w:tcBorders>
                  <w:vAlign w:val="center"/>
                  <w:hideMark/>
                </w:tcPr>
                <w:p w14:paraId="65F15BC1" w14:textId="77777777" w:rsidR="006B1759" w:rsidRPr="006F2425" w:rsidRDefault="006B1759" w:rsidP="006B1759">
                  <w:pPr>
                    <w:rPr>
                      <w:rFonts w:eastAsia="Times New Roman"/>
                    </w:rPr>
                  </w:pPr>
                  <w:r w:rsidRPr="006F2425">
                    <w:rPr>
                      <w:rFonts w:eastAsia="Times New Roman"/>
                    </w:rPr>
                    <w:t>A1</w:t>
                  </w:r>
                  <w:r w:rsidR="006F2425" w:rsidRPr="006F2425">
                    <w:rPr>
                      <w:rFonts w:eastAsia="Times New Roman"/>
                    </w:rPr>
                    <w:t xml:space="preserve">. </w:t>
                  </w:r>
                  <w:r w:rsidRPr="006F2425">
                    <w:rPr>
                      <w:rFonts w:eastAsia="Times New Roman"/>
                    </w:rPr>
                    <w:t>P</w:t>
                  </w:r>
                  <w:r w:rsidR="00656C25">
                    <w:rPr>
                      <w:rFonts w:eastAsia="Times New Roman"/>
                    </w:rPr>
                    <w:t>ay</w:t>
                  </w:r>
                  <w:r w:rsidRPr="006F2425">
                    <w:rPr>
                      <w:rFonts w:eastAsia="Times New Roman"/>
                    </w:rPr>
                    <w:t xml:space="preserve"> </w:t>
                  </w:r>
                  <w:r w:rsidR="006F2425" w:rsidRPr="006F2425">
                    <w:rPr>
                      <w:rFonts w:eastAsia="Times New Roman"/>
                    </w:rPr>
                    <w:t xml:space="preserve">/ </w:t>
                  </w:r>
                  <w:r w:rsidR="00656C25">
                    <w:rPr>
                      <w:rFonts w:eastAsia="Times New Roman"/>
                    </w:rPr>
                    <w:t>C</w:t>
                  </w:r>
                  <w:r w:rsidR="00656C25" w:rsidRPr="006F2425">
                    <w:rPr>
                      <w:rFonts w:eastAsia="Times New Roman"/>
                    </w:rPr>
                    <w:t xml:space="preserve">ost of </w:t>
                  </w:r>
                  <w:r w:rsidR="00656C25">
                    <w:rPr>
                      <w:rFonts w:eastAsia="Times New Roman"/>
                    </w:rPr>
                    <w:t>L</w:t>
                  </w:r>
                  <w:r w:rsidR="00656C25" w:rsidRPr="006F2425">
                    <w:rPr>
                      <w:rFonts w:eastAsia="Times New Roman"/>
                    </w:rPr>
                    <w:t>iving</w:t>
                  </w:r>
                </w:p>
              </w:tc>
              <w:tc>
                <w:tcPr>
                  <w:tcW w:w="399" w:type="dxa"/>
                  <w:tcBorders>
                    <w:top w:val="outset" w:sz="6" w:space="0" w:color="auto"/>
                    <w:left w:val="outset" w:sz="6" w:space="0" w:color="auto"/>
                    <w:bottom w:val="outset" w:sz="6" w:space="0" w:color="auto"/>
                    <w:right w:val="outset" w:sz="6" w:space="0" w:color="auto"/>
                  </w:tcBorders>
                  <w:vAlign w:val="center"/>
                  <w:hideMark/>
                </w:tcPr>
                <w:p w14:paraId="7759E043"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03727914" wp14:editId="599BA44B">
                        <wp:extent cx="133350" cy="133350"/>
                        <wp:effectExtent l="0" t="0" r="0" b="0"/>
                        <wp:docPr id="41" name="Picture 41"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52" w:type="dxa"/>
                  <w:tcBorders>
                    <w:top w:val="outset" w:sz="6" w:space="0" w:color="auto"/>
                    <w:left w:val="outset" w:sz="6" w:space="0" w:color="auto"/>
                    <w:bottom w:val="outset" w:sz="6" w:space="0" w:color="auto"/>
                    <w:right w:val="outset" w:sz="6" w:space="0" w:color="auto"/>
                  </w:tcBorders>
                  <w:vAlign w:val="center"/>
                  <w:hideMark/>
                </w:tcPr>
                <w:p w14:paraId="4DFD72C9" w14:textId="77777777" w:rsidR="00656C25" w:rsidRDefault="006B1759" w:rsidP="006B1759">
                  <w:pPr>
                    <w:rPr>
                      <w:rFonts w:eastAsia="Times New Roman"/>
                    </w:rPr>
                  </w:pPr>
                  <w:r w:rsidRPr="006F2425">
                    <w:rPr>
                      <w:rFonts w:eastAsia="Times New Roman"/>
                    </w:rPr>
                    <w:t>A</w:t>
                  </w:r>
                  <w:r w:rsidR="0076539C" w:rsidRPr="006F2425">
                    <w:rPr>
                      <w:rFonts w:eastAsia="Times New Roman"/>
                    </w:rPr>
                    <w:t>2</w:t>
                  </w:r>
                  <w:r w:rsidR="006F2425" w:rsidRPr="006F2425">
                    <w:rPr>
                      <w:rFonts w:eastAsia="Times New Roman"/>
                    </w:rPr>
                    <w:t xml:space="preserve">. </w:t>
                  </w:r>
                  <w:r w:rsidR="00656C25" w:rsidRPr="006F2425">
                    <w:rPr>
                      <w:rFonts w:eastAsia="Times New Roman"/>
                    </w:rPr>
                    <w:t xml:space="preserve">Dissatisfaction </w:t>
                  </w:r>
                  <w:r w:rsidR="00656C25">
                    <w:rPr>
                      <w:rFonts w:eastAsia="Times New Roman"/>
                    </w:rPr>
                    <w:t>w</w:t>
                  </w:r>
                  <w:r w:rsidR="00656C25" w:rsidRPr="006F2425">
                    <w:rPr>
                      <w:rFonts w:eastAsia="Times New Roman"/>
                    </w:rPr>
                    <w:t xml:space="preserve">ith Incentives </w:t>
                  </w:r>
                </w:p>
                <w:p w14:paraId="0F295A05" w14:textId="77777777" w:rsidR="006B1759" w:rsidRPr="006F2425" w:rsidRDefault="006F2425" w:rsidP="006B1759">
                  <w:pPr>
                    <w:rPr>
                      <w:rFonts w:eastAsia="Times New Roman"/>
                    </w:rPr>
                  </w:pPr>
                  <w:r w:rsidRPr="006F2425">
                    <w:rPr>
                      <w:rFonts w:eastAsia="Times New Roman"/>
                    </w:rPr>
                    <w:t>(</w:t>
                  </w:r>
                  <w:r w:rsidR="0076539C" w:rsidRPr="006F2425">
                    <w:rPr>
                      <w:rFonts w:eastAsia="Times New Roman"/>
                    </w:rPr>
                    <w:t>Retention</w:t>
                  </w:r>
                  <w:r w:rsidRPr="006F2425">
                    <w:rPr>
                      <w:rFonts w:eastAsia="Times New Roman"/>
                    </w:rPr>
                    <w:t xml:space="preserve">, </w:t>
                  </w:r>
                  <w:r w:rsidR="0076539C" w:rsidRPr="006F2425">
                    <w:rPr>
                      <w:rFonts w:eastAsia="Times New Roman"/>
                    </w:rPr>
                    <w:t>Relocation</w:t>
                  </w:r>
                  <w:r w:rsidRPr="006F2425">
                    <w:rPr>
                      <w:rFonts w:eastAsia="Times New Roman"/>
                    </w:rPr>
                    <w:t xml:space="preserve">, </w:t>
                  </w:r>
                  <w:r w:rsidR="0076539C" w:rsidRPr="006F2425">
                    <w:rPr>
                      <w:rFonts w:eastAsia="Times New Roman"/>
                    </w:rPr>
                    <w:t>Awards</w:t>
                  </w:r>
                  <w:r w:rsidRPr="006F2425">
                    <w:rPr>
                      <w:rFonts w:eastAsia="Times New Roman"/>
                    </w:rPr>
                    <w:t>)</w:t>
                  </w:r>
                </w:p>
              </w:tc>
            </w:tr>
            <w:tr w:rsidR="006B1759" w:rsidRPr="006F2425" w14:paraId="6EC0A9F0" w14:textId="77777777" w:rsidTr="00222BD1">
              <w:trPr>
                <w:trHeight w:val="2816"/>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4FEC884" w14:textId="77777777" w:rsidR="006B1759" w:rsidRDefault="00656C25" w:rsidP="006B1759">
                  <w:pPr>
                    <w:rPr>
                      <w:rFonts w:eastAsia="Times New Roman"/>
                    </w:rPr>
                  </w:pPr>
                  <w:r>
                    <w:rPr>
                      <w:rFonts w:eastAsia="Times New Roman"/>
                    </w:rPr>
                    <w:t>C</w:t>
                  </w:r>
                  <w:r w:rsidRPr="006F2425">
                    <w:rPr>
                      <w:rFonts w:eastAsia="Times New Roman"/>
                    </w:rPr>
                    <w:t>omments about compensation:</w:t>
                  </w:r>
                </w:p>
                <w:p w14:paraId="3D5F11F9" w14:textId="77777777" w:rsidR="00C071CF" w:rsidRDefault="00C071CF" w:rsidP="00C071CF">
                  <w:pPr>
                    <w:rPr>
                      <w:rFonts w:eastAsia="Times New Roman"/>
                    </w:rPr>
                  </w:pPr>
                </w:p>
                <w:p w14:paraId="034142C5" w14:textId="77777777" w:rsidR="00C071CF" w:rsidRDefault="00C071CF" w:rsidP="00C071CF">
                  <w:pPr>
                    <w:rPr>
                      <w:rFonts w:eastAsia="Times New Roman"/>
                    </w:rPr>
                  </w:pPr>
                </w:p>
                <w:p w14:paraId="79AB33B7" w14:textId="77777777" w:rsidR="00C071CF" w:rsidRDefault="00C071CF" w:rsidP="00C071CF">
                  <w:pPr>
                    <w:rPr>
                      <w:rFonts w:eastAsia="Times New Roman"/>
                    </w:rPr>
                  </w:pPr>
                </w:p>
                <w:p w14:paraId="37EBDD82" w14:textId="77777777" w:rsidR="00C071CF" w:rsidRDefault="00C071CF" w:rsidP="00C071CF">
                  <w:pPr>
                    <w:rPr>
                      <w:rFonts w:eastAsia="Times New Roman"/>
                    </w:rPr>
                  </w:pPr>
                </w:p>
                <w:p w14:paraId="6E9D8F87" w14:textId="77777777" w:rsidR="00C071CF" w:rsidRDefault="00C071CF" w:rsidP="00C071CF">
                  <w:pPr>
                    <w:rPr>
                      <w:rFonts w:eastAsia="Times New Roman"/>
                    </w:rPr>
                  </w:pPr>
                </w:p>
                <w:p w14:paraId="2D981CF0" w14:textId="77777777" w:rsidR="00C071CF" w:rsidRDefault="00C071CF" w:rsidP="00C071CF">
                  <w:pPr>
                    <w:rPr>
                      <w:rFonts w:eastAsia="Times New Roman"/>
                    </w:rPr>
                  </w:pPr>
                </w:p>
                <w:p w14:paraId="3F9AF66F" w14:textId="77777777" w:rsidR="00C071CF" w:rsidRDefault="00C071CF" w:rsidP="00C071CF">
                  <w:pPr>
                    <w:rPr>
                      <w:rFonts w:eastAsia="Times New Roman"/>
                    </w:rPr>
                  </w:pPr>
                </w:p>
                <w:p w14:paraId="36ECD299" w14:textId="77777777" w:rsidR="00C071CF" w:rsidRDefault="00C071CF" w:rsidP="00C071CF">
                  <w:pPr>
                    <w:rPr>
                      <w:rFonts w:eastAsia="Times New Roman"/>
                    </w:rPr>
                  </w:pPr>
                </w:p>
                <w:p w14:paraId="3657FBFE" w14:textId="77777777" w:rsidR="00C071CF" w:rsidRDefault="00C071CF" w:rsidP="00C071CF">
                  <w:pPr>
                    <w:rPr>
                      <w:rFonts w:eastAsia="Times New Roman"/>
                    </w:rPr>
                  </w:pPr>
                </w:p>
                <w:p w14:paraId="686B12E4" w14:textId="77777777" w:rsidR="00656C25" w:rsidRPr="006F2425" w:rsidRDefault="00656C25" w:rsidP="006B1759">
                  <w:pPr>
                    <w:rPr>
                      <w:rFonts w:eastAsia="Times New Roman"/>
                    </w:rPr>
                  </w:pPr>
                </w:p>
              </w:tc>
            </w:tr>
          </w:tbl>
          <w:p w14:paraId="704458B7" w14:textId="77777777" w:rsidR="006B1759" w:rsidRPr="006F2425" w:rsidRDefault="006B1759" w:rsidP="006B1759">
            <w:pPr>
              <w:rPr>
                <w:rFonts w:eastAsia="Times New Roman"/>
              </w:rPr>
            </w:pPr>
          </w:p>
        </w:tc>
      </w:tr>
      <w:tr w:rsidR="006B1759" w:rsidRPr="00FD4B74" w14:paraId="01118346" w14:textId="77777777" w:rsidTr="00FF0C00">
        <w:trPr>
          <w:trHeight w:val="437"/>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ADE6690" w14:textId="6EE1489B" w:rsidR="006B1759" w:rsidRPr="00FF0C00" w:rsidRDefault="006F2425" w:rsidP="006B1759">
            <w:pPr>
              <w:jc w:val="center"/>
              <w:rPr>
                <w:rFonts w:eastAsia="Times New Roman"/>
                <w:u w:val="single"/>
              </w:rPr>
            </w:pPr>
            <w:r w:rsidRPr="00FF0C00">
              <w:rPr>
                <w:rFonts w:eastAsia="Times New Roman"/>
                <w:u w:val="single"/>
              </w:rPr>
              <w:t>Fac</w:t>
            </w:r>
            <w:r w:rsidR="00FF0C00" w:rsidRPr="00FF0C00">
              <w:rPr>
                <w:rFonts w:eastAsia="Times New Roman"/>
                <w:u w:val="single"/>
              </w:rPr>
              <w:t>tors Influencing Your Decision t</w:t>
            </w:r>
            <w:r w:rsidRPr="00FF0C00">
              <w:rPr>
                <w:rFonts w:eastAsia="Times New Roman"/>
                <w:u w:val="single"/>
              </w:rPr>
              <w:t xml:space="preserve">o Leave </w:t>
            </w:r>
            <w:proofErr w:type="gramStart"/>
            <w:r w:rsidRPr="00FF0C00">
              <w:rPr>
                <w:rFonts w:eastAsia="Times New Roman"/>
                <w:u w:val="single"/>
              </w:rPr>
              <w:t>The</w:t>
            </w:r>
            <w:proofErr w:type="gramEnd"/>
            <w:r w:rsidRPr="00FF0C00">
              <w:rPr>
                <w:rFonts w:eastAsia="Times New Roman"/>
                <w:u w:val="single"/>
              </w:rPr>
              <w:t xml:space="preserve"> R</w:t>
            </w:r>
            <w:r w:rsidR="00E812B4" w:rsidRPr="00FF0C00">
              <w:rPr>
                <w:rFonts w:eastAsia="Times New Roman"/>
                <w:u w:val="single"/>
              </w:rPr>
              <w:t>I</w:t>
            </w:r>
            <w:r w:rsidRPr="00FF0C00">
              <w:rPr>
                <w:rFonts w:eastAsia="Times New Roman"/>
                <w:u w:val="single"/>
              </w:rPr>
              <w:t xml:space="preserve"> Program</w:t>
            </w:r>
            <w:r w:rsidRPr="00FF0C00">
              <w:rPr>
                <w:rFonts w:eastAsia="Times New Roman"/>
                <w:u w:val="single"/>
              </w:rPr>
              <w:br/>
              <w:t xml:space="preserve">B. </w:t>
            </w:r>
            <w:r w:rsidR="00FF0C00" w:rsidRPr="00FF0C00">
              <w:rPr>
                <w:rFonts w:eastAsia="Times New Roman"/>
                <w:u w:val="single"/>
              </w:rPr>
              <w:t xml:space="preserve"> </w:t>
            </w:r>
            <w:r w:rsidRPr="00FF0C00">
              <w:rPr>
                <w:rFonts w:eastAsia="Times New Roman"/>
                <w:u w:val="single"/>
              </w:rPr>
              <w:t xml:space="preserve">Quality </w:t>
            </w:r>
            <w:proofErr w:type="gramStart"/>
            <w:r w:rsidRPr="00FF0C00">
              <w:rPr>
                <w:rFonts w:eastAsia="Times New Roman"/>
                <w:u w:val="single"/>
              </w:rPr>
              <w:t>Of</w:t>
            </w:r>
            <w:proofErr w:type="gramEnd"/>
            <w:r w:rsidRPr="00FF0C00">
              <w:rPr>
                <w:rFonts w:eastAsia="Times New Roman"/>
                <w:u w:val="single"/>
              </w:rPr>
              <w:t xml:space="preserve"> Work Life</w:t>
            </w:r>
          </w:p>
        </w:tc>
      </w:tr>
      <w:tr w:rsidR="006B1759" w:rsidRPr="00FD4B74" w14:paraId="65721E1B"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17E5C98E" w14:textId="77777777" w:rsidR="006B1759" w:rsidRPr="006F2425" w:rsidRDefault="006F2425" w:rsidP="006B1759">
            <w:pPr>
              <w:jc w:val="center"/>
              <w:rPr>
                <w:rFonts w:eastAsia="Times New Roman"/>
              </w:rPr>
            </w:pPr>
            <w:r w:rsidRPr="006F2425">
              <w:rPr>
                <w:rFonts w:eastAsia="Times New Roman"/>
              </w:rPr>
              <w:t xml:space="preserve">Check All Quality </w:t>
            </w:r>
            <w:proofErr w:type="gramStart"/>
            <w:r w:rsidRPr="006F2425">
              <w:rPr>
                <w:rFonts w:eastAsia="Times New Roman"/>
              </w:rPr>
              <w:t>Of</w:t>
            </w:r>
            <w:proofErr w:type="gramEnd"/>
            <w:r w:rsidRPr="006F2425">
              <w:rPr>
                <w:rFonts w:eastAsia="Times New Roman"/>
              </w:rPr>
              <w:t xml:space="preserve"> Work Life Factors That Influenced Your Decision.</w:t>
            </w:r>
          </w:p>
        </w:tc>
      </w:tr>
      <w:tr w:rsidR="006B1759" w:rsidRPr="00FD4B74" w14:paraId="40837E4F" w14:textId="77777777" w:rsidTr="00FF0C00">
        <w:trPr>
          <w:trHeight w:val="4270"/>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4086"/>
              <w:gridCol w:w="515"/>
              <w:gridCol w:w="4086"/>
              <w:gridCol w:w="6"/>
              <w:gridCol w:w="21"/>
            </w:tblGrid>
            <w:tr w:rsidR="006B1759" w:rsidRPr="006F2425" w14:paraId="78674B5F"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65F9EF20"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42FABBA5" wp14:editId="27FD8016">
                        <wp:extent cx="133350" cy="133350"/>
                        <wp:effectExtent l="0" t="0" r="0" b="0"/>
                        <wp:docPr id="38" name="Picture 38"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830" w:type="dxa"/>
                  <w:gridSpan w:val="5"/>
                  <w:tcBorders>
                    <w:top w:val="outset" w:sz="6" w:space="0" w:color="auto"/>
                    <w:left w:val="outset" w:sz="6" w:space="0" w:color="auto"/>
                    <w:bottom w:val="outset" w:sz="6" w:space="0" w:color="auto"/>
                    <w:right w:val="outset" w:sz="6" w:space="0" w:color="auto"/>
                  </w:tcBorders>
                  <w:vAlign w:val="center"/>
                  <w:hideMark/>
                </w:tcPr>
                <w:p w14:paraId="405783C7" w14:textId="77777777" w:rsidR="006B1759" w:rsidRPr="006F2425" w:rsidRDefault="006B1759" w:rsidP="006B1759">
                  <w:pPr>
                    <w:rPr>
                      <w:rFonts w:eastAsia="Times New Roman"/>
                    </w:rPr>
                  </w:pPr>
                  <w:r w:rsidRPr="006F2425">
                    <w:rPr>
                      <w:rFonts w:eastAsia="Times New Roman"/>
                    </w:rPr>
                    <w:t>B0</w:t>
                  </w:r>
                  <w:r w:rsidR="006F2425" w:rsidRPr="006F2425">
                    <w:rPr>
                      <w:rFonts w:eastAsia="Times New Roman"/>
                    </w:rPr>
                    <w:t xml:space="preserve">. </w:t>
                  </w:r>
                  <w:r w:rsidR="00C1523B">
                    <w:rPr>
                      <w:rFonts w:eastAsia="Times New Roman"/>
                    </w:rPr>
                    <w:t>N</w:t>
                  </w:r>
                  <w:r w:rsidR="00C1523B" w:rsidRPr="006F2425">
                    <w:rPr>
                      <w:rFonts w:eastAsia="Times New Roman"/>
                    </w:rPr>
                    <w:t>one of the following factors influenced my decision to leave.</w:t>
                  </w:r>
                </w:p>
              </w:tc>
            </w:tr>
            <w:tr w:rsidR="006B1759" w:rsidRPr="006F2425" w14:paraId="5BDC7ABC"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DC372CD"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432788FC" wp14:editId="5EBEFFD7">
                        <wp:extent cx="133350" cy="133350"/>
                        <wp:effectExtent l="0" t="0" r="0" b="0"/>
                        <wp:docPr id="37" name="Picture 37"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hideMark/>
                </w:tcPr>
                <w:p w14:paraId="3E17DC8B" w14:textId="77777777" w:rsidR="006B1759" w:rsidRPr="006F2425" w:rsidRDefault="006B1759" w:rsidP="006B1759">
                  <w:pPr>
                    <w:rPr>
                      <w:rFonts w:eastAsia="Times New Roman"/>
                    </w:rPr>
                  </w:pPr>
                  <w:r w:rsidRPr="006F2425">
                    <w:rPr>
                      <w:rFonts w:eastAsia="Times New Roman"/>
                    </w:rPr>
                    <w:t>B1</w:t>
                  </w:r>
                  <w:r w:rsidR="006F2425" w:rsidRPr="006F2425">
                    <w:rPr>
                      <w:rFonts w:eastAsia="Times New Roman"/>
                    </w:rPr>
                    <w:t xml:space="preserve">. </w:t>
                  </w:r>
                  <w:r w:rsidR="00ED6ED6" w:rsidRPr="006F2425">
                    <w:rPr>
                      <w:rFonts w:eastAsia="Times New Roman"/>
                    </w:rPr>
                    <w:t xml:space="preserve">Dissatisfaction </w:t>
                  </w:r>
                  <w:r w:rsidR="00ED6ED6">
                    <w:rPr>
                      <w:rFonts w:eastAsia="Times New Roman"/>
                    </w:rPr>
                    <w:t>w</w:t>
                  </w:r>
                  <w:r w:rsidR="00ED6ED6" w:rsidRPr="006F2425">
                    <w:rPr>
                      <w:rFonts w:eastAsia="Times New Roman"/>
                    </w:rPr>
                    <w:t>ith Work Schedule Flexibilities</w:t>
                  </w:r>
                </w:p>
              </w:tc>
              <w:tc>
                <w:tcPr>
                  <w:tcW w:w="399" w:type="dxa"/>
                  <w:tcBorders>
                    <w:top w:val="outset" w:sz="6" w:space="0" w:color="auto"/>
                    <w:left w:val="outset" w:sz="6" w:space="0" w:color="auto"/>
                    <w:bottom w:val="outset" w:sz="6" w:space="0" w:color="auto"/>
                    <w:right w:val="outset" w:sz="6" w:space="0" w:color="auto"/>
                  </w:tcBorders>
                  <w:vAlign w:val="center"/>
                  <w:hideMark/>
                </w:tcPr>
                <w:p w14:paraId="34749192"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6069C235" wp14:editId="544C42B2">
                        <wp:extent cx="133350" cy="133350"/>
                        <wp:effectExtent l="0" t="0" r="0" b="0"/>
                        <wp:docPr id="36" name="Picture 36"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hideMark/>
                </w:tcPr>
                <w:p w14:paraId="7701560B" w14:textId="77777777" w:rsidR="006B1759" w:rsidRPr="006F2425" w:rsidRDefault="006B1759" w:rsidP="006B1759">
                  <w:pPr>
                    <w:rPr>
                      <w:rFonts w:eastAsia="Times New Roman"/>
                    </w:rPr>
                  </w:pPr>
                  <w:r w:rsidRPr="006F2425">
                    <w:rPr>
                      <w:rFonts w:eastAsia="Times New Roman"/>
                    </w:rPr>
                    <w:t>B4</w:t>
                  </w:r>
                  <w:r w:rsidR="006F2425" w:rsidRPr="006F2425">
                    <w:rPr>
                      <w:rFonts w:eastAsia="Times New Roman"/>
                    </w:rPr>
                    <w:t xml:space="preserve">. </w:t>
                  </w:r>
                  <w:r w:rsidR="00ED6ED6" w:rsidRPr="006F2425">
                    <w:rPr>
                      <w:rFonts w:eastAsia="Times New Roman"/>
                    </w:rPr>
                    <w:t xml:space="preserve">Dissatisfaction </w:t>
                  </w:r>
                  <w:r w:rsidR="00ED6ED6">
                    <w:rPr>
                      <w:rFonts w:eastAsia="Times New Roman"/>
                    </w:rPr>
                    <w:t>w</w:t>
                  </w:r>
                  <w:r w:rsidR="00ED6ED6" w:rsidRPr="006F2425">
                    <w:rPr>
                      <w:rFonts w:eastAsia="Times New Roman"/>
                    </w:rPr>
                    <w:t>ith Telework Opportunities</w:t>
                  </w:r>
                </w:p>
              </w:tc>
              <w:tc>
                <w:tcPr>
                  <w:tcW w:w="0" w:type="auto"/>
                  <w:vAlign w:val="center"/>
                  <w:hideMark/>
                </w:tcPr>
                <w:p w14:paraId="094ED331" w14:textId="77777777" w:rsidR="006B1759" w:rsidRPr="006F2425" w:rsidRDefault="006B1759" w:rsidP="006B1759">
                  <w:pPr>
                    <w:rPr>
                      <w:rFonts w:eastAsia="Times New Roman"/>
                    </w:rPr>
                  </w:pPr>
                </w:p>
              </w:tc>
              <w:tc>
                <w:tcPr>
                  <w:tcW w:w="0" w:type="auto"/>
                  <w:vAlign w:val="center"/>
                  <w:hideMark/>
                </w:tcPr>
                <w:p w14:paraId="3008C78F" w14:textId="77777777" w:rsidR="006B1759" w:rsidRPr="006F2425" w:rsidRDefault="006B1759" w:rsidP="006B1759">
                  <w:pPr>
                    <w:rPr>
                      <w:rFonts w:eastAsia="Times New Roman"/>
                    </w:rPr>
                  </w:pPr>
                </w:p>
              </w:tc>
            </w:tr>
            <w:tr w:rsidR="006B1759" w:rsidRPr="006F2425" w14:paraId="17F909DE" w14:textId="77777777" w:rsidTr="00222BD1">
              <w:trPr>
                <w:trHeight w:val="424"/>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345D6A92"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0CA77F88" wp14:editId="10D44838">
                        <wp:extent cx="133350" cy="133350"/>
                        <wp:effectExtent l="0" t="0" r="0" b="0"/>
                        <wp:docPr id="35" name="Picture 35"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hideMark/>
                </w:tcPr>
                <w:p w14:paraId="7ECE2892" w14:textId="77777777" w:rsidR="006B1759" w:rsidRPr="006F2425" w:rsidRDefault="006B1759" w:rsidP="006B1759">
                  <w:pPr>
                    <w:rPr>
                      <w:rFonts w:eastAsia="Times New Roman"/>
                    </w:rPr>
                  </w:pPr>
                  <w:r w:rsidRPr="006F2425">
                    <w:rPr>
                      <w:rFonts w:eastAsia="Times New Roman"/>
                    </w:rPr>
                    <w:t>B2</w:t>
                  </w:r>
                  <w:r w:rsidR="006F2425" w:rsidRPr="006F2425">
                    <w:rPr>
                      <w:rFonts w:eastAsia="Times New Roman"/>
                    </w:rPr>
                    <w:t xml:space="preserve">. </w:t>
                  </w:r>
                  <w:r w:rsidR="00ED6ED6" w:rsidRPr="006F2425">
                    <w:rPr>
                      <w:rFonts w:eastAsia="Times New Roman"/>
                    </w:rPr>
                    <w:t>Commute Too Long</w:t>
                  </w:r>
                </w:p>
              </w:tc>
              <w:tc>
                <w:tcPr>
                  <w:tcW w:w="399" w:type="dxa"/>
                  <w:tcBorders>
                    <w:top w:val="outset" w:sz="6" w:space="0" w:color="auto"/>
                    <w:left w:val="outset" w:sz="6" w:space="0" w:color="auto"/>
                    <w:bottom w:val="outset" w:sz="6" w:space="0" w:color="auto"/>
                    <w:right w:val="outset" w:sz="6" w:space="0" w:color="auto"/>
                  </w:tcBorders>
                  <w:vAlign w:val="center"/>
                  <w:hideMark/>
                </w:tcPr>
                <w:p w14:paraId="45F75875"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3AE34E95" wp14:editId="3D4A737C">
                        <wp:extent cx="133350" cy="133350"/>
                        <wp:effectExtent l="0" t="0" r="0" b="0"/>
                        <wp:docPr id="34" name="Picture 34"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hideMark/>
                </w:tcPr>
                <w:p w14:paraId="3D095E3D" w14:textId="77777777" w:rsidR="006B1759" w:rsidRPr="006F2425" w:rsidRDefault="006B1759" w:rsidP="006B1759">
                  <w:pPr>
                    <w:rPr>
                      <w:rFonts w:eastAsia="Times New Roman"/>
                    </w:rPr>
                  </w:pPr>
                  <w:r w:rsidRPr="006F2425">
                    <w:rPr>
                      <w:rFonts w:eastAsia="Times New Roman"/>
                    </w:rPr>
                    <w:t>B5</w:t>
                  </w:r>
                  <w:r w:rsidR="006F2425" w:rsidRPr="006F2425">
                    <w:rPr>
                      <w:rFonts w:eastAsia="Times New Roman"/>
                    </w:rPr>
                    <w:t xml:space="preserve">. </w:t>
                  </w:r>
                  <w:r w:rsidR="00ED6ED6" w:rsidRPr="006F2425">
                    <w:rPr>
                      <w:rFonts w:eastAsia="Times New Roman"/>
                    </w:rPr>
                    <w:t xml:space="preserve">Dissatisfaction </w:t>
                  </w:r>
                  <w:r w:rsidR="00ED6ED6">
                    <w:rPr>
                      <w:rFonts w:eastAsia="Times New Roman"/>
                    </w:rPr>
                    <w:t>w</w:t>
                  </w:r>
                  <w:r w:rsidR="00ED6ED6" w:rsidRPr="006F2425">
                    <w:rPr>
                      <w:rFonts w:eastAsia="Times New Roman"/>
                    </w:rPr>
                    <w:t>ith Office Environment (Office Space, Safety, Etc.)</w:t>
                  </w:r>
                </w:p>
              </w:tc>
              <w:tc>
                <w:tcPr>
                  <w:tcW w:w="0" w:type="auto"/>
                  <w:vAlign w:val="center"/>
                  <w:hideMark/>
                </w:tcPr>
                <w:p w14:paraId="2B712CEB" w14:textId="77777777" w:rsidR="006B1759" w:rsidRPr="006F2425" w:rsidRDefault="006B1759" w:rsidP="006B1759">
                  <w:pPr>
                    <w:rPr>
                      <w:rFonts w:eastAsia="Times New Roman"/>
                    </w:rPr>
                  </w:pPr>
                </w:p>
              </w:tc>
              <w:tc>
                <w:tcPr>
                  <w:tcW w:w="0" w:type="auto"/>
                  <w:vAlign w:val="center"/>
                  <w:hideMark/>
                </w:tcPr>
                <w:p w14:paraId="2FD4F649" w14:textId="77777777" w:rsidR="006B1759" w:rsidRPr="006F2425" w:rsidRDefault="006B1759" w:rsidP="006B1759">
                  <w:pPr>
                    <w:rPr>
                      <w:rFonts w:eastAsia="Times New Roman"/>
                    </w:rPr>
                  </w:pPr>
                </w:p>
              </w:tc>
            </w:tr>
            <w:tr w:rsidR="00ED6ED6" w:rsidRPr="006F2425" w14:paraId="48E8F540" w14:textId="77777777" w:rsidTr="00222BD1">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tcPr>
                <w:p w14:paraId="47FC37BB" w14:textId="77777777" w:rsidR="00ED6ED6" w:rsidRPr="006F2425" w:rsidRDefault="00ED6ED6" w:rsidP="006B1759">
                  <w:pPr>
                    <w:jc w:val="center"/>
                    <w:rPr>
                      <w:rFonts w:eastAsia="Times New Roman"/>
                      <w:noProof/>
                    </w:rPr>
                  </w:pPr>
                  <w:r w:rsidRPr="006F2425">
                    <w:rPr>
                      <w:rFonts w:eastAsia="Times New Roman"/>
                      <w:noProof/>
                    </w:rPr>
                    <w:drawing>
                      <wp:inline distT="0" distB="0" distL="0" distR="0" wp14:anchorId="6C3D2F37" wp14:editId="024942A7">
                        <wp:extent cx="133350" cy="133350"/>
                        <wp:effectExtent l="0" t="0" r="0" b="0"/>
                        <wp:docPr id="33" name="Picture 33"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tcPr>
                <w:p w14:paraId="31F2CF9C" w14:textId="77777777" w:rsidR="00ED6ED6" w:rsidRPr="006F2425" w:rsidRDefault="00ED6ED6" w:rsidP="006B1759">
                  <w:pPr>
                    <w:rPr>
                      <w:rFonts w:eastAsia="Times New Roman"/>
                    </w:rPr>
                  </w:pPr>
                  <w:r w:rsidRPr="006F2425">
                    <w:rPr>
                      <w:rFonts w:eastAsia="Times New Roman"/>
                    </w:rPr>
                    <w:t>B3. Stressful Work Environment</w:t>
                  </w:r>
                </w:p>
              </w:tc>
              <w:tc>
                <w:tcPr>
                  <w:tcW w:w="399" w:type="dxa"/>
                  <w:tcBorders>
                    <w:top w:val="outset" w:sz="6" w:space="0" w:color="auto"/>
                    <w:left w:val="outset" w:sz="6" w:space="0" w:color="auto"/>
                    <w:bottom w:val="outset" w:sz="6" w:space="0" w:color="auto"/>
                    <w:right w:val="outset" w:sz="6" w:space="0" w:color="auto"/>
                  </w:tcBorders>
                  <w:vAlign w:val="center"/>
                </w:tcPr>
                <w:p w14:paraId="4B1362DF" w14:textId="77777777" w:rsidR="00ED6ED6" w:rsidRPr="006F2425" w:rsidRDefault="00ED6ED6" w:rsidP="006B1759">
                  <w:pPr>
                    <w:jc w:val="center"/>
                    <w:rPr>
                      <w:rFonts w:eastAsia="Times New Roman"/>
                      <w:noProof/>
                    </w:rPr>
                  </w:pPr>
                  <w:r w:rsidRPr="006F2425">
                    <w:rPr>
                      <w:rFonts w:eastAsia="Times New Roman"/>
                      <w:noProof/>
                    </w:rPr>
                    <w:drawing>
                      <wp:inline distT="0" distB="0" distL="0" distR="0" wp14:anchorId="4F8EA2E9" wp14:editId="2E0C9EDD">
                        <wp:extent cx="133350" cy="133350"/>
                        <wp:effectExtent l="0" t="0" r="0" b="0"/>
                        <wp:docPr id="44" name="Picture 44"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05" w:type="dxa"/>
                  <w:tcBorders>
                    <w:top w:val="outset" w:sz="6" w:space="0" w:color="auto"/>
                    <w:left w:val="outset" w:sz="6" w:space="0" w:color="auto"/>
                    <w:bottom w:val="outset" w:sz="6" w:space="0" w:color="auto"/>
                    <w:right w:val="outset" w:sz="6" w:space="0" w:color="auto"/>
                  </w:tcBorders>
                  <w:vAlign w:val="center"/>
                </w:tcPr>
                <w:p w14:paraId="41C4DEA0" w14:textId="77777777" w:rsidR="00ED6ED6" w:rsidRPr="006F2425" w:rsidRDefault="00ED6ED6" w:rsidP="006B1759">
                  <w:pPr>
                    <w:rPr>
                      <w:rFonts w:eastAsia="Times New Roman"/>
                    </w:rPr>
                  </w:pPr>
                  <w:r>
                    <w:rPr>
                      <w:rFonts w:eastAsia="Times New Roman"/>
                    </w:rPr>
                    <w:t xml:space="preserve">B6. </w:t>
                  </w:r>
                  <w:bookmarkStart w:id="0" w:name="_Hlk6832809"/>
                  <w:r w:rsidRPr="006F2425">
                    <w:rPr>
                      <w:rFonts w:eastAsia="Times New Roman"/>
                    </w:rPr>
                    <w:t xml:space="preserve">Dissatisfaction </w:t>
                  </w:r>
                  <w:r>
                    <w:rPr>
                      <w:rFonts w:eastAsia="Times New Roman"/>
                    </w:rPr>
                    <w:t>w</w:t>
                  </w:r>
                  <w:r w:rsidRPr="006F2425">
                    <w:rPr>
                      <w:rFonts w:eastAsia="Times New Roman"/>
                    </w:rPr>
                    <w:t>ith</w:t>
                  </w:r>
                  <w:r>
                    <w:rPr>
                      <w:rFonts w:eastAsia="Times New Roman"/>
                    </w:rPr>
                    <w:t xml:space="preserve"> General Location (State, City, Town)</w:t>
                  </w:r>
                  <w:bookmarkEnd w:id="0"/>
                </w:p>
              </w:tc>
              <w:tc>
                <w:tcPr>
                  <w:tcW w:w="0" w:type="auto"/>
                  <w:vAlign w:val="center"/>
                </w:tcPr>
                <w:p w14:paraId="389D8342" w14:textId="77777777" w:rsidR="00ED6ED6" w:rsidRPr="006F2425" w:rsidRDefault="00ED6ED6" w:rsidP="006B1759">
                  <w:pPr>
                    <w:rPr>
                      <w:rFonts w:eastAsia="Times New Roman"/>
                    </w:rPr>
                  </w:pPr>
                </w:p>
              </w:tc>
              <w:tc>
                <w:tcPr>
                  <w:tcW w:w="0" w:type="auto"/>
                  <w:vAlign w:val="center"/>
                </w:tcPr>
                <w:p w14:paraId="0DC13A5F" w14:textId="77777777" w:rsidR="00ED6ED6" w:rsidRPr="006F2425" w:rsidRDefault="00ED6ED6" w:rsidP="006B1759">
                  <w:pPr>
                    <w:rPr>
                      <w:rFonts w:eastAsia="Times New Roman"/>
                    </w:rPr>
                  </w:pPr>
                </w:p>
              </w:tc>
            </w:tr>
            <w:tr w:rsidR="006B1759" w:rsidRPr="006F2425" w14:paraId="34243214" w14:textId="77777777" w:rsidTr="00222BD1">
              <w:trPr>
                <w:trHeight w:val="2816"/>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C156E92" w14:textId="77777777" w:rsidR="006B1759" w:rsidRDefault="00E812B4" w:rsidP="006B1759">
                  <w:pPr>
                    <w:rPr>
                      <w:rFonts w:eastAsia="Times New Roman"/>
                    </w:rPr>
                  </w:pPr>
                  <w:r>
                    <w:rPr>
                      <w:rFonts w:eastAsia="Times New Roman"/>
                    </w:rPr>
                    <w:t>C</w:t>
                  </w:r>
                  <w:r w:rsidRPr="006F2425">
                    <w:rPr>
                      <w:rFonts w:eastAsia="Times New Roman"/>
                    </w:rPr>
                    <w:t>omments about quality of work life:</w:t>
                  </w:r>
                </w:p>
                <w:p w14:paraId="4D3F941B" w14:textId="77777777" w:rsidR="00C071CF" w:rsidRDefault="00C071CF" w:rsidP="006B1759">
                  <w:pPr>
                    <w:rPr>
                      <w:rFonts w:eastAsia="Times New Roman"/>
                    </w:rPr>
                  </w:pPr>
                </w:p>
                <w:p w14:paraId="1B21AB13" w14:textId="77777777" w:rsidR="00C071CF" w:rsidRDefault="00C071CF" w:rsidP="006B1759">
                  <w:pPr>
                    <w:rPr>
                      <w:rFonts w:eastAsia="Times New Roman"/>
                    </w:rPr>
                  </w:pPr>
                </w:p>
                <w:p w14:paraId="75ACB484" w14:textId="77777777" w:rsidR="00C071CF" w:rsidRDefault="00C071CF" w:rsidP="006B1759">
                  <w:pPr>
                    <w:rPr>
                      <w:rFonts w:eastAsia="Times New Roman"/>
                    </w:rPr>
                  </w:pPr>
                </w:p>
                <w:p w14:paraId="7D962A21" w14:textId="77777777" w:rsidR="00C071CF" w:rsidRDefault="00C071CF" w:rsidP="006B1759">
                  <w:pPr>
                    <w:rPr>
                      <w:rFonts w:eastAsia="Times New Roman"/>
                    </w:rPr>
                  </w:pPr>
                </w:p>
                <w:p w14:paraId="04DB2FB3" w14:textId="77777777" w:rsidR="00C071CF" w:rsidRDefault="00C071CF" w:rsidP="006B1759">
                  <w:pPr>
                    <w:rPr>
                      <w:rFonts w:eastAsia="Times New Roman"/>
                    </w:rPr>
                  </w:pPr>
                </w:p>
                <w:p w14:paraId="67C1954E" w14:textId="77777777" w:rsidR="00C071CF" w:rsidRDefault="00C071CF" w:rsidP="006B1759">
                  <w:pPr>
                    <w:rPr>
                      <w:rFonts w:eastAsia="Times New Roman"/>
                    </w:rPr>
                  </w:pPr>
                </w:p>
                <w:p w14:paraId="0889C2C8" w14:textId="2FE13205" w:rsidR="00C071CF" w:rsidRDefault="00C071CF" w:rsidP="006B1759">
                  <w:pPr>
                    <w:rPr>
                      <w:rFonts w:eastAsia="Times New Roman"/>
                    </w:rPr>
                  </w:pPr>
                </w:p>
                <w:p w14:paraId="6D48A7C8" w14:textId="175985D1" w:rsidR="00FF0C00" w:rsidRDefault="00FF0C00" w:rsidP="006B1759">
                  <w:pPr>
                    <w:rPr>
                      <w:rFonts w:eastAsia="Times New Roman"/>
                    </w:rPr>
                  </w:pPr>
                </w:p>
                <w:p w14:paraId="606F549A" w14:textId="77777777" w:rsidR="00FF0C00" w:rsidRDefault="00FF0C00" w:rsidP="006B1759">
                  <w:pPr>
                    <w:rPr>
                      <w:rFonts w:eastAsia="Times New Roman"/>
                    </w:rPr>
                  </w:pPr>
                </w:p>
                <w:p w14:paraId="58A12ABE" w14:textId="47FBBE8A" w:rsidR="00E812B4" w:rsidRPr="006F2425" w:rsidRDefault="00E812B4" w:rsidP="00FF0C00">
                  <w:pPr>
                    <w:ind w:left="0" w:firstLine="0"/>
                    <w:rPr>
                      <w:rFonts w:eastAsia="Times New Roman"/>
                    </w:rPr>
                  </w:pPr>
                </w:p>
              </w:tc>
              <w:tc>
                <w:tcPr>
                  <w:tcW w:w="0" w:type="auto"/>
                  <w:vAlign w:val="center"/>
                  <w:hideMark/>
                </w:tcPr>
                <w:p w14:paraId="39F1AD11" w14:textId="77777777" w:rsidR="006B1759" w:rsidRPr="006F2425" w:rsidRDefault="006B1759" w:rsidP="006B1759">
                  <w:pPr>
                    <w:rPr>
                      <w:rFonts w:eastAsia="Times New Roman"/>
                    </w:rPr>
                  </w:pPr>
                </w:p>
              </w:tc>
              <w:tc>
                <w:tcPr>
                  <w:tcW w:w="0" w:type="auto"/>
                  <w:vAlign w:val="center"/>
                  <w:hideMark/>
                </w:tcPr>
                <w:p w14:paraId="07892A30" w14:textId="77777777" w:rsidR="006B1759" w:rsidRPr="006F2425" w:rsidRDefault="006B1759" w:rsidP="006B1759">
                  <w:pPr>
                    <w:rPr>
                      <w:rFonts w:eastAsia="Times New Roman"/>
                    </w:rPr>
                  </w:pPr>
                </w:p>
              </w:tc>
            </w:tr>
          </w:tbl>
          <w:p w14:paraId="6BA1FD68" w14:textId="77777777" w:rsidR="006B1759" w:rsidRPr="006F2425" w:rsidRDefault="006B1759" w:rsidP="006B1759">
            <w:pPr>
              <w:rPr>
                <w:rFonts w:eastAsia="Times New Roman"/>
              </w:rPr>
            </w:pPr>
          </w:p>
        </w:tc>
      </w:tr>
    </w:tbl>
    <w:p w14:paraId="09AF9484" w14:textId="77777777" w:rsidR="00FF0C00" w:rsidRDefault="00FF0C00">
      <w:pPr>
        <w:sectPr w:rsidR="00FF0C00" w:rsidSect="00647B13">
          <w:footerReference w:type="default" r:id="rId27"/>
          <w:pgSz w:w="12240" w:h="15840" w:code="1"/>
          <w:pgMar w:top="1440" w:right="1440" w:bottom="1440" w:left="1440" w:header="720" w:footer="720" w:gutter="0"/>
          <w:pgNumType w:start="1"/>
          <w:cols w:space="720"/>
          <w:docGrid w:linePitch="360"/>
        </w:sectPr>
      </w:pPr>
    </w:p>
    <w:p w14:paraId="1FC99CF6" w14:textId="14974144" w:rsidR="00FF0C00" w:rsidRDefault="00FF0C00"/>
    <w:tbl>
      <w:tblPr>
        <w:tblW w:w="934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6B1759" w:rsidRPr="00FD4B74" w14:paraId="5B635375" w14:textId="77777777" w:rsidTr="00FF0C00">
        <w:trPr>
          <w:trHeight w:val="437"/>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F917C89" w14:textId="3114A0D0" w:rsidR="006B1759" w:rsidRPr="00FF0C00" w:rsidRDefault="006F2425" w:rsidP="006B1759">
            <w:pPr>
              <w:jc w:val="center"/>
              <w:rPr>
                <w:rFonts w:eastAsia="Times New Roman"/>
                <w:u w:val="single"/>
              </w:rPr>
            </w:pPr>
            <w:r w:rsidRPr="00FF0C00">
              <w:rPr>
                <w:rFonts w:eastAsia="Times New Roman"/>
                <w:u w:val="single"/>
              </w:rPr>
              <w:t>Fac</w:t>
            </w:r>
            <w:r w:rsidR="00FF0C00" w:rsidRPr="00FF0C00">
              <w:rPr>
                <w:rFonts w:eastAsia="Times New Roman"/>
                <w:u w:val="single"/>
              </w:rPr>
              <w:t>tors Influencing Your Decision t</w:t>
            </w:r>
            <w:r w:rsidR="00FF0C00">
              <w:rPr>
                <w:rFonts w:eastAsia="Times New Roman"/>
                <w:u w:val="single"/>
              </w:rPr>
              <w:t>o Leave t</w:t>
            </w:r>
            <w:r w:rsidRPr="00FF0C00">
              <w:rPr>
                <w:rFonts w:eastAsia="Times New Roman"/>
                <w:u w:val="single"/>
              </w:rPr>
              <w:t>he R</w:t>
            </w:r>
            <w:r w:rsidR="00E812B4" w:rsidRPr="00FF0C00">
              <w:rPr>
                <w:rFonts w:eastAsia="Times New Roman"/>
                <w:u w:val="single"/>
              </w:rPr>
              <w:t>I</w:t>
            </w:r>
            <w:r w:rsidRPr="00FF0C00">
              <w:rPr>
                <w:rFonts w:eastAsia="Times New Roman"/>
                <w:u w:val="single"/>
              </w:rPr>
              <w:t xml:space="preserve"> Program</w:t>
            </w:r>
            <w:r w:rsidRPr="00FF0C00">
              <w:rPr>
                <w:rFonts w:eastAsia="Times New Roman"/>
                <w:u w:val="single"/>
              </w:rPr>
              <w:br/>
              <w:t xml:space="preserve">C. </w:t>
            </w:r>
            <w:r w:rsidR="00FF0C00" w:rsidRPr="00FF0C00">
              <w:rPr>
                <w:rFonts w:eastAsia="Times New Roman"/>
                <w:u w:val="single"/>
              </w:rPr>
              <w:t xml:space="preserve"> </w:t>
            </w:r>
            <w:r w:rsidR="00FF0C00">
              <w:rPr>
                <w:rFonts w:eastAsia="Times New Roman"/>
                <w:u w:val="single"/>
              </w:rPr>
              <w:t>Management a</w:t>
            </w:r>
            <w:r w:rsidRPr="00FF0C00">
              <w:rPr>
                <w:rFonts w:eastAsia="Times New Roman"/>
                <w:u w:val="single"/>
              </w:rPr>
              <w:t>nd Organization</w:t>
            </w:r>
          </w:p>
        </w:tc>
      </w:tr>
      <w:tr w:rsidR="006B1759" w:rsidRPr="00FD4B74" w14:paraId="7C376C83"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0C85987B" w14:textId="77777777" w:rsidR="006B1759" w:rsidRPr="006F2425" w:rsidRDefault="006F2425" w:rsidP="006B1759">
            <w:pPr>
              <w:jc w:val="center"/>
              <w:rPr>
                <w:rFonts w:eastAsia="Times New Roman"/>
              </w:rPr>
            </w:pPr>
            <w:r w:rsidRPr="006F2425">
              <w:rPr>
                <w:rFonts w:eastAsia="Times New Roman"/>
              </w:rPr>
              <w:t xml:space="preserve">Check All Management </w:t>
            </w:r>
            <w:proofErr w:type="gramStart"/>
            <w:r w:rsidRPr="006F2425">
              <w:rPr>
                <w:rFonts w:eastAsia="Times New Roman"/>
              </w:rPr>
              <w:t>And</w:t>
            </w:r>
            <w:proofErr w:type="gramEnd"/>
            <w:r w:rsidRPr="006F2425">
              <w:rPr>
                <w:rFonts w:eastAsia="Times New Roman"/>
              </w:rPr>
              <w:t xml:space="preserve"> Organization Factors That Influenced Your Decision.</w:t>
            </w:r>
          </w:p>
        </w:tc>
      </w:tr>
      <w:tr w:rsidR="006B1759" w:rsidRPr="00FD4B74" w14:paraId="37E956F1" w14:textId="77777777" w:rsidTr="00FF0C00">
        <w:trPr>
          <w:trHeight w:val="5479"/>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3169"/>
              <w:gridCol w:w="515"/>
              <w:gridCol w:w="5031"/>
            </w:tblGrid>
            <w:tr w:rsidR="006B1759" w:rsidRPr="006F2425" w14:paraId="6588A806"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754AE8E1"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35374313" wp14:editId="241511FC">
                        <wp:extent cx="133350" cy="133350"/>
                        <wp:effectExtent l="0" t="0" r="0" b="0"/>
                        <wp:docPr id="32" name="Picture 32"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830" w:type="dxa"/>
                  <w:gridSpan w:val="3"/>
                  <w:tcBorders>
                    <w:top w:val="outset" w:sz="6" w:space="0" w:color="auto"/>
                    <w:left w:val="outset" w:sz="6" w:space="0" w:color="auto"/>
                    <w:bottom w:val="outset" w:sz="6" w:space="0" w:color="auto"/>
                    <w:right w:val="outset" w:sz="6" w:space="0" w:color="auto"/>
                  </w:tcBorders>
                  <w:vAlign w:val="center"/>
                  <w:hideMark/>
                </w:tcPr>
                <w:p w14:paraId="55D4F35A" w14:textId="77777777" w:rsidR="006B1759" w:rsidRPr="006F2425" w:rsidRDefault="006B1759" w:rsidP="006B1759">
                  <w:pPr>
                    <w:rPr>
                      <w:rFonts w:eastAsia="Times New Roman"/>
                    </w:rPr>
                  </w:pPr>
                  <w:r w:rsidRPr="006F2425">
                    <w:rPr>
                      <w:rFonts w:eastAsia="Times New Roman"/>
                    </w:rPr>
                    <w:t>C0</w:t>
                  </w:r>
                  <w:r w:rsidR="006F2425" w:rsidRPr="006F2425">
                    <w:rPr>
                      <w:rFonts w:eastAsia="Times New Roman"/>
                    </w:rPr>
                    <w:t xml:space="preserve">. </w:t>
                  </w:r>
                  <w:r w:rsidR="00E812B4">
                    <w:rPr>
                      <w:rFonts w:eastAsia="Times New Roman"/>
                    </w:rPr>
                    <w:t>N</w:t>
                  </w:r>
                  <w:r w:rsidR="00E812B4" w:rsidRPr="006F2425">
                    <w:rPr>
                      <w:rFonts w:eastAsia="Times New Roman"/>
                    </w:rPr>
                    <w:t>one of the following factors influenced my decision to leave.</w:t>
                  </w:r>
                </w:p>
              </w:tc>
            </w:tr>
            <w:tr w:rsidR="002B4301" w:rsidRPr="006F2425" w14:paraId="2490FFBE" w14:textId="77777777" w:rsidTr="00222BD1">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46A2D056"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75FC178" wp14:editId="0F8DF908">
                        <wp:extent cx="133350" cy="133350"/>
                        <wp:effectExtent l="0" t="0" r="0" b="0"/>
                        <wp:docPr id="31" name="Picture 31"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6F1F4B21" w14:textId="77777777" w:rsidR="006B1759" w:rsidRPr="006F2425" w:rsidRDefault="006B1759" w:rsidP="006B1759">
                  <w:pPr>
                    <w:rPr>
                      <w:rFonts w:eastAsia="Times New Roman"/>
                    </w:rPr>
                  </w:pPr>
                  <w:r w:rsidRPr="006F2425">
                    <w:rPr>
                      <w:rFonts w:eastAsia="Times New Roman"/>
                    </w:rPr>
                    <w:t>C1</w:t>
                  </w:r>
                  <w:r w:rsidR="006F2425" w:rsidRPr="006F2425">
                    <w:rPr>
                      <w:rFonts w:eastAsia="Times New Roman"/>
                    </w:rPr>
                    <w:t xml:space="preserve">. </w:t>
                  </w:r>
                  <w:r w:rsidR="00E812B4" w:rsidRPr="006F2425">
                    <w:rPr>
                      <w:rFonts w:eastAsia="Times New Roman"/>
                    </w:rPr>
                    <w:t xml:space="preserve">Lack </w:t>
                  </w:r>
                  <w:r w:rsidR="00E812B4">
                    <w:rPr>
                      <w:rFonts w:eastAsia="Times New Roman"/>
                    </w:rPr>
                    <w:t>o</w:t>
                  </w:r>
                  <w:r w:rsidR="00E812B4" w:rsidRPr="006F2425">
                    <w:rPr>
                      <w:rFonts w:eastAsia="Times New Roman"/>
                    </w:rPr>
                    <w:t xml:space="preserve">f Opportunity </w:t>
                  </w:r>
                  <w:r w:rsidR="00E812B4">
                    <w:rPr>
                      <w:rFonts w:eastAsia="Times New Roman"/>
                    </w:rPr>
                    <w:t>f</w:t>
                  </w:r>
                  <w:r w:rsidR="00E812B4" w:rsidRPr="006F2425">
                    <w:rPr>
                      <w:rFonts w:eastAsia="Times New Roman"/>
                    </w:rPr>
                    <w:t>or Career Advancement</w:t>
                  </w:r>
                </w:p>
              </w:tc>
              <w:tc>
                <w:tcPr>
                  <w:tcW w:w="399" w:type="dxa"/>
                  <w:tcBorders>
                    <w:top w:val="outset" w:sz="6" w:space="0" w:color="auto"/>
                    <w:left w:val="outset" w:sz="6" w:space="0" w:color="auto"/>
                    <w:bottom w:val="outset" w:sz="6" w:space="0" w:color="auto"/>
                    <w:right w:val="outset" w:sz="6" w:space="0" w:color="auto"/>
                  </w:tcBorders>
                  <w:vAlign w:val="center"/>
                  <w:hideMark/>
                </w:tcPr>
                <w:p w14:paraId="1E9233AA"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497529D" wp14:editId="4C493F67">
                        <wp:extent cx="133350" cy="133350"/>
                        <wp:effectExtent l="0" t="0" r="0" b="0"/>
                        <wp:docPr id="30" name="Picture 30"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hideMark/>
                </w:tcPr>
                <w:p w14:paraId="69D4D234" w14:textId="77777777" w:rsidR="006B1759" w:rsidRPr="006F2425" w:rsidRDefault="00C071CF" w:rsidP="006B1759">
                  <w:pPr>
                    <w:rPr>
                      <w:rFonts w:eastAsia="Times New Roman"/>
                    </w:rPr>
                  </w:pPr>
                  <w:r w:rsidRPr="006F2425">
                    <w:rPr>
                      <w:rFonts w:eastAsia="Times New Roman"/>
                    </w:rPr>
                    <w:t>C</w:t>
                  </w:r>
                  <w:r>
                    <w:rPr>
                      <w:rFonts w:eastAsia="Times New Roman"/>
                    </w:rPr>
                    <w:t>9</w:t>
                  </w:r>
                  <w:r w:rsidRPr="006F2425">
                    <w:rPr>
                      <w:rFonts w:eastAsia="Times New Roman"/>
                    </w:rPr>
                    <w:t>. Favoritism</w:t>
                  </w:r>
                </w:p>
              </w:tc>
            </w:tr>
            <w:tr w:rsidR="002B4301" w:rsidRPr="006F2425" w14:paraId="17A19FE4" w14:textId="77777777" w:rsidTr="00222BD1">
              <w:trPr>
                <w:trHeight w:val="424"/>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69AFD03F"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3112419D" wp14:editId="246BECCB">
                        <wp:extent cx="133350" cy="133350"/>
                        <wp:effectExtent l="0" t="0" r="0" b="0"/>
                        <wp:docPr id="29" name="Picture 29"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18D4F1E2" w14:textId="77777777" w:rsidR="006B1759" w:rsidRPr="006F2425" w:rsidRDefault="006B1759" w:rsidP="006B1759">
                  <w:pPr>
                    <w:rPr>
                      <w:rFonts w:eastAsia="Times New Roman"/>
                    </w:rPr>
                  </w:pPr>
                  <w:r w:rsidRPr="006F2425">
                    <w:rPr>
                      <w:rFonts w:eastAsia="Times New Roman"/>
                    </w:rPr>
                    <w:t>C2</w:t>
                  </w:r>
                  <w:r w:rsidR="006F2425" w:rsidRPr="006F2425">
                    <w:rPr>
                      <w:rFonts w:eastAsia="Times New Roman"/>
                    </w:rPr>
                    <w:t xml:space="preserve">. </w:t>
                  </w:r>
                  <w:r w:rsidR="00E812B4" w:rsidRPr="006F2425">
                    <w:rPr>
                      <w:rFonts w:eastAsia="Times New Roman"/>
                    </w:rPr>
                    <w:t xml:space="preserve">Lack </w:t>
                  </w:r>
                  <w:r w:rsidR="00E812B4">
                    <w:rPr>
                      <w:rFonts w:eastAsia="Times New Roman"/>
                    </w:rPr>
                    <w:t>o</w:t>
                  </w:r>
                  <w:r w:rsidR="00E812B4" w:rsidRPr="006F2425">
                    <w:rPr>
                      <w:rFonts w:eastAsia="Times New Roman"/>
                    </w:rPr>
                    <w:t xml:space="preserve">f Opportunity </w:t>
                  </w:r>
                  <w:r w:rsidR="00E812B4">
                    <w:rPr>
                      <w:rFonts w:eastAsia="Times New Roman"/>
                    </w:rPr>
                    <w:t>f</w:t>
                  </w:r>
                  <w:r w:rsidR="00E812B4" w:rsidRPr="006F2425">
                    <w:rPr>
                      <w:rFonts w:eastAsia="Times New Roman"/>
                    </w:rPr>
                    <w:t xml:space="preserve">or Training </w:t>
                  </w:r>
                  <w:r w:rsidR="00E812B4">
                    <w:rPr>
                      <w:rFonts w:eastAsia="Times New Roman"/>
                    </w:rPr>
                    <w:t>a</w:t>
                  </w:r>
                  <w:r w:rsidR="00E812B4" w:rsidRPr="006F2425">
                    <w:rPr>
                      <w:rFonts w:eastAsia="Times New Roman"/>
                    </w:rPr>
                    <w:t>nd Development</w:t>
                  </w:r>
                </w:p>
              </w:tc>
              <w:tc>
                <w:tcPr>
                  <w:tcW w:w="399" w:type="dxa"/>
                  <w:tcBorders>
                    <w:top w:val="outset" w:sz="6" w:space="0" w:color="auto"/>
                    <w:left w:val="outset" w:sz="6" w:space="0" w:color="auto"/>
                    <w:bottom w:val="outset" w:sz="6" w:space="0" w:color="auto"/>
                    <w:right w:val="outset" w:sz="6" w:space="0" w:color="auto"/>
                  </w:tcBorders>
                  <w:vAlign w:val="center"/>
                  <w:hideMark/>
                </w:tcPr>
                <w:p w14:paraId="3C501B48"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B67E988" wp14:editId="3C76F2AE">
                        <wp:extent cx="133350" cy="133350"/>
                        <wp:effectExtent l="0" t="0" r="0" b="0"/>
                        <wp:docPr id="28" name="Picture 28"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hideMark/>
                </w:tcPr>
                <w:p w14:paraId="68336B20" w14:textId="77777777" w:rsidR="006B1759" w:rsidRPr="006F2425" w:rsidRDefault="006B1759" w:rsidP="006B1759">
                  <w:pPr>
                    <w:rPr>
                      <w:rFonts w:eastAsia="Times New Roman"/>
                    </w:rPr>
                  </w:pPr>
                  <w:r w:rsidRPr="006F2425">
                    <w:rPr>
                      <w:rFonts w:eastAsia="Times New Roman"/>
                    </w:rPr>
                    <w:t>C</w:t>
                  </w:r>
                  <w:r w:rsidR="00C071CF">
                    <w:rPr>
                      <w:rFonts w:eastAsia="Times New Roman"/>
                    </w:rPr>
                    <w:t>9</w:t>
                  </w:r>
                  <w:r w:rsidR="006F2425" w:rsidRPr="006F2425">
                    <w:rPr>
                      <w:rFonts w:eastAsia="Times New Roman"/>
                    </w:rPr>
                    <w:t xml:space="preserve">. </w:t>
                  </w:r>
                  <w:r w:rsidR="00E812B4" w:rsidRPr="006F2425">
                    <w:rPr>
                      <w:rFonts w:eastAsia="Times New Roman"/>
                    </w:rPr>
                    <w:t xml:space="preserve">Inability </w:t>
                  </w:r>
                  <w:r w:rsidR="002B4301">
                    <w:rPr>
                      <w:rFonts w:eastAsia="Times New Roman"/>
                    </w:rPr>
                    <w:t>t</w:t>
                  </w:r>
                  <w:r w:rsidR="00E812B4" w:rsidRPr="006F2425">
                    <w:rPr>
                      <w:rFonts w:eastAsia="Times New Roman"/>
                    </w:rPr>
                    <w:t>o Influence Organizational Decisions</w:t>
                  </w:r>
                </w:p>
              </w:tc>
            </w:tr>
            <w:tr w:rsidR="002B4301" w:rsidRPr="006F2425" w14:paraId="1D4662C0" w14:textId="77777777" w:rsidTr="00222BD1">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E7FAB92"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3A48C2BF" wp14:editId="1463E272">
                        <wp:extent cx="133350" cy="133350"/>
                        <wp:effectExtent l="0" t="0" r="0" b="0"/>
                        <wp:docPr id="27" name="Picture 27"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72E5CD4A" w14:textId="77777777" w:rsidR="006B1759" w:rsidRPr="006F2425" w:rsidRDefault="006B1759" w:rsidP="006B1759">
                  <w:pPr>
                    <w:rPr>
                      <w:rFonts w:eastAsia="Times New Roman"/>
                    </w:rPr>
                  </w:pPr>
                  <w:r w:rsidRPr="006F2425">
                    <w:rPr>
                      <w:rFonts w:eastAsia="Times New Roman"/>
                    </w:rPr>
                    <w:t>C3</w:t>
                  </w:r>
                  <w:r w:rsidR="006F2425" w:rsidRPr="006F2425">
                    <w:rPr>
                      <w:rFonts w:eastAsia="Times New Roman"/>
                    </w:rPr>
                    <w:t xml:space="preserve">. </w:t>
                  </w:r>
                  <w:r w:rsidR="00E812B4" w:rsidRPr="006F2425">
                    <w:rPr>
                      <w:rFonts w:eastAsia="Times New Roman"/>
                    </w:rPr>
                    <w:t xml:space="preserve">Lack </w:t>
                  </w:r>
                  <w:r w:rsidR="00E812B4">
                    <w:rPr>
                      <w:rFonts w:eastAsia="Times New Roman"/>
                    </w:rPr>
                    <w:t>o</w:t>
                  </w:r>
                  <w:r w:rsidR="00E812B4" w:rsidRPr="006F2425">
                    <w:rPr>
                      <w:rFonts w:eastAsia="Times New Roman"/>
                    </w:rPr>
                    <w:t xml:space="preserve">f Opportunity </w:t>
                  </w:r>
                  <w:r w:rsidR="00E812B4">
                    <w:rPr>
                      <w:rFonts w:eastAsia="Times New Roman"/>
                    </w:rPr>
                    <w:t>f</w:t>
                  </w:r>
                  <w:r w:rsidR="00E812B4" w:rsidRPr="006F2425">
                    <w:rPr>
                      <w:rFonts w:eastAsia="Times New Roman"/>
                    </w:rPr>
                    <w:t>or Continuing Education</w:t>
                  </w:r>
                </w:p>
              </w:tc>
              <w:tc>
                <w:tcPr>
                  <w:tcW w:w="399" w:type="dxa"/>
                  <w:tcBorders>
                    <w:top w:val="outset" w:sz="6" w:space="0" w:color="auto"/>
                    <w:left w:val="outset" w:sz="6" w:space="0" w:color="auto"/>
                    <w:bottom w:val="outset" w:sz="6" w:space="0" w:color="auto"/>
                    <w:right w:val="outset" w:sz="6" w:space="0" w:color="auto"/>
                  </w:tcBorders>
                  <w:vAlign w:val="center"/>
                  <w:hideMark/>
                </w:tcPr>
                <w:p w14:paraId="75017422"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6F2E6B6" wp14:editId="3F89AFE8">
                        <wp:extent cx="133350" cy="133350"/>
                        <wp:effectExtent l="0" t="0" r="0" b="0"/>
                        <wp:docPr id="26" name="Picture 26"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hideMark/>
                </w:tcPr>
                <w:p w14:paraId="53D13E0D" w14:textId="77777777" w:rsidR="006B1759" w:rsidRPr="006F2425" w:rsidRDefault="006B1759" w:rsidP="006B1759">
                  <w:pPr>
                    <w:rPr>
                      <w:rFonts w:eastAsia="Times New Roman"/>
                    </w:rPr>
                  </w:pPr>
                  <w:r w:rsidRPr="006F2425">
                    <w:rPr>
                      <w:rFonts w:eastAsia="Times New Roman"/>
                    </w:rPr>
                    <w:t>C1</w:t>
                  </w:r>
                  <w:r w:rsidR="00C071CF">
                    <w:rPr>
                      <w:rFonts w:eastAsia="Times New Roman"/>
                    </w:rPr>
                    <w:t>0</w:t>
                  </w:r>
                  <w:r w:rsidR="006F2425" w:rsidRPr="006F2425">
                    <w:rPr>
                      <w:rFonts w:eastAsia="Times New Roman"/>
                    </w:rPr>
                    <w:t xml:space="preserve">. </w:t>
                  </w:r>
                  <w:r w:rsidR="00E812B4" w:rsidRPr="00E812B4">
                    <w:rPr>
                      <w:rFonts w:eastAsia="Times New Roman"/>
                    </w:rPr>
                    <w:t xml:space="preserve">Dissatisfaction </w:t>
                  </w:r>
                  <w:r w:rsidR="002B4301">
                    <w:rPr>
                      <w:rFonts w:eastAsia="Times New Roman"/>
                    </w:rPr>
                    <w:t>with Organizational Culture</w:t>
                  </w:r>
                </w:p>
              </w:tc>
            </w:tr>
            <w:tr w:rsidR="00C071CF" w:rsidRPr="006F2425" w14:paraId="6040982E" w14:textId="77777777" w:rsidTr="00222BD1">
              <w:trPr>
                <w:trHeight w:val="437"/>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3047140D"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202E1E51" wp14:editId="244DC465">
                        <wp:extent cx="133350" cy="133350"/>
                        <wp:effectExtent l="0" t="0" r="0" b="0"/>
                        <wp:docPr id="18" name="Picture 18"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31D90852" w14:textId="77777777" w:rsidR="00C071CF" w:rsidRPr="006F2425" w:rsidRDefault="00C071CF" w:rsidP="00C071CF">
                  <w:pPr>
                    <w:rPr>
                      <w:rFonts w:eastAsia="Times New Roman"/>
                    </w:rPr>
                  </w:pPr>
                  <w:r w:rsidRPr="006F2425">
                    <w:rPr>
                      <w:rFonts w:eastAsia="Times New Roman"/>
                    </w:rPr>
                    <w:t>C</w:t>
                  </w:r>
                  <w:r>
                    <w:rPr>
                      <w:rFonts w:eastAsia="Times New Roman"/>
                    </w:rPr>
                    <w:t>4</w:t>
                  </w:r>
                  <w:r w:rsidRPr="006F2425">
                    <w:rPr>
                      <w:rFonts w:eastAsia="Times New Roman"/>
                    </w:rPr>
                    <w:t>. Poor Communication</w:t>
                  </w:r>
                </w:p>
              </w:tc>
              <w:tc>
                <w:tcPr>
                  <w:tcW w:w="399" w:type="dxa"/>
                  <w:tcBorders>
                    <w:top w:val="outset" w:sz="6" w:space="0" w:color="auto"/>
                    <w:left w:val="outset" w:sz="6" w:space="0" w:color="auto"/>
                    <w:bottom w:val="outset" w:sz="6" w:space="0" w:color="auto"/>
                    <w:right w:val="outset" w:sz="6" w:space="0" w:color="auto"/>
                  </w:tcBorders>
                  <w:vAlign w:val="center"/>
                  <w:hideMark/>
                </w:tcPr>
                <w:p w14:paraId="6E210435"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56742EA8" wp14:editId="422EC650">
                        <wp:extent cx="133350" cy="133350"/>
                        <wp:effectExtent l="0" t="0" r="0" b="0"/>
                        <wp:docPr id="24" name="Picture 24"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hideMark/>
                </w:tcPr>
                <w:p w14:paraId="03AB5DF8" w14:textId="77777777" w:rsidR="00C071CF" w:rsidRPr="006F2425" w:rsidRDefault="00C071CF" w:rsidP="00C071CF">
                  <w:pPr>
                    <w:rPr>
                      <w:rFonts w:eastAsia="Times New Roman"/>
                    </w:rPr>
                  </w:pPr>
                  <w:r w:rsidRPr="006F2425">
                    <w:rPr>
                      <w:rFonts w:eastAsia="Times New Roman"/>
                    </w:rPr>
                    <w:t>C1</w:t>
                  </w:r>
                  <w:r>
                    <w:rPr>
                      <w:rFonts w:eastAsia="Times New Roman"/>
                    </w:rPr>
                    <w:t>1</w:t>
                  </w:r>
                  <w:r w:rsidRPr="006F2425">
                    <w:rPr>
                      <w:rFonts w:eastAsia="Times New Roman"/>
                    </w:rPr>
                    <w:t xml:space="preserve">. Dissatisfaction </w:t>
                  </w:r>
                  <w:r>
                    <w:rPr>
                      <w:rFonts w:eastAsia="Times New Roman"/>
                    </w:rPr>
                    <w:t>w</w:t>
                  </w:r>
                  <w:r w:rsidRPr="006F2425">
                    <w:rPr>
                      <w:rFonts w:eastAsia="Times New Roman"/>
                    </w:rPr>
                    <w:t xml:space="preserve">ith Employee Accountability </w:t>
                  </w:r>
                  <w:r>
                    <w:rPr>
                      <w:rFonts w:eastAsia="Times New Roman"/>
                    </w:rPr>
                    <w:t>(</w:t>
                  </w:r>
                  <w:r w:rsidRPr="006F2425">
                    <w:rPr>
                      <w:rFonts w:eastAsia="Times New Roman"/>
                    </w:rPr>
                    <w:t xml:space="preserve">Deliberate </w:t>
                  </w:r>
                  <w:r>
                    <w:rPr>
                      <w:rFonts w:eastAsia="Times New Roman"/>
                    </w:rPr>
                    <w:t>misconduct is tolerated)</w:t>
                  </w:r>
                </w:p>
              </w:tc>
            </w:tr>
            <w:tr w:rsidR="00C071CF" w:rsidRPr="006F2425" w14:paraId="70133421"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91B198B"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177AB864" wp14:editId="5A009930">
                        <wp:extent cx="133350" cy="133350"/>
                        <wp:effectExtent l="0" t="0" r="0" b="0"/>
                        <wp:docPr id="23" name="Picture 23"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0FAFB481" w14:textId="77777777" w:rsidR="00C071CF" w:rsidRPr="006F2425" w:rsidRDefault="00C071CF" w:rsidP="00C071CF">
                  <w:pPr>
                    <w:rPr>
                      <w:rFonts w:eastAsia="Times New Roman"/>
                    </w:rPr>
                  </w:pPr>
                  <w:r w:rsidRPr="006F2425">
                    <w:rPr>
                      <w:rFonts w:eastAsia="Times New Roman"/>
                    </w:rPr>
                    <w:t>C</w:t>
                  </w:r>
                  <w:r>
                    <w:rPr>
                      <w:rFonts w:eastAsia="Times New Roman"/>
                    </w:rPr>
                    <w:t>5</w:t>
                  </w:r>
                  <w:r w:rsidRPr="006F2425">
                    <w:rPr>
                      <w:rFonts w:eastAsia="Times New Roman"/>
                    </w:rPr>
                    <w:t>. Work Not Valued / Appreciated</w:t>
                  </w:r>
                </w:p>
              </w:tc>
              <w:tc>
                <w:tcPr>
                  <w:tcW w:w="399" w:type="dxa"/>
                  <w:tcBorders>
                    <w:top w:val="outset" w:sz="6" w:space="0" w:color="auto"/>
                    <w:left w:val="outset" w:sz="6" w:space="0" w:color="auto"/>
                    <w:bottom w:val="outset" w:sz="6" w:space="0" w:color="auto"/>
                    <w:right w:val="outset" w:sz="6" w:space="0" w:color="auto"/>
                  </w:tcBorders>
                  <w:vAlign w:val="center"/>
                  <w:hideMark/>
                </w:tcPr>
                <w:p w14:paraId="62AC6585"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64019D81" wp14:editId="2D043A40">
                        <wp:extent cx="133350" cy="133350"/>
                        <wp:effectExtent l="0" t="0" r="0" b="0"/>
                        <wp:docPr id="22" name="Picture 22"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tcPr>
                <w:p w14:paraId="0ABF830D" w14:textId="77777777" w:rsidR="00C071CF" w:rsidRPr="006F2425" w:rsidRDefault="00C071CF" w:rsidP="00C071CF">
                  <w:pPr>
                    <w:rPr>
                      <w:rFonts w:eastAsia="Times New Roman"/>
                    </w:rPr>
                  </w:pPr>
                  <w:r w:rsidRPr="006F2425">
                    <w:rPr>
                      <w:rFonts w:eastAsia="Times New Roman"/>
                    </w:rPr>
                    <w:t>C1</w:t>
                  </w:r>
                  <w:r>
                    <w:rPr>
                      <w:rFonts w:eastAsia="Times New Roman"/>
                    </w:rPr>
                    <w:t>2</w:t>
                  </w:r>
                  <w:r w:rsidRPr="006F2425">
                    <w:rPr>
                      <w:rFonts w:eastAsia="Times New Roman"/>
                    </w:rPr>
                    <w:t>. Management</w:t>
                  </w:r>
                  <w:r>
                    <w:rPr>
                      <w:rFonts w:eastAsia="Times New Roman"/>
                    </w:rPr>
                    <w:t xml:space="preserve"> Promotes Industry Over Adequate Safety</w:t>
                  </w:r>
                </w:p>
              </w:tc>
            </w:tr>
            <w:tr w:rsidR="00C071CF" w:rsidRPr="006F2425" w14:paraId="16BDC1BF"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BC3CED9"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163B81AB" wp14:editId="03EA3D7D">
                        <wp:extent cx="133350" cy="133350"/>
                        <wp:effectExtent l="0" t="0" r="0" b="0"/>
                        <wp:docPr id="16" name="Picture 16"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hideMark/>
                </w:tcPr>
                <w:p w14:paraId="11E3343A" w14:textId="77777777" w:rsidR="00C071CF" w:rsidRPr="006F2425" w:rsidRDefault="00C071CF" w:rsidP="00C071CF">
                  <w:pPr>
                    <w:rPr>
                      <w:rFonts w:eastAsia="Times New Roman"/>
                    </w:rPr>
                  </w:pPr>
                  <w:r w:rsidRPr="006F2425">
                    <w:rPr>
                      <w:rFonts w:eastAsia="Times New Roman"/>
                    </w:rPr>
                    <w:t>C</w:t>
                  </w:r>
                  <w:r>
                    <w:rPr>
                      <w:rFonts w:eastAsia="Times New Roman"/>
                    </w:rPr>
                    <w:t>6</w:t>
                  </w:r>
                  <w:r w:rsidRPr="006F2425">
                    <w:rPr>
                      <w:rFonts w:eastAsia="Times New Roman"/>
                    </w:rPr>
                    <w:t>. Skills Not Utilized</w:t>
                  </w:r>
                </w:p>
              </w:tc>
              <w:tc>
                <w:tcPr>
                  <w:tcW w:w="399" w:type="dxa"/>
                  <w:tcBorders>
                    <w:top w:val="outset" w:sz="6" w:space="0" w:color="auto"/>
                    <w:left w:val="outset" w:sz="6" w:space="0" w:color="auto"/>
                    <w:bottom w:val="outset" w:sz="6" w:space="0" w:color="auto"/>
                    <w:right w:val="outset" w:sz="6" w:space="0" w:color="auto"/>
                  </w:tcBorders>
                  <w:vAlign w:val="center"/>
                  <w:hideMark/>
                </w:tcPr>
                <w:p w14:paraId="54573CEE"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4C459902" wp14:editId="250BCF33">
                        <wp:extent cx="133350" cy="133350"/>
                        <wp:effectExtent l="0" t="0" r="0" b="0"/>
                        <wp:docPr id="21" name="Picture 21"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tcPr>
                <w:p w14:paraId="31C96894" w14:textId="77777777" w:rsidR="00C071CF" w:rsidRPr="006F2425" w:rsidRDefault="00C071CF" w:rsidP="00C071CF">
                  <w:pPr>
                    <w:rPr>
                      <w:rFonts w:eastAsia="Times New Roman"/>
                    </w:rPr>
                  </w:pPr>
                  <w:r w:rsidRPr="006F2425">
                    <w:rPr>
                      <w:rFonts w:eastAsia="Times New Roman"/>
                    </w:rPr>
                    <w:t>C</w:t>
                  </w:r>
                  <w:r>
                    <w:rPr>
                      <w:rFonts w:eastAsia="Times New Roman"/>
                    </w:rPr>
                    <w:t>13</w:t>
                  </w:r>
                  <w:r w:rsidRPr="006F2425">
                    <w:rPr>
                      <w:rFonts w:eastAsia="Times New Roman"/>
                    </w:rPr>
                    <w:t xml:space="preserve">. Dissatisfaction </w:t>
                  </w:r>
                  <w:r>
                    <w:rPr>
                      <w:rFonts w:eastAsia="Times New Roman"/>
                    </w:rPr>
                    <w:t>w</w:t>
                  </w:r>
                  <w:r w:rsidRPr="006F2425">
                    <w:rPr>
                      <w:rFonts w:eastAsia="Times New Roman"/>
                    </w:rPr>
                    <w:t xml:space="preserve">ith </w:t>
                  </w:r>
                  <w:r>
                    <w:rPr>
                      <w:rFonts w:eastAsia="Times New Roman"/>
                    </w:rPr>
                    <w:t>m</w:t>
                  </w:r>
                  <w:r w:rsidRPr="006F2425">
                    <w:rPr>
                      <w:rFonts w:eastAsia="Times New Roman"/>
                    </w:rPr>
                    <w:t>y Immediate Supervisors</w:t>
                  </w:r>
                </w:p>
              </w:tc>
            </w:tr>
            <w:tr w:rsidR="00C071CF" w:rsidRPr="006F2425" w14:paraId="73FEA1CE" w14:textId="77777777" w:rsidTr="00222BD1">
              <w:trPr>
                <w:trHeight w:val="205"/>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08BE76E9"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51189977" wp14:editId="37C43E13">
                        <wp:extent cx="133350" cy="133350"/>
                        <wp:effectExtent l="0" t="0" r="0" b="0"/>
                        <wp:docPr id="20" name="Picture 20"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tcPr>
                <w:p w14:paraId="0DE476CE" w14:textId="77777777" w:rsidR="00C071CF" w:rsidRPr="006F2425" w:rsidRDefault="00C071CF" w:rsidP="00C071CF">
                  <w:pPr>
                    <w:rPr>
                      <w:rFonts w:eastAsia="Times New Roman"/>
                    </w:rPr>
                  </w:pPr>
                  <w:r w:rsidRPr="006F2425">
                    <w:rPr>
                      <w:rFonts w:eastAsia="Times New Roman"/>
                    </w:rPr>
                    <w:t>C</w:t>
                  </w:r>
                  <w:r>
                    <w:rPr>
                      <w:rFonts w:eastAsia="Times New Roman"/>
                    </w:rPr>
                    <w:t>7</w:t>
                  </w:r>
                  <w:r w:rsidRPr="006F2425">
                    <w:rPr>
                      <w:rFonts w:eastAsia="Times New Roman"/>
                    </w:rPr>
                    <w:t>. Poor Morale</w:t>
                  </w:r>
                </w:p>
              </w:tc>
              <w:tc>
                <w:tcPr>
                  <w:tcW w:w="399" w:type="dxa"/>
                  <w:tcBorders>
                    <w:top w:val="outset" w:sz="6" w:space="0" w:color="auto"/>
                    <w:left w:val="outset" w:sz="6" w:space="0" w:color="auto"/>
                    <w:bottom w:val="outset" w:sz="6" w:space="0" w:color="auto"/>
                    <w:right w:val="outset" w:sz="6" w:space="0" w:color="auto"/>
                  </w:tcBorders>
                  <w:vAlign w:val="center"/>
                  <w:hideMark/>
                </w:tcPr>
                <w:p w14:paraId="10AE6C1E"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7E8E428E" wp14:editId="329C31C1">
                        <wp:extent cx="133350" cy="133350"/>
                        <wp:effectExtent l="0" t="0" r="0" b="0"/>
                        <wp:docPr id="19" name="Picture 19"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209" w:type="dxa"/>
                  <w:tcBorders>
                    <w:top w:val="outset" w:sz="6" w:space="0" w:color="auto"/>
                    <w:left w:val="outset" w:sz="6" w:space="0" w:color="auto"/>
                    <w:bottom w:val="outset" w:sz="6" w:space="0" w:color="auto"/>
                    <w:right w:val="outset" w:sz="6" w:space="0" w:color="auto"/>
                  </w:tcBorders>
                  <w:vAlign w:val="center"/>
                </w:tcPr>
                <w:p w14:paraId="0E7685FB" w14:textId="77777777" w:rsidR="00C071CF" w:rsidRPr="006F2425" w:rsidRDefault="00C071CF" w:rsidP="00C071CF">
                  <w:pPr>
                    <w:rPr>
                      <w:rFonts w:eastAsia="Times New Roman"/>
                    </w:rPr>
                  </w:pPr>
                  <w:r w:rsidRPr="006F2425">
                    <w:rPr>
                      <w:rFonts w:eastAsia="Times New Roman"/>
                    </w:rPr>
                    <w:t>C1</w:t>
                  </w:r>
                  <w:r>
                    <w:rPr>
                      <w:rFonts w:eastAsia="Times New Roman"/>
                    </w:rPr>
                    <w:t>4</w:t>
                  </w:r>
                  <w:r w:rsidRPr="006F2425">
                    <w:rPr>
                      <w:rFonts w:eastAsia="Times New Roman"/>
                    </w:rPr>
                    <w:t xml:space="preserve">. Dissatisfaction </w:t>
                  </w:r>
                  <w:r>
                    <w:rPr>
                      <w:rFonts w:eastAsia="Times New Roman"/>
                    </w:rPr>
                    <w:t>w</w:t>
                  </w:r>
                  <w:r w:rsidRPr="006F2425">
                    <w:rPr>
                      <w:rFonts w:eastAsia="Times New Roman"/>
                    </w:rPr>
                    <w:t xml:space="preserve">ith Senior Leadership </w:t>
                  </w:r>
                  <w:r>
                    <w:rPr>
                      <w:rFonts w:eastAsia="Times New Roman"/>
                    </w:rPr>
                    <w:t>i</w:t>
                  </w:r>
                  <w:r w:rsidRPr="006F2425">
                    <w:rPr>
                      <w:rFonts w:eastAsia="Times New Roman"/>
                    </w:rPr>
                    <w:t xml:space="preserve">n </w:t>
                  </w:r>
                  <w:r>
                    <w:rPr>
                      <w:rFonts w:eastAsia="Times New Roman"/>
                    </w:rPr>
                    <w:t>m</w:t>
                  </w:r>
                  <w:r w:rsidRPr="006F2425">
                    <w:rPr>
                      <w:rFonts w:eastAsia="Times New Roman"/>
                    </w:rPr>
                    <w:t>y Region</w:t>
                  </w:r>
                </w:p>
              </w:tc>
            </w:tr>
            <w:tr w:rsidR="00C071CF" w:rsidRPr="006F2425" w14:paraId="197A4047"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0A9261D0" w14:textId="77777777" w:rsidR="00C071CF" w:rsidRPr="006F2425" w:rsidRDefault="00C071CF" w:rsidP="00C071CF">
                  <w:pPr>
                    <w:jc w:val="center"/>
                    <w:rPr>
                      <w:rFonts w:eastAsia="Times New Roman"/>
                    </w:rPr>
                  </w:pPr>
                  <w:r w:rsidRPr="006F2425">
                    <w:rPr>
                      <w:rFonts w:eastAsia="Times New Roman"/>
                      <w:noProof/>
                    </w:rPr>
                    <w:drawing>
                      <wp:inline distT="0" distB="0" distL="0" distR="0" wp14:anchorId="2D2D8FCF" wp14:editId="47F2B1BE">
                        <wp:extent cx="133350" cy="133350"/>
                        <wp:effectExtent l="0" t="0" r="0" b="0"/>
                        <wp:docPr id="17" name="Picture 17"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3221" w:type="dxa"/>
                  <w:tcBorders>
                    <w:top w:val="outset" w:sz="6" w:space="0" w:color="auto"/>
                    <w:left w:val="outset" w:sz="6" w:space="0" w:color="auto"/>
                    <w:bottom w:val="outset" w:sz="6" w:space="0" w:color="auto"/>
                    <w:right w:val="outset" w:sz="6" w:space="0" w:color="auto"/>
                  </w:tcBorders>
                  <w:vAlign w:val="center"/>
                </w:tcPr>
                <w:p w14:paraId="2CBF1359" w14:textId="77777777" w:rsidR="00C071CF" w:rsidRPr="006F2425" w:rsidRDefault="00C071CF" w:rsidP="00C071CF">
                  <w:pPr>
                    <w:rPr>
                      <w:rFonts w:eastAsia="Times New Roman"/>
                    </w:rPr>
                  </w:pPr>
                  <w:r w:rsidRPr="006F2425">
                    <w:rPr>
                      <w:rFonts w:eastAsia="Times New Roman"/>
                    </w:rPr>
                    <w:t>C</w:t>
                  </w:r>
                  <w:r>
                    <w:rPr>
                      <w:rFonts w:eastAsia="Times New Roman"/>
                    </w:rPr>
                    <w:t>8</w:t>
                  </w:r>
                  <w:r w:rsidRPr="006F2425">
                    <w:rPr>
                      <w:rFonts w:eastAsia="Times New Roman"/>
                    </w:rPr>
                    <w:t>. Work Load Too Heavy</w:t>
                  </w:r>
                </w:p>
              </w:tc>
              <w:tc>
                <w:tcPr>
                  <w:tcW w:w="399" w:type="dxa"/>
                  <w:tcBorders>
                    <w:top w:val="outset" w:sz="6" w:space="0" w:color="auto"/>
                    <w:left w:val="outset" w:sz="6" w:space="0" w:color="auto"/>
                    <w:bottom w:val="outset" w:sz="6" w:space="0" w:color="auto"/>
                    <w:right w:val="outset" w:sz="6" w:space="0" w:color="auto"/>
                  </w:tcBorders>
                  <w:vAlign w:val="center"/>
                  <w:hideMark/>
                </w:tcPr>
                <w:p w14:paraId="39560C4F" w14:textId="77777777" w:rsidR="00C071CF" w:rsidRPr="006F2425" w:rsidRDefault="00C071CF" w:rsidP="00C071CF">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tcPr>
                <w:p w14:paraId="3522F769" w14:textId="77777777" w:rsidR="00C071CF" w:rsidRPr="006F2425" w:rsidRDefault="00C071CF" w:rsidP="00C071CF">
                  <w:pPr>
                    <w:rPr>
                      <w:rFonts w:eastAsia="Times New Roman"/>
                    </w:rPr>
                  </w:pPr>
                </w:p>
              </w:tc>
            </w:tr>
            <w:tr w:rsidR="00C071CF" w:rsidRPr="006F2425" w14:paraId="7B009B8E" w14:textId="77777777" w:rsidTr="00222BD1">
              <w:trPr>
                <w:trHeight w:val="2392"/>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200A210" w14:textId="77777777" w:rsidR="00C071CF" w:rsidRDefault="00C071CF" w:rsidP="00C071CF">
                  <w:pPr>
                    <w:rPr>
                      <w:rFonts w:eastAsia="Times New Roman"/>
                    </w:rPr>
                  </w:pPr>
                  <w:r>
                    <w:rPr>
                      <w:rFonts w:eastAsia="Times New Roman"/>
                    </w:rPr>
                    <w:t>C</w:t>
                  </w:r>
                  <w:r w:rsidRPr="006F2425">
                    <w:rPr>
                      <w:rFonts w:eastAsia="Times New Roman"/>
                    </w:rPr>
                    <w:t>omments about management and organization:</w:t>
                  </w:r>
                </w:p>
                <w:p w14:paraId="6D55F11D" w14:textId="77777777" w:rsidR="00C071CF" w:rsidRDefault="00C071CF" w:rsidP="00C071CF">
                  <w:pPr>
                    <w:rPr>
                      <w:rFonts w:eastAsia="Times New Roman"/>
                    </w:rPr>
                  </w:pPr>
                </w:p>
                <w:p w14:paraId="150FD34F" w14:textId="77777777" w:rsidR="00C071CF" w:rsidRDefault="00C071CF" w:rsidP="00C071CF">
                  <w:pPr>
                    <w:rPr>
                      <w:rFonts w:eastAsia="Times New Roman"/>
                    </w:rPr>
                  </w:pPr>
                </w:p>
                <w:p w14:paraId="1B2A4C27" w14:textId="77777777" w:rsidR="00C071CF" w:rsidRDefault="00C071CF" w:rsidP="00C071CF">
                  <w:pPr>
                    <w:rPr>
                      <w:rFonts w:eastAsia="Times New Roman"/>
                    </w:rPr>
                  </w:pPr>
                </w:p>
                <w:p w14:paraId="40B82E76" w14:textId="77777777" w:rsidR="00C071CF" w:rsidRDefault="00C071CF" w:rsidP="00C071CF">
                  <w:pPr>
                    <w:rPr>
                      <w:rFonts w:eastAsia="Times New Roman"/>
                    </w:rPr>
                  </w:pPr>
                </w:p>
                <w:p w14:paraId="74DB4AD7" w14:textId="77777777" w:rsidR="00C071CF" w:rsidRDefault="00C071CF" w:rsidP="00C071CF">
                  <w:pPr>
                    <w:rPr>
                      <w:rFonts w:eastAsia="Times New Roman"/>
                    </w:rPr>
                  </w:pPr>
                </w:p>
                <w:p w14:paraId="1BD3227A" w14:textId="77777777" w:rsidR="00222BD1" w:rsidRDefault="00222BD1" w:rsidP="00C071CF">
                  <w:pPr>
                    <w:rPr>
                      <w:rFonts w:eastAsia="Times New Roman"/>
                    </w:rPr>
                  </w:pPr>
                </w:p>
                <w:p w14:paraId="0DDE6C47" w14:textId="77777777" w:rsidR="00222BD1" w:rsidRDefault="00222BD1" w:rsidP="00C071CF">
                  <w:pPr>
                    <w:rPr>
                      <w:rFonts w:eastAsia="Times New Roman"/>
                    </w:rPr>
                  </w:pPr>
                </w:p>
                <w:p w14:paraId="28EC9DFC" w14:textId="77777777" w:rsidR="00222BD1" w:rsidRDefault="00222BD1" w:rsidP="00C071CF">
                  <w:pPr>
                    <w:rPr>
                      <w:rFonts w:eastAsia="Times New Roman"/>
                    </w:rPr>
                  </w:pPr>
                </w:p>
                <w:p w14:paraId="18759D3F" w14:textId="77777777" w:rsidR="00222BD1" w:rsidRDefault="00222BD1" w:rsidP="00C071CF">
                  <w:pPr>
                    <w:rPr>
                      <w:rFonts w:eastAsia="Times New Roman"/>
                    </w:rPr>
                  </w:pPr>
                </w:p>
                <w:p w14:paraId="731E4569" w14:textId="77777777" w:rsidR="00222BD1" w:rsidRDefault="00222BD1" w:rsidP="00C071CF">
                  <w:pPr>
                    <w:rPr>
                      <w:rFonts w:eastAsia="Times New Roman"/>
                    </w:rPr>
                  </w:pPr>
                </w:p>
                <w:p w14:paraId="6B59D0F1" w14:textId="77777777" w:rsidR="00222BD1" w:rsidRDefault="00222BD1" w:rsidP="00C071CF">
                  <w:pPr>
                    <w:rPr>
                      <w:rFonts w:eastAsia="Times New Roman"/>
                    </w:rPr>
                  </w:pPr>
                </w:p>
                <w:p w14:paraId="6FB19ADE" w14:textId="77777777" w:rsidR="00222BD1" w:rsidRDefault="00222BD1" w:rsidP="00C071CF">
                  <w:pPr>
                    <w:rPr>
                      <w:rFonts w:eastAsia="Times New Roman"/>
                    </w:rPr>
                  </w:pPr>
                </w:p>
                <w:p w14:paraId="0B8F3774" w14:textId="77777777" w:rsidR="00222BD1" w:rsidRDefault="00222BD1" w:rsidP="00C071CF">
                  <w:pPr>
                    <w:rPr>
                      <w:rFonts w:eastAsia="Times New Roman"/>
                    </w:rPr>
                  </w:pPr>
                </w:p>
                <w:p w14:paraId="104F19E9" w14:textId="77777777" w:rsidR="00222BD1" w:rsidRDefault="00222BD1" w:rsidP="00C071CF">
                  <w:pPr>
                    <w:rPr>
                      <w:rFonts w:eastAsia="Times New Roman"/>
                    </w:rPr>
                  </w:pPr>
                </w:p>
                <w:p w14:paraId="45A1BF09" w14:textId="77777777" w:rsidR="00222BD1" w:rsidRDefault="00222BD1" w:rsidP="00C071CF">
                  <w:pPr>
                    <w:rPr>
                      <w:rFonts w:eastAsia="Times New Roman"/>
                    </w:rPr>
                  </w:pPr>
                </w:p>
                <w:p w14:paraId="692A895E" w14:textId="77777777" w:rsidR="00222BD1" w:rsidRDefault="00222BD1" w:rsidP="00C071CF">
                  <w:pPr>
                    <w:rPr>
                      <w:rFonts w:eastAsia="Times New Roman"/>
                    </w:rPr>
                  </w:pPr>
                </w:p>
                <w:p w14:paraId="1FE4D7D5" w14:textId="77777777" w:rsidR="00222BD1" w:rsidRDefault="00222BD1" w:rsidP="00C071CF">
                  <w:pPr>
                    <w:rPr>
                      <w:rFonts w:eastAsia="Times New Roman"/>
                    </w:rPr>
                  </w:pPr>
                </w:p>
                <w:p w14:paraId="2938C372" w14:textId="77777777" w:rsidR="00222BD1" w:rsidRDefault="00222BD1" w:rsidP="00C071CF">
                  <w:pPr>
                    <w:rPr>
                      <w:rFonts w:eastAsia="Times New Roman"/>
                    </w:rPr>
                  </w:pPr>
                </w:p>
                <w:p w14:paraId="01AEC7AE" w14:textId="77777777" w:rsidR="00222BD1" w:rsidRDefault="00222BD1" w:rsidP="00C071CF">
                  <w:pPr>
                    <w:rPr>
                      <w:rFonts w:eastAsia="Times New Roman"/>
                    </w:rPr>
                  </w:pPr>
                </w:p>
                <w:p w14:paraId="292F1AD4" w14:textId="77777777" w:rsidR="00222BD1" w:rsidRDefault="00222BD1" w:rsidP="00C071CF">
                  <w:pPr>
                    <w:rPr>
                      <w:rFonts w:eastAsia="Times New Roman"/>
                    </w:rPr>
                  </w:pPr>
                </w:p>
                <w:p w14:paraId="0F250ED6" w14:textId="77777777" w:rsidR="00C071CF" w:rsidRDefault="00C071CF" w:rsidP="00C071CF">
                  <w:pPr>
                    <w:rPr>
                      <w:rFonts w:eastAsia="Times New Roman"/>
                    </w:rPr>
                  </w:pPr>
                </w:p>
                <w:p w14:paraId="1BB6EDBA" w14:textId="77777777" w:rsidR="00C071CF" w:rsidRDefault="00C071CF" w:rsidP="00C071CF">
                  <w:pPr>
                    <w:rPr>
                      <w:rFonts w:eastAsia="Times New Roman"/>
                    </w:rPr>
                  </w:pPr>
                </w:p>
                <w:p w14:paraId="53CAC512" w14:textId="77777777" w:rsidR="00C071CF" w:rsidRDefault="00C071CF" w:rsidP="00C071CF">
                  <w:pPr>
                    <w:rPr>
                      <w:rFonts w:eastAsia="Times New Roman"/>
                    </w:rPr>
                  </w:pPr>
                </w:p>
                <w:p w14:paraId="39CCA5C7" w14:textId="60BF6C89" w:rsidR="00C071CF" w:rsidRPr="006F2425" w:rsidRDefault="00C071CF" w:rsidP="00FF0C00">
                  <w:pPr>
                    <w:ind w:left="0" w:firstLine="0"/>
                    <w:rPr>
                      <w:rFonts w:eastAsia="Times New Roman"/>
                    </w:rPr>
                  </w:pPr>
                </w:p>
              </w:tc>
            </w:tr>
          </w:tbl>
          <w:p w14:paraId="615C95BD" w14:textId="77777777" w:rsidR="006B1759" w:rsidRPr="006F2425" w:rsidRDefault="006B1759" w:rsidP="006B1759">
            <w:pPr>
              <w:rPr>
                <w:rFonts w:eastAsia="Times New Roman"/>
              </w:rPr>
            </w:pPr>
          </w:p>
        </w:tc>
      </w:tr>
    </w:tbl>
    <w:p w14:paraId="774E8063" w14:textId="77777777" w:rsidR="00FF0C00" w:rsidRDefault="00FF0C00">
      <w:pPr>
        <w:sectPr w:rsidR="00FF0C00" w:rsidSect="00EB5206">
          <w:footerReference w:type="default" r:id="rId28"/>
          <w:pgSz w:w="12240" w:h="15840" w:code="1"/>
          <w:pgMar w:top="1440" w:right="1440" w:bottom="1440" w:left="1440" w:header="720" w:footer="720" w:gutter="0"/>
          <w:cols w:space="720"/>
          <w:docGrid w:linePitch="360"/>
        </w:sectPr>
      </w:pPr>
    </w:p>
    <w:p w14:paraId="2AB3BFDA" w14:textId="4CD3E03E" w:rsidR="00FF0C00" w:rsidRDefault="00FF0C00"/>
    <w:tbl>
      <w:tblPr>
        <w:tblW w:w="934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44"/>
      </w:tblGrid>
      <w:tr w:rsidR="006B1759" w:rsidRPr="00FD4B74" w14:paraId="1362049A" w14:textId="77777777" w:rsidTr="00FF0C00">
        <w:trPr>
          <w:trHeight w:val="437"/>
          <w:tblCellSpacing w:w="15" w:type="dxa"/>
          <w:jc w:val="center"/>
        </w:trPr>
        <w:tc>
          <w:tcPr>
            <w:tcW w:w="9284"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0DB928E1" w14:textId="4264FBC5" w:rsidR="006B1759" w:rsidRPr="00FF0C00" w:rsidRDefault="006F2425" w:rsidP="006B1759">
            <w:pPr>
              <w:jc w:val="center"/>
              <w:rPr>
                <w:rFonts w:eastAsia="Times New Roman"/>
                <w:u w:val="single"/>
              </w:rPr>
            </w:pPr>
            <w:r w:rsidRPr="00FF0C00">
              <w:rPr>
                <w:rFonts w:eastAsia="Times New Roman"/>
                <w:u w:val="single"/>
              </w:rPr>
              <w:t>Fac</w:t>
            </w:r>
            <w:r w:rsidR="00FF0C00" w:rsidRPr="00FF0C00">
              <w:rPr>
                <w:rFonts w:eastAsia="Times New Roman"/>
                <w:u w:val="single"/>
              </w:rPr>
              <w:t>tors Influencing Your Decision to Leave t</w:t>
            </w:r>
            <w:r w:rsidRPr="00FF0C00">
              <w:rPr>
                <w:rFonts w:eastAsia="Times New Roman"/>
                <w:u w:val="single"/>
              </w:rPr>
              <w:t>he R</w:t>
            </w:r>
            <w:r w:rsidR="001945B0" w:rsidRPr="00FF0C00">
              <w:rPr>
                <w:rFonts w:eastAsia="Times New Roman"/>
                <w:u w:val="single"/>
              </w:rPr>
              <w:t>I</w:t>
            </w:r>
            <w:r w:rsidRPr="00FF0C00">
              <w:rPr>
                <w:rFonts w:eastAsia="Times New Roman"/>
                <w:u w:val="single"/>
              </w:rPr>
              <w:t xml:space="preserve"> Program</w:t>
            </w:r>
            <w:r w:rsidRPr="00FF0C00">
              <w:rPr>
                <w:rFonts w:eastAsia="Times New Roman"/>
                <w:u w:val="single"/>
              </w:rPr>
              <w:br/>
              <w:t xml:space="preserve">D. </w:t>
            </w:r>
            <w:r w:rsidR="00FF0C00" w:rsidRPr="00FF0C00">
              <w:rPr>
                <w:rFonts w:eastAsia="Times New Roman"/>
                <w:u w:val="single"/>
              </w:rPr>
              <w:t xml:space="preserve"> </w:t>
            </w:r>
            <w:r w:rsidRPr="00FF0C00">
              <w:rPr>
                <w:rFonts w:eastAsia="Times New Roman"/>
                <w:u w:val="single"/>
              </w:rPr>
              <w:t>Personal / Family</w:t>
            </w:r>
          </w:p>
        </w:tc>
      </w:tr>
      <w:tr w:rsidR="006B1759" w:rsidRPr="00FD4B74" w14:paraId="572514B1" w14:textId="77777777" w:rsidTr="00FF0C00">
        <w:trPr>
          <w:trHeight w:val="218"/>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325738A6" w14:textId="77777777" w:rsidR="006B1759" w:rsidRPr="006F2425" w:rsidRDefault="006F2425" w:rsidP="006B1759">
            <w:pPr>
              <w:jc w:val="center"/>
              <w:rPr>
                <w:rFonts w:eastAsia="Times New Roman"/>
              </w:rPr>
            </w:pPr>
            <w:r w:rsidRPr="006F2425">
              <w:rPr>
                <w:rFonts w:eastAsia="Times New Roman"/>
              </w:rPr>
              <w:t>Check All Personal / Family Factors That Influenced Your Decision.</w:t>
            </w:r>
          </w:p>
        </w:tc>
      </w:tr>
      <w:tr w:rsidR="006B1759" w:rsidRPr="00FD4B74" w14:paraId="01F4CB01" w14:textId="77777777" w:rsidTr="00FF0C00">
        <w:trPr>
          <w:trHeight w:val="3627"/>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tbl>
            <w:tblPr>
              <w:tblW w:w="92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5"/>
              <w:gridCol w:w="4094"/>
              <w:gridCol w:w="515"/>
              <w:gridCol w:w="4106"/>
            </w:tblGrid>
            <w:tr w:rsidR="006B1759" w:rsidRPr="006F2425" w14:paraId="20B52538"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4497A2B7"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4499B30B" wp14:editId="577691D9">
                        <wp:extent cx="133350" cy="133350"/>
                        <wp:effectExtent l="0" t="0" r="0" b="0"/>
                        <wp:docPr id="14" name="Picture 14"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8830" w:type="dxa"/>
                  <w:gridSpan w:val="3"/>
                  <w:tcBorders>
                    <w:top w:val="outset" w:sz="6" w:space="0" w:color="auto"/>
                    <w:left w:val="outset" w:sz="6" w:space="0" w:color="auto"/>
                    <w:bottom w:val="outset" w:sz="6" w:space="0" w:color="auto"/>
                    <w:right w:val="outset" w:sz="6" w:space="0" w:color="auto"/>
                  </w:tcBorders>
                  <w:vAlign w:val="center"/>
                  <w:hideMark/>
                </w:tcPr>
                <w:p w14:paraId="084A2D36" w14:textId="77777777" w:rsidR="006B1759" w:rsidRPr="006F2425" w:rsidRDefault="006B1759" w:rsidP="006B1759">
                  <w:pPr>
                    <w:rPr>
                      <w:rFonts w:eastAsia="Times New Roman"/>
                    </w:rPr>
                  </w:pPr>
                  <w:r w:rsidRPr="006F2425">
                    <w:rPr>
                      <w:rFonts w:eastAsia="Times New Roman"/>
                    </w:rPr>
                    <w:t>D0</w:t>
                  </w:r>
                  <w:r w:rsidR="006F2425" w:rsidRPr="006F2425">
                    <w:rPr>
                      <w:rFonts w:eastAsia="Times New Roman"/>
                    </w:rPr>
                    <w:t xml:space="preserve">. </w:t>
                  </w:r>
                  <w:r w:rsidR="00656C25">
                    <w:rPr>
                      <w:rFonts w:eastAsia="Times New Roman"/>
                    </w:rPr>
                    <w:t>N</w:t>
                  </w:r>
                  <w:r w:rsidR="001945B0" w:rsidRPr="006F2425">
                    <w:rPr>
                      <w:rFonts w:eastAsia="Times New Roman"/>
                    </w:rPr>
                    <w:t>one of the following factors influenced my decision to leave.</w:t>
                  </w:r>
                </w:p>
              </w:tc>
            </w:tr>
            <w:tr w:rsidR="006B1759" w:rsidRPr="006F2425" w14:paraId="09DDEAD3"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60619C73"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7AC61E66" wp14:editId="1D8936D4">
                        <wp:extent cx="133350" cy="133350"/>
                        <wp:effectExtent l="0" t="0" r="0" b="0"/>
                        <wp:docPr id="13" name="Picture 13"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2" w:type="dxa"/>
                  <w:tcBorders>
                    <w:top w:val="outset" w:sz="6" w:space="0" w:color="auto"/>
                    <w:left w:val="outset" w:sz="6" w:space="0" w:color="auto"/>
                    <w:bottom w:val="outset" w:sz="6" w:space="0" w:color="auto"/>
                    <w:right w:val="outset" w:sz="6" w:space="0" w:color="auto"/>
                  </w:tcBorders>
                  <w:vAlign w:val="center"/>
                  <w:hideMark/>
                </w:tcPr>
                <w:p w14:paraId="1BBBD014" w14:textId="77777777" w:rsidR="006B1759" w:rsidRPr="006F2425" w:rsidRDefault="006B1759" w:rsidP="006B1759">
                  <w:pPr>
                    <w:rPr>
                      <w:rFonts w:eastAsia="Times New Roman"/>
                    </w:rPr>
                  </w:pPr>
                  <w:r w:rsidRPr="006F2425">
                    <w:rPr>
                      <w:rFonts w:eastAsia="Times New Roman"/>
                    </w:rPr>
                    <w:t>D1</w:t>
                  </w:r>
                  <w:r w:rsidR="006F2425" w:rsidRPr="006F2425">
                    <w:rPr>
                      <w:rFonts w:eastAsia="Times New Roman"/>
                    </w:rPr>
                    <w:t xml:space="preserve">. </w:t>
                  </w:r>
                  <w:r w:rsidR="00881AD4">
                    <w:rPr>
                      <w:rFonts w:eastAsia="Times New Roman"/>
                    </w:rPr>
                    <w:t xml:space="preserve">No </w:t>
                  </w:r>
                  <w:r w:rsidR="00317CCA">
                    <w:rPr>
                      <w:rFonts w:eastAsia="Times New Roman"/>
                    </w:rPr>
                    <w:t>D</w:t>
                  </w:r>
                  <w:r w:rsidR="00881AD4">
                    <w:rPr>
                      <w:rFonts w:eastAsia="Times New Roman"/>
                    </w:rPr>
                    <w:t xml:space="preserve">esire </w:t>
                  </w:r>
                  <w:r w:rsidR="00317CCA">
                    <w:rPr>
                      <w:rFonts w:eastAsia="Times New Roman"/>
                    </w:rPr>
                    <w:t xml:space="preserve">to </w:t>
                  </w:r>
                  <w:r w:rsidR="00656C25">
                    <w:rPr>
                      <w:rFonts w:eastAsia="Times New Roman"/>
                    </w:rPr>
                    <w:t>R</w:t>
                  </w:r>
                  <w:r w:rsidR="001945B0" w:rsidRPr="006F2425">
                    <w:rPr>
                      <w:rFonts w:eastAsia="Times New Roman"/>
                    </w:rPr>
                    <w:t>elocat</w:t>
                  </w:r>
                  <w:r w:rsidR="00317CCA">
                    <w:rPr>
                      <w:rFonts w:eastAsia="Times New Roman"/>
                    </w:rPr>
                    <w:t>e</w:t>
                  </w:r>
                  <w:r w:rsidR="001945B0" w:rsidRPr="006F2425">
                    <w:rPr>
                      <w:rFonts w:eastAsia="Times New Roman"/>
                    </w:rPr>
                    <w:t xml:space="preserve"> out of the </w:t>
                  </w:r>
                  <w:r w:rsidR="00656C25">
                    <w:rPr>
                      <w:rFonts w:eastAsia="Times New Roman"/>
                    </w:rPr>
                    <w:t>A</w:t>
                  </w:r>
                  <w:r w:rsidR="001945B0" w:rsidRPr="006F2425">
                    <w:rPr>
                      <w:rFonts w:eastAsia="Times New Roman"/>
                    </w:rPr>
                    <w:t>rea</w:t>
                  </w:r>
                </w:p>
              </w:tc>
              <w:tc>
                <w:tcPr>
                  <w:tcW w:w="399" w:type="dxa"/>
                  <w:tcBorders>
                    <w:top w:val="outset" w:sz="6" w:space="0" w:color="auto"/>
                    <w:left w:val="outset" w:sz="6" w:space="0" w:color="auto"/>
                    <w:bottom w:val="outset" w:sz="6" w:space="0" w:color="auto"/>
                    <w:right w:val="outset" w:sz="6" w:space="0" w:color="auto"/>
                  </w:tcBorders>
                  <w:vAlign w:val="center"/>
                  <w:hideMark/>
                </w:tcPr>
                <w:p w14:paraId="0F2A631D"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34091B96" wp14:editId="5C7428A6">
                        <wp:extent cx="133350" cy="133350"/>
                        <wp:effectExtent l="0" t="0" r="0" b="0"/>
                        <wp:docPr id="12" name="Picture 12"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8" w:type="dxa"/>
                  <w:tcBorders>
                    <w:top w:val="outset" w:sz="6" w:space="0" w:color="auto"/>
                    <w:left w:val="outset" w:sz="6" w:space="0" w:color="auto"/>
                    <w:bottom w:val="outset" w:sz="6" w:space="0" w:color="auto"/>
                    <w:right w:val="outset" w:sz="6" w:space="0" w:color="auto"/>
                  </w:tcBorders>
                  <w:vAlign w:val="center"/>
                  <w:hideMark/>
                </w:tcPr>
                <w:p w14:paraId="68290CD3" w14:textId="77777777" w:rsidR="006B1759" w:rsidRPr="006F2425" w:rsidRDefault="006B1759" w:rsidP="006B1759">
                  <w:pPr>
                    <w:rPr>
                      <w:rFonts w:eastAsia="Times New Roman"/>
                    </w:rPr>
                  </w:pPr>
                  <w:r w:rsidRPr="006F2425">
                    <w:rPr>
                      <w:rFonts w:eastAsia="Times New Roman"/>
                    </w:rPr>
                    <w:t>D4</w:t>
                  </w:r>
                  <w:r w:rsidR="006F2425" w:rsidRPr="006F2425">
                    <w:rPr>
                      <w:rFonts w:eastAsia="Times New Roman"/>
                    </w:rPr>
                    <w:t xml:space="preserve">. </w:t>
                  </w:r>
                  <w:r w:rsidR="00656C25">
                    <w:rPr>
                      <w:rFonts w:eastAsia="Times New Roman"/>
                    </w:rPr>
                    <w:t>E</w:t>
                  </w:r>
                  <w:r w:rsidR="001945B0" w:rsidRPr="006F2425">
                    <w:rPr>
                      <w:rFonts w:eastAsia="Times New Roman"/>
                    </w:rPr>
                    <w:t xml:space="preserve">lder </w:t>
                  </w:r>
                  <w:r w:rsidR="00656C25">
                    <w:rPr>
                      <w:rFonts w:eastAsia="Times New Roman"/>
                    </w:rPr>
                    <w:t>C</w:t>
                  </w:r>
                  <w:r w:rsidR="001945B0" w:rsidRPr="006F2425">
                    <w:rPr>
                      <w:rFonts w:eastAsia="Times New Roman"/>
                    </w:rPr>
                    <w:t>are</w:t>
                  </w:r>
                </w:p>
              </w:tc>
            </w:tr>
            <w:tr w:rsidR="006B1759" w:rsidRPr="006F2425" w14:paraId="1A7417C6" w14:textId="77777777" w:rsidTr="00222BD1">
              <w:trPr>
                <w:trHeight w:val="218"/>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218650E9"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6F485C5E" wp14:editId="460C69D9">
                        <wp:extent cx="133350" cy="133350"/>
                        <wp:effectExtent l="0" t="0" r="0" b="0"/>
                        <wp:docPr id="11" name="Picture 11"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2" w:type="dxa"/>
                  <w:tcBorders>
                    <w:top w:val="outset" w:sz="6" w:space="0" w:color="auto"/>
                    <w:left w:val="outset" w:sz="6" w:space="0" w:color="auto"/>
                    <w:bottom w:val="outset" w:sz="6" w:space="0" w:color="auto"/>
                    <w:right w:val="outset" w:sz="6" w:space="0" w:color="auto"/>
                  </w:tcBorders>
                  <w:vAlign w:val="center"/>
                  <w:hideMark/>
                </w:tcPr>
                <w:p w14:paraId="38DAAD39" w14:textId="77777777" w:rsidR="006B1759" w:rsidRPr="006F2425" w:rsidRDefault="006B1759" w:rsidP="006B1759">
                  <w:pPr>
                    <w:rPr>
                      <w:rFonts w:eastAsia="Times New Roman"/>
                    </w:rPr>
                  </w:pPr>
                  <w:r w:rsidRPr="006F2425">
                    <w:rPr>
                      <w:rFonts w:eastAsia="Times New Roman"/>
                    </w:rPr>
                    <w:t>D2</w:t>
                  </w:r>
                  <w:r w:rsidR="006F2425" w:rsidRPr="006F2425">
                    <w:rPr>
                      <w:rFonts w:eastAsia="Times New Roman"/>
                    </w:rPr>
                    <w:t xml:space="preserve">. </w:t>
                  </w:r>
                  <w:r w:rsidR="00656C25">
                    <w:rPr>
                      <w:rFonts w:eastAsia="Times New Roman"/>
                    </w:rPr>
                    <w:t>H</w:t>
                  </w:r>
                  <w:r w:rsidR="001945B0" w:rsidRPr="006F2425">
                    <w:rPr>
                      <w:rFonts w:eastAsia="Times New Roman"/>
                    </w:rPr>
                    <w:t>ealth</w:t>
                  </w:r>
                </w:p>
              </w:tc>
              <w:tc>
                <w:tcPr>
                  <w:tcW w:w="399" w:type="dxa"/>
                  <w:tcBorders>
                    <w:top w:val="outset" w:sz="6" w:space="0" w:color="auto"/>
                    <w:left w:val="outset" w:sz="6" w:space="0" w:color="auto"/>
                    <w:bottom w:val="outset" w:sz="6" w:space="0" w:color="auto"/>
                    <w:right w:val="outset" w:sz="6" w:space="0" w:color="auto"/>
                  </w:tcBorders>
                  <w:vAlign w:val="center"/>
                  <w:hideMark/>
                </w:tcPr>
                <w:p w14:paraId="38342E7C"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654592A8" wp14:editId="3918154B">
                        <wp:extent cx="133350" cy="133350"/>
                        <wp:effectExtent l="0" t="0" r="0" b="0"/>
                        <wp:docPr id="10" name="Picture 10"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8" w:type="dxa"/>
                  <w:tcBorders>
                    <w:top w:val="outset" w:sz="6" w:space="0" w:color="auto"/>
                    <w:left w:val="outset" w:sz="6" w:space="0" w:color="auto"/>
                    <w:bottom w:val="outset" w:sz="6" w:space="0" w:color="auto"/>
                    <w:right w:val="outset" w:sz="6" w:space="0" w:color="auto"/>
                  </w:tcBorders>
                  <w:vAlign w:val="center"/>
                  <w:hideMark/>
                </w:tcPr>
                <w:p w14:paraId="44E82F87" w14:textId="77777777" w:rsidR="006B1759" w:rsidRPr="006F2425" w:rsidRDefault="006B1759" w:rsidP="006B1759">
                  <w:pPr>
                    <w:rPr>
                      <w:rFonts w:eastAsia="Times New Roman"/>
                    </w:rPr>
                  </w:pPr>
                  <w:r w:rsidRPr="006F2425">
                    <w:rPr>
                      <w:rFonts w:eastAsia="Times New Roman"/>
                    </w:rPr>
                    <w:t>D5</w:t>
                  </w:r>
                  <w:r w:rsidR="006F2425" w:rsidRPr="006F2425">
                    <w:rPr>
                      <w:rFonts w:eastAsia="Times New Roman"/>
                    </w:rPr>
                    <w:t xml:space="preserve">. </w:t>
                  </w:r>
                  <w:r w:rsidR="00656C25">
                    <w:rPr>
                      <w:rFonts w:eastAsia="Times New Roman"/>
                    </w:rPr>
                    <w:t>P</w:t>
                  </w:r>
                  <w:r w:rsidR="001945B0" w:rsidRPr="006F2425">
                    <w:rPr>
                      <w:rFonts w:eastAsia="Times New Roman"/>
                    </w:rPr>
                    <w:t xml:space="preserve">ursue </w:t>
                  </w:r>
                  <w:r w:rsidR="00656C25">
                    <w:rPr>
                      <w:rFonts w:eastAsia="Times New Roman"/>
                    </w:rPr>
                    <w:t>E</w:t>
                  </w:r>
                  <w:r w:rsidR="001945B0" w:rsidRPr="006F2425">
                    <w:rPr>
                      <w:rFonts w:eastAsia="Times New Roman"/>
                    </w:rPr>
                    <w:t>ducation</w:t>
                  </w:r>
                </w:p>
              </w:tc>
            </w:tr>
            <w:tr w:rsidR="006B1759" w:rsidRPr="006F2425" w14:paraId="34785C00" w14:textId="77777777" w:rsidTr="00222BD1">
              <w:trPr>
                <w:trHeight w:val="205"/>
                <w:tblCellSpacing w:w="0" w:type="dxa"/>
              </w:trPr>
              <w:tc>
                <w:tcPr>
                  <w:tcW w:w="399" w:type="dxa"/>
                  <w:tcBorders>
                    <w:top w:val="outset" w:sz="6" w:space="0" w:color="auto"/>
                    <w:left w:val="outset" w:sz="6" w:space="0" w:color="auto"/>
                    <w:bottom w:val="outset" w:sz="6" w:space="0" w:color="auto"/>
                    <w:right w:val="outset" w:sz="6" w:space="0" w:color="auto"/>
                  </w:tcBorders>
                  <w:vAlign w:val="center"/>
                  <w:hideMark/>
                </w:tcPr>
                <w:p w14:paraId="72C0D693"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6BF5A50D" wp14:editId="49C9D683">
                        <wp:extent cx="133350" cy="133350"/>
                        <wp:effectExtent l="0" t="0" r="0" b="0"/>
                        <wp:docPr id="9" name="Picture 9"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2" w:type="dxa"/>
                  <w:tcBorders>
                    <w:top w:val="outset" w:sz="6" w:space="0" w:color="auto"/>
                    <w:left w:val="outset" w:sz="6" w:space="0" w:color="auto"/>
                    <w:bottom w:val="outset" w:sz="6" w:space="0" w:color="auto"/>
                    <w:right w:val="outset" w:sz="6" w:space="0" w:color="auto"/>
                  </w:tcBorders>
                  <w:vAlign w:val="center"/>
                  <w:hideMark/>
                </w:tcPr>
                <w:p w14:paraId="6AF4C8D3" w14:textId="77777777" w:rsidR="006B1759" w:rsidRPr="006F2425" w:rsidRDefault="006B1759" w:rsidP="006B1759">
                  <w:pPr>
                    <w:rPr>
                      <w:rFonts w:eastAsia="Times New Roman"/>
                    </w:rPr>
                  </w:pPr>
                  <w:r w:rsidRPr="006F2425">
                    <w:rPr>
                      <w:rFonts w:eastAsia="Times New Roman"/>
                    </w:rPr>
                    <w:t>D3</w:t>
                  </w:r>
                  <w:r w:rsidR="006F2425" w:rsidRPr="006F2425">
                    <w:rPr>
                      <w:rFonts w:eastAsia="Times New Roman"/>
                    </w:rPr>
                    <w:t xml:space="preserve">. </w:t>
                  </w:r>
                  <w:r w:rsidR="00656C25">
                    <w:rPr>
                      <w:rFonts w:eastAsia="Times New Roman"/>
                    </w:rPr>
                    <w:t>C</w:t>
                  </w:r>
                  <w:r w:rsidR="001945B0" w:rsidRPr="006F2425">
                    <w:rPr>
                      <w:rFonts w:eastAsia="Times New Roman"/>
                    </w:rPr>
                    <w:t xml:space="preserve">hild </w:t>
                  </w:r>
                  <w:r w:rsidR="00656C25">
                    <w:rPr>
                      <w:rFonts w:eastAsia="Times New Roman"/>
                    </w:rPr>
                    <w:t>C</w:t>
                  </w:r>
                  <w:r w:rsidR="001945B0" w:rsidRPr="006F2425">
                    <w:rPr>
                      <w:rFonts w:eastAsia="Times New Roman"/>
                    </w:rPr>
                    <w:t>are</w:t>
                  </w:r>
                </w:p>
              </w:tc>
              <w:tc>
                <w:tcPr>
                  <w:tcW w:w="399" w:type="dxa"/>
                  <w:tcBorders>
                    <w:top w:val="outset" w:sz="6" w:space="0" w:color="auto"/>
                    <w:left w:val="outset" w:sz="6" w:space="0" w:color="auto"/>
                    <w:bottom w:val="outset" w:sz="6" w:space="0" w:color="auto"/>
                    <w:right w:val="outset" w:sz="6" w:space="0" w:color="auto"/>
                  </w:tcBorders>
                  <w:vAlign w:val="center"/>
                  <w:hideMark/>
                </w:tcPr>
                <w:p w14:paraId="4BC93792" w14:textId="77777777" w:rsidR="006B1759" w:rsidRPr="006F2425" w:rsidRDefault="006B1759" w:rsidP="006B1759">
                  <w:pPr>
                    <w:jc w:val="center"/>
                    <w:rPr>
                      <w:rFonts w:eastAsia="Times New Roman"/>
                    </w:rPr>
                  </w:pPr>
                  <w:r w:rsidRPr="006F2425">
                    <w:rPr>
                      <w:rFonts w:eastAsia="Times New Roman"/>
                      <w:noProof/>
                    </w:rPr>
                    <w:drawing>
                      <wp:inline distT="0" distB="0" distL="0" distR="0" wp14:anchorId="5F3743EB" wp14:editId="66357086">
                        <wp:extent cx="133350" cy="133350"/>
                        <wp:effectExtent l="0" t="0" r="0" b="0"/>
                        <wp:docPr id="8" name="Picture 8" descr="http://papaya.nrc.gov/hr/Exit/graphics/che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apaya.nrc.gov/hr/Exit/graphics/checkbox.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218" w:type="dxa"/>
                  <w:tcBorders>
                    <w:top w:val="outset" w:sz="6" w:space="0" w:color="auto"/>
                    <w:left w:val="outset" w:sz="6" w:space="0" w:color="auto"/>
                    <w:bottom w:val="outset" w:sz="6" w:space="0" w:color="auto"/>
                    <w:right w:val="outset" w:sz="6" w:space="0" w:color="auto"/>
                  </w:tcBorders>
                  <w:vAlign w:val="center"/>
                  <w:hideMark/>
                </w:tcPr>
                <w:p w14:paraId="0165ABB1" w14:textId="77777777" w:rsidR="006B1759" w:rsidRPr="006F2425" w:rsidRDefault="006B1759" w:rsidP="006B1759">
                  <w:pPr>
                    <w:rPr>
                      <w:rFonts w:eastAsia="Times New Roman"/>
                    </w:rPr>
                  </w:pPr>
                  <w:r w:rsidRPr="006F2425">
                    <w:rPr>
                      <w:rFonts w:eastAsia="Times New Roman"/>
                    </w:rPr>
                    <w:t>D6</w:t>
                  </w:r>
                  <w:r w:rsidR="006F2425" w:rsidRPr="006F2425">
                    <w:rPr>
                      <w:rFonts w:eastAsia="Times New Roman"/>
                    </w:rPr>
                    <w:t xml:space="preserve">. </w:t>
                  </w:r>
                  <w:r w:rsidR="00656C25">
                    <w:rPr>
                      <w:rFonts w:eastAsia="Times New Roman"/>
                    </w:rPr>
                    <w:t>S</w:t>
                  </w:r>
                  <w:r w:rsidR="001945B0" w:rsidRPr="006F2425">
                    <w:rPr>
                      <w:rFonts w:eastAsia="Times New Roman"/>
                    </w:rPr>
                    <w:t xml:space="preserve">tart </w:t>
                  </w:r>
                  <w:r w:rsidR="00656C25">
                    <w:rPr>
                      <w:rFonts w:eastAsia="Times New Roman"/>
                    </w:rPr>
                    <w:t>B</w:t>
                  </w:r>
                  <w:r w:rsidR="001945B0" w:rsidRPr="006F2425">
                    <w:rPr>
                      <w:rFonts w:eastAsia="Times New Roman"/>
                    </w:rPr>
                    <w:t>usiness</w:t>
                  </w:r>
                </w:p>
              </w:tc>
            </w:tr>
            <w:tr w:rsidR="006B1759" w:rsidRPr="006F2425" w14:paraId="7126A6DB" w14:textId="77777777" w:rsidTr="00222BD1">
              <w:trPr>
                <w:trHeight w:val="2610"/>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86E3669" w14:textId="77777777" w:rsidR="006B1759" w:rsidRDefault="00656C25" w:rsidP="006B1759">
                  <w:pPr>
                    <w:rPr>
                      <w:rFonts w:eastAsia="Times New Roman"/>
                    </w:rPr>
                  </w:pPr>
                  <w:r>
                    <w:rPr>
                      <w:rFonts w:eastAsia="Times New Roman"/>
                    </w:rPr>
                    <w:t>C</w:t>
                  </w:r>
                  <w:r w:rsidR="001945B0" w:rsidRPr="006F2425">
                    <w:rPr>
                      <w:rFonts w:eastAsia="Times New Roman"/>
                    </w:rPr>
                    <w:t>omments about personal and family:</w:t>
                  </w:r>
                </w:p>
                <w:p w14:paraId="072A00EC" w14:textId="77777777" w:rsidR="00C071CF" w:rsidRDefault="00C071CF" w:rsidP="00C071CF">
                  <w:pPr>
                    <w:rPr>
                      <w:rFonts w:eastAsia="Times New Roman"/>
                    </w:rPr>
                  </w:pPr>
                </w:p>
                <w:p w14:paraId="7172245A" w14:textId="77777777" w:rsidR="00C071CF" w:rsidRDefault="00C071CF" w:rsidP="00C071CF">
                  <w:pPr>
                    <w:rPr>
                      <w:rFonts w:eastAsia="Times New Roman"/>
                    </w:rPr>
                  </w:pPr>
                </w:p>
                <w:p w14:paraId="42E9853F" w14:textId="77777777" w:rsidR="00C071CF" w:rsidRDefault="00C071CF" w:rsidP="00C071CF">
                  <w:pPr>
                    <w:rPr>
                      <w:rFonts w:eastAsia="Times New Roman"/>
                    </w:rPr>
                  </w:pPr>
                </w:p>
                <w:p w14:paraId="13A99D61" w14:textId="77777777" w:rsidR="00C071CF" w:rsidRDefault="00C071CF" w:rsidP="00C071CF">
                  <w:pPr>
                    <w:rPr>
                      <w:rFonts w:eastAsia="Times New Roman"/>
                    </w:rPr>
                  </w:pPr>
                </w:p>
                <w:p w14:paraId="6D073D65" w14:textId="77777777" w:rsidR="00C071CF" w:rsidRDefault="00C071CF" w:rsidP="00C071CF">
                  <w:pPr>
                    <w:rPr>
                      <w:rFonts w:eastAsia="Times New Roman"/>
                    </w:rPr>
                  </w:pPr>
                </w:p>
                <w:p w14:paraId="49CB3D82" w14:textId="77777777" w:rsidR="00C071CF" w:rsidRDefault="00C071CF" w:rsidP="00C071CF">
                  <w:pPr>
                    <w:rPr>
                      <w:rFonts w:eastAsia="Times New Roman"/>
                    </w:rPr>
                  </w:pPr>
                </w:p>
                <w:p w14:paraId="15037AC6" w14:textId="77777777" w:rsidR="00C071CF" w:rsidRDefault="00C071CF" w:rsidP="00C071CF">
                  <w:pPr>
                    <w:rPr>
                      <w:rFonts w:eastAsia="Times New Roman"/>
                    </w:rPr>
                  </w:pPr>
                </w:p>
                <w:p w14:paraId="4189A98A" w14:textId="77777777" w:rsidR="00C071CF" w:rsidRDefault="00C071CF" w:rsidP="00C071CF">
                  <w:pPr>
                    <w:rPr>
                      <w:rFonts w:eastAsia="Times New Roman"/>
                    </w:rPr>
                  </w:pPr>
                </w:p>
                <w:p w14:paraId="5939E208" w14:textId="77777777" w:rsidR="00C071CF" w:rsidRDefault="00C071CF" w:rsidP="00C071CF">
                  <w:pPr>
                    <w:rPr>
                      <w:rFonts w:eastAsia="Times New Roman"/>
                    </w:rPr>
                  </w:pPr>
                </w:p>
                <w:p w14:paraId="1CA13103" w14:textId="77777777" w:rsidR="00C071CF" w:rsidRDefault="00C071CF" w:rsidP="00C071CF">
                  <w:pPr>
                    <w:rPr>
                      <w:rFonts w:eastAsia="Times New Roman"/>
                    </w:rPr>
                  </w:pPr>
                </w:p>
                <w:p w14:paraId="6EE20D57" w14:textId="77777777" w:rsidR="00656C25" w:rsidRPr="006F2425" w:rsidRDefault="00656C25" w:rsidP="006B1759">
                  <w:pPr>
                    <w:rPr>
                      <w:rFonts w:eastAsia="Times New Roman"/>
                    </w:rPr>
                  </w:pPr>
                </w:p>
              </w:tc>
            </w:tr>
          </w:tbl>
          <w:p w14:paraId="72DC2142" w14:textId="77777777" w:rsidR="006B1759" w:rsidRPr="006F2425" w:rsidRDefault="006B1759" w:rsidP="006B1759">
            <w:pPr>
              <w:rPr>
                <w:rFonts w:eastAsia="Times New Roman"/>
              </w:rPr>
            </w:pPr>
          </w:p>
        </w:tc>
      </w:tr>
      <w:tr w:rsidR="006B1759" w:rsidRPr="00FD4B74" w14:paraId="6584A92C" w14:textId="77777777" w:rsidTr="00FF0C00">
        <w:trPr>
          <w:trHeight w:val="501"/>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271C99BD" w14:textId="77777777" w:rsidR="006B1759" w:rsidRDefault="006F2425" w:rsidP="006B1759">
            <w:pPr>
              <w:rPr>
                <w:rFonts w:eastAsia="Times New Roman"/>
              </w:rPr>
            </w:pPr>
            <w:r w:rsidRPr="006F2425">
              <w:rPr>
                <w:rFonts w:eastAsia="Times New Roman"/>
              </w:rPr>
              <w:t xml:space="preserve">Of </w:t>
            </w:r>
            <w:r w:rsidR="001945B0" w:rsidRPr="006F2425">
              <w:rPr>
                <w:rFonts w:eastAsia="Times New Roman"/>
              </w:rPr>
              <w:t>all the factors influencing you</w:t>
            </w:r>
            <w:r w:rsidR="001945B0">
              <w:rPr>
                <w:rFonts w:eastAsia="Times New Roman"/>
              </w:rPr>
              <w:t>r decision</w:t>
            </w:r>
            <w:r w:rsidR="001945B0" w:rsidRPr="006F2425">
              <w:rPr>
                <w:rFonts w:eastAsia="Times New Roman"/>
              </w:rPr>
              <w:t xml:space="preserve"> to leave the </w:t>
            </w:r>
            <w:r w:rsidR="001945B0">
              <w:rPr>
                <w:rFonts w:eastAsia="Times New Roman"/>
              </w:rPr>
              <w:t>RI P</w:t>
            </w:r>
            <w:r w:rsidR="001945B0" w:rsidRPr="006F2425">
              <w:rPr>
                <w:rFonts w:eastAsia="Times New Roman"/>
              </w:rPr>
              <w:t xml:space="preserve">rogram, indicate </w:t>
            </w:r>
            <w:r w:rsidR="001945B0">
              <w:rPr>
                <w:rFonts w:eastAsia="Times New Roman"/>
              </w:rPr>
              <w:t>t</w:t>
            </w:r>
            <w:r w:rsidRPr="006F2425">
              <w:rPr>
                <w:rFonts w:eastAsia="Times New Roman"/>
              </w:rPr>
              <w:t xml:space="preserve">he </w:t>
            </w:r>
            <w:r w:rsidRPr="006F2425">
              <w:rPr>
                <w:rFonts w:eastAsia="Times New Roman"/>
                <w:u w:val="single"/>
              </w:rPr>
              <w:t>One Most Important Factor</w:t>
            </w:r>
            <w:r w:rsidRPr="006F2425">
              <w:rPr>
                <w:rFonts w:eastAsia="Times New Roman"/>
              </w:rPr>
              <w:t xml:space="preserve"> </w:t>
            </w:r>
            <w:r w:rsidR="001945B0" w:rsidRPr="006F2425">
              <w:rPr>
                <w:rFonts w:eastAsia="Times New Roman"/>
              </w:rPr>
              <w:t>that resulted in you leaving</w:t>
            </w:r>
            <w:r w:rsidR="001945B0">
              <w:rPr>
                <w:rFonts w:eastAsia="Times New Roman"/>
              </w:rPr>
              <w:t xml:space="preserve"> (</w:t>
            </w:r>
            <w:r w:rsidR="001945B0" w:rsidRPr="006F2425">
              <w:rPr>
                <w:rFonts w:eastAsia="Times New Roman"/>
              </w:rPr>
              <w:t>indicate the alpha/numeric code</w:t>
            </w:r>
            <w:r w:rsidR="001945B0">
              <w:rPr>
                <w:rFonts w:eastAsia="Times New Roman"/>
              </w:rPr>
              <w:t>)</w:t>
            </w:r>
            <w:r w:rsidRPr="006F2425">
              <w:rPr>
                <w:rFonts w:eastAsia="Times New Roman"/>
              </w:rPr>
              <w:t>.</w:t>
            </w:r>
          </w:p>
          <w:p w14:paraId="0F42C03B" w14:textId="77777777" w:rsidR="00C071CF" w:rsidRDefault="00C071CF" w:rsidP="006B1759">
            <w:pPr>
              <w:rPr>
                <w:rFonts w:eastAsia="Times New Roman"/>
              </w:rPr>
            </w:pPr>
          </w:p>
          <w:p w14:paraId="0ED55660" w14:textId="77777777" w:rsidR="00C071CF" w:rsidRDefault="00C071CF" w:rsidP="006B1759">
            <w:pPr>
              <w:rPr>
                <w:rFonts w:eastAsia="Times New Roman"/>
              </w:rPr>
            </w:pPr>
          </w:p>
          <w:p w14:paraId="295F6A88" w14:textId="77777777" w:rsidR="00C071CF" w:rsidRDefault="00C071CF" w:rsidP="006B1759">
            <w:pPr>
              <w:rPr>
                <w:rFonts w:eastAsia="Times New Roman"/>
              </w:rPr>
            </w:pPr>
          </w:p>
          <w:p w14:paraId="4C86AC16" w14:textId="77777777" w:rsidR="00C071CF" w:rsidRPr="006F2425" w:rsidRDefault="00C071CF" w:rsidP="006B1759">
            <w:pPr>
              <w:rPr>
                <w:rFonts w:eastAsia="Times New Roman"/>
              </w:rPr>
            </w:pPr>
          </w:p>
        </w:tc>
      </w:tr>
      <w:tr w:rsidR="006B1759" w:rsidRPr="00FD4B74" w14:paraId="46DE752F" w14:textId="77777777" w:rsidTr="00FF0C00">
        <w:trPr>
          <w:trHeight w:val="540"/>
          <w:tblCellSpacing w:w="15" w:type="dxa"/>
          <w:jc w:val="center"/>
        </w:trPr>
        <w:tc>
          <w:tcPr>
            <w:tcW w:w="9284" w:type="dxa"/>
            <w:tcBorders>
              <w:top w:val="outset" w:sz="6" w:space="0" w:color="auto"/>
              <w:left w:val="outset" w:sz="6" w:space="0" w:color="auto"/>
              <w:bottom w:val="outset" w:sz="6" w:space="0" w:color="auto"/>
              <w:right w:val="outset" w:sz="6" w:space="0" w:color="auto"/>
            </w:tcBorders>
            <w:vAlign w:val="center"/>
            <w:hideMark/>
          </w:tcPr>
          <w:p w14:paraId="2D5AED61" w14:textId="77777777" w:rsidR="006B1759" w:rsidRDefault="006F2425" w:rsidP="006B1759">
            <w:pPr>
              <w:rPr>
                <w:rFonts w:eastAsia="Times New Roman"/>
              </w:rPr>
            </w:pPr>
            <w:r w:rsidRPr="006F2425">
              <w:rPr>
                <w:rFonts w:eastAsia="Times New Roman"/>
              </w:rPr>
              <w:t xml:space="preserve">What </w:t>
            </w:r>
            <w:r>
              <w:rPr>
                <w:rFonts w:eastAsia="Times New Roman"/>
              </w:rPr>
              <w:t>w</w:t>
            </w:r>
            <w:r w:rsidRPr="006F2425">
              <w:rPr>
                <w:rFonts w:eastAsia="Times New Roman"/>
              </w:rPr>
              <w:t xml:space="preserve">as </w:t>
            </w:r>
            <w:r>
              <w:rPr>
                <w:rFonts w:eastAsia="Times New Roman"/>
              </w:rPr>
              <w:t>t</w:t>
            </w:r>
            <w:r w:rsidRPr="006F2425">
              <w:rPr>
                <w:rFonts w:eastAsia="Times New Roman"/>
              </w:rPr>
              <w:t xml:space="preserve">he </w:t>
            </w:r>
            <w:r w:rsidRPr="006F2425">
              <w:rPr>
                <w:rFonts w:eastAsia="Times New Roman"/>
                <w:u w:val="single"/>
              </w:rPr>
              <w:t>Second Most Important Factor</w:t>
            </w:r>
            <w:r w:rsidRPr="006F2425">
              <w:rPr>
                <w:rFonts w:eastAsia="Times New Roman"/>
              </w:rPr>
              <w:t xml:space="preserve"> </w:t>
            </w:r>
            <w:r>
              <w:rPr>
                <w:rFonts w:eastAsia="Times New Roman"/>
              </w:rPr>
              <w:t>t</w:t>
            </w:r>
            <w:r w:rsidRPr="006F2425">
              <w:rPr>
                <w:rFonts w:eastAsia="Times New Roman"/>
              </w:rPr>
              <w:t xml:space="preserve">hat </w:t>
            </w:r>
            <w:r>
              <w:rPr>
                <w:rFonts w:eastAsia="Times New Roman"/>
              </w:rPr>
              <w:t>r</w:t>
            </w:r>
            <w:r w:rsidRPr="006F2425">
              <w:rPr>
                <w:rFonts w:eastAsia="Times New Roman"/>
              </w:rPr>
              <w:t xml:space="preserve">esulted in your leaving the </w:t>
            </w:r>
            <w:r>
              <w:rPr>
                <w:rFonts w:eastAsia="Times New Roman"/>
              </w:rPr>
              <w:t>RI P</w:t>
            </w:r>
            <w:r w:rsidRPr="006F2425">
              <w:rPr>
                <w:rFonts w:eastAsia="Times New Roman"/>
              </w:rPr>
              <w:t>rogram</w:t>
            </w:r>
            <w:r>
              <w:rPr>
                <w:rFonts w:eastAsia="Times New Roman"/>
              </w:rPr>
              <w:t xml:space="preserve"> (</w:t>
            </w:r>
            <w:r w:rsidRPr="006F2425">
              <w:rPr>
                <w:rFonts w:eastAsia="Times New Roman"/>
              </w:rPr>
              <w:t>indicate the alpha/numeric code</w:t>
            </w:r>
            <w:r w:rsidR="001945B0">
              <w:rPr>
                <w:rFonts w:eastAsia="Times New Roman"/>
              </w:rPr>
              <w:t>)</w:t>
            </w:r>
            <w:r w:rsidRPr="006F2425">
              <w:rPr>
                <w:rFonts w:eastAsia="Times New Roman"/>
              </w:rPr>
              <w:t>.</w:t>
            </w:r>
          </w:p>
          <w:p w14:paraId="14516766" w14:textId="77777777" w:rsidR="00C071CF" w:rsidRDefault="00C071CF" w:rsidP="006B1759">
            <w:pPr>
              <w:rPr>
                <w:rFonts w:eastAsia="Times New Roman"/>
              </w:rPr>
            </w:pPr>
          </w:p>
          <w:p w14:paraId="11F880A2" w14:textId="77777777" w:rsidR="00C071CF" w:rsidRDefault="00C071CF" w:rsidP="006B1759">
            <w:pPr>
              <w:rPr>
                <w:rFonts w:eastAsia="Times New Roman"/>
              </w:rPr>
            </w:pPr>
          </w:p>
          <w:p w14:paraId="056B92C2" w14:textId="77777777" w:rsidR="00C071CF" w:rsidRDefault="00C071CF" w:rsidP="006B1759">
            <w:pPr>
              <w:rPr>
                <w:rFonts w:eastAsia="Times New Roman"/>
              </w:rPr>
            </w:pPr>
          </w:p>
          <w:p w14:paraId="0AE9D008" w14:textId="77777777" w:rsidR="00C071CF" w:rsidRPr="006F2425" w:rsidRDefault="00C071CF" w:rsidP="006B1759">
            <w:pPr>
              <w:rPr>
                <w:rFonts w:eastAsia="Times New Roman"/>
              </w:rPr>
            </w:pPr>
          </w:p>
        </w:tc>
      </w:tr>
      <w:tr w:rsidR="006B1759" w:rsidRPr="00FD4B74" w14:paraId="59A2624A" w14:textId="77777777" w:rsidTr="00FF0C00">
        <w:trPr>
          <w:trHeight w:val="231"/>
          <w:tblCellSpacing w:w="15" w:type="dxa"/>
          <w:jc w:val="center"/>
        </w:trPr>
        <w:tc>
          <w:tcPr>
            <w:tcW w:w="9284" w:type="dxa"/>
            <w:tcBorders>
              <w:top w:val="outset" w:sz="6" w:space="0" w:color="auto"/>
              <w:left w:val="outset" w:sz="6" w:space="0" w:color="auto"/>
              <w:bottom w:val="outset" w:sz="6" w:space="0" w:color="auto"/>
              <w:right w:val="outset" w:sz="6" w:space="0" w:color="auto"/>
            </w:tcBorders>
            <w:hideMark/>
          </w:tcPr>
          <w:p w14:paraId="5F426157" w14:textId="77777777" w:rsidR="006B1759" w:rsidRDefault="006F2425" w:rsidP="006B1759">
            <w:pPr>
              <w:rPr>
                <w:rFonts w:eastAsia="Times New Roman"/>
              </w:rPr>
            </w:pPr>
            <w:r w:rsidRPr="006F2425">
              <w:rPr>
                <w:rFonts w:eastAsia="Times New Roman"/>
              </w:rPr>
              <w:t xml:space="preserve">Is </w:t>
            </w:r>
            <w:r w:rsidR="001945B0" w:rsidRPr="006F2425">
              <w:rPr>
                <w:rFonts w:eastAsia="Times New Roman"/>
              </w:rPr>
              <w:t xml:space="preserve">there anything that would have changed your decision to leave the </w:t>
            </w:r>
            <w:r w:rsidRPr="006F2425">
              <w:rPr>
                <w:rFonts w:eastAsia="Times New Roman"/>
              </w:rPr>
              <w:t>R</w:t>
            </w:r>
            <w:r w:rsidR="001945B0">
              <w:rPr>
                <w:rFonts w:eastAsia="Times New Roman"/>
              </w:rPr>
              <w:t xml:space="preserve">I </w:t>
            </w:r>
            <w:r w:rsidRPr="006F2425">
              <w:rPr>
                <w:rFonts w:eastAsia="Times New Roman"/>
              </w:rPr>
              <w:t>Program?</w:t>
            </w:r>
          </w:p>
          <w:p w14:paraId="109D3B92" w14:textId="77777777" w:rsidR="00C071CF" w:rsidRDefault="00C071CF" w:rsidP="006B1759">
            <w:pPr>
              <w:rPr>
                <w:rFonts w:eastAsia="Times New Roman"/>
              </w:rPr>
            </w:pPr>
          </w:p>
          <w:p w14:paraId="7B031844" w14:textId="77777777" w:rsidR="00C071CF" w:rsidRDefault="00C071CF" w:rsidP="006B1759">
            <w:pPr>
              <w:rPr>
                <w:rFonts w:eastAsia="Times New Roman"/>
              </w:rPr>
            </w:pPr>
          </w:p>
          <w:p w14:paraId="40C6ECCD" w14:textId="77777777" w:rsidR="00C071CF" w:rsidRDefault="00C071CF" w:rsidP="006B1759">
            <w:pPr>
              <w:rPr>
                <w:rFonts w:eastAsia="Times New Roman"/>
              </w:rPr>
            </w:pPr>
          </w:p>
          <w:p w14:paraId="2A77574E" w14:textId="77777777" w:rsidR="00C071CF" w:rsidRDefault="00C071CF" w:rsidP="006B1759">
            <w:pPr>
              <w:rPr>
                <w:rFonts w:eastAsia="Times New Roman"/>
              </w:rPr>
            </w:pPr>
          </w:p>
          <w:p w14:paraId="3F5D1537" w14:textId="77777777" w:rsidR="00C071CF" w:rsidRDefault="00C071CF" w:rsidP="006B1759">
            <w:pPr>
              <w:rPr>
                <w:rFonts w:eastAsia="Times New Roman"/>
              </w:rPr>
            </w:pPr>
          </w:p>
          <w:p w14:paraId="7103BC90" w14:textId="77777777" w:rsidR="00C071CF" w:rsidRDefault="00C071CF" w:rsidP="006B1759">
            <w:pPr>
              <w:rPr>
                <w:rFonts w:eastAsia="Times New Roman"/>
              </w:rPr>
            </w:pPr>
          </w:p>
          <w:p w14:paraId="3765DB7F" w14:textId="77777777" w:rsidR="00E812B4" w:rsidRPr="006F2425" w:rsidRDefault="00E812B4" w:rsidP="006B1759">
            <w:pPr>
              <w:rPr>
                <w:rFonts w:eastAsia="Times New Roman"/>
              </w:rPr>
            </w:pPr>
          </w:p>
        </w:tc>
      </w:tr>
    </w:tbl>
    <w:p w14:paraId="45A191D7" w14:textId="77777777" w:rsidR="006B1759" w:rsidRDefault="006B1759" w:rsidP="00647B13">
      <w:pPr>
        <w:jc w:val="center"/>
        <w:sectPr w:rsidR="006B1759" w:rsidSect="00EB5206">
          <w:footerReference w:type="default" r:id="rId29"/>
          <w:pgSz w:w="12240" w:h="15840" w:code="1"/>
          <w:pgMar w:top="1440" w:right="1440" w:bottom="1440" w:left="1440" w:header="720" w:footer="720" w:gutter="0"/>
          <w:cols w:space="720"/>
          <w:docGrid w:linePitch="360"/>
        </w:sectPr>
      </w:pPr>
    </w:p>
    <w:p w14:paraId="6264C097" w14:textId="051EC828" w:rsidR="00647B13" w:rsidRDefault="006B4859" w:rsidP="00647B13">
      <w:pPr>
        <w:jc w:val="center"/>
      </w:pPr>
      <w:r>
        <w:lastRenderedPageBreak/>
        <w:t xml:space="preserve">Attachment </w:t>
      </w:r>
      <w:r w:rsidR="00C14F94">
        <w:t>2</w:t>
      </w:r>
      <w:r>
        <w:t xml:space="preserve"> - </w:t>
      </w:r>
      <w:r w:rsidR="003D5546">
        <w:t xml:space="preserve">Form </w:t>
      </w:r>
      <w:r w:rsidR="00C14F94">
        <w:t>2</w:t>
      </w:r>
      <w:r w:rsidR="003D5546">
        <w:t xml:space="preserve">: </w:t>
      </w:r>
      <w:r w:rsidR="00EB5206">
        <w:t xml:space="preserve"> </w:t>
      </w:r>
      <w:r w:rsidR="00647B13">
        <w:t>Health of Regional Resident Recruitment and Retention Program</w:t>
      </w:r>
    </w:p>
    <w:p w14:paraId="4E3D58BD" w14:textId="77777777" w:rsidR="00647B13" w:rsidRDefault="00647B13"/>
    <w:tbl>
      <w:tblPr>
        <w:tblStyle w:val="TableGrid"/>
        <w:tblW w:w="0" w:type="auto"/>
        <w:tblLook w:val="04A0" w:firstRow="1" w:lastRow="0" w:firstColumn="1" w:lastColumn="0" w:noHBand="0" w:noVBand="1"/>
      </w:tblPr>
      <w:tblGrid>
        <w:gridCol w:w="7645"/>
        <w:gridCol w:w="1705"/>
      </w:tblGrid>
      <w:tr w:rsidR="00AA0C11" w14:paraId="6420330F" w14:textId="77777777" w:rsidTr="007E2C7D">
        <w:trPr>
          <w:trHeight w:val="530"/>
        </w:trPr>
        <w:tc>
          <w:tcPr>
            <w:tcW w:w="7645" w:type="dxa"/>
          </w:tcPr>
          <w:p w14:paraId="22823C7A" w14:textId="77777777" w:rsidR="003D5546" w:rsidRDefault="005E0BCD" w:rsidP="003D5546">
            <w:pPr>
              <w:ind w:left="0" w:firstLine="0"/>
            </w:pPr>
            <w:r>
              <w:t>Date</w:t>
            </w:r>
            <w:r w:rsidR="003D5546">
              <w:t xml:space="preserve">: </w:t>
            </w:r>
          </w:p>
          <w:p w14:paraId="7956EAC9" w14:textId="77777777" w:rsidR="00AA0C11" w:rsidRDefault="003D5546" w:rsidP="003D5546">
            <w:pPr>
              <w:ind w:left="0" w:firstLine="0"/>
            </w:pPr>
            <w:r>
              <w:t xml:space="preserve">Region: </w:t>
            </w:r>
          </w:p>
        </w:tc>
        <w:tc>
          <w:tcPr>
            <w:tcW w:w="1705" w:type="dxa"/>
            <w:vAlign w:val="center"/>
          </w:tcPr>
          <w:p w14:paraId="167A1264" w14:textId="77777777" w:rsidR="00AA0C11" w:rsidRDefault="003D5546" w:rsidP="00687C2A">
            <w:pPr>
              <w:ind w:left="0" w:firstLine="0"/>
              <w:jc w:val="center"/>
              <w:rPr>
                <w:color w:val="000000"/>
              </w:rPr>
            </w:pPr>
            <w:r>
              <w:rPr>
                <w:color w:val="000000"/>
              </w:rPr>
              <w:t>Number</w:t>
            </w:r>
          </w:p>
        </w:tc>
      </w:tr>
      <w:tr w:rsidR="00AA0C11" w14:paraId="1BED1A61" w14:textId="77777777" w:rsidTr="007E2C7D">
        <w:tc>
          <w:tcPr>
            <w:tcW w:w="7645" w:type="dxa"/>
          </w:tcPr>
          <w:p w14:paraId="4253B126" w14:textId="77777777" w:rsidR="00AA0C11" w:rsidRPr="00410B4A" w:rsidRDefault="003D5546" w:rsidP="00410B4A">
            <w:pPr>
              <w:pStyle w:val="ListParagraph"/>
              <w:numPr>
                <w:ilvl w:val="0"/>
                <w:numId w:val="17"/>
              </w:numPr>
              <w:ind w:left="330"/>
              <w:rPr>
                <w:color w:val="000000"/>
              </w:rPr>
            </w:pPr>
            <w:r>
              <w:t>Indicate the a</w:t>
            </w:r>
            <w:r w:rsidR="00AA0C11">
              <w:t>pproximate number of staff in your region who are working on RI qualifications and who are pursuing a</w:t>
            </w:r>
            <w:r w:rsidR="00410B4A">
              <w:t xml:space="preserve"> permanent</w:t>
            </w:r>
            <w:r w:rsidR="00AA0C11">
              <w:t xml:space="preserve"> RI position.</w:t>
            </w:r>
          </w:p>
        </w:tc>
        <w:tc>
          <w:tcPr>
            <w:tcW w:w="1705" w:type="dxa"/>
          </w:tcPr>
          <w:p w14:paraId="1FBFCB75" w14:textId="77777777" w:rsidR="00AA0C11" w:rsidRDefault="00AA0C11" w:rsidP="00ED0855">
            <w:pPr>
              <w:ind w:left="0" w:firstLine="0"/>
              <w:rPr>
                <w:color w:val="000000"/>
              </w:rPr>
            </w:pPr>
          </w:p>
        </w:tc>
      </w:tr>
      <w:tr w:rsidR="00AA0C11" w14:paraId="0CAA7F77" w14:textId="77777777" w:rsidTr="007E2C7D">
        <w:tc>
          <w:tcPr>
            <w:tcW w:w="7645" w:type="dxa"/>
          </w:tcPr>
          <w:p w14:paraId="7219AAAA" w14:textId="77777777" w:rsidR="00AA0C11" w:rsidRDefault="003D5546" w:rsidP="00410B4A">
            <w:pPr>
              <w:pStyle w:val="ListParagraph"/>
              <w:numPr>
                <w:ilvl w:val="0"/>
                <w:numId w:val="17"/>
              </w:numPr>
              <w:ind w:left="330"/>
              <w:rPr>
                <w:color w:val="000000"/>
              </w:rPr>
            </w:pPr>
            <w:r>
              <w:t>Indicate the a</w:t>
            </w:r>
            <w:r w:rsidR="00AA0C11">
              <w:t>pproximate number of staff in your region who are qualified RI</w:t>
            </w:r>
            <w:r w:rsidR="00AA0C11" w:rsidRPr="00F2141C">
              <w:t xml:space="preserve"> </w:t>
            </w:r>
            <w:r w:rsidR="00AA0C11">
              <w:t>and who are pursuing a permanent SRI/RI position.  Do not include inspectors who are currently filling SRI/RI position or staff that are only interested in backfilling.</w:t>
            </w:r>
          </w:p>
        </w:tc>
        <w:tc>
          <w:tcPr>
            <w:tcW w:w="1705" w:type="dxa"/>
          </w:tcPr>
          <w:p w14:paraId="5DB53B22" w14:textId="77777777" w:rsidR="00AA0C11" w:rsidRDefault="00AA0C11" w:rsidP="00ED0855">
            <w:pPr>
              <w:ind w:left="0" w:firstLine="0"/>
              <w:rPr>
                <w:color w:val="000000"/>
              </w:rPr>
            </w:pPr>
          </w:p>
        </w:tc>
      </w:tr>
      <w:tr w:rsidR="0060780F" w14:paraId="4D40FB79" w14:textId="77777777" w:rsidTr="007E2C7D">
        <w:tc>
          <w:tcPr>
            <w:tcW w:w="7645" w:type="dxa"/>
          </w:tcPr>
          <w:p w14:paraId="03E8B23B" w14:textId="77777777" w:rsidR="0060780F" w:rsidRDefault="0060780F" w:rsidP="00410B4A">
            <w:pPr>
              <w:pStyle w:val="ListParagraph"/>
              <w:numPr>
                <w:ilvl w:val="0"/>
                <w:numId w:val="17"/>
              </w:numPr>
              <w:ind w:left="330"/>
            </w:pPr>
            <w:r>
              <w:t xml:space="preserve">Indicate the number </w:t>
            </w:r>
            <w:r w:rsidR="00410B4A">
              <w:t>of staff</w:t>
            </w:r>
            <w:r w:rsidR="00CB48EE">
              <w:t xml:space="preserve"> indicated </w:t>
            </w:r>
            <w:r w:rsidR="00D741FC">
              <w:t xml:space="preserve">in </w:t>
            </w:r>
            <w:r w:rsidR="00410B4A">
              <w:t xml:space="preserve">1 and 2 </w:t>
            </w:r>
            <w:r w:rsidR="00B539BE">
              <w:t xml:space="preserve">above </w:t>
            </w:r>
            <w:r>
              <w:t>who have signed a mobility agreement</w:t>
            </w:r>
            <w:r w:rsidR="00BE0DDD">
              <w:t>.</w:t>
            </w:r>
          </w:p>
        </w:tc>
        <w:tc>
          <w:tcPr>
            <w:tcW w:w="1705" w:type="dxa"/>
          </w:tcPr>
          <w:p w14:paraId="110A252D" w14:textId="77777777" w:rsidR="0060780F" w:rsidRDefault="0060780F" w:rsidP="00ED0855">
            <w:pPr>
              <w:ind w:left="0" w:firstLine="0"/>
              <w:rPr>
                <w:color w:val="000000"/>
              </w:rPr>
            </w:pPr>
          </w:p>
        </w:tc>
      </w:tr>
      <w:tr w:rsidR="00AA0C11" w14:paraId="1EA2946F" w14:textId="77777777" w:rsidTr="007E2C7D">
        <w:tc>
          <w:tcPr>
            <w:tcW w:w="7645" w:type="dxa"/>
          </w:tcPr>
          <w:p w14:paraId="50FC3FC6" w14:textId="77777777" w:rsidR="00AA0C11" w:rsidRDefault="003D5546" w:rsidP="00410B4A">
            <w:pPr>
              <w:pStyle w:val="ListParagraph"/>
              <w:numPr>
                <w:ilvl w:val="0"/>
                <w:numId w:val="17"/>
              </w:numPr>
              <w:ind w:left="330"/>
              <w:rPr>
                <w:color w:val="000000"/>
              </w:rPr>
            </w:pPr>
            <w:r>
              <w:t>Indicate the a</w:t>
            </w:r>
            <w:r w:rsidR="00AA0C11">
              <w:t>pproximate number of staff in your region who are qualified and who only support SRI/RI backfill during times when the permanent SRI/RI position holder is unavailable to provide site support.</w:t>
            </w:r>
          </w:p>
        </w:tc>
        <w:tc>
          <w:tcPr>
            <w:tcW w:w="1705" w:type="dxa"/>
          </w:tcPr>
          <w:p w14:paraId="78278191" w14:textId="77777777" w:rsidR="00AA0C11" w:rsidRDefault="00AA0C11" w:rsidP="00ED0855">
            <w:pPr>
              <w:ind w:left="0" w:firstLine="0"/>
              <w:rPr>
                <w:color w:val="000000"/>
              </w:rPr>
            </w:pPr>
          </w:p>
        </w:tc>
      </w:tr>
      <w:tr w:rsidR="00AA0C11" w14:paraId="7FF08C7E" w14:textId="77777777" w:rsidTr="00AA0C11">
        <w:tc>
          <w:tcPr>
            <w:tcW w:w="9350" w:type="dxa"/>
            <w:gridSpan w:val="2"/>
          </w:tcPr>
          <w:p w14:paraId="5E252A6F" w14:textId="77777777" w:rsidR="00AA0C11" w:rsidRDefault="00AA0C11" w:rsidP="00410B4A">
            <w:pPr>
              <w:pStyle w:val="ListParagraph"/>
              <w:numPr>
                <w:ilvl w:val="0"/>
                <w:numId w:val="17"/>
              </w:numPr>
              <w:ind w:left="330"/>
            </w:pPr>
            <w:r>
              <w:t>Considering anticipated staffing needs in your region, indicate whether additional SRI/RI recruitment efforts are warranted and if so describe those efforts being undertaken or planned in general terms (e.g., external hiring, additional relocation incentives).</w:t>
            </w:r>
          </w:p>
          <w:p w14:paraId="52D9C26F" w14:textId="77777777" w:rsidR="003D5546" w:rsidRDefault="003D5546" w:rsidP="003D5546">
            <w:pPr>
              <w:ind w:left="0" w:firstLine="0"/>
            </w:pPr>
          </w:p>
          <w:p w14:paraId="0704FB90" w14:textId="77777777" w:rsidR="003D5546" w:rsidRDefault="003D5546" w:rsidP="003D5546">
            <w:pPr>
              <w:ind w:left="0" w:firstLine="0"/>
            </w:pPr>
          </w:p>
          <w:p w14:paraId="6533719E" w14:textId="77777777" w:rsidR="003D5546" w:rsidRDefault="003D5546" w:rsidP="003D5546">
            <w:pPr>
              <w:ind w:left="0" w:firstLine="0"/>
            </w:pPr>
          </w:p>
          <w:p w14:paraId="019A9DFB" w14:textId="77777777" w:rsidR="003D5546" w:rsidRDefault="003D5546" w:rsidP="003D5546">
            <w:pPr>
              <w:ind w:left="0" w:firstLine="0"/>
            </w:pPr>
          </w:p>
          <w:p w14:paraId="23AB6906" w14:textId="77777777" w:rsidR="003D5546" w:rsidRDefault="003D5546" w:rsidP="003D5546">
            <w:pPr>
              <w:ind w:left="0" w:firstLine="0"/>
            </w:pPr>
          </w:p>
          <w:p w14:paraId="01E8BF8F" w14:textId="77777777" w:rsidR="003D5546" w:rsidRDefault="003D5546" w:rsidP="003D5546">
            <w:pPr>
              <w:ind w:left="0" w:firstLine="0"/>
            </w:pPr>
          </w:p>
          <w:p w14:paraId="59098EA7" w14:textId="77777777" w:rsidR="003D5546" w:rsidRDefault="003D5546" w:rsidP="003D5546">
            <w:pPr>
              <w:ind w:left="0" w:firstLine="0"/>
            </w:pPr>
          </w:p>
          <w:p w14:paraId="5EB2799E" w14:textId="77777777" w:rsidR="003D5546" w:rsidRDefault="003D5546" w:rsidP="003D5546">
            <w:pPr>
              <w:ind w:left="0" w:firstLine="0"/>
              <w:rPr>
                <w:color w:val="000000"/>
              </w:rPr>
            </w:pPr>
          </w:p>
        </w:tc>
      </w:tr>
      <w:tr w:rsidR="003D5546" w14:paraId="7F4709E5" w14:textId="77777777" w:rsidTr="003D5546">
        <w:tc>
          <w:tcPr>
            <w:tcW w:w="9350" w:type="dxa"/>
            <w:gridSpan w:val="2"/>
          </w:tcPr>
          <w:p w14:paraId="4A4AC5C5" w14:textId="77777777" w:rsidR="003D5546" w:rsidRDefault="005E0BCD" w:rsidP="00410B4A">
            <w:pPr>
              <w:pStyle w:val="ListParagraph"/>
              <w:numPr>
                <w:ilvl w:val="0"/>
                <w:numId w:val="17"/>
              </w:numPr>
              <w:ind w:left="330"/>
            </w:pPr>
            <w:r>
              <w:t>During the last calendar year, d</w:t>
            </w:r>
            <w:r w:rsidR="003D5546">
              <w:t>escribe any noteworthy challenges (e.g., staff departures, hard to fill positions, dwindling RI pool resources, lack of resources to support RI qualifications), improvement ideas, and general observations and insights related to resident retention and recruitment.</w:t>
            </w:r>
          </w:p>
          <w:p w14:paraId="3191E41E" w14:textId="77777777" w:rsidR="003D5546" w:rsidRDefault="003D5546" w:rsidP="00ED0855">
            <w:pPr>
              <w:ind w:left="0" w:firstLine="0"/>
            </w:pPr>
          </w:p>
          <w:p w14:paraId="44E92CAA" w14:textId="77777777" w:rsidR="003D5546" w:rsidRDefault="003D5546" w:rsidP="00ED0855">
            <w:pPr>
              <w:ind w:left="0" w:firstLine="0"/>
            </w:pPr>
          </w:p>
          <w:p w14:paraId="40634076" w14:textId="77777777" w:rsidR="003D5546" w:rsidRDefault="003D5546" w:rsidP="00ED0855">
            <w:pPr>
              <w:ind w:left="0" w:firstLine="0"/>
            </w:pPr>
          </w:p>
          <w:p w14:paraId="3AACCC61" w14:textId="77777777" w:rsidR="003D5546" w:rsidRDefault="003D5546" w:rsidP="00ED0855">
            <w:pPr>
              <w:ind w:left="0" w:firstLine="0"/>
            </w:pPr>
          </w:p>
          <w:p w14:paraId="12297318" w14:textId="77777777" w:rsidR="003D5546" w:rsidRDefault="003D5546" w:rsidP="00ED0855">
            <w:pPr>
              <w:ind w:left="0" w:firstLine="0"/>
            </w:pPr>
          </w:p>
          <w:p w14:paraId="5B3108A1" w14:textId="77777777" w:rsidR="003D5546" w:rsidRDefault="003D5546" w:rsidP="00ED0855">
            <w:pPr>
              <w:ind w:left="0" w:firstLine="0"/>
            </w:pPr>
          </w:p>
          <w:p w14:paraId="0324E913" w14:textId="77777777" w:rsidR="003D5546" w:rsidRDefault="003D5546" w:rsidP="00ED0855">
            <w:pPr>
              <w:ind w:left="0" w:firstLine="0"/>
            </w:pPr>
          </w:p>
          <w:p w14:paraId="3A0E368C" w14:textId="77777777" w:rsidR="003D5546" w:rsidRDefault="003D5546" w:rsidP="00ED0855">
            <w:pPr>
              <w:ind w:left="0" w:firstLine="0"/>
            </w:pPr>
          </w:p>
          <w:p w14:paraId="4E4F7EFD" w14:textId="77777777" w:rsidR="003D5546" w:rsidRDefault="003D5546" w:rsidP="00ED0855">
            <w:pPr>
              <w:ind w:left="0" w:firstLine="0"/>
            </w:pPr>
          </w:p>
          <w:p w14:paraId="5AC7907E" w14:textId="77777777" w:rsidR="003D5546" w:rsidRDefault="003D5546" w:rsidP="00ED0855">
            <w:pPr>
              <w:ind w:left="0" w:firstLine="0"/>
            </w:pPr>
          </w:p>
          <w:p w14:paraId="34FF10C9" w14:textId="77777777" w:rsidR="003D5546" w:rsidRDefault="003D5546" w:rsidP="00ED0855">
            <w:pPr>
              <w:ind w:left="0" w:firstLine="0"/>
            </w:pPr>
          </w:p>
          <w:p w14:paraId="3833AEC9" w14:textId="77777777" w:rsidR="003D5546" w:rsidRDefault="003D5546" w:rsidP="00ED0855">
            <w:pPr>
              <w:ind w:left="0" w:firstLine="0"/>
            </w:pPr>
          </w:p>
          <w:p w14:paraId="31C51E9A" w14:textId="77777777" w:rsidR="003D5546" w:rsidRDefault="003D5546" w:rsidP="00ED0855">
            <w:pPr>
              <w:ind w:left="0" w:firstLine="0"/>
            </w:pPr>
          </w:p>
          <w:p w14:paraId="7233BBA8" w14:textId="77777777" w:rsidR="003D5546" w:rsidRDefault="003D5546" w:rsidP="00ED0855">
            <w:pPr>
              <w:ind w:left="0" w:firstLine="0"/>
            </w:pPr>
          </w:p>
          <w:p w14:paraId="45B30156" w14:textId="77777777" w:rsidR="003D5546" w:rsidRDefault="003D5546" w:rsidP="00ED0855">
            <w:pPr>
              <w:ind w:left="0" w:firstLine="0"/>
              <w:rPr>
                <w:color w:val="000000"/>
              </w:rPr>
            </w:pPr>
          </w:p>
        </w:tc>
      </w:tr>
    </w:tbl>
    <w:p w14:paraId="6353853C" w14:textId="77777777" w:rsidR="002D5C71" w:rsidRDefault="002D5C71" w:rsidP="003D5546">
      <w:pPr>
        <w:pStyle w:val="ListParagraph"/>
        <w:ind w:left="360"/>
      </w:pPr>
    </w:p>
    <w:p w14:paraId="162B3022" w14:textId="77777777" w:rsidR="00B57994" w:rsidRDefault="00B57994" w:rsidP="00531AAB">
      <w:pPr>
        <w:sectPr w:rsidR="00B57994" w:rsidSect="00647B13">
          <w:footerReference w:type="default" r:id="rId30"/>
          <w:pgSz w:w="12240" w:h="15840" w:code="1"/>
          <w:pgMar w:top="1440" w:right="1440" w:bottom="1440" w:left="1440" w:header="720" w:footer="720" w:gutter="0"/>
          <w:pgNumType w:start="1"/>
          <w:cols w:space="720"/>
          <w:docGrid w:linePitch="360"/>
        </w:sectPr>
      </w:pPr>
    </w:p>
    <w:p w14:paraId="11E239F5" w14:textId="77777777" w:rsidR="00531AAB" w:rsidRPr="00DE6398" w:rsidRDefault="00FC36BE"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jc w:val="center"/>
      </w:pPr>
      <w:r>
        <w:lastRenderedPageBreak/>
        <w:t xml:space="preserve">Attachment </w:t>
      </w:r>
      <w:r w:rsidR="00540911">
        <w:t>3</w:t>
      </w:r>
      <w:r>
        <w:t xml:space="preserve"> - </w:t>
      </w:r>
      <w:r w:rsidR="00531AAB" w:rsidRPr="00DE6398">
        <w:t>Revision History for IMC 0</w:t>
      </w:r>
      <w:r w:rsidR="00531AAB">
        <w:t xml:space="preserve">307 Appendix </w:t>
      </w:r>
      <w:r w:rsidR="00F03E7F">
        <w:t>D</w:t>
      </w:r>
    </w:p>
    <w:p w14:paraId="2ED628EC" w14:textId="77777777" w:rsidR="00531AAB" w:rsidRDefault="00531AAB"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pPr>
    </w:p>
    <w:tbl>
      <w:tblPr>
        <w:tblStyle w:val="TableGrid"/>
        <w:tblW w:w="13320" w:type="dxa"/>
        <w:tblInd w:w="-5" w:type="dxa"/>
        <w:tblLook w:val="04A0" w:firstRow="1" w:lastRow="0" w:firstColumn="1" w:lastColumn="0" w:noHBand="0" w:noVBand="1"/>
      </w:tblPr>
      <w:tblGrid>
        <w:gridCol w:w="1890"/>
        <w:gridCol w:w="1800"/>
        <w:gridCol w:w="5670"/>
        <w:gridCol w:w="1530"/>
        <w:gridCol w:w="2430"/>
      </w:tblGrid>
      <w:tr w:rsidR="00531AAB" w14:paraId="61C0734E" w14:textId="77777777" w:rsidTr="00FF0C00">
        <w:trPr>
          <w:tblHeader/>
        </w:trPr>
        <w:tc>
          <w:tcPr>
            <w:tcW w:w="1890" w:type="dxa"/>
          </w:tcPr>
          <w:p w14:paraId="68ECB30F" w14:textId="77777777" w:rsidR="00531AAB" w:rsidRDefault="00531AAB"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ind w:left="0" w:firstLine="0"/>
            </w:pPr>
            <w:r w:rsidRPr="00DE6398">
              <w:t>Commitment Tracking Number</w:t>
            </w:r>
          </w:p>
        </w:tc>
        <w:tc>
          <w:tcPr>
            <w:tcW w:w="1800" w:type="dxa"/>
          </w:tcPr>
          <w:p w14:paraId="5B9E31AC" w14:textId="77777777" w:rsidR="00531AAB" w:rsidRDefault="00531AAB" w:rsidP="004E7FD0">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ind w:left="0" w:firstLine="0"/>
            </w:pPr>
            <w:r>
              <w:t>Accession Number</w:t>
            </w:r>
          </w:p>
          <w:p w14:paraId="5EE46A8D" w14:textId="77777777" w:rsidR="00531AAB" w:rsidRDefault="00531AAB" w:rsidP="004E7FD0">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ind w:left="0" w:firstLine="0"/>
            </w:pPr>
            <w:r>
              <w:t>Issue Date</w:t>
            </w:r>
          </w:p>
          <w:p w14:paraId="7BD87F9B" w14:textId="77777777" w:rsidR="00531AAB" w:rsidRDefault="00531AAB"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ind w:left="0" w:firstLine="0"/>
            </w:pPr>
            <w:r>
              <w:t>Change Notice</w:t>
            </w:r>
          </w:p>
        </w:tc>
        <w:tc>
          <w:tcPr>
            <w:tcW w:w="5670" w:type="dxa"/>
          </w:tcPr>
          <w:p w14:paraId="3BA45C16" w14:textId="77777777" w:rsidR="00531AAB" w:rsidRDefault="00531AAB"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ind w:left="0" w:firstLine="0"/>
              <w:jc w:val="center"/>
            </w:pPr>
            <w:r w:rsidRPr="00DE6398">
              <w:t>Description of Change</w:t>
            </w:r>
          </w:p>
        </w:tc>
        <w:tc>
          <w:tcPr>
            <w:tcW w:w="1530" w:type="dxa"/>
          </w:tcPr>
          <w:p w14:paraId="2B6D9EB8" w14:textId="77777777" w:rsidR="00531AAB" w:rsidRDefault="00531AAB"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ind w:left="0" w:firstLine="0"/>
            </w:pPr>
            <w:r w:rsidRPr="00DE6398">
              <w:t>Description of Training Required and Completion Date</w:t>
            </w:r>
          </w:p>
        </w:tc>
        <w:tc>
          <w:tcPr>
            <w:tcW w:w="2430" w:type="dxa"/>
          </w:tcPr>
          <w:p w14:paraId="276ED3CF" w14:textId="77777777" w:rsidR="00531AAB" w:rsidRDefault="00531AAB"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ind w:left="0" w:firstLine="0"/>
            </w:pPr>
            <w:r w:rsidRPr="00DE6398">
              <w:t>Comment Resolution and Closed Feedback Form Accession Number (Pre</w:t>
            </w:r>
            <w:r w:rsidRPr="00DE6398">
              <w:noBreakHyphen/>
              <w:t>Decisional, Non-Public Information)</w:t>
            </w:r>
          </w:p>
        </w:tc>
      </w:tr>
      <w:tr w:rsidR="00531AAB" w14:paraId="5DF91741" w14:textId="77777777" w:rsidTr="00FF0C00">
        <w:tc>
          <w:tcPr>
            <w:tcW w:w="1890" w:type="dxa"/>
          </w:tcPr>
          <w:p w14:paraId="2F145FA3" w14:textId="77777777" w:rsidR="00531AAB" w:rsidRDefault="00531AAB"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ind w:left="0" w:firstLine="0"/>
            </w:pPr>
          </w:p>
        </w:tc>
        <w:tc>
          <w:tcPr>
            <w:tcW w:w="1800" w:type="dxa"/>
          </w:tcPr>
          <w:p w14:paraId="3BA5C40F" w14:textId="33AB8BDA" w:rsidR="00531AAB" w:rsidRDefault="00FF0C00" w:rsidP="004E7FD0">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ind w:left="0" w:firstLine="0"/>
            </w:pPr>
            <w:r>
              <w:t>ML19045A287</w:t>
            </w:r>
          </w:p>
          <w:p w14:paraId="615F571A" w14:textId="7DF40656" w:rsidR="004E7FD0" w:rsidRDefault="0056177D" w:rsidP="004E7FD0">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ind w:left="0" w:firstLine="0"/>
            </w:pPr>
            <w:r>
              <w:t>05/21/19</w:t>
            </w:r>
          </w:p>
          <w:p w14:paraId="219D709D" w14:textId="397BED00" w:rsidR="004E7FD0" w:rsidRDefault="0056177D" w:rsidP="004E7FD0">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ind w:left="0" w:firstLine="0"/>
            </w:pPr>
            <w:r>
              <w:t>CN 19-016</w:t>
            </w:r>
          </w:p>
        </w:tc>
        <w:tc>
          <w:tcPr>
            <w:tcW w:w="5670" w:type="dxa"/>
          </w:tcPr>
          <w:p w14:paraId="2FF60DA7" w14:textId="2FC88C80" w:rsidR="00531AAB" w:rsidRDefault="004E7FD0"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ind w:left="0" w:firstLine="0"/>
            </w:pPr>
            <w:r>
              <w:t>Initial Issue</w:t>
            </w:r>
            <w:r w:rsidR="001500AF">
              <w:t>.  Conducted 4-</w:t>
            </w:r>
            <w:r w:rsidR="00FF0C00">
              <w:t>year search and found no commitments.  Created to provide a necessary and sufficient set of actionable and objective indicators reflecting the health of our ability to recruit and retain the senior resident inspectors (SRIs) and resident inspectors (RI) in support of effective and efficient site oversight.</w:t>
            </w:r>
          </w:p>
        </w:tc>
        <w:tc>
          <w:tcPr>
            <w:tcW w:w="1530" w:type="dxa"/>
          </w:tcPr>
          <w:p w14:paraId="0D76989C" w14:textId="77777777" w:rsidR="00531AAB" w:rsidRDefault="00531AAB"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ind w:left="0" w:firstLine="0"/>
            </w:pPr>
          </w:p>
        </w:tc>
        <w:tc>
          <w:tcPr>
            <w:tcW w:w="2430" w:type="dxa"/>
          </w:tcPr>
          <w:p w14:paraId="19C96374" w14:textId="20879BC0" w:rsidR="00531AAB" w:rsidRDefault="00FF0C00" w:rsidP="00531AAB">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ind w:left="0" w:firstLine="0"/>
            </w:pPr>
            <w:r>
              <w:t>ML19042A051</w:t>
            </w:r>
          </w:p>
        </w:tc>
      </w:tr>
    </w:tbl>
    <w:p w14:paraId="37FE08B5" w14:textId="77777777" w:rsidR="00125DD9" w:rsidRDefault="00125DD9" w:rsidP="004E7FD0">
      <w:pPr>
        <w:tabs>
          <w:tab w:val="left" w:pos="0"/>
          <w:tab w:val="left" w:pos="540"/>
          <w:tab w:val="left" w:pos="1080"/>
          <w:tab w:val="left" w:pos="1620"/>
          <w:tab w:val="left" w:pos="2880"/>
          <w:tab w:val="left" w:pos="3600"/>
          <w:tab w:val="left" w:pos="4320"/>
          <w:tab w:val="left" w:pos="5040"/>
          <w:tab w:val="left" w:pos="5760"/>
          <w:tab w:val="left" w:pos="6480"/>
          <w:tab w:val="left" w:pos="7200"/>
          <w:tab w:val="left" w:pos="7920"/>
          <w:tab w:val="left" w:pos="8640"/>
          <w:tab w:val="left" w:pos="9360"/>
        </w:tabs>
        <w:spacing w:after="58"/>
      </w:pPr>
      <w:bookmarkStart w:id="1" w:name="_GoBack"/>
      <w:bookmarkEnd w:id="1"/>
    </w:p>
    <w:sectPr w:rsidR="00125DD9" w:rsidSect="002D5C71">
      <w:headerReference w:type="default" r:id="rId31"/>
      <w:footerReference w:type="even" r:id="rId32"/>
      <w:footerReference w:type="default" r:id="rId33"/>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E2AA" w14:textId="77777777" w:rsidR="00FF0C00" w:rsidRDefault="00FF0C00" w:rsidP="00531AAB">
      <w:r>
        <w:separator/>
      </w:r>
    </w:p>
  </w:endnote>
  <w:endnote w:type="continuationSeparator" w:id="0">
    <w:p w14:paraId="3F9B3761" w14:textId="77777777" w:rsidR="00FF0C00" w:rsidRDefault="00FF0C00" w:rsidP="0053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4CA65" w14:textId="77777777" w:rsidR="00FF0C00" w:rsidRDefault="00FF0C00">
    <w:pPr>
      <w:pStyle w:val="Footer"/>
    </w:pPr>
    <w:r>
      <w:t>Issue Date:  XX/XX/XX</w:t>
    </w:r>
    <w:r>
      <w:tab/>
    </w:r>
    <w:r>
      <w:fldChar w:fldCharType="begin"/>
    </w:r>
    <w:r>
      <w:instrText xml:space="preserve">PAGE </w:instrText>
    </w:r>
    <w:r>
      <w:fldChar w:fldCharType="separate"/>
    </w:r>
    <w:r>
      <w:rPr>
        <w:noProof/>
      </w:rPr>
      <w:t>1</w:t>
    </w:r>
    <w:r>
      <w:fldChar w:fldCharType="end"/>
    </w:r>
    <w:r>
      <w:tab/>
      <w:t>0307 Appendix D</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331E" w14:textId="16ADED61" w:rsidR="00EB5206" w:rsidRDefault="00EB5206" w:rsidP="00AA42F4">
    <w:pPr>
      <w:pStyle w:val="Footer"/>
      <w:ind w:hanging="807"/>
    </w:pPr>
    <w:r>
      <w:t xml:space="preserve">Issue Date:  </w:t>
    </w:r>
    <w:r w:rsidR="0056177D">
      <w:t>05/21/19</w:t>
    </w:r>
    <w:r>
      <w:tab/>
    </w:r>
    <w:proofErr w:type="spellStart"/>
    <w:r>
      <w:t>Att</w:t>
    </w:r>
    <w:proofErr w:type="spellEnd"/>
    <w:r>
      <w:t xml:space="preserve"> 1 - </w:t>
    </w:r>
    <w:r>
      <w:fldChar w:fldCharType="begin"/>
    </w:r>
    <w:r>
      <w:instrText xml:space="preserve">PAGE </w:instrText>
    </w:r>
    <w:r>
      <w:fldChar w:fldCharType="separate"/>
    </w:r>
    <w:r>
      <w:rPr>
        <w:noProof/>
      </w:rPr>
      <w:t>1</w:t>
    </w:r>
    <w:r>
      <w:fldChar w:fldCharType="end"/>
    </w:r>
    <w:r>
      <w:tab/>
      <w:t>0307 Appendix 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9696" w14:textId="67B8B0E2" w:rsidR="00FF0C00" w:rsidRDefault="00FF0C00" w:rsidP="00AA42F4">
    <w:pPr>
      <w:pStyle w:val="Footer"/>
      <w:ind w:hanging="807"/>
    </w:pPr>
    <w:r>
      <w:t xml:space="preserve">Issue Date:  </w:t>
    </w:r>
    <w:r w:rsidR="0056177D">
      <w:t>05/21/19</w:t>
    </w:r>
    <w:r>
      <w:tab/>
    </w:r>
    <w:proofErr w:type="spellStart"/>
    <w:r>
      <w:t>Att</w:t>
    </w:r>
    <w:proofErr w:type="spellEnd"/>
    <w:r>
      <w:t xml:space="preserve"> 2 - </w:t>
    </w:r>
    <w:r>
      <w:fldChar w:fldCharType="begin"/>
    </w:r>
    <w:r>
      <w:instrText xml:space="preserve">PAGE </w:instrText>
    </w:r>
    <w:r>
      <w:fldChar w:fldCharType="separate"/>
    </w:r>
    <w:r>
      <w:rPr>
        <w:noProof/>
      </w:rPr>
      <w:t>1</w:t>
    </w:r>
    <w:r>
      <w:fldChar w:fldCharType="end"/>
    </w:r>
    <w:r>
      <w:tab/>
      <w:t>0307 Appendix 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B804" w14:textId="77777777" w:rsidR="00FF0C00" w:rsidRDefault="00FF0C00">
    <w:pPr>
      <w:spacing w:line="256" w:lineRule="exact"/>
    </w:pPr>
  </w:p>
  <w:p w14:paraId="7C8E5242" w14:textId="77777777" w:rsidR="00FF0C00" w:rsidRDefault="00FF0C00">
    <w:pPr>
      <w:framePr w:w="12961" w:wrap="notBeside" w:vAnchor="text" w:hAnchor="text" w:x="1" w:y="1"/>
      <w:jc w:val="center"/>
    </w:pPr>
    <w:r>
      <w:t>A</w:t>
    </w:r>
  </w:p>
  <w:p w14:paraId="7AF6A1E3" w14:textId="77777777" w:rsidR="00FF0C00" w:rsidRDefault="00FF0C00">
    <w:pPr>
      <w:tabs>
        <w:tab w:val="right" w:pos="12960"/>
      </w:tabs>
    </w:pPr>
    <w:r>
      <w:t>Issue Date: 06/22/06</w:t>
    </w:r>
    <w:r>
      <w:tab/>
      <w:t>0612: Appendix D</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4EDE" w14:textId="7B1DC819" w:rsidR="00FF0C00" w:rsidRDefault="00FF0C00" w:rsidP="00AA42F4">
    <w:pPr>
      <w:tabs>
        <w:tab w:val="center" w:pos="6480"/>
        <w:tab w:val="right" w:pos="12960"/>
      </w:tabs>
      <w:ind w:hanging="807"/>
    </w:pPr>
    <w:r>
      <w:t xml:space="preserve">Issue Date:  </w:t>
    </w:r>
    <w:r w:rsidR="0056177D">
      <w:t>05/21/19</w:t>
    </w:r>
    <w:r>
      <w:tab/>
    </w:r>
    <w:proofErr w:type="spellStart"/>
    <w:r>
      <w:t>Att</w:t>
    </w:r>
    <w:proofErr w:type="spellEnd"/>
    <w:r>
      <w:t xml:space="preserve"> 3</w:t>
    </w:r>
    <w:r w:rsidR="00EB5206">
      <w:t xml:space="preserve"> </w:t>
    </w:r>
    <w:r>
      <w:t xml:space="preserve">- </w:t>
    </w:r>
    <w:r>
      <w:fldChar w:fldCharType="begin"/>
    </w:r>
    <w:r>
      <w:instrText xml:space="preserve">PAGE </w:instrText>
    </w:r>
    <w:r>
      <w:fldChar w:fldCharType="separate"/>
    </w:r>
    <w:r>
      <w:rPr>
        <w:noProof/>
      </w:rPr>
      <w:t>1</w:t>
    </w:r>
    <w:r>
      <w:fldChar w:fldCharType="end"/>
    </w:r>
    <w:r>
      <w:tab/>
      <w:t>0307 Appendix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111D" w14:textId="77777777" w:rsidR="00FF0C00" w:rsidRDefault="00FF0C00" w:rsidP="00594BFE">
    <w:pPr>
      <w:pStyle w:val="Footer"/>
      <w:ind w:left="806" w:hanging="80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15A8" w14:textId="15CABB01" w:rsidR="00FF0C00" w:rsidRDefault="00FF0C00" w:rsidP="00AA42F4">
    <w:pPr>
      <w:pStyle w:val="Footer"/>
      <w:ind w:hanging="807"/>
    </w:pPr>
    <w:r>
      <w:t xml:space="preserve">Issue Date:  </w:t>
    </w:r>
    <w:r w:rsidR="0056177D">
      <w:t>05/21/19</w:t>
    </w:r>
    <w:r>
      <w:tab/>
    </w:r>
    <w:r>
      <w:fldChar w:fldCharType="begin"/>
    </w:r>
    <w:r>
      <w:instrText xml:space="preserve">PAGE </w:instrText>
    </w:r>
    <w:r>
      <w:fldChar w:fldCharType="separate"/>
    </w:r>
    <w:r>
      <w:rPr>
        <w:noProof/>
      </w:rPr>
      <w:t>6</w:t>
    </w:r>
    <w:r>
      <w:fldChar w:fldCharType="end"/>
    </w:r>
    <w:r>
      <w:tab/>
      <w:t>0307 Appendix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E10D" w14:textId="79D8AAF7" w:rsidR="00EB5206" w:rsidRDefault="00EB5206" w:rsidP="00AA42F4">
    <w:pPr>
      <w:pStyle w:val="Footer"/>
      <w:ind w:hanging="807"/>
    </w:pPr>
    <w:r>
      <w:t xml:space="preserve">Issue Date:  </w:t>
    </w:r>
    <w:r w:rsidR="0056177D">
      <w:t>05/21/19</w:t>
    </w:r>
    <w:r>
      <w:tab/>
    </w:r>
    <w:r>
      <w:fldChar w:fldCharType="begin"/>
    </w:r>
    <w:r>
      <w:instrText xml:space="preserve">PAGE </w:instrText>
    </w:r>
    <w:r>
      <w:fldChar w:fldCharType="separate"/>
    </w:r>
    <w:r>
      <w:rPr>
        <w:noProof/>
      </w:rPr>
      <w:t>6</w:t>
    </w:r>
    <w:r>
      <w:fldChar w:fldCharType="end"/>
    </w:r>
    <w:r>
      <w:tab/>
      <w:t>0307 Appendix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4E85" w14:textId="4352C0C1" w:rsidR="00EB5206" w:rsidRDefault="00EB5206" w:rsidP="00AA42F4">
    <w:pPr>
      <w:pStyle w:val="Footer"/>
      <w:ind w:hanging="807"/>
    </w:pPr>
    <w:r>
      <w:t xml:space="preserve">Issue Date:  </w:t>
    </w:r>
    <w:r w:rsidR="0056177D">
      <w:t>05/21/19</w:t>
    </w:r>
    <w:r>
      <w:tab/>
    </w:r>
    <w:r>
      <w:fldChar w:fldCharType="begin"/>
    </w:r>
    <w:r>
      <w:instrText xml:space="preserve">PAGE </w:instrText>
    </w:r>
    <w:r>
      <w:fldChar w:fldCharType="separate"/>
    </w:r>
    <w:r>
      <w:rPr>
        <w:noProof/>
      </w:rPr>
      <w:t>6</w:t>
    </w:r>
    <w:r>
      <w:fldChar w:fldCharType="end"/>
    </w:r>
    <w:r>
      <w:tab/>
      <w:t>0307 Appendix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54EF" w14:textId="0F7FB07D" w:rsidR="00EB5206" w:rsidRDefault="00EB5206" w:rsidP="00AA42F4">
    <w:pPr>
      <w:pStyle w:val="Footer"/>
      <w:ind w:hanging="807"/>
    </w:pPr>
    <w:r>
      <w:t xml:space="preserve">Issue Date:  </w:t>
    </w:r>
    <w:r w:rsidR="0056177D">
      <w:t>05/21/19</w:t>
    </w:r>
    <w:r>
      <w:tab/>
    </w:r>
    <w:r>
      <w:fldChar w:fldCharType="begin"/>
    </w:r>
    <w:r>
      <w:instrText xml:space="preserve">PAGE </w:instrText>
    </w:r>
    <w:r>
      <w:fldChar w:fldCharType="separate"/>
    </w:r>
    <w:r>
      <w:rPr>
        <w:noProof/>
      </w:rPr>
      <w:t>6</w:t>
    </w:r>
    <w:r>
      <w:fldChar w:fldCharType="end"/>
    </w:r>
    <w:r>
      <w:tab/>
      <w:t>0307 Appendix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0E179" w14:textId="7FDAE306" w:rsidR="00EB5206" w:rsidRDefault="00EB5206" w:rsidP="00AA42F4">
    <w:pPr>
      <w:pStyle w:val="Footer"/>
      <w:ind w:hanging="807"/>
    </w:pPr>
    <w:r>
      <w:t xml:space="preserve">Issue Date:  </w:t>
    </w:r>
    <w:r w:rsidR="0056177D">
      <w:t>05/21/19</w:t>
    </w:r>
    <w:r>
      <w:tab/>
    </w:r>
    <w:r>
      <w:fldChar w:fldCharType="begin"/>
    </w:r>
    <w:r>
      <w:instrText xml:space="preserve">PAGE </w:instrText>
    </w:r>
    <w:r>
      <w:fldChar w:fldCharType="separate"/>
    </w:r>
    <w:r>
      <w:rPr>
        <w:noProof/>
      </w:rPr>
      <w:t>6</w:t>
    </w:r>
    <w:r>
      <w:fldChar w:fldCharType="end"/>
    </w:r>
    <w:r>
      <w:tab/>
      <w:t>0307 Appendix 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1772" w14:textId="0AFE6AC0" w:rsidR="00FF0C00" w:rsidRDefault="00FF0C00" w:rsidP="00AA42F4">
    <w:pPr>
      <w:pStyle w:val="Footer"/>
      <w:ind w:hanging="807"/>
    </w:pPr>
    <w:r>
      <w:t xml:space="preserve">Issue Date:  </w:t>
    </w:r>
    <w:r w:rsidR="0056177D">
      <w:t>05/21/19</w:t>
    </w:r>
    <w:r>
      <w:tab/>
    </w:r>
    <w:proofErr w:type="spellStart"/>
    <w:r>
      <w:t>Att</w:t>
    </w:r>
    <w:proofErr w:type="spellEnd"/>
    <w:r>
      <w:t xml:space="preserve"> 1 - </w:t>
    </w:r>
    <w:r>
      <w:fldChar w:fldCharType="begin"/>
    </w:r>
    <w:r>
      <w:instrText xml:space="preserve">PAGE </w:instrText>
    </w:r>
    <w:r>
      <w:fldChar w:fldCharType="separate"/>
    </w:r>
    <w:r>
      <w:rPr>
        <w:noProof/>
      </w:rPr>
      <w:t>1</w:t>
    </w:r>
    <w:r>
      <w:fldChar w:fldCharType="end"/>
    </w:r>
    <w:r>
      <w:tab/>
      <w:t>0307 Appendix 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2C32" w14:textId="571C0379" w:rsidR="00EB5206" w:rsidRDefault="00EB5206" w:rsidP="00AA42F4">
    <w:pPr>
      <w:pStyle w:val="Footer"/>
      <w:ind w:hanging="807"/>
    </w:pPr>
    <w:r>
      <w:t xml:space="preserve">Issue Date:  </w:t>
    </w:r>
    <w:r w:rsidR="0056177D">
      <w:t>05/21/19</w:t>
    </w:r>
    <w:r>
      <w:tab/>
    </w:r>
    <w:proofErr w:type="spellStart"/>
    <w:r>
      <w:t>Att</w:t>
    </w:r>
    <w:proofErr w:type="spellEnd"/>
    <w:r>
      <w:t xml:space="preserve"> 1 - </w:t>
    </w:r>
    <w:r>
      <w:fldChar w:fldCharType="begin"/>
    </w:r>
    <w:r>
      <w:instrText xml:space="preserve">PAGE </w:instrText>
    </w:r>
    <w:r>
      <w:fldChar w:fldCharType="separate"/>
    </w:r>
    <w:r>
      <w:rPr>
        <w:noProof/>
      </w:rPr>
      <w:t>1</w:t>
    </w:r>
    <w:r>
      <w:fldChar w:fldCharType="end"/>
    </w:r>
    <w:r>
      <w:tab/>
      <w:t>0307 Appendix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366AB" w14:textId="77777777" w:rsidR="00FF0C00" w:rsidRDefault="00FF0C00" w:rsidP="00531AAB">
      <w:r>
        <w:separator/>
      </w:r>
    </w:p>
  </w:footnote>
  <w:footnote w:type="continuationSeparator" w:id="0">
    <w:p w14:paraId="1A9C81F2" w14:textId="77777777" w:rsidR="00FF0C00" w:rsidRDefault="00FF0C00" w:rsidP="0053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E8E" w14:textId="77777777" w:rsidR="00FF0C00" w:rsidRDefault="00FF0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7A1"/>
    <w:multiLevelType w:val="hybridMultilevel"/>
    <w:tmpl w:val="AFA84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6628A"/>
    <w:multiLevelType w:val="hybridMultilevel"/>
    <w:tmpl w:val="0BDC31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03F02AE"/>
    <w:multiLevelType w:val="hybridMultilevel"/>
    <w:tmpl w:val="07247006"/>
    <w:lvl w:ilvl="0" w:tplc="04090019">
      <w:start w:val="1"/>
      <w:numFmt w:val="low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 w15:restartNumberingAfterBreak="0">
    <w:nsid w:val="10CB6881"/>
    <w:multiLevelType w:val="hybridMultilevel"/>
    <w:tmpl w:val="C392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20FB8"/>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27FE5"/>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21B43"/>
    <w:multiLevelType w:val="hybridMultilevel"/>
    <w:tmpl w:val="164232A4"/>
    <w:lvl w:ilvl="0" w:tplc="402ADE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849ED"/>
    <w:multiLevelType w:val="hybridMultilevel"/>
    <w:tmpl w:val="6B40F4B2"/>
    <w:lvl w:ilvl="0" w:tplc="E2CC5A7A">
      <w:start w:val="1"/>
      <w:numFmt w:val="decimal"/>
      <w:lvlText w:val="%1."/>
      <w:lvlJc w:val="left"/>
      <w:pPr>
        <w:ind w:left="-173" w:hanging="360"/>
      </w:pPr>
      <w:rPr>
        <w:rFonts w:hint="default"/>
      </w:rPr>
    </w:lvl>
    <w:lvl w:ilvl="1" w:tplc="04090019" w:tentative="1">
      <w:start w:val="1"/>
      <w:numFmt w:val="lowerLetter"/>
      <w:lvlText w:val="%2."/>
      <w:lvlJc w:val="left"/>
      <w:pPr>
        <w:ind w:left="547" w:hanging="360"/>
      </w:pPr>
    </w:lvl>
    <w:lvl w:ilvl="2" w:tplc="0409001B" w:tentative="1">
      <w:start w:val="1"/>
      <w:numFmt w:val="lowerRoman"/>
      <w:lvlText w:val="%3."/>
      <w:lvlJc w:val="right"/>
      <w:pPr>
        <w:ind w:left="1267" w:hanging="180"/>
      </w:pPr>
    </w:lvl>
    <w:lvl w:ilvl="3" w:tplc="0409000F" w:tentative="1">
      <w:start w:val="1"/>
      <w:numFmt w:val="decimal"/>
      <w:lvlText w:val="%4."/>
      <w:lvlJc w:val="left"/>
      <w:pPr>
        <w:ind w:left="1987" w:hanging="360"/>
      </w:pPr>
    </w:lvl>
    <w:lvl w:ilvl="4" w:tplc="04090019" w:tentative="1">
      <w:start w:val="1"/>
      <w:numFmt w:val="lowerLetter"/>
      <w:lvlText w:val="%5."/>
      <w:lvlJc w:val="left"/>
      <w:pPr>
        <w:ind w:left="2707" w:hanging="360"/>
      </w:pPr>
    </w:lvl>
    <w:lvl w:ilvl="5" w:tplc="0409001B" w:tentative="1">
      <w:start w:val="1"/>
      <w:numFmt w:val="lowerRoman"/>
      <w:lvlText w:val="%6."/>
      <w:lvlJc w:val="right"/>
      <w:pPr>
        <w:ind w:left="3427" w:hanging="180"/>
      </w:pPr>
    </w:lvl>
    <w:lvl w:ilvl="6" w:tplc="0409000F" w:tentative="1">
      <w:start w:val="1"/>
      <w:numFmt w:val="decimal"/>
      <w:lvlText w:val="%7."/>
      <w:lvlJc w:val="left"/>
      <w:pPr>
        <w:ind w:left="4147" w:hanging="360"/>
      </w:pPr>
    </w:lvl>
    <w:lvl w:ilvl="7" w:tplc="04090019" w:tentative="1">
      <w:start w:val="1"/>
      <w:numFmt w:val="lowerLetter"/>
      <w:lvlText w:val="%8."/>
      <w:lvlJc w:val="left"/>
      <w:pPr>
        <w:ind w:left="4867" w:hanging="360"/>
      </w:pPr>
    </w:lvl>
    <w:lvl w:ilvl="8" w:tplc="0409001B" w:tentative="1">
      <w:start w:val="1"/>
      <w:numFmt w:val="lowerRoman"/>
      <w:lvlText w:val="%9."/>
      <w:lvlJc w:val="right"/>
      <w:pPr>
        <w:ind w:left="5587" w:hanging="180"/>
      </w:pPr>
    </w:lvl>
  </w:abstractNum>
  <w:abstractNum w:abstractNumId="8" w15:restartNumberingAfterBreak="0">
    <w:nsid w:val="41F05B03"/>
    <w:multiLevelType w:val="hybridMultilevel"/>
    <w:tmpl w:val="80EE920C"/>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9" w15:restartNumberingAfterBreak="0">
    <w:nsid w:val="51E61B50"/>
    <w:multiLevelType w:val="hybridMultilevel"/>
    <w:tmpl w:val="19261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02D25"/>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F29D0"/>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93AD1"/>
    <w:multiLevelType w:val="hybridMultilevel"/>
    <w:tmpl w:val="3A789E6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03AE"/>
    <w:multiLevelType w:val="multilevel"/>
    <w:tmpl w:val="C382F112"/>
    <w:lvl w:ilvl="0">
      <w:start w:val="6"/>
      <w:numFmt w:val="decimal"/>
      <w:lvlText w:val="%1"/>
      <w:lvlJc w:val="left"/>
      <w:pPr>
        <w:ind w:left="420" w:hanging="420"/>
      </w:pPr>
      <w:rPr>
        <w:rFonts w:hint="default"/>
        <w:u w:val="none"/>
      </w:rPr>
    </w:lvl>
    <w:lvl w:ilvl="1">
      <w:start w:val="1"/>
      <w:numFmt w:val="decimalZero"/>
      <w:lvlText w:val="%1.%2"/>
      <w:lvlJc w:val="left"/>
      <w:pPr>
        <w:ind w:left="780" w:hanging="4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4" w15:restartNumberingAfterBreak="0">
    <w:nsid w:val="665104AB"/>
    <w:multiLevelType w:val="hybridMultilevel"/>
    <w:tmpl w:val="97F2A2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03B14"/>
    <w:multiLevelType w:val="hybridMultilevel"/>
    <w:tmpl w:val="A90CAF38"/>
    <w:lvl w:ilvl="0" w:tplc="0628A6F0">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861A67"/>
    <w:multiLevelType w:val="hybridMultilevel"/>
    <w:tmpl w:val="6C30E69C"/>
    <w:lvl w:ilvl="0" w:tplc="8B50F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5"/>
  </w:num>
  <w:num w:numId="5">
    <w:abstractNumId w:val="8"/>
  </w:num>
  <w:num w:numId="6">
    <w:abstractNumId w:val="16"/>
  </w:num>
  <w:num w:numId="7">
    <w:abstractNumId w:val="7"/>
  </w:num>
  <w:num w:numId="8">
    <w:abstractNumId w:val="12"/>
  </w:num>
  <w:num w:numId="9">
    <w:abstractNumId w:val="10"/>
  </w:num>
  <w:num w:numId="10">
    <w:abstractNumId w:val="5"/>
  </w:num>
  <w:num w:numId="11">
    <w:abstractNumId w:val="13"/>
  </w:num>
  <w:num w:numId="12">
    <w:abstractNumId w:val="2"/>
  </w:num>
  <w:num w:numId="13">
    <w:abstractNumId w:val="4"/>
  </w:num>
  <w:num w:numId="14">
    <w:abstractNumId w:val="11"/>
  </w:num>
  <w:num w:numId="15">
    <w:abstractNumId w:val="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74"/>
    <w:rsid w:val="000163C4"/>
    <w:rsid w:val="00026324"/>
    <w:rsid w:val="00027926"/>
    <w:rsid w:val="00030823"/>
    <w:rsid w:val="000410FD"/>
    <w:rsid w:val="00064DD0"/>
    <w:rsid w:val="000710E4"/>
    <w:rsid w:val="0007213A"/>
    <w:rsid w:val="000749D7"/>
    <w:rsid w:val="000807B0"/>
    <w:rsid w:val="00080806"/>
    <w:rsid w:val="000845C5"/>
    <w:rsid w:val="000956A4"/>
    <w:rsid w:val="00097788"/>
    <w:rsid w:val="000A28AE"/>
    <w:rsid w:val="000A5F18"/>
    <w:rsid w:val="000A6C79"/>
    <w:rsid w:val="000D0ED0"/>
    <w:rsid w:val="000E12D7"/>
    <w:rsid w:val="000E7278"/>
    <w:rsid w:val="000F0494"/>
    <w:rsid w:val="00103A5D"/>
    <w:rsid w:val="00106F32"/>
    <w:rsid w:val="00114B2A"/>
    <w:rsid w:val="00125DD9"/>
    <w:rsid w:val="00132439"/>
    <w:rsid w:val="0013264D"/>
    <w:rsid w:val="00132CA3"/>
    <w:rsid w:val="00133255"/>
    <w:rsid w:val="00145540"/>
    <w:rsid w:val="001500AF"/>
    <w:rsid w:val="00152B2E"/>
    <w:rsid w:val="00173AF7"/>
    <w:rsid w:val="00181CF0"/>
    <w:rsid w:val="001838A9"/>
    <w:rsid w:val="001945B0"/>
    <w:rsid w:val="001A2884"/>
    <w:rsid w:val="001B79DE"/>
    <w:rsid w:val="001C5B66"/>
    <w:rsid w:val="001D36AF"/>
    <w:rsid w:val="001E2726"/>
    <w:rsid w:val="001E360F"/>
    <w:rsid w:val="001E5ECB"/>
    <w:rsid w:val="001F5713"/>
    <w:rsid w:val="00205AA0"/>
    <w:rsid w:val="00206A04"/>
    <w:rsid w:val="00211836"/>
    <w:rsid w:val="0021504F"/>
    <w:rsid w:val="00222BD1"/>
    <w:rsid w:val="00227951"/>
    <w:rsid w:val="00232141"/>
    <w:rsid w:val="00232363"/>
    <w:rsid w:val="00234A5E"/>
    <w:rsid w:val="0024335A"/>
    <w:rsid w:val="00244C1E"/>
    <w:rsid w:val="00253C47"/>
    <w:rsid w:val="002604DA"/>
    <w:rsid w:val="002B4301"/>
    <w:rsid w:val="002B7415"/>
    <w:rsid w:val="002C0519"/>
    <w:rsid w:val="002C1AE1"/>
    <w:rsid w:val="002C2C1D"/>
    <w:rsid w:val="002C5876"/>
    <w:rsid w:val="002C62A6"/>
    <w:rsid w:val="002D5C71"/>
    <w:rsid w:val="002D7F7F"/>
    <w:rsid w:val="002E1AE3"/>
    <w:rsid w:val="002E7AF0"/>
    <w:rsid w:val="003010CF"/>
    <w:rsid w:val="00304C05"/>
    <w:rsid w:val="0030615A"/>
    <w:rsid w:val="00314099"/>
    <w:rsid w:val="00317CCA"/>
    <w:rsid w:val="00333E91"/>
    <w:rsid w:val="0034785E"/>
    <w:rsid w:val="00353364"/>
    <w:rsid w:val="00365D88"/>
    <w:rsid w:val="003732A9"/>
    <w:rsid w:val="00385111"/>
    <w:rsid w:val="003B1710"/>
    <w:rsid w:val="003D5546"/>
    <w:rsid w:val="003D6892"/>
    <w:rsid w:val="003E6577"/>
    <w:rsid w:val="003F28CC"/>
    <w:rsid w:val="00400B59"/>
    <w:rsid w:val="00403A39"/>
    <w:rsid w:val="004044F3"/>
    <w:rsid w:val="00410B4A"/>
    <w:rsid w:val="00411AD5"/>
    <w:rsid w:val="004211E9"/>
    <w:rsid w:val="00421481"/>
    <w:rsid w:val="00426264"/>
    <w:rsid w:val="00437FDD"/>
    <w:rsid w:val="00441439"/>
    <w:rsid w:val="004441E3"/>
    <w:rsid w:val="004461FB"/>
    <w:rsid w:val="00473B3F"/>
    <w:rsid w:val="004755AC"/>
    <w:rsid w:val="00484B4C"/>
    <w:rsid w:val="00491429"/>
    <w:rsid w:val="004A01DA"/>
    <w:rsid w:val="004A5684"/>
    <w:rsid w:val="004B523A"/>
    <w:rsid w:val="004E7FD0"/>
    <w:rsid w:val="00512474"/>
    <w:rsid w:val="00512E80"/>
    <w:rsid w:val="005172A6"/>
    <w:rsid w:val="00520B0C"/>
    <w:rsid w:val="00531AAB"/>
    <w:rsid w:val="00540911"/>
    <w:rsid w:val="00543897"/>
    <w:rsid w:val="005438BB"/>
    <w:rsid w:val="00547A23"/>
    <w:rsid w:val="00555498"/>
    <w:rsid w:val="00556902"/>
    <w:rsid w:val="0056177D"/>
    <w:rsid w:val="0058549A"/>
    <w:rsid w:val="0058646D"/>
    <w:rsid w:val="00594BFE"/>
    <w:rsid w:val="005A55C8"/>
    <w:rsid w:val="005B0B75"/>
    <w:rsid w:val="005B0C5F"/>
    <w:rsid w:val="005D01CA"/>
    <w:rsid w:val="005E0BCD"/>
    <w:rsid w:val="0060780F"/>
    <w:rsid w:val="006472DA"/>
    <w:rsid w:val="00647B13"/>
    <w:rsid w:val="00656C25"/>
    <w:rsid w:val="00666901"/>
    <w:rsid w:val="00667448"/>
    <w:rsid w:val="00685729"/>
    <w:rsid w:val="00687C2A"/>
    <w:rsid w:val="0069101D"/>
    <w:rsid w:val="00697851"/>
    <w:rsid w:val="006A2E7B"/>
    <w:rsid w:val="006B1759"/>
    <w:rsid w:val="006B2E91"/>
    <w:rsid w:val="006B4859"/>
    <w:rsid w:val="006B6B18"/>
    <w:rsid w:val="006C5EA8"/>
    <w:rsid w:val="006D2D43"/>
    <w:rsid w:val="006D3983"/>
    <w:rsid w:val="006D41A9"/>
    <w:rsid w:val="006D5C25"/>
    <w:rsid w:val="006E185C"/>
    <w:rsid w:val="006F2425"/>
    <w:rsid w:val="006F7252"/>
    <w:rsid w:val="00700036"/>
    <w:rsid w:val="0070348E"/>
    <w:rsid w:val="00724043"/>
    <w:rsid w:val="00735C6C"/>
    <w:rsid w:val="0074269D"/>
    <w:rsid w:val="00744525"/>
    <w:rsid w:val="00751A7B"/>
    <w:rsid w:val="0075299A"/>
    <w:rsid w:val="0076539C"/>
    <w:rsid w:val="007704DA"/>
    <w:rsid w:val="007A478D"/>
    <w:rsid w:val="007A7310"/>
    <w:rsid w:val="007B4885"/>
    <w:rsid w:val="007D126A"/>
    <w:rsid w:val="007E2C7D"/>
    <w:rsid w:val="007F3331"/>
    <w:rsid w:val="008029BD"/>
    <w:rsid w:val="00813AD5"/>
    <w:rsid w:val="00815DD0"/>
    <w:rsid w:val="00837152"/>
    <w:rsid w:val="008505F7"/>
    <w:rsid w:val="008621CE"/>
    <w:rsid w:val="008636E2"/>
    <w:rsid w:val="00864076"/>
    <w:rsid w:val="00881AD4"/>
    <w:rsid w:val="00896C84"/>
    <w:rsid w:val="008B0A5D"/>
    <w:rsid w:val="008B3516"/>
    <w:rsid w:val="008B7E30"/>
    <w:rsid w:val="008C548B"/>
    <w:rsid w:val="008D06E3"/>
    <w:rsid w:val="009102EE"/>
    <w:rsid w:val="00915025"/>
    <w:rsid w:val="0091537A"/>
    <w:rsid w:val="009316DA"/>
    <w:rsid w:val="00937198"/>
    <w:rsid w:val="00946C71"/>
    <w:rsid w:val="00950B0F"/>
    <w:rsid w:val="00954E57"/>
    <w:rsid w:val="0096298E"/>
    <w:rsid w:val="00985681"/>
    <w:rsid w:val="00993084"/>
    <w:rsid w:val="00994166"/>
    <w:rsid w:val="009949CA"/>
    <w:rsid w:val="009A7945"/>
    <w:rsid w:val="009F6509"/>
    <w:rsid w:val="00A03D4B"/>
    <w:rsid w:val="00A1093F"/>
    <w:rsid w:val="00A20E34"/>
    <w:rsid w:val="00A22B05"/>
    <w:rsid w:val="00A4769E"/>
    <w:rsid w:val="00A62EEF"/>
    <w:rsid w:val="00A75CB4"/>
    <w:rsid w:val="00A849F2"/>
    <w:rsid w:val="00A952A2"/>
    <w:rsid w:val="00AA0C11"/>
    <w:rsid w:val="00AA42F4"/>
    <w:rsid w:val="00AB0A11"/>
    <w:rsid w:val="00AC0BE2"/>
    <w:rsid w:val="00AC1D78"/>
    <w:rsid w:val="00AD14F7"/>
    <w:rsid w:val="00AE1F0A"/>
    <w:rsid w:val="00AE2D36"/>
    <w:rsid w:val="00AE3758"/>
    <w:rsid w:val="00AF143A"/>
    <w:rsid w:val="00B00EDE"/>
    <w:rsid w:val="00B27D97"/>
    <w:rsid w:val="00B36E5B"/>
    <w:rsid w:val="00B37CBC"/>
    <w:rsid w:val="00B47749"/>
    <w:rsid w:val="00B47940"/>
    <w:rsid w:val="00B539BE"/>
    <w:rsid w:val="00B57994"/>
    <w:rsid w:val="00B61033"/>
    <w:rsid w:val="00B66326"/>
    <w:rsid w:val="00B7509E"/>
    <w:rsid w:val="00B76229"/>
    <w:rsid w:val="00B83FCF"/>
    <w:rsid w:val="00BA4711"/>
    <w:rsid w:val="00BC19D9"/>
    <w:rsid w:val="00BC2682"/>
    <w:rsid w:val="00BD24E3"/>
    <w:rsid w:val="00BE0DDD"/>
    <w:rsid w:val="00BF247A"/>
    <w:rsid w:val="00C071CF"/>
    <w:rsid w:val="00C14F94"/>
    <w:rsid w:val="00C1523B"/>
    <w:rsid w:val="00C2379E"/>
    <w:rsid w:val="00C23DFB"/>
    <w:rsid w:val="00C313BA"/>
    <w:rsid w:val="00C313F5"/>
    <w:rsid w:val="00C37A29"/>
    <w:rsid w:val="00C40952"/>
    <w:rsid w:val="00C43C81"/>
    <w:rsid w:val="00C55E5B"/>
    <w:rsid w:val="00C56A77"/>
    <w:rsid w:val="00C84853"/>
    <w:rsid w:val="00C9069E"/>
    <w:rsid w:val="00C93492"/>
    <w:rsid w:val="00C94CC9"/>
    <w:rsid w:val="00C96340"/>
    <w:rsid w:val="00CA73AF"/>
    <w:rsid w:val="00CB48EE"/>
    <w:rsid w:val="00CC23C9"/>
    <w:rsid w:val="00CC2649"/>
    <w:rsid w:val="00CC57EF"/>
    <w:rsid w:val="00CE0CAD"/>
    <w:rsid w:val="00CE69B9"/>
    <w:rsid w:val="00CF4B71"/>
    <w:rsid w:val="00CF7D99"/>
    <w:rsid w:val="00D0178A"/>
    <w:rsid w:val="00D12BF5"/>
    <w:rsid w:val="00D220CD"/>
    <w:rsid w:val="00D22591"/>
    <w:rsid w:val="00D315AE"/>
    <w:rsid w:val="00D33BE5"/>
    <w:rsid w:val="00D40316"/>
    <w:rsid w:val="00D406CA"/>
    <w:rsid w:val="00D42B02"/>
    <w:rsid w:val="00D443FE"/>
    <w:rsid w:val="00D61BDE"/>
    <w:rsid w:val="00D63DC5"/>
    <w:rsid w:val="00D71821"/>
    <w:rsid w:val="00D73A0B"/>
    <w:rsid w:val="00D741FC"/>
    <w:rsid w:val="00D74958"/>
    <w:rsid w:val="00D82F11"/>
    <w:rsid w:val="00D865C3"/>
    <w:rsid w:val="00D974A3"/>
    <w:rsid w:val="00DC15F0"/>
    <w:rsid w:val="00DC7B0A"/>
    <w:rsid w:val="00DD10F3"/>
    <w:rsid w:val="00DE18EA"/>
    <w:rsid w:val="00DF2775"/>
    <w:rsid w:val="00E12509"/>
    <w:rsid w:val="00E22324"/>
    <w:rsid w:val="00E26701"/>
    <w:rsid w:val="00E32A17"/>
    <w:rsid w:val="00E33DE2"/>
    <w:rsid w:val="00E51F4F"/>
    <w:rsid w:val="00E520AD"/>
    <w:rsid w:val="00E5715D"/>
    <w:rsid w:val="00E6012C"/>
    <w:rsid w:val="00E750A2"/>
    <w:rsid w:val="00E812B4"/>
    <w:rsid w:val="00EB1D7C"/>
    <w:rsid w:val="00EB42A2"/>
    <w:rsid w:val="00EB5206"/>
    <w:rsid w:val="00EC4DF2"/>
    <w:rsid w:val="00EC5FF9"/>
    <w:rsid w:val="00ED0855"/>
    <w:rsid w:val="00ED6240"/>
    <w:rsid w:val="00ED6ED6"/>
    <w:rsid w:val="00EE2C7F"/>
    <w:rsid w:val="00EF1E65"/>
    <w:rsid w:val="00EF3EED"/>
    <w:rsid w:val="00EF4B99"/>
    <w:rsid w:val="00EF514A"/>
    <w:rsid w:val="00F00A98"/>
    <w:rsid w:val="00F03E7F"/>
    <w:rsid w:val="00F2141C"/>
    <w:rsid w:val="00F25B79"/>
    <w:rsid w:val="00F27999"/>
    <w:rsid w:val="00F50938"/>
    <w:rsid w:val="00F60E74"/>
    <w:rsid w:val="00F66654"/>
    <w:rsid w:val="00F73FE2"/>
    <w:rsid w:val="00F86D04"/>
    <w:rsid w:val="00F9653F"/>
    <w:rsid w:val="00FB2839"/>
    <w:rsid w:val="00FB50D2"/>
    <w:rsid w:val="00FC36BE"/>
    <w:rsid w:val="00FC4325"/>
    <w:rsid w:val="00FC4442"/>
    <w:rsid w:val="00FE07F0"/>
    <w:rsid w:val="00FE3605"/>
    <w:rsid w:val="00FE7567"/>
    <w:rsid w:val="00FF00D9"/>
    <w:rsid w:val="00FF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144B8E"/>
  <w15:chartTrackingRefBased/>
  <w15:docId w15:val="{53B06BC4-B5C1-4C94-A2A2-172AC7AC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ind w:left="807" w:hanging="53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0E74"/>
    <w:rPr>
      <w:i/>
      <w:iCs/>
    </w:rPr>
  </w:style>
  <w:style w:type="paragraph" w:styleId="ListParagraph">
    <w:name w:val="List Paragraph"/>
    <w:basedOn w:val="Normal"/>
    <w:uiPriority w:val="34"/>
    <w:qFormat/>
    <w:rsid w:val="00EE2C7F"/>
    <w:pPr>
      <w:ind w:left="720" w:firstLine="0"/>
      <w:contextualSpacing/>
    </w:pPr>
    <w:rPr>
      <w:rFonts w:eastAsia="Times New Roman" w:cs="Times New Roman"/>
      <w:szCs w:val="24"/>
    </w:rPr>
  </w:style>
  <w:style w:type="table" w:styleId="TableGrid">
    <w:name w:val="Table Grid"/>
    <w:basedOn w:val="TableNormal"/>
    <w:uiPriority w:val="59"/>
    <w:rsid w:val="00A20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406CA"/>
    <w:rPr>
      <w:color w:val="0000FF"/>
      <w:u w:val="single"/>
    </w:rPr>
  </w:style>
  <w:style w:type="paragraph" w:styleId="BalloonText">
    <w:name w:val="Balloon Text"/>
    <w:basedOn w:val="Normal"/>
    <w:link w:val="BalloonTextChar"/>
    <w:uiPriority w:val="99"/>
    <w:semiHidden/>
    <w:unhideWhenUsed/>
    <w:rsid w:val="00F27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99"/>
    <w:rPr>
      <w:rFonts w:ascii="Segoe UI" w:hAnsi="Segoe UI" w:cs="Segoe UI"/>
      <w:sz w:val="18"/>
      <w:szCs w:val="18"/>
    </w:rPr>
  </w:style>
  <w:style w:type="character" w:customStyle="1" w:styleId="field-content5">
    <w:name w:val="field-content5"/>
    <w:basedOn w:val="DefaultParagraphFont"/>
    <w:rsid w:val="00403A39"/>
  </w:style>
  <w:style w:type="character" w:styleId="CommentReference">
    <w:name w:val="annotation reference"/>
    <w:basedOn w:val="DefaultParagraphFont"/>
    <w:uiPriority w:val="99"/>
    <w:semiHidden/>
    <w:unhideWhenUsed/>
    <w:rsid w:val="00E520AD"/>
    <w:rPr>
      <w:sz w:val="16"/>
      <w:szCs w:val="16"/>
    </w:rPr>
  </w:style>
  <w:style w:type="paragraph" w:styleId="CommentText">
    <w:name w:val="annotation text"/>
    <w:basedOn w:val="Normal"/>
    <w:link w:val="CommentTextChar"/>
    <w:uiPriority w:val="99"/>
    <w:semiHidden/>
    <w:unhideWhenUsed/>
    <w:rsid w:val="00E520AD"/>
    <w:rPr>
      <w:sz w:val="20"/>
      <w:szCs w:val="20"/>
    </w:rPr>
  </w:style>
  <w:style w:type="character" w:customStyle="1" w:styleId="CommentTextChar">
    <w:name w:val="Comment Text Char"/>
    <w:basedOn w:val="DefaultParagraphFont"/>
    <w:link w:val="CommentText"/>
    <w:uiPriority w:val="99"/>
    <w:semiHidden/>
    <w:rsid w:val="00E520AD"/>
    <w:rPr>
      <w:sz w:val="20"/>
      <w:szCs w:val="20"/>
    </w:rPr>
  </w:style>
  <w:style w:type="paragraph" w:styleId="CommentSubject">
    <w:name w:val="annotation subject"/>
    <w:basedOn w:val="CommentText"/>
    <w:next w:val="CommentText"/>
    <w:link w:val="CommentSubjectChar"/>
    <w:uiPriority w:val="99"/>
    <w:semiHidden/>
    <w:unhideWhenUsed/>
    <w:rsid w:val="00E520AD"/>
    <w:rPr>
      <w:b/>
      <w:bCs/>
    </w:rPr>
  </w:style>
  <w:style w:type="character" w:customStyle="1" w:styleId="CommentSubjectChar">
    <w:name w:val="Comment Subject Char"/>
    <w:basedOn w:val="CommentTextChar"/>
    <w:link w:val="CommentSubject"/>
    <w:uiPriority w:val="99"/>
    <w:semiHidden/>
    <w:rsid w:val="00E520AD"/>
    <w:rPr>
      <w:b/>
      <w:bCs/>
      <w:sz w:val="20"/>
      <w:szCs w:val="20"/>
    </w:rPr>
  </w:style>
  <w:style w:type="paragraph" w:styleId="Revision">
    <w:name w:val="Revision"/>
    <w:hidden/>
    <w:uiPriority w:val="99"/>
    <w:semiHidden/>
    <w:rsid w:val="003732A9"/>
    <w:pPr>
      <w:ind w:left="0" w:firstLine="0"/>
    </w:pPr>
  </w:style>
  <w:style w:type="paragraph" w:customStyle="1" w:styleId="Style1">
    <w:name w:val="Style1"/>
    <w:basedOn w:val="Normal"/>
    <w:link w:val="Style1Char"/>
    <w:qFormat/>
    <w:rsid w:val="00441439"/>
    <w:pPr>
      <w:tabs>
        <w:tab w:val="left" w:pos="2160"/>
        <w:tab w:val="left" w:pos="4680"/>
        <w:tab w:val="left" w:pos="8910"/>
        <w:tab w:val="left" w:pos="9360"/>
      </w:tabs>
      <w:ind w:left="0" w:firstLine="0"/>
      <w:jc w:val="center"/>
    </w:pPr>
    <w:rPr>
      <w:rFonts w:eastAsia="Calibri"/>
      <w:szCs w:val="24"/>
    </w:rPr>
  </w:style>
  <w:style w:type="character" w:customStyle="1" w:styleId="Style1Char">
    <w:name w:val="Style1 Char"/>
    <w:link w:val="Style1"/>
    <w:rsid w:val="00441439"/>
    <w:rPr>
      <w:rFonts w:eastAsia="Calibri"/>
      <w:szCs w:val="24"/>
    </w:rPr>
  </w:style>
  <w:style w:type="paragraph" w:styleId="Header">
    <w:name w:val="header"/>
    <w:basedOn w:val="Normal"/>
    <w:link w:val="HeaderChar"/>
    <w:rsid w:val="00531AAB"/>
    <w:pPr>
      <w:widowControl w:val="0"/>
      <w:tabs>
        <w:tab w:val="center" w:pos="4320"/>
        <w:tab w:val="right" w:pos="8640"/>
      </w:tabs>
      <w:autoSpaceDE w:val="0"/>
      <w:autoSpaceDN w:val="0"/>
      <w:adjustRightInd w:val="0"/>
      <w:ind w:left="0" w:firstLine="0"/>
    </w:pPr>
    <w:rPr>
      <w:rFonts w:eastAsia="Times New Roman"/>
    </w:rPr>
  </w:style>
  <w:style w:type="character" w:customStyle="1" w:styleId="HeaderChar">
    <w:name w:val="Header Char"/>
    <w:basedOn w:val="DefaultParagraphFont"/>
    <w:link w:val="Header"/>
    <w:rsid w:val="00531AAB"/>
    <w:rPr>
      <w:rFonts w:eastAsia="Times New Roman"/>
    </w:rPr>
  </w:style>
  <w:style w:type="paragraph" w:customStyle="1" w:styleId="Default">
    <w:name w:val="Default"/>
    <w:rsid w:val="00531AAB"/>
    <w:pPr>
      <w:autoSpaceDE w:val="0"/>
      <w:autoSpaceDN w:val="0"/>
      <w:adjustRightInd w:val="0"/>
      <w:ind w:left="0" w:firstLine="0"/>
    </w:pPr>
    <w:rPr>
      <w:rFonts w:eastAsia="Times New Roman"/>
      <w:color w:val="000000"/>
      <w:sz w:val="24"/>
      <w:szCs w:val="24"/>
    </w:rPr>
  </w:style>
  <w:style w:type="paragraph" w:styleId="Footer">
    <w:name w:val="footer"/>
    <w:basedOn w:val="Normal"/>
    <w:link w:val="FooterChar"/>
    <w:uiPriority w:val="99"/>
    <w:unhideWhenUsed/>
    <w:rsid w:val="00531AAB"/>
    <w:pPr>
      <w:tabs>
        <w:tab w:val="center" w:pos="4680"/>
        <w:tab w:val="right" w:pos="9360"/>
      </w:tabs>
    </w:pPr>
  </w:style>
  <w:style w:type="character" w:customStyle="1" w:styleId="FooterChar">
    <w:name w:val="Footer Char"/>
    <w:basedOn w:val="DefaultParagraphFont"/>
    <w:link w:val="Footer"/>
    <w:uiPriority w:val="99"/>
    <w:rsid w:val="00531AAB"/>
  </w:style>
  <w:style w:type="character" w:customStyle="1" w:styleId="outputtext">
    <w:name w:val="outputtext"/>
    <w:basedOn w:val="DefaultParagraphFont"/>
    <w:rsid w:val="00ED0855"/>
  </w:style>
  <w:style w:type="paragraph" w:styleId="z-TopofForm">
    <w:name w:val="HTML Top of Form"/>
    <w:basedOn w:val="Normal"/>
    <w:next w:val="Normal"/>
    <w:link w:val="z-TopofFormChar"/>
    <w:hidden/>
    <w:uiPriority w:val="99"/>
    <w:semiHidden/>
    <w:unhideWhenUsed/>
    <w:rsid w:val="006B175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B1759"/>
    <w:rPr>
      <w:vanish/>
      <w:sz w:val="16"/>
      <w:szCs w:val="16"/>
    </w:rPr>
  </w:style>
  <w:style w:type="paragraph" w:styleId="z-BottomofForm">
    <w:name w:val="HTML Bottom of Form"/>
    <w:basedOn w:val="Normal"/>
    <w:next w:val="Normal"/>
    <w:link w:val="z-BottomofFormChar"/>
    <w:hidden/>
    <w:uiPriority w:val="99"/>
    <w:semiHidden/>
    <w:unhideWhenUsed/>
    <w:rsid w:val="006B175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B1759"/>
    <w:rPr>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166">
      <w:bodyDiv w:val="1"/>
      <w:marLeft w:val="0"/>
      <w:marRight w:val="0"/>
      <w:marTop w:val="0"/>
      <w:marBottom w:val="0"/>
      <w:divBdr>
        <w:top w:val="none" w:sz="0" w:space="0" w:color="auto"/>
        <w:left w:val="none" w:sz="0" w:space="0" w:color="auto"/>
        <w:bottom w:val="none" w:sz="0" w:space="0" w:color="auto"/>
        <w:right w:val="none" w:sz="0" w:space="0" w:color="auto"/>
      </w:divBdr>
    </w:div>
    <w:div w:id="13506998">
      <w:bodyDiv w:val="1"/>
      <w:marLeft w:val="0"/>
      <w:marRight w:val="0"/>
      <w:marTop w:val="0"/>
      <w:marBottom w:val="0"/>
      <w:divBdr>
        <w:top w:val="none" w:sz="0" w:space="0" w:color="auto"/>
        <w:left w:val="none" w:sz="0" w:space="0" w:color="auto"/>
        <w:bottom w:val="none" w:sz="0" w:space="0" w:color="auto"/>
        <w:right w:val="none" w:sz="0" w:space="0" w:color="auto"/>
      </w:divBdr>
    </w:div>
    <w:div w:id="447706293">
      <w:bodyDiv w:val="1"/>
      <w:marLeft w:val="0"/>
      <w:marRight w:val="0"/>
      <w:marTop w:val="0"/>
      <w:marBottom w:val="0"/>
      <w:divBdr>
        <w:top w:val="none" w:sz="0" w:space="0" w:color="auto"/>
        <w:left w:val="none" w:sz="0" w:space="0" w:color="auto"/>
        <w:bottom w:val="none" w:sz="0" w:space="0" w:color="auto"/>
        <w:right w:val="none" w:sz="0" w:space="0" w:color="auto"/>
      </w:divBdr>
    </w:div>
    <w:div w:id="520096783">
      <w:bodyDiv w:val="1"/>
      <w:marLeft w:val="0"/>
      <w:marRight w:val="0"/>
      <w:marTop w:val="0"/>
      <w:marBottom w:val="0"/>
      <w:divBdr>
        <w:top w:val="none" w:sz="0" w:space="0" w:color="auto"/>
        <w:left w:val="none" w:sz="0" w:space="0" w:color="auto"/>
        <w:bottom w:val="none" w:sz="0" w:space="0" w:color="auto"/>
        <w:right w:val="none" w:sz="0" w:space="0" w:color="auto"/>
      </w:divBdr>
    </w:div>
    <w:div w:id="982930909">
      <w:bodyDiv w:val="1"/>
      <w:marLeft w:val="0"/>
      <w:marRight w:val="0"/>
      <w:marTop w:val="0"/>
      <w:marBottom w:val="0"/>
      <w:divBdr>
        <w:top w:val="none" w:sz="0" w:space="0" w:color="auto"/>
        <w:left w:val="none" w:sz="0" w:space="0" w:color="auto"/>
        <w:bottom w:val="none" w:sz="0" w:space="0" w:color="auto"/>
        <w:right w:val="none" w:sz="0" w:space="0" w:color="auto"/>
      </w:divBdr>
      <w:divsChild>
        <w:div w:id="1470246213">
          <w:marLeft w:val="0"/>
          <w:marRight w:val="0"/>
          <w:marTop w:val="0"/>
          <w:marBottom w:val="0"/>
          <w:divBdr>
            <w:top w:val="none" w:sz="0" w:space="0" w:color="auto"/>
            <w:left w:val="none" w:sz="0" w:space="0" w:color="auto"/>
            <w:bottom w:val="none" w:sz="0" w:space="0" w:color="auto"/>
            <w:right w:val="none" w:sz="0" w:space="0" w:color="auto"/>
          </w:divBdr>
          <w:divsChild>
            <w:div w:id="1183785205">
              <w:marLeft w:val="0"/>
              <w:marRight w:val="0"/>
              <w:marTop w:val="0"/>
              <w:marBottom w:val="0"/>
              <w:divBdr>
                <w:top w:val="none" w:sz="0" w:space="0" w:color="auto"/>
                <w:left w:val="none" w:sz="0" w:space="0" w:color="auto"/>
                <w:bottom w:val="none" w:sz="0" w:space="0" w:color="auto"/>
                <w:right w:val="none" w:sz="0" w:space="0" w:color="auto"/>
              </w:divBdr>
              <w:divsChild>
                <w:div w:id="1654871511">
                  <w:marLeft w:val="0"/>
                  <w:marRight w:val="0"/>
                  <w:marTop w:val="0"/>
                  <w:marBottom w:val="0"/>
                  <w:divBdr>
                    <w:top w:val="none" w:sz="0" w:space="0" w:color="auto"/>
                    <w:left w:val="none" w:sz="0" w:space="0" w:color="auto"/>
                    <w:bottom w:val="none" w:sz="0" w:space="0" w:color="auto"/>
                    <w:right w:val="none" w:sz="0" w:space="0" w:color="auto"/>
                  </w:divBdr>
                  <w:divsChild>
                    <w:div w:id="1972439757">
                      <w:marLeft w:val="0"/>
                      <w:marRight w:val="0"/>
                      <w:marTop w:val="0"/>
                      <w:marBottom w:val="0"/>
                      <w:divBdr>
                        <w:top w:val="none" w:sz="0" w:space="0" w:color="auto"/>
                        <w:left w:val="none" w:sz="0" w:space="0" w:color="auto"/>
                        <w:bottom w:val="none" w:sz="0" w:space="0" w:color="auto"/>
                        <w:right w:val="none" w:sz="0" w:space="0" w:color="auto"/>
                      </w:divBdr>
                      <w:divsChild>
                        <w:div w:id="10181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401502">
      <w:bodyDiv w:val="1"/>
      <w:marLeft w:val="0"/>
      <w:marRight w:val="0"/>
      <w:marTop w:val="0"/>
      <w:marBottom w:val="0"/>
      <w:divBdr>
        <w:top w:val="none" w:sz="0" w:space="0" w:color="auto"/>
        <w:left w:val="none" w:sz="0" w:space="0" w:color="auto"/>
        <w:bottom w:val="none" w:sz="0" w:space="0" w:color="auto"/>
        <w:right w:val="none" w:sz="0" w:space="0" w:color="auto"/>
      </w:divBdr>
    </w:div>
    <w:div w:id="1917282203">
      <w:bodyDiv w:val="1"/>
      <w:marLeft w:val="0"/>
      <w:marRight w:val="0"/>
      <w:marTop w:val="0"/>
      <w:marBottom w:val="0"/>
      <w:divBdr>
        <w:top w:val="none" w:sz="0" w:space="0" w:color="auto"/>
        <w:left w:val="none" w:sz="0" w:space="0" w:color="auto"/>
        <w:bottom w:val="none" w:sz="0" w:space="0" w:color="auto"/>
        <w:right w:val="none" w:sz="0" w:space="0" w:color="auto"/>
      </w:divBdr>
    </w:div>
    <w:div w:id="1959027352">
      <w:bodyDiv w:val="1"/>
      <w:marLeft w:val="0"/>
      <w:marRight w:val="0"/>
      <w:marTop w:val="0"/>
      <w:marBottom w:val="0"/>
      <w:divBdr>
        <w:top w:val="none" w:sz="0" w:space="0" w:color="auto"/>
        <w:left w:val="none" w:sz="0" w:space="0" w:color="auto"/>
        <w:bottom w:val="none" w:sz="0" w:space="0" w:color="auto"/>
        <w:right w:val="none" w:sz="0" w:space="0" w:color="auto"/>
      </w:divBdr>
    </w:div>
    <w:div w:id="1959140879">
      <w:bodyDiv w:val="1"/>
      <w:marLeft w:val="0"/>
      <w:marRight w:val="0"/>
      <w:marTop w:val="0"/>
      <w:marBottom w:val="0"/>
      <w:divBdr>
        <w:top w:val="none" w:sz="0" w:space="0" w:color="auto"/>
        <w:left w:val="none" w:sz="0" w:space="0" w:color="auto"/>
        <w:bottom w:val="none" w:sz="0" w:space="0" w:color="auto"/>
        <w:right w:val="none" w:sz="0" w:space="0" w:color="auto"/>
      </w:divBdr>
    </w:div>
    <w:div w:id="205777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adamsxt.nrc.gov/AdamsXT/content/downloadContent.faces?objectStoreName=MainLibrary&amp;vsId=%7b98A6A601-EDA0-4C08-A80B-7CC1BE8EAB01%7d&amp;ForceBrowserDownloadMgrPrompt=false" TargetMode="External"/><Relationship Id="rId26" Type="http://schemas.openxmlformats.org/officeDocument/2006/relationships/image" Target="media/image2.gif"/><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adamsxt.nrc.gov/AdamsXT/content/downloadContent.faces?objectStoreName=MainLibrary&amp;vsId=%7bA0309AFF-7A4F-48D9-BB87-6553A27B0467%7d&amp;ForceBrowserDownloadMgrPrompt=false" TargetMode="External"/><Relationship Id="rId25" Type="http://schemas.openxmlformats.org/officeDocument/2006/relationships/control" Target="activeX/activeX3.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s://adamsxt.nrc.gov/AdamsXT/content/downloadContent.faces?objectStoreName=MainLibrary&amp;vsId=%7b418809DE-D797-48EA-A009-865BA3009473%7d&amp;ForceBrowserDownloadMgrPrompt=false" TargetMode="External"/><Relationship Id="rId20" Type="http://schemas.openxmlformats.org/officeDocument/2006/relationships/hyperlink" Target="https://adamsxt.nrc.gov/AdamsXT/content/downloadContent.faces?objectStoreName=MainLibrary&amp;vsId=%7b231418A0-B1F7-4E5D-8EFE-353F1F0581FF%7d&amp;ForceBrowserDownloadMgrPrompt=false"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ontrol" Target="activeX/activeX2.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https://adamsxt.nrc.gov/WorkplaceXT/getContent?id=release&amp;vsId=%7BE12436EA-6C04-4E52-A253-1B8716FC0FAE%7D&amp;objectStoreName=Main.__.Library&amp;objectType=document" TargetMode="External"/><Relationship Id="rId23" Type="http://schemas.openxmlformats.org/officeDocument/2006/relationships/control" Target="activeX/activeX1.xml"/><Relationship Id="rId28" Type="http://schemas.openxmlformats.org/officeDocument/2006/relationships/footer" Target="footer9.xml"/><Relationship Id="rId10" Type="http://schemas.openxmlformats.org/officeDocument/2006/relationships/hyperlink" Target="https://adamsxt.nrc.gov/AdamsXT/content/downloadContent.faces?objectStoreName=MainLibrary&amp;vsId=%7b6B62DFDE-36CC-43F9-99AF-E0709F40BA43%7d&amp;ForceBrowserDownloadMgrPrompt=false" TargetMode="External"/><Relationship Id="rId19" Type="http://schemas.openxmlformats.org/officeDocument/2006/relationships/hyperlink" Target="https://adamsxt.nrc.gov/AdamsXT/content/downloadContent.faces?objectStoreName=MainLibrary&amp;vsId=%7bE2528306-C266-4E60-9C2F-FB61765CB0A6%7d&amp;ForceBrowserDownloadMgrPrompt=fals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image" Target="media/image1.wmf"/><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85699-CD16-4384-B3AE-53565A1F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Cauffman, Christopher</dc:creator>
  <cp:keywords/>
  <dc:description/>
  <cp:lastModifiedBy>Curran, Bridget</cp:lastModifiedBy>
  <cp:revision>2</cp:revision>
  <cp:lastPrinted>2019-04-22T19:12:00Z</cp:lastPrinted>
  <dcterms:created xsi:type="dcterms:W3CDTF">2019-05-21T12:19:00Z</dcterms:created>
  <dcterms:modified xsi:type="dcterms:W3CDTF">2019-05-21T12:19:00Z</dcterms:modified>
</cp:coreProperties>
</file>