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4A2F3A">
              <w:t>9</w:t>
            </w:r>
            <w:r w:rsidR="00FF6A95">
              <w:t>-0</w:t>
            </w:r>
            <w:r w:rsidR="00483B3D">
              <w:t>02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483B3D">
        <w:t xml:space="preserve">IMC 0308 </w:t>
      </w:r>
      <w:proofErr w:type="spellStart"/>
      <w:r w:rsidR="00483B3D">
        <w:t>Att</w:t>
      </w:r>
      <w:proofErr w:type="spellEnd"/>
      <w:r w:rsidR="00483B3D">
        <w:t xml:space="preserve"> 3 App M</w:t>
      </w:r>
      <w:r w:rsidR="00483B3D">
        <w:tab/>
        <w:t>06/11/14</w:t>
      </w:r>
      <w:r w:rsidR="00483B3D">
        <w:tab/>
        <w:t xml:space="preserve">IMC 0308 </w:t>
      </w:r>
      <w:proofErr w:type="spellStart"/>
      <w:r w:rsidR="00483B3D">
        <w:t>Att</w:t>
      </w:r>
      <w:proofErr w:type="spellEnd"/>
      <w:r w:rsidR="00483B3D">
        <w:t xml:space="preserve"> 3 App M</w:t>
      </w:r>
      <w:r w:rsidR="00483B3D">
        <w:tab/>
        <w:t>01/10/19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  <w:r w:rsidR="00483B3D">
        <w:t>IMC 0609 App M</w:t>
      </w:r>
      <w:r w:rsidR="00483B3D">
        <w:tab/>
        <w:t>04/04/12</w:t>
      </w:r>
      <w:r w:rsidR="00483B3D">
        <w:tab/>
        <w:t>IMC 0609 App M</w:t>
      </w:r>
      <w:r w:rsidR="00483B3D">
        <w:tab/>
        <w:t>01/10/19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483B3D">
        <w:t>IMC 0308 Attachment 3 Appendix M, “</w:t>
      </w:r>
      <w:r w:rsidR="00483B3D" w:rsidRPr="00483B3D">
        <w:t>Technical Basis for the Significance Determination Process (SDP) Using Qualitative Criteria</w:t>
      </w:r>
      <w:r w:rsidR="00483B3D">
        <w:t xml:space="preserve">,” has been revised to conform </w:t>
      </w:r>
      <w:bookmarkStart w:id="0" w:name="_GoBack"/>
      <w:bookmarkEnd w:id="0"/>
      <w:r w:rsidR="00580C01">
        <w:t>to</w:t>
      </w:r>
      <w:r w:rsidR="00483B3D">
        <w:t xml:space="preserve"> the changes in IMC 0609 Appendix M.  Events since original issuance are added to the Background section.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483B3D">
        <w:t>IMC 0609 Appendix M, “</w:t>
      </w:r>
      <w:r w:rsidR="00483B3D" w:rsidRPr="00483B3D">
        <w:t>Significance Determination Process Using Qualitative Criteria</w:t>
      </w:r>
      <w:r w:rsidR="00483B3D">
        <w:t>,” has been revised to provide</w:t>
      </w:r>
      <w:r w:rsidR="00483B3D">
        <w:t xml:space="preserve"> c</w:t>
      </w:r>
      <w:r w:rsidR="00483B3D" w:rsidRPr="00A46349">
        <w:t>larificatio</w:t>
      </w:r>
      <w:r w:rsidR="00483B3D">
        <w:t>n of the existing entry conditions to more clearly illustrate when Appendix M should be used</w:t>
      </w:r>
      <w:r w:rsidR="00483B3D" w:rsidRPr="00A46349">
        <w:t>.</w:t>
      </w:r>
      <w:r w:rsidR="00483B3D">
        <w:t xml:space="preserve"> </w:t>
      </w:r>
      <w:r w:rsidR="00483B3D" w:rsidRPr="00A46349">
        <w:t xml:space="preserve"> </w:t>
      </w:r>
      <w:r w:rsidR="00483B3D">
        <w:t>In addition, provided c</w:t>
      </w:r>
      <w:r w:rsidR="00483B3D" w:rsidRPr="00A46349">
        <w:t>larification of</w:t>
      </w:r>
      <w:r w:rsidR="00483B3D">
        <w:t xml:space="preserve"> the</w:t>
      </w:r>
      <w:r w:rsidR="00483B3D" w:rsidRPr="00A46349">
        <w:t xml:space="preserve"> exis</w:t>
      </w:r>
      <w:r w:rsidR="00483B3D">
        <w:t>ting decision-making attributes to align with t</w:t>
      </w:r>
      <w:r w:rsidR="00483B3D" w:rsidRPr="00A46349">
        <w:t xml:space="preserve">he enhanced guidance </w:t>
      </w:r>
      <w:r w:rsidR="00483B3D">
        <w:t>in</w:t>
      </w:r>
      <w:r w:rsidR="00483B3D" w:rsidRPr="00A46349">
        <w:t xml:space="preserve"> Revision 3 of Regulatory Guide 1.174, “An Approach</w:t>
      </w:r>
      <w:r w:rsidR="00483B3D">
        <w:t xml:space="preserve"> </w:t>
      </w:r>
      <w:r w:rsidR="00483B3D" w:rsidRPr="00A46349">
        <w:t>for Using Probabilistic Risk Assessment in Risk-Informed Decisions on Plant-Specific</w:t>
      </w:r>
      <w:r w:rsidR="00483B3D">
        <w:t xml:space="preserve"> </w:t>
      </w:r>
      <w:r w:rsidR="00483B3D" w:rsidRPr="00A46349">
        <w:t>Changes to the Licensing Basis,” which was issued in January 2018.</w:t>
      </w:r>
      <w:r w:rsidR="00483B3D">
        <w:t xml:space="preserve"> </w:t>
      </w:r>
      <w:r w:rsidR="00483B3D">
        <w:t xml:space="preserve"> </w:t>
      </w:r>
      <w:r w:rsidR="00483B3D">
        <w:t>Also, the description of the initial evaluation was clarified to better align with intent/practice, since the previous description inferred that (in the case of a quantitative estimate) one would use enveloping input assumptions across-the-board.  Finally, ROPFF 0609M-2272 was addressed to make the guidance more useful for RP and EP findings.  A Commissioners’ Assistant note was issued (</w:t>
      </w:r>
      <w:r w:rsidR="00483B3D" w:rsidRPr="002306A2">
        <w:t>ML18311A027</w:t>
      </w:r>
      <w:r w:rsidR="00483B3D">
        <w:t xml:space="preserve">) to notify the Commission of the described changes in accordance with Management Directive 8.13 and </w:t>
      </w:r>
      <w:r w:rsidR="00483B3D" w:rsidRPr="002306A2">
        <w:t>COMSECY-16-0022</w:t>
      </w:r>
      <w:r w:rsidR="00483B3D">
        <w:t>.</w:t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580C01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580C01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483B3D">
      <w:t>01/10/19</w:t>
    </w:r>
    <w:r w:rsidRPr="00A31474">
      <w:tab/>
    </w:r>
    <w:r w:rsidR="00AA7A90">
      <w:t>1</w:t>
    </w:r>
    <w:r w:rsidR="00AA7A90">
      <w:tab/>
      <w:t>1</w:t>
    </w:r>
    <w:r w:rsidR="004A2F3A">
      <w:t>9</w:t>
    </w:r>
    <w:r w:rsidR="00483B3D">
      <w:t>-002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276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3B3D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0C01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ED53-2BE9-4260-81E2-195C4385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2019-01-10T15:10:00Z</dcterms:created>
  <dcterms:modified xsi:type="dcterms:W3CDTF">2019-01-10T15:10:00Z</dcterms:modified>
</cp:coreProperties>
</file>