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D6B26" w14:textId="46A99484" w:rsidR="004C29CB" w:rsidRDefault="004C29CB">
      <w:pPr>
        <w:widowControl/>
        <w:tabs>
          <w:tab w:val="center" w:pos="4680"/>
          <w:tab w:val="right" w:pos="9360"/>
        </w:tabs>
        <w:jc w:val="both"/>
        <w:rPr>
          <w:rFonts w:cs="Arial"/>
          <w:sz w:val="20"/>
          <w:szCs w:val="20"/>
        </w:rPr>
      </w:pPr>
      <w:bookmarkStart w:id="0" w:name="_GoBack"/>
      <w:bookmarkEnd w:id="0"/>
      <w:r w:rsidRPr="001232BB">
        <w:rPr>
          <w:rFonts w:cs="Arial"/>
          <w:b/>
          <w:bCs/>
          <w:sz w:val="38"/>
          <w:szCs w:val="38"/>
        </w:rPr>
        <w:tab/>
        <w:t>NRC INSPECTION MANUAL</w:t>
      </w:r>
      <w:r w:rsidRPr="001232BB">
        <w:rPr>
          <w:rFonts w:cs="Arial"/>
          <w:b/>
          <w:bCs/>
          <w:sz w:val="38"/>
          <w:szCs w:val="38"/>
        </w:rPr>
        <w:tab/>
      </w:r>
      <w:r>
        <w:rPr>
          <w:rFonts w:cs="Arial"/>
          <w:sz w:val="20"/>
          <w:szCs w:val="20"/>
        </w:rPr>
        <w:t>NSIR/D</w:t>
      </w:r>
      <w:r w:rsidR="001232BB">
        <w:rPr>
          <w:rFonts w:cs="Arial"/>
          <w:sz w:val="20"/>
          <w:szCs w:val="20"/>
        </w:rPr>
        <w:t>SO</w:t>
      </w:r>
    </w:p>
    <w:p w14:paraId="48C463FA" w14:textId="77777777" w:rsidR="001232BB" w:rsidRDefault="001232BB">
      <w:pPr>
        <w:widowControl/>
        <w:tabs>
          <w:tab w:val="center" w:pos="4680"/>
          <w:tab w:val="right" w:pos="9360"/>
        </w:tabs>
        <w:jc w:val="both"/>
        <w:rPr>
          <w:rFonts w:cs="Arial"/>
        </w:rPr>
      </w:pPr>
    </w:p>
    <w:p w14:paraId="313C3920" w14:textId="77777777" w:rsidR="004C29CB" w:rsidRDefault="00E4319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8" w:lineRule="exact"/>
        <w:jc w:val="both"/>
        <w:rPr>
          <w:rFonts w:cs="Arial"/>
        </w:rPr>
      </w:pPr>
      <w:r>
        <w:rPr>
          <w:noProof/>
        </w:rPr>
        <mc:AlternateContent>
          <mc:Choice Requires="wps">
            <w:drawing>
              <wp:anchor distT="0" distB="0" distL="114300" distR="114300" simplePos="0" relativeHeight="251657728" behindDoc="1" locked="1" layoutInCell="0" allowOverlap="1" wp14:anchorId="5930E19A" wp14:editId="434BBCD8">
                <wp:simplePos x="0" y="0"/>
                <wp:positionH relativeFrom="page">
                  <wp:posOffset>914400</wp:posOffset>
                </wp:positionH>
                <wp:positionV relativeFrom="paragraph">
                  <wp:posOffset>0</wp:posOffset>
                </wp:positionV>
                <wp:extent cx="5943600" cy="177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DEA91" id="Rectangle 2" o:spid="_x0000_s1026" style="position:absolute;margin-left:1in;margin-top:0;width:46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" o:allowincell="f" fillcolor="black" stroked="f" strokeweight="0">
                <w10:wrap anchorx="page"/>
                <w10:anchorlock/>
              </v:rect>
            </w:pict>
          </mc:Fallback>
        </mc:AlternateContent>
      </w:r>
    </w:p>
    <w:p w14:paraId="6E684927" w14:textId="77777777" w:rsidR="00167113" w:rsidRPr="00167113" w:rsidRDefault="004C29CB" w:rsidP="00167113">
      <w:pPr>
        <w:widowControl/>
        <w:pBdr>
          <w:bottom w:val="single" w:sz="6" w:space="1" w:color="auto"/>
        </w:pBdr>
        <w:tabs>
          <w:tab w:val="center" w:pos="4680"/>
        </w:tabs>
        <w:jc w:val="both"/>
        <w:rPr>
          <w:rFonts w:cs="Arial"/>
          <w:sz w:val="22"/>
          <w:szCs w:val="22"/>
          <w:u w:val="single"/>
        </w:rPr>
      </w:pPr>
      <w:r>
        <w:rPr>
          <w:rFonts w:cs="Arial"/>
        </w:rPr>
        <w:tab/>
      </w:r>
      <w:r w:rsidR="004B721C" w:rsidRPr="004B721C">
        <w:rPr>
          <w:rFonts w:cs="Arial"/>
          <w:sz w:val="22"/>
          <w:szCs w:val="22"/>
        </w:rPr>
        <w:t xml:space="preserve">INSPECTION </w:t>
      </w:r>
      <w:r w:rsidRPr="005F5B77">
        <w:rPr>
          <w:rFonts w:cs="Arial"/>
          <w:sz w:val="22"/>
          <w:szCs w:val="22"/>
        </w:rPr>
        <w:t>MANUAL CHAPTER 2201</w:t>
      </w:r>
    </w:p>
    <w:p w14:paraId="31CB56C7" w14:textId="77777777" w:rsidR="00365E7E" w:rsidRDefault="00365E7E" w:rsidP="004B721C">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right="1440"/>
        <w:jc w:val="both"/>
        <w:rPr>
          <w:rFonts w:cs="Arial"/>
        </w:rPr>
      </w:pPr>
    </w:p>
    <w:p w14:paraId="60CCE2A3" w14:textId="77777777" w:rsidR="005F5B77" w:rsidRDefault="004C29CB" w:rsidP="004B721C">
      <w:pPr>
        <w:widowControl/>
        <w:tabs>
          <w:tab w:val="center" w:pos="4680"/>
          <w:tab w:val="right" w:pos="9360"/>
        </w:tabs>
        <w:jc w:val="center"/>
        <w:rPr>
          <w:rFonts w:cs="Arial"/>
          <w:sz w:val="22"/>
          <w:szCs w:val="22"/>
        </w:rPr>
      </w:pPr>
      <w:r w:rsidRPr="005F5B77">
        <w:rPr>
          <w:rFonts w:cs="Arial"/>
          <w:sz w:val="22"/>
          <w:szCs w:val="22"/>
        </w:rPr>
        <w:t>SECURITY INSPECTION PROGRAM</w:t>
      </w:r>
      <w:r w:rsidR="00F61959" w:rsidRPr="005F5B77">
        <w:rPr>
          <w:rFonts w:cs="Arial"/>
          <w:sz w:val="22"/>
          <w:szCs w:val="22"/>
        </w:rPr>
        <w:t xml:space="preserve"> </w:t>
      </w:r>
      <w:r w:rsidR="005F5B77">
        <w:rPr>
          <w:rFonts w:cs="Arial"/>
          <w:sz w:val="22"/>
          <w:szCs w:val="22"/>
        </w:rPr>
        <w:t>FOR</w:t>
      </w:r>
    </w:p>
    <w:p w14:paraId="2F1F78F5" w14:textId="77777777" w:rsidR="004C29CB" w:rsidRDefault="001318F0" w:rsidP="004B721C">
      <w:pPr>
        <w:widowControl/>
        <w:tabs>
          <w:tab w:val="center" w:pos="4680"/>
          <w:tab w:val="right" w:pos="9360"/>
        </w:tabs>
        <w:jc w:val="center"/>
        <w:rPr>
          <w:rFonts w:cs="Arial"/>
          <w:sz w:val="22"/>
          <w:szCs w:val="22"/>
        </w:rPr>
      </w:pPr>
      <w:r>
        <w:rPr>
          <w:rFonts w:cs="Arial"/>
          <w:sz w:val="22"/>
          <w:szCs w:val="22"/>
        </w:rPr>
        <w:t xml:space="preserve">OPERATING </w:t>
      </w:r>
      <w:r w:rsidR="004C29CB" w:rsidRPr="005F5B77">
        <w:rPr>
          <w:rFonts w:cs="Arial"/>
          <w:sz w:val="22"/>
          <w:szCs w:val="22"/>
        </w:rPr>
        <w:t xml:space="preserve">COMMERCIAL </w:t>
      </w:r>
      <w:r w:rsidR="001232BB" w:rsidRPr="005F5B77">
        <w:rPr>
          <w:rFonts w:cs="Arial"/>
          <w:sz w:val="22"/>
          <w:szCs w:val="22"/>
        </w:rPr>
        <w:t xml:space="preserve">NUCLEAR </w:t>
      </w:r>
      <w:r w:rsidR="004C29CB" w:rsidRPr="005F5B77">
        <w:rPr>
          <w:rFonts w:cs="Arial"/>
          <w:sz w:val="22"/>
          <w:szCs w:val="22"/>
        </w:rPr>
        <w:t>POWER REACTORS</w:t>
      </w:r>
    </w:p>
    <w:p w14:paraId="0CB6CE5E" w14:textId="77777777" w:rsidR="00D42995" w:rsidRDefault="00D42995" w:rsidP="004B721C">
      <w:pPr>
        <w:widowControl/>
        <w:tabs>
          <w:tab w:val="center" w:pos="4680"/>
          <w:tab w:val="right" w:pos="9360"/>
        </w:tabs>
        <w:jc w:val="center"/>
        <w:rPr>
          <w:rFonts w:cs="Arial"/>
          <w:sz w:val="22"/>
          <w:szCs w:val="22"/>
        </w:rPr>
      </w:pPr>
    </w:p>
    <w:p w14:paraId="5C179B94" w14:textId="10B855C9" w:rsidR="00D42995" w:rsidRPr="005F5B77" w:rsidRDefault="00D42995" w:rsidP="004B721C">
      <w:pPr>
        <w:widowControl/>
        <w:tabs>
          <w:tab w:val="center" w:pos="4680"/>
          <w:tab w:val="right" w:pos="9360"/>
        </w:tabs>
        <w:jc w:val="center"/>
        <w:rPr>
          <w:rFonts w:cs="Arial"/>
          <w:sz w:val="22"/>
          <w:szCs w:val="22"/>
        </w:rPr>
      </w:pPr>
      <w:ins w:id="1" w:author="Costa, Richard" w:date="2018-05-03T06:05:00Z">
        <w:r>
          <w:rPr>
            <w:rFonts w:cs="Arial"/>
            <w:sz w:val="22"/>
            <w:szCs w:val="22"/>
          </w:rPr>
          <w:t>Effective Date:  January 1, 2019</w:t>
        </w:r>
      </w:ins>
    </w:p>
    <w:p w14:paraId="15BA0764" w14:textId="77777777" w:rsidR="00120006" w:rsidRDefault="00120006" w:rsidP="007B5552">
      <w:pPr>
        <w:pStyle w:val="Heading01"/>
        <w:tabs>
          <w:tab w:val="clear" w:pos="4680"/>
          <w:tab w:val="clear" w:pos="9360"/>
        </w:tabs>
        <w:jc w:val="left"/>
        <w:rPr>
          <w:sz w:val="22"/>
          <w:szCs w:val="22"/>
        </w:rPr>
      </w:pPr>
      <w:bookmarkStart w:id="2" w:name="_Toc213122878"/>
    </w:p>
    <w:p w14:paraId="1CD03844" w14:textId="77777777" w:rsidR="007B5552" w:rsidRDefault="007B5552" w:rsidP="007B5552">
      <w:pPr>
        <w:pStyle w:val="Heading01"/>
        <w:tabs>
          <w:tab w:val="clear" w:pos="4680"/>
          <w:tab w:val="clear" w:pos="9360"/>
        </w:tabs>
        <w:jc w:val="left"/>
        <w:rPr>
          <w:sz w:val="22"/>
          <w:szCs w:val="22"/>
        </w:rPr>
      </w:pPr>
    </w:p>
    <w:p w14:paraId="083F018F" w14:textId="77777777" w:rsidR="004C29CB" w:rsidRDefault="004C29CB" w:rsidP="007B5552">
      <w:pPr>
        <w:pStyle w:val="Heading01"/>
        <w:tabs>
          <w:tab w:val="clear" w:pos="4680"/>
          <w:tab w:val="clear" w:pos="9360"/>
        </w:tabs>
        <w:jc w:val="left"/>
        <w:rPr>
          <w:sz w:val="22"/>
          <w:szCs w:val="22"/>
        </w:rPr>
      </w:pPr>
      <w:r w:rsidRPr="00DF7A37">
        <w:rPr>
          <w:sz w:val="22"/>
          <w:szCs w:val="22"/>
        </w:rPr>
        <w:t>2</w:t>
      </w:r>
      <w:r w:rsidR="0044603C" w:rsidRPr="00DF7A37">
        <w:rPr>
          <w:sz w:val="22"/>
          <w:szCs w:val="22"/>
        </w:rPr>
        <w:t>2</w:t>
      </w:r>
      <w:r w:rsidRPr="00DF7A37">
        <w:rPr>
          <w:sz w:val="22"/>
          <w:szCs w:val="22"/>
        </w:rPr>
        <w:t>01-01</w:t>
      </w:r>
      <w:r w:rsidRPr="00DF7A37">
        <w:rPr>
          <w:sz w:val="22"/>
          <w:szCs w:val="22"/>
        </w:rPr>
        <w:tab/>
        <w:t>PURPOSE</w:t>
      </w:r>
      <w:bookmarkEnd w:id="2"/>
    </w:p>
    <w:p w14:paraId="7B0B5102" w14:textId="77777777" w:rsidR="007B5552" w:rsidRPr="00DF7A37" w:rsidRDefault="007B5552" w:rsidP="007B5552">
      <w:pPr>
        <w:pStyle w:val="Heading01"/>
        <w:tabs>
          <w:tab w:val="clear" w:pos="4680"/>
          <w:tab w:val="clear" w:pos="9360"/>
        </w:tabs>
        <w:jc w:val="left"/>
        <w:rPr>
          <w:sz w:val="22"/>
          <w:szCs w:val="22"/>
        </w:rPr>
      </w:pPr>
    </w:p>
    <w:p w14:paraId="45A0761F" w14:textId="0F6CDBDE"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F7A37">
        <w:rPr>
          <w:rFonts w:cs="Arial"/>
          <w:sz w:val="22"/>
          <w:szCs w:val="22"/>
        </w:rPr>
        <w:t xml:space="preserve">To establish inspection policy for the security inspection program for </w:t>
      </w:r>
      <w:r w:rsidR="00CC4DDA" w:rsidRPr="00DF7A37">
        <w:rPr>
          <w:rFonts w:cs="Arial"/>
          <w:sz w:val="22"/>
          <w:szCs w:val="22"/>
        </w:rPr>
        <w:t xml:space="preserve">operating </w:t>
      </w:r>
      <w:r w:rsidRPr="00DF7A37">
        <w:rPr>
          <w:rFonts w:cs="Arial"/>
          <w:sz w:val="22"/>
          <w:szCs w:val="22"/>
        </w:rPr>
        <w:t>commercial power reactors</w:t>
      </w:r>
      <w:r w:rsidR="00CC4DDA" w:rsidRPr="00DF7A37">
        <w:rPr>
          <w:rFonts w:cs="Arial"/>
          <w:sz w:val="22"/>
          <w:szCs w:val="22"/>
        </w:rPr>
        <w:t xml:space="preserve"> subject to the </w:t>
      </w:r>
      <w:r w:rsidR="0017609F">
        <w:rPr>
          <w:rFonts w:cs="Arial"/>
          <w:sz w:val="22"/>
          <w:szCs w:val="22"/>
        </w:rPr>
        <w:t>U.S. Nuclear Regulatory Commission</w:t>
      </w:r>
      <w:r w:rsidR="008B7284">
        <w:rPr>
          <w:rFonts w:cs="Arial"/>
          <w:sz w:val="22"/>
          <w:szCs w:val="22"/>
        </w:rPr>
        <w:t>’s</w:t>
      </w:r>
      <w:r w:rsidR="0017609F">
        <w:rPr>
          <w:rFonts w:cs="Arial"/>
          <w:sz w:val="22"/>
          <w:szCs w:val="22"/>
        </w:rPr>
        <w:t xml:space="preserve"> (</w:t>
      </w:r>
      <w:r w:rsidR="0029014E">
        <w:rPr>
          <w:rFonts w:cs="Arial"/>
          <w:sz w:val="22"/>
          <w:szCs w:val="22"/>
        </w:rPr>
        <w:t>NRC’</w:t>
      </w:r>
      <w:r w:rsidR="00CC4DDA" w:rsidRPr="00DF7A37">
        <w:rPr>
          <w:rFonts w:cs="Arial"/>
          <w:sz w:val="22"/>
          <w:szCs w:val="22"/>
        </w:rPr>
        <w:t>s</w:t>
      </w:r>
      <w:r w:rsidR="0017609F">
        <w:rPr>
          <w:rFonts w:cs="Arial"/>
          <w:sz w:val="22"/>
          <w:szCs w:val="22"/>
        </w:rPr>
        <w:t>)</w:t>
      </w:r>
      <w:r w:rsidR="00CC4DDA" w:rsidRPr="00DF7A37">
        <w:rPr>
          <w:rFonts w:cs="Arial"/>
          <w:sz w:val="22"/>
          <w:szCs w:val="22"/>
        </w:rPr>
        <w:t xml:space="preserve"> Reactor Oversight Process (ROP)</w:t>
      </w:r>
      <w:r w:rsidRPr="00DF7A37">
        <w:rPr>
          <w:rFonts w:cs="Arial"/>
          <w:sz w:val="22"/>
          <w:szCs w:val="22"/>
        </w:rPr>
        <w:t>.</w:t>
      </w:r>
      <w:r w:rsidR="005E4341">
        <w:rPr>
          <w:rFonts w:cs="Arial"/>
          <w:sz w:val="22"/>
          <w:szCs w:val="22"/>
        </w:rPr>
        <w:br/>
      </w:r>
    </w:p>
    <w:p w14:paraId="242B9332"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49161A1" w14:textId="17A9FAB3" w:rsidR="004C29CB" w:rsidRDefault="004C29CB" w:rsidP="007B5552">
      <w:pPr>
        <w:pStyle w:val="Heading01"/>
        <w:tabs>
          <w:tab w:val="clear" w:pos="4680"/>
          <w:tab w:val="clear" w:pos="9360"/>
        </w:tabs>
        <w:jc w:val="left"/>
        <w:rPr>
          <w:sz w:val="22"/>
          <w:szCs w:val="22"/>
        </w:rPr>
      </w:pPr>
      <w:bookmarkStart w:id="3" w:name="_Toc213122879"/>
      <w:r w:rsidRPr="00DF7A37">
        <w:rPr>
          <w:sz w:val="22"/>
          <w:szCs w:val="22"/>
        </w:rPr>
        <w:t>2201-02</w:t>
      </w:r>
      <w:r w:rsidRPr="00DF7A37">
        <w:rPr>
          <w:sz w:val="22"/>
          <w:szCs w:val="22"/>
        </w:rPr>
        <w:tab/>
        <w:t>OBJECTIVES</w:t>
      </w:r>
      <w:bookmarkEnd w:id="3"/>
    </w:p>
    <w:p w14:paraId="19A64D40" w14:textId="77777777" w:rsidR="007B5552" w:rsidRPr="00DF7A37" w:rsidRDefault="007B5552" w:rsidP="007B5552">
      <w:pPr>
        <w:pStyle w:val="Heading01"/>
        <w:tabs>
          <w:tab w:val="clear" w:pos="4680"/>
          <w:tab w:val="clear" w:pos="9360"/>
        </w:tabs>
        <w:jc w:val="left"/>
        <w:rPr>
          <w:sz w:val="22"/>
          <w:szCs w:val="22"/>
        </w:rPr>
      </w:pPr>
    </w:p>
    <w:p w14:paraId="7B8F23E7" w14:textId="77777777"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F7A37">
        <w:rPr>
          <w:rFonts w:cs="Arial"/>
          <w:sz w:val="22"/>
          <w:szCs w:val="22"/>
        </w:rPr>
        <w:t>02.01</w:t>
      </w:r>
      <w:r w:rsidRPr="00DF7A37">
        <w:rPr>
          <w:rFonts w:cs="Arial"/>
          <w:sz w:val="22"/>
          <w:szCs w:val="22"/>
        </w:rPr>
        <w:tab/>
        <w:t xml:space="preserve">To obtain factual information providing objective evidence that the </w:t>
      </w:r>
      <w:r w:rsidR="005F5B77" w:rsidRPr="00DF7A37">
        <w:rPr>
          <w:rFonts w:cs="Arial"/>
          <w:sz w:val="22"/>
          <w:szCs w:val="22"/>
        </w:rPr>
        <w:t>security at licensed facilities is</w:t>
      </w:r>
      <w:r w:rsidRPr="00DF7A37">
        <w:rPr>
          <w:rFonts w:cs="Arial"/>
          <w:sz w:val="22"/>
          <w:szCs w:val="22"/>
        </w:rPr>
        <w:t xml:space="preserve"> maintained in a manner that contributes to public health and safety and promotes the common defense </w:t>
      </w:r>
      <w:r w:rsidR="00F66134" w:rsidRPr="00F66134">
        <w:rPr>
          <w:rFonts w:cs="Arial"/>
          <w:sz w:val="22"/>
          <w:szCs w:val="22"/>
        </w:rPr>
        <w:t>and security.</w:t>
      </w:r>
    </w:p>
    <w:p w14:paraId="1BEE4AD9" w14:textId="77777777" w:rsidR="007B5552"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AFFACF1" w14:textId="77777777"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F7A37">
        <w:rPr>
          <w:rFonts w:cs="Arial"/>
          <w:sz w:val="22"/>
          <w:szCs w:val="22"/>
        </w:rPr>
        <w:t>02.02</w:t>
      </w:r>
      <w:r w:rsidRPr="00DF7A37">
        <w:rPr>
          <w:rFonts w:cs="Arial"/>
          <w:sz w:val="22"/>
          <w:szCs w:val="22"/>
        </w:rPr>
        <w:tab/>
        <w:t>To determine that licensees have established measures to deter, detect</w:t>
      </w:r>
      <w:r w:rsidR="00D04567">
        <w:rPr>
          <w:rFonts w:cs="Arial"/>
          <w:sz w:val="22"/>
          <w:szCs w:val="22"/>
        </w:rPr>
        <w:t>,</w:t>
      </w:r>
      <w:r w:rsidRPr="00DF7A37">
        <w:rPr>
          <w:rFonts w:cs="Arial"/>
          <w:sz w:val="22"/>
          <w:szCs w:val="22"/>
        </w:rPr>
        <w:t xml:space="preserve"> and protect against the design basis threat of radiological sabotage, </w:t>
      </w:r>
      <w:r w:rsidR="00CC4DDA" w:rsidRPr="00DF7A37">
        <w:rPr>
          <w:rFonts w:cs="Arial"/>
          <w:sz w:val="22"/>
          <w:szCs w:val="22"/>
        </w:rPr>
        <w:t xml:space="preserve">and </w:t>
      </w:r>
      <w:r w:rsidR="00A31D85" w:rsidRPr="00DF7A37">
        <w:rPr>
          <w:rFonts w:cs="Arial"/>
          <w:sz w:val="22"/>
          <w:szCs w:val="22"/>
        </w:rPr>
        <w:t xml:space="preserve">controls and accounts </w:t>
      </w:r>
      <w:r w:rsidR="005F5B77" w:rsidRPr="00DF7A37">
        <w:rPr>
          <w:rFonts w:cs="Arial"/>
          <w:sz w:val="22"/>
          <w:szCs w:val="22"/>
        </w:rPr>
        <w:t>for special</w:t>
      </w:r>
      <w:r w:rsidRPr="00DF7A37">
        <w:rPr>
          <w:rFonts w:cs="Arial"/>
          <w:sz w:val="22"/>
          <w:szCs w:val="22"/>
        </w:rPr>
        <w:t xml:space="preserve"> nuclear material</w:t>
      </w:r>
      <w:r w:rsidR="008B7284">
        <w:rPr>
          <w:rFonts w:cs="Arial"/>
          <w:sz w:val="22"/>
          <w:szCs w:val="22"/>
        </w:rPr>
        <w:t>,</w:t>
      </w:r>
      <w:r w:rsidRPr="00DF7A37">
        <w:rPr>
          <w:rFonts w:cs="Arial"/>
          <w:sz w:val="22"/>
          <w:szCs w:val="22"/>
        </w:rPr>
        <w:t xml:space="preserve"> as required by regulations and other </w:t>
      </w:r>
      <w:r w:rsidR="00CC4DDA" w:rsidRPr="00DF7A37">
        <w:rPr>
          <w:rFonts w:cs="Arial"/>
          <w:sz w:val="22"/>
          <w:szCs w:val="22"/>
        </w:rPr>
        <w:t xml:space="preserve">NRC requirements </w:t>
      </w:r>
      <w:r w:rsidRPr="00DF7A37">
        <w:rPr>
          <w:rFonts w:cs="Arial"/>
          <w:sz w:val="22"/>
          <w:szCs w:val="22"/>
        </w:rPr>
        <w:t>such as orders</w:t>
      </w:r>
      <w:r w:rsidR="004F7405" w:rsidRPr="002552B2">
        <w:rPr>
          <w:rFonts w:cs="Arial"/>
          <w:sz w:val="22"/>
          <w:szCs w:val="22"/>
        </w:rPr>
        <w:t>.</w:t>
      </w:r>
    </w:p>
    <w:p w14:paraId="1FBA1BF5" w14:textId="77777777" w:rsidR="007B5552" w:rsidRPr="002552B2"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877BE71" w14:textId="77777777"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F7A37">
        <w:rPr>
          <w:rFonts w:cs="Arial"/>
          <w:sz w:val="22"/>
          <w:szCs w:val="22"/>
        </w:rPr>
        <w:t>02.03</w:t>
      </w:r>
      <w:r w:rsidRPr="00DF7A37">
        <w:rPr>
          <w:rFonts w:cs="Arial"/>
          <w:sz w:val="22"/>
          <w:szCs w:val="22"/>
        </w:rPr>
        <w:tab/>
        <w:t xml:space="preserve">To </w:t>
      </w:r>
      <w:r w:rsidR="00273F42" w:rsidRPr="00DF7A37">
        <w:rPr>
          <w:rFonts w:cs="Arial"/>
          <w:sz w:val="22"/>
          <w:szCs w:val="22"/>
        </w:rPr>
        <w:t xml:space="preserve">identify </w:t>
      </w:r>
      <w:r w:rsidRPr="00DF7A37">
        <w:rPr>
          <w:rFonts w:cs="Arial"/>
          <w:sz w:val="22"/>
          <w:szCs w:val="22"/>
        </w:rPr>
        <w:t xml:space="preserve">declining performance in the </w:t>
      </w:r>
      <w:r w:rsidR="00273F42" w:rsidRPr="00DF7A37">
        <w:rPr>
          <w:rFonts w:cs="Arial"/>
          <w:sz w:val="22"/>
          <w:szCs w:val="22"/>
        </w:rPr>
        <w:t>security cornerstone of the safeguards strategic</w:t>
      </w:r>
      <w:r w:rsidR="00CF49F6" w:rsidRPr="00DF7A37">
        <w:rPr>
          <w:rFonts w:cs="Arial"/>
          <w:sz w:val="22"/>
          <w:szCs w:val="22"/>
        </w:rPr>
        <w:t xml:space="preserve"> performance </w:t>
      </w:r>
      <w:r w:rsidR="00273F42" w:rsidRPr="00DF7A37">
        <w:rPr>
          <w:rFonts w:cs="Arial"/>
          <w:sz w:val="22"/>
          <w:szCs w:val="22"/>
        </w:rPr>
        <w:t xml:space="preserve">area </w:t>
      </w:r>
      <w:r w:rsidRPr="00DF7A37">
        <w:rPr>
          <w:rFonts w:cs="Arial"/>
          <w:sz w:val="22"/>
          <w:szCs w:val="22"/>
        </w:rPr>
        <w:t xml:space="preserve">before such performance reaches a level that </w:t>
      </w:r>
      <w:r w:rsidR="00273F42" w:rsidRPr="00DF7A37">
        <w:rPr>
          <w:rFonts w:cs="Arial"/>
          <w:sz w:val="22"/>
          <w:szCs w:val="22"/>
        </w:rPr>
        <w:t xml:space="preserve">could </w:t>
      </w:r>
      <w:r w:rsidRPr="00DF7A37">
        <w:rPr>
          <w:rFonts w:cs="Arial"/>
          <w:sz w:val="22"/>
          <w:szCs w:val="22"/>
        </w:rPr>
        <w:t>result in a</w:t>
      </w:r>
      <w:r w:rsidR="00273F42" w:rsidRPr="00DF7A37">
        <w:rPr>
          <w:rFonts w:cs="Arial"/>
          <w:sz w:val="22"/>
          <w:szCs w:val="22"/>
        </w:rPr>
        <w:t>n</w:t>
      </w:r>
      <w:r w:rsidRPr="00DF7A37">
        <w:rPr>
          <w:rFonts w:cs="Arial"/>
          <w:sz w:val="22"/>
          <w:szCs w:val="22"/>
        </w:rPr>
        <w:t xml:space="preserve"> </w:t>
      </w:r>
      <w:r w:rsidR="00273F42" w:rsidRPr="00DF7A37">
        <w:rPr>
          <w:rFonts w:cs="Arial"/>
          <w:sz w:val="22"/>
          <w:szCs w:val="22"/>
        </w:rPr>
        <w:t xml:space="preserve">unacceptable </w:t>
      </w:r>
      <w:r w:rsidRPr="00DF7A37">
        <w:rPr>
          <w:rFonts w:cs="Arial"/>
          <w:sz w:val="22"/>
          <w:szCs w:val="22"/>
        </w:rPr>
        <w:t>degradation to reactor safety or an undue risk to public health and safety.</w:t>
      </w:r>
    </w:p>
    <w:p w14:paraId="41CF5787"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F00BDC0" w14:textId="676CABF6"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F7A37">
        <w:rPr>
          <w:rFonts w:cs="Arial"/>
          <w:sz w:val="22"/>
          <w:szCs w:val="22"/>
        </w:rPr>
        <w:t>02.04</w:t>
      </w:r>
      <w:r w:rsidRPr="00DF7A37">
        <w:rPr>
          <w:rFonts w:cs="Arial"/>
          <w:sz w:val="22"/>
          <w:szCs w:val="22"/>
        </w:rPr>
        <w:tab/>
        <w:t>To identify those significant issues that may have generic applicability or cross-cutting applicability</w:t>
      </w:r>
      <w:r w:rsidR="00273F42" w:rsidRPr="00DF7A37">
        <w:rPr>
          <w:rFonts w:cs="Arial"/>
          <w:sz w:val="22"/>
          <w:szCs w:val="22"/>
        </w:rPr>
        <w:t xml:space="preserve"> to other ROP cornerstones</w:t>
      </w:r>
      <w:r w:rsidRPr="00DF7A37">
        <w:rPr>
          <w:rFonts w:cs="Arial"/>
          <w:sz w:val="22"/>
          <w:szCs w:val="22"/>
        </w:rPr>
        <w:t>.</w:t>
      </w:r>
      <w:r w:rsidR="00120006">
        <w:rPr>
          <w:rFonts w:cs="Arial"/>
          <w:sz w:val="22"/>
          <w:szCs w:val="22"/>
        </w:rPr>
        <w:br/>
      </w:r>
    </w:p>
    <w:p w14:paraId="530C1450"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7B8817B" w14:textId="77777777" w:rsidR="004C29CB" w:rsidRDefault="004C29CB" w:rsidP="007B5552">
      <w:pPr>
        <w:pStyle w:val="Heading01"/>
        <w:tabs>
          <w:tab w:val="clear" w:pos="4680"/>
          <w:tab w:val="clear" w:pos="9360"/>
        </w:tabs>
        <w:jc w:val="left"/>
        <w:rPr>
          <w:sz w:val="22"/>
          <w:szCs w:val="22"/>
        </w:rPr>
      </w:pPr>
      <w:bookmarkStart w:id="4" w:name="_Toc213122880"/>
      <w:r w:rsidRPr="00DF7A37">
        <w:rPr>
          <w:sz w:val="22"/>
          <w:szCs w:val="22"/>
        </w:rPr>
        <w:t>2201</w:t>
      </w:r>
      <w:r w:rsidRPr="00DF7A37">
        <w:rPr>
          <w:sz w:val="22"/>
          <w:szCs w:val="22"/>
        </w:rPr>
        <w:noBreakHyphen/>
        <w:t>03</w:t>
      </w:r>
      <w:r w:rsidRPr="00DF7A37">
        <w:rPr>
          <w:sz w:val="22"/>
          <w:szCs w:val="22"/>
        </w:rPr>
        <w:tab/>
        <w:t>APPLICABILITY</w:t>
      </w:r>
      <w:bookmarkEnd w:id="4"/>
    </w:p>
    <w:p w14:paraId="4A5DA17F" w14:textId="77777777" w:rsidR="007B5552" w:rsidRPr="00DF7A37" w:rsidRDefault="007B5552" w:rsidP="007B5552">
      <w:pPr>
        <w:pStyle w:val="Heading01"/>
        <w:tabs>
          <w:tab w:val="clear" w:pos="4680"/>
          <w:tab w:val="clear" w:pos="9360"/>
        </w:tabs>
        <w:jc w:val="left"/>
        <w:rPr>
          <w:sz w:val="22"/>
          <w:szCs w:val="22"/>
        </w:rPr>
      </w:pPr>
    </w:p>
    <w:p w14:paraId="2B68CF7B" w14:textId="78E71CDD"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F7A37">
        <w:rPr>
          <w:rFonts w:cs="Arial"/>
          <w:sz w:val="22"/>
          <w:szCs w:val="22"/>
        </w:rPr>
        <w:t>Th</w:t>
      </w:r>
      <w:r w:rsidR="00273F42" w:rsidRPr="00DF7A37">
        <w:rPr>
          <w:rFonts w:cs="Arial"/>
          <w:sz w:val="22"/>
          <w:szCs w:val="22"/>
        </w:rPr>
        <w:t>e</w:t>
      </w:r>
      <w:r w:rsidRPr="00DF7A37">
        <w:rPr>
          <w:rFonts w:cs="Arial"/>
          <w:sz w:val="22"/>
          <w:szCs w:val="22"/>
        </w:rPr>
        <w:t xml:space="preserve"> </w:t>
      </w:r>
      <w:r w:rsidR="00273F42" w:rsidRPr="00DF7A37">
        <w:rPr>
          <w:rFonts w:cs="Arial"/>
          <w:sz w:val="22"/>
          <w:szCs w:val="22"/>
        </w:rPr>
        <w:t xml:space="preserve">program described in this </w:t>
      </w:r>
      <w:r w:rsidRPr="00DF7A37">
        <w:rPr>
          <w:rFonts w:cs="Arial"/>
          <w:sz w:val="22"/>
          <w:szCs w:val="22"/>
        </w:rPr>
        <w:t>inspection manual chapter (</w:t>
      </w:r>
      <w:r w:rsidR="00273F42" w:rsidRPr="00DF7A37">
        <w:rPr>
          <w:rFonts w:cs="Arial"/>
          <w:sz w:val="22"/>
          <w:szCs w:val="22"/>
        </w:rPr>
        <w:t>I</w:t>
      </w:r>
      <w:r w:rsidRPr="00DF7A37">
        <w:rPr>
          <w:rFonts w:cs="Arial"/>
          <w:sz w:val="22"/>
          <w:szCs w:val="22"/>
        </w:rPr>
        <w:t xml:space="preserve">MC) is applicable to all </w:t>
      </w:r>
      <w:r w:rsidR="00273F42" w:rsidRPr="00DF7A37">
        <w:rPr>
          <w:rFonts w:cs="Arial"/>
          <w:sz w:val="22"/>
          <w:szCs w:val="22"/>
        </w:rPr>
        <w:t xml:space="preserve">operating </w:t>
      </w:r>
      <w:r w:rsidRPr="00DF7A37">
        <w:rPr>
          <w:rFonts w:cs="Arial"/>
          <w:sz w:val="22"/>
          <w:szCs w:val="22"/>
        </w:rPr>
        <w:t>commercial power reactor licensees subject t</w:t>
      </w:r>
      <w:r w:rsidR="007968F6">
        <w:rPr>
          <w:rFonts w:cs="Arial"/>
          <w:sz w:val="22"/>
          <w:szCs w:val="22"/>
        </w:rPr>
        <w:t>o the requirements in Part 73 in</w:t>
      </w:r>
      <w:r w:rsidRPr="00DF7A37">
        <w:rPr>
          <w:rFonts w:cs="Arial"/>
          <w:sz w:val="22"/>
          <w:szCs w:val="22"/>
        </w:rPr>
        <w:t xml:space="preserve"> Title 10 of the </w:t>
      </w:r>
      <w:r w:rsidRPr="007968F6">
        <w:rPr>
          <w:rFonts w:cs="Arial"/>
          <w:i/>
          <w:sz w:val="22"/>
          <w:szCs w:val="22"/>
        </w:rPr>
        <w:t>Code of Federal Regulations</w:t>
      </w:r>
      <w:r w:rsidRPr="00DF7A37">
        <w:rPr>
          <w:rFonts w:cs="Arial"/>
          <w:sz w:val="22"/>
          <w:szCs w:val="22"/>
        </w:rPr>
        <w:t xml:space="preserve"> (10 CFR Part 73)</w:t>
      </w:r>
      <w:r w:rsidR="00273F42" w:rsidRPr="00DF7A37">
        <w:rPr>
          <w:rFonts w:cs="Arial"/>
          <w:sz w:val="22"/>
          <w:szCs w:val="22"/>
        </w:rPr>
        <w:t xml:space="preserve"> that are sub</w:t>
      </w:r>
      <w:r w:rsidR="0029014E">
        <w:rPr>
          <w:rFonts w:cs="Arial"/>
          <w:sz w:val="22"/>
          <w:szCs w:val="22"/>
        </w:rPr>
        <w:t>ject to oversight under the NRC’</w:t>
      </w:r>
      <w:r w:rsidR="00273F42" w:rsidRPr="00DF7A37">
        <w:rPr>
          <w:rFonts w:cs="Arial"/>
          <w:sz w:val="22"/>
          <w:szCs w:val="22"/>
        </w:rPr>
        <w:t>s ROP</w:t>
      </w:r>
      <w:r w:rsidRPr="00DF7A37">
        <w:rPr>
          <w:rFonts w:cs="Arial"/>
          <w:sz w:val="22"/>
          <w:szCs w:val="22"/>
        </w:rPr>
        <w:t>.</w:t>
      </w:r>
      <w:r w:rsidR="00273F42" w:rsidRPr="00DF7A37">
        <w:rPr>
          <w:rFonts w:cs="Arial"/>
          <w:sz w:val="22"/>
          <w:szCs w:val="22"/>
        </w:rPr>
        <w:t xml:space="preserve">  The guidance in this IMC applies to all NRC personnel with responsibilities for oversight of security operations at commercial power reactors.</w:t>
      </w:r>
      <w:r w:rsidR="00120006">
        <w:rPr>
          <w:rFonts w:cs="Arial"/>
          <w:sz w:val="22"/>
          <w:szCs w:val="22"/>
        </w:rPr>
        <w:br/>
      </w:r>
    </w:p>
    <w:p w14:paraId="05095B9C"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4AABD1B" w14:textId="77777777" w:rsidR="004C29CB" w:rsidRDefault="004C29CB" w:rsidP="007B5552">
      <w:pPr>
        <w:pStyle w:val="Heading01"/>
        <w:keepLines/>
        <w:tabs>
          <w:tab w:val="clear" w:pos="4680"/>
          <w:tab w:val="clear" w:pos="9360"/>
        </w:tabs>
        <w:ind w:left="0" w:firstLine="0"/>
        <w:jc w:val="left"/>
        <w:rPr>
          <w:sz w:val="22"/>
          <w:szCs w:val="22"/>
        </w:rPr>
      </w:pPr>
      <w:bookmarkStart w:id="5" w:name="_Toc213122881"/>
      <w:r w:rsidRPr="00DF7A37">
        <w:rPr>
          <w:sz w:val="22"/>
          <w:szCs w:val="22"/>
        </w:rPr>
        <w:t>2201</w:t>
      </w:r>
      <w:r w:rsidRPr="00DF7A37">
        <w:rPr>
          <w:sz w:val="22"/>
          <w:szCs w:val="22"/>
        </w:rPr>
        <w:noBreakHyphen/>
        <w:t>04</w:t>
      </w:r>
      <w:r w:rsidRPr="00DF7A37">
        <w:rPr>
          <w:sz w:val="22"/>
          <w:szCs w:val="22"/>
        </w:rPr>
        <w:tab/>
        <w:t>DEFINITIONS OF INSPECTION FREQUENCIES</w:t>
      </w:r>
      <w:bookmarkEnd w:id="5"/>
    </w:p>
    <w:p w14:paraId="7D42B85F" w14:textId="77777777" w:rsidR="007B5552" w:rsidRPr="00DF7A37" w:rsidRDefault="007B5552" w:rsidP="007B5552">
      <w:pPr>
        <w:pStyle w:val="Heading01"/>
        <w:keepLines/>
        <w:tabs>
          <w:tab w:val="clear" w:pos="4680"/>
          <w:tab w:val="clear" w:pos="9360"/>
        </w:tabs>
        <w:ind w:left="0" w:firstLine="0"/>
        <w:jc w:val="left"/>
        <w:rPr>
          <w:sz w:val="22"/>
          <w:szCs w:val="22"/>
        </w:rPr>
      </w:pPr>
    </w:p>
    <w:p w14:paraId="190F7D12" w14:textId="7C293291" w:rsidR="00365E7E" w:rsidRPr="00DF7A37" w:rsidRDefault="001D0030" w:rsidP="007B5552">
      <w:pPr>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F7A37">
        <w:rPr>
          <w:rFonts w:cs="Arial"/>
          <w:sz w:val="22"/>
          <w:szCs w:val="22"/>
        </w:rPr>
        <w:t xml:space="preserve">The inclusive dates for ROP cycles, referenced in the definitions below, are found in </w:t>
      </w:r>
      <w:r w:rsidR="0029014E">
        <w:rPr>
          <w:rFonts w:cs="Arial"/>
          <w:sz w:val="22"/>
          <w:szCs w:val="22"/>
        </w:rPr>
        <w:t>Attachment </w:t>
      </w:r>
      <w:r w:rsidRPr="00DF7A37">
        <w:rPr>
          <w:rFonts w:cs="Arial"/>
          <w:sz w:val="22"/>
          <w:szCs w:val="22"/>
        </w:rPr>
        <w:t xml:space="preserve">1 to IMC 2515, </w:t>
      </w:r>
      <w:r w:rsidR="0029014E">
        <w:rPr>
          <w:rFonts w:cs="Arial"/>
          <w:sz w:val="22"/>
          <w:szCs w:val="22"/>
        </w:rPr>
        <w:t>“</w:t>
      </w:r>
      <w:r w:rsidRPr="00DF7A37">
        <w:rPr>
          <w:rFonts w:cs="Arial"/>
          <w:sz w:val="22"/>
          <w:szCs w:val="22"/>
        </w:rPr>
        <w:t>Light-Water Reactor Inspection Program</w:t>
      </w:r>
      <w:r w:rsidR="00C66B52" w:rsidRPr="00DF7A37">
        <w:rPr>
          <w:rFonts w:cs="Arial"/>
          <w:sz w:val="22"/>
          <w:szCs w:val="22"/>
        </w:rPr>
        <w:t xml:space="preserve"> </w:t>
      </w:r>
      <w:r w:rsidR="0029014E">
        <w:rPr>
          <w:rFonts w:cs="Arial"/>
          <w:sz w:val="22"/>
          <w:szCs w:val="22"/>
        </w:rPr>
        <w:t>—</w:t>
      </w:r>
      <w:r w:rsidR="00C66B52" w:rsidRPr="00DF7A37">
        <w:rPr>
          <w:rFonts w:cs="Arial"/>
          <w:sz w:val="22"/>
          <w:szCs w:val="22"/>
        </w:rPr>
        <w:t xml:space="preserve"> </w:t>
      </w:r>
      <w:r w:rsidR="0029014E">
        <w:rPr>
          <w:rFonts w:cs="Arial"/>
          <w:sz w:val="22"/>
          <w:szCs w:val="22"/>
        </w:rPr>
        <w:t>Operations Phase.”</w:t>
      </w:r>
    </w:p>
    <w:p w14:paraId="19A2EDF6" w14:textId="631A4288"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bookmarkStart w:id="6" w:name="_Toc213119261"/>
      <w:r w:rsidRPr="00DF7A37">
        <w:rPr>
          <w:rStyle w:val="Heading01Char"/>
          <w:sz w:val="22"/>
          <w:szCs w:val="22"/>
        </w:rPr>
        <w:lastRenderedPageBreak/>
        <w:t>04.01</w:t>
      </w:r>
      <w:r w:rsidRPr="00DF7A37">
        <w:rPr>
          <w:rStyle w:val="Heading01Char"/>
          <w:sz w:val="22"/>
          <w:szCs w:val="22"/>
        </w:rPr>
        <w:tab/>
      </w:r>
      <w:r w:rsidRPr="00DF7A37">
        <w:rPr>
          <w:rStyle w:val="Heading01Char"/>
          <w:sz w:val="22"/>
          <w:szCs w:val="22"/>
          <w:u w:val="single"/>
        </w:rPr>
        <w:t>Triennially or Every Three Years</w:t>
      </w:r>
      <w:r w:rsidR="00A272A8">
        <w:rPr>
          <w:rStyle w:val="Heading01Char"/>
          <w:sz w:val="22"/>
          <w:szCs w:val="22"/>
          <w:u w:val="single"/>
        </w:rPr>
        <w:t xml:space="preserve"> (T)</w:t>
      </w:r>
      <w:r w:rsidRPr="00167113">
        <w:rPr>
          <w:rFonts w:cs="Arial"/>
          <w:sz w:val="22"/>
          <w:szCs w:val="22"/>
        </w:rPr>
        <w:t>.</w:t>
      </w:r>
      <w:r w:rsidRPr="00DF7A37">
        <w:rPr>
          <w:rFonts w:cs="Arial"/>
          <w:sz w:val="22"/>
          <w:szCs w:val="22"/>
        </w:rPr>
        <w:t xml:space="preserve">  The inspection effort should be performed </w:t>
      </w:r>
      <w:r w:rsidR="00D91B9A" w:rsidRPr="00DF7A37">
        <w:rPr>
          <w:rFonts w:cs="Arial"/>
          <w:sz w:val="22"/>
          <w:szCs w:val="22"/>
        </w:rPr>
        <w:t>at least once during ROP cycles 1-3, 4-6,</w:t>
      </w:r>
      <w:r w:rsidR="00A77805" w:rsidRPr="00DF7A37">
        <w:rPr>
          <w:rFonts w:cs="Arial"/>
          <w:sz w:val="22"/>
          <w:szCs w:val="22"/>
        </w:rPr>
        <w:t xml:space="preserve"> </w:t>
      </w:r>
      <w:r w:rsidR="00D91B9A" w:rsidRPr="00DF7A37">
        <w:rPr>
          <w:rFonts w:cs="Arial"/>
          <w:sz w:val="22"/>
          <w:szCs w:val="22"/>
        </w:rPr>
        <w:t>7-9</w:t>
      </w:r>
      <w:r w:rsidR="00A77805" w:rsidRPr="00DF7A37">
        <w:rPr>
          <w:rFonts w:cs="Arial"/>
          <w:sz w:val="22"/>
          <w:szCs w:val="22"/>
        </w:rPr>
        <w:t>,</w:t>
      </w:r>
      <w:r w:rsidR="00D91B9A" w:rsidRPr="00DF7A37">
        <w:rPr>
          <w:rFonts w:cs="Arial"/>
          <w:sz w:val="22"/>
          <w:szCs w:val="22"/>
        </w:rPr>
        <w:t xml:space="preserve"> etc.  It is not intended for this frequency to be based on a rolling 3 year cycle.</w:t>
      </w:r>
      <w:bookmarkEnd w:id="6"/>
    </w:p>
    <w:p w14:paraId="4E296F76"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7ACA708" w14:textId="01774655"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F7A37">
        <w:rPr>
          <w:rFonts w:cs="Arial"/>
          <w:sz w:val="22"/>
          <w:szCs w:val="22"/>
        </w:rPr>
        <w:t>04.02</w:t>
      </w:r>
      <w:r w:rsidRPr="00DF7A37">
        <w:rPr>
          <w:rFonts w:cs="Arial"/>
          <w:sz w:val="22"/>
          <w:szCs w:val="22"/>
        </w:rPr>
        <w:tab/>
      </w:r>
      <w:r w:rsidRPr="00DF7A37">
        <w:rPr>
          <w:rFonts w:cs="Arial"/>
          <w:sz w:val="22"/>
          <w:szCs w:val="22"/>
          <w:u w:val="single"/>
        </w:rPr>
        <w:t>Biennially or Every Two Years</w:t>
      </w:r>
      <w:r w:rsidR="00A272A8">
        <w:rPr>
          <w:rFonts w:cs="Arial"/>
          <w:sz w:val="22"/>
          <w:szCs w:val="22"/>
          <w:u w:val="single"/>
        </w:rPr>
        <w:t xml:space="preserve"> (B)</w:t>
      </w:r>
      <w:r w:rsidRPr="00167113">
        <w:rPr>
          <w:rFonts w:cs="Arial"/>
          <w:sz w:val="22"/>
          <w:szCs w:val="22"/>
        </w:rPr>
        <w:t>.</w:t>
      </w:r>
      <w:r w:rsidRPr="00DF7A37">
        <w:rPr>
          <w:rFonts w:cs="Arial"/>
          <w:sz w:val="22"/>
          <w:szCs w:val="22"/>
        </w:rPr>
        <w:t xml:space="preserve">  The inspection effort should be performed </w:t>
      </w:r>
      <w:r w:rsidR="00D91B9A" w:rsidRPr="00DF7A37">
        <w:rPr>
          <w:rFonts w:cs="Arial"/>
          <w:sz w:val="22"/>
          <w:szCs w:val="22"/>
        </w:rPr>
        <w:t>at least once during ROP cycles 1-2, 3-4, 5-6</w:t>
      </w:r>
      <w:r w:rsidR="00A77805" w:rsidRPr="00DF7A37">
        <w:rPr>
          <w:rFonts w:cs="Arial"/>
          <w:sz w:val="22"/>
          <w:szCs w:val="22"/>
        </w:rPr>
        <w:t>,</w:t>
      </w:r>
      <w:r w:rsidR="00D91B9A" w:rsidRPr="00DF7A37">
        <w:rPr>
          <w:rFonts w:cs="Arial"/>
          <w:sz w:val="22"/>
          <w:szCs w:val="22"/>
        </w:rPr>
        <w:t xml:space="preserve"> etc.  It is not intended for this frequency to be based on a rolling 2 year cycle.</w:t>
      </w:r>
    </w:p>
    <w:p w14:paraId="26A5E2D4"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5B33373" w14:textId="57D1E612"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F7A37">
        <w:rPr>
          <w:rFonts w:cs="Arial"/>
          <w:sz w:val="22"/>
          <w:szCs w:val="22"/>
        </w:rPr>
        <w:t>04.03</w:t>
      </w:r>
      <w:r w:rsidRPr="00DF7A37">
        <w:rPr>
          <w:rFonts w:cs="Arial"/>
          <w:sz w:val="22"/>
          <w:szCs w:val="22"/>
        </w:rPr>
        <w:tab/>
      </w:r>
      <w:r w:rsidRPr="00DF7A37">
        <w:rPr>
          <w:rFonts w:cs="Arial"/>
          <w:sz w:val="22"/>
          <w:szCs w:val="22"/>
          <w:u w:val="single"/>
        </w:rPr>
        <w:t>Annually</w:t>
      </w:r>
      <w:r w:rsidR="00A272A8">
        <w:rPr>
          <w:rFonts w:cs="Arial"/>
          <w:sz w:val="22"/>
          <w:szCs w:val="22"/>
          <w:u w:val="single"/>
        </w:rPr>
        <w:t xml:space="preserve"> (A)</w:t>
      </w:r>
      <w:r w:rsidRPr="00DF7A37">
        <w:rPr>
          <w:rFonts w:cs="Arial"/>
          <w:sz w:val="22"/>
          <w:szCs w:val="22"/>
        </w:rPr>
        <w:t xml:space="preserve">.  The inspection effort should be performed </w:t>
      </w:r>
      <w:r w:rsidR="00D91B9A" w:rsidRPr="00DF7A37">
        <w:rPr>
          <w:rFonts w:cs="Arial"/>
          <w:sz w:val="22"/>
          <w:szCs w:val="22"/>
        </w:rPr>
        <w:t>once each calendar year.</w:t>
      </w:r>
    </w:p>
    <w:p w14:paraId="44FB9424"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B6E1A67" w14:textId="2A742D6A"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F7A37">
        <w:rPr>
          <w:rFonts w:cs="Arial"/>
          <w:sz w:val="22"/>
          <w:szCs w:val="22"/>
        </w:rPr>
        <w:t>04.04</w:t>
      </w:r>
      <w:r w:rsidRPr="00DF7A37">
        <w:rPr>
          <w:rFonts w:cs="Arial"/>
          <w:sz w:val="22"/>
          <w:szCs w:val="22"/>
        </w:rPr>
        <w:tab/>
      </w:r>
      <w:r w:rsidRPr="00DF7A37">
        <w:rPr>
          <w:rFonts w:cs="Arial"/>
          <w:sz w:val="22"/>
          <w:szCs w:val="22"/>
          <w:u w:val="single"/>
        </w:rPr>
        <w:t>Semiannually</w:t>
      </w:r>
      <w:r w:rsidR="00A272A8">
        <w:rPr>
          <w:rFonts w:cs="Arial"/>
          <w:sz w:val="22"/>
          <w:szCs w:val="22"/>
          <w:u w:val="single"/>
        </w:rPr>
        <w:t xml:space="preserve"> (S)</w:t>
      </w:r>
      <w:r w:rsidR="003B1FE3">
        <w:rPr>
          <w:rFonts w:cs="Arial"/>
          <w:sz w:val="22"/>
          <w:szCs w:val="22"/>
        </w:rPr>
        <w:t xml:space="preserve">.  </w:t>
      </w:r>
      <w:r w:rsidRPr="00DF7A37">
        <w:rPr>
          <w:rFonts w:cs="Arial"/>
          <w:sz w:val="22"/>
          <w:szCs w:val="22"/>
        </w:rPr>
        <w:t xml:space="preserve">The inspection effort should be performed </w:t>
      </w:r>
      <w:r w:rsidR="00D91B9A" w:rsidRPr="00DF7A37">
        <w:rPr>
          <w:rFonts w:cs="Arial"/>
          <w:sz w:val="22"/>
          <w:szCs w:val="22"/>
        </w:rPr>
        <w:t xml:space="preserve">twice </w:t>
      </w:r>
      <w:r w:rsidRPr="00DF7A37">
        <w:rPr>
          <w:rFonts w:cs="Arial"/>
          <w:sz w:val="22"/>
          <w:szCs w:val="22"/>
        </w:rPr>
        <w:t>each year</w:t>
      </w:r>
      <w:r w:rsidR="00D91B9A" w:rsidRPr="00DF7A37">
        <w:rPr>
          <w:rFonts w:cs="Arial"/>
          <w:sz w:val="22"/>
          <w:szCs w:val="22"/>
        </w:rPr>
        <w:t>; once each half year</w:t>
      </w:r>
      <w:r w:rsidRPr="00DF7A37">
        <w:rPr>
          <w:rFonts w:cs="Arial"/>
          <w:sz w:val="22"/>
          <w:szCs w:val="22"/>
        </w:rPr>
        <w:t>.</w:t>
      </w:r>
    </w:p>
    <w:p w14:paraId="026EFA9B"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198107A" w14:textId="45FEF786"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F7A37">
        <w:rPr>
          <w:rFonts w:cs="Arial"/>
          <w:sz w:val="22"/>
          <w:szCs w:val="22"/>
        </w:rPr>
        <w:t>04.05</w:t>
      </w:r>
      <w:r w:rsidRPr="00DF7A37">
        <w:rPr>
          <w:rFonts w:cs="Arial"/>
          <w:sz w:val="22"/>
          <w:szCs w:val="22"/>
        </w:rPr>
        <w:tab/>
      </w:r>
      <w:r w:rsidRPr="00DF7A37">
        <w:rPr>
          <w:rFonts w:cs="Arial"/>
          <w:sz w:val="22"/>
          <w:szCs w:val="22"/>
          <w:u w:val="single"/>
        </w:rPr>
        <w:t>Quarterly</w:t>
      </w:r>
      <w:r w:rsidR="00A272A8">
        <w:rPr>
          <w:rFonts w:cs="Arial"/>
          <w:sz w:val="22"/>
          <w:szCs w:val="22"/>
          <w:u w:val="single"/>
        </w:rPr>
        <w:t xml:space="preserve"> (Q)</w:t>
      </w:r>
      <w:r w:rsidR="003B1FE3">
        <w:rPr>
          <w:rFonts w:cs="Arial"/>
          <w:sz w:val="22"/>
          <w:szCs w:val="22"/>
        </w:rPr>
        <w:t xml:space="preserve">.  </w:t>
      </w:r>
      <w:r w:rsidRPr="00DF7A37">
        <w:rPr>
          <w:rFonts w:cs="Arial"/>
          <w:sz w:val="22"/>
          <w:szCs w:val="22"/>
        </w:rPr>
        <w:t>The inspection effort should be performed four times each year</w:t>
      </w:r>
      <w:r w:rsidR="00D91B9A" w:rsidRPr="00DF7A37">
        <w:rPr>
          <w:rFonts w:cs="Arial"/>
          <w:sz w:val="22"/>
          <w:szCs w:val="22"/>
        </w:rPr>
        <w:t>; once e</w:t>
      </w:r>
      <w:r w:rsidR="00D025DF" w:rsidRPr="00DF7A37">
        <w:rPr>
          <w:rFonts w:cs="Arial"/>
          <w:sz w:val="22"/>
          <w:szCs w:val="22"/>
        </w:rPr>
        <w:t>ach calendar quarter</w:t>
      </w:r>
      <w:r w:rsidRPr="00DF7A37">
        <w:rPr>
          <w:rFonts w:cs="Arial"/>
          <w:sz w:val="22"/>
          <w:szCs w:val="22"/>
        </w:rPr>
        <w:t>.</w:t>
      </w:r>
    </w:p>
    <w:p w14:paraId="7690B165"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F1909C9" w14:textId="7FFE0602"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F7A37">
        <w:rPr>
          <w:rFonts w:cs="Arial"/>
          <w:sz w:val="22"/>
          <w:szCs w:val="22"/>
        </w:rPr>
        <w:t>04.0</w:t>
      </w:r>
      <w:r w:rsidR="00A272A8">
        <w:rPr>
          <w:rFonts w:cs="Arial"/>
          <w:sz w:val="22"/>
          <w:szCs w:val="22"/>
        </w:rPr>
        <w:t>6</w:t>
      </w:r>
      <w:r w:rsidRPr="00DF7A37">
        <w:rPr>
          <w:rFonts w:cs="Arial"/>
          <w:sz w:val="22"/>
          <w:szCs w:val="22"/>
        </w:rPr>
        <w:tab/>
      </w:r>
      <w:r w:rsidRPr="00DF7A37">
        <w:rPr>
          <w:rFonts w:cs="Arial"/>
          <w:sz w:val="22"/>
          <w:szCs w:val="22"/>
          <w:u w:val="single"/>
        </w:rPr>
        <w:t>As Needed</w:t>
      </w:r>
      <w:r w:rsidR="00A272A8">
        <w:rPr>
          <w:rFonts w:cs="Arial"/>
          <w:sz w:val="22"/>
          <w:szCs w:val="22"/>
          <w:u w:val="single"/>
        </w:rPr>
        <w:t xml:space="preserve"> (AN)</w:t>
      </w:r>
      <w:r w:rsidRPr="00DF7A37">
        <w:rPr>
          <w:rFonts w:cs="Arial"/>
          <w:sz w:val="22"/>
          <w:szCs w:val="22"/>
        </w:rPr>
        <w:t>.  The inspection effort should be performed when the activity or event occurs at the facility as specified in the inspection procedures (e.g., transportation of irradiated fuel).</w:t>
      </w:r>
    </w:p>
    <w:p w14:paraId="27F26C87"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C8A8E11" w14:textId="4FD973A7" w:rsidR="00D025DF" w:rsidRDefault="00D025DF"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F7A37">
        <w:rPr>
          <w:rFonts w:cs="Arial"/>
          <w:sz w:val="22"/>
          <w:szCs w:val="22"/>
        </w:rPr>
        <w:t>04.0</w:t>
      </w:r>
      <w:r w:rsidR="00A272A8">
        <w:rPr>
          <w:rFonts w:cs="Arial"/>
          <w:sz w:val="22"/>
          <w:szCs w:val="22"/>
        </w:rPr>
        <w:t>7</w:t>
      </w:r>
      <w:r w:rsidRPr="00DF7A37">
        <w:rPr>
          <w:rFonts w:cs="Arial"/>
          <w:sz w:val="22"/>
          <w:szCs w:val="22"/>
        </w:rPr>
        <w:tab/>
      </w:r>
      <w:r w:rsidRPr="00DF7A37">
        <w:rPr>
          <w:rFonts w:cs="Arial"/>
          <w:sz w:val="22"/>
          <w:szCs w:val="22"/>
          <w:u w:val="single"/>
        </w:rPr>
        <w:t>Baseline Inspection Program Completion</w:t>
      </w:r>
      <w:r w:rsidRPr="00167113">
        <w:rPr>
          <w:rFonts w:cs="Arial"/>
          <w:sz w:val="22"/>
          <w:szCs w:val="22"/>
        </w:rPr>
        <w:t>.</w:t>
      </w:r>
      <w:r w:rsidR="003B1FE3">
        <w:rPr>
          <w:rFonts w:cs="Arial"/>
          <w:sz w:val="22"/>
          <w:szCs w:val="22"/>
        </w:rPr>
        <w:t xml:space="preserve">  </w:t>
      </w:r>
      <w:r w:rsidRPr="00DF7A37">
        <w:rPr>
          <w:rFonts w:cs="Arial"/>
          <w:sz w:val="22"/>
          <w:szCs w:val="22"/>
        </w:rPr>
        <w:t>Completion of the security baseline inspection program is counted as part of the overall ROP basel</w:t>
      </w:r>
      <w:r w:rsidR="002552B2">
        <w:rPr>
          <w:rFonts w:cs="Arial"/>
          <w:sz w:val="22"/>
          <w:szCs w:val="22"/>
        </w:rPr>
        <w:t xml:space="preserve">ine completion described in </w:t>
      </w:r>
      <w:r w:rsidR="00120006">
        <w:rPr>
          <w:rFonts w:cs="Arial"/>
          <w:sz w:val="22"/>
          <w:szCs w:val="22"/>
        </w:rPr>
        <w:t>IMC </w:t>
      </w:r>
      <w:r w:rsidRPr="00DF7A37">
        <w:rPr>
          <w:rFonts w:cs="Arial"/>
          <w:sz w:val="22"/>
          <w:szCs w:val="22"/>
        </w:rPr>
        <w:t>2515</w:t>
      </w:r>
      <w:r w:rsidR="00BA29BC" w:rsidRPr="00DF7A37">
        <w:rPr>
          <w:rFonts w:cs="Arial"/>
          <w:sz w:val="22"/>
          <w:szCs w:val="22"/>
        </w:rPr>
        <w:t>,</w:t>
      </w:r>
      <w:r w:rsidRPr="00DF7A37">
        <w:rPr>
          <w:rFonts w:cs="Arial"/>
          <w:sz w:val="22"/>
          <w:szCs w:val="22"/>
        </w:rPr>
        <w:t xml:space="preserve"> </w:t>
      </w:r>
      <w:r w:rsidR="00BA29BC" w:rsidRPr="00DF7A37">
        <w:rPr>
          <w:rFonts w:cs="Arial"/>
          <w:sz w:val="22"/>
          <w:szCs w:val="22"/>
        </w:rPr>
        <w:t>S</w:t>
      </w:r>
      <w:r w:rsidRPr="00DF7A37">
        <w:rPr>
          <w:rFonts w:cs="Arial"/>
          <w:sz w:val="22"/>
          <w:szCs w:val="22"/>
        </w:rPr>
        <w:t>ection 04.07</w:t>
      </w:r>
      <w:r w:rsidR="00321E15" w:rsidRPr="00DF7A37">
        <w:rPr>
          <w:rFonts w:cs="Arial"/>
          <w:sz w:val="22"/>
          <w:szCs w:val="22"/>
        </w:rPr>
        <w:t>.</w:t>
      </w:r>
      <w:r w:rsidR="00120006">
        <w:rPr>
          <w:rFonts w:cs="Arial"/>
          <w:sz w:val="22"/>
          <w:szCs w:val="22"/>
        </w:rPr>
        <w:br/>
      </w:r>
    </w:p>
    <w:p w14:paraId="1A3A32C3"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F508C3D" w14:textId="77777777" w:rsidR="004C29CB" w:rsidRDefault="004C29CB" w:rsidP="007B5552">
      <w:pPr>
        <w:pStyle w:val="Heading01"/>
        <w:tabs>
          <w:tab w:val="clear" w:pos="4680"/>
          <w:tab w:val="clear" w:pos="9360"/>
        </w:tabs>
        <w:jc w:val="left"/>
        <w:rPr>
          <w:sz w:val="22"/>
          <w:szCs w:val="22"/>
        </w:rPr>
      </w:pPr>
      <w:bookmarkStart w:id="7" w:name="_Toc213122882"/>
      <w:r w:rsidRPr="00DF7A37">
        <w:rPr>
          <w:sz w:val="22"/>
          <w:szCs w:val="22"/>
        </w:rPr>
        <w:t>2201</w:t>
      </w:r>
      <w:r w:rsidRPr="00DF7A37">
        <w:rPr>
          <w:sz w:val="22"/>
          <w:szCs w:val="22"/>
        </w:rPr>
        <w:noBreakHyphen/>
        <w:t>05</w:t>
      </w:r>
      <w:r w:rsidRPr="00DF7A37">
        <w:rPr>
          <w:sz w:val="22"/>
          <w:szCs w:val="22"/>
        </w:rPr>
        <w:tab/>
        <w:t>RESPONSIBILITIES AND AUTHORITIES</w:t>
      </w:r>
      <w:bookmarkEnd w:id="7"/>
    </w:p>
    <w:p w14:paraId="45BA33C3" w14:textId="77777777" w:rsidR="007B5552" w:rsidRPr="00DF7A37" w:rsidRDefault="007B5552" w:rsidP="007B5552">
      <w:pPr>
        <w:pStyle w:val="Heading01"/>
        <w:tabs>
          <w:tab w:val="clear" w:pos="4680"/>
          <w:tab w:val="clear" w:pos="9360"/>
        </w:tabs>
        <w:jc w:val="left"/>
        <w:rPr>
          <w:sz w:val="22"/>
          <w:szCs w:val="22"/>
        </w:rPr>
      </w:pPr>
    </w:p>
    <w:p w14:paraId="1FBDFB3A" w14:textId="77777777" w:rsidR="004C29CB" w:rsidRDefault="004C29CB" w:rsidP="007B5552">
      <w:pPr>
        <w:pStyle w:val="Heading01"/>
        <w:tabs>
          <w:tab w:val="clear" w:pos="4680"/>
          <w:tab w:val="clear" w:pos="9360"/>
        </w:tabs>
        <w:jc w:val="left"/>
        <w:rPr>
          <w:sz w:val="22"/>
          <w:szCs w:val="22"/>
        </w:rPr>
      </w:pPr>
      <w:bookmarkStart w:id="8" w:name="_Toc213122883"/>
      <w:r w:rsidRPr="00DF7A37">
        <w:rPr>
          <w:sz w:val="22"/>
          <w:szCs w:val="22"/>
        </w:rPr>
        <w:t>05.01</w:t>
      </w:r>
      <w:r w:rsidRPr="00DF7A37">
        <w:rPr>
          <w:sz w:val="22"/>
          <w:szCs w:val="22"/>
        </w:rPr>
        <w:tab/>
      </w:r>
      <w:r w:rsidRPr="00DF7A37">
        <w:rPr>
          <w:sz w:val="22"/>
          <w:szCs w:val="22"/>
          <w:u w:val="single"/>
        </w:rPr>
        <w:t>Director, Office of Nuclear Security and Incident Response</w:t>
      </w:r>
      <w:bookmarkEnd w:id="8"/>
      <w:r w:rsidR="007968F6" w:rsidRPr="007968F6">
        <w:rPr>
          <w:sz w:val="22"/>
          <w:szCs w:val="22"/>
        </w:rPr>
        <w:t>.</w:t>
      </w:r>
    </w:p>
    <w:p w14:paraId="552912DE" w14:textId="77777777" w:rsidR="007B5552" w:rsidRPr="007968F6" w:rsidRDefault="007B5552" w:rsidP="007B5552">
      <w:pPr>
        <w:pStyle w:val="Heading01"/>
        <w:tabs>
          <w:tab w:val="clear" w:pos="4680"/>
          <w:tab w:val="clear" w:pos="9360"/>
        </w:tabs>
        <w:jc w:val="left"/>
        <w:rPr>
          <w:sz w:val="22"/>
          <w:szCs w:val="22"/>
        </w:rPr>
      </w:pPr>
    </w:p>
    <w:p w14:paraId="16516455" w14:textId="77777777"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F7A37">
        <w:rPr>
          <w:rFonts w:cs="Arial"/>
          <w:sz w:val="22"/>
          <w:szCs w:val="22"/>
        </w:rPr>
        <w:t>a.</w:t>
      </w:r>
      <w:r w:rsidRPr="00DF7A37">
        <w:rPr>
          <w:rFonts w:cs="Arial"/>
          <w:sz w:val="22"/>
          <w:szCs w:val="22"/>
        </w:rPr>
        <w:tab/>
        <w:t>Provides overall program direction for the security inspection program.</w:t>
      </w:r>
    </w:p>
    <w:p w14:paraId="32576CC0"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716ED757" w14:textId="54E5E90E"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F7A37">
        <w:rPr>
          <w:rFonts w:cs="Arial"/>
          <w:sz w:val="22"/>
          <w:szCs w:val="22"/>
        </w:rPr>
        <w:t>b.</w:t>
      </w:r>
      <w:r w:rsidRPr="00DF7A37">
        <w:rPr>
          <w:rFonts w:cs="Arial"/>
          <w:sz w:val="22"/>
          <w:szCs w:val="22"/>
        </w:rPr>
        <w:tab/>
        <w:t xml:space="preserve">Promulgates policies associated with the inspection of security within the </w:t>
      </w:r>
      <w:r w:rsidR="00D025DF" w:rsidRPr="00DF7A37">
        <w:rPr>
          <w:rFonts w:cs="Arial"/>
          <w:sz w:val="22"/>
          <w:szCs w:val="22"/>
        </w:rPr>
        <w:t>security c</w:t>
      </w:r>
      <w:r w:rsidRPr="00DF7A37">
        <w:rPr>
          <w:rFonts w:cs="Arial"/>
          <w:sz w:val="22"/>
          <w:szCs w:val="22"/>
        </w:rPr>
        <w:t xml:space="preserve">ornerstone of </w:t>
      </w:r>
      <w:r w:rsidR="009E018C" w:rsidRPr="00DF7A37">
        <w:rPr>
          <w:rFonts w:cs="Arial"/>
          <w:sz w:val="22"/>
          <w:szCs w:val="22"/>
        </w:rPr>
        <w:t>the NRC</w:t>
      </w:r>
      <w:r w:rsidR="0029014E">
        <w:rPr>
          <w:rFonts w:cs="Arial"/>
          <w:sz w:val="22"/>
          <w:szCs w:val="22"/>
        </w:rPr>
        <w:t>’</w:t>
      </w:r>
      <w:r w:rsidR="009E018C" w:rsidRPr="00DF7A37">
        <w:rPr>
          <w:rFonts w:cs="Arial"/>
          <w:sz w:val="22"/>
          <w:szCs w:val="22"/>
        </w:rPr>
        <w:t>s ROP.</w:t>
      </w:r>
    </w:p>
    <w:p w14:paraId="5EF3C81B"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1F73C278" w14:textId="77777777"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F7A37">
        <w:rPr>
          <w:rFonts w:cs="Arial"/>
          <w:sz w:val="22"/>
          <w:szCs w:val="22"/>
        </w:rPr>
        <w:t>c.</w:t>
      </w:r>
      <w:r w:rsidRPr="00DF7A37">
        <w:rPr>
          <w:rFonts w:cs="Arial"/>
          <w:sz w:val="22"/>
          <w:szCs w:val="22"/>
        </w:rPr>
        <w:tab/>
        <w:t>Provides overall assessment of security inspection effectiveness, uniformity, and completeness to meet or exceed agency performance goals.</w:t>
      </w:r>
    </w:p>
    <w:p w14:paraId="4950A327"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695508D2" w14:textId="77777777" w:rsidR="00A57A84"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bookmarkStart w:id="9" w:name="_Toc213122884"/>
      <w:r w:rsidRPr="00DF7A37">
        <w:rPr>
          <w:rStyle w:val="Heading01Char"/>
          <w:sz w:val="22"/>
          <w:szCs w:val="22"/>
        </w:rPr>
        <w:t>05.02</w:t>
      </w:r>
      <w:r w:rsidRPr="00DF7A37">
        <w:rPr>
          <w:rStyle w:val="Heading01Char"/>
          <w:sz w:val="22"/>
          <w:szCs w:val="22"/>
        </w:rPr>
        <w:tab/>
      </w:r>
      <w:r w:rsidRPr="00DF7A37">
        <w:rPr>
          <w:rStyle w:val="Heading01Char"/>
          <w:sz w:val="22"/>
          <w:szCs w:val="22"/>
          <w:u w:val="single"/>
        </w:rPr>
        <w:t>Director, Office of Nuclear Reactor Regulatio</w:t>
      </w:r>
      <w:r w:rsidR="007968F6">
        <w:rPr>
          <w:rStyle w:val="Heading01Char"/>
          <w:sz w:val="22"/>
          <w:szCs w:val="22"/>
          <w:u w:val="single"/>
        </w:rPr>
        <w:t>n</w:t>
      </w:r>
      <w:r w:rsidR="007968F6" w:rsidRPr="007968F6">
        <w:rPr>
          <w:rStyle w:val="Heading01Char"/>
          <w:sz w:val="22"/>
          <w:szCs w:val="22"/>
        </w:rPr>
        <w:t xml:space="preserve">.  </w:t>
      </w:r>
      <w:r w:rsidRPr="00DF7A37">
        <w:rPr>
          <w:rFonts w:cs="Arial"/>
          <w:sz w:val="22"/>
          <w:szCs w:val="22"/>
        </w:rPr>
        <w:t>Provides overall program</w:t>
      </w:r>
      <w:r w:rsidR="00CC4DDA" w:rsidRPr="00DF7A37">
        <w:rPr>
          <w:rFonts w:cs="Arial"/>
          <w:sz w:val="22"/>
          <w:szCs w:val="22"/>
        </w:rPr>
        <w:t xml:space="preserve"> </w:t>
      </w:r>
      <w:r w:rsidRPr="00DF7A37">
        <w:rPr>
          <w:rFonts w:cs="Arial"/>
          <w:sz w:val="22"/>
          <w:szCs w:val="22"/>
        </w:rPr>
        <w:t xml:space="preserve">direction and oversight for the ROP implemented at </w:t>
      </w:r>
      <w:r w:rsidR="009E018C" w:rsidRPr="00DF7A37">
        <w:rPr>
          <w:rFonts w:cs="Arial"/>
          <w:sz w:val="22"/>
          <w:szCs w:val="22"/>
        </w:rPr>
        <w:t xml:space="preserve">operating </w:t>
      </w:r>
      <w:r w:rsidRPr="00DF7A37">
        <w:rPr>
          <w:rFonts w:cs="Arial"/>
          <w:sz w:val="22"/>
          <w:szCs w:val="22"/>
        </w:rPr>
        <w:t>commercial power reactors.</w:t>
      </w:r>
      <w:bookmarkStart w:id="10" w:name="_Toc213122885"/>
      <w:bookmarkEnd w:id="9"/>
    </w:p>
    <w:p w14:paraId="358FE5DC" w14:textId="77777777" w:rsidR="007B5552" w:rsidRPr="00365E7E"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4B4DB42" w14:textId="77777777" w:rsidR="004C29CB" w:rsidRDefault="004C29CB" w:rsidP="007B5552">
      <w:pPr>
        <w:pStyle w:val="Heading01"/>
        <w:tabs>
          <w:tab w:val="clear" w:pos="4680"/>
          <w:tab w:val="clear" w:pos="9360"/>
        </w:tabs>
        <w:jc w:val="left"/>
        <w:rPr>
          <w:sz w:val="22"/>
          <w:szCs w:val="22"/>
        </w:rPr>
      </w:pPr>
      <w:r w:rsidRPr="00DF7A37">
        <w:rPr>
          <w:sz w:val="22"/>
          <w:szCs w:val="22"/>
        </w:rPr>
        <w:t>05.0</w:t>
      </w:r>
      <w:r w:rsidR="009E018C" w:rsidRPr="00DF7A37">
        <w:rPr>
          <w:sz w:val="22"/>
          <w:szCs w:val="22"/>
        </w:rPr>
        <w:t>3</w:t>
      </w:r>
      <w:r w:rsidRPr="00DF7A37">
        <w:rPr>
          <w:sz w:val="22"/>
          <w:szCs w:val="22"/>
        </w:rPr>
        <w:tab/>
      </w:r>
      <w:r w:rsidRPr="00DF7A37">
        <w:rPr>
          <w:sz w:val="22"/>
          <w:szCs w:val="22"/>
          <w:u w:val="single"/>
        </w:rPr>
        <w:t xml:space="preserve">Director, Division of Security </w:t>
      </w:r>
      <w:r w:rsidR="009E018C" w:rsidRPr="00DF7A37">
        <w:rPr>
          <w:sz w:val="22"/>
          <w:szCs w:val="22"/>
          <w:u w:val="single"/>
        </w:rPr>
        <w:t>Operations</w:t>
      </w:r>
      <w:bookmarkEnd w:id="10"/>
      <w:r w:rsidR="005232B0" w:rsidRPr="00167113">
        <w:rPr>
          <w:sz w:val="22"/>
          <w:szCs w:val="22"/>
        </w:rPr>
        <w:t>.</w:t>
      </w:r>
    </w:p>
    <w:p w14:paraId="1192738D" w14:textId="77777777" w:rsidR="007B5552" w:rsidRPr="00DF7A37" w:rsidRDefault="007B5552" w:rsidP="007B5552">
      <w:pPr>
        <w:pStyle w:val="Heading01"/>
        <w:tabs>
          <w:tab w:val="clear" w:pos="4680"/>
          <w:tab w:val="clear" w:pos="9360"/>
        </w:tabs>
        <w:jc w:val="left"/>
        <w:rPr>
          <w:sz w:val="22"/>
          <w:szCs w:val="22"/>
        </w:rPr>
      </w:pPr>
    </w:p>
    <w:p w14:paraId="407370DB" w14:textId="77777777" w:rsidR="004B721C"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F7A37">
        <w:rPr>
          <w:rFonts w:cs="Arial"/>
          <w:sz w:val="22"/>
          <w:szCs w:val="22"/>
        </w:rPr>
        <w:t>a.</w:t>
      </w:r>
      <w:r w:rsidRPr="00DF7A37">
        <w:rPr>
          <w:rFonts w:cs="Arial"/>
          <w:sz w:val="22"/>
          <w:szCs w:val="22"/>
        </w:rPr>
        <w:tab/>
        <w:t xml:space="preserve">In coordination with </w:t>
      </w:r>
      <w:r w:rsidR="00A8443B" w:rsidRPr="00DD0641">
        <w:rPr>
          <w:rFonts w:cs="Arial"/>
          <w:sz w:val="22"/>
        </w:rPr>
        <w:t>Office of Nuclear Reactor Regulation</w:t>
      </w:r>
      <w:r w:rsidR="00A8443B" w:rsidRPr="007968F6">
        <w:rPr>
          <w:rFonts w:cs="Arial"/>
          <w:sz w:val="22"/>
          <w:szCs w:val="22"/>
        </w:rPr>
        <w:t xml:space="preserve"> </w:t>
      </w:r>
      <w:r w:rsidR="007968F6" w:rsidRPr="007968F6">
        <w:rPr>
          <w:rFonts w:cs="Arial"/>
          <w:sz w:val="22"/>
          <w:szCs w:val="22"/>
        </w:rPr>
        <w:t>(</w:t>
      </w:r>
      <w:r w:rsidRPr="007968F6">
        <w:rPr>
          <w:rFonts w:cs="Arial"/>
          <w:sz w:val="22"/>
          <w:szCs w:val="22"/>
        </w:rPr>
        <w:t>NRR</w:t>
      </w:r>
      <w:r w:rsidR="007968F6" w:rsidRPr="007968F6">
        <w:rPr>
          <w:rFonts w:cs="Arial"/>
          <w:sz w:val="22"/>
          <w:szCs w:val="22"/>
        </w:rPr>
        <w:t>)</w:t>
      </w:r>
      <w:r w:rsidR="00792250" w:rsidRPr="007968F6">
        <w:rPr>
          <w:rFonts w:cs="Arial"/>
          <w:sz w:val="22"/>
          <w:szCs w:val="22"/>
        </w:rPr>
        <w:t>,</w:t>
      </w:r>
      <w:r w:rsidRPr="00DF7A37">
        <w:rPr>
          <w:rFonts w:cs="Arial"/>
          <w:sz w:val="22"/>
          <w:szCs w:val="22"/>
        </w:rPr>
        <w:t xml:space="preserve"> establishes the budget for inspection resources to complete the objectives of this </w:t>
      </w:r>
      <w:r w:rsidR="009E018C" w:rsidRPr="00DF7A37">
        <w:rPr>
          <w:rFonts w:cs="Arial"/>
          <w:sz w:val="22"/>
          <w:szCs w:val="22"/>
        </w:rPr>
        <w:t>IMC</w:t>
      </w:r>
      <w:r w:rsidRPr="00DF7A37">
        <w:rPr>
          <w:rFonts w:cs="Arial"/>
          <w:sz w:val="22"/>
          <w:szCs w:val="22"/>
        </w:rPr>
        <w:t>.</w:t>
      </w:r>
    </w:p>
    <w:p w14:paraId="762E393A" w14:textId="77777777" w:rsidR="007B5552"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24ECBACD" w14:textId="77777777"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F7A37">
        <w:rPr>
          <w:rFonts w:cs="Arial"/>
          <w:sz w:val="22"/>
          <w:szCs w:val="22"/>
        </w:rPr>
        <w:t>b.</w:t>
      </w:r>
      <w:r w:rsidRPr="00DF7A37">
        <w:rPr>
          <w:rFonts w:cs="Arial"/>
          <w:sz w:val="22"/>
          <w:szCs w:val="22"/>
        </w:rPr>
        <w:tab/>
        <w:t xml:space="preserve">Develops and implements the programs and procedures for the security inspection of licensed </w:t>
      </w:r>
      <w:r w:rsidR="009E018C" w:rsidRPr="00DF7A37">
        <w:rPr>
          <w:rFonts w:cs="Arial"/>
          <w:sz w:val="22"/>
          <w:szCs w:val="22"/>
        </w:rPr>
        <w:t xml:space="preserve">commercial nuclear power </w:t>
      </w:r>
      <w:r w:rsidRPr="00DF7A37">
        <w:rPr>
          <w:rFonts w:cs="Arial"/>
          <w:sz w:val="22"/>
          <w:szCs w:val="22"/>
        </w:rPr>
        <w:t>facilities</w:t>
      </w:r>
      <w:r w:rsidR="00792250" w:rsidRPr="00DF7A37">
        <w:rPr>
          <w:rFonts w:cs="Arial"/>
          <w:sz w:val="22"/>
          <w:szCs w:val="22"/>
        </w:rPr>
        <w:t>.</w:t>
      </w:r>
    </w:p>
    <w:p w14:paraId="66566226"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0682EA45" w14:textId="22AD7668"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F7A37">
        <w:rPr>
          <w:rFonts w:cs="Arial"/>
          <w:sz w:val="22"/>
          <w:szCs w:val="22"/>
        </w:rPr>
        <w:t>c.</w:t>
      </w:r>
      <w:r w:rsidRPr="00DF7A37">
        <w:rPr>
          <w:rFonts w:cs="Arial"/>
          <w:sz w:val="22"/>
          <w:szCs w:val="22"/>
        </w:rPr>
        <w:tab/>
        <w:t xml:space="preserve">Develops and assesses the overall effectiveness of the </w:t>
      </w:r>
      <w:r w:rsidR="009E018C" w:rsidRPr="00DF7A37">
        <w:rPr>
          <w:rFonts w:cs="Arial"/>
          <w:sz w:val="22"/>
          <w:szCs w:val="22"/>
        </w:rPr>
        <w:t>security inspection program</w:t>
      </w:r>
      <w:r w:rsidRPr="00DF7A37">
        <w:rPr>
          <w:rFonts w:cs="Arial"/>
          <w:sz w:val="22"/>
          <w:szCs w:val="22"/>
        </w:rPr>
        <w:t xml:space="preserve">.  Coordinates with the Director, Division of Inspection </w:t>
      </w:r>
      <w:r w:rsidR="009E018C" w:rsidRPr="00DF7A37">
        <w:rPr>
          <w:rFonts w:cs="Arial"/>
          <w:sz w:val="22"/>
          <w:szCs w:val="22"/>
        </w:rPr>
        <w:t xml:space="preserve">and Regional Support </w:t>
      </w:r>
      <w:r w:rsidRPr="003B1FE3">
        <w:rPr>
          <w:rFonts w:cs="Arial"/>
          <w:sz w:val="22"/>
          <w:szCs w:val="22"/>
        </w:rPr>
        <w:t>(DI</w:t>
      </w:r>
      <w:r w:rsidR="009E018C" w:rsidRPr="003B1FE3">
        <w:rPr>
          <w:rFonts w:cs="Arial"/>
          <w:sz w:val="22"/>
          <w:szCs w:val="22"/>
        </w:rPr>
        <w:t>RS</w:t>
      </w:r>
      <w:r w:rsidRPr="003B1FE3">
        <w:rPr>
          <w:rFonts w:cs="Arial"/>
          <w:sz w:val="22"/>
          <w:szCs w:val="22"/>
        </w:rPr>
        <w:t>),</w:t>
      </w:r>
      <w:r w:rsidRPr="00DF7A37">
        <w:rPr>
          <w:rFonts w:cs="Arial"/>
          <w:sz w:val="22"/>
          <w:szCs w:val="22"/>
        </w:rPr>
        <w:t xml:space="preserve"> </w:t>
      </w:r>
      <w:r w:rsidRPr="00DF7A37">
        <w:rPr>
          <w:rFonts w:cs="Arial"/>
          <w:sz w:val="22"/>
          <w:szCs w:val="22"/>
        </w:rPr>
        <w:lastRenderedPageBreak/>
        <w:t xml:space="preserve">NRR for </w:t>
      </w:r>
      <w:r w:rsidR="009E018C" w:rsidRPr="00DF7A37">
        <w:rPr>
          <w:rFonts w:cs="Arial"/>
          <w:sz w:val="22"/>
          <w:szCs w:val="22"/>
        </w:rPr>
        <w:t>periodic assessments of the security</w:t>
      </w:r>
      <w:r w:rsidR="00353217" w:rsidRPr="00DF7A37">
        <w:rPr>
          <w:rFonts w:cs="Arial"/>
          <w:sz w:val="22"/>
          <w:szCs w:val="22"/>
        </w:rPr>
        <w:t xml:space="preserve"> inspection program</w:t>
      </w:r>
      <w:r w:rsidR="001D5DC5" w:rsidRPr="00DF7A37">
        <w:rPr>
          <w:rFonts w:cs="Arial"/>
          <w:sz w:val="22"/>
          <w:szCs w:val="22"/>
        </w:rPr>
        <w:t xml:space="preserve"> </w:t>
      </w:r>
      <w:r w:rsidRPr="00DF7A37">
        <w:rPr>
          <w:rFonts w:cs="Arial"/>
          <w:sz w:val="22"/>
          <w:szCs w:val="22"/>
        </w:rPr>
        <w:t xml:space="preserve">in accordance with </w:t>
      </w:r>
      <w:r w:rsidR="001D5DC5" w:rsidRPr="00DF7A37">
        <w:rPr>
          <w:rFonts w:cs="Arial"/>
          <w:sz w:val="22"/>
          <w:szCs w:val="22"/>
        </w:rPr>
        <w:t xml:space="preserve">IMC </w:t>
      </w:r>
      <w:r w:rsidRPr="00DF7A37">
        <w:rPr>
          <w:rFonts w:cs="Arial"/>
          <w:sz w:val="22"/>
          <w:szCs w:val="22"/>
        </w:rPr>
        <w:t xml:space="preserve">0307, </w:t>
      </w:r>
      <w:r w:rsidR="00C75F55">
        <w:rPr>
          <w:rFonts w:cs="Arial"/>
          <w:sz w:val="22"/>
          <w:szCs w:val="22"/>
        </w:rPr>
        <w:t>“</w:t>
      </w:r>
      <w:r w:rsidRPr="00DF7A37">
        <w:rPr>
          <w:rFonts w:cs="Arial"/>
          <w:sz w:val="22"/>
          <w:szCs w:val="22"/>
        </w:rPr>
        <w:t>Reactor Oversight Process Self-Assessment Program</w:t>
      </w:r>
      <w:r w:rsidR="00353217" w:rsidRPr="00DF7A37">
        <w:rPr>
          <w:rFonts w:cs="Arial"/>
          <w:sz w:val="22"/>
          <w:szCs w:val="22"/>
        </w:rPr>
        <w:t>.</w:t>
      </w:r>
      <w:r w:rsidR="00C75F55">
        <w:rPr>
          <w:rFonts w:cs="Arial"/>
          <w:sz w:val="22"/>
          <w:szCs w:val="22"/>
        </w:rPr>
        <w:t>”</w:t>
      </w:r>
    </w:p>
    <w:p w14:paraId="1B004438"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34E1A0B1" w14:textId="77777777"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F7A37">
        <w:rPr>
          <w:rFonts w:cs="Arial"/>
          <w:sz w:val="22"/>
          <w:szCs w:val="22"/>
        </w:rPr>
        <w:t>d.</w:t>
      </w:r>
      <w:r w:rsidRPr="00DF7A37">
        <w:rPr>
          <w:rFonts w:cs="Arial"/>
          <w:sz w:val="22"/>
          <w:szCs w:val="22"/>
        </w:rPr>
        <w:tab/>
        <w:t>Develops, maintains, and revises inspection program guidance and procedures applicable to security inspection</w:t>
      </w:r>
      <w:r w:rsidR="001D5DC5" w:rsidRPr="00DF7A37">
        <w:rPr>
          <w:rFonts w:cs="Arial"/>
          <w:sz w:val="22"/>
          <w:szCs w:val="22"/>
        </w:rPr>
        <w:t>s</w:t>
      </w:r>
      <w:r w:rsidRPr="00DF7A37">
        <w:rPr>
          <w:rFonts w:cs="Arial"/>
          <w:sz w:val="22"/>
          <w:szCs w:val="22"/>
        </w:rPr>
        <w:t xml:space="preserve">.  Incorporates lessons learned into the inspection program.  Recommends changes to other organizations for </w:t>
      </w:r>
      <w:r w:rsidR="00353217" w:rsidRPr="00DF7A37">
        <w:rPr>
          <w:rFonts w:cs="Arial"/>
          <w:sz w:val="22"/>
          <w:szCs w:val="22"/>
        </w:rPr>
        <w:t>I</w:t>
      </w:r>
      <w:r w:rsidR="002552B2">
        <w:rPr>
          <w:rFonts w:cs="Arial"/>
          <w:sz w:val="22"/>
          <w:szCs w:val="22"/>
        </w:rPr>
        <w:t>MCs, inspection procedures</w:t>
      </w:r>
      <w:r w:rsidRPr="00DF7A37">
        <w:rPr>
          <w:rFonts w:cs="Arial"/>
          <w:sz w:val="22"/>
          <w:szCs w:val="22"/>
        </w:rPr>
        <w:t>,</w:t>
      </w:r>
      <w:r w:rsidR="002552B2">
        <w:rPr>
          <w:rFonts w:cs="Arial"/>
          <w:sz w:val="22"/>
          <w:szCs w:val="22"/>
        </w:rPr>
        <w:t xml:space="preserve"> and management directives </w:t>
      </w:r>
      <w:r w:rsidRPr="00DF7A37">
        <w:rPr>
          <w:rFonts w:cs="Arial"/>
          <w:sz w:val="22"/>
          <w:szCs w:val="22"/>
        </w:rPr>
        <w:t>under their purview</w:t>
      </w:r>
      <w:r w:rsidR="00353217" w:rsidRPr="00DF7A37">
        <w:rPr>
          <w:rFonts w:cs="Arial"/>
          <w:sz w:val="22"/>
          <w:szCs w:val="22"/>
        </w:rPr>
        <w:t xml:space="preserve"> </w:t>
      </w:r>
      <w:r w:rsidR="00DF7A37" w:rsidRPr="00DF7A37">
        <w:rPr>
          <w:rFonts w:cs="Arial"/>
          <w:sz w:val="22"/>
          <w:szCs w:val="22"/>
        </w:rPr>
        <w:t>that relate</w:t>
      </w:r>
      <w:r w:rsidR="00353217" w:rsidRPr="00DF7A37">
        <w:rPr>
          <w:rFonts w:cs="Arial"/>
          <w:sz w:val="22"/>
          <w:szCs w:val="22"/>
        </w:rPr>
        <w:t xml:space="preserve"> to the security inspection of operating </w:t>
      </w:r>
      <w:r w:rsidR="003C0A90" w:rsidRPr="00DF7A37">
        <w:rPr>
          <w:rFonts w:cs="Arial"/>
          <w:sz w:val="22"/>
          <w:szCs w:val="22"/>
        </w:rPr>
        <w:t xml:space="preserve">commercial </w:t>
      </w:r>
      <w:r w:rsidR="00353217" w:rsidRPr="00DF7A37">
        <w:rPr>
          <w:rFonts w:cs="Arial"/>
          <w:sz w:val="22"/>
          <w:szCs w:val="22"/>
        </w:rPr>
        <w:t>power reactors</w:t>
      </w:r>
      <w:r w:rsidRPr="00DF7A37">
        <w:rPr>
          <w:rFonts w:cs="Arial"/>
          <w:sz w:val="22"/>
          <w:szCs w:val="22"/>
        </w:rPr>
        <w:t>.</w:t>
      </w:r>
    </w:p>
    <w:p w14:paraId="7445C7D8"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451B2276" w14:textId="77777777"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F7A37">
        <w:rPr>
          <w:rFonts w:cs="Arial"/>
          <w:sz w:val="22"/>
          <w:szCs w:val="22"/>
        </w:rPr>
        <w:t>e.</w:t>
      </w:r>
      <w:r w:rsidRPr="00DF7A37">
        <w:rPr>
          <w:rFonts w:cs="Arial"/>
          <w:sz w:val="22"/>
          <w:szCs w:val="22"/>
        </w:rPr>
        <w:tab/>
        <w:t>Serves as a source of technical expertise for questions on security inspections at licensed facilities, and within the national and international community.</w:t>
      </w:r>
    </w:p>
    <w:p w14:paraId="03AD9EF1"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278BF7C5" w14:textId="77777777"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F7A37">
        <w:rPr>
          <w:rFonts w:cs="Arial"/>
          <w:sz w:val="22"/>
          <w:szCs w:val="22"/>
        </w:rPr>
        <w:t>f.</w:t>
      </w:r>
      <w:r w:rsidRPr="00DF7A37">
        <w:rPr>
          <w:rFonts w:cs="Arial"/>
          <w:sz w:val="22"/>
          <w:szCs w:val="22"/>
        </w:rPr>
        <w:tab/>
      </w:r>
      <w:r w:rsidR="00353217" w:rsidRPr="00DF7A37">
        <w:rPr>
          <w:rFonts w:cs="Arial"/>
          <w:sz w:val="22"/>
          <w:szCs w:val="22"/>
        </w:rPr>
        <w:t xml:space="preserve">Provides </w:t>
      </w:r>
      <w:r w:rsidR="007968F6" w:rsidRPr="007968F6">
        <w:rPr>
          <w:rFonts w:cs="Arial"/>
          <w:sz w:val="22"/>
          <w:szCs w:val="22"/>
        </w:rPr>
        <w:t xml:space="preserve">Nuclear Security and Incident Response </w:t>
      </w:r>
      <w:r w:rsidR="007968F6">
        <w:rPr>
          <w:rFonts w:cs="Arial"/>
          <w:sz w:val="22"/>
          <w:szCs w:val="22"/>
        </w:rPr>
        <w:t>(</w:t>
      </w:r>
      <w:r w:rsidR="00353217" w:rsidRPr="007968F6">
        <w:rPr>
          <w:rFonts w:cs="Arial"/>
          <w:sz w:val="22"/>
          <w:szCs w:val="22"/>
        </w:rPr>
        <w:t>NSIR</w:t>
      </w:r>
      <w:r w:rsidR="007968F6" w:rsidRPr="007968F6">
        <w:rPr>
          <w:rFonts w:cs="Arial"/>
          <w:sz w:val="22"/>
          <w:szCs w:val="22"/>
        </w:rPr>
        <w:t>)</w:t>
      </w:r>
      <w:r w:rsidR="00353217" w:rsidRPr="00DF7A37">
        <w:rPr>
          <w:rFonts w:cs="Arial"/>
          <w:sz w:val="22"/>
          <w:szCs w:val="22"/>
        </w:rPr>
        <w:t xml:space="preserve"> inspection resources to support region-led inspections </w:t>
      </w:r>
      <w:r w:rsidR="00A8443B" w:rsidRPr="00A8443B">
        <w:rPr>
          <w:rFonts w:cs="Arial"/>
          <w:sz w:val="22"/>
          <w:szCs w:val="22"/>
        </w:rPr>
        <w:t>within the safeguards strategic performance area</w:t>
      </w:r>
      <w:r w:rsidR="00353217" w:rsidRPr="00DF7A37">
        <w:rPr>
          <w:rFonts w:cs="Arial"/>
          <w:sz w:val="22"/>
          <w:szCs w:val="22"/>
        </w:rPr>
        <w:t xml:space="preserve">.  Participates </w:t>
      </w:r>
      <w:r w:rsidR="001D5DC5" w:rsidRPr="00DF7A37">
        <w:rPr>
          <w:rFonts w:cs="Arial"/>
          <w:sz w:val="22"/>
          <w:szCs w:val="22"/>
        </w:rPr>
        <w:t xml:space="preserve">in </w:t>
      </w:r>
      <w:r w:rsidR="00353217" w:rsidRPr="00DF7A37">
        <w:rPr>
          <w:rFonts w:cs="Arial"/>
          <w:sz w:val="22"/>
          <w:szCs w:val="22"/>
        </w:rPr>
        <w:t xml:space="preserve">and reviews inspection plans and schedules, </w:t>
      </w:r>
      <w:r w:rsidR="001D5DC5" w:rsidRPr="00DF7A37">
        <w:rPr>
          <w:rFonts w:cs="Arial"/>
          <w:sz w:val="22"/>
          <w:szCs w:val="22"/>
        </w:rPr>
        <w:t xml:space="preserve">assists in the </w:t>
      </w:r>
      <w:r w:rsidR="00353217" w:rsidRPr="00DF7A37">
        <w:rPr>
          <w:rFonts w:cs="Arial"/>
          <w:sz w:val="22"/>
          <w:szCs w:val="22"/>
        </w:rPr>
        <w:t>coordinat</w:t>
      </w:r>
      <w:r w:rsidR="001D5DC5" w:rsidRPr="00DF7A37">
        <w:rPr>
          <w:rFonts w:cs="Arial"/>
          <w:sz w:val="22"/>
          <w:szCs w:val="22"/>
        </w:rPr>
        <w:t xml:space="preserve">ion of </w:t>
      </w:r>
      <w:r w:rsidR="00353217" w:rsidRPr="00DF7A37">
        <w:rPr>
          <w:rFonts w:cs="Arial"/>
          <w:sz w:val="22"/>
          <w:szCs w:val="22"/>
        </w:rPr>
        <w:t>inspections</w:t>
      </w:r>
      <w:r w:rsidR="001D5DC5" w:rsidRPr="00DF7A37">
        <w:rPr>
          <w:rFonts w:cs="Arial"/>
          <w:sz w:val="22"/>
          <w:szCs w:val="22"/>
        </w:rPr>
        <w:t xml:space="preserve"> conducted by the regions and headquarters</w:t>
      </w:r>
      <w:r w:rsidR="00353217" w:rsidRPr="00DF7A37">
        <w:rPr>
          <w:rFonts w:cs="Arial"/>
          <w:sz w:val="22"/>
          <w:szCs w:val="22"/>
        </w:rPr>
        <w:t>, as requested.</w:t>
      </w:r>
    </w:p>
    <w:p w14:paraId="36B7299E"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6CE6AFF4" w14:textId="77777777" w:rsidR="00353217" w:rsidRDefault="00353217"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F7A37">
        <w:rPr>
          <w:rFonts w:cs="Arial"/>
          <w:sz w:val="22"/>
          <w:szCs w:val="22"/>
        </w:rPr>
        <w:t>g</w:t>
      </w:r>
      <w:r w:rsidR="004C29CB" w:rsidRPr="00DF7A37">
        <w:rPr>
          <w:rFonts w:cs="Arial"/>
          <w:sz w:val="22"/>
          <w:szCs w:val="22"/>
        </w:rPr>
        <w:t>.</w:t>
      </w:r>
      <w:r w:rsidR="004C29CB" w:rsidRPr="00DF7A37">
        <w:rPr>
          <w:rFonts w:cs="Arial"/>
          <w:sz w:val="22"/>
          <w:szCs w:val="22"/>
        </w:rPr>
        <w:tab/>
        <w:t>Identifies any special inspection resources necessary to resolve technical or regulatory issues for inclusion into security inspection plans.</w:t>
      </w:r>
    </w:p>
    <w:p w14:paraId="2BC4505E" w14:textId="77777777" w:rsidR="007B5552"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37097C6D" w14:textId="77777777" w:rsidR="004C29CB" w:rsidRDefault="00353217"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F7A37">
        <w:rPr>
          <w:rFonts w:cs="Arial"/>
          <w:sz w:val="22"/>
          <w:szCs w:val="22"/>
        </w:rPr>
        <w:t>h</w:t>
      </w:r>
      <w:r w:rsidR="004C29CB" w:rsidRPr="00DF7A37">
        <w:rPr>
          <w:rFonts w:cs="Arial"/>
          <w:sz w:val="22"/>
          <w:szCs w:val="22"/>
        </w:rPr>
        <w:t>.</w:t>
      </w:r>
      <w:r w:rsidR="004C29CB" w:rsidRPr="00DF7A37">
        <w:rPr>
          <w:rFonts w:cs="Arial"/>
          <w:sz w:val="22"/>
          <w:szCs w:val="22"/>
        </w:rPr>
        <w:tab/>
        <w:t>Interfaces with the regions and other offices regarding coordination of inspections, event/incident response, licensee performance assessment, and implementation</w:t>
      </w:r>
      <w:r w:rsidRPr="00DF7A37">
        <w:rPr>
          <w:rFonts w:cs="Arial"/>
          <w:sz w:val="22"/>
          <w:szCs w:val="22"/>
        </w:rPr>
        <w:t xml:space="preserve"> of the security cornerstone portion of the ROP</w:t>
      </w:r>
      <w:r w:rsidR="004C29CB" w:rsidRPr="00DF7A37">
        <w:rPr>
          <w:rFonts w:cs="Arial"/>
          <w:sz w:val="22"/>
          <w:szCs w:val="22"/>
        </w:rPr>
        <w:t>.</w:t>
      </w:r>
    </w:p>
    <w:p w14:paraId="254BE1F1"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0376B776" w14:textId="77777777" w:rsidR="004C29CB" w:rsidRDefault="00353217"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F7A37">
        <w:rPr>
          <w:rFonts w:cs="Arial"/>
          <w:sz w:val="22"/>
          <w:szCs w:val="22"/>
        </w:rPr>
        <w:t>i</w:t>
      </w:r>
      <w:r w:rsidR="004C29CB" w:rsidRPr="00DF7A37">
        <w:rPr>
          <w:rFonts w:cs="Arial"/>
          <w:sz w:val="22"/>
          <w:szCs w:val="22"/>
        </w:rPr>
        <w:t>.</w:t>
      </w:r>
      <w:r w:rsidR="004C29CB" w:rsidRPr="00DF7A37">
        <w:rPr>
          <w:rFonts w:cs="Arial"/>
          <w:sz w:val="22"/>
          <w:szCs w:val="22"/>
        </w:rPr>
        <w:tab/>
        <w:t xml:space="preserve">Develops inspection program policies and procedures with respect to </w:t>
      </w:r>
      <w:r w:rsidRPr="00DF7A37">
        <w:rPr>
          <w:rFonts w:cs="Arial"/>
          <w:sz w:val="22"/>
          <w:szCs w:val="22"/>
        </w:rPr>
        <w:t>security at nuclear power plants</w:t>
      </w:r>
      <w:r w:rsidR="004C29CB" w:rsidRPr="00DF7A37">
        <w:rPr>
          <w:rFonts w:cs="Arial"/>
          <w:sz w:val="22"/>
          <w:szCs w:val="22"/>
        </w:rPr>
        <w:t>.</w:t>
      </w:r>
    </w:p>
    <w:p w14:paraId="6B27B270"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6CF5755C" w14:textId="77777777" w:rsidR="007B5552" w:rsidRDefault="008F192F" w:rsidP="007B5552">
      <w:pPr>
        <w:pStyle w:val="Heading01"/>
        <w:tabs>
          <w:tab w:val="clear" w:pos="4680"/>
          <w:tab w:val="clear" w:pos="9360"/>
        </w:tabs>
        <w:jc w:val="left"/>
        <w:rPr>
          <w:sz w:val="22"/>
          <w:szCs w:val="22"/>
          <w:u w:val="single"/>
        </w:rPr>
      </w:pPr>
      <w:bookmarkStart w:id="11" w:name="_Toc213122887"/>
      <w:r w:rsidRPr="00DF7A37">
        <w:rPr>
          <w:sz w:val="22"/>
          <w:szCs w:val="22"/>
        </w:rPr>
        <w:t>05.0</w:t>
      </w:r>
      <w:r w:rsidR="00321E15" w:rsidRPr="00DF7A37">
        <w:rPr>
          <w:sz w:val="22"/>
          <w:szCs w:val="22"/>
        </w:rPr>
        <w:t>4</w:t>
      </w:r>
      <w:r w:rsidRPr="00DF7A37">
        <w:rPr>
          <w:sz w:val="22"/>
          <w:szCs w:val="22"/>
        </w:rPr>
        <w:tab/>
      </w:r>
      <w:bookmarkEnd w:id="11"/>
      <w:r w:rsidR="00F66134" w:rsidRPr="00430B3C">
        <w:rPr>
          <w:sz w:val="22"/>
          <w:szCs w:val="22"/>
          <w:u w:val="single"/>
        </w:rPr>
        <w:t>Deputy Director, Division of Security Operations</w:t>
      </w:r>
    </w:p>
    <w:p w14:paraId="5C42D5AE" w14:textId="1FA4423C" w:rsidR="008F192F" w:rsidRPr="007968F6" w:rsidRDefault="00F66134" w:rsidP="007B5552">
      <w:pPr>
        <w:pStyle w:val="Heading01"/>
        <w:tabs>
          <w:tab w:val="clear" w:pos="4680"/>
          <w:tab w:val="clear" w:pos="9360"/>
        </w:tabs>
        <w:jc w:val="left"/>
        <w:rPr>
          <w:sz w:val="22"/>
          <w:szCs w:val="22"/>
        </w:rPr>
      </w:pPr>
      <w:r w:rsidRPr="00F66134">
        <w:rPr>
          <w:sz w:val="22"/>
          <w:szCs w:val="22"/>
        </w:rPr>
        <w:t>.</w:t>
      </w:r>
    </w:p>
    <w:p w14:paraId="722699E0" w14:textId="77777777" w:rsidR="008F192F" w:rsidRDefault="008F192F"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F7A37">
        <w:rPr>
          <w:rFonts w:cs="Arial"/>
          <w:sz w:val="22"/>
          <w:szCs w:val="22"/>
        </w:rPr>
        <w:t>a.</w:t>
      </w:r>
      <w:r w:rsidRPr="00DF7A37">
        <w:rPr>
          <w:rFonts w:cs="Arial"/>
          <w:sz w:val="22"/>
          <w:szCs w:val="22"/>
        </w:rPr>
        <w:tab/>
        <w:t>Directs the implementation of the security oversight process for nuclear power reactors i</w:t>
      </w:r>
      <w:r w:rsidR="00C10853" w:rsidRPr="00DF7A37">
        <w:rPr>
          <w:rFonts w:cs="Arial"/>
          <w:sz w:val="22"/>
          <w:szCs w:val="22"/>
        </w:rPr>
        <w:t xml:space="preserve">n </w:t>
      </w:r>
      <w:r w:rsidRPr="00DF7A37">
        <w:rPr>
          <w:rFonts w:cs="Arial"/>
          <w:sz w:val="22"/>
          <w:szCs w:val="22"/>
        </w:rPr>
        <w:t>a</w:t>
      </w:r>
      <w:r w:rsidR="00C10853" w:rsidRPr="00DF7A37">
        <w:rPr>
          <w:rFonts w:cs="Arial"/>
          <w:sz w:val="22"/>
          <w:szCs w:val="22"/>
        </w:rPr>
        <w:t xml:space="preserve">ccordance </w:t>
      </w:r>
      <w:r w:rsidRPr="00DF7A37">
        <w:rPr>
          <w:rFonts w:cs="Arial"/>
          <w:sz w:val="22"/>
          <w:szCs w:val="22"/>
        </w:rPr>
        <w:t>w</w:t>
      </w:r>
      <w:r w:rsidR="00C10853" w:rsidRPr="00DF7A37">
        <w:rPr>
          <w:rFonts w:cs="Arial"/>
          <w:sz w:val="22"/>
          <w:szCs w:val="22"/>
        </w:rPr>
        <w:t>ith</w:t>
      </w:r>
      <w:r w:rsidRPr="00DF7A37">
        <w:rPr>
          <w:rFonts w:cs="Arial"/>
          <w:sz w:val="22"/>
          <w:szCs w:val="22"/>
        </w:rPr>
        <w:t xml:space="preserve"> IMC 03</w:t>
      </w:r>
      <w:r w:rsidR="00EF6B20">
        <w:rPr>
          <w:rFonts w:cs="Arial"/>
          <w:sz w:val="22"/>
          <w:szCs w:val="22"/>
        </w:rPr>
        <w:t>05</w:t>
      </w:r>
      <w:r w:rsidRPr="00DF7A37">
        <w:rPr>
          <w:rFonts w:cs="Arial"/>
          <w:sz w:val="22"/>
          <w:szCs w:val="22"/>
        </w:rPr>
        <w:t>, “</w:t>
      </w:r>
      <w:r w:rsidR="00B51858" w:rsidRPr="00DF7A37">
        <w:rPr>
          <w:rFonts w:cs="Arial"/>
          <w:sz w:val="22"/>
          <w:szCs w:val="22"/>
        </w:rPr>
        <w:t>Operating Reactor Assessment Program</w:t>
      </w:r>
      <w:r w:rsidRPr="00DF7A37">
        <w:rPr>
          <w:rFonts w:cs="Arial"/>
          <w:sz w:val="22"/>
          <w:szCs w:val="22"/>
        </w:rPr>
        <w:t>.”</w:t>
      </w:r>
    </w:p>
    <w:p w14:paraId="7B8DBC5A"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284D2ABE" w14:textId="77777777" w:rsidR="008F192F" w:rsidRDefault="008F192F"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F7A37">
        <w:rPr>
          <w:rFonts w:cs="Arial"/>
          <w:sz w:val="22"/>
          <w:szCs w:val="22"/>
        </w:rPr>
        <w:t>b.</w:t>
      </w:r>
      <w:r w:rsidRPr="00DF7A37">
        <w:rPr>
          <w:rFonts w:cs="Arial"/>
          <w:sz w:val="22"/>
          <w:szCs w:val="22"/>
        </w:rPr>
        <w:tab/>
        <w:t>Assures that security-related inspection program documents conform to IMC 0040, “Preparing, Revising, and Issuing Documents for the NRC Inspection Manual.”</w:t>
      </w:r>
    </w:p>
    <w:p w14:paraId="506F71F0" w14:textId="77777777" w:rsidR="007B5552"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0AC7388F" w14:textId="4AA7053B" w:rsidR="008F192F" w:rsidRDefault="008F192F"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F7A37">
        <w:rPr>
          <w:rFonts w:cs="Arial"/>
          <w:sz w:val="22"/>
          <w:szCs w:val="22"/>
        </w:rPr>
        <w:t>c.</w:t>
      </w:r>
      <w:r w:rsidRPr="00DF7A37">
        <w:rPr>
          <w:rFonts w:cs="Arial"/>
          <w:sz w:val="22"/>
          <w:szCs w:val="22"/>
        </w:rPr>
        <w:tab/>
        <w:t>Directs the periodic assessment of security inspection program effectiveness i</w:t>
      </w:r>
      <w:r w:rsidR="00C10853" w:rsidRPr="00DF7A37">
        <w:rPr>
          <w:rFonts w:cs="Arial"/>
          <w:sz w:val="22"/>
          <w:szCs w:val="22"/>
        </w:rPr>
        <w:t xml:space="preserve">n </w:t>
      </w:r>
      <w:r w:rsidRPr="00DF7A37">
        <w:rPr>
          <w:rFonts w:cs="Arial"/>
          <w:sz w:val="22"/>
          <w:szCs w:val="22"/>
        </w:rPr>
        <w:t>a</w:t>
      </w:r>
      <w:r w:rsidR="00C10853" w:rsidRPr="00DF7A37">
        <w:rPr>
          <w:rFonts w:cs="Arial"/>
          <w:sz w:val="22"/>
          <w:szCs w:val="22"/>
        </w:rPr>
        <w:t xml:space="preserve">ccordance </w:t>
      </w:r>
      <w:r w:rsidRPr="00DF7A37">
        <w:rPr>
          <w:rFonts w:cs="Arial"/>
          <w:sz w:val="22"/>
          <w:szCs w:val="22"/>
        </w:rPr>
        <w:t>w</w:t>
      </w:r>
      <w:r w:rsidR="00C10853" w:rsidRPr="00DF7A37">
        <w:rPr>
          <w:rFonts w:cs="Arial"/>
          <w:sz w:val="22"/>
          <w:szCs w:val="22"/>
        </w:rPr>
        <w:t>ith</w:t>
      </w:r>
      <w:r w:rsidRPr="00DF7A37">
        <w:rPr>
          <w:rFonts w:cs="Arial"/>
          <w:sz w:val="22"/>
          <w:szCs w:val="22"/>
        </w:rPr>
        <w:t xml:space="preserve"> IMC 0307</w:t>
      </w:r>
      <w:r w:rsidR="00470E90">
        <w:rPr>
          <w:rFonts w:cs="Arial"/>
          <w:sz w:val="22"/>
          <w:szCs w:val="22"/>
        </w:rPr>
        <w:t>,</w:t>
      </w:r>
      <w:r w:rsidRPr="00DF7A37">
        <w:rPr>
          <w:rFonts w:cs="Arial"/>
          <w:sz w:val="22"/>
          <w:szCs w:val="22"/>
        </w:rPr>
        <w:t xml:space="preserve"> </w:t>
      </w:r>
      <w:r w:rsidR="00B51858">
        <w:rPr>
          <w:rFonts w:cs="Arial"/>
          <w:sz w:val="22"/>
          <w:szCs w:val="22"/>
        </w:rPr>
        <w:t>“</w:t>
      </w:r>
      <w:r w:rsidR="00B51858" w:rsidRPr="00B51858">
        <w:rPr>
          <w:rFonts w:cs="Arial"/>
          <w:sz w:val="22"/>
          <w:szCs w:val="22"/>
        </w:rPr>
        <w:t>Reactor Oversight Process Self-Assessment Program</w:t>
      </w:r>
      <w:r w:rsidR="0033314D">
        <w:rPr>
          <w:rFonts w:cs="Arial"/>
          <w:sz w:val="22"/>
          <w:szCs w:val="22"/>
        </w:rPr>
        <w:t>,</w:t>
      </w:r>
      <w:r w:rsidR="00B51858">
        <w:rPr>
          <w:rFonts w:cs="Arial"/>
          <w:sz w:val="22"/>
          <w:szCs w:val="22"/>
        </w:rPr>
        <w:t>”</w:t>
      </w:r>
      <w:r w:rsidR="00B51858" w:rsidRPr="00B51858">
        <w:rPr>
          <w:rFonts w:cs="Arial"/>
          <w:sz w:val="22"/>
          <w:szCs w:val="22"/>
        </w:rPr>
        <w:t xml:space="preserve"> </w:t>
      </w:r>
      <w:r w:rsidRPr="00DF7A37">
        <w:rPr>
          <w:rFonts w:cs="Arial"/>
          <w:sz w:val="22"/>
          <w:szCs w:val="22"/>
        </w:rPr>
        <w:t>and to meet agency performance goals.</w:t>
      </w:r>
    </w:p>
    <w:p w14:paraId="5E72F0C2"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5C682288" w14:textId="43BBA5CA" w:rsidR="008F192F" w:rsidRDefault="008F192F"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F7A37">
        <w:rPr>
          <w:rFonts w:cs="Arial"/>
          <w:sz w:val="22"/>
          <w:szCs w:val="22"/>
        </w:rPr>
        <w:t>d.</w:t>
      </w:r>
      <w:r w:rsidRPr="00DF7A37">
        <w:rPr>
          <w:rFonts w:cs="Arial"/>
          <w:sz w:val="22"/>
          <w:szCs w:val="22"/>
        </w:rPr>
        <w:tab/>
        <w:t xml:space="preserve">Assesses and evaluates regional and headquarters implementation of the security inspection program.  Recommends to </w:t>
      </w:r>
      <w:r w:rsidR="00A55187">
        <w:rPr>
          <w:rFonts w:cs="Arial"/>
          <w:sz w:val="22"/>
          <w:szCs w:val="22"/>
        </w:rPr>
        <w:t xml:space="preserve">the </w:t>
      </w:r>
      <w:r w:rsidRPr="00DF7A37">
        <w:rPr>
          <w:rFonts w:cs="Arial"/>
          <w:sz w:val="22"/>
          <w:szCs w:val="22"/>
        </w:rPr>
        <w:t xml:space="preserve">Director, NRR/DIRS, </w:t>
      </w:r>
      <w:r w:rsidRPr="007968F6">
        <w:rPr>
          <w:rFonts w:cs="Arial"/>
          <w:sz w:val="22"/>
          <w:szCs w:val="22"/>
        </w:rPr>
        <w:t>any</w:t>
      </w:r>
      <w:r w:rsidRPr="00DF7A37">
        <w:rPr>
          <w:rFonts w:cs="Arial"/>
          <w:sz w:val="22"/>
          <w:szCs w:val="22"/>
        </w:rPr>
        <w:t xml:space="preserve"> security-related</w:t>
      </w:r>
      <w:r w:rsidR="00CE10B2">
        <w:rPr>
          <w:rFonts w:cs="Arial"/>
          <w:sz w:val="22"/>
          <w:szCs w:val="22"/>
        </w:rPr>
        <w:t xml:space="preserve"> </w:t>
      </w:r>
      <w:r w:rsidRPr="00DF7A37">
        <w:rPr>
          <w:rFonts w:cs="Arial"/>
          <w:sz w:val="22"/>
          <w:szCs w:val="22"/>
        </w:rPr>
        <w:t>program changes within the ROP in accordance with IMCs 0307 and 0801,</w:t>
      </w:r>
      <w:r w:rsidR="00B51858">
        <w:rPr>
          <w:rFonts w:cs="Arial"/>
          <w:sz w:val="22"/>
          <w:szCs w:val="22"/>
        </w:rPr>
        <w:t xml:space="preserve"> </w:t>
      </w:r>
      <w:r w:rsidR="00470E90">
        <w:rPr>
          <w:rFonts w:cs="Arial"/>
          <w:sz w:val="22"/>
          <w:szCs w:val="22"/>
        </w:rPr>
        <w:t>“</w:t>
      </w:r>
      <w:ins w:id="12" w:author="Costa, Richard" w:date="2018-06-20T06:28:00Z">
        <w:r w:rsidR="00224C59">
          <w:rPr>
            <w:rFonts w:cs="Arial"/>
            <w:sz w:val="22"/>
            <w:szCs w:val="22"/>
          </w:rPr>
          <w:t>Inspection Program Feedback Process</w:t>
        </w:r>
      </w:ins>
      <w:r w:rsidRPr="00DF7A37">
        <w:rPr>
          <w:rFonts w:cs="Arial"/>
          <w:sz w:val="22"/>
          <w:szCs w:val="22"/>
        </w:rPr>
        <w:t>.”</w:t>
      </w:r>
    </w:p>
    <w:p w14:paraId="7A8B23E1"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354B1B15" w14:textId="77777777" w:rsidR="005F7A04" w:rsidRDefault="005F7A04"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F7A37">
        <w:rPr>
          <w:rFonts w:cs="Arial"/>
          <w:sz w:val="22"/>
          <w:szCs w:val="22"/>
        </w:rPr>
        <w:t>e.</w:t>
      </w:r>
      <w:r w:rsidRPr="00DF7A37">
        <w:rPr>
          <w:rFonts w:cs="Arial"/>
          <w:sz w:val="22"/>
          <w:szCs w:val="22"/>
        </w:rPr>
        <w:tab/>
        <w:t>Implements other security inspection program duties as directed by the Director, Division of Security Operations</w:t>
      </w:r>
      <w:r w:rsidR="007968F6">
        <w:rPr>
          <w:rFonts w:cs="Arial"/>
          <w:sz w:val="22"/>
          <w:szCs w:val="22"/>
        </w:rPr>
        <w:t xml:space="preserve"> (DSO).</w:t>
      </w:r>
    </w:p>
    <w:p w14:paraId="46EC7409"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3C096D4C" w14:textId="1BEF9A90"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bookmarkStart w:id="13" w:name="_Toc213122888"/>
      <w:r w:rsidRPr="00DF7A37">
        <w:rPr>
          <w:rStyle w:val="Heading01Char"/>
          <w:sz w:val="22"/>
          <w:szCs w:val="22"/>
        </w:rPr>
        <w:t>05.0</w:t>
      </w:r>
      <w:r w:rsidR="00321E15" w:rsidRPr="00DF7A37">
        <w:rPr>
          <w:rStyle w:val="Heading01Char"/>
          <w:sz w:val="22"/>
          <w:szCs w:val="22"/>
        </w:rPr>
        <w:t>5</w:t>
      </w:r>
      <w:r w:rsidRPr="00DF7A37">
        <w:rPr>
          <w:rStyle w:val="Heading01Char"/>
          <w:sz w:val="22"/>
          <w:szCs w:val="22"/>
        </w:rPr>
        <w:tab/>
      </w:r>
      <w:r w:rsidRPr="00DF7A37">
        <w:rPr>
          <w:rStyle w:val="Heading01Char"/>
          <w:sz w:val="22"/>
          <w:szCs w:val="22"/>
          <w:u w:val="single"/>
        </w:rPr>
        <w:t>Directors, Technical Divisions</w:t>
      </w:r>
      <w:r w:rsidRPr="00DF7A37">
        <w:rPr>
          <w:rStyle w:val="Heading01Char"/>
          <w:sz w:val="22"/>
          <w:szCs w:val="22"/>
        </w:rPr>
        <w:t>.  Provide NRR</w:t>
      </w:r>
      <w:r w:rsidR="00470E90">
        <w:rPr>
          <w:rStyle w:val="Heading01Char"/>
          <w:sz w:val="22"/>
          <w:szCs w:val="22"/>
        </w:rPr>
        <w:t>’</w:t>
      </w:r>
      <w:r w:rsidR="001629C6" w:rsidRPr="00DF7A37">
        <w:rPr>
          <w:rStyle w:val="Heading01Char"/>
          <w:sz w:val="22"/>
          <w:szCs w:val="22"/>
        </w:rPr>
        <w:t>s</w:t>
      </w:r>
      <w:r w:rsidRPr="00DF7A37">
        <w:rPr>
          <w:rFonts w:cs="Arial"/>
          <w:sz w:val="22"/>
          <w:szCs w:val="22"/>
        </w:rPr>
        <w:t xml:space="preserve"> technical review of security issues that have the potential to effect the safety, licensing, or inspection of licensees that are project managed by NRR.  This includes the assessment of ROP </w:t>
      </w:r>
      <w:r w:rsidR="001629C6" w:rsidRPr="00DF7A37">
        <w:rPr>
          <w:rFonts w:cs="Arial"/>
          <w:sz w:val="22"/>
          <w:szCs w:val="22"/>
        </w:rPr>
        <w:t xml:space="preserve">findings and </w:t>
      </w:r>
      <w:r w:rsidRPr="00DF7A37">
        <w:rPr>
          <w:rFonts w:cs="Arial"/>
          <w:sz w:val="22"/>
          <w:szCs w:val="22"/>
        </w:rPr>
        <w:t>issues</w:t>
      </w:r>
      <w:r w:rsidR="001629C6" w:rsidRPr="00DF7A37">
        <w:rPr>
          <w:rFonts w:cs="Arial"/>
          <w:sz w:val="22"/>
          <w:szCs w:val="22"/>
        </w:rPr>
        <w:t>,</w:t>
      </w:r>
      <w:r w:rsidRPr="00DF7A37">
        <w:rPr>
          <w:rFonts w:cs="Arial"/>
          <w:sz w:val="22"/>
          <w:szCs w:val="22"/>
        </w:rPr>
        <w:t xml:space="preserve"> or other licensee </w:t>
      </w:r>
      <w:r w:rsidRPr="00DF7A37">
        <w:rPr>
          <w:rFonts w:cs="Arial"/>
          <w:sz w:val="22"/>
          <w:szCs w:val="22"/>
        </w:rPr>
        <w:lastRenderedPageBreak/>
        <w:t>performance concerns</w:t>
      </w:r>
      <w:r w:rsidR="001629C6" w:rsidRPr="00DF7A37">
        <w:rPr>
          <w:rFonts w:cs="Arial"/>
          <w:sz w:val="22"/>
          <w:szCs w:val="22"/>
        </w:rPr>
        <w:t>,</w:t>
      </w:r>
      <w:r w:rsidRPr="00DF7A37">
        <w:rPr>
          <w:rFonts w:cs="Arial"/>
          <w:sz w:val="22"/>
          <w:szCs w:val="22"/>
        </w:rPr>
        <w:t xml:space="preserve"> identified through the </w:t>
      </w:r>
      <w:r w:rsidR="001629C6" w:rsidRPr="00DF7A37">
        <w:rPr>
          <w:rFonts w:cs="Arial"/>
          <w:sz w:val="22"/>
          <w:szCs w:val="22"/>
        </w:rPr>
        <w:t xml:space="preserve">security inspection program </w:t>
      </w:r>
      <w:r w:rsidRPr="00DF7A37">
        <w:rPr>
          <w:rFonts w:cs="Arial"/>
          <w:sz w:val="22"/>
          <w:szCs w:val="22"/>
        </w:rPr>
        <w:t>that could impact safe reactor operation.</w:t>
      </w:r>
      <w:bookmarkEnd w:id="13"/>
    </w:p>
    <w:p w14:paraId="782C5C80"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747320B" w14:textId="77777777" w:rsidR="004C29CB" w:rsidRDefault="004C29CB" w:rsidP="007B5552">
      <w:pPr>
        <w:pStyle w:val="Heading01"/>
        <w:tabs>
          <w:tab w:val="clear" w:pos="4680"/>
          <w:tab w:val="clear" w:pos="9360"/>
        </w:tabs>
        <w:jc w:val="left"/>
        <w:rPr>
          <w:sz w:val="22"/>
          <w:szCs w:val="22"/>
        </w:rPr>
      </w:pPr>
      <w:bookmarkStart w:id="14" w:name="_Toc213122889"/>
      <w:r w:rsidRPr="00DF7A37">
        <w:rPr>
          <w:sz w:val="22"/>
          <w:szCs w:val="22"/>
        </w:rPr>
        <w:t>05.0</w:t>
      </w:r>
      <w:r w:rsidR="00321E15" w:rsidRPr="00DF7A37">
        <w:rPr>
          <w:sz w:val="22"/>
          <w:szCs w:val="22"/>
        </w:rPr>
        <w:t>6</w:t>
      </w:r>
      <w:r w:rsidRPr="00DF7A37">
        <w:rPr>
          <w:sz w:val="22"/>
          <w:szCs w:val="22"/>
        </w:rPr>
        <w:tab/>
      </w:r>
      <w:r w:rsidRPr="00DF7A37">
        <w:rPr>
          <w:sz w:val="22"/>
          <w:szCs w:val="22"/>
          <w:u w:val="single"/>
        </w:rPr>
        <w:t>Regional Administrator</w:t>
      </w:r>
      <w:bookmarkEnd w:id="14"/>
      <w:r w:rsidR="0076187F" w:rsidRPr="00DF7A37">
        <w:rPr>
          <w:sz w:val="22"/>
          <w:szCs w:val="22"/>
          <w:u w:val="single"/>
        </w:rPr>
        <w:t>s</w:t>
      </w:r>
      <w:r w:rsidR="005232B0" w:rsidRPr="00167113">
        <w:rPr>
          <w:sz w:val="22"/>
          <w:szCs w:val="22"/>
        </w:rPr>
        <w:t>.</w:t>
      </w:r>
    </w:p>
    <w:p w14:paraId="5CA91D7C" w14:textId="77777777" w:rsidR="007B5552" w:rsidRPr="00DF7A37" w:rsidRDefault="007B5552" w:rsidP="007B5552">
      <w:pPr>
        <w:pStyle w:val="Heading01"/>
        <w:tabs>
          <w:tab w:val="clear" w:pos="4680"/>
          <w:tab w:val="clear" w:pos="9360"/>
        </w:tabs>
        <w:jc w:val="left"/>
        <w:rPr>
          <w:sz w:val="22"/>
          <w:szCs w:val="22"/>
        </w:rPr>
      </w:pPr>
    </w:p>
    <w:p w14:paraId="1DCA49A8" w14:textId="77777777"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F7A37">
        <w:rPr>
          <w:rFonts w:cs="Arial"/>
          <w:sz w:val="22"/>
          <w:szCs w:val="22"/>
        </w:rPr>
        <w:t>a.</w:t>
      </w:r>
      <w:r w:rsidRPr="00DF7A37">
        <w:rPr>
          <w:rFonts w:cs="Arial"/>
          <w:sz w:val="22"/>
          <w:szCs w:val="22"/>
        </w:rPr>
        <w:tab/>
      </w:r>
      <w:r w:rsidR="00107BCA" w:rsidRPr="00DF7A37">
        <w:rPr>
          <w:rFonts w:cs="Arial"/>
          <w:sz w:val="22"/>
          <w:szCs w:val="22"/>
        </w:rPr>
        <w:t>Direct</w:t>
      </w:r>
      <w:r w:rsidR="00792250" w:rsidRPr="00DF7A37">
        <w:rPr>
          <w:rFonts w:cs="Arial"/>
          <w:sz w:val="22"/>
          <w:szCs w:val="22"/>
        </w:rPr>
        <w:t>s</w:t>
      </w:r>
      <w:r w:rsidR="00107BCA" w:rsidRPr="00DF7A37">
        <w:rPr>
          <w:rFonts w:cs="Arial"/>
          <w:sz w:val="22"/>
          <w:szCs w:val="22"/>
        </w:rPr>
        <w:t xml:space="preserve"> the regional </w:t>
      </w:r>
      <w:r w:rsidRPr="00DF7A37">
        <w:rPr>
          <w:rFonts w:cs="Arial"/>
          <w:sz w:val="22"/>
          <w:szCs w:val="22"/>
        </w:rPr>
        <w:t xml:space="preserve">assessment </w:t>
      </w:r>
      <w:r w:rsidR="00107BCA" w:rsidRPr="00DF7A37">
        <w:rPr>
          <w:rFonts w:cs="Arial"/>
          <w:sz w:val="22"/>
          <w:szCs w:val="22"/>
        </w:rPr>
        <w:t xml:space="preserve">of </w:t>
      </w:r>
      <w:r w:rsidRPr="00DF7A37">
        <w:rPr>
          <w:rFonts w:cs="Arial"/>
          <w:sz w:val="22"/>
          <w:szCs w:val="22"/>
        </w:rPr>
        <w:t>licensee performance.</w:t>
      </w:r>
    </w:p>
    <w:p w14:paraId="081ED7A0"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4DC07C86" w14:textId="77777777"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F7A37">
        <w:rPr>
          <w:rFonts w:cs="Arial"/>
          <w:sz w:val="22"/>
          <w:szCs w:val="22"/>
        </w:rPr>
        <w:t>b.</w:t>
      </w:r>
      <w:r w:rsidRPr="00DF7A37">
        <w:rPr>
          <w:rFonts w:cs="Arial"/>
          <w:sz w:val="22"/>
          <w:szCs w:val="22"/>
        </w:rPr>
        <w:tab/>
      </w:r>
      <w:r w:rsidR="00107BCA" w:rsidRPr="00DF7A37">
        <w:rPr>
          <w:rFonts w:cs="Arial"/>
          <w:sz w:val="22"/>
          <w:szCs w:val="22"/>
        </w:rPr>
        <w:t>Direct</w:t>
      </w:r>
      <w:r w:rsidR="00792250" w:rsidRPr="00DF7A37">
        <w:rPr>
          <w:rFonts w:cs="Arial"/>
          <w:sz w:val="22"/>
          <w:szCs w:val="22"/>
        </w:rPr>
        <w:t>s</w:t>
      </w:r>
      <w:r w:rsidR="00107BCA" w:rsidRPr="00DF7A37">
        <w:rPr>
          <w:rFonts w:cs="Arial"/>
          <w:sz w:val="22"/>
          <w:szCs w:val="22"/>
        </w:rPr>
        <w:t xml:space="preserve"> and manage</w:t>
      </w:r>
      <w:r w:rsidR="00792250" w:rsidRPr="00DF7A37">
        <w:rPr>
          <w:rFonts w:cs="Arial"/>
          <w:sz w:val="22"/>
          <w:szCs w:val="22"/>
        </w:rPr>
        <w:t>s</w:t>
      </w:r>
      <w:r w:rsidR="00107BCA" w:rsidRPr="00DF7A37">
        <w:rPr>
          <w:rFonts w:cs="Arial"/>
          <w:sz w:val="22"/>
          <w:szCs w:val="22"/>
        </w:rPr>
        <w:t xml:space="preserve"> regional </w:t>
      </w:r>
      <w:r w:rsidRPr="00DF7A37">
        <w:rPr>
          <w:rFonts w:cs="Arial"/>
          <w:sz w:val="22"/>
          <w:szCs w:val="22"/>
        </w:rPr>
        <w:t xml:space="preserve">implementation </w:t>
      </w:r>
      <w:r w:rsidR="00107BCA" w:rsidRPr="00DF7A37">
        <w:rPr>
          <w:rFonts w:cs="Arial"/>
          <w:sz w:val="22"/>
          <w:szCs w:val="22"/>
        </w:rPr>
        <w:t>of inspection programs including the security inspection program described in this chapter</w:t>
      </w:r>
      <w:r w:rsidRPr="00DF7A37">
        <w:rPr>
          <w:rFonts w:cs="Arial"/>
          <w:sz w:val="22"/>
          <w:szCs w:val="22"/>
        </w:rPr>
        <w:t>.</w:t>
      </w:r>
    </w:p>
    <w:p w14:paraId="2242BF63"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05A84B87" w14:textId="77777777"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F7A37">
        <w:rPr>
          <w:rFonts w:cs="Arial"/>
          <w:sz w:val="22"/>
          <w:szCs w:val="22"/>
        </w:rPr>
        <w:t>c.</w:t>
      </w:r>
      <w:r w:rsidRPr="00DF7A37">
        <w:rPr>
          <w:rFonts w:cs="Arial"/>
          <w:sz w:val="22"/>
          <w:szCs w:val="22"/>
        </w:rPr>
        <w:tab/>
        <w:t xml:space="preserve">Ensures </w:t>
      </w:r>
      <w:r w:rsidR="00107BCA" w:rsidRPr="00DF7A37">
        <w:rPr>
          <w:rFonts w:cs="Arial"/>
          <w:sz w:val="22"/>
          <w:szCs w:val="22"/>
        </w:rPr>
        <w:t xml:space="preserve">that, </w:t>
      </w:r>
      <w:r w:rsidRPr="00DF7A37">
        <w:rPr>
          <w:rFonts w:cs="Arial"/>
          <w:sz w:val="22"/>
          <w:szCs w:val="22"/>
        </w:rPr>
        <w:t xml:space="preserve">within budget limitations, the regional office staff includes </w:t>
      </w:r>
      <w:r w:rsidR="00107BCA" w:rsidRPr="00DF7A37">
        <w:rPr>
          <w:rFonts w:cs="Arial"/>
          <w:sz w:val="22"/>
          <w:szCs w:val="22"/>
        </w:rPr>
        <w:t xml:space="preserve">a sufficient </w:t>
      </w:r>
      <w:r w:rsidRPr="00DF7A37">
        <w:rPr>
          <w:rFonts w:cs="Arial"/>
          <w:sz w:val="22"/>
          <w:szCs w:val="22"/>
        </w:rPr>
        <w:t xml:space="preserve">number of inspectors in the security discipline to carry out the </w:t>
      </w:r>
      <w:r w:rsidR="00494CA6" w:rsidRPr="00DF7A37">
        <w:rPr>
          <w:rFonts w:cs="Arial"/>
          <w:sz w:val="22"/>
          <w:szCs w:val="22"/>
        </w:rPr>
        <w:t>security inspection program</w:t>
      </w:r>
      <w:r w:rsidRPr="00DF7A37">
        <w:rPr>
          <w:rFonts w:cs="Arial"/>
          <w:sz w:val="22"/>
          <w:szCs w:val="22"/>
        </w:rPr>
        <w:t xml:space="preserve"> described in this chapter, including th</w:t>
      </w:r>
      <w:r w:rsidR="00494CA6" w:rsidRPr="00DF7A37">
        <w:rPr>
          <w:rFonts w:cs="Arial"/>
          <w:sz w:val="22"/>
          <w:szCs w:val="22"/>
        </w:rPr>
        <w:t xml:space="preserve">ose </w:t>
      </w:r>
      <w:r w:rsidRPr="00DF7A37">
        <w:rPr>
          <w:rFonts w:cs="Arial"/>
          <w:sz w:val="22"/>
          <w:szCs w:val="22"/>
        </w:rPr>
        <w:t>which may be needed for regional supplemental and reactive inspections.</w:t>
      </w:r>
    </w:p>
    <w:p w14:paraId="75B4FD85"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7CB9B255" w14:textId="7014B5B4" w:rsidR="004C29CB" w:rsidRDefault="00494CA6" w:rsidP="008A20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7"/>
        <w:rPr>
          <w:rFonts w:cs="Arial"/>
          <w:sz w:val="22"/>
          <w:szCs w:val="22"/>
        </w:rPr>
      </w:pPr>
      <w:r w:rsidRPr="00DF7A37">
        <w:rPr>
          <w:rFonts w:cs="Arial"/>
          <w:sz w:val="22"/>
          <w:szCs w:val="22"/>
        </w:rPr>
        <w:t>d</w:t>
      </w:r>
      <w:r w:rsidR="004C29CB" w:rsidRPr="00DF7A37">
        <w:rPr>
          <w:rFonts w:cs="Arial"/>
          <w:sz w:val="22"/>
          <w:szCs w:val="22"/>
        </w:rPr>
        <w:t>.</w:t>
      </w:r>
      <w:r w:rsidR="004C29CB" w:rsidRPr="00DF7A37">
        <w:rPr>
          <w:rFonts w:cs="Arial"/>
          <w:sz w:val="22"/>
          <w:szCs w:val="22"/>
        </w:rPr>
        <w:tab/>
        <w:t>A</w:t>
      </w:r>
      <w:r w:rsidRPr="00DF7A37">
        <w:rPr>
          <w:rFonts w:cs="Arial"/>
          <w:sz w:val="22"/>
          <w:szCs w:val="22"/>
        </w:rPr>
        <w:t>ssure</w:t>
      </w:r>
      <w:r w:rsidR="00792250" w:rsidRPr="00DF7A37">
        <w:rPr>
          <w:rFonts w:cs="Arial"/>
          <w:sz w:val="22"/>
          <w:szCs w:val="22"/>
        </w:rPr>
        <w:t>s</w:t>
      </w:r>
      <w:r w:rsidR="004C29CB" w:rsidRPr="00DF7A37">
        <w:rPr>
          <w:rFonts w:cs="Arial"/>
          <w:sz w:val="22"/>
          <w:szCs w:val="22"/>
        </w:rPr>
        <w:t xml:space="preserve"> </w:t>
      </w:r>
      <w:r w:rsidRPr="00DF7A37">
        <w:rPr>
          <w:rFonts w:cs="Arial"/>
          <w:sz w:val="22"/>
          <w:szCs w:val="22"/>
        </w:rPr>
        <w:t xml:space="preserve">that </w:t>
      </w:r>
      <w:r w:rsidR="004C29CB" w:rsidRPr="00DF7A37">
        <w:rPr>
          <w:rFonts w:cs="Arial"/>
          <w:sz w:val="22"/>
          <w:szCs w:val="22"/>
        </w:rPr>
        <w:t xml:space="preserve">inspection resources, as necessary, </w:t>
      </w:r>
      <w:r w:rsidRPr="00DF7A37">
        <w:rPr>
          <w:rFonts w:cs="Arial"/>
          <w:sz w:val="22"/>
          <w:szCs w:val="22"/>
        </w:rPr>
        <w:t xml:space="preserve">are applied </w:t>
      </w:r>
      <w:r w:rsidR="004C29CB" w:rsidRPr="00DF7A37">
        <w:rPr>
          <w:rFonts w:cs="Arial"/>
          <w:sz w:val="22"/>
          <w:szCs w:val="22"/>
        </w:rPr>
        <w:t xml:space="preserve">to deal with significant issues and problems at </w:t>
      </w:r>
      <w:r w:rsidRPr="00DF7A37">
        <w:rPr>
          <w:rFonts w:cs="Arial"/>
          <w:sz w:val="22"/>
          <w:szCs w:val="22"/>
        </w:rPr>
        <w:t xml:space="preserve">individual </w:t>
      </w:r>
      <w:r w:rsidR="004C29CB" w:rsidRPr="00DF7A37">
        <w:rPr>
          <w:rFonts w:cs="Arial"/>
          <w:sz w:val="22"/>
          <w:szCs w:val="22"/>
        </w:rPr>
        <w:t>plants</w:t>
      </w:r>
      <w:r w:rsidRPr="00DF7A37">
        <w:rPr>
          <w:rFonts w:cs="Arial"/>
          <w:sz w:val="22"/>
          <w:szCs w:val="22"/>
        </w:rPr>
        <w:t xml:space="preserve"> within their purview</w:t>
      </w:r>
      <w:r w:rsidR="004C29CB" w:rsidRPr="00DF7A37">
        <w:rPr>
          <w:rFonts w:cs="Arial"/>
          <w:sz w:val="22"/>
          <w:szCs w:val="22"/>
        </w:rPr>
        <w:t>.</w:t>
      </w:r>
      <w:r w:rsidR="00120006">
        <w:rPr>
          <w:rFonts w:cs="Arial"/>
          <w:sz w:val="22"/>
          <w:szCs w:val="22"/>
        </w:rPr>
        <w:br/>
      </w:r>
    </w:p>
    <w:p w14:paraId="1AAFCDC3" w14:textId="77777777" w:rsidR="008A2074" w:rsidRPr="00DF7A37" w:rsidRDefault="008A2074"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4C0DF6E7" w14:textId="77777777" w:rsidR="004C29CB" w:rsidRDefault="004C29CB" w:rsidP="007B5552">
      <w:pPr>
        <w:pStyle w:val="Heading01"/>
        <w:tabs>
          <w:tab w:val="clear" w:pos="4680"/>
          <w:tab w:val="clear" w:pos="9360"/>
        </w:tabs>
        <w:jc w:val="left"/>
        <w:rPr>
          <w:sz w:val="22"/>
          <w:szCs w:val="22"/>
        </w:rPr>
      </w:pPr>
      <w:bookmarkStart w:id="15" w:name="_Toc213122890"/>
      <w:r w:rsidRPr="00DF7A37">
        <w:rPr>
          <w:sz w:val="22"/>
          <w:szCs w:val="22"/>
        </w:rPr>
        <w:t>2201-06</w:t>
      </w:r>
      <w:r w:rsidRPr="00DF7A37">
        <w:rPr>
          <w:sz w:val="22"/>
          <w:szCs w:val="22"/>
        </w:rPr>
        <w:tab/>
        <w:t>REGULATORY OVERSIGHT FRAMEWORK</w:t>
      </w:r>
      <w:bookmarkEnd w:id="15"/>
    </w:p>
    <w:p w14:paraId="3B6EDF3D" w14:textId="77777777" w:rsidR="007B5552" w:rsidRPr="00DF7A37" w:rsidRDefault="007B5552" w:rsidP="007B5552">
      <w:pPr>
        <w:pStyle w:val="Heading01"/>
        <w:tabs>
          <w:tab w:val="clear" w:pos="4680"/>
          <w:tab w:val="clear" w:pos="9360"/>
        </w:tabs>
        <w:jc w:val="left"/>
        <w:rPr>
          <w:sz w:val="22"/>
          <w:szCs w:val="22"/>
        </w:rPr>
      </w:pPr>
    </w:p>
    <w:p w14:paraId="1692260E" w14:textId="273640F7" w:rsidR="004C29CB" w:rsidRDefault="00494CA6"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bookmarkStart w:id="16" w:name="_Toc213122891"/>
      <w:r w:rsidRPr="00DF7A37">
        <w:rPr>
          <w:rStyle w:val="Heading01Char"/>
          <w:sz w:val="22"/>
          <w:szCs w:val="22"/>
        </w:rPr>
        <w:t>06.01</w:t>
      </w:r>
      <w:r w:rsidRPr="00DF7A37">
        <w:rPr>
          <w:rStyle w:val="Heading01Char"/>
          <w:sz w:val="22"/>
          <w:szCs w:val="22"/>
        </w:rPr>
        <w:tab/>
      </w:r>
      <w:r w:rsidRPr="00DF7A37">
        <w:rPr>
          <w:rStyle w:val="Heading01Char"/>
          <w:sz w:val="22"/>
          <w:szCs w:val="22"/>
          <w:u w:val="single"/>
        </w:rPr>
        <w:t>Oversight Structure</w:t>
      </w:r>
      <w:r w:rsidRPr="00DF7A37">
        <w:rPr>
          <w:rStyle w:val="Heading01Char"/>
          <w:sz w:val="22"/>
          <w:szCs w:val="22"/>
        </w:rPr>
        <w:t>.</w:t>
      </w:r>
      <w:r w:rsidR="003B1FE3">
        <w:rPr>
          <w:rFonts w:cs="Arial"/>
          <w:sz w:val="22"/>
          <w:szCs w:val="22"/>
        </w:rPr>
        <w:t xml:space="preserve">  </w:t>
      </w:r>
      <w:r w:rsidR="004C29CB" w:rsidRPr="00DF7A37">
        <w:rPr>
          <w:rFonts w:cs="Arial"/>
          <w:sz w:val="22"/>
          <w:szCs w:val="22"/>
        </w:rPr>
        <w:t>The fundamental building blocks that form the framework for the regulatory oversight process for power reactors are the seven cornerstones</w:t>
      </w:r>
      <w:r w:rsidRPr="00DF7A37">
        <w:rPr>
          <w:rFonts w:cs="Arial"/>
          <w:sz w:val="22"/>
          <w:szCs w:val="22"/>
        </w:rPr>
        <w:t xml:space="preserve"> of safety</w:t>
      </w:r>
      <w:r w:rsidR="004C29CB" w:rsidRPr="00DF7A37">
        <w:rPr>
          <w:rFonts w:cs="Arial"/>
          <w:sz w:val="22"/>
          <w:szCs w:val="22"/>
        </w:rPr>
        <w:t xml:space="preserve">:  initiating events; mitigating systems; barrier integrity; emergency preparedness; occupational radiation safety; public radiation safety; and </w:t>
      </w:r>
      <w:r w:rsidRPr="00DF7A37">
        <w:rPr>
          <w:rFonts w:cs="Arial"/>
          <w:sz w:val="22"/>
          <w:szCs w:val="22"/>
        </w:rPr>
        <w:t>security</w:t>
      </w:r>
      <w:r w:rsidR="004C29CB" w:rsidRPr="00DF7A37">
        <w:rPr>
          <w:rFonts w:cs="Arial"/>
          <w:sz w:val="22"/>
          <w:szCs w:val="22"/>
        </w:rPr>
        <w:t>.  These cornerstones have been grouped into three strategic areas:</w:t>
      </w:r>
      <w:r w:rsidR="00952682">
        <w:rPr>
          <w:rFonts w:cs="Arial"/>
          <w:sz w:val="22"/>
          <w:szCs w:val="22"/>
        </w:rPr>
        <w:t xml:space="preserve">  </w:t>
      </w:r>
      <w:r w:rsidR="004C29CB" w:rsidRPr="00DF7A37">
        <w:rPr>
          <w:rFonts w:cs="Arial"/>
          <w:sz w:val="22"/>
          <w:szCs w:val="22"/>
        </w:rPr>
        <w:t>reactor safety</w:t>
      </w:r>
      <w:r w:rsidR="00952682">
        <w:rPr>
          <w:rFonts w:cs="Arial"/>
          <w:sz w:val="22"/>
          <w:szCs w:val="22"/>
        </w:rPr>
        <w:t>;</w:t>
      </w:r>
      <w:r w:rsidR="004C29CB" w:rsidRPr="00DF7A37">
        <w:rPr>
          <w:rFonts w:cs="Arial"/>
          <w:sz w:val="22"/>
          <w:szCs w:val="22"/>
        </w:rPr>
        <w:t xml:space="preserve"> radiation safety</w:t>
      </w:r>
      <w:r w:rsidR="00952682">
        <w:rPr>
          <w:rFonts w:cs="Arial"/>
          <w:sz w:val="22"/>
          <w:szCs w:val="22"/>
        </w:rPr>
        <w:t>;</w:t>
      </w:r>
      <w:r w:rsidR="004C29CB" w:rsidRPr="00DF7A37">
        <w:rPr>
          <w:rFonts w:cs="Arial"/>
          <w:sz w:val="22"/>
          <w:szCs w:val="22"/>
        </w:rPr>
        <w:t xml:space="preserve"> and safeguards.  This framework is based on the principle that the </w:t>
      </w:r>
      <w:r w:rsidR="00901CBB" w:rsidRPr="00DF7A37">
        <w:rPr>
          <w:rFonts w:cs="Arial"/>
          <w:sz w:val="22"/>
          <w:szCs w:val="22"/>
        </w:rPr>
        <w:t>agency’s</w:t>
      </w:r>
      <w:r w:rsidR="004C29CB" w:rsidRPr="00DF7A37">
        <w:rPr>
          <w:rFonts w:cs="Arial"/>
          <w:sz w:val="22"/>
          <w:szCs w:val="22"/>
        </w:rPr>
        <w:t xml:space="preserve"> mission of assuring public health and safety </w:t>
      </w:r>
      <w:r w:rsidRPr="00DF7A37">
        <w:rPr>
          <w:rFonts w:cs="Arial"/>
          <w:sz w:val="22"/>
          <w:szCs w:val="22"/>
        </w:rPr>
        <w:t xml:space="preserve">and promoting common defense </w:t>
      </w:r>
      <w:r w:rsidR="00B765C5">
        <w:rPr>
          <w:rFonts w:cs="Arial"/>
          <w:sz w:val="22"/>
          <w:szCs w:val="22"/>
        </w:rPr>
        <w:t xml:space="preserve">and security </w:t>
      </w:r>
      <w:r w:rsidR="004C29CB" w:rsidRPr="00DF7A37">
        <w:rPr>
          <w:rFonts w:cs="Arial"/>
          <w:sz w:val="22"/>
          <w:szCs w:val="22"/>
        </w:rPr>
        <w:t xml:space="preserve">is met when the agency has reasonable assurance that licensees </w:t>
      </w:r>
      <w:r w:rsidR="004C29CB" w:rsidRPr="000A4F34">
        <w:rPr>
          <w:rFonts w:cs="Arial"/>
          <w:sz w:val="22"/>
          <w:szCs w:val="22"/>
        </w:rPr>
        <w:t>are meeting the objectives of the cornerstones of safety</w:t>
      </w:r>
      <w:r w:rsidRPr="000A4F34">
        <w:rPr>
          <w:rFonts w:cs="Arial"/>
          <w:sz w:val="22"/>
          <w:szCs w:val="22"/>
        </w:rPr>
        <w:t xml:space="preserve"> </w:t>
      </w:r>
      <w:ins w:id="17" w:author="Costa, Richard" w:date="2018-05-07T08:25:00Z">
        <w:r w:rsidR="003C7645">
          <w:rPr>
            <w:rFonts w:cs="Arial"/>
            <w:sz w:val="22"/>
            <w:szCs w:val="22"/>
          </w:rPr>
          <w:t xml:space="preserve">which include </w:t>
        </w:r>
      </w:ins>
      <w:r w:rsidR="00A8443B" w:rsidRPr="000A4F34">
        <w:rPr>
          <w:rFonts w:cs="Arial"/>
          <w:sz w:val="22"/>
          <w:szCs w:val="22"/>
        </w:rPr>
        <w:t>meeting the objectives</w:t>
      </w:r>
      <w:r w:rsidR="00A8443B" w:rsidRPr="00A8443B">
        <w:rPr>
          <w:rFonts w:cs="Arial"/>
          <w:sz w:val="22"/>
          <w:szCs w:val="22"/>
        </w:rPr>
        <w:t xml:space="preserve"> of the security cornerstone consistent with the general performance objective of 10 CFR 73.55(b)</w:t>
      </w:r>
      <w:r w:rsidR="004C765F">
        <w:rPr>
          <w:rFonts w:cs="Arial"/>
          <w:sz w:val="22"/>
          <w:szCs w:val="22"/>
        </w:rPr>
        <w:t>.</w:t>
      </w:r>
      <w:bookmarkEnd w:id="16"/>
    </w:p>
    <w:p w14:paraId="2776EDD2"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ED9C6F9" w14:textId="77777777"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F7A37">
        <w:rPr>
          <w:rFonts w:cs="Arial"/>
          <w:sz w:val="22"/>
          <w:szCs w:val="22"/>
        </w:rPr>
        <w:t xml:space="preserve">Along with inspection oversight, the other major </w:t>
      </w:r>
      <w:r w:rsidR="00C75F55" w:rsidRPr="00DF7A37">
        <w:rPr>
          <w:rFonts w:cs="Arial"/>
          <w:sz w:val="22"/>
          <w:szCs w:val="22"/>
        </w:rPr>
        <w:t>activities of the agency’s oversight of power reactor licensees include</w:t>
      </w:r>
      <w:r w:rsidRPr="00DF7A37">
        <w:rPr>
          <w:rFonts w:cs="Arial"/>
          <w:sz w:val="22"/>
          <w:szCs w:val="22"/>
        </w:rPr>
        <w:t xml:space="preserve"> licensee performance assessment, </w:t>
      </w:r>
      <w:r w:rsidR="003B1FE3">
        <w:rPr>
          <w:rFonts w:cs="Arial"/>
          <w:sz w:val="22"/>
          <w:szCs w:val="22"/>
        </w:rPr>
        <w:t>performance i</w:t>
      </w:r>
      <w:r w:rsidR="008E6951" w:rsidRPr="00DF7A37">
        <w:rPr>
          <w:rFonts w:cs="Arial"/>
          <w:sz w:val="22"/>
          <w:szCs w:val="22"/>
        </w:rPr>
        <w:t>ndicators (</w:t>
      </w:r>
      <w:r w:rsidRPr="00DF7A37">
        <w:rPr>
          <w:rFonts w:cs="Arial"/>
          <w:sz w:val="22"/>
          <w:szCs w:val="22"/>
        </w:rPr>
        <w:t>PIs</w:t>
      </w:r>
      <w:r w:rsidR="008E6951" w:rsidRPr="00DF7A37">
        <w:rPr>
          <w:rFonts w:cs="Arial"/>
          <w:sz w:val="22"/>
          <w:szCs w:val="22"/>
        </w:rPr>
        <w:t>)</w:t>
      </w:r>
      <w:r w:rsidR="00242073" w:rsidRPr="00DF7A37">
        <w:rPr>
          <w:rFonts w:cs="Arial"/>
          <w:sz w:val="22"/>
          <w:szCs w:val="22"/>
        </w:rPr>
        <w:t>, and</w:t>
      </w:r>
      <w:r w:rsidRPr="00DF7A37">
        <w:rPr>
          <w:rFonts w:cs="Arial"/>
          <w:sz w:val="22"/>
          <w:szCs w:val="22"/>
        </w:rPr>
        <w:t xml:space="preserve"> significance determination of inspection findings.</w:t>
      </w:r>
    </w:p>
    <w:p w14:paraId="1AF80CB2"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4905D22" w14:textId="77777777" w:rsidR="00F66134" w:rsidRDefault="000A4478"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bookmarkStart w:id="18" w:name="_Toc213122892"/>
      <w:r w:rsidRPr="00DF7A37">
        <w:rPr>
          <w:rStyle w:val="Heading01Char"/>
          <w:sz w:val="22"/>
          <w:szCs w:val="22"/>
        </w:rPr>
        <w:t>06.02</w:t>
      </w:r>
      <w:r w:rsidRPr="00DF7A37">
        <w:rPr>
          <w:rStyle w:val="Heading01Char"/>
          <w:sz w:val="22"/>
          <w:szCs w:val="22"/>
        </w:rPr>
        <w:tab/>
      </w:r>
      <w:r w:rsidRPr="00DF7A37">
        <w:rPr>
          <w:rStyle w:val="Heading01Char"/>
          <w:sz w:val="22"/>
          <w:szCs w:val="22"/>
          <w:u w:val="single"/>
        </w:rPr>
        <w:t>Inspection</w:t>
      </w:r>
      <w:r w:rsidRPr="00DF7A37">
        <w:rPr>
          <w:rStyle w:val="Heading01Char"/>
          <w:sz w:val="22"/>
          <w:szCs w:val="22"/>
        </w:rPr>
        <w:t>.</w:t>
      </w:r>
      <w:r w:rsidRPr="00DF7A37">
        <w:rPr>
          <w:rFonts w:cs="Arial"/>
          <w:sz w:val="22"/>
          <w:szCs w:val="22"/>
        </w:rPr>
        <w:tab/>
      </w:r>
      <w:r w:rsidR="004C29CB" w:rsidRPr="00DF7A37">
        <w:rPr>
          <w:rFonts w:cs="Arial"/>
          <w:sz w:val="22"/>
          <w:szCs w:val="22"/>
        </w:rPr>
        <w:t>The security baseline inspection program (Appendix</w:t>
      </w:r>
      <w:r w:rsidR="00F44570" w:rsidRPr="00DF7A37">
        <w:rPr>
          <w:rFonts w:cs="Arial"/>
          <w:sz w:val="22"/>
          <w:szCs w:val="22"/>
        </w:rPr>
        <w:t xml:space="preserve"> A</w:t>
      </w:r>
      <w:r w:rsidR="004C29CB" w:rsidRPr="00DF7A37">
        <w:rPr>
          <w:rFonts w:cs="Arial"/>
          <w:sz w:val="22"/>
          <w:szCs w:val="22"/>
        </w:rPr>
        <w:t>) is one of</w:t>
      </w:r>
      <w:r w:rsidR="006718DE" w:rsidRPr="00DF7A37">
        <w:rPr>
          <w:rFonts w:cs="Arial"/>
          <w:sz w:val="22"/>
          <w:szCs w:val="22"/>
        </w:rPr>
        <w:t xml:space="preserve"> several </w:t>
      </w:r>
      <w:r w:rsidR="004C29CB" w:rsidRPr="00DF7A37">
        <w:rPr>
          <w:rFonts w:cs="Arial"/>
          <w:sz w:val="22"/>
          <w:szCs w:val="22"/>
        </w:rPr>
        <w:t xml:space="preserve">inputs into an overall </w:t>
      </w:r>
      <w:r w:rsidR="006718DE" w:rsidRPr="00DF7A37">
        <w:rPr>
          <w:rFonts w:cs="Arial"/>
          <w:sz w:val="22"/>
          <w:szCs w:val="22"/>
        </w:rPr>
        <w:t xml:space="preserve">assessment of </w:t>
      </w:r>
      <w:r w:rsidR="004C29CB" w:rsidRPr="00DF7A37">
        <w:rPr>
          <w:rFonts w:cs="Arial"/>
          <w:sz w:val="22"/>
          <w:szCs w:val="22"/>
        </w:rPr>
        <w:t>licensee performance that contributes to the assurance of</w:t>
      </w:r>
      <w:r w:rsidR="00CE10B2">
        <w:rPr>
          <w:rFonts w:cs="Arial"/>
          <w:sz w:val="22"/>
          <w:szCs w:val="22"/>
        </w:rPr>
        <w:t xml:space="preserve"> </w:t>
      </w:r>
      <w:r w:rsidR="004C29CB" w:rsidRPr="00DF7A37">
        <w:rPr>
          <w:rFonts w:cs="Arial"/>
          <w:sz w:val="22"/>
          <w:szCs w:val="22"/>
        </w:rPr>
        <w:t>adequate protection of public health and safety</w:t>
      </w:r>
      <w:r w:rsidR="006718DE" w:rsidRPr="00DF7A37">
        <w:rPr>
          <w:rFonts w:cs="Arial"/>
          <w:sz w:val="22"/>
          <w:szCs w:val="22"/>
        </w:rPr>
        <w:t xml:space="preserve"> and promoting the common defense</w:t>
      </w:r>
      <w:r w:rsidR="007824A2" w:rsidRPr="007824A2">
        <w:t xml:space="preserve"> </w:t>
      </w:r>
      <w:bookmarkEnd w:id="18"/>
      <w:r w:rsidR="00F66134" w:rsidRPr="007824A2">
        <w:rPr>
          <w:rFonts w:cs="Arial"/>
          <w:sz w:val="22"/>
          <w:szCs w:val="22"/>
        </w:rPr>
        <w:t>and security</w:t>
      </w:r>
      <w:r w:rsidR="00F66134" w:rsidRPr="00DF7A37">
        <w:rPr>
          <w:rFonts w:cs="Arial"/>
          <w:sz w:val="22"/>
          <w:szCs w:val="22"/>
        </w:rPr>
        <w:t>.</w:t>
      </w:r>
    </w:p>
    <w:p w14:paraId="390BC13C"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6002A10" w14:textId="5209452D"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F7A37">
        <w:rPr>
          <w:rFonts w:cs="Arial"/>
          <w:sz w:val="22"/>
          <w:szCs w:val="22"/>
        </w:rPr>
        <w:t>The supplemental portion of the inspection program (Appendix B) provides diagnostic inspections of identified problems, issues</w:t>
      </w:r>
      <w:r w:rsidR="00470E90">
        <w:rPr>
          <w:rFonts w:cs="Arial"/>
          <w:sz w:val="22"/>
          <w:szCs w:val="22"/>
        </w:rPr>
        <w:t>,</w:t>
      </w:r>
      <w:r w:rsidRPr="00DF7A37">
        <w:rPr>
          <w:rFonts w:cs="Arial"/>
          <w:sz w:val="22"/>
          <w:szCs w:val="22"/>
        </w:rPr>
        <w:t xml:space="preserve"> and events beyond the baseline</w:t>
      </w:r>
      <w:r w:rsidR="006718DE" w:rsidRPr="00DF7A37">
        <w:rPr>
          <w:rFonts w:cs="Arial"/>
          <w:sz w:val="22"/>
          <w:szCs w:val="22"/>
        </w:rPr>
        <w:t>, if the issues are of more than very low significance</w:t>
      </w:r>
      <w:r w:rsidRPr="00DF7A37">
        <w:rPr>
          <w:rFonts w:cs="Arial"/>
          <w:sz w:val="22"/>
          <w:szCs w:val="22"/>
        </w:rPr>
        <w:t xml:space="preserve">.  </w:t>
      </w:r>
      <w:r w:rsidR="00A55187" w:rsidRPr="00DF7A37">
        <w:rPr>
          <w:rFonts w:cs="Arial"/>
          <w:sz w:val="22"/>
          <w:szCs w:val="22"/>
        </w:rPr>
        <w:t>Supplemental inspections</w:t>
      </w:r>
      <w:r w:rsidRPr="00DF7A37">
        <w:rPr>
          <w:rFonts w:cs="Arial"/>
          <w:sz w:val="22"/>
          <w:szCs w:val="22"/>
        </w:rPr>
        <w:t xml:space="preserve"> </w:t>
      </w:r>
      <w:r w:rsidR="00F863A1" w:rsidRPr="00DF7A37">
        <w:rPr>
          <w:rFonts w:cs="Arial"/>
          <w:sz w:val="22"/>
          <w:szCs w:val="22"/>
        </w:rPr>
        <w:t>are</w:t>
      </w:r>
      <w:r w:rsidRPr="00DF7A37">
        <w:rPr>
          <w:rFonts w:cs="Arial"/>
          <w:sz w:val="22"/>
          <w:szCs w:val="22"/>
        </w:rPr>
        <w:t xml:space="preserve"> planned in response to security issues that require additional evaluation and assessment</w:t>
      </w:r>
      <w:r w:rsidR="00F863A1" w:rsidRPr="00DF7A37">
        <w:rPr>
          <w:rFonts w:cs="Arial"/>
          <w:sz w:val="22"/>
          <w:szCs w:val="22"/>
        </w:rPr>
        <w:t xml:space="preserve"> as determined by the </w:t>
      </w:r>
      <w:r w:rsidR="00CA6FA7" w:rsidRPr="00DF7A37">
        <w:rPr>
          <w:rFonts w:cs="Arial"/>
          <w:sz w:val="22"/>
          <w:szCs w:val="22"/>
        </w:rPr>
        <w:t xml:space="preserve">baseline </w:t>
      </w:r>
      <w:r w:rsidR="00F863A1" w:rsidRPr="00DF7A37">
        <w:rPr>
          <w:rFonts w:cs="Arial"/>
          <w:sz w:val="22"/>
          <w:szCs w:val="22"/>
        </w:rPr>
        <w:t>security significance determination process</w:t>
      </w:r>
      <w:r w:rsidR="00EF6B20">
        <w:rPr>
          <w:rFonts w:cs="Arial"/>
          <w:sz w:val="22"/>
          <w:szCs w:val="22"/>
        </w:rPr>
        <w:t>.</w:t>
      </w:r>
      <w:r w:rsidR="00CA6FA7" w:rsidRPr="00DF7A37">
        <w:rPr>
          <w:rFonts w:cs="Arial"/>
          <w:sz w:val="22"/>
          <w:szCs w:val="22"/>
        </w:rPr>
        <w:t xml:space="preserve"> </w:t>
      </w:r>
    </w:p>
    <w:p w14:paraId="40555617"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BDC8FFC" w14:textId="77777777" w:rsidR="004C29CB" w:rsidRDefault="00CA6FA7"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bookmarkStart w:id="19" w:name="_Toc213122893"/>
      <w:r w:rsidRPr="00DF7A37">
        <w:rPr>
          <w:rStyle w:val="Heading01Char"/>
          <w:sz w:val="22"/>
          <w:szCs w:val="22"/>
        </w:rPr>
        <w:t>06.03</w:t>
      </w:r>
      <w:r w:rsidRPr="00DF7A37">
        <w:rPr>
          <w:rStyle w:val="Heading01Char"/>
          <w:sz w:val="22"/>
          <w:szCs w:val="22"/>
        </w:rPr>
        <w:tab/>
      </w:r>
      <w:r w:rsidRPr="00DF7A37">
        <w:rPr>
          <w:rStyle w:val="Heading01Char"/>
          <w:sz w:val="22"/>
          <w:szCs w:val="22"/>
          <w:u w:val="single"/>
        </w:rPr>
        <w:t>Program Documents</w:t>
      </w:r>
      <w:r w:rsidRPr="00DF7A37">
        <w:rPr>
          <w:rStyle w:val="Heading01Char"/>
          <w:sz w:val="22"/>
          <w:szCs w:val="22"/>
        </w:rPr>
        <w:t>.</w:t>
      </w:r>
      <w:r w:rsidR="003B1FE3">
        <w:rPr>
          <w:rFonts w:cs="Arial"/>
          <w:sz w:val="22"/>
          <w:szCs w:val="22"/>
        </w:rPr>
        <w:t xml:space="preserve">  </w:t>
      </w:r>
      <w:r w:rsidRPr="00DF7A37">
        <w:rPr>
          <w:rFonts w:cs="Arial"/>
          <w:sz w:val="22"/>
          <w:szCs w:val="22"/>
        </w:rPr>
        <w:t>A</w:t>
      </w:r>
      <w:r w:rsidR="004C29CB" w:rsidRPr="00DF7A37">
        <w:rPr>
          <w:rFonts w:cs="Arial"/>
          <w:sz w:val="22"/>
          <w:szCs w:val="22"/>
        </w:rPr>
        <w:t xml:space="preserve">ssessment of </w:t>
      </w:r>
      <w:r w:rsidR="007824A2">
        <w:rPr>
          <w:rFonts w:cs="Arial"/>
          <w:sz w:val="22"/>
          <w:szCs w:val="22"/>
        </w:rPr>
        <w:t>licensee</w:t>
      </w:r>
      <w:r w:rsidR="007824A2" w:rsidRPr="00DF7A37">
        <w:rPr>
          <w:rFonts w:cs="Arial"/>
          <w:sz w:val="22"/>
          <w:szCs w:val="22"/>
        </w:rPr>
        <w:t>s</w:t>
      </w:r>
      <w:r w:rsidR="007824A2">
        <w:rPr>
          <w:rFonts w:cs="Arial"/>
          <w:sz w:val="22"/>
          <w:szCs w:val="22"/>
        </w:rPr>
        <w:t>’</w:t>
      </w:r>
      <w:r w:rsidRPr="00DF7A37">
        <w:rPr>
          <w:rFonts w:cs="Arial"/>
          <w:sz w:val="22"/>
          <w:szCs w:val="22"/>
        </w:rPr>
        <w:t xml:space="preserve"> performance in security is governed by the following inspection manual documents:</w:t>
      </w:r>
      <w:bookmarkEnd w:id="19"/>
    </w:p>
    <w:p w14:paraId="24D4992F"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178B217" w14:textId="77777777"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F7A37">
        <w:rPr>
          <w:rFonts w:cs="Arial"/>
          <w:sz w:val="22"/>
          <w:szCs w:val="22"/>
        </w:rPr>
        <w:t>a.</w:t>
      </w:r>
      <w:r w:rsidRPr="00DF7A37">
        <w:rPr>
          <w:rFonts w:cs="Arial"/>
          <w:sz w:val="22"/>
          <w:szCs w:val="22"/>
        </w:rPr>
        <w:tab/>
      </w:r>
      <w:r w:rsidR="00CA6FA7" w:rsidRPr="00DF7A37">
        <w:rPr>
          <w:rFonts w:cs="Arial"/>
          <w:sz w:val="22"/>
          <w:szCs w:val="22"/>
        </w:rPr>
        <w:t>I</w:t>
      </w:r>
      <w:r w:rsidR="00680B8F">
        <w:rPr>
          <w:rFonts w:cs="Arial"/>
          <w:sz w:val="22"/>
          <w:szCs w:val="22"/>
        </w:rPr>
        <w:t xml:space="preserve">MC </w:t>
      </w:r>
      <w:r w:rsidRPr="00DF7A37">
        <w:rPr>
          <w:rFonts w:cs="Arial"/>
          <w:sz w:val="22"/>
          <w:szCs w:val="22"/>
        </w:rPr>
        <w:t xml:space="preserve">2515, </w:t>
      </w:r>
      <w:r w:rsidR="00C75F55">
        <w:rPr>
          <w:rFonts w:cs="Arial"/>
          <w:sz w:val="22"/>
          <w:szCs w:val="22"/>
        </w:rPr>
        <w:t>“</w:t>
      </w:r>
      <w:r w:rsidRPr="00DF7A37">
        <w:rPr>
          <w:rFonts w:cs="Arial"/>
          <w:sz w:val="22"/>
          <w:szCs w:val="22"/>
        </w:rPr>
        <w:t>Light-Water Reactor Inspec</w:t>
      </w:r>
      <w:r w:rsidR="00BE7765" w:rsidRPr="00DF7A37">
        <w:rPr>
          <w:rFonts w:cs="Arial"/>
          <w:sz w:val="22"/>
          <w:szCs w:val="22"/>
        </w:rPr>
        <w:t>tion Program - Operations Phase,</w:t>
      </w:r>
      <w:r w:rsidR="00C75F55">
        <w:rPr>
          <w:rFonts w:cs="Arial"/>
          <w:sz w:val="22"/>
          <w:szCs w:val="22"/>
        </w:rPr>
        <w:t>”</w:t>
      </w:r>
    </w:p>
    <w:p w14:paraId="6D1FA721"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4F9A89A0" w14:textId="77777777"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F7A37">
        <w:rPr>
          <w:rFonts w:cs="Arial"/>
          <w:sz w:val="22"/>
          <w:szCs w:val="22"/>
        </w:rPr>
        <w:lastRenderedPageBreak/>
        <w:t>b.</w:t>
      </w:r>
      <w:r w:rsidRPr="00DF7A37">
        <w:rPr>
          <w:rFonts w:cs="Arial"/>
          <w:sz w:val="22"/>
          <w:szCs w:val="22"/>
        </w:rPr>
        <w:tab/>
      </w:r>
      <w:r w:rsidR="00CA6FA7" w:rsidRPr="00DF7A37">
        <w:rPr>
          <w:rFonts w:cs="Arial"/>
          <w:sz w:val="22"/>
          <w:szCs w:val="22"/>
        </w:rPr>
        <w:t>I</w:t>
      </w:r>
      <w:r w:rsidR="00680B8F">
        <w:rPr>
          <w:rFonts w:cs="Arial"/>
          <w:sz w:val="22"/>
          <w:szCs w:val="22"/>
        </w:rPr>
        <w:t xml:space="preserve">MC </w:t>
      </w:r>
      <w:r w:rsidRPr="00DF7A37">
        <w:rPr>
          <w:rFonts w:cs="Arial"/>
          <w:sz w:val="22"/>
          <w:szCs w:val="22"/>
        </w:rPr>
        <w:t xml:space="preserve">0305, </w:t>
      </w:r>
      <w:r w:rsidR="00C75F55">
        <w:rPr>
          <w:rFonts w:cs="Arial"/>
          <w:sz w:val="22"/>
          <w:szCs w:val="22"/>
        </w:rPr>
        <w:t>“</w:t>
      </w:r>
      <w:r w:rsidRPr="00DF7A37">
        <w:rPr>
          <w:rFonts w:cs="Arial"/>
          <w:sz w:val="22"/>
          <w:szCs w:val="22"/>
        </w:rPr>
        <w:t>Opera</w:t>
      </w:r>
      <w:r w:rsidR="00BE7765" w:rsidRPr="00DF7A37">
        <w:rPr>
          <w:rFonts w:cs="Arial"/>
          <w:sz w:val="22"/>
          <w:szCs w:val="22"/>
        </w:rPr>
        <w:t>ting Reactor Assessment Program,</w:t>
      </w:r>
      <w:r w:rsidR="00C75F55">
        <w:rPr>
          <w:rFonts w:cs="Arial"/>
          <w:sz w:val="22"/>
          <w:szCs w:val="22"/>
        </w:rPr>
        <w:t>”</w:t>
      </w:r>
    </w:p>
    <w:p w14:paraId="2D0A2CDF" w14:textId="77777777" w:rsidR="008A2074" w:rsidRPr="00DF7A37" w:rsidRDefault="008A2074"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3CE09318" w14:textId="77777777" w:rsidR="004C29CB" w:rsidRDefault="00140D37"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Pr>
          <w:rFonts w:cs="Arial"/>
          <w:sz w:val="22"/>
          <w:szCs w:val="22"/>
        </w:rPr>
        <w:t>c</w:t>
      </w:r>
      <w:r w:rsidR="00CA6FA7" w:rsidRPr="00DF7A37">
        <w:rPr>
          <w:rFonts w:cs="Arial"/>
          <w:sz w:val="22"/>
          <w:szCs w:val="22"/>
        </w:rPr>
        <w:t>.</w:t>
      </w:r>
      <w:r w:rsidR="00CA6FA7" w:rsidRPr="00DF7A37">
        <w:rPr>
          <w:rFonts w:cs="Arial"/>
          <w:sz w:val="22"/>
          <w:szCs w:val="22"/>
        </w:rPr>
        <w:tab/>
        <w:t>I</w:t>
      </w:r>
      <w:r w:rsidR="004C29CB" w:rsidRPr="00DF7A37">
        <w:rPr>
          <w:rFonts w:cs="Arial"/>
          <w:sz w:val="22"/>
          <w:szCs w:val="22"/>
        </w:rPr>
        <w:t xml:space="preserve">MC 0609, </w:t>
      </w:r>
      <w:r w:rsidR="00C75F55">
        <w:rPr>
          <w:rFonts w:cs="Arial"/>
          <w:sz w:val="22"/>
          <w:szCs w:val="22"/>
        </w:rPr>
        <w:t>“</w:t>
      </w:r>
      <w:r w:rsidR="004C29CB" w:rsidRPr="00DF7A37">
        <w:rPr>
          <w:rFonts w:cs="Arial"/>
          <w:sz w:val="22"/>
          <w:szCs w:val="22"/>
        </w:rPr>
        <w:t>Sig</w:t>
      </w:r>
      <w:r w:rsidR="00BE7765" w:rsidRPr="00DF7A37">
        <w:rPr>
          <w:rFonts w:cs="Arial"/>
          <w:sz w:val="22"/>
          <w:szCs w:val="22"/>
        </w:rPr>
        <w:t>nificance Determination Process,</w:t>
      </w:r>
      <w:r w:rsidR="00C75F55">
        <w:rPr>
          <w:rFonts w:cs="Arial"/>
          <w:sz w:val="22"/>
          <w:szCs w:val="22"/>
        </w:rPr>
        <w:t>”</w:t>
      </w:r>
      <w:r w:rsidR="008E6951" w:rsidRPr="00DF7A37">
        <w:rPr>
          <w:rFonts w:cs="Arial"/>
          <w:sz w:val="22"/>
          <w:szCs w:val="22"/>
        </w:rPr>
        <w:t xml:space="preserve"> and</w:t>
      </w:r>
    </w:p>
    <w:p w14:paraId="725B8151"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2544273F" w14:textId="658BB63F" w:rsidR="004C29CB" w:rsidRDefault="00140D37"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Pr>
          <w:rFonts w:cs="Arial"/>
          <w:sz w:val="22"/>
          <w:szCs w:val="22"/>
        </w:rPr>
        <w:t>d</w:t>
      </w:r>
      <w:r w:rsidR="004C29CB" w:rsidRPr="00DF7A37">
        <w:rPr>
          <w:rFonts w:cs="Arial"/>
          <w:sz w:val="22"/>
          <w:szCs w:val="22"/>
        </w:rPr>
        <w:t>.</w:t>
      </w:r>
      <w:r w:rsidR="004C29CB" w:rsidRPr="00DF7A37">
        <w:rPr>
          <w:rFonts w:cs="Arial"/>
          <w:sz w:val="22"/>
          <w:szCs w:val="22"/>
        </w:rPr>
        <w:tab/>
      </w:r>
      <w:r w:rsidR="00CA6FA7" w:rsidRPr="00DF7A37">
        <w:rPr>
          <w:rFonts w:cs="Arial"/>
          <w:sz w:val="22"/>
          <w:szCs w:val="22"/>
        </w:rPr>
        <w:t>I</w:t>
      </w:r>
      <w:r w:rsidR="004C29CB" w:rsidRPr="00DF7A37">
        <w:rPr>
          <w:rFonts w:cs="Arial"/>
          <w:sz w:val="22"/>
          <w:szCs w:val="22"/>
        </w:rPr>
        <w:t xml:space="preserve">MC 0350, </w:t>
      </w:r>
      <w:r w:rsidR="00C75F55">
        <w:rPr>
          <w:rFonts w:cs="Arial"/>
          <w:sz w:val="22"/>
          <w:szCs w:val="22"/>
        </w:rPr>
        <w:t>“</w:t>
      </w:r>
      <w:r w:rsidR="004C29CB" w:rsidRPr="00DF7A37">
        <w:rPr>
          <w:rFonts w:cs="Arial"/>
          <w:sz w:val="22"/>
          <w:szCs w:val="22"/>
        </w:rPr>
        <w:t>Oversight of Operating Reactor Facilities in an Extended Shutdown as a Result of Significant Performance Problems,</w:t>
      </w:r>
      <w:r w:rsidR="00C75F55">
        <w:rPr>
          <w:rFonts w:cs="Arial"/>
          <w:sz w:val="22"/>
          <w:szCs w:val="22"/>
        </w:rPr>
        <w:t>”</w:t>
      </w:r>
      <w:r w:rsidR="004C29CB" w:rsidRPr="00DF7A37">
        <w:rPr>
          <w:rFonts w:cs="Arial"/>
          <w:sz w:val="22"/>
          <w:szCs w:val="22"/>
        </w:rPr>
        <w:t xml:space="preserve"> as needed.</w:t>
      </w:r>
      <w:r w:rsidR="00120006">
        <w:rPr>
          <w:rFonts w:cs="Arial"/>
          <w:sz w:val="22"/>
          <w:szCs w:val="22"/>
        </w:rPr>
        <w:br/>
      </w:r>
    </w:p>
    <w:p w14:paraId="222C5B1B" w14:textId="77777777" w:rsidR="008A2074" w:rsidRPr="00DF7A37" w:rsidRDefault="008A2074"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4F9C504F" w14:textId="77777777" w:rsidR="004C29CB" w:rsidRDefault="004C29CB" w:rsidP="007B5552">
      <w:pPr>
        <w:pStyle w:val="Heading01"/>
        <w:keepNext/>
        <w:tabs>
          <w:tab w:val="clear" w:pos="4680"/>
          <w:tab w:val="clear" w:pos="9360"/>
        </w:tabs>
        <w:jc w:val="left"/>
        <w:rPr>
          <w:sz w:val="22"/>
          <w:szCs w:val="22"/>
        </w:rPr>
      </w:pPr>
      <w:bookmarkStart w:id="20" w:name="_Toc213122894"/>
      <w:r w:rsidRPr="00DF7A37">
        <w:rPr>
          <w:sz w:val="22"/>
          <w:szCs w:val="22"/>
        </w:rPr>
        <w:t>2201</w:t>
      </w:r>
      <w:r w:rsidRPr="00DF7A37">
        <w:rPr>
          <w:sz w:val="22"/>
          <w:szCs w:val="22"/>
        </w:rPr>
        <w:noBreakHyphen/>
        <w:t>07</w:t>
      </w:r>
      <w:r w:rsidRPr="00DF7A37">
        <w:rPr>
          <w:sz w:val="22"/>
          <w:szCs w:val="22"/>
        </w:rPr>
        <w:tab/>
        <w:t>SECURITY INSPECTION PROGRAM ELEMENTS</w:t>
      </w:r>
      <w:bookmarkEnd w:id="20"/>
    </w:p>
    <w:p w14:paraId="3B7CE2A8" w14:textId="77777777" w:rsidR="007B5552" w:rsidRPr="00DF7A37" w:rsidRDefault="007B5552" w:rsidP="007B5552">
      <w:pPr>
        <w:pStyle w:val="Heading01"/>
        <w:keepNext/>
        <w:tabs>
          <w:tab w:val="clear" w:pos="4680"/>
          <w:tab w:val="clear" w:pos="9360"/>
        </w:tabs>
        <w:jc w:val="left"/>
        <w:rPr>
          <w:sz w:val="22"/>
          <w:szCs w:val="22"/>
        </w:rPr>
      </w:pPr>
    </w:p>
    <w:p w14:paraId="35EA60F8" w14:textId="77777777" w:rsidR="0056598A" w:rsidRPr="00DF7A37" w:rsidRDefault="004C29CB" w:rsidP="007B5552">
      <w:pPr>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F7A37">
        <w:rPr>
          <w:rFonts w:cs="Arial"/>
          <w:sz w:val="22"/>
          <w:szCs w:val="22"/>
        </w:rPr>
        <w:t>The inspection program described in this chapter is comprised of the following four program elements:</w:t>
      </w:r>
    </w:p>
    <w:p w14:paraId="6670FC78" w14:textId="77777777" w:rsidR="00AC03F7" w:rsidRDefault="0056598A" w:rsidP="007B5552">
      <w:pPr>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DF7A37">
        <w:rPr>
          <w:rFonts w:cs="Arial"/>
          <w:sz w:val="22"/>
          <w:szCs w:val="22"/>
        </w:rPr>
        <w:t>•</w:t>
      </w:r>
      <w:r w:rsidR="004C29CB" w:rsidRPr="00DF7A37">
        <w:rPr>
          <w:rFonts w:cs="Arial"/>
          <w:sz w:val="22"/>
          <w:szCs w:val="22"/>
        </w:rPr>
        <w:tab/>
        <w:t>Security Baseline Inspections (Appendix A).</w:t>
      </w:r>
    </w:p>
    <w:p w14:paraId="411025F7" w14:textId="77777777" w:rsidR="007B5552" w:rsidRPr="00DF7A37" w:rsidRDefault="007B5552" w:rsidP="007B5552">
      <w:pPr>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68571279" w14:textId="77777777" w:rsidR="00AC03F7" w:rsidRDefault="0056598A" w:rsidP="007B5552">
      <w:pPr>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DF7A37">
        <w:rPr>
          <w:rFonts w:cs="Arial"/>
          <w:sz w:val="22"/>
          <w:szCs w:val="22"/>
        </w:rPr>
        <w:t>•</w:t>
      </w:r>
      <w:r w:rsidRPr="00DF7A37">
        <w:rPr>
          <w:rFonts w:cs="Arial"/>
          <w:sz w:val="22"/>
          <w:szCs w:val="22"/>
        </w:rPr>
        <w:tab/>
      </w:r>
      <w:r w:rsidR="004C29CB" w:rsidRPr="00DF7A37">
        <w:rPr>
          <w:rFonts w:cs="Arial"/>
          <w:sz w:val="22"/>
          <w:szCs w:val="22"/>
        </w:rPr>
        <w:t>Supplemental Inspections (Appendix B).</w:t>
      </w:r>
    </w:p>
    <w:p w14:paraId="238D53E4" w14:textId="77777777" w:rsidR="007B5552" w:rsidRPr="00DF7A37" w:rsidRDefault="007B5552" w:rsidP="007B5552">
      <w:pPr>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34FECA9F" w14:textId="77777777" w:rsidR="00AC03F7" w:rsidRDefault="0056598A"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DF7A37">
        <w:rPr>
          <w:rFonts w:cs="Arial"/>
          <w:sz w:val="22"/>
          <w:szCs w:val="22"/>
        </w:rPr>
        <w:t>•</w:t>
      </w:r>
      <w:r w:rsidR="001A49C1">
        <w:rPr>
          <w:rFonts w:cs="Arial"/>
          <w:sz w:val="22"/>
          <w:szCs w:val="22"/>
        </w:rPr>
        <w:tab/>
        <w:t>Generic</w:t>
      </w:r>
      <w:r w:rsidR="004C29CB" w:rsidRPr="00DF7A37">
        <w:rPr>
          <w:rFonts w:cs="Arial"/>
          <w:sz w:val="22"/>
          <w:szCs w:val="22"/>
        </w:rPr>
        <w:t>, Special, and Infrequent Inspections (Appendix C).</w:t>
      </w:r>
    </w:p>
    <w:p w14:paraId="1A7978AE"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56255AAF" w14:textId="77777777" w:rsidR="004C29CB" w:rsidRDefault="00AC03F7"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DF7A37">
        <w:rPr>
          <w:rFonts w:cs="Arial"/>
          <w:sz w:val="22"/>
          <w:szCs w:val="22"/>
        </w:rPr>
        <w:t>•</w:t>
      </w:r>
      <w:r w:rsidRPr="00DF7A37">
        <w:rPr>
          <w:rFonts w:cs="Arial"/>
          <w:sz w:val="22"/>
          <w:szCs w:val="22"/>
        </w:rPr>
        <w:tab/>
      </w:r>
      <w:r w:rsidR="004C29CB" w:rsidRPr="00DF7A37">
        <w:rPr>
          <w:rFonts w:cs="Arial"/>
          <w:sz w:val="22"/>
          <w:szCs w:val="22"/>
        </w:rPr>
        <w:t xml:space="preserve">Facility Status Reviews </w:t>
      </w:r>
      <w:r w:rsidR="00D74669">
        <w:rPr>
          <w:rFonts w:cs="Arial"/>
          <w:sz w:val="22"/>
          <w:szCs w:val="22"/>
        </w:rPr>
        <w:t xml:space="preserve">for Security and Safeguard Inspections </w:t>
      </w:r>
      <w:r w:rsidR="004C29CB" w:rsidRPr="00DF7A37">
        <w:rPr>
          <w:rFonts w:cs="Arial"/>
          <w:sz w:val="22"/>
          <w:szCs w:val="22"/>
        </w:rPr>
        <w:t>(Appendix D).</w:t>
      </w:r>
    </w:p>
    <w:p w14:paraId="41175F36"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25F6D65E" w14:textId="4DDCA2B3"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F7A37">
        <w:rPr>
          <w:rFonts w:cs="Arial"/>
          <w:sz w:val="22"/>
          <w:szCs w:val="22"/>
        </w:rPr>
        <w:t xml:space="preserve">Overall, the inspection program emphasizes achieving a balanced look at a cross section of licensee activities important to the security of </w:t>
      </w:r>
      <w:r w:rsidR="00A8443B">
        <w:rPr>
          <w:rFonts w:cs="Arial"/>
          <w:sz w:val="22"/>
          <w:szCs w:val="22"/>
        </w:rPr>
        <w:t xml:space="preserve">the facility and </w:t>
      </w:r>
      <w:r w:rsidRPr="00DF7A37">
        <w:rPr>
          <w:rFonts w:cs="Arial"/>
          <w:sz w:val="22"/>
          <w:szCs w:val="22"/>
        </w:rPr>
        <w:t xml:space="preserve">licensed materials </w:t>
      </w:r>
      <w:r w:rsidR="00AC03F7" w:rsidRPr="00DF7A37">
        <w:rPr>
          <w:rFonts w:cs="Arial"/>
          <w:sz w:val="22"/>
          <w:szCs w:val="22"/>
        </w:rPr>
        <w:t>with resources assigned to each area based on each area</w:t>
      </w:r>
      <w:r w:rsidR="00470E90">
        <w:rPr>
          <w:rFonts w:cs="Arial"/>
          <w:sz w:val="22"/>
          <w:szCs w:val="22"/>
        </w:rPr>
        <w:t>’</w:t>
      </w:r>
      <w:r w:rsidR="00AC03F7" w:rsidRPr="00DF7A37">
        <w:rPr>
          <w:rFonts w:cs="Arial"/>
          <w:sz w:val="22"/>
          <w:szCs w:val="22"/>
        </w:rPr>
        <w:t>s relative importance to meeting the objectives of the</w:t>
      </w:r>
      <w:r w:rsidR="00287021">
        <w:rPr>
          <w:rFonts w:cs="Arial"/>
          <w:sz w:val="22"/>
          <w:szCs w:val="22"/>
        </w:rPr>
        <w:t xml:space="preserve"> </w:t>
      </w:r>
      <w:r w:rsidR="00AC03F7" w:rsidRPr="00DF7A37">
        <w:rPr>
          <w:rFonts w:cs="Arial"/>
          <w:sz w:val="22"/>
          <w:szCs w:val="22"/>
        </w:rPr>
        <w:t>cornerstone.</w:t>
      </w:r>
      <w:r w:rsidRPr="00DF7A37">
        <w:rPr>
          <w:rFonts w:cs="Arial"/>
          <w:sz w:val="22"/>
          <w:szCs w:val="22"/>
        </w:rPr>
        <w:t xml:space="preserve">  The inspection program also provides for the agency</w:t>
      </w:r>
      <w:r w:rsidR="00680B8F">
        <w:rPr>
          <w:rFonts w:cs="Arial"/>
          <w:sz w:val="22"/>
          <w:szCs w:val="22"/>
        </w:rPr>
        <w:t>’</w:t>
      </w:r>
      <w:r w:rsidRPr="00DF7A37">
        <w:rPr>
          <w:rFonts w:cs="Arial"/>
          <w:sz w:val="22"/>
          <w:szCs w:val="22"/>
        </w:rPr>
        <w:t>s response to security events or occurrences.  The guidance for determining the level of response to an event</w:t>
      </w:r>
      <w:r w:rsidR="00AC03F7" w:rsidRPr="00DF7A37">
        <w:rPr>
          <w:rFonts w:cs="Arial"/>
          <w:sz w:val="22"/>
          <w:szCs w:val="22"/>
        </w:rPr>
        <w:t xml:space="preserve"> or </w:t>
      </w:r>
      <w:r w:rsidRPr="00DF7A37">
        <w:rPr>
          <w:rFonts w:cs="Arial"/>
          <w:sz w:val="22"/>
          <w:szCs w:val="22"/>
        </w:rPr>
        <w:t xml:space="preserve">occurrence is contained in </w:t>
      </w:r>
      <w:r w:rsidR="00A8443B">
        <w:rPr>
          <w:rFonts w:cs="Arial"/>
          <w:sz w:val="22"/>
          <w:szCs w:val="22"/>
        </w:rPr>
        <w:t>Management D</w:t>
      </w:r>
      <w:r w:rsidR="00A8443B" w:rsidRPr="00A8443B">
        <w:rPr>
          <w:rFonts w:cs="Arial"/>
          <w:sz w:val="22"/>
          <w:szCs w:val="22"/>
        </w:rPr>
        <w:t>irective</w:t>
      </w:r>
      <w:r w:rsidR="00680B8F">
        <w:rPr>
          <w:rFonts w:cs="Arial"/>
          <w:sz w:val="22"/>
          <w:szCs w:val="22"/>
        </w:rPr>
        <w:t xml:space="preserve"> </w:t>
      </w:r>
      <w:r w:rsidRPr="00DF7A37">
        <w:rPr>
          <w:rFonts w:cs="Arial"/>
          <w:sz w:val="22"/>
          <w:szCs w:val="22"/>
        </w:rPr>
        <w:t xml:space="preserve">8.3, </w:t>
      </w:r>
      <w:r w:rsidR="00C85950">
        <w:rPr>
          <w:rFonts w:cs="Arial"/>
          <w:sz w:val="22"/>
          <w:szCs w:val="22"/>
        </w:rPr>
        <w:t>“</w:t>
      </w:r>
      <w:r w:rsidRPr="00DF7A37">
        <w:rPr>
          <w:rFonts w:cs="Arial"/>
          <w:sz w:val="22"/>
          <w:szCs w:val="22"/>
        </w:rPr>
        <w:t>Incident Investigation Program.</w:t>
      </w:r>
      <w:r w:rsidR="00C85950">
        <w:rPr>
          <w:rFonts w:cs="Arial"/>
          <w:sz w:val="22"/>
          <w:szCs w:val="22"/>
        </w:rPr>
        <w:t>”</w:t>
      </w:r>
    </w:p>
    <w:p w14:paraId="38AC76B4"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3175013" w14:textId="32631DF3" w:rsidR="00CE10B2"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F7A37">
        <w:rPr>
          <w:rFonts w:cs="Arial"/>
          <w:sz w:val="22"/>
          <w:szCs w:val="22"/>
        </w:rPr>
        <w:t xml:space="preserve">Security </w:t>
      </w:r>
      <w:r w:rsidR="00F0502D" w:rsidRPr="00DF7A37">
        <w:rPr>
          <w:rFonts w:cs="Arial"/>
          <w:sz w:val="22"/>
          <w:szCs w:val="22"/>
        </w:rPr>
        <w:t xml:space="preserve">information designation guidance </w:t>
      </w:r>
      <w:r w:rsidRPr="00DF7A37">
        <w:rPr>
          <w:rFonts w:cs="Arial"/>
          <w:sz w:val="22"/>
          <w:szCs w:val="22"/>
        </w:rPr>
        <w:t xml:space="preserve">will be </w:t>
      </w:r>
      <w:r w:rsidR="00F0502D" w:rsidRPr="00DF7A37">
        <w:rPr>
          <w:rFonts w:cs="Arial"/>
          <w:sz w:val="22"/>
          <w:szCs w:val="22"/>
        </w:rPr>
        <w:t>adhered to</w:t>
      </w:r>
      <w:r w:rsidRPr="00DF7A37">
        <w:rPr>
          <w:rFonts w:cs="Arial"/>
          <w:sz w:val="22"/>
          <w:szCs w:val="22"/>
        </w:rPr>
        <w:t xml:space="preserve"> for all inspection reports, </w:t>
      </w:r>
      <w:r w:rsidR="00680B8F">
        <w:rPr>
          <w:rFonts w:cs="Arial"/>
          <w:sz w:val="22"/>
          <w:szCs w:val="22"/>
        </w:rPr>
        <w:t>temporary instructions (</w:t>
      </w:r>
      <w:r w:rsidRPr="00DF7A37">
        <w:rPr>
          <w:rFonts w:cs="Arial"/>
          <w:sz w:val="22"/>
          <w:szCs w:val="22"/>
        </w:rPr>
        <w:t>TIs</w:t>
      </w:r>
      <w:r w:rsidR="00680B8F">
        <w:rPr>
          <w:rFonts w:cs="Arial"/>
          <w:sz w:val="22"/>
          <w:szCs w:val="22"/>
        </w:rPr>
        <w:t>)</w:t>
      </w:r>
      <w:r w:rsidRPr="00DF7A37">
        <w:rPr>
          <w:rFonts w:cs="Arial"/>
          <w:sz w:val="22"/>
          <w:szCs w:val="22"/>
        </w:rPr>
        <w:t>, orders, etc.</w:t>
      </w:r>
      <w:r w:rsidR="00B67E65" w:rsidRPr="00DF7A37">
        <w:rPr>
          <w:rFonts w:cs="Arial"/>
          <w:sz w:val="22"/>
          <w:szCs w:val="22"/>
        </w:rPr>
        <w:t>,</w:t>
      </w:r>
      <w:r w:rsidRPr="00DF7A37">
        <w:rPr>
          <w:rFonts w:cs="Arial"/>
          <w:sz w:val="22"/>
          <w:szCs w:val="22"/>
        </w:rPr>
        <w:t xml:space="preserve"> that contain or have the potential to contain safeguards information</w:t>
      </w:r>
      <w:r w:rsidR="00F0502D" w:rsidRPr="00DF7A37">
        <w:rPr>
          <w:rFonts w:cs="Arial"/>
          <w:sz w:val="22"/>
          <w:szCs w:val="22"/>
        </w:rPr>
        <w:t xml:space="preserve"> or sensitive unclassified non-safeguards information (SUNSI)</w:t>
      </w:r>
      <w:r w:rsidRPr="00DF7A37">
        <w:rPr>
          <w:rFonts w:cs="Arial"/>
          <w:sz w:val="22"/>
          <w:szCs w:val="22"/>
        </w:rPr>
        <w:t>.  These documents shall be marked and controlled in accordance with M</w:t>
      </w:r>
      <w:r w:rsidR="00022C39">
        <w:rPr>
          <w:rFonts w:cs="Arial"/>
          <w:sz w:val="22"/>
          <w:szCs w:val="22"/>
        </w:rPr>
        <w:t xml:space="preserve">anagement </w:t>
      </w:r>
      <w:r w:rsidRPr="00DF7A37">
        <w:rPr>
          <w:rFonts w:cs="Arial"/>
          <w:sz w:val="22"/>
          <w:szCs w:val="22"/>
        </w:rPr>
        <w:t>D</w:t>
      </w:r>
      <w:r w:rsidR="00022C39">
        <w:rPr>
          <w:rFonts w:cs="Arial"/>
          <w:sz w:val="22"/>
          <w:szCs w:val="22"/>
        </w:rPr>
        <w:t>irective</w:t>
      </w:r>
      <w:r w:rsidR="00746C5B">
        <w:rPr>
          <w:rFonts w:cs="Arial"/>
          <w:sz w:val="22"/>
          <w:szCs w:val="22"/>
        </w:rPr>
        <w:t>, Volume </w:t>
      </w:r>
      <w:r w:rsidRPr="00DF7A37">
        <w:rPr>
          <w:rFonts w:cs="Arial"/>
          <w:sz w:val="22"/>
          <w:szCs w:val="22"/>
        </w:rPr>
        <w:t xml:space="preserve">12, </w:t>
      </w:r>
      <w:r w:rsidR="00C85950">
        <w:rPr>
          <w:rFonts w:cs="Arial"/>
          <w:sz w:val="22"/>
          <w:szCs w:val="22"/>
        </w:rPr>
        <w:t>“</w:t>
      </w:r>
      <w:r w:rsidRPr="00DF7A37">
        <w:rPr>
          <w:rFonts w:cs="Arial"/>
          <w:sz w:val="22"/>
          <w:szCs w:val="22"/>
        </w:rPr>
        <w:t>Security</w:t>
      </w:r>
      <w:r w:rsidR="0033314D">
        <w:rPr>
          <w:rFonts w:cs="Arial"/>
          <w:sz w:val="22"/>
          <w:szCs w:val="22"/>
        </w:rPr>
        <w:t>,</w:t>
      </w:r>
      <w:r w:rsidR="00C85950">
        <w:rPr>
          <w:rFonts w:cs="Arial"/>
          <w:sz w:val="22"/>
          <w:szCs w:val="22"/>
        </w:rPr>
        <w:t>”</w:t>
      </w:r>
      <w:r w:rsidR="00F0502D" w:rsidRPr="00DF7A37">
        <w:rPr>
          <w:rFonts w:cs="Arial"/>
          <w:sz w:val="22"/>
          <w:szCs w:val="22"/>
        </w:rPr>
        <w:t xml:space="preserve"> or agency SUNSI guidance which is located at </w:t>
      </w:r>
      <w:hyperlink r:id="rId8" w:history="1">
        <w:r w:rsidR="00CE10B2" w:rsidRPr="00623A16">
          <w:rPr>
            <w:rStyle w:val="Hyperlink"/>
            <w:rFonts w:cs="Arial"/>
            <w:sz w:val="22"/>
            <w:szCs w:val="22"/>
          </w:rPr>
          <w:t>http://www.internal.nrc.gov/sunsi/</w:t>
        </w:r>
      </w:hyperlink>
      <w:r w:rsidR="00F0502D" w:rsidRPr="00DF7A37">
        <w:rPr>
          <w:rFonts w:cs="Arial"/>
          <w:sz w:val="22"/>
          <w:szCs w:val="22"/>
        </w:rPr>
        <w:t>.</w:t>
      </w:r>
      <w:r w:rsidR="00CE10B2">
        <w:rPr>
          <w:rFonts w:cs="Arial"/>
          <w:sz w:val="22"/>
          <w:szCs w:val="22"/>
        </w:rPr>
        <w:t xml:space="preserve">  </w:t>
      </w:r>
      <w:bookmarkStart w:id="21" w:name="_Toc213122895"/>
    </w:p>
    <w:p w14:paraId="4B52BA4C" w14:textId="77777777" w:rsidR="007B5552"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4372C45" w14:textId="77777777" w:rsidR="00424A25" w:rsidRDefault="00CE10B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Pr>
          <w:rStyle w:val="Heading01Char"/>
          <w:sz w:val="22"/>
          <w:szCs w:val="22"/>
        </w:rPr>
        <w:t>07.01</w:t>
      </w:r>
      <w:r>
        <w:rPr>
          <w:rStyle w:val="Heading01Char"/>
          <w:sz w:val="22"/>
          <w:szCs w:val="22"/>
        </w:rPr>
        <w:tab/>
      </w:r>
      <w:r w:rsidR="00F0502D" w:rsidRPr="00167113">
        <w:rPr>
          <w:rStyle w:val="Heading01Char"/>
          <w:sz w:val="22"/>
          <w:szCs w:val="22"/>
          <w:u w:val="single"/>
        </w:rPr>
        <w:t>Security</w:t>
      </w:r>
      <w:r w:rsidR="004C29CB" w:rsidRPr="00167113">
        <w:rPr>
          <w:rStyle w:val="Heading01Char"/>
          <w:sz w:val="22"/>
          <w:szCs w:val="22"/>
          <w:u w:val="single"/>
        </w:rPr>
        <w:t xml:space="preserve"> Baseline Inspections</w:t>
      </w:r>
      <w:r w:rsidR="004C29CB" w:rsidRPr="00167113">
        <w:rPr>
          <w:rStyle w:val="Heading01Char"/>
          <w:sz w:val="22"/>
          <w:szCs w:val="22"/>
        </w:rPr>
        <w:t>.</w:t>
      </w:r>
      <w:bookmarkEnd w:id="21"/>
      <w:r w:rsidR="004C29CB" w:rsidRPr="00167113">
        <w:rPr>
          <w:rFonts w:cs="Arial"/>
          <w:sz w:val="22"/>
          <w:szCs w:val="22"/>
        </w:rPr>
        <w:t xml:space="preserve">  </w:t>
      </w:r>
    </w:p>
    <w:p w14:paraId="530B8883" w14:textId="77777777" w:rsidR="007B5552" w:rsidRPr="00167113"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1BA9B43" w14:textId="77777777" w:rsidR="004C29CB" w:rsidRPr="00DF7A37"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bookmarkStart w:id="22" w:name="_Toc213122475"/>
      <w:bookmarkStart w:id="23" w:name="_Toc213122896"/>
      <w:r w:rsidRPr="00DF7A37">
        <w:rPr>
          <w:rFonts w:cs="Arial"/>
          <w:sz w:val="22"/>
          <w:szCs w:val="22"/>
        </w:rPr>
        <w:t xml:space="preserve">The </w:t>
      </w:r>
      <w:r w:rsidR="00F0502D" w:rsidRPr="00DF7A37">
        <w:rPr>
          <w:rFonts w:cs="Arial"/>
          <w:sz w:val="22"/>
          <w:szCs w:val="22"/>
        </w:rPr>
        <w:t xml:space="preserve">security </w:t>
      </w:r>
      <w:r w:rsidRPr="00DF7A37">
        <w:rPr>
          <w:rFonts w:cs="Arial"/>
          <w:sz w:val="22"/>
          <w:szCs w:val="22"/>
        </w:rPr>
        <w:t xml:space="preserve">baseline inspection program element, described in Appendix A, is to be performed at all NRC </w:t>
      </w:r>
      <w:r w:rsidR="00F0502D" w:rsidRPr="00DF7A37">
        <w:rPr>
          <w:rFonts w:cs="Arial"/>
          <w:sz w:val="22"/>
          <w:szCs w:val="22"/>
        </w:rPr>
        <w:t xml:space="preserve">operating power </w:t>
      </w:r>
      <w:r w:rsidR="00EF2CBD" w:rsidRPr="00DF7A37">
        <w:rPr>
          <w:rFonts w:cs="Arial"/>
          <w:sz w:val="22"/>
          <w:szCs w:val="22"/>
        </w:rPr>
        <w:t xml:space="preserve">reactor </w:t>
      </w:r>
      <w:r w:rsidRPr="00DF7A37">
        <w:rPr>
          <w:rFonts w:cs="Arial"/>
          <w:sz w:val="22"/>
          <w:szCs w:val="22"/>
        </w:rPr>
        <w:t>licensees subject to the requirements in 10 CFR Part 73.</w:t>
      </w:r>
      <w:bookmarkEnd w:id="22"/>
      <w:bookmarkEnd w:id="23"/>
    </w:p>
    <w:p w14:paraId="1156CD9C" w14:textId="444A9FD6"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F7A37">
        <w:rPr>
          <w:rFonts w:cs="Arial"/>
          <w:sz w:val="22"/>
          <w:szCs w:val="22"/>
        </w:rPr>
        <w:t xml:space="preserve">The baseline inspection program provides </w:t>
      </w:r>
      <w:r w:rsidR="000022EE" w:rsidRPr="00DF7A37">
        <w:rPr>
          <w:rFonts w:cs="Arial"/>
          <w:sz w:val="22"/>
          <w:szCs w:val="22"/>
        </w:rPr>
        <w:t xml:space="preserve">the minimum </w:t>
      </w:r>
      <w:r w:rsidRPr="00DF7A37">
        <w:rPr>
          <w:rFonts w:cs="Arial"/>
          <w:sz w:val="22"/>
          <w:szCs w:val="22"/>
        </w:rPr>
        <w:t xml:space="preserve">examination of the facilities, licensee activities, and licensee programs and procedures to determine whether licensees are meeting </w:t>
      </w:r>
      <w:r w:rsidR="00A8443B" w:rsidRPr="00A8443B">
        <w:rPr>
          <w:rFonts w:cs="Arial"/>
          <w:sz w:val="22"/>
          <w:szCs w:val="22"/>
        </w:rPr>
        <w:t>applicable regulatory requirements</w:t>
      </w:r>
      <w:r w:rsidRPr="00DF7A37">
        <w:rPr>
          <w:rFonts w:cs="Arial"/>
          <w:sz w:val="22"/>
          <w:szCs w:val="22"/>
        </w:rPr>
        <w:t xml:space="preserve">. </w:t>
      </w:r>
      <w:r w:rsidR="0017609F">
        <w:rPr>
          <w:rFonts w:cs="Arial"/>
          <w:sz w:val="22"/>
          <w:szCs w:val="22"/>
        </w:rPr>
        <w:t xml:space="preserve"> </w:t>
      </w:r>
      <w:r w:rsidRPr="00DF7A37">
        <w:rPr>
          <w:rFonts w:cs="Arial"/>
          <w:sz w:val="22"/>
          <w:szCs w:val="22"/>
        </w:rPr>
        <w:t xml:space="preserve">Baseline inspections also identify indications of performance problems to allow further engagement by the NRC before </w:t>
      </w:r>
      <w:r w:rsidR="00EF2CBD" w:rsidRPr="00DF7A37">
        <w:rPr>
          <w:rFonts w:cs="Arial"/>
          <w:sz w:val="22"/>
          <w:szCs w:val="22"/>
        </w:rPr>
        <w:t>a licensee</w:t>
      </w:r>
      <w:r w:rsidR="00470E90">
        <w:rPr>
          <w:rFonts w:cs="Arial"/>
          <w:sz w:val="22"/>
          <w:szCs w:val="22"/>
        </w:rPr>
        <w:t>’</w:t>
      </w:r>
      <w:r w:rsidR="00EF2CBD" w:rsidRPr="00DF7A37">
        <w:rPr>
          <w:rFonts w:cs="Arial"/>
          <w:sz w:val="22"/>
          <w:szCs w:val="22"/>
        </w:rPr>
        <w:t>s</w:t>
      </w:r>
      <w:r w:rsidR="00B134B8">
        <w:rPr>
          <w:rFonts w:cs="Arial"/>
          <w:sz w:val="22"/>
          <w:szCs w:val="22"/>
        </w:rPr>
        <w:t xml:space="preserve"> </w:t>
      </w:r>
      <w:r w:rsidR="00EF2CBD" w:rsidRPr="00DF7A37">
        <w:rPr>
          <w:rFonts w:cs="Arial"/>
          <w:sz w:val="22"/>
          <w:szCs w:val="22"/>
        </w:rPr>
        <w:t>performance deteriorates to unacceptable levels.</w:t>
      </w:r>
    </w:p>
    <w:p w14:paraId="1752A818"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A158069" w14:textId="77777777"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F7A37">
        <w:rPr>
          <w:rFonts w:cs="Arial"/>
          <w:sz w:val="22"/>
          <w:szCs w:val="22"/>
        </w:rPr>
        <w:t xml:space="preserve">The baseline inspection program constitutes an appropriate </w:t>
      </w:r>
      <w:r w:rsidR="000022EE" w:rsidRPr="00DF7A37">
        <w:rPr>
          <w:rFonts w:cs="Arial"/>
          <w:sz w:val="22"/>
          <w:szCs w:val="22"/>
        </w:rPr>
        <w:t xml:space="preserve">minimum </w:t>
      </w:r>
      <w:r w:rsidRPr="00DF7A37">
        <w:rPr>
          <w:rFonts w:cs="Arial"/>
          <w:sz w:val="22"/>
          <w:szCs w:val="22"/>
        </w:rPr>
        <w:t xml:space="preserve">level of inspection at NRC-licensed </w:t>
      </w:r>
      <w:r w:rsidR="00EF2CBD" w:rsidRPr="00DF7A37">
        <w:rPr>
          <w:rFonts w:cs="Arial"/>
          <w:sz w:val="22"/>
          <w:szCs w:val="22"/>
        </w:rPr>
        <w:t>power reactors</w:t>
      </w:r>
      <w:r w:rsidRPr="00DF7A37">
        <w:rPr>
          <w:rFonts w:cs="Arial"/>
          <w:sz w:val="22"/>
          <w:szCs w:val="22"/>
        </w:rPr>
        <w:t xml:space="preserve"> whose overall performance is adequate.  </w:t>
      </w:r>
      <w:r w:rsidR="003C0D5B" w:rsidRPr="00DF7A37">
        <w:rPr>
          <w:rFonts w:cs="Arial"/>
          <w:sz w:val="22"/>
          <w:szCs w:val="22"/>
        </w:rPr>
        <w:t xml:space="preserve">Adequate overall performance is characterized as </w:t>
      </w:r>
      <w:r w:rsidRPr="00DF7A37">
        <w:rPr>
          <w:rFonts w:cs="Arial"/>
          <w:sz w:val="22"/>
          <w:szCs w:val="22"/>
        </w:rPr>
        <w:t xml:space="preserve">performance </w:t>
      </w:r>
      <w:r w:rsidR="003C0D5B" w:rsidRPr="00DF7A37">
        <w:rPr>
          <w:rFonts w:cs="Arial"/>
          <w:sz w:val="22"/>
          <w:szCs w:val="22"/>
        </w:rPr>
        <w:t xml:space="preserve">that </w:t>
      </w:r>
      <w:r w:rsidRPr="00DF7A37">
        <w:rPr>
          <w:rFonts w:cs="Arial"/>
          <w:sz w:val="22"/>
          <w:szCs w:val="22"/>
        </w:rPr>
        <w:t xml:space="preserve">remains in the licensee response </w:t>
      </w:r>
      <w:r w:rsidR="00F118EE" w:rsidRPr="00DF7A37">
        <w:rPr>
          <w:rFonts w:cs="Arial"/>
          <w:sz w:val="22"/>
          <w:szCs w:val="22"/>
        </w:rPr>
        <w:t xml:space="preserve">column as identified in </w:t>
      </w:r>
      <w:r w:rsidR="003C0D5B" w:rsidRPr="00DF7A37">
        <w:rPr>
          <w:rFonts w:cs="Arial"/>
          <w:sz w:val="22"/>
          <w:szCs w:val="22"/>
        </w:rPr>
        <w:t>I</w:t>
      </w:r>
      <w:r w:rsidRPr="00DF7A37">
        <w:rPr>
          <w:rFonts w:cs="Arial"/>
          <w:sz w:val="22"/>
          <w:szCs w:val="22"/>
        </w:rPr>
        <w:t>MC</w:t>
      </w:r>
      <w:r w:rsidR="0017609F">
        <w:rPr>
          <w:rFonts w:cs="Arial"/>
          <w:sz w:val="22"/>
          <w:szCs w:val="22"/>
        </w:rPr>
        <w:t xml:space="preserve"> </w:t>
      </w:r>
      <w:r w:rsidRPr="00DF7A37">
        <w:rPr>
          <w:rFonts w:cs="Arial"/>
          <w:sz w:val="22"/>
          <w:szCs w:val="22"/>
        </w:rPr>
        <w:t>0305</w:t>
      </w:r>
      <w:r w:rsidR="00EF6B20">
        <w:rPr>
          <w:rFonts w:cs="Arial"/>
          <w:sz w:val="22"/>
          <w:szCs w:val="22"/>
        </w:rPr>
        <w:t>.</w:t>
      </w:r>
      <w:r w:rsidR="003C0D5B" w:rsidRPr="00DF7A37">
        <w:rPr>
          <w:rFonts w:cs="Arial"/>
          <w:sz w:val="22"/>
          <w:szCs w:val="22"/>
        </w:rPr>
        <w:t xml:space="preserve"> </w:t>
      </w:r>
      <w:r w:rsidR="00660087">
        <w:rPr>
          <w:rFonts w:cs="Arial"/>
          <w:sz w:val="22"/>
          <w:szCs w:val="22"/>
        </w:rPr>
        <w:t xml:space="preserve"> </w:t>
      </w:r>
      <w:r w:rsidRPr="00DF7A37">
        <w:rPr>
          <w:rFonts w:cs="Arial"/>
          <w:sz w:val="22"/>
          <w:szCs w:val="22"/>
        </w:rPr>
        <w:t xml:space="preserve">For licensees whose performance </w:t>
      </w:r>
      <w:r w:rsidR="003C0D5B" w:rsidRPr="00DF7A37">
        <w:rPr>
          <w:rFonts w:cs="Arial"/>
          <w:sz w:val="22"/>
          <w:szCs w:val="22"/>
        </w:rPr>
        <w:t>results in findings</w:t>
      </w:r>
      <w:r w:rsidR="002932B8" w:rsidRPr="00DF7A37">
        <w:rPr>
          <w:rFonts w:cs="Arial"/>
          <w:sz w:val="22"/>
          <w:szCs w:val="22"/>
        </w:rPr>
        <w:t xml:space="preserve"> </w:t>
      </w:r>
      <w:r w:rsidR="008F1F3D" w:rsidRPr="00DF7A37">
        <w:rPr>
          <w:rFonts w:cs="Arial"/>
          <w:sz w:val="22"/>
          <w:szCs w:val="22"/>
        </w:rPr>
        <w:t xml:space="preserve">or PIs </w:t>
      </w:r>
      <w:r w:rsidR="002932B8" w:rsidRPr="00DF7A37">
        <w:rPr>
          <w:rFonts w:cs="Arial"/>
          <w:sz w:val="22"/>
          <w:szCs w:val="22"/>
        </w:rPr>
        <w:t>of significance</w:t>
      </w:r>
      <w:r w:rsidR="003C0D5B" w:rsidRPr="00DF7A37">
        <w:rPr>
          <w:rFonts w:cs="Arial"/>
          <w:sz w:val="22"/>
          <w:szCs w:val="22"/>
        </w:rPr>
        <w:t xml:space="preserve"> </w:t>
      </w:r>
      <w:r w:rsidRPr="00DF7A37">
        <w:rPr>
          <w:rFonts w:cs="Arial"/>
          <w:sz w:val="22"/>
          <w:szCs w:val="22"/>
        </w:rPr>
        <w:t xml:space="preserve">(e.g., performance outside the licensee response </w:t>
      </w:r>
      <w:r w:rsidR="00F118EE" w:rsidRPr="00DF7A37">
        <w:rPr>
          <w:rFonts w:cs="Arial"/>
          <w:sz w:val="22"/>
          <w:szCs w:val="22"/>
        </w:rPr>
        <w:t>column</w:t>
      </w:r>
      <w:r w:rsidRPr="00DF7A37">
        <w:rPr>
          <w:rFonts w:cs="Arial"/>
          <w:sz w:val="22"/>
          <w:szCs w:val="22"/>
        </w:rPr>
        <w:t>) additional plant-specific supplemental inspection</w:t>
      </w:r>
      <w:r w:rsidR="00F118EE" w:rsidRPr="00DF7A37">
        <w:rPr>
          <w:rFonts w:cs="Arial"/>
          <w:sz w:val="22"/>
          <w:szCs w:val="22"/>
        </w:rPr>
        <w:t>s are performed</w:t>
      </w:r>
      <w:r w:rsidRPr="00DF7A37">
        <w:rPr>
          <w:rFonts w:cs="Arial"/>
          <w:sz w:val="22"/>
          <w:szCs w:val="22"/>
        </w:rPr>
        <w:t>.</w:t>
      </w:r>
    </w:p>
    <w:p w14:paraId="23F51914"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0F9A97D" w14:textId="77777777"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F7A37">
        <w:rPr>
          <w:rFonts w:cs="Arial"/>
          <w:sz w:val="22"/>
          <w:szCs w:val="22"/>
        </w:rPr>
        <w:lastRenderedPageBreak/>
        <w:t xml:space="preserve">The inspection frequency and sample size for each inspectable area are based on risk information and security insights.  The baseline inspection procedures should be completed at every plant at </w:t>
      </w:r>
      <w:r w:rsidR="00F118EE" w:rsidRPr="00DF7A37">
        <w:rPr>
          <w:rFonts w:cs="Arial"/>
          <w:sz w:val="22"/>
          <w:szCs w:val="22"/>
        </w:rPr>
        <w:t xml:space="preserve">the </w:t>
      </w:r>
      <w:r w:rsidRPr="00DF7A37">
        <w:rPr>
          <w:rFonts w:cs="Arial"/>
          <w:sz w:val="22"/>
          <w:szCs w:val="22"/>
        </w:rPr>
        <w:t xml:space="preserve">prescribed interval, including as-needed procedures.  In certain cases, completion of some inspection requirements may be </w:t>
      </w:r>
      <w:r w:rsidRPr="003B1FE3">
        <w:rPr>
          <w:rFonts w:cs="Arial"/>
          <w:sz w:val="22"/>
          <w:szCs w:val="22"/>
        </w:rPr>
        <w:t>accomplished through other inspections such as TIs</w:t>
      </w:r>
      <w:r w:rsidRPr="00DF7A37">
        <w:rPr>
          <w:rFonts w:cs="Arial"/>
          <w:sz w:val="22"/>
          <w:szCs w:val="22"/>
        </w:rPr>
        <w:t xml:space="preserve"> (</w:t>
      </w:r>
      <w:r w:rsidR="00B67E65" w:rsidRPr="00DF7A37">
        <w:rPr>
          <w:rFonts w:cs="Arial"/>
          <w:sz w:val="22"/>
          <w:szCs w:val="22"/>
        </w:rPr>
        <w:t>S</w:t>
      </w:r>
      <w:r w:rsidRPr="00DF7A37">
        <w:rPr>
          <w:rFonts w:cs="Arial"/>
          <w:sz w:val="22"/>
          <w:szCs w:val="22"/>
        </w:rPr>
        <w:t>ection 07.0</w:t>
      </w:r>
      <w:r w:rsidR="00EF6B20">
        <w:rPr>
          <w:rFonts w:cs="Arial"/>
          <w:sz w:val="22"/>
          <w:szCs w:val="22"/>
        </w:rPr>
        <w:t xml:space="preserve">3 </w:t>
      </w:r>
      <w:r w:rsidR="00F118EE" w:rsidRPr="00DF7A37">
        <w:rPr>
          <w:rFonts w:cs="Arial"/>
          <w:sz w:val="22"/>
          <w:szCs w:val="22"/>
        </w:rPr>
        <w:t>below</w:t>
      </w:r>
      <w:r w:rsidRPr="00DF7A37">
        <w:rPr>
          <w:rFonts w:cs="Arial"/>
          <w:sz w:val="22"/>
          <w:szCs w:val="22"/>
        </w:rPr>
        <w:t>).</w:t>
      </w:r>
    </w:p>
    <w:p w14:paraId="0CCFD036"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8A813D0" w14:textId="77777777" w:rsidR="00BE7765"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F7A37">
        <w:rPr>
          <w:rFonts w:cs="Arial"/>
          <w:sz w:val="22"/>
          <w:szCs w:val="22"/>
        </w:rPr>
        <w:t>The specific procedures listed in Appendix A and its supplements provide estimates of the hours associated with each inspection procedure for overall resource planning purposes</w:t>
      </w:r>
      <w:r w:rsidR="00A741B2" w:rsidRPr="00DF7A37">
        <w:rPr>
          <w:rFonts w:cs="Arial"/>
          <w:sz w:val="22"/>
          <w:szCs w:val="22"/>
        </w:rPr>
        <w:t xml:space="preserve"> only</w:t>
      </w:r>
      <w:r w:rsidRPr="00DF7A37">
        <w:rPr>
          <w:rFonts w:cs="Arial"/>
          <w:sz w:val="22"/>
          <w:szCs w:val="22"/>
        </w:rPr>
        <w:t>.</w:t>
      </w:r>
      <w:r w:rsidR="00A741B2" w:rsidRPr="00DF7A37">
        <w:rPr>
          <w:rFonts w:cs="Arial"/>
          <w:sz w:val="22"/>
          <w:szCs w:val="22"/>
        </w:rPr>
        <w:t xml:space="preserve"> </w:t>
      </w:r>
      <w:r w:rsidR="00847453">
        <w:rPr>
          <w:rFonts w:cs="Arial"/>
          <w:sz w:val="22"/>
          <w:szCs w:val="22"/>
        </w:rPr>
        <w:t xml:space="preserve"> </w:t>
      </w:r>
      <w:r w:rsidR="00A741B2" w:rsidRPr="00DF7A37">
        <w:rPr>
          <w:rFonts w:cs="Arial"/>
          <w:sz w:val="22"/>
          <w:szCs w:val="22"/>
        </w:rPr>
        <w:t>The</w:t>
      </w:r>
      <w:r w:rsidR="00E0316E" w:rsidRPr="00DF7A37">
        <w:rPr>
          <w:rFonts w:cs="Arial"/>
          <w:sz w:val="22"/>
          <w:szCs w:val="22"/>
        </w:rPr>
        <w:t xml:space="preserve"> effort hours identified in the resource </w:t>
      </w:r>
      <w:r w:rsidR="00A741B2" w:rsidRPr="00DF7A37">
        <w:rPr>
          <w:rFonts w:cs="Arial"/>
          <w:sz w:val="22"/>
          <w:szCs w:val="22"/>
        </w:rPr>
        <w:t>estimate</w:t>
      </w:r>
      <w:r w:rsidR="00EA6B2A" w:rsidRPr="00DF7A37">
        <w:rPr>
          <w:rFonts w:cs="Arial"/>
          <w:sz w:val="22"/>
          <w:szCs w:val="22"/>
        </w:rPr>
        <w:t xml:space="preserve"> section </w:t>
      </w:r>
      <w:r w:rsidR="00E0316E" w:rsidRPr="00DF7A37">
        <w:rPr>
          <w:rFonts w:cs="Arial"/>
          <w:sz w:val="22"/>
          <w:szCs w:val="22"/>
        </w:rPr>
        <w:t>of the inspection proce</w:t>
      </w:r>
      <w:r w:rsidR="00A741B2" w:rsidRPr="00DF7A37">
        <w:rPr>
          <w:rFonts w:cs="Arial"/>
          <w:sz w:val="22"/>
          <w:szCs w:val="22"/>
        </w:rPr>
        <w:t>d</w:t>
      </w:r>
      <w:r w:rsidR="00E0316E" w:rsidRPr="00DF7A37">
        <w:rPr>
          <w:rFonts w:cs="Arial"/>
          <w:sz w:val="22"/>
          <w:szCs w:val="22"/>
        </w:rPr>
        <w:t>ures d</w:t>
      </w:r>
      <w:r w:rsidR="00A741B2" w:rsidRPr="00DF7A37">
        <w:rPr>
          <w:rFonts w:cs="Arial"/>
          <w:sz w:val="22"/>
          <w:szCs w:val="22"/>
        </w:rPr>
        <w:t>o not represent a measure for completion of the procedure.</w:t>
      </w:r>
    </w:p>
    <w:p w14:paraId="1B736716"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2C4925B" w14:textId="77777777" w:rsidR="00132B9F" w:rsidRPr="007B5552" w:rsidRDefault="004C29CB" w:rsidP="007B5552">
      <w:pPr>
        <w:pStyle w:val="Heading01"/>
        <w:numPr>
          <w:ilvl w:val="1"/>
          <w:numId w:val="1"/>
        </w:numPr>
        <w:tabs>
          <w:tab w:val="clear" w:pos="4680"/>
          <w:tab w:val="clear" w:pos="9360"/>
        </w:tabs>
        <w:jc w:val="left"/>
        <w:rPr>
          <w:sz w:val="22"/>
          <w:szCs w:val="22"/>
          <w:u w:val="single"/>
        </w:rPr>
      </w:pPr>
      <w:bookmarkStart w:id="24" w:name="_Toc213122897"/>
      <w:r w:rsidRPr="00DF7A37">
        <w:rPr>
          <w:sz w:val="22"/>
          <w:szCs w:val="22"/>
          <w:u w:val="single"/>
        </w:rPr>
        <w:t>Facility Specific Supplemental Inspections</w:t>
      </w:r>
      <w:bookmarkEnd w:id="24"/>
      <w:r w:rsidR="0048150F" w:rsidRPr="00DF7A37">
        <w:rPr>
          <w:sz w:val="22"/>
          <w:szCs w:val="22"/>
        </w:rPr>
        <w:t>.</w:t>
      </w:r>
    </w:p>
    <w:p w14:paraId="354664B3" w14:textId="77777777" w:rsidR="007B5552" w:rsidRPr="00DF7A37" w:rsidRDefault="007B5552" w:rsidP="007B5552">
      <w:pPr>
        <w:pStyle w:val="Heading01"/>
        <w:tabs>
          <w:tab w:val="clear" w:pos="806"/>
          <w:tab w:val="clear" w:pos="4680"/>
          <w:tab w:val="clear" w:pos="9360"/>
        </w:tabs>
        <w:ind w:left="0" w:firstLine="0"/>
        <w:jc w:val="left"/>
        <w:rPr>
          <w:sz w:val="22"/>
          <w:szCs w:val="22"/>
          <w:u w:val="single"/>
        </w:rPr>
      </w:pPr>
    </w:p>
    <w:p w14:paraId="2F6475E0" w14:textId="43D7D20A" w:rsidR="004C29CB" w:rsidRDefault="004C29CB" w:rsidP="007B5552">
      <w:pPr>
        <w:pStyle w:val="Heading01"/>
        <w:tabs>
          <w:tab w:val="clear" w:pos="4680"/>
          <w:tab w:val="clear" w:pos="9360"/>
        </w:tabs>
        <w:ind w:left="0" w:firstLine="0"/>
        <w:jc w:val="left"/>
        <w:rPr>
          <w:sz w:val="22"/>
          <w:szCs w:val="22"/>
        </w:rPr>
      </w:pPr>
      <w:r w:rsidRPr="00DF7A37">
        <w:rPr>
          <w:sz w:val="22"/>
          <w:szCs w:val="22"/>
        </w:rPr>
        <w:t>The supplemental element of the inspection program</w:t>
      </w:r>
      <w:r w:rsidR="0045554C">
        <w:rPr>
          <w:sz w:val="22"/>
          <w:szCs w:val="22"/>
        </w:rPr>
        <w:t>,</w:t>
      </w:r>
      <w:r w:rsidRPr="00DF7A37">
        <w:rPr>
          <w:sz w:val="22"/>
          <w:szCs w:val="22"/>
        </w:rPr>
        <w:t xml:space="preserve"> </w:t>
      </w:r>
      <w:r w:rsidR="00556DE1">
        <w:rPr>
          <w:sz w:val="22"/>
          <w:szCs w:val="22"/>
        </w:rPr>
        <w:t xml:space="preserve">described in </w:t>
      </w:r>
      <w:r w:rsidRPr="00DF7A37">
        <w:rPr>
          <w:sz w:val="22"/>
          <w:szCs w:val="22"/>
        </w:rPr>
        <w:t>Appendix B</w:t>
      </w:r>
      <w:r w:rsidR="00556DE1">
        <w:rPr>
          <w:sz w:val="22"/>
          <w:szCs w:val="22"/>
        </w:rPr>
        <w:t>,</w:t>
      </w:r>
      <w:r w:rsidRPr="00DF7A37">
        <w:rPr>
          <w:sz w:val="22"/>
          <w:szCs w:val="22"/>
        </w:rPr>
        <w:t xml:space="preserve"> is designed to apply NRC inspection assets in an increasing manner when performance issues </w:t>
      </w:r>
      <w:r w:rsidR="00A741B2" w:rsidRPr="00DF7A37">
        <w:rPr>
          <w:sz w:val="22"/>
          <w:szCs w:val="22"/>
        </w:rPr>
        <w:t>of significance</w:t>
      </w:r>
      <w:r w:rsidR="00120006">
        <w:rPr>
          <w:sz w:val="22"/>
          <w:szCs w:val="22"/>
        </w:rPr>
        <w:t xml:space="preserve"> </w:t>
      </w:r>
      <w:r w:rsidRPr="00DF7A37">
        <w:rPr>
          <w:sz w:val="22"/>
          <w:szCs w:val="22"/>
        </w:rPr>
        <w:t xml:space="preserve">are identified, either by inspection findings </w:t>
      </w:r>
      <w:r w:rsidR="00A741B2" w:rsidRPr="00DF7A37">
        <w:rPr>
          <w:sz w:val="22"/>
          <w:szCs w:val="22"/>
        </w:rPr>
        <w:t xml:space="preserve">(with the </w:t>
      </w:r>
      <w:r w:rsidRPr="00DF7A37">
        <w:rPr>
          <w:sz w:val="22"/>
          <w:szCs w:val="22"/>
        </w:rPr>
        <w:t xml:space="preserve">application of </w:t>
      </w:r>
      <w:r w:rsidR="00A741B2" w:rsidRPr="00DF7A37">
        <w:rPr>
          <w:sz w:val="22"/>
          <w:szCs w:val="22"/>
        </w:rPr>
        <w:t>the Baseline Security</w:t>
      </w:r>
      <w:r w:rsidR="00120006">
        <w:rPr>
          <w:sz w:val="22"/>
          <w:szCs w:val="22"/>
        </w:rPr>
        <w:t xml:space="preserve"> </w:t>
      </w:r>
      <w:r w:rsidR="00A741B2" w:rsidRPr="00DF7A37">
        <w:rPr>
          <w:sz w:val="22"/>
          <w:szCs w:val="22"/>
        </w:rPr>
        <w:t>Significance Determination Process</w:t>
      </w:r>
      <w:r w:rsidR="00847453">
        <w:rPr>
          <w:sz w:val="22"/>
          <w:szCs w:val="22"/>
        </w:rPr>
        <w:t xml:space="preserve"> (SDP)</w:t>
      </w:r>
      <w:r w:rsidR="00A741B2" w:rsidRPr="00DF7A37">
        <w:rPr>
          <w:sz w:val="22"/>
          <w:szCs w:val="22"/>
        </w:rPr>
        <w:t>)</w:t>
      </w:r>
      <w:r w:rsidRPr="00DF7A37">
        <w:rPr>
          <w:sz w:val="22"/>
          <w:szCs w:val="22"/>
        </w:rPr>
        <w:t xml:space="preserve">, or when PI thresholds are exceeded.  Accordingly, the </w:t>
      </w:r>
      <w:r w:rsidR="00A741B2" w:rsidRPr="00DF7A37">
        <w:rPr>
          <w:sz w:val="22"/>
          <w:szCs w:val="22"/>
        </w:rPr>
        <w:t xml:space="preserve">associated </w:t>
      </w:r>
      <w:r w:rsidRPr="00DF7A37">
        <w:rPr>
          <w:sz w:val="22"/>
          <w:szCs w:val="22"/>
        </w:rPr>
        <w:t>NRC regional office will assess the need for supplemental inspections after identifying and evaluating an</w:t>
      </w:r>
      <w:r w:rsidR="00A741B2" w:rsidRPr="00DF7A37">
        <w:rPr>
          <w:sz w:val="22"/>
          <w:szCs w:val="22"/>
        </w:rPr>
        <w:t>y</w:t>
      </w:r>
      <w:r w:rsidRPr="00DF7A37">
        <w:rPr>
          <w:sz w:val="22"/>
          <w:szCs w:val="22"/>
        </w:rPr>
        <w:t xml:space="preserve"> inspection finding</w:t>
      </w:r>
      <w:r w:rsidR="00A741B2" w:rsidRPr="00DF7A37">
        <w:rPr>
          <w:sz w:val="22"/>
          <w:szCs w:val="22"/>
        </w:rPr>
        <w:t xml:space="preserve"> that is greater </w:t>
      </w:r>
      <w:r w:rsidR="00A57A84" w:rsidRPr="00DF7A37">
        <w:rPr>
          <w:sz w:val="22"/>
          <w:szCs w:val="22"/>
        </w:rPr>
        <w:t xml:space="preserve">than </w:t>
      </w:r>
      <w:r w:rsidR="003B1FE3" w:rsidRPr="003B1FE3">
        <w:rPr>
          <w:sz w:val="22"/>
          <w:szCs w:val="22"/>
        </w:rPr>
        <w:t>g</w:t>
      </w:r>
      <w:r w:rsidR="00A57A84" w:rsidRPr="003B1FE3">
        <w:rPr>
          <w:sz w:val="22"/>
          <w:szCs w:val="22"/>
        </w:rPr>
        <w:t>reen</w:t>
      </w:r>
      <w:r w:rsidRPr="00DF7A37">
        <w:rPr>
          <w:sz w:val="22"/>
          <w:szCs w:val="22"/>
        </w:rPr>
        <w:t>.</w:t>
      </w:r>
    </w:p>
    <w:p w14:paraId="4DD9F268" w14:textId="77777777" w:rsidR="007B5552" w:rsidRPr="00DF7A37" w:rsidRDefault="007B5552" w:rsidP="007B5552">
      <w:pPr>
        <w:pStyle w:val="Heading01"/>
        <w:tabs>
          <w:tab w:val="clear" w:pos="4680"/>
          <w:tab w:val="clear" w:pos="9360"/>
        </w:tabs>
        <w:ind w:left="0" w:firstLine="0"/>
        <w:jc w:val="left"/>
        <w:rPr>
          <w:sz w:val="22"/>
          <w:szCs w:val="22"/>
          <w:u w:val="single"/>
        </w:rPr>
      </w:pPr>
    </w:p>
    <w:p w14:paraId="06351846" w14:textId="77777777"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F7A37">
        <w:rPr>
          <w:rFonts w:cs="Arial"/>
          <w:sz w:val="22"/>
          <w:szCs w:val="22"/>
        </w:rPr>
        <w:t>The depth and breadth of specific supplemental inspections chosen for implementation will depend upon the risk characterization of the issue, severity of the occurrence, or particular threat condition.</w:t>
      </w:r>
      <w:r w:rsidR="00117BD4">
        <w:rPr>
          <w:rFonts w:cs="Arial"/>
          <w:sz w:val="22"/>
          <w:szCs w:val="22"/>
        </w:rPr>
        <w:t xml:space="preserve">  </w:t>
      </w:r>
      <w:r w:rsidRPr="00DF7A37">
        <w:rPr>
          <w:rFonts w:cs="Arial"/>
          <w:sz w:val="22"/>
          <w:szCs w:val="22"/>
        </w:rPr>
        <w:t>A supplemental inspection will be performed for all white, yellow, or red issues (either PIs or inspection findings).</w:t>
      </w:r>
    </w:p>
    <w:p w14:paraId="3D354EAE"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E6BBAB8" w14:textId="32A7C44C"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F7A37">
        <w:rPr>
          <w:rFonts w:cs="Arial"/>
          <w:sz w:val="22"/>
          <w:szCs w:val="22"/>
        </w:rPr>
        <w:t>Depending on the significance of the identified performance issue, supplemental inspections provide a graded response, which includes, b</w:t>
      </w:r>
      <w:r w:rsidR="00FD7C52">
        <w:rPr>
          <w:rFonts w:cs="Arial"/>
          <w:sz w:val="22"/>
          <w:szCs w:val="22"/>
        </w:rPr>
        <w:t>ut is not limited to:  oversight</w:t>
      </w:r>
      <w:r w:rsidRPr="00DF7A37">
        <w:rPr>
          <w:rFonts w:cs="Arial"/>
          <w:sz w:val="22"/>
          <w:szCs w:val="22"/>
        </w:rPr>
        <w:t xml:space="preserve"> of the licensee</w:t>
      </w:r>
      <w:r w:rsidR="008A35CC">
        <w:rPr>
          <w:rFonts w:cs="Arial"/>
          <w:sz w:val="22"/>
          <w:szCs w:val="22"/>
        </w:rPr>
        <w:t>’</w:t>
      </w:r>
      <w:r w:rsidRPr="00DF7A37">
        <w:rPr>
          <w:rFonts w:cs="Arial"/>
          <w:sz w:val="22"/>
          <w:szCs w:val="22"/>
        </w:rPr>
        <w:t>s root cause analysis of the issues; expansion of the baseline inspection sample or a focused team inspection (as necessary to evaluate extent of condition); or a broad-scope, multi-disciplined</w:t>
      </w:r>
      <w:r w:rsidR="00CE10B2">
        <w:rPr>
          <w:rFonts w:cs="Arial"/>
          <w:sz w:val="22"/>
          <w:szCs w:val="22"/>
        </w:rPr>
        <w:t xml:space="preserve"> </w:t>
      </w:r>
      <w:r w:rsidRPr="00DF7A37">
        <w:rPr>
          <w:rFonts w:cs="Arial"/>
          <w:sz w:val="22"/>
          <w:szCs w:val="22"/>
        </w:rPr>
        <w:t>team inspection, which would include inspection of multiple cornerstone areas and inspection of cross-cutting issues, if necessary.  Any new issues identified during the supplemental inspection(s) will be evaluated by management or an applicable SDP.</w:t>
      </w:r>
    </w:p>
    <w:p w14:paraId="41184D51"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B82DD33" w14:textId="69227904" w:rsidR="00424A25" w:rsidRDefault="001A49C1" w:rsidP="007B5552">
      <w:pPr>
        <w:widowControl/>
        <w:numPr>
          <w:ilvl w:val="1"/>
          <w:numId w:val="1"/>
        </w:numPr>
        <w:tabs>
          <w:tab w:val="left" w:pos="274"/>
          <w:tab w:val="left" w:pos="1440"/>
          <w:tab w:val="left" w:pos="2074"/>
          <w:tab w:val="left" w:pos="2707"/>
          <w:tab w:val="left" w:pos="3240"/>
          <w:tab w:val="left" w:pos="3874"/>
          <w:tab w:val="left" w:pos="4507"/>
          <w:tab w:val="center" w:pos="4680"/>
          <w:tab w:val="left" w:pos="5674"/>
          <w:tab w:val="left" w:pos="6307"/>
          <w:tab w:val="left" w:pos="7474"/>
          <w:tab w:val="left" w:pos="8107"/>
          <w:tab w:val="left" w:pos="8726"/>
        </w:tabs>
        <w:ind w:left="806" w:hanging="806"/>
        <w:rPr>
          <w:rFonts w:cs="Arial"/>
          <w:sz w:val="22"/>
          <w:szCs w:val="22"/>
        </w:rPr>
      </w:pPr>
      <w:bookmarkStart w:id="25" w:name="_Toc213122898"/>
      <w:r>
        <w:rPr>
          <w:rStyle w:val="Heading01Char"/>
          <w:sz w:val="22"/>
          <w:szCs w:val="22"/>
          <w:u w:val="single"/>
        </w:rPr>
        <w:t xml:space="preserve">Generic, </w:t>
      </w:r>
      <w:r w:rsidR="009B70F6" w:rsidRPr="00DF7A37">
        <w:rPr>
          <w:rStyle w:val="Heading01Char"/>
          <w:sz w:val="22"/>
          <w:szCs w:val="22"/>
          <w:u w:val="single"/>
        </w:rPr>
        <w:t>Special</w:t>
      </w:r>
      <w:r w:rsidR="008A35CC">
        <w:rPr>
          <w:rStyle w:val="Heading01Char"/>
          <w:sz w:val="22"/>
          <w:szCs w:val="22"/>
          <w:u w:val="single"/>
        </w:rPr>
        <w:t>,</w:t>
      </w:r>
      <w:r w:rsidR="009B70F6" w:rsidRPr="00DF7A37">
        <w:rPr>
          <w:rStyle w:val="Heading01Char"/>
          <w:sz w:val="22"/>
          <w:szCs w:val="22"/>
          <w:u w:val="single"/>
        </w:rPr>
        <w:t xml:space="preserve"> and </w:t>
      </w:r>
      <w:r w:rsidR="004C29CB" w:rsidRPr="00DF7A37">
        <w:rPr>
          <w:rStyle w:val="Heading01Char"/>
          <w:sz w:val="22"/>
          <w:szCs w:val="22"/>
          <w:u w:val="single"/>
        </w:rPr>
        <w:t>Infrequent</w:t>
      </w:r>
      <w:r w:rsidR="009B70F6" w:rsidRPr="00DF7A37">
        <w:rPr>
          <w:rStyle w:val="Heading01Char"/>
          <w:sz w:val="22"/>
          <w:szCs w:val="22"/>
          <w:u w:val="single"/>
        </w:rPr>
        <w:t>ly</w:t>
      </w:r>
      <w:r w:rsidR="004C29CB" w:rsidRPr="00DF7A37">
        <w:rPr>
          <w:rStyle w:val="Heading01Char"/>
          <w:sz w:val="22"/>
          <w:szCs w:val="22"/>
          <w:u w:val="single"/>
        </w:rPr>
        <w:t xml:space="preserve"> </w:t>
      </w:r>
      <w:r w:rsidR="009B70F6" w:rsidRPr="00DF7A37">
        <w:rPr>
          <w:rStyle w:val="Heading01Char"/>
          <w:sz w:val="22"/>
          <w:szCs w:val="22"/>
          <w:u w:val="single"/>
        </w:rPr>
        <w:t xml:space="preserve">Performed </w:t>
      </w:r>
      <w:r w:rsidR="004C29CB" w:rsidRPr="00DF7A37">
        <w:rPr>
          <w:rStyle w:val="Heading01Char"/>
          <w:sz w:val="22"/>
          <w:szCs w:val="22"/>
          <w:u w:val="single"/>
        </w:rPr>
        <w:t>Inspections</w:t>
      </w:r>
      <w:r w:rsidR="004C29CB" w:rsidRPr="00DF7A37">
        <w:rPr>
          <w:rFonts w:cs="Arial"/>
          <w:sz w:val="22"/>
          <w:szCs w:val="22"/>
        </w:rPr>
        <w:t>.</w:t>
      </w:r>
      <w:bookmarkEnd w:id="25"/>
    </w:p>
    <w:p w14:paraId="5C5AE9AD" w14:textId="77777777" w:rsidR="007B5552" w:rsidRPr="00DF7A37" w:rsidRDefault="007B5552" w:rsidP="008A2074">
      <w:pPr>
        <w:widowControl/>
        <w:tabs>
          <w:tab w:val="left" w:pos="274"/>
          <w:tab w:val="left" w:pos="1440"/>
          <w:tab w:val="left" w:pos="2074"/>
          <w:tab w:val="left" w:pos="2707"/>
          <w:tab w:val="left" w:pos="3240"/>
          <w:tab w:val="left" w:pos="3874"/>
          <w:tab w:val="left" w:pos="4507"/>
          <w:tab w:val="center" w:pos="4680"/>
          <w:tab w:val="left" w:pos="5674"/>
          <w:tab w:val="left" w:pos="6307"/>
          <w:tab w:val="left" w:pos="7474"/>
          <w:tab w:val="left" w:pos="8107"/>
          <w:tab w:val="left" w:pos="8726"/>
        </w:tabs>
        <w:ind w:left="806"/>
        <w:rPr>
          <w:rFonts w:cs="Arial"/>
          <w:sz w:val="22"/>
          <w:szCs w:val="22"/>
        </w:rPr>
      </w:pPr>
    </w:p>
    <w:p w14:paraId="681A7C72" w14:textId="4C86DC30" w:rsidR="004C29CB" w:rsidRDefault="00374499"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Pr>
          <w:rFonts w:cs="Arial"/>
          <w:sz w:val="22"/>
          <w:szCs w:val="22"/>
        </w:rPr>
        <w:t>The generic, special</w:t>
      </w:r>
      <w:r w:rsidR="008A35CC">
        <w:rPr>
          <w:rFonts w:cs="Arial"/>
          <w:sz w:val="22"/>
          <w:szCs w:val="22"/>
        </w:rPr>
        <w:t>,</w:t>
      </w:r>
      <w:r>
        <w:rPr>
          <w:rFonts w:cs="Arial"/>
          <w:sz w:val="22"/>
          <w:szCs w:val="22"/>
        </w:rPr>
        <w:t xml:space="preserve"> and infrequently performed inspections element of the program</w:t>
      </w:r>
      <w:r w:rsidR="0045554C">
        <w:rPr>
          <w:rFonts w:cs="Arial"/>
          <w:sz w:val="22"/>
          <w:szCs w:val="22"/>
        </w:rPr>
        <w:t>,</w:t>
      </w:r>
      <w:r>
        <w:rPr>
          <w:rFonts w:cs="Arial"/>
          <w:sz w:val="22"/>
          <w:szCs w:val="22"/>
        </w:rPr>
        <w:t xml:space="preserve"> </w:t>
      </w:r>
      <w:r w:rsidR="0045554C">
        <w:rPr>
          <w:rFonts w:cs="Arial"/>
          <w:sz w:val="22"/>
          <w:szCs w:val="22"/>
        </w:rPr>
        <w:t xml:space="preserve">described in Appendix C, </w:t>
      </w:r>
      <w:r>
        <w:rPr>
          <w:rFonts w:cs="Arial"/>
          <w:sz w:val="22"/>
          <w:szCs w:val="22"/>
        </w:rPr>
        <w:t xml:space="preserve">is implemented when there is a </w:t>
      </w:r>
      <w:r w:rsidR="004C29CB" w:rsidRPr="00DF7A37">
        <w:rPr>
          <w:rFonts w:cs="Arial"/>
          <w:sz w:val="22"/>
          <w:szCs w:val="22"/>
        </w:rPr>
        <w:t>need for additional inspections to address emergent security issues</w:t>
      </w:r>
      <w:r w:rsidR="002E0DDA">
        <w:rPr>
          <w:rFonts w:cs="Arial"/>
          <w:sz w:val="22"/>
          <w:szCs w:val="22"/>
        </w:rPr>
        <w:t>,</w:t>
      </w:r>
      <w:r w:rsidR="004C29CB" w:rsidRPr="00DF7A37">
        <w:rPr>
          <w:rFonts w:cs="Arial"/>
          <w:sz w:val="22"/>
          <w:szCs w:val="22"/>
        </w:rPr>
        <w:t xml:space="preserve"> </w:t>
      </w:r>
      <w:r w:rsidR="002E0DDA">
        <w:rPr>
          <w:rFonts w:cs="Arial"/>
          <w:sz w:val="22"/>
          <w:szCs w:val="22"/>
        </w:rPr>
        <w:t xml:space="preserve">in </w:t>
      </w:r>
      <w:r w:rsidR="00E72F19">
        <w:rPr>
          <w:rFonts w:cs="Arial"/>
          <w:sz w:val="22"/>
          <w:szCs w:val="22"/>
        </w:rPr>
        <w:t xml:space="preserve">response to events, </w:t>
      </w:r>
      <w:r w:rsidR="002E0DDA">
        <w:rPr>
          <w:rFonts w:cs="Arial"/>
          <w:sz w:val="22"/>
          <w:szCs w:val="22"/>
        </w:rPr>
        <w:t xml:space="preserve">for </w:t>
      </w:r>
      <w:r w:rsidR="00E72F19">
        <w:rPr>
          <w:rFonts w:cs="Arial"/>
          <w:sz w:val="22"/>
          <w:szCs w:val="22"/>
        </w:rPr>
        <w:t>infrequent major security activities at a facility,</w:t>
      </w:r>
      <w:r w:rsidR="002E0DDA">
        <w:rPr>
          <w:rFonts w:cs="Arial"/>
          <w:sz w:val="22"/>
          <w:szCs w:val="22"/>
        </w:rPr>
        <w:t xml:space="preserve"> </w:t>
      </w:r>
      <w:r w:rsidR="002E0DDA" w:rsidRPr="00DF7A37">
        <w:rPr>
          <w:rFonts w:cs="Arial"/>
          <w:sz w:val="22"/>
          <w:szCs w:val="22"/>
        </w:rPr>
        <w:t>or to fulfill the NRC</w:t>
      </w:r>
      <w:r w:rsidR="002E0DDA">
        <w:rPr>
          <w:rFonts w:cs="Arial"/>
          <w:sz w:val="22"/>
          <w:szCs w:val="22"/>
        </w:rPr>
        <w:t>’</w:t>
      </w:r>
      <w:r w:rsidR="002E0DDA" w:rsidRPr="00DF7A37">
        <w:rPr>
          <w:rFonts w:cs="Arial"/>
          <w:sz w:val="22"/>
          <w:szCs w:val="22"/>
        </w:rPr>
        <w:t>s obligations under inter-agen</w:t>
      </w:r>
      <w:r w:rsidR="002E0DDA">
        <w:rPr>
          <w:rFonts w:cs="Arial"/>
          <w:sz w:val="22"/>
          <w:szCs w:val="22"/>
        </w:rPr>
        <w:t>cy memoranda of understanding.</w:t>
      </w:r>
      <w:r w:rsidR="00F33ADD">
        <w:rPr>
          <w:rFonts w:cs="Arial"/>
          <w:sz w:val="22"/>
          <w:szCs w:val="22"/>
        </w:rPr>
        <w:t xml:space="preserve">  </w:t>
      </w:r>
      <w:r w:rsidR="009B69A8">
        <w:rPr>
          <w:rFonts w:cs="Arial"/>
          <w:sz w:val="22"/>
          <w:szCs w:val="22"/>
        </w:rPr>
        <w:t>In situations where the inspection procedures within this</w:t>
      </w:r>
      <w:r w:rsidR="00F33ADD">
        <w:rPr>
          <w:rFonts w:cs="Arial"/>
          <w:sz w:val="22"/>
          <w:szCs w:val="22"/>
        </w:rPr>
        <w:t xml:space="preserve"> appendix</w:t>
      </w:r>
      <w:r w:rsidR="009B69A8">
        <w:rPr>
          <w:rFonts w:cs="Arial"/>
          <w:sz w:val="22"/>
          <w:szCs w:val="22"/>
        </w:rPr>
        <w:t xml:space="preserve"> do not address </w:t>
      </w:r>
      <w:r w:rsidR="009F3C1B">
        <w:rPr>
          <w:rFonts w:cs="Arial"/>
          <w:sz w:val="22"/>
          <w:szCs w:val="22"/>
        </w:rPr>
        <w:t>a</w:t>
      </w:r>
      <w:r w:rsidR="009B69A8">
        <w:rPr>
          <w:rFonts w:cs="Arial"/>
          <w:sz w:val="22"/>
          <w:szCs w:val="22"/>
        </w:rPr>
        <w:t xml:space="preserve"> specific </w:t>
      </w:r>
      <w:r w:rsidR="00F974E8">
        <w:rPr>
          <w:rFonts w:cs="Arial"/>
          <w:sz w:val="22"/>
          <w:szCs w:val="22"/>
        </w:rPr>
        <w:t>issue</w:t>
      </w:r>
      <w:r w:rsidR="009B69A8">
        <w:rPr>
          <w:rFonts w:cs="Arial"/>
          <w:sz w:val="22"/>
          <w:szCs w:val="22"/>
        </w:rPr>
        <w:t xml:space="preserve"> </w:t>
      </w:r>
      <w:r w:rsidR="00F974E8">
        <w:rPr>
          <w:rFonts w:cs="Arial"/>
          <w:sz w:val="22"/>
          <w:szCs w:val="22"/>
        </w:rPr>
        <w:t xml:space="preserve">or event, </w:t>
      </w:r>
      <w:r w:rsidR="009B69A8">
        <w:rPr>
          <w:rFonts w:cs="Arial"/>
          <w:sz w:val="22"/>
          <w:szCs w:val="22"/>
        </w:rPr>
        <w:t xml:space="preserve">it may be necessary to develop </w:t>
      </w:r>
      <w:r w:rsidR="00F974E8">
        <w:rPr>
          <w:rFonts w:cs="Arial"/>
          <w:sz w:val="22"/>
          <w:szCs w:val="22"/>
        </w:rPr>
        <w:t xml:space="preserve">and implement an inspection activity designed to obtain the necessary information to ensure </w:t>
      </w:r>
      <w:r w:rsidR="00207AE0">
        <w:rPr>
          <w:rFonts w:cs="Arial"/>
          <w:sz w:val="22"/>
          <w:szCs w:val="22"/>
        </w:rPr>
        <w:t xml:space="preserve">the </w:t>
      </w:r>
      <w:r w:rsidR="00F974E8">
        <w:rPr>
          <w:rFonts w:cs="Arial"/>
          <w:sz w:val="22"/>
          <w:szCs w:val="22"/>
        </w:rPr>
        <w:t xml:space="preserve">continued </w:t>
      </w:r>
      <w:r w:rsidR="00207AE0">
        <w:rPr>
          <w:rFonts w:cs="Arial"/>
          <w:sz w:val="22"/>
          <w:szCs w:val="22"/>
        </w:rPr>
        <w:t xml:space="preserve">security of </w:t>
      </w:r>
      <w:r w:rsidR="00F974E8">
        <w:rPr>
          <w:rFonts w:cs="Arial"/>
          <w:sz w:val="22"/>
          <w:szCs w:val="22"/>
        </w:rPr>
        <w:t>license</w:t>
      </w:r>
      <w:r w:rsidR="009F3C1B">
        <w:rPr>
          <w:rFonts w:cs="Arial"/>
          <w:sz w:val="22"/>
          <w:szCs w:val="22"/>
        </w:rPr>
        <w:t>d</w:t>
      </w:r>
      <w:r w:rsidR="00F974E8">
        <w:rPr>
          <w:rFonts w:cs="Arial"/>
          <w:sz w:val="22"/>
          <w:szCs w:val="22"/>
        </w:rPr>
        <w:t xml:space="preserve"> </w:t>
      </w:r>
      <w:r w:rsidR="00207AE0">
        <w:rPr>
          <w:rFonts w:cs="Arial"/>
          <w:sz w:val="22"/>
          <w:szCs w:val="22"/>
        </w:rPr>
        <w:t>facilities.</w:t>
      </w:r>
      <w:r w:rsidR="009F3C1B">
        <w:rPr>
          <w:rFonts w:cs="Arial"/>
          <w:sz w:val="22"/>
          <w:szCs w:val="22"/>
        </w:rPr>
        <w:t xml:space="preserve">  </w:t>
      </w:r>
      <w:r w:rsidR="006B2EED">
        <w:rPr>
          <w:rFonts w:cs="Arial"/>
          <w:sz w:val="22"/>
          <w:szCs w:val="22"/>
        </w:rPr>
        <w:t>In these situations</w:t>
      </w:r>
      <w:r w:rsidR="00E72F19">
        <w:rPr>
          <w:rFonts w:cs="Arial"/>
          <w:sz w:val="22"/>
          <w:szCs w:val="22"/>
        </w:rPr>
        <w:t>,</w:t>
      </w:r>
      <w:r w:rsidR="006B2EED">
        <w:rPr>
          <w:rFonts w:cs="Arial"/>
          <w:sz w:val="22"/>
          <w:szCs w:val="22"/>
        </w:rPr>
        <w:t xml:space="preserve"> </w:t>
      </w:r>
      <w:r w:rsidR="00E72F19">
        <w:rPr>
          <w:rFonts w:cs="Arial"/>
          <w:sz w:val="22"/>
          <w:szCs w:val="22"/>
        </w:rPr>
        <w:t xml:space="preserve">the </w:t>
      </w:r>
      <w:r w:rsidR="009F3C1B">
        <w:rPr>
          <w:rFonts w:cs="Arial"/>
          <w:sz w:val="22"/>
          <w:szCs w:val="22"/>
        </w:rPr>
        <w:t>inspection</w:t>
      </w:r>
      <w:r w:rsidR="00E72F19">
        <w:rPr>
          <w:rFonts w:cs="Arial"/>
          <w:sz w:val="22"/>
          <w:szCs w:val="22"/>
        </w:rPr>
        <w:t xml:space="preserve"> activity </w:t>
      </w:r>
      <w:r w:rsidR="009F3C1B">
        <w:rPr>
          <w:rFonts w:cs="Arial"/>
          <w:sz w:val="22"/>
          <w:szCs w:val="22"/>
        </w:rPr>
        <w:t>would typically be conducted utilizing a TI.</w:t>
      </w:r>
    </w:p>
    <w:p w14:paraId="345088DD"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71AC384" w14:textId="5070B319"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F7A37">
        <w:rPr>
          <w:rFonts w:cs="Arial"/>
          <w:sz w:val="22"/>
          <w:szCs w:val="22"/>
        </w:rPr>
        <w:t xml:space="preserve">When a TI is issued, the overall assessment of the </w:t>
      </w:r>
      <w:r w:rsidR="009B70F6" w:rsidRPr="00DF7A37">
        <w:rPr>
          <w:rFonts w:cs="Arial"/>
          <w:sz w:val="22"/>
          <w:szCs w:val="22"/>
        </w:rPr>
        <w:t xml:space="preserve">applicable </w:t>
      </w:r>
      <w:r w:rsidRPr="00DF7A37">
        <w:rPr>
          <w:rFonts w:cs="Arial"/>
          <w:sz w:val="22"/>
          <w:szCs w:val="22"/>
        </w:rPr>
        <w:t xml:space="preserve">facilities may be considered in establishing priorities for conducting these inspections.  The </w:t>
      </w:r>
      <w:r w:rsidR="006B2EED">
        <w:rPr>
          <w:rFonts w:cs="Arial"/>
          <w:sz w:val="22"/>
          <w:szCs w:val="22"/>
        </w:rPr>
        <w:t xml:space="preserve">facilities </w:t>
      </w:r>
      <w:r w:rsidRPr="00DF7A37">
        <w:rPr>
          <w:rFonts w:cs="Arial"/>
          <w:sz w:val="22"/>
          <w:szCs w:val="22"/>
        </w:rPr>
        <w:t xml:space="preserve">to be inspected will be designated in </w:t>
      </w:r>
      <w:r w:rsidR="009B70F6" w:rsidRPr="00DF7A37">
        <w:rPr>
          <w:rFonts w:cs="Arial"/>
          <w:sz w:val="22"/>
          <w:szCs w:val="22"/>
        </w:rPr>
        <w:t xml:space="preserve">each </w:t>
      </w:r>
      <w:r w:rsidRPr="00DF7A37">
        <w:rPr>
          <w:rFonts w:cs="Arial"/>
          <w:sz w:val="22"/>
          <w:szCs w:val="22"/>
        </w:rPr>
        <w:t>TI(s).</w:t>
      </w:r>
    </w:p>
    <w:p w14:paraId="109F623A"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F78C5D7" w14:textId="5D11D605" w:rsidR="004C29CB" w:rsidRPr="00DF7A37"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F7A37">
        <w:rPr>
          <w:rFonts w:cs="Arial"/>
          <w:sz w:val="22"/>
          <w:szCs w:val="22"/>
        </w:rPr>
        <w:t xml:space="preserve">Specific criteria for closing a TI will be addressed in the TI itself.  In general, a TI should not be closed until all relevant issues have been </w:t>
      </w:r>
      <w:r w:rsidR="006B2EED">
        <w:rPr>
          <w:rFonts w:cs="Arial"/>
          <w:sz w:val="22"/>
          <w:szCs w:val="22"/>
        </w:rPr>
        <w:t xml:space="preserve">addressed </w:t>
      </w:r>
      <w:r w:rsidRPr="00DF7A37">
        <w:rPr>
          <w:rFonts w:cs="Arial"/>
          <w:sz w:val="22"/>
          <w:szCs w:val="22"/>
        </w:rPr>
        <w:t xml:space="preserve">by the licensee and verified by inspection.  However, exceptions may </w:t>
      </w:r>
      <w:r w:rsidR="008A35CC">
        <w:rPr>
          <w:rFonts w:cs="Arial"/>
          <w:sz w:val="22"/>
          <w:szCs w:val="22"/>
        </w:rPr>
        <w:t>be considered when the licensee’</w:t>
      </w:r>
      <w:r w:rsidRPr="00DF7A37">
        <w:rPr>
          <w:rFonts w:cs="Arial"/>
          <w:sz w:val="22"/>
          <w:szCs w:val="22"/>
        </w:rPr>
        <w:t xml:space="preserve">s schedule for completing the items </w:t>
      </w:r>
      <w:r w:rsidRPr="00DF7A37">
        <w:rPr>
          <w:rFonts w:cs="Arial"/>
          <w:sz w:val="22"/>
          <w:szCs w:val="22"/>
        </w:rPr>
        <w:lastRenderedPageBreak/>
        <w:t>remaining is acceptable, properly documented, and is not a critical element to resolving the particular issue.</w:t>
      </w:r>
    </w:p>
    <w:p w14:paraId="38FA65D0" w14:textId="6EF7E0CB"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F7A37">
        <w:rPr>
          <w:rFonts w:cs="Arial"/>
          <w:sz w:val="22"/>
          <w:szCs w:val="22"/>
        </w:rPr>
        <w:t>The need may arise for specific inspections to address major security</w:t>
      </w:r>
      <w:r w:rsidR="009B70F6" w:rsidRPr="00DF7A37">
        <w:rPr>
          <w:rFonts w:cs="Arial"/>
          <w:sz w:val="22"/>
          <w:szCs w:val="22"/>
        </w:rPr>
        <w:t xml:space="preserve"> </w:t>
      </w:r>
      <w:r w:rsidRPr="00DF7A37">
        <w:rPr>
          <w:rFonts w:cs="Arial"/>
          <w:sz w:val="22"/>
          <w:szCs w:val="22"/>
        </w:rPr>
        <w:t xml:space="preserve">evolutions that may be conducted at a limited number of licensees, such as upgrades to computer systems or engineered features designed for threat protection and mitigation.  The need for these inspections will be assessed on a case-by-case basis and </w:t>
      </w:r>
      <w:r w:rsidR="006B2EED">
        <w:rPr>
          <w:rFonts w:cs="Arial"/>
          <w:sz w:val="22"/>
          <w:szCs w:val="22"/>
        </w:rPr>
        <w:t xml:space="preserve">may </w:t>
      </w:r>
      <w:r w:rsidRPr="00DF7A37">
        <w:rPr>
          <w:rFonts w:cs="Arial"/>
          <w:sz w:val="22"/>
          <w:szCs w:val="22"/>
        </w:rPr>
        <w:t>also be conducted under the guidance of a TI.</w:t>
      </w:r>
    </w:p>
    <w:p w14:paraId="4D87F9AD" w14:textId="77777777" w:rsidR="007B5552"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1340AC2" w14:textId="125B34E5" w:rsidR="008B1691" w:rsidRDefault="00F70953" w:rsidP="007B5552">
      <w:pPr>
        <w:pStyle w:val="ListParagraph"/>
        <w:widowControl/>
        <w:numPr>
          <w:ilvl w:val="1"/>
          <w:numId w:val="1"/>
        </w:numPr>
        <w:tabs>
          <w:tab w:val="clear" w:pos="81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8B1691">
        <w:rPr>
          <w:rFonts w:cs="Arial"/>
          <w:sz w:val="22"/>
          <w:szCs w:val="22"/>
          <w:u w:val="single"/>
        </w:rPr>
        <w:t xml:space="preserve">Facility Status </w:t>
      </w:r>
      <w:r w:rsidR="008B1691" w:rsidRPr="008B1691">
        <w:rPr>
          <w:rFonts w:cs="Arial"/>
          <w:sz w:val="22"/>
          <w:szCs w:val="22"/>
          <w:u w:val="single"/>
        </w:rPr>
        <w:t>Reviews for Security and Safeguards Inspection Program</w:t>
      </w:r>
      <w:r w:rsidR="008B1691" w:rsidRPr="008B1691">
        <w:rPr>
          <w:rFonts w:cs="Arial"/>
          <w:sz w:val="22"/>
          <w:szCs w:val="22"/>
        </w:rPr>
        <w:t>.</w:t>
      </w:r>
    </w:p>
    <w:p w14:paraId="74823AEF" w14:textId="77777777" w:rsidR="007B5552" w:rsidRDefault="007B5552" w:rsidP="007B5552">
      <w:pPr>
        <w:pStyle w:val="ListParagraph"/>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Pr>
          <w:rFonts w:cs="Arial"/>
          <w:sz w:val="22"/>
          <w:szCs w:val="22"/>
        </w:rPr>
      </w:pPr>
    </w:p>
    <w:p w14:paraId="27768A41" w14:textId="7DE2AFA0" w:rsidR="008B1691" w:rsidRDefault="008B1691"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97CEE">
        <w:rPr>
          <w:rFonts w:cs="Arial"/>
          <w:sz w:val="22"/>
          <w:szCs w:val="22"/>
        </w:rPr>
        <w:t>The purpose of a facility status review</w:t>
      </w:r>
      <w:r w:rsidR="00B134B8">
        <w:rPr>
          <w:rFonts w:cs="Arial"/>
          <w:sz w:val="22"/>
          <w:szCs w:val="22"/>
        </w:rPr>
        <w:t>, described in Appendix D,</w:t>
      </w:r>
      <w:r w:rsidRPr="00397CEE">
        <w:rPr>
          <w:rFonts w:cs="Arial"/>
          <w:sz w:val="22"/>
          <w:szCs w:val="22"/>
        </w:rPr>
        <w:t xml:space="preserve"> is to gather general information about the overall security posture at the site.  This would include, for example, general information on threat conditions, considerations, issues, security force performance, and system and component operation.  The goal of this periodic review is to help determine what issues may exist so that inspection resources can be effectively managed and appropriately focused on those activities of higher significance.</w:t>
      </w:r>
    </w:p>
    <w:p w14:paraId="1F3DC5E0" w14:textId="77777777" w:rsidR="007B5552" w:rsidRPr="008B1691"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8A3D1C5" w14:textId="49A19D07" w:rsidR="005B5C4C"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bookmarkStart w:id="26" w:name="_Toc213122899"/>
      <w:r w:rsidRPr="00DF7A37">
        <w:rPr>
          <w:rStyle w:val="Heading01Char"/>
          <w:sz w:val="22"/>
          <w:szCs w:val="22"/>
        </w:rPr>
        <w:t>07.0</w:t>
      </w:r>
      <w:r w:rsidR="008B1691">
        <w:rPr>
          <w:rStyle w:val="Heading01Char"/>
          <w:sz w:val="22"/>
          <w:szCs w:val="22"/>
        </w:rPr>
        <w:t>5</w:t>
      </w:r>
      <w:r w:rsidRPr="00DF7A37">
        <w:rPr>
          <w:rStyle w:val="Heading01Char"/>
          <w:sz w:val="22"/>
          <w:szCs w:val="22"/>
        </w:rPr>
        <w:tab/>
      </w:r>
      <w:r w:rsidRPr="00DF7A37">
        <w:rPr>
          <w:rStyle w:val="Heading01Char"/>
          <w:sz w:val="22"/>
          <w:szCs w:val="22"/>
          <w:u w:val="single"/>
        </w:rPr>
        <w:t>Related Inspection Activities</w:t>
      </w:r>
      <w:r w:rsidRPr="00DF7A37">
        <w:rPr>
          <w:rStyle w:val="Heading01Char"/>
          <w:sz w:val="22"/>
          <w:szCs w:val="22"/>
        </w:rPr>
        <w:t>.</w:t>
      </w:r>
      <w:r w:rsidRPr="00DF7A37">
        <w:rPr>
          <w:rFonts w:cs="Arial"/>
          <w:sz w:val="22"/>
          <w:szCs w:val="22"/>
        </w:rPr>
        <w:t xml:space="preserve">  All inspections, as well as PIs reported by the licensee, provide input to the NRC-licensed facility performance assessment process.</w:t>
      </w:r>
      <w:r w:rsidR="0061640E">
        <w:rPr>
          <w:rFonts w:cs="Arial"/>
          <w:sz w:val="22"/>
          <w:szCs w:val="22"/>
        </w:rPr>
        <w:t xml:space="preserve">  </w:t>
      </w:r>
      <w:r w:rsidRPr="00DF7A37">
        <w:rPr>
          <w:rFonts w:cs="Arial"/>
          <w:sz w:val="22"/>
          <w:szCs w:val="22"/>
        </w:rPr>
        <w:t xml:space="preserve">NSIR will provide technical lead for the </w:t>
      </w:r>
      <w:r w:rsidR="004B5483" w:rsidRPr="00DF7A37">
        <w:rPr>
          <w:rFonts w:cs="Arial"/>
          <w:sz w:val="22"/>
          <w:szCs w:val="22"/>
        </w:rPr>
        <w:t xml:space="preserve">security cornerstone of the safeguards </w:t>
      </w:r>
      <w:r w:rsidR="00A8443B" w:rsidRPr="00A8443B">
        <w:rPr>
          <w:rFonts w:cs="Arial"/>
          <w:sz w:val="22"/>
          <w:szCs w:val="22"/>
        </w:rPr>
        <w:t xml:space="preserve">strategic performance </w:t>
      </w:r>
      <w:r w:rsidR="004B5483" w:rsidRPr="00DF7A37">
        <w:rPr>
          <w:rFonts w:cs="Arial"/>
          <w:sz w:val="22"/>
          <w:szCs w:val="22"/>
        </w:rPr>
        <w:t xml:space="preserve">area </w:t>
      </w:r>
      <w:r w:rsidRPr="00DF7A37">
        <w:rPr>
          <w:rFonts w:cs="Arial"/>
          <w:sz w:val="22"/>
          <w:szCs w:val="22"/>
        </w:rPr>
        <w:t>and coordinate with NRR as required for an overall li</w:t>
      </w:r>
      <w:r w:rsidR="0061640E">
        <w:rPr>
          <w:rFonts w:cs="Arial"/>
          <w:sz w:val="22"/>
          <w:szCs w:val="22"/>
        </w:rPr>
        <w:t>censee performance assessment.  Refer</w:t>
      </w:r>
      <w:r w:rsidR="00321E15" w:rsidRPr="00DF7A37">
        <w:rPr>
          <w:rFonts w:cs="Arial"/>
          <w:sz w:val="22"/>
          <w:szCs w:val="22"/>
        </w:rPr>
        <w:t xml:space="preserve"> to </w:t>
      </w:r>
      <w:r w:rsidR="00E86EAD">
        <w:rPr>
          <w:rFonts w:cs="Arial"/>
          <w:sz w:val="22"/>
          <w:szCs w:val="22"/>
        </w:rPr>
        <w:t xml:space="preserve">   </w:t>
      </w:r>
      <w:r w:rsidR="004B5483" w:rsidRPr="00DF7A37">
        <w:rPr>
          <w:rFonts w:cs="Arial"/>
          <w:sz w:val="22"/>
          <w:szCs w:val="22"/>
        </w:rPr>
        <w:t>IMC 03</w:t>
      </w:r>
      <w:r w:rsidR="00EF6B20">
        <w:rPr>
          <w:rFonts w:cs="Arial"/>
          <w:sz w:val="22"/>
          <w:szCs w:val="22"/>
        </w:rPr>
        <w:t>05</w:t>
      </w:r>
      <w:r w:rsidR="004B5483" w:rsidRPr="00DF7A37">
        <w:rPr>
          <w:rFonts w:cs="Arial"/>
          <w:sz w:val="22"/>
          <w:szCs w:val="22"/>
        </w:rPr>
        <w:t xml:space="preserve"> for </w:t>
      </w:r>
      <w:r w:rsidR="00D870BA" w:rsidRPr="00DF7A37">
        <w:rPr>
          <w:rFonts w:cs="Arial"/>
          <w:sz w:val="22"/>
          <w:szCs w:val="22"/>
        </w:rPr>
        <w:t>details pertaining to the assessment process of the security cornerstone</w:t>
      </w:r>
      <w:r w:rsidRPr="00DF7A37">
        <w:rPr>
          <w:rFonts w:cs="Arial"/>
          <w:sz w:val="22"/>
          <w:szCs w:val="22"/>
        </w:rPr>
        <w:t>.</w:t>
      </w:r>
      <w:bookmarkEnd w:id="26"/>
      <w:r w:rsidR="00CE10B2">
        <w:rPr>
          <w:rFonts w:cs="Arial"/>
          <w:sz w:val="22"/>
          <w:szCs w:val="22"/>
        </w:rPr>
        <w:t xml:space="preserve"> </w:t>
      </w:r>
      <w:r w:rsidR="00120006">
        <w:rPr>
          <w:rFonts w:cs="Arial"/>
          <w:sz w:val="22"/>
          <w:szCs w:val="22"/>
        </w:rPr>
        <w:br/>
      </w:r>
    </w:p>
    <w:p w14:paraId="5B568B56" w14:textId="77777777" w:rsidR="008A2074" w:rsidRDefault="008A2074"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8BC86E5" w14:textId="77777777" w:rsidR="004C29CB" w:rsidRDefault="004C29CB" w:rsidP="007B5552">
      <w:pPr>
        <w:pStyle w:val="Heading01"/>
        <w:tabs>
          <w:tab w:val="clear" w:pos="4680"/>
          <w:tab w:val="clear" w:pos="9360"/>
        </w:tabs>
        <w:jc w:val="left"/>
        <w:rPr>
          <w:sz w:val="22"/>
          <w:szCs w:val="22"/>
        </w:rPr>
      </w:pPr>
      <w:bookmarkStart w:id="27" w:name="_Toc213122900"/>
      <w:r w:rsidRPr="00DF7A37">
        <w:rPr>
          <w:sz w:val="22"/>
          <w:szCs w:val="22"/>
        </w:rPr>
        <w:t>2201</w:t>
      </w:r>
      <w:r w:rsidRPr="00DF7A37">
        <w:rPr>
          <w:sz w:val="22"/>
          <w:szCs w:val="22"/>
        </w:rPr>
        <w:noBreakHyphen/>
        <w:t>08</w:t>
      </w:r>
      <w:r w:rsidRPr="00DF7A37">
        <w:rPr>
          <w:sz w:val="22"/>
          <w:szCs w:val="22"/>
        </w:rPr>
        <w:tab/>
        <w:t>DISCUSSION</w:t>
      </w:r>
      <w:bookmarkEnd w:id="27"/>
    </w:p>
    <w:p w14:paraId="7A682580" w14:textId="77777777" w:rsidR="008A2074" w:rsidRPr="00DF7A37" w:rsidRDefault="008A2074" w:rsidP="007B5552">
      <w:pPr>
        <w:pStyle w:val="Heading01"/>
        <w:tabs>
          <w:tab w:val="clear" w:pos="4680"/>
          <w:tab w:val="clear" w:pos="9360"/>
        </w:tabs>
        <w:jc w:val="left"/>
        <w:rPr>
          <w:sz w:val="22"/>
          <w:szCs w:val="22"/>
        </w:rPr>
      </w:pPr>
    </w:p>
    <w:p w14:paraId="09E02625" w14:textId="77777777"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bookmarkStart w:id="28" w:name="_Toc213122901"/>
      <w:r w:rsidRPr="00DF7A37">
        <w:rPr>
          <w:rStyle w:val="Heading01Char"/>
          <w:sz w:val="22"/>
          <w:szCs w:val="22"/>
        </w:rPr>
        <w:t>08.01</w:t>
      </w:r>
      <w:r w:rsidRPr="00DF7A37">
        <w:rPr>
          <w:rStyle w:val="Heading01Char"/>
          <w:sz w:val="22"/>
          <w:szCs w:val="22"/>
        </w:rPr>
        <w:tab/>
      </w:r>
      <w:r w:rsidRPr="00DF7A37">
        <w:rPr>
          <w:rStyle w:val="Heading01Char"/>
          <w:sz w:val="22"/>
          <w:szCs w:val="22"/>
          <w:u w:val="single"/>
        </w:rPr>
        <w:t>General</w:t>
      </w:r>
      <w:r w:rsidRPr="00DF7A37">
        <w:rPr>
          <w:rFonts w:cs="Arial"/>
          <w:sz w:val="22"/>
          <w:szCs w:val="22"/>
        </w:rPr>
        <w:t xml:space="preserve">.  The inspections described in Appendices A, </w:t>
      </w:r>
      <w:r w:rsidR="00EB524A" w:rsidRPr="00DF7A37">
        <w:rPr>
          <w:rFonts w:cs="Arial"/>
          <w:sz w:val="22"/>
          <w:szCs w:val="22"/>
        </w:rPr>
        <w:t>B</w:t>
      </w:r>
      <w:r w:rsidR="00CA715E">
        <w:rPr>
          <w:rFonts w:cs="Arial"/>
          <w:sz w:val="22"/>
          <w:szCs w:val="22"/>
        </w:rPr>
        <w:t>,</w:t>
      </w:r>
      <w:r w:rsidRPr="00DF7A37">
        <w:rPr>
          <w:rFonts w:cs="Arial"/>
          <w:sz w:val="22"/>
          <w:szCs w:val="22"/>
        </w:rPr>
        <w:t xml:space="preserve"> C</w:t>
      </w:r>
      <w:r w:rsidR="00CA715E">
        <w:rPr>
          <w:rFonts w:cs="Arial"/>
          <w:sz w:val="22"/>
          <w:szCs w:val="22"/>
        </w:rPr>
        <w:t>,</w:t>
      </w:r>
      <w:r w:rsidRPr="00DF7A37">
        <w:rPr>
          <w:rFonts w:cs="Arial"/>
          <w:sz w:val="22"/>
          <w:szCs w:val="22"/>
        </w:rPr>
        <w:t xml:space="preserve"> and D are intended to provide a framework for managing inspection resources without being overly prescriptive.  At the same time, a level of inspection necessary to complete pre-defined objectives at </w:t>
      </w:r>
      <w:r w:rsidR="00D870BA" w:rsidRPr="00DF7A37">
        <w:rPr>
          <w:rFonts w:cs="Arial"/>
          <w:sz w:val="22"/>
          <w:szCs w:val="22"/>
        </w:rPr>
        <w:t xml:space="preserve">each </w:t>
      </w:r>
      <w:r w:rsidRPr="00DF7A37">
        <w:rPr>
          <w:rFonts w:cs="Arial"/>
          <w:sz w:val="22"/>
          <w:szCs w:val="22"/>
        </w:rPr>
        <w:t>l</w:t>
      </w:r>
      <w:r w:rsidR="00901CBB">
        <w:rPr>
          <w:rFonts w:cs="Arial"/>
          <w:sz w:val="22"/>
          <w:szCs w:val="22"/>
        </w:rPr>
        <w:t xml:space="preserve">icensed facility is specified. </w:t>
      </w:r>
      <w:r w:rsidR="00780E2A">
        <w:rPr>
          <w:rFonts w:cs="Arial"/>
          <w:sz w:val="22"/>
          <w:szCs w:val="22"/>
        </w:rPr>
        <w:t xml:space="preserve"> </w:t>
      </w:r>
      <w:r w:rsidRPr="00DF7A37">
        <w:rPr>
          <w:rFonts w:cs="Arial"/>
          <w:sz w:val="22"/>
          <w:szCs w:val="22"/>
        </w:rPr>
        <w:t xml:space="preserve">It is intended to place inspection emphasis on elements </w:t>
      </w:r>
      <w:r w:rsidR="00D870BA" w:rsidRPr="00DF7A37">
        <w:rPr>
          <w:rFonts w:cs="Arial"/>
          <w:sz w:val="22"/>
          <w:szCs w:val="22"/>
        </w:rPr>
        <w:t>based on their relative importance to security</w:t>
      </w:r>
      <w:r w:rsidRPr="00DF7A37">
        <w:rPr>
          <w:rFonts w:cs="Arial"/>
          <w:sz w:val="22"/>
          <w:szCs w:val="22"/>
        </w:rPr>
        <w:t>.</w:t>
      </w:r>
      <w:bookmarkEnd w:id="28"/>
    </w:p>
    <w:p w14:paraId="1FDCDA46"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AA940B8" w14:textId="77777777"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F7A37">
        <w:rPr>
          <w:rFonts w:cs="Arial"/>
          <w:sz w:val="22"/>
          <w:szCs w:val="22"/>
        </w:rPr>
        <w:t xml:space="preserve">The inspection program requires that inspectors and their managers evaluate problems to determine if follow-up inspections are necessary to diagnose whether a significant concern represents an isolated case or may signify a broader, more serious problem based on the evaluated significance of the issues.  Licensee management controls (e.g., security quality assurance and oversight) may need to be examined to determine whether weaknesses in these controls contributed to </w:t>
      </w:r>
      <w:r w:rsidR="00022C39">
        <w:rPr>
          <w:rFonts w:cs="Arial"/>
          <w:sz w:val="22"/>
          <w:szCs w:val="22"/>
        </w:rPr>
        <w:t xml:space="preserve">the </w:t>
      </w:r>
      <w:r w:rsidRPr="0061640E">
        <w:rPr>
          <w:rFonts w:cs="Arial"/>
          <w:sz w:val="22"/>
          <w:szCs w:val="22"/>
        </w:rPr>
        <w:t>identified</w:t>
      </w:r>
      <w:r w:rsidRPr="00DF7A37">
        <w:rPr>
          <w:rFonts w:cs="Arial"/>
          <w:sz w:val="22"/>
          <w:szCs w:val="22"/>
        </w:rPr>
        <w:t xml:space="preserve"> concerns.</w:t>
      </w:r>
    </w:p>
    <w:p w14:paraId="39D434D2"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BDF08CC" w14:textId="104C5C14" w:rsidR="004C29CB" w:rsidRDefault="00976E8E"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F7A37">
        <w:rPr>
          <w:rFonts w:cs="Arial"/>
          <w:sz w:val="22"/>
          <w:szCs w:val="22"/>
        </w:rPr>
        <w:t>T</w:t>
      </w:r>
      <w:r w:rsidR="004C29CB" w:rsidRPr="00DF7A37">
        <w:rPr>
          <w:rFonts w:cs="Arial"/>
          <w:sz w:val="22"/>
          <w:szCs w:val="22"/>
        </w:rPr>
        <w:t>he NRC</w:t>
      </w:r>
      <w:r w:rsidR="0089039E">
        <w:rPr>
          <w:rFonts w:cs="Arial"/>
          <w:sz w:val="22"/>
          <w:szCs w:val="22"/>
        </w:rPr>
        <w:t>’s</w:t>
      </w:r>
      <w:r w:rsidR="004C29CB" w:rsidRPr="00DF7A37">
        <w:rPr>
          <w:rFonts w:cs="Arial"/>
          <w:sz w:val="22"/>
          <w:szCs w:val="22"/>
        </w:rPr>
        <w:t xml:space="preserve"> inspection program covers only small samples of licensee acti</w:t>
      </w:r>
      <w:r w:rsidR="00901CBB">
        <w:rPr>
          <w:rFonts w:cs="Arial"/>
          <w:sz w:val="22"/>
          <w:szCs w:val="22"/>
        </w:rPr>
        <w:t xml:space="preserve">vities in any particular area. </w:t>
      </w:r>
      <w:r w:rsidR="008A35CC">
        <w:rPr>
          <w:rFonts w:cs="Arial"/>
          <w:sz w:val="22"/>
          <w:szCs w:val="22"/>
        </w:rPr>
        <w:t xml:space="preserve"> </w:t>
      </w:r>
      <w:r w:rsidR="004C29CB" w:rsidRPr="00DF7A37">
        <w:rPr>
          <w:rFonts w:cs="Arial"/>
          <w:sz w:val="22"/>
          <w:szCs w:val="22"/>
        </w:rPr>
        <w:t xml:space="preserve">Sample sizes, specified in the inspection procedures, are based on the relative importance of the area covered by the procedure to the other areas inspected by the program.  </w:t>
      </w:r>
      <w:r w:rsidR="00254350">
        <w:rPr>
          <w:rFonts w:cs="Arial"/>
          <w:sz w:val="22"/>
          <w:szCs w:val="22"/>
        </w:rPr>
        <w:t>As s</w:t>
      </w:r>
      <w:r w:rsidR="004C29CB" w:rsidRPr="00DF7A37">
        <w:rPr>
          <w:rFonts w:cs="Arial"/>
          <w:sz w:val="22"/>
          <w:szCs w:val="22"/>
        </w:rPr>
        <w:t>ome areas do not hav</w:t>
      </w:r>
      <w:r w:rsidR="00254350">
        <w:rPr>
          <w:rFonts w:cs="Arial"/>
          <w:sz w:val="22"/>
          <w:szCs w:val="22"/>
        </w:rPr>
        <w:t>e a direct connection with risk, the inspection sample size</w:t>
      </w:r>
      <w:r w:rsidR="00254350" w:rsidRPr="00DF7A37">
        <w:rPr>
          <w:rFonts w:cs="Arial"/>
          <w:sz w:val="22"/>
          <w:szCs w:val="22"/>
        </w:rPr>
        <w:t xml:space="preserve"> in these areas are</w:t>
      </w:r>
      <w:r w:rsidR="004C29CB" w:rsidRPr="00DF7A37">
        <w:rPr>
          <w:rFonts w:cs="Arial"/>
          <w:sz w:val="22"/>
          <w:szCs w:val="22"/>
        </w:rPr>
        <w:t xml:space="preserve"> chosen </w:t>
      </w:r>
      <w:r w:rsidRPr="00DF7A37">
        <w:rPr>
          <w:rFonts w:cs="Arial"/>
          <w:sz w:val="22"/>
          <w:szCs w:val="22"/>
        </w:rPr>
        <w:t xml:space="preserve">by expert opinion </w:t>
      </w:r>
      <w:r w:rsidR="004C29CB" w:rsidRPr="00DF7A37">
        <w:rPr>
          <w:rFonts w:cs="Arial"/>
          <w:sz w:val="22"/>
          <w:szCs w:val="22"/>
        </w:rPr>
        <w:t>to provide periodic indications of a licensee</w:t>
      </w:r>
      <w:r w:rsidR="00A00C69">
        <w:rPr>
          <w:rFonts w:cs="Arial"/>
          <w:sz w:val="22"/>
          <w:szCs w:val="22"/>
        </w:rPr>
        <w:t>’</w:t>
      </w:r>
      <w:r w:rsidR="004C29CB" w:rsidRPr="00DF7A37">
        <w:rPr>
          <w:rFonts w:cs="Arial"/>
          <w:sz w:val="22"/>
          <w:szCs w:val="22"/>
        </w:rPr>
        <w:t>s performance in those areas.</w:t>
      </w:r>
    </w:p>
    <w:p w14:paraId="1CFB3E73"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0769097" w14:textId="77777777" w:rsidR="00976E8E" w:rsidRDefault="00976E8E"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F7A37">
        <w:rPr>
          <w:rFonts w:cs="Arial"/>
          <w:sz w:val="22"/>
          <w:szCs w:val="22"/>
        </w:rPr>
        <w:t>The inspection samples are chosen to direct the inspector into the most important performance-based aspects of the area being inspected, commensurate with the estimated resources.</w:t>
      </w:r>
    </w:p>
    <w:p w14:paraId="6D97734D" w14:textId="77777777" w:rsidR="007B5552" w:rsidRPr="00DF7A3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9473424" w14:textId="77777777" w:rsidR="004C29CB" w:rsidRPr="00DF7A37"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bookmarkStart w:id="29" w:name="_Toc213122902"/>
      <w:r w:rsidRPr="00DF7A37">
        <w:rPr>
          <w:rStyle w:val="Heading01Char"/>
          <w:sz w:val="22"/>
          <w:szCs w:val="22"/>
        </w:rPr>
        <w:t>08.02</w:t>
      </w:r>
      <w:r w:rsidRPr="00DF7A37">
        <w:rPr>
          <w:rStyle w:val="Heading01Char"/>
          <w:sz w:val="22"/>
          <w:szCs w:val="22"/>
        </w:rPr>
        <w:tab/>
      </w:r>
      <w:r w:rsidRPr="00DF7A37">
        <w:rPr>
          <w:rStyle w:val="Heading01Char"/>
          <w:sz w:val="22"/>
          <w:szCs w:val="22"/>
          <w:u w:val="single"/>
        </w:rPr>
        <w:t>Completion of Inspection Procedures</w:t>
      </w:r>
      <w:r w:rsidRPr="00DF7A37">
        <w:rPr>
          <w:rFonts w:cs="Arial"/>
          <w:sz w:val="22"/>
          <w:szCs w:val="22"/>
        </w:rPr>
        <w:t xml:space="preserve">.  The baseline inspection procedures represent the inspection </w:t>
      </w:r>
      <w:r w:rsidR="0096444D" w:rsidRPr="00DF7A37">
        <w:rPr>
          <w:rFonts w:cs="Arial"/>
          <w:sz w:val="22"/>
          <w:szCs w:val="22"/>
        </w:rPr>
        <w:t xml:space="preserve">requirements </w:t>
      </w:r>
      <w:r w:rsidRPr="00DF7A37">
        <w:rPr>
          <w:rFonts w:cs="Arial"/>
          <w:sz w:val="22"/>
          <w:szCs w:val="22"/>
        </w:rPr>
        <w:t xml:space="preserve">necessary </w:t>
      </w:r>
      <w:r w:rsidR="00976E8E" w:rsidRPr="00DF7A37">
        <w:rPr>
          <w:rFonts w:cs="Arial"/>
          <w:sz w:val="22"/>
          <w:szCs w:val="22"/>
        </w:rPr>
        <w:t xml:space="preserve">in conjunction with PIs </w:t>
      </w:r>
      <w:r w:rsidRPr="00DF7A37">
        <w:rPr>
          <w:rFonts w:cs="Arial"/>
          <w:sz w:val="22"/>
          <w:szCs w:val="22"/>
        </w:rPr>
        <w:t xml:space="preserve">to assess licensee performance.  </w:t>
      </w:r>
      <w:r w:rsidRPr="00DF7A37">
        <w:rPr>
          <w:rFonts w:cs="Arial"/>
          <w:sz w:val="22"/>
          <w:szCs w:val="22"/>
        </w:rPr>
        <w:lastRenderedPageBreak/>
        <w:t xml:space="preserve">Inspectors </w:t>
      </w:r>
      <w:r w:rsidR="0001566F">
        <w:rPr>
          <w:rFonts w:cs="Arial"/>
          <w:sz w:val="22"/>
          <w:szCs w:val="22"/>
        </w:rPr>
        <w:t xml:space="preserve">should </w:t>
      </w:r>
      <w:r w:rsidRPr="00DF7A37">
        <w:rPr>
          <w:rFonts w:cs="Arial"/>
          <w:sz w:val="22"/>
          <w:szCs w:val="22"/>
        </w:rPr>
        <w:t xml:space="preserve">perform the </w:t>
      </w:r>
      <w:r w:rsidR="0001566F">
        <w:rPr>
          <w:rFonts w:cs="Arial"/>
          <w:sz w:val="22"/>
          <w:szCs w:val="22"/>
        </w:rPr>
        <w:t xml:space="preserve">nominal number of inspection </w:t>
      </w:r>
      <w:r w:rsidRPr="00DF7A37">
        <w:rPr>
          <w:rFonts w:cs="Arial"/>
          <w:sz w:val="22"/>
          <w:szCs w:val="22"/>
        </w:rPr>
        <w:t xml:space="preserve">requirements in each inspectable area within the baseline inspection procedures </w:t>
      </w:r>
      <w:r w:rsidR="0001566F">
        <w:rPr>
          <w:rFonts w:cs="Arial"/>
          <w:sz w:val="22"/>
          <w:szCs w:val="22"/>
        </w:rPr>
        <w:t xml:space="preserve">and must complete the minimum number of inspection requirements for completion of the procedure </w:t>
      </w:r>
      <w:r w:rsidRPr="00DF7A37">
        <w:rPr>
          <w:rFonts w:cs="Arial"/>
          <w:sz w:val="22"/>
          <w:szCs w:val="22"/>
        </w:rPr>
        <w:t xml:space="preserve">unless approval is given by </w:t>
      </w:r>
      <w:r w:rsidRPr="0061640E">
        <w:rPr>
          <w:rFonts w:cs="Arial"/>
          <w:sz w:val="22"/>
          <w:szCs w:val="22"/>
        </w:rPr>
        <w:t xml:space="preserve">the </w:t>
      </w:r>
      <w:r w:rsidR="00976E8E" w:rsidRPr="0061640E">
        <w:rPr>
          <w:rFonts w:cs="Arial"/>
          <w:sz w:val="22"/>
          <w:szCs w:val="22"/>
        </w:rPr>
        <w:t xml:space="preserve">Deputy </w:t>
      </w:r>
      <w:r w:rsidRPr="0061640E">
        <w:rPr>
          <w:rFonts w:cs="Arial"/>
          <w:sz w:val="22"/>
          <w:szCs w:val="22"/>
        </w:rPr>
        <w:t>Director</w:t>
      </w:r>
      <w:r w:rsidR="0061640E">
        <w:rPr>
          <w:rFonts w:cs="Arial"/>
          <w:sz w:val="22"/>
          <w:szCs w:val="22"/>
        </w:rPr>
        <w:t xml:space="preserve">, </w:t>
      </w:r>
      <w:r w:rsidR="0061640E" w:rsidRPr="0061640E">
        <w:rPr>
          <w:rFonts w:cs="Arial"/>
          <w:sz w:val="22"/>
          <w:szCs w:val="22"/>
        </w:rPr>
        <w:t>NSIR/</w:t>
      </w:r>
      <w:r w:rsidR="00510338" w:rsidRPr="0061640E">
        <w:rPr>
          <w:rFonts w:cs="Arial"/>
          <w:sz w:val="22"/>
          <w:szCs w:val="22"/>
        </w:rPr>
        <w:t>DSO</w:t>
      </w:r>
      <w:r w:rsidR="0061640E">
        <w:rPr>
          <w:rFonts w:cs="Arial"/>
          <w:sz w:val="22"/>
          <w:szCs w:val="22"/>
        </w:rPr>
        <w:t>.</w:t>
      </w:r>
      <w:r w:rsidRPr="00DF7A37">
        <w:rPr>
          <w:rFonts w:cs="Arial"/>
          <w:sz w:val="22"/>
          <w:szCs w:val="22"/>
        </w:rPr>
        <w:t xml:space="preserve">  These deviations need to be communicated to the Director, NRR/DI</w:t>
      </w:r>
      <w:r w:rsidR="00976E8E" w:rsidRPr="00DF7A37">
        <w:rPr>
          <w:rFonts w:cs="Arial"/>
          <w:sz w:val="22"/>
          <w:szCs w:val="22"/>
        </w:rPr>
        <w:t>RS</w:t>
      </w:r>
      <w:r w:rsidR="005778F8" w:rsidRPr="00DF7A37">
        <w:rPr>
          <w:rFonts w:cs="Arial"/>
          <w:sz w:val="22"/>
          <w:szCs w:val="22"/>
        </w:rPr>
        <w:t>.</w:t>
      </w:r>
      <w:bookmarkEnd w:id="29"/>
    </w:p>
    <w:p w14:paraId="5A003DAF" w14:textId="77777777" w:rsidR="00A8443B" w:rsidRDefault="005778F8"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i/>
          <w:sz w:val="22"/>
          <w:szCs w:val="22"/>
        </w:rPr>
      </w:pPr>
      <w:r w:rsidRPr="00580CD7">
        <w:rPr>
          <w:rFonts w:cs="Arial"/>
          <w:i/>
          <w:sz w:val="22"/>
          <w:szCs w:val="22"/>
        </w:rPr>
        <w:t xml:space="preserve">The </w:t>
      </w:r>
      <w:r w:rsidR="0061640E" w:rsidRPr="00580CD7">
        <w:rPr>
          <w:rFonts w:cs="Arial"/>
          <w:i/>
          <w:sz w:val="22"/>
          <w:szCs w:val="22"/>
        </w:rPr>
        <w:t>sample s</w:t>
      </w:r>
      <w:r w:rsidR="007A0B44" w:rsidRPr="00580CD7">
        <w:rPr>
          <w:rFonts w:cs="Arial"/>
          <w:i/>
          <w:sz w:val="22"/>
          <w:szCs w:val="22"/>
        </w:rPr>
        <w:t xml:space="preserve">ize </w:t>
      </w:r>
      <w:r w:rsidR="00D17C26" w:rsidRPr="00580CD7">
        <w:rPr>
          <w:rFonts w:cs="Arial"/>
          <w:i/>
          <w:sz w:val="22"/>
          <w:szCs w:val="22"/>
        </w:rPr>
        <w:t xml:space="preserve">specified in an inspection procedure is used to indicate the relative completion of the procedure.  </w:t>
      </w:r>
      <w:r w:rsidR="00F71868" w:rsidRPr="00580CD7">
        <w:rPr>
          <w:rFonts w:cs="Arial"/>
          <w:i/>
          <w:sz w:val="22"/>
          <w:szCs w:val="22"/>
        </w:rPr>
        <w:t>However,</w:t>
      </w:r>
      <w:r w:rsidR="00D17C26" w:rsidRPr="00580CD7">
        <w:rPr>
          <w:rFonts w:cs="Arial"/>
          <w:i/>
          <w:sz w:val="22"/>
          <w:szCs w:val="22"/>
        </w:rPr>
        <w:t xml:space="preserve"> if the inspector has met the objectives of a procedure without performing every inspection requirement </w:t>
      </w:r>
      <w:r w:rsidR="00D13FEC" w:rsidRPr="00580CD7">
        <w:rPr>
          <w:rFonts w:cs="Arial"/>
          <w:i/>
          <w:sz w:val="22"/>
          <w:szCs w:val="22"/>
        </w:rPr>
        <w:t xml:space="preserve">within the nominal number </w:t>
      </w:r>
      <w:r w:rsidR="00D17C26" w:rsidRPr="00580CD7">
        <w:rPr>
          <w:rFonts w:cs="Arial"/>
          <w:i/>
          <w:sz w:val="22"/>
          <w:szCs w:val="22"/>
        </w:rPr>
        <w:t>(e.g.</w:t>
      </w:r>
      <w:r w:rsidR="00A70589" w:rsidRPr="00580CD7">
        <w:rPr>
          <w:rFonts w:cs="Arial"/>
          <w:i/>
          <w:sz w:val="22"/>
          <w:szCs w:val="22"/>
        </w:rPr>
        <w:t>,</w:t>
      </w:r>
      <w:r w:rsidR="00D17C26" w:rsidRPr="00580CD7">
        <w:rPr>
          <w:rFonts w:cs="Arial"/>
          <w:i/>
          <w:sz w:val="22"/>
          <w:szCs w:val="22"/>
        </w:rPr>
        <w:t xml:space="preserve"> an activity to be observed is not performed by the licensee during the inspection, or the complexity of significant findings </w:t>
      </w:r>
      <w:r w:rsidR="00AD2297" w:rsidRPr="00580CD7">
        <w:rPr>
          <w:rFonts w:cs="Arial"/>
          <w:i/>
          <w:sz w:val="22"/>
          <w:szCs w:val="22"/>
        </w:rPr>
        <w:t>(</w:t>
      </w:r>
      <w:r w:rsidR="009C32B0" w:rsidRPr="00580CD7">
        <w:rPr>
          <w:rFonts w:cs="Arial"/>
          <w:i/>
          <w:sz w:val="22"/>
          <w:szCs w:val="22"/>
        </w:rPr>
        <w:t>i.e.</w:t>
      </w:r>
      <w:r w:rsidR="00A70589" w:rsidRPr="00580CD7">
        <w:rPr>
          <w:rFonts w:cs="Arial"/>
          <w:i/>
          <w:sz w:val="22"/>
          <w:szCs w:val="22"/>
        </w:rPr>
        <w:t>,</w:t>
      </w:r>
      <w:r w:rsidR="00AD2297" w:rsidRPr="00580CD7">
        <w:rPr>
          <w:rFonts w:cs="Arial"/>
          <w:i/>
          <w:sz w:val="22"/>
          <w:szCs w:val="22"/>
        </w:rPr>
        <w:t xml:space="preserve"> potentially greater than green)</w:t>
      </w:r>
      <w:r w:rsidR="009C32B0" w:rsidRPr="00580CD7">
        <w:rPr>
          <w:rFonts w:cs="Arial"/>
          <w:i/>
          <w:sz w:val="22"/>
          <w:szCs w:val="22"/>
        </w:rPr>
        <w:t xml:space="preserve"> prevents the inspector from completing all the requirements), then the inspector can consider the procedure completed in full.</w:t>
      </w:r>
      <w:r w:rsidR="00580CD7">
        <w:rPr>
          <w:rFonts w:cs="Arial"/>
          <w:i/>
          <w:sz w:val="22"/>
          <w:szCs w:val="22"/>
        </w:rPr>
        <w:t xml:space="preserve"> </w:t>
      </w:r>
      <w:r w:rsidR="00580CD7">
        <w:rPr>
          <w:rFonts w:cs="Arial"/>
          <w:sz w:val="22"/>
          <w:szCs w:val="22"/>
        </w:rPr>
        <w:t xml:space="preserve"> </w:t>
      </w:r>
      <w:r w:rsidR="00580CD7" w:rsidRPr="00580CD7">
        <w:rPr>
          <w:rFonts w:cs="Arial"/>
          <w:i/>
          <w:sz w:val="22"/>
          <w:szCs w:val="22"/>
        </w:rPr>
        <w:t>[C1]</w:t>
      </w:r>
    </w:p>
    <w:p w14:paraId="662F53A5" w14:textId="77777777" w:rsidR="007B5552" w:rsidRPr="00580CD7" w:rsidRDefault="007B5552"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005F86C" w14:textId="13FC6321" w:rsidR="005B5C4C"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bookmarkStart w:id="30" w:name="_Toc213122903"/>
      <w:r w:rsidRPr="00DF7A37">
        <w:rPr>
          <w:rStyle w:val="Heading01Char"/>
          <w:sz w:val="22"/>
          <w:szCs w:val="22"/>
        </w:rPr>
        <w:t>08.03</w:t>
      </w:r>
      <w:r w:rsidRPr="00DF7A37">
        <w:rPr>
          <w:rStyle w:val="Heading01Char"/>
          <w:sz w:val="22"/>
          <w:szCs w:val="22"/>
        </w:rPr>
        <w:tab/>
      </w:r>
      <w:r w:rsidRPr="00DF7A37">
        <w:rPr>
          <w:rStyle w:val="Heading01Char"/>
          <w:sz w:val="22"/>
          <w:szCs w:val="22"/>
          <w:u w:val="single"/>
        </w:rPr>
        <w:t>Program Feedback</w:t>
      </w:r>
      <w:r w:rsidRPr="00DF7A37">
        <w:rPr>
          <w:rStyle w:val="Heading01Char"/>
          <w:sz w:val="22"/>
          <w:szCs w:val="22"/>
        </w:rPr>
        <w:t>.</w:t>
      </w:r>
      <w:r w:rsidRPr="00DF7A37">
        <w:rPr>
          <w:rFonts w:cs="Arial"/>
          <w:sz w:val="22"/>
          <w:szCs w:val="22"/>
        </w:rPr>
        <w:t xml:space="preserve">  The </w:t>
      </w:r>
      <w:r w:rsidR="008D53BC" w:rsidRPr="00DF7A37">
        <w:rPr>
          <w:rFonts w:cs="Arial"/>
          <w:sz w:val="22"/>
          <w:szCs w:val="22"/>
        </w:rPr>
        <w:t>security inspection program</w:t>
      </w:r>
      <w:r w:rsidRPr="00DF7A37">
        <w:rPr>
          <w:rFonts w:cs="Arial"/>
          <w:sz w:val="22"/>
          <w:szCs w:val="22"/>
        </w:rPr>
        <w:t xml:space="preserve"> is expected to be dynamic and to respond to changes in the threat environment and </w:t>
      </w:r>
      <w:r w:rsidR="00A8443B" w:rsidRPr="00A8443B">
        <w:rPr>
          <w:rFonts w:cs="Arial"/>
          <w:sz w:val="22"/>
          <w:szCs w:val="22"/>
        </w:rPr>
        <w:t>insights gained through the implementation of the inspection activity</w:t>
      </w:r>
      <w:r w:rsidRPr="00DF7A37">
        <w:rPr>
          <w:rFonts w:cs="Arial"/>
          <w:sz w:val="22"/>
          <w:szCs w:val="22"/>
        </w:rPr>
        <w:t xml:space="preserve">.  Therefore, NSIR expects the regions and inspectors to identify problems in implementing the program, and to recommend changes to the </w:t>
      </w:r>
      <w:r w:rsidR="002C0B2E" w:rsidRPr="00DF7A37">
        <w:rPr>
          <w:rFonts w:cs="Arial"/>
          <w:sz w:val="22"/>
          <w:szCs w:val="22"/>
        </w:rPr>
        <w:t xml:space="preserve">program </w:t>
      </w:r>
      <w:r w:rsidRPr="00DF7A37">
        <w:rPr>
          <w:rFonts w:cs="Arial"/>
          <w:sz w:val="22"/>
          <w:szCs w:val="22"/>
        </w:rPr>
        <w:t>for consideration by NSIR or changes to the ROP for consideration by NRR.  Any such feedback and recommendations should be submitted utilizing t</w:t>
      </w:r>
      <w:r w:rsidR="003C7645">
        <w:rPr>
          <w:rFonts w:cs="Arial"/>
          <w:sz w:val="22"/>
          <w:szCs w:val="22"/>
        </w:rPr>
        <w:t xml:space="preserve">he </w:t>
      </w:r>
      <w:r w:rsidR="00C85950">
        <w:rPr>
          <w:rFonts w:cs="Arial"/>
          <w:sz w:val="22"/>
          <w:szCs w:val="22"/>
        </w:rPr>
        <w:t xml:space="preserve">feedback process </w:t>
      </w:r>
      <w:ins w:id="31" w:author="Costa, Richard" w:date="2018-05-07T08:27:00Z">
        <w:r w:rsidR="003C7645">
          <w:rPr>
            <w:rFonts w:cs="Arial"/>
            <w:sz w:val="22"/>
            <w:szCs w:val="22"/>
          </w:rPr>
          <w:t xml:space="preserve">outlined in </w:t>
        </w:r>
      </w:ins>
      <w:r w:rsidR="00837B4E" w:rsidRPr="00DF7A37">
        <w:rPr>
          <w:rFonts w:cs="Arial"/>
          <w:sz w:val="22"/>
          <w:szCs w:val="22"/>
        </w:rPr>
        <w:t>I</w:t>
      </w:r>
      <w:r w:rsidR="00A00C69">
        <w:rPr>
          <w:rFonts w:cs="Arial"/>
          <w:sz w:val="22"/>
          <w:szCs w:val="22"/>
        </w:rPr>
        <w:t xml:space="preserve">MC </w:t>
      </w:r>
      <w:r w:rsidR="00140D37">
        <w:rPr>
          <w:rFonts w:cs="Arial"/>
          <w:sz w:val="22"/>
          <w:szCs w:val="22"/>
        </w:rPr>
        <w:t>0801</w:t>
      </w:r>
      <w:bookmarkEnd w:id="30"/>
      <w:r w:rsidR="00B134B8">
        <w:rPr>
          <w:rFonts w:cs="Arial"/>
          <w:sz w:val="22"/>
          <w:szCs w:val="22"/>
        </w:rPr>
        <w:t>.</w:t>
      </w:r>
      <w:r w:rsidR="00120006">
        <w:rPr>
          <w:rFonts w:cs="Arial"/>
          <w:sz w:val="22"/>
          <w:szCs w:val="22"/>
        </w:rPr>
        <w:br/>
      </w:r>
    </w:p>
    <w:p w14:paraId="3A7712C9" w14:textId="77777777" w:rsidR="008A2074" w:rsidRDefault="008A2074"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901C161" w14:textId="77777777" w:rsidR="004C29CB" w:rsidRDefault="004C29CB" w:rsidP="007B5552">
      <w:pPr>
        <w:pStyle w:val="Heading01"/>
        <w:tabs>
          <w:tab w:val="clear" w:pos="4680"/>
          <w:tab w:val="clear" w:pos="9360"/>
        </w:tabs>
        <w:ind w:left="0" w:firstLine="0"/>
        <w:jc w:val="left"/>
        <w:rPr>
          <w:sz w:val="22"/>
          <w:szCs w:val="22"/>
        </w:rPr>
      </w:pPr>
      <w:bookmarkStart w:id="32" w:name="_Toc213122904"/>
      <w:r w:rsidRPr="00DF7A37">
        <w:rPr>
          <w:sz w:val="22"/>
          <w:szCs w:val="22"/>
        </w:rPr>
        <w:t>2201</w:t>
      </w:r>
      <w:r w:rsidRPr="00DF7A37">
        <w:rPr>
          <w:sz w:val="22"/>
          <w:szCs w:val="22"/>
        </w:rPr>
        <w:noBreakHyphen/>
        <w:t>09</w:t>
      </w:r>
      <w:r w:rsidRPr="00DF7A37">
        <w:rPr>
          <w:sz w:val="22"/>
          <w:szCs w:val="22"/>
        </w:rPr>
        <w:tab/>
        <w:t>INTEGRATED INSPECTION PLANS</w:t>
      </w:r>
      <w:bookmarkEnd w:id="32"/>
    </w:p>
    <w:p w14:paraId="08738C13" w14:textId="77777777" w:rsidR="008A2074" w:rsidRPr="00DF7A37" w:rsidRDefault="008A2074" w:rsidP="007B5552">
      <w:pPr>
        <w:pStyle w:val="Heading01"/>
        <w:tabs>
          <w:tab w:val="clear" w:pos="4680"/>
          <w:tab w:val="clear" w:pos="9360"/>
        </w:tabs>
        <w:ind w:left="0" w:firstLine="0"/>
        <w:jc w:val="left"/>
        <w:rPr>
          <w:sz w:val="22"/>
          <w:szCs w:val="22"/>
        </w:rPr>
      </w:pPr>
    </w:p>
    <w:p w14:paraId="6E3117DD" w14:textId="77777777" w:rsidR="004C29CB" w:rsidRPr="00DF7A37"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F7A37">
        <w:rPr>
          <w:rFonts w:cs="Arial"/>
          <w:sz w:val="22"/>
          <w:szCs w:val="22"/>
        </w:rPr>
        <w:t>Regional offices must develop annual site</w:t>
      </w:r>
      <w:r w:rsidRPr="00DF7A37">
        <w:rPr>
          <w:rFonts w:cs="Arial"/>
          <w:sz w:val="22"/>
          <w:szCs w:val="22"/>
        </w:rPr>
        <w:noBreakHyphen/>
        <w:t xml:space="preserve">specific inspection plans consistent with the program </w:t>
      </w:r>
      <w:r w:rsidR="002C0B2E" w:rsidRPr="00DF7A37">
        <w:rPr>
          <w:rFonts w:cs="Arial"/>
          <w:sz w:val="22"/>
          <w:szCs w:val="22"/>
        </w:rPr>
        <w:t xml:space="preserve">and </w:t>
      </w:r>
      <w:r w:rsidRPr="00DF7A37">
        <w:rPr>
          <w:rFonts w:cs="Arial"/>
          <w:sz w:val="22"/>
          <w:szCs w:val="22"/>
        </w:rPr>
        <w:t xml:space="preserve">the </w:t>
      </w:r>
      <w:r w:rsidR="00DC0108" w:rsidRPr="00DF7A37">
        <w:rPr>
          <w:rFonts w:cs="Arial"/>
          <w:sz w:val="22"/>
          <w:szCs w:val="22"/>
        </w:rPr>
        <w:t>i</w:t>
      </w:r>
      <w:r w:rsidRPr="00DF7A37">
        <w:rPr>
          <w:rFonts w:cs="Arial"/>
          <w:sz w:val="22"/>
          <w:szCs w:val="22"/>
        </w:rPr>
        <w:t xml:space="preserve">nspection </w:t>
      </w:r>
      <w:r w:rsidR="00DC0108" w:rsidRPr="00DF7A37">
        <w:rPr>
          <w:rFonts w:cs="Arial"/>
          <w:sz w:val="22"/>
          <w:szCs w:val="22"/>
        </w:rPr>
        <w:t>p</w:t>
      </w:r>
      <w:r w:rsidRPr="00DF7A37">
        <w:rPr>
          <w:rFonts w:cs="Arial"/>
          <w:sz w:val="22"/>
          <w:szCs w:val="22"/>
        </w:rPr>
        <w:t>lanning module of the Reactor Program</w:t>
      </w:r>
      <w:r w:rsidR="002E4E9D">
        <w:rPr>
          <w:rFonts w:cs="Arial"/>
          <w:sz w:val="22"/>
          <w:szCs w:val="22"/>
        </w:rPr>
        <w:t xml:space="preserve"> System </w:t>
      </w:r>
      <w:r w:rsidRPr="00DF7A37">
        <w:rPr>
          <w:rFonts w:cs="Arial"/>
          <w:sz w:val="22"/>
          <w:szCs w:val="22"/>
        </w:rPr>
        <w:t xml:space="preserve">which </w:t>
      </w:r>
      <w:r w:rsidR="002C0B2E" w:rsidRPr="00DF7A37">
        <w:rPr>
          <w:rFonts w:cs="Arial"/>
          <w:sz w:val="22"/>
          <w:szCs w:val="22"/>
        </w:rPr>
        <w:t xml:space="preserve">assists in </w:t>
      </w:r>
      <w:r w:rsidRPr="00DF7A37">
        <w:rPr>
          <w:rFonts w:cs="Arial"/>
          <w:sz w:val="22"/>
          <w:szCs w:val="22"/>
        </w:rPr>
        <w:t>manag</w:t>
      </w:r>
      <w:r w:rsidR="002C0B2E" w:rsidRPr="00DF7A37">
        <w:rPr>
          <w:rFonts w:cs="Arial"/>
          <w:sz w:val="22"/>
          <w:szCs w:val="22"/>
        </w:rPr>
        <w:t xml:space="preserve">ing </w:t>
      </w:r>
      <w:r w:rsidRPr="00DF7A37">
        <w:rPr>
          <w:rFonts w:cs="Arial"/>
          <w:sz w:val="22"/>
          <w:szCs w:val="22"/>
        </w:rPr>
        <w:t>inspection resources and monitor</w:t>
      </w:r>
      <w:r w:rsidR="002C0B2E" w:rsidRPr="00DF7A37">
        <w:rPr>
          <w:rFonts w:cs="Arial"/>
          <w:sz w:val="22"/>
          <w:szCs w:val="22"/>
        </w:rPr>
        <w:t xml:space="preserve">ing </w:t>
      </w:r>
      <w:r w:rsidRPr="00DF7A37">
        <w:rPr>
          <w:rFonts w:cs="Arial"/>
          <w:sz w:val="22"/>
          <w:szCs w:val="22"/>
        </w:rPr>
        <w:t>inspection program</w:t>
      </w:r>
      <w:r w:rsidR="002C0B2E" w:rsidRPr="00DF7A37">
        <w:rPr>
          <w:rFonts w:cs="Arial"/>
          <w:sz w:val="22"/>
          <w:szCs w:val="22"/>
        </w:rPr>
        <w:t xml:space="preserve"> completion</w:t>
      </w:r>
      <w:r w:rsidRPr="00DF7A37">
        <w:rPr>
          <w:rFonts w:cs="Arial"/>
          <w:sz w:val="22"/>
          <w:szCs w:val="22"/>
        </w:rPr>
        <w:t>.  Under circumstances where the operation of multipl</w:t>
      </w:r>
      <w:r w:rsidR="00140D37">
        <w:rPr>
          <w:rFonts w:cs="Arial"/>
          <w:sz w:val="22"/>
          <w:szCs w:val="22"/>
        </w:rPr>
        <w:t>e units at a site is not compara</w:t>
      </w:r>
      <w:r w:rsidRPr="00DF7A37">
        <w:rPr>
          <w:rFonts w:cs="Arial"/>
          <w:sz w:val="22"/>
          <w:szCs w:val="22"/>
        </w:rPr>
        <w:t>ble</w:t>
      </w:r>
      <w:r w:rsidR="00DC0108" w:rsidRPr="00DF7A37">
        <w:rPr>
          <w:rFonts w:cs="Arial"/>
          <w:sz w:val="22"/>
          <w:szCs w:val="22"/>
        </w:rPr>
        <w:t>,</w:t>
      </w:r>
      <w:r w:rsidRPr="00DF7A37">
        <w:rPr>
          <w:rFonts w:cs="Arial"/>
          <w:sz w:val="22"/>
          <w:szCs w:val="22"/>
        </w:rPr>
        <w:t xml:space="preserve"> the inspection plan should be specific for each unit.  The regional integrated inspection plan (i.e., the integration of individual site or unit plans) should project the planned inspection activities and available resources for all licensee facilities at the periodicity prescribed by the </w:t>
      </w:r>
      <w:r w:rsidR="002C0B2E" w:rsidRPr="00DF7A37">
        <w:rPr>
          <w:rFonts w:cs="Arial"/>
          <w:sz w:val="22"/>
          <w:szCs w:val="22"/>
        </w:rPr>
        <w:t xml:space="preserve">program </w:t>
      </w:r>
      <w:r w:rsidRPr="00DF7A37">
        <w:rPr>
          <w:rFonts w:cs="Arial"/>
          <w:sz w:val="22"/>
          <w:szCs w:val="22"/>
        </w:rPr>
        <w:t>office</w:t>
      </w:r>
      <w:r w:rsidR="002C0B2E" w:rsidRPr="00DF7A37">
        <w:rPr>
          <w:rFonts w:cs="Arial"/>
          <w:sz w:val="22"/>
          <w:szCs w:val="22"/>
        </w:rPr>
        <w:t>s (NSIR and NRR).</w:t>
      </w:r>
      <w:r w:rsidRPr="00DF7A37">
        <w:rPr>
          <w:rFonts w:cs="Arial"/>
          <w:sz w:val="22"/>
          <w:szCs w:val="22"/>
        </w:rPr>
        <w:t xml:space="preserve">  The integrated plan should also provide for a summary of the fraction of regional resources allocated to each of the individual program elements discussed in </w:t>
      </w:r>
      <w:r w:rsidR="00397E3E">
        <w:rPr>
          <w:rFonts w:cs="Arial"/>
          <w:sz w:val="22"/>
          <w:szCs w:val="22"/>
        </w:rPr>
        <w:t>Section</w:t>
      </w:r>
      <w:r w:rsidR="002C0B2E" w:rsidRPr="00397E3E">
        <w:rPr>
          <w:rFonts w:cs="Arial"/>
          <w:sz w:val="22"/>
          <w:szCs w:val="22"/>
        </w:rPr>
        <w:t xml:space="preserve"> </w:t>
      </w:r>
      <w:r w:rsidR="00D04567" w:rsidRPr="00397E3E">
        <w:rPr>
          <w:rFonts w:cs="Arial"/>
          <w:sz w:val="22"/>
          <w:szCs w:val="22"/>
        </w:rPr>
        <w:t>07</w:t>
      </w:r>
      <w:r w:rsidRPr="00DF7A37">
        <w:rPr>
          <w:rFonts w:cs="Arial"/>
          <w:sz w:val="22"/>
          <w:szCs w:val="22"/>
        </w:rPr>
        <w:t xml:space="preserve"> of this </w:t>
      </w:r>
      <w:r w:rsidR="002C0B2E" w:rsidRPr="00DF7A37">
        <w:rPr>
          <w:rFonts w:cs="Arial"/>
          <w:sz w:val="22"/>
          <w:szCs w:val="22"/>
        </w:rPr>
        <w:t>chapter</w:t>
      </w:r>
      <w:r w:rsidRPr="00DF7A37">
        <w:rPr>
          <w:rFonts w:cs="Arial"/>
          <w:sz w:val="22"/>
          <w:szCs w:val="22"/>
        </w:rPr>
        <w:t>.</w:t>
      </w:r>
    </w:p>
    <w:p w14:paraId="3AF7EEE8" w14:textId="2E34ADD9"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F7A37">
        <w:rPr>
          <w:rFonts w:cs="Arial"/>
          <w:sz w:val="22"/>
          <w:szCs w:val="22"/>
        </w:rPr>
        <w:t xml:space="preserve">Planning significant alterations to the baseline inspection program to accommodate a </w:t>
      </w:r>
      <w:r w:rsidR="00AD2297" w:rsidRPr="00DF7A37">
        <w:rPr>
          <w:rFonts w:cs="Arial"/>
          <w:sz w:val="22"/>
          <w:szCs w:val="22"/>
        </w:rPr>
        <w:t>licensee’s</w:t>
      </w:r>
      <w:r w:rsidRPr="00DF7A37">
        <w:rPr>
          <w:rFonts w:cs="Arial"/>
          <w:sz w:val="22"/>
          <w:szCs w:val="22"/>
        </w:rPr>
        <w:t xml:space="preserve"> particular situation </w:t>
      </w:r>
      <w:r w:rsidR="00115557" w:rsidRPr="00DF7A37">
        <w:rPr>
          <w:rFonts w:cs="Arial"/>
          <w:sz w:val="22"/>
          <w:szCs w:val="22"/>
        </w:rPr>
        <w:t xml:space="preserve">requires </w:t>
      </w:r>
      <w:r w:rsidRPr="00DF7A37">
        <w:rPr>
          <w:rFonts w:cs="Arial"/>
          <w:sz w:val="22"/>
          <w:szCs w:val="22"/>
        </w:rPr>
        <w:t xml:space="preserve">the concurrence of the </w:t>
      </w:r>
      <w:r w:rsidR="00115557" w:rsidRPr="000943E2">
        <w:rPr>
          <w:rFonts w:cs="Arial"/>
          <w:sz w:val="22"/>
          <w:szCs w:val="22"/>
        </w:rPr>
        <w:t>Deputy Director</w:t>
      </w:r>
      <w:r w:rsidR="00AD2297" w:rsidRPr="000943E2">
        <w:rPr>
          <w:rFonts w:cs="Arial"/>
          <w:sz w:val="22"/>
          <w:szCs w:val="22"/>
        </w:rPr>
        <w:t>,</w:t>
      </w:r>
      <w:r w:rsidR="00115557" w:rsidRPr="00AD2297">
        <w:rPr>
          <w:rFonts w:cs="Arial"/>
          <w:sz w:val="22"/>
          <w:szCs w:val="22"/>
        </w:rPr>
        <w:t xml:space="preserve"> </w:t>
      </w:r>
      <w:r w:rsidR="00AD2297" w:rsidRPr="00AD2297">
        <w:rPr>
          <w:rFonts w:cs="Arial"/>
          <w:sz w:val="22"/>
          <w:szCs w:val="22"/>
        </w:rPr>
        <w:t>NSIR/DSO</w:t>
      </w:r>
      <w:r w:rsidRPr="00AD2297">
        <w:rPr>
          <w:rFonts w:cs="Arial"/>
          <w:sz w:val="22"/>
          <w:szCs w:val="22"/>
        </w:rPr>
        <w:t>.</w:t>
      </w:r>
      <w:r w:rsidRPr="00DF7A37">
        <w:rPr>
          <w:rFonts w:cs="Arial"/>
          <w:sz w:val="22"/>
          <w:szCs w:val="22"/>
        </w:rPr>
        <w:t xml:space="preserve">  Significant alterations include treating a multi-unit site as separate single unit sites, or increasing or decreasi</w:t>
      </w:r>
      <w:r w:rsidR="000A4F34">
        <w:rPr>
          <w:rFonts w:cs="Arial"/>
          <w:sz w:val="22"/>
          <w:szCs w:val="22"/>
        </w:rPr>
        <w:t xml:space="preserve">ng the frequency of inspections or </w:t>
      </w:r>
      <w:r w:rsidR="00E16B66" w:rsidRPr="00CE10B2">
        <w:rPr>
          <w:rFonts w:cs="Arial"/>
          <w:sz w:val="22"/>
          <w:szCs w:val="22"/>
        </w:rPr>
        <w:t>significant deviations in completing the minimum inspection requirements identified for procedure completion in the baseline inspection procedures.</w:t>
      </w:r>
      <w:r w:rsidR="00E16B66">
        <w:rPr>
          <w:rFonts w:cs="Arial"/>
          <w:color w:val="FF0000"/>
          <w:sz w:val="22"/>
          <w:szCs w:val="22"/>
        </w:rPr>
        <w:t xml:space="preserve"> </w:t>
      </w:r>
      <w:r w:rsidR="00876E2B">
        <w:rPr>
          <w:rFonts w:cs="Arial"/>
          <w:color w:val="FF0000"/>
          <w:sz w:val="22"/>
          <w:szCs w:val="22"/>
        </w:rPr>
        <w:t xml:space="preserve"> </w:t>
      </w:r>
      <w:r w:rsidRPr="00DF7A37">
        <w:rPr>
          <w:rFonts w:cs="Arial"/>
          <w:sz w:val="22"/>
          <w:szCs w:val="22"/>
        </w:rPr>
        <w:t>The factors to consider when planning alterations to the baseline inspection program include:  (1)</w:t>
      </w:r>
      <w:r w:rsidR="002E4E9D">
        <w:rPr>
          <w:rFonts w:cs="Arial"/>
          <w:sz w:val="22"/>
          <w:szCs w:val="22"/>
        </w:rPr>
        <w:t xml:space="preserve"> known licensed activities</w:t>
      </w:r>
      <w:r w:rsidR="00B903DA">
        <w:rPr>
          <w:rFonts w:cs="Arial"/>
          <w:sz w:val="22"/>
          <w:szCs w:val="22"/>
        </w:rPr>
        <w:t>;</w:t>
      </w:r>
      <w:r w:rsidR="002E4E9D">
        <w:rPr>
          <w:rFonts w:cs="Arial"/>
          <w:sz w:val="22"/>
          <w:szCs w:val="22"/>
        </w:rPr>
        <w:t xml:space="preserve"> (2) </w:t>
      </w:r>
      <w:r w:rsidRPr="00DF7A37">
        <w:rPr>
          <w:rFonts w:cs="Arial"/>
          <w:sz w:val="22"/>
          <w:szCs w:val="22"/>
        </w:rPr>
        <w:t>the facility</w:t>
      </w:r>
      <w:r w:rsidR="002E4E9D">
        <w:rPr>
          <w:rFonts w:cs="Arial"/>
          <w:sz w:val="22"/>
          <w:szCs w:val="22"/>
        </w:rPr>
        <w:t xml:space="preserve"> size</w:t>
      </w:r>
      <w:r w:rsidR="00AD2297">
        <w:rPr>
          <w:rFonts w:cs="Arial"/>
          <w:sz w:val="22"/>
          <w:szCs w:val="22"/>
        </w:rPr>
        <w:t>, design, age</w:t>
      </w:r>
      <w:r w:rsidR="00B903DA">
        <w:rPr>
          <w:rFonts w:cs="Arial"/>
          <w:sz w:val="22"/>
          <w:szCs w:val="22"/>
        </w:rPr>
        <w:t>;</w:t>
      </w:r>
      <w:r w:rsidR="00AD2297">
        <w:rPr>
          <w:rFonts w:cs="Arial"/>
          <w:sz w:val="22"/>
          <w:szCs w:val="22"/>
        </w:rPr>
        <w:t xml:space="preserve"> and </w:t>
      </w:r>
      <w:r w:rsidR="00120006">
        <w:rPr>
          <w:rFonts w:cs="Arial"/>
          <w:sz w:val="22"/>
          <w:szCs w:val="22"/>
        </w:rPr>
        <w:t>(3) </w:t>
      </w:r>
      <w:r w:rsidRPr="00DF7A37">
        <w:rPr>
          <w:rFonts w:cs="Arial"/>
          <w:sz w:val="22"/>
          <w:szCs w:val="22"/>
        </w:rPr>
        <w:t>complexity of the licensee</w:t>
      </w:r>
      <w:r w:rsidR="008A35CC">
        <w:rPr>
          <w:rFonts w:cs="Arial"/>
          <w:sz w:val="22"/>
          <w:szCs w:val="22"/>
        </w:rPr>
        <w:t>’</w:t>
      </w:r>
      <w:r w:rsidRPr="00DF7A37">
        <w:rPr>
          <w:rFonts w:cs="Arial"/>
          <w:sz w:val="22"/>
          <w:szCs w:val="22"/>
        </w:rPr>
        <w:t>s programs.</w:t>
      </w:r>
    </w:p>
    <w:p w14:paraId="70934EE3" w14:textId="77777777" w:rsidR="008A2074" w:rsidRPr="00DF7A37" w:rsidRDefault="008A2074"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26626A5" w14:textId="3EF0AE12"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F7A37">
        <w:rPr>
          <w:rFonts w:cs="Arial"/>
          <w:sz w:val="22"/>
          <w:szCs w:val="22"/>
        </w:rPr>
        <w:t>For plants within the ROP</w:t>
      </w:r>
      <w:r w:rsidR="00115557" w:rsidRPr="00DF7A37">
        <w:rPr>
          <w:rFonts w:cs="Arial"/>
          <w:sz w:val="22"/>
          <w:szCs w:val="22"/>
        </w:rPr>
        <w:t xml:space="preserve"> (i.e.</w:t>
      </w:r>
      <w:r w:rsidR="00DC0108" w:rsidRPr="00DF7A37">
        <w:rPr>
          <w:rFonts w:cs="Arial"/>
          <w:sz w:val="22"/>
          <w:szCs w:val="22"/>
        </w:rPr>
        <w:t>,</w:t>
      </w:r>
      <w:r w:rsidR="00115557" w:rsidRPr="00DF7A37">
        <w:rPr>
          <w:rFonts w:cs="Arial"/>
          <w:sz w:val="22"/>
          <w:szCs w:val="22"/>
        </w:rPr>
        <w:t xml:space="preserve"> those not shut down for performance issues)</w:t>
      </w:r>
      <w:r w:rsidRPr="00DF7A37">
        <w:rPr>
          <w:rFonts w:cs="Arial"/>
          <w:sz w:val="22"/>
          <w:szCs w:val="22"/>
        </w:rPr>
        <w:t xml:space="preserve">, the results of the end-of-cycle and mid-cycle performance reviews shall be used to </w:t>
      </w:r>
      <w:r w:rsidR="00B17D81">
        <w:rPr>
          <w:rFonts w:cs="Arial"/>
          <w:sz w:val="22"/>
          <w:szCs w:val="22"/>
        </w:rPr>
        <w:t xml:space="preserve">inform </w:t>
      </w:r>
      <w:r w:rsidRPr="00DF7A37">
        <w:rPr>
          <w:rFonts w:cs="Arial"/>
          <w:sz w:val="22"/>
          <w:szCs w:val="22"/>
        </w:rPr>
        <w:t>baseline inspections a</w:t>
      </w:r>
      <w:r w:rsidR="00140D37">
        <w:rPr>
          <w:rFonts w:cs="Arial"/>
          <w:sz w:val="22"/>
          <w:szCs w:val="22"/>
        </w:rPr>
        <w:t>nd to determine the amount and f</w:t>
      </w:r>
      <w:r w:rsidRPr="00DF7A37">
        <w:rPr>
          <w:rFonts w:cs="Arial"/>
          <w:sz w:val="22"/>
          <w:szCs w:val="22"/>
        </w:rPr>
        <w:t>ocus of planned supplemental inspections at each site.  The basis for the allocation or significant reallocation of resources among the sit</w:t>
      </w:r>
      <w:r w:rsidR="00140D37">
        <w:rPr>
          <w:rFonts w:cs="Arial"/>
          <w:sz w:val="22"/>
          <w:szCs w:val="22"/>
        </w:rPr>
        <w:t>es will be documented.  It is ex</w:t>
      </w:r>
      <w:r w:rsidRPr="00DF7A37">
        <w:rPr>
          <w:rFonts w:cs="Arial"/>
          <w:sz w:val="22"/>
          <w:szCs w:val="22"/>
        </w:rPr>
        <w:t xml:space="preserve">pected that the integrated plans will be living documents and be reviewed periodically, adjusted, and reissued to reflect shifts in plant performance and safety </w:t>
      </w:r>
      <w:r w:rsidR="00115557" w:rsidRPr="00DF7A37">
        <w:rPr>
          <w:rFonts w:cs="Arial"/>
          <w:sz w:val="22"/>
          <w:szCs w:val="22"/>
        </w:rPr>
        <w:t xml:space="preserve">or security </w:t>
      </w:r>
      <w:r w:rsidRPr="00DF7A37">
        <w:rPr>
          <w:rFonts w:cs="Arial"/>
          <w:sz w:val="22"/>
          <w:szCs w:val="22"/>
        </w:rPr>
        <w:t>concerns.  Individual site plans and the regional integrated inspection plan should be reviewed by regional management and updated at least semiannually.</w:t>
      </w:r>
      <w:r w:rsidR="00120006">
        <w:rPr>
          <w:rFonts w:cs="Arial"/>
          <w:sz w:val="22"/>
          <w:szCs w:val="22"/>
        </w:rPr>
        <w:br/>
      </w:r>
    </w:p>
    <w:p w14:paraId="66B89339" w14:textId="77777777" w:rsidR="008A2074" w:rsidRDefault="008A2074"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4BC4EE1" w14:textId="77777777" w:rsidR="008A2074" w:rsidRDefault="008A2074"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72B022C" w14:textId="77777777" w:rsidR="008A2074" w:rsidRPr="00DF7A37" w:rsidRDefault="008A2074"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428BA28" w14:textId="77777777" w:rsidR="004C29CB" w:rsidRDefault="004C29CB" w:rsidP="007B5552">
      <w:pPr>
        <w:pStyle w:val="Heading01"/>
        <w:tabs>
          <w:tab w:val="clear" w:pos="4680"/>
          <w:tab w:val="clear" w:pos="9360"/>
        </w:tabs>
        <w:jc w:val="left"/>
        <w:rPr>
          <w:sz w:val="22"/>
          <w:szCs w:val="22"/>
        </w:rPr>
      </w:pPr>
      <w:bookmarkStart w:id="33" w:name="_Toc213122906"/>
      <w:r w:rsidRPr="00DF7A37">
        <w:rPr>
          <w:sz w:val="22"/>
          <w:szCs w:val="22"/>
        </w:rPr>
        <w:lastRenderedPageBreak/>
        <w:t>2201</w:t>
      </w:r>
      <w:r w:rsidRPr="00DF7A37">
        <w:rPr>
          <w:sz w:val="22"/>
          <w:szCs w:val="22"/>
        </w:rPr>
        <w:noBreakHyphen/>
        <w:t>1</w:t>
      </w:r>
      <w:r w:rsidR="0092539A" w:rsidRPr="00DF7A37">
        <w:rPr>
          <w:sz w:val="22"/>
          <w:szCs w:val="22"/>
        </w:rPr>
        <w:t>0</w:t>
      </w:r>
      <w:r w:rsidRPr="00DF7A37">
        <w:rPr>
          <w:sz w:val="22"/>
          <w:szCs w:val="22"/>
        </w:rPr>
        <w:tab/>
        <w:t>INSPECTOR POLICY</w:t>
      </w:r>
      <w:bookmarkEnd w:id="33"/>
    </w:p>
    <w:p w14:paraId="51F4DEE0" w14:textId="77777777" w:rsidR="008A2074" w:rsidRDefault="008A2074" w:rsidP="007B5552">
      <w:pPr>
        <w:pStyle w:val="Heading01"/>
        <w:tabs>
          <w:tab w:val="clear" w:pos="4680"/>
          <w:tab w:val="clear" w:pos="9360"/>
        </w:tabs>
        <w:jc w:val="left"/>
        <w:rPr>
          <w:sz w:val="22"/>
          <w:szCs w:val="22"/>
        </w:rPr>
      </w:pPr>
    </w:p>
    <w:p w14:paraId="38BCCB45" w14:textId="77777777"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bookmarkStart w:id="34" w:name="_Toc213122907"/>
      <w:r w:rsidRPr="00DF7A37">
        <w:rPr>
          <w:rStyle w:val="Heading01Char"/>
          <w:sz w:val="22"/>
          <w:szCs w:val="22"/>
        </w:rPr>
        <w:t>1</w:t>
      </w:r>
      <w:r w:rsidR="0092539A" w:rsidRPr="00DF7A37">
        <w:rPr>
          <w:rStyle w:val="Heading01Char"/>
          <w:sz w:val="22"/>
          <w:szCs w:val="22"/>
        </w:rPr>
        <w:t>0</w:t>
      </w:r>
      <w:r w:rsidRPr="00DF7A37">
        <w:rPr>
          <w:rStyle w:val="Heading01Char"/>
          <w:sz w:val="22"/>
          <w:szCs w:val="22"/>
        </w:rPr>
        <w:t>.01</w:t>
      </w:r>
      <w:r w:rsidRPr="00DF7A37">
        <w:rPr>
          <w:rStyle w:val="Heading01Char"/>
          <w:sz w:val="22"/>
          <w:szCs w:val="22"/>
        </w:rPr>
        <w:tab/>
      </w:r>
      <w:r w:rsidRPr="00DF7A37">
        <w:rPr>
          <w:rStyle w:val="Heading01Char"/>
          <w:sz w:val="22"/>
          <w:szCs w:val="22"/>
          <w:u w:val="single"/>
        </w:rPr>
        <w:t>Resident Inspector Policy</w:t>
      </w:r>
      <w:r w:rsidR="00AD2297">
        <w:rPr>
          <w:rFonts w:cs="Arial"/>
          <w:sz w:val="22"/>
          <w:szCs w:val="22"/>
        </w:rPr>
        <w:t xml:space="preserve">.  </w:t>
      </w:r>
      <w:r w:rsidRPr="00DF7A37">
        <w:rPr>
          <w:rFonts w:cs="Arial"/>
          <w:sz w:val="22"/>
          <w:szCs w:val="22"/>
        </w:rPr>
        <w:t xml:space="preserve">At operating commercial power plants, resident </w:t>
      </w:r>
      <w:r w:rsidR="007F2B7A" w:rsidRPr="00DF7A37">
        <w:rPr>
          <w:rFonts w:cs="Arial"/>
          <w:sz w:val="22"/>
          <w:szCs w:val="22"/>
        </w:rPr>
        <w:t>inspectors provide</w:t>
      </w:r>
      <w:r w:rsidRPr="00DF7A37">
        <w:rPr>
          <w:rFonts w:cs="Arial"/>
          <w:sz w:val="22"/>
          <w:szCs w:val="22"/>
        </w:rPr>
        <w:t xml:space="preserve"> the major </w:t>
      </w:r>
      <w:r w:rsidR="002A7BF0" w:rsidRPr="00DF7A37">
        <w:rPr>
          <w:rFonts w:cs="Arial"/>
          <w:sz w:val="22"/>
          <w:szCs w:val="22"/>
        </w:rPr>
        <w:t>on-site</w:t>
      </w:r>
      <w:r w:rsidRPr="00DF7A37">
        <w:rPr>
          <w:rFonts w:cs="Arial"/>
          <w:sz w:val="22"/>
          <w:szCs w:val="22"/>
        </w:rPr>
        <w:t xml:space="preserve"> NRC presence for direct observation, verification, and evaluation of licensed activities.  The resident inspectors are managed by the regions and are primarily focused on the implementation of the oversight program. </w:t>
      </w:r>
      <w:r w:rsidR="00E157AA">
        <w:rPr>
          <w:rFonts w:cs="Arial"/>
          <w:sz w:val="22"/>
          <w:szCs w:val="22"/>
        </w:rPr>
        <w:t xml:space="preserve"> </w:t>
      </w:r>
      <w:r w:rsidR="00AC0637">
        <w:rPr>
          <w:rFonts w:cs="Arial"/>
          <w:sz w:val="22"/>
          <w:szCs w:val="22"/>
        </w:rPr>
        <w:t xml:space="preserve">Resident inspectors </w:t>
      </w:r>
      <w:r w:rsidR="00AC0637" w:rsidRPr="00DF7A37">
        <w:rPr>
          <w:rFonts w:cs="Arial"/>
          <w:sz w:val="22"/>
          <w:szCs w:val="22"/>
        </w:rPr>
        <w:t>may</w:t>
      </w:r>
      <w:r w:rsidRPr="00DF7A37">
        <w:rPr>
          <w:rFonts w:cs="Arial"/>
          <w:sz w:val="22"/>
          <w:szCs w:val="22"/>
        </w:rPr>
        <w:t xml:space="preserve"> also provide an initial, on</w:t>
      </w:r>
      <w:r w:rsidR="002A7BF0" w:rsidRPr="00DF7A37">
        <w:rPr>
          <w:rFonts w:cs="Arial"/>
          <w:sz w:val="22"/>
          <w:szCs w:val="22"/>
        </w:rPr>
        <w:t>-</w:t>
      </w:r>
      <w:r w:rsidRPr="00DF7A37">
        <w:rPr>
          <w:rFonts w:cs="Arial"/>
          <w:sz w:val="22"/>
          <w:szCs w:val="22"/>
        </w:rPr>
        <w:t>site evaluation of a security event or inciden</w:t>
      </w:r>
      <w:r w:rsidR="00AC0637">
        <w:rPr>
          <w:rFonts w:cs="Arial"/>
          <w:sz w:val="22"/>
          <w:szCs w:val="22"/>
        </w:rPr>
        <w:t xml:space="preserve">t. </w:t>
      </w:r>
      <w:r w:rsidRPr="00DF7A37">
        <w:rPr>
          <w:rFonts w:cs="Arial"/>
          <w:sz w:val="22"/>
          <w:szCs w:val="22"/>
        </w:rPr>
        <w:t xml:space="preserve">In this case, NSIR will coordinate with NRR and the regions to facilitate resident inspector utilization.  See </w:t>
      </w:r>
      <w:r w:rsidR="002A7BF0" w:rsidRPr="00DF7A37">
        <w:rPr>
          <w:rFonts w:cs="Arial"/>
          <w:sz w:val="22"/>
          <w:szCs w:val="22"/>
        </w:rPr>
        <w:t>S</w:t>
      </w:r>
      <w:r w:rsidR="00363709">
        <w:rPr>
          <w:rFonts w:cs="Arial"/>
          <w:sz w:val="22"/>
          <w:szCs w:val="22"/>
        </w:rPr>
        <w:t xml:space="preserve">ection </w:t>
      </w:r>
      <w:r w:rsidRPr="00DF7A37">
        <w:rPr>
          <w:rFonts w:cs="Arial"/>
          <w:sz w:val="22"/>
          <w:szCs w:val="22"/>
        </w:rPr>
        <w:t>1</w:t>
      </w:r>
      <w:r w:rsidR="00285C22">
        <w:rPr>
          <w:rFonts w:cs="Arial"/>
          <w:sz w:val="22"/>
          <w:szCs w:val="22"/>
        </w:rPr>
        <w:t>0</w:t>
      </w:r>
      <w:r w:rsidRPr="00DF7A37">
        <w:rPr>
          <w:rFonts w:cs="Arial"/>
          <w:sz w:val="22"/>
          <w:szCs w:val="22"/>
        </w:rPr>
        <w:t xml:space="preserve">.03, </w:t>
      </w:r>
      <w:r w:rsidR="00365E7E">
        <w:rPr>
          <w:rFonts w:cs="Arial"/>
          <w:sz w:val="22"/>
          <w:szCs w:val="22"/>
        </w:rPr>
        <w:t>“</w:t>
      </w:r>
      <w:r w:rsidRPr="00DF7A37">
        <w:rPr>
          <w:rFonts w:cs="Arial"/>
          <w:sz w:val="22"/>
          <w:szCs w:val="22"/>
        </w:rPr>
        <w:t>Inspector Coordination,</w:t>
      </w:r>
      <w:r w:rsidR="00365E7E">
        <w:rPr>
          <w:rFonts w:cs="Arial"/>
          <w:sz w:val="22"/>
          <w:szCs w:val="22"/>
        </w:rPr>
        <w:t>”</w:t>
      </w:r>
      <w:r w:rsidRPr="00DF7A37">
        <w:rPr>
          <w:rFonts w:cs="Arial"/>
          <w:sz w:val="22"/>
          <w:szCs w:val="22"/>
        </w:rPr>
        <w:t xml:space="preserve"> below.</w:t>
      </w:r>
      <w:bookmarkEnd w:id="34"/>
    </w:p>
    <w:p w14:paraId="564769A6" w14:textId="77777777" w:rsidR="008A2074" w:rsidRPr="00DF7A37" w:rsidRDefault="008A2074"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64C6F29" w14:textId="77777777"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bookmarkStart w:id="35" w:name="_Toc213122908"/>
      <w:r w:rsidRPr="00DF7A37">
        <w:rPr>
          <w:rStyle w:val="Heading01Char"/>
          <w:sz w:val="22"/>
          <w:szCs w:val="22"/>
        </w:rPr>
        <w:t>1</w:t>
      </w:r>
      <w:r w:rsidR="0092539A" w:rsidRPr="00DF7A37">
        <w:rPr>
          <w:rStyle w:val="Heading01Char"/>
          <w:sz w:val="22"/>
          <w:szCs w:val="22"/>
        </w:rPr>
        <w:t>0</w:t>
      </w:r>
      <w:r w:rsidRPr="00DF7A37">
        <w:rPr>
          <w:rStyle w:val="Heading01Char"/>
          <w:sz w:val="22"/>
          <w:szCs w:val="22"/>
        </w:rPr>
        <w:t>.02</w:t>
      </w:r>
      <w:r w:rsidRPr="00DF7A37">
        <w:rPr>
          <w:rStyle w:val="Heading01Char"/>
          <w:sz w:val="22"/>
          <w:szCs w:val="22"/>
        </w:rPr>
        <w:tab/>
      </w:r>
      <w:r w:rsidRPr="00DF7A37">
        <w:rPr>
          <w:rStyle w:val="Heading01Char"/>
          <w:sz w:val="22"/>
          <w:szCs w:val="22"/>
          <w:u w:val="single"/>
        </w:rPr>
        <w:t>Regional Inspector Policy</w:t>
      </w:r>
      <w:r w:rsidRPr="00DF7A37">
        <w:rPr>
          <w:rFonts w:cs="Arial"/>
          <w:sz w:val="22"/>
          <w:szCs w:val="22"/>
        </w:rPr>
        <w:t xml:space="preserve">.  Regional inspectors conduct inspections as directed by </w:t>
      </w:r>
      <w:r w:rsidR="00E85E74" w:rsidRPr="00DF7A37">
        <w:rPr>
          <w:rFonts w:cs="Arial"/>
          <w:sz w:val="22"/>
          <w:szCs w:val="22"/>
        </w:rPr>
        <w:t xml:space="preserve">their </w:t>
      </w:r>
      <w:r w:rsidRPr="00DF7A37">
        <w:rPr>
          <w:rFonts w:cs="Arial"/>
          <w:sz w:val="22"/>
          <w:szCs w:val="22"/>
        </w:rPr>
        <w:t>regional management.</w:t>
      </w:r>
      <w:bookmarkEnd w:id="35"/>
    </w:p>
    <w:p w14:paraId="6CC250C4" w14:textId="77777777" w:rsidR="008A2074" w:rsidRPr="00DF7A37" w:rsidRDefault="008A2074"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48E2166" w14:textId="2055FD3D"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bookmarkStart w:id="36" w:name="_Toc213122909"/>
      <w:r w:rsidRPr="00DF7A37">
        <w:rPr>
          <w:rStyle w:val="Heading01Char"/>
          <w:sz w:val="22"/>
          <w:szCs w:val="22"/>
        </w:rPr>
        <w:t>1</w:t>
      </w:r>
      <w:r w:rsidR="0092539A" w:rsidRPr="00DF7A37">
        <w:rPr>
          <w:rStyle w:val="Heading01Char"/>
          <w:sz w:val="22"/>
          <w:szCs w:val="22"/>
        </w:rPr>
        <w:t>0</w:t>
      </w:r>
      <w:r w:rsidRPr="00DF7A37">
        <w:rPr>
          <w:rStyle w:val="Heading01Char"/>
          <w:sz w:val="22"/>
          <w:szCs w:val="22"/>
        </w:rPr>
        <w:t>.03</w:t>
      </w:r>
      <w:r w:rsidRPr="00DF7A37">
        <w:rPr>
          <w:rStyle w:val="Heading01Char"/>
          <w:sz w:val="22"/>
          <w:szCs w:val="22"/>
        </w:rPr>
        <w:tab/>
      </w:r>
      <w:r w:rsidRPr="00DF7A37">
        <w:rPr>
          <w:rStyle w:val="Heading01Char"/>
          <w:sz w:val="22"/>
          <w:szCs w:val="22"/>
          <w:u w:val="single"/>
        </w:rPr>
        <w:t>Inspection Coordination</w:t>
      </w:r>
      <w:r w:rsidRPr="00DF7A37">
        <w:rPr>
          <w:rStyle w:val="Heading01Char"/>
          <w:sz w:val="22"/>
          <w:szCs w:val="22"/>
        </w:rPr>
        <w:t>.</w:t>
      </w:r>
      <w:r w:rsidR="001F749F">
        <w:rPr>
          <w:rFonts w:cs="Arial"/>
          <w:sz w:val="22"/>
          <w:szCs w:val="22"/>
        </w:rPr>
        <w:t xml:space="preserve">  </w:t>
      </w:r>
      <w:r w:rsidR="00E85E74" w:rsidRPr="00DF7A37">
        <w:rPr>
          <w:rFonts w:cs="Arial"/>
          <w:sz w:val="22"/>
          <w:szCs w:val="22"/>
        </w:rPr>
        <w:t>In general, t</w:t>
      </w:r>
      <w:r w:rsidRPr="00DF7A37">
        <w:rPr>
          <w:rFonts w:cs="Arial"/>
          <w:sz w:val="22"/>
          <w:szCs w:val="22"/>
        </w:rPr>
        <w:t xml:space="preserve">he senior </w:t>
      </w:r>
      <w:r w:rsidR="002A7BF0" w:rsidRPr="00DF7A37">
        <w:rPr>
          <w:rFonts w:cs="Arial"/>
          <w:sz w:val="22"/>
          <w:szCs w:val="22"/>
        </w:rPr>
        <w:t>on-site</w:t>
      </w:r>
      <w:r w:rsidRPr="00DF7A37">
        <w:rPr>
          <w:rFonts w:cs="Arial"/>
          <w:sz w:val="22"/>
          <w:szCs w:val="22"/>
        </w:rPr>
        <w:t xml:space="preserve"> inspector and the regional Division of Reactor Projects must be kept advised of regional and headquarters</w:t>
      </w:r>
      <w:r w:rsidR="009B7045">
        <w:rPr>
          <w:rFonts w:cs="Arial"/>
          <w:sz w:val="22"/>
          <w:szCs w:val="22"/>
        </w:rPr>
        <w:t>-based</w:t>
      </w:r>
      <w:r w:rsidRPr="00DF7A37">
        <w:rPr>
          <w:rFonts w:cs="Arial"/>
          <w:sz w:val="22"/>
          <w:szCs w:val="22"/>
        </w:rPr>
        <w:t xml:space="preserve"> </w:t>
      </w:r>
      <w:r w:rsidR="00AC0637">
        <w:rPr>
          <w:rFonts w:cs="Arial"/>
          <w:sz w:val="22"/>
          <w:szCs w:val="22"/>
        </w:rPr>
        <w:t>inspector’s</w:t>
      </w:r>
      <w:r w:rsidR="00D04567">
        <w:rPr>
          <w:rFonts w:cs="Arial"/>
          <w:sz w:val="22"/>
          <w:szCs w:val="22"/>
        </w:rPr>
        <w:t xml:space="preserve"> </w:t>
      </w:r>
      <w:r w:rsidRPr="00DF7A37">
        <w:rPr>
          <w:rFonts w:cs="Arial"/>
          <w:sz w:val="22"/>
          <w:szCs w:val="22"/>
        </w:rPr>
        <w:t>activities at NRC</w:t>
      </w:r>
      <w:r w:rsidR="00117BD4">
        <w:rPr>
          <w:rFonts w:cs="Arial"/>
          <w:sz w:val="22"/>
          <w:szCs w:val="22"/>
        </w:rPr>
        <w:t>-</w:t>
      </w:r>
      <w:r w:rsidRPr="00DF7A37">
        <w:rPr>
          <w:rFonts w:cs="Arial"/>
          <w:sz w:val="22"/>
          <w:szCs w:val="22"/>
        </w:rPr>
        <w:t>licensed facilities.  For reactor sites, the associated regional branch</w:t>
      </w:r>
      <w:r w:rsidR="00CE10B2">
        <w:rPr>
          <w:rFonts w:cs="Arial"/>
          <w:sz w:val="22"/>
          <w:szCs w:val="22"/>
        </w:rPr>
        <w:t xml:space="preserve"> </w:t>
      </w:r>
      <w:r w:rsidRPr="00DF7A37">
        <w:rPr>
          <w:rFonts w:cs="Arial"/>
          <w:sz w:val="22"/>
          <w:szCs w:val="22"/>
        </w:rPr>
        <w:t>chief</w:t>
      </w:r>
      <w:r w:rsidR="0092539A" w:rsidRPr="00DF7A37">
        <w:rPr>
          <w:rFonts w:cs="Arial"/>
          <w:sz w:val="22"/>
          <w:szCs w:val="22"/>
        </w:rPr>
        <w:t xml:space="preserve"> m</w:t>
      </w:r>
      <w:r w:rsidRPr="00DF7A37">
        <w:rPr>
          <w:rFonts w:cs="Arial"/>
          <w:sz w:val="22"/>
          <w:szCs w:val="22"/>
        </w:rPr>
        <w:t>ust ensure coordination of regional and headquarters inspection a</w:t>
      </w:r>
      <w:r w:rsidR="00363709">
        <w:rPr>
          <w:rFonts w:cs="Arial"/>
          <w:sz w:val="22"/>
          <w:szCs w:val="22"/>
        </w:rPr>
        <w:t xml:space="preserve">ctivities in accordance with IMC </w:t>
      </w:r>
      <w:r w:rsidRPr="00DF7A37">
        <w:rPr>
          <w:rFonts w:cs="Arial"/>
          <w:sz w:val="22"/>
          <w:szCs w:val="22"/>
        </w:rPr>
        <w:t xml:space="preserve">0301, </w:t>
      </w:r>
      <w:r w:rsidR="002B12B7">
        <w:rPr>
          <w:rFonts w:cs="Arial"/>
          <w:sz w:val="22"/>
          <w:szCs w:val="22"/>
        </w:rPr>
        <w:t>“</w:t>
      </w:r>
      <w:r w:rsidRPr="00DF7A37">
        <w:rPr>
          <w:rFonts w:cs="Arial"/>
          <w:sz w:val="22"/>
          <w:szCs w:val="22"/>
        </w:rPr>
        <w:t>Coordination of NRC Visits to Commercial Reactor Sites.</w:t>
      </w:r>
      <w:bookmarkEnd w:id="36"/>
      <w:r w:rsidR="002B12B7">
        <w:rPr>
          <w:rFonts w:cs="Arial"/>
          <w:sz w:val="22"/>
          <w:szCs w:val="22"/>
        </w:rPr>
        <w:t>”</w:t>
      </w:r>
    </w:p>
    <w:p w14:paraId="430EAA82" w14:textId="77777777" w:rsidR="008A2074" w:rsidRPr="00DF7A37" w:rsidRDefault="008A2074"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2A1E346" w14:textId="77777777"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F7A37">
        <w:rPr>
          <w:rFonts w:cs="Arial"/>
          <w:sz w:val="22"/>
          <w:szCs w:val="22"/>
        </w:rPr>
        <w:t>a.</w:t>
      </w:r>
      <w:r w:rsidRPr="00DF7A37">
        <w:rPr>
          <w:rFonts w:cs="Arial"/>
          <w:sz w:val="22"/>
          <w:szCs w:val="22"/>
        </w:rPr>
        <w:tab/>
        <w:t xml:space="preserve">Regional and headquarters-based inspectors should contact the senior </w:t>
      </w:r>
      <w:r w:rsidR="002A7BF0" w:rsidRPr="00DF7A37">
        <w:rPr>
          <w:rFonts w:cs="Arial"/>
          <w:sz w:val="22"/>
          <w:szCs w:val="22"/>
        </w:rPr>
        <w:t>on-site</w:t>
      </w:r>
      <w:r w:rsidRPr="00DF7A37">
        <w:rPr>
          <w:rFonts w:cs="Arial"/>
          <w:sz w:val="22"/>
          <w:szCs w:val="22"/>
        </w:rPr>
        <w:t xml:space="preserve"> inspector (i.e., Senior Resident Inspector) before each inspection to ascertain the availability of specific licensee personnel and the status of facility conditions to minimize any potential adverse impact on safe plant operations.  In addition, they should contact the senior on</w:t>
      </w:r>
      <w:r w:rsidR="00E85E74" w:rsidRPr="00DF7A37">
        <w:rPr>
          <w:rFonts w:cs="Arial"/>
          <w:sz w:val="22"/>
          <w:szCs w:val="22"/>
        </w:rPr>
        <w:t>-</w:t>
      </w:r>
      <w:r w:rsidRPr="00DF7A37">
        <w:rPr>
          <w:rFonts w:cs="Arial"/>
          <w:sz w:val="22"/>
          <w:szCs w:val="22"/>
        </w:rPr>
        <w:t>site inspector as soon as it</w:t>
      </w:r>
      <w:r w:rsidR="00E85E74" w:rsidRPr="00DF7A37">
        <w:rPr>
          <w:rFonts w:cs="Arial"/>
          <w:sz w:val="22"/>
          <w:szCs w:val="22"/>
        </w:rPr>
        <w:t xml:space="preserve"> i</w:t>
      </w:r>
      <w:r w:rsidRPr="00DF7A37">
        <w:rPr>
          <w:rFonts w:cs="Arial"/>
          <w:sz w:val="22"/>
          <w:szCs w:val="22"/>
        </w:rPr>
        <w:t>s convenient, after they arrive at the site, to ensure a coordinated NRC presence at the facility.</w:t>
      </w:r>
    </w:p>
    <w:p w14:paraId="6905FAE4" w14:textId="77777777" w:rsidR="008A2074" w:rsidRPr="00DF7A37" w:rsidRDefault="008A2074"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51020734" w14:textId="77777777" w:rsidR="004C29CB" w:rsidRDefault="004C29CB" w:rsidP="008A20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F7A37">
        <w:rPr>
          <w:rFonts w:cs="Arial"/>
          <w:sz w:val="22"/>
          <w:szCs w:val="22"/>
        </w:rPr>
        <w:t>b.</w:t>
      </w:r>
      <w:r w:rsidRPr="00DF7A37">
        <w:rPr>
          <w:rFonts w:cs="Arial"/>
          <w:sz w:val="22"/>
          <w:szCs w:val="22"/>
        </w:rPr>
        <w:tab/>
        <w:t>The visiting inspectors should also advise the senior on</w:t>
      </w:r>
      <w:r w:rsidR="00E85E74" w:rsidRPr="00DF7A37">
        <w:rPr>
          <w:rFonts w:cs="Arial"/>
          <w:sz w:val="22"/>
          <w:szCs w:val="22"/>
        </w:rPr>
        <w:t>-</w:t>
      </w:r>
      <w:r w:rsidRPr="00DF7A37">
        <w:rPr>
          <w:rFonts w:cs="Arial"/>
          <w:sz w:val="22"/>
          <w:szCs w:val="22"/>
        </w:rPr>
        <w:t>site inspector of changes to their planned inspection effort and</w:t>
      </w:r>
      <w:r w:rsidR="00AC0637">
        <w:rPr>
          <w:rFonts w:cs="Arial"/>
          <w:sz w:val="22"/>
          <w:szCs w:val="22"/>
        </w:rPr>
        <w:t xml:space="preserve"> schedule for the exit meeting</w:t>
      </w:r>
      <w:r w:rsidRPr="00DF7A37">
        <w:rPr>
          <w:rFonts w:cs="Arial"/>
          <w:sz w:val="22"/>
          <w:szCs w:val="22"/>
        </w:rPr>
        <w:t xml:space="preserve"> with the licensee.</w:t>
      </w:r>
    </w:p>
    <w:p w14:paraId="47FF5CAD" w14:textId="77777777" w:rsidR="008A2074" w:rsidRPr="00DF7A37" w:rsidRDefault="008A2074"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54A34C07" w14:textId="77777777"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F7A37">
        <w:rPr>
          <w:rFonts w:cs="Arial"/>
          <w:sz w:val="22"/>
          <w:szCs w:val="22"/>
        </w:rPr>
        <w:t>c.</w:t>
      </w:r>
      <w:r w:rsidRPr="00DF7A37">
        <w:rPr>
          <w:rFonts w:cs="Arial"/>
          <w:sz w:val="22"/>
          <w:szCs w:val="22"/>
        </w:rPr>
        <w:tab/>
        <w:t>The senior on</w:t>
      </w:r>
      <w:r w:rsidR="00E85E74" w:rsidRPr="00DF7A37">
        <w:rPr>
          <w:rFonts w:cs="Arial"/>
          <w:sz w:val="22"/>
          <w:szCs w:val="22"/>
        </w:rPr>
        <w:t>-</w:t>
      </w:r>
      <w:r w:rsidRPr="00DF7A37">
        <w:rPr>
          <w:rFonts w:cs="Arial"/>
          <w:sz w:val="22"/>
          <w:szCs w:val="22"/>
        </w:rPr>
        <w:t>site inspector should be asked to inform the regional and headquarters</w:t>
      </w:r>
      <w:r w:rsidR="009B7045">
        <w:rPr>
          <w:rFonts w:cs="Arial"/>
          <w:sz w:val="22"/>
          <w:szCs w:val="22"/>
        </w:rPr>
        <w:t>-based</w:t>
      </w:r>
      <w:r w:rsidRPr="00DF7A37">
        <w:rPr>
          <w:rFonts w:cs="Arial"/>
          <w:sz w:val="22"/>
          <w:szCs w:val="22"/>
        </w:rPr>
        <w:t xml:space="preserve"> inspectors of any unique activities in progress and offer specific inspection suggestions.</w:t>
      </w:r>
    </w:p>
    <w:p w14:paraId="2576DA91" w14:textId="77777777" w:rsidR="008A2074" w:rsidRPr="00DF7A37" w:rsidRDefault="008A2074"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3798D006" w14:textId="77777777"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F7A37">
        <w:rPr>
          <w:rFonts w:cs="Arial"/>
          <w:sz w:val="22"/>
          <w:szCs w:val="22"/>
        </w:rPr>
        <w:t>d.</w:t>
      </w:r>
      <w:r w:rsidRPr="00DF7A37">
        <w:rPr>
          <w:rFonts w:cs="Arial"/>
          <w:sz w:val="22"/>
          <w:szCs w:val="22"/>
        </w:rPr>
        <w:tab/>
        <w:t>The region</w:t>
      </w:r>
      <w:r w:rsidR="00E61063" w:rsidRPr="00DF7A37">
        <w:rPr>
          <w:rFonts w:cs="Arial"/>
          <w:sz w:val="22"/>
          <w:szCs w:val="22"/>
        </w:rPr>
        <w:t>al</w:t>
      </w:r>
      <w:r w:rsidRPr="00DF7A37">
        <w:rPr>
          <w:rFonts w:cs="Arial"/>
          <w:sz w:val="22"/>
          <w:szCs w:val="22"/>
        </w:rPr>
        <w:t xml:space="preserve"> and headquarters</w:t>
      </w:r>
      <w:r w:rsidR="009B7045">
        <w:rPr>
          <w:rFonts w:cs="Arial"/>
          <w:sz w:val="22"/>
          <w:szCs w:val="22"/>
        </w:rPr>
        <w:t>-based</w:t>
      </w:r>
      <w:r w:rsidRPr="00DF7A37">
        <w:rPr>
          <w:rFonts w:cs="Arial"/>
          <w:sz w:val="22"/>
          <w:szCs w:val="22"/>
        </w:rPr>
        <w:t xml:space="preserve"> inspectors should brief the senior on</w:t>
      </w:r>
      <w:r w:rsidR="00E85E74" w:rsidRPr="00DF7A37">
        <w:rPr>
          <w:rFonts w:cs="Arial"/>
          <w:sz w:val="22"/>
          <w:szCs w:val="22"/>
        </w:rPr>
        <w:t>-</w:t>
      </w:r>
      <w:r w:rsidRPr="00DF7A37">
        <w:rPr>
          <w:rFonts w:cs="Arial"/>
          <w:sz w:val="22"/>
          <w:szCs w:val="22"/>
        </w:rPr>
        <w:t>site inspector about the results of their inspection before the exit meeting with the licensee</w:t>
      </w:r>
      <w:r w:rsidR="00363709">
        <w:rPr>
          <w:rFonts w:cs="Arial"/>
          <w:sz w:val="22"/>
          <w:szCs w:val="22"/>
        </w:rPr>
        <w:t>’</w:t>
      </w:r>
      <w:r w:rsidRPr="00DF7A37">
        <w:rPr>
          <w:rFonts w:cs="Arial"/>
          <w:sz w:val="22"/>
          <w:szCs w:val="22"/>
        </w:rPr>
        <w:t>s management.</w:t>
      </w:r>
    </w:p>
    <w:p w14:paraId="5BABA911" w14:textId="77777777" w:rsidR="008A2074" w:rsidRPr="00DF7A37" w:rsidRDefault="008A2074"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20099928" w14:textId="77777777"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F7A37">
        <w:rPr>
          <w:rFonts w:cs="Arial"/>
          <w:sz w:val="22"/>
          <w:szCs w:val="22"/>
        </w:rPr>
        <w:t>e.</w:t>
      </w:r>
      <w:r w:rsidRPr="00DF7A37">
        <w:rPr>
          <w:rFonts w:cs="Arial"/>
          <w:sz w:val="22"/>
          <w:szCs w:val="22"/>
        </w:rPr>
        <w:tab/>
        <w:t>The senior on</w:t>
      </w:r>
      <w:r w:rsidR="00E85E74" w:rsidRPr="00DF7A37">
        <w:rPr>
          <w:rFonts w:cs="Arial"/>
          <w:sz w:val="22"/>
          <w:szCs w:val="22"/>
        </w:rPr>
        <w:t>-</w:t>
      </w:r>
      <w:r w:rsidRPr="00DF7A37">
        <w:rPr>
          <w:rFonts w:cs="Arial"/>
          <w:sz w:val="22"/>
          <w:szCs w:val="22"/>
        </w:rPr>
        <w:t>site inspector should be asked to attend all exit meetings where significant issues are expected to be discussed.</w:t>
      </w:r>
    </w:p>
    <w:p w14:paraId="6381DA73" w14:textId="77777777" w:rsidR="008A2074" w:rsidRPr="00DF7A37" w:rsidRDefault="008A2074"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1F7C3E77" w14:textId="14411C93"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F7A37">
        <w:rPr>
          <w:rFonts w:cs="Arial"/>
          <w:sz w:val="22"/>
          <w:szCs w:val="22"/>
        </w:rPr>
        <w:t>f.</w:t>
      </w:r>
      <w:r w:rsidRPr="00DF7A37">
        <w:rPr>
          <w:rFonts w:cs="Arial"/>
          <w:sz w:val="22"/>
          <w:szCs w:val="22"/>
        </w:rPr>
        <w:tab/>
        <w:t xml:space="preserve">For team inspections, force-on-force </w:t>
      </w:r>
      <w:r w:rsidR="00E85E74" w:rsidRPr="00DF7A37">
        <w:rPr>
          <w:rFonts w:cs="Arial"/>
          <w:sz w:val="22"/>
          <w:szCs w:val="22"/>
        </w:rPr>
        <w:t>inspections</w:t>
      </w:r>
      <w:r w:rsidRPr="00DF7A37">
        <w:rPr>
          <w:rFonts w:cs="Arial"/>
          <w:sz w:val="22"/>
          <w:szCs w:val="22"/>
        </w:rPr>
        <w:t xml:space="preserve">, or other security-related efforts that </w:t>
      </w:r>
      <w:r w:rsidR="00E85E74" w:rsidRPr="00DF7A37">
        <w:rPr>
          <w:rFonts w:cs="Arial"/>
          <w:sz w:val="22"/>
          <w:szCs w:val="22"/>
        </w:rPr>
        <w:t xml:space="preserve">are </w:t>
      </w:r>
      <w:r w:rsidRPr="00DF7A37">
        <w:rPr>
          <w:rFonts w:cs="Arial"/>
          <w:sz w:val="22"/>
          <w:szCs w:val="22"/>
        </w:rPr>
        <w:t xml:space="preserve">required by the baseline inspection </w:t>
      </w:r>
      <w:r w:rsidR="00E85E74" w:rsidRPr="00DF7A37">
        <w:rPr>
          <w:rFonts w:cs="Arial"/>
          <w:sz w:val="22"/>
          <w:szCs w:val="22"/>
        </w:rPr>
        <w:t xml:space="preserve">program </w:t>
      </w:r>
      <w:r w:rsidRPr="00DF7A37">
        <w:rPr>
          <w:rFonts w:cs="Arial"/>
          <w:sz w:val="22"/>
          <w:szCs w:val="22"/>
        </w:rPr>
        <w:t>pursuant to Appendix</w:t>
      </w:r>
      <w:r w:rsidR="00F21784" w:rsidRPr="00DF7A37">
        <w:rPr>
          <w:rFonts w:cs="Arial"/>
          <w:sz w:val="22"/>
          <w:szCs w:val="22"/>
        </w:rPr>
        <w:t xml:space="preserve"> </w:t>
      </w:r>
      <w:r w:rsidRPr="00DF7A37">
        <w:rPr>
          <w:rFonts w:cs="Arial"/>
          <w:sz w:val="22"/>
          <w:szCs w:val="22"/>
        </w:rPr>
        <w:t xml:space="preserve">A of this </w:t>
      </w:r>
      <w:r w:rsidR="00C44529" w:rsidRPr="00DF7A37">
        <w:rPr>
          <w:rFonts w:cs="Arial"/>
          <w:sz w:val="22"/>
          <w:szCs w:val="22"/>
        </w:rPr>
        <w:t>I</w:t>
      </w:r>
      <w:r w:rsidRPr="00DF7A37">
        <w:rPr>
          <w:rFonts w:cs="Arial"/>
          <w:sz w:val="22"/>
          <w:szCs w:val="22"/>
        </w:rPr>
        <w:t>MC, NSIR/D</w:t>
      </w:r>
      <w:r w:rsidR="00C44529" w:rsidRPr="00DF7A37">
        <w:rPr>
          <w:rFonts w:cs="Arial"/>
          <w:sz w:val="22"/>
          <w:szCs w:val="22"/>
        </w:rPr>
        <w:t>SO</w:t>
      </w:r>
      <w:r w:rsidRPr="00DF7A37">
        <w:rPr>
          <w:rFonts w:cs="Arial"/>
          <w:sz w:val="22"/>
          <w:szCs w:val="22"/>
        </w:rPr>
        <w:t xml:space="preserve"> will coordinate with the region, NRR/DI</w:t>
      </w:r>
      <w:r w:rsidR="00C44529" w:rsidRPr="00DF7A37">
        <w:rPr>
          <w:rFonts w:cs="Arial"/>
          <w:sz w:val="22"/>
          <w:szCs w:val="22"/>
        </w:rPr>
        <w:t>RS</w:t>
      </w:r>
      <w:r w:rsidR="000F2ED3">
        <w:rPr>
          <w:rFonts w:cs="Arial"/>
          <w:sz w:val="22"/>
          <w:szCs w:val="22"/>
        </w:rPr>
        <w:t>,</w:t>
      </w:r>
      <w:r w:rsidRPr="00DF7A37">
        <w:rPr>
          <w:rFonts w:cs="Arial"/>
          <w:sz w:val="22"/>
          <w:szCs w:val="22"/>
        </w:rPr>
        <w:t xml:space="preserve"> and NRR/</w:t>
      </w:r>
      <w:r w:rsidR="009E3881">
        <w:rPr>
          <w:rFonts w:cs="Arial"/>
          <w:sz w:val="22"/>
          <w:szCs w:val="22"/>
        </w:rPr>
        <w:t>Division of Operating Reactor Licensing</w:t>
      </w:r>
      <w:r w:rsidRPr="00DF7A37">
        <w:rPr>
          <w:rFonts w:cs="Arial"/>
          <w:sz w:val="22"/>
          <w:szCs w:val="22"/>
        </w:rPr>
        <w:t xml:space="preserve">, as required, to assess </w:t>
      </w:r>
      <w:r w:rsidR="00C44529" w:rsidRPr="00DF7A37">
        <w:rPr>
          <w:rFonts w:cs="Arial"/>
          <w:sz w:val="22"/>
          <w:szCs w:val="22"/>
        </w:rPr>
        <w:t xml:space="preserve">the </w:t>
      </w:r>
      <w:r w:rsidRPr="00DF7A37">
        <w:rPr>
          <w:rFonts w:cs="Arial"/>
          <w:sz w:val="22"/>
          <w:szCs w:val="22"/>
        </w:rPr>
        <w:t>pote</w:t>
      </w:r>
      <w:r w:rsidR="00AD2297">
        <w:rPr>
          <w:rFonts w:cs="Arial"/>
          <w:sz w:val="22"/>
          <w:szCs w:val="22"/>
        </w:rPr>
        <w:t>ntial impact on safe operations</w:t>
      </w:r>
      <w:r w:rsidR="00B0463B">
        <w:rPr>
          <w:rFonts w:cs="Arial"/>
          <w:sz w:val="22"/>
          <w:szCs w:val="22"/>
        </w:rPr>
        <w:t>.</w:t>
      </w:r>
    </w:p>
    <w:p w14:paraId="07A64F7D" w14:textId="77777777" w:rsidR="008A2074" w:rsidRDefault="008A2074"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339F31F5" w14:textId="59858BA0"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F7A37">
        <w:rPr>
          <w:rFonts w:cs="Arial"/>
          <w:sz w:val="22"/>
          <w:szCs w:val="22"/>
        </w:rPr>
        <w:t xml:space="preserve">To utilize </w:t>
      </w:r>
      <w:r w:rsidR="009B7045">
        <w:rPr>
          <w:rFonts w:cs="Arial"/>
          <w:sz w:val="22"/>
          <w:szCs w:val="22"/>
        </w:rPr>
        <w:t xml:space="preserve">the </w:t>
      </w:r>
      <w:r w:rsidRPr="00DF7A37">
        <w:rPr>
          <w:rFonts w:cs="Arial"/>
          <w:sz w:val="22"/>
          <w:szCs w:val="22"/>
        </w:rPr>
        <w:t>resident</w:t>
      </w:r>
      <w:r w:rsidR="00E61063" w:rsidRPr="00DF7A37">
        <w:rPr>
          <w:rFonts w:cs="Arial"/>
          <w:sz w:val="22"/>
          <w:szCs w:val="22"/>
        </w:rPr>
        <w:t xml:space="preserve"> inspector </w:t>
      </w:r>
      <w:r w:rsidR="002E4E9D">
        <w:rPr>
          <w:rFonts w:cs="Arial"/>
          <w:sz w:val="22"/>
          <w:szCs w:val="22"/>
        </w:rPr>
        <w:t xml:space="preserve">or senior </w:t>
      </w:r>
      <w:r w:rsidR="00E63C75" w:rsidRPr="00E63C75">
        <w:rPr>
          <w:rFonts w:cs="Arial"/>
          <w:sz w:val="22"/>
          <w:szCs w:val="22"/>
        </w:rPr>
        <w:t>resident inspector</w:t>
      </w:r>
      <w:r w:rsidR="002E4E9D">
        <w:rPr>
          <w:rFonts w:cs="Arial"/>
          <w:sz w:val="22"/>
          <w:szCs w:val="22"/>
        </w:rPr>
        <w:t xml:space="preserve"> </w:t>
      </w:r>
      <w:r w:rsidRPr="00DF7A37">
        <w:rPr>
          <w:rFonts w:cs="Arial"/>
          <w:sz w:val="22"/>
          <w:szCs w:val="22"/>
        </w:rPr>
        <w:t>in the inspection</w:t>
      </w:r>
      <w:r w:rsidR="00C44529" w:rsidRPr="00DF7A37">
        <w:rPr>
          <w:rFonts w:cs="Arial"/>
          <w:sz w:val="22"/>
          <w:szCs w:val="22"/>
        </w:rPr>
        <w:t xml:space="preserve"> or </w:t>
      </w:r>
      <w:r w:rsidRPr="00DF7A37">
        <w:rPr>
          <w:rFonts w:cs="Arial"/>
          <w:sz w:val="22"/>
          <w:szCs w:val="22"/>
        </w:rPr>
        <w:t xml:space="preserve">assessment of </w:t>
      </w:r>
      <w:r w:rsidR="00C44529" w:rsidRPr="00DF7A37">
        <w:rPr>
          <w:rFonts w:cs="Arial"/>
          <w:sz w:val="22"/>
          <w:szCs w:val="22"/>
        </w:rPr>
        <w:t xml:space="preserve">security cornerstone </w:t>
      </w:r>
      <w:r w:rsidRPr="00DF7A37">
        <w:rPr>
          <w:rFonts w:cs="Arial"/>
          <w:sz w:val="22"/>
          <w:szCs w:val="22"/>
        </w:rPr>
        <w:t xml:space="preserve">objectives, NSIR will coordinate with the </w:t>
      </w:r>
      <w:r w:rsidR="00A01F68" w:rsidRPr="00DF7A37">
        <w:rPr>
          <w:rFonts w:cs="Arial"/>
          <w:sz w:val="22"/>
          <w:szCs w:val="22"/>
        </w:rPr>
        <w:t xml:space="preserve">associated </w:t>
      </w:r>
      <w:r w:rsidR="0092539A" w:rsidRPr="00DF7A37">
        <w:rPr>
          <w:rFonts w:cs="Arial"/>
          <w:sz w:val="22"/>
          <w:szCs w:val="22"/>
        </w:rPr>
        <w:t xml:space="preserve">Regional </w:t>
      </w:r>
      <w:r w:rsidR="00F63C8B">
        <w:rPr>
          <w:rFonts w:cs="Arial"/>
          <w:sz w:val="22"/>
          <w:szCs w:val="22"/>
        </w:rPr>
        <w:t xml:space="preserve">Branch </w:t>
      </w:r>
      <w:r w:rsidR="00A01F68" w:rsidRPr="00DF7A37">
        <w:rPr>
          <w:rFonts w:cs="Arial"/>
          <w:sz w:val="22"/>
          <w:szCs w:val="22"/>
        </w:rPr>
        <w:t>Chief,</w:t>
      </w:r>
      <w:r w:rsidRPr="00DF7A37">
        <w:rPr>
          <w:rFonts w:cs="Arial"/>
          <w:sz w:val="22"/>
          <w:szCs w:val="22"/>
        </w:rPr>
        <w:t xml:space="preserve"> Division of Reactor Projects.  </w:t>
      </w:r>
      <w:r w:rsidR="00AC0637" w:rsidRPr="00AC0637">
        <w:rPr>
          <w:rFonts w:cs="Arial"/>
          <w:sz w:val="22"/>
          <w:szCs w:val="22"/>
        </w:rPr>
        <w:t>Resident inspectors</w:t>
      </w:r>
      <w:r w:rsidR="00A01F68" w:rsidRPr="00DF7A37">
        <w:rPr>
          <w:rFonts w:cs="Arial"/>
          <w:sz w:val="22"/>
          <w:szCs w:val="22"/>
        </w:rPr>
        <w:t xml:space="preserve"> </w:t>
      </w:r>
      <w:r w:rsidRPr="00DF7A37">
        <w:rPr>
          <w:rFonts w:cs="Arial"/>
          <w:sz w:val="22"/>
          <w:szCs w:val="22"/>
        </w:rPr>
        <w:t>may be directed to provide the initial, on</w:t>
      </w:r>
      <w:r w:rsidR="00A01F68" w:rsidRPr="00DF7A37">
        <w:rPr>
          <w:rFonts w:cs="Arial"/>
          <w:sz w:val="22"/>
          <w:szCs w:val="22"/>
        </w:rPr>
        <w:t>-</w:t>
      </w:r>
      <w:r w:rsidRPr="00DF7A37">
        <w:rPr>
          <w:rFonts w:cs="Arial"/>
          <w:sz w:val="22"/>
          <w:szCs w:val="22"/>
        </w:rPr>
        <w:t>site</w:t>
      </w:r>
      <w:r w:rsidR="002E4E9D">
        <w:rPr>
          <w:rFonts w:cs="Arial"/>
          <w:sz w:val="22"/>
          <w:szCs w:val="22"/>
        </w:rPr>
        <w:t xml:space="preserve"> </w:t>
      </w:r>
      <w:r w:rsidRPr="00DF7A37">
        <w:rPr>
          <w:rFonts w:cs="Arial"/>
          <w:sz w:val="22"/>
          <w:szCs w:val="22"/>
        </w:rPr>
        <w:t>evaluation and reporting of a security event or incident.  Further, resident</w:t>
      </w:r>
      <w:r w:rsidR="00363709">
        <w:rPr>
          <w:rFonts w:cs="Arial"/>
          <w:sz w:val="22"/>
          <w:szCs w:val="22"/>
        </w:rPr>
        <w:t xml:space="preserve"> </w:t>
      </w:r>
      <w:r w:rsidR="000F2ED3">
        <w:rPr>
          <w:rFonts w:cs="Arial"/>
          <w:sz w:val="22"/>
          <w:szCs w:val="22"/>
        </w:rPr>
        <w:t>i</w:t>
      </w:r>
      <w:r w:rsidR="00A01F68" w:rsidRPr="00DF7A37">
        <w:rPr>
          <w:rFonts w:cs="Arial"/>
          <w:sz w:val="22"/>
          <w:szCs w:val="22"/>
        </w:rPr>
        <w:t xml:space="preserve">nspectors </w:t>
      </w:r>
      <w:r w:rsidRPr="00DF7A37">
        <w:rPr>
          <w:rFonts w:cs="Arial"/>
          <w:sz w:val="22"/>
          <w:szCs w:val="22"/>
        </w:rPr>
        <w:t>may be used to determine whether license</w:t>
      </w:r>
      <w:r w:rsidR="00AD2297">
        <w:rPr>
          <w:rFonts w:cs="Arial"/>
          <w:sz w:val="22"/>
          <w:szCs w:val="22"/>
        </w:rPr>
        <w:t>e</w:t>
      </w:r>
      <w:r w:rsidRPr="00DF7A37">
        <w:rPr>
          <w:rFonts w:cs="Arial"/>
          <w:sz w:val="22"/>
          <w:szCs w:val="22"/>
        </w:rPr>
        <w:t>s are aware of changes in security threat conditions or other</w:t>
      </w:r>
      <w:r w:rsidR="00B379BD">
        <w:rPr>
          <w:rFonts w:cs="Arial"/>
          <w:sz w:val="22"/>
          <w:szCs w:val="22"/>
        </w:rPr>
        <w:t xml:space="preserve"> </w:t>
      </w:r>
      <w:r w:rsidRPr="00DF7A37">
        <w:rPr>
          <w:rFonts w:cs="Arial"/>
          <w:sz w:val="22"/>
          <w:szCs w:val="22"/>
        </w:rPr>
        <w:t xml:space="preserve">fast-breaking security issues requiring licensee implementation of compensatory, </w:t>
      </w:r>
      <w:r w:rsidRPr="00DF7A37">
        <w:rPr>
          <w:rFonts w:cs="Arial"/>
          <w:sz w:val="22"/>
          <w:szCs w:val="22"/>
        </w:rPr>
        <w:lastRenderedPageBreak/>
        <w:t xml:space="preserve">preventive, or mitigative measures that provide adequate assurance of public health and safety.  See </w:t>
      </w:r>
      <w:r w:rsidR="00E61063" w:rsidRPr="00DF7A37">
        <w:rPr>
          <w:rFonts w:cs="Arial"/>
          <w:sz w:val="22"/>
          <w:szCs w:val="22"/>
        </w:rPr>
        <w:t>S</w:t>
      </w:r>
      <w:r w:rsidR="00E63C75">
        <w:rPr>
          <w:rFonts w:cs="Arial"/>
          <w:sz w:val="22"/>
          <w:szCs w:val="22"/>
        </w:rPr>
        <w:t>ection 11</w:t>
      </w:r>
      <w:r w:rsidRPr="00DF7A37">
        <w:rPr>
          <w:rFonts w:cs="Arial"/>
          <w:sz w:val="22"/>
          <w:szCs w:val="22"/>
        </w:rPr>
        <w:t>.</w:t>
      </w:r>
      <w:r w:rsidR="00A01F68" w:rsidRPr="00DF7A37">
        <w:rPr>
          <w:rFonts w:cs="Arial"/>
          <w:sz w:val="22"/>
          <w:szCs w:val="22"/>
        </w:rPr>
        <w:t>0</w:t>
      </w:r>
      <w:r w:rsidRPr="00DF7A37">
        <w:rPr>
          <w:rFonts w:cs="Arial"/>
          <w:sz w:val="22"/>
          <w:szCs w:val="22"/>
        </w:rPr>
        <w:t xml:space="preserve">2, </w:t>
      </w:r>
      <w:r w:rsidR="00C85950">
        <w:rPr>
          <w:rFonts w:cs="Arial"/>
          <w:sz w:val="22"/>
          <w:szCs w:val="22"/>
        </w:rPr>
        <w:t>“</w:t>
      </w:r>
      <w:r w:rsidRPr="00DF7A37">
        <w:rPr>
          <w:rFonts w:cs="Arial"/>
          <w:sz w:val="22"/>
          <w:szCs w:val="22"/>
        </w:rPr>
        <w:t>Responding to Events and Event Reports</w:t>
      </w:r>
      <w:r w:rsidR="00A01F68" w:rsidRPr="00DF7A37">
        <w:rPr>
          <w:rFonts w:cs="Arial"/>
          <w:sz w:val="22"/>
          <w:szCs w:val="22"/>
        </w:rPr>
        <w:t>,</w:t>
      </w:r>
      <w:r w:rsidR="00C85950">
        <w:rPr>
          <w:rFonts w:cs="Arial"/>
          <w:sz w:val="22"/>
          <w:szCs w:val="22"/>
        </w:rPr>
        <w:t>”</w:t>
      </w:r>
      <w:r w:rsidR="00A01F68" w:rsidRPr="00DF7A37">
        <w:rPr>
          <w:rFonts w:cs="Arial"/>
          <w:sz w:val="22"/>
          <w:szCs w:val="22"/>
        </w:rPr>
        <w:t xml:space="preserve"> below.</w:t>
      </w:r>
    </w:p>
    <w:p w14:paraId="12441C7F" w14:textId="77777777" w:rsidR="008A2074" w:rsidRDefault="008A2074"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69EEECB" w14:textId="23313421" w:rsidR="005B5C4C"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bookmarkStart w:id="37" w:name="_Toc213122910"/>
      <w:r w:rsidRPr="00DF7A37">
        <w:rPr>
          <w:rFonts w:cs="Arial"/>
          <w:sz w:val="22"/>
          <w:szCs w:val="22"/>
        </w:rPr>
        <w:t>1</w:t>
      </w:r>
      <w:r w:rsidR="0092539A" w:rsidRPr="00DF7A37">
        <w:rPr>
          <w:rFonts w:cs="Arial"/>
          <w:sz w:val="22"/>
          <w:szCs w:val="22"/>
        </w:rPr>
        <w:t>0</w:t>
      </w:r>
      <w:r w:rsidRPr="00DF7A37">
        <w:rPr>
          <w:rFonts w:cs="Arial"/>
          <w:sz w:val="22"/>
          <w:szCs w:val="22"/>
        </w:rPr>
        <w:t>.04</w:t>
      </w:r>
      <w:r w:rsidRPr="00DF7A37">
        <w:rPr>
          <w:rFonts w:cs="Arial"/>
          <w:sz w:val="22"/>
          <w:szCs w:val="22"/>
        </w:rPr>
        <w:tab/>
      </w:r>
      <w:r w:rsidR="00F21784" w:rsidRPr="00DF7A37">
        <w:rPr>
          <w:rFonts w:cs="Arial"/>
          <w:sz w:val="22"/>
          <w:szCs w:val="22"/>
          <w:u w:val="single"/>
        </w:rPr>
        <w:t xml:space="preserve">Third-Party </w:t>
      </w:r>
      <w:r w:rsidRPr="00DF7A37">
        <w:rPr>
          <w:rFonts w:cs="Arial"/>
          <w:sz w:val="22"/>
          <w:szCs w:val="22"/>
          <w:u w:val="single"/>
        </w:rPr>
        <w:t>Assistance</w:t>
      </w:r>
      <w:r w:rsidRPr="00DF7A37">
        <w:rPr>
          <w:rFonts w:cs="Arial"/>
          <w:sz w:val="22"/>
          <w:szCs w:val="22"/>
        </w:rPr>
        <w:t>.</w:t>
      </w:r>
      <w:r w:rsidR="00AD2297">
        <w:rPr>
          <w:rFonts w:cs="Arial"/>
          <w:sz w:val="22"/>
          <w:szCs w:val="22"/>
        </w:rPr>
        <w:t xml:space="preserve">  </w:t>
      </w:r>
      <w:r w:rsidRPr="00DF7A37">
        <w:rPr>
          <w:rFonts w:cs="Arial"/>
          <w:sz w:val="22"/>
          <w:szCs w:val="22"/>
        </w:rPr>
        <w:t xml:space="preserve">On occasion, licensees ask inspectors for recommendations </w:t>
      </w:r>
      <w:r w:rsidR="00A01F68" w:rsidRPr="00DF7A37">
        <w:rPr>
          <w:rFonts w:cs="Arial"/>
          <w:sz w:val="22"/>
          <w:szCs w:val="22"/>
        </w:rPr>
        <w:t>on</w:t>
      </w:r>
      <w:r w:rsidRPr="00DF7A37">
        <w:rPr>
          <w:rFonts w:cs="Arial"/>
          <w:sz w:val="22"/>
          <w:szCs w:val="22"/>
        </w:rPr>
        <w:t xml:space="preserve"> obtaining help </w:t>
      </w:r>
      <w:r w:rsidR="00A01F68" w:rsidRPr="00DF7A37">
        <w:rPr>
          <w:rFonts w:cs="Arial"/>
          <w:sz w:val="22"/>
          <w:szCs w:val="22"/>
        </w:rPr>
        <w:t xml:space="preserve">for </w:t>
      </w:r>
      <w:r w:rsidRPr="00DF7A37">
        <w:rPr>
          <w:rFonts w:cs="Arial"/>
          <w:sz w:val="22"/>
          <w:szCs w:val="22"/>
        </w:rPr>
        <w:t xml:space="preserve">solving programmatic </w:t>
      </w:r>
      <w:r w:rsidR="00F63C8B">
        <w:rPr>
          <w:rFonts w:cs="Arial"/>
          <w:sz w:val="22"/>
          <w:szCs w:val="22"/>
        </w:rPr>
        <w:t>issues</w:t>
      </w:r>
      <w:r w:rsidR="00AD2297">
        <w:rPr>
          <w:rFonts w:cs="Arial"/>
          <w:sz w:val="22"/>
          <w:szCs w:val="22"/>
        </w:rPr>
        <w:t xml:space="preserve">.  </w:t>
      </w:r>
      <w:r w:rsidRPr="00DF7A37">
        <w:rPr>
          <w:rFonts w:cs="Arial"/>
          <w:sz w:val="22"/>
          <w:szCs w:val="22"/>
        </w:rPr>
        <w:t>Inspectors are prohibited from recommending the services of individuals or organizations for a project under NRC regulatory jurisdiction.  Providing s</w:t>
      </w:r>
      <w:r w:rsidR="00F75215">
        <w:rPr>
          <w:rFonts w:cs="Arial"/>
          <w:sz w:val="22"/>
          <w:szCs w:val="22"/>
        </w:rPr>
        <w:t xml:space="preserve">uch a recommendation violates 5 </w:t>
      </w:r>
      <w:r w:rsidRPr="00DF7A37">
        <w:rPr>
          <w:rFonts w:cs="Arial"/>
          <w:sz w:val="22"/>
          <w:szCs w:val="22"/>
        </w:rPr>
        <w:t xml:space="preserve">CFR 2635.702, which prohibits Federal employees from using public office for endorsement of any product, service, or enterprise.  For further </w:t>
      </w:r>
      <w:r w:rsidR="00DF6372">
        <w:rPr>
          <w:rFonts w:cs="Arial"/>
          <w:sz w:val="22"/>
          <w:szCs w:val="22"/>
        </w:rPr>
        <w:t xml:space="preserve">guidance </w:t>
      </w:r>
      <w:r w:rsidR="00FC3932">
        <w:rPr>
          <w:rFonts w:cs="Arial"/>
          <w:sz w:val="22"/>
          <w:szCs w:val="22"/>
        </w:rPr>
        <w:t xml:space="preserve">regarding </w:t>
      </w:r>
      <w:r w:rsidR="00DF6372">
        <w:rPr>
          <w:rFonts w:cs="Arial"/>
          <w:sz w:val="22"/>
          <w:szCs w:val="22"/>
        </w:rPr>
        <w:t>t</w:t>
      </w:r>
      <w:r w:rsidRPr="00DF7A37">
        <w:rPr>
          <w:rFonts w:cs="Arial"/>
          <w:sz w:val="22"/>
          <w:szCs w:val="22"/>
        </w:rPr>
        <w:t xml:space="preserve">hird </w:t>
      </w:r>
      <w:r w:rsidR="00DF6372">
        <w:rPr>
          <w:rFonts w:cs="Arial"/>
          <w:sz w:val="22"/>
          <w:szCs w:val="22"/>
        </w:rPr>
        <w:t>p</w:t>
      </w:r>
      <w:r w:rsidRPr="00DF7A37">
        <w:rPr>
          <w:rFonts w:cs="Arial"/>
          <w:sz w:val="22"/>
          <w:szCs w:val="22"/>
        </w:rPr>
        <w:t>arty</w:t>
      </w:r>
      <w:r w:rsidR="0092539A" w:rsidRPr="00DF7A37">
        <w:rPr>
          <w:rFonts w:cs="Arial"/>
          <w:sz w:val="22"/>
          <w:szCs w:val="22"/>
        </w:rPr>
        <w:t xml:space="preserve"> </w:t>
      </w:r>
      <w:r w:rsidR="00DF6372">
        <w:rPr>
          <w:rFonts w:cs="Arial"/>
          <w:sz w:val="22"/>
          <w:szCs w:val="22"/>
        </w:rPr>
        <w:t>a</w:t>
      </w:r>
      <w:r w:rsidRPr="00DF7A37">
        <w:rPr>
          <w:rFonts w:cs="Arial"/>
          <w:sz w:val="22"/>
          <w:szCs w:val="22"/>
        </w:rPr>
        <w:t>ssistance</w:t>
      </w:r>
      <w:r w:rsidR="00171DF2">
        <w:rPr>
          <w:rFonts w:cs="Arial"/>
          <w:sz w:val="22"/>
          <w:szCs w:val="22"/>
        </w:rPr>
        <w:t xml:space="preserve"> </w:t>
      </w:r>
      <w:r w:rsidRPr="00DF7A37">
        <w:rPr>
          <w:rFonts w:cs="Arial"/>
          <w:sz w:val="22"/>
          <w:szCs w:val="22"/>
        </w:rPr>
        <w:t>to</w:t>
      </w:r>
      <w:r w:rsidR="00E743FE" w:rsidRPr="00DF7A37">
        <w:rPr>
          <w:rFonts w:cs="Arial"/>
          <w:sz w:val="22"/>
          <w:szCs w:val="22"/>
        </w:rPr>
        <w:t xml:space="preserve"> </w:t>
      </w:r>
      <w:r w:rsidR="00DF6372">
        <w:rPr>
          <w:rFonts w:cs="Arial"/>
          <w:sz w:val="22"/>
          <w:szCs w:val="22"/>
        </w:rPr>
        <w:t>l</w:t>
      </w:r>
      <w:r w:rsidR="00FC3932">
        <w:rPr>
          <w:rFonts w:cs="Arial"/>
          <w:sz w:val="22"/>
          <w:szCs w:val="22"/>
        </w:rPr>
        <w:t>icensees</w:t>
      </w:r>
      <w:r w:rsidR="00DF6372">
        <w:rPr>
          <w:rFonts w:cs="Arial"/>
          <w:sz w:val="22"/>
          <w:szCs w:val="22"/>
        </w:rPr>
        <w:t xml:space="preserve"> refer to</w:t>
      </w:r>
      <w:r w:rsidR="00171DF2">
        <w:rPr>
          <w:rFonts w:cs="Arial"/>
          <w:sz w:val="22"/>
          <w:szCs w:val="22"/>
        </w:rPr>
        <w:t xml:space="preserve"> </w:t>
      </w:r>
      <w:r w:rsidRPr="00CE10B2">
        <w:rPr>
          <w:rFonts w:cs="Arial"/>
          <w:sz w:val="22"/>
          <w:szCs w:val="22"/>
        </w:rPr>
        <w:t>NUREG/BR</w:t>
      </w:r>
      <w:r w:rsidR="00DF6372" w:rsidRPr="00CE10B2">
        <w:rPr>
          <w:rFonts w:cs="Arial"/>
          <w:sz w:val="22"/>
          <w:szCs w:val="22"/>
        </w:rPr>
        <w:t>-</w:t>
      </w:r>
      <w:r w:rsidRPr="00CE10B2">
        <w:rPr>
          <w:rFonts w:cs="Arial"/>
          <w:sz w:val="22"/>
          <w:szCs w:val="22"/>
        </w:rPr>
        <w:t>0075</w:t>
      </w:r>
      <w:bookmarkEnd w:id="37"/>
      <w:r w:rsidR="00DF6372" w:rsidRPr="00CE10B2">
        <w:rPr>
          <w:rFonts w:cs="Arial"/>
          <w:sz w:val="22"/>
          <w:szCs w:val="22"/>
        </w:rPr>
        <w:t xml:space="preserve"> Revision 4, “NRC Field Policy Manual.”</w:t>
      </w:r>
      <w:r w:rsidR="00226425">
        <w:rPr>
          <w:rFonts w:cs="Arial"/>
          <w:sz w:val="22"/>
          <w:szCs w:val="22"/>
        </w:rPr>
        <w:br/>
      </w:r>
    </w:p>
    <w:p w14:paraId="5A05DC72" w14:textId="77777777" w:rsidR="008A2074" w:rsidRPr="00CE10B2" w:rsidRDefault="008A2074"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B41D536" w14:textId="77777777" w:rsidR="0048150F" w:rsidRDefault="004C29CB" w:rsidP="007B5552">
      <w:pPr>
        <w:pStyle w:val="Heading01"/>
        <w:tabs>
          <w:tab w:val="clear" w:pos="4680"/>
          <w:tab w:val="clear" w:pos="9360"/>
        </w:tabs>
        <w:jc w:val="left"/>
        <w:rPr>
          <w:sz w:val="22"/>
          <w:szCs w:val="22"/>
        </w:rPr>
      </w:pPr>
      <w:bookmarkStart w:id="38" w:name="_Toc213122911"/>
      <w:r w:rsidRPr="00DF7A37">
        <w:rPr>
          <w:sz w:val="22"/>
          <w:szCs w:val="22"/>
        </w:rPr>
        <w:t>2201</w:t>
      </w:r>
      <w:r w:rsidRPr="00DF7A37">
        <w:rPr>
          <w:sz w:val="22"/>
          <w:szCs w:val="22"/>
        </w:rPr>
        <w:noBreakHyphen/>
        <w:t>1</w:t>
      </w:r>
      <w:r w:rsidR="0092539A" w:rsidRPr="00DF7A37">
        <w:rPr>
          <w:sz w:val="22"/>
          <w:szCs w:val="22"/>
        </w:rPr>
        <w:t>1</w:t>
      </w:r>
      <w:r w:rsidRPr="00DF7A37">
        <w:rPr>
          <w:sz w:val="22"/>
          <w:szCs w:val="22"/>
        </w:rPr>
        <w:tab/>
        <w:t>GENERAL INSPECTION POLICIES</w:t>
      </w:r>
      <w:bookmarkEnd w:id="38"/>
    </w:p>
    <w:p w14:paraId="10135F91" w14:textId="77777777" w:rsidR="008A2074" w:rsidRPr="00DF7A37" w:rsidRDefault="008A2074" w:rsidP="007B5552">
      <w:pPr>
        <w:pStyle w:val="Heading01"/>
        <w:tabs>
          <w:tab w:val="clear" w:pos="4680"/>
          <w:tab w:val="clear" w:pos="9360"/>
        </w:tabs>
        <w:jc w:val="left"/>
        <w:rPr>
          <w:sz w:val="22"/>
          <w:szCs w:val="22"/>
        </w:rPr>
      </w:pPr>
    </w:p>
    <w:p w14:paraId="5CCF7D74" w14:textId="77777777" w:rsidR="00F21784" w:rsidRDefault="004C29CB" w:rsidP="007B5552">
      <w:pPr>
        <w:widowControl/>
        <w:numPr>
          <w:ilvl w:val="1"/>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cs="Arial"/>
          <w:sz w:val="22"/>
          <w:szCs w:val="22"/>
        </w:rPr>
      </w:pPr>
      <w:bookmarkStart w:id="39" w:name="_Toc213122912"/>
      <w:r w:rsidRPr="00DF7A37">
        <w:rPr>
          <w:rFonts w:cs="Arial"/>
          <w:sz w:val="22"/>
          <w:szCs w:val="22"/>
          <w:u w:val="single"/>
        </w:rPr>
        <w:t>Management Entrance and Exit Meetings</w:t>
      </w:r>
      <w:r w:rsidRPr="00DF7A37">
        <w:rPr>
          <w:rFonts w:cs="Arial"/>
          <w:sz w:val="22"/>
          <w:szCs w:val="22"/>
        </w:rPr>
        <w:t>.  Inspectors are required to meet with</w:t>
      </w:r>
      <w:r w:rsidR="0035685C" w:rsidRPr="00DF7A37">
        <w:rPr>
          <w:rFonts w:cs="Arial"/>
          <w:sz w:val="22"/>
          <w:szCs w:val="22"/>
        </w:rPr>
        <w:t xml:space="preserve"> </w:t>
      </w:r>
      <w:r w:rsidRPr="00DF7A37">
        <w:rPr>
          <w:rFonts w:cs="Arial"/>
          <w:sz w:val="22"/>
          <w:szCs w:val="22"/>
        </w:rPr>
        <w:t>licensee management as pa</w:t>
      </w:r>
      <w:r w:rsidR="008F1A11">
        <w:rPr>
          <w:rFonts w:cs="Arial"/>
          <w:sz w:val="22"/>
          <w:szCs w:val="22"/>
        </w:rPr>
        <w:t xml:space="preserve">rt of every inspection.  Region </w:t>
      </w:r>
      <w:r w:rsidR="003668D9">
        <w:rPr>
          <w:rFonts w:cs="Arial"/>
          <w:sz w:val="22"/>
          <w:szCs w:val="22"/>
        </w:rPr>
        <w:t>and headquarters</w:t>
      </w:r>
      <w:r w:rsidR="009B7045">
        <w:rPr>
          <w:rFonts w:cs="Arial"/>
          <w:sz w:val="22"/>
          <w:szCs w:val="22"/>
        </w:rPr>
        <w:t>-</w:t>
      </w:r>
      <w:r w:rsidRPr="00DF7A37">
        <w:rPr>
          <w:rFonts w:cs="Arial"/>
          <w:sz w:val="22"/>
          <w:szCs w:val="22"/>
        </w:rPr>
        <w:t xml:space="preserve">based inspectors should hold an entrance meeting with the senior licensee representative who has responsibility for the areas to be inspected.  Each </w:t>
      </w:r>
      <w:r w:rsidR="008F1A11">
        <w:rPr>
          <w:rFonts w:cs="Arial"/>
          <w:sz w:val="22"/>
          <w:szCs w:val="22"/>
        </w:rPr>
        <w:t>inspection conducted by region or headquarters</w:t>
      </w:r>
      <w:r w:rsidR="009B7045">
        <w:rPr>
          <w:rFonts w:cs="Arial"/>
          <w:sz w:val="22"/>
          <w:szCs w:val="22"/>
        </w:rPr>
        <w:t>-</w:t>
      </w:r>
      <w:r w:rsidRPr="00DF7A37">
        <w:rPr>
          <w:rFonts w:cs="Arial"/>
          <w:sz w:val="22"/>
          <w:szCs w:val="22"/>
        </w:rPr>
        <w:t xml:space="preserve">based inspectors must include discussing inspection results with licensee management.  At the conclusion of an inspection, inspectors must discuss their preliminary findings with the </w:t>
      </w:r>
      <w:r w:rsidR="00DF6372" w:rsidRPr="00DF7A37">
        <w:rPr>
          <w:rFonts w:cs="Arial"/>
          <w:sz w:val="22"/>
          <w:szCs w:val="22"/>
        </w:rPr>
        <w:t>licensee’s</w:t>
      </w:r>
      <w:r w:rsidRPr="00DF7A37">
        <w:rPr>
          <w:rFonts w:cs="Arial"/>
          <w:sz w:val="22"/>
          <w:szCs w:val="22"/>
        </w:rPr>
        <w:t xml:space="preserve"> managemen</w:t>
      </w:r>
      <w:r w:rsidR="00396C09">
        <w:rPr>
          <w:rFonts w:cs="Arial"/>
          <w:sz w:val="22"/>
          <w:szCs w:val="22"/>
        </w:rPr>
        <w:t>t at a scheduled exit meeting</w:t>
      </w:r>
      <w:r w:rsidR="00F75215">
        <w:rPr>
          <w:rFonts w:cs="Arial"/>
          <w:sz w:val="22"/>
          <w:szCs w:val="22"/>
        </w:rPr>
        <w:t>.</w:t>
      </w:r>
    </w:p>
    <w:p w14:paraId="0C39BB75" w14:textId="77777777" w:rsidR="008A2074" w:rsidRDefault="008A2074" w:rsidP="008A2074">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2CEA69B" w14:textId="77777777"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F7A37">
        <w:rPr>
          <w:rFonts w:cs="Arial"/>
          <w:sz w:val="22"/>
          <w:szCs w:val="22"/>
        </w:rPr>
        <w:t>Management entrance and exit meetings with licensee personnel should be scheduled to have the minimum impact on other licensee activities necessary to assure the safe operation of the plant.</w:t>
      </w:r>
      <w:bookmarkEnd w:id="39"/>
    </w:p>
    <w:p w14:paraId="5245FABE" w14:textId="77777777" w:rsidR="008A2074" w:rsidRPr="00DF7A37" w:rsidRDefault="008A2074"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18C76A0" w14:textId="205DC588"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F7A37">
        <w:rPr>
          <w:rFonts w:cs="Arial"/>
          <w:sz w:val="22"/>
          <w:szCs w:val="22"/>
        </w:rPr>
        <w:t xml:space="preserve">Communicating inspection observations is </w:t>
      </w:r>
      <w:r w:rsidR="00A01F68" w:rsidRPr="00DF7A37">
        <w:rPr>
          <w:rFonts w:cs="Arial"/>
          <w:sz w:val="22"/>
          <w:szCs w:val="22"/>
        </w:rPr>
        <w:t xml:space="preserve">also </w:t>
      </w:r>
      <w:r w:rsidRPr="00DF7A37">
        <w:rPr>
          <w:rFonts w:cs="Arial"/>
          <w:sz w:val="22"/>
          <w:szCs w:val="22"/>
        </w:rPr>
        <w:t>an integral and important part of every inspection, whether done daily during the course of an inspection, or periodically with status meetings.  Many licensees have expressed the desire to hear inspector insights related to safety</w:t>
      </w:r>
      <w:r w:rsidR="00A01F68" w:rsidRPr="00DF7A37">
        <w:rPr>
          <w:rFonts w:cs="Arial"/>
          <w:sz w:val="22"/>
          <w:szCs w:val="22"/>
        </w:rPr>
        <w:t xml:space="preserve"> or </w:t>
      </w:r>
      <w:r w:rsidRPr="00DF7A37">
        <w:rPr>
          <w:rFonts w:cs="Arial"/>
          <w:sz w:val="22"/>
          <w:szCs w:val="22"/>
        </w:rPr>
        <w:t>regulatory performance even in instances where they do not reach the threshold for documentation in an inspection repor</w:t>
      </w:r>
      <w:r w:rsidR="00F75215">
        <w:rPr>
          <w:rFonts w:cs="Arial"/>
          <w:sz w:val="22"/>
          <w:szCs w:val="22"/>
        </w:rPr>
        <w:t>t (see IMC</w:t>
      </w:r>
      <w:r w:rsidR="00923EF2">
        <w:rPr>
          <w:rFonts w:cs="Arial"/>
          <w:sz w:val="22"/>
          <w:szCs w:val="22"/>
        </w:rPr>
        <w:t xml:space="preserve"> </w:t>
      </w:r>
      <w:ins w:id="40" w:author="Costa, Richard" w:date="2018-05-07T08:29:00Z">
        <w:r w:rsidR="00923EF2">
          <w:rPr>
            <w:rFonts w:cs="Arial"/>
            <w:sz w:val="22"/>
            <w:szCs w:val="22"/>
          </w:rPr>
          <w:t>0611</w:t>
        </w:r>
      </w:ins>
      <w:r w:rsidRPr="00DF7A37">
        <w:rPr>
          <w:rFonts w:cs="Arial"/>
          <w:sz w:val="22"/>
          <w:szCs w:val="22"/>
        </w:rPr>
        <w:t xml:space="preserve">, </w:t>
      </w:r>
      <w:r w:rsidR="00C85950">
        <w:rPr>
          <w:rFonts w:cs="Arial"/>
          <w:sz w:val="22"/>
          <w:szCs w:val="22"/>
        </w:rPr>
        <w:t>“</w:t>
      </w:r>
      <w:r w:rsidR="00A46C72">
        <w:rPr>
          <w:rFonts w:cs="Arial"/>
          <w:sz w:val="22"/>
          <w:szCs w:val="22"/>
        </w:rPr>
        <w:t xml:space="preserve">Power </w:t>
      </w:r>
      <w:r w:rsidRPr="00DF7A37">
        <w:rPr>
          <w:rFonts w:cs="Arial"/>
          <w:sz w:val="22"/>
          <w:szCs w:val="22"/>
        </w:rPr>
        <w:t>Reactor Inspection Reports</w:t>
      </w:r>
      <w:r w:rsidR="00C85950">
        <w:rPr>
          <w:rFonts w:cs="Arial"/>
          <w:sz w:val="22"/>
          <w:szCs w:val="22"/>
        </w:rPr>
        <w:t>”</w:t>
      </w:r>
      <w:r w:rsidRPr="00DF7A37">
        <w:rPr>
          <w:rFonts w:cs="Arial"/>
          <w:sz w:val="22"/>
          <w:szCs w:val="22"/>
        </w:rPr>
        <w:t>).  Additional guidance and requirements for the conduct of entrance and exit meetings with commercial power reacto</w:t>
      </w:r>
      <w:r w:rsidR="00F75215">
        <w:rPr>
          <w:rFonts w:cs="Arial"/>
          <w:sz w:val="22"/>
          <w:szCs w:val="22"/>
        </w:rPr>
        <w:t xml:space="preserve">rs licensees is contained in IMC </w:t>
      </w:r>
      <w:r w:rsidRPr="00DF7A37">
        <w:rPr>
          <w:rFonts w:cs="Arial"/>
          <w:sz w:val="22"/>
          <w:szCs w:val="22"/>
        </w:rPr>
        <w:t>2515.</w:t>
      </w:r>
    </w:p>
    <w:p w14:paraId="533E8351" w14:textId="77777777" w:rsidR="008A2074" w:rsidRPr="00DF7A37" w:rsidRDefault="008A2074"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F3D7118" w14:textId="2D8F9854"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bookmarkStart w:id="41" w:name="_Toc213122913"/>
      <w:r w:rsidRPr="00DF7A37">
        <w:rPr>
          <w:rStyle w:val="Heading01Char"/>
          <w:sz w:val="22"/>
          <w:szCs w:val="22"/>
        </w:rPr>
        <w:t>1</w:t>
      </w:r>
      <w:r w:rsidR="004F3EEE" w:rsidRPr="00DF7A37">
        <w:rPr>
          <w:rStyle w:val="Heading01Char"/>
          <w:sz w:val="22"/>
          <w:szCs w:val="22"/>
        </w:rPr>
        <w:t>1</w:t>
      </w:r>
      <w:r w:rsidRPr="00DF7A37">
        <w:rPr>
          <w:rStyle w:val="Heading01Char"/>
          <w:sz w:val="22"/>
          <w:szCs w:val="22"/>
        </w:rPr>
        <w:t>.02</w:t>
      </w:r>
      <w:r w:rsidRPr="00DF7A37">
        <w:rPr>
          <w:rStyle w:val="Heading01Char"/>
          <w:sz w:val="22"/>
          <w:szCs w:val="22"/>
        </w:rPr>
        <w:tab/>
      </w:r>
      <w:r w:rsidRPr="00DF7A37">
        <w:rPr>
          <w:rStyle w:val="Heading01Char"/>
          <w:sz w:val="22"/>
          <w:szCs w:val="22"/>
          <w:u w:val="single"/>
        </w:rPr>
        <w:t>Responding to Events and Event Reports</w:t>
      </w:r>
      <w:r w:rsidRPr="00DF7A37">
        <w:rPr>
          <w:rFonts w:cs="Arial"/>
          <w:sz w:val="22"/>
          <w:szCs w:val="22"/>
        </w:rPr>
        <w:t xml:space="preserve">.  </w:t>
      </w:r>
      <w:r w:rsidR="004F3EEE" w:rsidRPr="00DF7A37">
        <w:rPr>
          <w:rFonts w:cs="Arial"/>
          <w:sz w:val="22"/>
          <w:szCs w:val="22"/>
        </w:rPr>
        <w:t xml:space="preserve">Events </w:t>
      </w:r>
      <w:r w:rsidR="000F6C87" w:rsidRPr="00DF7A37">
        <w:rPr>
          <w:rFonts w:cs="Arial"/>
          <w:sz w:val="22"/>
          <w:szCs w:val="22"/>
        </w:rPr>
        <w:t>are followed</w:t>
      </w:r>
      <w:r w:rsidR="00226425">
        <w:rPr>
          <w:rFonts w:cs="Arial"/>
          <w:sz w:val="22"/>
          <w:szCs w:val="22"/>
        </w:rPr>
        <w:t>-</w:t>
      </w:r>
      <w:r w:rsidR="000F6C87" w:rsidRPr="00DF7A37">
        <w:rPr>
          <w:rFonts w:cs="Arial"/>
          <w:sz w:val="22"/>
          <w:szCs w:val="22"/>
        </w:rPr>
        <w:t xml:space="preserve">up as </w:t>
      </w:r>
      <w:r w:rsidRPr="00DF7A37">
        <w:rPr>
          <w:rFonts w:cs="Arial"/>
          <w:sz w:val="22"/>
          <w:szCs w:val="22"/>
        </w:rPr>
        <w:t>part of the baseline inspection program</w:t>
      </w:r>
      <w:r w:rsidR="000F6C87" w:rsidRPr="00DF7A37">
        <w:rPr>
          <w:rFonts w:cs="Arial"/>
          <w:sz w:val="22"/>
          <w:szCs w:val="22"/>
        </w:rPr>
        <w:t>.  Follow</w:t>
      </w:r>
      <w:r w:rsidR="00226425">
        <w:rPr>
          <w:rFonts w:cs="Arial"/>
          <w:sz w:val="22"/>
          <w:szCs w:val="22"/>
        </w:rPr>
        <w:t>-</w:t>
      </w:r>
      <w:r w:rsidR="000F6C87" w:rsidRPr="00DF7A37">
        <w:rPr>
          <w:rFonts w:cs="Arial"/>
          <w:sz w:val="22"/>
          <w:szCs w:val="22"/>
        </w:rPr>
        <w:t xml:space="preserve">up is conducted to </w:t>
      </w:r>
      <w:r w:rsidRPr="00DF7A37">
        <w:rPr>
          <w:rFonts w:cs="Arial"/>
          <w:sz w:val="22"/>
          <w:szCs w:val="22"/>
        </w:rPr>
        <w:t xml:space="preserve">collect information about the event for use by </w:t>
      </w:r>
      <w:r w:rsidR="00D41F8B">
        <w:rPr>
          <w:rFonts w:cs="Arial"/>
          <w:sz w:val="22"/>
          <w:szCs w:val="22"/>
        </w:rPr>
        <w:t xml:space="preserve">NRC staff </w:t>
      </w:r>
      <w:r w:rsidRPr="00DF7A37">
        <w:rPr>
          <w:rFonts w:cs="Arial"/>
          <w:sz w:val="22"/>
          <w:szCs w:val="22"/>
        </w:rPr>
        <w:t>in evaluating the risk significance of the event to help regional and headquarters management determine if a response beyond the baseline program is warranted.</w:t>
      </w:r>
      <w:r w:rsidR="000F6C87" w:rsidRPr="00DF7A37">
        <w:rPr>
          <w:rFonts w:cs="Arial"/>
          <w:sz w:val="22"/>
          <w:szCs w:val="22"/>
        </w:rPr>
        <w:t xml:space="preserve">  Routine events of low significance, such as access control equipment malfunctions</w:t>
      </w:r>
      <w:r w:rsidR="008F1A11">
        <w:rPr>
          <w:rFonts w:cs="Arial"/>
          <w:sz w:val="22"/>
          <w:szCs w:val="22"/>
        </w:rPr>
        <w:t>, will be followed</w:t>
      </w:r>
      <w:r w:rsidR="00226425">
        <w:rPr>
          <w:rFonts w:cs="Arial"/>
          <w:sz w:val="22"/>
          <w:szCs w:val="22"/>
        </w:rPr>
        <w:t>-</w:t>
      </w:r>
      <w:r w:rsidR="008F1A11">
        <w:rPr>
          <w:rFonts w:cs="Arial"/>
          <w:sz w:val="22"/>
          <w:szCs w:val="22"/>
        </w:rPr>
        <w:t>up by region</w:t>
      </w:r>
      <w:r w:rsidR="00226425">
        <w:rPr>
          <w:rFonts w:cs="Arial"/>
          <w:sz w:val="22"/>
          <w:szCs w:val="22"/>
        </w:rPr>
        <w:t>-</w:t>
      </w:r>
      <w:r w:rsidR="000F6C87" w:rsidRPr="00DF7A37">
        <w:rPr>
          <w:rFonts w:cs="Arial"/>
          <w:sz w:val="22"/>
          <w:szCs w:val="22"/>
        </w:rPr>
        <w:t>based inspectors to identify potentially generic issues.</w:t>
      </w:r>
      <w:bookmarkEnd w:id="41"/>
    </w:p>
    <w:p w14:paraId="4D78C6D3" w14:textId="77777777" w:rsidR="008A2074" w:rsidRDefault="008A2074"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C9F7418" w14:textId="394D2825" w:rsidR="004C29CB" w:rsidRDefault="000F217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F7A37">
        <w:rPr>
          <w:rFonts w:cs="Arial"/>
          <w:sz w:val="22"/>
          <w:szCs w:val="22"/>
        </w:rPr>
        <w:t xml:space="preserve">As described in the preceding paragraph, </w:t>
      </w:r>
      <w:r w:rsidR="003668D9" w:rsidRPr="003668D9">
        <w:rPr>
          <w:rFonts w:cs="Arial"/>
          <w:sz w:val="22"/>
          <w:szCs w:val="22"/>
        </w:rPr>
        <w:t xml:space="preserve">the resident inspectors are not expected to </w:t>
      </w:r>
      <w:r w:rsidRPr="00DF7A37">
        <w:rPr>
          <w:rFonts w:cs="Arial"/>
          <w:sz w:val="22"/>
          <w:szCs w:val="22"/>
        </w:rPr>
        <w:t xml:space="preserve">provide follow-up or reporting on routine security events of low significance.  </w:t>
      </w:r>
      <w:r w:rsidR="004C29CB" w:rsidRPr="00DF7A37">
        <w:rPr>
          <w:rFonts w:cs="Arial"/>
          <w:sz w:val="22"/>
          <w:szCs w:val="22"/>
        </w:rPr>
        <w:t>Examples of such events</w:t>
      </w:r>
      <w:r w:rsidR="00FC6EF8">
        <w:rPr>
          <w:rFonts w:cs="Arial"/>
          <w:sz w:val="22"/>
          <w:szCs w:val="22"/>
        </w:rPr>
        <w:t xml:space="preserve"> </w:t>
      </w:r>
      <w:r w:rsidR="004C29CB" w:rsidRPr="00DF7A37">
        <w:rPr>
          <w:rFonts w:cs="Arial"/>
          <w:sz w:val="22"/>
          <w:szCs w:val="22"/>
        </w:rPr>
        <w:t>would include, b</w:t>
      </w:r>
      <w:r w:rsidR="008F1A11">
        <w:rPr>
          <w:rFonts w:cs="Arial"/>
          <w:sz w:val="22"/>
          <w:szCs w:val="22"/>
        </w:rPr>
        <w:t xml:space="preserve">ut not be limited to:  security </w:t>
      </w:r>
      <w:r w:rsidR="004C29CB" w:rsidRPr="00DF7A37">
        <w:rPr>
          <w:rFonts w:cs="Arial"/>
          <w:sz w:val="22"/>
          <w:szCs w:val="22"/>
        </w:rPr>
        <w:t>related modifications; compensated equipment</w:t>
      </w:r>
      <w:r w:rsidR="00BE2C24" w:rsidRPr="00DF7A37">
        <w:rPr>
          <w:rFonts w:cs="Arial"/>
          <w:sz w:val="22"/>
          <w:szCs w:val="22"/>
        </w:rPr>
        <w:t xml:space="preserve"> or </w:t>
      </w:r>
      <w:r w:rsidR="004C29CB" w:rsidRPr="00DF7A37">
        <w:rPr>
          <w:rFonts w:cs="Arial"/>
          <w:sz w:val="22"/>
          <w:szCs w:val="22"/>
        </w:rPr>
        <w:t xml:space="preserve">system malfunctions; low significant events involving unauthorized access or inadequate control; and recordable events.  On the other hand, examples requiring initial </w:t>
      </w:r>
      <w:r w:rsidR="00BE2C24" w:rsidRPr="00DF7A37">
        <w:rPr>
          <w:rFonts w:cs="Arial"/>
          <w:sz w:val="22"/>
          <w:szCs w:val="22"/>
        </w:rPr>
        <w:t xml:space="preserve">resident inspector </w:t>
      </w:r>
      <w:r w:rsidR="004C29CB" w:rsidRPr="00DF7A37">
        <w:rPr>
          <w:rFonts w:cs="Arial"/>
          <w:sz w:val="22"/>
          <w:szCs w:val="22"/>
        </w:rPr>
        <w:t xml:space="preserve">assessment and reporting to </w:t>
      </w:r>
      <w:r w:rsidR="00FC6EF8" w:rsidRPr="00FC6EF8">
        <w:rPr>
          <w:rFonts w:cs="Arial"/>
          <w:sz w:val="22"/>
          <w:szCs w:val="22"/>
        </w:rPr>
        <w:t>regional</w:t>
      </w:r>
      <w:r w:rsidR="004C29CB" w:rsidRPr="00DF7A37">
        <w:rPr>
          <w:rFonts w:cs="Arial"/>
          <w:sz w:val="22"/>
          <w:szCs w:val="22"/>
        </w:rPr>
        <w:t xml:space="preserve"> management could include:</w:t>
      </w:r>
      <w:r w:rsidR="00226425">
        <w:rPr>
          <w:rFonts w:cs="Arial"/>
          <w:sz w:val="22"/>
          <w:szCs w:val="22"/>
        </w:rPr>
        <w:t xml:space="preserve"> </w:t>
      </w:r>
      <w:r w:rsidR="004C29CB" w:rsidRPr="00DF7A37">
        <w:rPr>
          <w:rFonts w:cs="Arial"/>
          <w:sz w:val="22"/>
          <w:szCs w:val="22"/>
        </w:rPr>
        <w:t xml:space="preserve"> security force strikes or significant contract issues; frequent or repetitive access authorization, access control, or worker fatigue issues; an on</w:t>
      </w:r>
      <w:r w:rsidR="00BE2C24" w:rsidRPr="00DF7A37">
        <w:rPr>
          <w:rFonts w:cs="Arial"/>
          <w:sz w:val="22"/>
          <w:szCs w:val="22"/>
        </w:rPr>
        <w:t>-</w:t>
      </w:r>
      <w:r w:rsidR="004C29CB" w:rsidRPr="00DF7A37">
        <w:rPr>
          <w:rFonts w:cs="Arial"/>
          <w:sz w:val="22"/>
          <w:szCs w:val="22"/>
        </w:rPr>
        <w:t>site (or in the vicinity of) event involving the use of deadly force, chemical</w:t>
      </w:r>
      <w:r w:rsidR="00226425">
        <w:rPr>
          <w:rFonts w:cs="Arial"/>
          <w:sz w:val="22"/>
          <w:szCs w:val="22"/>
        </w:rPr>
        <w:t>,</w:t>
      </w:r>
      <w:r w:rsidR="004C29CB" w:rsidRPr="00DF7A37">
        <w:rPr>
          <w:rFonts w:cs="Arial"/>
          <w:sz w:val="22"/>
          <w:szCs w:val="22"/>
        </w:rPr>
        <w:t xml:space="preserve"> biological, or radiological agents; or </w:t>
      </w:r>
      <w:r w:rsidR="00140D37">
        <w:rPr>
          <w:rFonts w:cs="Arial"/>
          <w:sz w:val="22"/>
          <w:szCs w:val="22"/>
        </w:rPr>
        <w:t>a terrorist action against the f</w:t>
      </w:r>
      <w:r w:rsidR="004C29CB" w:rsidRPr="00DF7A37">
        <w:rPr>
          <w:rFonts w:cs="Arial"/>
          <w:sz w:val="22"/>
          <w:szCs w:val="22"/>
        </w:rPr>
        <w:t>acility.  Reportable events could hav</w:t>
      </w:r>
      <w:r w:rsidR="008F1A11">
        <w:rPr>
          <w:rFonts w:cs="Arial"/>
          <w:sz w:val="22"/>
          <w:szCs w:val="22"/>
        </w:rPr>
        <w:t>e limited follow</w:t>
      </w:r>
      <w:r w:rsidR="00226425">
        <w:rPr>
          <w:rFonts w:cs="Arial"/>
          <w:sz w:val="22"/>
          <w:szCs w:val="22"/>
        </w:rPr>
        <w:t>-</w:t>
      </w:r>
      <w:r w:rsidR="004C29CB" w:rsidRPr="00DF7A37">
        <w:rPr>
          <w:rFonts w:cs="Arial"/>
          <w:sz w:val="22"/>
          <w:szCs w:val="22"/>
        </w:rPr>
        <w:t xml:space="preserve">up </w:t>
      </w:r>
      <w:r w:rsidR="00BE2C24" w:rsidRPr="00DF7A37">
        <w:rPr>
          <w:rFonts w:cs="Arial"/>
          <w:sz w:val="22"/>
          <w:szCs w:val="22"/>
        </w:rPr>
        <w:t xml:space="preserve">by the resident inspectors </w:t>
      </w:r>
      <w:r w:rsidR="004C29CB" w:rsidRPr="00DF7A37">
        <w:rPr>
          <w:rFonts w:cs="Arial"/>
          <w:sz w:val="22"/>
          <w:szCs w:val="22"/>
        </w:rPr>
        <w:t>as directed by regional management.</w:t>
      </w:r>
    </w:p>
    <w:p w14:paraId="290FB9C5" w14:textId="77777777" w:rsidR="008A2074" w:rsidRPr="00DF7A37" w:rsidRDefault="008A2074"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2AF11BB" w14:textId="526CCFEA" w:rsidR="004C29CB"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F7A37">
        <w:rPr>
          <w:rFonts w:cs="Arial"/>
          <w:sz w:val="22"/>
          <w:szCs w:val="22"/>
        </w:rPr>
        <w:t xml:space="preserve">The </w:t>
      </w:r>
      <w:r w:rsidR="00167113" w:rsidRPr="00DF7A37">
        <w:rPr>
          <w:rFonts w:cs="Arial"/>
          <w:sz w:val="22"/>
          <w:szCs w:val="22"/>
        </w:rPr>
        <w:t>agency’s</w:t>
      </w:r>
      <w:r w:rsidRPr="00DF7A37">
        <w:rPr>
          <w:rFonts w:cs="Arial"/>
          <w:sz w:val="22"/>
          <w:szCs w:val="22"/>
        </w:rPr>
        <w:t xml:space="preserve"> response to signif</w:t>
      </w:r>
      <w:r w:rsidR="00F75215">
        <w:rPr>
          <w:rFonts w:cs="Arial"/>
          <w:sz w:val="22"/>
          <w:szCs w:val="22"/>
        </w:rPr>
        <w:t xml:space="preserve">icant events is described in </w:t>
      </w:r>
      <w:r w:rsidR="00FC6EF8">
        <w:rPr>
          <w:rFonts w:cs="Arial"/>
          <w:sz w:val="22"/>
          <w:szCs w:val="22"/>
        </w:rPr>
        <w:t>M</w:t>
      </w:r>
      <w:r w:rsidR="00FC6EF8" w:rsidRPr="00FC6EF8">
        <w:rPr>
          <w:rFonts w:cs="Arial"/>
          <w:sz w:val="22"/>
          <w:szCs w:val="22"/>
        </w:rPr>
        <w:t>anage</w:t>
      </w:r>
      <w:r w:rsidR="00FC6EF8">
        <w:rPr>
          <w:rFonts w:cs="Arial"/>
          <w:sz w:val="22"/>
          <w:szCs w:val="22"/>
        </w:rPr>
        <w:t>ment D</w:t>
      </w:r>
      <w:r w:rsidR="00FC6EF8" w:rsidRPr="00FC6EF8">
        <w:rPr>
          <w:rFonts w:cs="Arial"/>
          <w:sz w:val="22"/>
          <w:szCs w:val="22"/>
        </w:rPr>
        <w:t>irective</w:t>
      </w:r>
      <w:r w:rsidR="00F75215">
        <w:rPr>
          <w:rFonts w:cs="Arial"/>
          <w:sz w:val="22"/>
          <w:szCs w:val="22"/>
        </w:rPr>
        <w:t xml:space="preserve"> </w:t>
      </w:r>
      <w:r w:rsidRPr="00DF7A37">
        <w:rPr>
          <w:rFonts w:cs="Arial"/>
          <w:sz w:val="22"/>
          <w:szCs w:val="22"/>
        </w:rPr>
        <w:t xml:space="preserve">8.3, </w:t>
      </w:r>
      <w:r w:rsidR="00FC6EF8">
        <w:rPr>
          <w:rFonts w:cs="Arial"/>
          <w:sz w:val="22"/>
          <w:szCs w:val="22"/>
        </w:rPr>
        <w:t>“</w:t>
      </w:r>
      <w:r w:rsidRPr="00DF7A37">
        <w:rPr>
          <w:rFonts w:cs="Arial"/>
          <w:sz w:val="22"/>
          <w:szCs w:val="22"/>
        </w:rPr>
        <w:t>NRC Incident Response Program,</w:t>
      </w:r>
      <w:r w:rsidR="00C85950">
        <w:rPr>
          <w:rFonts w:cs="Arial"/>
          <w:sz w:val="22"/>
          <w:szCs w:val="22"/>
        </w:rPr>
        <w:t>”</w:t>
      </w:r>
      <w:r w:rsidRPr="00DF7A37">
        <w:rPr>
          <w:rFonts w:cs="Arial"/>
          <w:sz w:val="22"/>
          <w:szCs w:val="22"/>
        </w:rPr>
        <w:t xml:space="preserve"> a</w:t>
      </w:r>
      <w:r w:rsidR="00F75215">
        <w:rPr>
          <w:rFonts w:cs="Arial"/>
          <w:sz w:val="22"/>
          <w:szCs w:val="22"/>
        </w:rPr>
        <w:t xml:space="preserve">nd </w:t>
      </w:r>
      <w:r w:rsidR="00FC6EF8">
        <w:rPr>
          <w:rFonts w:cs="Arial"/>
          <w:sz w:val="22"/>
          <w:szCs w:val="22"/>
        </w:rPr>
        <w:t>M</w:t>
      </w:r>
      <w:r w:rsidR="00FC6EF8" w:rsidRPr="00FC6EF8">
        <w:rPr>
          <w:rFonts w:cs="Arial"/>
          <w:sz w:val="22"/>
          <w:szCs w:val="22"/>
        </w:rPr>
        <w:t>anage</w:t>
      </w:r>
      <w:r w:rsidR="00FC6EF8">
        <w:rPr>
          <w:rFonts w:cs="Arial"/>
          <w:sz w:val="22"/>
          <w:szCs w:val="22"/>
        </w:rPr>
        <w:t>ment D</w:t>
      </w:r>
      <w:r w:rsidR="00FC6EF8" w:rsidRPr="00FC6EF8">
        <w:rPr>
          <w:rFonts w:cs="Arial"/>
          <w:sz w:val="22"/>
          <w:szCs w:val="22"/>
        </w:rPr>
        <w:t xml:space="preserve">irective </w:t>
      </w:r>
      <w:r w:rsidRPr="00DF7A37">
        <w:rPr>
          <w:rFonts w:cs="Arial"/>
          <w:sz w:val="22"/>
          <w:szCs w:val="22"/>
        </w:rPr>
        <w:t xml:space="preserve">8.9, </w:t>
      </w:r>
      <w:r w:rsidR="00365E7E">
        <w:rPr>
          <w:rFonts w:cs="Arial"/>
          <w:sz w:val="22"/>
          <w:szCs w:val="22"/>
        </w:rPr>
        <w:t>“</w:t>
      </w:r>
      <w:r w:rsidRPr="00DF7A37">
        <w:rPr>
          <w:rFonts w:cs="Arial"/>
          <w:sz w:val="22"/>
          <w:szCs w:val="22"/>
        </w:rPr>
        <w:t>Accident Investigation.</w:t>
      </w:r>
      <w:r w:rsidR="00365E7E">
        <w:rPr>
          <w:rFonts w:cs="Arial"/>
          <w:sz w:val="22"/>
          <w:szCs w:val="22"/>
        </w:rPr>
        <w:t>”</w:t>
      </w:r>
      <w:r w:rsidRPr="00DF7A37">
        <w:rPr>
          <w:rFonts w:cs="Arial"/>
          <w:sz w:val="22"/>
          <w:szCs w:val="22"/>
        </w:rPr>
        <w:t xml:space="preserve">  Additional information is in </w:t>
      </w:r>
      <w:r w:rsidR="007F2B7A" w:rsidRPr="00DF7A37">
        <w:rPr>
          <w:rFonts w:cs="Arial"/>
          <w:sz w:val="22"/>
          <w:szCs w:val="22"/>
        </w:rPr>
        <w:t>I</w:t>
      </w:r>
      <w:r w:rsidR="00F75215">
        <w:rPr>
          <w:rFonts w:cs="Arial"/>
          <w:sz w:val="22"/>
          <w:szCs w:val="22"/>
        </w:rPr>
        <w:t xml:space="preserve">MC </w:t>
      </w:r>
      <w:r w:rsidRPr="00DF7A37">
        <w:rPr>
          <w:rFonts w:cs="Arial"/>
          <w:sz w:val="22"/>
          <w:szCs w:val="22"/>
        </w:rPr>
        <w:t>2515.</w:t>
      </w:r>
      <w:r w:rsidR="00120006">
        <w:rPr>
          <w:rFonts w:cs="Arial"/>
          <w:sz w:val="22"/>
          <w:szCs w:val="22"/>
        </w:rPr>
        <w:br/>
      </w:r>
    </w:p>
    <w:p w14:paraId="20408FC5" w14:textId="77777777" w:rsidR="008A2074" w:rsidRPr="00DF7A37" w:rsidRDefault="008A2074"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C56D33B" w14:textId="77777777" w:rsidR="005B5C4C" w:rsidRDefault="004C29CB"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DF7A37">
        <w:rPr>
          <w:rFonts w:cs="Arial"/>
          <w:sz w:val="22"/>
          <w:szCs w:val="22"/>
        </w:rPr>
        <w:t>END</w:t>
      </w:r>
    </w:p>
    <w:p w14:paraId="2D7074CE" w14:textId="77777777" w:rsidR="008A2074" w:rsidRDefault="008A2074"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14:paraId="4E3DC8BE" w14:textId="77777777" w:rsidR="008A2074" w:rsidRDefault="008A2074" w:rsidP="007B5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14:paraId="5B9F873F" w14:textId="77777777" w:rsidR="004C29CB" w:rsidRPr="00DF7A37" w:rsidRDefault="004C29CB" w:rsidP="001F749F">
      <w:pPr>
        <w:rPr>
          <w:rFonts w:cs="Arial"/>
          <w:sz w:val="22"/>
          <w:szCs w:val="22"/>
        </w:rPr>
      </w:pPr>
      <w:r w:rsidRPr="00DF7A37">
        <w:rPr>
          <w:rStyle w:val="Heading01Char"/>
          <w:sz w:val="22"/>
          <w:szCs w:val="22"/>
        </w:rPr>
        <w:t>Appendices</w:t>
      </w:r>
      <w:r w:rsidRPr="00DF7A37">
        <w:rPr>
          <w:rFonts w:cs="Arial"/>
          <w:sz w:val="22"/>
          <w:szCs w:val="22"/>
        </w:rPr>
        <w:t>:</w:t>
      </w:r>
    </w:p>
    <w:p w14:paraId="12146038" w14:textId="77777777" w:rsidR="004C29CB" w:rsidRPr="00DF7A37" w:rsidRDefault="004C29CB" w:rsidP="001F749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2BC0023" w14:textId="77777777" w:rsidR="004C29CB" w:rsidRDefault="004C29CB" w:rsidP="00732D3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rFonts w:cs="Arial"/>
          <w:sz w:val="22"/>
          <w:szCs w:val="22"/>
        </w:rPr>
      </w:pPr>
      <w:r w:rsidRPr="00DF7A37">
        <w:rPr>
          <w:rFonts w:cs="Arial"/>
          <w:sz w:val="22"/>
          <w:szCs w:val="22"/>
        </w:rPr>
        <w:t>A.</w:t>
      </w:r>
      <w:r w:rsidR="00BE2C24" w:rsidRPr="00DF7A37">
        <w:rPr>
          <w:rFonts w:cs="Arial"/>
          <w:sz w:val="22"/>
          <w:szCs w:val="22"/>
        </w:rPr>
        <w:tab/>
      </w:r>
      <w:r w:rsidR="00BE2C24" w:rsidRPr="00DF7A37">
        <w:rPr>
          <w:rFonts w:cs="Arial"/>
          <w:sz w:val="22"/>
          <w:szCs w:val="22"/>
        </w:rPr>
        <w:tab/>
      </w:r>
      <w:r w:rsidR="001A49C1">
        <w:rPr>
          <w:rFonts w:cs="Arial"/>
          <w:sz w:val="22"/>
          <w:szCs w:val="22"/>
        </w:rPr>
        <w:t>Security</w:t>
      </w:r>
      <w:r w:rsidRPr="00DF7A37">
        <w:rPr>
          <w:rFonts w:cs="Arial"/>
          <w:sz w:val="22"/>
          <w:szCs w:val="22"/>
        </w:rPr>
        <w:t xml:space="preserve"> Baseline Inspection Program</w:t>
      </w:r>
    </w:p>
    <w:p w14:paraId="715E169A" w14:textId="77777777" w:rsidR="004C29CB" w:rsidRDefault="004C29CB" w:rsidP="001F749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0" w:hanging="840"/>
        <w:rPr>
          <w:rFonts w:cs="Arial"/>
          <w:sz w:val="22"/>
          <w:szCs w:val="22"/>
        </w:rPr>
      </w:pPr>
      <w:r w:rsidRPr="00DF7A37">
        <w:rPr>
          <w:rFonts w:cs="Arial"/>
          <w:sz w:val="22"/>
          <w:szCs w:val="22"/>
        </w:rPr>
        <w:t>B.</w:t>
      </w:r>
      <w:r w:rsidRPr="00DF7A37">
        <w:rPr>
          <w:rFonts w:cs="Arial"/>
          <w:sz w:val="22"/>
          <w:szCs w:val="22"/>
        </w:rPr>
        <w:tab/>
      </w:r>
      <w:r w:rsidRPr="00DF7A37">
        <w:rPr>
          <w:rFonts w:cs="Arial"/>
          <w:sz w:val="22"/>
          <w:szCs w:val="22"/>
        </w:rPr>
        <w:tab/>
        <w:t>Supplemental Inspection Program</w:t>
      </w:r>
    </w:p>
    <w:p w14:paraId="4196149F" w14:textId="77777777" w:rsidR="004C29CB" w:rsidRDefault="004C29CB" w:rsidP="001F749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0" w:hanging="840"/>
        <w:rPr>
          <w:rFonts w:cs="Arial"/>
          <w:sz w:val="22"/>
          <w:szCs w:val="22"/>
        </w:rPr>
      </w:pPr>
      <w:r w:rsidRPr="00DF7A37">
        <w:rPr>
          <w:rFonts w:cs="Arial"/>
          <w:sz w:val="22"/>
          <w:szCs w:val="22"/>
        </w:rPr>
        <w:t>C.</w:t>
      </w:r>
      <w:r w:rsidRPr="00DF7A37">
        <w:rPr>
          <w:rFonts w:cs="Arial"/>
          <w:sz w:val="22"/>
          <w:szCs w:val="22"/>
        </w:rPr>
        <w:tab/>
      </w:r>
      <w:r w:rsidR="00BE2C24" w:rsidRPr="00DF7A37">
        <w:rPr>
          <w:rFonts w:cs="Arial"/>
          <w:sz w:val="22"/>
          <w:szCs w:val="22"/>
        </w:rPr>
        <w:tab/>
      </w:r>
      <w:r w:rsidRPr="00DF7A37">
        <w:rPr>
          <w:rFonts w:cs="Arial"/>
          <w:sz w:val="22"/>
          <w:szCs w:val="22"/>
        </w:rPr>
        <w:t>Generic, Special, and Infrequent Inspections</w:t>
      </w:r>
    </w:p>
    <w:p w14:paraId="35A1E936" w14:textId="77777777" w:rsidR="004C29CB" w:rsidRPr="00DF7A37" w:rsidRDefault="004C29CB" w:rsidP="001F749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0" w:hanging="840"/>
        <w:rPr>
          <w:rFonts w:cs="Arial"/>
          <w:sz w:val="22"/>
          <w:szCs w:val="22"/>
        </w:rPr>
      </w:pPr>
      <w:r w:rsidRPr="00DF7A37">
        <w:rPr>
          <w:rFonts w:cs="Arial"/>
          <w:sz w:val="22"/>
          <w:szCs w:val="22"/>
        </w:rPr>
        <w:t>D.</w:t>
      </w:r>
      <w:r w:rsidRPr="00DF7A37">
        <w:rPr>
          <w:rFonts w:cs="Arial"/>
          <w:sz w:val="22"/>
          <w:szCs w:val="22"/>
        </w:rPr>
        <w:tab/>
      </w:r>
      <w:r w:rsidR="00BE2C24" w:rsidRPr="00DF7A37">
        <w:rPr>
          <w:rFonts w:cs="Arial"/>
          <w:sz w:val="22"/>
          <w:szCs w:val="22"/>
        </w:rPr>
        <w:tab/>
      </w:r>
      <w:r w:rsidRPr="00DF7A37">
        <w:rPr>
          <w:rFonts w:cs="Arial"/>
          <w:sz w:val="22"/>
          <w:szCs w:val="22"/>
        </w:rPr>
        <w:t>Facility Status Reviews</w:t>
      </w:r>
      <w:r w:rsidR="00D74669">
        <w:rPr>
          <w:rFonts w:cs="Arial"/>
          <w:sz w:val="22"/>
          <w:szCs w:val="22"/>
        </w:rPr>
        <w:t xml:space="preserve"> for Security and Safeguards Inspection Program</w:t>
      </w:r>
    </w:p>
    <w:p w14:paraId="1F7C811B" w14:textId="77777777" w:rsidR="00BE2C24" w:rsidRPr="00DF7A37" w:rsidRDefault="00BE2C24" w:rsidP="001F749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0" w:hanging="840"/>
        <w:rPr>
          <w:rFonts w:cs="Arial"/>
          <w:sz w:val="22"/>
          <w:szCs w:val="22"/>
        </w:rPr>
      </w:pPr>
    </w:p>
    <w:p w14:paraId="06719D0A" w14:textId="77777777" w:rsidR="00BE2C24" w:rsidRPr="00DF7A37" w:rsidRDefault="00BE2C24" w:rsidP="001F749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0" w:hanging="840"/>
        <w:rPr>
          <w:rFonts w:cs="Arial"/>
          <w:sz w:val="22"/>
          <w:szCs w:val="22"/>
        </w:rPr>
      </w:pPr>
    </w:p>
    <w:p w14:paraId="4FA22CE6" w14:textId="77777777" w:rsidR="00BE2C24" w:rsidRPr="00DF7A37" w:rsidRDefault="00BE2C24" w:rsidP="001F749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0" w:hanging="840"/>
        <w:rPr>
          <w:rFonts w:cs="Arial"/>
          <w:sz w:val="22"/>
          <w:szCs w:val="22"/>
        </w:rPr>
      </w:pPr>
      <w:r w:rsidRPr="00DF7A37">
        <w:rPr>
          <w:rFonts w:cs="Arial"/>
          <w:sz w:val="22"/>
          <w:szCs w:val="22"/>
        </w:rPr>
        <w:t>Attachment 1:  Revision History for IMC 2201</w:t>
      </w:r>
    </w:p>
    <w:p w14:paraId="1BA14A19" w14:textId="77777777" w:rsidR="004C29CB" w:rsidRPr="00DF7A37" w:rsidRDefault="004C29CB" w:rsidP="001F749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5A4730E" w14:textId="77777777" w:rsidR="00942838" w:rsidRPr="00DF7A37" w:rsidRDefault="00942838" w:rsidP="001F749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 w:val="22"/>
          <w:szCs w:val="22"/>
        </w:rPr>
        <w:sectPr w:rsidR="00942838" w:rsidRPr="00DF7A37" w:rsidSect="00746C5B">
          <w:headerReference w:type="even" r:id="rId9"/>
          <w:footerReference w:type="even" r:id="rId10"/>
          <w:footerReference w:type="default" r:id="rId11"/>
          <w:footerReference w:type="first" r:id="rId12"/>
          <w:pgSz w:w="12240" w:h="15840" w:code="1"/>
          <w:pgMar w:top="1440" w:right="1440" w:bottom="1440" w:left="1440" w:header="720" w:footer="720" w:gutter="0"/>
          <w:cols w:space="720"/>
          <w:noEndnote/>
          <w:docGrid w:linePitch="326"/>
        </w:sectPr>
      </w:pPr>
    </w:p>
    <w:p w14:paraId="60DEAEFC" w14:textId="1E86C8C1" w:rsidR="00112014" w:rsidRPr="00DF7A37" w:rsidRDefault="00112014" w:rsidP="00752C61">
      <w:pPr>
        <w:pStyle w:val="Heading01"/>
        <w:tabs>
          <w:tab w:val="clear" w:pos="274"/>
          <w:tab w:val="clear" w:pos="806"/>
          <w:tab w:val="clear" w:pos="1440"/>
          <w:tab w:val="clear" w:pos="2074"/>
          <w:tab w:val="clear" w:pos="2707"/>
          <w:tab w:val="clear" w:pos="3240"/>
          <w:tab w:val="clear" w:pos="3874"/>
          <w:tab w:val="clear" w:pos="4507"/>
          <w:tab w:val="clear" w:pos="4680"/>
          <w:tab w:val="clear" w:pos="5040"/>
          <w:tab w:val="clear" w:pos="5674"/>
          <w:tab w:val="clear" w:pos="6307"/>
          <w:tab w:val="clear" w:pos="7474"/>
          <w:tab w:val="clear" w:pos="8107"/>
          <w:tab w:val="clear" w:pos="8726"/>
          <w:tab w:val="clear" w:pos="9360"/>
        </w:tabs>
        <w:jc w:val="center"/>
        <w:rPr>
          <w:sz w:val="22"/>
          <w:szCs w:val="22"/>
        </w:rPr>
      </w:pPr>
      <w:r w:rsidRPr="00DF7A37">
        <w:rPr>
          <w:sz w:val="22"/>
          <w:szCs w:val="22"/>
        </w:rPr>
        <w:lastRenderedPageBreak/>
        <w:t>ATTACHMENT 1</w:t>
      </w:r>
      <w:r w:rsidR="00226425">
        <w:rPr>
          <w:sz w:val="22"/>
          <w:szCs w:val="22"/>
        </w:rPr>
        <w:t xml:space="preserve"> –</w:t>
      </w:r>
      <w:r w:rsidRPr="00DF7A37">
        <w:rPr>
          <w:sz w:val="22"/>
          <w:szCs w:val="22"/>
        </w:rPr>
        <w:t xml:space="preserve"> Revision History for IMC 2201</w:t>
      </w:r>
    </w:p>
    <w:p w14:paraId="48A31CEB" w14:textId="77777777" w:rsidR="00582F59" w:rsidRPr="00DF7A37" w:rsidRDefault="00582F59" w:rsidP="001F749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tbl>
      <w:tblPr>
        <w:tblW w:w="13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530"/>
        <w:gridCol w:w="1710"/>
        <w:gridCol w:w="5035"/>
        <w:gridCol w:w="2070"/>
        <w:gridCol w:w="2679"/>
      </w:tblGrid>
      <w:tr w:rsidR="00631D1B" w:rsidRPr="00DF7A37" w14:paraId="79D837FC" w14:textId="77777777" w:rsidTr="00FB1DA8">
        <w:trPr>
          <w:cantSplit/>
          <w:tblHeader/>
          <w:jc w:val="center"/>
        </w:trPr>
        <w:tc>
          <w:tcPr>
            <w:tcW w:w="1530" w:type="dxa"/>
            <w:vAlign w:val="center"/>
          </w:tcPr>
          <w:p w14:paraId="349947A0" w14:textId="77777777" w:rsidR="00631D1B" w:rsidRPr="00DF7A37" w:rsidRDefault="00631D1B" w:rsidP="00604BF2">
            <w:pPr>
              <w:widowControl/>
              <w:tabs>
                <w:tab w:val="left" w:pos="244"/>
                <w:tab w:val="left" w:pos="835"/>
                <w:tab w:val="left" w:pos="1440"/>
                <w:tab w:val="left" w:pos="2044"/>
                <w:tab w:val="left" w:pos="2635"/>
                <w:tab w:val="left" w:pos="3240"/>
                <w:tab w:val="left" w:pos="3844"/>
              </w:tabs>
              <w:jc w:val="center"/>
              <w:rPr>
                <w:rFonts w:cs="Arial"/>
                <w:sz w:val="22"/>
                <w:szCs w:val="22"/>
              </w:rPr>
            </w:pPr>
            <w:r w:rsidRPr="00DF7A37">
              <w:rPr>
                <w:rFonts w:cs="Arial"/>
                <w:sz w:val="22"/>
                <w:szCs w:val="22"/>
              </w:rPr>
              <w:t>Commitment Tracking Number</w:t>
            </w:r>
          </w:p>
        </w:tc>
        <w:tc>
          <w:tcPr>
            <w:tcW w:w="1710" w:type="dxa"/>
            <w:vAlign w:val="center"/>
          </w:tcPr>
          <w:p w14:paraId="775DA04F" w14:textId="77777777" w:rsidR="00752C61" w:rsidRDefault="00752C61" w:rsidP="005B5C4C">
            <w:pPr>
              <w:widowControl/>
              <w:tabs>
                <w:tab w:val="left" w:pos="244"/>
                <w:tab w:val="left" w:pos="835"/>
                <w:tab w:val="left" w:pos="1440"/>
                <w:tab w:val="left" w:pos="2044"/>
                <w:tab w:val="left" w:pos="2635"/>
                <w:tab w:val="left" w:pos="3240"/>
                <w:tab w:val="left" w:pos="3844"/>
              </w:tabs>
              <w:jc w:val="center"/>
              <w:rPr>
                <w:rFonts w:cs="Arial"/>
                <w:sz w:val="22"/>
                <w:szCs w:val="22"/>
              </w:rPr>
            </w:pPr>
            <w:r>
              <w:rPr>
                <w:rFonts w:cs="Arial"/>
                <w:sz w:val="22"/>
                <w:szCs w:val="22"/>
              </w:rPr>
              <w:t xml:space="preserve">Accession Number </w:t>
            </w:r>
          </w:p>
          <w:p w14:paraId="5DDBF913" w14:textId="77777777" w:rsidR="00752C61" w:rsidRPr="00DF7A37" w:rsidRDefault="00752C61" w:rsidP="005B5C4C">
            <w:pPr>
              <w:widowControl/>
              <w:tabs>
                <w:tab w:val="left" w:pos="244"/>
                <w:tab w:val="left" w:pos="835"/>
                <w:tab w:val="left" w:pos="1440"/>
                <w:tab w:val="left" w:pos="2044"/>
                <w:tab w:val="left" w:pos="2635"/>
                <w:tab w:val="left" w:pos="3240"/>
                <w:tab w:val="left" w:pos="3844"/>
              </w:tabs>
              <w:jc w:val="center"/>
              <w:rPr>
                <w:rFonts w:cs="Arial"/>
                <w:sz w:val="22"/>
                <w:szCs w:val="22"/>
              </w:rPr>
            </w:pPr>
            <w:r>
              <w:rPr>
                <w:rFonts w:cs="Arial"/>
                <w:sz w:val="22"/>
                <w:szCs w:val="22"/>
              </w:rPr>
              <w:t>I</w:t>
            </w:r>
            <w:r w:rsidR="00631D1B" w:rsidRPr="00DF7A37">
              <w:rPr>
                <w:rFonts w:cs="Arial"/>
                <w:sz w:val="22"/>
                <w:szCs w:val="22"/>
              </w:rPr>
              <w:t>ssue Date</w:t>
            </w:r>
            <w:r>
              <w:rPr>
                <w:rFonts w:cs="Arial"/>
                <w:sz w:val="22"/>
                <w:szCs w:val="22"/>
              </w:rPr>
              <w:t xml:space="preserve"> Change Notice</w:t>
            </w:r>
          </w:p>
        </w:tc>
        <w:tc>
          <w:tcPr>
            <w:tcW w:w="5035" w:type="dxa"/>
            <w:vAlign w:val="center"/>
          </w:tcPr>
          <w:p w14:paraId="5AEF29D7" w14:textId="26863CAC" w:rsidR="00631D1B" w:rsidRPr="00DF7A37" w:rsidRDefault="00631D1B" w:rsidP="00604BF2">
            <w:pPr>
              <w:widowControl/>
              <w:tabs>
                <w:tab w:val="left" w:pos="244"/>
                <w:tab w:val="left" w:pos="835"/>
                <w:tab w:val="left" w:pos="1440"/>
                <w:tab w:val="left" w:pos="2044"/>
                <w:tab w:val="left" w:pos="2635"/>
                <w:tab w:val="left" w:pos="3240"/>
                <w:tab w:val="left" w:pos="3844"/>
              </w:tabs>
              <w:jc w:val="center"/>
              <w:rPr>
                <w:rFonts w:cs="Arial"/>
                <w:sz w:val="22"/>
                <w:szCs w:val="22"/>
              </w:rPr>
            </w:pPr>
            <w:r w:rsidRPr="00DF7A37">
              <w:rPr>
                <w:rFonts w:cs="Arial"/>
                <w:sz w:val="22"/>
                <w:szCs w:val="22"/>
              </w:rPr>
              <w:t>Description of Change</w:t>
            </w:r>
          </w:p>
        </w:tc>
        <w:tc>
          <w:tcPr>
            <w:tcW w:w="2070" w:type="dxa"/>
            <w:vAlign w:val="center"/>
          </w:tcPr>
          <w:p w14:paraId="2424F214" w14:textId="77777777" w:rsidR="00631D1B" w:rsidRPr="00DF7A37" w:rsidRDefault="00631D1B" w:rsidP="00604BF2">
            <w:pPr>
              <w:widowControl/>
              <w:tabs>
                <w:tab w:val="left" w:pos="244"/>
                <w:tab w:val="left" w:pos="835"/>
                <w:tab w:val="left" w:pos="1440"/>
                <w:tab w:val="left" w:pos="2044"/>
                <w:tab w:val="left" w:pos="2635"/>
                <w:tab w:val="left" w:pos="3240"/>
                <w:tab w:val="left" w:pos="3844"/>
              </w:tabs>
              <w:jc w:val="center"/>
              <w:rPr>
                <w:rFonts w:cs="Arial"/>
                <w:sz w:val="22"/>
                <w:szCs w:val="22"/>
              </w:rPr>
            </w:pPr>
            <w:r>
              <w:rPr>
                <w:rFonts w:cs="Arial"/>
                <w:sz w:val="22"/>
                <w:szCs w:val="22"/>
              </w:rPr>
              <w:t xml:space="preserve">Description of </w:t>
            </w:r>
            <w:r w:rsidRPr="00DF7A37">
              <w:rPr>
                <w:rFonts w:cs="Arial"/>
                <w:sz w:val="22"/>
                <w:szCs w:val="22"/>
              </w:rPr>
              <w:t>Training</w:t>
            </w:r>
            <w:r w:rsidR="00752C61">
              <w:rPr>
                <w:rFonts w:cs="Arial"/>
                <w:sz w:val="22"/>
                <w:szCs w:val="22"/>
              </w:rPr>
              <w:t xml:space="preserve"> Required and Completion Date</w:t>
            </w:r>
          </w:p>
        </w:tc>
        <w:tc>
          <w:tcPr>
            <w:tcW w:w="2679" w:type="dxa"/>
            <w:vAlign w:val="center"/>
          </w:tcPr>
          <w:p w14:paraId="38679BFE" w14:textId="4E1569BC" w:rsidR="00631D1B" w:rsidRPr="00DF7A37" w:rsidRDefault="00631D1B" w:rsidP="00604BF2">
            <w:pPr>
              <w:widowControl/>
              <w:tabs>
                <w:tab w:val="left" w:pos="244"/>
                <w:tab w:val="left" w:pos="835"/>
                <w:tab w:val="left" w:pos="1440"/>
                <w:tab w:val="left" w:pos="2044"/>
                <w:tab w:val="left" w:pos="2635"/>
                <w:tab w:val="left" w:pos="3240"/>
                <w:tab w:val="left" w:pos="3844"/>
              </w:tabs>
              <w:jc w:val="center"/>
              <w:rPr>
                <w:rFonts w:cs="Arial"/>
                <w:sz w:val="22"/>
                <w:szCs w:val="22"/>
              </w:rPr>
            </w:pPr>
            <w:r w:rsidRPr="00DF7A37">
              <w:rPr>
                <w:rFonts w:cs="Arial"/>
                <w:sz w:val="22"/>
                <w:szCs w:val="22"/>
              </w:rPr>
              <w:t xml:space="preserve">Comment </w:t>
            </w:r>
            <w:r w:rsidR="00604BF2">
              <w:rPr>
                <w:rFonts w:cs="Arial"/>
                <w:sz w:val="22"/>
                <w:szCs w:val="22"/>
              </w:rPr>
              <w:t xml:space="preserve">Resolution </w:t>
            </w:r>
            <w:r w:rsidR="00752C61">
              <w:rPr>
                <w:rFonts w:cs="Arial"/>
                <w:sz w:val="22"/>
                <w:szCs w:val="22"/>
              </w:rPr>
              <w:t xml:space="preserve">and </w:t>
            </w:r>
            <w:r w:rsidR="00604BF2">
              <w:rPr>
                <w:rFonts w:cs="Arial"/>
                <w:sz w:val="22"/>
                <w:szCs w:val="22"/>
              </w:rPr>
              <w:t xml:space="preserve">Closed </w:t>
            </w:r>
            <w:r w:rsidR="00752C61">
              <w:rPr>
                <w:rFonts w:cs="Arial"/>
                <w:sz w:val="22"/>
                <w:szCs w:val="22"/>
              </w:rPr>
              <w:t xml:space="preserve">Feedback </w:t>
            </w:r>
            <w:r w:rsidR="00604BF2">
              <w:rPr>
                <w:rFonts w:cs="Arial"/>
                <w:sz w:val="22"/>
                <w:szCs w:val="22"/>
              </w:rPr>
              <w:t xml:space="preserve">Form </w:t>
            </w:r>
            <w:r w:rsidRPr="00DF7A37">
              <w:rPr>
                <w:rFonts w:cs="Arial"/>
                <w:sz w:val="22"/>
                <w:szCs w:val="22"/>
              </w:rPr>
              <w:t>Accession Number</w:t>
            </w:r>
            <w:r w:rsidR="006639BC">
              <w:rPr>
                <w:rFonts w:cs="Arial"/>
                <w:sz w:val="22"/>
                <w:szCs w:val="22"/>
              </w:rPr>
              <w:t xml:space="preserve"> (Pre-Decisional, Non-Public)</w:t>
            </w:r>
            <w:r w:rsidR="001264D6">
              <w:rPr>
                <w:rFonts w:cs="Arial"/>
                <w:sz w:val="22"/>
                <w:szCs w:val="22"/>
              </w:rPr>
              <w:t xml:space="preserve"> Information</w:t>
            </w:r>
          </w:p>
        </w:tc>
      </w:tr>
      <w:tr w:rsidR="007B5552" w:rsidRPr="00DF7A37" w14:paraId="57B9655A" w14:textId="77777777" w:rsidTr="00FB1DA8">
        <w:trPr>
          <w:jc w:val="center"/>
        </w:trPr>
        <w:tc>
          <w:tcPr>
            <w:tcW w:w="1530" w:type="dxa"/>
          </w:tcPr>
          <w:p w14:paraId="578B65EE" w14:textId="38A9E380" w:rsidR="007B5552" w:rsidRPr="00DF7A37" w:rsidRDefault="007B5552" w:rsidP="005B5C4C">
            <w:pPr>
              <w:widowControl/>
              <w:tabs>
                <w:tab w:val="left" w:pos="244"/>
                <w:tab w:val="left" w:pos="835"/>
                <w:tab w:val="left" w:pos="1440"/>
                <w:tab w:val="left" w:pos="2044"/>
                <w:tab w:val="left" w:pos="2635"/>
                <w:tab w:val="left" w:pos="3240"/>
                <w:tab w:val="left" w:pos="3844"/>
              </w:tabs>
              <w:rPr>
                <w:rFonts w:cs="Arial"/>
                <w:sz w:val="22"/>
                <w:szCs w:val="22"/>
              </w:rPr>
            </w:pPr>
            <w:r>
              <w:rPr>
                <w:rFonts w:cs="Arial"/>
                <w:sz w:val="22"/>
                <w:szCs w:val="22"/>
              </w:rPr>
              <w:t>N/A</w:t>
            </w:r>
          </w:p>
        </w:tc>
        <w:tc>
          <w:tcPr>
            <w:tcW w:w="1710" w:type="dxa"/>
          </w:tcPr>
          <w:p w14:paraId="1C7C0A7F" w14:textId="77777777" w:rsidR="007B5552" w:rsidRDefault="007B5552" w:rsidP="005B5C4C">
            <w:pPr>
              <w:widowControl/>
              <w:tabs>
                <w:tab w:val="left" w:pos="244"/>
                <w:tab w:val="left" w:pos="835"/>
                <w:tab w:val="left" w:pos="1440"/>
                <w:tab w:val="left" w:pos="2044"/>
                <w:tab w:val="left" w:pos="2635"/>
                <w:tab w:val="left" w:pos="3240"/>
                <w:tab w:val="left" w:pos="3844"/>
              </w:tabs>
              <w:rPr>
                <w:rFonts w:cs="Arial"/>
                <w:sz w:val="22"/>
                <w:szCs w:val="22"/>
              </w:rPr>
            </w:pPr>
            <w:r>
              <w:rPr>
                <w:rFonts w:cs="Arial"/>
                <w:sz w:val="22"/>
                <w:szCs w:val="22"/>
              </w:rPr>
              <w:t>ML040680406</w:t>
            </w:r>
          </w:p>
          <w:p w14:paraId="65C21494" w14:textId="77777777" w:rsidR="007B5552" w:rsidRDefault="007B5552" w:rsidP="005B5C4C">
            <w:pPr>
              <w:widowControl/>
              <w:tabs>
                <w:tab w:val="left" w:pos="244"/>
                <w:tab w:val="left" w:pos="835"/>
                <w:tab w:val="left" w:pos="1440"/>
                <w:tab w:val="left" w:pos="2044"/>
                <w:tab w:val="left" w:pos="2635"/>
                <w:tab w:val="left" w:pos="3240"/>
                <w:tab w:val="left" w:pos="3844"/>
              </w:tabs>
              <w:rPr>
                <w:rFonts w:cs="Arial"/>
                <w:sz w:val="22"/>
                <w:szCs w:val="22"/>
              </w:rPr>
            </w:pPr>
            <w:r>
              <w:rPr>
                <w:rFonts w:cs="Arial"/>
                <w:sz w:val="22"/>
                <w:szCs w:val="22"/>
              </w:rPr>
              <w:t>02/19/2004</w:t>
            </w:r>
          </w:p>
          <w:p w14:paraId="19D250E0" w14:textId="619C5BB6" w:rsidR="00FB1DA8" w:rsidRDefault="00FB1DA8" w:rsidP="005B5C4C">
            <w:pPr>
              <w:widowControl/>
              <w:tabs>
                <w:tab w:val="left" w:pos="244"/>
                <w:tab w:val="left" w:pos="835"/>
                <w:tab w:val="left" w:pos="1440"/>
                <w:tab w:val="left" w:pos="2044"/>
                <w:tab w:val="left" w:pos="2635"/>
                <w:tab w:val="left" w:pos="3240"/>
                <w:tab w:val="left" w:pos="3844"/>
              </w:tabs>
              <w:rPr>
                <w:rFonts w:cs="Arial"/>
                <w:sz w:val="22"/>
                <w:szCs w:val="22"/>
              </w:rPr>
            </w:pPr>
            <w:r>
              <w:rPr>
                <w:rFonts w:cs="Arial"/>
                <w:sz w:val="22"/>
                <w:szCs w:val="22"/>
              </w:rPr>
              <w:t>CN 04-007</w:t>
            </w:r>
          </w:p>
        </w:tc>
        <w:tc>
          <w:tcPr>
            <w:tcW w:w="5035" w:type="dxa"/>
          </w:tcPr>
          <w:p w14:paraId="34756D0E" w14:textId="777E059A" w:rsidR="007B5552" w:rsidRPr="00DF7A37" w:rsidRDefault="007B5552" w:rsidP="005B5C4C">
            <w:pPr>
              <w:widowControl/>
              <w:tabs>
                <w:tab w:val="left" w:pos="244"/>
                <w:tab w:val="left" w:pos="835"/>
                <w:tab w:val="left" w:pos="1440"/>
                <w:tab w:val="left" w:pos="2044"/>
                <w:tab w:val="left" w:pos="2635"/>
                <w:tab w:val="left" w:pos="3240"/>
                <w:tab w:val="left" w:pos="3844"/>
              </w:tabs>
              <w:rPr>
                <w:rFonts w:cs="Arial"/>
                <w:sz w:val="22"/>
                <w:szCs w:val="22"/>
              </w:rPr>
            </w:pPr>
            <w:r>
              <w:rPr>
                <w:rFonts w:cs="Arial"/>
                <w:sz w:val="22"/>
                <w:szCs w:val="22"/>
              </w:rPr>
              <w:t>Initial issuance</w:t>
            </w:r>
          </w:p>
        </w:tc>
        <w:tc>
          <w:tcPr>
            <w:tcW w:w="2070" w:type="dxa"/>
          </w:tcPr>
          <w:p w14:paraId="17E57719" w14:textId="68897765" w:rsidR="007B5552" w:rsidRPr="00DF7A37" w:rsidRDefault="007B5552" w:rsidP="005B5C4C">
            <w:pPr>
              <w:widowControl/>
              <w:tabs>
                <w:tab w:val="left" w:pos="244"/>
                <w:tab w:val="left" w:pos="835"/>
                <w:tab w:val="left" w:pos="1440"/>
                <w:tab w:val="left" w:pos="2044"/>
                <w:tab w:val="left" w:pos="2635"/>
                <w:tab w:val="left" w:pos="3240"/>
                <w:tab w:val="left" w:pos="3844"/>
              </w:tabs>
              <w:rPr>
                <w:rFonts w:cs="Arial"/>
                <w:sz w:val="22"/>
                <w:szCs w:val="22"/>
              </w:rPr>
            </w:pPr>
            <w:r>
              <w:rPr>
                <w:rFonts w:cs="Arial"/>
                <w:sz w:val="22"/>
                <w:szCs w:val="22"/>
              </w:rPr>
              <w:t>None</w:t>
            </w:r>
          </w:p>
        </w:tc>
        <w:tc>
          <w:tcPr>
            <w:tcW w:w="2679" w:type="dxa"/>
          </w:tcPr>
          <w:p w14:paraId="5916B8B9" w14:textId="77777777" w:rsidR="007B5552" w:rsidRPr="00DF7A37" w:rsidRDefault="007B5552" w:rsidP="005B5C4C">
            <w:pPr>
              <w:widowControl/>
              <w:tabs>
                <w:tab w:val="left" w:pos="244"/>
                <w:tab w:val="left" w:pos="835"/>
                <w:tab w:val="left" w:pos="1440"/>
                <w:tab w:val="left" w:pos="2044"/>
                <w:tab w:val="left" w:pos="2635"/>
                <w:tab w:val="left" w:pos="3240"/>
                <w:tab w:val="left" w:pos="3844"/>
              </w:tabs>
              <w:rPr>
                <w:rFonts w:cs="Arial"/>
                <w:sz w:val="22"/>
                <w:szCs w:val="22"/>
              </w:rPr>
            </w:pPr>
          </w:p>
        </w:tc>
      </w:tr>
      <w:tr w:rsidR="00631D1B" w:rsidRPr="00DF7A37" w14:paraId="3355B3C2" w14:textId="77777777" w:rsidTr="00FB1DA8">
        <w:trPr>
          <w:jc w:val="center"/>
        </w:trPr>
        <w:tc>
          <w:tcPr>
            <w:tcW w:w="1530" w:type="dxa"/>
          </w:tcPr>
          <w:p w14:paraId="76E8C125" w14:textId="77777777" w:rsidR="00631D1B" w:rsidRPr="00DF7A37" w:rsidRDefault="00631D1B" w:rsidP="005B5C4C">
            <w:pPr>
              <w:widowControl/>
              <w:tabs>
                <w:tab w:val="left" w:pos="244"/>
                <w:tab w:val="left" w:pos="835"/>
                <w:tab w:val="left" w:pos="1440"/>
                <w:tab w:val="left" w:pos="2044"/>
                <w:tab w:val="left" w:pos="2635"/>
                <w:tab w:val="left" w:pos="3240"/>
                <w:tab w:val="left" w:pos="3844"/>
              </w:tabs>
              <w:rPr>
                <w:rFonts w:cs="Arial"/>
                <w:sz w:val="22"/>
                <w:szCs w:val="22"/>
              </w:rPr>
            </w:pPr>
            <w:r w:rsidRPr="00DF7A37">
              <w:rPr>
                <w:rFonts w:cs="Arial"/>
                <w:sz w:val="22"/>
                <w:szCs w:val="22"/>
              </w:rPr>
              <w:t>C1</w:t>
            </w:r>
          </w:p>
        </w:tc>
        <w:tc>
          <w:tcPr>
            <w:tcW w:w="1710" w:type="dxa"/>
          </w:tcPr>
          <w:p w14:paraId="51414984" w14:textId="50AE26B7" w:rsidR="001264D6" w:rsidRDefault="001264D6" w:rsidP="005B5C4C">
            <w:pPr>
              <w:widowControl/>
              <w:tabs>
                <w:tab w:val="left" w:pos="244"/>
                <w:tab w:val="left" w:pos="835"/>
                <w:tab w:val="left" w:pos="1440"/>
                <w:tab w:val="left" w:pos="2044"/>
                <w:tab w:val="left" w:pos="2635"/>
                <w:tab w:val="left" w:pos="3240"/>
                <w:tab w:val="left" w:pos="3844"/>
              </w:tabs>
              <w:rPr>
                <w:rFonts w:cs="Arial"/>
                <w:sz w:val="22"/>
                <w:szCs w:val="22"/>
              </w:rPr>
            </w:pPr>
            <w:r>
              <w:rPr>
                <w:rFonts w:cs="Arial"/>
                <w:sz w:val="22"/>
                <w:szCs w:val="22"/>
              </w:rPr>
              <w:t>ML081440343</w:t>
            </w:r>
          </w:p>
          <w:p w14:paraId="5A46995B" w14:textId="77777777" w:rsidR="00631D1B" w:rsidRPr="00DF7A37" w:rsidRDefault="00631D1B" w:rsidP="005B5C4C">
            <w:pPr>
              <w:widowControl/>
              <w:tabs>
                <w:tab w:val="left" w:pos="244"/>
                <w:tab w:val="left" w:pos="835"/>
                <w:tab w:val="left" w:pos="1440"/>
                <w:tab w:val="left" w:pos="2044"/>
                <w:tab w:val="left" w:pos="2635"/>
                <w:tab w:val="left" w:pos="3240"/>
                <w:tab w:val="left" w:pos="3844"/>
              </w:tabs>
              <w:rPr>
                <w:rFonts w:cs="Arial"/>
                <w:sz w:val="22"/>
                <w:szCs w:val="22"/>
              </w:rPr>
            </w:pPr>
            <w:r w:rsidRPr="00DF7A37">
              <w:rPr>
                <w:rFonts w:cs="Arial"/>
                <w:sz w:val="22"/>
                <w:szCs w:val="22"/>
              </w:rPr>
              <w:t>09/08/09</w:t>
            </w:r>
          </w:p>
          <w:p w14:paraId="61762E12" w14:textId="77777777" w:rsidR="00631D1B" w:rsidRPr="00DF7A37" w:rsidRDefault="00631D1B" w:rsidP="005B5C4C">
            <w:pPr>
              <w:widowControl/>
              <w:tabs>
                <w:tab w:val="left" w:pos="244"/>
                <w:tab w:val="left" w:pos="835"/>
                <w:tab w:val="left" w:pos="1440"/>
                <w:tab w:val="left" w:pos="2044"/>
                <w:tab w:val="left" w:pos="2635"/>
                <w:tab w:val="left" w:pos="3240"/>
                <w:tab w:val="left" w:pos="3844"/>
              </w:tabs>
              <w:rPr>
                <w:rFonts w:cs="Arial"/>
                <w:sz w:val="22"/>
                <w:szCs w:val="22"/>
              </w:rPr>
            </w:pPr>
            <w:r w:rsidRPr="00DF7A37">
              <w:rPr>
                <w:rFonts w:cs="Arial"/>
                <w:sz w:val="22"/>
                <w:szCs w:val="22"/>
              </w:rPr>
              <w:t>CN 09-021</w:t>
            </w:r>
          </w:p>
        </w:tc>
        <w:tc>
          <w:tcPr>
            <w:tcW w:w="5035" w:type="dxa"/>
          </w:tcPr>
          <w:p w14:paraId="0DD2459A" w14:textId="77777777" w:rsidR="00590814" w:rsidRDefault="00631D1B" w:rsidP="005B5C4C">
            <w:pPr>
              <w:widowControl/>
              <w:tabs>
                <w:tab w:val="left" w:pos="244"/>
                <w:tab w:val="left" w:pos="835"/>
                <w:tab w:val="left" w:pos="1440"/>
                <w:tab w:val="left" w:pos="2044"/>
                <w:tab w:val="left" w:pos="2635"/>
                <w:tab w:val="left" w:pos="3240"/>
                <w:tab w:val="left" w:pos="3844"/>
              </w:tabs>
              <w:rPr>
                <w:rFonts w:cs="Arial"/>
                <w:sz w:val="22"/>
                <w:szCs w:val="22"/>
              </w:rPr>
            </w:pPr>
            <w:r w:rsidRPr="00DF7A37">
              <w:rPr>
                <w:rFonts w:cs="Arial"/>
                <w:sz w:val="22"/>
                <w:szCs w:val="22"/>
              </w:rPr>
              <w:t>This document has been revised to remove references to programs other than operating power reactor, and update terminology and format.</w:t>
            </w:r>
            <w:r w:rsidR="00590814">
              <w:rPr>
                <w:rFonts w:cs="Arial"/>
                <w:sz w:val="22"/>
                <w:szCs w:val="22"/>
              </w:rPr>
              <w:t xml:space="preserve">  Revised to address r</w:t>
            </w:r>
            <w:r w:rsidRPr="00DF7A37">
              <w:rPr>
                <w:rFonts w:cs="Arial"/>
                <w:sz w:val="22"/>
                <w:szCs w:val="22"/>
              </w:rPr>
              <w:t xml:space="preserve">ecommendations from </w:t>
            </w:r>
            <w:r w:rsidR="00590814">
              <w:rPr>
                <w:rFonts w:cs="Arial"/>
                <w:sz w:val="22"/>
                <w:szCs w:val="22"/>
              </w:rPr>
              <w:t>the</w:t>
            </w:r>
            <w:r w:rsidRPr="00DF7A37">
              <w:rPr>
                <w:rFonts w:cs="Arial"/>
                <w:sz w:val="22"/>
                <w:szCs w:val="22"/>
              </w:rPr>
              <w:t xml:space="preserve"> Office of Inspector General’s audit of the NRC’s Security Baseline Inspection Program </w:t>
            </w:r>
          </w:p>
          <w:p w14:paraId="56C4EF59" w14:textId="77777777" w:rsidR="00631D1B" w:rsidRPr="00DF7A37" w:rsidRDefault="00631D1B" w:rsidP="005B5C4C">
            <w:pPr>
              <w:widowControl/>
              <w:tabs>
                <w:tab w:val="left" w:pos="244"/>
                <w:tab w:val="left" w:pos="835"/>
                <w:tab w:val="left" w:pos="1440"/>
                <w:tab w:val="left" w:pos="2044"/>
                <w:tab w:val="left" w:pos="2635"/>
                <w:tab w:val="left" w:pos="3240"/>
                <w:tab w:val="left" w:pos="3844"/>
              </w:tabs>
              <w:rPr>
                <w:rFonts w:cs="Arial"/>
                <w:sz w:val="22"/>
                <w:szCs w:val="22"/>
              </w:rPr>
            </w:pPr>
            <w:r w:rsidRPr="00DF7A37">
              <w:rPr>
                <w:rFonts w:cs="Arial"/>
                <w:sz w:val="22"/>
                <w:szCs w:val="22"/>
              </w:rPr>
              <w:t>(OIG-06-A-21):</w:t>
            </w:r>
            <w:r w:rsidR="00590814">
              <w:rPr>
                <w:rFonts w:cs="Arial"/>
                <w:sz w:val="22"/>
                <w:szCs w:val="22"/>
              </w:rPr>
              <w:t xml:space="preserve">  </w:t>
            </w:r>
            <w:r w:rsidRPr="00DF7A37">
              <w:rPr>
                <w:rFonts w:cs="Arial"/>
                <w:sz w:val="22"/>
                <w:szCs w:val="22"/>
              </w:rPr>
              <w:t>include guidance in the baseline security and safeguards inspection procedures to ensure inspectors review an adequate number of sample items to assess the effectiveness of the licensee’s security program.</w:t>
            </w:r>
          </w:p>
        </w:tc>
        <w:tc>
          <w:tcPr>
            <w:tcW w:w="2070" w:type="dxa"/>
          </w:tcPr>
          <w:p w14:paraId="5C1F1155" w14:textId="77777777" w:rsidR="00631D1B" w:rsidRPr="00DF7A37" w:rsidRDefault="00631D1B" w:rsidP="005B5C4C">
            <w:pPr>
              <w:widowControl/>
              <w:tabs>
                <w:tab w:val="left" w:pos="244"/>
                <w:tab w:val="left" w:pos="835"/>
                <w:tab w:val="left" w:pos="1440"/>
                <w:tab w:val="left" w:pos="2044"/>
                <w:tab w:val="left" w:pos="2635"/>
                <w:tab w:val="left" w:pos="3240"/>
                <w:tab w:val="left" w:pos="3844"/>
              </w:tabs>
              <w:rPr>
                <w:rFonts w:cs="Arial"/>
                <w:sz w:val="22"/>
                <w:szCs w:val="22"/>
              </w:rPr>
            </w:pPr>
            <w:r w:rsidRPr="00DF7A37">
              <w:rPr>
                <w:rFonts w:cs="Arial"/>
                <w:sz w:val="22"/>
                <w:szCs w:val="22"/>
              </w:rPr>
              <w:t>N</w:t>
            </w:r>
            <w:r w:rsidR="00752C61">
              <w:rPr>
                <w:rFonts w:cs="Arial"/>
                <w:sz w:val="22"/>
                <w:szCs w:val="22"/>
              </w:rPr>
              <w:t>one</w:t>
            </w:r>
          </w:p>
        </w:tc>
        <w:tc>
          <w:tcPr>
            <w:tcW w:w="2679" w:type="dxa"/>
          </w:tcPr>
          <w:p w14:paraId="2EE8C837" w14:textId="77777777" w:rsidR="00631D1B" w:rsidRPr="00DF7A37" w:rsidRDefault="00631D1B" w:rsidP="005B5C4C">
            <w:pPr>
              <w:widowControl/>
              <w:tabs>
                <w:tab w:val="left" w:pos="244"/>
                <w:tab w:val="left" w:pos="835"/>
                <w:tab w:val="left" w:pos="1440"/>
                <w:tab w:val="left" w:pos="2044"/>
                <w:tab w:val="left" w:pos="2635"/>
                <w:tab w:val="left" w:pos="3240"/>
                <w:tab w:val="left" w:pos="3844"/>
              </w:tabs>
              <w:rPr>
                <w:rFonts w:cs="Arial"/>
                <w:sz w:val="22"/>
                <w:szCs w:val="22"/>
              </w:rPr>
            </w:pPr>
            <w:r w:rsidRPr="00DF7A37">
              <w:rPr>
                <w:rFonts w:cs="Arial"/>
                <w:sz w:val="22"/>
                <w:szCs w:val="22"/>
              </w:rPr>
              <w:t>ML091380017</w:t>
            </w:r>
          </w:p>
        </w:tc>
      </w:tr>
      <w:tr w:rsidR="005B5C4C" w:rsidRPr="005B5C4C" w14:paraId="4AAD7BEF" w14:textId="77777777" w:rsidTr="00FB1DA8">
        <w:trPr>
          <w:jc w:val="center"/>
        </w:trPr>
        <w:tc>
          <w:tcPr>
            <w:tcW w:w="1530" w:type="dxa"/>
          </w:tcPr>
          <w:p w14:paraId="79DDE1C7" w14:textId="77777777" w:rsidR="00631D1B" w:rsidRPr="005B5C4C" w:rsidRDefault="00F40913" w:rsidP="005B5C4C">
            <w:pPr>
              <w:widowControl/>
              <w:tabs>
                <w:tab w:val="left" w:pos="244"/>
                <w:tab w:val="left" w:pos="835"/>
                <w:tab w:val="left" w:pos="1440"/>
                <w:tab w:val="left" w:pos="2044"/>
                <w:tab w:val="left" w:pos="2635"/>
                <w:tab w:val="left" w:pos="3240"/>
                <w:tab w:val="left" w:pos="3844"/>
              </w:tabs>
              <w:rPr>
                <w:rFonts w:cs="Arial"/>
                <w:sz w:val="22"/>
                <w:szCs w:val="22"/>
              </w:rPr>
            </w:pPr>
            <w:r w:rsidRPr="005B5C4C">
              <w:rPr>
                <w:rFonts w:cs="Arial"/>
                <w:sz w:val="22"/>
                <w:szCs w:val="22"/>
              </w:rPr>
              <w:t>N/A</w:t>
            </w:r>
          </w:p>
        </w:tc>
        <w:tc>
          <w:tcPr>
            <w:tcW w:w="1710" w:type="dxa"/>
          </w:tcPr>
          <w:p w14:paraId="502B9A5C" w14:textId="77777777" w:rsidR="00752C61" w:rsidRPr="005B5C4C" w:rsidRDefault="00D4393D" w:rsidP="005B5C4C">
            <w:pPr>
              <w:widowControl/>
              <w:tabs>
                <w:tab w:val="left" w:pos="244"/>
                <w:tab w:val="left" w:pos="835"/>
                <w:tab w:val="left" w:pos="1440"/>
                <w:tab w:val="left" w:pos="2044"/>
                <w:tab w:val="left" w:pos="2635"/>
                <w:tab w:val="left" w:pos="3240"/>
                <w:tab w:val="left" w:pos="3844"/>
              </w:tabs>
              <w:rPr>
                <w:rFonts w:cs="Arial"/>
                <w:sz w:val="22"/>
                <w:szCs w:val="22"/>
              </w:rPr>
            </w:pPr>
            <w:r w:rsidRPr="005B5C4C">
              <w:rPr>
                <w:rFonts w:cs="Arial"/>
                <w:sz w:val="22"/>
                <w:szCs w:val="22"/>
              </w:rPr>
              <w:t>ML13234A497</w:t>
            </w:r>
          </w:p>
          <w:p w14:paraId="33CD9A0F" w14:textId="77777777" w:rsidR="005B5C4C" w:rsidRPr="005B5C4C" w:rsidRDefault="005B5C4C" w:rsidP="005B5C4C">
            <w:pPr>
              <w:widowControl/>
              <w:tabs>
                <w:tab w:val="left" w:pos="244"/>
                <w:tab w:val="left" w:pos="835"/>
                <w:tab w:val="left" w:pos="1440"/>
                <w:tab w:val="left" w:pos="2044"/>
                <w:tab w:val="left" w:pos="2635"/>
                <w:tab w:val="left" w:pos="3240"/>
                <w:tab w:val="left" w:pos="3844"/>
              </w:tabs>
              <w:rPr>
                <w:rFonts w:cs="Arial"/>
                <w:sz w:val="22"/>
                <w:szCs w:val="22"/>
              </w:rPr>
            </w:pPr>
            <w:r w:rsidRPr="005B5C4C">
              <w:rPr>
                <w:rFonts w:cs="Arial"/>
                <w:sz w:val="22"/>
                <w:szCs w:val="22"/>
              </w:rPr>
              <w:t>09/22/15</w:t>
            </w:r>
          </w:p>
          <w:p w14:paraId="719BF4BB" w14:textId="77777777" w:rsidR="005B5C4C" w:rsidRPr="005B5C4C" w:rsidRDefault="005B5C4C" w:rsidP="005B5C4C">
            <w:pPr>
              <w:widowControl/>
              <w:tabs>
                <w:tab w:val="left" w:pos="244"/>
                <w:tab w:val="left" w:pos="835"/>
                <w:tab w:val="left" w:pos="1440"/>
                <w:tab w:val="left" w:pos="2044"/>
                <w:tab w:val="left" w:pos="2635"/>
                <w:tab w:val="left" w:pos="3240"/>
                <w:tab w:val="left" w:pos="3844"/>
              </w:tabs>
              <w:rPr>
                <w:rFonts w:cs="Arial"/>
                <w:sz w:val="22"/>
                <w:szCs w:val="22"/>
              </w:rPr>
            </w:pPr>
            <w:r w:rsidRPr="005B5C4C">
              <w:rPr>
                <w:rFonts w:cs="Arial"/>
                <w:sz w:val="22"/>
                <w:szCs w:val="22"/>
              </w:rPr>
              <w:t>CN 15-017</w:t>
            </w:r>
          </w:p>
        </w:tc>
        <w:tc>
          <w:tcPr>
            <w:tcW w:w="5035" w:type="dxa"/>
          </w:tcPr>
          <w:p w14:paraId="0708AE7C" w14:textId="77777777" w:rsidR="00631D1B" w:rsidRPr="005B5C4C" w:rsidRDefault="00631D1B" w:rsidP="005B5C4C">
            <w:pPr>
              <w:widowControl/>
              <w:tabs>
                <w:tab w:val="left" w:pos="244"/>
                <w:tab w:val="left" w:pos="835"/>
                <w:tab w:val="left" w:pos="1440"/>
                <w:tab w:val="left" w:pos="2044"/>
                <w:tab w:val="left" w:pos="2635"/>
                <w:tab w:val="left" w:pos="3240"/>
                <w:tab w:val="left" w:pos="3844"/>
              </w:tabs>
              <w:rPr>
                <w:rFonts w:cs="Arial"/>
                <w:sz w:val="22"/>
                <w:szCs w:val="22"/>
              </w:rPr>
            </w:pPr>
            <w:r w:rsidRPr="005B5C4C">
              <w:rPr>
                <w:rFonts w:cs="Arial"/>
                <w:sz w:val="22"/>
                <w:szCs w:val="22"/>
              </w:rPr>
              <w:t>This document has been revised to incorporate minor administrative changes and to reflect current program resource implementation.</w:t>
            </w:r>
          </w:p>
        </w:tc>
        <w:tc>
          <w:tcPr>
            <w:tcW w:w="2070" w:type="dxa"/>
          </w:tcPr>
          <w:p w14:paraId="731A8AF5" w14:textId="77777777" w:rsidR="00631D1B" w:rsidRPr="005B5C4C" w:rsidRDefault="00631D1B" w:rsidP="005B5C4C">
            <w:pPr>
              <w:widowControl/>
              <w:tabs>
                <w:tab w:val="left" w:pos="244"/>
                <w:tab w:val="left" w:pos="835"/>
                <w:tab w:val="left" w:pos="1440"/>
                <w:tab w:val="left" w:pos="2044"/>
                <w:tab w:val="left" w:pos="2635"/>
                <w:tab w:val="left" w:pos="3240"/>
                <w:tab w:val="left" w:pos="3844"/>
              </w:tabs>
              <w:rPr>
                <w:rFonts w:cs="Arial"/>
                <w:sz w:val="22"/>
                <w:szCs w:val="22"/>
              </w:rPr>
            </w:pPr>
            <w:r w:rsidRPr="005B5C4C">
              <w:rPr>
                <w:rFonts w:cs="Arial"/>
                <w:sz w:val="22"/>
                <w:szCs w:val="22"/>
              </w:rPr>
              <w:t>N</w:t>
            </w:r>
            <w:r w:rsidR="00752C61" w:rsidRPr="005B5C4C">
              <w:rPr>
                <w:rFonts w:cs="Arial"/>
                <w:sz w:val="22"/>
                <w:szCs w:val="22"/>
              </w:rPr>
              <w:t>one</w:t>
            </w:r>
          </w:p>
        </w:tc>
        <w:tc>
          <w:tcPr>
            <w:tcW w:w="2679" w:type="dxa"/>
          </w:tcPr>
          <w:p w14:paraId="5C51D6E2" w14:textId="77777777" w:rsidR="00631D1B" w:rsidRPr="005B5C4C" w:rsidRDefault="005245F0" w:rsidP="005B5C4C">
            <w:pPr>
              <w:widowControl/>
              <w:tabs>
                <w:tab w:val="left" w:pos="244"/>
                <w:tab w:val="left" w:pos="835"/>
                <w:tab w:val="left" w:pos="1440"/>
                <w:tab w:val="left" w:pos="2044"/>
                <w:tab w:val="left" w:pos="2635"/>
                <w:tab w:val="left" w:pos="3240"/>
                <w:tab w:val="left" w:pos="3844"/>
              </w:tabs>
              <w:rPr>
                <w:rFonts w:cs="Arial"/>
                <w:sz w:val="22"/>
                <w:szCs w:val="22"/>
              </w:rPr>
            </w:pPr>
            <w:r w:rsidRPr="005B5C4C">
              <w:rPr>
                <w:rFonts w:cs="Arial"/>
                <w:sz w:val="22"/>
                <w:szCs w:val="22"/>
              </w:rPr>
              <w:t>ML15209A556</w:t>
            </w:r>
          </w:p>
        </w:tc>
      </w:tr>
      <w:tr w:rsidR="00C33900" w:rsidRPr="005B5C4C" w14:paraId="31825DA3" w14:textId="77777777" w:rsidTr="00FB1DA8">
        <w:trPr>
          <w:jc w:val="center"/>
        </w:trPr>
        <w:tc>
          <w:tcPr>
            <w:tcW w:w="1530" w:type="dxa"/>
          </w:tcPr>
          <w:p w14:paraId="73030DCD" w14:textId="714F0F9A" w:rsidR="00C33900" w:rsidRPr="005B5C4C" w:rsidRDefault="00C33900" w:rsidP="005B5C4C">
            <w:pPr>
              <w:widowControl/>
              <w:tabs>
                <w:tab w:val="left" w:pos="244"/>
                <w:tab w:val="left" w:pos="835"/>
                <w:tab w:val="left" w:pos="1440"/>
                <w:tab w:val="left" w:pos="2044"/>
                <w:tab w:val="left" w:pos="2635"/>
                <w:tab w:val="left" w:pos="3240"/>
                <w:tab w:val="left" w:pos="3844"/>
              </w:tabs>
              <w:rPr>
                <w:rFonts w:cs="Arial"/>
                <w:sz w:val="22"/>
                <w:szCs w:val="22"/>
              </w:rPr>
            </w:pPr>
            <w:r>
              <w:rPr>
                <w:rFonts w:cs="Arial"/>
                <w:sz w:val="22"/>
                <w:szCs w:val="22"/>
              </w:rPr>
              <w:t>N/A</w:t>
            </w:r>
          </w:p>
        </w:tc>
        <w:tc>
          <w:tcPr>
            <w:tcW w:w="1710" w:type="dxa"/>
          </w:tcPr>
          <w:p w14:paraId="5DF73892" w14:textId="77777777" w:rsidR="00C33900" w:rsidRDefault="001264D6" w:rsidP="005B5C4C">
            <w:pPr>
              <w:widowControl/>
              <w:tabs>
                <w:tab w:val="left" w:pos="244"/>
                <w:tab w:val="left" w:pos="835"/>
                <w:tab w:val="left" w:pos="1440"/>
                <w:tab w:val="left" w:pos="2044"/>
                <w:tab w:val="left" w:pos="2635"/>
                <w:tab w:val="left" w:pos="3240"/>
                <w:tab w:val="left" w:pos="3844"/>
              </w:tabs>
              <w:rPr>
                <w:rFonts w:cs="Arial"/>
                <w:sz w:val="22"/>
                <w:szCs w:val="22"/>
              </w:rPr>
            </w:pPr>
            <w:r>
              <w:rPr>
                <w:rFonts w:cs="Arial"/>
                <w:sz w:val="22"/>
                <w:szCs w:val="22"/>
              </w:rPr>
              <w:t>ML18031B047</w:t>
            </w:r>
          </w:p>
          <w:p w14:paraId="7042327F" w14:textId="77777777" w:rsidR="003F12DD" w:rsidRDefault="003F12DD" w:rsidP="005B5C4C">
            <w:pPr>
              <w:widowControl/>
              <w:tabs>
                <w:tab w:val="left" w:pos="244"/>
                <w:tab w:val="left" w:pos="835"/>
                <w:tab w:val="left" w:pos="1440"/>
                <w:tab w:val="left" w:pos="2044"/>
                <w:tab w:val="left" w:pos="2635"/>
                <w:tab w:val="left" w:pos="3240"/>
                <w:tab w:val="left" w:pos="3844"/>
              </w:tabs>
              <w:rPr>
                <w:rFonts w:cs="Arial"/>
                <w:sz w:val="22"/>
                <w:szCs w:val="22"/>
              </w:rPr>
            </w:pPr>
            <w:r>
              <w:rPr>
                <w:rFonts w:cs="Arial"/>
                <w:sz w:val="22"/>
                <w:szCs w:val="22"/>
              </w:rPr>
              <w:t>08/20/18</w:t>
            </w:r>
          </w:p>
          <w:p w14:paraId="573574D2" w14:textId="1EE4F5D3" w:rsidR="003F12DD" w:rsidRPr="005B5C4C" w:rsidRDefault="003F12DD" w:rsidP="005B5C4C">
            <w:pPr>
              <w:widowControl/>
              <w:tabs>
                <w:tab w:val="left" w:pos="244"/>
                <w:tab w:val="left" w:pos="835"/>
                <w:tab w:val="left" w:pos="1440"/>
                <w:tab w:val="left" w:pos="2044"/>
                <w:tab w:val="left" w:pos="2635"/>
                <w:tab w:val="left" w:pos="3240"/>
                <w:tab w:val="left" w:pos="3844"/>
              </w:tabs>
              <w:rPr>
                <w:rFonts w:cs="Arial"/>
                <w:sz w:val="22"/>
                <w:szCs w:val="22"/>
              </w:rPr>
            </w:pPr>
            <w:r>
              <w:rPr>
                <w:rFonts w:cs="Arial"/>
                <w:sz w:val="22"/>
                <w:szCs w:val="22"/>
              </w:rPr>
              <w:t>CN 18-026</w:t>
            </w:r>
          </w:p>
        </w:tc>
        <w:tc>
          <w:tcPr>
            <w:tcW w:w="5035" w:type="dxa"/>
          </w:tcPr>
          <w:p w14:paraId="38CF862A" w14:textId="36F7B731" w:rsidR="00C33900" w:rsidRPr="005B5C4C" w:rsidRDefault="00C33900" w:rsidP="00732D38">
            <w:pPr>
              <w:widowControl/>
              <w:tabs>
                <w:tab w:val="left" w:pos="244"/>
                <w:tab w:val="left" w:pos="835"/>
                <w:tab w:val="left" w:pos="1440"/>
                <w:tab w:val="left" w:pos="2044"/>
                <w:tab w:val="left" w:pos="2635"/>
                <w:tab w:val="left" w:pos="3240"/>
                <w:tab w:val="left" w:pos="3844"/>
              </w:tabs>
              <w:rPr>
                <w:rFonts w:cs="Arial"/>
                <w:sz w:val="22"/>
                <w:szCs w:val="22"/>
              </w:rPr>
            </w:pPr>
            <w:r>
              <w:rPr>
                <w:rFonts w:cs="Arial"/>
                <w:sz w:val="22"/>
                <w:szCs w:val="22"/>
              </w:rPr>
              <w:t xml:space="preserve">A periodic review of this document was conducted to ensure consistency with other associated NRC Manual Chapters.  Though no technical modifications were made to this document, </w:t>
            </w:r>
            <w:r w:rsidR="00FD038B">
              <w:rPr>
                <w:rFonts w:cs="Arial"/>
                <w:sz w:val="22"/>
                <w:szCs w:val="22"/>
              </w:rPr>
              <w:t xml:space="preserve">upon </w:t>
            </w:r>
            <w:r>
              <w:rPr>
                <w:rFonts w:cs="Arial"/>
                <w:sz w:val="22"/>
                <w:szCs w:val="22"/>
              </w:rPr>
              <w:t>complet</w:t>
            </w:r>
            <w:r w:rsidR="00FD038B">
              <w:rPr>
                <w:rFonts w:cs="Arial"/>
                <w:sz w:val="22"/>
                <w:szCs w:val="22"/>
              </w:rPr>
              <w:t xml:space="preserve">ion of a </w:t>
            </w:r>
            <w:r>
              <w:rPr>
                <w:rFonts w:cs="Arial"/>
                <w:sz w:val="22"/>
                <w:szCs w:val="22"/>
              </w:rPr>
              <w:t>SUNSI review</w:t>
            </w:r>
            <w:r w:rsidR="00FD038B">
              <w:rPr>
                <w:rFonts w:cs="Arial"/>
                <w:sz w:val="22"/>
                <w:szCs w:val="22"/>
              </w:rPr>
              <w:t>,</w:t>
            </w:r>
            <w:r>
              <w:rPr>
                <w:rFonts w:cs="Arial"/>
                <w:sz w:val="22"/>
                <w:szCs w:val="22"/>
              </w:rPr>
              <w:t xml:space="preserve"> </w:t>
            </w:r>
            <w:r w:rsidR="00FD038B">
              <w:rPr>
                <w:rFonts w:cs="Arial"/>
                <w:sz w:val="22"/>
                <w:szCs w:val="22"/>
              </w:rPr>
              <w:t>the staff concluded that this document should be de-controlled.  Consistent with the staff’s SUNSI determination</w:t>
            </w:r>
            <w:r w:rsidR="00A4558A">
              <w:rPr>
                <w:rFonts w:cs="Arial"/>
                <w:sz w:val="22"/>
                <w:szCs w:val="22"/>
              </w:rPr>
              <w:t>,</w:t>
            </w:r>
            <w:r w:rsidR="00FD038B">
              <w:rPr>
                <w:rFonts w:cs="Arial"/>
                <w:sz w:val="22"/>
                <w:szCs w:val="22"/>
              </w:rPr>
              <w:t xml:space="preserve"> </w:t>
            </w:r>
            <w:r w:rsidR="00732D38">
              <w:rPr>
                <w:rFonts w:cs="Arial"/>
                <w:sz w:val="22"/>
                <w:szCs w:val="22"/>
              </w:rPr>
              <w:t>the document has been de-controlled and the S</w:t>
            </w:r>
            <w:r w:rsidR="00FD038B">
              <w:rPr>
                <w:rFonts w:cs="Arial"/>
                <w:sz w:val="22"/>
                <w:szCs w:val="22"/>
              </w:rPr>
              <w:t>UNSI markings</w:t>
            </w:r>
            <w:r w:rsidR="00732D38">
              <w:rPr>
                <w:rFonts w:cs="Arial"/>
                <w:sz w:val="22"/>
                <w:szCs w:val="22"/>
              </w:rPr>
              <w:t xml:space="preserve"> have been removed</w:t>
            </w:r>
            <w:r w:rsidR="00FD038B">
              <w:rPr>
                <w:rFonts w:cs="Arial"/>
                <w:sz w:val="22"/>
                <w:szCs w:val="22"/>
              </w:rPr>
              <w:t>.</w:t>
            </w:r>
          </w:p>
        </w:tc>
        <w:tc>
          <w:tcPr>
            <w:tcW w:w="2070" w:type="dxa"/>
          </w:tcPr>
          <w:p w14:paraId="0C5AC5FD" w14:textId="4BDC6E71" w:rsidR="00C33900" w:rsidRPr="005B5C4C" w:rsidRDefault="008C3526" w:rsidP="005B5C4C">
            <w:pPr>
              <w:widowControl/>
              <w:tabs>
                <w:tab w:val="left" w:pos="244"/>
                <w:tab w:val="left" w:pos="835"/>
                <w:tab w:val="left" w:pos="1440"/>
                <w:tab w:val="left" w:pos="2044"/>
                <w:tab w:val="left" w:pos="2635"/>
                <w:tab w:val="left" w:pos="3240"/>
                <w:tab w:val="left" w:pos="3844"/>
              </w:tabs>
              <w:rPr>
                <w:rFonts w:cs="Arial"/>
                <w:sz w:val="22"/>
                <w:szCs w:val="22"/>
              </w:rPr>
            </w:pPr>
            <w:r>
              <w:rPr>
                <w:rFonts w:cs="Arial"/>
                <w:sz w:val="22"/>
                <w:szCs w:val="22"/>
              </w:rPr>
              <w:t>None</w:t>
            </w:r>
          </w:p>
        </w:tc>
        <w:tc>
          <w:tcPr>
            <w:tcW w:w="2679" w:type="dxa"/>
          </w:tcPr>
          <w:p w14:paraId="116A2E64" w14:textId="570E61D2" w:rsidR="00C33900" w:rsidRPr="005B5C4C" w:rsidRDefault="00F85D6B" w:rsidP="005B5C4C">
            <w:pPr>
              <w:widowControl/>
              <w:tabs>
                <w:tab w:val="left" w:pos="244"/>
                <w:tab w:val="left" w:pos="835"/>
                <w:tab w:val="left" w:pos="1440"/>
                <w:tab w:val="left" w:pos="2044"/>
                <w:tab w:val="left" w:pos="2635"/>
                <w:tab w:val="left" w:pos="3240"/>
                <w:tab w:val="left" w:pos="3844"/>
              </w:tabs>
              <w:rPr>
                <w:rFonts w:cs="Arial"/>
                <w:sz w:val="22"/>
                <w:szCs w:val="22"/>
              </w:rPr>
            </w:pPr>
            <w:r>
              <w:rPr>
                <w:rFonts w:cs="Arial"/>
                <w:sz w:val="22"/>
                <w:szCs w:val="22"/>
              </w:rPr>
              <w:t>ML18032A040</w:t>
            </w:r>
          </w:p>
        </w:tc>
      </w:tr>
    </w:tbl>
    <w:p w14:paraId="31E92B5A" w14:textId="36981CD6" w:rsidR="00F53511" w:rsidRPr="00DF7A37" w:rsidRDefault="00F53511" w:rsidP="00746C5B">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 w:val="22"/>
          <w:szCs w:val="22"/>
        </w:rPr>
      </w:pPr>
    </w:p>
    <w:sectPr w:rsidR="00F53511" w:rsidRPr="00DF7A37" w:rsidSect="00746C5B">
      <w:headerReference w:type="even" r:id="rId13"/>
      <w:footerReference w:type="even" r:id="rId14"/>
      <w:footerReference w:type="default" r:id="rId15"/>
      <w:pgSz w:w="15840" w:h="12240" w:orient="landscape"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E2404" w14:textId="77777777" w:rsidR="0081401F" w:rsidRDefault="0081401F">
      <w:r>
        <w:separator/>
      </w:r>
    </w:p>
  </w:endnote>
  <w:endnote w:type="continuationSeparator" w:id="0">
    <w:p w14:paraId="5A1E5F89" w14:textId="77777777" w:rsidR="0081401F" w:rsidRDefault="0081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CE580" w14:textId="77777777" w:rsidR="00FB5AB5" w:rsidRDefault="00FB5AB5" w:rsidP="000E28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10E5">
      <w:rPr>
        <w:rStyle w:val="PageNumber"/>
        <w:noProof/>
      </w:rPr>
      <w:t>13</w:t>
    </w:r>
    <w:r>
      <w:rPr>
        <w:rStyle w:val="PageNumber"/>
      </w:rPr>
      <w:fldChar w:fldCharType="end"/>
    </w:r>
  </w:p>
  <w:p w14:paraId="631D08B5" w14:textId="77777777" w:rsidR="00FB5AB5" w:rsidRDefault="00FB5AB5" w:rsidP="00B514F5">
    <w:pPr>
      <w:spacing w:line="240" w:lineRule="exact"/>
      <w:jc w:val="center"/>
    </w:pPr>
  </w:p>
  <w:p w14:paraId="6BE40435" w14:textId="77777777" w:rsidR="00FB5AB5" w:rsidRDefault="00FB5AB5">
    <w:pPr>
      <w:tabs>
        <w:tab w:val="center" w:pos="4680"/>
        <w:tab w:val="right" w:pos="9360"/>
      </w:tabs>
      <w:rPr>
        <w:sz w:val="22"/>
        <w:szCs w:val="22"/>
      </w:rPr>
    </w:pPr>
    <w:r w:rsidRPr="00625D14">
      <w:t xml:space="preserve">Issue Date: </w:t>
    </w:r>
    <w:r w:rsidR="000F217B">
      <w:t>09/08/09</w:t>
    </w:r>
    <w:r>
      <w:rPr>
        <w:sz w:val="22"/>
        <w:szCs w:val="22"/>
      </w:rPr>
      <w:tab/>
    </w:r>
    <w:r>
      <w:rPr>
        <w:sz w:val="22"/>
        <w:szCs w:val="22"/>
      </w:rPr>
      <w:tab/>
    </w:r>
    <w:r w:rsidRPr="00625D14">
      <w:t>2201</w:t>
    </w:r>
  </w:p>
  <w:p w14:paraId="25825A25" w14:textId="77777777" w:rsidR="00FB5AB5" w:rsidRDefault="00FB5AB5">
    <w:pPr>
      <w:tabs>
        <w:tab w:val="center" w:pos="4680"/>
      </w:tabs>
      <w:rPr>
        <w:rFonts w:cs="Arial"/>
        <w:sz w:val="22"/>
        <w:szCs w:val="22"/>
      </w:rPr>
    </w:pPr>
    <w:r>
      <w:rPr>
        <w:b/>
        <w:bCs/>
        <w:sz w:val="22"/>
        <w:szCs w:val="22"/>
      </w:rPr>
      <w:tab/>
    </w:r>
    <w:r>
      <w:rPr>
        <w:rFonts w:cs="Arial"/>
        <w:b/>
        <w:bCs/>
      </w:rPr>
      <w:t>OFFICIAL USE ONLY - SECURITY- RELATED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85045" w14:textId="21882002" w:rsidR="00FB5AB5" w:rsidRPr="00470E90" w:rsidRDefault="003213FE" w:rsidP="003213FE">
    <w:pPr>
      <w:pStyle w:val="Footer"/>
      <w:tabs>
        <w:tab w:val="clear" w:pos="4320"/>
        <w:tab w:val="clear" w:pos="8640"/>
        <w:tab w:val="decimal" w:pos="4680"/>
        <w:tab w:val="right" w:pos="9360"/>
      </w:tabs>
      <w:rPr>
        <w:sz w:val="22"/>
      </w:rPr>
    </w:pPr>
    <w:r w:rsidRPr="00470E90">
      <w:rPr>
        <w:sz w:val="22"/>
      </w:rPr>
      <w:t xml:space="preserve">Issue Date: </w:t>
    </w:r>
    <w:r w:rsidR="007B5552">
      <w:rPr>
        <w:sz w:val="22"/>
      </w:rPr>
      <w:t xml:space="preserve"> 08/20/18</w:t>
    </w:r>
    <w:r w:rsidRPr="00470E90">
      <w:rPr>
        <w:sz w:val="22"/>
      </w:rPr>
      <w:tab/>
    </w:r>
    <w:r w:rsidRPr="00470E90">
      <w:rPr>
        <w:sz w:val="22"/>
      </w:rPr>
      <w:fldChar w:fldCharType="begin"/>
    </w:r>
    <w:r w:rsidRPr="00470E90">
      <w:rPr>
        <w:sz w:val="22"/>
      </w:rPr>
      <w:instrText xml:space="preserve"> PAGE   \* MERGEFORMAT </w:instrText>
    </w:r>
    <w:r w:rsidRPr="00470E90">
      <w:rPr>
        <w:sz w:val="22"/>
      </w:rPr>
      <w:fldChar w:fldCharType="separate"/>
    </w:r>
    <w:r w:rsidR="00FB1DA8">
      <w:rPr>
        <w:noProof/>
        <w:sz w:val="22"/>
      </w:rPr>
      <w:t>1</w:t>
    </w:r>
    <w:r w:rsidRPr="00470E90">
      <w:rPr>
        <w:noProof/>
        <w:sz w:val="22"/>
      </w:rPr>
      <w:fldChar w:fldCharType="end"/>
    </w:r>
    <w:r w:rsidRPr="00470E90">
      <w:rPr>
        <w:noProof/>
        <w:sz w:val="22"/>
      </w:rPr>
      <w:tab/>
      <w:t>2201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363A6" w14:textId="719AB926" w:rsidR="005E4341" w:rsidRPr="002C0477" w:rsidRDefault="005E4341" w:rsidP="005E4341">
    <w:pPr>
      <w:pStyle w:val="Footer"/>
      <w:tabs>
        <w:tab w:val="clear" w:pos="4320"/>
        <w:tab w:val="clear" w:pos="8640"/>
        <w:tab w:val="decimal" w:pos="4680"/>
        <w:tab w:val="right" w:pos="9360"/>
      </w:tabs>
      <w:rPr>
        <w:sz w:val="22"/>
      </w:rPr>
    </w:pPr>
    <w:r w:rsidRPr="002C0477">
      <w:rPr>
        <w:sz w:val="22"/>
      </w:rPr>
      <w:t xml:space="preserve">Issue Date: </w:t>
    </w:r>
    <w:r w:rsidR="007B5552">
      <w:rPr>
        <w:sz w:val="22"/>
      </w:rPr>
      <w:t xml:space="preserve"> 08/20/18</w:t>
    </w:r>
    <w:r w:rsidRPr="002C0477">
      <w:rPr>
        <w:sz w:val="22"/>
      </w:rPr>
      <w:tab/>
    </w:r>
    <w:r w:rsidR="007B5552">
      <w:rPr>
        <w:sz w:val="22"/>
      </w:rPr>
      <w:t>1</w:t>
    </w:r>
    <w:r w:rsidRPr="002C0477">
      <w:rPr>
        <w:noProof/>
        <w:sz w:val="22"/>
      </w:rPr>
      <w:tab/>
      <w:t>2201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BBE7D" w14:textId="77777777" w:rsidR="00FB5AB5" w:rsidRDefault="00FB5AB5" w:rsidP="00B514F5">
    <w:pPr>
      <w:spacing w:line="240" w:lineRule="exact"/>
      <w:jc w:val="center"/>
    </w:pPr>
    <w:r>
      <w:t>ATT1-1</w:t>
    </w:r>
  </w:p>
  <w:p w14:paraId="52A7B34D" w14:textId="77777777" w:rsidR="00FB5AB5" w:rsidRDefault="00FB5AB5" w:rsidP="007C3233">
    <w:pPr>
      <w:tabs>
        <w:tab w:val="center" w:pos="6480"/>
        <w:tab w:val="right" w:pos="12960"/>
      </w:tabs>
      <w:rPr>
        <w:sz w:val="22"/>
        <w:szCs w:val="22"/>
      </w:rPr>
    </w:pPr>
    <w:r w:rsidRPr="00625D14">
      <w:t xml:space="preserve">Issue Date: </w:t>
    </w:r>
    <w:r w:rsidR="000F217B">
      <w:t>09/08/09</w:t>
    </w:r>
    <w:r>
      <w:rPr>
        <w:sz w:val="22"/>
        <w:szCs w:val="22"/>
      </w:rPr>
      <w:tab/>
    </w:r>
    <w:r>
      <w:rPr>
        <w:sz w:val="22"/>
        <w:szCs w:val="22"/>
      </w:rPr>
      <w:tab/>
    </w:r>
    <w:r w:rsidRPr="00625D14">
      <w:t>2201</w:t>
    </w:r>
  </w:p>
  <w:p w14:paraId="06966E69" w14:textId="77777777" w:rsidR="00FB5AB5" w:rsidRDefault="00FB5AB5">
    <w:pPr>
      <w:tabs>
        <w:tab w:val="center" w:pos="4680"/>
      </w:tabs>
      <w:rPr>
        <w:rFonts w:cs="Arial"/>
        <w:sz w:val="22"/>
        <w:szCs w:val="22"/>
      </w:rPr>
    </w:pPr>
    <w:r>
      <w:rPr>
        <w:b/>
        <w:bCs/>
        <w:sz w:val="22"/>
        <w:szCs w:val="22"/>
      </w:rPr>
      <w:tab/>
    </w:r>
    <w:r>
      <w:rPr>
        <w:rFonts w:cs="Arial"/>
        <w:b/>
        <w:bCs/>
      </w:rPr>
      <w:t>OFFICIAL USE ONLY - SECURITY- RELATED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DD4EF" w14:textId="6C5507AD" w:rsidR="00FB5AB5" w:rsidRPr="005B5C4C" w:rsidRDefault="00FB5AB5" w:rsidP="000F217B">
    <w:pPr>
      <w:tabs>
        <w:tab w:val="center" w:pos="6480"/>
        <w:tab w:val="right" w:pos="12960"/>
      </w:tabs>
      <w:rPr>
        <w:rFonts w:cs="Arial"/>
        <w:sz w:val="22"/>
        <w:szCs w:val="22"/>
      </w:rPr>
    </w:pPr>
    <w:r w:rsidRPr="004B721C">
      <w:rPr>
        <w:rFonts w:cs="Arial"/>
        <w:sz w:val="22"/>
        <w:szCs w:val="22"/>
      </w:rPr>
      <w:t xml:space="preserve">Issue Date: </w:t>
    </w:r>
    <w:r w:rsidR="004B721C" w:rsidRPr="004B721C">
      <w:rPr>
        <w:rFonts w:cs="Arial"/>
        <w:sz w:val="22"/>
        <w:szCs w:val="22"/>
      </w:rPr>
      <w:t xml:space="preserve"> </w:t>
    </w:r>
    <w:r w:rsidR="007B5552">
      <w:rPr>
        <w:rFonts w:cs="Arial"/>
        <w:sz w:val="22"/>
        <w:szCs w:val="22"/>
      </w:rPr>
      <w:t>08/20/18</w:t>
    </w:r>
    <w:r w:rsidRPr="004B721C">
      <w:rPr>
        <w:rFonts w:cs="Arial"/>
        <w:sz w:val="22"/>
        <w:szCs w:val="22"/>
      </w:rPr>
      <w:tab/>
      <w:t>Att</w:t>
    </w:r>
    <w:r w:rsidR="005B5C4C">
      <w:rPr>
        <w:rFonts w:cs="Arial"/>
        <w:sz w:val="22"/>
        <w:szCs w:val="22"/>
      </w:rPr>
      <w:t>1</w:t>
    </w:r>
    <w:r w:rsidRPr="004B721C">
      <w:rPr>
        <w:rFonts w:cs="Arial"/>
        <w:sz w:val="22"/>
        <w:szCs w:val="22"/>
      </w:rPr>
      <w:t>-1</w:t>
    </w:r>
    <w:r w:rsidR="004B721C">
      <w:rPr>
        <w:rFonts w:cs="Arial"/>
        <w:sz w:val="22"/>
        <w:szCs w:val="22"/>
      </w:rPr>
      <w:tab/>
    </w:r>
    <w:r w:rsidR="004B721C" w:rsidRPr="005B5C4C">
      <w:rPr>
        <w:rFonts w:cs="Arial"/>
        <w:sz w:val="22"/>
        <w:szCs w:val="22"/>
      </w:rPr>
      <w:t>22</w:t>
    </w:r>
    <w:r w:rsidRPr="005B5C4C">
      <w:rPr>
        <w:rFonts w:cs="Arial"/>
        <w:sz w:val="22"/>
        <w:szCs w:val="22"/>
      </w:rPr>
      <w:t>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5945C" w14:textId="77777777" w:rsidR="0081401F" w:rsidRDefault="0081401F">
      <w:r>
        <w:separator/>
      </w:r>
    </w:p>
  </w:footnote>
  <w:footnote w:type="continuationSeparator" w:id="0">
    <w:p w14:paraId="5C2E7DE7" w14:textId="77777777" w:rsidR="0081401F" w:rsidRDefault="00814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7792E" w14:textId="77777777" w:rsidR="00FB5AB5" w:rsidRDefault="00FB5AB5">
    <w:pPr>
      <w:jc w:val="center"/>
      <w:rPr>
        <w:rFonts w:cs="Arial"/>
      </w:rPr>
    </w:pPr>
    <w:r>
      <w:rPr>
        <w:rFonts w:cs="Arial"/>
        <w:b/>
        <w:bCs/>
      </w:rPr>
      <w:t>OFFICIAL USE ONLY - SECURITY - RELATED INFORMATION</w:t>
    </w:r>
  </w:p>
  <w:p w14:paraId="2340C6CF" w14:textId="77777777" w:rsidR="00FB5AB5" w:rsidRDefault="00FB5AB5">
    <w:pPr>
      <w:spacing w:line="240" w:lineRule="exact"/>
      <w:rPr>
        <w:rFonts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EFDED" w14:textId="77777777" w:rsidR="00FB5AB5" w:rsidRDefault="00FB5AB5">
    <w:pPr>
      <w:jc w:val="center"/>
      <w:rPr>
        <w:rFonts w:cs="Arial"/>
      </w:rPr>
    </w:pPr>
    <w:r>
      <w:rPr>
        <w:rFonts w:cs="Arial"/>
        <w:b/>
        <w:bCs/>
      </w:rPr>
      <w:t>OFFICIAL USE ONLY - SECURITY - RELATED INFORMATION</w:t>
    </w:r>
  </w:p>
  <w:p w14:paraId="41B0370D" w14:textId="77777777" w:rsidR="00FB5AB5" w:rsidRDefault="00FB5AB5">
    <w:pPr>
      <w:spacing w:line="240" w:lineRule="exact"/>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87D1B"/>
    <w:multiLevelType w:val="multilevel"/>
    <w:tmpl w:val="99B6695E"/>
    <w:lvl w:ilvl="0">
      <w:start w:val="12"/>
      <w:numFmt w:val="decimalZero"/>
      <w:lvlText w:val="%1"/>
      <w:lvlJc w:val="left"/>
      <w:pPr>
        <w:tabs>
          <w:tab w:val="num" w:pos="810"/>
        </w:tabs>
        <w:ind w:left="810" w:hanging="810"/>
      </w:pPr>
      <w:rPr>
        <w:rFonts w:hint="default"/>
      </w:rPr>
    </w:lvl>
    <w:lvl w:ilvl="1">
      <w:start w:val="1"/>
      <w:numFmt w:val="decimalZero"/>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E831367"/>
    <w:multiLevelType w:val="hybridMultilevel"/>
    <w:tmpl w:val="18141C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9050B1"/>
    <w:multiLevelType w:val="multilevel"/>
    <w:tmpl w:val="2AB0FC72"/>
    <w:lvl w:ilvl="0">
      <w:start w:val="7"/>
      <w:numFmt w:val="decimalZero"/>
      <w:lvlText w:val="%1"/>
      <w:lvlJc w:val="left"/>
      <w:pPr>
        <w:tabs>
          <w:tab w:val="num" w:pos="810"/>
        </w:tabs>
        <w:ind w:left="810" w:hanging="810"/>
      </w:pPr>
      <w:rPr>
        <w:rFonts w:hint="default"/>
      </w:rPr>
    </w:lvl>
    <w:lvl w:ilvl="1">
      <w:start w:val="2"/>
      <w:numFmt w:val="decimalZero"/>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D8309A6"/>
    <w:multiLevelType w:val="multilevel"/>
    <w:tmpl w:val="99B6695E"/>
    <w:lvl w:ilvl="0">
      <w:start w:val="12"/>
      <w:numFmt w:val="decimalZero"/>
      <w:lvlText w:val="%1"/>
      <w:lvlJc w:val="left"/>
      <w:pPr>
        <w:tabs>
          <w:tab w:val="num" w:pos="810"/>
        </w:tabs>
        <w:ind w:left="810" w:hanging="810"/>
      </w:pPr>
      <w:rPr>
        <w:rFonts w:hint="default"/>
      </w:rPr>
    </w:lvl>
    <w:lvl w:ilvl="1">
      <w:start w:val="1"/>
      <w:numFmt w:val="decimalZero"/>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3775E22"/>
    <w:multiLevelType w:val="multilevel"/>
    <w:tmpl w:val="19BCA174"/>
    <w:lvl w:ilvl="0">
      <w:start w:val="11"/>
      <w:numFmt w:val="decimalZero"/>
      <w:lvlText w:val="%1"/>
      <w:lvlJc w:val="left"/>
      <w:pPr>
        <w:tabs>
          <w:tab w:val="num" w:pos="810"/>
        </w:tabs>
        <w:ind w:left="810" w:hanging="810"/>
      </w:pPr>
      <w:rPr>
        <w:rFonts w:hint="default"/>
      </w:rPr>
    </w:lvl>
    <w:lvl w:ilvl="1">
      <w:start w:val="1"/>
      <w:numFmt w:val="decimalZero"/>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3"/>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sta, Richard">
    <w15:presenceInfo w15:providerId="AD" w15:userId="S-1-5-21-1922771939-1581663855-1617787245-340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9CB"/>
    <w:rsid w:val="000014E5"/>
    <w:rsid w:val="000022EE"/>
    <w:rsid w:val="00006881"/>
    <w:rsid w:val="000133BA"/>
    <w:rsid w:val="0001566F"/>
    <w:rsid w:val="00017582"/>
    <w:rsid w:val="00022C39"/>
    <w:rsid w:val="00026FCE"/>
    <w:rsid w:val="00031B83"/>
    <w:rsid w:val="000463FE"/>
    <w:rsid w:val="0006640E"/>
    <w:rsid w:val="00076DDF"/>
    <w:rsid w:val="00082396"/>
    <w:rsid w:val="000943E2"/>
    <w:rsid w:val="000969BA"/>
    <w:rsid w:val="000A2C93"/>
    <w:rsid w:val="000A4478"/>
    <w:rsid w:val="000A4F34"/>
    <w:rsid w:val="000C6DC5"/>
    <w:rsid w:val="000E2825"/>
    <w:rsid w:val="000E29FC"/>
    <w:rsid w:val="000E33D1"/>
    <w:rsid w:val="000E59FE"/>
    <w:rsid w:val="000F217B"/>
    <w:rsid w:val="000F2ED3"/>
    <w:rsid w:val="000F6C87"/>
    <w:rsid w:val="0010044D"/>
    <w:rsid w:val="001027A4"/>
    <w:rsid w:val="00107BCA"/>
    <w:rsid w:val="001111FF"/>
    <w:rsid w:val="001116AF"/>
    <w:rsid w:val="00112014"/>
    <w:rsid w:val="00115557"/>
    <w:rsid w:val="00117BD4"/>
    <w:rsid w:val="00120006"/>
    <w:rsid w:val="001232BB"/>
    <w:rsid w:val="001264D6"/>
    <w:rsid w:val="001318F0"/>
    <w:rsid w:val="00132B9F"/>
    <w:rsid w:val="00140D37"/>
    <w:rsid w:val="001437FA"/>
    <w:rsid w:val="00151373"/>
    <w:rsid w:val="00154C69"/>
    <w:rsid w:val="001570C2"/>
    <w:rsid w:val="001629C6"/>
    <w:rsid w:val="00163984"/>
    <w:rsid w:val="00167113"/>
    <w:rsid w:val="00171DF2"/>
    <w:rsid w:val="001748C4"/>
    <w:rsid w:val="0017609F"/>
    <w:rsid w:val="00177C3C"/>
    <w:rsid w:val="001808BF"/>
    <w:rsid w:val="00184C35"/>
    <w:rsid w:val="001875F9"/>
    <w:rsid w:val="001A21CF"/>
    <w:rsid w:val="001A49C1"/>
    <w:rsid w:val="001B4164"/>
    <w:rsid w:val="001D0030"/>
    <w:rsid w:val="001D4C93"/>
    <w:rsid w:val="001D5DC5"/>
    <w:rsid w:val="001E061F"/>
    <w:rsid w:val="001F1BDF"/>
    <w:rsid w:val="001F749F"/>
    <w:rsid w:val="002026FF"/>
    <w:rsid w:val="002063D2"/>
    <w:rsid w:val="002074E4"/>
    <w:rsid w:val="00207AE0"/>
    <w:rsid w:val="00214AC9"/>
    <w:rsid w:val="00215B72"/>
    <w:rsid w:val="00224C59"/>
    <w:rsid w:val="00226425"/>
    <w:rsid w:val="00227B99"/>
    <w:rsid w:val="00242073"/>
    <w:rsid w:val="00244407"/>
    <w:rsid w:val="002528D1"/>
    <w:rsid w:val="00254350"/>
    <w:rsid w:val="002552B2"/>
    <w:rsid w:val="00262A23"/>
    <w:rsid w:val="0026609F"/>
    <w:rsid w:val="00273F42"/>
    <w:rsid w:val="00275755"/>
    <w:rsid w:val="00275E0F"/>
    <w:rsid w:val="00285C22"/>
    <w:rsid w:val="00287021"/>
    <w:rsid w:val="0029014E"/>
    <w:rsid w:val="002932B8"/>
    <w:rsid w:val="00297423"/>
    <w:rsid w:val="002974C9"/>
    <w:rsid w:val="002A6629"/>
    <w:rsid w:val="002A7BF0"/>
    <w:rsid w:val="002B0E04"/>
    <w:rsid w:val="002B12B7"/>
    <w:rsid w:val="002C0477"/>
    <w:rsid w:val="002C0B2E"/>
    <w:rsid w:val="002E0DDA"/>
    <w:rsid w:val="002E37D6"/>
    <w:rsid w:val="002E4E9D"/>
    <w:rsid w:val="003020CA"/>
    <w:rsid w:val="00314752"/>
    <w:rsid w:val="003213FE"/>
    <w:rsid w:val="00321E15"/>
    <w:rsid w:val="0033314D"/>
    <w:rsid w:val="00333BEC"/>
    <w:rsid w:val="0033721E"/>
    <w:rsid w:val="003374ED"/>
    <w:rsid w:val="003472CC"/>
    <w:rsid w:val="00353217"/>
    <w:rsid w:val="0035685C"/>
    <w:rsid w:val="00363709"/>
    <w:rsid w:val="00365E7E"/>
    <w:rsid w:val="003668D9"/>
    <w:rsid w:val="00374499"/>
    <w:rsid w:val="003745B5"/>
    <w:rsid w:val="003901F9"/>
    <w:rsid w:val="00396C09"/>
    <w:rsid w:val="00397E3E"/>
    <w:rsid w:val="003B1FE3"/>
    <w:rsid w:val="003C0A90"/>
    <w:rsid w:val="003C0D5B"/>
    <w:rsid w:val="003C258C"/>
    <w:rsid w:val="003C7645"/>
    <w:rsid w:val="003E0CBC"/>
    <w:rsid w:val="003E1C7F"/>
    <w:rsid w:val="003E763C"/>
    <w:rsid w:val="003E7F00"/>
    <w:rsid w:val="003F12DD"/>
    <w:rsid w:val="00424A25"/>
    <w:rsid w:val="00425837"/>
    <w:rsid w:val="00430B3C"/>
    <w:rsid w:val="0044603C"/>
    <w:rsid w:val="0045548D"/>
    <w:rsid w:val="0045554C"/>
    <w:rsid w:val="00470E90"/>
    <w:rsid w:val="00476737"/>
    <w:rsid w:val="0048150F"/>
    <w:rsid w:val="004857A3"/>
    <w:rsid w:val="004931E5"/>
    <w:rsid w:val="00494CA6"/>
    <w:rsid w:val="004B5483"/>
    <w:rsid w:val="004B721C"/>
    <w:rsid w:val="004C29CB"/>
    <w:rsid w:val="004C765F"/>
    <w:rsid w:val="004D1E03"/>
    <w:rsid w:val="004F3EEE"/>
    <w:rsid w:val="004F49A6"/>
    <w:rsid w:val="004F7405"/>
    <w:rsid w:val="00504900"/>
    <w:rsid w:val="00510338"/>
    <w:rsid w:val="00512471"/>
    <w:rsid w:val="005232B0"/>
    <w:rsid w:val="005245F0"/>
    <w:rsid w:val="00524A74"/>
    <w:rsid w:val="005363E5"/>
    <w:rsid w:val="00547603"/>
    <w:rsid w:val="005479FA"/>
    <w:rsid w:val="005523B3"/>
    <w:rsid w:val="00552AB2"/>
    <w:rsid w:val="00556DE1"/>
    <w:rsid w:val="0056598A"/>
    <w:rsid w:val="005764C9"/>
    <w:rsid w:val="005778F8"/>
    <w:rsid w:val="00580CD7"/>
    <w:rsid w:val="00582B6C"/>
    <w:rsid w:val="00582F59"/>
    <w:rsid w:val="00590814"/>
    <w:rsid w:val="00596571"/>
    <w:rsid w:val="005B3EBD"/>
    <w:rsid w:val="005B5C4C"/>
    <w:rsid w:val="005C5DD8"/>
    <w:rsid w:val="005E4341"/>
    <w:rsid w:val="005F147F"/>
    <w:rsid w:val="005F5B77"/>
    <w:rsid w:val="005F7A04"/>
    <w:rsid w:val="00604BF2"/>
    <w:rsid w:val="00607949"/>
    <w:rsid w:val="0061640E"/>
    <w:rsid w:val="00625D14"/>
    <w:rsid w:val="00631D1B"/>
    <w:rsid w:val="00660087"/>
    <w:rsid w:val="006639BC"/>
    <w:rsid w:val="00664C04"/>
    <w:rsid w:val="006718DE"/>
    <w:rsid w:val="00671F73"/>
    <w:rsid w:val="00680B8F"/>
    <w:rsid w:val="00687771"/>
    <w:rsid w:val="00697B2A"/>
    <w:rsid w:val="006B2EED"/>
    <w:rsid w:val="006B565D"/>
    <w:rsid w:val="00732D38"/>
    <w:rsid w:val="00746C5B"/>
    <w:rsid w:val="00752C61"/>
    <w:rsid w:val="007560D5"/>
    <w:rsid w:val="00756F86"/>
    <w:rsid w:val="0076187F"/>
    <w:rsid w:val="007717AF"/>
    <w:rsid w:val="00780E2A"/>
    <w:rsid w:val="007824A2"/>
    <w:rsid w:val="00783B6F"/>
    <w:rsid w:val="00792250"/>
    <w:rsid w:val="007968F6"/>
    <w:rsid w:val="007A0B44"/>
    <w:rsid w:val="007B5552"/>
    <w:rsid w:val="007B6952"/>
    <w:rsid w:val="007C3233"/>
    <w:rsid w:val="007C71E5"/>
    <w:rsid w:val="007D412F"/>
    <w:rsid w:val="007F2B7A"/>
    <w:rsid w:val="008131CA"/>
    <w:rsid w:val="0081401F"/>
    <w:rsid w:val="008237E0"/>
    <w:rsid w:val="00826134"/>
    <w:rsid w:val="00837B4E"/>
    <w:rsid w:val="00847453"/>
    <w:rsid w:val="00851C98"/>
    <w:rsid w:val="008547C2"/>
    <w:rsid w:val="00863425"/>
    <w:rsid w:val="00874B2E"/>
    <w:rsid w:val="00876E2B"/>
    <w:rsid w:val="0089039E"/>
    <w:rsid w:val="008A07B3"/>
    <w:rsid w:val="008A2074"/>
    <w:rsid w:val="008A35CC"/>
    <w:rsid w:val="008B1691"/>
    <w:rsid w:val="008B702F"/>
    <w:rsid w:val="008B7284"/>
    <w:rsid w:val="008C3526"/>
    <w:rsid w:val="008C3AD2"/>
    <w:rsid w:val="008D53BC"/>
    <w:rsid w:val="008E4AC4"/>
    <w:rsid w:val="008E6951"/>
    <w:rsid w:val="008F0161"/>
    <w:rsid w:val="008F192F"/>
    <w:rsid w:val="008F1A11"/>
    <w:rsid w:val="008F1F3D"/>
    <w:rsid w:val="008F3A81"/>
    <w:rsid w:val="008F74B8"/>
    <w:rsid w:val="00901CBB"/>
    <w:rsid w:val="00902902"/>
    <w:rsid w:val="00923EF2"/>
    <w:rsid w:val="0092539A"/>
    <w:rsid w:val="00925431"/>
    <w:rsid w:val="00940FA8"/>
    <w:rsid w:val="00942838"/>
    <w:rsid w:val="0095074D"/>
    <w:rsid w:val="00952682"/>
    <w:rsid w:val="00957D6E"/>
    <w:rsid w:val="00960A4F"/>
    <w:rsid w:val="009616AC"/>
    <w:rsid w:val="0096444D"/>
    <w:rsid w:val="00964A14"/>
    <w:rsid w:val="0097466F"/>
    <w:rsid w:val="00976E8E"/>
    <w:rsid w:val="0098794A"/>
    <w:rsid w:val="009970EF"/>
    <w:rsid w:val="009B69A8"/>
    <w:rsid w:val="009B7045"/>
    <w:rsid w:val="009B70F6"/>
    <w:rsid w:val="009C32B0"/>
    <w:rsid w:val="009C598B"/>
    <w:rsid w:val="009D3862"/>
    <w:rsid w:val="009E018C"/>
    <w:rsid w:val="009E3881"/>
    <w:rsid w:val="009F3C1B"/>
    <w:rsid w:val="00A00C69"/>
    <w:rsid w:val="00A01F68"/>
    <w:rsid w:val="00A063EB"/>
    <w:rsid w:val="00A16DCA"/>
    <w:rsid w:val="00A272A8"/>
    <w:rsid w:val="00A31D85"/>
    <w:rsid w:val="00A4558A"/>
    <w:rsid w:val="00A46C72"/>
    <w:rsid w:val="00A55187"/>
    <w:rsid w:val="00A56D83"/>
    <w:rsid w:val="00A57A84"/>
    <w:rsid w:val="00A663EF"/>
    <w:rsid w:val="00A70589"/>
    <w:rsid w:val="00A741B2"/>
    <w:rsid w:val="00A77805"/>
    <w:rsid w:val="00A77BDB"/>
    <w:rsid w:val="00A839EA"/>
    <w:rsid w:val="00A8443B"/>
    <w:rsid w:val="00AB11A9"/>
    <w:rsid w:val="00AB28EE"/>
    <w:rsid w:val="00AC03F7"/>
    <w:rsid w:val="00AC0637"/>
    <w:rsid w:val="00AD2297"/>
    <w:rsid w:val="00AD3C2C"/>
    <w:rsid w:val="00AE3A25"/>
    <w:rsid w:val="00AF41AC"/>
    <w:rsid w:val="00AF5163"/>
    <w:rsid w:val="00B0463B"/>
    <w:rsid w:val="00B134B8"/>
    <w:rsid w:val="00B17D81"/>
    <w:rsid w:val="00B21D07"/>
    <w:rsid w:val="00B35625"/>
    <w:rsid w:val="00B379BD"/>
    <w:rsid w:val="00B37BFA"/>
    <w:rsid w:val="00B514F5"/>
    <w:rsid w:val="00B51858"/>
    <w:rsid w:val="00B6269D"/>
    <w:rsid w:val="00B67E65"/>
    <w:rsid w:val="00B765C5"/>
    <w:rsid w:val="00B77DB3"/>
    <w:rsid w:val="00B81674"/>
    <w:rsid w:val="00B820BB"/>
    <w:rsid w:val="00B85299"/>
    <w:rsid w:val="00B865D3"/>
    <w:rsid w:val="00B903DA"/>
    <w:rsid w:val="00BA1266"/>
    <w:rsid w:val="00BA29BC"/>
    <w:rsid w:val="00BA755D"/>
    <w:rsid w:val="00BB2D0D"/>
    <w:rsid w:val="00BB3F25"/>
    <w:rsid w:val="00BC2A11"/>
    <w:rsid w:val="00BC64B6"/>
    <w:rsid w:val="00BD139E"/>
    <w:rsid w:val="00BE2C24"/>
    <w:rsid w:val="00BE7765"/>
    <w:rsid w:val="00C0302E"/>
    <w:rsid w:val="00C10853"/>
    <w:rsid w:val="00C12A1F"/>
    <w:rsid w:val="00C33900"/>
    <w:rsid w:val="00C408F4"/>
    <w:rsid w:val="00C44529"/>
    <w:rsid w:val="00C47BC7"/>
    <w:rsid w:val="00C505BD"/>
    <w:rsid w:val="00C5475F"/>
    <w:rsid w:val="00C57477"/>
    <w:rsid w:val="00C66B52"/>
    <w:rsid w:val="00C719EC"/>
    <w:rsid w:val="00C75F55"/>
    <w:rsid w:val="00C85950"/>
    <w:rsid w:val="00C94268"/>
    <w:rsid w:val="00CA6FA7"/>
    <w:rsid w:val="00CA715E"/>
    <w:rsid w:val="00CC4DDA"/>
    <w:rsid w:val="00CD6D99"/>
    <w:rsid w:val="00CE10B2"/>
    <w:rsid w:val="00CF059F"/>
    <w:rsid w:val="00CF37AD"/>
    <w:rsid w:val="00CF49F6"/>
    <w:rsid w:val="00D025DF"/>
    <w:rsid w:val="00D04567"/>
    <w:rsid w:val="00D049BE"/>
    <w:rsid w:val="00D13FEC"/>
    <w:rsid w:val="00D14235"/>
    <w:rsid w:val="00D162E4"/>
    <w:rsid w:val="00D17C26"/>
    <w:rsid w:val="00D210E5"/>
    <w:rsid w:val="00D41F8B"/>
    <w:rsid w:val="00D42995"/>
    <w:rsid w:val="00D4393D"/>
    <w:rsid w:val="00D53073"/>
    <w:rsid w:val="00D74669"/>
    <w:rsid w:val="00D844A3"/>
    <w:rsid w:val="00D84F2A"/>
    <w:rsid w:val="00D870BA"/>
    <w:rsid w:val="00D91B9A"/>
    <w:rsid w:val="00D91FA3"/>
    <w:rsid w:val="00D97EF4"/>
    <w:rsid w:val="00DC0108"/>
    <w:rsid w:val="00DC4988"/>
    <w:rsid w:val="00DD0641"/>
    <w:rsid w:val="00DD66A1"/>
    <w:rsid w:val="00DF4DE1"/>
    <w:rsid w:val="00DF6372"/>
    <w:rsid w:val="00DF7A37"/>
    <w:rsid w:val="00E0316E"/>
    <w:rsid w:val="00E122E8"/>
    <w:rsid w:val="00E157AA"/>
    <w:rsid w:val="00E16B66"/>
    <w:rsid w:val="00E2415C"/>
    <w:rsid w:val="00E43199"/>
    <w:rsid w:val="00E56ABD"/>
    <w:rsid w:val="00E61063"/>
    <w:rsid w:val="00E62574"/>
    <w:rsid w:val="00E62D24"/>
    <w:rsid w:val="00E63C75"/>
    <w:rsid w:val="00E645CD"/>
    <w:rsid w:val="00E724B2"/>
    <w:rsid w:val="00E72F19"/>
    <w:rsid w:val="00E743FE"/>
    <w:rsid w:val="00E8442D"/>
    <w:rsid w:val="00E85256"/>
    <w:rsid w:val="00E85E74"/>
    <w:rsid w:val="00E86EAD"/>
    <w:rsid w:val="00EA6605"/>
    <w:rsid w:val="00EA6B2A"/>
    <w:rsid w:val="00EB1342"/>
    <w:rsid w:val="00EB26F5"/>
    <w:rsid w:val="00EB524A"/>
    <w:rsid w:val="00EB78E3"/>
    <w:rsid w:val="00EC5163"/>
    <w:rsid w:val="00EE761D"/>
    <w:rsid w:val="00EF2CBD"/>
    <w:rsid w:val="00EF6B20"/>
    <w:rsid w:val="00F0502D"/>
    <w:rsid w:val="00F118EE"/>
    <w:rsid w:val="00F21784"/>
    <w:rsid w:val="00F333FE"/>
    <w:rsid w:val="00F33ADD"/>
    <w:rsid w:val="00F40913"/>
    <w:rsid w:val="00F44570"/>
    <w:rsid w:val="00F53511"/>
    <w:rsid w:val="00F54D07"/>
    <w:rsid w:val="00F61959"/>
    <w:rsid w:val="00F63C8B"/>
    <w:rsid w:val="00F66134"/>
    <w:rsid w:val="00F66A01"/>
    <w:rsid w:val="00F70953"/>
    <w:rsid w:val="00F71868"/>
    <w:rsid w:val="00F725A4"/>
    <w:rsid w:val="00F75215"/>
    <w:rsid w:val="00F8427C"/>
    <w:rsid w:val="00F85D6B"/>
    <w:rsid w:val="00F863A1"/>
    <w:rsid w:val="00F914C2"/>
    <w:rsid w:val="00F96BC8"/>
    <w:rsid w:val="00F974E8"/>
    <w:rsid w:val="00FA3190"/>
    <w:rsid w:val="00FB1DA8"/>
    <w:rsid w:val="00FB5AB5"/>
    <w:rsid w:val="00FC3932"/>
    <w:rsid w:val="00FC6EF8"/>
    <w:rsid w:val="00FD038B"/>
    <w:rsid w:val="00FD274C"/>
    <w:rsid w:val="00FD51C8"/>
    <w:rsid w:val="00FD6342"/>
    <w:rsid w:val="00FD7C52"/>
    <w:rsid w:val="00FF6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2D8CC8"/>
  <w15:chartTrackingRefBased/>
  <w15:docId w15:val="{46205429-5B08-478B-B3ED-6626679E4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sz w:val="24"/>
      <w:szCs w:val="24"/>
    </w:rPr>
  </w:style>
  <w:style w:type="paragraph" w:styleId="Heading3">
    <w:name w:val="heading 3"/>
    <w:basedOn w:val="Normal"/>
    <w:next w:val="Normal"/>
    <w:qFormat/>
    <w:rsid w:val="00275755"/>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link w:val="HeaderChar"/>
    <w:uiPriority w:val="99"/>
    <w:rsid w:val="00273F42"/>
    <w:pPr>
      <w:tabs>
        <w:tab w:val="center" w:pos="4320"/>
        <w:tab w:val="right" w:pos="8640"/>
      </w:tabs>
    </w:pPr>
  </w:style>
  <w:style w:type="paragraph" w:styleId="Footer">
    <w:name w:val="footer"/>
    <w:basedOn w:val="Normal"/>
    <w:link w:val="FooterChar"/>
    <w:uiPriority w:val="99"/>
    <w:rsid w:val="00273F42"/>
    <w:pPr>
      <w:tabs>
        <w:tab w:val="center" w:pos="4320"/>
        <w:tab w:val="right" w:pos="8640"/>
      </w:tabs>
    </w:pPr>
  </w:style>
  <w:style w:type="paragraph" w:styleId="BalloonText">
    <w:name w:val="Balloon Text"/>
    <w:basedOn w:val="Normal"/>
    <w:semiHidden/>
    <w:rsid w:val="00F61959"/>
    <w:rPr>
      <w:rFonts w:ascii="Tahoma" w:hAnsi="Tahoma" w:cs="Tahoma"/>
      <w:sz w:val="16"/>
      <w:szCs w:val="16"/>
    </w:rPr>
  </w:style>
  <w:style w:type="paragraph" w:customStyle="1" w:styleId="Heading01">
    <w:name w:val="Heading 01"/>
    <w:basedOn w:val="Normal"/>
    <w:link w:val="Heading01Char"/>
    <w:rsid w:val="00F6195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1440"/>
      <w:jc w:val="both"/>
    </w:pPr>
    <w:rPr>
      <w:rFonts w:cs="Arial"/>
    </w:rPr>
  </w:style>
  <w:style w:type="character" w:customStyle="1" w:styleId="Heading01Char">
    <w:name w:val="Heading 01 Char"/>
    <w:link w:val="Heading01"/>
    <w:rsid w:val="00017582"/>
    <w:rPr>
      <w:rFonts w:ascii="Arial" w:hAnsi="Arial" w:cs="Arial"/>
      <w:sz w:val="24"/>
      <w:szCs w:val="24"/>
      <w:lang w:val="en-US" w:eastAsia="en-US" w:bidi="ar-SA"/>
    </w:rPr>
  </w:style>
  <w:style w:type="paragraph" w:styleId="TOC1">
    <w:name w:val="toc 1"/>
    <w:basedOn w:val="Normal"/>
    <w:next w:val="Normal"/>
    <w:autoRedefine/>
    <w:semiHidden/>
    <w:rsid w:val="00244407"/>
  </w:style>
  <w:style w:type="paragraph" w:styleId="TOC2">
    <w:name w:val="toc 2"/>
    <w:basedOn w:val="Normal"/>
    <w:next w:val="Normal"/>
    <w:autoRedefine/>
    <w:semiHidden/>
    <w:rsid w:val="00244407"/>
    <w:pPr>
      <w:ind w:left="240"/>
    </w:pPr>
  </w:style>
  <w:style w:type="character" w:styleId="PageNumber">
    <w:name w:val="page number"/>
    <w:basedOn w:val="DefaultParagraphFont"/>
    <w:rsid w:val="002974C9"/>
  </w:style>
  <w:style w:type="paragraph" w:styleId="Revision">
    <w:name w:val="Revision"/>
    <w:hidden/>
    <w:uiPriority w:val="99"/>
    <w:semiHidden/>
    <w:rsid w:val="00631D1B"/>
    <w:rPr>
      <w:rFonts w:ascii="Arial" w:hAnsi="Arial"/>
      <w:sz w:val="24"/>
      <w:szCs w:val="24"/>
    </w:rPr>
  </w:style>
  <w:style w:type="character" w:styleId="Hyperlink">
    <w:name w:val="Hyperlink"/>
    <w:basedOn w:val="DefaultParagraphFont"/>
    <w:rsid w:val="00CE10B2"/>
    <w:rPr>
      <w:color w:val="0563C1" w:themeColor="hyperlink"/>
      <w:u w:val="single"/>
    </w:rPr>
  </w:style>
  <w:style w:type="character" w:customStyle="1" w:styleId="FooterChar">
    <w:name w:val="Footer Char"/>
    <w:basedOn w:val="DefaultParagraphFont"/>
    <w:link w:val="Footer"/>
    <w:uiPriority w:val="99"/>
    <w:rsid w:val="004D1E03"/>
    <w:rPr>
      <w:rFonts w:ascii="Arial" w:hAnsi="Arial"/>
      <w:sz w:val="24"/>
      <w:szCs w:val="24"/>
    </w:rPr>
  </w:style>
  <w:style w:type="character" w:customStyle="1" w:styleId="HeaderChar">
    <w:name w:val="Header Char"/>
    <w:basedOn w:val="DefaultParagraphFont"/>
    <w:link w:val="Header"/>
    <w:uiPriority w:val="99"/>
    <w:rsid w:val="00A16DCA"/>
    <w:rPr>
      <w:rFonts w:ascii="Arial" w:hAnsi="Arial"/>
      <w:sz w:val="24"/>
      <w:szCs w:val="24"/>
    </w:rPr>
  </w:style>
  <w:style w:type="character" w:styleId="CommentReference">
    <w:name w:val="annotation reference"/>
    <w:basedOn w:val="DefaultParagraphFont"/>
    <w:rsid w:val="00CF059F"/>
    <w:rPr>
      <w:sz w:val="16"/>
      <w:szCs w:val="16"/>
    </w:rPr>
  </w:style>
  <w:style w:type="paragraph" w:styleId="CommentText">
    <w:name w:val="annotation text"/>
    <w:basedOn w:val="Normal"/>
    <w:link w:val="CommentTextChar"/>
    <w:rsid w:val="00CF059F"/>
    <w:rPr>
      <w:sz w:val="20"/>
      <w:szCs w:val="20"/>
    </w:rPr>
  </w:style>
  <w:style w:type="character" w:customStyle="1" w:styleId="CommentTextChar">
    <w:name w:val="Comment Text Char"/>
    <w:basedOn w:val="DefaultParagraphFont"/>
    <w:link w:val="CommentText"/>
    <w:rsid w:val="00CF059F"/>
    <w:rPr>
      <w:rFonts w:ascii="Arial" w:hAnsi="Arial"/>
    </w:rPr>
  </w:style>
  <w:style w:type="paragraph" w:styleId="CommentSubject">
    <w:name w:val="annotation subject"/>
    <w:basedOn w:val="CommentText"/>
    <w:next w:val="CommentText"/>
    <w:link w:val="CommentSubjectChar"/>
    <w:rsid w:val="00CF059F"/>
    <w:rPr>
      <w:b/>
      <w:bCs/>
    </w:rPr>
  </w:style>
  <w:style w:type="character" w:customStyle="1" w:styleId="CommentSubjectChar">
    <w:name w:val="Comment Subject Char"/>
    <w:basedOn w:val="CommentTextChar"/>
    <w:link w:val="CommentSubject"/>
    <w:rsid w:val="00CF059F"/>
    <w:rPr>
      <w:rFonts w:ascii="Arial" w:hAnsi="Arial"/>
      <w:b/>
      <w:bCs/>
    </w:rPr>
  </w:style>
  <w:style w:type="paragraph" w:styleId="ListParagraph">
    <w:name w:val="List Paragraph"/>
    <w:basedOn w:val="Normal"/>
    <w:uiPriority w:val="34"/>
    <w:qFormat/>
    <w:rsid w:val="008B1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nal.nrc.gov/sunsi/"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9C0D4-16AD-42A0-9D3E-E8B291DA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4500</Words>
  <Characters>27744</Characters>
  <Application>Microsoft Office Word</Application>
  <DocSecurity>0</DocSecurity>
  <Lines>231</Lines>
  <Paragraphs>64</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32180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BAR2</dc:creator>
  <cp:keywords/>
  <cp:lastModifiedBy>Curran, Bridget</cp:lastModifiedBy>
  <cp:revision>2</cp:revision>
  <cp:lastPrinted>2018-08-20T10:22:00Z</cp:lastPrinted>
  <dcterms:created xsi:type="dcterms:W3CDTF">2018-08-20T10:42:00Z</dcterms:created>
  <dcterms:modified xsi:type="dcterms:W3CDTF">2018-08-20T10:42:00Z</dcterms:modified>
</cp:coreProperties>
</file>