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BC82D30" w14:textId="77777777" w:rsidR="00545DB8" w:rsidRPr="00B74AF9" w:rsidRDefault="00545DB8" w:rsidP="00545DB8">
      <w:pPr>
        <w:tabs>
          <w:tab w:val="center" w:pos="4680"/>
        </w:tabs>
        <w:jc w:val="center"/>
        <w:rPr>
          <w:b/>
          <w:sz w:val="38"/>
          <w:szCs w:val="38"/>
        </w:rPr>
      </w:pPr>
      <w:r>
        <w:rPr>
          <w:b/>
          <w:noProof/>
          <w:sz w:val="38"/>
          <w:szCs w:val="38"/>
        </w:rPr>
        <mc:AlternateContent>
          <mc:Choice Requires="wps">
            <w:drawing>
              <wp:anchor distT="0" distB="0" distL="114300" distR="114300" simplePos="0" relativeHeight="251659264" behindDoc="0" locked="0" layoutInCell="1" allowOverlap="1" wp14:anchorId="15CEF79C" wp14:editId="3FFDDA89">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F2FFE" w14:textId="77777777" w:rsidR="00694B64" w:rsidRPr="00C15D52" w:rsidRDefault="00694B64" w:rsidP="00545DB8">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EF79C"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5E1F2FFE" w14:textId="77777777" w:rsidR="00694B64" w:rsidRPr="00C15D52" w:rsidRDefault="00694B64" w:rsidP="00545DB8">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B74AF9">
        <w:rPr>
          <w:b/>
          <w:sz w:val="38"/>
          <w:szCs w:val="38"/>
        </w:rPr>
        <w:t>NRC INSPECTION MANUAL</w:t>
      </w:r>
    </w:p>
    <w:p w14:paraId="197A4D80" w14:textId="2EF06F41" w:rsidR="00545DB8" w:rsidRPr="00545DB8" w:rsidRDefault="00545DB8" w:rsidP="00545DB8">
      <w:pPr>
        <w:pBdr>
          <w:top w:val="single" w:sz="4" w:space="1" w:color="auto"/>
          <w:bottom w:val="single" w:sz="4" w:space="1" w:color="auto"/>
        </w:pBdr>
        <w:tabs>
          <w:tab w:val="center" w:pos="4680"/>
        </w:tabs>
        <w:jc w:val="center"/>
        <w:rPr>
          <w:sz w:val="22"/>
          <w:szCs w:val="22"/>
        </w:rPr>
      </w:pPr>
      <w:r w:rsidRPr="00545DB8">
        <w:rPr>
          <w:sz w:val="22"/>
          <w:szCs w:val="22"/>
        </w:rPr>
        <w:t>INSPECTION MANUAL CHAPTER 0609 APPENDIX F</w:t>
      </w:r>
      <w:r>
        <w:rPr>
          <w:sz w:val="22"/>
          <w:szCs w:val="22"/>
        </w:rPr>
        <w:t xml:space="preserve"> ATTACHMENT 5</w:t>
      </w:r>
    </w:p>
    <w:p w14:paraId="03FBF0C9" w14:textId="77777777" w:rsidR="00545DB8" w:rsidRPr="00545DB8" w:rsidRDefault="00545DB8" w:rsidP="00545DB8">
      <w:pPr>
        <w:jc w:val="center"/>
        <w:rPr>
          <w:sz w:val="22"/>
          <w:szCs w:val="22"/>
        </w:rPr>
      </w:pPr>
    </w:p>
    <w:p w14:paraId="7350F4DB" w14:textId="77777777" w:rsidR="00545DB8" w:rsidRPr="00545DB8" w:rsidRDefault="00545DB8" w:rsidP="00545DB8">
      <w:pPr>
        <w:jc w:val="center"/>
        <w:rPr>
          <w:sz w:val="22"/>
          <w:szCs w:val="22"/>
        </w:rPr>
      </w:pPr>
    </w:p>
    <w:p w14:paraId="74655E99" w14:textId="77777777" w:rsidR="00545DB8" w:rsidRPr="00545DB8" w:rsidRDefault="00545DB8" w:rsidP="00545DB8">
      <w:pPr>
        <w:widowControl/>
        <w:jc w:val="center"/>
        <w:rPr>
          <w:sz w:val="22"/>
          <w:szCs w:val="22"/>
        </w:rPr>
      </w:pPr>
      <w:r w:rsidRPr="00545DB8">
        <w:rPr>
          <w:sz w:val="22"/>
          <w:szCs w:val="22"/>
        </w:rPr>
        <w:t>CHARACTERIZING FIRE IGNITION SOURCES</w:t>
      </w:r>
    </w:p>
    <w:p w14:paraId="0B217B2E" w14:textId="77777777" w:rsidR="00545DB8" w:rsidRDefault="00545DB8" w:rsidP="00545DB8">
      <w:pPr>
        <w:widowControl/>
        <w:rPr>
          <w:rFonts w:cs="Arial"/>
          <w:szCs w:val="22"/>
        </w:rPr>
      </w:pPr>
    </w:p>
    <w:p w14:paraId="188D7CCB" w14:textId="77777777" w:rsidR="00545DB8" w:rsidRDefault="00545DB8">
      <w:pPr>
        <w:widowControl/>
        <w:rPr>
          <w:rFonts w:cs="Arial"/>
          <w:bCs/>
          <w:sz w:val="28"/>
          <w:szCs w:val="28"/>
        </w:rPr>
        <w:sectPr w:rsidR="00545DB8" w:rsidSect="00D36626">
          <w:footerReference w:type="even" r:id="rId10"/>
          <w:footerReference w:type="default" r:id="rId11"/>
          <w:type w:val="continuous"/>
          <w:pgSz w:w="12240" w:h="15840" w:code="1"/>
          <w:pgMar w:top="1440" w:right="1440" w:bottom="1440" w:left="1440" w:header="720" w:footer="720" w:gutter="0"/>
          <w:cols w:space="720"/>
          <w:noEndnote/>
          <w:docGrid w:linePitch="326"/>
        </w:sectPr>
      </w:pPr>
    </w:p>
    <w:p w14:paraId="3426C12C" w14:textId="77777777" w:rsidR="00267D8F" w:rsidRPr="00DE3650" w:rsidRDefault="00267D8F"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rFonts w:cs="Arial"/>
          <w:sz w:val="22"/>
          <w:szCs w:val="22"/>
        </w:rPr>
      </w:pPr>
      <w:r w:rsidRPr="00DE3650">
        <w:rPr>
          <w:rFonts w:cs="Arial"/>
          <w:sz w:val="22"/>
          <w:szCs w:val="22"/>
        </w:rPr>
        <w:lastRenderedPageBreak/>
        <w:t>FIXED AND TRANSIENT IGNITION SOURCE FIRES</w:t>
      </w:r>
    </w:p>
    <w:p w14:paraId="4DCD92F2" w14:textId="77777777" w:rsidR="00267D8F" w:rsidRPr="00DE3650" w:rsidRDefault="00267D8F"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rFonts w:cs="Arial"/>
          <w:sz w:val="22"/>
          <w:szCs w:val="22"/>
        </w:rPr>
      </w:pPr>
    </w:p>
    <w:p w14:paraId="628B1F36" w14:textId="77777777" w:rsidR="00267D8F" w:rsidRPr="00DE3650" w:rsidRDefault="00267D8F" w:rsidP="00DE3650">
      <w:pPr>
        <w:rPr>
          <w:rFonts w:cs="Arial"/>
          <w:sz w:val="22"/>
          <w:szCs w:val="22"/>
          <w:u w:val="single"/>
        </w:rPr>
      </w:pPr>
      <w:r w:rsidRPr="00DE3650">
        <w:rPr>
          <w:rFonts w:cs="Arial"/>
          <w:sz w:val="22"/>
          <w:szCs w:val="22"/>
          <w:u w:val="single"/>
        </w:rPr>
        <w:t>Heat Release Rate Profile</w:t>
      </w:r>
      <w:r w:rsidR="005064CA" w:rsidRPr="00DE3650">
        <w:rPr>
          <w:rFonts w:cs="Arial"/>
          <w:sz w:val="22"/>
          <w:szCs w:val="22"/>
          <w:u w:val="single"/>
        </w:rPr>
        <w:t xml:space="preserve"> of Fixed Ignition Sources</w:t>
      </w:r>
      <w:r w:rsidRPr="00DE3650">
        <w:rPr>
          <w:rFonts w:cs="Arial"/>
          <w:sz w:val="22"/>
          <w:szCs w:val="22"/>
          <w:u w:val="single"/>
        </w:rPr>
        <w:t xml:space="preserve"> </w:t>
      </w:r>
    </w:p>
    <w:p w14:paraId="0E393788" w14:textId="77777777" w:rsidR="00267D8F" w:rsidRPr="00DE3650" w:rsidRDefault="00267D8F" w:rsidP="00DE3650">
      <w:pPr>
        <w:rPr>
          <w:rFonts w:cs="Arial"/>
          <w:sz w:val="22"/>
          <w:szCs w:val="22"/>
        </w:rPr>
      </w:pPr>
    </w:p>
    <w:p w14:paraId="441418E0" w14:textId="77777777" w:rsidR="00267D8F" w:rsidRPr="00DE3650" w:rsidRDefault="00267D8F" w:rsidP="00DE3650">
      <w:pPr>
        <w:rPr>
          <w:rFonts w:cs="Arial"/>
          <w:sz w:val="22"/>
        </w:rPr>
      </w:pPr>
      <w:r w:rsidRPr="00DE3650">
        <w:rPr>
          <w:rFonts w:cs="Arial"/>
          <w:sz w:val="22"/>
        </w:rPr>
        <w:t>The Heat Release Rate (HRR) profile of fixed ignition sources consists of three stages as shown in Figure A5.1:</w:t>
      </w:r>
    </w:p>
    <w:p w14:paraId="520B1341" w14:textId="77777777" w:rsidR="00267D8F" w:rsidRPr="00DE3650" w:rsidRDefault="00267D8F" w:rsidP="00DE3650">
      <w:pPr>
        <w:rPr>
          <w:rFonts w:cs="Arial"/>
          <w:sz w:val="22"/>
        </w:rPr>
      </w:pPr>
    </w:p>
    <w:p w14:paraId="4885912E" w14:textId="222921E1" w:rsidR="00AA3ED6" w:rsidRDefault="00267D8F" w:rsidP="001062E6">
      <w:pPr>
        <w:pStyle w:val="ListParagraph"/>
        <w:numPr>
          <w:ilvl w:val="0"/>
          <w:numId w:val="26"/>
        </w:numPr>
        <w:spacing w:line="240" w:lineRule="auto"/>
        <w:ind w:left="720"/>
        <w:rPr>
          <w:sz w:val="22"/>
        </w:rPr>
      </w:pPr>
      <w:r w:rsidRPr="00AA3ED6">
        <w:rPr>
          <w:sz w:val="22"/>
        </w:rPr>
        <w:t xml:space="preserve">First Stage: </w:t>
      </w:r>
      <w:r w:rsidR="00C50BAD" w:rsidRPr="00AA3ED6">
        <w:rPr>
          <w:sz w:val="22"/>
        </w:rPr>
        <w:t xml:space="preserve"> </w:t>
      </w:r>
      <w:r w:rsidRPr="00AA3ED6">
        <w:rPr>
          <w:sz w:val="22"/>
        </w:rPr>
        <w:t>t-squared growth stage during which the HRR increases from 0 kW at ignition (t = 0 seconds) to the peak HRR (</w:t>
      </w:r>
      <w:proofErr w:type="spellStart"/>
      <w:r w:rsidRPr="00AA3ED6">
        <w:rPr>
          <w:sz w:val="22"/>
        </w:rPr>
        <w:t>HRR</w:t>
      </w:r>
      <w:r w:rsidRPr="00AA3ED6">
        <w:rPr>
          <w:sz w:val="22"/>
          <w:vertAlign w:val="subscript"/>
        </w:rPr>
        <w:t>peak</w:t>
      </w:r>
      <w:proofErr w:type="spellEnd"/>
      <w:r w:rsidRPr="00AA3ED6">
        <w:rPr>
          <w:sz w:val="22"/>
        </w:rPr>
        <w:t xml:space="preserve">) at t = </w:t>
      </w:r>
      <w:proofErr w:type="spellStart"/>
      <w:r w:rsidRPr="00AA3ED6">
        <w:rPr>
          <w:sz w:val="22"/>
        </w:rPr>
        <w:t>t</w:t>
      </w:r>
      <w:r w:rsidRPr="00AA3ED6">
        <w:rPr>
          <w:sz w:val="22"/>
          <w:vertAlign w:val="subscript"/>
        </w:rPr>
        <w:t>peak</w:t>
      </w:r>
      <w:proofErr w:type="spellEnd"/>
      <w:r w:rsidRPr="00AA3ED6">
        <w:rPr>
          <w:sz w:val="22"/>
        </w:rPr>
        <w:t xml:space="preserve"> seconds.  The HRR as a function of time during this stage is given by</w:t>
      </w:r>
    </w:p>
    <w:p w14:paraId="45FD17B1" w14:textId="77777777" w:rsidR="00AA3ED6" w:rsidRPr="00AA3ED6" w:rsidRDefault="00AA3ED6" w:rsidP="00AA3ED6">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7200"/>
        <w:gridCol w:w="720"/>
      </w:tblGrid>
      <w:tr w:rsidR="00267D8F" w:rsidRPr="00DE3650" w14:paraId="72DB0775" w14:textId="77777777" w:rsidTr="00D206CC">
        <w:tc>
          <w:tcPr>
            <w:tcW w:w="1440" w:type="dxa"/>
            <w:vAlign w:val="center"/>
          </w:tcPr>
          <w:p w14:paraId="7FBE287B" w14:textId="77777777" w:rsidR="00267D8F" w:rsidRPr="00DE3650" w:rsidRDefault="00267D8F" w:rsidP="00DE3650">
            <w:pPr>
              <w:rPr>
                <w:sz w:val="22"/>
              </w:rPr>
            </w:pPr>
          </w:p>
        </w:tc>
        <w:tc>
          <w:tcPr>
            <w:tcW w:w="7200" w:type="dxa"/>
            <w:vAlign w:val="center"/>
          </w:tcPr>
          <w:p w14:paraId="3D23FE01" w14:textId="06565209" w:rsidR="00267D8F" w:rsidRPr="00DE3650" w:rsidRDefault="00545DB8" w:rsidP="00DE3650">
            <w:pPr>
              <w:rPr>
                <w:sz w:val="22"/>
              </w:rPr>
            </w:pPr>
            <m:oMathPara>
              <m:oMathParaPr>
                <m:jc m:val="left"/>
              </m:oMathParaPr>
              <m:oMath>
                <m:r>
                  <m:rPr>
                    <m:sty m:val="p"/>
                  </m:rPr>
                  <w:rPr>
                    <w:rFonts w:ascii="Cambria Math" w:hAnsi="Cambria Math"/>
                    <w:sz w:val="22"/>
                  </w:rPr>
                  <m:t>HRR</m:t>
                </m:r>
                <m:d>
                  <m:dPr>
                    <m:ctrlPr>
                      <w:rPr>
                        <w:rFonts w:ascii="Cambria Math" w:hAnsi="Cambria Math"/>
                        <w:sz w:val="22"/>
                      </w:rPr>
                    </m:ctrlPr>
                  </m:dPr>
                  <m:e>
                    <m:r>
                      <m:rPr>
                        <m:sty m:val="p"/>
                      </m:rPr>
                      <w:rPr>
                        <w:rFonts w:ascii="Cambria Math" w:hAnsi="Cambria Math"/>
                        <w:sz w:val="22"/>
                      </w:rPr>
                      <m:t>t</m:t>
                    </m:r>
                  </m:e>
                </m:d>
                <m:r>
                  <m:rPr>
                    <m:sty m:val="p"/>
                  </m:rPr>
                  <w:rPr>
                    <w:rFonts w:ascii="Cambria Math" w:hAnsi="Cambria Math"/>
                    <w:sz w:val="22"/>
                  </w:rPr>
                  <m:t>=</m:t>
                </m:r>
                <m:sSub>
                  <m:sSubPr>
                    <m:ctrlPr>
                      <w:rPr>
                        <w:rFonts w:ascii="Cambria Math" w:hAnsi="Cambria Math"/>
                        <w:sz w:val="22"/>
                      </w:rPr>
                    </m:ctrlPr>
                  </m:sSubPr>
                  <m:e>
                    <m:r>
                      <m:rPr>
                        <m:sty m:val="p"/>
                      </m:rPr>
                      <w:rPr>
                        <w:rFonts w:ascii="Cambria Math" w:hAnsi="Cambria Math"/>
                        <w:sz w:val="22"/>
                      </w:rPr>
                      <m:t>HRR</m:t>
                    </m:r>
                  </m:e>
                  <m:sub>
                    <m:r>
                      <m:rPr>
                        <m:sty m:val="p"/>
                      </m:rPr>
                      <w:rPr>
                        <w:rFonts w:ascii="Cambria Math" w:hAnsi="Cambria Math"/>
                        <w:sz w:val="22"/>
                      </w:rPr>
                      <m:t>peak</m:t>
                    </m:r>
                  </m:sub>
                </m:sSub>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r>
                              <m:rPr>
                                <m:sty m:val="p"/>
                              </m:rPr>
                              <w:rPr>
                                <w:rFonts w:ascii="Cambria Math" w:hAnsi="Cambria Math"/>
                                <w:sz w:val="22"/>
                              </w:rPr>
                              <m:t>t</m:t>
                            </m:r>
                          </m:num>
                          <m:den>
                            <m:sSub>
                              <m:sSubPr>
                                <m:ctrlPr>
                                  <w:rPr>
                                    <w:rFonts w:ascii="Cambria Math" w:hAnsi="Cambria Math"/>
                                    <w:sz w:val="22"/>
                                  </w:rPr>
                                </m:ctrlPr>
                              </m:sSubPr>
                              <m:e>
                                <m:r>
                                  <m:rPr>
                                    <m:sty m:val="p"/>
                                  </m:rPr>
                                  <w:rPr>
                                    <w:rFonts w:ascii="Cambria Math" w:hAnsi="Cambria Math"/>
                                    <w:sz w:val="22"/>
                                  </w:rPr>
                                  <m:t>t</m:t>
                                </m:r>
                              </m:e>
                              <m:sub>
                                <m:r>
                                  <m:rPr>
                                    <m:sty m:val="p"/>
                                  </m:rPr>
                                  <w:rPr>
                                    <w:rFonts w:ascii="Cambria Math" w:hAnsi="Cambria Math"/>
                                    <w:sz w:val="22"/>
                                  </w:rPr>
                                  <m:t>max</m:t>
                                </m:r>
                              </m:sub>
                            </m:sSub>
                          </m:den>
                        </m:f>
                      </m:e>
                    </m:d>
                  </m:e>
                  <m:sup>
                    <m:r>
                      <m:rPr>
                        <m:sty m:val="p"/>
                      </m:rPr>
                      <w:rPr>
                        <w:rFonts w:ascii="Cambria Math" w:hAnsi="Cambria Math"/>
                        <w:sz w:val="22"/>
                      </w:rPr>
                      <m:t>2</m:t>
                    </m:r>
                  </m:sup>
                </m:sSup>
                <m:r>
                  <m:rPr>
                    <m:sty m:val="p"/>
                  </m:rPr>
                  <w:rPr>
                    <w:rFonts w:ascii="Cambria Math" w:hAnsi="Cambria Math"/>
                    <w:sz w:val="22"/>
                  </w:rPr>
                  <m:t xml:space="preserve">   for   0≤t≤</m:t>
                </m:r>
                <m:sSub>
                  <m:sSubPr>
                    <m:ctrlPr>
                      <w:rPr>
                        <w:rFonts w:ascii="Cambria Math" w:hAnsi="Cambria Math"/>
                        <w:sz w:val="22"/>
                      </w:rPr>
                    </m:ctrlPr>
                  </m:sSubPr>
                  <m:e>
                    <m:r>
                      <m:rPr>
                        <m:sty m:val="p"/>
                      </m:rPr>
                      <w:rPr>
                        <w:rFonts w:ascii="Cambria Math" w:hAnsi="Cambria Math"/>
                        <w:sz w:val="22"/>
                      </w:rPr>
                      <m:t>t</m:t>
                    </m:r>
                  </m:e>
                  <m:sub>
                    <m:r>
                      <m:rPr>
                        <m:sty m:val="p"/>
                      </m:rPr>
                      <w:rPr>
                        <w:rFonts w:ascii="Cambria Math" w:hAnsi="Cambria Math"/>
                        <w:sz w:val="22"/>
                      </w:rPr>
                      <m:t>peak</m:t>
                    </m:r>
                  </m:sub>
                </m:sSub>
              </m:oMath>
            </m:oMathPara>
          </w:p>
        </w:tc>
        <w:tc>
          <w:tcPr>
            <w:tcW w:w="720" w:type="dxa"/>
            <w:vAlign w:val="center"/>
          </w:tcPr>
          <w:p w14:paraId="28D44801" w14:textId="5E17B38E" w:rsidR="00267D8F" w:rsidRPr="00DE3650" w:rsidRDefault="00E02ADE" w:rsidP="00DE3650">
            <w:pPr>
              <w:rPr>
                <w:sz w:val="22"/>
              </w:rPr>
            </w:pPr>
            <w:r w:rsidRPr="00DE3650">
              <w:rPr>
                <w:sz w:val="22"/>
              </w:rPr>
              <w:t>[</w:t>
            </w:r>
            <w:r w:rsidR="00267D8F" w:rsidRPr="00DE3650">
              <w:rPr>
                <w:sz w:val="22"/>
              </w:rPr>
              <w:t>5-1</w:t>
            </w:r>
            <w:r w:rsidRPr="00DE3650">
              <w:rPr>
                <w:sz w:val="22"/>
              </w:rPr>
              <w:t>]</w:t>
            </w:r>
          </w:p>
        </w:tc>
      </w:tr>
    </w:tbl>
    <w:p w14:paraId="1F058C7B" w14:textId="77777777" w:rsidR="00AA3ED6" w:rsidRPr="00AA3ED6" w:rsidRDefault="00AA3ED6" w:rsidP="00AA3ED6">
      <w:pPr>
        <w:rPr>
          <w:sz w:val="22"/>
        </w:rPr>
      </w:pPr>
    </w:p>
    <w:p w14:paraId="152EBF8F" w14:textId="6145EE39" w:rsidR="00267D8F" w:rsidRPr="00DE3650" w:rsidRDefault="00267D8F" w:rsidP="00DE3650">
      <w:pPr>
        <w:pStyle w:val="ListParagraph"/>
        <w:numPr>
          <w:ilvl w:val="0"/>
          <w:numId w:val="26"/>
        </w:numPr>
        <w:spacing w:line="240" w:lineRule="auto"/>
        <w:ind w:left="720"/>
        <w:rPr>
          <w:sz w:val="22"/>
        </w:rPr>
      </w:pPr>
      <w:r w:rsidRPr="00DE3650">
        <w:rPr>
          <w:sz w:val="22"/>
        </w:rPr>
        <w:t xml:space="preserve">Second Stage: </w:t>
      </w:r>
      <w:r w:rsidR="00C50BAD" w:rsidRPr="00DE3650">
        <w:rPr>
          <w:sz w:val="22"/>
        </w:rPr>
        <w:t xml:space="preserve"> </w:t>
      </w:r>
      <w:r w:rsidRPr="00DE3650">
        <w:rPr>
          <w:sz w:val="22"/>
        </w:rPr>
        <w:t xml:space="preserve">HRR remains equal to </w:t>
      </w:r>
      <w:proofErr w:type="spellStart"/>
      <w:r w:rsidRPr="00DE3650">
        <w:rPr>
          <w:sz w:val="22"/>
        </w:rPr>
        <w:t>HRR</w:t>
      </w:r>
      <w:r w:rsidRPr="00DE3650">
        <w:rPr>
          <w:sz w:val="22"/>
          <w:vertAlign w:val="subscript"/>
        </w:rPr>
        <w:t>peak</w:t>
      </w:r>
      <w:proofErr w:type="spellEnd"/>
      <w:r w:rsidRPr="00DE3650">
        <w:rPr>
          <w:sz w:val="22"/>
        </w:rPr>
        <w:t xml:space="preserve"> for a period of </w:t>
      </w:r>
      <w:r w:rsidRPr="00DE3650">
        <w:rPr>
          <w:sz w:val="22"/>
        </w:rPr>
        <w:sym w:font="Symbol" w:char="F044"/>
      </w:r>
      <w:proofErr w:type="spellStart"/>
      <w:r w:rsidRPr="00DE3650">
        <w:rPr>
          <w:sz w:val="22"/>
        </w:rPr>
        <w:t>t</w:t>
      </w:r>
      <w:r w:rsidRPr="00DE3650">
        <w:rPr>
          <w:sz w:val="22"/>
          <w:vertAlign w:val="subscript"/>
        </w:rPr>
        <w:t>steady</w:t>
      </w:r>
      <w:proofErr w:type="spellEnd"/>
      <w:r w:rsidRPr="00DE3650">
        <w:rPr>
          <w:sz w:val="22"/>
        </w:rPr>
        <w:t xml:space="preserve"> seconds.</w:t>
      </w:r>
    </w:p>
    <w:p w14:paraId="30A3D2CB" w14:textId="52D0EA81" w:rsidR="00267D8F" w:rsidRPr="00DE3650" w:rsidRDefault="00267D8F" w:rsidP="00DE3650">
      <w:pPr>
        <w:pStyle w:val="ListParagraph"/>
        <w:numPr>
          <w:ilvl w:val="0"/>
          <w:numId w:val="26"/>
        </w:numPr>
        <w:spacing w:line="240" w:lineRule="auto"/>
        <w:ind w:left="720"/>
        <w:rPr>
          <w:sz w:val="22"/>
        </w:rPr>
      </w:pPr>
      <w:r w:rsidRPr="00DE3650">
        <w:rPr>
          <w:sz w:val="22"/>
        </w:rPr>
        <w:t xml:space="preserve">Third Stage: </w:t>
      </w:r>
      <w:r w:rsidR="00C50BAD" w:rsidRPr="00DE3650">
        <w:rPr>
          <w:sz w:val="22"/>
        </w:rPr>
        <w:t xml:space="preserve"> </w:t>
      </w:r>
      <w:r w:rsidRPr="00DE3650">
        <w:rPr>
          <w:sz w:val="22"/>
        </w:rPr>
        <w:t xml:space="preserve">Linear decay from HRR = </w:t>
      </w:r>
      <w:proofErr w:type="spellStart"/>
      <w:r w:rsidRPr="00DE3650">
        <w:rPr>
          <w:sz w:val="22"/>
        </w:rPr>
        <w:t>HRR</w:t>
      </w:r>
      <w:r w:rsidRPr="00DE3650">
        <w:rPr>
          <w:sz w:val="22"/>
          <w:vertAlign w:val="subscript"/>
        </w:rPr>
        <w:t>peak</w:t>
      </w:r>
      <w:proofErr w:type="spellEnd"/>
      <w:r w:rsidRPr="00DE3650">
        <w:rPr>
          <w:sz w:val="22"/>
        </w:rPr>
        <w:t xml:space="preserve"> to HRR = 0 kW in </w:t>
      </w:r>
      <w:r w:rsidRPr="00DE3650">
        <w:rPr>
          <w:sz w:val="22"/>
        </w:rPr>
        <w:sym w:font="Symbol" w:char="F044"/>
      </w:r>
      <w:proofErr w:type="spellStart"/>
      <w:r w:rsidRPr="00DE3650">
        <w:rPr>
          <w:sz w:val="22"/>
        </w:rPr>
        <w:t>t</w:t>
      </w:r>
      <w:r w:rsidRPr="00DE3650">
        <w:rPr>
          <w:sz w:val="22"/>
          <w:vertAlign w:val="subscript"/>
        </w:rPr>
        <w:t>decay</w:t>
      </w:r>
      <w:proofErr w:type="spellEnd"/>
      <w:r w:rsidRPr="00DE3650">
        <w:rPr>
          <w:sz w:val="22"/>
        </w:rPr>
        <w:t xml:space="preserve"> seconds.  </w:t>
      </w:r>
    </w:p>
    <w:p w14:paraId="17DA773C" w14:textId="77777777" w:rsidR="00267D8F" w:rsidRPr="00DE3650" w:rsidRDefault="00267D8F" w:rsidP="00DE3650">
      <w:pPr>
        <w:rPr>
          <w:rFonts w:cs="Arial"/>
          <w:sz w:val="22"/>
        </w:rPr>
      </w:pPr>
    </w:p>
    <w:p w14:paraId="331D0932" w14:textId="77777777" w:rsidR="00267D8F" w:rsidRPr="00545DB8" w:rsidRDefault="00267D8F" w:rsidP="00267D8F">
      <w:pPr>
        <w:jc w:val="center"/>
        <w:rPr>
          <w:sz w:val="22"/>
        </w:rPr>
      </w:pPr>
      <w:r w:rsidRPr="00545DB8">
        <w:rPr>
          <w:noProof/>
          <w:sz w:val="22"/>
        </w:rPr>
        <w:drawing>
          <wp:inline distT="0" distB="0" distL="0" distR="0" wp14:anchorId="0B925BB8" wp14:editId="08D5673B">
            <wp:extent cx="5120640" cy="30861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20640" cy="3086100"/>
                    </a:xfrm>
                    <a:prstGeom prst="rect">
                      <a:avLst/>
                    </a:prstGeom>
                    <a:noFill/>
                    <a:ln>
                      <a:noFill/>
                    </a:ln>
                  </pic:spPr>
                </pic:pic>
              </a:graphicData>
            </a:graphic>
          </wp:inline>
        </w:drawing>
      </w:r>
    </w:p>
    <w:p w14:paraId="7BF6992E" w14:textId="77777777" w:rsidR="00267D8F" w:rsidRPr="00545DB8" w:rsidRDefault="00267D8F" w:rsidP="00DE3650">
      <w:pPr>
        <w:jc w:val="center"/>
        <w:rPr>
          <w:sz w:val="22"/>
        </w:rPr>
      </w:pPr>
      <w:r w:rsidRPr="00545DB8">
        <w:rPr>
          <w:sz w:val="22"/>
        </w:rPr>
        <w:t>Figure A5.1 - HRR Profile for Fixed and Transient Ignition Sources</w:t>
      </w:r>
    </w:p>
    <w:p w14:paraId="3E5F67A2" w14:textId="77777777" w:rsidR="00267D8F" w:rsidRPr="00545DB8" w:rsidRDefault="00267D8F" w:rsidP="00DE3650">
      <w:pPr>
        <w:rPr>
          <w:sz w:val="22"/>
        </w:rPr>
      </w:pPr>
    </w:p>
    <w:p w14:paraId="6D17774F" w14:textId="709C4826" w:rsidR="00267D8F" w:rsidRPr="00545DB8" w:rsidRDefault="00267D8F" w:rsidP="00DE3650">
      <w:pPr>
        <w:rPr>
          <w:sz w:val="22"/>
        </w:rPr>
      </w:pPr>
      <w:r w:rsidRPr="00545DB8">
        <w:rPr>
          <w:sz w:val="22"/>
        </w:rPr>
        <w:t>Table A5.1 gives the HRR profile parameters for fixed ignition sources assumed in the Phase 2</w:t>
      </w:r>
      <w:r w:rsidR="00401636" w:rsidRPr="00545DB8">
        <w:rPr>
          <w:sz w:val="22"/>
        </w:rPr>
        <w:t xml:space="preserve"> based on NUREG-2178</w:t>
      </w:r>
      <w:r w:rsidR="00651987" w:rsidRPr="00545DB8">
        <w:rPr>
          <w:sz w:val="22"/>
        </w:rPr>
        <w:t>, Vol. 1</w:t>
      </w:r>
      <w:r w:rsidRPr="00545DB8">
        <w:rPr>
          <w:sz w:val="22"/>
        </w:rPr>
        <w:t xml:space="preserve">.  The </w:t>
      </w:r>
      <w:proofErr w:type="spellStart"/>
      <w:r w:rsidRPr="00545DB8">
        <w:rPr>
          <w:sz w:val="22"/>
        </w:rPr>
        <w:t>HRR</w:t>
      </w:r>
      <w:r w:rsidRPr="00545DB8">
        <w:rPr>
          <w:sz w:val="22"/>
          <w:vertAlign w:val="subscript"/>
        </w:rPr>
        <w:t>peak</w:t>
      </w:r>
      <w:proofErr w:type="spellEnd"/>
      <w:r w:rsidRPr="00545DB8">
        <w:rPr>
          <w:sz w:val="22"/>
        </w:rPr>
        <w:t xml:space="preserve"> values for electrical enclosures are the 98</w:t>
      </w:r>
      <w:r w:rsidRPr="00545DB8">
        <w:rPr>
          <w:sz w:val="22"/>
          <w:vertAlign w:val="superscript"/>
        </w:rPr>
        <w:t>th</w:t>
      </w:r>
      <w:r w:rsidRPr="00545DB8">
        <w:rPr>
          <w:sz w:val="22"/>
        </w:rPr>
        <w:t xml:space="preserve"> percentile HRRs taken from Table </w:t>
      </w:r>
      <w:r w:rsidR="00651987" w:rsidRPr="00545DB8">
        <w:rPr>
          <w:sz w:val="22"/>
        </w:rPr>
        <w:t>7-</w:t>
      </w:r>
      <w:r w:rsidRPr="00545DB8">
        <w:rPr>
          <w:sz w:val="22"/>
        </w:rPr>
        <w:t>1.  The 98</w:t>
      </w:r>
      <w:r w:rsidRPr="00545DB8">
        <w:rPr>
          <w:sz w:val="22"/>
          <w:vertAlign w:val="superscript"/>
        </w:rPr>
        <w:t>th</w:t>
      </w:r>
      <w:r w:rsidRPr="00545DB8">
        <w:rPr>
          <w:sz w:val="22"/>
        </w:rPr>
        <w:t xml:space="preserve"> percentile HRR is recommended for screening.  According to Table A5.1, the 98</w:t>
      </w:r>
      <w:r w:rsidRPr="00545DB8">
        <w:rPr>
          <w:sz w:val="22"/>
          <w:vertAlign w:val="superscript"/>
        </w:rPr>
        <w:t>th</w:t>
      </w:r>
      <w:r w:rsidRPr="00545DB8">
        <w:rPr>
          <w:sz w:val="22"/>
        </w:rPr>
        <w:t xml:space="preserve"> percentile HRR of an electrical enclosure with a specified configuration and default fuel loading is independent of the type of cables </w:t>
      </w:r>
      <w:r w:rsidR="00401636" w:rsidRPr="00545DB8">
        <w:rPr>
          <w:sz w:val="22"/>
        </w:rPr>
        <w:t xml:space="preserve">(i.e., thermoset or thermoplastic) </w:t>
      </w:r>
      <w:r w:rsidRPr="00545DB8">
        <w:rPr>
          <w:sz w:val="22"/>
        </w:rPr>
        <w:t>it contains.</w:t>
      </w:r>
    </w:p>
    <w:p w14:paraId="3848FA26" w14:textId="77777777" w:rsidR="00267D8F" w:rsidRPr="00545DB8" w:rsidRDefault="00267D8F"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sz w:val="22"/>
          <w:szCs w:val="22"/>
        </w:rPr>
      </w:pPr>
    </w:p>
    <w:tbl>
      <w:tblPr>
        <w:tblStyle w:val="TableGrid"/>
        <w:tblW w:w="9358" w:type="dxa"/>
        <w:jc w:val="center"/>
        <w:tblLook w:val="04A0" w:firstRow="1" w:lastRow="0" w:firstColumn="1" w:lastColumn="0" w:noHBand="0" w:noVBand="1"/>
      </w:tblPr>
      <w:tblGrid>
        <w:gridCol w:w="738"/>
        <w:gridCol w:w="3594"/>
        <w:gridCol w:w="1797"/>
        <w:gridCol w:w="994"/>
        <w:gridCol w:w="614"/>
        <w:gridCol w:w="816"/>
        <w:gridCol w:w="805"/>
      </w:tblGrid>
      <w:tr w:rsidR="00267D8F" w:rsidRPr="00545DB8" w14:paraId="23FDCDB9" w14:textId="77777777" w:rsidTr="00D206CC">
        <w:trPr>
          <w:trHeight w:val="288"/>
          <w:jc w:val="center"/>
        </w:trPr>
        <w:tc>
          <w:tcPr>
            <w:tcW w:w="9358"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6209909D" w14:textId="77777777" w:rsidR="00267D8F" w:rsidRPr="00545DB8" w:rsidRDefault="00267D8F" w:rsidP="00F72D0E">
            <w:pPr>
              <w:keepNext/>
              <w:keepLines/>
              <w:widowControl/>
              <w:jc w:val="center"/>
              <w:rPr>
                <w:sz w:val="20"/>
                <w:szCs w:val="20"/>
              </w:rPr>
            </w:pPr>
            <w:r w:rsidRPr="00545DB8">
              <w:lastRenderedPageBreak/>
              <w:t>Table A5.1 - HRR Profiles for Fixed and Transient Ignition Sources</w:t>
            </w:r>
          </w:p>
        </w:tc>
      </w:tr>
      <w:tr w:rsidR="00267D8F" w:rsidRPr="00545DB8" w14:paraId="187FBAA4" w14:textId="77777777" w:rsidTr="00D7543E">
        <w:trPr>
          <w:trHeight w:val="288"/>
          <w:jc w:val="center"/>
        </w:trPr>
        <w:tc>
          <w:tcPr>
            <w:tcW w:w="4332" w:type="dxa"/>
            <w:gridSpan w:val="2"/>
            <w:vMerge w:val="restart"/>
            <w:tcBorders>
              <w:top w:val="single" w:sz="12" w:space="0" w:color="auto"/>
              <w:left w:val="single" w:sz="12" w:space="0" w:color="auto"/>
              <w:right w:val="single" w:sz="12" w:space="0" w:color="auto"/>
            </w:tcBorders>
            <w:vAlign w:val="center"/>
          </w:tcPr>
          <w:p w14:paraId="5ACA0141" w14:textId="77777777" w:rsidR="00267D8F" w:rsidRPr="00545DB8" w:rsidRDefault="00267D8F" w:rsidP="00F72D0E">
            <w:pPr>
              <w:keepNext/>
              <w:keepLines/>
              <w:widowControl/>
              <w:rPr>
                <w:sz w:val="20"/>
                <w:szCs w:val="20"/>
              </w:rPr>
            </w:pPr>
            <w:r w:rsidRPr="00545DB8">
              <w:rPr>
                <w:sz w:val="20"/>
                <w:szCs w:val="20"/>
              </w:rPr>
              <w:t>Ignition Source</w:t>
            </w:r>
          </w:p>
        </w:tc>
        <w:tc>
          <w:tcPr>
            <w:tcW w:w="1797" w:type="dxa"/>
            <w:vMerge w:val="restart"/>
            <w:tcBorders>
              <w:top w:val="single" w:sz="12" w:space="0" w:color="auto"/>
              <w:left w:val="single" w:sz="12" w:space="0" w:color="auto"/>
              <w:right w:val="single" w:sz="4" w:space="0" w:color="auto"/>
            </w:tcBorders>
            <w:vAlign w:val="center"/>
          </w:tcPr>
          <w:p w14:paraId="129F0CA8" w14:textId="3CCBD03E" w:rsidR="00267D8F" w:rsidRPr="00545DB8" w:rsidRDefault="00267D8F" w:rsidP="00F72D0E">
            <w:pPr>
              <w:keepNext/>
              <w:keepLines/>
              <w:widowControl/>
              <w:jc w:val="center"/>
              <w:rPr>
                <w:sz w:val="20"/>
                <w:szCs w:val="20"/>
              </w:rPr>
            </w:pPr>
            <w:r w:rsidRPr="00545DB8">
              <w:rPr>
                <w:sz w:val="20"/>
                <w:szCs w:val="20"/>
              </w:rPr>
              <w:t>Configuration</w:t>
            </w:r>
            <w:r w:rsidR="00D7543E">
              <w:rPr>
                <w:sz w:val="20"/>
                <w:szCs w:val="20"/>
              </w:rPr>
              <w:t>*</w:t>
            </w:r>
          </w:p>
        </w:tc>
        <w:tc>
          <w:tcPr>
            <w:tcW w:w="3229" w:type="dxa"/>
            <w:gridSpan w:val="4"/>
            <w:tcBorders>
              <w:top w:val="single" w:sz="12" w:space="0" w:color="auto"/>
              <w:left w:val="single" w:sz="12" w:space="0" w:color="auto"/>
              <w:bottom w:val="single" w:sz="4" w:space="0" w:color="auto"/>
              <w:right w:val="single" w:sz="12" w:space="0" w:color="auto"/>
            </w:tcBorders>
            <w:vAlign w:val="center"/>
          </w:tcPr>
          <w:p w14:paraId="7AB54E09" w14:textId="77777777" w:rsidR="00267D8F" w:rsidRPr="00545DB8" w:rsidRDefault="00267D8F" w:rsidP="00F72D0E">
            <w:pPr>
              <w:keepNext/>
              <w:keepLines/>
              <w:widowControl/>
              <w:jc w:val="center"/>
              <w:rPr>
                <w:sz w:val="20"/>
                <w:szCs w:val="20"/>
              </w:rPr>
            </w:pPr>
            <w:r w:rsidRPr="00545DB8">
              <w:rPr>
                <w:sz w:val="20"/>
                <w:szCs w:val="20"/>
              </w:rPr>
              <w:t>HRR Profile Parameters</w:t>
            </w:r>
          </w:p>
        </w:tc>
      </w:tr>
      <w:tr w:rsidR="00267D8F" w:rsidRPr="00545DB8" w14:paraId="1E713D9D" w14:textId="77777777" w:rsidTr="00D7543E">
        <w:trPr>
          <w:trHeight w:val="288"/>
          <w:jc w:val="center"/>
        </w:trPr>
        <w:tc>
          <w:tcPr>
            <w:tcW w:w="4332" w:type="dxa"/>
            <w:gridSpan w:val="2"/>
            <w:vMerge/>
            <w:tcBorders>
              <w:left w:val="single" w:sz="12" w:space="0" w:color="auto"/>
              <w:right w:val="single" w:sz="12" w:space="0" w:color="auto"/>
            </w:tcBorders>
            <w:vAlign w:val="center"/>
          </w:tcPr>
          <w:p w14:paraId="7727D35B" w14:textId="77777777" w:rsidR="00267D8F" w:rsidRPr="00545DB8" w:rsidRDefault="00267D8F" w:rsidP="00F72D0E">
            <w:pPr>
              <w:keepNext/>
              <w:keepLines/>
              <w:widowControl/>
              <w:jc w:val="center"/>
              <w:rPr>
                <w:sz w:val="20"/>
                <w:szCs w:val="20"/>
              </w:rPr>
            </w:pPr>
          </w:p>
        </w:tc>
        <w:tc>
          <w:tcPr>
            <w:tcW w:w="1797" w:type="dxa"/>
            <w:vMerge/>
            <w:tcBorders>
              <w:left w:val="single" w:sz="12" w:space="0" w:color="auto"/>
              <w:right w:val="single" w:sz="4" w:space="0" w:color="auto"/>
            </w:tcBorders>
            <w:vAlign w:val="center"/>
          </w:tcPr>
          <w:p w14:paraId="4DE44996" w14:textId="77777777" w:rsidR="00267D8F" w:rsidRPr="00545DB8" w:rsidRDefault="00267D8F" w:rsidP="00F72D0E">
            <w:pPr>
              <w:keepNext/>
              <w:keepLines/>
              <w:widowControl/>
              <w:jc w:val="center"/>
              <w:rPr>
                <w:sz w:val="20"/>
                <w:szCs w:val="20"/>
              </w:rPr>
            </w:pPr>
          </w:p>
        </w:tc>
        <w:tc>
          <w:tcPr>
            <w:tcW w:w="994" w:type="dxa"/>
            <w:tcBorders>
              <w:top w:val="single" w:sz="4" w:space="0" w:color="auto"/>
              <w:left w:val="single" w:sz="12" w:space="0" w:color="auto"/>
              <w:bottom w:val="nil"/>
              <w:right w:val="single" w:sz="4" w:space="0" w:color="auto"/>
            </w:tcBorders>
            <w:vAlign w:val="center"/>
          </w:tcPr>
          <w:p w14:paraId="49E7DF53" w14:textId="77777777" w:rsidR="00267D8F" w:rsidRPr="00545DB8" w:rsidRDefault="00267D8F" w:rsidP="00F72D0E">
            <w:pPr>
              <w:keepNext/>
              <w:keepLines/>
              <w:widowControl/>
              <w:jc w:val="center"/>
              <w:rPr>
                <w:sz w:val="20"/>
                <w:szCs w:val="20"/>
              </w:rPr>
            </w:pPr>
            <w:proofErr w:type="spellStart"/>
            <w:r w:rsidRPr="00545DB8">
              <w:rPr>
                <w:sz w:val="20"/>
                <w:szCs w:val="20"/>
              </w:rPr>
              <w:t>HRR</w:t>
            </w:r>
            <w:r w:rsidRPr="00545DB8">
              <w:rPr>
                <w:sz w:val="20"/>
                <w:szCs w:val="20"/>
                <w:vertAlign w:val="subscript"/>
              </w:rPr>
              <w:t>peak</w:t>
            </w:r>
            <w:proofErr w:type="spellEnd"/>
          </w:p>
        </w:tc>
        <w:tc>
          <w:tcPr>
            <w:tcW w:w="614" w:type="dxa"/>
            <w:tcBorders>
              <w:top w:val="single" w:sz="4" w:space="0" w:color="auto"/>
              <w:left w:val="single" w:sz="4" w:space="0" w:color="auto"/>
              <w:bottom w:val="nil"/>
              <w:right w:val="single" w:sz="4" w:space="0" w:color="auto"/>
            </w:tcBorders>
            <w:vAlign w:val="center"/>
          </w:tcPr>
          <w:p w14:paraId="5F6F5934" w14:textId="77777777" w:rsidR="00267D8F" w:rsidRPr="00545DB8" w:rsidRDefault="00267D8F" w:rsidP="00F72D0E">
            <w:pPr>
              <w:keepNext/>
              <w:keepLines/>
              <w:widowControl/>
              <w:jc w:val="center"/>
              <w:rPr>
                <w:sz w:val="20"/>
                <w:szCs w:val="20"/>
                <w:vertAlign w:val="subscript"/>
              </w:rPr>
            </w:pPr>
            <w:proofErr w:type="spellStart"/>
            <w:r w:rsidRPr="00545DB8">
              <w:rPr>
                <w:sz w:val="20"/>
                <w:szCs w:val="20"/>
              </w:rPr>
              <w:t>t</w:t>
            </w:r>
            <w:r w:rsidRPr="00545DB8">
              <w:rPr>
                <w:sz w:val="20"/>
                <w:szCs w:val="20"/>
                <w:vertAlign w:val="subscript"/>
              </w:rPr>
              <w:t>peak</w:t>
            </w:r>
            <w:proofErr w:type="spellEnd"/>
          </w:p>
        </w:tc>
        <w:tc>
          <w:tcPr>
            <w:tcW w:w="816" w:type="dxa"/>
            <w:tcBorders>
              <w:top w:val="single" w:sz="4" w:space="0" w:color="auto"/>
              <w:left w:val="single" w:sz="4" w:space="0" w:color="auto"/>
              <w:bottom w:val="nil"/>
              <w:right w:val="single" w:sz="4" w:space="0" w:color="auto"/>
            </w:tcBorders>
            <w:vAlign w:val="center"/>
          </w:tcPr>
          <w:p w14:paraId="4DBE08DD" w14:textId="77777777" w:rsidR="00267D8F" w:rsidRPr="00545DB8" w:rsidRDefault="00267D8F" w:rsidP="00F72D0E">
            <w:pPr>
              <w:keepNext/>
              <w:keepLines/>
              <w:widowControl/>
              <w:jc w:val="center"/>
              <w:rPr>
                <w:sz w:val="20"/>
                <w:szCs w:val="20"/>
                <w:vertAlign w:val="subscript"/>
              </w:rPr>
            </w:pPr>
            <w:r w:rsidRPr="00545DB8">
              <w:rPr>
                <w:sz w:val="20"/>
                <w:szCs w:val="20"/>
              </w:rPr>
              <w:sym w:font="Symbol" w:char="F044"/>
            </w:r>
            <w:proofErr w:type="spellStart"/>
            <w:r w:rsidRPr="00545DB8">
              <w:rPr>
                <w:sz w:val="20"/>
                <w:szCs w:val="20"/>
              </w:rPr>
              <w:t>t</w:t>
            </w:r>
            <w:r w:rsidRPr="00545DB8">
              <w:rPr>
                <w:sz w:val="20"/>
                <w:szCs w:val="20"/>
                <w:vertAlign w:val="subscript"/>
              </w:rPr>
              <w:t>steady</w:t>
            </w:r>
            <w:proofErr w:type="spellEnd"/>
          </w:p>
        </w:tc>
        <w:tc>
          <w:tcPr>
            <w:tcW w:w="805" w:type="dxa"/>
            <w:tcBorders>
              <w:top w:val="single" w:sz="4" w:space="0" w:color="auto"/>
              <w:left w:val="single" w:sz="4" w:space="0" w:color="auto"/>
              <w:bottom w:val="nil"/>
              <w:right w:val="single" w:sz="12" w:space="0" w:color="auto"/>
            </w:tcBorders>
            <w:vAlign w:val="center"/>
          </w:tcPr>
          <w:p w14:paraId="0E66F27C" w14:textId="77777777" w:rsidR="00267D8F" w:rsidRPr="00545DB8" w:rsidRDefault="00267D8F" w:rsidP="00F72D0E">
            <w:pPr>
              <w:keepNext/>
              <w:keepLines/>
              <w:widowControl/>
              <w:jc w:val="center"/>
              <w:rPr>
                <w:sz w:val="20"/>
                <w:szCs w:val="20"/>
              </w:rPr>
            </w:pPr>
            <w:r w:rsidRPr="00545DB8">
              <w:rPr>
                <w:sz w:val="20"/>
                <w:szCs w:val="20"/>
              </w:rPr>
              <w:sym w:font="Symbol" w:char="F044"/>
            </w:r>
            <w:proofErr w:type="spellStart"/>
            <w:r w:rsidRPr="00545DB8">
              <w:rPr>
                <w:sz w:val="20"/>
                <w:szCs w:val="20"/>
              </w:rPr>
              <w:t>t</w:t>
            </w:r>
            <w:r w:rsidRPr="00545DB8">
              <w:rPr>
                <w:sz w:val="20"/>
                <w:szCs w:val="20"/>
                <w:vertAlign w:val="subscript"/>
              </w:rPr>
              <w:t>decay</w:t>
            </w:r>
            <w:proofErr w:type="spellEnd"/>
          </w:p>
        </w:tc>
      </w:tr>
      <w:tr w:rsidR="00267D8F" w:rsidRPr="00545DB8" w14:paraId="6C845C41" w14:textId="77777777" w:rsidTr="00D7543E">
        <w:trPr>
          <w:trHeight w:val="288"/>
          <w:jc w:val="center"/>
        </w:trPr>
        <w:tc>
          <w:tcPr>
            <w:tcW w:w="4332" w:type="dxa"/>
            <w:gridSpan w:val="2"/>
            <w:vMerge/>
            <w:tcBorders>
              <w:left w:val="single" w:sz="12" w:space="0" w:color="auto"/>
              <w:bottom w:val="single" w:sz="12" w:space="0" w:color="auto"/>
              <w:right w:val="single" w:sz="12" w:space="0" w:color="auto"/>
            </w:tcBorders>
            <w:vAlign w:val="center"/>
          </w:tcPr>
          <w:p w14:paraId="79557D35" w14:textId="77777777" w:rsidR="00267D8F" w:rsidRPr="00545DB8" w:rsidRDefault="00267D8F" w:rsidP="00F72D0E">
            <w:pPr>
              <w:keepNext/>
              <w:keepLines/>
              <w:widowControl/>
              <w:jc w:val="center"/>
              <w:rPr>
                <w:sz w:val="20"/>
                <w:szCs w:val="20"/>
              </w:rPr>
            </w:pPr>
          </w:p>
        </w:tc>
        <w:tc>
          <w:tcPr>
            <w:tcW w:w="1797" w:type="dxa"/>
            <w:vMerge/>
            <w:tcBorders>
              <w:left w:val="single" w:sz="12" w:space="0" w:color="auto"/>
              <w:bottom w:val="single" w:sz="12" w:space="0" w:color="auto"/>
              <w:right w:val="single" w:sz="4" w:space="0" w:color="auto"/>
            </w:tcBorders>
            <w:vAlign w:val="center"/>
          </w:tcPr>
          <w:p w14:paraId="5FB15DE7" w14:textId="77777777" w:rsidR="00267D8F" w:rsidRPr="00545DB8" w:rsidRDefault="00267D8F" w:rsidP="00F72D0E">
            <w:pPr>
              <w:keepNext/>
              <w:keepLines/>
              <w:widowControl/>
              <w:jc w:val="center"/>
              <w:rPr>
                <w:sz w:val="20"/>
                <w:szCs w:val="20"/>
              </w:rPr>
            </w:pPr>
          </w:p>
        </w:tc>
        <w:tc>
          <w:tcPr>
            <w:tcW w:w="994" w:type="dxa"/>
            <w:tcBorders>
              <w:top w:val="nil"/>
              <w:left w:val="single" w:sz="12" w:space="0" w:color="auto"/>
              <w:bottom w:val="single" w:sz="12" w:space="0" w:color="auto"/>
              <w:right w:val="single" w:sz="4" w:space="0" w:color="auto"/>
            </w:tcBorders>
            <w:vAlign w:val="center"/>
          </w:tcPr>
          <w:p w14:paraId="326C464E" w14:textId="77777777" w:rsidR="00267D8F" w:rsidRPr="00545DB8" w:rsidRDefault="00267D8F" w:rsidP="00F72D0E">
            <w:pPr>
              <w:keepNext/>
              <w:keepLines/>
              <w:widowControl/>
              <w:jc w:val="center"/>
              <w:rPr>
                <w:sz w:val="20"/>
                <w:szCs w:val="20"/>
              </w:rPr>
            </w:pPr>
            <w:r w:rsidRPr="00545DB8">
              <w:rPr>
                <w:sz w:val="20"/>
                <w:szCs w:val="20"/>
              </w:rPr>
              <w:t>(kW)</w:t>
            </w:r>
          </w:p>
        </w:tc>
        <w:tc>
          <w:tcPr>
            <w:tcW w:w="614" w:type="dxa"/>
            <w:tcBorders>
              <w:top w:val="nil"/>
              <w:left w:val="single" w:sz="4" w:space="0" w:color="auto"/>
              <w:bottom w:val="single" w:sz="12" w:space="0" w:color="auto"/>
              <w:right w:val="single" w:sz="4" w:space="0" w:color="auto"/>
            </w:tcBorders>
            <w:vAlign w:val="center"/>
          </w:tcPr>
          <w:p w14:paraId="7ED1DA93" w14:textId="77777777" w:rsidR="00267D8F" w:rsidRPr="00545DB8" w:rsidRDefault="00267D8F" w:rsidP="00F72D0E">
            <w:pPr>
              <w:keepNext/>
              <w:keepLines/>
              <w:widowControl/>
              <w:jc w:val="center"/>
              <w:rPr>
                <w:sz w:val="20"/>
                <w:szCs w:val="20"/>
              </w:rPr>
            </w:pPr>
            <w:r w:rsidRPr="00545DB8">
              <w:rPr>
                <w:sz w:val="20"/>
                <w:szCs w:val="20"/>
              </w:rPr>
              <w:t>(s)</w:t>
            </w:r>
          </w:p>
        </w:tc>
        <w:tc>
          <w:tcPr>
            <w:tcW w:w="816" w:type="dxa"/>
            <w:tcBorders>
              <w:top w:val="nil"/>
              <w:left w:val="single" w:sz="4" w:space="0" w:color="auto"/>
              <w:bottom w:val="single" w:sz="12" w:space="0" w:color="auto"/>
              <w:right w:val="single" w:sz="4" w:space="0" w:color="auto"/>
            </w:tcBorders>
            <w:vAlign w:val="center"/>
          </w:tcPr>
          <w:p w14:paraId="53BB3B1A" w14:textId="77777777" w:rsidR="00267D8F" w:rsidRPr="00545DB8" w:rsidRDefault="00267D8F" w:rsidP="00F72D0E">
            <w:pPr>
              <w:keepNext/>
              <w:keepLines/>
              <w:widowControl/>
              <w:jc w:val="center"/>
              <w:rPr>
                <w:sz w:val="20"/>
                <w:szCs w:val="20"/>
              </w:rPr>
            </w:pPr>
            <w:r w:rsidRPr="00545DB8">
              <w:rPr>
                <w:sz w:val="20"/>
                <w:szCs w:val="20"/>
              </w:rPr>
              <w:t>(s)</w:t>
            </w:r>
          </w:p>
        </w:tc>
        <w:tc>
          <w:tcPr>
            <w:tcW w:w="805" w:type="dxa"/>
            <w:tcBorders>
              <w:top w:val="nil"/>
              <w:left w:val="single" w:sz="4" w:space="0" w:color="auto"/>
              <w:bottom w:val="single" w:sz="12" w:space="0" w:color="auto"/>
              <w:right w:val="single" w:sz="12" w:space="0" w:color="auto"/>
            </w:tcBorders>
            <w:vAlign w:val="center"/>
          </w:tcPr>
          <w:p w14:paraId="50D73E78" w14:textId="77777777" w:rsidR="00267D8F" w:rsidRPr="00545DB8" w:rsidRDefault="00267D8F" w:rsidP="00F72D0E">
            <w:pPr>
              <w:keepNext/>
              <w:keepLines/>
              <w:widowControl/>
              <w:jc w:val="center"/>
              <w:rPr>
                <w:sz w:val="20"/>
                <w:szCs w:val="20"/>
              </w:rPr>
            </w:pPr>
            <w:r w:rsidRPr="00545DB8">
              <w:rPr>
                <w:sz w:val="20"/>
                <w:szCs w:val="20"/>
              </w:rPr>
              <w:t>(s)</w:t>
            </w:r>
          </w:p>
        </w:tc>
      </w:tr>
      <w:tr w:rsidR="00267D8F" w:rsidRPr="00545DB8" w14:paraId="19959FA6" w14:textId="77777777" w:rsidTr="00D7543E">
        <w:trPr>
          <w:trHeight w:val="288"/>
          <w:jc w:val="center"/>
        </w:trPr>
        <w:tc>
          <w:tcPr>
            <w:tcW w:w="4332" w:type="dxa"/>
            <w:gridSpan w:val="2"/>
            <w:tcBorders>
              <w:top w:val="single" w:sz="12" w:space="0" w:color="auto"/>
              <w:left w:val="single" w:sz="12" w:space="0" w:color="auto"/>
              <w:bottom w:val="single" w:sz="4" w:space="0" w:color="auto"/>
              <w:right w:val="single" w:sz="12" w:space="0" w:color="auto"/>
            </w:tcBorders>
            <w:vAlign w:val="center"/>
          </w:tcPr>
          <w:p w14:paraId="2CD42193" w14:textId="77777777" w:rsidR="00267D8F" w:rsidRPr="00545DB8" w:rsidRDefault="00267D8F" w:rsidP="00F72D0E">
            <w:pPr>
              <w:keepNext/>
              <w:keepLines/>
              <w:widowControl/>
              <w:rPr>
                <w:sz w:val="20"/>
                <w:szCs w:val="20"/>
              </w:rPr>
            </w:pPr>
            <w:r w:rsidRPr="00545DB8">
              <w:rPr>
                <w:sz w:val="20"/>
                <w:szCs w:val="20"/>
              </w:rPr>
              <w:t>Motors</w:t>
            </w:r>
          </w:p>
        </w:tc>
        <w:tc>
          <w:tcPr>
            <w:tcW w:w="1797" w:type="dxa"/>
            <w:tcBorders>
              <w:top w:val="single" w:sz="12" w:space="0" w:color="auto"/>
              <w:left w:val="single" w:sz="12" w:space="0" w:color="auto"/>
              <w:bottom w:val="single" w:sz="4" w:space="0" w:color="auto"/>
              <w:right w:val="single" w:sz="4" w:space="0" w:color="auto"/>
            </w:tcBorders>
            <w:vAlign w:val="center"/>
          </w:tcPr>
          <w:p w14:paraId="6118D6E6" w14:textId="77777777" w:rsidR="00267D8F" w:rsidRPr="00545DB8" w:rsidRDefault="00267D8F" w:rsidP="00F72D0E">
            <w:pPr>
              <w:keepNext/>
              <w:keepLines/>
              <w:widowControl/>
              <w:jc w:val="center"/>
              <w:rPr>
                <w:sz w:val="20"/>
                <w:szCs w:val="20"/>
              </w:rPr>
            </w:pPr>
            <w:r w:rsidRPr="00545DB8">
              <w:rPr>
                <w:sz w:val="20"/>
                <w:szCs w:val="20"/>
              </w:rPr>
              <w:t>NA</w:t>
            </w:r>
          </w:p>
        </w:tc>
        <w:tc>
          <w:tcPr>
            <w:tcW w:w="994" w:type="dxa"/>
            <w:tcBorders>
              <w:top w:val="single" w:sz="12" w:space="0" w:color="auto"/>
              <w:left w:val="single" w:sz="12" w:space="0" w:color="auto"/>
              <w:bottom w:val="single" w:sz="4" w:space="0" w:color="auto"/>
              <w:right w:val="single" w:sz="4" w:space="0" w:color="auto"/>
            </w:tcBorders>
            <w:vAlign w:val="center"/>
          </w:tcPr>
          <w:p w14:paraId="10F90EDF" w14:textId="77777777" w:rsidR="00267D8F" w:rsidRPr="00545DB8" w:rsidRDefault="00267D8F" w:rsidP="00F72D0E">
            <w:pPr>
              <w:keepNext/>
              <w:keepLines/>
              <w:widowControl/>
              <w:jc w:val="center"/>
              <w:rPr>
                <w:sz w:val="20"/>
                <w:szCs w:val="20"/>
              </w:rPr>
            </w:pPr>
            <w:r w:rsidRPr="00545DB8">
              <w:rPr>
                <w:sz w:val="20"/>
                <w:szCs w:val="20"/>
              </w:rPr>
              <w:t>69</w:t>
            </w:r>
          </w:p>
        </w:tc>
        <w:tc>
          <w:tcPr>
            <w:tcW w:w="614" w:type="dxa"/>
            <w:tcBorders>
              <w:top w:val="single" w:sz="12" w:space="0" w:color="auto"/>
              <w:left w:val="single" w:sz="4" w:space="0" w:color="auto"/>
              <w:bottom w:val="single" w:sz="4" w:space="0" w:color="auto"/>
              <w:right w:val="single" w:sz="4" w:space="0" w:color="auto"/>
            </w:tcBorders>
            <w:vAlign w:val="center"/>
          </w:tcPr>
          <w:p w14:paraId="3DBC4845"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12" w:space="0" w:color="auto"/>
              <w:left w:val="single" w:sz="4" w:space="0" w:color="auto"/>
              <w:bottom w:val="single" w:sz="4" w:space="0" w:color="auto"/>
              <w:right w:val="single" w:sz="4" w:space="0" w:color="auto"/>
            </w:tcBorders>
            <w:vAlign w:val="center"/>
          </w:tcPr>
          <w:p w14:paraId="7B2D4EF0"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12" w:space="0" w:color="auto"/>
              <w:left w:val="single" w:sz="4" w:space="0" w:color="auto"/>
              <w:bottom w:val="single" w:sz="4" w:space="0" w:color="auto"/>
              <w:right w:val="single" w:sz="12" w:space="0" w:color="auto"/>
            </w:tcBorders>
            <w:vAlign w:val="center"/>
          </w:tcPr>
          <w:p w14:paraId="143A3F28"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0029598C" w14:textId="77777777" w:rsidTr="00D7543E">
        <w:trPr>
          <w:trHeight w:val="288"/>
          <w:jc w:val="center"/>
        </w:trPr>
        <w:tc>
          <w:tcPr>
            <w:tcW w:w="4332" w:type="dxa"/>
            <w:gridSpan w:val="2"/>
            <w:tcBorders>
              <w:top w:val="single" w:sz="4" w:space="0" w:color="auto"/>
              <w:left w:val="single" w:sz="12" w:space="0" w:color="auto"/>
              <w:bottom w:val="single" w:sz="4" w:space="0" w:color="auto"/>
              <w:right w:val="single" w:sz="12" w:space="0" w:color="auto"/>
            </w:tcBorders>
            <w:vAlign w:val="center"/>
          </w:tcPr>
          <w:p w14:paraId="1C1A6D09" w14:textId="77777777" w:rsidR="00267D8F" w:rsidRPr="00545DB8" w:rsidRDefault="00267D8F" w:rsidP="00F72D0E">
            <w:pPr>
              <w:keepNext/>
              <w:keepLines/>
              <w:widowControl/>
              <w:rPr>
                <w:sz w:val="20"/>
                <w:szCs w:val="20"/>
              </w:rPr>
            </w:pPr>
            <w:r w:rsidRPr="00545DB8">
              <w:rPr>
                <w:sz w:val="20"/>
                <w:szCs w:val="20"/>
              </w:rPr>
              <w:t>Pumps</w:t>
            </w:r>
          </w:p>
        </w:tc>
        <w:tc>
          <w:tcPr>
            <w:tcW w:w="1797" w:type="dxa"/>
            <w:tcBorders>
              <w:top w:val="single" w:sz="4" w:space="0" w:color="auto"/>
              <w:left w:val="single" w:sz="12" w:space="0" w:color="auto"/>
              <w:bottom w:val="single" w:sz="4" w:space="0" w:color="auto"/>
              <w:right w:val="single" w:sz="4" w:space="0" w:color="auto"/>
            </w:tcBorders>
            <w:vAlign w:val="center"/>
          </w:tcPr>
          <w:p w14:paraId="3CD5C1EB" w14:textId="77777777" w:rsidR="00267D8F" w:rsidRPr="00545DB8" w:rsidRDefault="00267D8F" w:rsidP="00F72D0E">
            <w:pPr>
              <w:keepNext/>
              <w:keepLines/>
              <w:widowControl/>
              <w:jc w:val="center"/>
              <w:rPr>
                <w:sz w:val="20"/>
                <w:szCs w:val="20"/>
              </w:rPr>
            </w:pPr>
            <w:r w:rsidRPr="00545DB8">
              <w:rPr>
                <w:sz w:val="20"/>
                <w:szCs w:val="20"/>
              </w:rPr>
              <w:t>NA</w:t>
            </w:r>
          </w:p>
        </w:tc>
        <w:tc>
          <w:tcPr>
            <w:tcW w:w="994" w:type="dxa"/>
            <w:tcBorders>
              <w:top w:val="single" w:sz="4" w:space="0" w:color="auto"/>
              <w:left w:val="single" w:sz="12" w:space="0" w:color="auto"/>
              <w:bottom w:val="single" w:sz="4" w:space="0" w:color="auto"/>
              <w:right w:val="single" w:sz="4" w:space="0" w:color="auto"/>
            </w:tcBorders>
            <w:vAlign w:val="center"/>
          </w:tcPr>
          <w:p w14:paraId="6F7D316E" w14:textId="77777777" w:rsidR="00267D8F" w:rsidRPr="00545DB8" w:rsidRDefault="00267D8F" w:rsidP="00F72D0E">
            <w:pPr>
              <w:keepNext/>
              <w:keepLines/>
              <w:widowControl/>
              <w:jc w:val="center"/>
              <w:rPr>
                <w:sz w:val="20"/>
                <w:szCs w:val="20"/>
              </w:rPr>
            </w:pPr>
            <w:r w:rsidRPr="00545DB8">
              <w:rPr>
                <w:sz w:val="20"/>
                <w:szCs w:val="20"/>
              </w:rPr>
              <w:t>211</w:t>
            </w:r>
          </w:p>
        </w:tc>
        <w:tc>
          <w:tcPr>
            <w:tcW w:w="614" w:type="dxa"/>
            <w:tcBorders>
              <w:top w:val="single" w:sz="4" w:space="0" w:color="auto"/>
              <w:left w:val="single" w:sz="4" w:space="0" w:color="auto"/>
              <w:bottom w:val="single" w:sz="4" w:space="0" w:color="auto"/>
              <w:right w:val="single" w:sz="4" w:space="0" w:color="auto"/>
            </w:tcBorders>
            <w:vAlign w:val="center"/>
          </w:tcPr>
          <w:p w14:paraId="30DE39BB"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4" w:space="0" w:color="auto"/>
              <w:left w:val="single" w:sz="4" w:space="0" w:color="auto"/>
              <w:bottom w:val="single" w:sz="4" w:space="0" w:color="auto"/>
              <w:right w:val="single" w:sz="4" w:space="0" w:color="auto"/>
            </w:tcBorders>
            <w:vAlign w:val="center"/>
          </w:tcPr>
          <w:p w14:paraId="58597CA5"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4" w:space="0" w:color="auto"/>
              <w:left w:val="single" w:sz="4" w:space="0" w:color="auto"/>
              <w:bottom w:val="single" w:sz="4" w:space="0" w:color="auto"/>
              <w:right w:val="single" w:sz="12" w:space="0" w:color="auto"/>
            </w:tcBorders>
            <w:vAlign w:val="center"/>
          </w:tcPr>
          <w:p w14:paraId="7C0FAB3E"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28E39BB6" w14:textId="77777777" w:rsidTr="00D7543E">
        <w:trPr>
          <w:trHeight w:val="288"/>
          <w:jc w:val="center"/>
        </w:trPr>
        <w:tc>
          <w:tcPr>
            <w:tcW w:w="4332" w:type="dxa"/>
            <w:gridSpan w:val="2"/>
            <w:tcBorders>
              <w:top w:val="single" w:sz="4" w:space="0" w:color="auto"/>
              <w:left w:val="single" w:sz="12" w:space="0" w:color="auto"/>
              <w:bottom w:val="single" w:sz="4" w:space="0" w:color="auto"/>
              <w:right w:val="single" w:sz="12" w:space="0" w:color="auto"/>
            </w:tcBorders>
            <w:vAlign w:val="center"/>
          </w:tcPr>
          <w:p w14:paraId="4D5CF240" w14:textId="77777777" w:rsidR="00267D8F" w:rsidRPr="00545DB8" w:rsidRDefault="00267D8F" w:rsidP="00F72D0E">
            <w:pPr>
              <w:keepNext/>
              <w:keepLines/>
              <w:widowControl/>
              <w:rPr>
                <w:sz w:val="20"/>
                <w:szCs w:val="20"/>
              </w:rPr>
            </w:pPr>
            <w:r w:rsidRPr="00545DB8">
              <w:rPr>
                <w:sz w:val="20"/>
                <w:szCs w:val="20"/>
              </w:rPr>
              <w:t>Loose Transients</w:t>
            </w:r>
          </w:p>
        </w:tc>
        <w:tc>
          <w:tcPr>
            <w:tcW w:w="1797" w:type="dxa"/>
            <w:tcBorders>
              <w:top w:val="single" w:sz="4" w:space="0" w:color="auto"/>
              <w:left w:val="single" w:sz="12" w:space="0" w:color="auto"/>
              <w:bottom w:val="single" w:sz="4" w:space="0" w:color="auto"/>
              <w:right w:val="single" w:sz="4" w:space="0" w:color="auto"/>
            </w:tcBorders>
            <w:vAlign w:val="center"/>
          </w:tcPr>
          <w:p w14:paraId="01C66968" w14:textId="77777777" w:rsidR="00267D8F" w:rsidRPr="00545DB8" w:rsidRDefault="00267D8F" w:rsidP="00F72D0E">
            <w:pPr>
              <w:keepNext/>
              <w:keepLines/>
              <w:widowControl/>
              <w:jc w:val="center"/>
              <w:rPr>
                <w:sz w:val="20"/>
                <w:szCs w:val="20"/>
              </w:rPr>
            </w:pPr>
            <w:r w:rsidRPr="00545DB8">
              <w:rPr>
                <w:sz w:val="20"/>
                <w:szCs w:val="20"/>
              </w:rPr>
              <w:t>NA</w:t>
            </w:r>
          </w:p>
        </w:tc>
        <w:tc>
          <w:tcPr>
            <w:tcW w:w="994" w:type="dxa"/>
            <w:tcBorders>
              <w:top w:val="single" w:sz="4" w:space="0" w:color="auto"/>
              <w:left w:val="single" w:sz="12" w:space="0" w:color="auto"/>
              <w:bottom w:val="single" w:sz="4" w:space="0" w:color="auto"/>
              <w:right w:val="single" w:sz="4" w:space="0" w:color="auto"/>
            </w:tcBorders>
            <w:vAlign w:val="center"/>
          </w:tcPr>
          <w:p w14:paraId="33C668B7" w14:textId="77777777" w:rsidR="00267D8F" w:rsidRPr="00545DB8" w:rsidRDefault="00267D8F" w:rsidP="00F72D0E">
            <w:pPr>
              <w:keepNext/>
              <w:keepLines/>
              <w:widowControl/>
              <w:jc w:val="center"/>
              <w:rPr>
                <w:sz w:val="20"/>
                <w:szCs w:val="20"/>
              </w:rPr>
            </w:pPr>
            <w:r w:rsidRPr="00545DB8">
              <w:rPr>
                <w:sz w:val="20"/>
                <w:szCs w:val="20"/>
              </w:rPr>
              <w:t>317</w:t>
            </w:r>
          </w:p>
        </w:tc>
        <w:tc>
          <w:tcPr>
            <w:tcW w:w="614" w:type="dxa"/>
            <w:tcBorders>
              <w:top w:val="single" w:sz="4" w:space="0" w:color="auto"/>
              <w:left w:val="single" w:sz="4" w:space="0" w:color="auto"/>
              <w:bottom w:val="single" w:sz="4" w:space="0" w:color="auto"/>
              <w:right w:val="single" w:sz="4" w:space="0" w:color="auto"/>
            </w:tcBorders>
            <w:vAlign w:val="center"/>
          </w:tcPr>
          <w:p w14:paraId="5DABF538" w14:textId="77777777" w:rsidR="00267D8F" w:rsidRPr="00545DB8" w:rsidRDefault="00267D8F" w:rsidP="00F72D0E">
            <w:pPr>
              <w:keepNext/>
              <w:keepLines/>
              <w:widowControl/>
              <w:jc w:val="center"/>
              <w:rPr>
                <w:sz w:val="20"/>
                <w:szCs w:val="20"/>
              </w:rPr>
            </w:pPr>
            <w:r w:rsidRPr="00545DB8">
              <w:rPr>
                <w:sz w:val="20"/>
                <w:szCs w:val="20"/>
              </w:rPr>
              <w:t>120</w:t>
            </w:r>
          </w:p>
        </w:tc>
        <w:tc>
          <w:tcPr>
            <w:tcW w:w="816" w:type="dxa"/>
            <w:tcBorders>
              <w:top w:val="single" w:sz="4" w:space="0" w:color="auto"/>
              <w:left w:val="single" w:sz="4" w:space="0" w:color="auto"/>
              <w:bottom w:val="single" w:sz="4" w:space="0" w:color="auto"/>
              <w:right w:val="single" w:sz="4" w:space="0" w:color="auto"/>
            </w:tcBorders>
            <w:vAlign w:val="center"/>
          </w:tcPr>
          <w:p w14:paraId="28EB53CA" w14:textId="77777777" w:rsidR="00267D8F" w:rsidRPr="00545DB8" w:rsidRDefault="00267D8F" w:rsidP="00F72D0E">
            <w:pPr>
              <w:keepNext/>
              <w:keepLines/>
              <w:widowControl/>
              <w:jc w:val="center"/>
              <w:rPr>
                <w:sz w:val="20"/>
                <w:szCs w:val="20"/>
              </w:rPr>
            </w:pPr>
            <w:r w:rsidRPr="00545DB8">
              <w:rPr>
                <w:sz w:val="20"/>
                <w:szCs w:val="20"/>
              </w:rPr>
              <w:t>120</w:t>
            </w:r>
          </w:p>
        </w:tc>
        <w:tc>
          <w:tcPr>
            <w:tcW w:w="805" w:type="dxa"/>
            <w:tcBorders>
              <w:top w:val="single" w:sz="4" w:space="0" w:color="auto"/>
              <w:left w:val="single" w:sz="4" w:space="0" w:color="auto"/>
              <w:bottom w:val="single" w:sz="4" w:space="0" w:color="auto"/>
              <w:right w:val="single" w:sz="12" w:space="0" w:color="auto"/>
            </w:tcBorders>
            <w:vAlign w:val="center"/>
          </w:tcPr>
          <w:p w14:paraId="66FA3C2E" w14:textId="77777777" w:rsidR="00267D8F" w:rsidRPr="00545DB8" w:rsidRDefault="00267D8F" w:rsidP="00F72D0E">
            <w:pPr>
              <w:keepNext/>
              <w:keepLines/>
              <w:widowControl/>
              <w:jc w:val="center"/>
              <w:rPr>
                <w:sz w:val="20"/>
                <w:szCs w:val="20"/>
              </w:rPr>
            </w:pPr>
            <w:r w:rsidRPr="00545DB8">
              <w:rPr>
                <w:sz w:val="20"/>
                <w:szCs w:val="20"/>
              </w:rPr>
              <w:t>480</w:t>
            </w:r>
          </w:p>
        </w:tc>
      </w:tr>
      <w:tr w:rsidR="00267D8F" w:rsidRPr="00545DB8" w14:paraId="6CE1BD5C" w14:textId="77777777" w:rsidTr="00D7543E">
        <w:trPr>
          <w:trHeight w:val="288"/>
          <w:jc w:val="center"/>
        </w:trPr>
        <w:tc>
          <w:tcPr>
            <w:tcW w:w="4332" w:type="dxa"/>
            <w:gridSpan w:val="2"/>
            <w:tcBorders>
              <w:top w:val="single" w:sz="4" w:space="0" w:color="auto"/>
              <w:left w:val="single" w:sz="12" w:space="0" w:color="auto"/>
              <w:bottom w:val="single" w:sz="12" w:space="0" w:color="auto"/>
              <w:right w:val="single" w:sz="12" w:space="0" w:color="auto"/>
            </w:tcBorders>
            <w:vAlign w:val="center"/>
          </w:tcPr>
          <w:p w14:paraId="3ED95747" w14:textId="77777777" w:rsidR="00267D8F" w:rsidRPr="00545DB8" w:rsidRDefault="00267D8F" w:rsidP="00F72D0E">
            <w:pPr>
              <w:keepNext/>
              <w:keepLines/>
              <w:widowControl/>
              <w:rPr>
                <w:sz w:val="20"/>
                <w:szCs w:val="20"/>
              </w:rPr>
            </w:pPr>
            <w:r w:rsidRPr="00545DB8">
              <w:rPr>
                <w:sz w:val="20"/>
                <w:szCs w:val="20"/>
              </w:rPr>
              <w:t>Contained Transients</w:t>
            </w:r>
          </w:p>
        </w:tc>
        <w:tc>
          <w:tcPr>
            <w:tcW w:w="1797" w:type="dxa"/>
            <w:tcBorders>
              <w:top w:val="single" w:sz="4" w:space="0" w:color="auto"/>
              <w:left w:val="single" w:sz="12" w:space="0" w:color="auto"/>
              <w:bottom w:val="single" w:sz="12" w:space="0" w:color="auto"/>
              <w:right w:val="single" w:sz="4" w:space="0" w:color="auto"/>
            </w:tcBorders>
            <w:vAlign w:val="center"/>
          </w:tcPr>
          <w:p w14:paraId="32F6278B" w14:textId="77777777" w:rsidR="00267D8F" w:rsidRPr="00545DB8" w:rsidRDefault="00267D8F" w:rsidP="00F72D0E">
            <w:pPr>
              <w:keepNext/>
              <w:keepLines/>
              <w:widowControl/>
              <w:jc w:val="center"/>
              <w:rPr>
                <w:sz w:val="20"/>
                <w:szCs w:val="20"/>
              </w:rPr>
            </w:pPr>
            <w:r w:rsidRPr="00545DB8">
              <w:rPr>
                <w:sz w:val="20"/>
                <w:szCs w:val="20"/>
              </w:rPr>
              <w:t>NA</w:t>
            </w:r>
          </w:p>
        </w:tc>
        <w:tc>
          <w:tcPr>
            <w:tcW w:w="994" w:type="dxa"/>
            <w:tcBorders>
              <w:top w:val="single" w:sz="4" w:space="0" w:color="auto"/>
              <w:left w:val="single" w:sz="12" w:space="0" w:color="auto"/>
              <w:bottom w:val="single" w:sz="12" w:space="0" w:color="auto"/>
              <w:right w:val="single" w:sz="4" w:space="0" w:color="auto"/>
            </w:tcBorders>
            <w:vAlign w:val="center"/>
          </w:tcPr>
          <w:p w14:paraId="2857D6CA" w14:textId="77777777" w:rsidR="00267D8F" w:rsidRPr="00545DB8" w:rsidRDefault="00267D8F" w:rsidP="00F72D0E">
            <w:pPr>
              <w:keepNext/>
              <w:keepLines/>
              <w:widowControl/>
              <w:jc w:val="center"/>
              <w:rPr>
                <w:sz w:val="20"/>
                <w:szCs w:val="20"/>
              </w:rPr>
            </w:pPr>
            <w:r w:rsidRPr="00545DB8">
              <w:rPr>
                <w:sz w:val="20"/>
                <w:szCs w:val="20"/>
              </w:rPr>
              <w:t>317</w:t>
            </w:r>
          </w:p>
        </w:tc>
        <w:tc>
          <w:tcPr>
            <w:tcW w:w="614" w:type="dxa"/>
            <w:tcBorders>
              <w:top w:val="single" w:sz="4" w:space="0" w:color="auto"/>
              <w:left w:val="single" w:sz="4" w:space="0" w:color="auto"/>
              <w:bottom w:val="single" w:sz="12" w:space="0" w:color="auto"/>
              <w:right w:val="single" w:sz="4" w:space="0" w:color="auto"/>
            </w:tcBorders>
            <w:vAlign w:val="center"/>
          </w:tcPr>
          <w:p w14:paraId="4CD7CE50" w14:textId="77777777" w:rsidR="00267D8F" w:rsidRPr="00545DB8" w:rsidRDefault="00267D8F" w:rsidP="00F72D0E">
            <w:pPr>
              <w:keepNext/>
              <w:keepLines/>
              <w:widowControl/>
              <w:jc w:val="center"/>
              <w:rPr>
                <w:sz w:val="20"/>
                <w:szCs w:val="20"/>
              </w:rPr>
            </w:pPr>
            <w:r w:rsidRPr="00545DB8">
              <w:rPr>
                <w:sz w:val="20"/>
                <w:szCs w:val="20"/>
              </w:rPr>
              <w:t>480</w:t>
            </w:r>
          </w:p>
        </w:tc>
        <w:tc>
          <w:tcPr>
            <w:tcW w:w="816" w:type="dxa"/>
            <w:tcBorders>
              <w:top w:val="single" w:sz="4" w:space="0" w:color="auto"/>
              <w:left w:val="single" w:sz="4" w:space="0" w:color="auto"/>
              <w:bottom w:val="single" w:sz="12" w:space="0" w:color="auto"/>
              <w:right w:val="single" w:sz="4" w:space="0" w:color="auto"/>
            </w:tcBorders>
            <w:vAlign w:val="center"/>
          </w:tcPr>
          <w:p w14:paraId="0E129F1E" w14:textId="77777777" w:rsidR="00267D8F" w:rsidRPr="00545DB8" w:rsidRDefault="00267D8F" w:rsidP="00F72D0E">
            <w:pPr>
              <w:keepNext/>
              <w:keepLines/>
              <w:widowControl/>
              <w:jc w:val="center"/>
              <w:rPr>
                <w:sz w:val="20"/>
                <w:szCs w:val="20"/>
              </w:rPr>
            </w:pPr>
            <w:r w:rsidRPr="00545DB8">
              <w:rPr>
                <w:sz w:val="20"/>
                <w:szCs w:val="20"/>
              </w:rPr>
              <w:t>180</w:t>
            </w:r>
          </w:p>
        </w:tc>
        <w:tc>
          <w:tcPr>
            <w:tcW w:w="805" w:type="dxa"/>
            <w:tcBorders>
              <w:top w:val="single" w:sz="4" w:space="0" w:color="auto"/>
              <w:left w:val="single" w:sz="4" w:space="0" w:color="auto"/>
              <w:bottom w:val="single" w:sz="12" w:space="0" w:color="auto"/>
              <w:right w:val="single" w:sz="12" w:space="0" w:color="auto"/>
            </w:tcBorders>
            <w:vAlign w:val="center"/>
          </w:tcPr>
          <w:p w14:paraId="7B6F0362" w14:textId="77777777" w:rsidR="00267D8F" w:rsidRPr="00545DB8" w:rsidRDefault="00267D8F" w:rsidP="00F72D0E">
            <w:pPr>
              <w:keepNext/>
              <w:keepLines/>
              <w:widowControl/>
              <w:jc w:val="center"/>
              <w:rPr>
                <w:sz w:val="20"/>
                <w:szCs w:val="20"/>
              </w:rPr>
            </w:pPr>
            <w:r w:rsidRPr="00545DB8">
              <w:rPr>
                <w:sz w:val="20"/>
                <w:szCs w:val="20"/>
              </w:rPr>
              <w:t>480</w:t>
            </w:r>
          </w:p>
        </w:tc>
      </w:tr>
      <w:tr w:rsidR="00267D8F" w:rsidRPr="00545DB8" w14:paraId="26FEA615" w14:textId="77777777" w:rsidTr="00D7543E">
        <w:trPr>
          <w:trHeight w:val="288"/>
          <w:jc w:val="center"/>
        </w:trPr>
        <w:tc>
          <w:tcPr>
            <w:tcW w:w="738" w:type="dxa"/>
            <w:vMerge w:val="restart"/>
            <w:tcBorders>
              <w:top w:val="single" w:sz="12" w:space="0" w:color="auto"/>
              <w:left w:val="single" w:sz="12" w:space="0" w:color="auto"/>
              <w:right w:val="single" w:sz="12" w:space="0" w:color="auto"/>
            </w:tcBorders>
            <w:textDirection w:val="btLr"/>
            <w:vAlign w:val="center"/>
          </w:tcPr>
          <w:p w14:paraId="2B2A6EE1" w14:textId="77777777" w:rsidR="00267D8F" w:rsidRPr="00545DB8" w:rsidRDefault="00267D8F" w:rsidP="00F72D0E">
            <w:pPr>
              <w:keepNext/>
              <w:keepLines/>
              <w:widowControl/>
              <w:ind w:left="113" w:right="113"/>
              <w:jc w:val="center"/>
              <w:rPr>
                <w:sz w:val="20"/>
                <w:szCs w:val="20"/>
              </w:rPr>
            </w:pPr>
            <w:r w:rsidRPr="00545DB8">
              <w:rPr>
                <w:sz w:val="20"/>
                <w:szCs w:val="20"/>
              </w:rPr>
              <w:t>Enclosure</w:t>
            </w:r>
          </w:p>
          <w:p w14:paraId="15EC7C57" w14:textId="77777777" w:rsidR="00267D8F" w:rsidRPr="00545DB8" w:rsidRDefault="00267D8F" w:rsidP="00F72D0E">
            <w:pPr>
              <w:keepNext/>
              <w:keepLines/>
              <w:widowControl/>
              <w:ind w:left="113" w:right="113"/>
              <w:jc w:val="center"/>
              <w:rPr>
                <w:sz w:val="20"/>
                <w:szCs w:val="20"/>
              </w:rPr>
            </w:pPr>
            <w:r w:rsidRPr="00545DB8">
              <w:rPr>
                <w:sz w:val="20"/>
                <w:szCs w:val="20"/>
              </w:rPr>
              <w:t>Set 1</w:t>
            </w:r>
          </w:p>
        </w:tc>
        <w:tc>
          <w:tcPr>
            <w:tcW w:w="3594" w:type="dxa"/>
            <w:tcBorders>
              <w:top w:val="single" w:sz="12" w:space="0" w:color="auto"/>
              <w:left w:val="single" w:sz="12" w:space="0" w:color="auto"/>
              <w:bottom w:val="single" w:sz="4" w:space="0" w:color="auto"/>
              <w:right w:val="single" w:sz="12" w:space="0" w:color="auto"/>
            </w:tcBorders>
            <w:vAlign w:val="center"/>
          </w:tcPr>
          <w:p w14:paraId="2C6ADDD6" w14:textId="77777777" w:rsidR="00267D8F" w:rsidRPr="00545DB8" w:rsidRDefault="00267D8F" w:rsidP="00F72D0E">
            <w:pPr>
              <w:keepNext/>
              <w:keepLines/>
              <w:widowControl/>
              <w:rPr>
                <w:sz w:val="20"/>
                <w:szCs w:val="20"/>
              </w:rPr>
            </w:pPr>
            <w:r w:rsidRPr="00545DB8">
              <w:rPr>
                <w:sz w:val="20"/>
                <w:szCs w:val="20"/>
              </w:rPr>
              <w:t>Small Electrical Enclosures (</w:t>
            </w:r>
            <w:r w:rsidRPr="00545DB8">
              <w:rPr>
                <w:sz w:val="18"/>
                <w:szCs w:val="18"/>
              </w:rPr>
              <w:t>V ≤ 12 ft</w:t>
            </w:r>
            <w:r w:rsidRPr="00545DB8">
              <w:rPr>
                <w:sz w:val="18"/>
                <w:szCs w:val="18"/>
                <w:vertAlign w:val="superscript"/>
              </w:rPr>
              <w:t>3</w:t>
            </w:r>
            <w:r w:rsidRPr="00545DB8">
              <w:rPr>
                <w:sz w:val="18"/>
                <w:szCs w:val="18"/>
              </w:rPr>
              <w:t>)</w:t>
            </w:r>
          </w:p>
        </w:tc>
        <w:tc>
          <w:tcPr>
            <w:tcW w:w="1797" w:type="dxa"/>
            <w:tcBorders>
              <w:top w:val="single" w:sz="12" w:space="0" w:color="auto"/>
              <w:left w:val="single" w:sz="12" w:space="0" w:color="auto"/>
              <w:bottom w:val="single" w:sz="4" w:space="0" w:color="auto"/>
              <w:right w:val="single" w:sz="4" w:space="0" w:color="auto"/>
            </w:tcBorders>
            <w:vAlign w:val="center"/>
          </w:tcPr>
          <w:p w14:paraId="1ACD387B" w14:textId="77777777" w:rsidR="00267D8F" w:rsidRPr="00545DB8" w:rsidRDefault="00267D8F" w:rsidP="00F72D0E">
            <w:pPr>
              <w:keepNext/>
              <w:keepLines/>
              <w:widowControl/>
              <w:jc w:val="center"/>
              <w:rPr>
                <w:sz w:val="20"/>
                <w:szCs w:val="20"/>
              </w:rPr>
            </w:pPr>
            <w:r w:rsidRPr="00545DB8">
              <w:rPr>
                <w:sz w:val="20"/>
                <w:szCs w:val="20"/>
              </w:rPr>
              <w:t>Open or Closed</w:t>
            </w:r>
          </w:p>
        </w:tc>
        <w:tc>
          <w:tcPr>
            <w:tcW w:w="994" w:type="dxa"/>
            <w:tcBorders>
              <w:top w:val="single" w:sz="12" w:space="0" w:color="auto"/>
              <w:left w:val="single" w:sz="12" w:space="0" w:color="auto"/>
              <w:bottom w:val="single" w:sz="4" w:space="0" w:color="auto"/>
              <w:right w:val="single" w:sz="4" w:space="0" w:color="auto"/>
            </w:tcBorders>
            <w:vAlign w:val="center"/>
          </w:tcPr>
          <w:p w14:paraId="4DFC8313" w14:textId="77777777" w:rsidR="00267D8F" w:rsidRPr="00545DB8" w:rsidRDefault="00267D8F" w:rsidP="00F72D0E">
            <w:pPr>
              <w:keepNext/>
              <w:keepLines/>
              <w:widowControl/>
              <w:jc w:val="center"/>
              <w:rPr>
                <w:sz w:val="20"/>
                <w:szCs w:val="20"/>
              </w:rPr>
            </w:pPr>
            <w:r w:rsidRPr="00545DB8">
              <w:rPr>
                <w:sz w:val="20"/>
                <w:szCs w:val="20"/>
              </w:rPr>
              <w:t>45</w:t>
            </w:r>
          </w:p>
        </w:tc>
        <w:tc>
          <w:tcPr>
            <w:tcW w:w="614" w:type="dxa"/>
            <w:tcBorders>
              <w:top w:val="single" w:sz="12" w:space="0" w:color="auto"/>
              <w:left w:val="single" w:sz="4" w:space="0" w:color="auto"/>
              <w:bottom w:val="single" w:sz="4" w:space="0" w:color="auto"/>
              <w:right w:val="single" w:sz="4" w:space="0" w:color="auto"/>
            </w:tcBorders>
            <w:vAlign w:val="center"/>
          </w:tcPr>
          <w:p w14:paraId="6B3D592D"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12" w:space="0" w:color="auto"/>
              <w:left w:val="single" w:sz="4" w:space="0" w:color="auto"/>
              <w:bottom w:val="single" w:sz="4" w:space="0" w:color="auto"/>
              <w:right w:val="single" w:sz="4" w:space="0" w:color="auto"/>
            </w:tcBorders>
            <w:vAlign w:val="center"/>
          </w:tcPr>
          <w:p w14:paraId="2B92F50E"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12" w:space="0" w:color="auto"/>
              <w:left w:val="single" w:sz="4" w:space="0" w:color="auto"/>
              <w:bottom w:val="single" w:sz="4" w:space="0" w:color="auto"/>
              <w:right w:val="single" w:sz="12" w:space="0" w:color="auto"/>
            </w:tcBorders>
            <w:vAlign w:val="center"/>
          </w:tcPr>
          <w:p w14:paraId="3FCFEE88"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6B9AA52B" w14:textId="77777777" w:rsidTr="00D7543E">
        <w:trPr>
          <w:trHeight w:val="288"/>
          <w:jc w:val="center"/>
        </w:trPr>
        <w:tc>
          <w:tcPr>
            <w:tcW w:w="738" w:type="dxa"/>
            <w:vMerge/>
            <w:tcBorders>
              <w:left w:val="single" w:sz="12" w:space="0" w:color="auto"/>
              <w:right w:val="single" w:sz="12" w:space="0" w:color="auto"/>
            </w:tcBorders>
            <w:vAlign w:val="center"/>
          </w:tcPr>
          <w:p w14:paraId="123642D5" w14:textId="77777777" w:rsidR="00267D8F" w:rsidRPr="00545DB8" w:rsidRDefault="00267D8F" w:rsidP="00F72D0E">
            <w:pPr>
              <w:keepNext/>
              <w:keepLines/>
              <w:widowControl/>
              <w:rPr>
                <w:sz w:val="20"/>
                <w:szCs w:val="20"/>
              </w:rPr>
            </w:pPr>
          </w:p>
        </w:tc>
        <w:tc>
          <w:tcPr>
            <w:tcW w:w="3594" w:type="dxa"/>
            <w:tcBorders>
              <w:top w:val="single" w:sz="4" w:space="0" w:color="auto"/>
              <w:left w:val="single" w:sz="12" w:space="0" w:color="auto"/>
              <w:bottom w:val="single" w:sz="4" w:space="0" w:color="auto"/>
              <w:right w:val="single" w:sz="12" w:space="0" w:color="auto"/>
            </w:tcBorders>
            <w:vAlign w:val="center"/>
          </w:tcPr>
          <w:p w14:paraId="46AE98A1" w14:textId="77777777" w:rsidR="00267D8F" w:rsidRPr="00545DB8" w:rsidRDefault="00267D8F" w:rsidP="00F72D0E">
            <w:pPr>
              <w:keepNext/>
              <w:keepLines/>
              <w:widowControl/>
              <w:rPr>
                <w:sz w:val="20"/>
                <w:szCs w:val="20"/>
              </w:rPr>
            </w:pPr>
            <w:r w:rsidRPr="00545DB8">
              <w:rPr>
                <w:sz w:val="20"/>
                <w:szCs w:val="20"/>
              </w:rPr>
              <w:t>MCCs &amp; Battery Chargers</w:t>
            </w:r>
          </w:p>
        </w:tc>
        <w:tc>
          <w:tcPr>
            <w:tcW w:w="1797" w:type="dxa"/>
            <w:tcBorders>
              <w:top w:val="single" w:sz="4" w:space="0" w:color="auto"/>
              <w:left w:val="single" w:sz="12" w:space="0" w:color="auto"/>
              <w:bottom w:val="single" w:sz="4" w:space="0" w:color="auto"/>
            </w:tcBorders>
            <w:vAlign w:val="center"/>
          </w:tcPr>
          <w:p w14:paraId="33223B9F" w14:textId="77777777" w:rsidR="00267D8F" w:rsidRPr="00545DB8" w:rsidRDefault="00267D8F" w:rsidP="00F72D0E">
            <w:pPr>
              <w:keepNext/>
              <w:keepLines/>
              <w:widowControl/>
              <w:jc w:val="center"/>
              <w:rPr>
                <w:sz w:val="20"/>
                <w:szCs w:val="20"/>
              </w:rPr>
            </w:pPr>
            <w:r w:rsidRPr="00545DB8">
              <w:rPr>
                <w:color w:val="000000"/>
                <w:sz w:val="20"/>
                <w:szCs w:val="20"/>
              </w:rPr>
              <w:t>Closed</w:t>
            </w:r>
          </w:p>
        </w:tc>
        <w:tc>
          <w:tcPr>
            <w:tcW w:w="994" w:type="dxa"/>
            <w:tcBorders>
              <w:top w:val="single" w:sz="4" w:space="0" w:color="auto"/>
              <w:left w:val="single" w:sz="12" w:space="0" w:color="auto"/>
              <w:bottom w:val="single" w:sz="4" w:space="0" w:color="auto"/>
            </w:tcBorders>
            <w:vAlign w:val="center"/>
          </w:tcPr>
          <w:p w14:paraId="43560227" w14:textId="77777777" w:rsidR="00267D8F" w:rsidRPr="00545DB8" w:rsidRDefault="00267D8F" w:rsidP="00F72D0E">
            <w:pPr>
              <w:keepNext/>
              <w:keepLines/>
              <w:widowControl/>
              <w:jc w:val="center"/>
              <w:rPr>
                <w:sz w:val="20"/>
                <w:szCs w:val="20"/>
              </w:rPr>
            </w:pPr>
            <w:r w:rsidRPr="00545DB8">
              <w:rPr>
                <w:color w:val="000000"/>
                <w:sz w:val="20"/>
                <w:szCs w:val="20"/>
              </w:rPr>
              <w:t>130</w:t>
            </w:r>
          </w:p>
        </w:tc>
        <w:tc>
          <w:tcPr>
            <w:tcW w:w="614" w:type="dxa"/>
            <w:tcBorders>
              <w:top w:val="single" w:sz="4" w:space="0" w:color="auto"/>
              <w:bottom w:val="single" w:sz="4" w:space="0" w:color="auto"/>
            </w:tcBorders>
            <w:vAlign w:val="center"/>
          </w:tcPr>
          <w:p w14:paraId="559D5F45"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4" w:space="0" w:color="auto"/>
              <w:bottom w:val="single" w:sz="4" w:space="0" w:color="auto"/>
            </w:tcBorders>
            <w:vAlign w:val="center"/>
          </w:tcPr>
          <w:p w14:paraId="115CB063"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4" w:space="0" w:color="auto"/>
              <w:bottom w:val="single" w:sz="4" w:space="0" w:color="auto"/>
              <w:right w:val="single" w:sz="12" w:space="0" w:color="auto"/>
            </w:tcBorders>
            <w:vAlign w:val="center"/>
          </w:tcPr>
          <w:p w14:paraId="2BE78308"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6CD5B5DB" w14:textId="77777777" w:rsidTr="00D7543E">
        <w:trPr>
          <w:trHeight w:val="288"/>
          <w:jc w:val="center"/>
        </w:trPr>
        <w:tc>
          <w:tcPr>
            <w:tcW w:w="738" w:type="dxa"/>
            <w:vMerge/>
            <w:tcBorders>
              <w:left w:val="single" w:sz="12" w:space="0" w:color="auto"/>
              <w:right w:val="single" w:sz="12" w:space="0" w:color="auto"/>
            </w:tcBorders>
            <w:vAlign w:val="center"/>
          </w:tcPr>
          <w:p w14:paraId="26BF459A" w14:textId="77777777" w:rsidR="00267D8F" w:rsidRPr="00545DB8" w:rsidRDefault="00267D8F" w:rsidP="00F72D0E">
            <w:pPr>
              <w:keepNext/>
              <w:keepLines/>
              <w:widowControl/>
              <w:rPr>
                <w:sz w:val="20"/>
                <w:szCs w:val="20"/>
              </w:rPr>
            </w:pPr>
          </w:p>
        </w:tc>
        <w:tc>
          <w:tcPr>
            <w:tcW w:w="3594" w:type="dxa"/>
            <w:tcBorders>
              <w:top w:val="single" w:sz="4" w:space="0" w:color="auto"/>
              <w:left w:val="single" w:sz="12" w:space="0" w:color="auto"/>
              <w:bottom w:val="single" w:sz="4" w:space="0" w:color="auto"/>
              <w:right w:val="single" w:sz="12" w:space="0" w:color="auto"/>
            </w:tcBorders>
            <w:vAlign w:val="center"/>
          </w:tcPr>
          <w:p w14:paraId="12DDFCD7" w14:textId="77777777" w:rsidR="00267D8F" w:rsidRPr="00545DB8" w:rsidRDefault="00267D8F" w:rsidP="00F72D0E">
            <w:pPr>
              <w:keepNext/>
              <w:keepLines/>
              <w:widowControl/>
              <w:rPr>
                <w:sz w:val="20"/>
                <w:szCs w:val="20"/>
              </w:rPr>
            </w:pPr>
            <w:r w:rsidRPr="00545DB8">
              <w:rPr>
                <w:sz w:val="20"/>
                <w:szCs w:val="20"/>
              </w:rPr>
              <w:t>Switchgear &amp; Load Centers</w:t>
            </w:r>
          </w:p>
        </w:tc>
        <w:tc>
          <w:tcPr>
            <w:tcW w:w="1797" w:type="dxa"/>
            <w:tcBorders>
              <w:top w:val="single" w:sz="4" w:space="0" w:color="auto"/>
              <w:left w:val="single" w:sz="12" w:space="0" w:color="auto"/>
              <w:bottom w:val="single" w:sz="4" w:space="0" w:color="auto"/>
            </w:tcBorders>
            <w:vAlign w:val="center"/>
          </w:tcPr>
          <w:p w14:paraId="69397A0D" w14:textId="77777777" w:rsidR="00267D8F" w:rsidRPr="00545DB8" w:rsidRDefault="00267D8F" w:rsidP="00F72D0E">
            <w:pPr>
              <w:keepNext/>
              <w:keepLines/>
              <w:widowControl/>
              <w:jc w:val="center"/>
              <w:rPr>
                <w:sz w:val="20"/>
                <w:szCs w:val="20"/>
              </w:rPr>
            </w:pPr>
            <w:r w:rsidRPr="00545DB8">
              <w:rPr>
                <w:sz w:val="20"/>
                <w:szCs w:val="20"/>
              </w:rPr>
              <w:t>Closed</w:t>
            </w:r>
          </w:p>
        </w:tc>
        <w:tc>
          <w:tcPr>
            <w:tcW w:w="994" w:type="dxa"/>
            <w:tcBorders>
              <w:top w:val="single" w:sz="4" w:space="0" w:color="auto"/>
              <w:left w:val="single" w:sz="12" w:space="0" w:color="auto"/>
              <w:bottom w:val="single" w:sz="4" w:space="0" w:color="auto"/>
            </w:tcBorders>
            <w:vAlign w:val="center"/>
          </w:tcPr>
          <w:p w14:paraId="5D0C3C88" w14:textId="77777777" w:rsidR="00267D8F" w:rsidRPr="00545DB8" w:rsidRDefault="00267D8F" w:rsidP="00F72D0E">
            <w:pPr>
              <w:keepNext/>
              <w:keepLines/>
              <w:widowControl/>
              <w:jc w:val="center"/>
              <w:rPr>
                <w:sz w:val="20"/>
                <w:szCs w:val="20"/>
              </w:rPr>
            </w:pPr>
            <w:r w:rsidRPr="00545DB8">
              <w:rPr>
                <w:sz w:val="20"/>
                <w:szCs w:val="20"/>
              </w:rPr>
              <w:t>170</w:t>
            </w:r>
          </w:p>
        </w:tc>
        <w:tc>
          <w:tcPr>
            <w:tcW w:w="614" w:type="dxa"/>
            <w:tcBorders>
              <w:top w:val="single" w:sz="4" w:space="0" w:color="auto"/>
              <w:bottom w:val="single" w:sz="4" w:space="0" w:color="auto"/>
            </w:tcBorders>
            <w:vAlign w:val="center"/>
          </w:tcPr>
          <w:p w14:paraId="397B1841"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4" w:space="0" w:color="auto"/>
              <w:bottom w:val="single" w:sz="4" w:space="0" w:color="auto"/>
            </w:tcBorders>
            <w:vAlign w:val="center"/>
          </w:tcPr>
          <w:p w14:paraId="425E5034"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4" w:space="0" w:color="auto"/>
              <w:bottom w:val="single" w:sz="4" w:space="0" w:color="auto"/>
              <w:right w:val="single" w:sz="12" w:space="0" w:color="auto"/>
            </w:tcBorders>
            <w:vAlign w:val="center"/>
          </w:tcPr>
          <w:p w14:paraId="3737A585"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31C7F7C9" w14:textId="77777777" w:rsidTr="00D7543E">
        <w:trPr>
          <w:trHeight w:val="288"/>
          <w:jc w:val="center"/>
        </w:trPr>
        <w:tc>
          <w:tcPr>
            <w:tcW w:w="738" w:type="dxa"/>
            <w:vMerge/>
            <w:tcBorders>
              <w:left w:val="single" w:sz="12" w:space="0" w:color="auto"/>
              <w:bottom w:val="single" w:sz="12" w:space="0" w:color="auto"/>
              <w:right w:val="single" w:sz="12" w:space="0" w:color="auto"/>
            </w:tcBorders>
            <w:vAlign w:val="center"/>
          </w:tcPr>
          <w:p w14:paraId="5DAE8AE4" w14:textId="77777777" w:rsidR="00267D8F" w:rsidRPr="00545DB8" w:rsidRDefault="00267D8F" w:rsidP="00F72D0E">
            <w:pPr>
              <w:keepNext/>
              <w:keepLines/>
              <w:widowControl/>
              <w:rPr>
                <w:sz w:val="20"/>
                <w:szCs w:val="20"/>
              </w:rPr>
            </w:pPr>
          </w:p>
        </w:tc>
        <w:tc>
          <w:tcPr>
            <w:tcW w:w="3594" w:type="dxa"/>
            <w:tcBorders>
              <w:top w:val="single" w:sz="4" w:space="0" w:color="auto"/>
              <w:left w:val="single" w:sz="12" w:space="0" w:color="auto"/>
              <w:bottom w:val="single" w:sz="12" w:space="0" w:color="auto"/>
              <w:right w:val="single" w:sz="12" w:space="0" w:color="auto"/>
            </w:tcBorders>
            <w:vAlign w:val="center"/>
          </w:tcPr>
          <w:p w14:paraId="0C13423F" w14:textId="77777777" w:rsidR="00267D8F" w:rsidRPr="00545DB8" w:rsidRDefault="00267D8F" w:rsidP="00F72D0E">
            <w:pPr>
              <w:keepNext/>
              <w:keepLines/>
              <w:widowControl/>
              <w:rPr>
                <w:sz w:val="20"/>
                <w:szCs w:val="20"/>
              </w:rPr>
            </w:pPr>
            <w:r w:rsidRPr="00545DB8">
              <w:rPr>
                <w:sz w:val="20"/>
                <w:szCs w:val="20"/>
              </w:rPr>
              <w:t>Power Inverters</w:t>
            </w:r>
          </w:p>
        </w:tc>
        <w:tc>
          <w:tcPr>
            <w:tcW w:w="1797" w:type="dxa"/>
            <w:tcBorders>
              <w:top w:val="single" w:sz="4" w:space="0" w:color="auto"/>
              <w:left w:val="single" w:sz="12" w:space="0" w:color="auto"/>
              <w:bottom w:val="single" w:sz="12" w:space="0" w:color="auto"/>
            </w:tcBorders>
            <w:vAlign w:val="center"/>
          </w:tcPr>
          <w:p w14:paraId="59E11033" w14:textId="77777777" w:rsidR="00267D8F" w:rsidRPr="00545DB8" w:rsidRDefault="00267D8F" w:rsidP="00F72D0E">
            <w:pPr>
              <w:keepNext/>
              <w:keepLines/>
              <w:widowControl/>
              <w:jc w:val="center"/>
              <w:rPr>
                <w:sz w:val="20"/>
                <w:szCs w:val="20"/>
              </w:rPr>
            </w:pPr>
            <w:r w:rsidRPr="00545DB8">
              <w:rPr>
                <w:color w:val="000000"/>
                <w:sz w:val="20"/>
                <w:szCs w:val="20"/>
              </w:rPr>
              <w:t>Closed</w:t>
            </w:r>
          </w:p>
        </w:tc>
        <w:tc>
          <w:tcPr>
            <w:tcW w:w="994" w:type="dxa"/>
            <w:tcBorders>
              <w:top w:val="single" w:sz="4" w:space="0" w:color="auto"/>
              <w:left w:val="single" w:sz="12" w:space="0" w:color="auto"/>
              <w:bottom w:val="single" w:sz="12" w:space="0" w:color="auto"/>
            </w:tcBorders>
            <w:vAlign w:val="center"/>
          </w:tcPr>
          <w:p w14:paraId="2A375FE7" w14:textId="77777777" w:rsidR="00267D8F" w:rsidRPr="00545DB8" w:rsidRDefault="00267D8F" w:rsidP="00F72D0E">
            <w:pPr>
              <w:keepNext/>
              <w:keepLines/>
              <w:widowControl/>
              <w:jc w:val="center"/>
              <w:rPr>
                <w:sz w:val="20"/>
                <w:szCs w:val="20"/>
              </w:rPr>
            </w:pPr>
            <w:r w:rsidRPr="00545DB8">
              <w:rPr>
                <w:sz w:val="20"/>
                <w:szCs w:val="20"/>
              </w:rPr>
              <w:t>200</w:t>
            </w:r>
          </w:p>
        </w:tc>
        <w:tc>
          <w:tcPr>
            <w:tcW w:w="614" w:type="dxa"/>
            <w:tcBorders>
              <w:top w:val="single" w:sz="4" w:space="0" w:color="auto"/>
              <w:bottom w:val="single" w:sz="12" w:space="0" w:color="auto"/>
            </w:tcBorders>
            <w:vAlign w:val="center"/>
          </w:tcPr>
          <w:p w14:paraId="2966DF8F"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4" w:space="0" w:color="auto"/>
              <w:bottom w:val="single" w:sz="12" w:space="0" w:color="auto"/>
            </w:tcBorders>
            <w:vAlign w:val="center"/>
          </w:tcPr>
          <w:p w14:paraId="6A9B4517"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4" w:space="0" w:color="auto"/>
              <w:bottom w:val="single" w:sz="12" w:space="0" w:color="auto"/>
              <w:right w:val="single" w:sz="12" w:space="0" w:color="auto"/>
            </w:tcBorders>
            <w:vAlign w:val="center"/>
          </w:tcPr>
          <w:p w14:paraId="61B682E2"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12C04654" w14:textId="77777777" w:rsidTr="00D7543E">
        <w:trPr>
          <w:trHeight w:val="288"/>
          <w:jc w:val="center"/>
        </w:trPr>
        <w:tc>
          <w:tcPr>
            <w:tcW w:w="738" w:type="dxa"/>
            <w:vMerge w:val="restart"/>
            <w:tcBorders>
              <w:top w:val="single" w:sz="12" w:space="0" w:color="auto"/>
              <w:left w:val="single" w:sz="12" w:space="0" w:color="auto"/>
              <w:right w:val="single" w:sz="12" w:space="0" w:color="auto"/>
            </w:tcBorders>
            <w:textDirection w:val="btLr"/>
            <w:vAlign w:val="center"/>
          </w:tcPr>
          <w:p w14:paraId="5F79B222" w14:textId="77777777" w:rsidR="00267D8F" w:rsidRPr="00545DB8" w:rsidRDefault="00267D8F" w:rsidP="00F72D0E">
            <w:pPr>
              <w:keepNext/>
              <w:keepLines/>
              <w:widowControl/>
              <w:ind w:left="113" w:right="113"/>
              <w:jc w:val="center"/>
              <w:rPr>
                <w:sz w:val="20"/>
                <w:szCs w:val="20"/>
              </w:rPr>
            </w:pPr>
            <w:r w:rsidRPr="00545DB8">
              <w:rPr>
                <w:sz w:val="20"/>
                <w:szCs w:val="20"/>
              </w:rPr>
              <w:t>Enclosure</w:t>
            </w:r>
          </w:p>
          <w:p w14:paraId="5AB3B391" w14:textId="77777777" w:rsidR="00267D8F" w:rsidRPr="00545DB8" w:rsidRDefault="00267D8F" w:rsidP="00F72D0E">
            <w:pPr>
              <w:keepNext/>
              <w:keepLines/>
              <w:widowControl/>
              <w:ind w:left="113" w:right="113"/>
              <w:jc w:val="center"/>
              <w:rPr>
                <w:sz w:val="20"/>
                <w:szCs w:val="20"/>
              </w:rPr>
            </w:pPr>
            <w:r w:rsidRPr="00545DB8">
              <w:rPr>
                <w:sz w:val="20"/>
                <w:szCs w:val="20"/>
              </w:rPr>
              <w:t>Set 2</w:t>
            </w:r>
          </w:p>
        </w:tc>
        <w:tc>
          <w:tcPr>
            <w:tcW w:w="3594" w:type="dxa"/>
            <w:tcBorders>
              <w:top w:val="single" w:sz="12" w:space="0" w:color="auto"/>
              <w:left w:val="single" w:sz="12" w:space="0" w:color="auto"/>
              <w:right w:val="single" w:sz="12" w:space="0" w:color="auto"/>
            </w:tcBorders>
            <w:vAlign w:val="center"/>
          </w:tcPr>
          <w:p w14:paraId="3AFCAD20" w14:textId="77777777" w:rsidR="00267D8F" w:rsidRPr="00545DB8" w:rsidRDefault="00267D8F" w:rsidP="00F72D0E">
            <w:pPr>
              <w:keepNext/>
              <w:keepLines/>
              <w:widowControl/>
              <w:rPr>
                <w:sz w:val="20"/>
                <w:szCs w:val="20"/>
              </w:rPr>
            </w:pPr>
            <w:r w:rsidRPr="00545DB8">
              <w:rPr>
                <w:sz w:val="20"/>
                <w:szCs w:val="20"/>
              </w:rPr>
              <w:t>Medium Enclosures (</w:t>
            </w:r>
            <w:r w:rsidRPr="00545DB8">
              <w:rPr>
                <w:sz w:val="18"/>
                <w:szCs w:val="18"/>
              </w:rPr>
              <w:t>12 ft</w:t>
            </w:r>
            <w:r w:rsidRPr="00545DB8">
              <w:rPr>
                <w:sz w:val="18"/>
                <w:szCs w:val="18"/>
                <w:vertAlign w:val="superscript"/>
              </w:rPr>
              <w:t>3</w:t>
            </w:r>
            <w:r w:rsidRPr="00545DB8">
              <w:rPr>
                <w:sz w:val="18"/>
                <w:szCs w:val="18"/>
              </w:rPr>
              <w:t xml:space="preserve"> &lt; V ≤ 50 ft</w:t>
            </w:r>
            <w:r w:rsidRPr="00545DB8">
              <w:rPr>
                <w:sz w:val="18"/>
                <w:szCs w:val="18"/>
                <w:vertAlign w:val="superscript"/>
              </w:rPr>
              <w:t>3</w:t>
            </w:r>
            <w:r w:rsidRPr="00545DB8">
              <w:rPr>
                <w:sz w:val="18"/>
                <w:szCs w:val="18"/>
              </w:rPr>
              <w:t>)</w:t>
            </w:r>
          </w:p>
        </w:tc>
        <w:tc>
          <w:tcPr>
            <w:tcW w:w="1797" w:type="dxa"/>
            <w:tcBorders>
              <w:top w:val="single" w:sz="12" w:space="0" w:color="auto"/>
              <w:left w:val="single" w:sz="12" w:space="0" w:color="auto"/>
            </w:tcBorders>
            <w:vAlign w:val="center"/>
          </w:tcPr>
          <w:p w14:paraId="0A8A6A3D" w14:textId="77777777" w:rsidR="00267D8F" w:rsidRPr="00545DB8" w:rsidRDefault="00267D8F" w:rsidP="00F72D0E">
            <w:pPr>
              <w:keepNext/>
              <w:keepLines/>
              <w:widowControl/>
              <w:jc w:val="center"/>
              <w:rPr>
                <w:sz w:val="20"/>
                <w:szCs w:val="20"/>
              </w:rPr>
            </w:pPr>
            <w:r w:rsidRPr="00545DB8">
              <w:rPr>
                <w:color w:val="000000"/>
                <w:sz w:val="20"/>
                <w:szCs w:val="20"/>
              </w:rPr>
              <w:t>Closed</w:t>
            </w:r>
          </w:p>
        </w:tc>
        <w:tc>
          <w:tcPr>
            <w:tcW w:w="994" w:type="dxa"/>
            <w:tcBorders>
              <w:top w:val="single" w:sz="12" w:space="0" w:color="auto"/>
              <w:left w:val="single" w:sz="12" w:space="0" w:color="auto"/>
            </w:tcBorders>
            <w:vAlign w:val="center"/>
          </w:tcPr>
          <w:p w14:paraId="7B1A4FD1" w14:textId="77777777" w:rsidR="00267D8F" w:rsidRPr="00545DB8" w:rsidRDefault="00267D8F" w:rsidP="00F72D0E">
            <w:pPr>
              <w:keepNext/>
              <w:keepLines/>
              <w:widowControl/>
              <w:jc w:val="center"/>
              <w:rPr>
                <w:sz w:val="20"/>
                <w:szCs w:val="20"/>
              </w:rPr>
            </w:pPr>
            <w:r w:rsidRPr="00545DB8">
              <w:rPr>
                <w:color w:val="000000"/>
                <w:sz w:val="20"/>
                <w:szCs w:val="20"/>
              </w:rPr>
              <w:t>200</w:t>
            </w:r>
          </w:p>
        </w:tc>
        <w:tc>
          <w:tcPr>
            <w:tcW w:w="614" w:type="dxa"/>
            <w:tcBorders>
              <w:top w:val="single" w:sz="12" w:space="0" w:color="auto"/>
            </w:tcBorders>
            <w:vAlign w:val="center"/>
          </w:tcPr>
          <w:p w14:paraId="3B7504D4"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top w:val="single" w:sz="12" w:space="0" w:color="auto"/>
            </w:tcBorders>
            <w:vAlign w:val="center"/>
          </w:tcPr>
          <w:p w14:paraId="13471541"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top w:val="single" w:sz="12" w:space="0" w:color="auto"/>
              <w:right w:val="single" w:sz="12" w:space="0" w:color="auto"/>
            </w:tcBorders>
            <w:vAlign w:val="center"/>
          </w:tcPr>
          <w:p w14:paraId="29072918"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17CFB4A8" w14:textId="77777777" w:rsidTr="00D7543E">
        <w:trPr>
          <w:trHeight w:val="288"/>
          <w:jc w:val="center"/>
        </w:trPr>
        <w:tc>
          <w:tcPr>
            <w:tcW w:w="738" w:type="dxa"/>
            <w:vMerge/>
            <w:tcBorders>
              <w:left w:val="single" w:sz="12" w:space="0" w:color="auto"/>
              <w:right w:val="single" w:sz="12" w:space="0" w:color="auto"/>
            </w:tcBorders>
            <w:vAlign w:val="center"/>
          </w:tcPr>
          <w:p w14:paraId="7556B85D" w14:textId="77777777" w:rsidR="00267D8F" w:rsidRPr="00545DB8" w:rsidRDefault="00267D8F" w:rsidP="00F72D0E">
            <w:pPr>
              <w:keepNext/>
              <w:keepLines/>
              <w:widowControl/>
              <w:rPr>
                <w:sz w:val="20"/>
                <w:szCs w:val="20"/>
              </w:rPr>
            </w:pPr>
          </w:p>
        </w:tc>
        <w:tc>
          <w:tcPr>
            <w:tcW w:w="3594" w:type="dxa"/>
            <w:tcBorders>
              <w:left w:val="single" w:sz="12" w:space="0" w:color="auto"/>
              <w:right w:val="single" w:sz="12" w:space="0" w:color="auto"/>
            </w:tcBorders>
            <w:vAlign w:val="center"/>
          </w:tcPr>
          <w:p w14:paraId="1AEBBC4D" w14:textId="77777777" w:rsidR="00267D8F" w:rsidRPr="00545DB8" w:rsidRDefault="00267D8F" w:rsidP="00F72D0E">
            <w:pPr>
              <w:keepNext/>
              <w:keepLines/>
              <w:widowControl/>
              <w:rPr>
                <w:sz w:val="20"/>
                <w:szCs w:val="20"/>
              </w:rPr>
            </w:pPr>
            <w:r w:rsidRPr="00545DB8">
              <w:rPr>
                <w:sz w:val="20"/>
                <w:szCs w:val="20"/>
              </w:rPr>
              <w:t>Medium Enclosures (</w:t>
            </w:r>
            <w:r w:rsidRPr="00545DB8">
              <w:rPr>
                <w:sz w:val="18"/>
                <w:szCs w:val="18"/>
              </w:rPr>
              <w:t>12 ft</w:t>
            </w:r>
            <w:r w:rsidRPr="00545DB8">
              <w:rPr>
                <w:sz w:val="18"/>
                <w:szCs w:val="18"/>
                <w:vertAlign w:val="superscript"/>
              </w:rPr>
              <w:t>3</w:t>
            </w:r>
            <w:r w:rsidRPr="00545DB8">
              <w:rPr>
                <w:sz w:val="18"/>
                <w:szCs w:val="18"/>
              </w:rPr>
              <w:t xml:space="preserve"> &lt; V ≤ 50 ft</w:t>
            </w:r>
            <w:r w:rsidRPr="00545DB8">
              <w:rPr>
                <w:sz w:val="18"/>
                <w:szCs w:val="18"/>
                <w:vertAlign w:val="superscript"/>
              </w:rPr>
              <w:t>3</w:t>
            </w:r>
            <w:r w:rsidRPr="00545DB8">
              <w:rPr>
                <w:sz w:val="18"/>
                <w:szCs w:val="18"/>
              </w:rPr>
              <w:t>)</w:t>
            </w:r>
          </w:p>
        </w:tc>
        <w:tc>
          <w:tcPr>
            <w:tcW w:w="1797" w:type="dxa"/>
            <w:tcBorders>
              <w:left w:val="single" w:sz="12" w:space="0" w:color="auto"/>
            </w:tcBorders>
            <w:vAlign w:val="center"/>
          </w:tcPr>
          <w:p w14:paraId="60A39AD5" w14:textId="77777777" w:rsidR="00267D8F" w:rsidRPr="00545DB8" w:rsidRDefault="00267D8F" w:rsidP="00F72D0E">
            <w:pPr>
              <w:keepNext/>
              <w:keepLines/>
              <w:widowControl/>
              <w:jc w:val="center"/>
              <w:rPr>
                <w:sz w:val="20"/>
                <w:szCs w:val="20"/>
              </w:rPr>
            </w:pPr>
            <w:r w:rsidRPr="00545DB8">
              <w:rPr>
                <w:color w:val="000000"/>
                <w:sz w:val="20"/>
                <w:szCs w:val="20"/>
              </w:rPr>
              <w:t>Open</w:t>
            </w:r>
          </w:p>
        </w:tc>
        <w:tc>
          <w:tcPr>
            <w:tcW w:w="994" w:type="dxa"/>
            <w:tcBorders>
              <w:left w:val="single" w:sz="12" w:space="0" w:color="auto"/>
            </w:tcBorders>
            <w:vAlign w:val="center"/>
          </w:tcPr>
          <w:p w14:paraId="7F77B471" w14:textId="77777777" w:rsidR="00267D8F" w:rsidRPr="00545DB8" w:rsidRDefault="00267D8F" w:rsidP="00F72D0E">
            <w:pPr>
              <w:keepNext/>
              <w:keepLines/>
              <w:widowControl/>
              <w:jc w:val="center"/>
              <w:rPr>
                <w:sz w:val="20"/>
                <w:szCs w:val="20"/>
              </w:rPr>
            </w:pPr>
            <w:r w:rsidRPr="00545DB8">
              <w:rPr>
                <w:color w:val="000000"/>
                <w:sz w:val="20"/>
                <w:szCs w:val="20"/>
              </w:rPr>
              <w:t>325</w:t>
            </w:r>
          </w:p>
        </w:tc>
        <w:tc>
          <w:tcPr>
            <w:tcW w:w="614" w:type="dxa"/>
            <w:vAlign w:val="center"/>
          </w:tcPr>
          <w:p w14:paraId="2E5255CD"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vAlign w:val="center"/>
          </w:tcPr>
          <w:p w14:paraId="27B271F7"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right w:val="single" w:sz="12" w:space="0" w:color="auto"/>
            </w:tcBorders>
            <w:vAlign w:val="center"/>
          </w:tcPr>
          <w:p w14:paraId="03CAD811"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6E2D4489" w14:textId="77777777" w:rsidTr="00D7543E">
        <w:trPr>
          <w:trHeight w:val="288"/>
          <w:jc w:val="center"/>
        </w:trPr>
        <w:tc>
          <w:tcPr>
            <w:tcW w:w="738" w:type="dxa"/>
            <w:vMerge/>
            <w:tcBorders>
              <w:left w:val="single" w:sz="12" w:space="0" w:color="auto"/>
              <w:right w:val="single" w:sz="12" w:space="0" w:color="auto"/>
            </w:tcBorders>
            <w:vAlign w:val="center"/>
          </w:tcPr>
          <w:p w14:paraId="16525884" w14:textId="77777777" w:rsidR="00267D8F" w:rsidRPr="00545DB8" w:rsidRDefault="00267D8F" w:rsidP="00F72D0E">
            <w:pPr>
              <w:keepNext/>
              <w:keepLines/>
              <w:widowControl/>
              <w:rPr>
                <w:sz w:val="20"/>
                <w:szCs w:val="20"/>
              </w:rPr>
            </w:pPr>
          </w:p>
        </w:tc>
        <w:tc>
          <w:tcPr>
            <w:tcW w:w="3594" w:type="dxa"/>
            <w:tcBorders>
              <w:left w:val="single" w:sz="12" w:space="0" w:color="auto"/>
              <w:bottom w:val="single" w:sz="4" w:space="0" w:color="auto"/>
              <w:right w:val="single" w:sz="12" w:space="0" w:color="auto"/>
            </w:tcBorders>
            <w:vAlign w:val="center"/>
          </w:tcPr>
          <w:p w14:paraId="701A7E5E" w14:textId="77777777" w:rsidR="00267D8F" w:rsidRPr="00545DB8" w:rsidRDefault="00267D8F" w:rsidP="00F72D0E">
            <w:pPr>
              <w:keepNext/>
              <w:keepLines/>
              <w:widowControl/>
              <w:rPr>
                <w:sz w:val="20"/>
                <w:szCs w:val="20"/>
              </w:rPr>
            </w:pPr>
            <w:r w:rsidRPr="00545DB8">
              <w:rPr>
                <w:sz w:val="20"/>
                <w:szCs w:val="20"/>
              </w:rPr>
              <w:t>Large Enclosures (</w:t>
            </w:r>
            <w:r w:rsidRPr="00545DB8">
              <w:rPr>
                <w:sz w:val="18"/>
                <w:szCs w:val="18"/>
              </w:rPr>
              <w:t>V &gt; 50 ft</w:t>
            </w:r>
            <w:r w:rsidRPr="00545DB8">
              <w:rPr>
                <w:sz w:val="18"/>
                <w:szCs w:val="18"/>
                <w:vertAlign w:val="superscript"/>
              </w:rPr>
              <w:t>3</w:t>
            </w:r>
            <w:r w:rsidRPr="00545DB8">
              <w:rPr>
                <w:sz w:val="18"/>
                <w:szCs w:val="18"/>
              </w:rPr>
              <w:t>)</w:t>
            </w:r>
          </w:p>
        </w:tc>
        <w:tc>
          <w:tcPr>
            <w:tcW w:w="1797" w:type="dxa"/>
            <w:tcBorders>
              <w:left w:val="single" w:sz="12" w:space="0" w:color="auto"/>
              <w:bottom w:val="single" w:sz="4" w:space="0" w:color="auto"/>
            </w:tcBorders>
            <w:vAlign w:val="center"/>
          </w:tcPr>
          <w:p w14:paraId="436EC1C0" w14:textId="77777777" w:rsidR="00267D8F" w:rsidRPr="00545DB8" w:rsidRDefault="00267D8F" w:rsidP="00F72D0E">
            <w:pPr>
              <w:keepNext/>
              <w:keepLines/>
              <w:widowControl/>
              <w:jc w:val="center"/>
              <w:rPr>
                <w:sz w:val="20"/>
                <w:szCs w:val="20"/>
              </w:rPr>
            </w:pPr>
            <w:r w:rsidRPr="00545DB8">
              <w:rPr>
                <w:color w:val="000000"/>
                <w:sz w:val="20"/>
                <w:szCs w:val="20"/>
              </w:rPr>
              <w:t>Closed</w:t>
            </w:r>
          </w:p>
        </w:tc>
        <w:tc>
          <w:tcPr>
            <w:tcW w:w="994" w:type="dxa"/>
            <w:tcBorders>
              <w:left w:val="single" w:sz="12" w:space="0" w:color="auto"/>
              <w:bottom w:val="single" w:sz="4" w:space="0" w:color="auto"/>
            </w:tcBorders>
            <w:vAlign w:val="center"/>
          </w:tcPr>
          <w:p w14:paraId="0B0BC848" w14:textId="77777777" w:rsidR="00267D8F" w:rsidRPr="00545DB8" w:rsidRDefault="00267D8F" w:rsidP="00F72D0E">
            <w:pPr>
              <w:keepNext/>
              <w:keepLines/>
              <w:widowControl/>
              <w:jc w:val="center"/>
              <w:rPr>
                <w:sz w:val="20"/>
                <w:szCs w:val="20"/>
              </w:rPr>
            </w:pPr>
            <w:r w:rsidRPr="00545DB8">
              <w:rPr>
                <w:color w:val="000000"/>
                <w:sz w:val="20"/>
                <w:szCs w:val="20"/>
              </w:rPr>
              <w:t>400</w:t>
            </w:r>
          </w:p>
        </w:tc>
        <w:tc>
          <w:tcPr>
            <w:tcW w:w="614" w:type="dxa"/>
            <w:tcBorders>
              <w:bottom w:val="single" w:sz="4" w:space="0" w:color="auto"/>
            </w:tcBorders>
            <w:vAlign w:val="center"/>
          </w:tcPr>
          <w:p w14:paraId="5E0F2A5A"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bottom w:val="single" w:sz="4" w:space="0" w:color="auto"/>
            </w:tcBorders>
            <w:vAlign w:val="center"/>
          </w:tcPr>
          <w:p w14:paraId="06D8A161"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bottom w:val="single" w:sz="4" w:space="0" w:color="auto"/>
              <w:right w:val="single" w:sz="12" w:space="0" w:color="auto"/>
            </w:tcBorders>
            <w:vAlign w:val="center"/>
          </w:tcPr>
          <w:p w14:paraId="3FB3C22E" w14:textId="77777777" w:rsidR="00267D8F" w:rsidRPr="00545DB8" w:rsidRDefault="00267D8F" w:rsidP="00F72D0E">
            <w:pPr>
              <w:keepNext/>
              <w:keepLines/>
              <w:widowControl/>
              <w:jc w:val="center"/>
              <w:rPr>
                <w:sz w:val="20"/>
                <w:szCs w:val="20"/>
              </w:rPr>
            </w:pPr>
            <w:r w:rsidRPr="00545DB8">
              <w:rPr>
                <w:sz w:val="20"/>
                <w:szCs w:val="20"/>
              </w:rPr>
              <w:t>1200</w:t>
            </w:r>
          </w:p>
        </w:tc>
      </w:tr>
      <w:tr w:rsidR="00267D8F" w:rsidRPr="00545DB8" w14:paraId="1C7966B7" w14:textId="77777777" w:rsidTr="00D7543E">
        <w:trPr>
          <w:trHeight w:val="288"/>
          <w:jc w:val="center"/>
        </w:trPr>
        <w:tc>
          <w:tcPr>
            <w:tcW w:w="738" w:type="dxa"/>
            <w:vMerge/>
            <w:tcBorders>
              <w:left w:val="single" w:sz="12" w:space="0" w:color="auto"/>
              <w:bottom w:val="single" w:sz="12" w:space="0" w:color="auto"/>
              <w:right w:val="single" w:sz="12" w:space="0" w:color="auto"/>
            </w:tcBorders>
            <w:vAlign w:val="center"/>
          </w:tcPr>
          <w:p w14:paraId="1014CF70" w14:textId="77777777" w:rsidR="00267D8F" w:rsidRPr="00545DB8" w:rsidRDefault="00267D8F" w:rsidP="00F72D0E">
            <w:pPr>
              <w:keepNext/>
              <w:keepLines/>
              <w:widowControl/>
              <w:rPr>
                <w:sz w:val="20"/>
                <w:szCs w:val="20"/>
              </w:rPr>
            </w:pPr>
          </w:p>
        </w:tc>
        <w:tc>
          <w:tcPr>
            <w:tcW w:w="3594" w:type="dxa"/>
            <w:tcBorders>
              <w:left w:val="single" w:sz="12" w:space="0" w:color="auto"/>
              <w:bottom w:val="single" w:sz="12" w:space="0" w:color="auto"/>
              <w:right w:val="single" w:sz="12" w:space="0" w:color="auto"/>
            </w:tcBorders>
            <w:vAlign w:val="center"/>
          </w:tcPr>
          <w:p w14:paraId="0966C040" w14:textId="77777777" w:rsidR="00267D8F" w:rsidRPr="00545DB8" w:rsidRDefault="00267D8F" w:rsidP="00F72D0E">
            <w:pPr>
              <w:keepNext/>
              <w:keepLines/>
              <w:widowControl/>
              <w:rPr>
                <w:sz w:val="20"/>
                <w:szCs w:val="20"/>
              </w:rPr>
            </w:pPr>
            <w:r w:rsidRPr="00545DB8">
              <w:rPr>
                <w:sz w:val="20"/>
                <w:szCs w:val="20"/>
              </w:rPr>
              <w:t>Large TP Enclosures (</w:t>
            </w:r>
            <w:r w:rsidRPr="00545DB8">
              <w:rPr>
                <w:sz w:val="18"/>
                <w:szCs w:val="18"/>
              </w:rPr>
              <w:t>V &gt; 50 ft</w:t>
            </w:r>
            <w:r w:rsidRPr="00545DB8">
              <w:rPr>
                <w:sz w:val="18"/>
                <w:szCs w:val="18"/>
                <w:vertAlign w:val="superscript"/>
              </w:rPr>
              <w:t>3</w:t>
            </w:r>
            <w:r w:rsidRPr="00545DB8">
              <w:rPr>
                <w:sz w:val="18"/>
                <w:szCs w:val="18"/>
              </w:rPr>
              <w:t>)</w:t>
            </w:r>
          </w:p>
        </w:tc>
        <w:tc>
          <w:tcPr>
            <w:tcW w:w="1797" w:type="dxa"/>
            <w:tcBorders>
              <w:left w:val="single" w:sz="12" w:space="0" w:color="auto"/>
              <w:bottom w:val="single" w:sz="12" w:space="0" w:color="auto"/>
            </w:tcBorders>
            <w:vAlign w:val="center"/>
          </w:tcPr>
          <w:p w14:paraId="45EA1271" w14:textId="77777777" w:rsidR="00267D8F" w:rsidRPr="00545DB8" w:rsidRDefault="00267D8F" w:rsidP="00F72D0E">
            <w:pPr>
              <w:keepNext/>
              <w:keepLines/>
              <w:widowControl/>
              <w:jc w:val="center"/>
              <w:rPr>
                <w:sz w:val="20"/>
                <w:szCs w:val="20"/>
              </w:rPr>
            </w:pPr>
            <w:r w:rsidRPr="00545DB8">
              <w:rPr>
                <w:color w:val="000000"/>
                <w:sz w:val="20"/>
                <w:szCs w:val="20"/>
              </w:rPr>
              <w:t>Open</w:t>
            </w:r>
          </w:p>
        </w:tc>
        <w:tc>
          <w:tcPr>
            <w:tcW w:w="994" w:type="dxa"/>
            <w:tcBorders>
              <w:left w:val="single" w:sz="12" w:space="0" w:color="auto"/>
              <w:bottom w:val="single" w:sz="12" w:space="0" w:color="auto"/>
            </w:tcBorders>
            <w:vAlign w:val="center"/>
          </w:tcPr>
          <w:p w14:paraId="3FD265EC" w14:textId="77777777" w:rsidR="00267D8F" w:rsidRPr="00545DB8" w:rsidRDefault="00267D8F" w:rsidP="00F72D0E">
            <w:pPr>
              <w:keepNext/>
              <w:keepLines/>
              <w:widowControl/>
              <w:jc w:val="center"/>
              <w:rPr>
                <w:sz w:val="20"/>
                <w:szCs w:val="20"/>
              </w:rPr>
            </w:pPr>
            <w:r w:rsidRPr="00545DB8">
              <w:rPr>
                <w:color w:val="000000"/>
                <w:sz w:val="20"/>
                <w:szCs w:val="20"/>
              </w:rPr>
              <w:t>1000</w:t>
            </w:r>
          </w:p>
        </w:tc>
        <w:tc>
          <w:tcPr>
            <w:tcW w:w="614" w:type="dxa"/>
            <w:tcBorders>
              <w:bottom w:val="single" w:sz="12" w:space="0" w:color="auto"/>
            </w:tcBorders>
            <w:vAlign w:val="center"/>
          </w:tcPr>
          <w:p w14:paraId="059CE5A8" w14:textId="77777777" w:rsidR="00267D8F" w:rsidRPr="00545DB8" w:rsidRDefault="00267D8F" w:rsidP="00F72D0E">
            <w:pPr>
              <w:keepNext/>
              <w:keepLines/>
              <w:widowControl/>
              <w:jc w:val="center"/>
              <w:rPr>
                <w:sz w:val="20"/>
                <w:szCs w:val="20"/>
              </w:rPr>
            </w:pPr>
            <w:r w:rsidRPr="00545DB8">
              <w:rPr>
                <w:sz w:val="20"/>
                <w:szCs w:val="20"/>
              </w:rPr>
              <w:t>720</w:t>
            </w:r>
          </w:p>
        </w:tc>
        <w:tc>
          <w:tcPr>
            <w:tcW w:w="816" w:type="dxa"/>
            <w:tcBorders>
              <w:bottom w:val="single" w:sz="12" w:space="0" w:color="auto"/>
            </w:tcBorders>
            <w:vAlign w:val="center"/>
          </w:tcPr>
          <w:p w14:paraId="6F23061E" w14:textId="77777777" w:rsidR="00267D8F" w:rsidRPr="00545DB8" w:rsidRDefault="00267D8F" w:rsidP="00F72D0E">
            <w:pPr>
              <w:keepNext/>
              <w:keepLines/>
              <w:widowControl/>
              <w:jc w:val="center"/>
              <w:rPr>
                <w:sz w:val="20"/>
                <w:szCs w:val="20"/>
              </w:rPr>
            </w:pPr>
            <w:r w:rsidRPr="00545DB8">
              <w:rPr>
                <w:sz w:val="20"/>
                <w:szCs w:val="20"/>
              </w:rPr>
              <w:t>480</w:t>
            </w:r>
          </w:p>
        </w:tc>
        <w:tc>
          <w:tcPr>
            <w:tcW w:w="805" w:type="dxa"/>
            <w:tcBorders>
              <w:bottom w:val="single" w:sz="12" w:space="0" w:color="auto"/>
              <w:right w:val="single" w:sz="12" w:space="0" w:color="auto"/>
            </w:tcBorders>
            <w:vAlign w:val="center"/>
          </w:tcPr>
          <w:p w14:paraId="2DAE8D8F" w14:textId="77777777" w:rsidR="00267D8F" w:rsidRPr="00545DB8" w:rsidRDefault="00267D8F" w:rsidP="00F72D0E">
            <w:pPr>
              <w:keepNext/>
              <w:keepLines/>
              <w:widowControl/>
              <w:jc w:val="center"/>
              <w:rPr>
                <w:sz w:val="20"/>
                <w:szCs w:val="20"/>
              </w:rPr>
            </w:pPr>
            <w:r w:rsidRPr="00545DB8">
              <w:rPr>
                <w:sz w:val="20"/>
                <w:szCs w:val="20"/>
              </w:rPr>
              <w:t>1200</w:t>
            </w:r>
          </w:p>
        </w:tc>
      </w:tr>
    </w:tbl>
    <w:p w14:paraId="2521E448" w14:textId="77777777" w:rsidR="00D7543E" w:rsidRPr="00866AD0" w:rsidRDefault="00D7543E" w:rsidP="00D7543E">
      <w:pPr>
        <w:pStyle w:val="ListParagraph"/>
        <w:ind w:firstLine="720"/>
        <w:rPr>
          <w:sz w:val="22"/>
        </w:rPr>
      </w:pPr>
      <w:r w:rsidRPr="00866AD0">
        <w:rPr>
          <w:sz w:val="22"/>
        </w:rPr>
        <w:t>* See Attachment 3 for definition of “open” and “closed” cabinets</w:t>
      </w:r>
    </w:p>
    <w:p w14:paraId="7866440F" w14:textId="77777777" w:rsidR="00267D8F" w:rsidRPr="00545DB8" w:rsidRDefault="00267D8F" w:rsidP="00267D8F">
      <w:pPr>
        <w:rPr>
          <w:sz w:val="22"/>
        </w:rPr>
      </w:pPr>
    </w:p>
    <w:p w14:paraId="064DDB87" w14:textId="77777777" w:rsidR="006322E1" w:rsidRPr="00545DB8" w:rsidRDefault="005064CA" w:rsidP="00DE3650">
      <w:pPr>
        <w:rPr>
          <w:sz w:val="22"/>
          <w:szCs w:val="22"/>
          <w:u w:val="single"/>
        </w:rPr>
      </w:pPr>
      <w:r w:rsidRPr="00545DB8">
        <w:rPr>
          <w:sz w:val="22"/>
          <w:szCs w:val="22"/>
          <w:u w:val="single"/>
        </w:rPr>
        <w:t>HRR</w:t>
      </w:r>
      <w:r w:rsidR="006322E1" w:rsidRPr="00545DB8">
        <w:rPr>
          <w:sz w:val="22"/>
          <w:szCs w:val="22"/>
          <w:u w:val="single"/>
        </w:rPr>
        <w:t xml:space="preserve"> Profile of Electrical Cabinet</w:t>
      </w:r>
      <w:r w:rsidRPr="00545DB8">
        <w:rPr>
          <w:sz w:val="22"/>
          <w:szCs w:val="22"/>
          <w:u w:val="single"/>
        </w:rPr>
        <w:t xml:space="preserve"> Fire</w:t>
      </w:r>
      <w:r w:rsidR="006322E1" w:rsidRPr="00545DB8">
        <w:rPr>
          <w:sz w:val="22"/>
          <w:szCs w:val="22"/>
          <w:u w:val="single"/>
        </w:rPr>
        <w:t xml:space="preserve">s (HEAF) </w:t>
      </w:r>
    </w:p>
    <w:p w14:paraId="73EB890E" w14:textId="77777777" w:rsidR="006322E1" w:rsidRPr="00545DB8" w:rsidRDefault="006322E1" w:rsidP="00DE3650">
      <w:pPr>
        <w:rPr>
          <w:sz w:val="22"/>
          <w:szCs w:val="22"/>
        </w:rPr>
      </w:pPr>
    </w:p>
    <w:p w14:paraId="2DF5D513" w14:textId="18F38E83" w:rsidR="006322E1" w:rsidRPr="00545DB8" w:rsidRDefault="006322E1" w:rsidP="00DE3650">
      <w:pPr>
        <w:rPr>
          <w:sz w:val="22"/>
          <w:szCs w:val="22"/>
        </w:rPr>
      </w:pPr>
      <w:r w:rsidRPr="00545DB8">
        <w:rPr>
          <w:sz w:val="22"/>
          <w:szCs w:val="22"/>
        </w:rPr>
        <w:t>Switchgear and load centers (440V and above) are subject to high energy arcing faults (HEAFs)</w:t>
      </w:r>
      <w:r w:rsidR="00D7543E" w:rsidRPr="00D7543E">
        <w:rPr>
          <w:sz w:val="22"/>
          <w:szCs w:val="22"/>
          <w:u w:val="single"/>
        </w:rPr>
        <w:t xml:space="preserve"> </w:t>
      </w:r>
      <w:r w:rsidR="00D7543E" w:rsidRPr="00D7543E">
        <w:rPr>
          <w:sz w:val="22"/>
          <w:szCs w:val="22"/>
        </w:rPr>
        <w:t>in addition to the possibility of a general or thermal fire</w:t>
      </w:r>
      <w:r w:rsidRPr="00545DB8">
        <w:rPr>
          <w:sz w:val="22"/>
          <w:szCs w:val="22"/>
        </w:rPr>
        <w:t xml:space="preserve">.  </w:t>
      </w:r>
      <w:r w:rsidR="00D7543E">
        <w:rPr>
          <w:sz w:val="22"/>
          <w:szCs w:val="22"/>
        </w:rPr>
        <w:t>As a result, t</w:t>
      </w:r>
      <w:r w:rsidR="00D7543E" w:rsidRPr="00D7543E">
        <w:rPr>
          <w:sz w:val="22"/>
          <w:szCs w:val="22"/>
        </w:rPr>
        <w:t xml:space="preserve">wo ignition scenarios need to be considered for electrical cabinets </w:t>
      </w:r>
      <w:r w:rsidR="00D7543E" w:rsidRPr="00D7543E">
        <w:rPr>
          <w:sz w:val="22"/>
          <w:szCs w:val="22"/>
        </w:rPr>
        <w:sym w:font="Symbol" w:char="F0B3"/>
      </w:r>
      <w:r w:rsidR="00D7543E" w:rsidRPr="00D7543E">
        <w:rPr>
          <w:sz w:val="22"/>
          <w:szCs w:val="22"/>
        </w:rPr>
        <w:t xml:space="preserve"> 440 V; HEAF and non-HEAF.  For the HEAF scenario</w:t>
      </w:r>
      <w:r w:rsidR="005A18D1">
        <w:rPr>
          <w:sz w:val="22"/>
          <w:szCs w:val="22"/>
        </w:rPr>
        <w:t>,</w:t>
      </w:r>
      <w:r w:rsidR="00D7543E" w:rsidRPr="00D7543E">
        <w:rPr>
          <w:sz w:val="22"/>
          <w:szCs w:val="22"/>
        </w:rPr>
        <w:t xml:space="preserve"> the </w:t>
      </w:r>
      <w:r w:rsidR="00B5115F">
        <w:rPr>
          <w:sz w:val="22"/>
          <w:szCs w:val="22"/>
        </w:rPr>
        <w:t xml:space="preserve">vertical </w:t>
      </w:r>
      <w:r w:rsidR="00D7543E" w:rsidRPr="00D7543E">
        <w:rPr>
          <w:sz w:val="22"/>
          <w:szCs w:val="22"/>
        </w:rPr>
        <w:t xml:space="preserve">ZOI </w:t>
      </w:r>
      <w:r w:rsidR="005A18D1">
        <w:rPr>
          <w:sz w:val="22"/>
          <w:szCs w:val="22"/>
        </w:rPr>
        <w:t xml:space="preserve">is </w:t>
      </w:r>
      <w:r w:rsidR="00D7543E" w:rsidRPr="00D7543E">
        <w:rPr>
          <w:sz w:val="22"/>
          <w:szCs w:val="22"/>
        </w:rPr>
        <w:t xml:space="preserve">within 5 ft. above the top of the cabinet, and </w:t>
      </w:r>
      <w:r w:rsidR="00B5115F">
        <w:rPr>
          <w:sz w:val="22"/>
          <w:szCs w:val="22"/>
        </w:rPr>
        <w:t>the horizontal ZOI is within 3ft</w:t>
      </w:r>
      <w:r w:rsidR="005A18D1">
        <w:rPr>
          <w:sz w:val="22"/>
          <w:szCs w:val="22"/>
        </w:rPr>
        <w:t>. of</w:t>
      </w:r>
      <w:r w:rsidR="007F2878">
        <w:rPr>
          <w:sz w:val="22"/>
          <w:szCs w:val="22"/>
        </w:rPr>
        <w:t xml:space="preserve"> all sides of the cabinet</w:t>
      </w:r>
      <w:r w:rsidR="00D7543E" w:rsidRPr="00D7543E">
        <w:rPr>
          <w:sz w:val="22"/>
          <w:szCs w:val="22"/>
        </w:rPr>
        <w:t>.  All</w:t>
      </w:r>
      <w:r w:rsidR="00B5115F">
        <w:rPr>
          <w:sz w:val="22"/>
          <w:szCs w:val="22"/>
        </w:rPr>
        <w:t xml:space="preserve"> unprotected</w:t>
      </w:r>
      <w:r w:rsidR="00D7543E" w:rsidRPr="00D7543E">
        <w:rPr>
          <w:sz w:val="22"/>
          <w:szCs w:val="22"/>
        </w:rPr>
        <w:t xml:space="preserve"> targets within this region are assumed to be damaged instantaneously when the HEAF occurs</w:t>
      </w:r>
      <w:r w:rsidR="00D7543E">
        <w:rPr>
          <w:sz w:val="22"/>
          <w:szCs w:val="22"/>
        </w:rPr>
        <w:t xml:space="preserve"> and a</w:t>
      </w:r>
      <w:r w:rsidR="00D7543E" w:rsidRPr="00D7543E">
        <w:rPr>
          <w:sz w:val="22"/>
          <w:szCs w:val="22"/>
        </w:rPr>
        <w:t xml:space="preserve">ll </w:t>
      </w:r>
      <w:r w:rsidR="00B5115F">
        <w:rPr>
          <w:sz w:val="22"/>
          <w:szCs w:val="22"/>
        </w:rPr>
        <w:t xml:space="preserve">unprotected </w:t>
      </w:r>
      <w:r w:rsidR="00D7543E" w:rsidRPr="00D7543E">
        <w:rPr>
          <w:sz w:val="22"/>
          <w:szCs w:val="22"/>
        </w:rPr>
        <w:t xml:space="preserve">secondary combustibles within the region are assumed to ignite instantaneously.  </w:t>
      </w:r>
      <w:r w:rsidRPr="00545DB8">
        <w:rPr>
          <w:sz w:val="22"/>
          <w:szCs w:val="22"/>
        </w:rPr>
        <w:t xml:space="preserve">The HRR profile for a HEAF fire </w:t>
      </w:r>
      <w:r w:rsidR="00D7543E">
        <w:rPr>
          <w:sz w:val="22"/>
          <w:szCs w:val="22"/>
        </w:rPr>
        <w:t>has</w:t>
      </w:r>
      <w:r w:rsidRPr="00545DB8">
        <w:rPr>
          <w:sz w:val="22"/>
          <w:szCs w:val="22"/>
        </w:rPr>
        <w:t xml:space="preserve"> no t-squared growth stage</w:t>
      </w:r>
      <w:r w:rsidR="006F196F">
        <w:rPr>
          <w:sz w:val="22"/>
          <w:szCs w:val="22"/>
        </w:rPr>
        <w:t xml:space="preserve">. </w:t>
      </w:r>
      <w:r w:rsidRPr="00545DB8">
        <w:rPr>
          <w:sz w:val="22"/>
          <w:szCs w:val="22"/>
        </w:rPr>
        <w:t xml:space="preserve"> </w:t>
      </w:r>
      <w:r w:rsidR="006F196F">
        <w:rPr>
          <w:sz w:val="22"/>
          <w:szCs w:val="22"/>
        </w:rPr>
        <w:t>T</w:t>
      </w:r>
      <w:r w:rsidRPr="00545DB8">
        <w:rPr>
          <w:sz w:val="22"/>
          <w:szCs w:val="22"/>
        </w:rPr>
        <w:t xml:space="preserve">he </w:t>
      </w:r>
      <w:r w:rsidR="006F196F">
        <w:rPr>
          <w:sz w:val="22"/>
          <w:szCs w:val="22"/>
        </w:rPr>
        <w:t xml:space="preserve">HEAF </w:t>
      </w:r>
      <w:r w:rsidRPr="00545DB8">
        <w:rPr>
          <w:sz w:val="22"/>
          <w:szCs w:val="22"/>
        </w:rPr>
        <w:t xml:space="preserve">fire reaches </w:t>
      </w:r>
      <w:proofErr w:type="spellStart"/>
      <w:r w:rsidRPr="00545DB8">
        <w:rPr>
          <w:sz w:val="22"/>
          <w:szCs w:val="22"/>
        </w:rPr>
        <w:t>HRR</w:t>
      </w:r>
      <w:r w:rsidRPr="00545DB8">
        <w:rPr>
          <w:sz w:val="22"/>
          <w:szCs w:val="22"/>
          <w:vertAlign w:val="subscript"/>
        </w:rPr>
        <w:t>peak</w:t>
      </w:r>
      <w:proofErr w:type="spellEnd"/>
      <w:r w:rsidRPr="00545DB8">
        <w:rPr>
          <w:sz w:val="22"/>
          <w:szCs w:val="22"/>
        </w:rPr>
        <w:t xml:space="preserve"> instantaneously at ignition (t = 0 seconds), remains at </w:t>
      </w:r>
      <w:proofErr w:type="spellStart"/>
      <w:r w:rsidRPr="00545DB8">
        <w:rPr>
          <w:sz w:val="22"/>
          <w:szCs w:val="22"/>
        </w:rPr>
        <w:t>HRR</w:t>
      </w:r>
      <w:r w:rsidRPr="00545DB8">
        <w:rPr>
          <w:sz w:val="22"/>
          <w:szCs w:val="22"/>
          <w:vertAlign w:val="subscript"/>
        </w:rPr>
        <w:t>peak</w:t>
      </w:r>
      <w:proofErr w:type="spellEnd"/>
      <w:r w:rsidRPr="00545DB8">
        <w:rPr>
          <w:sz w:val="22"/>
          <w:szCs w:val="22"/>
        </w:rPr>
        <w:t xml:space="preserve"> for 1200 seconds, and subsequently decays </w:t>
      </w:r>
      <w:r w:rsidR="00D7543E" w:rsidRPr="00545DB8">
        <w:rPr>
          <w:sz w:val="22"/>
          <w:szCs w:val="22"/>
        </w:rPr>
        <w:t xml:space="preserve">linearly </w:t>
      </w:r>
      <w:r w:rsidRPr="00545DB8">
        <w:rPr>
          <w:sz w:val="22"/>
          <w:szCs w:val="22"/>
        </w:rPr>
        <w:t xml:space="preserve">to 0 </w:t>
      </w:r>
      <w:r w:rsidR="00D7543E">
        <w:rPr>
          <w:sz w:val="22"/>
          <w:szCs w:val="22"/>
        </w:rPr>
        <w:t>kW</w:t>
      </w:r>
      <w:r w:rsidR="00D7543E" w:rsidRPr="00545DB8">
        <w:rPr>
          <w:sz w:val="22"/>
          <w:szCs w:val="22"/>
        </w:rPr>
        <w:t xml:space="preserve"> </w:t>
      </w:r>
      <w:r w:rsidRPr="00545DB8">
        <w:rPr>
          <w:sz w:val="22"/>
          <w:szCs w:val="22"/>
        </w:rPr>
        <w:t>in 1200 seconds.</w:t>
      </w:r>
      <w:r w:rsidR="00D7543E" w:rsidRPr="00D7543E">
        <w:rPr>
          <w:sz w:val="22"/>
          <w:szCs w:val="22"/>
        </w:rPr>
        <w:t xml:space="preserve"> </w:t>
      </w:r>
      <w:r w:rsidR="00D7543E">
        <w:rPr>
          <w:sz w:val="22"/>
          <w:szCs w:val="22"/>
        </w:rPr>
        <w:t xml:space="preserve"> </w:t>
      </w:r>
      <w:r w:rsidR="00D7543E" w:rsidRPr="00D7543E">
        <w:rPr>
          <w:sz w:val="22"/>
          <w:szCs w:val="22"/>
        </w:rPr>
        <w:t xml:space="preserve">The ZOI </w:t>
      </w:r>
      <w:r w:rsidR="005A18D1">
        <w:rPr>
          <w:sz w:val="22"/>
          <w:szCs w:val="22"/>
        </w:rPr>
        <w:t xml:space="preserve">and HRR profile </w:t>
      </w:r>
      <w:r w:rsidR="00D7543E" w:rsidRPr="00D7543E">
        <w:rPr>
          <w:sz w:val="22"/>
          <w:szCs w:val="22"/>
        </w:rPr>
        <w:t xml:space="preserve">for non-HEAF scenarios is determined </w:t>
      </w:r>
      <w:r w:rsidR="00952D05">
        <w:rPr>
          <w:sz w:val="22"/>
          <w:szCs w:val="22"/>
        </w:rPr>
        <w:t>in the same manner as</w:t>
      </w:r>
      <w:r w:rsidR="00D7543E" w:rsidRPr="00D7543E">
        <w:rPr>
          <w:sz w:val="22"/>
          <w:szCs w:val="22"/>
        </w:rPr>
        <w:t xml:space="preserve"> for electrical cabinets &lt; 440 V.  </w:t>
      </w:r>
    </w:p>
    <w:p w14:paraId="4AFBFE76" w14:textId="77777777" w:rsidR="006322E1" w:rsidRPr="00545DB8" w:rsidRDefault="006322E1"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sz w:val="22"/>
          <w:szCs w:val="22"/>
        </w:rPr>
      </w:pPr>
    </w:p>
    <w:p w14:paraId="405DD66D" w14:textId="77777777" w:rsidR="006322E1" w:rsidRPr="00545DB8" w:rsidRDefault="005064CA" w:rsidP="00DE3650">
      <w:pPr>
        <w:rPr>
          <w:sz w:val="22"/>
          <w:szCs w:val="22"/>
          <w:u w:val="single"/>
        </w:rPr>
      </w:pPr>
      <w:r w:rsidRPr="00545DB8">
        <w:rPr>
          <w:sz w:val="22"/>
          <w:szCs w:val="22"/>
          <w:u w:val="single"/>
        </w:rPr>
        <w:t xml:space="preserve">HRR Profile of </w:t>
      </w:r>
      <w:r w:rsidR="006322E1" w:rsidRPr="00545DB8">
        <w:rPr>
          <w:sz w:val="22"/>
          <w:szCs w:val="22"/>
          <w:u w:val="single"/>
        </w:rPr>
        <w:t>Main Control Board</w:t>
      </w:r>
      <w:r w:rsidRPr="00545DB8">
        <w:rPr>
          <w:sz w:val="22"/>
          <w:szCs w:val="22"/>
          <w:u w:val="single"/>
        </w:rPr>
        <w:t xml:space="preserve"> Panel Fire</w:t>
      </w:r>
      <w:r w:rsidR="006322E1" w:rsidRPr="00545DB8">
        <w:rPr>
          <w:sz w:val="22"/>
          <w:szCs w:val="22"/>
          <w:u w:val="single"/>
        </w:rPr>
        <w:t xml:space="preserve">s </w:t>
      </w:r>
    </w:p>
    <w:p w14:paraId="6AF7DA1A" w14:textId="77777777" w:rsidR="006322E1" w:rsidRPr="00545DB8" w:rsidRDefault="006322E1" w:rsidP="00DE3650">
      <w:pPr>
        <w:rPr>
          <w:sz w:val="22"/>
          <w:szCs w:val="22"/>
        </w:rPr>
      </w:pPr>
    </w:p>
    <w:p w14:paraId="417714BA" w14:textId="77777777" w:rsidR="006322E1" w:rsidRPr="00545DB8" w:rsidRDefault="006322E1" w:rsidP="00DE3650">
      <w:pPr>
        <w:rPr>
          <w:sz w:val="22"/>
          <w:szCs w:val="22"/>
        </w:rPr>
      </w:pPr>
      <w:r w:rsidRPr="00545DB8">
        <w:rPr>
          <w:sz w:val="22"/>
          <w:szCs w:val="22"/>
        </w:rPr>
        <w:t xml:space="preserve">The HRR of Main Control Board (MCB) </w:t>
      </w:r>
      <w:r w:rsidR="005064CA" w:rsidRPr="00545DB8">
        <w:rPr>
          <w:sz w:val="22"/>
          <w:szCs w:val="22"/>
        </w:rPr>
        <w:t xml:space="preserve">panel </w:t>
      </w:r>
      <w:r w:rsidRPr="00545DB8">
        <w:rPr>
          <w:sz w:val="22"/>
          <w:szCs w:val="22"/>
        </w:rPr>
        <w:t xml:space="preserve">fires used in an analysis to determine the probability for control room abandonment is </w:t>
      </w:r>
      <w:r w:rsidR="005064CA" w:rsidRPr="00545DB8">
        <w:rPr>
          <w:sz w:val="22"/>
          <w:szCs w:val="22"/>
        </w:rPr>
        <w:t>identical to that</w:t>
      </w:r>
      <w:r w:rsidRPr="00545DB8">
        <w:rPr>
          <w:sz w:val="22"/>
          <w:szCs w:val="22"/>
        </w:rPr>
        <w:t xml:space="preserve"> for </w:t>
      </w:r>
      <w:r w:rsidR="005064CA" w:rsidRPr="00545DB8">
        <w:rPr>
          <w:sz w:val="22"/>
          <w:szCs w:val="22"/>
        </w:rPr>
        <w:t xml:space="preserve">the </w:t>
      </w:r>
      <w:r w:rsidRPr="00545DB8">
        <w:rPr>
          <w:sz w:val="22"/>
          <w:szCs w:val="22"/>
        </w:rPr>
        <w:t>electrical enclosures</w:t>
      </w:r>
      <w:r w:rsidR="005064CA" w:rsidRPr="00545DB8">
        <w:rPr>
          <w:sz w:val="22"/>
          <w:szCs w:val="22"/>
        </w:rPr>
        <w:t xml:space="preserve"> with the same volume</w:t>
      </w:r>
      <w:r w:rsidRPr="00545DB8">
        <w:rPr>
          <w:sz w:val="22"/>
          <w:szCs w:val="22"/>
        </w:rPr>
        <w:t>.</w:t>
      </w:r>
    </w:p>
    <w:p w14:paraId="1062F206" w14:textId="77777777" w:rsidR="00380645" w:rsidRPr="00545DB8" w:rsidRDefault="00380645"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sz w:val="22"/>
          <w:szCs w:val="22"/>
        </w:rPr>
      </w:pPr>
    </w:p>
    <w:p w14:paraId="3EEB8A79" w14:textId="77777777" w:rsidR="00380645" w:rsidRPr="00545DB8" w:rsidRDefault="00B401C1" w:rsidP="00DE3650">
      <w:pPr>
        <w:rPr>
          <w:sz w:val="22"/>
          <w:szCs w:val="22"/>
          <w:u w:val="single"/>
        </w:rPr>
      </w:pPr>
      <w:r w:rsidRPr="00545DB8">
        <w:rPr>
          <w:sz w:val="22"/>
          <w:szCs w:val="22"/>
          <w:u w:val="single"/>
        </w:rPr>
        <w:t>HRR Profile for Propagating</w:t>
      </w:r>
      <w:r w:rsidR="00380645" w:rsidRPr="00545DB8">
        <w:rPr>
          <w:sz w:val="22"/>
          <w:szCs w:val="22"/>
          <w:u w:val="single"/>
        </w:rPr>
        <w:t xml:space="preserve"> Electrical Cabinet</w:t>
      </w:r>
      <w:r w:rsidRPr="00545DB8">
        <w:rPr>
          <w:sz w:val="22"/>
          <w:szCs w:val="22"/>
          <w:u w:val="single"/>
        </w:rPr>
        <w:t xml:space="preserve"> Fire</w:t>
      </w:r>
      <w:r w:rsidR="00380645" w:rsidRPr="00545DB8">
        <w:rPr>
          <w:sz w:val="22"/>
          <w:szCs w:val="22"/>
          <w:u w:val="single"/>
        </w:rPr>
        <w:t xml:space="preserve">s </w:t>
      </w:r>
    </w:p>
    <w:p w14:paraId="6D2C29EF" w14:textId="77777777" w:rsidR="002A4406" w:rsidRPr="00545DB8" w:rsidRDefault="002A4406" w:rsidP="00DE3650">
      <w:pPr>
        <w:rPr>
          <w:sz w:val="22"/>
          <w:szCs w:val="22"/>
        </w:rPr>
      </w:pPr>
    </w:p>
    <w:p w14:paraId="525197D4" w14:textId="77777777" w:rsidR="00B401C1" w:rsidRPr="00545DB8" w:rsidRDefault="00B401C1" w:rsidP="00DE3650">
      <w:pPr>
        <w:rPr>
          <w:sz w:val="22"/>
          <w:szCs w:val="22"/>
        </w:rPr>
      </w:pPr>
      <w:r w:rsidRPr="00545DB8">
        <w:rPr>
          <w:sz w:val="22"/>
          <w:szCs w:val="22"/>
        </w:rPr>
        <w:t>Electrical cabinet fires can be assumed not to propagate to adjacent cabinets if at least one of the following conditions are met:</w:t>
      </w:r>
    </w:p>
    <w:p w14:paraId="1F3A9056" w14:textId="77777777" w:rsidR="00B401C1" w:rsidRPr="00545DB8" w:rsidRDefault="00B401C1" w:rsidP="00DE3650">
      <w:pPr>
        <w:rPr>
          <w:sz w:val="22"/>
          <w:szCs w:val="22"/>
        </w:rPr>
      </w:pPr>
    </w:p>
    <w:p w14:paraId="24BFF16F" w14:textId="77777777" w:rsidR="00B401C1" w:rsidRPr="00545DB8" w:rsidRDefault="00B401C1" w:rsidP="00DE3650">
      <w:pPr>
        <w:pStyle w:val="ListParagraph"/>
        <w:numPr>
          <w:ilvl w:val="0"/>
          <w:numId w:val="41"/>
        </w:numPr>
        <w:spacing w:line="240" w:lineRule="auto"/>
        <w:rPr>
          <w:sz w:val="22"/>
        </w:rPr>
      </w:pPr>
      <w:r w:rsidRPr="00545DB8">
        <w:rPr>
          <w:sz w:val="22"/>
        </w:rPr>
        <w:t>The cabinets are separated by a double wall with an air gap, or</w:t>
      </w:r>
    </w:p>
    <w:p w14:paraId="3273B1B5" w14:textId="77777777" w:rsidR="00B401C1" w:rsidRPr="00545DB8" w:rsidRDefault="00B401C1" w:rsidP="00DE3650">
      <w:pPr>
        <w:pStyle w:val="ListParagraph"/>
        <w:numPr>
          <w:ilvl w:val="0"/>
          <w:numId w:val="41"/>
        </w:numPr>
        <w:spacing w:line="240" w:lineRule="auto"/>
        <w:rPr>
          <w:sz w:val="22"/>
        </w:rPr>
      </w:pPr>
      <w:r w:rsidRPr="00545DB8">
        <w:rPr>
          <w:sz w:val="22"/>
        </w:rPr>
        <w:t>Either the exposed or exposing cabinet has an open top, and there is an internal wall, possibly with some openings, and there is no diagonal cable run between the exposing and exposed cabinet.</w:t>
      </w:r>
    </w:p>
    <w:p w14:paraId="1B754A31" w14:textId="77777777" w:rsidR="00B401C1" w:rsidRPr="00545DB8" w:rsidRDefault="00B401C1" w:rsidP="00DE3650">
      <w:pPr>
        <w:rPr>
          <w:sz w:val="22"/>
        </w:rPr>
      </w:pPr>
    </w:p>
    <w:p w14:paraId="7DAC00AE" w14:textId="77777777" w:rsidR="00B401C1" w:rsidRPr="00545DB8" w:rsidRDefault="00B401C1" w:rsidP="00DE3650">
      <w:pPr>
        <w:rPr>
          <w:sz w:val="22"/>
          <w:szCs w:val="22"/>
        </w:rPr>
      </w:pPr>
      <w:r w:rsidRPr="00545DB8">
        <w:rPr>
          <w:sz w:val="22"/>
          <w:szCs w:val="22"/>
        </w:rPr>
        <w:t>If neither of these conditions are met, electrical cabinet fires are assumed to propagate from the exposing cabinet to adjacent exposed cabinets.  There can be one or two exposed cabinets, depending on whether the fire originates in a cabinet located at one end of a bank or in a cabinet that has adjacent cabinets on both sides, respectively.  The HRR profile of a propagating cabinet fire is obtained by combining the HRR profiles of the exposing and exposed cabinets, assuming the exposed cabinets ignite 10 or 15 minutes after the exposing cabinet:</w:t>
      </w:r>
    </w:p>
    <w:p w14:paraId="4AA30CF8" w14:textId="77777777" w:rsidR="00B401C1" w:rsidRPr="00545DB8" w:rsidRDefault="00B401C1" w:rsidP="00DE3650">
      <w:pPr>
        <w:rPr>
          <w:sz w:val="22"/>
          <w:szCs w:val="22"/>
        </w:rPr>
      </w:pPr>
      <w:r w:rsidRPr="00545DB8">
        <w:rPr>
          <w:sz w:val="22"/>
          <w:szCs w:val="22"/>
        </w:rPr>
        <w:t xml:space="preserve"> </w:t>
      </w:r>
    </w:p>
    <w:p w14:paraId="6C356660" w14:textId="77777777" w:rsidR="00B401C1" w:rsidRPr="00545DB8" w:rsidRDefault="00B401C1" w:rsidP="00DE3650">
      <w:pPr>
        <w:pStyle w:val="ListParagraph"/>
        <w:numPr>
          <w:ilvl w:val="0"/>
          <w:numId w:val="43"/>
        </w:numPr>
        <w:spacing w:line="240" w:lineRule="auto"/>
        <w:rPr>
          <w:sz w:val="22"/>
        </w:rPr>
      </w:pPr>
      <w:r w:rsidRPr="00545DB8">
        <w:rPr>
          <w:sz w:val="22"/>
        </w:rPr>
        <w:t>Assume an ignition delay of 10 minutes if the cabinets are not separated by a metal wall, or if the cabinets are separated by a single metal wall and cables in the adjacent cabinet are in direct contact with the wall.</w:t>
      </w:r>
    </w:p>
    <w:p w14:paraId="7D88E51F" w14:textId="77777777" w:rsidR="00B401C1" w:rsidRPr="00545DB8" w:rsidRDefault="00B401C1" w:rsidP="00DE3650">
      <w:pPr>
        <w:pStyle w:val="ListParagraph"/>
        <w:numPr>
          <w:ilvl w:val="0"/>
          <w:numId w:val="43"/>
        </w:numPr>
        <w:spacing w:line="240" w:lineRule="auto"/>
        <w:rPr>
          <w:sz w:val="22"/>
        </w:rPr>
      </w:pPr>
      <w:r w:rsidRPr="00545DB8">
        <w:rPr>
          <w:sz w:val="22"/>
        </w:rPr>
        <w:t>Assume 15 minutes if the cabinets are separated by a single metal wall, and cables in the adjacent cabinet are not in contact with the wall.</w:t>
      </w:r>
    </w:p>
    <w:p w14:paraId="07CAC4B6" w14:textId="77777777" w:rsidR="005064CA" w:rsidRPr="00545DB8" w:rsidRDefault="005064CA"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sz w:val="22"/>
          <w:szCs w:val="22"/>
        </w:rPr>
      </w:pPr>
    </w:p>
    <w:p w14:paraId="08E923B5" w14:textId="77777777" w:rsidR="005064CA" w:rsidRPr="00545DB8" w:rsidRDefault="005064CA" w:rsidP="00DE3650">
      <w:pPr>
        <w:rPr>
          <w:sz w:val="22"/>
          <w:szCs w:val="22"/>
          <w:u w:val="single"/>
        </w:rPr>
      </w:pPr>
      <w:r w:rsidRPr="00545DB8">
        <w:rPr>
          <w:sz w:val="22"/>
          <w:szCs w:val="22"/>
          <w:u w:val="single"/>
        </w:rPr>
        <w:t xml:space="preserve">HRR Profile of Transient Combustible  </w:t>
      </w:r>
    </w:p>
    <w:p w14:paraId="730B82F5" w14:textId="77777777" w:rsidR="005064CA" w:rsidRPr="00545DB8" w:rsidRDefault="005064CA" w:rsidP="00DE3650">
      <w:pPr>
        <w:rPr>
          <w:sz w:val="22"/>
          <w:szCs w:val="22"/>
        </w:rPr>
      </w:pPr>
    </w:p>
    <w:p w14:paraId="1BABF7A7" w14:textId="77777777" w:rsidR="005064CA" w:rsidRPr="00545DB8" w:rsidRDefault="005064CA" w:rsidP="00DE3650">
      <w:pPr>
        <w:rPr>
          <w:sz w:val="22"/>
          <w:szCs w:val="22"/>
        </w:rPr>
      </w:pPr>
      <w:r w:rsidRPr="00545DB8">
        <w:rPr>
          <w:sz w:val="22"/>
        </w:rPr>
        <w:t>The HRR profile for transient combustible fires is of the same form as shown in Figure A5.1</w:t>
      </w:r>
      <w:r w:rsidR="00F14B6D" w:rsidRPr="00545DB8">
        <w:rPr>
          <w:sz w:val="22"/>
        </w:rPr>
        <w:t xml:space="preserve">.  </w:t>
      </w:r>
      <w:r w:rsidR="00F14B6D" w:rsidRPr="00545DB8">
        <w:rPr>
          <w:sz w:val="22"/>
          <w:szCs w:val="22"/>
        </w:rPr>
        <w:t xml:space="preserve">  The corresponding HRR profile parameters are provided in Table A5.1.</w:t>
      </w:r>
      <w:r w:rsidRPr="00545DB8">
        <w:rPr>
          <w:sz w:val="22"/>
          <w:szCs w:val="22"/>
        </w:rPr>
        <w:t xml:space="preserve">  These fire characteristics bound transient fire sources with the following characteristics:</w:t>
      </w:r>
    </w:p>
    <w:p w14:paraId="2F4884E1" w14:textId="77777777" w:rsidR="005064CA" w:rsidRPr="00545DB8" w:rsidRDefault="005064CA" w:rsidP="00DE3650">
      <w:pPr>
        <w:rPr>
          <w:sz w:val="22"/>
          <w:szCs w:val="22"/>
        </w:rPr>
      </w:pPr>
    </w:p>
    <w:p w14:paraId="0C1E82F5" w14:textId="77777777" w:rsidR="005064CA" w:rsidRPr="00545DB8" w:rsidRDefault="005064CA" w:rsidP="00DE3650">
      <w:pPr>
        <w:pStyle w:val="ListParagraph"/>
        <w:numPr>
          <w:ilvl w:val="0"/>
          <w:numId w:val="38"/>
        </w:numPr>
        <w:spacing w:line="240" w:lineRule="auto"/>
        <w:ind w:left="720"/>
        <w:rPr>
          <w:sz w:val="22"/>
        </w:rPr>
      </w:pPr>
      <w:r w:rsidRPr="00545DB8">
        <w:rPr>
          <w:sz w:val="22"/>
        </w:rPr>
        <w:t>A single plastic or metal trash can of up to 55 gallons size loaded with general waste materials such as paper, packing materials, etc.</w:t>
      </w:r>
    </w:p>
    <w:p w14:paraId="5C3537E7" w14:textId="77777777" w:rsidR="005064CA" w:rsidRPr="00545DB8" w:rsidRDefault="005064CA" w:rsidP="00DE3650">
      <w:pPr>
        <w:pStyle w:val="ListParagraph"/>
        <w:numPr>
          <w:ilvl w:val="0"/>
          <w:numId w:val="38"/>
        </w:numPr>
        <w:spacing w:line="240" w:lineRule="auto"/>
        <w:ind w:left="720"/>
        <w:rPr>
          <w:sz w:val="22"/>
        </w:rPr>
      </w:pPr>
      <w:r w:rsidRPr="00545DB8">
        <w:rPr>
          <w:sz w:val="22"/>
        </w:rPr>
        <w:t>Up to three small office-size trash cans with general waste (e.g., on the order of 2-4 gallons each, typically either plastic or fiberglass construction).</w:t>
      </w:r>
    </w:p>
    <w:p w14:paraId="4180769D" w14:textId="77777777" w:rsidR="005064CA" w:rsidRPr="00545DB8" w:rsidRDefault="005064CA" w:rsidP="00DE3650">
      <w:pPr>
        <w:pStyle w:val="ListParagraph"/>
        <w:numPr>
          <w:ilvl w:val="0"/>
          <w:numId w:val="38"/>
        </w:numPr>
        <w:spacing w:line="240" w:lineRule="auto"/>
        <w:ind w:left="720"/>
        <w:rPr>
          <w:sz w:val="22"/>
        </w:rPr>
      </w:pPr>
      <w:r w:rsidRPr="00545DB8">
        <w:rPr>
          <w:sz w:val="22"/>
        </w:rPr>
        <w:t>A single wooden pallet.</w:t>
      </w:r>
    </w:p>
    <w:p w14:paraId="296419C2" w14:textId="77777777" w:rsidR="005064CA" w:rsidRPr="00545DB8" w:rsidRDefault="005064CA" w:rsidP="00DE3650">
      <w:pPr>
        <w:pStyle w:val="ListParagraph"/>
        <w:numPr>
          <w:ilvl w:val="0"/>
          <w:numId w:val="38"/>
        </w:numPr>
        <w:spacing w:line="240" w:lineRule="auto"/>
        <w:ind w:left="720"/>
        <w:rPr>
          <w:sz w:val="22"/>
        </w:rPr>
      </w:pPr>
      <w:r w:rsidRPr="00545DB8">
        <w:rPr>
          <w:sz w:val="22"/>
        </w:rPr>
        <w:t>A single small packing crate (no more than 24" cube).</w:t>
      </w:r>
    </w:p>
    <w:p w14:paraId="3DCA64B9" w14:textId="77777777" w:rsidR="005064CA" w:rsidRPr="00545DB8" w:rsidRDefault="005064CA" w:rsidP="00DE3650">
      <w:pPr>
        <w:pStyle w:val="ListParagraph"/>
        <w:numPr>
          <w:ilvl w:val="0"/>
          <w:numId w:val="38"/>
        </w:numPr>
        <w:spacing w:line="240" w:lineRule="auto"/>
        <w:ind w:left="720"/>
        <w:rPr>
          <w:sz w:val="22"/>
        </w:rPr>
      </w:pPr>
      <w:r w:rsidRPr="00545DB8">
        <w:rPr>
          <w:sz w:val="22"/>
        </w:rPr>
        <w:t>A plastic bucket of up to 7 gallons in size (e.g., a used paint bucket) with cleaning materials (e.g., rags, brushes, no more than a pint of cleaning solvents).</w:t>
      </w:r>
    </w:p>
    <w:p w14:paraId="073B7B60" w14:textId="77777777" w:rsidR="005064CA" w:rsidRPr="00545DB8" w:rsidRDefault="005064CA" w:rsidP="00DE3650">
      <w:pPr>
        <w:pStyle w:val="ListParagraph"/>
        <w:numPr>
          <w:ilvl w:val="0"/>
          <w:numId w:val="38"/>
        </w:numPr>
        <w:spacing w:line="240" w:lineRule="auto"/>
        <w:ind w:left="720"/>
        <w:rPr>
          <w:sz w:val="22"/>
        </w:rPr>
      </w:pPr>
      <w:r w:rsidRPr="00545DB8">
        <w:rPr>
          <w:sz w:val="22"/>
        </w:rPr>
        <w:t>One or two plastic trash bags containing general waste materials.</w:t>
      </w:r>
    </w:p>
    <w:p w14:paraId="54257179" w14:textId="77777777" w:rsidR="005064CA" w:rsidRPr="00545DB8" w:rsidRDefault="005064CA" w:rsidP="00DE3650">
      <w:pPr>
        <w:pStyle w:val="ListParagraph"/>
        <w:numPr>
          <w:ilvl w:val="0"/>
          <w:numId w:val="38"/>
        </w:numPr>
        <w:spacing w:line="240" w:lineRule="auto"/>
        <w:ind w:left="720"/>
        <w:rPr>
          <w:sz w:val="22"/>
        </w:rPr>
      </w:pPr>
      <w:r w:rsidRPr="00545DB8">
        <w:rPr>
          <w:sz w:val="22"/>
        </w:rPr>
        <w:t>An open grease bucket up to one gallon.</w:t>
      </w:r>
    </w:p>
    <w:p w14:paraId="13A989F9" w14:textId="77777777" w:rsidR="005064CA" w:rsidRPr="00545DB8" w:rsidRDefault="005064CA" w:rsidP="00DE3650">
      <w:pPr>
        <w:pStyle w:val="ListParagraph"/>
        <w:numPr>
          <w:ilvl w:val="0"/>
          <w:numId w:val="38"/>
        </w:numPr>
        <w:spacing w:line="240" w:lineRule="auto"/>
        <w:ind w:left="720"/>
        <w:rPr>
          <w:sz w:val="22"/>
        </w:rPr>
      </w:pPr>
      <w:r w:rsidRPr="00545DB8">
        <w:rPr>
          <w:sz w:val="22"/>
        </w:rPr>
        <w:t>A single collection bin for protective clothing (e.g., at a step-off / dress-out area).</w:t>
      </w:r>
    </w:p>
    <w:p w14:paraId="6A1EDB83" w14:textId="77777777" w:rsidR="005064CA" w:rsidRPr="00545DB8" w:rsidRDefault="005064CA" w:rsidP="00DE3650">
      <w:pPr>
        <w:rPr>
          <w:sz w:val="22"/>
          <w:szCs w:val="22"/>
        </w:rPr>
      </w:pPr>
    </w:p>
    <w:p w14:paraId="3CD82A6C" w14:textId="6B309D1F" w:rsidR="005064CA" w:rsidRPr="00545DB8" w:rsidRDefault="005064CA" w:rsidP="00DE3650">
      <w:pPr>
        <w:rPr>
          <w:sz w:val="22"/>
          <w:szCs w:val="22"/>
        </w:rPr>
      </w:pPr>
      <w:r w:rsidRPr="00545DB8">
        <w:rPr>
          <w:sz w:val="22"/>
          <w:szCs w:val="22"/>
        </w:rPr>
        <w:t xml:space="preserve">If, in the judgement of the </w:t>
      </w:r>
      <w:r w:rsidR="00825B21" w:rsidRPr="00545DB8">
        <w:rPr>
          <w:sz w:val="22"/>
          <w:szCs w:val="22"/>
        </w:rPr>
        <w:t>analyst</w:t>
      </w:r>
      <w:r w:rsidRPr="00545DB8">
        <w:rPr>
          <w:sz w:val="22"/>
          <w:szCs w:val="22"/>
        </w:rPr>
        <w:t xml:space="preserve">, the as-found conditions </w:t>
      </w:r>
      <w:r w:rsidR="00380645" w:rsidRPr="00545DB8">
        <w:rPr>
          <w:sz w:val="22"/>
          <w:szCs w:val="22"/>
        </w:rPr>
        <w:t>exceed the above examples, the fire intensity may have to be increased to reflect the as-found conditions.  In that case</w:t>
      </w:r>
      <w:r w:rsidRPr="00545DB8">
        <w:rPr>
          <w:sz w:val="22"/>
          <w:szCs w:val="22"/>
        </w:rPr>
        <w:t xml:space="preserve"> it is recommended that additional guidance be sought from either the Regional or Headquarters fire protection staff.</w:t>
      </w:r>
    </w:p>
    <w:p w14:paraId="4BE05869" w14:textId="77777777" w:rsidR="006322E1" w:rsidRPr="00545DB8" w:rsidRDefault="006322E1" w:rsidP="00DE3650">
      <w:pPr>
        <w:rPr>
          <w:sz w:val="22"/>
          <w:szCs w:val="22"/>
        </w:rPr>
      </w:pPr>
    </w:p>
    <w:p w14:paraId="78AC928D" w14:textId="77777777" w:rsidR="00267D8F" w:rsidRPr="00545DB8" w:rsidRDefault="00267D8F"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sz w:val="22"/>
          <w:szCs w:val="22"/>
        </w:rPr>
      </w:pPr>
      <w:r w:rsidRPr="00545DB8">
        <w:rPr>
          <w:sz w:val="22"/>
          <w:szCs w:val="22"/>
        </w:rPr>
        <w:t>OIL FIRES</w:t>
      </w:r>
    </w:p>
    <w:p w14:paraId="0F7F2655" w14:textId="77777777" w:rsidR="00267D8F" w:rsidRPr="00545DB8" w:rsidRDefault="00267D8F" w:rsidP="00DE3650">
      <w:pPr>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rFonts w:cs="Arial"/>
          <w:sz w:val="22"/>
          <w:szCs w:val="22"/>
        </w:rPr>
      </w:pPr>
    </w:p>
    <w:p w14:paraId="1BEE4F24" w14:textId="77777777" w:rsidR="00267D8F" w:rsidRPr="00545DB8" w:rsidRDefault="00267D8F" w:rsidP="00DE3650">
      <w:pPr>
        <w:rPr>
          <w:rFonts w:cs="Arial"/>
          <w:sz w:val="22"/>
          <w:szCs w:val="22"/>
        </w:rPr>
      </w:pPr>
      <w:r w:rsidRPr="00545DB8">
        <w:rPr>
          <w:rFonts w:cs="Arial"/>
          <w:sz w:val="22"/>
          <w:szCs w:val="22"/>
        </w:rPr>
        <w:t xml:space="preserve">Liquid fuel spills can be confined or unconfined.  For confined liquid fuel pool fires the area is known and the HRR is a function of the size of the containment area (pool) and combustion properties of the fuel.  The area of an unconfined liquid fuel spill is a function of the spill volume, and the HRR is therefore a function of the volume and combustion properties of the spilled fuel. </w:t>
      </w:r>
    </w:p>
    <w:p w14:paraId="205EDDC4" w14:textId="77777777" w:rsidR="00267D8F" w:rsidRPr="00545DB8" w:rsidRDefault="00267D8F" w:rsidP="00DE3650">
      <w:pPr>
        <w:rPr>
          <w:rFonts w:cs="Arial"/>
          <w:sz w:val="22"/>
          <w:szCs w:val="22"/>
        </w:rPr>
      </w:pPr>
    </w:p>
    <w:p w14:paraId="726E58D4" w14:textId="04E9719B" w:rsidR="00267D8F" w:rsidRPr="00545DB8" w:rsidRDefault="00267D8F" w:rsidP="00DE3650">
      <w:pPr>
        <w:rPr>
          <w:rFonts w:cs="Arial"/>
          <w:sz w:val="22"/>
          <w:szCs w:val="22"/>
        </w:rPr>
      </w:pPr>
      <w:r w:rsidRPr="00545DB8">
        <w:rPr>
          <w:rFonts w:cs="Arial"/>
          <w:sz w:val="22"/>
          <w:szCs w:val="22"/>
        </w:rPr>
        <w:t xml:space="preserve">Two distinct oil spill fires may need to be considered.  The first scenario assumes a spill of </w:t>
      </w:r>
      <w:r w:rsidR="002848DE" w:rsidRPr="00545DB8">
        <w:rPr>
          <w:rFonts w:cs="Arial"/>
          <w:sz w:val="22"/>
          <w:szCs w:val="22"/>
        </w:rPr>
        <w:t>100</w:t>
      </w:r>
      <w:r w:rsidRPr="00545DB8">
        <w:rPr>
          <w:rFonts w:cs="Arial"/>
          <w:sz w:val="22"/>
          <w:szCs w:val="22"/>
        </w:rPr>
        <w:t>% of the amount of oil that can be spilled.  The second scenario considers a 10% spill.  A severity factor of 0.02 is assigned to the first scenario, and 0.98 is used for the second scenario.  For confined liquid pool fires it is not necessary to evaluate the two scenarios separately if the containment area is large enough to hold 100% of the amount of oil that can be spilled.</w:t>
      </w:r>
    </w:p>
    <w:p w14:paraId="0E52B8CD" w14:textId="77777777" w:rsidR="00267D8F" w:rsidRPr="00545DB8" w:rsidRDefault="00267D8F" w:rsidP="00DE3650">
      <w:pPr>
        <w:rPr>
          <w:rFonts w:cs="Arial"/>
          <w:sz w:val="22"/>
          <w:szCs w:val="22"/>
        </w:rPr>
      </w:pPr>
    </w:p>
    <w:p w14:paraId="168846A6" w14:textId="77777777" w:rsidR="00267D8F" w:rsidRPr="00545DB8" w:rsidRDefault="00267D8F" w:rsidP="00DE3650">
      <w:pPr>
        <w:rPr>
          <w:rFonts w:cs="Arial"/>
          <w:sz w:val="22"/>
          <w:szCs w:val="22"/>
          <w:u w:val="single"/>
        </w:rPr>
      </w:pPr>
      <w:r w:rsidRPr="00545DB8">
        <w:rPr>
          <w:rFonts w:cs="Arial"/>
          <w:sz w:val="22"/>
          <w:szCs w:val="22"/>
          <w:u w:val="single"/>
        </w:rPr>
        <w:lastRenderedPageBreak/>
        <w:t>Confined Liquid Pool Fires</w:t>
      </w:r>
    </w:p>
    <w:p w14:paraId="050B0E4C" w14:textId="77777777" w:rsidR="00267D8F" w:rsidRPr="00545DB8" w:rsidRDefault="00267D8F" w:rsidP="00DE3650">
      <w:pPr>
        <w:rPr>
          <w:rFonts w:cs="Arial"/>
          <w:sz w:val="22"/>
          <w:szCs w:val="22"/>
        </w:rPr>
      </w:pPr>
    </w:p>
    <w:p w14:paraId="143031BC" w14:textId="33C142FC" w:rsidR="00267D8F" w:rsidRPr="00545DB8" w:rsidRDefault="00267D8F" w:rsidP="00DE3650">
      <w:pPr>
        <w:rPr>
          <w:sz w:val="22"/>
        </w:rPr>
      </w:pPr>
      <w:r w:rsidRPr="00545DB8">
        <w:rPr>
          <w:rFonts w:cs="Arial"/>
          <w:sz w:val="22"/>
          <w:szCs w:val="22"/>
        </w:rPr>
        <w:t>Table A5.2 gives the steady HRR and burning rate of confined liquid pool fires as a function of the pool diameter for the following liquid fuels:</w:t>
      </w:r>
      <w:r w:rsidR="00B401C1" w:rsidRPr="00545DB8">
        <w:rPr>
          <w:rFonts w:cs="Arial"/>
          <w:sz w:val="22"/>
          <w:szCs w:val="22"/>
        </w:rPr>
        <w:t xml:space="preserve"> </w:t>
      </w:r>
      <w:r w:rsidR="00C50BAD">
        <w:rPr>
          <w:rFonts w:cs="Arial"/>
          <w:sz w:val="22"/>
          <w:szCs w:val="22"/>
        </w:rPr>
        <w:t xml:space="preserve"> </w:t>
      </w:r>
      <w:r w:rsidR="00B401C1" w:rsidRPr="00545DB8">
        <w:rPr>
          <w:rFonts w:cs="Arial"/>
          <w:sz w:val="22"/>
          <w:szCs w:val="22"/>
        </w:rPr>
        <w:t xml:space="preserve">(1) </w:t>
      </w:r>
      <w:r w:rsidR="00B401C1" w:rsidRPr="00545DB8">
        <w:rPr>
          <w:sz w:val="22"/>
        </w:rPr>
        <w:t>d</w:t>
      </w:r>
      <w:r w:rsidRPr="00545DB8">
        <w:rPr>
          <w:sz w:val="22"/>
        </w:rPr>
        <w:t>iesel fuel and fuel oil</w:t>
      </w:r>
      <w:r w:rsidR="00B401C1" w:rsidRPr="00545DB8">
        <w:rPr>
          <w:sz w:val="22"/>
        </w:rPr>
        <w:t>, (2) l</w:t>
      </w:r>
      <w:r w:rsidRPr="00545DB8">
        <w:rPr>
          <w:sz w:val="22"/>
        </w:rPr>
        <w:t>ube oil and mineral oil</w:t>
      </w:r>
      <w:r w:rsidR="00B401C1" w:rsidRPr="00545DB8">
        <w:rPr>
          <w:sz w:val="22"/>
        </w:rPr>
        <w:t>, and (3) s</w:t>
      </w:r>
      <w:r w:rsidRPr="00545DB8">
        <w:rPr>
          <w:sz w:val="22"/>
        </w:rPr>
        <w:t>ilicone fluid</w:t>
      </w:r>
      <w:r w:rsidR="00B401C1" w:rsidRPr="00545DB8">
        <w:rPr>
          <w:sz w:val="22"/>
        </w:rPr>
        <w:t>.</w:t>
      </w:r>
    </w:p>
    <w:p w14:paraId="17F0AEA6" w14:textId="77777777" w:rsidR="00267D8F" w:rsidRPr="00545DB8" w:rsidRDefault="00267D8F" w:rsidP="00267D8F">
      <w:pPr>
        <w:jc w:val="both"/>
        <w:rPr>
          <w:rFonts w:cs="Arial"/>
          <w:sz w:val="22"/>
          <w:szCs w:val="22"/>
        </w:rPr>
      </w:pPr>
    </w:p>
    <w:tbl>
      <w:tblPr>
        <w:tblStyle w:val="TableGrid"/>
        <w:tblW w:w="0" w:type="auto"/>
        <w:jc w:val="center"/>
        <w:tblLayout w:type="fixed"/>
        <w:tblLook w:val="04A0" w:firstRow="1" w:lastRow="0" w:firstColumn="1" w:lastColumn="0" w:noHBand="0" w:noVBand="1"/>
      </w:tblPr>
      <w:tblGrid>
        <w:gridCol w:w="856"/>
        <w:gridCol w:w="1152"/>
        <w:gridCol w:w="1584"/>
        <w:gridCol w:w="1152"/>
        <w:gridCol w:w="1584"/>
        <w:gridCol w:w="1152"/>
        <w:gridCol w:w="1584"/>
      </w:tblGrid>
      <w:tr w:rsidR="00267D8F" w:rsidRPr="00545DB8" w14:paraId="5CB1393D" w14:textId="77777777" w:rsidTr="00D206CC">
        <w:trPr>
          <w:jc w:val="center"/>
        </w:trPr>
        <w:tc>
          <w:tcPr>
            <w:tcW w:w="906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7A16EDE4" w14:textId="77777777" w:rsidR="00267D8F" w:rsidRPr="00545DB8" w:rsidRDefault="00267D8F" w:rsidP="00D206CC">
            <w:pPr>
              <w:jc w:val="center"/>
              <w:rPr>
                <w:sz w:val="22"/>
                <w:szCs w:val="22"/>
              </w:rPr>
            </w:pPr>
            <w:r w:rsidRPr="00545DB8">
              <w:rPr>
                <w:sz w:val="22"/>
                <w:szCs w:val="22"/>
              </w:rPr>
              <w:t>Table A5.2 - HRRs and Burning Times for Confined Liquid Pool Fires</w:t>
            </w:r>
          </w:p>
        </w:tc>
      </w:tr>
      <w:tr w:rsidR="00267D8F" w:rsidRPr="00545DB8" w14:paraId="6DF90540" w14:textId="77777777" w:rsidTr="00D206CC">
        <w:trPr>
          <w:jc w:val="center"/>
        </w:trPr>
        <w:tc>
          <w:tcPr>
            <w:tcW w:w="856" w:type="dxa"/>
            <w:vMerge w:val="restart"/>
            <w:tcBorders>
              <w:top w:val="single" w:sz="12" w:space="0" w:color="auto"/>
              <w:left w:val="single" w:sz="12" w:space="0" w:color="auto"/>
              <w:right w:val="single" w:sz="12" w:space="0" w:color="auto"/>
            </w:tcBorders>
            <w:vAlign w:val="center"/>
          </w:tcPr>
          <w:p w14:paraId="15EDCB47" w14:textId="77777777" w:rsidR="00267D8F" w:rsidRPr="00545DB8" w:rsidRDefault="00267D8F" w:rsidP="00D206CC">
            <w:pPr>
              <w:jc w:val="center"/>
              <w:rPr>
                <w:sz w:val="22"/>
                <w:szCs w:val="22"/>
              </w:rPr>
            </w:pPr>
            <w:proofErr w:type="spellStart"/>
            <w:r w:rsidRPr="00545DB8">
              <w:rPr>
                <w:sz w:val="22"/>
                <w:szCs w:val="22"/>
              </w:rPr>
              <w:t>D</w:t>
            </w:r>
            <w:r w:rsidR="00D206CC" w:rsidRPr="00545DB8">
              <w:rPr>
                <w:sz w:val="22"/>
                <w:szCs w:val="22"/>
                <w:vertAlign w:val="subscript"/>
              </w:rPr>
              <w:t>eff</w:t>
            </w:r>
            <w:proofErr w:type="spellEnd"/>
            <w:r w:rsidRPr="00545DB8">
              <w:rPr>
                <w:sz w:val="22"/>
                <w:szCs w:val="22"/>
              </w:rPr>
              <w:t xml:space="preserve"> (ft.)</w:t>
            </w:r>
          </w:p>
        </w:tc>
        <w:tc>
          <w:tcPr>
            <w:tcW w:w="2736" w:type="dxa"/>
            <w:gridSpan w:val="2"/>
            <w:tcBorders>
              <w:top w:val="single" w:sz="12" w:space="0" w:color="auto"/>
              <w:left w:val="single" w:sz="12" w:space="0" w:color="auto"/>
              <w:bottom w:val="single" w:sz="4" w:space="0" w:color="auto"/>
              <w:right w:val="single" w:sz="12" w:space="0" w:color="auto"/>
            </w:tcBorders>
          </w:tcPr>
          <w:p w14:paraId="5E9C2EC5" w14:textId="77777777" w:rsidR="00267D8F" w:rsidRPr="00545DB8" w:rsidRDefault="00267D8F" w:rsidP="00D206CC">
            <w:pPr>
              <w:jc w:val="center"/>
              <w:rPr>
                <w:sz w:val="22"/>
                <w:szCs w:val="22"/>
              </w:rPr>
            </w:pPr>
            <w:r w:rsidRPr="00545DB8">
              <w:rPr>
                <w:sz w:val="22"/>
                <w:szCs w:val="22"/>
              </w:rPr>
              <w:t>Diesel Fuel &amp; Fuel Oil</w:t>
            </w:r>
          </w:p>
        </w:tc>
        <w:tc>
          <w:tcPr>
            <w:tcW w:w="2736" w:type="dxa"/>
            <w:gridSpan w:val="2"/>
            <w:tcBorders>
              <w:top w:val="single" w:sz="12" w:space="0" w:color="auto"/>
              <w:left w:val="single" w:sz="12" w:space="0" w:color="auto"/>
              <w:bottom w:val="single" w:sz="4" w:space="0" w:color="auto"/>
              <w:right w:val="single" w:sz="12" w:space="0" w:color="auto"/>
            </w:tcBorders>
          </w:tcPr>
          <w:p w14:paraId="28BB1C73" w14:textId="77777777" w:rsidR="00267D8F" w:rsidRPr="00545DB8" w:rsidRDefault="00267D8F" w:rsidP="00D206CC">
            <w:pPr>
              <w:jc w:val="center"/>
              <w:rPr>
                <w:sz w:val="22"/>
                <w:szCs w:val="22"/>
              </w:rPr>
            </w:pPr>
            <w:r w:rsidRPr="00545DB8">
              <w:rPr>
                <w:sz w:val="22"/>
                <w:szCs w:val="22"/>
              </w:rPr>
              <w:t>Lube Oil &amp; Mineral Oil</w:t>
            </w:r>
          </w:p>
        </w:tc>
        <w:tc>
          <w:tcPr>
            <w:tcW w:w="2736" w:type="dxa"/>
            <w:gridSpan w:val="2"/>
            <w:tcBorders>
              <w:top w:val="single" w:sz="12" w:space="0" w:color="auto"/>
              <w:left w:val="single" w:sz="12" w:space="0" w:color="auto"/>
              <w:bottom w:val="single" w:sz="4" w:space="0" w:color="auto"/>
              <w:right w:val="single" w:sz="12" w:space="0" w:color="auto"/>
            </w:tcBorders>
          </w:tcPr>
          <w:p w14:paraId="2D3F3C4C" w14:textId="77777777" w:rsidR="00267D8F" w:rsidRPr="00545DB8" w:rsidRDefault="00267D8F" w:rsidP="00D206CC">
            <w:pPr>
              <w:jc w:val="center"/>
              <w:rPr>
                <w:sz w:val="22"/>
                <w:szCs w:val="22"/>
              </w:rPr>
            </w:pPr>
            <w:r w:rsidRPr="00545DB8">
              <w:rPr>
                <w:sz w:val="22"/>
                <w:szCs w:val="22"/>
              </w:rPr>
              <w:t>Silicone Fluid</w:t>
            </w:r>
          </w:p>
        </w:tc>
      </w:tr>
      <w:tr w:rsidR="00267D8F" w:rsidRPr="00545DB8" w14:paraId="2EAEE7AF" w14:textId="77777777" w:rsidTr="00D206CC">
        <w:trPr>
          <w:jc w:val="center"/>
        </w:trPr>
        <w:tc>
          <w:tcPr>
            <w:tcW w:w="856" w:type="dxa"/>
            <w:vMerge/>
            <w:tcBorders>
              <w:left w:val="single" w:sz="12" w:space="0" w:color="auto"/>
              <w:right w:val="single" w:sz="12" w:space="0" w:color="auto"/>
            </w:tcBorders>
          </w:tcPr>
          <w:p w14:paraId="054B59B2" w14:textId="77777777" w:rsidR="00267D8F" w:rsidRPr="00545DB8" w:rsidRDefault="00267D8F" w:rsidP="00D206CC">
            <w:pPr>
              <w:jc w:val="both"/>
              <w:rPr>
                <w:sz w:val="22"/>
                <w:szCs w:val="22"/>
              </w:rPr>
            </w:pPr>
          </w:p>
        </w:tc>
        <w:tc>
          <w:tcPr>
            <w:tcW w:w="1152" w:type="dxa"/>
            <w:tcBorders>
              <w:left w:val="single" w:sz="12" w:space="0" w:color="auto"/>
              <w:bottom w:val="nil"/>
              <w:right w:val="single" w:sz="4" w:space="0" w:color="auto"/>
            </w:tcBorders>
          </w:tcPr>
          <w:p w14:paraId="36BCB571" w14:textId="77777777" w:rsidR="00267D8F" w:rsidRPr="00545DB8" w:rsidRDefault="00267D8F" w:rsidP="00D206CC">
            <w:pPr>
              <w:jc w:val="center"/>
              <w:rPr>
                <w:sz w:val="22"/>
                <w:szCs w:val="22"/>
              </w:rPr>
            </w:pPr>
            <w:r w:rsidRPr="00545DB8">
              <w:rPr>
                <w:sz w:val="22"/>
                <w:szCs w:val="22"/>
              </w:rPr>
              <w:t>HRR</w:t>
            </w:r>
          </w:p>
        </w:tc>
        <w:tc>
          <w:tcPr>
            <w:tcW w:w="1584" w:type="dxa"/>
            <w:tcBorders>
              <w:left w:val="single" w:sz="4" w:space="0" w:color="auto"/>
              <w:bottom w:val="nil"/>
              <w:right w:val="single" w:sz="12" w:space="0" w:color="auto"/>
            </w:tcBorders>
          </w:tcPr>
          <w:p w14:paraId="0089773D" w14:textId="77777777" w:rsidR="00267D8F" w:rsidRPr="00545DB8" w:rsidRDefault="00267D8F" w:rsidP="00D206CC">
            <w:pPr>
              <w:jc w:val="center"/>
              <w:rPr>
                <w:sz w:val="22"/>
                <w:szCs w:val="22"/>
              </w:rPr>
            </w:pPr>
            <w:r w:rsidRPr="00545DB8">
              <w:rPr>
                <w:sz w:val="22"/>
                <w:szCs w:val="22"/>
              </w:rPr>
              <w:t>Burning Rate</w:t>
            </w:r>
          </w:p>
        </w:tc>
        <w:tc>
          <w:tcPr>
            <w:tcW w:w="1152" w:type="dxa"/>
            <w:tcBorders>
              <w:left w:val="single" w:sz="12" w:space="0" w:color="auto"/>
              <w:bottom w:val="nil"/>
            </w:tcBorders>
          </w:tcPr>
          <w:p w14:paraId="34B001B4" w14:textId="77777777" w:rsidR="00267D8F" w:rsidRPr="00545DB8" w:rsidRDefault="00267D8F" w:rsidP="00D206CC">
            <w:pPr>
              <w:jc w:val="center"/>
              <w:rPr>
                <w:sz w:val="22"/>
                <w:szCs w:val="22"/>
              </w:rPr>
            </w:pPr>
            <w:r w:rsidRPr="00545DB8">
              <w:rPr>
                <w:sz w:val="22"/>
                <w:szCs w:val="22"/>
              </w:rPr>
              <w:t>HRR</w:t>
            </w:r>
          </w:p>
        </w:tc>
        <w:tc>
          <w:tcPr>
            <w:tcW w:w="1584" w:type="dxa"/>
            <w:tcBorders>
              <w:bottom w:val="nil"/>
              <w:right w:val="single" w:sz="12" w:space="0" w:color="auto"/>
            </w:tcBorders>
          </w:tcPr>
          <w:p w14:paraId="5F3E261D" w14:textId="77777777" w:rsidR="00267D8F" w:rsidRPr="00545DB8" w:rsidRDefault="00267D8F" w:rsidP="00D206CC">
            <w:pPr>
              <w:jc w:val="center"/>
              <w:rPr>
                <w:sz w:val="22"/>
                <w:szCs w:val="22"/>
              </w:rPr>
            </w:pPr>
            <w:r w:rsidRPr="00545DB8">
              <w:rPr>
                <w:sz w:val="22"/>
                <w:szCs w:val="22"/>
              </w:rPr>
              <w:t>Burning Rate</w:t>
            </w:r>
          </w:p>
        </w:tc>
        <w:tc>
          <w:tcPr>
            <w:tcW w:w="1152" w:type="dxa"/>
            <w:tcBorders>
              <w:left w:val="single" w:sz="12" w:space="0" w:color="auto"/>
              <w:bottom w:val="nil"/>
            </w:tcBorders>
          </w:tcPr>
          <w:p w14:paraId="6E491610" w14:textId="77777777" w:rsidR="00267D8F" w:rsidRPr="00545DB8" w:rsidRDefault="00267D8F" w:rsidP="00D206CC">
            <w:pPr>
              <w:jc w:val="center"/>
              <w:rPr>
                <w:sz w:val="22"/>
                <w:szCs w:val="22"/>
              </w:rPr>
            </w:pPr>
            <w:r w:rsidRPr="00545DB8">
              <w:rPr>
                <w:sz w:val="22"/>
                <w:szCs w:val="22"/>
              </w:rPr>
              <w:t>HRR</w:t>
            </w:r>
          </w:p>
        </w:tc>
        <w:tc>
          <w:tcPr>
            <w:tcW w:w="1584" w:type="dxa"/>
            <w:tcBorders>
              <w:bottom w:val="nil"/>
              <w:right w:val="single" w:sz="12" w:space="0" w:color="auto"/>
            </w:tcBorders>
          </w:tcPr>
          <w:p w14:paraId="04E05F26" w14:textId="77777777" w:rsidR="00267D8F" w:rsidRPr="00545DB8" w:rsidRDefault="00267D8F" w:rsidP="00D206CC">
            <w:pPr>
              <w:jc w:val="center"/>
              <w:rPr>
                <w:sz w:val="22"/>
                <w:szCs w:val="22"/>
              </w:rPr>
            </w:pPr>
            <w:r w:rsidRPr="00545DB8">
              <w:rPr>
                <w:sz w:val="22"/>
                <w:szCs w:val="22"/>
              </w:rPr>
              <w:t>Burning Rate</w:t>
            </w:r>
          </w:p>
        </w:tc>
      </w:tr>
      <w:tr w:rsidR="00267D8F" w:rsidRPr="00545DB8" w14:paraId="142B4B32" w14:textId="77777777" w:rsidTr="00D206CC">
        <w:trPr>
          <w:jc w:val="center"/>
        </w:trPr>
        <w:tc>
          <w:tcPr>
            <w:tcW w:w="856" w:type="dxa"/>
            <w:vMerge/>
            <w:tcBorders>
              <w:left w:val="single" w:sz="12" w:space="0" w:color="auto"/>
              <w:bottom w:val="single" w:sz="12" w:space="0" w:color="auto"/>
              <w:right w:val="single" w:sz="12" w:space="0" w:color="auto"/>
            </w:tcBorders>
          </w:tcPr>
          <w:p w14:paraId="06FAE4DE" w14:textId="77777777" w:rsidR="00267D8F" w:rsidRPr="00545DB8" w:rsidRDefault="00267D8F" w:rsidP="00D206CC">
            <w:pPr>
              <w:jc w:val="both"/>
              <w:rPr>
                <w:sz w:val="22"/>
                <w:szCs w:val="22"/>
              </w:rPr>
            </w:pPr>
          </w:p>
        </w:tc>
        <w:tc>
          <w:tcPr>
            <w:tcW w:w="1152" w:type="dxa"/>
            <w:tcBorders>
              <w:top w:val="nil"/>
              <w:left w:val="single" w:sz="12" w:space="0" w:color="auto"/>
              <w:bottom w:val="single" w:sz="12" w:space="0" w:color="auto"/>
              <w:right w:val="single" w:sz="4" w:space="0" w:color="auto"/>
            </w:tcBorders>
          </w:tcPr>
          <w:p w14:paraId="622AC647" w14:textId="77777777" w:rsidR="00267D8F" w:rsidRPr="00545DB8" w:rsidRDefault="00267D8F" w:rsidP="00D206CC">
            <w:pPr>
              <w:jc w:val="center"/>
              <w:rPr>
                <w:sz w:val="22"/>
                <w:szCs w:val="22"/>
              </w:rPr>
            </w:pPr>
            <w:r w:rsidRPr="00545DB8">
              <w:rPr>
                <w:sz w:val="22"/>
                <w:szCs w:val="22"/>
              </w:rPr>
              <w:t>(kW)</w:t>
            </w:r>
          </w:p>
        </w:tc>
        <w:tc>
          <w:tcPr>
            <w:tcW w:w="1584" w:type="dxa"/>
            <w:tcBorders>
              <w:top w:val="nil"/>
              <w:left w:val="single" w:sz="4" w:space="0" w:color="auto"/>
              <w:bottom w:val="single" w:sz="12" w:space="0" w:color="auto"/>
              <w:right w:val="single" w:sz="12" w:space="0" w:color="auto"/>
            </w:tcBorders>
          </w:tcPr>
          <w:p w14:paraId="1E058363" w14:textId="77777777" w:rsidR="00267D8F" w:rsidRPr="00545DB8" w:rsidRDefault="00267D8F" w:rsidP="00D206CC">
            <w:pPr>
              <w:jc w:val="center"/>
              <w:rPr>
                <w:sz w:val="22"/>
                <w:szCs w:val="22"/>
              </w:rPr>
            </w:pPr>
            <w:r w:rsidRPr="00545DB8">
              <w:rPr>
                <w:sz w:val="22"/>
                <w:szCs w:val="22"/>
              </w:rPr>
              <w:t>(gal/min)</w:t>
            </w:r>
          </w:p>
        </w:tc>
        <w:tc>
          <w:tcPr>
            <w:tcW w:w="1152" w:type="dxa"/>
            <w:tcBorders>
              <w:top w:val="nil"/>
              <w:left w:val="single" w:sz="12" w:space="0" w:color="auto"/>
              <w:bottom w:val="single" w:sz="12" w:space="0" w:color="auto"/>
            </w:tcBorders>
          </w:tcPr>
          <w:p w14:paraId="548E2E87" w14:textId="77777777" w:rsidR="00267D8F" w:rsidRPr="00545DB8" w:rsidRDefault="00267D8F" w:rsidP="00D206CC">
            <w:pPr>
              <w:jc w:val="center"/>
              <w:rPr>
                <w:sz w:val="22"/>
                <w:szCs w:val="22"/>
              </w:rPr>
            </w:pPr>
            <w:r w:rsidRPr="00545DB8">
              <w:rPr>
                <w:sz w:val="22"/>
                <w:szCs w:val="22"/>
              </w:rPr>
              <w:t>(kW)</w:t>
            </w:r>
          </w:p>
        </w:tc>
        <w:tc>
          <w:tcPr>
            <w:tcW w:w="1584" w:type="dxa"/>
            <w:tcBorders>
              <w:top w:val="nil"/>
              <w:bottom w:val="single" w:sz="12" w:space="0" w:color="auto"/>
              <w:right w:val="single" w:sz="12" w:space="0" w:color="auto"/>
            </w:tcBorders>
          </w:tcPr>
          <w:p w14:paraId="6D9BC868" w14:textId="77777777" w:rsidR="00267D8F" w:rsidRPr="00545DB8" w:rsidRDefault="00267D8F" w:rsidP="00D206CC">
            <w:pPr>
              <w:jc w:val="center"/>
              <w:rPr>
                <w:sz w:val="22"/>
                <w:szCs w:val="22"/>
              </w:rPr>
            </w:pPr>
            <w:r w:rsidRPr="00545DB8">
              <w:rPr>
                <w:sz w:val="22"/>
                <w:szCs w:val="22"/>
              </w:rPr>
              <w:t>(gal/min)</w:t>
            </w:r>
          </w:p>
        </w:tc>
        <w:tc>
          <w:tcPr>
            <w:tcW w:w="1152" w:type="dxa"/>
            <w:tcBorders>
              <w:top w:val="nil"/>
              <w:left w:val="single" w:sz="12" w:space="0" w:color="auto"/>
              <w:bottom w:val="single" w:sz="12" w:space="0" w:color="auto"/>
            </w:tcBorders>
          </w:tcPr>
          <w:p w14:paraId="0C64360B" w14:textId="77777777" w:rsidR="00267D8F" w:rsidRPr="00545DB8" w:rsidRDefault="00267D8F" w:rsidP="00D206CC">
            <w:pPr>
              <w:jc w:val="center"/>
              <w:rPr>
                <w:sz w:val="22"/>
                <w:szCs w:val="22"/>
              </w:rPr>
            </w:pPr>
            <w:r w:rsidRPr="00545DB8">
              <w:rPr>
                <w:sz w:val="22"/>
                <w:szCs w:val="22"/>
              </w:rPr>
              <w:t>(kW)</w:t>
            </w:r>
          </w:p>
        </w:tc>
        <w:tc>
          <w:tcPr>
            <w:tcW w:w="1584" w:type="dxa"/>
            <w:tcBorders>
              <w:top w:val="nil"/>
              <w:bottom w:val="single" w:sz="12" w:space="0" w:color="auto"/>
              <w:right w:val="single" w:sz="12" w:space="0" w:color="auto"/>
            </w:tcBorders>
          </w:tcPr>
          <w:p w14:paraId="7B7A0C00" w14:textId="77777777" w:rsidR="00267D8F" w:rsidRPr="00545DB8" w:rsidRDefault="00267D8F" w:rsidP="00D206CC">
            <w:pPr>
              <w:jc w:val="center"/>
              <w:rPr>
                <w:sz w:val="22"/>
                <w:szCs w:val="22"/>
              </w:rPr>
            </w:pPr>
            <w:r w:rsidRPr="00545DB8">
              <w:rPr>
                <w:sz w:val="22"/>
                <w:szCs w:val="22"/>
              </w:rPr>
              <w:t>(gal/min)</w:t>
            </w:r>
          </w:p>
        </w:tc>
      </w:tr>
      <w:tr w:rsidR="00267D8F" w:rsidRPr="00545DB8" w14:paraId="72CFDD04" w14:textId="77777777" w:rsidTr="00D206CC">
        <w:trPr>
          <w:jc w:val="center"/>
        </w:trPr>
        <w:tc>
          <w:tcPr>
            <w:tcW w:w="856" w:type="dxa"/>
            <w:tcBorders>
              <w:top w:val="single" w:sz="12" w:space="0" w:color="auto"/>
              <w:left w:val="single" w:sz="12" w:space="0" w:color="auto"/>
              <w:right w:val="single" w:sz="12" w:space="0" w:color="auto"/>
            </w:tcBorders>
            <w:vAlign w:val="bottom"/>
          </w:tcPr>
          <w:p w14:paraId="5BF085EB" w14:textId="77777777" w:rsidR="00267D8F" w:rsidRPr="00545DB8" w:rsidRDefault="00267D8F" w:rsidP="00D206CC">
            <w:pPr>
              <w:jc w:val="center"/>
              <w:rPr>
                <w:sz w:val="22"/>
                <w:szCs w:val="22"/>
              </w:rPr>
            </w:pPr>
            <w:r w:rsidRPr="00545DB8">
              <w:rPr>
                <w:color w:val="000000"/>
                <w:sz w:val="22"/>
                <w:szCs w:val="22"/>
              </w:rPr>
              <w:t>1.0</w:t>
            </w:r>
          </w:p>
        </w:tc>
        <w:tc>
          <w:tcPr>
            <w:tcW w:w="1152" w:type="dxa"/>
            <w:tcBorders>
              <w:top w:val="single" w:sz="12" w:space="0" w:color="auto"/>
              <w:left w:val="single" w:sz="12" w:space="0" w:color="auto"/>
              <w:right w:val="single" w:sz="4" w:space="0" w:color="auto"/>
            </w:tcBorders>
            <w:vAlign w:val="bottom"/>
          </w:tcPr>
          <w:p w14:paraId="354E7086" w14:textId="77777777" w:rsidR="00267D8F" w:rsidRPr="00545DB8" w:rsidRDefault="00267D8F" w:rsidP="00D206CC">
            <w:pPr>
              <w:jc w:val="center"/>
              <w:rPr>
                <w:sz w:val="22"/>
                <w:szCs w:val="22"/>
              </w:rPr>
            </w:pPr>
            <w:r w:rsidRPr="00545DB8">
              <w:rPr>
                <w:color w:val="000000"/>
                <w:sz w:val="22"/>
                <w:szCs w:val="22"/>
              </w:rPr>
              <w:t>41</w:t>
            </w:r>
          </w:p>
        </w:tc>
        <w:tc>
          <w:tcPr>
            <w:tcW w:w="1584" w:type="dxa"/>
            <w:tcBorders>
              <w:top w:val="single" w:sz="12" w:space="0" w:color="auto"/>
              <w:left w:val="single" w:sz="4" w:space="0" w:color="auto"/>
              <w:right w:val="single" w:sz="12" w:space="0" w:color="auto"/>
            </w:tcBorders>
            <w:vAlign w:val="bottom"/>
          </w:tcPr>
          <w:p w14:paraId="1D3F8A97" w14:textId="77777777" w:rsidR="00267D8F" w:rsidRPr="00545DB8" w:rsidRDefault="00267D8F" w:rsidP="00D206CC">
            <w:pPr>
              <w:jc w:val="center"/>
              <w:rPr>
                <w:sz w:val="22"/>
                <w:szCs w:val="22"/>
              </w:rPr>
            </w:pPr>
            <w:r w:rsidRPr="00545DB8">
              <w:rPr>
                <w:color w:val="000000"/>
                <w:sz w:val="22"/>
                <w:szCs w:val="22"/>
              </w:rPr>
              <w:t>0.017</w:t>
            </w:r>
          </w:p>
        </w:tc>
        <w:tc>
          <w:tcPr>
            <w:tcW w:w="1152" w:type="dxa"/>
            <w:tcBorders>
              <w:top w:val="single" w:sz="12" w:space="0" w:color="auto"/>
              <w:left w:val="single" w:sz="12" w:space="0" w:color="auto"/>
            </w:tcBorders>
            <w:vAlign w:val="bottom"/>
          </w:tcPr>
          <w:p w14:paraId="29B48864" w14:textId="77777777" w:rsidR="00267D8F" w:rsidRPr="00545DB8" w:rsidRDefault="00267D8F" w:rsidP="00D206CC">
            <w:pPr>
              <w:jc w:val="center"/>
              <w:rPr>
                <w:sz w:val="22"/>
                <w:szCs w:val="22"/>
              </w:rPr>
            </w:pPr>
            <w:r w:rsidRPr="00545DB8">
              <w:rPr>
                <w:color w:val="000000"/>
                <w:sz w:val="22"/>
                <w:szCs w:val="22"/>
              </w:rPr>
              <w:t>25</w:t>
            </w:r>
          </w:p>
        </w:tc>
        <w:tc>
          <w:tcPr>
            <w:tcW w:w="1584" w:type="dxa"/>
            <w:tcBorders>
              <w:top w:val="single" w:sz="12" w:space="0" w:color="auto"/>
              <w:right w:val="single" w:sz="12" w:space="0" w:color="auto"/>
            </w:tcBorders>
            <w:vAlign w:val="bottom"/>
          </w:tcPr>
          <w:p w14:paraId="0DE12D63" w14:textId="77777777" w:rsidR="00267D8F" w:rsidRPr="00545DB8" w:rsidRDefault="00267D8F" w:rsidP="00D206CC">
            <w:pPr>
              <w:jc w:val="center"/>
              <w:rPr>
                <w:sz w:val="22"/>
                <w:szCs w:val="22"/>
              </w:rPr>
            </w:pPr>
            <w:r w:rsidRPr="00545DB8">
              <w:rPr>
                <w:color w:val="000000"/>
                <w:sz w:val="22"/>
                <w:szCs w:val="22"/>
              </w:rPr>
              <w:t>0.011</w:t>
            </w:r>
          </w:p>
        </w:tc>
        <w:tc>
          <w:tcPr>
            <w:tcW w:w="1152" w:type="dxa"/>
            <w:tcBorders>
              <w:top w:val="single" w:sz="12" w:space="0" w:color="auto"/>
              <w:left w:val="single" w:sz="12" w:space="0" w:color="auto"/>
            </w:tcBorders>
            <w:vAlign w:val="bottom"/>
          </w:tcPr>
          <w:p w14:paraId="1296E644" w14:textId="77777777" w:rsidR="00267D8F" w:rsidRPr="00545DB8" w:rsidRDefault="00267D8F" w:rsidP="00D206CC">
            <w:pPr>
              <w:jc w:val="center"/>
              <w:rPr>
                <w:sz w:val="22"/>
                <w:szCs w:val="22"/>
              </w:rPr>
            </w:pPr>
            <w:r w:rsidRPr="00545DB8">
              <w:rPr>
                <w:color w:val="000000"/>
                <w:sz w:val="22"/>
                <w:szCs w:val="22"/>
              </w:rPr>
              <w:t>2.7</w:t>
            </w:r>
          </w:p>
        </w:tc>
        <w:tc>
          <w:tcPr>
            <w:tcW w:w="1584" w:type="dxa"/>
            <w:tcBorders>
              <w:top w:val="single" w:sz="12" w:space="0" w:color="auto"/>
              <w:right w:val="single" w:sz="12" w:space="0" w:color="auto"/>
            </w:tcBorders>
            <w:vAlign w:val="bottom"/>
          </w:tcPr>
          <w:p w14:paraId="420C7421" w14:textId="77777777" w:rsidR="00267D8F" w:rsidRPr="00545DB8" w:rsidRDefault="00267D8F" w:rsidP="00D206CC">
            <w:pPr>
              <w:jc w:val="center"/>
              <w:rPr>
                <w:sz w:val="22"/>
                <w:szCs w:val="22"/>
              </w:rPr>
            </w:pPr>
            <w:r w:rsidRPr="00545DB8">
              <w:rPr>
                <w:color w:val="000000"/>
                <w:sz w:val="22"/>
                <w:szCs w:val="22"/>
              </w:rPr>
              <w:t>0.002</w:t>
            </w:r>
          </w:p>
        </w:tc>
      </w:tr>
      <w:tr w:rsidR="00267D8F" w:rsidRPr="00545DB8" w14:paraId="47209864" w14:textId="77777777" w:rsidTr="00D206CC">
        <w:trPr>
          <w:jc w:val="center"/>
        </w:trPr>
        <w:tc>
          <w:tcPr>
            <w:tcW w:w="856" w:type="dxa"/>
            <w:tcBorders>
              <w:left w:val="single" w:sz="12" w:space="0" w:color="auto"/>
              <w:right w:val="single" w:sz="12" w:space="0" w:color="auto"/>
            </w:tcBorders>
            <w:vAlign w:val="bottom"/>
          </w:tcPr>
          <w:p w14:paraId="2B5EEA26" w14:textId="77777777" w:rsidR="00267D8F" w:rsidRPr="00545DB8" w:rsidRDefault="00267D8F" w:rsidP="00D206CC">
            <w:pPr>
              <w:jc w:val="center"/>
              <w:rPr>
                <w:sz w:val="22"/>
                <w:szCs w:val="22"/>
              </w:rPr>
            </w:pPr>
            <w:r w:rsidRPr="00545DB8">
              <w:rPr>
                <w:color w:val="000000"/>
                <w:sz w:val="22"/>
                <w:szCs w:val="22"/>
              </w:rPr>
              <w:t>1.5</w:t>
            </w:r>
          </w:p>
        </w:tc>
        <w:tc>
          <w:tcPr>
            <w:tcW w:w="1152" w:type="dxa"/>
            <w:tcBorders>
              <w:left w:val="single" w:sz="12" w:space="0" w:color="auto"/>
              <w:right w:val="single" w:sz="4" w:space="0" w:color="auto"/>
            </w:tcBorders>
            <w:vAlign w:val="bottom"/>
          </w:tcPr>
          <w:p w14:paraId="73498BD8" w14:textId="77777777" w:rsidR="00267D8F" w:rsidRPr="00545DB8" w:rsidRDefault="00267D8F" w:rsidP="00D206CC">
            <w:pPr>
              <w:jc w:val="center"/>
              <w:rPr>
                <w:sz w:val="22"/>
                <w:szCs w:val="22"/>
              </w:rPr>
            </w:pPr>
            <w:r w:rsidRPr="00545DB8">
              <w:rPr>
                <w:color w:val="000000"/>
                <w:sz w:val="22"/>
                <w:szCs w:val="22"/>
              </w:rPr>
              <w:t>123</w:t>
            </w:r>
          </w:p>
        </w:tc>
        <w:tc>
          <w:tcPr>
            <w:tcW w:w="1584" w:type="dxa"/>
            <w:tcBorders>
              <w:left w:val="single" w:sz="4" w:space="0" w:color="auto"/>
              <w:right w:val="single" w:sz="12" w:space="0" w:color="auto"/>
            </w:tcBorders>
            <w:vAlign w:val="bottom"/>
          </w:tcPr>
          <w:p w14:paraId="6786C7B7" w14:textId="77777777" w:rsidR="00267D8F" w:rsidRPr="00545DB8" w:rsidRDefault="00267D8F" w:rsidP="00D206CC">
            <w:pPr>
              <w:jc w:val="center"/>
              <w:rPr>
                <w:sz w:val="22"/>
                <w:szCs w:val="22"/>
              </w:rPr>
            </w:pPr>
            <w:r w:rsidRPr="00545DB8">
              <w:rPr>
                <w:color w:val="000000"/>
                <w:sz w:val="22"/>
                <w:szCs w:val="22"/>
              </w:rPr>
              <w:t>0.051</w:t>
            </w:r>
          </w:p>
        </w:tc>
        <w:tc>
          <w:tcPr>
            <w:tcW w:w="1152" w:type="dxa"/>
            <w:tcBorders>
              <w:left w:val="single" w:sz="12" w:space="0" w:color="auto"/>
            </w:tcBorders>
            <w:vAlign w:val="bottom"/>
          </w:tcPr>
          <w:p w14:paraId="38A8A733" w14:textId="77777777" w:rsidR="00267D8F" w:rsidRPr="00545DB8" w:rsidRDefault="00267D8F" w:rsidP="00D206CC">
            <w:pPr>
              <w:jc w:val="center"/>
              <w:rPr>
                <w:sz w:val="22"/>
                <w:szCs w:val="22"/>
              </w:rPr>
            </w:pPr>
            <w:r w:rsidRPr="00545DB8">
              <w:rPr>
                <w:color w:val="000000"/>
                <w:sz w:val="22"/>
                <w:szCs w:val="22"/>
              </w:rPr>
              <w:t>81</w:t>
            </w:r>
          </w:p>
        </w:tc>
        <w:tc>
          <w:tcPr>
            <w:tcW w:w="1584" w:type="dxa"/>
            <w:tcBorders>
              <w:right w:val="single" w:sz="12" w:space="0" w:color="auto"/>
            </w:tcBorders>
            <w:vAlign w:val="bottom"/>
          </w:tcPr>
          <w:p w14:paraId="392322B3" w14:textId="77777777" w:rsidR="00267D8F" w:rsidRPr="00545DB8" w:rsidRDefault="00267D8F" w:rsidP="00D206CC">
            <w:pPr>
              <w:jc w:val="center"/>
              <w:rPr>
                <w:sz w:val="22"/>
                <w:szCs w:val="22"/>
              </w:rPr>
            </w:pPr>
            <w:r w:rsidRPr="00545DB8">
              <w:rPr>
                <w:color w:val="000000"/>
                <w:sz w:val="22"/>
                <w:szCs w:val="22"/>
              </w:rPr>
              <w:t>0.037</w:t>
            </w:r>
          </w:p>
        </w:tc>
        <w:tc>
          <w:tcPr>
            <w:tcW w:w="1152" w:type="dxa"/>
            <w:tcBorders>
              <w:left w:val="single" w:sz="12" w:space="0" w:color="auto"/>
            </w:tcBorders>
            <w:vAlign w:val="bottom"/>
          </w:tcPr>
          <w:p w14:paraId="13F6F855" w14:textId="77777777" w:rsidR="00267D8F" w:rsidRPr="00545DB8" w:rsidRDefault="00267D8F" w:rsidP="00D206CC">
            <w:pPr>
              <w:jc w:val="center"/>
              <w:rPr>
                <w:sz w:val="22"/>
                <w:szCs w:val="22"/>
              </w:rPr>
            </w:pPr>
            <w:r w:rsidRPr="00545DB8">
              <w:rPr>
                <w:color w:val="000000"/>
                <w:sz w:val="22"/>
                <w:szCs w:val="22"/>
              </w:rPr>
              <w:t>8.5</w:t>
            </w:r>
          </w:p>
        </w:tc>
        <w:tc>
          <w:tcPr>
            <w:tcW w:w="1584" w:type="dxa"/>
            <w:tcBorders>
              <w:right w:val="single" w:sz="12" w:space="0" w:color="auto"/>
            </w:tcBorders>
            <w:vAlign w:val="bottom"/>
          </w:tcPr>
          <w:p w14:paraId="04A19D6A" w14:textId="77777777" w:rsidR="00267D8F" w:rsidRPr="00545DB8" w:rsidRDefault="00267D8F" w:rsidP="00D206CC">
            <w:pPr>
              <w:jc w:val="center"/>
              <w:rPr>
                <w:sz w:val="22"/>
                <w:szCs w:val="22"/>
              </w:rPr>
            </w:pPr>
            <w:r w:rsidRPr="00545DB8">
              <w:rPr>
                <w:color w:val="000000"/>
                <w:sz w:val="22"/>
                <w:szCs w:val="22"/>
              </w:rPr>
              <w:t>0.005</w:t>
            </w:r>
          </w:p>
        </w:tc>
      </w:tr>
      <w:tr w:rsidR="00267D8F" w:rsidRPr="00545DB8" w14:paraId="1CACB2E8" w14:textId="77777777" w:rsidTr="00D206CC">
        <w:trPr>
          <w:jc w:val="center"/>
        </w:trPr>
        <w:tc>
          <w:tcPr>
            <w:tcW w:w="856" w:type="dxa"/>
            <w:tcBorders>
              <w:left w:val="single" w:sz="12" w:space="0" w:color="auto"/>
              <w:right w:val="single" w:sz="12" w:space="0" w:color="auto"/>
            </w:tcBorders>
            <w:vAlign w:val="bottom"/>
          </w:tcPr>
          <w:p w14:paraId="48830699" w14:textId="77777777" w:rsidR="00267D8F" w:rsidRPr="00545DB8" w:rsidRDefault="00267D8F" w:rsidP="00D206CC">
            <w:pPr>
              <w:jc w:val="center"/>
              <w:rPr>
                <w:sz w:val="22"/>
                <w:szCs w:val="22"/>
              </w:rPr>
            </w:pPr>
            <w:r w:rsidRPr="00545DB8">
              <w:rPr>
                <w:color w:val="000000"/>
                <w:sz w:val="22"/>
                <w:szCs w:val="22"/>
              </w:rPr>
              <w:t>2.0</w:t>
            </w:r>
          </w:p>
        </w:tc>
        <w:tc>
          <w:tcPr>
            <w:tcW w:w="1152" w:type="dxa"/>
            <w:tcBorders>
              <w:left w:val="single" w:sz="12" w:space="0" w:color="auto"/>
              <w:right w:val="single" w:sz="4" w:space="0" w:color="auto"/>
            </w:tcBorders>
            <w:vAlign w:val="bottom"/>
          </w:tcPr>
          <w:p w14:paraId="65A1065A" w14:textId="77777777" w:rsidR="00267D8F" w:rsidRPr="00545DB8" w:rsidRDefault="00267D8F" w:rsidP="00D206CC">
            <w:pPr>
              <w:jc w:val="center"/>
              <w:rPr>
                <w:sz w:val="22"/>
                <w:szCs w:val="22"/>
              </w:rPr>
            </w:pPr>
            <w:r w:rsidRPr="00545DB8">
              <w:rPr>
                <w:color w:val="000000"/>
                <w:sz w:val="22"/>
                <w:szCs w:val="22"/>
              </w:rPr>
              <w:t>262</w:t>
            </w:r>
          </w:p>
        </w:tc>
        <w:tc>
          <w:tcPr>
            <w:tcW w:w="1584" w:type="dxa"/>
            <w:tcBorders>
              <w:left w:val="single" w:sz="4" w:space="0" w:color="auto"/>
              <w:right w:val="single" w:sz="12" w:space="0" w:color="auto"/>
            </w:tcBorders>
            <w:vAlign w:val="bottom"/>
          </w:tcPr>
          <w:p w14:paraId="6D7DA4AD" w14:textId="77777777" w:rsidR="00267D8F" w:rsidRPr="00545DB8" w:rsidRDefault="00267D8F" w:rsidP="00D206CC">
            <w:pPr>
              <w:jc w:val="center"/>
              <w:rPr>
                <w:sz w:val="22"/>
                <w:szCs w:val="22"/>
              </w:rPr>
            </w:pPr>
            <w:r w:rsidRPr="00545DB8">
              <w:rPr>
                <w:color w:val="000000"/>
                <w:sz w:val="22"/>
                <w:szCs w:val="22"/>
              </w:rPr>
              <w:t>0.108</w:t>
            </w:r>
          </w:p>
        </w:tc>
        <w:tc>
          <w:tcPr>
            <w:tcW w:w="1152" w:type="dxa"/>
            <w:tcBorders>
              <w:left w:val="single" w:sz="12" w:space="0" w:color="auto"/>
            </w:tcBorders>
            <w:vAlign w:val="bottom"/>
          </w:tcPr>
          <w:p w14:paraId="082375F7" w14:textId="77777777" w:rsidR="00267D8F" w:rsidRPr="00545DB8" w:rsidRDefault="00267D8F" w:rsidP="00D206CC">
            <w:pPr>
              <w:jc w:val="center"/>
              <w:rPr>
                <w:sz w:val="22"/>
                <w:szCs w:val="22"/>
              </w:rPr>
            </w:pPr>
            <w:r w:rsidRPr="00545DB8">
              <w:rPr>
                <w:color w:val="000000"/>
                <w:sz w:val="22"/>
                <w:szCs w:val="22"/>
              </w:rPr>
              <w:t>183</w:t>
            </w:r>
          </w:p>
        </w:tc>
        <w:tc>
          <w:tcPr>
            <w:tcW w:w="1584" w:type="dxa"/>
            <w:tcBorders>
              <w:right w:val="single" w:sz="12" w:space="0" w:color="auto"/>
            </w:tcBorders>
            <w:vAlign w:val="bottom"/>
          </w:tcPr>
          <w:p w14:paraId="5371349C" w14:textId="77777777" w:rsidR="00267D8F" w:rsidRPr="00545DB8" w:rsidRDefault="00267D8F" w:rsidP="00D206CC">
            <w:pPr>
              <w:jc w:val="center"/>
              <w:rPr>
                <w:sz w:val="22"/>
                <w:szCs w:val="22"/>
              </w:rPr>
            </w:pPr>
            <w:r w:rsidRPr="00545DB8">
              <w:rPr>
                <w:color w:val="000000"/>
                <w:sz w:val="22"/>
                <w:szCs w:val="22"/>
              </w:rPr>
              <w:t>0.083</w:t>
            </w:r>
          </w:p>
        </w:tc>
        <w:tc>
          <w:tcPr>
            <w:tcW w:w="1152" w:type="dxa"/>
            <w:tcBorders>
              <w:left w:val="single" w:sz="12" w:space="0" w:color="auto"/>
            </w:tcBorders>
            <w:vAlign w:val="bottom"/>
          </w:tcPr>
          <w:p w14:paraId="38FC2122" w14:textId="77777777" w:rsidR="00267D8F" w:rsidRPr="00545DB8" w:rsidRDefault="00267D8F" w:rsidP="00D206CC">
            <w:pPr>
              <w:jc w:val="center"/>
              <w:rPr>
                <w:sz w:val="22"/>
                <w:szCs w:val="22"/>
              </w:rPr>
            </w:pPr>
            <w:r w:rsidRPr="00545DB8">
              <w:rPr>
                <w:color w:val="000000"/>
                <w:sz w:val="22"/>
                <w:szCs w:val="22"/>
              </w:rPr>
              <w:t>19</w:t>
            </w:r>
          </w:p>
        </w:tc>
        <w:tc>
          <w:tcPr>
            <w:tcW w:w="1584" w:type="dxa"/>
            <w:tcBorders>
              <w:right w:val="single" w:sz="12" w:space="0" w:color="auto"/>
            </w:tcBorders>
            <w:vAlign w:val="bottom"/>
          </w:tcPr>
          <w:p w14:paraId="3B8FF4BC" w14:textId="77777777" w:rsidR="00267D8F" w:rsidRPr="00545DB8" w:rsidRDefault="00267D8F" w:rsidP="00D206CC">
            <w:pPr>
              <w:jc w:val="center"/>
              <w:rPr>
                <w:sz w:val="22"/>
                <w:szCs w:val="22"/>
              </w:rPr>
            </w:pPr>
            <w:r w:rsidRPr="00545DB8">
              <w:rPr>
                <w:color w:val="000000"/>
                <w:sz w:val="22"/>
                <w:szCs w:val="22"/>
              </w:rPr>
              <w:t>0.011</w:t>
            </w:r>
          </w:p>
        </w:tc>
      </w:tr>
      <w:tr w:rsidR="00267D8F" w:rsidRPr="00545DB8" w14:paraId="2BCF52C9" w14:textId="77777777" w:rsidTr="00D206CC">
        <w:trPr>
          <w:jc w:val="center"/>
        </w:trPr>
        <w:tc>
          <w:tcPr>
            <w:tcW w:w="856" w:type="dxa"/>
            <w:tcBorders>
              <w:left w:val="single" w:sz="12" w:space="0" w:color="auto"/>
              <w:right w:val="single" w:sz="12" w:space="0" w:color="auto"/>
            </w:tcBorders>
            <w:vAlign w:val="bottom"/>
          </w:tcPr>
          <w:p w14:paraId="28582342" w14:textId="77777777" w:rsidR="00267D8F" w:rsidRPr="00545DB8" w:rsidRDefault="00267D8F" w:rsidP="00D206CC">
            <w:pPr>
              <w:jc w:val="center"/>
              <w:rPr>
                <w:sz w:val="22"/>
                <w:szCs w:val="22"/>
              </w:rPr>
            </w:pPr>
            <w:r w:rsidRPr="00545DB8">
              <w:rPr>
                <w:color w:val="000000"/>
                <w:sz w:val="22"/>
                <w:szCs w:val="22"/>
              </w:rPr>
              <w:t>2.5</w:t>
            </w:r>
          </w:p>
        </w:tc>
        <w:tc>
          <w:tcPr>
            <w:tcW w:w="1152" w:type="dxa"/>
            <w:tcBorders>
              <w:left w:val="single" w:sz="12" w:space="0" w:color="auto"/>
              <w:right w:val="single" w:sz="4" w:space="0" w:color="auto"/>
            </w:tcBorders>
            <w:vAlign w:val="bottom"/>
          </w:tcPr>
          <w:p w14:paraId="584D5E90" w14:textId="77777777" w:rsidR="00267D8F" w:rsidRPr="00545DB8" w:rsidRDefault="00267D8F" w:rsidP="00D206CC">
            <w:pPr>
              <w:jc w:val="center"/>
              <w:rPr>
                <w:sz w:val="22"/>
                <w:szCs w:val="22"/>
              </w:rPr>
            </w:pPr>
            <w:r w:rsidRPr="00545DB8">
              <w:rPr>
                <w:color w:val="000000"/>
                <w:sz w:val="22"/>
                <w:szCs w:val="22"/>
              </w:rPr>
              <w:t>460</w:t>
            </w:r>
          </w:p>
        </w:tc>
        <w:tc>
          <w:tcPr>
            <w:tcW w:w="1584" w:type="dxa"/>
            <w:tcBorders>
              <w:left w:val="single" w:sz="4" w:space="0" w:color="auto"/>
              <w:right w:val="single" w:sz="12" w:space="0" w:color="auto"/>
            </w:tcBorders>
            <w:vAlign w:val="bottom"/>
          </w:tcPr>
          <w:p w14:paraId="2B318E02" w14:textId="77777777" w:rsidR="00267D8F" w:rsidRPr="00545DB8" w:rsidRDefault="00267D8F" w:rsidP="00D206CC">
            <w:pPr>
              <w:jc w:val="center"/>
              <w:rPr>
                <w:sz w:val="22"/>
                <w:szCs w:val="22"/>
              </w:rPr>
            </w:pPr>
            <w:r w:rsidRPr="00545DB8">
              <w:rPr>
                <w:color w:val="000000"/>
                <w:sz w:val="22"/>
                <w:szCs w:val="22"/>
              </w:rPr>
              <w:t>0.190</w:t>
            </w:r>
          </w:p>
        </w:tc>
        <w:tc>
          <w:tcPr>
            <w:tcW w:w="1152" w:type="dxa"/>
            <w:tcBorders>
              <w:left w:val="single" w:sz="12" w:space="0" w:color="auto"/>
            </w:tcBorders>
            <w:vAlign w:val="bottom"/>
          </w:tcPr>
          <w:p w14:paraId="2721B872" w14:textId="77777777" w:rsidR="00267D8F" w:rsidRPr="00545DB8" w:rsidRDefault="00267D8F" w:rsidP="00D206CC">
            <w:pPr>
              <w:jc w:val="center"/>
              <w:rPr>
                <w:sz w:val="22"/>
                <w:szCs w:val="22"/>
              </w:rPr>
            </w:pPr>
            <w:r w:rsidRPr="00545DB8">
              <w:rPr>
                <w:color w:val="000000"/>
                <w:sz w:val="22"/>
                <w:szCs w:val="22"/>
              </w:rPr>
              <w:t>341</w:t>
            </w:r>
          </w:p>
        </w:tc>
        <w:tc>
          <w:tcPr>
            <w:tcW w:w="1584" w:type="dxa"/>
            <w:tcBorders>
              <w:right w:val="single" w:sz="12" w:space="0" w:color="auto"/>
            </w:tcBorders>
            <w:vAlign w:val="bottom"/>
          </w:tcPr>
          <w:p w14:paraId="53ADBF76" w14:textId="77777777" w:rsidR="00267D8F" w:rsidRPr="00545DB8" w:rsidRDefault="00267D8F" w:rsidP="00D206CC">
            <w:pPr>
              <w:jc w:val="center"/>
              <w:rPr>
                <w:sz w:val="22"/>
                <w:szCs w:val="22"/>
              </w:rPr>
            </w:pPr>
            <w:r w:rsidRPr="00545DB8">
              <w:rPr>
                <w:color w:val="000000"/>
                <w:sz w:val="22"/>
                <w:szCs w:val="22"/>
              </w:rPr>
              <w:t>0.154</w:t>
            </w:r>
          </w:p>
        </w:tc>
        <w:tc>
          <w:tcPr>
            <w:tcW w:w="1152" w:type="dxa"/>
            <w:tcBorders>
              <w:left w:val="single" w:sz="12" w:space="0" w:color="auto"/>
            </w:tcBorders>
            <w:vAlign w:val="bottom"/>
          </w:tcPr>
          <w:p w14:paraId="4B96E7BC" w14:textId="77777777" w:rsidR="00267D8F" w:rsidRPr="00545DB8" w:rsidRDefault="00267D8F" w:rsidP="00D206CC">
            <w:pPr>
              <w:jc w:val="center"/>
              <w:rPr>
                <w:sz w:val="22"/>
                <w:szCs w:val="22"/>
              </w:rPr>
            </w:pPr>
            <w:r w:rsidRPr="00545DB8">
              <w:rPr>
                <w:color w:val="000000"/>
                <w:sz w:val="22"/>
                <w:szCs w:val="22"/>
              </w:rPr>
              <w:t>34</w:t>
            </w:r>
          </w:p>
        </w:tc>
        <w:tc>
          <w:tcPr>
            <w:tcW w:w="1584" w:type="dxa"/>
            <w:tcBorders>
              <w:right w:val="single" w:sz="12" w:space="0" w:color="auto"/>
            </w:tcBorders>
            <w:vAlign w:val="bottom"/>
          </w:tcPr>
          <w:p w14:paraId="7744F747" w14:textId="77777777" w:rsidR="00267D8F" w:rsidRPr="00545DB8" w:rsidRDefault="00267D8F" w:rsidP="00D206CC">
            <w:pPr>
              <w:jc w:val="center"/>
              <w:rPr>
                <w:sz w:val="22"/>
                <w:szCs w:val="22"/>
              </w:rPr>
            </w:pPr>
            <w:r w:rsidRPr="00545DB8">
              <w:rPr>
                <w:color w:val="000000"/>
                <w:sz w:val="22"/>
                <w:szCs w:val="22"/>
              </w:rPr>
              <w:t>0.020</w:t>
            </w:r>
          </w:p>
        </w:tc>
      </w:tr>
      <w:tr w:rsidR="00267D8F" w:rsidRPr="00545DB8" w14:paraId="5EC110FD" w14:textId="77777777" w:rsidTr="00D206CC">
        <w:trPr>
          <w:jc w:val="center"/>
        </w:trPr>
        <w:tc>
          <w:tcPr>
            <w:tcW w:w="856" w:type="dxa"/>
            <w:tcBorders>
              <w:left w:val="single" w:sz="12" w:space="0" w:color="auto"/>
              <w:right w:val="single" w:sz="12" w:space="0" w:color="auto"/>
            </w:tcBorders>
            <w:vAlign w:val="bottom"/>
          </w:tcPr>
          <w:p w14:paraId="4BA7A363" w14:textId="77777777" w:rsidR="00267D8F" w:rsidRPr="00545DB8" w:rsidRDefault="00267D8F" w:rsidP="00D206CC">
            <w:pPr>
              <w:jc w:val="center"/>
              <w:rPr>
                <w:sz w:val="22"/>
                <w:szCs w:val="22"/>
              </w:rPr>
            </w:pPr>
            <w:r w:rsidRPr="00545DB8">
              <w:rPr>
                <w:color w:val="000000"/>
                <w:sz w:val="22"/>
                <w:szCs w:val="22"/>
              </w:rPr>
              <w:t>3.0</w:t>
            </w:r>
          </w:p>
        </w:tc>
        <w:tc>
          <w:tcPr>
            <w:tcW w:w="1152" w:type="dxa"/>
            <w:tcBorders>
              <w:left w:val="single" w:sz="12" w:space="0" w:color="auto"/>
              <w:right w:val="single" w:sz="4" w:space="0" w:color="auto"/>
            </w:tcBorders>
            <w:vAlign w:val="bottom"/>
          </w:tcPr>
          <w:p w14:paraId="7933F9E8" w14:textId="77777777" w:rsidR="00267D8F" w:rsidRPr="00545DB8" w:rsidRDefault="00267D8F" w:rsidP="00D206CC">
            <w:pPr>
              <w:jc w:val="center"/>
              <w:rPr>
                <w:sz w:val="22"/>
                <w:szCs w:val="22"/>
              </w:rPr>
            </w:pPr>
            <w:r w:rsidRPr="00545DB8">
              <w:rPr>
                <w:color w:val="000000"/>
                <w:sz w:val="22"/>
                <w:szCs w:val="22"/>
              </w:rPr>
              <w:t>720</w:t>
            </w:r>
          </w:p>
        </w:tc>
        <w:tc>
          <w:tcPr>
            <w:tcW w:w="1584" w:type="dxa"/>
            <w:tcBorders>
              <w:left w:val="single" w:sz="4" w:space="0" w:color="auto"/>
              <w:right w:val="single" w:sz="12" w:space="0" w:color="auto"/>
            </w:tcBorders>
            <w:vAlign w:val="bottom"/>
          </w:tcPr>
          <w:p w14:paraId="5A073D87" w14:textId="77777777" w:rsidR="00267D8F" w:rsidRPr="00545DB8" w:rsidRDefault="00267D8F" w:rsidP="00D206CC">
            <w:pPr>
              <w:jc w:val="center"/>
              <w:rPr>
                <w:sz w:val="22"/>
                <w:szCs w:val="22"/>
              </w:rPr>
            </w:pPr>
            <w:r w:rsidRPr="00545DB8">
              <w:rPr>
                <w:color w:val="000000"/>
                <w:sz w:val="22"/>
                <w:szCs w:val="22"/>
              </w:rPr>
              <w:t>0.297</w:t>
            </w:r>
          </w:p>
        </w:tc>
        <w:tc>
          <w:tcPr>
            <w:tcW w:w="1152" w:type="dxa"/>
            <w:tcBorders>
              <w:left w:val="single" w:sz="12" w:space="0" w:color="auto"/>
            </w:tcBorders>
            <w:vAlign w:val="bottom"/>
          </w:tcPr>
          <w:p w14:paraId="62D054CF" w14:textId="77777777" w:rsidR="00267D8F" w:rsidRPr="00545DB8" w:rsidRDefault="00267D8F" w:rsidP="00D206CC">
            <w:pPr>
              <w:jc w:val="center"/>
              <w:rPr>
                <w:sz w:val="22"/>
                <w:szCs w:val="22"/>
              </w:rPr>
            </w:pPr>
            <w:r w:rsidRPr="00545DB8">
              <w:rPr>
                <w:color w:val="000000"/>
                <w:sz w:val="22"/>
                <w:szCs w:val="22"/>
              </w:rPr>
              <w:t>562</w:t>
            </w:r>
          </w:p>
        </w:tc>
        <w:tc>
          <w:tcPr>
            <w:tcW w:w="1584" w:type="dxa"/>
            <w:tcBorders>
              <w:right w:val="single" w:sz="12" w:space="0" w:color="auto"/>
            </w:tcBorders>
            <w:vAlign w:val="bottom"/>
          </w:tcPr>
          <w:p w14:paraId="6D527132" w14:textId="77777777" w:rsidR="00267D8F" w:rsidRPr="00545DB8" w:rsidRDefault="00267D8F" w:rsidP="00D206CC">
            <w:pPr>
              <w:jc w:val="center"/>
              <w:rPr>
                <w:sz w:val="22"/>
                <w:szCs w:val="22"/>
              </w:rPr>
            </w:pPr>
            <w:r w:rsidRPr="00545DB8">
              <w:rPr>
                <w:color w:val="000000"/>
                <w:sz w:val="22"/>
                <w:szCs w:val="22"/>
              </w:rPr>
              <w:t>0.253</w:t>
            </w:r>
          </w:p>
        </w:tc>
        <w:tc>
          <w:tcPr>
            <w:tcW w:w="1152" w:type="dxa"/>
            <w:tcBorders>
              <w:left w:val="single" w:sz="12" w:space="0" w:color="auto"/>
            </w:tcBorders>
            <w:vAlign w:val="bottom"/>
          </w:tcPr>
          <w:p w14:paraId="0ECD8FDE" w14:textId="77777777" w:rsidR="00267D8F" w:rsidRPr="00545DB8" w:rsidRDefault="00267D8F" w:rsidP="00D206CC">
            <w:pPr>
              <w:jc w:val="center"/>
              <w:rPr>
                <w:sz w:val="22"/>
                <w:szCs w:val="22"/>
              </w:rPr>
            </w:pPr>
            <w:r w:rsidRPr="00545DB8">
              <w:rPr>
                <w:color w:val="000000"/>
                <w:sz w:val="22"/>
                <w:szCs w:val="22"/>
              </w:rPr>
              <w:t>55</w:t>
            </w:r>
          </w:p>
        </w:tc>
        <w:tc>
          <w:tcPr>
            <w:tcW w:w="1584" w:type="dxa"/>
            <w:tcBorders>
              <w:right w:val="single" w:sz="12" w:space="0" w:color="auto"/>
            </w:tcBorders>
            <w:vAlign w:val="bottom"/>
          </w:tcPr>
          <w:p w14:paraId="7F14DF22" w14:textId="77777777" w:rsidR="00267D8F" w:rsidRPr="00545DB8" w:rsidRDefault="00267D8F" w:rsidP="00D206CC">
            <w:pPr>
              <w:jc w:val="center"/>
              <w:rPr>
                <w:sz w:val="22"/>
                <w:szCs w:val="22"/>
              </w:rPr>
            </w:pPr>
            <w:r w:rsidRPr="00545DB8">
              <w:rPr>
                <w:color w:val="000000"/>
                <w:sz w:val="22"/>
                <w:szCs w:val="22"/>
              </w:rPr>
              <w:t>0.032</w:t>
            </w:r>
          </w:p>
        </w:tc>
      </w:tr>
      <w:tr w:rsidR="00267D8F" w:rsidRPr="00545DB8" w14:paraId="660FB114" w14:textId="77777777" w:rsidTr="00D206CC">
        <w:trPr>
          <w:jc w:val="center"/>
        </w:trPr>
        <w:tc>
          <w:tcPr>
            <w:tcW w:w="856" w:type="dxa"/>
            <w:tcBorders>
              <w:left w:val="single" w:sz="12" w:space="0" w:color="auto"/>
              <w:right w:val="single" w:sz="12" w:space="0" w:color="auto"/>
            </w:tcBorders>
            <w:vAlign w:val="bottom"/>
          </w:tcPr>
          <w:p w14:paraId="2FB59AA5" w14:textId="77777777" w:rsidR="00267D8F" w:rsidRPr="00545DB8" w:rsidRDefault="00267D8F" w:rsidP="00D206CC">
            <w:pPr>
              <w:jc w:val="center"/>
              <w:rPr>
                <w:sz w:val="22"/>
                <w:szCs w:val="22"/>
              </w:rPr>
            </w:pPr>
            <w:r w:rsidRPr="00545DB8">
              <w:rPr>
                <w:color w:val="000000"/>
                <w:sz w:val="22"/>
                <w:szCs w:val="22"/>
              </w:rPr>
              <w:t>3.5</w:t>
            </w:r>
          </w:p>
        </w:tc>
        <w:tc>
          <w:tcPr>
            <w:tcW w:w="1152" w:type="dxa"/>
            <w:tcBorders>
              <w:left w:val="single" w:sz="12" w:space="0" w:color="auto"/>
              <w:right w:val="single" w:sz="4" w:space="0" w:color="auto"/>
            </w:tcBorders>
            <w:vAlign w:val="bottom"/>
          </w:tcPr>
          <w:p w14:paraId="64FA7286" w14:textId="77777777" w:rsidR="00267D8F" w:rsidRPr="00545DB8" w:rsidRDefault="00267D8F" w:rsidP="00D206CC">
            <w:pPr>
              <w:jc w:val="center"/>
              <w:rPr>
                <w:sz w:val="22"/>
                <w:szCs w:val="22"/>
              </w:rPr>
            </w:pPr>
            <w:r w:rsidRPr="00545DB8">
              <w:rPr>
                <w:color w:val="000000"/>
                <w:sz w:val="22"/>
                <w:szCs w:val="22"/>
              </w:rPr>
              <w:t>1039</w:t>
            </w:r>
          </w:p>
        </w:tc>
        <w:tc>
          <w:tcPr>
            <w:tcW w:w="1584" w:type="dxa"/>
            <w:tcBorders>
              <w:left w:val="single" w:sz="4" w:space="0" w:color="auto"/>
              <w:right w:val="single" w:sz="12" w:space="0" w:color="auto"/>
            </w:tcBorders>
            <w:vAlign w:val="bottom"/>
          </w:tcPr>
          <w:p w14:paraId="77085C90" w14:textId="77777777" w:rsidR="00267D8F" w:rsidRPr="00545DB8" w:rsidRDefault="00267D8F" w:rsidP="00D206CC">
            <w:pPr>
              <w:jc w:val="center"/>
              <w:rPr>
                <w:sz w:val="22"/>
                <w:szCs w:val="22"/>
              </w:rPr>
            </w:pPr>
            <w:r w:rsidRPr="00545DB8">
              <w:rPr>
                <w:color w:val="000000"/>
                <w:sz w:val="22"/>
                <w:szCs w:val="22"/>
              </w:rPr>
              <w:t>0.428</w:t>
            </w:r>
          </w:p>
        </w:tc>
        <w:tc>
          <w:tcPr>
            <w:tcW w:w="1152" w:type="dxa"/>
            <w:tcBorders>
              <w:left w:val="single" w:sz="12" w:space="0" w:color="auto"/>
            </w:tcBorders>
            <w:vAlign w:val="bottom"/>
          </w:tcPr>
          <w:p w14:paraId="16D3F102" w14:textId="77777777" w:rsidR="00267D8F" w:rsidRPr="00545DB8" w:rsidRDefault="00267D8F" w:rsidP="00D206CC">
            <w:pPr>
              <w:jc w:val="center"/>
              <w:rPr>
                <w:sz w:val="22"/>
                <w:szCs w:val="22"/>
              </w:rPr>
            </w:pPr>
            <w:r w:rsidRPr="00545DB8">
              <w:rPr>
                <w:color w:val="000000"/>
                <w:sz w:val="22"/>
                <w:szCs w:val="22"/>
              </w:rPr>
              <w:t>851</w:t>
            </w:r>
          </w:p>
        </w:tc>
        <w:tc>
          <w:tcPr>
            <w:tcW w:w="1584" w:type="dxa"/>
            <w:tcBorders>
              <w:right w:val="single" w:sz="12" w:space="0" w:color="auto"/>
            </w:tcBorders>
            <w:vAlign w:val="bottom"/>
          </w:tcPr>
          <w:p w14:paraId="5BD19465" w14:textId="77777777" w:rsidR="00267D8F" w:rsidRPr="00545DB8" w:rsidRDefault="00267D8F" w:rsidP="00D206CC">
            <w:pPr>
              <w:jc w:val="center"/>
              <w:rPr>
                <w:sz w:val="22"/>
                <w:szCs w:val="22"/>
              </w:rPr>
            </w:pPr>
            <w:r w:rsidRPr="00545DB8">
              <w:rPr>
                <w:color w:val="000000"/>
                <w:sz w:val="22"/>
                <w:szCs w:val="22"/>
              </w:rPr>
              <w:t>0.383</w:t>
            </w:r>
          </w:p>
        </w:tc>
        <w:tc>
          <w:tcPr>
            <w:tcW w:w="1152" w:type="dxa"/>
            <w:tcBorders>
              <w:left w:val="single" w:sz="12" w:space="0" w:color="auto"/>
            </w:tcBorders>
            <w:vAlign w:val="bottom"/>
          </w:tcPr>
          <w:p w14:paraId="1236C926" w14:textId="77777777" w:rsidR="00267D8F" w:rsidRPr="00545DB8" w:rsidRDefault="00267D8F" w:rsidP="00D206CC">
            <w:pPr>
              <w:jc w:val="center"/>
              <w:rPr>
                <w:sz w:val="22"/>
                <w:szCs w:val="22"/>
              </w:rPr>
            </w:pPr>
            <w:r w:rsidRPr="00545DB8">
              <w:rPr>
                <w:color w:val="000000"/>
                <w:sz w:val="22"/>
                <w:szCs w:val="22"/>
              </w:rPr>
              <w:t>82</w:t>
            </w:r>
          </w:p>
        </w:tc>
        <w:tc>
          <w:tcPr>
            <w:tcW w:w="1584" w:type="dxa"/>
            <w:tcBorders>
              <w:right w:val="single" w:sz="12" w:space="0" w:color="auto"/>
            </w:tcBorders>
            <w:vAlign w:val="bottom"/>
          </w:tcPr>
          <w:p w14:paraId="5ACF8434" w14:textId="77777777" w:rsidR="00267D8F" w:rsidRPr="00545DB8" w:rsidRDefault="00267D8F" w:rsidP="00D206CC">
            <w:pPr>
              <w:jc w:val="center"/>
              <w:rPr>
                <w:sz w:val="22"/>
                <w:szCs w:val="22"/>
              </w:rPr>
            </w:pPr>
            <w:r w:rsidRPr="00545DB8">
              <w:rPr>
                <w:color w:val="000000"/>
                <w:sz w:val="22"/>
                <w:szCs w:val="22"/>
              </w:rPr>
              <w:t>0.047</w:t>
            </w:r>
          </w:p>
        </w:tc>
      </w:tr>
      <w:tr w:rsidR="00267D8F" w:rsidRPr="00545DB8" w14:paraId="658C9C9B" w14:textId="77777777" w:rsidTr="00D206CC">
        <w:trPr>
          <w:jc w:val="center"/>
        </w:trPr>
        <w:tc>
          <w:tcPr>
            <w:tcW w:w="856" w:type="dxa"/>
            <w:tcBorders>
              <w:left w:val="single" w:sz="12" w:space="0" w:color="auto"/>
              <w:right w:val="single" w:sz="12" w:space="0" w:color="auto"/>
            </w:tcBorders>
            <w:vAlign w:val="bottom"/>
          </w:tcPr>
          <w:p w14:paraId="03094594" w14:textId="77777777" w:rsidR="00267D8F" w:rsidRPr="00545DB8" w:rsidRDefault="00267D8F" w:rsidP="00D206CC">
            <w:pPr>
              <w:jc w:val="center"/>
              <w:rPr>
                <w:sz w:val="22"/>
                <w:szCs w:val="22"/>
              </w:rPr>
            </w:pPr>
            <w:r w:rsidRPr="00545DB8">
              <w:rPr>
                <w:color w:val="000000"/>
                <w:sz w:val="22"/>
                <w:szCs w:val="22"/>
              </w:rPr>
              <w:t>4.0</w:t>
            </w:r>
          </w:p>
        </w:tc>
        <w:tc>
          <w:tcPr>
            <w:tcW w:w="1152" w:type="dxa"/>
            <w:tcBorders>
              <w:left w:val="single" w:sz="12" w:space="0" w:color="auto"/>
              <w:right w:val="single" w:sz="4" w:space="0" w:color="auto"/>
            </w:tcBorders>
            <w:vAlign w:val="bottom"/>
          </w:tcPr>
          <w:p w14:paraId="15BEF52B" w14:textId="77777777" w:rsidR="00267D8F" w:rsidRPr="00545DB8" w:rsidRDefault="00267D8F" w:rsidP="00D206CC">
            <w:pPr>
              <w:jc w:val="center"/>
              <w:rPr>
                <w:sz w:val="22"/>
                <w:szCs w:val="22"/>
              </w:rPr>
            </w:pPr>
            <w:r w:rsidRPr="00545DB8">
              <w:rPr>
                <w:color w:val="000000"/>
                <w:sz w:val="22"/>
                <w:szCs w:val="22"/>
              </w:rPr>
              <w:t>1418</w:t>
            </w:r>
          </w:p>
        </w:tc>
        <w:tc>
          <w:tcPr>
            <w:tcW w:w="1584" w:type="dxa"/>
            <w:tcBorders>
              <w:left w:val="single" w:sz="4" w:space="0" w:color="auto"/>
              <w:right w:val="single" w:sz="12" w:space="0" w:color="auto"/>
            </w:tcBorders>
            <w:vAlign w:val="bottom"/>
          </w:tcPr>
          <w:p w14:paraId="59D02127" w14:textId="77777777" w:rsidR="00267D8F" w:rsidRPr="00545DB8" w:rsidRDefault="00267D8F" w:rsidP="00D206CC">
            <w:pPr>
              <w:jc w:val="center"/>
              <w:rPr>
                <w:sz w:val="22"/>
                <w:szCs w:val="22"/>
              </w:rPr>
            </w:pPr>
            <w:r w:rsidRPr="00545DB8">
              <w:rPr>
                <w:color w:val="000000"/>
                <w:sz w:val="22"/>
                <w:szCs w:val="22"/>
              </w:rPr>
              <w:t>0.584</w:t>
            </w:r>
          </w:p>
        </w:tc>
        <w:tc>
          <w:tcPr>
            <w:tcW w:w="1152" w:type="dxa"/>
            <w:tcBorders>
              <w:left w:val="single" w:sz="12" w:space="0" w:color="auto"/>
            </w:tcBorders>
            <w:vAlign w:val="bottom"/>
          </w:tcPr>
          <w:p w14:paraId="2094BE4B" w14:textId="77777777" w:rsidR="00267D8F" w:rsidRPr="00545DB8" w:rsidRDefault="00267D8F" w:rsidP="00D206CC">
            <w:pPr>
              <w:jc w:val="center"/>
              <w:rPr>
                <w:sz w:val="22"/>
                <w:szCs w:val="22"/>
              </w:rPr>
            </w:pPr>
            <w:r w:rsidRPr="00545DB8">
              <w:rPr>
                <w:color w:val="000000"/>
                <w:sz w:val="22"/>
                <w:szCs w:val="22"/>
              </w:rPr>
              <w:t>1213</w:t>
            </w:r>
          </w:p>
        </w:tc>
        <w:tc>
          <w:tcPr>
            <w:tcW w:w="1584" w:type="dxa"/>
            <w:tcBorders>
              <w:right w:val="single" w:sz="12" w:space="0" w:color="auto"/>
            </w:tcBorders>
            <w:vAlign w:val="bottom"/>
          </w:tcPr>
          <w:p w14:paraId="05551705" w14:textId="77777777" w:rsidR="00267D8F" w:rsidRPr="00545DB8" w:rsidRDefault="00267D8F" w:rsidP="00D206CC">
            <w:pPr>
              <w:jc w:val="center"/>
              <w:rPr>
                <w:sz w:val="22"/>
                <w:szCs w:val="22"/>
              </w:rPr>
            </w:pPr>
            <w:r w:rsidRPr="00545DB8">
              <w:rPr>
                <w:color w:val="000000"/>
                <w:sz w:val="22"/>
                <w:szCs w:val="22"/>
              </w:rPr>
              <w:t>0.546</w:t>
            </w:r>
          </w:p>
        </w:tc>
        <w:tc>
          <w:tcPr>
            <w:tcW w:w="1152" w:type="dxa"/>
            <w:tcBorders>
              <w:left w:val="single" w:sz="12" w:space="0" w:color="auto"/>
            </w:tcBorders>
            <w:vAlign w:val="bottom"/>
          </w:tcPr>
          <w:p w14:paraId="2C60D124" w14:textId="77777777" w:rsidR="00267D8F" w:rsidRPr="00545DB8" w:rsidRDefault="00267D8F" w:rsidP="00D206CC">
            <w:pPr>
              <w:jc w:val="center"/>
              <w:rPr>
                <w:sz w:val="22"/>
                <w:szCs w:val="22"/>
              </w:rPr>
            </w:pPr>
            <w:r w:rsidRPr="00545DB8">
              <w:rPr>
                <w:color w:val="000000"/>
                <w:sz w:val="22"/>
                <w:szCs w:val="22"/>
              </w:rPr>
              <w:t>116</w:t>
            </w:r>
          </w:p>
        </w:tc>
        <w:tc>
          <w:tcPr>
            <w:tcW w:w="1584" w:type="dxa"/>
            <w:tcBorders>
              <w:right w:val="single" w:sz="12" w:space="0" w:color="auto"/>
            </w:tcBorders>
            <w:vAlign w:val="bottom"/>
          </w:tcPr>
          <w:p w14:paraId="19442002" w14:textId="77777777" w:rsidR="00267D8F" w:rsidRPr="00545DB8" w:rsidRDefault="00267D8F" w:rsidP="00D206CC">
            <w:pPr>
              <w:jc w:val="center"/>
              <w:rPr>
                <w:sz w:val="22"/>
                <w:szCs w:val="22"/>
              </w:rPr>
            </w:pPr>
            <w:r w:rsidRPr="00545DB8">
              <w:rPr>
                <w:color w:val="000000"/>
                <w:sz w:val="22"/>
                <w:szCs w:val="22"/>
              </w:rPr>
              <w:t>0.067</w:t>
            </w:r>
          </w:p>
        </w:tc>
      </w:tr>
      <w:tr w:rsidR="00267D8F" w:rsidRPr="00545DB8" w14:paraId="5F504ED4" w14:textId="77777777" w:rsidTr="00D206CC">
        <w:trPr>
          <w:jc w:val="center"/>
        </w:trPr>
        <w:tc>
          <w:tcPr>
            <w:tcW w:w="856" w:type="dxa"/>
            <w:tcBorders>
              <w:left w:val="single" w:sz="12" w:space="0" w:color="auto"/>
              <w:right w:val="single" w:sz="12" w:space="0" w:color="auto"/>
            </w:tcBorders>
            <w:vAlign w:val="bottom"/>
          </w:tcPr>
          <w:p w14:paraId="5E60C2C5" w14:textId="77777777" w:rsidR="00267D8F" w:rsidRPr="00545DB8" w:rsidRDefault="00267D8F" w:rsidP="00D206CC">
            <w:pPr>
              <w:jc w:val="center"/>
              <w:rPr>
                <w:sz w:val="22"/>
                <w:szCs w:val="22"/>
              </w:rPr>
            </w:pPr>
            <w:r w:rsidRPr="00545DB8">
              <w:rPr>
                <w:color w:val="000000"/>
                <w:sz w:val="22"/>
                <w:szCs w:val="22"/>
              </w:rPr>
              <w:t>4.5</w:t>
            </w:r>
          </w:p>
        </w:tc>
        <w:tc>
          <w:tcPr>
            <w:tcW w:w="1152" w:type="dxa"/>
            <w:tcBorders>
              <w:left w:val="single" w:sz="12" w:space="0" w:color="auto"/>
              <w:right w:val="single" w:sz="4" w:space="0" w:color="auto"/>
            </w:tcBorders>
            <w:vAlign w:val="bottom"/>
          </w:tcPr>
          <w:p w14:paraId="411CDEF3" w14:textId="77777777" w:rsidR="00267D8F" w:rsidRPr="00545DB8" w:rsidRDefault="00267D8F" w:rsidP="00D206CC">
            <w:pPr>
              <w:jc w:val="center"/>
              <w:rPr>
                <w:sz w:val="22"/>
                <w:szCs w:val="22"/>
              </w:rPr>
            </w:pPr>
            <w:r w:rsidRPr="00545DB8">
              <w:rPr>
                <w:color w:val="000000"/>
                <w:sz w:val="22"/>
                <w:szCs w:val="22"/>
              </w:rPr>
              <w:t>1854</w:t>
            </w:r>
          </w:p>
        </w:tc>
        <w:tc>
          <w:tcPr>
            <w:tcW w:w="1584" w:type="dxa"/>
            <w:tcBorders>
              <w:left w:val="single" w:sz="4" w:space="0" w:color="auto"/>
              <w:right w:val="single" w:sz="12" w:space="0" w:color="auto"/>
            </w:tcBorders>
            <w:vAlign w:val="bottom"/>
          </w:tcPr>
          <w:p w14:paraId="0BA1F2E3" w14:textId="77777777" w:rsidR="00267D8F" w:rsidRPr="00545DB8" w:rsidRDefault="00267D8F" w:rsidP="00D206CC">
            <w:pPr>
              <w:jc w:val="center"/>
              <w:rPr>
                <w:sz w:val="22"/>
                <w:szCs w:val="22"/>
              </w:rPr>
            </w:pPr>
            <w:r w:rsidRPr="00545DB8">
              <w:rPr>
                <w:color w:val="000000"/>
                <w:sz w:val="22"/>
                <w:szCs w:val="22"/>
              </w:rPr>
              <w:t>0.764</w:t>
            </w:r>
          </w:p>
        </w:tc>
        <w:tc>
          <w:tcPr>
            <w:tcW w:w="1152" w:type="dxa"/>
            <w:tcBorders>
              <w:left w:val="single" w:sz="12" w:space="0" w:color="auto"/>
            </w:tcBorders>
            <w:vAlign w:val="bottom"/>
          </w:tcPr>
          <w:p w14:paraId="5EEFA370" w14:textId="77777777" w:rsidR="00267D8F" w:rsidRPr="00545DB8" w:rsidRDefault="00267D8F" w:rsidP="00D206CC">
            <w:pPr>
              <w:jc w:val="center"/>
              <w:rPr>
                <w:sz w:val="22"/>
                <w:szCs w:val="22"/>
              </w:rPr>
            </w:pPr>
            <w:r w:rsidRPr="00545DB8">
              <w:rPr>
                <w:color w:val="000000"/>
                <w:sz w:val="22"/>
                <w:szCs w:val="22"/>
              </w:rPr>
              <w:t>1650</w:t>
            </w:r>
          </w:p>
        </w:tc>
        <w:tc>
          <w:tcPr>
            <w:tcW w:w="1584" w:type="dxa"/>
            <w:tcBorders>
              <w:right w:val="single" w:sz="12" w:space="0" w:color="auto"/>
            </w:tcBorders>
            <w:vAlign w:val="bottom"/>
          </w:tcPr>
          <w:p w14:paraId="2A5DE9A3" w14:textId="77777777" w:rsidR="00267D8F" w:rsidRPr="00545DB8" w:rsidRDefault="00267D8F" w:rsidP="00D206CC">
            <w:pPr>
              <w:jc w:val="center"/>
              <w:rPr>
                <w:sz w:val="22"/>
                <w:szCs w:val="22"/>
              </w:rPr>
            </w:pPr>
            <w:r w:rsidRPr="00545DB8">
              <w:rPr>
                <w:color w:val="000000"/>
                <w:sz w:val="22"/>
                <w:szCs w:val="22"/>
              </w:rPr>
              <w:t>0.743</w:t>
            </w:r>
          </w:p>
        </w:tc>
        <w:tc>
          <w:tcPr>
            <w:tcW w:w="1152" w:type="dxa"/>
            <w:tcBorders>
              <w:left w:val="single" w:sz="12" w:space="0" w:color="auto"/>
            </w:tcBorders>
            <w:vAlign w:val="bottom"/>
          </w:tcPr>
          <w:p w14:paraId="6FD8E5E8" w14:textId="77777777" w:rsidR="00267D8F" w:rsidRPr="00545DB8" w:rsidRDefault="00267D8F" w:rsidP="00D206CC">
            <w:pPr>
              <w:jc w:val="center"/>
              <w:rPr>
                <w:sz w:val="22"/>
                <w:szCs w:val="22"/>
              </w:rPr>
            </w:pPr>
            <w:r w:rsidRPr="00545DB8">
              <w:rPr>
                <w:color w:val="000000"/>
                <w:sz w:val="22"/>
                <w:szCs w:val="22"/>
              </w:rPr>
              <w:t>155</w:t>
            </w:r>
          </w:p>
        </w:tc>
        <w:tc>
          <w:tcPr>
            <w:tcW w:w="1584" w:type="dxa"/>
            <w:tcBorders>
              <w:right w:val="single" w:sz="12" w:space="0" w:color="auto"/>
            </w:tcBorders>
            <w:vAlign w:val="bottom"/>
          </w:tcPr>
          <w:p w14:paraId="6EF8F15C" w14:textId="77777777" w:rsidR="00267D8F" w:rsidRPr="00545DB8" w:rsidRDefault="00267D8F" w:rsidP="00D206CC">
            <w:pPr>
              <w:jc w:val="center"/>
              <w:rPr>
                <w:sz w:val="22"/>
                <w:szCs w:val="22"/>
              </w:rPr>
            </w:pPr>
            <w:r w:rsidRPr="00545DB8">
              <w:rPr>
                <w:color w:val="000000"/>
                <w:sz w:val="22"/>
                <w:szCs w:val="22"/>
              </w:rPr>
              <w:t>0.089</w:t>
            </w:r>
          </w:p>
        </w:tc>
      </w:tr>
      <w:tr w:rsidR="00267D8F" w:rsidRPr="00545DB8" w14:paraId="1587B8A6" w14:textId="77777777" w:rsidTr="00D206CC">
        <w:trPr>
          <w:jc w:val="center"/>
        </w:trPr>
        <w:tc>
          <w:tcPr>
            <w:tcW w:w="856" w:type="dxa"/>
            <w:tcBorders>
              <w:left w:val="single" w:sz="12" w:space="0" w:color="auto"/>
              <w:right w:val="single" w:sz="12" w:space="0" w:color="auto"/>
            </w:tcBorders>
            <w:vAlign w:val="bottom"/>
          </w:tcPr>
          <w:p w14:paraId="26ED1753" w14:textId="77777777" w:rsidR="00267D8F" w:rsidRPr="00545DB8" w:rsidRDefault="00267D8F" w:rsidP="00D206CC">
            <w:pPr>
              <w:jc w:val="center"/>
              <w:rPr>
                <w:sz w:val="22"/>
                <w:szCs w:val="22"/>
              </w:rPr>
            </w:pPr>
            <w:r w:rsidRPr="00545DB8">
              <w:rPr>
                <w:color w:val="000000"/>
                <w:sz w:val="22"/>
                <w:szCs w:val="22"/>
              </w:rPr>
              <w:t>5.0</w:t>
            </w:r>
          </w:p>
        </w:tc>
        <w:tc>
          <w:tcPr>
            <w:tcW w:w="1152" w:type="dxa"/>
            <w:tcBorders>
              <w:left w:val="single" w:sz="12" w:space="0" w:color="auto"/>
              <w:right w:val="single" w:sz="4" w:space="0" w:color="auto"/>
            </w:tcBorders>
            <w:vAlign w:val="bottom"/>
          </w:tcPr>
          <w:p w14:paraId="70A48BBD" w14:textId="77777777" w:rsidR="00267D8F" w:rsidRPr="00545DB8" w:rsidRDefault="00267D8F" w:rsidP="00D206CC">
            <w:pPr>
              <w:jc w:val="center"/>
              <w:rPr>
                <w:sz w:val="22"/>
                <w:szCs w:val="22"/>
              </w:rPr>
            </w:pPr>
            <w:r w:rsidRPr="00545DB8">
              <w:rPr>
                <w:color w:val="000000"/>
                <w:sz w:val="22"/>
                <w:szCs w:val="22"/>
              </w:rPr>
              <w:t>2345</w:t>
            </w:r>
          </w:p>
        </w:tc>
        <w:tc>
          <w:tcPr>
            <w:tcW w:w="1584" w:type="dxa"/>
            <w:tcBorders>
              <w:left w:val="single" w:sz="4" w:space="0" w:color="auto"/>
              <w:right w:val="single" w:sz="12" w:space="0" w:color="auto"/>
            </w:tcBorders>
            <w:vAlign w:val="bottom"/>
          </w:tcPr>
          <w:p w14:paraId="7391C186" w14:textId="77777777" w:rsidR="00267D8F" w:rsidRPr="00545DB8" w:rsidRDefault="00267D8F" w:rsidP="00D206CC">
            <w:pPr>
              <w:jc w:val="center"/>
              <w:rPr>
                <w:sz w:val="22"/>
                <w:szCs w:val="22"/>
              </w:rPr>
            </w:pPr>
            <w:r w:rsidRPr="00545DB8">
              <w:rPr>
                <w:color w:val="000000"/>
                <w:sz w:val="22"/>
                <w:szCs w:val="22"/>
              </w:rPr>
              <w:t>0.966</w:t>
            </w:r>
          </w:p>
        </w:tc>
        <w:tc>
          <w:tcPr>
            <w:tcW w:w="1152" w:type="dxa"/>
            <w:tcBorders>
              <w:left w:val="single" w:sz="12" w:space="0" w:color="auto"/>
            </w:tcBorders>
            <w:vAlign w:val="bottom"/>
          </w:tcPr>
          <w:p w14:paraId="39BA393A" w14:textId="77777777" w:rsidR="00267D8F" w:rsidRPr="00545DB8" w:rsidRDefault="00267D8F" w:rsidP="00D206CC">
            <w:pPr>
              <w:jc w:val="center"/>
              <w:rPr>
                <w:sz w:val="22"/>
                <w:szCs w:val="22"/>
              </w:rPr>
            </w:pPr>
            <w:r w:rsidRPr="00545DB8">
              <w:rPr>
                <w:color w:val="000000"/>
                <w:sz w:val="22"/>
                <w:szCs w:val="22"/>
              </w:rPr>
              <w:t>2165</w:t>
            </w:r>
          </w:p>
        </w:tc>
        <w:tc>
          <w:tcPr>
            <w:tcW w:w="1584" w:type="dxa"/>
            <w:tcBorders>
              <w:right w:val="single" w:sz="12" w:space="0" w:color="auto"/>
            </w:tcBorders>
            <w:vAlign w:val="bottom"/>
          </w:tcPr>
          <w:p w14:paraId="3832302D" w14:textId="77777777" w:rsidR="00267D8F" w:rsidRPr="00545DB8" w:rsidRDefault="00267D8F" w:rsidP="00D206CC">
            <w:pPr>
              <w:jc w:val="center"/>
              <w:rPr>
                <w:sz w:val="22"/>
                <w:szCs w:val="22"/>
              </w:rPr>
            </w:pPr>
            <w:r w:rsidRPr="00545DB8">
              <w:rPr>
                <w:color w:val="000000"/>
                <w:sz w:val="22"/>
                <w:szCs w:val="22"/>
              </w:rPr>
              <w:t>0.975</w:t>
            </w:r>
          </w:p>
        </w:tc>
        <w:tc>
          <w:tcPr>
            <w:tcW w:w="1152" w:type="dxa"/>
            <w:tcBorders>
              <w:left w:val="single" w:sz="12" w:space="0" w:color="auto"/>
            </w:tcBorders>
            <w:vAlign w:val="bottom"/>
          </w:tcPr>
          <w:p w14:paraId="786EFA79" w14:textId="77777777" w:rsidR="00267D8F" w:rsidRPr="00545DB8" w:rsidRDefault="00267D8F" w:rsidP="00D206CC">
            <w:pPr>
              <w:jc w:val="center"/>
              <w:rPr>
                <w:sz w:val="22"/>
                <w:szCs w:val="22"/>
              </w:rPr>
            </w:pPr>
            <w:r w:rsidRPr="00545DB8">
              <w:rPr>
                <w:color w:val="000000"/>
                <w:sz w:val="22"/>
                <w:szCs w:val="22"/>
              </w:rPr>
              <w:t>200</w:t>
            </w:r>
          </w:p>
        </w:tc>
        <w:tc>
          <w:tcPr>
            <w:tcW w:w="1584" w:type="dxa"/>
            <w:tcBorders>
              <w:right w:val="single" w:sz="12" w:space="0" w:color="auto"/>
            </w:tcBorders>
            <w:vAlign w:val="bottom"/>
          </w:tcPr>
          <w:p w14:paraId="548BE2C6" w14:textId="77777777" w:rsidR="00267D8F" w:rsidRPr="00545DB8" w:rsidRDefault="00267D8F" w:rsidP="00D206CC">
            <w:pPr>
              <w:jc w:val="center"/>
              <w:rPr>
                <w:sz w:val="22"/>
                <w:szCs w:val="22"/>
              </w:rPr>
            </w:pPr>
            <w:r w:rsidRPr="00545DB8">
              <w:rPr>
                <w:color w:val="000000"/>
                <w:sz w:val="22"/>
                <w:szCs w:val="22"/>
              </w:rPr>
              <w:t>0.116</w:t>
            </w:r>
          </w:p>
        </w:tc>
      </w:tr>
      <w:tr w:rsidR="00267D8F" w:rsidRPr="00545DB8" w14:paraId="661B7C32" w14:textId="77777777" w:rsidTr="00D206CC">
        <w:trPr>
          <w:jc w:val="center"/>
        </w:trPr>
        <w:tc>
          <w:tcPr>
            <w:tcW w:w="856" w:type="dxa"/>
            <w:tcBorders>
              <w:left w:val="single" w:sz="12" w:space="0" w:color="auto"/>
              <w:right w:val="single" w:sz="12" w:space="0" w:color="auto"/>
            </w:tcBorders>
            <w:vAlign w:val="bottom"/>
          </w:tcPr>
          <w:p w14:paraId="12C36F4E" w14:textId="77777777" w:rsidR="00267D8F" w:rsidRPr="00545DB8" w:rsidRDefault="00267D8F" w:rsidP="00D206CC">
            <w:pPr>
              <w:jc w:val="center"/>
              <w:rPr>
                <w:sz w:val="22"/>
                <w:szCs w:val="22"/>
              </w:rPr>
            </w:pPr>
            <w:r w:rsidRPr="00545DB8">
              <w:rPr>
                <w:color w:val="000000"/>
                <w:sz w:val="22"/>
                <w:szCs w:val="22"/>
              </w:rPr>
              <w:t>5.5</w:t>
            </w:r>
          </w:p>
        </w:tc>
        <w:tc>
          <w:tcPr>
            <w:tcW w:w="1152" w:type="dxa"/>
            <w:tcBorders>
              <w:left w:val="single" w:sz="12" w:space="0" w:color="auto"/>
              <w:right w:val="single" w:sz="4" w:space="0" w:color="auto"/>
            </w:tcBorders>
            <w:vAlign w:val="bottom"/>
          </w:tcPr>
          <w:p w14:paraId="6E91C33F" w14:textId="77777777" w:rsidR="00267D8F" w:rsidRPr="00545DB8" w:rsidRDefault="00267D8F" w:rsidP="00D206CC">
            <w:pPr>
              <w:jc w:val="center"/>
              <w:rPr>
                <w:sz w:val="22"/>
                <w:szCs w:val="22"/>
              </w:rPr>
            </w:pPr>
            <w:r w:rsidRPr="00545DB8">
              <w:rPr>
                <w:color w:val="000000"/>
                <w:sz w:val="22"/>
                <w:szCs w:val="22"/>
              </w:rPr>
              <w:t>2890</w:t>
            </w:r>
          </w:p>
        </w:tc>
        <w:tc>
          <w:tcPr>
            <w:tcW w:w="1584" w:type="dxa"/>
            <w:tcBorders>
              <w:left w:val="single" w:sz="4" w:space="0" w:color="auto"/>
              <w:right w:val="single" w:sz="12" w:space="0" w:color="auto"/>
            </w:tcBorders>
            <w:vAlign w:val="bottom"/>
          </w:tcPr>
          <w:p w14:paraId="68FC45C4" w14:textId="77777777" w:rsidR="00267D8F" w:rsidRPr="00545DB8" w:rsidRDefault="00267D8F" w:rsidP="00D206CC">
            <w:pPr>
              <w:jc w:val="center"/>
              <w:rPr>
                <w:sz w:val="22"/>
                <w:szCs w:val="22"/>
              </w:rPr>
            </w:pPr>
            <w:r w:rsidRPr="00545DB8">
              <w:rPr>
                <w:color w:val="000000"/>
                <w:sz w:val="22"/>
                <w:szCs w:val="22"/>
              </w:rPr>
              <w:t>1.191</w:t>
            </w:r>
          </w:p>
        </w:tc>
        <w:tc>
          <w:tcPr>
            <w:tcW w:w="1152" w:type="dxa"/>
            <w:tcBorders>
              <w:left w:val="single" w:sz="12" w:space="0" w:color="auto"/>
            </w:tcBorders>
            <w:vAlign w:val="bottom"/>
          </w:tcPr>
          <w:p w14:paraId="310D500A" w14:textId="77777777" w:rsidR="00267D8F" w:rsidRPr="00545DB8" w:rsidRDefault="00267D8F" w:rsidP="00D206CC">
            <w:pPr>
              <w:jc w:val="center"/>
              <w:rPr>
                <w:sz w:val="22"/>
                <w:szCs w:val="22"/>
              </w:rPr>
            </w:pPr>
            <w:r w:rsidRPr="00545DB8">
              <w:rPr>
                <w:color w:val="000000"/>
                <w:sz w:val="22"/>
                <w:szCs w:val="22"/>
              </w:rPr>
              <w:t>2759</w:t>
            </w:r>
          </w:p>
        </w:tc>
        <w:tc>
          <w:tcPr>
            <w:tcW w:w="1584" w:type="dxa"/>
            <w:tcBorders>
              <w:right w:val="single" w:sz="12" w:space="0" w:color="auto"/>
            </w:tcBorders>
            <w:vAlign w:val="bottom"/>
          </w:tcPr>
          <w:p w14:paraId="66C44F52" w14:textId="77777777" w:rsidR="00267D8F" w:rsidRPr="00545DB8" w:rsidRDefault="00267D8F" w:rsidP="00D206CC">
            <w:pPr>
              <w:jc w:val="center"/>
              <w:rPr>
                <w:sz w:val="22"/>
                <w:szCs w:val="22"/>
              </w:rPr>
            </w:pPr>
            <w:r w:rsidRPr="00545DB8">
              <w:rPr>
                <w:color w:val="000000"/>
                <w:sz w:val="22"/>
                <w:szCs w:val="22"/>
              </w:rPr>
              <w:t>1.242</w:t>
            </w:r>
          </w:p>
        </w:tc>
        <w:tc>
          <w:tcPr>
            <w:tcW w:w="1152" w:type="dxa"/>
            <w:tcBorders>
              <w:left w:val="single" w:sz="12" w:space="0" w:color="auto"/>
            </w:tcBorders>
            <w:vAlign w:val="bottom"/>
          </w:tcPr>
          <w:p w14:paraId="1423E5C4" w14:textId="77777777" w:rsidR="00267D8F" w:rsidRPr="00545DB8" w:rsidRDefault="00267D8F" w:rsidP="00D206CC">
            <w:pPr>
              <w:jc w:val="center"/>
              <w:rPr>
                <w:sz w:val="22"/>
                <w:szCs w:val="22"/>
              </w:rPr>
            </w:pPr>
            <w:r w:rsidRPr="00545DB8">
              <w:rPr>
                <w:color w:val="000000"/>
                <w:sz w:val="22"/>
                <w:szCs w:val="22"/>
              </w:rPr>
              <w:t>252</w:t>
            </w:r>
          </w:p>
        </w:tc>
        <w:tc>
          <w:tcPr>
            <w:tcW w:w="1584" w:type="dxa"/>
            <w:tcBorders>
              <w:right w:val="single" w:sz="12" w:space="0" w:color="auto"/>
            </w:tcBorders>
            <w:vAlign w:val="bottom"/>
          </w:tcPr>
          <w:p w14:paraId="40325609" w14:textId="77777777" w:rsidR="00267D8F" w:rsidRPr="00545DB8" w:rsidRDefault="00267D8F" w:rsidP="00D206CC">
            <w:pPr>
              <w:jc w:val="center"/>
              <w:rPr>
                <w:sz w:val="22"/>
                <w:szCs w:val="22"/>
              </w:rPr>
            </w:pPr>
            <w:r w:rsidRPr="00545DB8">
              <w:rPr>
                <w:color w:val="000000"/>
                <w:sz w:val="22"/>
                <w:szCs w:val="22"/>
              </w:rPr>
              <w:t>0.145</w:t>
            </w:r>
          </w:p>
        </w:tc>
      </w:tr>
      <w:tr w:rsidR="00267D8F" w:rsidRPr="00545DB8" w14:paraId="192D611D" w14:textId="77777777" w:rsidTr="00D206CC">
        <w:trPr>
          <w:jc w:val="center"/>
        </w:trPr>
        <w:tc>
          <w:tcPr>
            <w:tcW w:w="856" w:type="dxa"/>
            <w:tcBorders>
              <w:left w:val="single" w:sz="12" w:space="0" w:color="auto"/>
              <w:right w:val="single" w:sz="12" w:space="0" w:color="auto"/>
            </w:tcBorders>
            <w:vAlign w:val="bottom"/>
          </w:tcPr>
          <w:p w14:paraId="47787DB4" w14:textId="77777777" w:rsidR="00267D8F" w:rsidRPr="00545DB8" w:rsidRDefault="00267D8F" w:rsidP="00D206CC">
            <w:pPr>
              <w:jc w:val="center"/>
              <w:rPr>
                <w:sz w:val="22"/>
                <w:szCs w:val="22"/>
              </w:rPr>
            </w:pPr>
            <w:r w:rsidRPr="00545DB8">
              <w:rPr>
                <w:color w:val="000000"/>
                <w:sz w:val="22"/>
                <w:szCs w:val="22"/>
              </w:rPr>
              <w:t>6.0</w:t>
            </w:r>
          </w:p>
        </w:tc>
        <w:tc>
          <w:tcPr>
            <w:tcW w:w="1152" w:type="dxa"/>
            <w:tcBorders>
              <w:left w:val="single" w:sz="12" w:space="0" w:color="auto"/>
              <w:right w:val="single" w:sz="4" w:space="0" w:color="auto"/>
            </w:tcBorders>
            <w:vAlign w:val="bottom"/>
          </w:tcPr>
          <w:p w14:paraId="747B3FAC" w14:textId="77777777" w:rsidR="00267D8F" w:rsidRPr="00545DB8" w:rsidRDefault="00267D8F" w:rsidP="00D206CC">
            <w:pPr>
              <w:jc w:val="center"/>
              <w:rPr>
                <w:sz w:val="22"/>
                <w:szCs w:val="22"/>
              </w:rPr>
            </w:pPr>
            <w:r w:rsidRPr="00545DB8">
              <w:rPr>
                <w:color w:val="000000"/>
                <w:sz w:val="22"/>
                <w:szCs w:val="22"/>
              </w:rPr>
              <w:t>3487</w:t>
            </w:r>
          </w:p>
        </w:tc>
        <w:tc>
          <w:tcPr>
            <w:tcW w:w="1584" w:type="dxa"/>
            <w:tcBorders>
              <w:left w:val="single" w:sz="4" w:space="0" w:color="auto"/>
              <w:right w:val="single" w:sz="12" w:space="0" w:color="auto"/>
            </w:tcBorders>
            <w:vAlign w:val="bottom"/>
          </w:tcPr>
          <w:p w14:paraId="3746AF28" w14:textId="77777777" w:rsidR="00267D8F" w:rsidRPr="00545DB8" w:rsidRDefault="00267D8F" w:rsidP="00D206CC">
            <w:pPr>
              <w:jc w:val="center"/>
              <w:rPr>
                <w:sz w:val="22"/>
                <w:szCs w:val="22"/>
              </w:rPr>
            </w:pPr>
            <w:r w:rsidRPr="00545DB8">
              <w:rPr>
                <w:color w:val="000000"/>
                <w:sz w:val="22"/>
                <w:szCs w:val="22"/>
              </w:rPr>
              <w:t>1.437</w:t>
            </w:r>
          </w:p>
        </w:tc>
        <w:tc>
          <w:tcPr>
            <w:tcW w:w="1152" w:type="dxa"/>
            <w:tcBorders>
              <w:left w:val="single" w:sz="12" w:space="0" w:color="auto"/>
            </w:tcBorders>
            <w:vAlign w:val="bottom"/>
          </w:tcPr>
          <w:p w14:paraId="2DBA6D2C" w14:textId="77777777" w:rsidR="00267D8F" w:rsidRPr="00545DB8" w:rsidRDefault="00267D8F" w:rsidP="00D206CC">
            <w:pPr>
              <w:jc w:val="center"/>
              <w:rPr>
                <w:sz w:val="22"/>
                <w:szCs w:val="22"/>
              </w:rPr>
            </w:pPr>
            <w:r w:rsidRPr="00545DB8">
              <w:rPr>
                <w:color w:val="000000"/>
                <w:sz w:val="22"/>
                <w:szCs w:val="22"/>
              </w:rPr>
              <w:t>3432</w:t>
            </w:r>
          </w:p>
        </w:tc>
        <w:tc>
          <w:tcPr>
            <w:tcW w:w="1584" w:type="dxa"/>
            <w:tcBorders>
              <w:right w:val="single" w:sz="12" w:space="0" w:color="auto"/>
            </w:tcBorders>
            <w:vAlign w:val="bottom"/>
          </w:tcPr>
          <w:p w14:paraId="63FAEA14" w14:textId="77777777" w:rsidR="00267D8F" w:rsidRPr="00545DB8" w:rsidRDefault="00267D8F" w:rsidP="00D206CC">
            <w:pPr>
              <w:jc w:val="center"/>
              <w:rPr>
                <w:sz w:val="22"/>
                <w:szCs w:val="22"/>
              </w:rPr>
            </w:pPr>
            <w:r w:rsidRPr="00545DB8">
              <w:rPr>
                <w:color w:val="000000"/>
                <w:sz w:val="22"/>
                <w:szCs w:val="22"/>
              </w:rPr>
              <w:t>1.545</w:t>
            </w:r>
          </w:p>
        </w:tc>
        <w:tc>
          <w:tcPr>
            <w:tcW w:w="1152" w:type="dxa"/>
            <w:tcBorders>
              <w:left w:val="single" w:sz="12" w:space="0" w:color="auto"/>
            </w:tcBorders>
            <w:vAlign w:val="bottom"/>
          </w:tcPr>
          <w:p w14:paraId="2BF2EAD7" w14:textId="77777777" w:rsidR="00267D8F" w:rsidRPr="00545DB8" w:rsidRDefault="00267D8F" w:rsidP="00D206CC">
            <w:pPr>
              <w:jc w:val="center"/>
              <w:rPr>
                <w:sz w:val="22"/>
                <w:szCs w:val="22"/>
              </w:rPr>
            </w:pPr>
            <w:r w:rsidRPr="00545DB8">
              <w:rPr>
                <w:color w:val="000000"/>
                <w:sz w:val="22"/>
                <w:szCs w:val="22"/>
              </w:rPr>
              <w:t>310</w:t>
            </w:r>
          </w:p>
        </w:tc>
        <w:tc>
          <w:tcPr>
            <w:tcW w:w="1584" w:type="dxa"/>
            <w:tcBorders>
              <w:right w:val="single" w:sz="12" w:space="0" w:color="auto"/>
            </w:tcBorders>
            <w:vAlign w:val="bottom"/>
          </w:tcPr>
          <w:p w14:paraId="21281153" w14:textId="77777777" w:rsidR="00267D8F" w:rsidRPr="00545DB8" w:rsidRDefault="00267D8F" w:rsidP="00D206CC">
            <w:pPr>
              <w:jc w:val="center"/>
              <w:rPr>
                <w:sz w:val="22"/>
                <w:szCs w:val="22"/>
              </w:rPr>
            </w:pPr>
            <w:r w:rsidRPr="00545DB8">
              <w:rPr>
                <w:color w:val="000000"/>
                <w:sz w:val="22"/>
                <w:szCs w:val="22"/>
              </w:rPr>
              <w:t>0.179</w:t>
            </w:r>
          </w:p>
        </w:tc>
      </w:tr>
      <w:tr w:rsidR="00267D8F" w:rsidRPr="00545DB8" w14:paraId="3EC7102F" w14:textId="77777777" w:rsidTr="00D206CC">
        <w:trPr>
          <w:jc w:val="center"/>
        </w:trPr>
        <w:tc>
          <w:tcPr>
            <w:tcW w:w="856" w:type="dxa"/>
            <w:tcBorders>
              <w:left w:val="single" w:sz="12" w:space="0" w:color="auto"/>
              <w:right w:val="single" w:sz="12" w:space="0" w:color="auto"/>
            </w:tcBorders>
            <w:vAlign w:val="bottom"/>
          </w:tcPr>
          <w:p w14:paraId="7CF365B4" w14:textId="77777777" w:rsidR="00267D8F" w:rsidRPr="00545DB8" w:rsidRDefault="00267D8F" w:rsidP="00D206CC">
            <w:pPr>
              <w:jc w:val="center"/>
              <w:rPr>
                <w:sz w:val="22"/>
                <w:szCs w:val="22"/>
              </w:rPr>
            </w:pPr>
            <w:r w:rsidRPr="00545DB8">
              <w:rPr>
                <w:color w:val="000000"/>
                <w:sz w:val="22"/>
                <w:szCs w:val="22"/>
              </w:rPr>
              <w:t>6.5</w:t>
            </w:r>
          </w:p>
        </w:tc>
        <w:tc>
          <w:tcPr>
            <w:tcW w:w="1152" w:type="dxa"/>
            <w:tcBorders>
              <w:left w:val="single" w:sz="12" w:space="0" w:color="auto"/>
              <w:right w:val="single" w:sz="4" w:space="0" w:color="auto"/>
            </w:tcBorders>
            <w:vAlign w:val="bottom"/>
          </w:tcPr>
          <w:p w14:paraId="2091B83B" w14:textId="77777777" w:rsidR="00267D8F" w:rsidRPr="00545DB8" w:rsidRDefault="00267D8F" w:rsidP="00D206CC">
            <w:pPr>
              <w:jc w:val="center"/>
              <w:rPr>
                <w:sz w:val="22"/>
                <w:szCs w:val="22"/>
              </w:rPr>
            </w:pPr>
            <w:r w:rsidRPr="00545DB8">
              <w:rPr>
                <w:color w:val="000000"/>
                <w:sz w:val="22"/>
                <w:szCs w:val="22"/>
              </w:rPr>
              <w:t>4136</w:t>
            </w:r>
          </w:p>
        </w:tc>
        <w:tc>
          <w:tcPr>
            <w:tcW w:w="1584" w:type="dxa"/>
            <w:tcBorders>
              <w:left w:val="single" w:sz="4" w:space="0" w:color="auto"/>
              <w:right w:val="single" w:sz="12" w:space="0" w:color="auto"/>
            </w:tcBorders>
            <w:vAlign w:val="bottom"/>
          </w:tcPr>
          <w:p w14:paraId="1155836E" w14:textId="77777777" w:rsidR="00267D8F" w:rsidRPr="00545DB8" w:rsidRDefault="00267D8F" w:rsidP="00D206CC">
            <w:pPr>
              <w:jc w:val="center"/>
              <w:rPr>
                <w:sz w:val="22"/>
                <w:szCs w:val="22"/>
              </w:rPr>
            </w:pPr>
            <w:r w:rsidRPr="00545DB8">
              <w:rPr>
                <w:color w:val="000000"/>
                <w:sz w:val="22"/>
                <w:szCs w:val="22"/>
              </w:rPr>
              <w:t>1.705</w:t>
            </w:r>
          </w:p>
        </w:tc>
        <w:tc>
          <w:tcPr>
            <w:tcW w:w="1152" w:type="dxa"/>
            <w:tcBorders>
              <w:left w:val="single" w:sz="12" w:space="0" w:color="auto"/>
            </w:tcBorders>
            <w:vAlign w:val="bottom"/>
          </w:tcPr>
          <w:p w14:paraId="189FDE31" w14:textId="77777777" w:rsidR="00267D8F" w:rsidRPr="00545DB8" w:rsidRDefault="00267D8F" w:rsidP="00D206CC">
            <w:pPr>
              <w:jc w:val="center"/>
              <w:rPr>
                <w:sz w:val="22"/>
                <w:szCs w:val="22"/>
              </w:rPr>
            </w:pPr>
            <w:r w:rsidRPr="00545DB8">
              <w:rPr>
                <w:color w:val="000000"/>
                <w:sz w:val="22"/>
                <w:szCs w:val="22"/>
              </w:rPr>
              <w:t>4185</w:t>
            </w:r>
          </w:p>
        </w:tc>
        <w:tc>
          <w:tcPr>
            <w:tcW w:w="1584" w:type="dxa"/>
            <w:tcBorders>
              <w:right w:val="single" w:sz="12" w:space="0" w:color="auto"/>
            </w:tcBorders>
            <w:vAlign w:val="bottom"/>
          </w:tcPr>
          <w:p w14:paraId="481BBF5D" w14:textId="77777777" w:rsidR="00267D8F" w:rsidRPr="00545DB8" w:rsidRDefault="00267D8F" w:rsidP="00D206CC">
            <w:pPr>
              <w:jc w:val="center"/>
              <w:rPr>
                <w:sz w:val="22"/>
                <w:szCs w:val="22"/>
              </w:rPr>
            </w:pPr>
            <w:r w:rsidRPr="00545DB8">
              <w:rPr>
                <w:color w:val="000000"/>
                <w:sz w:val="22"/>
                <w:szCs w:val="22"/>
              </w:rPr>
              <w:t>1.884</w:t>
            </w:r>
          </w:p>
        </w:tc>
        <w:tc>
          <w:tcPr>
            <w:tcW w:w="1152" w:type="dxa"/>
            <w:tcBorders>
              <w:left w:val="single" w:sz="12" w:space="0" w:color="auto"/>
            </w:tcBorders>
            <w:vAlign w:val="bottom"/>
          </w:tcPr>
          <w:p w14:paraId="6B892A26" w14:textId="77777777" w:rsidR="00267D8F" w:rsidRPr="00545DB8" w:rsidRDefault="00267D8F" w:rsidP="00D206CC">
            <w:pPr>
              <w:jc w:val="center"/>
              <w:rPr>
                <w:sz w:val="22"/>
                <w:szCs w:val="22"/>
              </w:rPr>
            </w:pPr>
            <w:r w:rsidRPr="00545DB8">
              <w:rPr>
                <w:color w:val="000000"/>
                <w:sz w:val="22"/>
                <w:szCs w:val="22"/>
              </w:rPr>
              <w:t>373</w:t>
            </w:r>
          </w:p>
        </w:tc>
        <w:tc>
          <w:tcPr>
            <w:tcW w:w="1584" w:type="dxa"/>
            <w:tcBorders>
              <w:right w:val="single" w:sz="12" w:space="0" w:color="auto"/>
            </w:tcBorders>
            <w:vAlign w:val="bottom"/>
          </w:tcPr>
          <w:p w14:paraId="0822EC11" w14:textId="77777777" w:rsidR="00267D8F" w:rsidRPr="00545DB8" w:rsidRDefault="00267D8F" w:rsidP="00D206CC">
            <w:pPr>
              <w:jc w:val="center"/>
              <w:rPr>
                <w:sz w:val="22"/>
                <w:szCs w:val="22"/>
              </w:rPr>
            </w:pPr>
            <w:r w:rsidRPr="00545DB8">
              <w:rPr>
                <w:color w:val="000000"/>
                <w:sz w:val="22"/>
                <w:szCs w:val="22"/>
              </w:rPr>
              <w:t>0.215</w:t>
            </w:r>
          </w:p>
        </w:tc>
      </w:tr>
      <w:tr w:rsidR="00267D8F" w:rsidRPr="00545DB8" w14:paraId="4DB071B9" w14:textId="77777777" w:rsidTr="00D206CC">
        <w:trPr>
          <w:jc w:val="center"/>
        </w:trPr>
        <w:tc>
          <w:tcPr>
            <w:tcW w:w="856" w:type="dxa"/>
            <w:tcBorders>
              <w:left w:val="single" w:sz="12" w:space="0" w:color="auto"/>
              <w:right w:val="single" w:sz="12" w:space="0" w:color="auto"/>
            </w:tcBorders>
            <w:vAlign w:val="bottom"/>
          </w:tcPr>
          <w:p w14:paraId="75C4A3E7" w14:textId="77777777" w:rsidR="00267D8F" w:rsidRPr="00545DB8" w:rsidRDefault="00267D8F" w:rsidP="00D206CC">
            <w:pPr>
              <w:jc w:val="center"/>
              <w:rPr>
                <w:sz w:val="22"/>
                <w:szCs w:val="22"/>
              </w:rPr>
            </w:pPr>
            <w:r w:rsidRPr="00545DB8">
              <w:rPr>
                <w:color w:val="000000"/>
                <w:sz w:val="22"/>
                <w:szCs w:val="22"/>
              </w:rPr>
              <w:t>7.0</w:t>
            </w:r>
          </w:p>
        </w:tc>
        <w:tc>
          <w:tcPr>
            <w:tcW w:w="1152" w:type="dxa"/>
            <w:tcBorders>
              <w:left w:val="single" w:sz="12" w:space="0" w:color="auto"/>
              <w:right w:val="single" w:sz="4" w:space="0" w:color="auto"/>
            </w:tcBorders>
            <w:vAlign w:val="bottom"/>
          </w:tcPr>
          <w:p w14:paraId="13D0C40A" w14:textId="77777777" w:rsidR="00267D8F" w:rsidRPr="00545DB8" w:rsidRDefault="00267D8F" w:rsidP="00D206CC">
            <w:pPr>
              <w:jc w:val="center"/>
              <w:rPr>
                <w:sz w:val="22"/>
                <w:szCs w:val="22"/>
              </w:rPr>
            </w:pPr>
            <w:r w:rsidRPr="00545DB8">
              <w:rPr>
                <w:color w:val="000000"/>
                <w:sz w:val="22"/>
                <w:szCs w:val="22"/>
              </w:rPr>
              <w:t>4836</w:t>
            </w:r>
          </w:p>
        </w:tc>
        <w:tc>
          <w:tcPr>
            <w:tcW w:w="1584" w:type="dxa"/>
            <w:tcBorders>
              <w:left w:val="single" w:sz="4" w:space="0" w:color="auto"/>
              <w:right w:val="single" w:sz="12" w:space="0" w:color="auto"/>
            </w:tcBorders>
            <w:vAlign w:val="bottom"/>
          </w:tcPr>
          <w:p w14:paraId="4AFD757F" w14:textId="77777777" w:rsidR="00267D8F" w:rsidRPr="00545DB8" w:rsidRDefault="00267D8F" w:rsidP="00D206CC">
            <w:pPr>
              <w:jc w:val="center"/>
              <w:rPr>
                <w:sz w:val="22"/>
                <w:szCs w:val="22"/>
              </w:rPr>
            </w:pPr>
            <w:r w:rsidRPr="00545DB8">
              <w:rPr>
                <w:color w:val="000000"/>
                <w:sz w:val="22"/>
                <w:szCs w:val="22"/>
              </w:rPr>
              <w:t>1.993</w:t>
            </w:r>
          </w:p>
        </w:tc>
        <w:tc>
          <w:tcPr>
            <w:tcW w:w="1152" w:type="dxa"/>
            <w:tcBorders>
              <w:left w:val="single" w:sz="12" w:space="0" w:color="auto"/>
            </w:tcBorders>
            <w:vAlign w:val="bottom"/>
          </w:tcPr>
          <w:p w14:paraId="78915603" w14:textId="77777777" w:rsidR="00267D8F" w:rsidRPr="00545DB8" w:rsidRDefault="00267D8F" w:rsidP="00D206CC">
            <w:pPr>
              <w:jc w:val="center"/>
              <w:rPr>
                <w:sz w:val="22"/>
                <w:szCs w:val="22"/>
              </w:rPr>
            </w:pPr>
            <w:r w:rsidRPr="00545DB8">
              <w:rPr>
                <w:color w:val="000000"/>
                <w:sz w:val="22"/>
                <w:szCs w:val="22"/>
              </w:rPr>
              <w:t>5017</w:t>
            </w:r>
          </w:p>
        </w:tc>
        <w:tc>
          <w:tcPr>
            <w:tcW w:w="1584" w:type="dxa"/>
            <w:tcBorders>
              <w:right w:val="single" w:sz="12" w:space="0" w:color="auto"/>
            </w:tcBorders>
            <w:vAlign w:val="bottom"/>
          </w:tcPr>
          <w:p w14:paraId="7A9D98DD" w14:textId="77777777" w:rsidR="00267D8F" w:rsidRPr="00545DB8" w:rsidRDefault="00267D8F" w:rsidP="00D206CC">
            <w:pPr>
              <w:jc w:val="center"/>
              <w:rPr>
                <w:sz w:val="22"/>
                <w:szCs w:val="22"/>
              </w:rPr>
            </w:pPr>
            <w:r w:rsidRPr="00545DB8">
              <w:rPr>
                <w:color w:val="000000"/>
                <w:sz w:val="22"/>
                <w:szCs w:val="22"/>
              </w:rPr>
              <w:t>2.258</w:t>
            </w:r>
          </w:p>
        </w:tc>
        <w:tc>
          <w:tcPr>
            <w:tcW w:w="1152" w:type="dxa"/>
            <w:tcBorders>
              <w:left w:val="single" w:sz="12" w:space="0" w:color="auto"/>
            </w:tcBorders>
            <w:vAlign w:val="bottom"/>
          </w:tcPr>
          <w:p w14:paraId="0AFE4628" w14:textId="77777777" w:rsidR="00267D8F" w:rsidRPr="00545DB8" w:rsidRDefault="00267D8F" w:rsidP="00D206CC">
            <w:pPr>
              <w:jc w:val="center"/>
              <w:rPr>
                <w:sz w:val="22"/>
                <w:szCs w:val="22"/>
              </w:rPr>
            </w:pPr>
            <w:r w:rsidRPr="00545DB8">
              <w:rPr>
                <w:color w:val="000000"/>
                <w:sz w:val="22"/>
                <w:szCs w:val="22"/>
              </w:rPr>
              <w:t>443</w:t>
            </w:r>
          </w:p>
        </w:tc>
        <w:tc>
          <w:tcPr>
            <w:tcW w:w="1584" w:type="dxa"/>
            <w:tcBorders>
              <w:right w:val="single" w:sz="12" w:space="0" w:color="auto"/>
            </w:tcBorders>
            <w:vAlign w:val="bottom"/>
          </w:tcPr>
          <w:p w14:paraId="57D62759" w14:textId="77777777" w:rsidR="00267D8F" w:rsidRPr="00545DB8" w:rsidRDefault="00267D8F" w:rsidP="00D206CC">
            <w:pPr>
              <w:jc w:val="center"/>
              <w:rPr>
                <w:sz w:val="22"/>
                <w:szCs w:val="22"/>
              </w:rPr>
            </w:pPr>
            <w:r w:rsidRPr="00545DB8">
              <w:rPr>
                <w:color w:val="000000"/>
                <w:sz w:val="22"/>
                <w:szCs w:val="22"/>
              </w:rPr>
              <w:t>0.255</w:t>
            </w:r>
          </w:p>
        </w:tc>
      </w:tr>
      <w:tr w:rsidR="00267D8F" w:rsidRPr="00545DB8" w14:paraId="42676C3E" w14:textId="77777777" w:rsidTr="00D206CC">
        <w:trPr>
          <w:jc w:val="center"/>
        </w:trPr>
        <w:tc>
          <w:tcPr>
            <w:tcW w:w="856" w:type="dxa"/>
            <w:tcBorders>
              <w:left w:val="single" w:sz="12" w:space="0" w:color="auto"/>
              <w:right w:val="single" w:sz="12" w:space="0" w:color="auto"/>
            </w:tcBorders>
            <w:vAlign w:val="bottom"/>
          </w:tcPr>
          <w:p w14:paraId="0507B1BC" w14:textId="77777777" w:rsidR="00267D8F" w:rsidRPr="00545DB8" w:rsidRDefault="00267D8F" w:rsidP="00D206CC">
            <w:pPr>
              <w:jc w:val="center"/>
              <w:rPr>
                <w:sz w:val="22"/>
                <w:szCs w:val="22"/>
              </w:rPr>
            </w:pPr>
            <w:r w:rsidRPr="00545DB8">
              <w:rPr>
                <w:color w:val="000000"/>
                <w:sz w:val="22"/>
                <w:szCs w:val="22"/>
              </w:rPr>
              <w:t>7.5</w:t>
            </w:r>
          </w:p>
        </w:tc>
        <w:tc>
          <w:tcPr>
            <w:tcW w:w="1152" w:type="dxa"/>
            <w:tcBorders>
              <w:left w:val="single" w:sz="12" w:space="0" w:color="auto"/>
              <w:right w:val="single" w:sz="4" w:space="0" w:color="auto"/>
            </w:tcBorders>
            <w:vAlign w:val="bottom"/>
          </w:tcPr>
          <w:p w14:paraId="133A1F83" w14:textId="77777777" w:rsidR="00267D8F" w:rsidRPr="00545DB8" w:rsidRDefault="00267D8F" w:rsidP="00D206CC">
            <w:pPr>
              <w:jc w:val="center"/>
              <w:rPr>
                <w:sz w:val="22"/>
                <w:szCs w:val="22"/>
              </w:rPr>
            </w:pPr>
            <w:r w:rsidRPr="00545DB8">
              <w:rPr>
                <w:color w:val="000000"/>
                <w:sz w:val="22"/>
                <w:szCs w:val="22"/>
              </w:rPr>
              <w:t>5586</w:t>
            </w:r>
          </w:p>
        </w:tc>
        <w:tc>
          <w:tcPr>
            <w:tcW w:w="1584" w:type="dxa"/>
            <w:tcBorders>
              <w:left w:val="single" w:sz="4" w:space="0" w:color="auto"/>
              <w:right w:val="single" w:sz="12" w:space="0" w:color="auto"/>
            </w:tcBorders>
            <w:vAlign w:val="bottom"/>
          </w:tcPr>
          <w:p w14:paraId="37D7B07E" w14:textId="77777777" w:rsidR="00267D8F" w:rsidRPr="00545DB8" w:rsidRDefault="00267D8F" w:rsidP="00D206CC">
            <w:pPr>
              <w:jc w:val="center"/>
              <w:rPr>
                <w:sz w:val="22"/>
                <w:szCs w:val="22"/>
              </w:rPr>
            </w:pPr>
            <w:r w:rsidRPr="00545DB8">
              <w:rPr>
                <w:color w:val="000000"/>
                <w:sz w:val="22"/>
                <w:szCs w:val="22"/>
              </w:rPr>
              <w:t>2.302</w:t>
            </w:r>
          </w:p>
        </w:tc>
        <w:tc>
          <w:tcPr>
            <w:tcW w:w="1152" w:type="dxa"/>
            <w:tcBorders>
              <w:left w:val="single" w:sz="12" w:space="0" w:color="auto"/>
            </w:tcBorders>
            <w:vAlign w:val="bottom"/>
          </w:tcPr>
          <w:p w14:paraId="689AABAF" w14:textId="77777777" w:rsidR="00267D8F" w:rsidRPr="00545DB8" w:rsidRDefault="00267D8F" w:rsidP="00D206CC">
            <w:pPr>
              <w:jc w:val="center"/>
              <w:rPr>
                <w:sz w:val="22"/>
                <w:szCs w:val="22"/>
              </w:rPr>
            </w:pPr>
            <w:r w:rsidRPr="00545DB8">
              <w:rPr>
                <w:color w:val="000000"/>
                <w:sz w:val="22"/>
                <w:szCs w:val="22"/>
              </w:rPr>
              <w:t>5928</w:t>
            </w:r>
          </w:p>
        </w:tc>
        <w:tc>
          <w:tcPr>
            <w:tcW w:w="1584" w:type="dxa"/>
            <w:tcBorders>
              <w:right w:val="single" w:sz="12" w:space="0" w:color="auto"/>
            </w:tcBorders>
            <w:vAlign w:val="bottom"/>
          </w:tcPr>
          <w:p w14:paraId="10B95795" w14:textId="77777777" w:rsidR="00267D8F" w:rsidRPr="00545DB8" w:rsidRDefault="00267D8F" w:rsidP="00D206CC">
            <w:pPr>
              <w:jc w:val="center"/>
              <w:rPr>
                <w:sz w:val="22"/>
                <w:szCs w:val="22"/>
              </w:rPr>
            </w:pPr>
            <w:r w:rsidRPr="00545DB8">
              <w:rPr>
                <w:color w:val="000000"/>
                <w:sz w:val="22"/>
                <w:szCs w:val="22"/>
              </w:rPr>
              <w:t>2.668</w:t>
            </w:r>
          </w:p>
        </w:tc>
        <w:tc>
          <w:tcPr>
            <w:tcW w:w="1152" w:type="dxa"/>
            <w:tcBorders>
              <w:left w:val="single" w:sz="12" w:space="0" w:color="auto"/>
            </w:tcBorders>
            <w:vAlign w:val="bottom"/>
          </w:tcPr>
          <w:p w14:paraId="31619E09" w14:textId="77777777" w:rsidR="00267D8F" w:rsidRPr="00545DB8" w:rsidRDefault="00267D8F" w:rsidP="00D206CC">
            <w:pPr>
              <w:jc w:val="center"/>
              <w:rPr>
                <w:sz w:val="22"/>
                <w:szCs w:val="22"/>
              </w:rPr>
            </w:pPr>
            <w:r w:rsidRPr="00545DB8">
              <w:rPr>
                <w:color w:val="000000"/>
                <w:sz w:val="22"/>
                <w:szCs w:val="22"/>
              </w:rPr>
              <w:t>518</w:t>
            </w:r>
          </w:p>
        </w:tc>
        <w:tc>
          <w:tcPr>
            <w:tcW w:w="1584" w:type="dxa"/>
            <w:tcBorders>
              <w:right w:val="single" w:sz="12" w:space="0" w:color="auto"/>
            </w:tcBorders>
            <w:vAlign w:val="bottom"/>
          </w:tcPr>
          <w:p w14:paraId="08F88DDF" w14:textId="77777777" w:rsidR="00267D8F" w:rsidRPr="00545DB8" w:rsidRDefault="00267D8F" w:rsidP="00D206CC">
            <w:pPr>
              <w:jc w:val="center"/>
              <w:rPr>
                <w:sz w:val="22"/>
                <w:szCs w:val="22"/>
              </w:rPr>
            </w:pPr>
            <w:r w:rsidRPr="00545DB8">
              <w:rPr>
                <w:color w:val="000000"/>
                <w:sz w:val="22"/>
                <w:szCs w:val="22"/>
              </w:rPr>
              <w:t>0.299</w:t>
            </w:r>
          </w:p>
        </w:tc>
      </w:tr>
      <w:tr w:rsidR="00267D8F" w:rsidRPr="00545DB8" w14:paraId="3B1A51ED" w14:textId="77777777" w:rsidTr="00D206CC">
        <w:trPr>
          <w:jc w:val="center"/>
        </w:trPr>
        <w:tc>
          <w:tcPr>
            <w:tcW w:w="856" w:type="dxa"/>
            <w:tcBorders>
              <w:left w:val="single" w:sz="12" w:space="0" w:color="auto"/>
              <w:right w:val="single" w:sz="12" w:space="0" w:color="auto"/>
            </w:tcBorders>
            <w:vAlign w:val="bottom"/>
          </w:tcPr>
          <w:p w14:paraId="14B06443" w14:textId="77777777" w:rsidR="00267D8F" w:rsidRPr="00545DB8" w:rsidRDefault="00267D8F" w:rsidP="00D206CC">
            <w:pPr>
              <w:jc w:val="center"/>
              <w:rPr>
                <w:sz w:val="22"/>
                <w:szCs w:val="22"/>
              </w:rPr>
            </w:pPr>
            <w:r w:rsidRPr="00545DB8">
              <w:rPr>
                <w:color w:val="000000"/>
                <w:sz w:val="22"/>
                <w:szCs w:val="22"/>
              </w:rPr>
              <w:t>8.0</w:t>
            </w:r>
          </w:p>
        </w:tc>
        <w:tc>
          <w:tcPr>
            <w:tcW w:w="1152" w:type="dxa"/>
            <w:tcBorders>
              <w:left w:val="single" w:sz="12" w:space="0" w:color="auto"/>
              <w:right w:val="single" w:sz="4" w:space="0" w:color="auto"/>
            </w:tcBorders>
            <w:vAlign w:val="bottom"/>
          </w:tcPr>
          <w:p w14:paraId="4E031ABB" w14:textId="77777777" w:rsidR="00267D8F" w:rsidRPr="00545DB8" w:rsidRDefault="00267D8F" w:rsidP="00D206CC">
            <w:pPr>
              <w:jc w:val="center"/>
              <w:rPr>
                <w:sz w:val="22"/>
                <w:szCs w:val="22"/>
              </w:rPr>
            </w:pPr>
            <w:r w:rsidRPr="00545DB8">
              <w:rPr>
                <w:color w:val="000000"/>
                <w:sz w:val="22"/>
                <w:szCs w:val="22"/>
              </w:rPr>
              <w:t>6386</w:t>
            </w:r>
          </w:p>
        </w:tc>
        <w:tc>
          <w:tcPr>
            <w:tcW w:w="1584" w:type="dxa"/>
            <w:tcBorders>
              <w:left w:val="single" w:sz="4" w:space="0" w:color="auto"/>
              <w:right w:val="single" w:sz="12" w:space="0" w:color="auto"/>
            </w:tcBorders>
            <w:vAlign w:val="bottom"/>
          </w:tcPr>
          <w:p w14:paraId="68256135" w14:textId="77777777" w:rsidR="00267D8F" w:rsidRPr="00545DB8" w:rsidRDefault="00267D8F" w:rsidP="00D206CC">
            <w:pPr>
              <w:jc w:val="center"/>
              <w:rPr>
                <w:sz w:val="22"/>
                <w:szCs w:val="22"/>
              </w:rPr>
            </w:pPr>
            <w:r w:rsidRPr="00545DB8">
              <w:rPr>
                <w:color w:val="000000"/>
                <w:sz w:val="22"/>
                <w:szCs w:val="22"/>
              </w:rPr>
              <w:t>2.632</w:t>
            </w:r>
          </w:p>
        </w:tc>
        <w:tc>
          <w:tcPr>
            <w:tcW w:w="1152" w:type="dxa"/>
            <w:tcBorders>
              <w:left w:val="single" w:sz="12" w:space="0" w:color="auto"/>
            </w:tcBorders>
            <w:vAlign w:val="bottom"/>
          </w:tcPr>
          <w:p w14:paraId="7D0F0FF5" w14:textId="77777777" w:rsidR="00267D8F" w:rsidRPr="00545DB8" w:rsidRDefault="00267D8F" w:rsidP="00D206CC">
            <w:pPr>
              <w:jc w:val="center"/>
              <w:rPr>
                <w:sz w:val="22"/>
                <w:szCs w:val="22"/>
              </w:rPr>
            </w:pPr>
            <w:r w:rsidRPr="00545DB8">
              <w:rPr>
                <w:color w:val="000000"/>
                <w:sz w:val="22"/>
                <w:szCs w:val="22"/>
              </w:rPr>
              <w:t>6917</w:t>
            </w:r>
          </w:p>
        </w:tc>
        <w:tc>
          <w:tcPr>
            <w:tcW w:w="1584" w:type="dxa"/>
            <w:tcBorders>
              <w:right w:val="single" w:sz="12" w:space="0" w:color="auto"/>
            </w:tcBorders>
            <w:vAlign w:val="bottom"/>
          </w:tcPr>
          <w:p w14:paraId="45E424D0" w14:textId="77777777" w:rsidR="00267D8F" w:rsidRPr="00545DB8" w:rsidRDefault="00267D8F" w:rsidP="00D206CC">
            <w:pPr>
              <w:jc w:val="center"/>
              <w:rPr>
                <w:sz w:val="22"/>
                <w:szCs w:val="22"/>
              </w:rPr>
            </w:pPr>
            <w:r w:rsidRPr="00545DB8">
              <w:rPr>
                <w:color w:val="000000"/>
                <w:sz w:val="22"/>
                <w:szCs w:val="22"/>
              </w:rPr>
              <w:t>3.114</w:t>
            </w:r>
          </w:p>
        </w:tc>
        <w:tc>
          <w:tcPr>
            <w:tcW w:w="1152" w:type="dxa"/>
            <w:tcBorders>
              <w:left w:val="single" w:sz="12" w:space="0" w:color="auto"/>
            </w:tcBorders>
            <w:vAlign w:val="bottom"/>
          </w:tcPr>
          <w:p w14:paraId="5C650E50" w14:textId="77777777" w:rsidR="00267D8F" w:rsidRPr="00545DB8" w:rsidRDefault="00267D8F" w:rsidP="00D206CC">
            <w:pPr>
              <w:jc w:val="center"/>
              <w:rPr>
                <w:sz w:val="22"/>
                <w:szCs w:val="22"/>
              </w:rPr>
            </w:pPr>
            <w:r w:rsidRPr="00545DB8">
              <w:rPr>
                <w:color w:val="000000"/>
                <w:sz w:val="22"/>
                <w:szCs w:val="22"/>
              </w:rPr>
              <w:t>599</w:t>
            </w:r>
          </w:p>
        </w:tc>
        <w:tc>
          <w:tcPr>
            <w:tcW w:w="1584" w:type="dxa"/>
            <w:tcBorders>
              <w:right w:val="single" w:sz="12" w:space="0" w:color="auto"/>
            </w:tcBorders>
            <w:vAlign w:val="bottom"/>
          </w:tcPr>
          <w:p w14:paraId="2BE2E93B" w14:textId="77777777" w:rsidR="00267D8F" w:rsidRPr="00545DB8" w:rsidRDefault="00267D8F" w:rsidP="00D206CC">
            <w:pPr>
              <w:jc w:val="center"/>
              <w:rPr>
                <w:sz w:val="22"/>
                <w:szCs w:val="22"/>
              </w:rPr>
            </w:pPr>
            <w:r w:rsidRPr="00545DB8">
              <w:rPr>
                <w:color w:val="000000"/>
                <w:sz w:val="22"/>
                <w:szCs w:val="22"/>
              </w:rPr>
              <w:t>0.345</w:t>
            </w:r>
          </w:p>
        </w:tc>
      </w:tr>
      <w:tr w:rsidR="00267D8F" w:rsidRPr="00545DB8" w14:paraId="7143F43B" w14:textId="77777777" w:rsidTr="00D206CC">
        <w:trPr>
          <w:jc w:val="center"/>
        </w:trPr>
        <w:tc>
          <w:tcPr>
            <w:tcW w:w="856" w:type="dxa"/>
            <w:tcBorders>
              <w:left w:val="single" w:sz="12" w:space="0" w:color="auto"/>
              <w:right w:val="single" w:sz="12" w:space="0" w:color="auto"/>
            </w:tcBorders>
            <w:vAlign w:val="bottom"/>
          </w:tcPr>
          <w:p w14:paraId="7BC5D499" w14:textId="77777777" w:rsidR="00267D8F" w:rsidRPr="00545DB8" w:rsidRDefault="00267D8F" w:rsidP="00D206CC">
            <w:pPr>
              <w:jc w:val="center"/>
              <w:rPr>
                <w:sz w:val="22"/>
                <w:szCs w:val="22"/>
              </w:rPr>
            </w:pPr>
            <w:r w:rsidRPr="00545DB8">
              <w:rPr>
                <w:color w:val="000000"/>
                <w:sz w:val="22"/>
                <w:szCs w:val="22"/>
              </w:rPr>
              <w:t>8.5</w:t>
            </w:r>
          </w:p>
        </w:tc>
        <w:tc>
          <w:tcPr>
            <w:tcW w:w="1152" w:type="dxa"/>
            <w:tcBorders>
              <w:left w:val="single" w:sz="12" w:space="0" w:color="auto"/>
              <w:right w:val="single" w:sz="4" w:space="0" w:color="auto"/>
            </w:tcBorders>
            <w:vAlign w:val="bottom"/>
          </w:tcPr>
          <w:p w14:paraId="6F79FA2C" w14:textId="77777777" w:rsidR="00267D8F" w:rsidRPr="00545DB8" w:rsidRDefault="00267D8F" w:rsidP="00D206CC">
            <w:pPr>
              <w:jc w:val="center"/>
              <w:rPr>
                <w:sz w:val="22"/>
                <w:szCs w:val="22"/>
              </w:rPr>
            </w:pPr>
            <w:r w:rsidRPr="00545DB8">
              <w:rPr>
                <w:color w:val="000000"/>
                <w:sz w:val="22"/>
                <w:szCs w:val="22"/>
              </w:rPr>
              <w:t>7236</w:t>
            </w:r>
          </w:p>
        </w:tc>
        <w:tc>
          <w:tcPr>
            <w:tcW w:w="1584" w:type="dxa"/>
            <w:tcBorders>
              <w:left w:val="single" w:sz="4" w:space="0" w:color="auto"/>
              <w:right w:val="single" w:sz="12" w:space="0" w:color="auto"/>
            </w:tcBorders>
            <w:vAlign w:val="bottom"/>
          </w:tcPr>
          <w:p w14:paraId="357F6F48" w14:textId="77777777" w:rsidR="00267D8F" w:rsidRPr="00545DB8" w:rsidRDefault="00267D8F" w:rsidP="00D206CC">
            <w:pPr>
              <w:jc w:val="center"/>
              <w:rPr>
                <w:sz w:val="22"/>
                <w:szCs w:val="22"/>
              </w:rPr>
            </w:pPr>
            <w:r w:rsidRPr="00545DB8">
              <w:rPr>
                <w:color w:val="000000"/>
                <w:sz w:val="22"/>
                <w:szCs w:val="22"/>
              </w:rPr>
              <w:t>2.982</w:t>
            </w:r>
          </w:p>
        </w:tc>
        <w:tc>
          <w:tcPr>
            <w:tcW w:w="1152" w:type="dxa"/>
            <w:tcBorders>
              <w:left w:val="single" w:sz="12" w:space="0" w:color="auto"/>
            </w:tcBorders>
            <w:vAlign w:val="bottom"/>
          </w:tcPr>
          <w:p w14:paraId="74DCFC63" w14:textId="77777777" w:rsidR="00267D8F" w:rsidRPr="00545DB8" w:rsidRDefault="00267D8F" w:rsidP="00D206CC">
            <w:pPr>
              <w:jc w:val="center"/>
              <w:rPr>
                <w:sz w:val="22"/>
                <w:szCs w:val="22"/>
              </w:rPr>
            </w:pPr>
            <w:r w:rsidRPr="00545DB8">
              <w:rPr>
                <w:color w:val="000000"/>
                <w:sz w:val="22"/>
                <w:szCs w:val="22"/>
              </w:rPr>
              <w:t>7984</w:t>
            </w:r>
          </w:p>
        </w:tc>
        <w:tc>
          <w:tcPr>
            <w:tcW w:w="1584" w:type="dxa"/>
            <w:tcBorders>
              <w:right w:val="single" w:sz="12" w:space="0" w:color="auto"/>
            </w:tcBorders>
            <w:vAlign w:val="bottom"/>
          </w:tcPr>
          <w:p w14:paraId="5CCB5CFF" w14:textId="77777777" w:rsidR="00267D8F" w:rsidRPr="00545DB8" w:rsidRDefault="00267D8F" w:rsidP="00D206CC">
            <w:pPr>
              <w:jc w:val="center"/>
              <w:rPr>
                <w:sz w:val="22"/>
                <w:szCs w:val="22"/>
              </w:rPr>
            </w:pPr>
            <w:r w:rsidRPr="00545DB8">
              <w:rPr>
                <w:color w:val="000000"/>
                <w:sz w:val="22"/>
                <w:szCs w:val="22"/>
              </w:rPr>
              <w:t>3.594</w:t>
            </w:r>
          </w:p>
        </w:tc>
        <w:tc>
          <w:tcPr>
            <w:tcW w:w="1152" w:type="dxa"/>
            <w:tcBorders>
              <w:left w:val="single" w:sz="12" w:space="0" w:color="auto"/>
            </w:tcBorders>
            <w:vAlign w:val="bottom"/>
          </w:tcPr>
          <w:p w14:paraId="00BB865F" w14:textId="77777777" w:rsidR="00267D8F" w:rsidRPr="00545DB8" w:rsidRDefault="00267D8F" w:rsidP="00D206CC">
            <w:pPr>
              <w:jc w:val="center"/>
              <w:rPr>
                <w:sz w:val="22"/>
                <w:szCs w:val="22"/>
              </w:rPr>
            </w:pPr>
            <w:r w:rsidRPr="00545DB8">
              <w:rPr>
                <w:color w:val="000000"/>
                <w:sz w:val="22"/>
                <w:szCs w:val="22"/>
              </w:rPr>
              <w:t>685</w:t>
            </w:r>
          </w:p>
        </w:tc>
        <w:tc>
          <w:tcPr>
            <w:tcW w:w="1584" w:type="dxa"/>
            <w:tcBorders>
              <w:right w:val="single" w:sz="12" w:space="0" w:color="auto"/>
            </w:tcBorders>
            <w:vAlign w:val="bottom"/>
          </w:tcPr>
          <w:p w14:paraId="351E94EC" w14:textId="77777777" w:rsidR="00267D8F" w:rsidRPr="00545DB8" w:rsidRDefault="00267D8F" w:rsidP="00D206CC">
            <w:pPr>
              <w:jc w:val="center"/>
              <w:rPr>
                <w:sz w:val="22"/>
                <w:szCs w:val="22"/>
              </w:rPr>
            </w:pPr>
            <w:r w:rsidRPr="00545DB8">
              <w:rPr>
                <w:color w:val="000000"/>
                <w:sz w:val="22"/>
                <w:szCs w:val="22"/>
              </w:rPr>
              <w:t>0.395</w:t>
            </w:r>
          </w:p>
        </w:tc>
      </w:tr>
      <w:tr w:rsidR="00267D8F" w:rsidRPr="00545DB8" w14:paraId="750E7B54" w14:textId="77777777" w:rsidTr="00D206CC">
        <w:trPr>
          <w:jc w:val="center"/>
        </w:trPr>
        <w:tc>
          <w:tcPr>
            <w:tcW w:w="856" w:type="dxa"/>
            <w:tcBorders>
              <w:left w:val="single" w:sz="12" w:space="0" w:color="auto"/>
              <w:right w:val="single" w:sz="12" w:space="0" w:color="auto"/>
            </w:tcBorders>
            <w:vAlign w:val="bottom"/>
          </w:tcPr>
          <w:p w14:paraId="56FD6040" w14:textId="77777777" w:rsidR="00267D8F" w:rsidRPr="00545DB8" w:rsidRDefault="00267D8F" w:rsidP="00D206CC">
            <w:pPr>
              <w:jc w:val="center"/>
              <w:rPr>
                <w:sz w:val="22"/>
                <w:szCs w:val="22"/>
              </w:rPr>
            </w:pPr>
            <w:r w:rsidRPr="00545DB8">
              <w:rPr>
                <w:color w:val="000000"/>
                <w:sz w:val="22"/>
                <w:szCs w:val="22"/>
              </w:rPr>
              <w:t>9.0</w:t>
            </w:r>
          </w:p>
        </w:tc>
        <w:tc>
          <w:tcPr>
            <w:tcW w:w="1152" w:type="dxa"/>
            <w:tcBorders>
              <w:left w:val="single" w:sz="12" w:space="0" w:color="auto"/>
              <w:right w:val="single" w:sz="4" w:space="0" w:color="auto"/>
            </w:tcBorders>
            <w:vAlign w:val="bottom"/>
          </w:tcPr>
          <w:p w14:paraId="51624D31" w14:textId="77777777" w:rsidR="00267D8F" w:rsidRPr="00545DB8" w:rsidRDefault="00267D8F" w:rsidP="00D206CC">
            <w:pPr>
              <w:jc w:val="center"/>
              <w:rPr>
                <w:sz w:val="22"/>
                <w:szCs w:val="22"/>
              </w:rPr>
            </w:pPr>
            <w:r w:rsidRPr="00545DB8">
              <w:rPr>
                <w:color w:val="000000"/>
                <w:sz w:val="22"/>
                <w:szCs w:val="22"/>
              </w:rPr>
              <w:t>8135</w:t>
            </w:r>
          </w:p>
        </w:tc>
        <w:tc>
          <w:tcPr>
            <w:tcW w:w="1584" w:type="dxa"/>
            <w:tcBorders>
              <w:left w:val="single" w:sz="4" w:space="0" w:color="auto"/>
              <w:right w:val="single" w:sz="12" w:space="0" w:color="auto"/>
            </w:tcBorders>
            <w:vAlign w:val="bottom"/>
          </w:tcPr>
          <w:p w14:paraId="433837C1" w14:textId="77777777" w:rsidR="00267D8F" w:rsidRPr="00545DB8" w:rsidRDefault="00267D8F" w:rsidP="00D206CC">
            <w:pPr>
              <w:jc w:val="center"/>
              <w:rPr>
                <w:sz w:val="22"/>
                <w:szCs w:val="22"/>
              </w:rPr>
            </w:pPr>
            <w:r w:rsidRPr="00545DB8">
              <w:rPr>
                <w:color w:val="000000"/>
                <w:sz w:val="22"/>
                <w:szCs w:val="22"/>
              </w:rPr>
              <w:t>3.353</w:t>
            </w:r>
          </w:p>
        </w:tc>
        <w:tc>
          <w:tcPr>
            <w:tcW w:w="1152" w:type="dxa"/>
            <w:tcBorders>
              <w:left w:val="single" w:sz="12" w:space="0" w:color="auto"/>
            </w:tcBorders>
            <w:vAlign w:val="bottom"/>
          </w:tcPr>
          <w:p w14:paraId="5EBFB09E" w14:textId="77777777" w:rsidR="00267D8F" w:rsidRPr="00545DB8" w:rsidRDefault="00267D8F" w:rsidP="00D206CC">
            <w:pPr>
              <w:jc w:val="center"/>
              <w:rPr>
                <w:sz w:val="22"/>
                <w:szCs w:val="22"/>
              </w:rPr>
            </w:pPr>
            <w:r w:rsidRPr="00545DB8">
              <w:rPr>
                <w:color w:val="000000"/>
                <w:sz w:val="22"/>
                <w:szCs w:val="22"/>
              </w:rPr>
              <w:t>9128</w:t>
            </w:r>
          </w:p>
        </w:tc>
        <w:tc>
          <w:tcPr>
            <w:tcW w:w="1584" w:type="dxa"/>
            <w:tcBorders>
              <w:right w:val="single" w:sz="12" w:space="0" w:color="auto"/>
            </w:tcBorders>
            <w:vAlign w:val="bottom"/>
          </w:tcPr>
          <w:p w14:paraId="7AE77E81" w14:textId="77777777" w:rsidR="00267D8F" w:rsidRPr="00545DB8" w:rsidRDefault="00267D8F" w:rsidP="00D206CC">
            <w:pPr>
              <w:jc w:val="center"/>
              <w:rPr>
                <w:sz w:val="22"/>
                <w:szCs w:val="22"/>
              </w:rPr>
            </w:pPr>
            <w:r w:rsidRPr="00545DB8">
              <w:rPr>
                <w:color w:val="000000"/>
                <w:sz w:val="22"/>
                <w:szCs w:val="22"/>
              </w:rPr>
              <w:t>4.108</w:t>
            </w:r>
          </w:p>
        </w:tc>
        <w:tc>
          <w:tcPr>
            <w:tcW w:w="1152" w:type="dxa"/>
            <w:tcBorders>
              <w:left w:val="single" w:sz="12" w:space="0" w:color="auto"/>
            </w:tcBorders>
            <w:vAlign w:val="bottom"/>
          </w:tcPr>
          <w:p w14:paraId="1DED044A" w14:textId="77777777" w:rsidR="00267D8F" w:rsidRPr="00545DB8" w:rsidRDefault="00267D8F" w:rsidP="00D206CC">
            <w:pPr>
              <w:jc w:val="center"/>
              <w:rPr>
                <w:sz w:val="22"/>
                <w:szCs w:val="22"/>
              </w:rPr>
            </w:pPr>
            <w:r w:rsidRPr="00545DB8">
              <w:rPr>
                <w:color w:val="000000"/>
                <w:sz w:val="22"/>
                <w:szCs w:val="22"/>
              </w:rPr>
              <w:t>777</w:t>
            </w:r>
          </w:p>
        </w:tc>
        <w:tc>
          <w:tcPr>
            <w:tcW w:w="1584" w:type="dxa"/>
            <w:tcBorders>
              <w:right w:val="single" w:sz="12" w:space="0" w:color="auto"/>
            </w:tcBorders>
            <w:vAlign w:val="bottom"/>
          </w:tcPr>
          <w:p w14:paraId="28CA543D" w14:textId="77777777" w:rsidR="00267D8F" w:rsidRPr="00545DB8" w:rsidRDefault="00267D8F" w:rsidP="00D206CC">
            <w:pPr>
              <w:jc w:val="center"/>
              <w:rPr>
                <w:sz w:val="22"/>
                <w:szCs w:val="22"/>
              </w:rPr>
            </w:pPr>
            <w:r w:rsidRPr="00545DB8">
              <w:rPr>
                <w:color w:val="000000"/>
                <w:sz w:val="22"/>
                <w:szCs w:val="22"/>
              </w:rPr>
              <w:t>0.448</w:t>
            </w:r>
          </w:p>
        </w:tc>
      </w:tr>
      <w:tr w:rsidR="00267D8F" w:rsidRPr="00545DB8" w14:paraId="01EFB2C7" w14:textId="77777777" w:rsidTr="00D206CC">
        <w:trPr>
          <w:jc w:val="center"/>
        </w:trPr>
        <w:tc>
          <w:tcPr>
            <w:tcW w:w="856" w:type="dxa"/>
            <w:tcBorders>
              <w:left w:val="single" w:sz="12" w:space="0" w:color="auto"/>
              <w:right w:val="single" w:sz="12" w:space="0" w:color="auto"/>
            </w:tcBorders>
            <w:vAlign w:val="bottom"/>
          </w:tcPr>
          <w:p w14:paraId="479E372F" w14:textId="77777777" w:rsidR="00267D8F" w:rsidRPr="00545DB8" w:rsidRDefault="00267D8F" w:rsidP="00D206CC">
            <w:pPr>
              <w:jc w:val="center"/>
              <w:rPr>
                <w:sz w:val="22"/>
                <w:szCs w:val="22"/>
              </w:rPr>
            </w:pPr>
            <w:r w:rsidRPr="00545DB8">
              <w:rPr>
                <w:color w:val="000000"/>
                <w:sz w:val="22"/>
                <w:szCs w:val="22"/>
              </w:rPr>
              <w:t>9.5</w:t>
            </w:r>
          </w:p>
        </w:tc>
        <w:tc>
          <w:tcPr>
            <w:tcW w:w="1152" w:type="dxa"/>
            <w:tcBorders>
              <w:left w:val="single" w:sz="12" w:space="0" w:color="auto"/>
              <w:right w:val="single" w:sz="4" w:space="0" w:color="auto"/>
            </w:tcBorders>
            <w:vAlign w:val="bottom"/>
          </w:tcPr>
          <w:p w14:paraId="1BB7CEAF" w14:textId="77777777" w:rsidR="00267D8F" w:rsidRPr="00545DB8" w:rsidRDefault="00267D8F" w:rsidP="00D206CC">
            <w:pPr>
              <w:jc w:val="center"/>
              <w:rPr>
                <w:sz w:val="22"/>
                <w:szCs w:val="22"/>
              </w:rPr>
            </w:pPr>
            <w:r w:rsidRPr="00545DB8">
              <w:rPr>
                <w:color w:val="000000"/>
                <w:sz w:val="22"/>
                <w:szCs w:val="22"/>
              </w:rPr>
              <w:t>9083</w:t>
            </w:r>
          </w:p>
        </w:tc>
        <w:tc>
          <w:tcPr>
            <w:tcW w:w="1584" w:type="dxa"/>
            <w:tcBorders>
              <w:left w:val="single" w:sz="4" w:space="0" w:color="auto"/>
              <w:right w:val="single" w:sz="12" w:space="0" w:color="auto"/>
            </w:tcBorders>
            <w:vAlign w:val="bottom"/>
          </w:tcPr>
          <w:p w14:paraId="7580C36C" w14:textId="77777777" w:rsidR="00267D8F" w:rsidRPr="00545DB8" w:rsidRDefault="00267D8F" w:rsidP="00D206CC">
            <w:pPr>
              <w:jc w:val="center"/>
              <w:rPr>
                <w:sz w:val="22"/>
                <w:szCs w:val="22"/>
              </w:rPr>
            </w:pPr>
            <w:r w:rsidRPr="00545DB8">
              <w:rPr>
                <w:color w:val="000000"/>
                <w:sz w:val="22"/>
                <w:szCs w:val="22"/>
              </w:rPr>
              <w:t>3.744</w:t>
            </w:r>
          </w:p>
        </w:tc>
        <w:tc>
          <w:tcPr>
            <w:tcW w:w="1152" w:type="dxa"/>
            <w:tcBorders>
              <w:left w:val="single" w:sz="12" w:space="0" w:color="auto"/>
            </w:tcBorders>
            <w:vAlign w:val="bottom"/>
          </w:tcPr>
          <w:p w14:paraId="67D5FABF" w14:textId="77777777" w:rsidR="00267D8F" w:rsidRPr="00545DB8" w:rsidRDefault="00267D8F" w:rsidP="00D206CC">
            <w:pPr>
              <w:jc w:val="center"/>
              <w:rPr>
                <w:sz w:val="22"/>
                <w:szCs w:val="22"/>
              </w:rPr>
            </w:pPr>
            <w:r w:rsidRPr="00545DB8">
              <w:rPr>
                <w:color w:val="000000"/>
                <w:sz w:val="22"/>
                <w:szCs w:val="22"/>
              </w:rPr>
              <w:t>10347</w:t>
            </w:r>
          </w:p>
        </w:tc>
        <w:tc>
          <w:tcPr>
            <w:tcW w:w="1584" w:type="dxa"/>
            <w:tcBorders>
              <w:right w:val="single" w:sz="12" w:space="0" w:color="auto"/>
            </w:tcBorders>
            <w:vAlign w:val="bottom"/>
          </w:tcPr>
          <w:p w14:paraId="17015C9D" w14:textId="77777777" w:rsidR="00267D8F" w:rsidRPr="00545DB8" w:rsidRDefault="00267D8F" w:rsidP="00D206CC">
            <w:pPr>
              <w:jc w:val="center"/>
              <w:rPr>
                <w:sz w:val="22"/>
                <w:szCs w:val="22"/>
              </w:rPr>
            </w:pPr>
            <w:r w:rsidRPr="00545DB8">
              <w:rPr>
                <w:color w:val="000000"/>
                <w:sz w:val="22"/>
                <w:szCs w:val="22"/>
              </w:rPr>
              <w:t>4.657</w:t>
            </w:r>
          </w:p>
        </w:tc>
        <w:tc>
          <w:tcPr>
            <w:tcW w:w="1152" w:type="dxa"/>
            <w:tcBorders>
              <w:left w:val="single" w:sz="12" w:space="0" w:color="auto"/>
            </w:tcBorders>
            <w:vAlign w:val="bottom"/>
          </w:tcPr>
          <w:p w14:paraId="2A4AA3BD" w14:textId="77777777" w:rsidR="00267D8F" w:rsidRPr="00545DB8" w:rsidRDefault="00267D8F" w:rsidP="00D206CC">
            <w:pPr>
              <w:jc w:val="center"/>
              <w:rPr>
                <w:sz w:val="22"/>
                <w:szCs w:val="22"/>
              </w:rPr>
            </w:pPr>
            <w:r w:rsidRPr="00545DB8">
              <w:rPr>
                <w:color w:val="000000"/>
                <w:sz w:val="22"/>
                <w:szCs w:val="22"/>
              </w:rPr>
              <w:t>874</w:t>
            </w:r>
          </w:p>
        </w:tc>
        <w:tc>
          <w:tcPr>
            <w:tcW w:w="1584" w:type="dxa"/>
            <w:tcBorders>
              <w:right w:val="single" w:sz="12" w:space="0" w:color="auto"/>
            </w:tcBorders>
            <w:vAlign w:val="bottom"/>
          </w:tcPr>
          <w:p w14:paraId="0C78660D" w14:textId="77777777" w:rsidR="00267D8F" w:rsidRPr="00545DB8" w:rsidRDefault="00267D8F" w:rsidP="00D206CC">
            <w:pPr>
              <w:jc w:val="center"/>
              <w:rPr>
                <w:sz w:val="22"/>
                <w:szCs w:val="22"/>
              </w:rPr>
            </w:pPr>
            <w:r w:rsidRPr="00545DB8">
              <w:rPr>
                <w:color w:val="000000"/>
                <w:sz w:val="22"/>
                <w:szCs w:val="22"/>
              </w:rPr>
              <w:t>0.504</w:t>
            </w:r>
          </w:p>
        </w:tc>
      </w:tr>
      <w:tr w:rsidR="00267D8F" w:rsidRPr="00545DB8" w14:paraId="3C512E7D" w14:textId="77777777" w:rsidTr="00D206CC">
        <w:trPr>
          <w:jc w:val="center"/>
        </w:trPr>
        <w:tc>
          <w:tcPr>
            <w:tcW w:w="856" w:type="dxa"/>
            <w:tcBorders>
              <w:left w:val="single" w:sz="12" w:space="0" w:color="auto"/>
              <w:right w:val="single" w:sz="12" w:space="0" w:color="auto"/>
            </w:tcBorders>
            <w:vAlign w:val="bottom"/>
          </w:tcPr>
          <w:p w14:paraId="63AA3CA8" w14:textId="77777777" w:rsidR="00267D8F" w:rsidRPr="00545DB8" w:rsidRDefault="00267D8F" w:rsidP="00D206CC">
            <w:pPr>
              <w:jc w:val="center"/>
              <w:rPr>
                <w:sz w:val="22"/>
                <w:szCs w:val="22"/>
              </w:rPr>
            </w:pPr>
            <w:r w:rsidRPr="00545DB8">
              <w:rPr>
                <w:color w:val="000000"/>
                <w:sz w:val="22"/>
                <w:szCs w:val="22"/>
              </w:rPr>
              <w:t>10</w:t>
            </w:r>
          </w:p>
        </w:tc>
        <w:tc>
          <w:tcPr>
            <w:tcW w:w="1152" w:type="dxa"/>
            <w:tcBorders>
              <w:left w:val="single" w:sz="12" w:space="0" w:color="auto"/>
              <w:right w:val="single" w:sz="4" w:space="0" w:color="auto"/>
            </w:tcBorders>
            <w:vAlign w:val="bottom"/>
          </w:tcPr>
          <w:p w14:paraId="14E5D400" w14:textId="77777777" w:rsidR="00267D8F" w:rsidRPr="00545DB8" w:rsidRDefault="00267D8F" w:rsidP="00D206CC">
            <w:pPr>
              <w:jc w:val="center"/>
              <w:rPr>
                <w:sz w:val="22"/>
                <w:szCs w:val="22"/>
              </w:rPr>
            </w:pPr>
            <w:r w:rsidRPr="00545DB8">
              <w:rPr>
                <w:color w:val="000000"/>
                <w:sz w:val="22"/>
                <w:szCs w:val="22"/>
              </w:rPr>
              <w:t>10082</w:t>
            </w:r>
          </w:p>
        </w:tc>
        <w:tc>
          <w:tcPr>
            <w:tcW w:w="1584" w:type="dxa"/>
            <w:tcBorders>
              <w:left w:val="single" w:sz="4" w:space="0" w:color="auto"/>
              <w:right w:val="single" w:sz="12" w:space="0" w:color="auto"/>
            </w:tcBorders>
            <w:vAlign w:val="bottom"/>
          </w:tcPr>
          <w:p w14:paraId="5002BBBF" w14:textId="77777777" w:rsidR="00267D8F" w:rsidRPr="00545DB8" w:rsidRDefault="00267D8F" w:rsidP="00D206CC">
            <w:pPr>
              <w:jc w:val="center"/>
              <w:rPr>
                <w:sz w:val="22"/>
                <w:szCs w:val="22"/>
              </w:rPr>
            </w:pPr>
            <w:r w:rsidRPr="00545DB8">
              <w:rPr>
                <w:color w:val="000000"/>
                <w:sz w:val="22"/>
                <w:szCs w:val="22"/>
              </w:rPr>
              <w:t>4.156</w:t>
            </w:r>
          </w:p>
        </w:tc>
        <w:tc>
          <w:tcPr>
            <w:tcW w:w="1152" w:type="dxa"/>
            <w:tcBorders>
              <w:left w:val="single" w:sz="12" w:space="0" w:color="auto"/>
            </w:tcBorders>
            <w:vAlign w:val="bottom"/>
          </w:tcPr>
          <w:p w14:paraId="13E96DA0" w14:textId="77777777" w:rsidR="00267D8F" w:rsidRPr="00545DB8" w:rsidRDefault="00267D8F" w:rsidP="00D206CC">
            <w:pPr>
              <w:jc w:val="center"/>
              <w:rPr>
                <w:sz w:val="22"/>
                <w:szCs w:val="22"/>
              </w:rPr>
            </w:pPr>
            <w:r w:rsidRPr="00545DB8">
              <w:rPr>
                <w:color w:val="000000"/>
                <w:sz w:val="22"/>
                <w:szCs w:val="22"/>
              </w:rPr>
              <w:t>11640</w:t>
            </w:r>
          </w:p>
        </w:tc>
        <w:tc>
          <w:tcPr>
            <w:tcW w:w="1584" w:type="dxa"/>
            <w:tcBorders>
              <w:right w:val="single" w:sz="12" w:space="0" w:color="auto"/>
            </w:tcBorders>
            <w:vAlign w:val="bottom"/>
          </w:tcPr>
          <w:p w14:paraId="7D1F416D" w14:textId="77777777" w:rsidR="00267D8F" w:rsidRPr="00545DB8" w:rsidRDefault="00267D8F" w:rsidP="00D206CC">
            <w:pPr>
              <w:jc w:val="center"/>
              <w:rPr>
                <w:sz w:val="22"/>
                <w:szCs w:val="22"/>
              </w:rPr>
            </w:pPr>
            <w:r w:rsidRPr="00545DB8">
              <w:rPr>
                <w:color w:val="000000"/>
                <w:sz w:val="22"/>
                <w:szCs w:val="22"/>
              </w:rPr>
              <w:t>5.240</w:t>
            </w:r>
          </w:p>
        </w:tc>
        <w:tc>
          <w:tcPr>
            <w:tcW w:w="1152" w:type="dxa"/>
            <w:tcBorders>
              <w:left w:val="single" w:sz="12" w:space="0" w:color="auto"/>
            </w:tcBorders>
            <w:vAlign w:val="bottom"/>
          </w:tcPr>
          <w:p w14:paraId="331DFC8B" w14:textId="77777777" w:rsidR="00267D8F" w:rsidRPr="00545DB8" w:rsidRDefault="00267D8F" w:rsidP="00D206CC">
            <w:pPr>
              <w:jc w:val="center"/>
              <w:rPr>
                <w:sz w:val="22"/>
                <w:szCs w:val="22"/>
              </w:rPr>
            </w:pPr>
            <w:r w:rsidRPr="00545DB8">
              <w:rPr>
                <w:color w:val="000000"/>
                <w:sz w:val="22"/>
                <w:szCs w:val="22"/>
              </w:rPr>
              <w:t>977</w:t>
            </w:r>
          </w:p>
        </w:tc>
        <w:tc>
          <w:tcPr>
            <w:tcW w:w="1584" w:type="dxa"/>
            <w:tcBorders>
              <w:right w:val="single" w:sz="12" w:space="0" w:color="auto"/>
            </w:tcBorders>
            <w:vAlign w:val="bottom"/>
          </w:tcPr>
          <w:p w14:paraId="206E2369" w14:textId="77777777" w:rsidR="00267D8F" w:rsidRPr="00545DB8" w:rsidRDefault="00267D8F" w:rsidP="00D206CC">
            <w:pPr>
              <w:jc w:val="center"/>
              <w:rPr>
                <w:sz w:val="22"/>
                <w:szCs w:val="22"/>
              </w:rPr>
            </w:pPr>
            <w:r w:rsidRPr="00545DB8">
              <w:rPr>
                <w:color w:val="000000"/>
                <w:sz w:val="22"/>
                <w:szCs w:val="22"/>
              </w:rPr>
              <w:t>0.563</w:t>
            </w:r>
          </w:p>
        </w:tc>
      </w:tr>
      <w:tr w:rsidR="00267D8F" w:rsidRPr="00545DB8" w14:paraId="020B7732" w14:textId="77777777" w:rsidTr="00D206CC">
        <w:trPr>
          <w:jc w:val="center"/>
        </w:trPr>
        <w:tc>
          <w:tcPr>
            <w:tcW w:w="856" w:type="dxa"/>
            <w:tcBorders>
              <w:left w:val="single" w:sz="12" w:space="0" w:color="auto"/>
              <w:right w:val="single" w:sz="12" w:space="0" w:color="auto"/>
            </w:tcBorders>
            <w:vAlign w:val="bottom"/>
          </w:tcPr>
          <w:p w14:paraId="117145DC" w14:textId="77777777" w:rsidR="00267D8F" w:rsidRPr="00545DB8" w:rsidRDefault="00267D8F" w:rsidP="00D206CC">
            <w:pPr>
              <w:jc w:val="center"/>
              <w:rPr>
                <w:sz w:val="22"/>
                <w:szCs w:val="22"/>
              </w:rPr>
            </w:pPr>
            <w:r w:rsidRPr="00545DB8">
              <w:rPr>
                <w:color w:val="000000"/>
                <w:sz w:val="22"/>
                <w:szCs w:val="22"/>
              </w:rPr>
              <w:t>11</w:t>
            </w:r>
          </w:p>
        </w:tc>
        <w:tc>
          <w:tcPr>
            <w:tcW w:w="1152" w:type="dxa"/>
            <w:tcBorders>
              <w:left w:val="single" w:sz="12" w:space="0" w:color="auto"/>
              <w:right w:val="single" w:sz="4" w:space="0" w:color="auto"/>
            </w:tcBorders>
            <w:vAlign w:val="bottom"/>
          </w:tcPr>
          <w:p w14:paraId="4191B13C" w14:textId="77777777" w:rsidR="00267D8F" w:rsidRPr="00545DB8" w:rsidRDefault="00267D8F" w:rsidP="00D206CC">
            <w:pPr>
              <w:jc w:val="center"/>
              <w:rPr>
                <w:sz w:val="22"/>
                <w:szCs w:val="22"/>
              </w:rPr>
            </w:pPr>
            <w:r w:rsidRPr="00545DB8">
              <w:rPr>
                <w:color w:val="000000"/>
                <w:sz w:val="22"/>
                <w:szCs w:val="22"/>
              </w:rPr>
              <w:t>12227</w:t>
            </w:r>
          </w:p>
        </w:tc>
        <w:tc>
          <w:tcPr>
            <w:tcW w:w="1584" w:type="dxa"/>
            <w:tcBorders>
              <w:left w:val="single" w:sz="4" w:space="0" w:color="auto"/>
              <w:right w:val="single" w:sz="12" w:space="0" w:color="auto"/>
            </w:tcBorders>
            <w:vAlign w:val="bottom"/>
          </w:tcPr>
          <w:p w14:paraId="0D491A00" w14:textId="77777777" w:rsidR="00267D8F" w:rsidRPr="00545DB8" w:rsidRDefault="00267D8F" w:rsidP="00D206CC">
            <w:pPr>
              <w:jc w:val="center"/>
              <w:rPr>
                <w:sz w:val="22"/>
                <w:szCs w:val="22"/>
              </w:rPr>
            </w:pPr>
            <w:r w:rsidRPr="00545DB8">
              <w:rPr>
                <w:color w:val="000000"/>
                <w:sz w:val="22"/>
                <w:szCs w:val="22"/>
              </w:rPr>
              <w:t>5.040</w:t>
            </w:r>
          </w:p>
        </w:tc>
        <w:tc>
          <w:tcPr>
            <w:tcW w:w="1152" w:type="dxa"/>
            <w:tcBorders>
              <w:left w:val="single" w:sz="12" w:space="0" w:color="auto"/>
            </w:tcBorders>
            <w:vAlign w:val="bottom"/>
          </w:tcPr>
          <w:p w14:paraId="48772540" w14:textId="77777777" w:rsidR="00267D8F" w:rsidRPr="00545DB8" w:rsidRDefault="00267D8F" w:rsidP="00D206CC">
            <w:pPr>
              <w:jc w:val="center"/>
              <w:rPr>
                <w:sz w:val="22"/>
                <w:szCs w:val="22"/>
              </w:rPr>
            </w:pPr>
            <w:r w:rsidRPr="00545DB8">
              <w:rPr>
                <w:color w:val="000000"/>
                <w:sz w:val="22"/>
                <w:szCs w:val="22"/>
              </w:rPr>
              <w:t>14448</w:t>
            </w:r>
          </w:p>
        </w:tc>
        <w:tc>
          <w:tcPr>
            <w:tcW w:w="1584" w:type="dxa"/>
            <w:tcBorders>
              <w:right w:val="single" w:sz="12" w:space="0" w:color="auto"/>
            </w:tcBorders>
            <w:vAlign w:val="bottom"/>
          </w:tcPr>
          <w:p w14:paraId="1DDCEB62" w14:textId="77777777" w:rsidR="00267D8F" w:rsidRPr="00545DB8" w:rsidRDefault="00267D8F" w:rsidP="00D206CC">
            <w:pPr>
              <w:jc w:val="center"/>
              <w:rPr>
                <w:sz w:val="22"/>
                <w:szCs w:val="22"/>
              </w:rPr>
            </w:pPr>
            <w:r w:rsidRPr="00545DB8">
              <w:rPr>
                <w:color w:val="000000"/>
                <w:sz w:val="22"/>
                <w:szCs w:val="22"/>
              </w:rPr>
              <w:t>6.504</w:t>
            </w:r>
          </w:p>
        </w:tc>
        <w:tc>
          <w:tcPr>
            <w:tcW w:w="1152" w:type="dxa"/>
            <w:tcBorders>
              <w:left w:val="single" w:sz="12" w:space="0" w:color="auto"/>
            </w:tcBorders>
            <w:vAlign w:val="bottom"/>
          </w:tcPr>
          <w:p w14:paraId="3F3ECDFE" w14:textId="77777777" w:rsidR="00267D8F" w:rsidRPr="00545DB8" w:rsidRDefault="00267D8F" w:rsidP="00D206CC">
            <w:pPr>
              <w:jc w:val="center"/>
              <w:rPr>
                <w:sz w:val="22"/>
                <w:szCs w:val="22"/>
              </w:rPr>
            </w:pPr>
            <w:r w:rsidRPr="00545DB8">
              <w:rPr>
                <w:color w:val="000000"/>
                <w:sz w:val="22"/>
                <w:szCs w:val="22"/>
              </w:rPr>
              <w:t>1197</w:t>
            </w:r>
          </w:p>
        </w:tc>
        <w:tc>
          <w:tcPr>
            <w:tcW w:w="1584" w:type="dxa"/>
            <w:tcBorders>
              <w:right w:val="single" w:sz="12" w:space="0" w:color="auto"/>
            </w:tcBorders>
            <w:vAlign w:val="bottom"/>
          </w:tcPr>
          <w:p w14:paraId="6771565F" w14:textId="77777777" w:rsidR="00267D8F" w:rsidRPr="00545DB8" w:rsidRDefault="00267D8F" w:rsidP="00D206CC">
            <w:pPr>
              <w:jc w:val="center"/>
              <w:rPr>
                <w:sz w:val="22"/>
                <w:szCs w:val="22"/>
              </w:rPr>
            </w:pPr>
            <w:r w:rsidRPr="00545DB8">
              <w:rPr>
                <w:color w:val="000000"/>
                <w:sz w:val="22"/>
                <w:szCs w:val="22"/>
              </w:rPr>
              <w:t>0.690</w:t>
            </w:r>
          </w:p>
        </w:tc>
      </w:tr>
      <w:tr w:rsidR="00267D8F" w:rsidRPr="00545DB8" w14:paraId="4AC95C1C" w14:textId="77777777" w:rsidTr="00D206CC">
        <w:trPr>
          <w:jc w:val="center"/>
        </w:trPr>
        <w:tc>
          <w:tcPr>
            <w:tcW w:w="856" w:type="dxa"/>
            <w:tcBorders>
              <w:left w:val="single" w:sz="12" w:space="0" w:color="auto"/>
              <w:right w:val="single" w:sz="12" w:space="0" w:color="auto"/>
            </w:tcBorders>
            <w:vAlign w:val="bottom"/>
          </w:tcPr>
          <w:p w14:paraId="0CE8763C" w14:textId="77777777" w:rsidR="00267D8F" w:rsidRPr="00545DB8" w:rsidRDefault="00267D8F" w:rsidP="00D206CC">
            <w:pPr>
              <w:jc w:val="center"/>
              <w:rPr>
                <w:sz w:val="22"/>
                <w:szCs w:val="22"/>
              </w:rPr>
            </w:pPr>
            <w:r w:rsidRPr="00545DB8">
              <w:rPr>
                <w:color w:val="000000"/>
                <w:sz w:val="22"/>
                <w:szCs w:val="22"/>
              </w:rPr>
              <w:t>12</w:t>
            </w:r>
          </w:p>
        </w:tc>
        <w:tc>
          <w:tcPr>
            <w:tcW w:w="1152" w:type="dxa"/>
            <w:tcBorders>
              <w:left w:val="single" w:sz="12" w:space="0" w:color="auto"/>
              <w:right w:val="single" w:sz="4" w:space="0" w:color="auto"/>
            </w:tcBorders>
            <w:vAlign w:val="bottom"/>
          </w:tcPr>
          <w:p w14:paraId="4D0C90B3" w14:textId="77777777" w:rsidR="00267D8F" w:rsidRPr="00545DB8" w:rsidRDefault="00267D8F" w:rsidP="00D206CC">
            <w:pPr>
              <w:jc w:val="center"/>
              <w:rPr>
                <w:sz w:val="22"/>
                <w:szCs w:val="22"/>
              </w:rPr>
            </w:pPr>
            <w:r w:rsidRPr="00545DB8">
              <w:rPr>
                <w:color w:val="000000"/>
                <w:sz w:val="22"/>
                <w:szCs w:val="22"/>
              </w:rPr>
              <w:t>14570</w:t>
            </w:r>
          </w:p>
        </w:tc>
        <w:tc>
          <w:tcPr>
            <w:tcW w:w="1584" w:type="dxa"/>
            <w:tcBorders>
              <w:left w:val="single" w:sz="4" w:space="0" w:color="auto"/>
              <w:right w:val="single" w:sz="12" w:space="0" w:color="auto"/>
            </w:tcBorders>
            <w:vAlign w:val="bottom"/>
          </w:tcPr>
          <w:p w14:paraId="7617F6A3" w14:textId="77777777" w:rsidR="00267D8F" w:rsidRPr="00545DB8" w:rsidRDefault="00267D8F" w:rsidP="00D206CC">
            <w:pPr>
              <w:jc w:val="center"/>
              <w:rPr>
                <w:sz w:val="22"/>
                <w:szCs w:val="22"/>
              </w:rPr>
            </w:pPr>
            <w:r w:rsidRPr="00545DB8">
              <w:rPr>
                <w:color w:val="000000"/>
                <w:sz w:val="22"/>
                <w:szCs w:val="22"/>
              </w:rPr>
              <w:t>6.006</w:t>
            </w:r>
          </w:p>
        </w:tc>
        <w:tc>
          <w:tcPr>
            <w:tcW w:w="1152" w:type="dxa"/>
            <w:tcBorders>
              <w:left w:val="single" w:sz="12" w:space="0" w:color="auto"/>
            </w:tcBorders>
            <w:vAlign w:val="bottom"/>
          </w:tcPr>
          <w:p w14:paraId="105DB10C" w14:textId="77777777" w:rsidR="00267D8F" w:rsidRPr="00545DB8" w:rsidRDefault="00267D8F" w:rsidP="00D206CC">
            <w:pPr>
              <w:jc w:val="center"/>
              <w:rPr>
                <w:sz w:val="22"/>
                <w:szCs w:val="22"/>
              </w:rPr>
            </w:pPr>
            <w:r w:rsidRPr="00545DB8">
              <w:rPr>
                <w:color w:val="000000"/>
                <w:sz w:val="22"/>
                <w:szCs w:val="22"/>
              </w:rPr>
              <w:t>17544</w:t>
            </w:r>
          </w:p>
        </w:tc>
        <w:tc>
          <w:tcPr>
            <w:tcW w:w="1584" w:type="dxa"/>
            <w:tcBorders>
              <w:right w:val="single" w:sz="12" w:space="0" w:color="auto"/>
            </w:tcBorders>
            <w:vAlign w:val="bottom"/>
          </w:tcPr>
          <w:p w14:paraId="755DC723" w14:textId="77777777" w:rsidR="00267D8F" w:rsidRPr="00545DB8" w:rsidRDefault="00267D8F" w:rsidP="00D206CC">
            <w:pPr>
              <w:jc w:val="center"/>
              <w:rPr>
                <w:sz w:val="22"/>
                <w:szCs w:val="22"/>
              </w:rPr>
            </w:pPr>
            <w:r w:rsidRPr="00545DB8">
              <w:rPr>
                <w:color w:val="000000"/>
                <w:sz w:val="22"/>
                <w:szCs w:val="22"/>
              </w:rPr>
              <w:t>7.897</w:t>
            </w:r>
          </w:p>
        </w:tc>
        <w:tc>
          <w:tcPr>
            <w:tcW w:w="1152" w:type="dxa"/>
            <w:tcBorders>
              <w:left w:val="single" w:sz="12" w:space="0" w:color="auto"/>
            </w:tcBorders>
            <w:vAlign w:val="bottom"/>
          </w:tcPr>
          <w:p w14:paraId="29AD893F" w14:textId="77777777" w:rsidR="00267D8F" w:rsidRPr="00545DB8" w:rsidRDefault="00267D8F" w:rsidP="00D206CC">
            <w:pPr>
              <w:jc w:val="center"/>
              <w:rPr>
                <w:sz w:val="22"/>
                <w:szCs w:val="22"/>
              </w:rPr>
            </w:pPr>
            <w:r w:rsidRPr="00545DB8">
              <w:rPr>
                <w:color w:val="000000"/>
                <w:sz w:val="22"/>
                <w:szCs w:val="22"/>
              </w:rPr>
              <w:t>1438</w:t>
            </w:r>
          </w:p>
        </w:tc>
        <w:tc>
          <w:tcPr>
            <w:tcW w:w="1584" w:type="dxa"/>
            <w:tcBorders>
              <w:right w:val="single" w:sz="12" w:space="0" w:color="auto"/>
            </w:tcBorders>
            <w:vAlign w:val="bottom"/>
          </w:tcPr>
          <w:p w14:paraId="0176EF5C" w14:textId="77777777" w:rsidR="00267D8F" w:rsidRPr="00545DB8" w:rsidRDefault="00267D8F" w:rsidP="00D206CC">
            <w:pPr>
              <w:jc w:val="center"/>
              <w:rPr>
                <w:sz w:val="22"/>
                <w:szCs w:val="22"/>
              </w:rPr>
            </w:pPr>
            <w:r w:rsidRPr="00545DB8">
              <w:rPr>
                <w:color w:val="000000"/>
                <w:sz w:val="22"/>
                <w:szCs w:val="22"/>
              </w:rPr>
              <w:t>0.829</w:t>
            </w:r>
          </w:p>
        </w:tc>
      </w:tr>
      <w:tr w:rsidR="00267D8F" w:rsidRPr="00545DB8" w14:paraId="05933CC1" w14:textId="77777777" w:rsidTr="00D206CC">
        <w:trPr>
          <w:jc w:val="center"/>
        </w:trPr>
        <w:tc>
          <w:tcPr>
            <w:tcW w:w="856" w:type="dxa"/>
            <w:tcBorders>
              <w:left w:val="single" w:sz="12" w:space="0" w:color="auto"/>
              <w:right w:val="single" w:sz="12" w:space="0" w:color="auto"/>
            </w:tcBorders>
            <w:vAlign w:val="bottom"/>
          </w:tcPr>
          <w:p w14:paraId="29DF8726" w14:textId="77777777" w:rsidR="00267D8F" w:rsidRPr="00545DB8" w:rsidRDefault="00267D8F" w:rsidP="00D206CC">
            <w:pPr>
              <w:jc w:val="center"/>
              <w:rPr>
                <w:sz w:val="22"/>
                <w:szCs w:val="22"/>
              </w:rPr>
            </w:pPr>
            <w:r w:rsidRPr="00545DB8">
              <w:rPr>
                <w:color w:val="000000"/>
                <w:sz w:val="22"/>
                <w:szCs w:val="22"/>
              </w:rPr>
              <w:t>13</w:t>
            </w:r>
          </w:p>
        </w:tc>
        <w:tc>
          <w:tcPr>
            <w:tcW w:w="1152" w:type="dxa"/>
            <w:tcBorders>
              <w:left w:val="single" w:sz="12" w:space="0" w:color="auto"/>
              <w:right w:val="single" w:sz="4" w:space="0" w:color="auto"/>
            </w:tcBorders>
            <w:vAlign w:val="bottom"/>
          </w:tcPr>
          <w:p w14:paraId="7F508E19" w14:textId="77777777" w:rsidR="00267D8F" w:rsidRPr="00545DB8" w:rsidRDefault="00267D8F" w:rsidP="00D206CC">
            <w:pPr>
              <w:jc w:val="center"/>
              <w:rPr>
                <w:sz w:val="22"/>
                <w:szCs w:val="22"/>
              </w:rPr>
            </w:pPr>
            <w:r w:rsidRPr="00545DB8">
              <w:rPr>
                <w:color w:val="000000"/>
                <w:sz w:val="22"/>
                <w:szCs w:val="22"/>
              </w:rPr>
              <w:t>17114</w:t>
            </w:r>
          </w:p>
        </w:tc>
        <w:tc>
          <w:tcPr>
            <w:tcW w:w="1584" w:type="dxa"/>
            <w:tcBorders>
              <w:left w:val="single" w:sz="4" w:space="0" w:color="auto"/>
              <w:right w:val="single" w:sz="12" w:space="0" w:color="auto"/>
            </w:tcBorders>
            <w:vAlign w:val="bottom"/>
          </w:tcPr>
          <w:p w14:paraId="5068585B" w14:textId="77777777" w:rsidR="00267D8F" w:rsidRPr="00545DB8" w:rsidRDefault="00267D8F" w:rsidP="00D206CC">
            <w:pPr>
              <w:jc w:val="center"/>
              <w:rPr>
                <w:sz w:val="22"/>
                <w:szCs w:val="22"/>
              </w:rPr>
            </w:pPr>
            <w:r w:rsidRPr="00545DB8">
              <w:rPr>
                <w:color w:val="000000"/>
                <w:sz w:val="22"/>
                <w:szCs w:val="22"/>
              </w:rPr>
              <w:t>7.054</w:t>
            </w:r>
          </w:p>
        </w:tc>
        <w:tc>
          <w:tcPr>
            <w:tcW w:w="1152" w:type="dxa"/>
            <w:tcBorders>
              <w:left w:val="single" w:sz="12" w:space="0" w:color="auto"/>
            </w:tcBorders>
            <w:vAlign w:val="bottom"/>
          </w:tcPr>
          <w:p w14:paraId="4E127DE3" w14:textId="77777777" w:rsidR="00267D8F" w:rsidRPr="00545DB8" w:rsidRDefault="00267D8F" w:rsidP="00D206CC">
            <w:pPr>
              <w:jc w:val="center"/>
              <w:rPr>
                <w:sz w:val="22"/>
                <w:szCs w:val="22"/>
              </w:rPr>
            </w:pPr>
            <w:r w:rsidRPr="00545DB8">
              <w:rPr>
                <w:color w:val="000000"/>
                <w:sz w:val="22"/>
                <w:szCs w:val="22"/>
              </w:rPr>
              <w:t>20921</w:t>
            </w:r>
          </w:p>
        </w:tc>
        <w:tc>
          <w:tcPr>
            <w:tcW w:w="1584" w:type="dxa"/>
            <w:tcBorders>
              <w:right w:val="single" w:sz="12" w:space="0" w:color="auto"/>
            </w:tcBorders>
            <w:vAlign w:val="bottom"/>
          </w:tcPr>
          <w:p w14:paraId="36745DB5" w14:textId="77777777" w:rsidR="00267D8F" w:rsidRPr="00545DB8" w:rsidRDefault="00267D8F" w:rsidP="00D206CC">
            <w:pPr>
              <w:jc w:val="center"/>
              <w:rPr>
                <w:sz w:val="22"/>
                <w:szCs w:val="22"/>
              </w:rPr>
            </w:pPr>
            <w:r w:rsidRPr="00545DB8">
              <w:rPr>
                <w:color w:val="000000"/>
                <w:sz w:val="22"/>
                <w:szCs w:val="22"/>
              </w:rPr>
              <w:t>9.417</w:t>
            </w:r>
          </w:p>
        </w:tc>
        <w:tc>
          <w:tcPr>
            <w:tcW w:w="1152" w:type="dxa"/>
            <w:tcBorders>
              <w:left w:val="single" w:sz="12" w:space="0" w:color="auto"/>
            </w:tcBorders>
            <w:vAlign w:val="bottom"/>
          </w:tcPr>
          <w:p w14:paraId="293BC657" w14:textId="77777777" w:rsidR="00267D8F" w:rsidRPr="00545DB8" w:rsidRDefault="00267D8F" w:rsidP="00D206CC">
            <w:pPr>
              <w:jc w:val="center"/>
              <w:rPr>
                <w:sz w:val="22"/>
                <w:szCs w:val="22"/>
              </w:rPr>
            </w:pPr>
            <w:r w:rsidRPr="00545DB8">
              <w:rPr>
                <w:color w:val="000000"/>
                <w:sz w:val="22"/>
                <w:szCs w:val="22"/>
              </w:rPr>
              <w:t>1700</w:t>
            </w:r>
          </w:p>
        </w:tc>
        <w:tc>
          <w:tcPr>
            <w:tcW w:w="1584" w:type="dxa"/>
            <w:tcBorders>
              <w:right w:val="single" w:sz="12" w:space="0" w:color="auto"/>
            </w:tcBorders>
            <w:vAlign w:val="bottom"/>
          </w:tcPr>
          <w:p w14:paraId="7534CC6C" w14:textId="77777777" w:rsidR="00267D8F" w:rsidRPr="00545DB8" w:rsidRDefault="00267D8F" w:rsidP="00D206CC">
            <w:pPr>
              <w:jc w:val="center"/>
              <w:rPr>
                <w:sz w:val="22"/>
                <w:szCs w:val="22"/>
              </w:rPr>
            </w:pPr>
            <w:r w:rsidRPr="00545DB8">
              <w:rPr>
                <w:color w:val="000000"/>
                <w:sz w:val="22"/>
                <w:szCs w:val="22"/>
              </w:rPr>
              <w:t>0.980</w:t>
            </w:r>
          </w:p>
        </w:tc>
      </w:tr>
      <w:tr w:rsidR="00267D8F" w:rsidRPr="00545DB8" w14:paraId="3CA0CF98" w14:textId="77777777" w:rsidTr="00D206CC">
        <w:trPr>
          <w:jc w:val="center"/>
        </w:trPr>
        <w:tc>
          <w:tcPr>
            <w:tcW w:w="856" w:type="dxa"/>
            <w:tcBorders>
              <w:left w:val="single" w:sz="12" w:space="0" w:color="auto"/>
              <w:right w:val="single" w:sz="12" w:space="0" w:color="auto"/>
            </w:tcBorders>
            <w:vAlign w:val="bottom"/>
          </w:tcPr>
          <w:p w14:paraId="7C8E72C7" w14:textId="77777777" w:rsidR="00267D8F" w:rsidRPr="00545DB8" w:rsidRDefault="00267D8F" w:rsidP="00D206CC">
            <w:pPr>
              <w:jc w:val="center"/>
              <w:rPr>
                <w:sz w:val="22"/>
                <w:szCs w:val="22"/>
              </w:rPr>
            </w:pPr>
            <w:r w:rsidRPr="00545DB8">
              <w:rPr>
                <w:color w:val="000000"/>
                <w:sz w:val="22"/>
                <w:szCs w:val="22"/>
              </w:rPr>
              <w:t>14</w:t>
            </w:r>
          </w:p>
        </w:tc>
        <w:tc>
          <w:tcPr>
            <w:tcW w:w="1152" w:type="dxa"/>
            <w:tcBorders>
              <w:left w:val="single" w:sz="12" w:space="0" w:color="auto"/>
              <w:right w:val="single" w:sz="4" w:space="0" w:color="auto"/>
            </w:tcBorders>
            <w:vAlign w:val="bottom"/>
          </w:tcPr>
          <w:p w14:paraId="7FD6451C" w14:textId="77777777" w:rsidR="00267D8F" w:rsidRPr="00545DB8" w:rsidRDefault="00267D8F" w:rsidP="00D206CC">
            <w:pPr>
              <w:jc w:val="center"/>
              <w:rPr>
                <w:sz w:val="22"/>
                <w:szCs w:val="22"/>
              </w:rPr>
            </w:pPr>
            <w:r w:rsidRPr="00545DB8">
              <w:rPr>
                <w:color w:val="000000"/>
                <w:sz w:val="22"/>
                <w:szCs w:val="22"/>
              </w:rPr>
              <w:t>19858</w:t>
            </w:r>
          </w:p>
        </w:tc>
        <w:tc>
          <w:tcPr>
            <w:tcW w:w="1584" w:type="dxa"/>
            <w:tcBorders>
              <w:left w:val="single" w:sz="4" w:space="0" w:color="auto"/>
              <w:right w:val="single" w:sz="12" w:space="0" w:color="auto"/>
            </w:tcBorders>
            <w:vAlign w:val="bottom"/>
          </w:tcPr>
          <w:p w14:paraId="5A263716" w14:textId="77777777" w:rsidR="00267D8F" w:rsidRPr="00545DB8" w:rsidRDefault="00267D8F" w:rsidP="00D206CC">
            <w:pPr>
              <w:jc w:val="center"/>
              <w:rPr>
                <w:sz w:val="22"/>
                <w:szCs w:val="22"/>
              </w:rPr>
            </w:pPr>
            <w:r w:rsidRPr="00545DB8">
              <w:rPr>
                <w:color w:val="000000"/>
                <w:sz w:val="22"/>
                <w:szCs w:val="22"/>
              </w:rPr>
              <w:t>8.185</w:t>
            </w:r>
          </w:p>
        </w:tc>
        <w:tc>
          <w:tcPr>
            <w:tcW w:w="1152" w:type="dxa"/>
            <w:tcBorders>
              <w:left w:val="single" w:sz="12" w:space="0" w:color="auto"/>
            </w:tcBorders>
            <w:vAlign w:val="bottom"/>
          </w:tcPr>
          <w:p w14:paraId="071C20D6" w14:textId="77777777" w:rsidR="00267D8F" w:rsidRPr="00545DB8" w:rsidRDefault="00267D8F" w:rsidP="00D206CC">
            <w:pPr>
              <w:jc w:val="center"/>
              <w:rPr>
                <w:sz w:val="22"/>
                <w:szCs w:val="22"/>
              </w:rPr>
            </w:pPr>
            <w:r w:rsidRPr="00545DB8">
              <w:rPr>
                <w:color w:val="000000"/>
                <w:sz w:val="22"/>
                <w:szCs w:val="22"/>
              </w:rPr>
              <w:t>24574</w:t>
            </w:r>
          </w:p>
        </w:tc>
        <w:tc>
          <w:tcPr>
            <w:tcW w:w="1584" w:type="dxa"/>
            <w:tcBorders>
              <w:right w:val="single" w:sz="12" w:space="0" w:color="auto"/>
            </w:tcBorders>
            <w:vAlign w:val="bottom"/>
          </w:tcPr>
          <w:p w14:paraId="5D245D0D" w14:textId="77777777" w:rsidR="00267D8F" w:rsidRPr="00545DB8" w:rsidRDefault="00267D8F" w:rsidP="00D206CC">
            <w:pPr>
              <w:jc w:val="center"/>
              <w:rPr>
                <w:sz w:val="22"/>
                <w:szCs w:val="22"/>
              </w:rPr>
            </w:pPr>
            <w:r w:rsidRPr="00545DB8">
              <w:rPr>
                <w:color w:val="000000"/>
                <w:sz w:val="22"/>
                <w:szCs w:val="22"/>
              </w:rPr>
              <w:t>11.06</w:t>
            </w:r>
          </w:p>
        </w:tc>
        <w:tc>
          <w:tcPr>
            <w:tcW w:w="1152" w:type="dxa"/>
            <w:tcBorders>
              <w:left w:val="single" w:sz="12" w:space="0" w:color="auto"/>
            </w:tcBorders>
            <w:vAlign w:val="bottom"/>
          </w:tcPr>
          <w:p w14:paraId="5712951C" w14:textId="77777777" w:rsidR="00267D8F" w:rsidRPr="00545DB8" w:rsidRDefault="00267D8F" w:rsidP="00D206CC">
            <w:pPr>
              <w:jc w:val="center"/>
              <w:rPr>
                <w:sz w:val="22"/>
                <w:szCs w:val="22"/>
              </w:rPr>
            </w:pPr>
            <w:r w:rsidRPr="00545DB8">
              <w:rPr>
                <w:color w:val="000000"/>
                <w:sz w:val="22"/>
                <w:szCs w:val="22"/>
              </w:rPr>
              <w:t>1981</w:t>
            </w:r>
          </w:p>
        </w:tc>
        <w:tc>
          <w:tcPr>
            <w:tcW w:w="1584" w:type="dxa"/>
            <w:tcBorders>
              <w:right w:val="single" w:sz="12" w:space="0" w:color="auto"/>
            </w:tcBorders>
            <w:vAlign w:val="bottom"/>
          </w:tcPr>
          <w:p w14:paraId="7EEF47C2" w14:textId="77777777" w:rsidR="00267D8F" w:rsidRPr="00545DB8" w:rsidRDefault="00267D8F" w:rsidP="00D206CC">
            <w:pPr>
              <w:jc w:val="center"/>
              <w:rPr>
                <w:sz w:val="22"/>
                <w:szCs w:val="22"/>
              </w:rPr>
            </w:pPr>
            <w:r w:rsidRPr="00545DB8">
              <w:rPr>
                <w:color w:val="000000"/>
                <w:sz w:val="22"/>
                <w:szCs w:val="22"/>
              </w:rPr>
              <w:t>1.142</w:t>
            </w:r>
          </w:p>
        </w:tc>
      </w:tr>
      <w:tr w:rsidR="00267D8F" w:rsidRPr="00545DB8" w14:paraId="7F6BE66E" w14:textId="77777777" w:rsidTr="00D206CC">
        <w:trPr>
          <w:jc w:val="center"/>
        </w:trPr>
        <w:tc>
          <w:tcPr>
            <w:tcW w:w="856" w:type="dxa"/>
            <w:tcBorders>
              <w:left w:val="single" w:sz="12" w:space="0" w:color="auto"/>
              <w:right w:val="single" w:sz="12" w:space="0" w:color="auto"/>
            </w:tcBorders>
            <w:vAlign w:val="bottom"/>
          </w:tcPr>
          <w:p w14:paraId="0048C646" w14:textId="77777777" w:rsidR="00267D8F" w:rsidRPr="00545DB8" w:rsidRDefault="00267D8F" w:rsidP="00D206CC">
            <w:pPr>
              <w:jc w:val="center"/>
              <w:rPr>
                <w:sz w:val="22"/>
                <w:szCs w:val="22"/>
              </w:rPr>
            </w:pPr>
            <w:r w:rsidRPr="00545DB8">
              <w:rPr>
                <w:color w:val="000000"/>
                <w:sz w:val="22"/>
                <w:szCs w:val="22"/>
              </w:rPr>
              <w:t>15</w:t>
            </w:r>
          </w:p>
        </w:tc>
        <w:tc>
          <w:tcPr>
            <w:tcW w:w="1152" w:type="dxa"/>
            <w:tcBorders>
              <w:left w:val="single" w:sz="12" w:space="0" w:color="auto"/>
              <w:right w:val="single" w:sz="4" w:space="0" w:color="auto"/>
            </w:tcBorders>
            <w:vAlign w:val="bottom"/>
          </w:tcPr>
          <w:p w14:paraId="02EB2CEC" w14:textId="77777777" w:rsidR="00267D8F" w:rsidRPr="00545DB8" w:rsidRDefault="00267D8F" w:rsidP="00D206CC">
            <w:pPr>
              <w:jc w:val="center"/>
              <w:rPr>
                <w:sz w:val="22"/>
                <w:szCs w:val="22"/>
              </w:rPr>
            </w:pPr>
            <w:r w:rsidRPr="00545DB8">
              <w:rPr>
                <w:color w:val="000000"/>
                <w:sz w:val="22"/>
                <w:szCs w:val="22"/>
              </w:rPr>
              <w:t>22802</w:t>
            </w:r>
          </w:p>
        </w:tc>
        <w:tc>
          <w:tcPr>
            <w:tcW w:w="1584" w:type="dxa"/>
            <w:tcBorders>
              <w:left w:val="single" w:sz="4" w:space="0" w:color="auto"/>
              <w:right w:val="single" w:sz="12" w:space="0" w:color="auto"/>
            </w:tcBorders>
            <w:vAlign w:val="bottom"/>
          </w:tcPr>
          <w:p w14:paraId="132703C6" w14:textId="77777777" w:rsidR="00267D8F" w:rsidRPr="00545DB8" w:rsidRDefault="00267D8F" w:rsidP="00D206CC">
            <w:pPr>
              <w:jc w:val="center"/>
              <w:rPr>
                <w:sz w:val="22"/>
                <w:szCs w:val="22"/>
              </w:rPr>
            </w:pPr>
            <w:r w:rsidRPr="00545DB8">
              <w:rPr>
                <w:color w:val="000000"/>
                <w:sz w:val="22"/>
                <w:szCs w:val="22"/>
              </w:rPr>
              <w:t>9.399</w:t>
            </w:r>
          </w:p>
        </w:tc>
        <w:tc>
          <w:tcPr>
            <w:tcW w:w="1152" w:type="dxa"/>
            <w:tcBorders>
              <w:left w:val="single" w:sz="12" w:space="0" w:color="auto"/>
            </w:tcBorders>
            <w:vAlign w:val="bottom"/>
          </w:tcPr>
          <w:p w14:paraId="5AC880F5" w14:textId="77777777" w:rsidR="00267D8F" w:rsidRPr="00545DB8" w:rsidRDefault="00267D8F" w:rsidP="00D206CC">
            <w:pPr>
              <w:jc w:val="center"/>
              <w:rPr>
                <w:sz w:val="22"/>
                <w:szCs w:val="22"/>
              </w:rPr>
            </w:pPr>
            <w:r w:rsidRPr="00545DB8">
              <w:rPr>
                <w:color w:val="000000"/>
                <w:sz w:val="22"/>
                <w:szCs w:val="22"/>
              </w:rPr>
              <w:t>28498</w:t>
            </w:r>
          </w:p>
        </w:tc>
        <w:tc>
          <w:tcPr>
            <w:tcW w:w="1584" w:type="dxa"/>
            <w:tcBorders>
              <w:right w:val="single" w:sz="12" w:space="0" w:color="auto"/>
            </w:tcBorders>
            <w:vAlign w:val="bottom"/>
          </w:tcPr>
          <w:p w14:paraId="5908203D" w14:textId="77777777" w:rsidR="00267D8F" w:rsidRPr="00545DB8" w:rsidRDefault="00267D8F" w:rsidP="00D206CC">
            <w:pPr>
              <w:jc w:val="center"/>
              <w:rPr>
                <w:sz w:val="22"/>
                <w:szCs w:val="22"/>
              </w:rPr>
            </w:pPr>
            <w:r w:rsidRPr="00545DB8">
              <w:rPr>
                <w:color w:val="000000"/>
                <w:sz w:val="22"/>
                <w:szCs w:val="22"/>
              </w:rPr>
              <w:t>12.83</w:t>
            </w:r>
          </w:p>
        </w:tc>
        <w:tc>
          <w:tcPr>
            <w:tcW w:w="1152" w:type="dxa"/>
            <w:tcBorders>
              <w:left w:val="single" w:sz="12" w:space="0" w:color="auto"/>
            </w:tcBorders>
            <w:vAlign w:val="bottom"/>
          </w:tcPr>
          <w:p w14:paraId="27C9B59A" w14:textId="77777777" w:rsidR="00267D8F" w:rsidRPr="00545DB8" w:rsidRDefault="00267D8F" w:rsidP="00D206CC">
            <w:pPr>
              <w:jc w:val="center"/>
              <w:rPr>
                <w:sz w:val="22"/>
                <w:szCs w:val="22"/>
              </w:rPr>
            </w:pPr>
            <w:r w:rsidRPr="00545DB8">
              <w:rPr>
                <w:color w:val="000000"/>
                <w:sz w:val="22"/>
                <w:szCs w:val="22"/>
              </w:rPr>
              <w:t>2283</w:t>
            </w:r>
          </w:p>
        </w:tc>
        <w:tc>
          <w:tcPr>
            <w:tcW w:w="1584" w:type="dxa"/>
            <w:tcBorders>
              <w:right w:val="single" w:sz="12" w:space="0" w:color="auto"/>
            </w:tcBorders>
            <w:vAlign w:val="bottom"/>
          </w:tcPr>
          <w:p w14:paraId="0048AEF0" w14:textId="77777777" w:rsidR="00267D8F" w:rsidRPr="00545DB8" w:rsidRDefault="00267D8F" w:rsidP="00D206CC">
            <w:pPr>
              <w:jc w:val="center"/>
              <w:rPr>
                <w:sz w:val="22"/>
                <w:szCs w:val="22"/>
              </w:rPr>
            </w:pPr>
            <w:r w:rsidRPr="00545DB8">
              <w:rPr>
                <w:color w:val="000000"/>
                <w:sz w:val="22"/>
                <w:szCs w:val="22"/>
              </w:rPr>
              <w:t>1.316</w:t>
            </w:r>
          </w:p>
        </w:tc>
      </w:tr>
      <w:tr w:rsidR="00267D8F" w:rsidRPr="00545DB8" w14:paraId="66227BBB" w14:textId="77777777" w:rsidTr="00D206CC">
        <w:trPr>
          <w:jc w:val="center"/>
        </w:trPr>
        <w:tc>
          <w:tcPr>
            <w:tcW w:w="856" w:type="dxa"/>
            <w:tcBorders>
              <w:left w:val="single" w:sz="12" w:space="0" w:color="auto"/>
              <w:right w:val="single" w:sz="12" w:space="0" w:color="auto"/>
            </w:tcBorders>
            <w:vAlign w:val="bottom"/>
          </w:tcPr>
          <w:p w14:paraId="69740179" w14:textId="77777777" w:rsidR="00267D8F" w:rsidRPr="00545DB8" w:rsidRDefault="00267D8F" w:rsidP="00D206CC">
            <w:pPr>
              <w:jc w:val="center"/>
              <w:rPr>
                <w:sz w:val="22"/>
                <w:szCs w:val="22"/>
              </w:rPr>
            </w:pPr>
            <w:r w:rsidRPr="00545DB8">
              <w:rPr>
                <w:color w:val="000000"/>
                <w:sz w:val="22"/>
                <w:szCs w:val="22"/>
              </w:rPr>
              <w:t>16</w:t>
            </w:r>
          </w:p>
        </w:tc>
        <w:tc>
          <w:tcPr>
            <w:tcW w:w="1152" w:type="dxa"/>
            <w:tcBorders>
              <w:left w:val="single" w:sz="12" w:space="0" w:color="auto"/>
              <w:right w:val="single" w:sz="4" w:space="0" w:color="auto"/>
            </w:tcBorders>
            <w:vAlign w:val="bottom"/>
          </w:tcPr>
          <w:p w14:paraId="22695C65" w14:textId="77777777" w:rsidR="00267D8F" w:rsidRPr="00545DB8" w:rsidRDefault="00267D8F" w:rsidP="00D206CC">
            <w:pPr>
              <w:jc w:val="center"/>
              <w:rPr>
                <w:sz w:val="22"/>
                <w:szCs w:val="22"/>
              </w:rPr>
            </w:pPr>
            <w:r w:rsidRPr="00545DB8">
              <w:rPr>
                <w:color w:val="000000"/>
                <w:sz w:val="22"/>
                <w:szCs w:val="22"/>
              </w:rPr>
              <w:t>25948</w:t>
            </w:r>
          </w:p>
        </w:tc>
        <w:tc>
          <w:tcPr>
            <w:tcW w:w="1584" w:type="dxa"/>
            <w:tcBorders>
              <w:left w:val="single" w:sz="4" w:space="0" w:color="auto"/>
              <w:right w:val="single" w:sz="12" w:space="0" w:color="auto"/>
            </w:tcBorders>
            <w:vAlign w:val="bottom"/>
          </w:tcPr>
          <w:p w14:paraId="3F0A5593" w14:textId="77777777" w:rsidR="00267D8F" w:rsidRPr="00545DB8" w:rsidRDefault="00267D8F" w:rsidP="00D206CC">
            <w:pPr>
              <w:jc w:val="center"/>
              <w:rPr>
                <w:sz w:val="22"/>
                <w:szCs w:val="22"/>
              </w:rPr>
            </w:pPr>
            <w:r w:rsidRPr="00545DB8">
              <w:rPr>
                <w:color w:val="000000"/>
                <w:sz w:val="22"/>
                <w:szCs w:val="22"/>
              </w:rPr>
              <w:t>10.70</w:t>
            </w:r>
          </w:p>
        </w:tc>
        <w:tc>
          <w:tcPr>
            <w:tcW w:w="1152" w:type="dxa"/>
            <w:tcBorders>
              <w:left w:val="single" w:sz="12" w:space="0" w:color="auto"/>
            </w:tcBorders>
            <w:vAlign w:val="bottom"/>
          </w:tcPr>
          <w:p w14:paraId="0A81BBCD" w14:textId="77777777" w:rsidR="00267D8F" w:rsidRPr="00545DB8" w:rsidRDefault="00267D8F" w:rsidP="00D206CC">
            <w:pPr>
              <w:jc w:val="center"/>
              <w:rPr>
                <w:sz w:val="22"/>
                <w:szCs w:val="22"/>
              </w:rPr>
            </w:pPr>
            <w:r w:rsidRPr="00545DB8">
              <w:rPr>
                <w:color w:val="000000"/>
                <w:sz w:val="22"/>
                <w:szCs w:val="22"/>
              </w:rPr>
              <w:t>32689</w:t>
            </w:r>
          </w:p>
        </w:tc>
        <w:tc>
          <w:tcPr>
            <w:tcW w:w="1584" w:type="dxa"/>
            <w:tcBorders>
              <w:right w:val="single" w:sz="12" w:space="0" w:color="auto"/>
            </w:tcBorders>
            <w:vAlign w:val="bottom"/>
          </w:tcPr>
          <w:p w14:paraId="2E0E6152" w14:textId="77777777" w:rsidR="00267D8F" w:rsidRPr="00545DB8" w:rsidRDefault="00267D8F" w:rsidP="00D206CC">
            <w:pPr>
              <w:jc w:val="center"/>
              <w:rPr>
                <w:sz w:val="22"/>
                <w:szCs w:val="22"/>
              </w:rPr>
            </w:pPr>
            <w:r w:rsidRPr="00545DB8">
              <w:rPr>
                <w:color w:val="000000"/>
                <w:sz w:val="22"/>
                <w:szCs w:val="22"/>
              </w:rPr>
              <w:t>14.71</w:t>
            </w:r>
          </w:p>
        </w:tc>
        <w:tc>
          <w:tcPr>
            <w:tcW w:w="1152" w:type="dxa"/>
            <w:tcBorders>
              <w:left w:val="single" w:sz="12" w:space="0" w:color="auto"/>
            </w:tcBorders>
            <w:vAlign w:val="bottom"/>
          </w:tcPr>
          <w:p w14:paraId="78B842F4" w14:textId="77777777" w:rsidR="00267D8F" w:rsidRPr="00545DB8" w:rsidRDefault="00267D8F" w:rsidP="00D206CC">
            <w:pPr>
              <w:jc w:val="center"/>
              <w:rPr>
                <w:sz w:val="22"/>
                <w:szCs w:val="22"/>
              </w:rPr>
            </w:pPr>
            <w:r w:rsidRPr="00545DB8">
              <w:rPr>
                <w:color w:val="000000"/>
                <w:sz w:val="22"/>
                <w:szCs w:val="22"/>
              </w:rPr>
              <w:t>2604</w:t>
            </w:r>
          </w:p>
        </w:tc>
        <w:tc>
          <w:tcPr>
            <w:tcW w:w="1584" w:type="dxa"/>
            <w:tcBorders>
              <w:right w:val="single" w:sz="12" w:space="0" w:color="auto"/>
            </w:tcBorders>
            <w:vAlign w:val="bottom"/>
          </w:tcPr>
          <w:p w14:paraId="4FED855F" w14:textId="77777777" w:rsidR="00267D8F" w:rsidRPr="00545DB8" w:rsidRDefault="00267D8F" w:rsidP="00D206CC">
            <w:pPr>
              <w:jc w:val="center"/>
              <w:rPr>
                <w:sz w:val="22"/>
                <w:szCs w:val="22"/>
              </w:rPr>
            </w:pPr>
            <w:r w:rsidRPr="00545DB8">
              <w:rPr>
                <w:color w:val="000000"/>
                <w:sz w:val="22"/>
                <w:szCs w:val="22"/>
              </w:rPr>
              <w:t>1.501</w:t>
            </w:r>
          </w:p>
        </w:tc>
      </w:tr>
      <w:tr w:rsidR="00267D8F" w:rsidRPr="00545DB8" w14:paraId="446CB0D1" w14:textId="77777777" w:rsidTr="00D206CC">
        <w:trPr>
          <w:jc w:val="center"/>
        </w:trPr>
        <w:tc>
          <w:tcPr>
            <w:tcW w:w="856" w:type="dxa"/>
            <w:tcBorders>
              <w:left w:val="single" w:sz="12" w:space="0" w:color="auto"/>
              <w:right w:val="single" w:sz="12" w:space="0" w:color="auto"/>
            </w:tcBorders>
            <w:vAlign w:val="bottom"/>
          </w:tcPr>
          <w:p w14:paraId="53F19631" w14:textId="77777777" w:rsidR="00267D8F" w:rsidRPr="00545DB8" w:rsidRDefault="00267D8F" w:rsidP="00D206CC">
            <w:pPr>
              <w:jc w:val="center"/>
              <w:rPr>
                <w:sz w:val="22"/>
                <w:szCs w:val="22"/>
              </w:rPr>
            </w:pPr>
            <w:r w:rsidRPr="00545DB8">
              <w:rPr>
                <w:color w:val="000000"/>
                <w:sz w:val="22"/>
                <w:szCs w:val="22"/>
              </w:rPr>
              <w:t>17</w:t>
            </w:r>
          </w:p>
        </w:tc>
        <w:tc>
          <w:tcPr>
            <w:tcW w:w="1152" w:type="dxa"/>
            <w:tcBorders>
              <w:left w:val="single" w:sz="12" w:space="0" w:color="auto"/>
              <w:right w:val="single" w:sz="4" w:space="0" w:color="auto"/>
            </w:tcBorders>
            <w:vAlign w:val="bottom"/>
          </w:tcPr>
          <w:p w14:paraId="761BA6CC" w14:textId="77777777" w:rsidR="00267D8F" w:rsidRPr="00545DB8" w:rsidRDefault="00267D8F" w:rsidP="00D206CC">
            <w:pPr>
              <w:jc w:val="center"/>
              <w:rPr>
                <w:sz w:val="22"/>
                <w:szCs w:val="22"/>
              </w:rPr>
            </w:pPr>
            <w:r w:rsidRPr="00545DB8">
              <w:rPr>
                <w:color w:val="000000"/>
                <w:sz w:val="22"/>
                <w:szCs w:val="22"/>
              </w:rPr>
              <w:t>29296</w:t>
            </w:r>
          </w:p>
        </w:tc>
        <w:tc>
          <w:tcPr>
            <w:tcW w:w="1584" w:type="dxa"/>
            <w:tcBorders>
              <w:left w:val="single" w:sz="4" w:space="0" w:color="auto"/>
              <w:right w:val="single" w:sz="12" w:space="0" w:color="auto"/>
            </w:tcBorders>
            <w:vAlign w:val="bottom"/>
          </w:tcPr>
          <w:p w14:paraId="1DDAC783" w14:textId="77777777" w:rsidR="00267D8F" w:rsidRPr="00545DB8" w:rsidRDefault="00267D8F" w:rsidP="00D206CC">
            <w:pPr>
              <w:jc w:val="center"/>
              <w:rPr>
                <w:sz w:val="22"/>
                <w:szCs w:val="22"/>
              </w:rPr>
            </w:pPr>
            <w:r w:rsidRPr="00545DB8">
              <w:rPr>
                <w:color w:val="000000"/>
                <w:sz w:val="22"/>
                <w:szCs w:val="22"/>
              </w:rPr>
              <w:t>12.08</w:t>
            </w:r>
          </w:p>
        </w:tc>
        <w:tc>
          <w:tcPr>
            <w:tcW w:w="1152" w:type="dxa"/>
            <w:tcBorders>
              <w:left w:val="single" w:sz="12" w:space="0" w:color="auto"/>
            </w:tcBorders>
            <w:vAlign w:val="bottom"/>
          </w:tcPr>
          <w:p w14:paraId="6D24B98A" w14:textId="77777777" w:rsidR="00267D8F" w:rsidRPr="00545DB8" w:rsidRDefault="00267D8F" w:rsidP="00D206CC">
            <w:pPr>
              <w:jc w:val="center"/>
              <w:rPr>
                <w:sz w:val="22"/>
                <w:szCs w:val="22"/>
              </w:rPr>
            </w:pPr>
            <w:r w:rsidRPr="00545DB8">
              <w:rPr>
                <w:color w:val="000000"/>
                <w:sz w:val="22"/>
                <w:szCs w:val="22"/>
              </w:rPr>
              <w:t>37145</w:t>
            </w:r>
          </w:p>
        </w:tc>
        <w:tc>
          <w:tcPr>
            <w:tcW w:w="1584" w:type="dxa"/>
            <w:tcBorders>
              <w:right w:val="single" w:sz="12" w:space="0" w:color="auto"/>
            </w:tcBorders>
            <w:vAlign w:val="bottom"/>
          </w:tcPr>
          <w:p w14:paraId="34EED1E1" w14:textId="77777777" w:rsidR="00267D8F" w:rsidRPr="00545DB8" w:rsidRDefault="00267D8F" w:rsidP="00D206CC">
            <w:pPr>
              <w:jc w:val="center"/>
              <w:rPr>
                <w:sz w:val="22"/>
                <w:szCs w:val="22"/>
              </w:rPr>
            </w:pPr>
            <w:r w:rsidRPr="00545DB8">
              <w:rPr>
                <w:color w:val="000000"/>
                <w:sz w:val="22"/>
                <w:szCs w:val="22"/>
              </w:rPr>
              <w:t>16.72</w:t>
            </w:r>
          </w:p>
        </w:tc>
        <w:tc>
          <w:tcPr>
            <w:tcW w:w="1152" w:type="dxa"/>
            <w:tcBorders>
              <w:left w:val="single" w:sz="12" w:space="0" w:color="auto"/>
            </w:tcBorders>
            <w:vAlign w:val="bottom"/>
          </w:tcPr>
          <w:p w14:paraId="48F66A32" w14:textId="77777777" w:rsidR="00267D8F" w:rsidRPr="00545DB8" w:rsidRDefault="00267D8F" w:rsidP="00D206CC">
            <w:pPr>
              <w:jc w:val="center"/>
              <w:rPr>
                <w:sz w:val="22"/>
                <w:szCs w:val="22"/>
              </w:rPr>
            </w:pPr>
            <w:r w:rsidRPr="00545DB8">
              <w:rPr>
                <w:color w:val="000000"/>
                <w:sz w:val="22"/>
                <w:szCs w:val="22"/>
              </w:rPr>
              <w:t>2946</w:t>
            </w:r>
          </w:p>
        </w:tc>
        <w:tc>
          <w:tcPr>
            <w:tcW w:w="1584" w:type="dxa"/>
            <w:tcBorders>
              <w:right w:val="single" w:sz="12" w:space="0" w:color="auto"/>
            </w:tcBorders>
            <w:vAlign w:val="bottom"/>
          </w:tcPr>
          <w:p w14:paraId="3054E89E" w14:textId="77777777" w:rsidR="00267D8F" w:rsidRPr="00545DB8" w:rsidRDefault="00267D8F" w:rsidP="00D206CC">
            <w:pPr>
              <w:jc w:val="center"/>
              <w:rPr>
                <w:sz w:val="22"/>
                <w:szCs w:val="22"/>
              </w:rPr>
            </w:pPr>
            <w:r w:rsidRPr="00545DB8">
              <w:rPr>
                <w:color w:val="000000"/>
                <w:sz w:val="22"/>
                <w:szCs w:val="22"/>
              </w:rPr>
              <w:t>1.698</w:t>
            </w:r>
          </w:p>
        </w:tc>
      </w:tr>
      <w:tr w:rsidR="00267D8F" w:rsidRPr="00545DB8" w14:paraId="11351FDF" w14:textId="77777777" w:rsidTr="00D206CC">
        <w:trPr>
          <w:jc w:val="center"/>
        </w:trPr>
        <w:tc>
          <w:tcPr>
            <w:tcW w:w="856" w:type="dxa"/>
            <w:tcBorders>
              <w:left w:val="single" w:sz="12" w:space="0" w:color="auto"/>
              <w:right w:val="single" w:sz="12" w:space="0" w:color="auto"/>
            </w:tcBorders>
            <w:vAlign w:val="bottom"/>
          </w:tcPr>
          <w:p w14:paraId="18C81D57" w14:textId="77777777" w:rsidR="00267D8F" w:rsidRPr="00545DB8" w:rsidRDefault="00267D8F" w:rsidP="00D206CC">
            <w:pPr>
              <w:jc w:val="center"/>
              <w:rPr>
                <w:sz w:val="22"/>
                <w:szCs w:val="22"/>
              </w:rPr>
            </w:pPr>
            <w:r w:rsidRPr="00545DB8">
              <w:rPr>
                <w:color w:val="000000"/>
                <w:sz w:val="22"/>
                <w:szCs w:val="22"/>
              </w:rPr>
              <w:t>18</w:t>
            </w:r>
          </w:p>
        </w:tc>
        <w:tc>
          <w:tcPr>
            <w:tcW w:w="1152" w:type="dxa"/>
            <w:tcBorders>
              <w:left w:val="single" w:sz="12" w:space="0" w:color="auto"/>
              <w:right w:val="single" w:sz="4" w:space="0" w:color="auto"/>
            </w:tcBorders>
            <w:vAlign w:val="bottom"/>
          </w:tcPr>
          <w:p w14:paraId="501A5D29" w14:textId="77777777" w:rsidR="00267D8F" w:rsidRPr="00545DB8" w:rsidRDefault="00267D8F" w:rsidP="00D206CC">
            <w:pPr>
              <w:jc w:val="center"/>
              <w:rPr>
                <w:sz w:val="22"/>
                <w:szCs w:val="22"/>
              </w:rPr>
            </w:pPr>
            <w:r w:rsidRPr="00545DB8">
              <w:rPr>
                <w:color w:val="000000"/>
                <w:sz w:val="22"/>
                <w:szCs w:val="22"/>
              </w:rPr>
              <w:t>32846</w:t>
            </w:r>
          </w:p>
        </w:tc>
        <w:tc>
          <w:tcPr>
            <w:tcW w:w="1584" w:type="dxa"/>
            <w:tcBorders>
              <w:left w:val="single" w:sz="4" w:space="0" w:color="auto"/>
              <w:right w:val="single" w:sz="12" w:space="0" w:color="auto"/>
            </w:tcBorders>
            <w:vAlign w:val="bottom"/>
          </w:tcPr>
          <w:p w14:paraId="1E74BD79" w14:textId="77777777" w:rsidR="00267D8F" w:rsidRPr="00545DB8" w:rsidRDefault="00267D8F" w:rsidP="00D206CC">
            <w:pPr>
              <w:jc w:val="center"/>
              <w:rPr>
                <w:sz w:val="22"/>
                <w:szCs w:val="22"/>
              </w:rPr>
            </w:pPr>
            <w:r w:rsidRPr="00545DB8">
              <w:rPr>
                <w:color w:val="000000"/>
                <w:sz w:val="22"/>
                <w:szCs w:val="22"/>
              </w:rPr>
              <w:t>13.54</w:t>
            </w:r>
          </w:p>
        </w:tc>
        <w:tc>
          <w:tcPr>
            <w:tcW w:w="1152" w:type="dxa"/>
            <w:tcBorders>
              <w:left w:val="single" w:sz="12" w:space="0" w:color="auto"/>
            </w:tcBorders>
            <w:vAlign w:val="bottom"/>
          </w:tcPr>
          <w:p w14:paraId="7F957AAF" w14:textId="77777777" w:rsidR="00267D8F" w:rsidRPr="00545DB8" w:rsidRDefault="00267D8F" w:rsidP="00D206CC">
            <w:pPr>
              <w:jc w:val="center"/>
              <w:rPr>
                <w:sz w:val="22"/>
                <w:szCs w:val="22"/>
              </w:rPr>
            </w:pPr>
            <w:r w:rsidRPr="00545DB8">
              <w:rPr>
                <w:color w:val="000000"/>
                <w:sz w:val="22"/>
                <w:szCs w:val="22"/>
              </w:rPr>
              <w:t>41862</w:t>
            </w:r>
          </w:p>
        </w:tc>
        <w:tc>
          <w:tcPr>
            <w:tcW w:w="1584" w:type="dxa"/>
            <w:tcBorders>
              <w:right w:val="single" w:sz="12" w:space="0" w:color="auto"/>
            </w:tcBorders>
            <w:vAlign w:val="bottom"/>
          </w:tcPr>
          <w:p w14:paraId="24908077" w14:textId="77777777" w:rsidR="00267D8F" w:rsidRPr="00545DB8" w:rsidRDefault="00267D8F" w:rsidP="00D206CC">
            <w:pPr>
              <w:jc w:val="center"/>
              <w:rPr>
                <w:sz w:val="22"/>
                <w:szCs w:val="22"/>
              </w:rPr>
            </w:pPr>
            <w:r w:rsidRPr="00545DB8">
              <w:rPr>
                <w:color w:val="000000"/>
                <w:sz w:val="22"/>
                <w:szCs w:val="22"/>
              </w:rPr>
              <w:t>18.84</w:t>
            </w:r>
          </w:p>
        </w:tc>
        <w:tc>
          <w:tcPr>
            <w:tcW w:w="1152" w:type="dxa"/>
            <w:tcBorders>
              <w:left w:val="single" w:sz="12" w:space="0" w:color="auto"/>
            </w:tcBorders>
            <w:vAlign w:val="bottom"/>
          </w:tcPr>
          <w:p w14:paraId="569D167E" w14:textId="77777777" w:rsidR="00267D8F" w:rsidRPr="00545DB8" w:rsidRDefault="00267D8F" w:rsidP="00D206CC">
            <w:pPr>
              <w:jc w:val="center"/>
              <w:rPr>
                <w:sz w:val="22"/>
                <w:szCs w:val="22"/>
              </w:rPr>
            </w:pPr>
            <w:r w:rsidRPr="00545DB8">
              <w:rPr>
                <w:color w:val="000000"/>
                <w:sz w:val="22"/>
                <w:szCs w:val="22"/>
              </w:rPr>
              <w:t>3308</w:t>
            </w:r>
          </w:p>
        </w:tc>
        <w:tc>
          <w:tcPr>
            <w:tcW w:w="1584" w:type="dxa"/>
            <w:tcBorders>
              <w:right w:val="single" w:sz="12" w:space="0" w:color="auto"/>
            </w:tcBorders>
            <w:vAlign w:val="bottom"/>
          </w:tcPr>
          <w:p w14:paraId="6374C1A1" w14:textId="77777777" w:rsidR="00267D8F" w:rsidRPr="00545DB8" w:rsidRDefault="00267D8F" w:rsidP="00D206CC">
            <w:pPr>
              <w:jc w:val="center"/>
              <w:rPr>
                <w:sz w:val="22"/>
                <w:szCs w:val="22"/>
              </w:rPr>
            </w:pPr>
            <w:r w:rsidRPr="00545DB8">
              <w:rPr>
                <w:color w:val="000000"/>
                <w:sz w:val="22"/>
                <w:szCs w:val="22"/>
              </w:rPr>
              <w:t>1.907</w:t>
            </w:r>
          </w:p>
        </w:tc>
      </w:tr>
      <w:tr w:rsidR="00267D8F" w:rsidRPr="00545DB8" w14:paraId="2DAFA535" w14:textId="77777777" w:rsidTr="00D206CC">
        <w:trPr>
          <w:jc w:val="center"/>
        </w:trPr>
        <w:tc>
          <w:tcPr>
            <w:tcW w:w="856" w:type="dxa"/>
            <w:tcBorders>
              <w:left w:val="single" w:sz="12" w:space="0" w:color="auto"/>
              <w:right w:val="single" w:sz="12" w:space="0" w:color="auto"/>
            </w:tcBorders>
            <w:vAlign w:val="bottom"/>
          </w:tcPr>
          <w:p w14:paraId="3E147472" w14:textId="77777777" w:rsidR="00267D8F" w:rsidRPr="00545DB8" w:rsidRDefault="00267D8F" w:rsidP="00D206CC">
            <w:pPr>
              <w:jc w:val="center"/>
              <w:rPr>
                <w:sz w:val="22"/>
                <w:szCs w:val="22"/>
              </w:rPr>
            </w:pPr>
            <w:r w:rsidRPr="00545DB8">
              <w:rPr>
                <w:color w:val="000000"/>
                <w:sz w:val="22"/>
                <w:szCs w:val="22"/>
              </w:rPr>
              <w:t>19</w:t>
            </w:r>
          </w:p>
        </w:tc>
        <w:tc>
          <w:tcPr>
            <w:tcW w:w="1152" w:type="dxa"/>
            <w:tcBorders>
              <w:left w:val="single" w:sz="12" w:space="0" w:color="auto"/>
              <w:right w:val="single" w:sz="4" w:space="0" w:color="auto"/>
            </w:tcBorders>
            <w:vAlign w:val="bottom"/>
          </w:tcPr>
          <w:p w14:paraId="31C4095D" w14:textId="77777777" w:rsidR="00267D8F" w:rsidRPr="00545DB8" w:rsidRDefault="00267D8F" w:rsidP="00D206CC">
            <w:pPr>
              <w:jc w:val="center"/>
              <w:rPr>
                <w:sz w:val="22"/>
                <w:szCs w:val="22"/>
              </w:rPr>
            </w:pPr>
            <w:r w:rsidRPr="00545DB8">
              <w:rPr>
                <w:color w:val="000000"/>
                <w:sz w:val="22"/>
                <w:szCs w:val="22"/>
              </w:rPr>
              <w:t>36598</w:t>
            </w:r>
          </w:p>
        </w:tc>
        <w:tc>
          <w:tcPr>
            <w:tcW w:w="1584" w:type="dxa"/>
            <w:tcBorders>
              <w:left w:val="single" w:sz="4" w:space="0" w:color="auto"/>
              <w:right w:val="single" w:sz="12" w:space="0" w:color="auto"/>
            </w:tcBorders>
            <w:vAlign w:val="bottom"/>
          </w:tcPr>
          <w:p w14:paraId="48A8075B" w14:textId="77777777" w:rsidR="00267D8F" w:rsidRPr="00545DB8" w:rsidRDefault="00267D8F" w:rsidP="00D206CC">
            <w:pPr>
              <w:jc w:val="center"/>
              <w:rPr>
                <w:sz w:val="22"/>
                <w:szCs w:val="22"/>
              </w:rPr>
            </w:pPr>
            <w:r w:rsidRPr="00545DB8">
              <w:rPr>
                <w:color w:val="000000"/>
                <w:sz w:val="22"/>
                <w:szCs w:val="22"/>
              </w:rPr>
              <w:t>15.09</w:t>
            </w:r>
          </w:p>
        </w:tc>
        <w:tc>
          <w:tcPr>
            <w:tcW w:w="1152" w:type="dxa"/>
            <w:tcBorders>
              <w:left w:val="single" w:sz="12" w:space="0" w:color="auto"/>
            </w:tcBorders>
            <w:vAlign w:val="bottom"/>
          </w:tcPr>
          <w:p w14:paraId="712F0E57" w14:textId="77777777" w:rsidR="00267D8F" w:rsidRPr="00545DB8" w:rsidRDefault="00267D8F" w:rsidP="00D206CC">
            <w:pPr>
              <w:jc w:val="center"/>
              <w:rPr>
                <w:sz w:val="22"/>
                <w:szCs w:val="22"/>
              </w:rPr>
            </w:pPr>
            <w:r w:rsidRPr="00545DB8">
              <w:rPr>
                <w:color w:val="000000"/>
                <w:sz w:val="22"/>
                <w:szCs w:val="22"/>
              </w:rPr>
              <w:t>46839</w:t>
            </w:r>
          </w:p>
        </w:tc>
        <w:tc>
          <w:tcPr>
            <w:tcW w:w="1584" w:type="dxa"/>
            <w:tcBorders>
              <w:right w:val="single" w:sz="12" w:space="0" w:color="auto"/>
            </w:tcBorders>
            <w:vAlign w:val="bottom"/>
          </w:tcPr>
          <w:p w14:paraId="3546091B" w14:textId="77777777" w:rsidR="00267D8F" w:rsidRPr="00545DB8" w:rsidRDefault="00267D8F" w:rsidP="00D206CC">
            <w:pPr>
              <w:jc w:val="center"/>
              <w:rPr>
                <w:sz w:val="22"/>
                <w:szCs w:val="22"/>
              </w:rPr>
            </w:pPr>
            <w:r w:rsidRPr="00545DB8">
              <w:rPr>
                <w:color w:val="000000"/>
                <w:sz w:val="22"/>
                <w:szCs w:val="22"/>
              </w:rPr>
              <w:t>21.08</w:t>
            </w:r>
          </w:p>
        </w:tc>
        <w:tc>
          <w:tcPr>
            <w:tcW w:w="1152" w:type="dxa"/>
            <w:tcBorders>
              <w:left w:val="single" w:sz="12" w:space="0" w:color="auto"/>
            </w:tcBorders>
            <w:vAlign w:val="bottom"/>
          </w:tcPr>
          <w:p w14:paraId="5AD8210E" w14:textId="77777777" w:rsidR="00267D8F" w:rsidRPr="00545DB8" w:rsidRDefault="00267D8F" w:rsidP="00D206CC">
            <w:pPr>
              <w:jc w:val="center"/>
              <w:rPr>
                <w:sz w:val="22"/>
                <w:szCs w:val="22"/>
              </w:rPr>
            </w:pPr>
            <w:r w:rsidRPr="00545DB8">
              <w:rPr>
                <w:color w:val="000000"/>
                <w:sz w:val="22"/>
                <w:szCs w:val="22"/>
              </w:rPr>
              <w:t>3690</w:t>
            </w:r>
          </w:p>
        </w:tc>
        <w:tc>
          <w:tcPr>
            <w:tcW w:w="1584" w:type="dxa"/>
            <w:tcBorders>
              <w:right w:val="single" w:sz="12" w:space="0" w:color="auto"/>
            </w:tcBorders>
            <w:vAlign w:val="bottom"/>
          </w:tcPr>
          <w:p w14:paraId="30790488" w14:textId="77777777" w:rsidR="00267D8F" w:rsidRPr="00545DB8" w:rsidRDefault="00267D8F" w:rsidP="00D206CC">
            <w:pPr>
              <w:jc w:val="center"/>
              <w:rPr>
                <w:sz w:val="22"/>
                <w:szCs w:val="22"/>
              </w:rPr>
            </w:pPr>
            <w:r w:rsidRPr="00545DB8">
              <w:rPr>
                <w:color w:val="000000"/>
                <w:sz w:val="22"/>
                <w:szCs w:val="22"/>
              </w:rPr>
              <w:t>2.127</w:t>
            </w:r>
          </w:p>
        </w:tc>
      </w:tr>
      <w:tr w:rsidR="00267D8F" w:rsidRPr="00545DB8" w14:paraId="32ABDA23" w14:textId="77777777" w:rsidTr="00D206CC">
        <w:trPr>
          <w:jc w:val="center"/>
        </w:trPr>
        <w:tc>
          <w:tcPr>
            <w:tcW w:w="856" w:type="dxa"/>
            <w:tcBorders>
              <w:left w:val="single" w:sz="12" w:space="0" w:color="auto"/>
              <w:right w:val="single" w:sz="12" w:space="0" w:color="auto"/>
            </w:tcBorders>
            <w:vAlign w:val="bottom"/>
          </w:tcPr>
          <w:p w14:paraId="4661A6E3" w14:textId="77777777" w:rsidR="00267D8F" w:rsidRPr="00545DB8" w:rsidRDefault="00267D8F" w:rsidP="00D206CC">
            <w:pPr>
              <w:jc w:val="center"/>
              <w:rPr>
                <w:sz w:val="22"/>
                <w:szCs w:val="22"/>
              </w:rPr>
            </w:pPr>
            <w:r w:rsidRPr="00545DB8">
              <w:rPr>
                <w:color w:val="000000"/>
                <w:sz w:val="22"/>
                <w:szCs w:val="22"/>
              </w:rPr>
              <w:t>20</w:t>
            </w:r>
          </w:p>
        </w:tc>
        <w:tc>
          <w:tcPr>
            <w:tcW w:w="1152" w:type="dxa"/>
            <w:tcBorders>
              <w:left w:val="single" w:sz="12" w:space="0" w:color="auto"/>
              <w:right w:val="single" w:sz="4" w:space="0" w:color="auto"/>
            </w:tcBorders>
            <w:vAlign w:val="bottom"/>
          </w:tcPr>
          <w:p w14:paraId="2B4C3AFE" w14:textId="77777777" w:rsidR="00267D8F" w:rsidRPr="00545DB8" w:rsidRDefault="00267D8F" w:rsidP="00D206CC">
            <w:pPr>
              <w:jc w:val="center"/>
              <w:rPr>
                <w:sz w:val="22"/>
                <w:szCs w:val="22"/>
              </w:rPr>
            </w:pPr>
            <w:r w:rsidRPr="00545DB8">
              <w:rPr>
                <w:color w:val="000000"/>
                <w:sz w:val="22"/>
                <w:szCs w:val="22"/>
              </w:rPr>
              <w:t>40553</w:t>
            </w:r>
          </w:p>
        </w:tc>
        <w:tc>
          <w:tcPr>
            <w:tcW w:w="1584" w:type="dxa"/>
            <w:tcBorders>
              <w:left w:val="single" w:sz="4" w:space="0" w:color="auto"/>
              <w:right w:val="single" w:sz="12" w:space="0" w:color="auto"/>
            </w:tcBorders>
            <w:vAlign w:val="bottom"/>
          </w:tcPr>
          <w:p w14:paraId="267FE4A9" w14:textId="77777777" w:rsidR="00267D8F" w:rsidRPr="00545DB8" w:rsidRDefault="00267D8F" w:rsidP="00D206CC">
            <w:pPr>
              <w:jc w:val="center"/>
              <w:rPr>
                <w:sz w:val="22"/>
                <w:szCs w:val="22"/>
              </w:rPr>
            </w:pPr>
            <w:r w:rsidRPr="00545DB8">
              <w:rPr>
                <w:color w:val="000000"/>
                <w:sz w:val="22"/>
                <w:szCs w:val="22"/>
              </w:rPr>
              <w:t>16.72</w:t>
            </w:r>
          </w:p>
        </w:tc>
        <w:tc>
          <w:tcPr>
            <w:tcW w:w="1152" w:type="dxa"/>
            <w:tcBorders>
              <w:left w:val="single" w:sz="12" w:space="0" w:color="auto"/>
            </w:tcBorders>
            <w:vAlign w:val="bottom"/>
          </w:tcPr>
          <w:p w14:paraId="1373FEB0" w14:textId="77777777" w:rsidR="00267D8F" w:rsidRPr="00545DB8" w:rsidRDefault="00267D8F" w:rsidP="00D206CC">
            <w:pPr>
              <w:jc w:val="center"/>
              <w:rPr>
                <w:sz w:val="22"/>
                <w:szCs w:val="22"/>
              </w:rPr>
            </w:pPr>
            <w:r w:rsidRPr="00545DB8">
              <w:rPr>
                <w:color w:val="000000"/>
                <w:sz w:val="22"/>
                <w:szCs w:val="22"/>
              </w:rPr>
              <w:t>52075</w:t>
            </w:r>
          </w:p>
        </w:tc>
        <w:tc>
          <w:tcPr>
            <w:tcW w:w="1584" w:type="dxa"/>
            <w:tcBorders>
              <w:right w:val="single" w:sz="12" w:space="0" w:color="auto"/>
            </w:tcBorders>
            <w:vAlign w:val="bottom"/>
          </w:tcPr>
          <w:p w14:paraId="63FE70DD" w14:textId="77777777" w:rsidR="00267D8F" w:rsidRPr="00545DB8" w:rsidRDefault="00267D8F" w:rsidP="00D206CC">
            <w:pPr>
              <w:jc w:val="center"/>
              <w:rPr>
                <w:sz w:val="22"/>
                <w:szCs w:val="22"/>
              </w:rPr>
            </w:pPr>
            <w:r w:rsidRPr="00545DB8">
              <w:rPr>
                <w:color w:val="000000"/>
                <w:sz w:val="22"/>
                <w:szCs w:val="22"/>
              </w:rPr>
              <w:t>23.44</w:t>
            </w:r>
          </w:p>
        </w:tc>
        <w:tc>
          <w:tcPr>
            <w:tcW w:w="1152" w:type="dxa"/>
            <w:tcBorders>
              <w:left w:val="single" w:sz="12" w:space="0" w:color="auto"/>
            </w:tcBorders>
            <w:vAlign w:val="bottom"/>
          </w:tcPr>
          <w:p w14:paraId="333CC0B4" w14:textId="77777777" w:rsidR="00267D8F" w:rsidRPr="00545DB8" w:rsidRDefault="00267D8F" w:rsidP="00D206CC">
            <w:pPr>
              <w:jc w:val="center"/>
              <w:rPr>
                <w:sz w:val="22"/>
                <w:szCs w:val="22"/>
              </w:rPr>
            </w:pPr>
            <w:r w:rsidRPr="00545DB8">
              <w:rPr>
                <w:color w:val="000000"/>
                <w:sz w:val="22"/>
                <w:szCs w:val="22"/>
              </w:rPr>
              <w:t>4091</w:t>
            </w:r>
          </w:p>
        </w:tc>
        <w:tc>
          <w:tcPr>
            <w:tcW w:w="1584" w:type="dxa"/>
            <w:tcBorders>
              <w:right w:val="single" w:sz="12" w:space="0" w:color="auto"/>
            </w:tcBorders>
            <w:vAlign w:val="bottom"/>
          </w:tcPr>
          <w:p w14:paraId="3CB97AE1" w14:textId="77777777" w:rsidR="00267D8F" w:rsidRPr="00545DB8" w:rsidRDefault="00267D8F" w:rsidP="00D206CC">
            <w:pPr>
              <w:jc w:val="center"/>
              <w:rPr>
                <w:sz w:val="22"/>
                <w:szCs w:val="22"/>
              </w:rPr>
            </w:pPr>
            <w:r w:rsidRPr="00545DB8">
              <w:rPr>
                <w:color w:val="000000"/>
                <w:sz w:val="22"/>
                <w:szCs w:val="22"/>
              </w:rPr>
              <w:t>2.358</w:t>
            </w:r>
          </w:p>
        </w:tc>
      </w:tr>
      <w:tr w:rsidR="00267D8F" w:rsidRPr="00545DB8" w14:paraId="09EC5EAD" w14:textId="77777777" w:rsidTr="00D206CC">
        <w:trPr>
          <w:jc w:val="center"/>
        </w:trPr>
        <w:tc>
          <w:tcPr>
            <w:tcW w:w="856" w:type="dxa"/>
            <w:tcBorders>
              <w:left w:val="single" w:sz="12" w:space="0" w:color="auto"/>
              <w:right w:val="single" w:sz="12" w:space="0" w:color="auto"/>
            </w:tcBorders>
            <w:vAlign w:val="bottom"/>
          </w:tcPr>
          <w:p w14:paraId="05DC46BD" w14:textId="77777777" w:rsidR="00267D8F" w:rsidRPr="00545DB8" w:rsidRDefault="00267D8F" w:rsidP="00D206CC">
            <w:pPr>
              <w:jc w:val="center"/>
              <w:rPr>
                <w:sz w:val="22"/>
                <w:szCs w:val="22"/>
              </w:rPr>
            </w:pPr>
            <w:r w:rsidRPr="00545DB8">
              <w:rPr>
                <w:color w:val="000000"/>
                <w:sz w:val="22"/>
                <w:szCs w:val="22"/>
              </w:rPr>
              <w:t>21</w:t>
            </w:r>
          </w:p>
        </w:tc>
        <w:tc>
          <w:tcPr>
            <w:tcW w:w="1152" w:type="dxa"/>
            <w:tcBorders>
              <w:left w:val="single" w:sz="12" w:space="0" w:color="auto"/>
              <w:right w:val="single" w:sz="4" w:space="0" w:color="auto"/>
            </w:tcBorders>
            <w:vAlign w:val="bottom"/>
          </w:tcPr>
          <w:p w14:paraId="6E9261DA" w14:textId="77777777" w:rsidR="00267D8F" w:rsidRPr="00545DB8" w:rsidRDefault="00267D8F" w:rsidP="00D206CC">
            <w:pPr>
              <w:jc w:val="center"/>
              <w:rPr>
                <w:sz w:val="22"/>
                <w:szCs w:val="22"/>
              </w:rPr>
            </w:pPr>
            <w:r w:rsidRPr="00545DB8">
              <w:rPr>
                <w:color w:val="000000"/>
                <w:sz w:val="22"/>
                <w:szCs w:val="22"/>
              </w:rPr>
              <w:t>44710</w:t>
            </w:r>
          </w:p>
        </w:tc>
        <w:tc>
          <w:tcPr>
            <w:tcW w:w="1584" w:type="dxa"/>
            <w:tcBorders>
              <w:left w:val="single" w:sz="4" w:space="0" w:color="auto"/>
              <w:right w:val="single" w:sz="12" w:space="0" w:color="auto"/>
            </w:tcBorders>
            <w:vAlign w:val="bottom"/>
          </w:tcPr>
          <w:p w14:paraId="00C0D3F2" w14:textId="77777777" w:rsidR="00267D8F" w:rsidRPr="00545DB8" w:rsidRDefault="00267D8F" w:rsidP="00D206CC">
            <w:pPr>
              <w:jc w:val="center"/>
              <w:rPr>
                <w:sz w:val="22"/>
                <w:szCs w:val="22"/>
              </w:rPr>
            </w:pPr>
            <w:r w:rsidRPr="00545DB8">
              <w:rPr>
                <w:color w:val="000000"/>
                <w:sz w:val="22"/>
                <w:szCs w:val="22"/>
              </w:rPr>
              <w:t>18.43</w:t>
            </w:r>
          </w:p>
        </w:tc>
        <w:tc>
          <w:tcPr>
            <w:tcW w:w="1152" w:type="dxa"/>
            <w:tcBorders>
              <w:left w:val="single" w:sz="12" w:space="0" w:color="auto"/>
            </w:tcBorders>
            <w:vAlign w:val="bottom"/>
          </w:tcPr>
          <w:p w14:paraId="008FA630" w14:textId="77777777" w:rsidR="00267D8F" w:rsidRPr="00545DB8" w:rsidRDefault="00267D8F" w:rsidP="00D206CC">
            <w:pPr>
              <w:jc w:val="center"/>
              <w:rPr>
                <w:sz w:val="22"/>
                <w:szCs w:val="22"/>
              </w:rPr>
            </w:pPr>
            <w:r w:rsidRPr="00545DB8">
              <w:rPr>
                <w:color w:val="000000"/>
                <w:sz w:val="22"/>
                <w:szCs w:val="22"/>
              </w:rPr>
              <w:t>57570</w:t>
            </w:r>
          </w:p>
        </w:tc>
        <w:tc>
          <w:tcPr>
            <w:tcW w:w="1584" w:type="dxa"/>
            <w:tcBorders>
              <w:right w:val="single" w:sz="12" w:space="0" w:color="auto"/>
            </w:tcBorders>
            <w:vAlign w:val="bottom"/>
          </w:tcPr>
          <w:p w14:paraId="21E7268E" w14:textId="77777777" w:rsidR="00267D8F" w:rsidRPr="00545DB8" w:rsidRDefault="00267D8F" w:rsidP="00D206CC">
            <w:pPr>
              <w:jc w:val="center"/>
              <w:rPr>
                <w:sz w:val="22"/>
                <w:szCs w:val="22"/>
              </w:rPr>
            </w:pPr>
            <w:r w:rsidRPr="00545DB8">
              <w:rPr>
                <w:color w:val="000000"/>
                <w:sz w:val="22"/>
                <w:szCs w:val="22"/>
              </w:rPr>
              <w:t>25.91</w:t>
            </w:r>
          </w:p>
        </w:tc>
        <w:tc>
          <w:tcPr>
            <w:tcW w:w="1152" w:type="dxa"/>
            <w:tcBorders>
              <w:left w:val="single" w:sz="12" w:space="0" w:color="auto"/>
            </w:tcBorders>
            <w:vAlign w:val="bottom"/>
          </w:tcPr>
          <w:p w14:paraId="3BBECD85" w14:textId="77777777" w:rsidR="00267D8F" w:rsidRPr="00545DB8" w:rsidRDefault="00267D8F" w:rsidP="00D206CC">
            <w:pPr>
              <w:jc w:val="center"/>
              <w:rPr>
                <w:sz w:val="22"/>
                <w:szCs w:val="22"/>
              </w:rPr>
            </w:pPr>
            <w:r w:rsidRPr="00545DB8">
              <w:rPr>
                <w:color w:val="000000"/>
                <w:sz w:val="22"/>
                <w:szCs w:val="22"/>
              </w:rPr>
              <w:t>4513</w:t>
            </w:r>
          </w:p>
        </w:tc>
        <w:tc>
          <w:tcPr>
            <w:tcW w:w="1584" w:type="dxa"/>
            <w:tcBorders>
              <w:right w:val="single" w:sz="12" w:space="0" w:color="auto"/>
            </w:tcBorders>
            <w:vAlign w:val="bottom"/>
          </w:tcPr>
          <w:p w14:paraId="21DF2DCA" w14:textId="77777777" w:rsidR="00267D8F" w:rsidRPr="00545DB8" w:rsidRDefault="00267D8F" w:rsidP="00D206CC">
            <w:pPr>
              <w:jc w:val="center"/>
              <w:rPr>
                <w:sz w:val="22"/>
                <w:szCs w:val="22"/>
              </w:rPr>
            </w:pPr>
            <w:r w:rsidRPr="00545DB8">
              <w:rPr>
                <w:color w:val="000000"/>
                <w:sz w:val="22"/>
                <w:szCs w:val="22"/>
              </w:rPr>
              <w:t>2.602</w:t>
            </w:r>
          </w:p>
        </w:tc>
      </w:tr>
      <w:tr w:rsidR="00267D8F" w:rsidRPr="00545DB8" w14:paraId="70455F36" w14:textId="77777777" w:rsidTr="00D206CC">
        <w:trPr>
          <w:jc w:val="center"/>
        </w:trPr>
        <w:tc>
          <w:tcPr>
            <w:tcW w:w="856" w:type="dxa"/>
            <w:tcBorders>
              <w:left w:val="single" w:sz="12" w:space="0" w:color="auto"/>
              <w:right w:val="single" w:sz="12" w:space="0" w:color="auto"/>
            </w:tcBorders>
            <w:vAlign w:val="bottom"/>
          </w:tcPr>
          <w:p w14:paraId="4BF8C07B" w14:textId="77777777" w:rsidR="00267D8F" w:rsidRPr="00545DB8" w:rsidRDefault="00267D8F" w:rsidP="00D206CC">
            <w:pPr>
              <w:jc w:val="center"/>
              <w:rPr>
                <w:sz w:val="22"/>
                <w:szCs w:val="22"/>
              </w:rPr>
            </w:pPr>
            <w:r w:rsidRPr="00545DB8">
              <w:rPr>
                <w:color w:val="000000"/>
                <w:sz w:val="22"/>
                <w:szCs w:val="22"/>
              </w:rPr>
              <w:t>22</w:t>
            </w:r>
          </w:p>
        </w:tc>
        <w:tc>
          <w:tcPr>
            <w:tcW w:w="1152" w:type="dxa"/>
            <w:tcBorders>
              <w:left w:val="single" w:sz="12" w:space="0" w:color="auto"/>
              <w:right w:val="single" w:sz="4" w:space="0" w:color="auto"/>
            </w:tcBorders>
            <w:vAlign w:val="bottom"/>
          </w:tcPr>
          <w:p w14:paraId="20FCF9EA" w14:textId="77777777" w:rsidR="00267D8F" w:rsidRPr="00545DB8" w:rsidRDefault="00267D8F" w:rsidP="00D206CC">
            <w:pPr>
              <w:jc w:val="center"/>
              <w:rPr>
                <w:sz w:val="22"/>
                <w:szCs w:val="22"/>
              </w:rPr>
            </w:pPr>
            <w:r w:rsidRPr="00545DB8">
              <w:rPr>
                <w:color w:val="000000"/>
                <w:sz w:val="22"/>
                <w:szCs w:val="22"/>
              </w:rPr>
              <w:t>49070</w:t>
            </w:r>
          </w:p>
        </w:tc>
        <w:tc>
          <w:tcPr>
            <w:tcW w:w="1584" w:type="dxa"/>
            <w:tcBorders>
              <w:left w:val="single" w:sz="4" w:space="0" w:color="auto"/>
              <w:right w:val="single" w:sz="12" w:space="0" w:color="auto"/>
            </w:tcBorders>
            <w:vAlign w:val="bottom"/>
          </w:tcPr>
          <w:p w14:paraId="240C4792" w14:textId="77777777" w:rsidR="00267D8F" w:rsidRPr="00545DB8" w:rsidRDefault="00267D8F" w:rsidP="00D206CC">
            <w:pPr>
              <w:jc w:val="center"/>
              <w:rPr>
                <w:sz w:val="22"/>
                <w:szCs w:val="22"/>
              </w:rPr>
            </w:pPr>
            <w:r w:rsidRPr="00545DB8">
              <w:rPr>
                <w:color w:val="000000"/>
                <w:sz w:val="22"/>
                <w:szCs w:val="22"/>
              </w:rPr>
              <w:t>20.23</w:t>
            </w:r>
          </w:p>
        </w:tc>
        <w:tc>
          <w:tcPr>
            <w:tcW w:w="1152" w:type="dxa"/>
            <w:tcBorders>
              <w:left w:val="single" w:sz="12" w:space="0" w:color="auto"/>
            </w:tcBorders>
            <w:vAlign w:val="bottom"/>
          </w:tcPr>
          <w:p w14:paraId="06228369" w14:textId="77777777" w:rsidR="00267D8F" w:rsidRPr="00545DB8" w:rsidRDefault="00267D8F" w:rsidP="00D206CC">
            <w:pPr>
              <w:jc w:val="center"/>
              <w:rPr>
                <w:sz w:val="22"/>
                <w:szCs w:val="22"/>
              </w:rPr>
            </w:pPr>
            <w:r w:rsidRPr="00545DB8">
              <w:rPr>
                <w:color w:val="000000"/>
                <w:sz w:val="22"/>
                <w:szCs w:val="22"/>
              </w:rPr>
              <w:t>63322</w:t>
            </w:r>
          </w:p>
        </w:tc>
        <w:tc>
          <w:tcPr>
            <w:tcW w:w="1584" w:type="dxa"/>
            <w:tcBorders>
              <w:right w:val="single" w:sz="12" w:space="0" w:color="auto"/>
            </w:tcBorders>
            <w:vAlign w:val="bottom"/>
          </w:tcPr>
          <w:p w14:paraId="7517FEAD" w14:textId="77777777" w:rsidR="00267D8F" w:rsidRPr="00545DB8" w:rsidRDefault="00267D8F" w:rsidP="00D206CC">
            <w:pPr>
              <w:jc w:val="center"/>
              <w:rPr>
                <w:sz w:val="22"/>
                <w:szCs w:val="22"/>
              </w:rPr>
            </w:pPr>
            <w:r w:rsidRPr="00545DB8">
              <w:rPr>
                <w:color w:val="000000"/>
                <w:sz w:val="22"/>
                <w:szCs w:val="22"/>
              </w:rPr>
              <w:t>28.50</w:t>
            </w:r>
          </w:p>
        </w:tc>
        <w:tc>
          <w:tcPr>
            <w:tcW w:w="1152" w:type="dxa"/>
            <w:tcBorders>
              <w:left w:val="single" w:sz="12" w:space="0" w:color="auto"/>
            </w:tcBorders>
            <w:vAlign w:val="bottom"/>
          </w:tcPr>
          <w:p w14:paraId="34922125" w14:textId="77777777" w:rsidR="00267D8F" w:rsidRPr="00545DB8" w:rsidRDefault="00267D8F" w:rsidP="00D206CC">
            <w:pPr>
              <w:jc w:val="center"/>
              <w:rPr>
                <w:sz w:val="22"/>
                <w:szCs w:val="22"/>
              </w:rPr>
            </w:pPr>
            <w:r w:rsidRPr="00545DB8">
              <w:rPr>
                <w:color w:val="000000"/>
                <w:sz w:val="22"/>
                <w:szCs w:val="22"/>
              </w:rPr>
              <w:t>4956</w:t>
            </w:r>
          </w:p>
        </w:tc>
        <w:tc>
          <w:tcPr>
            <w:tcW w:w="1584" w:type="dxa"/>
            <w:tcBorders>
              <w:right w:val="single" w:sz="12" w:space="0" w:color="auto"/>
            </w:tcBorders>
            <w:vAlign w:val="bottom"/>
          </w:tcPr>
          <w:p w14:paraId="650E4A4D" w14:textId="77777777" w:rsidR="00267D8F" w:rsidRPr="00545DB8" w:rsidRDefault="00267D8F" w:rsidP="00D206CC">
            <w:pPr>
              <w:jc w:val="center"/>
              <w:rPr>
                <w:sz w:val="22"/>
                <w:szCs w:val="22"/>
              </w:rPr>
            </w:pPr>
            <w:r w:rsidRPr="00545DB8">
              <w:rPr>
                <w:color w:val="000000"/>
                <w:sz w:val="22"/>
                <w:szCs w:val="22"/>
              </w:rPr>
              <w:t>2.857</w:t>
            </w:r>
          </w:p>
        </w:tc>
      </w:tr>
      <w:tr w:rsidR="00267D8F" w:rsidRPr="00545DB8" w14:paraId="0C790DCA" w14:textId="77777777" w:rsidTr="00D206CC">
        <w:trPr>
          <w:jc w:val="center"/>
        </w:trPr>
        <w:tc>
          <w:tcPr>
            <w:tcW w:w="856" w:type="dxa"/>
            <w:tcBorders>
              <w:left w:val="single" w:sz="12" w:space="0" w:color="auto"/>
              <w:right w:val="single" w:sz="12" w:space="0" w:color="auto"/>
            </w:tcBorders>
            <w:vAlign w:val="bottom"/>
          </w:tcPr>
          <w:p w14:paraId="30628265" w14:textId="77777777" w:rsidR="00267D8F" w:rsidRPr="00545DB8" w:rsidRDefault="00267D8F" w:rsidP="00D206CC">
            <w:pPr>
              <w:jc w:val="center"/>
              <w:rPr>
                <w:sz w:val="22"/>
                <w:szCs w:val="22"/>
              </w:rPr>
            </w:pPr>
            <w:r w:rsidRPr="00545DB8">
              <w:rPr>
                <w:color w:val="000000"/>
                <w:sz w:val="22"/>
                <w:szCs w:val="22"/>
              </w:rPr>
              <w:t>23</w:t>
            </w:r>
          </w:p>
        </w:tc>
        <w:tc>
          <w:tcPr>
            <w:tcW w:w="1152" w:type="dxa"/>
            <w:tcBorders>
              <w:left w:val="single" w:sz="12" w:space="0" w:color="auto"/>
              <w:right w:val="single" w:sz="4" w:space="0" w:color="auto"/>
            </w:tcBorders>
            <w:vAlign w:val="bottom"/>
          </w:tcPr>
          <w:p w14:paraId="4E312632" w14:textId="77777777" w:rsidR="00267D8F" w:rsidRPr="00545DB8" w:rsidRDefault="00267D8F" w:rsidP="00D206CC">
            <w:pPr>
              <w:jc w:val="center"/>
              <w:rPr>
                <w:sz w:val="22"/>
                <w:szCs w:val="22"/>
              </w:rPr>
            </w:pPr>
            <w:r w:rsidRPr="00545DB8">
              <w:rPr>
                <w:color w:val="000000"/>
                <w:sz w:val="22"/>
                <w:szCs w:val="22"/>
              </w:rPr>
              <w:t>53633</w:t>
            </w:r>
          </w:p>
        </w:tc>
        <w:tc>
          <w:tcPr>
            <w:tcW w:w="1584" w:type="dxa"/>
            <w:tcBorders>
              <w:left w:val="single" w:sz="4" w:space="0" w:color="auto"/>
              <w:right w:val="single" w:sz="12" w:space="0" w:color="auto"/>
            </w:tcBorders>
            <w:vAlign w:val="bottom"/>
          </w:tcPr>
          <w:p w14:paraId="4E932D45" w14:textId="77777777" w:rsidR="00267D8F" w:rsidRPr="00545DB8" w:rsidRDefault="00267D8F" w:rsidP="00D206CC">
            <w:pPr>
              <w:jc w:val="center"/>
              <w:rPr>
                <w:sz w:val="22"/>
                <w:szCs w:val="22"/>
              </w:rPr>
            </w:pPr>
            <w:r w:rsidRPr="00545DB8">
              <w:rPr>
                <w:color w:val="000000"/>
                <w:sz w:val="22"/>
                <w:szCs w:val="22"/>
              </w:rPr>
              <w:t>22.11</w:t>
            </w:r>
          </w:p>
        </w:tc>
        <w:tc>
          <w:tcPr>
            <w:tcW w:w="1152" w:type="dxa"/>
            <w:tcBorders>
              <w:left w:val="single" w:sz="12" w:space="0" w:color="auto"/>
            </w:tcBorders>
            <w:vAlign w:val="bottom"/>
          </w:tcPr>
          <w:p w14:paraId="7F3C997D" w14:textId="77777777" w:rsidR="00267D8F" w:rsidRPr="00545DB8" w:rsidRDefault="00267D8F" w:rsidP="00D206CC">
            <w:pPr>
              <w:jc w:val="center"/>
              <w:rPr>
                <w:sz w:val="22"/>
                <w:szCs w:val="22"/>
              </w:rPr>
            </w:pPr>
            <w:r w:rsidRPr="00545DB8">
              <w:rPr>
                <w:color w:val="000000"/>
                <w:sz w:val="22"/>
                <w:szCs w:val="22"/>
              </w:rPr>
              <w:t>69332</w:t>
            </w:r>
          </w:p>
        </w:tc>
        <w:tc>
          <w:tcPr>
            <w:tcW w:w="1584" w:type="dxa"/>
            <w:tcBorders>
              <w:right w:val="single" w:sz="12" w:space="0" w:color="auto"/>
            </w:tcBorders>
            <w:vAlign w:val="bottom"/>
          </w:tcPr>
          <w:p w14:paraId="52D9400D" w14:textId="77777777" w:rsidR="00267D8F" w:rsidRPr="00545DB8" w:rsidRDefault="00267D8F" w:rsidP="00D206CC">
            <w:pPr>
              <w:jc w:val="center"/>
              <w:rPr>
                <w:sz w:val="22"/>
                <w:szCs w:val="22"/>
              </w:rPr>
            </w:pPr>
            <w:r w:rsidRPr="00545DB8">
              <w:rPr>
                <w:color w:val="000000"/>
                <w:sz w:val="22"/>
                <w:szCs w:val="22"/>
              </w:rPr>
              <w:t>31.21</w:t>
            </w:r>
          </w:p>
        </w:tc>
        <w:tc>
          <w:tcPr>
            <w:tcW w:w="1152" w:type="dxa"/>
            <w:tcBorders>
              <w:left w:val="single" w:sz="12" w:space="0" w:color="auto"/>
            </w:tcBorders>
            <w:vAlign w:val="bottom"/>
          </w:tcPr>
          <w:p w14:paraId="737B256F" w14:textId="77777777" w:rsidR="00267D8F" w:rsidRPr="00545DB8" w:rsidRDefault="00267D8F" w:rsidP="00D206CC">
            <w:pPr>
              <w:jc w:val="center"/>
              <w:rPr>
                <w:sz w:val="22"/>
                <w:szCs w:val="22"/>
              </w:rPr>
            </w:pPr>
            <w:r w:rsidRPr="00545DB8">
              <w:rPr>
                <w:color w:val="000000"/>
                <w:sz w:val="22"/>
                <w:szCs w:val="22"/>
              </w:rPr>
              <w:t>5418</w:t>
            </w:r>
          </w:p>
        </w:tc>
        <w:tc>
          <w:tcPr>
            <w:tcW w:w="1584" w:type="dxa"/>
            <w:tcBorders>
              <w:right w:val="single" w:sz="12" w:space="0" w:color="auto"/>
            </w:tcBorders>
            <w:vAlign w:val="bottom"/>
          </w:tcPr>
          <w:p w14:paraId="5658170C" w14:textId="77777777" w:rsidR="00267D8F" w:rsidRPr="00545DB8" w:rsidRDefault="00267D8F" w:rsidP="00D206CC">
            <w:pPr>
              <w:jc w:val="center"/>
              <w:rPr>
                <w:sz w:val="22"/>
                <w:szCs w:val="22"/>
              </w:rPr>
            </w:pPr>
            <w:r w:rsidRPr="00545DB8">
              <w:rPr>
                <w:color w:val="000000"/>
                <w:sz w:val="22"/>
                <w:szCs w:val="22"/>
              </w:rPr>
              <w:t>3.123</w:t>
            </w:r>
          </w:p>
        </w:tc>
      </w:tr>
      <w:tr w:rsidR="00267D8F" w:rsidRPr="00545DB8" w14:paraId="73D95B88" w14:textId="77777777" w:rsidTr="00D206CC">
        <w:trPr>
          <w:jc w:val="center"/>
        </w:trPr>
        <w:tc>
          <w:tcPr>
            <w:tcW w:w="856" w:type="dxa"/>
            <w:tcBorders>
              <w:left w:val="single" w:sz="12" w:space="0" w:color="auto"/>
              <w:right w:val="single" w:sz="12" w:space="0" w:color="auto"/>
            </w:tcBorders>
            <w:vAlign w:val="bottom"/>
          </w:tcPr>
          <w:p w14:paraId="1B12BD7A" w14:textId="77777777" w:rsidR="00267D8F" w:rsidRPr="00545DB8" w:rsidRDefault="00267D8F" w:rsidP="00D206CC">
            <w:pPr>
              <w:jc w:val="center"/>
              <w:rPr>
                <w:sz w:val="22"/>
                <w:szCs w:val="22"/>
              </w:rPr>
            </w:pPr>
            <w:r w:rsidRPr="00545DB8">
              <w:rPr>
                <w:color w:val="000000"/>
                <w:sz w:val="22"/>
                <w:szCs w:val="22"/>
              </w:rPr>
              <w:t>24</w:t>
            </w:r>
          </w:p>
        </w:tc>
        <w:tc>
          <w:tcPr>
            <w:tcW w:w="1152" w:type="dxa"/>
            <w:tcBorders>
              <w:left w:val="single" w:sz="12" w:space="0" w:color="auto"/>
              <w:right w:val="single" w:sz="4" w:space="0" w:color="auto"/>
            </w:tcBorders>
            <w:vAlign w:val="bottom"/>
          </w:tcPr>
          <w:p w14:paraId="38FBA28D" w14:textId="77777777" w:rsidR="00267D8F" w:rsidRPr="00545DB8" w:rsidRDefault="00267D8F" w:rsidP="00D206CC">
            <w:pPr>
              <w:jc w:val="center"/>
              <w:rPr>
                <w:sz w:val="22"/>
                <w:szCs w:val="22"/>
              </w:rPr>
            </w:pPr>
            <w:r w:rsidRPr="00545DB8">
              <w:rPr>
                <w:color w:val="000000"/>
                <w:sz w:val="22"/>
                <w:szCs w:val="22"/>
              </w:rPr>
              <w:t>58398</w:t>
            </w:r>
          </w:p>
        </w:tc>
        <w:tc>
          <w:tcPr>
            <w:tcW w:w="1584" w:type="dxa"/>
            <w:tcBorders>
              <w:left w:val="single" w:sz="4" w:space="0" w:color="auto"/>
              <w:right w:val="single" w:sz="12" w:space="0" w:color="auto"/>
            </w:tcBorders>
            <w:vAlign w:val="bottom"/>
          </w:tcPr>
          <w:p w14:paraId="2897BBAA" w14:textId="77777777" w:rsidR="00267D8F" w:rsidRPr="00545DB8" w:rsidRDefault="00267D8F" w:rsidP="00D206CC">
            <w:pPr>
              <w:jc w:val="center"/>
              <w:rPr>
                <w:sz w:val="22"/>
                <w:szCs w:val="22"/>
              </w:rPr>
            </w:pPr>
            <w:r w:rsidRPr="00545DB8">
              <w:rPr>
                <w:color w:val="000000"/>
                <w:sz w:val="22"/>
                <w:szCs w:val="22"/>
              </w:rPr>
              <w:t>24.07</w:t>
            </w:r>
          </w:p>
        </w:tc>
        <w:tc>
          <w:tcPr>
            <w:tcW w:w="1152" w:type="dxa"/>
            <w:tcBorders>
              <w:left w:val="single" w:sz="12" w:space="0" w:color="auto"/>
            </w:tcBorders>
            <w:vAlign w:val="bottom"/>
          </w:tcPr>
          <w:p w14:paraId="60072453" w14:textId="77777777" w:rsidR="00267D8F" w:rsidRPr="00545DB8" w:rsidRDefault="00267D8F" w:rsidP="00D206CC">
            <w:pPr>
              <w:jc w:val="center"/>
              <w:rPr>
                <w:sz w:val="22"/>
                <w:szCs w:val="22"/>
              </w:rPr>
            </w:pPr>
            <w:r w:rsidRPr="00545DB8">
              <w:rPr>
                <w:color w:val="000000"/>
                <w:sz w:val="22"/>
                <w:szCs w:val="22"/>
              </w:rPr>
              <w:t>75600</w:t>
            </w:r>
          </w:p>
        </w:tc>
        <w:tc>
          <w:tcPr>
            <w:tcW w:w="1584" w:type="dxa"/>
            <w:tcBorders>
              <w:right w:val="single" w:sz="12" w:space="0" w:color="auto"/>
            </w:tcBorders>
            <w:vAlign w:val="bottom"/>
          </w:tcPr>
          <w:p w14:paraId="0D096D81" w14:textId="77777777" w:rsidR="00267D8F" w:rsidRPr="00545DB8" w:rsidRDefault="00267D8F" w:rsidP="00D206CC">
            <w:pPr>
              <w:jc w:val="center"/>
              <w:rPr>
                <w:sz w:val="22"/>
                <w:szCs w:val="22"/>
              </w:rPr>
            </w:pPr>
            <w:r w:rsidRPr="00545DB8">
              <w:rPr>
                <w:color w:val="000000"/>
                <w:sz w:val="22"/>
                <w:szCs w:val="22"/>
              </w:rPr>
              <w:t>34.03</w:t>
            </w:r>
          </w:p>
        </w:tc>
        <w:tc>
          <w:tcPr>
            <w:tcW w:w="1152" w:type="dxa"/>
            <w:tcBorders>
              <w:left w:val="single" w:sz="12" w:space="0" w:color="auto"/>
            </w:tcBorders>
            <w:vAlign w:val="bottom"/>
          </w:tcPr>
          <w:p w14:paraId="3DBAB02D" w14:textId="77777777" w:rsidR="00267D8F" w:rsidRPr="00545DB8" w:rsidRDefault="00267D8F" w:rsidP="00D206CC">
            <w:pPr>
              <w:jc w:val="center"/>
              <w:rPr>
                <w:sz w:val="22"/>
                <w:szCs w:val="22"/>
              </w:rPr>
            </w:pPr>
            <w:r w:rsidRPr="00545DB8">
              <w:rPr>
                <w:color w:val="000000"/>
                <w:sz w:val="22"/>
                <w:szCs w:val="22"/>
              </w:rPr>
              <w:t>5901</w:t>
            </w:r>
          </w:p>
        </w:tc>
        <w:tc>
          <w:tcPr>
            <w:tcW w:w="1584" w:type="dxa"/>
            <w:tcBorders>
              <w:right w:val="single" w:sz="12" w:space="0" w:color="auto"/>
            </w:tcBorders>
            <w:vAlign w:val="bottom"/>
          </w:tcPr>
          <w:p w14:paraId="3E057EAC" w14:textId="77777777" w:rsidR="00267D8F" w:rsidRPr="00545DB8" w:rsidRDefault="00267D8F" w:rsidP="00D206CC">
            <w:pPr>
              <w:jc w:val="center"/>
              <w:rPr>
                <w:sz w:val="22"/>
                <w:szCs w:val="22"/>
              </w:rPr>
            </w:pPr>
            <w:r w:rsidRPr="00545DB8">
              <w:rPr>
                <w:color w:val="000000"/>
                <w:sz w:val="22"/>
                <w:szCs w:val="22"/>
              </w:rPr>
              <w:t>3.401</w:t>
            </w:r>
          </w:p>
        </w:tc>
      </w:tr>
      <w:tr w:rsidR="00267D8F" w:rsidRPr="00545DB8" w14:paraId="6243A6F3" w14:textId="77777777" w:rsidTr="00D206CC">
        <w:trPr>
          <w:jc w:val="center"/>
        </w:trPr>
        <w:tc>
          <w:tcPr>
            <w:tcW w:w="856" w:type="dxa"/>
            <w:tcBorders>
              <w:left w:val="single" w:sz="12" w:space="0" w:color="auto"/>
              <w:bottom w:val="single" w:sz="12" w:space="0" w:color="auto"/>
              <w:right w:val="single" w:sz="12" w:space="0" w:color="auto"/>
            </w:tcBorders>
            <w:vAlign w:val="bottom"/>
          </w:tcPr>
          <w:p w14:paraId="74996272" w14:textId="77777777" w:rsidR="00267D8F" w:rsidRPr="00545DB8" w:rsidRDefault="00267D8F" w:rsidP="00D206CC">
            <w:pPr>
              <w:jc w:val="center"/>
              <w:rPr>
                <w:sz w:val="22"/>
                <w:szCs w:val="22"/>
              </w:rPr>
            </w:pPr>
            <w:r w:rsidRPr="00545DB8">
              <w:rPr>
                <w:color w:val="000000"/>
                <w:sz w:val="22"/>
                <w:szCs w:val="22"/>
              </w:rPr>
              <w:t>25</w:t>
            </w:r>
          </w:p>
        </w:tc>
        <w:tc>
          <w:tcPr>
            <w:tcW w:w="1152" w:type="dxa"/>
            <w:tcBorders>
              <w:left w:val="single" w:sz="12" w:space="0" w:color="auto"/>
              <w:bottom w:val="single" w:sz="12" w:space="0" w:color="auto"/>
              <w:right w:val="single" w:sz="4" w:space="0" w:color="auto"/>
            </w:tcBorders>
            <w:vAlign w:val="bottom"/>
          </w:tcPr>
          <w:p w14:paraId="3B629AF0" w14:textId="77777777" w:rsidR="00267D8F" w:rsidRPr="00545DB8" w:rsidRDefault="00267D8F" w:rsidP="00D206CC">
            <w:pPr>
              <w:jc w:val="center"/>
              <w:rPr>
                <w:sz w:val="22"/>
                <w:szCs w:val="22"/>
              </w:rPr>
            </w:pPr>
            <w:r w:rsidRPr="00545DB8">
              <w:rPr>
                <w:color w:val="000000"/>
                <w:sz w:val="22"/>
                <w:szCs w:val="22"/>
              </w:rPr>
              <w:t>63366</w:t>
            </w:r>
          </w:p>
        </w:tc>
        <w:tc>
          <w:tcPr>
            <w:tcW w:w="1584" w:type="dxa"/>
            <w:tcBorders>
              <w:left w:val="single" w:sz="4" w:space="0" w:color="auto"/>
              <w:bottom w:val="single" w:sz="12" w:space="0" w:color="auto"/>
              <w:right w:val="single" w:sz="12" w:space="0" w:color="auto"/>
            </w:tcBorders>
            <w:vAlign w:val="bottom"/>
          </w:tcPr>
          <w:p w14:paraId="50DEB5D7" w14:textId="77777777" w:rsidR="00267D8F" w:rsidRPr="00545DB8" w:rsidRDefault="00267D8F" w:rsidP="00D206CC">
            <w:pPr>
              <w:jc w:val="center"/>
              <w:rPr>
                <w:sz w:val="22"/>
                <w:szCs w:val="22"/>
              </w:rPr>
            </w:pPr>
            <w:r w:rsidRPr="00545DB8">
              <w:rPr>
                <w:color w:val="000000"/>
                <w:sz w:val="22"/>
                <w:szCs w:val="22"/>
              </w:rPr>
              <w:t>26.12</w:t>
            </w:r>
          </w:p>
        </w:tc>
        <w:tc>
          <w:tcPr>
            <w:tcW w:w="1152" w:type="dxa"/>
            <w:tcBorders>
              <w:left w:val="single" w:sz="12" w:space="0" w:color="auto"/>
              <w:bottom w:val="single" w:sz="12" w:space="0" w:color="auto"/>
            </w:tcBorders>
            <w:vAlign w:val="bottom"/>
          </w:tcPr>
          <w:p w14:paraId="0AF2CBFB" w14:textId="77777777" w:rsidR="00267D8F" w:rsidRPr="00545DB8" w:rsidRDefault="00267D8F" w:rsidP="00D206CC">
            <w:pPr>
              <w:jc w:val="center"/>
              <w:rPr>
                <w:sz w:val="22"/>
                <w:szCs w:val="22"/>
              </w:rPr>
            </w:pPr>
            <w:r w:rsidRPr="00545DB8">
              <w:rPr>
                <w:color w:val="000000"/>
                <w:sz w:val="22"/>
                <w:szCs w:val="22"/>
              </w:rPr>
              <w:t>82126</w:t>
            </w:r>
          </w:p>
        </w:tc>
        <w:tc>
          <w:tcPr>
            <w:tcW w:w="1584" w:type="dxa"/>
            <w:tcBorders>
              <w:bottom w:val="single" w:sz="12" w:space="0" w:color="auto"/>
              <w:right w:val="single" w:sz="12" w:space="0" w:color="auto"/>
            </w:tcBorders>
            <w:vAlign w:val="bottom"/>
          </w:tcPr>
          <w:p w14:paraId="1F880B9E" w14:textId="77777777" w:rsidR="00267D8F" w:rsidRPr="00545DB8" w:rsidRDefault="00267D8F" w:rsidP="00D206CC">
            <w:pPr>
              <w:jc w:val="center"/>
              <w:rPr>
                <w:sz w:val="22"/>
                <w:szCs w:val="22"/>
              </w:rPr>
            </w:pPr>
            <w:r w:rsidRPr="00545DB8">
              <w:rPr>
                <w:color w:val="000000"/>
                <w:sz w:val="22"/>
                <w:szCs w:val="22"/>
              </w:rPr>
              <w:t>36.97</w:t>
            </w:r>
          </w:p>
        </w:tc>
        <w:tc>
          <w:tcPr>
            <w:tcW w:w="1152" w:type="dxa"/>
            <w:tcBorders>
              <w:left w:val="single" w:sz="12" w:space="0" w:color="auto"/>
              <w:bottom w:val="single" w:sz="12" w:space="0" w:color="auto"/>
            </w:tcBorders>
            <w:vAlign w:val="bottom"/>
          </w:tcPr>
          <w:p w14:paraId="41325F0D" w14:textId="77777777" w:rsidR="00267D8F" w:rsidRPr="00545DB8" w:rsidRDefault="00267D8F" w:rsidP="00D206CC">
            <w:pPr>
              <w:jc w:val="center"/>
              <w:rPr>
                <w:sz w:val="22"/>
                <w:szCs w:val="22"/>
              </w:rPr>
            </w:pPr>
            <w:r w:rsidRPr="00545DB8">
              <w:rPr>
                <w:color w:val="000000"/>
                <w:sz w:val="22"/>
                <w:szCs w:val="22"/>
              </w:rPr>
              <w:t>6404</w:t>
            </w:r>
          </w:p>
        </w:tc>
        <w:tc>
          <w:tcPr>
            <w:tcW w:w="1584" w:type="dxa"/>
            <w:tcBorders>
              <w:bottom w:val="single" w:sz="12" w:space="0" w:color="auto"/>
              <w:right w:val="single" w:sz="12" w:space="0" w:color="auto"/>
            </w:tcBorders>
            <w:vAlign w:val="bottom"/>
          </w:tcPr>
          <w:p w14:paraId="44754778" w14:textId="77777777" w:rsidR="00267D8F" w:rsidRPr="00545DB8" w:rsidRDefault="00267D8F" w:rsidP="00D206CC">
            <w:pPr>
              <w:jc w:val="center"/>
              <w:rPr>
                <w:sz w:val="22"/>
                <w:szCs w:val="22"/>
              </w:rPr>
            </w:pPr>
            <w:r w:rsidRPr="00545DB8">
              <w:rPr>
                <w:color w:val="000000"/>
                <w:sz w:val="22"/>
                <w:szCs w:val="22"/>
              </w:rPr>
              <w:t>3.691</w:t>
            </w:r>
          </w:p>
        </w:tc>
      </w:tr>
    </w:tbl>
    <w:p w14:paraId="5868A8BE" w14:textId="77777777" w:rsidR="00267D8F" w:rsidRPr="00545DB8" w:rsidRDefault="00267D8F" w:rsidP="00267D8F">
      <w:pPr>
        <w:jc w:val="both"/>
        <w:rPr>
          <w:sz w:val="22"/>
        </w:rPr>
      </w:pPr>
    </w:p>
    <w:p w14:paraId="2BC5AF4B" w14:textId="77777777" w:rsidR="00B60EFD" w:rsidRPr="00B60EFD" w:rsidRDefault="00B60EFD" w:rsidP="00B60EFD">
      <w:pPr>
        <w:keepNext/>
        <w:widowControl/>
        <w:rPr>
          <w:rFonts w:cs="Arial"/>
          <w:sz w:val="22"/>
          <w:szCs w:val="22"/>
        </w:rPr>
      </w:pPr>
      <w:r w:rsidRPr="00B60EFD">
        <w:rPr>
          <w:rFonts w:cs="Arial"/>
          <w:sz w:val="22"/>
          <w:szCs w:val="22"/>
        </w:rPr>
        <w:lastRenderedPageBreak/>
        <w:t xml:space="preserve">For non-circular fires with an area </w:t>
      </w:r>
      <w:proofErr w:type="spellStart"/>
      <w:proofErr w:type="gramStart"/>
      <w:r w:rsidRPr="00B60EFD">
        <w:rPr>
          <w:rFonts w:cs="Arial"/>
          <w:sz w:val="22"/>
          <w:szCs w:val="22"/>
        </w:rPr>
        <w:t>A</w:t>
      </w:r>
      <w:r w:rsidRPr="00B60EFD">
        <w:rPr>
          <w:rFonts w:cs="Arial"/>
          <w:sz w:val="22"/>
          <w:szCs w:val="22"/>
          <w:vertAlign w:val="subscript"/>
        </w:rPr>
        <w:t>f</w:t>
      </w:r>
      <w:proofErr w:type="spellEnd"/>
      <w:proofErr w:type="gramEnd"/>
      <w:r w:rsidRPr="00B60EFD">
        <w:rPr>
          <w:rFonts w:cs="Arial"/>
          <w:sz w:val="22"/>
          <w:szCs w:val="22"/>
        </w:rPr>
        <w:t xml:space="preserve">, an equivalent effective diameter is used, which is calculated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B60EFD" w:rsidRPr="00B60EFD" w14:paraId="53AB2DC5" w14:textId="77777777" w:rsidTr="00B60EFD">
        <w:tc>
          <w:tcPr>
            <w:tcW w:w="720" w:type="dxa"/>
            <w:vAlign w:val="center"/>
          </w:tcPr>
          <w:p w14:paraId="59E29840" w14:textId="77777777" w:rsidR="00B60EFD" w:rsidRPr="00B60EFD" w:rsidRDefault="00B60EFD" w:rsidP="00B60EFD">
            <w:pPr>
              <w:keepNext/>
              <w:widowControl/>
              <w:rPr>
                <w:rFonts w:eastAsia="Times New Roman"/>
                <w:sz w:val="22"/>
                <w:szCs w:val="22"/>
              </w:rPr>
            </w:pPr>
          </w:p>
        </w:tc>
        <w:tc>
          <w:tcPr>
            <w:tcW w:w="7920" w:type="dxa"/>
            <w:vAlign w:val="center"/>
          </w:tcPr>
          <w:p w14:paraId="64F7BE71" w14:textId="29D5EDFD" w:rsidR="00B60EFD" w:rsidRPr="00B60EFD" w:rsidRDefault="003D03EE" w:rsidP="00B60EFD">
            <w:pPr>
              <w:keepNext/>
              <w:widowControl/>
              <w:rPr>
                <w:rFonts w:eastAsia="Times New Roman"/>
                <w:sz w:val="22"/>
                <w:szCs w:val="22"/>
              </w:rPr>
            </w:pPr>
            <m:oMathPara>
              <m:oMathParaPr>
                <m:jc m:val="left"/>
              </m:oMathParaPr>
              <m:oMath>
                <m:sSub>
                  <m:sSubPr>
                    <m:ctrlPr>
                      <w:rPr>
                        <w:rFonts w:ascii="Cambria Math" w:eastAsia="Times New Roman" w:hAnsi="Cambria Math"/>
                        <w:sz w:val="22"/>
                        <w:szCs w:val="22"/>
                      </w:rPr>
                    </m:ctrlPr>
                  </m:sSubPr>
                  <m:e>
                    <m:r>
                      <m:rPr>
                        <m:sty m:val="p"/>
                      </m:rPr>
                      <w:rPr>
                        <w:rFonts w:ascii="Cambria Math" w:hAnsi="Cambria Math"/>
                        <w:sz w:val="22"/>
                        <w:szCs w:val="22"/>
                      </w:rPr>
                      <m:t>D</m:t>
                    </m:r>
                  </m:e>
                  <m:sub>
                    <m:r>
                      <m:rPr>
                        <m:sty m:val="p"/>
                      </m:rPr>
                      <w:rPr>
                        <w:rFonts w:ascii="Cambria Math" w:hAnsi="Cambria Math"/>
                        <w:sz w:val="22"/>
                        <w:szCs w:val="22"/>
                      </w:rPr>
                      <m:t>eff</m:t>
                    </m:r>
                  </m:sub>
                </m:sSub>
                <m:r>
                  <m:rPr>
                    <m:sty m:val="p"/>
                  </m:rPr>
                  <w:rPr>
                    <w:rFonts w:ascii="Cambria Math" w:hAnsi="Cambria Math"/>
                    <w:sz w:val="22"/>
                    <w:szCs w:val="22"/>
                  </w:rPr>
                  <m:t>=</m:t>
                </m:r>
                <m:rad>
                  <m:radPr>
                    <m:degHide m:val="1"/>
                    <m:ctrlPr>
                      <w:rPr>
                        <w:rFonts w:ascii="Cambria Math" w:eastAsia="Times New Roman" w:hAnsi="Cambria Math"/>
                        <w:sz w:val="22"/>
                        <w:szCs w:val="22"/>
                      </w:rPr>
                    </m:ctrlPr>
                  </m:radPr>
                  <m:deg/>
                  <m:e>
                    <m:f>
                      <m:fPr>
                        <m:ctrlPr>
                          <w:rPr>
                            <w:rFonts w:ascii="Cambria Math" w:eastAsia="Times New Roman" w:hAnsi="Cambria Math"/>
                            <w:sz w:val="22"/>
                            <w:szCs w:val="22"/>
                          </w:rPr>
                        </m:ctrlPr>
                      </m:fPr>
                      <m:num>
                        <m:r>
                          <m:rPr>
                            <m:sty m:val="p"/>
                          </m:rPr>
                          <w:rPr>
                            <w:rFonts w:ascii="Cambria Math" w:hAnsi="Cambria Math"/>
                            <w:sz w:val="22"/>
                            <w:szCs w:val="22"/>
                          </w:rPr>
                          <m:t>4</m:t>
                        </m:r>
                        <m:sSub>
                          <m:sSubPr>
                            <m:ctrlPr>
                              <w:rPr>
                                <w:rFonts w:ascii="Cambria Math" w:eastAsia="Times New Roman" w:hAnsi="Cambria Math"/>
                                <w:sz w:val="22"/>
                                <w:szCs w:val="22"/>
                              </w:rPr>
                            </m:ctrlPr>
                          </m:sSubPr>
                          <m:e>
                            <m:r>
                              <m:rPr>
                                <m:sty m:val="p"/>
                              </m:rPr>
                              <w:rPr>
                                <w:rFonts w:ascii="Cambria Math" w:hAnsi="Cambria Math"/>
                                <w:sz w:val="22"/>
                                <w:szCs w:val="22"/>
                              </w:rPr>
                              <m:t>A</m:t>
                            </m:r>
                          </m:e>
                          <m:sub>
                            <m:r>
                              <m:rPr>
                                <m:sty m:val="p"/>
                              </m:rPr>
                              <w:rPr>
                                <w:rFonts w:ascii="Cambria Math" w:hAnsi="Cambria Math"/>
                                <w:sz w:val="22"/>
                                <w:szCs w:val="22"/>
                              </w:rPr>
                              <m:t>f</m:t>
                            </m:r>
                          </m:sub>
                        </m:sSub>
                      </m:num>
                      <m:den>
                        <m:r>
                          <m:rPr>
                            <m:sty m:val="p"/>
                          </m:rPr>
                          <w:rPr>
                            <w:rFonts w:ascii="Cambria Math" w:hAnsi="Cambria Math"/>
                            <w:sz w:val="22"/>
                            <w:szCs w:val="22"/>
                          </w:rPr>
                          <m:t>π</m:t>
                        </m:r>
                      </m:den>
                    </m:f>
                  </m:e>
                </m:rad>
              </m:oMath>
            </m:oMathPara>
          </w:p>
        </w:tc>
        <w:tc>
          <w:tcPr>
            <w:tcW w:w="720" w:type="dxa"/>
            <w:vAlign w:val="center"/>
          </w:tcPr>
          <w:p w14:paraId="0F51E42C" w14:textId="77777777" w:rsidR="00B60EFD" w:rsidRPr="00B60EFD" w:rsidRDefault="00B60EFD" w:rsidP="00B60EFD">
            <w:pPr>
              <w:keepNext/>
              <w:widowControl/>
              <w:rPr>
                <w:rFonts w:eastAsia="Times New Roman"/>
                <w:sz w:val="22"/>
                <w:szCs w:val="22"/>
              </w:rPr>
            </w:pPr>
            <w:r w:rsidRPr="00B60EFD">
              <w:rPr>
                <w:rFonts w:eastAsia="Times New Roman"/>
                <w:sz w:val="22"/>
                <w:szCs w:val="22"/>
              </w:rPr>
              <w:t>[5-2]</w:t>
            </w:r>
          </w:p>
        </w:tc>
      </w:tr>
    </w:tbl>
    <w:p w14:paraId="0F17DACE" w14:textId="77777777" w:rsidR="00B60EFD" w:rsidRDefault="00B60EFD" w:rsidP="00B60EFD">
      <w:pPr>
        <w:keepNext/>
        <w:widowControl/>
        <w:rPr>
          <w:rFonts w:cs="Arial"/>
          <w:sz w:val="22"/>
          <w:szCs w:val="22"/>
        </w:rPr>
      </w:pPr>
    </w:p>
    <w:p w14:paraId="421E7384" w14:textId="77777777" w:rsidR="00267D8F" w:rsidRPr="00545DB8" w:rsidRDefault="00267D8F" w:rsidP="00B60EFD">
      <w:pPr>
        <w:keepNext/>
        <w:widowControl/>
        <w:rPr>
          <w:rFonts w:cs="Arial"/>
          <w:sz w:val="22"/>
          <w:szCs w:val="22"/>
        </w:rPr>
      </w:pPr>
      <w:r w:rsidRPr="00545DB8">
        <w:rPr>
          <w:rFonts w:cs="Arial"/>
          <w:sz w:val="22"/>
          <w:szCs w:val="22"/>
        </w:rPr>
        <w:t>Liquid pool fires are conservatively assumed to reach the steady HRR instantaneously at ignition (t=0 seconds).  The burning time can be calculated by dividing the spill volume by the burning rate.</w:t>
      </w:r>
    </w:p>
    <w:p w14:paraId="25425769" w14:textId="77777777" w:rsidR="00267D8F" w:rsidRPr="00545DB8" w:rsidRDefault="00267D8F" w:rsidP="00267D8F">
      <w:pPr>
        <w:jc w:val="both"/>
        <w:rPr>
          <w:rFonts w:cs="Arial"/>
          <w:sz w:val="22"/>
          <w:szCs w:val="22"/>
        </w:rPr>
      </w:pPr>
    </w:p>
    <w:p w14:paraId="7D20236B" w14:textId="77777777" w:rsidR="00267D8F" w:rsidRPr="00545DB8" w:rsidRDefault="00267D8F" w:rsidP="00DE3650">
      <w:pPr>
        <w:rPr>
          <w:rFonts w:cs="Arial"/>
          <w:sz w:val="22"/>
          <w:szCs w:val="22"/>
          <w:u w:val="single"/>
        </w:rPr>
      </w:pPr>
      <w:r w:rsidRPr="00545DB8">
        <w:rPr>
          <w:rFonts w:cs="Arial"/>
          <w:sz w:val="22"/>
          <w:szCs w:val="22"/>
          <w:u w:val="single"/>
        </w:rPr>
        <w:t>Unconfined Liquid Spill Fires</w:t>
      </w:r>
    </w:p>
    <w:p w14:paraId="54FBBCA0" w14:textId="77777777" w:rsidR="00267D8F" w:rsidRPr="00545DB8" w:rsidRDefault="00267D8F" w:rsidP="00DE3650">
      <w:pPr>
        <w:rPr>
          <w:rFonts w:cs="Arial"/>
          <w:sz w:val="22"/>
          <w:szCs w:val="22"/>
        </w:rPr>
      </w:pPr>
    </w:p>
    <w:p w14:paraId="58803099" w14:textId="77777777" w:rsidR="00267D8F" w:rsidRPr="00545DB8" w:rsidRDefault="00267D8F" w:rsidP="00DE3650">
      <w:pPr>
        <w:rPr>
          <w:rFonts w:cs="Arial"/>
          <w:sz w:val="22"/>
          <w:szCs w:val="22"/>
        </w:rPr>
      </w:pPr>
      <w:r w:rsidRPr="00545DB8">
        <w:rPr>
          <w:rFonts w:cs="Arial"/>
          <w:sz w:val="22"/>
          <w:szCs w:val="22"/>
        </w:rPr>
        <w:t>Table A5.3 gives the steady HRR and burning time of unconfined liquid spill fires as a function of spill volume for the same three liquid fuels.</w:t>
      </w:r>
    </w:p>
    <w:p w14:paraId="48D53BB1" w14:textId="77777777" w:rsidR="00267D8F" w:rsidRPr="00545DB8" w:rsidRDefault="00267D8F" w:rsidP="00DE3650">
      <w:pPr>
        <w:rPr>
          <w:rFonts w:cs="Arial"/>
          <w:sz w:val="22"/>
          <w:szCs w:val="22"/>
        </w:rPr>
      </w:pPr>
    </w:p>
    <w:tbl>
      <w:tblPr>
        <w:tblStyle w:val="TableGrid"/>
        <w:tblW w:w="0" w:type="auto"/>
        <w:jc w:val="center"/>
        <w:tblLayout w:type="fixed"/>
        <w:tblLook w:val="04A0" w:firstRow="1" w:lastRow="0" w:firstColumn="1" w:lastColumn="0" w:noHBand="0" w:noVBand="1"/>
      </w:tblPr>
      <w:tblGrid>
        <w:gridCol w:w="856"/>
        <w:gridCol w:w="1152"/>
        <w:gridCol w:w="1584"/>
        <w:gridCol w:w="1152"/>
        <w:gridCol w:w="1584"/>
        <w:gridCol w:w="1152"/>
        <w:gridCol w:w="1584"/>
      </w:tblGrid>
      <w:tr w:rsidR="00267D8F" w:rsidRPr="00545DB8" w14:paraId="72696070" w14:textId="77777777" w:rsidTr="00D206CC">
        <w:trPr>
          <w:jc w:val="center"/>
        </w:trPr>
        <w:tc>
          <w:tcPr>
            <w:tcW w:w="9064"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375FD489" w14:textId="77777777" w:rsidR="00267D8F" w:rsidRPr="00545DB8" w:rsidRDefault="00267D8F" w:rsidP="00D206CC">
            <w:pPr>
              <w:jc w:val="center"/>
              <w:rPr>
                <w:sz w:val="22"/>
                <w:szCs w:val="22"/>
              </w:rPr>
            </w:pPr>
            <w:r w:rsidRPr="00545DB8">
              <w:rPr>
                <w:sz w:val="22"/>
                <w:szCs w:val="22"/>
              </w:rPr>
              <w:t>Table A5.3 - HRRs and Burning Times for Unconfined Liquid Spill Fires</w:t>
            </w:r>
          </w:p>
        </w:tc>
      </w:tr>
      <w:tr w:rsidR="00267D8F" w:rsidRPr="00545DB8" w14:paraId="5B51DE15" w14:textId="77777777" w:rsidTr="00D206CC">
        <w:trPr>
          <w:jc w:val="center"/>
        </w:trPr>
        <w:tc>
          <w:tcPr>
            <w:tcW w:w="856" w:type="dxa"/>
            <w:vMerge w:val="restart"/>
            <w:tcBorders>
              <w:top w:val="single" w:sz="12" w:space="0" w:color="auto"/>
              <w:left w:val="single" w:sz="12" w:space="0" w:color="auto"/>
              <w:right w:val="single" w:sz="12" w:space="0" w:color="auto"/>
            </w:tcBorders>
            <w:vAlign w:val="center"/>
          </w:tcPr>
          <w:p w14:paraId="4FA58C44" w14:textId="77777777" w:rsidR="00267D8F" w:rsidRPr="00545DB8" w:rsidRDefault="00267D8F" w:rsidP="00D206CC">
            <w:pPr>
              <w:jc w:val="center"/>
              <w:rPr>
                <w:sz w:val="22"/>
                <w:szCs w:val="22"/>
              </w:rPr>
            </w:pPr>
            <w:r w:rsidRPr="00545DB8">
              <w:rPr>
                <w:sz w:val="22"/>
                <w:szCs w:val="22"/>
              </w:rPr>
              <w:t>V (gal)</w:t>
            </w:r>
          </w:p>
        </w:tc>
        <w:tc>
          <w:tcPr>
            <w:tcW w:w="2736" w:type="dxa"/>
            <w:gridSpan w:val="2"/>
            <w:tcBorders>
              <w:top w:val="single" w:sz="12" w:space="0" w:color="auto"/>
              <w:left w:val="single" w:sz="12" w:space="0" w:color="auto"/>
              <w:bottom w:val="single" w:sz="4" w:space="0" w:color="auto"/>
              <w:right w:val="single" w:sz="12" w:space="0" w:color="auto"/>
            </w:tcBorders>
          </w:tcPr>
          <w:p w14:paraId="1D02F5FB" w14:textId="77777777" w:rsidR="00267D8F" w:rsidRPr="00545DB8" w:rsidRDefault="00267D8F" w:rsidP="00D206CC">
            <w:pPr>
              <w:jc w:val="center"/>
              <w:rPr>
                <w:sz w:val="22"/>
                <w:szCs w:val="22"/>
              </w:rPr>
            </w:pPr>
            <w:r w:rsidRPr="00545DB8">
              <w:rPr>
                <w:sz w:val="22"/>
                <w:szCs w:val="22"/>
              </w:rPr>
              <w:t>Diesel Fuel &amp; Fuel Oil</w:t>
            </w:r>
          </w:p>
        </w:tc>
        <w:tc>
          <w:tcPr>
            <w:tcW w:w="2736" w:type="dxa"/>
            <w:gridSpan w:val="2"/>
            <w:tcBorders>
              <w:top w:val="single" w:sz="12" w:space="0" w:color="auto"/>
              <w:left w:val="single" w:sz="12" w:space="0" w:color="auto"/>
              <w:bottom w:val="single" w:sz="4" w:space="0" w:color="auto"/>
              <w:right w:val="single" w:sz="12" w:space="0" w:color="auto"/>
            </w:tcBorders>
          </w:tcPr>
          <w:p w14:paraId="15A35988" w14:textId="77777777" w:rsidR="00267D8F" w:rsidRPr="00545DB8" w:rsidRDefault="00267D8F" w:rsidP="00D206CC">
            <w:pPr>
              <w:jc w:val="center"/>
              <w:rPr>
                <w:sz w:val="22"/>
                <w:szCs w:val="22"/>
              </w:rPr>
            </w:pPr>
            <w:r w:rsidRPr="00545DB8">
              <w:rPr>
                <w:sz w:val="22"/>
                <w:szCs w:val="22"/>
              </w:rPr>
              <w:t>Lube Oil &amp; Mineral Oil</w:t>
            </w:r>
          </w:p>
        </w:tc>
        <w:tc>
          <w:tcPr>
            <w:tcW w:w="2736" w:type="dxa"/>
            <w:gridSpan w:val="2"/>
            <w:tcBorders>
              <w:top w:val="single" w:sz="12" w:space="0" w:color="auto"/>
              <w:left w:val="single" w:sz="12" w:space="0" w:color="auto"/>
              <w:bottom w:val="single" w:sz="4" w:space="0" w:color="auto"/>
              <w:right w:val="single" w:sz="12" w:space="0" w:color="auto"/>
            </w:tcBorders>
          </w:tcPr>
          <w:p w14:paraId="36AE647D" w14:textId="77777777" w:rsidR="00267D8F" w:rsidRPr="00545DB8" w:rsidRDefault="00267D8F" w:rsidP="00D206CC">
            <w:pPr>
              <w:jc w:val="center"/>
              <w:rPr>
                <w:sz w:val="22"/>
                <w:szCs w:val="22"/>
              </w:rPr>
            </w:pPr>
            <w:r w:rsidRPr="00545DB8">
              <w:rPr>
                <w:sz w:val="22"/>
                <w:szCs w:val="22"/>
              </w:rPr>
              <w:t>Silicone Fluid</w:t>
            </w:r>
          </w:p>
        </w:tc>
      </w:tr>
      <w:tr w:rsidR="00267D8F" w:rsidRPr="00545DB8" w14:paraId="29235634" w14:textId="77777777" w:rsidTr="00D206CC">
        <w:trPr>
          <w:jc w:val="center"/>
        </w:trPr>
        <w:tc>
          <w:tcPr>
            <w:tcW w:w="856" w:type="dxa"/>
            <w:vMerge/>
            <w:tcBorders>
              <w:left w:val="single" w:sz="12" w:space="0" w:color="auto"/>
              <w:right w:val="single" w:sz="12" w:space="0" w:color="auto"/>
            </w:tcBorders>
          </w:tcPr>
          <w:p w14:paraId="6EC1C130" w14:textId="77777777" w:rsidR="00267D8F" w:rsidRPr="00545DB8" w:rsidRDefault="00267D8F" w:rsidP="00D206CC">
            <w:pPr>
              <w:jc w:val="both"/>
              <w:rPr>
                <w:sz w:val="22"/>
                <w:szCs w:val="22"/>
              </w:rPr>
            </w:pPr>
          </w:p>
        </w:tc>
        <w:tc>
          <w:tcPr>
            <w:tcW w:w="1152" w:type="dxa"/>
            <w:tcBorders>
              <w:left w:val="single" w:sz="12" w:space="0" w:color="auto"/>
              <w:bottom w:val="nil"/>
              <w:right w:val="single" w:sz="4" w:space="0" w:color="auto"/>
            </w:tcBorders>
          </w:tcPr>
          <w:p w14:paraId="1A1D4E6B" w14:textId="77777777" w:rsidR="00267D8F" w:rsidRPr="00545DB8" w:rsidRDefault="00267D8F" w:rsidP="00D206CC">
            <w:pPr>
              <w:jc w:val="center"/>
              <w:rPr>
                <w:sz w:val="22"/>
                <w:szCs w:val="22"/>
              </w:rPr>
            </w:pPr>
            <w:r w:rsidRPr="00545DB8">
              <w:rPr>
                <w:sz w:val="22"/>
                <w:szCs w:val="22"/>
              </w:rPr>
              <w:t>HRR</w:t>
            </w:r>
          </w:p>
        </w:tc>
        <w:tc>
          <w:tcPr>
            <w:tcW w:w="1584" w:type="dxa"/>
            <w:tcBorders>
              <w:left w:val="single" w:sz="4" w:space="0" w:color="auto"/>
              <w:bottom w:val="nil"/>
              <w:right w:val="single" w:sz="12" w:space="0" w:color="auto"/>
            </w:tcBorders>
          </w:tcPr>
          <w:p w14:paraId="71561BA3" w14:textId="77777777" w:rsidR="00267D8F" w:rsidRPr="00545DB8" w:rsidRDefault="00267D8F" w:rsidP="00D206CC">
            <w:pPr>
              <w:jc w:val="center"/>
              <w:rPr>
                <w:sz w:val="22"/>
                <w:szCs w:val="22"/>
              </w:rPr>
            </w:pPr>
            <w:r w:rsidRPr="00545DB8">
              <w:rPr>
                <w:sz w:val="22"/>
                <w:szCs w:val="22"/>
              </w:rPr>
              <w:t>Burning Time</w:t>
            </w:r>
          </w:p>
        </w:tc>
        <w:tc>
          <w:tcPr>
            <w:tcW w:w="1152" w:type="dxa"/>
            <w:tcBorders>
              <w:left w:val="single" w:sz="12" w:space="0" w:color="auto"/>
              <w:bottom w:val="nil"/>
            </w:tcBorders>
          </w:tcPr>
          <w:p w14:paraId="0F6F21F9" w14:textId="77777777" w:rsidR="00267D8F" w:rsidRPr="00545DB8" w:rsidRDefault="00267D8F" w:rsidP="00D206CC">
            <w:pPr>
              <w:jc w:val="center"/>
              <w:rPr>
                <w:sz w:val="22"/>
                <w:szCs w:val="22"/>
              </w:rPr>
            </w:pPr>
            <w:r w:rsidRPr="00545DB8">
              <w:rPr>
                <w:sz w:val="22"/>
                <w:szCs w:val="22"/>
              </w:rPr>
              <w:t>HRR</w:t>
            </w:r>
          </w:p>
        </w:tc>
        <w:tc>
          <w:tcPr>
            <w:tcW w:w="1584" w:type="dxa"/>
            <w:tcBorders>
              <w:bottom w:val="nil"/>
              <w:right w:val="single" w:sz="12" w:space="0" w:color="auto"/>
            </w:tcBorders>
          </w:tcPr>
          <w:p w14:paraId="3576F459" w14:textId="77777777" w:rsidR="00267D8F" w:rsidRPr="00545DB8" w:rsidRDefault="00267D8F" w:rsidP="00D206CC">
            <w:pPr>
              <w:jc w:val="center"/>
              <w:rPr>
                <w:sz w:val="22"/>
                <w:szCs w:val="22"/>
              </w:rPr>
            </w:pPr>
            <w:r w:rsidRPr="00545DB8">
              <w:rPr>
                <w:sz w:val="22"/>
                <w:szCs w:val="22"/>
              </w:rPr>
              <w:t>Burning Time</w:t>
            </w:r>
          </w:p>
        </w:tc>
        <w:tc>
          <w:tcPr>
            <w:tcW w:w="1152" w:type="dxa"/>
            <w:tcBorders>
              <w:left w:val="single" w:sz="12" w:space="0" w:color="auto"/>
              <w:bottom w:val="nil"/>
            </w:tcBorders>
          </w:tcPr>
          <w:p w14:paraId="2F88B839" w14:textId="77777777" w:rsidR="00267D8F" w:rsidRPr="00545DB8" w:rsidRDefault="00267D8F" w:rsidP="00D206CC">
            <w:pPr>
              <w:jc w:val="center"/>
              <w:rPr>
                <w:sz w:val="22"/>
                <w:szCs w:val="22"/>
              </w:rPr>
            </w:pPr>
            <w:r w:rsidRPr="00545DB8">
              <w:rPr>
                <w:sz w:val="22"/>
                <w:szCs w:val="22"/>
              </w:rPr>
              <w:t>HRR</w:t>
            </w:r>
          </w:p>
        </w:tc>
        <w:tc>
          <w:tcPr>
            <w:tcW w:w="1584" w:type="dxa"/>
            <w:tcBorders>
              <w:bottom w:val="nil"/>
              <w:right w:val="single" w:sz="12" w:space="0" w:color="auto"/>
            </w:tcBorders>
          </w:tcPr>
          <w:p w14:paraId="2B103DE5" w14:textId="77777777" w:rsidR="00267D8F" w:rsidRPr="00545DB8" w:rsidRDefault="00267D8F" w:rsidP="00D206CC">
            <w:pPr>
              <w:jc w:val="center"/>
              <w:rPr>
                <w:sz w:val="22"/>
                <w:szCs w:val="22"/>
              </w:rPr>
            </w:pPr>
            <w:r w:rsidRPr="00545DB8">
              <w:rPr>
                <w:sz w:val="22"/>
                <w:szCs w:val="22"/>
              </w:rPr>
              <w:t>Burning Time</w:t>
            </w:r>
          </w:p>
        </w:tc>
      </w:tr>
      <w:tr w:rsidR="00267D8F" w:rsidRPr="00545DB8" w14:paraId="7BBDCF7B" w14:textId="77777777" w:rsidTr="00D206CC">
        <w:trPr>
          <w:jc w:val="center"/>
        </w:trPr>
        <w:tc>
          <w:tcPr>
            <w:tcW w:w="856" w:type="dxa"/>
            <w:vMerge/>
            <w:tcBorders>
              <w:left w:val="single" w:sz="12" w:space="0" w:color="auto"/>
              <w:bottom w:val="single" w:sz="12" w:space="0" w:color="auto"/>
              <w:right w:val="single" w:sz="12" w:space="0" w:color="auto"/>
            </w:tcBorders>
          </w:tcPr>
          <w:p w14:paraId="4BAEE4D4" w14:textId="77777777" w:rsidR="00267D8F" w:rsidRPr="00545DB8" w:rsidRDefault="00267D8F" w:rsidP="00D206CC">
            <w:pPr>
              <w:jc w:val="both"/>
              <w:rPr>
                <w:sz w:val="22"/>
                <w:szCs w:val="22"/>
              </w:rPr>
            </w:pPr>
          </w:p>
        </w:tc>
        <w:tc>
          <w:tcPr>
            <w:tcW w:w="1152" w:type="dxa"/>
            <w:tcBorders>
              <w:top w:val="nil"/>
              <w:left w:val="single" w:sz="12" w:space="0" w:color="auto"/>
              <w:bottom w:val="single" w:sz="12" w:space="0" w:color="auto"/>
              <w:right w:val="single" w:sz="4" w:space="0" w:color="auto"/>
            </w:tcBorders>
          </w:tcPr>
          <w:p w14:paraId="0F8D6DFD" w14:textId="77777777" w:rsidR="00267D8F" w:rsidRPr="00545DB8" w:rsidRDefault="00267D8F" w:rsidP="00D206CC">
            <w:pPr>
              <w:jc w:val="center"/>
              <w:rPr>
                <w:sz w:val="22"/>
                <w:szCs w:val="22"/>
              </w:rPr>
            </w:pPr>
            <w:r w:rsidRPr="00545DB8">
              <w:rPr>
                <w:sz w:val="22"/>
                <w:szCs w:val="22"/>
              </w:rPr>
              <w:t>(kW)</w:t>
            </w:r>
          </w:p>
        </w:tc>
        <w:tc>
          <w:tcPr>
            <w:tcW w:w="1584" w:type="dxa"/>
            <w:tcBorders>
              <w:top w:val="nil"/>
              <w:left w:val="single" w:sz="4" w:space="0" w:color="auto"/>
              <w:bottom w:val="single" w:sz="12" w:space="0" w:color="auto"/>
              <w:right w:val="single" w:sz="12" w:space="0" w:color="auto"/>
            </w:tcBorders>
          </w:tcPr>
          <w:p w14:paraId="3FC135A3" w14:textId="77777777" w:rsidR="00267D8F" w:rsidRPr="00545DB8" w:rsidRDefault="00267D8F" w:rsidP="00D206CC">
            <w:pPr>
              <w:jc w:val="center"/>
              <w:rPr>
                <w:sz w:val="22"/>
                <w:szCs w:val="22"/>
              </w:rPr>
            </w:pPr>
            <w:r w:rsidRPr="00545DB8">
              <w:rPr>
                <w:sz w:val="22"/>
                <w:szCs w:val="22"/>
              </w:rPr>
              <w:t>(s)</w:t>
            </w:r>
          </w:p>
        </w:tc>
        <w:tc>
          <w:tcPr>
            <w:tcW w:w="1152" w:type="dxa"/>
            <w:tcBorders>
              <w:top w:val="nil"/>
              <w:left w:val="single" w:sz="12" w:space="0" w:color="auto"/>
              <w:bottom w:val="single" w:sz="12" w:space="0" w:color="auto"/>
            </w:tcBorders>
          </w:tcPr>
          <w:p w14:paraId="723386ED" w14:textId="77777777" w:rsidR="00267D8F" w:rsidRPr="00545DB8" w:rsidRDefault="00267D8F" w:rsidP="00D206CC">
            <w:pPr>
              <w:jc w:val="center"/>
              <w:rPr>
                <w:sz w:val="22"/>
                <w:szCs w:val="22"/>
              </w:rPr>
            </w:pPr>
            <w:r w:rsidRPr="00545DB8">
              <w:rPr>
                <w:sz w:val="22"/>
                <w:szCs w:val="22"/>
              </w:rPr>
              <w:t>(kW)</w:t>
            </w:r>
          </w:p>
        </w:tc>
        <w:tc>
          <w:tcPr>
            <w:tcW w:w="1584" w:type="dxa"/>
            <w:tcBorders>
              <w:top w:val="nil"/>
              <w:bottom w:val="single" w:sz="12" w:space="0" w:color="auto"/>
              <w:right w:val="single" w:sz="12" w:space="0" w:color="auto"/>
            </w:tcBorders>
          </w:tcPr>
          <w:p w14:paraId="3DCC34B3" w14:textId="77777777" w:rsidR="00267D8F" w:rsidRPr="00545DB8" w:rsidRDefault="00267D8F" w:rsidP="00D206CC">
            <w:pPr>
              <w:jc w:val="center"/>
              <w:rPr>
                <w:sz w:val="22"/>
                <w:szCs w:val="22"/>
              </w:rPr>
            </w:pPr>
            <w:r w:rsidRPr="00545DB8">
              <w:rPr>
                <w:sz w:val="22"/>
                <w:szCs w:val="22"/>
              </w:rPr>
              <w:t>(s)</w:t>
            </w:r>
          </w:p>
        </w:tc>
        <w:tc>
          <w:tcPr>
            <w:tcW w:w="1152" w:type="dxa"/>
            <w:tcBorders>
              <w:top w:val="nil"/>
              <w:left w:val="single" w:sz="12" w:space="0" w:color="auto"/>
              <w:bottom w:val="single" w:sz="12" w:space="0" w:color="auto"/>
            </w:tcBorders>
          </w:tcPr>
          <w:p w14:paraId="5E0E8194" w14:textId="77777777" w:rsidR="00267D8F" w:rsidRPr="00545DB8" w:rsidRDefault="00267D8F" w:rsidP="00D206CC">
            <w:pPr>
              <w:jc w:val="center"/>
              <w:rPr>
                <w:sz w:val="22"/>
                <w:szCs w:val="22"/>
              </w:rPr>
            </w:pPr>
            <w:r w:rsidRPr="00545DB8">
              <w:rPr>
                <w:sz w:val="22"/>
                <w:szCs w:val="22"/>
              </w:rPr>
              <w:t>(kW)</w:t>
            </w:r>
          </w:p>
        </w:tc>
        <w:tc>
          <w:tcPr>
            <w:tcW w:w="1584" w:type="dxa"/>
            <w:tcBorders>
              <w:top w:val="nil"/>
              <w:bottom w:val="single" w:sz="12" w:space="0" w:color="auto"/>
              <w:right w:val="single" w:sz="12" w:space="0" w:color="auto"/>
            </w:tcBorders>
          </w:tcPr>
          <w:p w14:paraId="6D8E00B3" w14:textId="77777777" w:rsidR="00267D8F" w:rsidRPr="00545DB8" w:rsidRDefault="00267D8F" w:rsidP="00D206CC">
            <w:pPr>
              <w:jc w:val="center"/>
              <w:rPr>
                <w:sz w:val="22"/>
                <w:szCs w:val="22"/>
              </w:rPr>
            </w:pPr>
            <w:r w:rsidRPr="00545DB8">
              <w:rPr>
                <w:sz w:val="22"/>
                <w:szCs w:val="22"/>
              </w:rPr>
              <w:t>(s)</w:t>
            </w:r>
          </w:p>
        </w:tc>
      </w:tr>
      <w:tr w:rsidR="00267D8F" w:rsidRPr="00545DB8" w14:paraId="0328EFB8" w14:textId="77777777" w:rsidTr="00D206CC">
        <w:trPr>
          <w:jc w:val="center"/>
        </w:trPr>
        <w:tc>
          <w:tcPr>
            <w:tcW w:w="856" w:type="dxa"/>
            <w:tcBorders>
              <w:top w:val="single" w:sz="12" w:space="0" w:color="auto"/>
              <w:left w:val="single" w:sz="12" w:space="0" w:color="auto"/>
              <w:right w:val="single" w:sz="12" w:space="0" w:color="auto"/>
            </w:tcBorders>
            <w:vAlign w:val="bottom"/>
          </w:tcPr>
          <w:p w14:paraId="3BCD96A6" w14:textId="77777777" w:rsidR="00267D8F" w:rsidRPr="00545DB8" w:rsidRDefault="00267D8F" w:rsidP="00D206CC">
            <w:pPr>
              <w:jc w:val="center"/>
              <w:rPr>
                <w:sz w:val="22"/>
                <w:szCs w:val="22"/>
              </w:rPr>
            </w:pPr>
            <w:r w:rsidRPr="00545DB8">
              <w:rPr>
                <w:color w:val="000000"/>
                <w:sz w:val="22"/>
                <w:szCs w:val="22"/>
              </w:rPr>
              <w:t>1</w:t>
            </w:r>
          </w:p>
        </w:tc>
        <w:tc>
          <w:tcPr>
            <w:tcW w:w="1152" w:type="dxa"/>
            <w:tcBorders>
              <w:top w:val="single" w:sz="12" w:space="0" w:color="auto"/>
              <w:left w:val="single" w:sz="12" w:space="0" w:color="auto"/>
              <w:right w:val="single" w:sz="4" w:space="0" w:color="auto"/>
            </w:tcBorders>
            <w:vAlign w:val="bottom"/>
          </w:tcPr>
          <w:p w14:paraId="5919269C" w14:textId="77777777" w:rsidR="00267D8F" w:rsidRPr="00545DB8" w:rsidRDefault="00267D8F" w:rsidP="00D206CC">
            <w:pPr>
              <w:jc w:val="center"/>
              <w:rPr>
                <w:sz w:val="22"/>
                <w:szCs w:val="22"/>
              </w:rPr>
            </w:pPr>
            <w:r w:rsidRPr="00545DB8">
              <w:rPr>
                <w:color w:val="000000"/>
                <w:sz w:val="22"/>
                <w:szCs w:val="22"/>
              </w:rPr>
              <w:t>2438</w:t>
            </w:r>
          </w:p>
        </w:tc>
        <w:tc>
          <w:tcPr>
            <w:tcW w:w="1584" w:type="dxa"/>
            <w:tcBorders>
              <w:top w:val="single" w:sz="12" w:space="0" w:color="auto"/>
              <w:left w:val="single" w:sz="4" w:space="0" w:color="auto"/>
              <w:right w:val="single" w:sz="12" w:space="0" w:color="auto"/>
            </w:tcBorders>
            <w:vAlign w:val="bottom"/>
          </w:tcPr>
          <w:p w14:paraId="34EB1360" w14:textId="77777777" w:rsidR="00267D8F" w:rsidRPr="00545DB8" w:rsidRDefault="00267D8F" w:rsidP="00D206CC">
            <w:pPr>
              <w:jc w:val="center"/>
              <w:rPr>
                <w:sz w:val="22"/>
                <w:szCs w:val="22"/>
              </w:rPr>
            </w:pPr>
            <w:r w:rsidRPr="00545DB8">
              <w:rPr>
                <w:color w:val="000000"/>
                <w:sz w:val="22"/>
                <w:szCs w:val="22"/>
              </w:rPr>
              <w:t>226</w:t>
            </w:r>
          </w:p>
        </w:tc>
        <w:tc>
          <w:tcPr>
            <w:tcW w:w="1152" w:type="dxa"/>
            <w:tcBorders>
              <w:top w:val="single" w:sz="12" w:space="0" w:color="auto"/>
              <w:left w:val="single" w:sz="12" w:space="0" w:color="auto"/>
            </w:tcBorders>
            <w:vAlign w:val="bottom"/>
          </w:tcPr>
          <w:p w14:paraId="39532883" w14:textId="77777777" w:rsidR="00267D8F" w:rsidRPr="00545DB8" w:rsidRDefault="00267D8F" w:rsidP="00D206CC">
            <w:pPr>
              <w:jc w:val="center"/>
              <w:rPr>
                <w:sz w:val="22"/>
                <w:szCs w:val="22"/>
              </w:rPr>
            </w:pPr>
            <w:r w:rsidRPr="00545DB8">
              <w:rPr>
                <w:color w:val="000000"/>
                <w:sz w:val="22"/>
                <w:szCs w:val="22"/>
              </w:rPr>
              <w:t>2265</w:t>
            </w:r>
          </w:p>
        </w:tc>
        <w:tc>
          <w:tcPr>
            <w:tcW w:w="1584" w:type="dxa"/>
            <w:tcBorders>
              <w:top w:val="single" w:sz="12" w:space="0" w:color="auto"/>
              <w:right w:val="single" w:sz="12" w:space="0" w:color="auto"/>
            </w:tcBorders>
            <w:vAlign w:val="bottom"/>
          </w:tcPr>
          <w:p w14:paraId="4645ECE0" w14:textId="77777777" w:rsidR="00267D8F" w:rsidRPr="00545DB8" w:rsidRDefault="00267D8F" w:rsidP="00D206CC">
            <w:pPr>
              <w:jc w:val="center"/>
              <w:rPr>
                <w:sz w:val="22"/>
                <w:szCs w:val="22"/>
              </w:rPr>
            </w:pPr>
            <w:r w:rsidRPr="00545DB8">
              <w:rPr>
                <w:color w:val="000000"/>
                <w:sz w:val="22"/>
                <w:szCs w:val="22"/>
              </w:rPr>
              <w:t>222</w:t>
            </w:r>
          </w:p>
        </w:tc>
        <w:tc>
          <w:tcPr>
            <w:tcW w:w="1152" w:type="dxa"/>
            <w:tcBorders>
              <w:top w:val="single" w:sz="12" w:space="0" w:color="auto"/>
              <w:left w:val="single" w:sz="12" w:space="0" w:color="auto"/>
            </w:tcBorders>
            <w:vAlign w:val="bottom"/>
          </w:tcPr>
          <w:p w14:paraId="039D2B90" w14:textId="77777777" w:rsidR="00267D8F" w:rsidRPr="00545DB8" w:rsidRDefault="00267D8F" w:rsidP="00D206CC">
            <w:pPr>
              <w:jc w:val="center"/>
              <w:rPr>
                <w:sz w:val="22"/>
                <w:szCs w:val="22"/>
              </w:rPr>
            </w:pPr>
            <w:r w:rsidRPr="00545DB8">
              <w:rPr>
                <w:color w:val="000000"/>
                <w:sz w:val="22"/>
                <w:szCs w:val="22"/>
              </w:rPr>
              <w:t>209</w:t>
            </w:r>
          </w:p>
        </w:tc>
        <w:tc>
          <w:tcPr>
            <w:tcW w:w="1584" w:type="dxa"/>
            <w:tcBorders>
              <w:top w:val="single" w:sz="12" w:space="0" w:color="auto"/>
              <w:right w:val="single" w:sz="12" w:space="0" w:color="auto"/>
            </w:tcBorders>
            <w:vAlign w:val="bottom"/>
          </w:tcPr>
          <w:p w14:paraId="3F9CF327" w14:textId="77777777" w:rsidR="00267D8F" w:rsidRPr="00545DB8" w:rsidRDefault="00267D8F" w:rsidP="00D206CC">
            <w:pPr>
              <w:jc w:val="center"/>
              <w:rPr>
                <w:sz w:val="22"/>
                <w:szCs w:val="22"/>
              </w:rPr>
            </w:pPr>
            <w:r w:rsidRPr="00545DB8">
              <w:rPr>
                <w:color w:val="000000"/>
                <w:sz w:val="22"/>
                <w:szCs w:val="22"/>
              </w:rPr>
              <w:t>1880</w:t>
            </w:r>
          </w:p>
        </w:tc>
      </w:tr>
      <w:tr w:rsidR="00267D8F" w:rsidRPr="00545DB8" w14:paraId="58DED365" w14:textId="77777777" w:rsidTr="00D206CC">
        <w:trPr>
          <w:jc w:val="center"/>
        </w:trPr>
        <w:tc>
          <w:tcPr>
            <w:tcW w:w="856" w:type="dxa"/>
            <w:tcBorders>
              <w:left w:val="single" w:sz="12" w:space="0" w:color="auto"/>
              <w:right w:val="single" w:sz="12" w:space="0" w:color="auto"/>
            </w:tcBorders>
            <w:vAlign w:val="bottom"/>
          </w:tcPr>
          <w:p w14:paraId="5481236F" w14:textId="77777777" w:rsidR="00267D8F" w:rsidRPr="00545DB8" w:rsidRDefault="00267D8F" w:rsidP="00D206CC">
            <w:pPr>
              <w:jc w:val="center"/>
              <w:rPr>
                <w:sz w:val="22"/>
                <w:szCs w:val="22"/>
              </w:rPr>
            </w:pPr>
            <w:r w:rsidRPr="00545DB8">
              <w:rPr>
                <w:color w:val="000000"/>
                <w:sz w:val="22"/>
                <w:szCs w:val="22"/>
              </w:rPr>
              <w:t>2</w:t>
            </w:r>
          </w:p>
        </w:tc>
        <w:tc>
          <w:tcPr>
            <w:tcW w:w="1152" w:type="dxa"/>
            <w:tcBorders>
              <w:left w:val="single" w:sz="12" w:space="0" w:color="auto"/>
              <w:right w:val="single" w:sz="4" w:space="0" w:color="auto"/>
            </w:tcBorders>
            <w:vAlign w:val="bottom"/>
          </w:tcPr>
          <w:p w14:paraId="79393F00" w14:textId="77777777" w:rsidR="00267D8F" w:rsidRPr="00545DB8" w:rsidRDefault="00267D8F" w:rsidP="00D206CC">
            <w:pPr>
              <w:jc w:val="center"/>
              <w:rPr>
                <w:sz w:val="22"/>
                <w:szCs w:val="22"/>
              </w:rPr>
            </w:pPr>
            <w:r w:rsidRPr="00545DB8">
              <w:rPr>
                <w:color w:val="000000"/>
                <w:sz w:val="22"/>
                <w:szCs w:val="22"/>
              </w:rPr>
              <w:t>5126</w:t>
            </w:r>
          </w:p>
        </w:tc>
        <w:tc>
          <w:tcPr>
            <w:tcW w:w="1584" w:type="dxa"/>
            <w:tcBorders>
              <w:left w:val="single" w:sz="4" w:space="0" w:color="auto"/>
              <w:right w:val="single" w:sz="12" w:space="0" w:color="auto"/>
            </w:tcBorders>
            <w:vAlign w:val="bottom"/>
          </w:tcPr>
          <w:p w14:paraId="2432E680" w14:textId="77777777" w:rsidR="00267D8F" w:rsidRPr="00545DB8" w:rsidRDefault="00267D8F" w:rsidP="00D206CC">
            <w:pPr>
              <w:jc w:val="center"/>
              <w:rPr>
                <w:sz w:val="22"/>
                <w:szCs w:val="22"/>
              </w:rPr>
            </w:pPr>
            <w:r w:rsidRPr="00545DB8">
              <w:rPr>
                <w:color w:val="000000"/>
                <w:sz w:val="22"/>
                <w:szCs w:val="22"/>
              </w:rPr>
              <w:t>215</w:t>
            </w:r>
          </w:p>
        </w:tc>
        <w:tc>
          <w:tcPr>
            <w:tcW w:w="1152" w:type="dxa"/>
            <w:tcBorders>
              <w:left w:val="single" w:sz="12" w:space="0" w:color="auto"/>
            </w:tcBorders>
            <w:vAlign w:val="bottom"/>
          </w:tcPr>
          <w:p w14:paraId="4FC18DF2" w14:textId="77777777" w:rsidR="00267D8F" w:rsidRPr="00545DB8" w:rsidRDefault="00267D8F" w:rsidP="00D206CC">
            <w:pPr>
              <w:jc w:val="center"/>
              <w:rPr>
                <w:sz w:val="22"/>
                <w:szCs w:val="22"/>
              </w:rPr>
            </w:pPr>
            <w:r w:rsidRPr="00545DB8">
              <w:rPr>
                <w:color w:val="000000"/>
                <w:sz w:val="22"/>
                <w:szCs w:val="22"/>
              </w:rPr>
              <w:t>5368</w:t>
            </w:r>
          </w:p>
        </w:tc>
        <w:tc>
          <w:tcPr>
            <w:tcW w:w="1584" w:type="dxa"/>
            <w:tcBorders>
              <w:right w:val="single" w:sz="12" w:space="0" w:color="auto"/>
            </w:tcBorders>
            <w:vAlign w:val="bottom"/>
          </w:tcPr>
          <w:p w14:paraId="4F6F67C3" w14:textId="77777777" w:rsidR="00267D8F" w:rsidRPr="00545DB8" w:rsidRDefault="00267D8F" w:rsidP="00D206CC">
            <w:pPr>
              <w:jc w:val="center"/>
              <w:rPr>
                <w:sz w:val="22"/>
                <w:szCs w:val="22"/>
              </w:rPr>
            </w:pPr>
            <w:r w:rsidRPr="00545DB8">
              <w:rPr>
                <w:color w:val="000000"/>
                <w:sz w:val="22"/>
                <w:szCs w:val="22"/>
              </w:rPr>
              <w:t>188</w:t>
            </w:r>
          </w:p>
        </w:tc>
        <w:tc>
          <w:tcPr>
            <w:tcW w:w="1152" w:type="dxa"/>
            <w:tcBorders>
              <w:left w:val="single" w:sz="12" w:space="0" w:color="auto"/>
            </w:tcBorders>
            <w:vAlign w:val="bottom"/>
          </w:tcPr>
          <w:p w14:paraId="7FEC7E6D" w14:textId="77777777" w:rsidR="00267D8F" w:rsidRPr="00545DB8" w:rsidRDefault="00267D8F" w:rsidP="00D206CC">
            <w:pPr>
              <w:jc w:val="center"/>
              <w:rPr>
                <w:sz w:val="22"/>
                <w:szCs w:val="22"/>
              </w:rPr>
            </w:pPr>
            <w:r w:rsidRPr="00545DB8">
              <w:rPr>
                <w:color w:val="000000"/>
                <w:sz w:val="22"/>
                <w:szCs w:val="22"/>
              </w:rPr>
              <w:t>472</w:t>
            </w:r>
          </w:p>
        </w:tc>
        <w:tc>
          <w:tcPr>
            <w:tcW w:w="1584" w:type="dxa"/>
            <w:tcBorders>
              <w:right w:val="single" w:sz="12" w:space="0" w:color="auto"/>
            </w:tcBorders>
            <w:vAlign w:val="bottom"/>
          </w:tcPr>
          <w:p w14:paraId="2EBB0C97" w14:textId="77777777" w:rsidR="00267D8F" w:rsidRPr="00545DB8" w:rsidRDefault="00267D8F" w:rsidP="00D206CC">
            <w:pPr>
              <w:jc w:val="center"/>
              <w:rPr>
                <w:sz w:val="22"/>
                <w:szCs w:val="22"/>
              </w:rPr>
            </w:pPr>
            <w:r w:rsidRPr="00545DB8">
              <w:rPr>
                <w:color w:val="000000"/>
                <w:sz w:val="22"/>
                <w:szCs w:val="22"/>
              </w:rPr>
              <w:t>1668</w:t>
            </w:r>
          </w:p>
        </w:tc>
      </w:tr>
      <w:tr w:rsidR="00267D8F" w:rsidRPr="00545DB8" w14:paraId="21A6BE2C" w14:textId="77777777" w:rsidTr="00D206CC">
        <w:trPr>
          <w:jc w:val="center"/>
        </w:trPr>
        <w:tc>
          <w:tcPr>
            <w:tcW w:w="856" w:type="dxa"/>
            <w:tcBorders>
              <w:left w:val="single" w:sz="12" w:space="0" w:color="auto"/>
              <w:right w:val="single" w:sz="12" w:space="0" w:color="auto"/>
            </w:tcBorders>
            <w:vAlign w:val="bottom"/>
          </w:tcPr>
          <w:p w14:paraId="7760C206" w14:textId="77777777" w:rsidR="00267D8F" w:rsidRPr="00545DB8" w:rsidRDefault="00267D8F" w:rsidP="00D206CC">
            <w:pPr>
              <w:jc w:val="center"/>
              <w:rPr>
                <w:sz w:val="22"/>
                <w:szCs w:val="22"/>
              </w:rPr>
            </w:pPr>
            <w:r w:rsidRPr="00545DB8">
              <w:rPr>
                <w:color w:val="000000"/>
                <w:sz w:val="22"/>
                <w:szCs w:val="22"/>
              </w:rPr>
              <w:t>3</w:t>
            </w:r>
          </w:p>
        </w:tc>
        <w:tc>
          <w:tcPr>
            <w:tcW w:w="1152" w:type="dxa"/>
            <w:tcBorders>
              <w:left w:val="single" w:sz="12" w:space="0" w:color="auto"/>
              <w:right w:val="single" w:sz="4" w:space="0" w:color="auto"/>
            </w:tcBorders>
            <w:vAlign w:val="bottom"/>
          </w:tcPr>
          <w:p w14:paraId="56005571" w14:textId="77777777" w:rsidR="00267D8F" w:rsidRPr="00545DB8" w:rsidRDefault="00267D8F" w:rsidP="00D206CC">
            <w:pPr>
              <w:jc w:val="center"/>
              <w:rPr>
                <w:sz w:val="22"/>
                <w:szCs w:val="22"/>
              </w:rPr>
            </w:pPr>
            <w:r w:rsidRPr="00545DB8">
              <w:rPr>
                <w:color w:val="000000"/>
                <w:sz w:val="22"/>
                <w:szCs w:val="22"/>
              </w:rPr>
              <w:t>7797</w:t>
            </w:r>
          </w:p>
        </w:tc>
        <w:tc>
          <w:tcPr>
            <w:tcW w:w="1584" w:type="dxa"/>
            <w:tcBorders>
              <w:left w:val="single" w:sz="4" w:space="0" w:color="auto"/>
              <w:right w:val="single" w:sz="12" w:space="0" w:color="auto"/>
            </w:tcBorders>
            <w:vAlign w:val="bottom"/>
          </w:tcPr>
          <w:p w14:paraId="65DAB43A" w14:textId="77777777" w:rsidR="00267D8F" w:rsidRPr="00545DB8" w:rsidRDefault="00267D8F" w:rsidP="00D206CC">
            <w:pPr>
              <w:jc w:val="center"/>
              <w:rPr>
                <w:sz w:val="22"/>
                <w:szCs w:val="22"/>
              </w:rPr>
            </w:pPr>
            <w:r w:rsidRPr="00545DB8">
              <w:rPr>
                <w:color w:val="000000"/>
                <w:sz w:val="22"/>
                <w:szCs w:val="22"/>
              </w:rPr>
              <w:t>212</w:t>
            </w:r>
          </w:p>
        </w:tc>
        <w:tc>
          <w:tcPr>
            <w:tcW w:w="1152" w:type="dxa"/>
            <w:tcBorders>
              <w:left w:val="single" w:sz="12" w:space="0" w:color="auto"/>
            </w:tcBorders>
            <w:vAlign w:val="bottom"/>
          </w:tcPr>
          <w:p w14:paraId="12410FA8" w14:textId="77777777" w:rsidR="00267D8F" w:rsidRPr="00545DB8" w:rsidRDefault="00267D8F" w:rsidP="00D206CC">
            <w:pPr>
              <w:jc w:val="center"/>
              <w:rPr>
                <w:sz w:val="22"/>
                <w:szCs w:val="22"/>
              </w:rPr>
            </w:pPr>
            <w:r w:rsidRPr="00545DB8">
              <w:rPr>
                <w:color w:val="000000"/>
                <w:sz w:val="22"/>
                <w:szCs w:val="22"/>
              </w:rPr>
              <w:t>8696</w:t>
            </w:r>
          </w:p>
        </w:tc>
        <w:tc>
          <w:tcPr>
            <w:tcW w:w="1584" w:type="dxa"/>
            <w:tcBorders>
              <w:right w:val="single" w:sz="12" w:space="0" w:color="auto"/>
            </w:tcBorders>
            <w:vAlign w:val="bottom"/>
          </w:tcPr>
          <w:p w14:paraId="650259CD" w14:textId="77777777" w:rsidR="00267D8F" w:rsidRPr="00545DB8" w:rsidRDefault="00267D8F" w:rsidP="00D206CC">
            <w:pPr>
              <w:jc w:val="center"/>
              <w:rPr>
                <w:sz w:val="22"/>
                <w:szCs w:val="22"/>
              </w:rPr>
            </w:pPr>
            <w:r w:rsidRPr="00545DB8">
              <w:rPr>
                <w:color w:val="000000"/>
                <w:sz w:val="22"/>
                <w:szCs w:val="22"/>
              </w:rPr>
              <w:t>174</w:t>
            </w:r>
          </w:p>
        </w:tc>
        <w:tc>
          <w:tcPr>
            <w:tcW w:w="1152" w:type="dxa"/>
            <w:tcBorders>
              <w:left w:val="single" w:sz="12" w:space="0" w:color="auto"/>
            </w:tcBorders>
            <w:vAlign w:val="bottom"/>
          </w:tcPr>
          <w:p w14:paraId="263BE909" w14:textId="77777777" w:rsidR="00267D8F" w:rsidRPr="00545DB8" w:rsidRDefault="00267D8F" w:rsidP="00D206CC">
            <w:pPr>
              <w:jc w:val="center"/>
              <w:rPr>
                <w:sz w:val="22"/>
                <w:szCs w:val="22"/>
              </w:rPr>
            </w:pPr>
            <w:r w:rsidRPr="00545DB8">
              <w:rPr>
                <w:color w:val="000000"/>
                <w:sz w:val="22"/>
                <w:szCs w:val="22"/>
              </w:rPr>
              <w:t>742</w:t>
            </w:r>
          </w:p>
        </w:tc>
        <w:tc>
          <w:tcPr>
            <w:tcW w:w="1584" w:type="dxa"/>
            <w:tcBorders>
              <w:right w:val="single" w:sz="12" w:space="0" w:color="auto"/>
            </w:tcBorders>
            <w:vAlign w:val="bottom"/>
          </w:tcPr>
          <w:p w14:paraId="6367D6C2" w14:textId="77777777" w:rsidR="00267D8F" w:rsidRPr="00545DB8" w:rsidRDefault="00267D8F" w:rsidP="00D206CC">
            <w:pPr>
              <w:jc w:val="center"/>
              <w:rPr>
                <w:sz w:val="22"/>
                <w:szCs w:val="22"/>
              </w:rPr>
            </w:pPr>
            <w:r w:rsidRPr="00545DB8">
              <w:rPr>
                <w:color w:val="000000"/>
                <w:sz w:val="22"/>
                <w:szCs w:val="22"/>
              </w:rPr>
              <w:t>1590</w:t>
            </w:r>
          </w:p>
        </w:tc>
      </w:tr>
      <w:tr w:rsidR="00267D8F" w:rsidRPr="00545DB8" w14:paraId="74E319CA" w14:textId="77777777" w:rsidTr="00D206CC">
        <w:trPr>
          <w:jc w:val="center"/>
        </w:trPr>
        <w:tc>
          <w:tcPr>
            <w:tcW w:w="856" w:type="dxa"/>
            <w:tcBorders>
              <w:left w:val="single" w:sz="12" w:space="0" w:color="auto"/>
              <w:right w:val="single" w:sz="12" w:space="0" w:color="auto"/>
            </w:tcBorders>
            <w:vAlign w:val="bottom"/>
          </w:tcPr>
          <w:p w14:paraId="14DA74D4" w14:textId="77777777" w:rsidR="00267D8F" w:rsidRPr="00545DB8" w:rsidRDefault="00267D8F" w:rsidP="00D206CC">
            <w:pPr>
              <w:jc w:val="center"/>
              <w:rPr>
                <w:sz w:val="22"/>
                <w:szCs w:val="22"/>
              </w:rPr>
            </w:pPr>
            <w:r w:rsidRPr="00545DB8">
              <w:rPr>
                <w:color w:val="000000"/>
                <w:sz w:val="22"/>
                <w:szCs w:val="22"/>
              </w:rPr>
              <w:t>4</w:t>
            </w:r>
          </w:p>
        </w:tc>
        <w:tc>
          <w:tcPr>
            <w:tcW w:w="1152" w:type="dxa"/>
            <w:tcBorders>
              <w:left w:val="single" w:sz="12" w:space="0" w:color="auto"/>
              <w:right w:val="single" w:sz="4" w:space="0" w:color="auto"/>
            </w:tcBorders>
            <w:vAlign w:val="bottom"/>
          </w:tcPr>
          <w:p w14:paraId="1BC0B080" w14:textId="77777777" w:rsidR="00267D8F" w:rsidRPr="00545DB8" w:rsidRDefault="00267D8F" w:rsidP="00D206CC">
            <w:pPr>
              <w:jc w:val="center"/>
              <w:rPr>
                <w:sz w:val="22"/>
                <w:szCs w:val="22"/>
              </w:rPr>
            </w:pPr>
            <w:r w:rsidRPr="00545DB8">
              <w:rPr>
                <w:color w:val="000000"/>
                <w:sz w:val="22"/>
                <w:szCs w:val="22"/>
              </w:rPr>
              <w:t>10451</w:t>
            </w:r>
          </w:p>
        </w:tc>
        <w:tc>
          <w:tcPr>
            <w:tcW w:w="1584" w:type="dxa"/>
            <w:tcBorders>
              <w:left w:val="single" w:sz="4" w:space="0" w:color="auto"/>
              <w:right w:val="single" w:sz="12" w:space="0" w:color="auto"/>
            </w:tcBorders>
            <w:vAlign w:val="bottom"/>
          </w:tcPr>
          <w:p w14:paraId="4A3FDCEA" w14:textId="77777777" w:rsidR="00267D8F" w:rsidRPr="00545DB8" w:rsidRDefault="00267D8F" w:rsidP="00D206CC">
            <w:pPr>
              <w:jc w:val="center"/>
              <w:rPr>
                <w:sz w:val="22"/>
                <w:szCs w:val="22"/>
              </w:rPr>
            </w:pPr>
            <w:r w:rsidRPr="00545DB8">
              <w:rPr>
                <w:color w:val="000000"/>
                <w:sz w:val="22"/>
                <w:szCs w:val="22"/>
              </w:rPr>
              <w:t>211</w:t>
            </w:r>
          </w:p>
        </w:tc>
        <w:tc>
          <w:tcPr>
            <w:tcW w:w="1152" w:type="dxa"/>
            <w:tcBorders>
              <w:left w:val="single" w:sz="12" w:space="0" w:color="auto"/>
            </w:tcBorders>
            <w:vAlign w:val="bottom"/>
          </w:tcPr>
          <w:p w14:paraId="0F0AE29D" w14:textId="77777777" w:rsidR="00267D8F" w:rsidRPr="00545DB8" w:rsidRDefault="00267D8F" w:rsidP="00D206CC">
            <w:pPr>
              <w:jc w:val="center"/>
              <w:rPr>
                <w:sz w:val="22"/>
                <w:szCs w:val="22"/>
              </w:rPr>
            </w:pPr>
            <w:r w:rsidRPr="00545DB8">
              <w:rPr>
                <w:color w:val="000000"/>
                <w:sz w:val="22"/>
                <w:szCs w:val="22"/>
              </w:rPr>
              <w:t>12121</w:t>
            </w:r>
          </w:p>
        </w:tc>
        <w:tc>
          <w:tcPr>
            <w:tcW w:w="1584" w:type="dxa"/>
            <w:tcBorders>
              <w:right w:val="single" w:sz="12" w:space="0" w:color="auto"/>
            </w:tcBorders>
            <w:vAlign w:val="bottom"/>
          </w:tcPr>
          <w:p w14:paraId="2FA46033" w14:textId="77777777" w:rsidR="00267D8F" w:rsidRPr="00545DB8" w:rsidRDefault="00267D8F" w:rsidP="00D206CC">
            <w:pPr>
              <w:jc w:val="center"/>
              <w:rPr>
                <w:sz w:val="22"/>
                <w:szCs w:val="22"/>
              </w:rPr>
            </w:pPr>
            <w:r w:rsidRPr="00545DB8">
              <w:rPr>
                <w:color w:val="000000"/>
                <w:sz w:val="22"/>
                <w:szCs w:val="22"/>
              </w:rPr>
              <w:t>166</w:t>
            </w:r>
          </w:p>
        </w:tc>
        <w:tc>
          <w:tcPr>
            <w:tcW w:w="1152" w:type="dxa"/>
            <w:tcBorders>
              <w:left w:val="single" w:sz="12" w:space="0" w:color="auto"/>
            </w:tcBorders>
            <w:vAlign w:val="bottom"/>
          </w:tcPr>
          <w:p w14:paraId="500B6316" w14:textId="77777777" w:rsidR="00267D8F" w:rsidRPr="00545DB8" w:rsidRDefault="00267D8F" w:rsidP="00D206CC">
            <w:pPr>
              <w:jc w:val="center"/>
              <w:rPr>
                <w:sz w:val="22"/>
                <w:szCs w:val="22"/>
              </w:rPr>
            </w:pPr>
            <w:r w:rsidRPr="00545DB8">
              <w:rPr>
                <w:color w:val="000000"/>
                <w:sz w:val="22"/>
                <w:szCs w:val="22"/>
              </w:rPr>
              <w:t>1014</w:t>
            </w:r>
          </w:p>
        </w:tc>
        <w:tc>
          <w:tcPr>
            <w:tcW w:w="1584" w:type="dxa"/>
            <w:tcBorders>
              <w:right w:val="single" w:sz="12" w:space="0" w:color="auto"/>
            </w:tcBorders>
            <w:vAlign w:val="bottom"/>
          </w:tcPr>
          <w:p w14:paraId="5FE525AC" w14:textId="77777777" w:rsidR="00267D8F" w:rsidRPr="00545DB8" w:rsidRDefault="00267D8F" w:rsidP="00D206CC">
            <w:pPr>
              <w:jc w:val="center"/>
              <w:rPr>
                <w:sz w:val="22"/>
                <w:szCs w:val="22"/>
              </w:rPr>
            </w:pPr>
            <w:r w:rsidRPr="00545DB8">
              <w:rPr>
                <w:color w:val="000000"/>
                <w:sz w:val="22"/>
                <w:szCs w:val="22"/>
              </w:rPr>
              <w:t>1551</w:t>
            </w:r>
          </w:p>
        </w:tc>
      </w:tr>
      <w:tr w:rsidR="00267D8F" w:rsidRPr="00545DB8" w14:paraId="63A98FAB" w14:textId="77777777" w:rsidTr="00D206CC">
        <w:trPr>
          <w:jc w:val="center"/>
        </w:trPr>
        <w:tc>
          <w:tcPr>
            <w:tcW w:w="856" w:type="dxa"/>
            <w:tcBorders>
              <w:left w:val="single" w:sz="12" w:space="0" w:color="auto"/>
              <w:right w:val="single" w:sz="12" w:space="0" w:color="auto"/>
            </w:tcBorders>
            <w:vAlign w:val="bottom"/>
          </w:tcPr>
          <w:p w14:paraId="47614036" w14:textId="77777777" w:rsidR="00267D8F" w:rsidRPr="00545DB8" w:rsidRDefault="00267D8F" w:rsidP="00D206CC">
            <w:pPr>
              <w:jc w:val="center"/>
              <w:rPr>
                <w:sz w:val="22"/>
                <w:szCs w:val="22"/>
              </w:rPr>
            </w:pPr>
            <w:r w:rsidRPr="00545DB8">
              <w:rPr>
                <w:color w:val="000000"/>
                <w:sz w:val="22"/>
                <w:szCs w:val="22"/>
              </w:rPr>
              <w:t>5</w:t>
            </w:r>
          </w:p>
        </w:tc>
        <w:tc>
          <w:tcPr>
            <w:tcW w:w="1152" w:type="dxa"/>
            <w:tcBorders>
              <w:left w:val="single" w:sz="12" w:space="0" w:color="auto"/>
              <w:right w:val="single" w:sz="4" w:space="0" w:color="auto"/>
            </w:tcBorders>
            <w:vAlign w:val="bottom"/>
          </w:tcPr>
          <w:p w14:paraId="78E92BC2" w14:textId="77777777" w:rsidR="00267D8F" w:rsidRPr="00545DB8" w:rsidRDefault="00267D8F" w:rsidP="00D206CC">
            <w:pPr>
              <w:jc w:val="center"/>
              <w:rPr>
                <w:sz w:val="22"/>
                <w:szCs w:val="22"/>
              </w:rPr>
            </w:pPr>
            <w:r w:rsidRPr="00545DB8">
              <w:rPr>
                <w:color w:val="000000"/>
                <w:sz w:val="22"/>
                <w:szCs w:val="22"/>
              </w:rPr>
              <w:t>13095</w:t>
            </w:r>
          </w:p>
        </w:tc>
        <w:tc>
          <w:tcPr>
            <w:tcW w:w="1584" w:type="dxa"/>
            <w:tcBorders>
              <w:left w:val="single" w:sz="4" w:space="0" w:color="auto"/>
              <w:right w:val="single" w:sz="12" w:space="0" w:color="auto"/>
            </w:tcBorders>
            <w:vAlign w:val="bottom"/>
          </w:tcPr>
          <w:p w14:paraId="2440B102"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60D35332" w14:textId="77777777" w:rsidR="00267D8F" w:rsidRPr="00545DB8" w:rsidRDefault="00267D8F" w:rsidP="00D206CC">
            <w:pPr>
              <w:jc w:val="center"/>
              <w:rPr>
                <w:sz w:val="22"/>
                <w:szCs w:val="22"/>
              </w:rPr>
            </w:pPr>
            <w:r w:rsidRPr="00545DB8">
              <w:rPr>
                <w:color w:val="000000"/>
                <w:sz w:val="22"/>
                <w:szCs w:val="22"/>
              </w:rPr>
              <w:t>15592</w:t>
            </w:r>
          </w:p>
        </w:tc>
        <w:tc>
          <w:tcPr>
            <w:tcW w:w="1584" w:type="dxa"/>
            <w:tcBorders>
              <w:right w:val="single" w:sz="12" w:space="0" w:color="auto"/>
            </w:tcBorders>
            <w:vAlign w:val="bottom"/>
          </w:tcPr>
          <w:p w14:paraId="262B8B38" w14:textId="77777777" w:rsidR="00267D8F" w:rsidRPr="00545DB8" w:rsidRDefault="00267D8F" w:rsidP="00D206CC">
            <w:pPr>
              <w:jc w:val="center"/>
              <w:rPr>
                <w:sz w:val="22"/>
                <w:szCs w:val="22"/>
              </w:rPr>
            </w:pPr>
            <w:r w:rsidRPr="00545DB8">
              <w:rPr>
                <w:color w:val="000000"/>
                <w:sz w:val="22"/>
                <w:szCs w:val="22"/>
              </w:rPr>
              <w:t>162</w:t>
            </w:r>
          </w:p>
        </w:tc>
        <w:tc>
          <w:tcPr>
            <w:tcW w:w="1152" w:type="dxa"/>
            <w:tcBorders>
              <w:left w:val="single" w:sz="12" w:space="0" w:color="auto"/>
            </w:tcBorders>
            <w:vAlign w:val="bottom"/>
          </w:tcPr>
          <w:p w14:paraId="6F88A5F4" w14:textId="77777777" w:rsidR="00267D8F" w:rsidRPr="00545DB8" w:rsidRDefault="00267D8F" w:rsidP="00D206CC">
            <w:pPr>
              <w:jc w:val="center"/>
              <w:rPr>
                <w:sz w:val="22"/>
                <w:szCs w:val="22"/>
              </w:rPr>
            </w:pPr>
            <w:r w:rsidRPr="00545DB8">
              <w:rPr>
                <w:color w:val="000000"/>
                <w:sz w:val="22"/>
                <w:szCs w:val="22"/>
              </w:rPr>
              <w:t>1286</w:t>
            </w:r>
          </w:p>
        </w:tc>
        <w:tc>
          <w:tcPr>
            <w:tcW w:w="1584" w:type="dxa"/>
            <w:tcBorders>
              <w:right w:val="single" w:sz="12" w:space="0" w:color="auto"/>
            </w:tcBorders>
            <w:vAlign w:val="bottom"/>
          </w:tcPr>
          <w:p w14:paraId="68536DD6" w14:textId="77777777" w:rsidR="00267D8F" w:rsidRPr="00545DB8" w:rsidRDefault="00267D8F" w:rsidP="00D206CC">
            <w:pPr>
              <w:jc w:val="center"/>
              <w:rPr>
                <w:sz w:val="22"/>
                <w:szCs w:val="22"/>
              </w:rPr>
            </w:pPr>
            <w:r w:rsidRPr="00545DB8">
              <w:rPr>
                <w:color w:val="000000"/>
                <w:sz w:val="22"/>
                <w:szCs w:val="22"/>
              </w:rPr>
              <w:t>1529</w:t>
            </w:r>
          </w:p>
        </w:tc>
      </w:tr>
      <w:tr w:rsidR="00267D8F" w:rsidRPr="00545DB8" w14:paraId="246CFB31" w14:textId="77777777" w:rsidTr="00D206CC">
        <w:trPr>
          <w:jc w:val="center"/>
        </w:trPr>
        <w:tc>
          <w:tcPr>
            <w:tcW w:w="856" w:type="dxa"/>
            <w:tcBorders>
              <w:left w:val="single" w:sz="12" w:space="0" w:color="auto"/>
              <w:right w:val="single" w:sz="12" w:space="0" w:color="auto"/>
            </w:tcBorders>
            <w:vAlign w:val="bottom"/>
          </w:tcPr>
          <w:p w14:paraId="7AF986A8" w14:textId="77777777" w:rsidR="00267D8F" w:rsidRPr="00545DB8" w:rsidRDefault="00267D8F" w:rsidP="00D206CC">
            <w:pPr>
              <w:jc w:val="center"/>
              <w:rPr>
                <w:sz w:val="22"/>
                <w:szCs w:val="22"/>
              </w:rPr>
            </w:pPr>
            <w:r w:rsidRPr="00545DB8">
              <w:rPr>
                <w:color w:val="000000"/>
                <w:sz w:val="22"/>
                <w:szCs w:val="22"/>
              </w:rPr>
              <w:t>6</w:t>
            </w:r>
          </w:p>
        </w:tc>
        <w:tc>
          <w:tcPr>
            <w:tcW w:w="1152" w:type="dxa"/>
            <w:tcBorders>
              <w:left w:val="single" w:sz="12" w:space="0" w:color="auto"/>
              <w:right w:val="single" w:sz="4" w:space="0" w:color="auto"/>
            </w:tcBorders>
            <w:vAlign w:val="bottom"/>
          </w:tcPr>
          <w:p w14:paraId="51AFDEAE" w14:textId="77777777" w:rsidR="00267D8F" w:rsidRPr="00545DB8" w:rsidRDefault="00267D8F" w:rsidP="00D206CC">
            <w:pPr>
              <w:jc w:val="center"/>
              <w:rPr>
                <w:sz w:val="22"/>
                <w:szCs w:val="22"/>
              </w:rPr>
            </w:pPr>
            <w:r w:rsidRPr="00545DB8">
              <w:rPr>
                <w:color w:val="000000"/>
                <w:sz w:val="22"/>
                <w:szCs w:val="22"/>
              </w:rPr>
              <w:t>15732</w:t>
            </w:r>
          </w:p>
        </w:tc>
        <w:tc>
          <w:tcPr>
            <w:tcW w:w="1584" w:type="dxa"/>
            <w:tcBorders>
              <w:left w:val="single" w:sz="4" w:space="0" w:color="auto"/>
              <w:right w:val="single" w:sz="12" w:space="0" w:color="auto"/>
            </w:tcBorders>
            <w:vAlign w:val="bottom"/>
          </w:tcPr>
          <w:p w14:paraId="62FE9898"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5C30E1D3" w14:textId="77777777" w:rsidR="00267D8F" w:rsidRPr="00545DB8" w:rsidRDefault="00267D8F" w:rsidP="00D206CC">
            <w:pPr>
              <w:jc w:val="center"/>
              <w:rPr>
                <w:sz w:val="22"/>
                <w:szCs w:val="22"/>
              </w:rPr>
            </w:pPr>
            <w:r w:rsidRPr="00545DB8">
              <w:rPr>
                <w:color w:val="000000"/>
                <w:sz w:val="22"/>
                <w:szCs w:val="22"/>
              </w:rPr>
              <w:t>19085</w:t>
            </w:r>
          </w:p>
        </w:tc>
        <w:tc>
          <w:tcPr>
            <w:tcW w:w="1584" w:type="dxa"/>
            <w:tcBorders>
              <w:right w:val="single" w:sz="12" w:space="0" w:color="auto"/>
            </w:tcBorders>
            <w:vAlign w:val="bottom"/>
          </w:tcPr>
          <w:p w14:paraId="5A5436FD" w14:textId="77777777" w:rsidR="00267D8F" w:rsidRPr="00545DB8" w:rsidRDefault="00267D8F" w:rsidP="00D206CC">
            <w:pPr>
              <w:jc w:val="center"/>
              <w:rPr>
                <w:sz w:val="22"/>
                <w:szCs w:val="22"/>
              </w:rPr>
            </w:pPr>
            <w:r w:rsidRPr="00545DB8">
              <w:rPr>
                <w:color w:val="000000"/>
                <w:sz w:val="22"/>
                <w:szCs w:val="22"/>
              </w:rPr>
              <w:t>158</w:t>
            </w:r>
          </w:p>
        </w:tc>
        <w:tc>
          <w:tcPr>
            <w:tcW w:w="1152" w:type="dxa"/>
            <w:tcBorders>
              <w:left w:val="single" w:sz="12" w:space="0" w:color="auto"/>
            </w:tcBorders>
            <w:vAlign w:val="bottom"/>
          </w:tcPr>
          <w:p w14:paraId="6BCE71DB" w14:textId="77777777" w:rsidR="00267D8F" w:rsidRPr="00545DB8" w:rsidRDefault="00267D8F" w:rsidP="00D206CC">
            <w:pPr>
              <w:jc w:val="center"/>
              <w:rPr>
                <w:sz w:val="22"/>
                <w:szCs w:val="22"/>
              </w:rPr>
            </w:pPr>
            <w:r w:rsidRPr="00545DB8">
              <w:rPr>
                <w:color w:val="000000"/>
                <w:sz w:val="22"/>
                <w:szCs w:val="22"/>
              </w:rPr>
              <w:t>1558</w:t>
            </w:r>
          </w:p>
        </w:tc>
        <w:tc>
          <w:tcPr>
            <w:tcW w:w="1584" w:type="dxa"/>
            <w:tcBorders>
              <w:right w:val="single" w:sz="12" w:space="0" w:color="auto"/>
            </w:tcBorders>
            <w:vAlign w:val="bottom"/>
          </w:tcPr>
          <w:p w14:paraId="69F2D89D" w14:textId="77777777" w:rsidR="00267D8F" w:rsidRPr="00545DB8" w:rsidRDefault="00267D8F" w:rsidP="00D206CC">
            <w:pPr>
              <w:jc w:val="center"/>
              <w:rPr>
                <w:sz w:val="22"/>
                <w:szCs w:val="22"/>
              </w:rPr>
            </w:pPr>
            <w:r w:rsidRPr="00545DB8">
              <w:rPr>
                <w:color w:val="000000"/>
                <w:sz w:val="22"/>
                <w:szCs w:val="22"/>
              </w:rPr>
              <w:t>1516</w:t>
            </w:r>
          </w:p>
        </w:tc>
      </w:tr>
      <w:tr w:rsidR="00267D8F" w:rsidRPr="00545DB8" w14:paraId="498F48B4" w14:textId="77777777" w:rsidTr="00D206CC">
        <w:trPr>
          <w:jc w:val="center"/>
        </w:trPr>
        <w:tc>
          <w:tcPr>
            <w:tcW w:w="856" w:type="dxa"/>
            <w:tcBorders>
              <w:left w:val="single" w:sz="12" w:space="0" w:color="auto"/>
              <w:right w:val="single" w:sz="12" w:space="0" w:color="auto"/>
            </w:tcBorders>
            <w:vAlign w:val="bottom"/>
          </w:tcPr>
          <w:p w14:paraId="03ED5FD2" w14:textId="77777777" w:rsidR="00267D8F" w:rsidRPr="00545DB8" w:rsidRDefault="00267D8F" w:rsidP="00D206CC">
            <w:pPr>
              <w:jc w:val="center"/>
              <w:rPr>
                <w:sz w:val="22"/>
                <w:szCs w:val="22"/>
              </w:rPr>
            </w:pPr>
            <w:r w:rsidRPr="00545DB8">
              <w:rPr>
                <w:color w:val="000000"/>
                <w:sz w:val="22"/>
                <w:szCs w:val="22"/>
              </w:rPr>
              <w:t>7</w:t>
            </w:r>
          </w:p>
        </w:tc>
        <w:tc>
          <w:tcPr>
            <w:tcW w:w="1152" w:type="dxa"/>
            <w:tcBorders>
              <w:left w:val="single" w:sz="12" w:space="0" w:color="auto"/>
              <w:right w:val="single" w:sz="4" w:space="0" w:color="auto"/>
            </w:tcBorders>
            <w:vAlign w:val="bottom"/>
          </w:tcPr>
          <w:p w14:paraId="4481A6AC" w14:textId="77777777" w:rsidR="00267D8F" w:rsidRPr="00545DB8" w:rsidRDefault="00267D8F" w:rsidP="00D206CC">
            <w:pPr>
              <w:jc w:val="center"/>
              <w:rPr>
                <w:sz w:val="22"/>
                <w:szCs w:val="22"/>
              </w:rPr>
            </w:pPr>
            <w:r w:rsidRPr="00545DB8">
              <w:rPr>
                <w:color w:val="000000"/>
                <w:sz w:val="22"/>
                <w:szCs w:val="22"/>
              </w:rPr>
              <w:t>18366</w:t>
            </w:r>
          </w:p>
        </w:tc>
        <w:tc>
          <w:tcPr>
            <w:tcW w:w="1584" w:type="dxa"/>
            <w:tcBorders>
              <w:left w:val="single" w:sz="4" w:space="0" w:color="auto"/>
              <w:right w:val="single" w:sz="12" w:space="0" w:color="auto"/>
            </w:tcBorders>
            <w:vAlign w:val="bottom"/>
          </w:tcPr>
          <w:p w14:paraId="3CE3F4D8"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1034CC93" w14:textId="77777777" w:rsidR="00267D8F" w:rsidRPr="00545DB8" w:rsidRDefault="00267D8F" w:rsidP="00D206CC">
            <w:pPr>
              <w:jc w:val="center"/>
              <w:rPr>
                <w:sz w:val="22"/>
                <w:szCs w:val="22"/>
              </w:rPr>
            </w:pPr>
            <w:r w:rsidRPr="00545DB8">
              <w:rPr>
                <w:color w:val="000000"/>
                <w:sz w:val="22"/>
                <w:szCs w:val="22"/>
              </w:rPr>
              <w:t>22588</w:t>
            </w:r>
          </w:p>
        </w:tc>
        <w:tc>
          <w:tcPr>
            <w:tcW w:w="1584" w:type="dxa"/>
            <w:tcBorders>
              <w:right w:val="single" w:sz="12" w:space="0" w:color="auto"/>
            </w:tcBorders>
            <w:vAlign w:val="bottom"/>
          </w:tcPr>
          <w:p w14:paraId="5498EF87" w14:textId="77777777" w:rsidR="00267D8F" w:rsidRPr="00545DB8" w:rsidRDefault="00267D8F" w:rsidP="00D206CC">
            <w:pPr>
              <w:jc w:val="center"/>
              <w:rPr>
                <w:sz w:val="22"/>
                <w:szCs w:val="22"/>
              </w:rPr>
            </w:pPr>
            <w:r w:rsidRPr="00545DB8">
              <w:rPr>
                <w:color w:val="000000"/>
                <w:sz w:val="22"/>
                <w:szCs w:val="22"/>
              </w:rPr>
              <w:t>156</w:t>
            </w:r>
          </w:p>
        </w:tc>
        <w:tc>
          <w:tcPr>
            <w:tcW w:w="1152" w:type="dxa"/>
            <w:tcBorders>
              <w:left w:val="single" w:sz="12" w:space="0" w:color="auto"/>
            </w:tcBorders>
            <w:vAlign w:val="bottom"/>
          </w:tcPr>
          <w:p w14:paraId="0A29FCDE" w14:textId="77777777" w:rsidR="00267D8F" w:rsidRPr="00545DB8" w:rsidRDefault="00267D8F" w:rsidP="00D206CC">
            <w:pPr>
              <w:jc w:val="center"/>
              <w:rPr>
                <w:sz w:val="22"/>
                <w:szCs w:val="22"/>
              </w:rPr>
            </w:pPr>
            <w:r w:rsidRPr="00545DB8">
              <w:rPr>
                <w:color w:val="000000"/>
                <w:sz w:val="22"/>
                <w:szCs w:val="22"/>
              </w:rPr>
              <w:t>1828</w:t>
            </w:r>
          </w:p>
        </w:tc>
        <w:tc>
          <w:tcPr>
            <w:tcW w:w="1584" w:type="dxa"/>
            <w:tcBorders>
              <w:right w:val="single" w:sz="12" w:space="0" w:color="auto"/>
            </w:tcBorders>
            <w:vAlign w:val="bottom"/>
          </w:tcPr>
          <w:p w14:paraId="07D67691" w14:textId="77777777" w:rsidR="00267D8F" w:rsidRPr="00545DB8" w:rsidRDefault="00267D8F" w:rsidP="00D206CC">
            <w:pPr>
              <w:jc w:val="center"/>
              <w:rPr>
                <w:sz w:val="22"/>
                <w:szCs w:val="22"/>
              </w:rPr>
            </w:pPr>
            <w:r w:rsidRPr="00545DB8">
              <w:rPr>
                <w:color w:val="000000"/>
                <w:sz w:val="22"/>
                <w:szCs w:val="22"/>
              </w:rPr>
              <w:t>1507</w:t>
            </w:r>
          </w:p>
        </w:tc>
      </w:tr>
      <w:tr w:rsidR="00267D8F" w:rsidRPr="00545DB8" w14:paraId="6B484640" w14:textId="77777777" w:rsidTr="00D206CC">
        <w:trPr>
          <w:jc w:val="center"/>
        </w:trPr>
        <w:tc>
          <w:tcPr>
            <w:tcW w:w="856" w:type="dxa"/>
            <w:tcBorders>
              <w:left w:val="single" w:sz="12" w:space="0" w:color="auto"/>
              <w:right w:val="single" w:sz="12" w:space="0" w:color="auto"/>
            </w:tcBorders>
            <w:vAlign w:val="bottom"/>
          </w:tcPr>
          <w:p w14:paraId="18E50BCB" w14:textId="77777777" w:rsidR="00267D8F" w:rsidRPr="00545DB8" w:rsidRDefault="00267D8F" w:rsidP="00D206CC">
            <w:pPr>
              <w:jc w:val="center"/>
              <w:rPr>
                <w:sz w:val="22"/>
                <w:szCs w:val="22"/>
              </w:rPr>
            </w:pPr>
            <w:r w:rsidRPr="00545DB8">
              <w:rPr>
                <w:color w:val="000000"/>
                <w:sz w:val="22"/>
                <w:szCs w:val="22"/>
              </w:rPr>
              <w:t>8</w:t>
            </w:r>
          </w:p>
        </w:tc>
        <w:tc>
          <w:tcPr>
            <w:tcW w:w="1152" w:type="dxa"/>
            <w:tcBorders>
              <w:left w:val="single" w:sz="12" w:space="0" w:color="auto"/>
              <w:right w:val="single" w:sz="4" w:space="0" w:color="auto"/>
            </w:tcBorders>
            <w:vAlign w:val="bottom"/>
          </w:tcPr>
          <w:p w14:paraId="26021B87" w14:textId="77777777" w:rsidR="00267D8F" w:rsidRPr="00545DB8" w:rsidRDefault="00267D8F" w:rsidP="00D206CC">
            <w:pPr>
              <w:jc w:val="center"/>
              <w:rPr>
                <w:sz w:val="22"/>
                <w:szCs w:val="22"/>
              </w:rPr>
            </w:pPr>
            <w:r w:rsidRPr="00545DB8">
              <w:rPr>
                <w:color w:val="000000"/>
                <w:sz w:val="22"/>
                <w:szCs w:val="22"/>
              </w:rPr>
              <w:t>20997</w:t>
            </w:r>
          </w:p>
        </w:tc>
        <w:tc>
          <w:tcPr>
            <w:tcW w:w="1584" w:type="dxa"/>
            <w:tcBorders>
              <w:left w:val="single" w:sz="4" w:space="0" w:color="auto"/>
              <w:right w:val="single" w:sz="12" w:space="0" w:color="auto"/>
            </w:tcBorders>
            <w:vAlign w:val="bottom"/>
          </w:tcPr>
          <w:p w14:paraId="39E6C709"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656E7890" w14:textId="77777777" w:rsidR="00267D8F" w:rsidRPr="00545DB8" w:rsidRDefault="00267D8F" w:rsidP="00D206CC">
            <w:pPr>
              <w:jc w:val="center"/>
              <w:rPr>
                <w:sz w:val="22"/>
                <w:szCs w:val="22"/>
              </w:rPr>
            </w:pPr>
            <w:r w:rsidRPr="00545DB8">
              <w:rPr>
                <w:color w:val="000000"/>
                <w:sz w:val="22"/>
                <w:szCs w:val="22"/>
              </w:rPr>
              <w:t>26093</w:t>
            </w:r>
          </w:p>
        </w:tc>
        <w:tc>
          <w:tcPr>
            <w:tcW w:w="1584" w:type="dxa"/>
            <w:tcBorders>
              <w:right w:val="single" w:sz="12" w:space="0" w:color="auto"/>
            </w:tcBorders>
            <w:vAlign w:val="bottom"/>
          </w:tcPr>
          <w:p w14:paraId="5A14136A" w14:textId="77777777" w:rsidR="00267D8F" w:rsidRPr="00545DB8" w:rsidRDefault="00267D8F" w:rsidP="00D206CC">
            <w:pPr>
              <w:jc w:val="center"/>
              <w:rPr>
                <w:sz w:val="22"/>
                <w:szCs w:val="22"/>
              </w:rPr>
            </w:pPr>
            <w:r w:rsidRPr="00545DB8">
              <w:rPr>
                <w:color w:val="000000"/>
                <w:sz w:val="22"/>
                <w:szCs w:val="22"/>
              </w:rPr>
              <w:t>154</w:t>
            </w:r>
          </w:p>
        </w:tc>
        <w:tc>
          <w:tcPr>
            <w:tcW w:w="1152" w:type="dxa"/>
            <w:tcBorders>
              <w:left w:val="single" w:sz="12" w:space="0" w:color="auto"/>
            </w:tcBorders>
            <w:vAlign w:val="bottom"/>
          </w:tcPr>
          <w:p w14:paraId="4F39A0F3" w14:textId="77777777" w:rsidR="00267D8F" w:rsidRPr="00545DB8" w:rsidRDefault="00267D8F" w:rsidP="00D206CC">
            <w:pPr>
              <w:jc w:val="center"/>
              <w:rPr>
                <w:sz w:val="22"/>
                <w:szCs w:val="22"/>
              </w:rPr>
            </w:pPr>
            <w:r w:rsidRPr="00545DB8">
              <w:rPr>
                <w:color w:val="000000"/>
                <w:sz w:val="22"/>
                <w:szCs w:val="22"/>
              </w:rPr>
              <w:t>2098</w:t>
            </w:r>
          </w:p>
        </w:tc>
        <w:tc>
          <w:tcPr>
            <w:tcW w:w="1584" w:type="dxa"/>
            <w:tcBorders>
              <w:right w:val="single" w:sz="12" w:space="0" w:color="auto"/>
            </w:tcBorders>
            <w:vAlign w:val="bottom"/>
          </w:tcPr>
          <w:p w14:paraId="70E06324" w14:textId="77777777" w:rsidR="00267D8F" w:rsidRPr="00545DB8" w:rsidRDefault="00267D8F" w:rsidP="00D206CC">
            <w:pPr>
              <w:jc w:val="center"/>
              <w:rPr>
                <w:sz w:val="22"/>
                <w:szCs w:val="22"/>
              </w:rPr>
            </w:pPr>
            <w:r w:rsidRPr="00545DB8">
              <w:rPr>
                <w:color w:val="000000"/>
                <w:sz w:val="22"/>
                <w:szCs w:val="22"/>
              </w:rPr>
              <w:t>1500</w:t>
            </w:r>
          </w:p>
        </w:tc>
      </w:tr>
      <w:tr w:rsidR="00267D8F" w:rsidRPr="00545DB8" w14:paraId="0CE6123A" w14:textId="77777777" w:rsidTr="00D206CC">
        <w:trPr>
          <w:jc w:val="center"/>
        </w:trPr>
        <w:tc>
          <w:tcPr>
            <w:tcW w:w="856" w:type="dxa"/>
            <w:tcBorders>
              <w:left w:val="single" w:sz="12" w:space="0" w:color="auto"/>
              <w:right w:val="single" w:sz="12" w:space="0" w:color="auto"/>
            </w:tcBorders>
            <w:vAlign w:val="bottom"/>
          </w:tcPr>
          <w:p w14:paraId="4EBBEDED" w14:textId="77777777" w:rsidR="00267D8F" w:rsidRPr="00545DB8" w:rsidRDefault="00267D8F" w:rsidP="00D206CC">
            <w:pPr>
              <w:jc w:val="center"/>
              <w:rPr>
                <w:sz w:val="22"/>
                <w:szCs w:val="22"/>
              </w:rPr>
            </w:pPr>
            <w:r w:rsidRPr="00545DB8">
              <w:rPr>
                <w:color w:val="000000"/>
                <w:sz w:val="22"/>
                <w:szCs w:val="22"/>
              </w:rPr>
              <w:t>9</w:t>
            </w:r>
          </w:p>
        </w:tc>
        <w:tc>
          <w:tcPr>
            <w:tcW w:w="1152" w:type="dxa"/>
            <w:tcBorders>
              <w:left w:val="single" w:sz="12" w:space="0" w:color="auto"/>
              <w:right w:val="single" w:sz="4" w:space="0" w:color="auto"/>
            </w:tcBorders>
            <w:vAlign w:val="bottom"/>
          </w:tcPr>
          <w:p w14:paraId="1AA36D80" w14:textId="77777777" w:rsidR="00267D8F" w:rsidRPr="00545DB8" w:rsidRDefault="00267D8F" w:rsidP="00D206CC">
            <w:pPr>
              <w:jc w:val="center"/>
              <w:rPr>
                <w:sz w:val="22"/>
                <w:szCs w:val="22"/>
              </w:rPr>
            </w:pPr>
            <w:r w:rsidRPr="00545DB8">
              <w:rPr>
                <w:color w:val="000000"/>
                <w:sz w:val="22"/>
                <w:szCs w:val="22"/>
              </w:rPr>
              <w:t>23627</w:t>
            </w:r>
          </w:p>
        </w:tc>
        <w:tc>
          <w:tcPr>
            <w:tcW w:w="1584" w:type="dxa"/>
            <w:tcBorders>
              <w:left w:val="single" w:sz="4" w:space="0" w:color="auto"/>
              <w:right w:val="single" w:sz="12" w:space="0" w:color="auto"/>
            </w:tcBorders>
            <w:vAlign w:val="bottom"/>
          </w:tcPr>
          <w:p w14:paraId="0AAC7728"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15640117" w14:textId="77777777" w:rsidR="00267D8F" w:rsidRPr="00545DB8" w:rsidRDefault="00267D8F" w:rsidP="00D206CC">
            <w:pPr>
              <w:jc w:val="center"/>
              <w:rPr>
                <w:sz w:val="22"/>
                <w:szCs w:val="22"/>
              </w:rPr>
            </w:pPr>
            <w:r w:rsidRPr="00545DB8">
              <w:rPr>
                <w:color w:val="000000"/>
                <w:sz w:val="22"/>
                <w:szCs w:val="22"/>
              </w:rPr>
              <w:t>29597</w:t>
            </w:r>
          </w:p>
        </w:tc>
        <w:tc>
          <w:tcPr>
            <w:tcW w:w="1584" w:type="dxa"/>
            <w:tcBorders>
              <w:right w:val="single" w:sz="12" w:space="0" w:color="auto"/>
            </w:tcBorders>
            <w:vAlign w:val="bottom"/>
          </w:tcPr>
          <w:p w14:paraId="388A94BD" w14:textId="77777777" w:rsidR="00267D8F" w:rsidRPr="00545DB8" w:rsidRDefault="00267D8F" w:rsidP="00D206CC">
            <w:pPr>
              <w:jc w:val="center"/>
              <w:rPr>
                <w:sz w:val="22"/>
                <w:szCs w:val="22"/>
              </w:rPr>
            </w:pPr>
            <w:r w:rsidRPr="00545DB8">
              <w:rPr>
                <w:color w:val="000000"/>
                <w:sz w:val="22"/>
                <w:szCs w:val="22"/>
              </w:rPr>
              <w:t>153</w:t>
            </w:r>
          </w:p>
        </w:tc>
        <w:tc>
          <w:tcPr>
            <w:tcW w:w="1152" w:type="dxa"/>
            <w:tcBorders>
              <w:left w:val="single" w:sz="12" w:space="0" w:color="auto"/>
            </w:tcBorders>
            <w:vAlign w:val="bottom"/>
          </w:tcPr>
          <w:p w14:paraId="3778F825" w14:textId="77777777" w:rsidR="00267D8F" w:rsidRPr="00545DB8" w:rsidRDefault="00267D8F" w:rsidP="00D206CC">
            <w:pPr>
              <w:jc w:val="center"/>
              <w:rPr>
                <w:sz w:val="22"/>
                <w:szCs w:val="22"/>
              </w:rPr>
            </w:pPr>
            <w:r w:rsidRPr="00545DB8">
              <w:rPr>
                <w:color w:val="000000"/>
                <w:sz w:val="22"/>
                <w:szCs w:val="22"/>
              </w:rPr>
              <w:t>2367</w:t>
            </w:r>
          </w:p>
        </w:tc>
        <w:tc>
          <w:tcPr>
            <w:tcW w:w="1584" w:type="dxa"/>
            <w:tcBorders>
              <w:right w:val="single" w:sz="12" w:space="0" w:color="auto"/>
            </w:tcBorders>
            <w:vAlign w:val="bottom"/>
          </w:tcPr>
          <w:p w14:paraId="36D462FB" w14:textId="77777777" w:rsidR="00267D8F" w:rsidRPr="00545DB8" w:rsidRDefault="00267D8F" w:rsidP="00D206CC">
            <w:pPr>
              <w:jc w:val="center"/>
              <w:rPr>
                <w:sz w:val="22"/>
                <w:szCs w:val="22"/>
              </w:rPr>
            </w:pPr>
            <w:r w:rsidRPr="00545DB8">
              <w:rPr>
                <w:color w:val="000000"/>
                <w:sz w:val="22"/>
                <w:szCs w:val="22"/>
              </w:rPr>
              <w:t>1496</w:t>
            </w:r>
          </w:p>
        </w:tc>
      </w:tr>
      <w:tr w:rsidR="00267D8F" w:rsidRPr="00545DB8" w14:paraId="1C6328DF" w14:textId="77777777" w:rsidTr="00D206CC">
        <w:trPr>
          <w:jc w:val="center"/>
        </w:trPr>
        <w:tc>
          <w:tcPr>
            <w:tcW w:w="856" w:type="dxa"/>
            <w:tcBorders>
              <w:left w:val="single" w:sz="12" w:space="0" w:color="auto"/>
              <w:right w:val="single" w:sz="12" w:space="0" w:color="auto"/>
            </w:tcBorders>
            <w:vAlign w:val="bottom"/>
          </w:tcPr>
          <w:p w14:paraId="7155E2C8" w14:textId="77777777" w:rsidR="00267D8F" w:rsidRPr="00545DB8" w:rsidRDefault="00267D8F" w:rsidP="00D206CC">
            <w:pPr>
              <w:jc w:val="center"/>
              <w:rPr>
                <w:sz w:val="22"/>
                <w:szCs w:val="22"/>
              </w:rPr>
            </w:pPr>
            <w:r w:rsidRPr="00545DB8">
              <w:rPr>
                <w:color w:val="000000"/>
                <w:sz w:val="22"/>
                <w:szCs w:val="22"/>
              </w:rPr>
              <w:t>10</w:t>
            </w:r>
          </w:p>
        </w:tc>
        <w:tc>
          <w:tcPr>
            <w:tcW w:w="1152" w:type="dxa"/>
            <w:tcBorders>
              <w:left w:val="single" w:sz="12" w:space="0" w:color="auto"/>
              <w:right w:val="single" w:sz="4" w:space="0" w:color="auto"/>
            </w:tcBorders>
            <w:vAlign w:val="bottom"/>
          </w:tcPr>
          <w:p w14:paraId="06E9F6D7" w14:textId="77777777" w:rsidR="00267D8F" w:rsidRPr="00545DB8" w:rsidRDefault="00267D8F" w:rsidP="00D206CC">
            <w:pPr>
              <w:jc w:val="center"/>
              <w:rPr>
                <w:sz w:val="22"/>
                <w:szCs w:val="22"/>
              </w:rPr>
            </w:pPr>
            <w:r w:rsidRPr="00545DB8">
              <w:rPr>
                <w:color w:val="000000"/>
                <w:sz w:val="22"/>
                <w:szCs w:val="22"/>
              </w:rPr>
              <w:t>26255</w:t>
            </w:r>
          </w:p>
        </w:tc>
        <w:tc>
          <w:tcPr>
            <w:tcW w:w="1584" w:type="dxa"/>
            <w:tcBorders>
              <w:left w:val="single" w:sz="4" w:space="0" w:color="auto"/>
              <w:right w:val="single" w:sz="12" w:space="0" w:color="auto"/>
            </w:tcBorders>
            <w:vAlign w:val="bottom"/>
          </w:tcPr>
          <w:p w14:paraId="58AF4409"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56D1F45F" w14:textId="77777777" w:rsidR="00267D8F" w:rsidRPr="00545DB8" w:rsidRDefault="00267D8F" w:rsidP="00D206CC">
            <w:pPr>
              <w:jc w:val="center"/>
              <w:rPr>
                <w:sz w:val="22"/>
                <w:szCs w:val="22"/>
              </w:rPr>
            </w:pPr>
            <w:r w:rsidRPr="00545DB8">
              <w:rPr>
                <w:color w:val="000000"/>
                <w:sz w:val="22"/>
                <w:szCs w:val="22"/>
              </w:rPr>
              <w:t>33098</w:t>
            </w:r>
          </w:p>
        </w:tc>
        <w:tc>
          <w:tcPr>
            <w:tcW w:w="1584" w:type="dxa"/>
            <w:tcBorders>
              <w:right w:val="single" w:sz="12" w:space="0" w:color="auto"/>
            </w:tcBorders>
            <w:vAlign w:val="bottom"/>
          </w:tcPr>
          <w:p w14:paraId="4F98B7F4" w14:textId="77777777" w:rsidR="00267D8F" w:rsidRPr="00545DB8" w:rsidRDefault="00267D8F" w:rsidP="00D206CC">
            <w:pPr>
              <w:jc w:val="center"/>
              <w:rPr>
                <w:sz w:val="22"/>
                <w:szCs w:val="22"/>
              </w:rPr>
            </w:pPr>
            <w:r w:rsidRPr="00545DB8">
              <w:rPr>
                <w:color w:val="000000"/>
                <w:sz w:val="22"/>
                <w:szCs w:val="22"/>
              </w:rPr>
              <w:t>152</w:t>
            </w:r>
          </w:p>
        </w:tc>
        <w:tc>
          <w:tcPr>
            <w:tcW w:w="1152" w:type="dxa"/>
            <w:tcBorders>
              <w:left w:val="single" w:sz="12" w:space="0" w:color="auto"/>
            </w:tcBorders>
            <w:vAlign w:val="bottom"/>
          </w:tcPr>
          <w:p w14:paraId="30D5E482" w14:textId="77777777" w:rsidR="00267D8F" w:rsidRPr="00545DB8" w:rsidRDefault="00267D8F" w:rsidP="00D206CC">
            <w:pPr>
              <w:jc w:val="center"/>
              <w:rPr>
                <w:sz w:val="22"/>
                <w:szCs w:val="22"/>
              </w:rPr>
            </w:pPr>
            <w:r w:rsidRPr="00545DB8">
              <w:rPr>
                <w:color w:val="000000"/>
                <w:sz w:val="22"/>
                <w:szCs w:val="22"/>
              </w:rPr>
              <w:t>2636</w:t>
            </w:r>
          </w:p>
        </w:tc>
        <w:tc>
          <w:tcPr>
            <w:tcW w:w="1584" w:type="dxa"/>
            <w:tcBorders>
              <w:right w:val="single" w:sz="12" w:space="0" w:color="auto"/>
            </w:tcBorders>
            <w:vAlign w:val="bottom"/>
          </w:tcPr>
          <w:p w14:paraId="18AC130A" w14:textId="77777777" w:rsidR="00267D8F" w:rsidRPr="00545DB8" w:rsidRDefault="00267D8F" w:rsidP="00D206CC">
            <w:pPr>
              <w:jc w:val="center"/>
              <w:rPr>
                <w:sz w:val="22"/>
                <w:szCs w:val="22"/>
              </w:rPr>
            </w:pPr>
            <w:r w:rsidRPr="00545DB8">
              <w:rPr>
                <w:color w:val="000000"/>
                <w:sz w:val="22"/>
                <w:szCs w:val="22"/>
              </w:rPr>
              <w:t>1493</w:t>
            </w:r>
          </w:p>
        </w:tc>
      </w:tr>
      <w:tr w:rsidR="00267D8F" w:rsidRPr="00545DB8" w14:paraId="1DA465F3" w14:textId="77777777" w:rsidTr="00D206CC">
        <w:trPr>
          <w:jc w:val="center"/>
        </w:trPr>
        <w:tc>
          <w:tcPr>
            <w:tcW w:w="856" w:type="dxa"/>
            <w:tcBorders>
              <w:left w:val="single" w:sz="12" w:space="0" w:color="auto"/>
              <w:right w:val="single" w:sz="12" w:space="0" w:color="auto"/>
            </w:tcBorders>
            <w:vAlign w:val="bottom"/>
          </w:tcPr>
          <w:p w14:paraId="2323BC5E" w14:textId="77777777" w:rsidR="00267D8F" w:rsidRPr="00545DB8" w:rsidRDefault="00267D8F" w:rsidP="00D206CC">
            <w:pPr>
              <w:jc w:val="center"/>
              <w:rPr>
                <w:sz w:val="22"/>
                <w:szCs w:val="22"/>
              </w:rPr>
            </w:pPr>
            <w:r w:rsidRPr="00545DB8">
              <w:rPr>
                <w:color w:val="000000"/>
                <w:sz w:val="22"/>
                <w:szCs w:val="22"/>
              </w:rPr>
              <w:t>11</w:t>
            </w:r>
          </w:p>
        </w:tc>
        <w:tc>
          <w:tcPr>
            <w:tcW w:w="1152" w:type="dxa"/>
            <w:tcBorders>
              <w:left w:val="single" w:sz="12" w:space="0" w:color="auto"/>
              <w:right w:val="single" w:sz="4" w:space="0" w:color="auto"/>
            </w:tcBorders>
            <w:vAlign w:val="bottom"/>
          </w:tcPr>
          <w:p w14:paraId="2CFE3552" w14:textId="77777777" w:rsidR="00267D8F" w:rsidRPr="00545DB8" w:rsidRDefault="00267D8F" w:rsidP="00D206CC">
            <w:pPr>
              <w:jc w:val="center"/>
              <w:rPr>
                <w:sz w:val="22"/>
                <w:szCs w:val="22"/>
              </w:rPr>
            </w:pPr>
            <w:r w:rsidRPr="00545DB8">
              <w:rPr>
                <w:color w:val="000000"/>
                <w:sz w:val="22"/>
                <w:szCs w:val="22"/>
              </w:rPr>
              <w:t>28883</w:t>
            </w:r>
          </w:p>
        </w:tc>
        <w:tc>
          <w:tcPr>
            <w:tcW w:w="1584" w:type="dxa"/>
            <w:tcBorders>
              <w:left w:val="single" w:sz="4" w:space="0" w:color="auto"/>
              <w:right w:val="single" w:sz="12" w:space="0" w:color="auto"/>
            </w:tcBorders>
            <w:vAlign w:val="bottom"/>
          </w:tcPr>
          <w:p w14:paraId="2F505618" w14:textId="77777777" w:rsidR="00267D8F" w:rsidRPr="00545DB8" w:rsidRDefault="00267D8F" w:rsidP="00D206CC">
            <w:pPr>
              <w:jc w:val="center"/>
              <w:rPr>
                <w:sz w:val="22"/>
                <w:szCs w:val="22"/>
              </w:rPr>
            </w:pPr>
            <w:r w:rsidRPr="00545DB8">
              <w:rPr>
                <w:color w:val="000000"/>
                <w:sz w:val="22"/>
                <w:szCs w:val="22"/>
              </w:rPr>
              <w:t>210</w:t>
            </w:r>
          </w:p>
        </w:tc>
        <w:tc>
          <w:tcPr>
            <w:tcW w:w="1152" w:type="dxa"/>
            <w:tcBorders>
              <w:left w:val="single" w:sz="12" w:space="0" w:color="auto"/>
            </w:tcBorders>
            <w:vAlign w:val="bottom"/>
          </w:tcPr>
          <w:p w14:paraId="38039F40" w14:textId="77777777" w:rsidR="00267D8F" w:rsidRPr="00545DB8" w:rsidRDefault="00267D8F" w:rsidP="00D206CC">
            <w:pPr>
              <w:jc w:val="center"/>
              <w:rPr>
                <w:sz w:val="22"/>
                <w:szCs w:val="22"/>
              </w:rPr>
            </w:pPr>
            <w:r w:rsidRPr="00545DB8">
              <w:rPr>
                <w:color w:val="000000"/>
                <w:sz w:val="22"/>
                <w:szCs w:val="22"/>
              </w:rPr>
              <w:t>36595</w:t>
            </w:r>
          </w:p>
        </w:tc>
        <w:tc>
          <w:tcPr>
            <w:tcW w:w="1584" w:type="dxa"/>
            <w:tcBorders>
              <w:right w:val="single" w:sz="12" w:space="0" w:color="auto"/>
            </w:tcBorders>
            <w:vAlign w:val="bottom"/>
          </w:tcPr>
          <w:p w14:paraId="7E012D7E" w14:textId="77777777" w:rsidR="00267D8F" w:rsidRPr="00545DB8" w:rsidRDefault="00267D8F" w:rsidP="00D206CC">
            <w:pPr>
              <w:jc w:val="center"/>
              <w:rPr>
                <w:sz w:val="22"/>
                <w:szCs w:val="22"/>
              </w:rPr>
            </w:pPr>
            <w:r w:rsidRPr="00545DB8">
              <w:rPr>
                <w:color w:val="000000"/>
                <w:sz w:val="22"/>
                <w:szCs w:val="22"/>
              </w:rPr>
              <w:t>151</w:t>
            </w:r>
          </w:p>
        </w:tc>
        <w:tc>
          <w:tcPr>
            <w:tcW w:w="1152" w:type="dxa"/>
            <w:tcBorders>
              <w:left w:val="single" w:sz="12" w:space="0" w:color="auto"/>
            </w:tcBorders>
            <w:vAlign w:val="bottom"/>
          </w:tcPr>
          <w:p w14:paraId="0E3B3369" w14:textId="77777777" w:rsidR="00267D8F" w:rsidRPr="00545DB8" w:rsidRDefault="00267D8F" w:rsidP="00D206CC">
            <w:pPr>
              <w:jc w:val="center"/>
              <w:rPr>
                <w:sz w:val="22"/>
                <w:szCs w:val="22"/>
              </w:rPr>
            </w:pPr>
            <w:r w:rsidRPr="00545DB8">
              <w:rPr>
                <w:color w:val="000000"/>
                <w:sz w:val="22"/>
                <w:szCs w:val="22"/>
              </w:rPr>
              <w:t>2904</w:t>
            </w:r>
          </w:p>
        </w:tc>
        <w:tc>
          <w:tcPr>
            <w:tcW w:w="1584" w:type="dxa"/>
            <w:tcBorders>
              <w:right w:val="single" w:sz="12" w:space="0" w:color="auto"/>
            </w:tcBorders>
            <w:vAlign w:val="bottom"/>
          </w:tcPr>
          <w:p w14:paraId="103007B5" w14:textId="77777777" w:rsidR="00267D8F" w:rsidRPr="00545DB8" w:rsidRDefault="00267D8F" w:rsidP="00D206CC">
            <w:pPr>
              <w:jc w:val="center"/>
              <w:rPr>
                <w:sz w:val="22"/>
                <w:szCs w:val="22"/>
              </w:rPr>
            </w:pPr>
            <w:r w:rsidRPr="00545DB8">
              <w:rPr>
                <w:color w:val="000000"/>
                <w:sz w:val="22"/>
                <w:szCs w:val="22"/>
              </w:rPr>
              <w:t>1490</w:t>
            </w:r>
          </w:p>
        </w:tc>
      </w:tr>
      <w:tr w:rsidR="00267D8F" w:rsidRPr="00545DB8" w14:paraId="76CF44B4" w14:textId="77777777" w:rsidTr="00D206CC">
        <w:trPr>
          <w:jc w:val="center"/>
        </w:trPr>
        <w:tc>
          <w:tcPr>
            <w:tcW w:w="856" w:type="dxa"/>
            <w:tcBorders>
              <w:left w:val="single" w:sz="12" w:space="0" w:color="auto"/>
              <w:right w:val="single" w:sz="12" w:space="0" w:color="auto"/>
            </w:tcBorders>
            <w:vAlign w:val="bottom"/>
          </w:tcPr>
          <w:p w14:paraId="46E7E1C9" w14:textId="77777777" w:rsidR="00267D8F" w:rsidRPr="00545DB8" w:rsidRDefault="00267D8F" w:rsidP="00D206CC">
            <w:pPr>
              <w:jc w:val="center"/>
              <w:rPr>
                <w:sz w:val="22"/>
                <w:szCs w:val="22"/>
              </w:rPr>
            </w:pPr>
            <w:r w:rsidRPr="00545DB8">
              <w:rPr>
                <w:color w:val="000000"/>
                <w:sz w:val="22"/>
                <w:szCs w:val="22"/>
              </w:rPr>
              <w:t>12</w:t>
            </w:r>
          </w:p>
        </w:tc>
        <w:tc>
          <w:tcPr>
            <w:tcW w:w="1152" w:type="dxa"/>
            <w:tcBorders>
              <w:left w:val="single" w:sz="12" w:space="0" w:color="auto"/>
              <w:right w:val="single" w:sz="4" w:space="0" w:color="auto"/>
            </w:tcBorders>
            <w:vAlign w:val="bottom"/>
          </w:tcPr>
          <w:p w14:paraId="48CDB2F0" w14:textId="77777777" w:rsidR="00267D8F" w:rsidRPr="00545DB8" w:rsidRDefault="00267D8F" w:rsidP="00D206CC">
            <w:pPr>
              <w:jc w:val="center"/>
              <w:rPr>
                <w:sz w:val="22"/>
                <w:szCs w:val="22"/>
              </w:rPr>
            </w:pPr>
            <w:r w:rsidRPr="00545DB8">
              <w:rPr>
                <w:color w:val="000000"/>
                <w:sz w:val="22"/>
                <w:szCs w:val="22"/>
              </w:rPr>
              <w:t>31143</w:t>
            </w:r>
          </w:p>
        </w:tc>
        <w:tc>
          <w:tcPr>
            <w:tcW w:w="1584" w:type="dxa"/>
            <w:tcBorders>
              <w:left w:val="single" w:sz="4" w:space="0" w:color="auto"/>
              <w:right w:val="single" w:sz="12" w:space="0" w:color="auto"/>
            </w:tcBorders>
            <w:vAlign w:val="bottom"/>
          </w:tcPr>
          <w:p w14:paraId="16566FA4" w14:textId="77777777" w:rsidR="00267D8F" w:rsidRPr="00545DB8" w:rsidRDefault="00267D8F" w:rsidP="00D206CC">
            <w:pPr>
              <w:jc w:val="center"/>
              <w:rPr>
                <w:sz w:val="22"/>
                <w:szCs w:val="22"/>
              </w:rPr>
            </w:pPr>
            <w:r w:rsidRPr="00545DB8">
              <w:rPr>
                <w:color w:val="000000"/>
                <w:sz w:val="22"/>
                <w:szCs w:val="22"/>
              </w:rPr>
              <w:t>212</w:t>
            </w:r>
          </w:p>
        </w:tc>
        <w:tc>
          <w:tcPr>
            <w:tcW w:w="1152" w:type="dxa"/>
            <w:tcBorders>
              <w:left w:val="single" w:sz="12" w:space="0" w:color="auto"/>
            </w:tcBorders>
            <w:vAlign w:val="bottom"/>
          </w:tcPr>
          <w:p w14:paraId="0D05A0E0" w14:textId="77777777" w:rsidR="00267D8F" w:rsidRPr="00545DB8" w:rsidRDefault="00267D8F" w:rsidP="00D206CC">
            <w:pPr>
              <w:jc w:val="center"/>
              <w:rPr>
                <w:sz w:val="22"/>
                <w:szCs w:val="22"/>
              </w:rPr>
            </w:pPr>
            <w:r w:rsidRPr="00545DB8">
              <w:rPr>
                <w:color w:val="000000"/>
                <w:sz w:val="22"/>
                <w:szCs w:val="22"/>
              </w:rPr>
              <w:t>39599</w:t>
            </w:r>
          </w:p>
        </w:tc>
        <w:tc>
          <w:tcPr>
            <w:tcW w:w="1584" w:type="dxa"/>
            <w:tcBorders>
              <w:right w:val="single" w:sz="12" w:space="0" w:color="auto"/>
            </w:tcBorders>
            <w:vAlign w:val="bottom"/>
          </w:tcPr>
          <w:p w14:paraId="2BF970FE" w14:textId="77777777" w:rsidR="00267D8F" w:rsidRPr="00545DB8" w:rsidRDefault="00267D8F" w:rsidP="00D206CC">
            <w:pPr>
              <w:jc w:val="center"/>
              <w:rPr>
                <w:sz w:val="22"/>
                <w:szCs w:val="22"/>
              </w:rPr>
            </w:pPr>
            <w:r w:rsidRPr="00545DB8">
              <w:rPr>
                <w:color w:val="000000"/>
                <w:sz w:val="22"/>
                <w:szCs w:val="22"/>
              </w:rPr>
              <w:t>153</w:t>
            </w:r>
          </w:p>
        </w:tc>
        <w:tc>
          <w:tcPr>
            <w:tcW w:w="1152" w:type="dxa"/>
            <w:tcBorders>
              <w:left w:val="single" w:sz="12" w:space="0" w:color="auto"/>
            </w:tcBorders>
            <w:vAlign w:val="bottom"/>
          </w:tcPr>
          <w:p w14:paraId="1B707BEB" w14:textId="77777777" w:rsidR="00267D8F" w:rsidRPr="00545DB8" w:rsidRDefault="00267D8F" w:rsidP="00D206CC">
            <w:pPr>
              <w:jc w:val="center"/>
              <w:rPr>
                <w:sz w:val="22"/>
                <w:szCs w:val="22"/>
              </w:rPr>
            </w:pPr>
            <w:r w:rsidRPr="00545DB8">
              <w:rPr>
                <w:color w:val="000000"/>
                <w:sz w:val="22"/>
                <w:szCs w:val="22"/>
              </w:rPr>
              <w:t>3134</w:t>
            </w:r>
          </w:p>
        </w:tc>
        <w:tc>
          <w:tcPr>
            <w:tcW w:w="1584" w:type="dxa"/>
            <w:tcBorders>
              <w:right w:val="single" w:sz="12" w:space="0" w:color="auto"/>
            </w:tcBorders>
            <w:vAlign w:val="bottom"/>
          </w:tcPr>
          <w:p w14:paraId="454EB053" w14:textId="77777777" w:rsidR="00267D8F" w:rsidRPr="00545DB8" w:rsidRDefault="00267D8F" w:rsidP="00D206CC">
            <w:pPr>
              <w:jc w:val="center"/>
              <w:rPr>
                <w:sz w:val="22"/>
                <w:szCs w:val="22"/>
              </w:rPr>
            </w:pPr>
            <w:r w:rsidRPr="00545DB8">
              <w:rPr>
                <w:color w:val="000000"/>
                <w:sz w:val="22"/>
                <w:szCs w:val="22"/>
              </w:rPr>
              <w:t>1506</w:t>
            </w:r>
          </w:p>
        </w:tc>
      </w:tr>
      <w:tr w:rsidR="00267D8F" w:rsidRPr="00545DB8" w14:paraId="0193AA6A" w14:textId="77777777" w:rsidTr="00D206CC">
        <w:trPr>
          <w:jc w:val="center"/>
        </w:trPr>
        <w:tc>
          <w:tcPr>
            <w:tcW w:w="856" w:type="dxa"/>
            <w:tcBorders>
              <w:left w:val="single" w:sz="12" w:space="0" w:color="auto"/>
              <w:right w:val="single" w:sz="12" w:space="0" w:color="auto"/>
            </w:tcBorders>
            <w:vAlign w:val="bottom"/>
          </w:tcPr>
          <w:p w14:paraId="088BA475" w14:textId="77777777" w:rsidR="00267D8F" w:rsidRPr="00545DB8" w:rsidRDefault="00267D8F" w:rsidP="00D206CC">
            <w:pPr>
              <w:jc w:val="center"/>
              <w:rPr>
                <w:sz w:val="22"/>
                <w:szCs w:val="22"/>
              </w:rPr>
            </w:pPr>
            <w:r w:rsidRPr="00545DB8">
              <w:rPr>
                <w:color w:val="000000"/>
                <w:sz w:val="22"/>
                <w:szCs w:val="22"/>
              </w:rPr>
              <w:t>13</w:t>
            </w:r>
          </w:p>
        </w:tc>
        <w:tc>
          <w:tcPr>
            <w:tcW w:w="1152" w:type="dxa"/>
            <w:tcBorders>
              <w:left w:val="single" w:sz="12" w:space="0" w:color="auto"/>
              <w:right w:val="single" w:sz="4" w:space="0" w:color="auto"/>
            </w:tcBorders>
            <w:vAlign w:val="bottom"/>
          </w:tcPr>
          <w:p w14:paraId="7030C1BE" w14:textId="77777777" w:rsidR="00267D8F" w:rsidRPr="00545DB8" w:rsidRDefault="00267D8F" w:rsidP="00D206CC">
            <w:pPr>
              <w:jc w:val="center"/>
              <w:rPr>
                <w:sz w:val="22"/>
                <w:szCs w:val="22"/>
              </w:rPr>
            </w:pPr>
            <w:r w:rsidRPr="00545DB8">
              <w:rPr>
                <w:color w:val="000000"/>
                <w:sz w:val="22"/>
                <w:szCs w:val="22"/>
              </w:rPr>
              <w:t>33059</w:t>
            </w:r>
          </w:p>
        </w:tc>
        <w:tc>
          <w:tcPr>
            <w:tcW w:w="1584" w:type="dxa"/>
            <w:tcBorders>
              <w:left w:val="single" w:sz="4" w:space="0" w:color="auto"/>
              <w:right w:val="single" w:sz="12" w:space="0" w:color="auto"/>
            </w:tcBorders>
            <w:vAlign w:val="bottom"/>
          </w:tcPr>
          <w:p w14:paraId="19857A6E" w14:textId="77777777" w:rsidR="00267D8F" w:rsidRPr="00545DB8" w:rsidRDefault="00267D8F" w:rsidP="00D206CC">
            <w:pPr>
              <w:jc w:val="center"/>
              <w:rPr>
                <w:sz w:val="22"/>
                <w:szCs w:val="22"/>
              </w:rPr>
            </w:pPr>
            <w:r w:rsidRPr="00545DB8">
              <w:rPr>
                <w:color w:val="000000"/>
                <w:sz w:val="22"/>
                <w:szCs w:val="22"/>
              </w:rPr>
              <w:t>216</w:t>
            </w:r>
          </w:p>
        </w:tc>
        <w:tc>
          <w:tcPr>
            <w:tcW w:w="1152" w:type="dxa"/>
            <w:tcBorders>
              <w:left w:val="single" w:sz="12" w:space="0" w:color="auto"/>
            </w:tcBorders>
            <w:vAlign w:val="bottom"/>
          </w:tcPr>
          <w:p w14:paraId="30B690B9" w14:textId="77777777" w:rsidR="00267D8F" w:rsidRPr="00545DB8" w:rsidRDefault="00267D8F" w:rsidP="00D206CC">
            <w:pPr>
              <w:jc w:val="center"/>
              <w:rPr>
                <w:sz w:val="22"/>
                <w:szCs w:val="22"/>
              </w:rPr>
            </w:pPr>
            <w:r w:rsidRPr="00545DB8">
              <w:rPr>
                <w:color w:val="000000"/>
                <w:sz w:val="22"/>
                <w:szCs w:val="22"/>
              </w:rPr>
              <w:t>42144</w:t>
            </w:r>
          </w:p>
        </w:tc>
        <w:tc>
          <w:tcPr>
            <w:tcW w:w="1584" w:type="dxa"/>
            <w:tcBorders>
              <w:right w:val="single" w:sz="12" w:space="0" w:color="auto"/>
            </w:tcBorders>
            <w:vAlign w:val="bottom"/>
          </w:tcPr>
          <w:p w14:paraId="66DADCFA" w14:textId="77777777" w:rsidR="00267D8F" w:rsidRPr="00545DB8" w:rsidRDefault="00267D8F" w:rsidP="00D206CC">
            <w:pPr>
              <w:jc w:val="center"/>
              <w:rPr>
                <w:sz w:val="22"/>
                <w:szCs w:val="22"/>
              </w:rPr>
            </w:pPr>
            <w:r w:rsidRPr="00545DB8">
              <w:rPr>
                <w:color w:val="000000"/>
                <w:sz w:val="22"/>
                <w:szCs w:val="22"/>
              </w:rPr>
              <w:t>155</w:t>
            </w:r>
          </w:p>
        </w:tc>
        <w:tc>
          <w:tcPr>
            <w:tcW w:w="1152" w:type="dxa"/>
            <w:tcBorders>
              <w:left w:val="single" w:sz="12" w:space="0" w:color="auto"/>
            </w:tcBorders>
            <w:vAlign w:val="bottom"/>
          </w:tcPr>
          <w:p w14:paraId="755C3F81" w14:textId="77777777" w:rsidR="00267D8F" w:rsidRPr="00545DB8" w:rsidRDefault="00267D8F" w:rsidP="00D206CC">
            <w:pPr>
              <w:jc w:val="center"/>
              <w:rPr>
                <w:sz w:val="22"/>
                <w:szCs w:val="22"/>
              </w:rPr>
            </w:pPr>
            <w:r w:rsidRPr="00545DB8">
              <w:rPr>
                <w:color w:val="000000"/>
                <w:sz w:val="22"/>
                <w:szCs w:val="22"/>
              </w:rPr>
              <w:t>3329</w:t>
            </w:r>
          </w:p>
        </w:tc>
        <w:tc>
          <w:tcPr>
            <w:tcW w:w="1584" w:type="dxa"/>
            <w:tcBorders>
              <w:right w:val="single" w:sz="12" w:space="0" w:color="auto"/>
            </w:tcBorders>
            <w:vAlign w:val="bottom"/>
          </w:tcPr>
          <w:p w14:paraId="6EFD2C26" w14:textId="77777777" w:rsidR="00267D8F" w:rsidRPr="00545DB8" w:rsidRDefault="00267D8F" w:rsidP="00D206CC">
            <w:pPr>
              <w:jc w:val="center"/>
              <w:rPr>
                <w:sz w:val="22"/>
                <w:szCs w:val="22"/>
              </w:rPr>
            </w:pPr>
            <w:r w:rsidRPr="00545DB8">
              <w:rPr>
                <w:color w:val="000000"/>
                <w:sz w:val="22"/>
                <w:szCs w:val="22"/>
              </w:rPr>
              <w:t>1536</w:t>
            </w:r>
          </w:p>
        </w:tc>
      </w:tr>
      <w:tr w:rsidR="00267D8F" w:rsidRPr="00545DB8" w14:paraId="69B50435" w14:textId="77777777" w:rsidTr="00D206CC">
        <w:trPr>
          <w:jc w:val="center"/>
        </w:trPr>
        <w:tc>
          <w:tcPr>
            <w:tcW w:w="856" w:type="dxa"/>
            <w:tcBorders>
              <w:left w:val="single" w:sz="12" w:space="0" w:color="auto"/>
              <w:right w:val="single" w:sz="12" w:space="0" w:color="auto"/>
            </w:tcBorders>
            <w:vAlign w:val="bottom"/>
          </w:tcPr>
          <w:p w14:paraId="18FD5AAF" w14:textId="77777777" w:rsidR="00267D8F" w:rsidRPr="00545DB8" w:rsidRDefault="00267D8F" w:rsidP="00D206CC">
            <w:pPr>
              <w:jc w:val="center"/>
              <w:rPr>
                <w:sz w:val="22"/>
                <w:szCs w:val="22"/>
              </w:rPr>
            </w:pPr>
            <w:r w:rsidRPr="00545DB8">
              <w:rPr>
                <w:color w:val="000000"/>
                <w:sz w:val="22"/>
                <w:szCs w:val="22"/>
              </w:rPr>
              <w:t>14</w:t>
            </w:r>
          </w:p>
        </w:tc>
        <w:tc>
          <w:tcPr>
            <w:tcW w:w="1152" w:type="dxa"/>
            <w:tcBorders>
              <w:left w:val="single" w:sz="12" w:space="0" w:color="auto"/>
              <w:right w:val="single" w:sz="4" w:space="0" w:color="auto"/>
            </w:tcBorders>
            <w:vAlign w:val="bottom"/>
          </w:tcPr>
          <w:p w14:paraId="4A8CAB90" w14:textId="77777777" w:rsidR="00267D8F" w:rsidRPr="00545DB8" w:rsidRDefault="00267D8F" w:rsidP="00D206CC">
            <w:pPr>
              <w:jc w:val="center"/>
              <w:rPr>
                <w:sz w:val="22"/>
                <w:szCs w:val="22"/>
              </w:rPr>
            </w:pPr>
            <w:r w:rsidRPr="00545DB8">
              <w:rPr>
                <w:color w:val="000000"/>
                <w:sz w:val="22"/>
                <w:szCs w:val="22"/>
              </w:rPr>
              <w:t>34950</w:t>
            </w:r>
          </w:p>
        </w:tc>
        <w:tc>
          <w:tcPr>
            <w:tcW w:w="1584" w:type="dxa"/>
            <w:tcBorders>
              <w:left w:val="single" w:sz="4" w:space="0" w:color="auto"/>
              <w:right w:val="single" w:sz="12" w:space="0" w:color="auto"/>
            </w:tcBorders>
            <w:vAlign w:val="bottom"/>
          </w:tcPr>
          <w:p w14:paraId="119E9D4D" w14:textId="77777777" w:rsidR="00267D8F" w:rsidRPr="00545DB8" w:rsidRDefault="00267D8F" w:rsidP="00D206CC">
            <w:pPr>
              <w:jc w:val="center"/>
              <w:rPr>
                <w:sz w:val="22"/>
                <w:szCs w:val="22"/>
              </w:rPr>
            </w:pPr>
            <w:r w:rsidRPr="00545DB8">
              <w:rPr>
                <w:color w:val="000000"/>
                <w:sz w:val="22"/>
                <w:szCs w:val="22"/>
              </w:rPr>
              <w:t>220</w:t>
            </w:r>
          </w:p>
        </w:tc>
        <w:tc>
          <w:tcPr>
            <w:tcW w:w="1152" w:type="dxa"/>
            <w:tcBorders>
              <w:left w:val="single" w:sz="12" w:space="0" w:color="auto"/>
            </w:tcBorders>
            <w:vAlign w:val="bottom"/>
          </w:tcPr>
          <w:p w14:paraId="0D055703" w14:textId="77777777" w:rsidR="00267D8F" w:rsidRPr="00545DB8" w:rsidRDefault="00267D8F" w:rsidP="00D206CC">
            <w:pPr>
              <w:jc w:val="center"/>
              <w:rPr>
                <w:sz w:val="22"/>
                <w:szCs w:val="22"/>
              </w:rPr>
            </w:pPr>
            <w:r w:rsidRPr="00545DB8">
              <w:rPr>
                <w:color w:val="000000"/>
                <w:sz w:val="22"/>
                <w:szCs w:val="22"/>
              </w:rPr>
              <w:t>44654</w:t>
            </w:r>
          </w:p>
        </w:tc>
        <w:tc>
          <w:tcPr>
            <w:tcW w:w="1584" w:type="dxa"/>
            <w:tcBorders>
              <w:right w:val="single" w:sz="12" w:space="0" w:color="auto"/>
            </w:tcBorders>
            <w:vAlign w:val="bottom"/>
          </w:tcPr>
          <w:p w14:paraId="20E7BEDF" w14:textId="77777777" w:rsidR="00267D8F" w:rsidRPr="00545DB8" w:rsidRDefault="00267D8F" w:rsidP="00D206CC">
            <w:pPr>
              <w:jc w:val="center"/>
              <w:rPr>
                <w:sz w:val="22"/>
                <w:szCs w:val="22"/>
              </w:rPr>
            </w:pPr>
            <w:r w:rsidRPr="00545DB8">
              <w:rPr>
                <w:color w:val="000000"/>
                <w:sz w:val="22"/>
                <w:szCs w:val="22"/>
              </w:rPr>
              <w:t>158</w:t>
            </w:r>
          </w:p>
        </w:tc>
        <w:tc>
          <w:tcPr>
            <w:tcW w:w="1152" w:type="dxa"/>
            <w:tcBorders>
              <w:left w:val="single" w:sz="12" w:space="0" w:color="auto"/>
            </w:tcBorders>
            <w:vAlign w:val="bottom"/>
          </w:tcPr>
          <w:p w14:paraId="75922E00" w14:textId="77777777" w:rsidR="00267D8F" w:rsidRPr="00545DB8" w:rsidRDefault="00267D8F" w:rsidP="00D206CC">
            <w:pPr>
              <w:jc w:val="center"/>
              <w:rPr>
                <w:sz w:val="22"/>
                <w:szCs w:val="22"/>
              </w:rPr>
            </w:pPr>
            <w:r w:rsidRPr="00545DB8">
              <w:rPr>
                <w:color w:val="000000"/>
                <w:sz w:val="22"/>
                <w:szCs w:val="22"/>
              </w:rPr>
              <w:t>3522</w:t>
            </w:r>
          </w:p>
        </w:tc>
        <w:tc>
          <w:tcPr>
            <w:tcW w:w="1584" w:type="dxa"/>
            <w:tcBorders>
              <w:right w:val="single" w:sz="12" w:space="0" w:color="auto"/>
            </w:tcBorders>
            <w:vAlign w:val="bottom"/>
          </w:tcPr>
          <w:p w14:paraId="03FBB0A9" w14:textId="77777777" w:rsidR="00267D8F" w:rsidRPr="00545DB8" w:rsidRDefault="00267D8F" w:rsidP="00D206CC">
            <w:pPr>
              <w:jc w:val="center"/>
              <w:rPr>
                <w:sz w:val="22"/>
                <w:szCs w:val="22"/>
              </w:rPr>
            </w:pPr>
            <w:r w:rsidRPr="00545DB8">
              <w:rPr>
                <w:color w:val="000000"/>
                <w:sz w:val="22"/>
                <w:szCs w:val="22"/>
              </w:rPr>
              <w:t>1564</w:t>
            </w:r>
          </w:p>
        </w:tc>
      </w:tr>
      <w:tr w:rsidR="00267D8F" w:rsidRPr="00545DB8" w14:paraId="7D7EE4D5" w14:textId="77777777" w:rsidTr="00D206CC">
        <w:trPr>
          <w:jc w:val="center"/>
        </w:trPr>
        <w:tc>
          <w:tcPr>
            <w:tcW w:w="856" w:type="dxa"/>
            <w:tcBorders>
              <w:left w:val="single" w:sz="12" w:space="0" w:color="auto"/>
              <w:right w:val="single" w:sz="12" w:space="0" w:color="auto"/>
            </w:tcBorders>
            <w:vAlign w:val="bottom"/>
          </w:tcPr>
          <w:p w14:paraId="606F43A9" w14:textId="77777777" w:rsidR="00267D8F" w:rsidRPr="00545DB8" w:rsidRDefault="00267D8F" w:rsidP="00D206CC">
            <w:pPr>
              <w:jc w:val="center"/>
              <w:rPr>
                <w:sz w:val="22"/>
                <w:szCs w:val="22"/>
              </w:rPr>
            </w:pPr>
            <w:r w:rsidRPr="00545DB8">
              <w:rPr>
                <w:color w:val="000000"/>
                <w:sz w:val="22"/>
                <w:szCs w:val="22"/>
              </w:rPr>
              <w:t>15</w:t>
            </w:r>
          </w:p>
        </w:tc>
        <w:tc>
          <w:tcPr>
            <w:tcW w:w="1152" w:type="dxa"/>
            <w:tcBorders>
              <w:left w:val="single" w:sz="12" w:space="0" w:color="auto"/>
              <w:right w:val="single" w:sz="4" w:space="0" w:color="auto"/>
            </w:tcBorders>
            <w:vAlign w:val="bottom"/>
          </w:tcPr>
          <w:p w14:paraId="2783A581" w14:textId="77777777" w:rsidR="00267D8F" w:rsidRPr="00545DB8" w:rsidRDefault="00267D8F" w:rsidP="00D206CC">
            <w:pPr>
              <w:jc w:val="center"/>
              <w:rPr>
                <w:sz w:val="22"/>
                <w:szCs w:val="22"/>
              </w:rPr>
            </w:pPr>
            <w:r w:rsidRPr="00545DB8">
              <w:rPr>
                <w:color w:val="000000"/>
                <w:sz w:val="22"/>
                <w:szCs w:val="22"/>
              </w:rPr>
              <w:t>36820</w:t>
            </w:r>
          </w:p>
        </w:tc>
        <w:tc>
          <w:tcPr>
            <w:tcW w:w="1584" w:type="dxa"/>
            <w:tcBorders>
              <w:left w:val="single" w:sz="4" w:space="0" w:color="auto"/>
              <w:right w:val="single" w:sz="12" w:space="0" w:color="auto"/>
            </w:tcBorders>
            <w:vAlign w:val="bottom"/>
          </w:tcPr>
          <w:p w14:paraId="00710A0D" w14:textId="77777777" w:rsidR="00267D8F" w:rsidRPr="00545DB8" w:rsidRDefault="00267D8F" w:rsidP="00D206CC">
            <w:pPr>
              <w:jc w:val="center"/>
              <w:rPr>
                <w:sz w:val="22"/>
                <w:szCs w:val="22"/>
              </w:rPr>
            </w:pPr>
            <w:r w:rsidRPr="00545DB8">
              <w:rPr>
                <w:color w:val="000000"/>
                <w:sz w:val="22"/>
                <w:szCs w:val="22"/>
              </w:rPr>
              <w:t>224</w:t>
            </w:r>
          </w:p>
        </w:tc>
        <w:tc>
          <w:tcPr>
            <w:tcW w:w="1152" w:type="dxa"/>
            <w:tcBorders>
              <w:left w:val="single" w:sz="12" w:space="0" w:color="auto"/>
            </w:tcBorders>
            <w:vAlign w:val="bottom"/>
          </w:tcPr>
          <w:p w14:paraId="0B9B5371" w14:textId="77777777" w:rsidR="00267D8F" w:rsidRPr="00545DB8" w:rsidRDefault="00267D8F" w:rsidP="00D206CC">
            <w:pPr>
              <w:jc w:val="center"/>
              <w:rPr>
                <w:sz w:val="22"/>
                <w:szCs w:val="22"/>
              </w:rPr>
            </w:pPr>
            <w:r w:rsidRPr="00545DB8">
              <w:rPr>
                <w:color w:val="000000"/>
                <w:sz w:val="22"/>
                <w:szCs w:val="22"/>
              </w:rPr>
              <w:t>47132</w:t>
            </w:r>
          </w:p>
        </w:tc>
        <w:tc>
          <w:tcPr>
            <w:tcW w:w="1584" w:type="dxa"/>
            <w:tcBorders>
              <w:right w:val="single" w:sz="12" w:space="0" w:color="auto"/>
            </w:tcBorders>
            <w:vAlign w:val="bottom"/>
          </w:tcPr>
          <w:p w14:paraId="60DCCACD" w14:textId="77777777" w:rsidR="00267D8F" w:rsidRPr="00545DB8" w:rsidRDefault="00267D8F" w:rsidP="00D206CC">
            <w:pPr>
              <w:jc w:val="center"/>
              <w:rPr>
                <w:sz w:val="22"/>
                <w:szCs w:val="22"/>
              </w:rPr>
            </w:pPr>
            <w:r w:rsidRPr="00545DB8">
              <w:rPr>
                <w:color w:val="000000"/>
                <w:sz w:val="22"/>
                <w:szCs w:val="22"/>
              </w:rPr>
              <w:t>160</w:t>
            </w:r>
          </w:p>
        </w:tc>
        <w:tc>
          <w:tcPr>
            <w:tcW w:w="1152" w:type="dxa"/>
            <w:tcBorders>
              <w:left w:val="single" w:sz="12" w:space="0" w:color="auto"/>
            </w:tcBorders>
            <w:vAlign w:val="bottom"/>
          </w:tcPr>
          <w:p w14:paraId="115CFB05" w14:textId="77777777" w:rsidR="00267D8F" w:rsidRPr="00545DB8" w:rsidRDefault="00267D8F" w:rsidP="00D206CC">
            <w:pPr>
              <w:jc w:val="center"/>
              <w:rPr>
                <w:sz w:val="22"/>
                <w:szCs w:val="22"/>
              </w:rPr>
            </w:pPr>
            <w:r w:rsidRPr="00545DB8">
              <w:rPr>
                <w:color w:val="000000"/>
                <w:sz w:val="22"/>
                <w:szCs w:val="22"/>
              </w:rPr>
              <w:t>3712</w:t>
            </w:r>
          </w:p>
        </w:tc>
        <w:tc>
          <w:tcPr>
            <w:tcW w:w="1584" w:type="dxa"/>
            <w:tcBorders>
              <w:right w:val="single" w:sz="12" w:space="0" w:color="auto"/>
            </w:tcBorders>
            <w:vAlign w:val="bottom"/>
          </w:tcPr>
          <w:p w14:paraId="3716B733" w14:textId="77777777" w:rsidR="00267D8F" w:rsidRPr="00545DB8" w:rsidRDefault="00267D8F" w:rsidP="00D206CC">
            <w:pPr>
              <w:jc w:val="center"/>
              <w:rPr>
                <w:sz w:val="22"/>
                <w:szCs w:val="22"/>
              </w:rPr>
            </w:pPr>
            <w:r w:rsidRPr="00545DB8">
              <w:rPr>
                <w:color w:val="000000"/>
                <w:sz w:val="22"/>
                <w:szCs w:val="22"/>
              </w:rPr>
              <w:t>1590</w:t>
            </w:r>
          </w:p>
        </w:tc>
      </w:tr>
      <w:tr w:rsidR="00267D8F" w:rsidRPr="00545DB8" w14:paraId="0ACEA2AE" w14:textId="77777777" w:rsidTr="00D206CC">
        <w:trPr>
          <w:jc w:val="center"/>
        </w:trPr>
        <w:tc>
          <w:tcPr>
            <w:tcW w:w="856" w:type="dxa"/>
            <w:tcBorders>
              <w:left w:val="single" w:sz="12" w:space="0" w:color="auto"/>
              <w:right w:val="single" w:sz="12" w:space="0" w:color="auto"/>
            </w:tcBorders>
            <w:vAlign w:val="bottom"/>
          </w:tcPr>
          <w:p w14:paraId="081DC042" w14:textId="77777777" w:rsidR="00267D8F" w:rsidRPr="00545DB8" w:rsidRDefault="00267D8F" w:rsidP="00D206CC">
            <w:pPr>
              <w:jc w:val="center"/>
              <w:rPr>
                <w:sz w:val="22"/>
                <w:szCs w:val="22"/>
              </w:rPr>
            </w:pPr>
            <w:r w:rsidRPr="00545DB8">
              <w:rPr>
                <w:color w:val="000000"/>
                <w:sz w:val="22"/>
                <w:szCs w:val="22"/>
              </w:rPr>
              <w:t>16</w:t>
            </w:r>
          </w:p>
        </w:tc>
        <w:tc>
          <w:tcPr>
            <w:tcW w:w="1152" w:type="dxa"/>
            <w:tcBorders>
              <w:left w:val="single" w:sz="12" w:space="0" w:color="auto"/>
              <w:right w:val="single" w:sz="4" w:space="0" w:color="auto"/>
            </w:tcBorders>
            <w:vAlign w:val="bottom"/>
          </w:tcPr>
          <w:p w14:paraId="786567A2" w14:textId="77777777" w:rsidR="00267D8F" w:rsidRPr="00545DB8" w:rsidRDefault="00267D8F" w:rsidP="00D206CC">
            <w:pPr>
              <w:jc w:val="center"/>
              <w:rPr>
                <w:sz w:val="22"/>
                <w:szCs w:val="22"/>
              </w:rPr>
            </w:pPr>
            <w:r w:rsidRPr="00545DB8">
              <w:rPr>
                <w:color w:val="000000"/>
                <w:sz w:val="22"/>
                <w:szCs w:val="22"/>
              </w:rPr>
              <w:t>38668</w:t>
            </w:r>
          </w:p>
        </w:tc>
        <w:tc>
          <w:tcPr>
            <w:tcW w:w="1584" w:type="dxa"/>
            <w:tcBorders>
              <w:left w:val="single" w:sz="4" w:space="0" w:color="auto"/>
              <w:right w:val="single" w:sz="12" w:space="0" w:color="auto"/>
            </w:tcBorders>
            <w:vAlign w:val="bottom"/>
          </w:tcPr>
          <w:p w14:paraId="6545B2E0" w14:textId="77777777" w:rsidR="00267D8F" w:rsidRPr="00545DB8" w:rsidRDefault="00267D8F" w:rsidP="00D206CC">
            <w:pPr>
              <w:jc w:val="center"/>
              <w:rPr>
                <w:sz w:val="22"/>
                <w:szCs w:val="22"/>
              </w:rPr>
            </w:pPr>
            <w:r w:rsidRPr="00545DB8">
              <w:rPr>
                <w:color w:val="000000"/>
                <w:sz w:val="22"/>
                <w:szCs w:val="22"/>
              </w:rPr>
              <w:t>228</w:t>
            </w:r>
          </w:p>
        </w:tc>
        <w:tc>
          <w:tcPr>
            <w:tcW w:w="1152" w:type="dxa"/>
            <w:tcBorders>
              <w:left w:val="single" w:sz="12" w:space="0" w:color="auto"/>
            </w:tcBorders>
            <w:vAlign w:val="bottom"/>
          </w:tcPr>
          <w:p w14:paraId="3DEC337C" w14:textId="77777777" w:rsidR="00267D8F" w:rsidRPr="00545DB8" w:rsidRDefault="00267D8F" w:rsidP="00D206CC">
            <w:pPr>
              <w:jc w:val="center"/>
              <w:rPr>
                <w:sz w:val="22"/>
                <w:szCs w:val="22"/>
              </w:rPr>
            </w:pPr>
            <w:r w:rsidRPr="00545DB8">
              <w:rPr>
                <w:color w:val="000000"/>
                <w:sz w:val="22"/>
                <w:szCs w:val="22"/>
              </w:rPr>
              <w:t>49580</w:t>
            </w:r>
          </w:p>
        </w:tc>
        <w:tc>
          <w:tcPr>
            <w:tcW w:w="1584" w:type="dxa"/>
            <w:tcBorders>
              <w:right w:val="single" w:sz="12" w:space="0" w:color="auto"/>
            </w:tcBorders>
            <w:vAlign w:val="bottom"/>
          </w:tcPr>
          <w:p w14:paraId="297FFC68" w14:textId="77777777" w:rsidR="00267D8F" w:rsidRPr="00545DB8" w:rsidRDefault="00267D8F" w:rsidP="00D206CC">
            <w:pPr>
              <w:jc w:val="center"/>
              <w:rPr>
                <w:sz w:val="22"/>
                <w:szCs w:val="22"/>
              </w:rPr>
            </w:pPr>
            <w:r w:rsidRPr="00545DB8">
              <w:rPr>
                <w:color w:val="000000"/>
                <w:sz w:val="22"/>
                <w:szCs w:val="22"/>
              </w:rPr>
              <w:t>163</w:t>
            </w:r>
          </w:p>
        </w:tc>
        <w:tc>
          <w:tcPr>
            <w:tcW w:w="1152" w:type="dxa"/>
            <w:tcBorders>
              <w:left w:val="single" w:sz="12" w:space="0" w:color="auto"/>
            </w:tcBorders>
            <w:vAlign w:val="bottom"/>
          </w:tcPr>
          <w:p w14:paraId="2E02EBE3" w14:textId="77777777" w:rsidR="00267D8F" w:rsidRPr="00545DB8" w:rsidRDefault="00267D8F" w:rsidP="00D206CC">
            <w:pPr>
              <w:jc w:val="center"/>
              <w:rPr>
                <w:sz w:val="22"/>
                <w:szCs w:val="22"/>
              </w:rPr>
            </w:pPr>
            <w:r w:rsidRPr="00545DB8">
              <w:rPr>
                <w:color w:val="000000"/>
                <w:sz w:val="22"/>
                <w:szCs w:val="22"/>
              </w:rPr>
              <w:t>3900</w:t>
            </w:r>
          </w:p>
        </w:tc>
        <w:tc>
          <w:tcPr>
            <w:tcW w:w="1584" w:type="dxa"/>
            <w:tcBorders>
              <w:right w:val="single" w:sz="12" w:space="0" w:color="auto"/>
            </w:tcBorders>
            <w:vAlign w:val="bottom"/>
          </w:tcPr>
          <w:p w14:paraId="41202F98" w14:textId="77777777" w:rsidR="00267D8F" w:rsidRPr="00545DB8" w:rsidRDefault="00267D8F" w:rsidP="00D206CC">
            <w:pPr>
              <w:jc w:val="center"/>
              <w:rPr>
                <w:sz w:val="22"/>
                <w:szCs w:val="22"/>
              </w:rPr>
            </w:pPr>
            <w:r w:rsidRPr="00545DB8">
              <w:rPr>
                <w:color w:val="000000"/>
                <w:sz w:val="22"/>
                <w:szCs w:val="22"/>
              </w:rPr>
              <w:t>1614</w:t>
            </w:r>
          </w:p>
        </w:tc>
      </w:tr>
      <w:tr w:rsidR="00267D8F" w:rsidRPr="00545DB8" w14:paraId="77FD68C2" w14:textId="77777777" w:rsidTr="00D206CC">
        <w:trPr>
          <w:jc w:val="center"/>
        </w:trPr>
        <w:tc>
          <w:tcPr>
            <w:tcW w:w="856" w:type="dxa"/>
            <w:tcBorders>
              <w:left w:val="single" w:sz="12" w:space="0" w:color="auto"/>
              <w:right w:val="single" w:sz="12" w:space="0" w:color="auto"/>
            </w:tcBorders>
            <w:vAlign w:val="bottom"/>
          </w:tcPr>
          <w:p w14:paraId="34439320" w14:textId="77777777" w:rsidR="00267D8F" w:rsidRPr="00545DB8" w:rsidRDefault="00267D8F" w:rsidP="00D206CC">
            <w:pPr>
              <w:jc w:val="center"/>
              <w:rPr>
                <w:sz w:val="22"/>
                <w:szCs w:val="22"/>
              </w:rPr>
            </w:pPr>
            <w:r w:rsidRPr="00545DB8">
              <w:rPr>
                <w:color w:val="000000"/>
                <w:sz w:val="22"/>
                <w:szCs w:val="22"/>
              </w:rPr>
              <w:t>17</w:t>
            </w:r>
          </w:p>
        </w:tc>
        <w:tc>
          <w:tcPr>
            <w:tcW w:w="1152" w:type="dxa"/>
            <w:tcBorders>
              <w:left w:val="single" w:sz="12" w:space="0" w:color="auto"/>
              <w:right w:val="single" w:sz="4" w:space="0" w:color="auto"/>
            </w:tcBorders>
            <w:vAlign w:val="bottom"/>
          </w:tcPr>
          <w:p w14:paraId="1F700905" w14:textId="77777777" w:rsidR="00267D8F" w:rsidRPr="00545DB8" w:rsidRDefault="00267D8F" w:rsidP="00D206CC">
            <w:pPr>
              <w:jc w:val="center"/>
              <w:rPr>
                <w:sz w:val="22"/>
                <w:szCs w:val="22"/>
              </w:rPr>
            </w:pPr>
            <w:r w:rsidRPr="00545DB8">
              <w:rPr>
                <w:color w:val="000000"/>
                <w:sz w:val="22"/>
                <w:szCs w:val="22"/>
              </w:rPr>
              <w:t>40498</w:t>
            </w:r>
          </w:p>
        </w:tc>
        <w:tc>
          <w:tcPr>
            <w:tcW w:w="1584" w:type="dxa"/>
            <w:tcBorders>
              <w:left w:val="single" w:sz="4" w:space="0" w:color="auto"/>
              <w:right w:val="single" w:sz="12" w:space="0" w:color="auto"/>
            </w:tcBorders>
            <w:vAlign w:val="bottom"/>
          </w:tcPr>
          <w:p w14:paraId="2816C8DA" w14:textId="77777777" w:rsidR="00267D8F" w:rsidRPr="00545DB8" w:rsidRDefault="00267D8F" w:rsidP="00D206CC">
            <w:pPr>
              <w:jc w:val="center"/>
              <w:rPr>
                <w:sz w:val="22"/>
                <w:szCs w:val="22"/>
              </w:rPr>
            </w:pPr>
            <w:r w:rsidRPr="00545DB8">
              <w:rPr>
                <w:color w:val="000000"/>
                <w:sz w:val="22"/>
                <w:szCs w:val="22"/>
              </w:rPr>
              <w:t>231</w:t>
            </w:r>
          </w:p>
        </w:tc>
        <w:tc>
          <w:tcPr>
            <w:tcW w:w="1152" w:type="dxa"/>
            <w:tcBorders>
              <w:left w:val="single" w:sz="12" w:space="0" w:color="auto"/>
            </w:tcBorders>
            <w:vAlign w:val="bottom"/>
          </w:tcPr>
          <w:p w14:paraId="0D242A57" w14:textId="77777777" w:rsidR="00267D8F" w:rsidRPr="00545DB8" w:rsidRDefault="00267D8F" w:rsidP="00D206CC">
            <w:pPr>
              <w:jc w:val="center"/>
              <w:rPr>
                <w:sz w:val="22"/>
                <w:szCs w:val="22"/>
              </w:rPr>
            </w:pPr>
            <w:r w:rsidRPr="00545DB8">
              <w:rPr>
                <w:color w:val="000000"/>
                <w:sz w:val="22"/>
                <w:szCs w:val="22"/>
              </w:rPr>
              <w:t>52002</w:t>
            </w:r>
          </w:p>
        </w:tc>
        <w:tc>
          <w:tcPr>
            <w:tcW w:w="1584" w:type="dxa"/>
            <w:tcBorders>
              <w:right w:val="single" w:sz="12" w:space="0" w:color="auto"/>
            </w:tcBorders>
            <w:vAlign w:val="bottom"/>
          </w:tcPr>
          <w:p w14:paraId="3F790899" w14:textId="77777777" w:rsidR="00267D8F" w:rsidRPr="00545DB8" w:rsidRDefault="00267D8F" w:rsidP="00D206CC">
            <w:pPr>
              <w:jc w:val="center"/>
              <w:rPr>
                <w:sz w:val="22"/>
                <w:szCs w:val="22"/>
              </w:rPr>
            </w:pPr>
            <w:r w:rsidRPr="00545DB8">
              <w:rPr>
                <w:color w:val="000000"/>
                <w:sz w:val="22"/>
                <w:szCs w:val="22"/>
              </w:rPr>
              <w:t>165</w:t>
            </w:r>
          </w:p>
        </w:tc>
        <w:tc>
          <w:tcPr>
            <w:tcW w:w="1152" w:type="dxa"/>
            <w:tcBorders>
              <w:left w:val="single" w:sz="12" w:space="0" w:color="auto"/>
            </w:tcBorders>
            <w:vAlign w:val="bottom"/>
          </w:tcPr>
          <w:p w14:paraId="214BA9E1" w14:textId="77777777" w:rsidR="00267D8F" w:rsidRPr="00545DB8" w:rsidRDefault="00267D8F" w:rsidP="00D206CC">
            <w:pPr>
              <w:jc w:val="center"/>
              <w:rPr>
                <w:sz w:val="22"/>
                <w:szCs w:val="22"/>
              </w:rPr>
            </w:pPr>
            <w:r w:rsidRPr="00545DB8">
              <w:rPr>
                <w:color w:val="000000"/>
                <w:sz w:val="22"/>
                <w:szCs w:val="22"/>
              </w:rPr>
              <w:t>4086</w:t>
            </w:r>
          </w:p>
        </w:tc>
        <w:tc>
          <w:tcPr>
            <w:tcW w:w="1584" w:type="dxa"/>
            <w:tcBorders>
              <w:right w:val="single" w:sz="12" w:space="0" w:color="auto"/>
            </w:tcBorders>
            <w:vAlign w:val="bottom"/>
          </w:tcPr>
          <w:p w14:paraId="6EC0DD79" w14:textId="77777777" w:rsidR="00267D8F" w:rsidRPr="00545DB8" w:rsidRDefault="00267D8F" w:rsidP="00D206CC">
            <w:pPr>
              <w:jc w:val="center"/>
              <w:rPr>
                <w:sz w:val="22"/>
                <w:szCs w:val="22"/>
              </w:rPr>
            </w:pPr>
            <w:r w:rsidRPr="00545DB8">
              <w:rPr>
                <w:color w:val="000000"/>
                <w:sz w:val="22"/>
                <w:szCs w:val="22"/>
              </w:rPr>
              <w:t>1637</w:t>
            </w:r>
          </w:p>
        </w:tc>
      </w:tr>
      <w:tr w:rsidR="00267D8F" w:rsidRPr="00545DB8" w14:paraId="1B312EDA" w14:textId="77777777" w:rsidTr="00D206CC">
        <w:trPr>
          <w:jc w:val="center"/>
        </w:trPr>
        <w:tc>
          <w:tcPr>
            <w:tcW w:w="856" w:type="dxa"/>
            <w:tcBorders>
              <w:left w:val="single" w:sz="12" w:space="0" w:color="auto"/>
              <w:right w:val="single" w:sz="12" w:space="0" w:color="auto"/>
            </w:tcBorders>
            <w:vAlign w:val="bottom"/>
          </w:tcPr>
          <w:p w14:paraId="4FA8D9C7" w14:textId="77777777" w:rsidR="00267D8F" w:rsidRPr="00545DB8" w:rsidRDefault="00267D8F" w:rsidP="00D206CC">
            <w:pPr>
              <w:jc w:val="center"/>
              <w:rPr>
                <w:sz w:val="22"/>
                <w:szCs w:val="22"/>
              </w:rPr>
            </w:pPr>
            <w:r w:rsidRPr="00545DB8">
              <w:rPr>
                <w:color w:val="000000"/>
                <w:sz w:val="22"/>
                <w:szCs w:val="22"/>
              </w:rPr>
              <w:t>18</w:t>
            </w:r>
          </w:p>
        </w:tc>
        <w:tc>
          <w:tcPr>
            <w:tcW w:w="1152" w:type="dxa"/>
            <w:tcBorders>
              <w:left w:val="single" w:sz="12" w:space="0" w:color="auto"/>
              <w:right w:val="single" w:sz="4" w:space="0" w:color="auto"/>
            </w:tcBorders>
            <w:vAlign w:val="bottom"/>
          </w:tcPr>
          <w:p w14:paraId="1BB79883" w14:textId="77777777" w:rsidR="00267D8F" w:rsidRPr="00545DB8" w:rsidRDefault="00267D8F" w:rsidP="00D206CC">
            <w:pPr>
              <w:jc w:val="center"/>
              <w:rPr>
                <w:sz w:val="22"/>
                <w:szCs w:val="22"/>
              </w:rPr>
            </w:pPr>
            <w:r w:rsidRPr="00545DB8">
              <w:rPr>
                <w:color w:val="000000"/>
                <w:sz w:val="22"/>
                <w:szCs w:val="22"/>
              </w:rPr>
              <w:t>42310</w:t>
            </w:r>
          </w:p>
        </w:tc>
        <w:tc>
          <w:tcPr>
            <w:tcW w:w="1584" w:type="dxa"/>
            <w:tcBorders>
              <w:left w:val="single" w:sz="4" w:space="0" w:color="auto"/>
              <w:right w:val="single" w:sz="12" w:space="0" w:color="auto"/>
            </w:tcBorders>
            <w:vAlign w:val="bottom"/>
          </w:tcPr>
          <w:p w14:paraId="6D629EAC" w14:textId="77777777" w:rsidR="00267D8F" w:rsidRPr="00545DB8" w:rsidRDefault="00267D8F" w:rsidP="00D206CC">
            <w:pPr>
              <w:jc w:val="center"/>
              <w:rPr>
                <w:sz w:val="22"/>
                <w:szCs w:val="22"/>
              </w:rPr>
            </w:pPr>
            <w:r w:rsidRPr="00545DB8">
              <w:rPr>
                <w:color w:val="000000"/>
                <w:sz w:val="22"/>
                <w:szCs w:val="22"/>
              </w:rPr>
              <w:t>234</w:t>
            </w:r>
          </w:p>
        </w:tc>
        <w:tc>
          <w:tcPr>
            <w:tcW w:w="1152" w:type="dxa"/>
            <w:tcBorders>
              <w:left w:val="single" w:sz="12" w:space="0" w:color="auto"/>
            </w:tcBorders>
            <w:vAlign w:val="bottom"/>
          </w:tcPr>
          <w:p w14:paraId="7B6E1874" w14:textId="77777777" w:rsidR="00267D8F" w:rsidRPr="00545DB8" w:rsidRDefault="00267D8F" w:rsidP="00D206CC">
            <w:pPr>
              <w:jc w:val="center"/>
              <w:rPr>
                <w:sz w:val="22"/>
                <w:szCs w:val="22"/>
              </w:rPr>
            </w:pPr>
            <w:r w:rsidRPr="00545DB8">
              <w:rPr>
                <w:color w:val="000000"/>
                <w:sz w:val="22"/>
                <w:szCs w:val="22"/>
              </w:rPr>
              <w:t>54398</w:t>
            </w:r>
          </w:p>
        </w:tc>
        <w:tc>
          <w:tcPr>
            <w:tcW w:w="1584" w:type="dxa"/>
            <w:tcBorders>
              <w:right w:val="single" w:sz="12" w:space="0" w:color="auto"/>
            </w:tcBorders>
            <w:vAlign w:val="bottom"/>
          </w:tcPr>
          <w:p w14:paraId="49AD109A" w14:textId="77777777" w:rsidR="00267D8F" w:rsidRPr="00545DB8" w:rsidRDefault="00267D8F" w:rsidP="00D206CC">
            <w:pPr>
              <w:jc w:val="center"/>
              <w:rPr>
                <w:sz w:val="22"/>
                <w:szCs w:val="22"/>
              </w:rPr>
            </w:pPr>
            <w:r w:rsidRPr="00545DB8">
              <w:rPr>
                <w:color w:val="000000"/>
                <w:sz w:val="22"/>
                <w:szCs w:val="22"/>
              </w:rPr>
              <w:t>167</w:t>
            </w:r>
          </w:p>
        </w:tc>
        <w:tc>
          <w:tcPr>
            <w:tcW w:w="1152" w:type="dxa"/>
            <w:tcBorders>
              <w:left w:val="single" w:sz="12" w:space="0" w:color="auto"/>
            </w:tcBorders>
            <w:vAlign w:val="bottom"/>
          </w:tcPr>
          <w:p w14:paraId="0F62C488" w14:textId="77777777" w:rsidR="00267D8F" w:rsidRPr="00545DB8" w:rsidRDefault="00267D8F" w:rsidP="00D206CC">
            <w:pPr>
              <w:jc w:val="center"/>
              <w:rPr>
                <w:sz w:val="22"/>
                <w:szCs w:val="22"/>
              </w:rPr>
            </w:pPr>
            <w:r w:rsidRPr="00545DB8">
              <w:rPr>
                <w:color w:val="000000"/>
                <w:sz w:val="22"/>
                <w:szCs w:val="22"/>
              </w:rPr>
              <w:t>4270</w:t>
            </w:r>
          </w:p>
        </w:tc>
        <w:tc>
          <w:tcPr>
            <w:tcW w:w="1584" w:type="dxa"/>
            <w:tcBorders>
              <w:right w:val="single" w:sz="12" w:space="0" w:color="auto"/>
            </w:tcBorders>
            <w:vAlign w:val="bottom"/>
          </w:tcPr>
          <w:p w14:paraId="5B1A4E0D" w14:textId="77777777" w:rsidR="00267D8F" w:rsidRPr="00545DB8" w:rsidRDefault="00267D8F" w:rsidP="00D206CC">
            <w:pPr>
              <w:jc w:val="center"/>
              <w:rPr>
                <w:sz w:val="22"/>
                <w:szCs w:val="22"/>
              </w:rPr>
            </w:pPr>
            <w:r w:rsidRPr="00545DB8">
              <w:rPr>
                <w:color w:val="000000"/>
                <w:sz w:val="22"/>
                <w:szCs w:val="22"/>
              </w:rPr>
              <w:t>1659</w:t>
            </w:r>
          </w:p>
        </w:tc>
      </w:tr>
      <w:tr w:rsidR="00267D8F" w:rsidRPr="00545DB8" w14:paraId="693B0B9C" w14:textId="77777777" w:rsidTr="00D206CC">
        <w:trPr>
          <w:jc w:val="center"/>
        </w:trPr>
        <w:tc>
          <w:tcPr>
            <w:tcW w:w="856" w:type="dxa"/>
            <w:tcBorders>
              <w:left w:val="single" w:sz="12" w:space="0" w:color="auto"/>
              <w:right w:val="single" w:sz="12" w:space="0" w:color="auto"/>
            </w:tcBorders>
            <w:vAlign w:val="bottom"/>
          </w:tcPr>
          <w:p w14:paraId="48DF2AC6" w14:textId="77777777" w:rsidR="00267D8F" w:rsidRPr="00545DB8" w:rsidRDefault="00267D8F" w:rsidP="00D206CC">
            <w:pPr>
              <w:jc w:val="center"/>
              <w:rPr>
                <w:sz w:val="22"/>
                <w:szCs w:val="22"/>
              </w:rPr>
            </w:pPr>
            <w:r w:rsidRPr="00545DB8">
              <w:rPr>
                <w:color w:val="000000"/>
                <w:sz w:val="22"/>
                <w:szCs w:val="22"/>
              </w:rPr>
              <w:t>19</w:t>
            </w:r>
          </w:p>
        </w:tc>
        <w:tc>
          <w:tcPr>
            <w:tcW w:w="1152" w:type="dxa"/>
            <w:tcBorders>
              <w:left w:val="single" w:sz="12" w:space="0" w:color="auto"/>
              <w:right w:val="single" w:sz="4" w:space="0" w:color="auto"/>
            </w:tcBorders>
            <w:vAlign w:val="bottom"/>
          </w:tcPr>
          <w:p w14:paraId="3478D602" w14:textId="77777777" w:rsidR="00267D8F" w:rsidRPr="00545DB8" w:rsidRDefault="00267D8F" w:rsidP="00D206CC">
            <w:pPr>
              <w:jc w:val="center"/>
              <w:rPr>
                <w:sz w:val="22"/>
                <w:szCs w:val="22"/>
              </w:rPr>
            </w:pPr>
            <w:r w:rsidRPr="00545DB8">
              <w:rPr>
                <w:color w:val="000000"/>
                <w:sz w:val="22"/>
                <w:szCs w:val="22"/>
              </w:rPr>
              <w:t>44106</w:t>
            </w:r>
          </w:p>
        </w:tc>
        <w:tc>
          <w:tcPr>
            <w:tcW w:w="1584" w:type="dxa"/>
            <w:tcBorders>
              <w:left w:val="single" w:sz="4" w:space="0" w:color="auto"/>
              <w:right w:val="single" w:sz="12" w:space="0" w:color="auto"/>
            </w:tcBorders>
            <w:vAlign w:val="bottom"/>
          </w:tcPr>
          <w:p w14:paraId="1AB6C9AB" w14:textId="77777777" w:rsidR="00267D8F" w:rsidRPr="00545DB8" w:rsidRDefault="00267D8F" w:rsidP="00D206CC">
            <w:pPr>
              <w:jc w:val="center"/>
              <w:rPr>
                <w:sz w:val="22"/>
                <w:szCs w:val="22"/>
              </w:rPr>
            </w:pPr>
            <w:r w:rsidRPr="00545DB8">
              <w:rPr>
                <w:color w:val="000000"/>
                <w:sz w:val="22"/>
                <w:szCs w:val="22"/>
              </w:rPr>
              <w:t>237</w:t>
            </w:r>
          </w:p>
        </w:tc>
        <w:tc>
          <w:tcPr>
            <w:tcW w:w="1152" w:type="dxa"/>
            <w:tcBorders>
              <w:left w:val="single" w:sz="12" w:space="0" w:color="auto"/>
            </w:tcBorders>
            <w:vAlign w:val="bottom"/>
          </w:tcPr>
          <w:p w14:paraId="71636EC6" w14:textId="77777777" w:rsidR="00267D8F" w:rsidRPr="00545DB8" w:rsidRDefault="00267D8F" w:rsidP="00D206CC">
            <w:pPr>
              <w:jc w:val="center"/>
              <w:rPr>
                <w:sz w:val="22"/>
                <w:szCs w:val="22"/>
              </w:rPr>
            </w:pPr>
            <w:r w:rsidRPr="00545DB8">
              <w:rPr>
                <w:color w:val="000000"/>
                <w:sz w:val="22"/>
                <w:szCs w:val="22"/>
              </w:rPr>
              <w:t>56771</w:t>
            </w:r>
          </w:p>
        </w:tc>
        <w:tc>
          <w:tcPr>
            <w:tcW w:w="1584" w:type="dxa"/>
            <w:tcBorders>
              <w:right w:val="single" w:sz="12" w:space="0" w:color="auto"/>
            </w:tcBorders>
            <w:vAlign w:val="bottom"/>
          </w:tcPr>
          <w:p w14:paraId="0E9D90FA" w14:textId="77777777" w:rsidR="00267D8F" w:rsidRPr="00545DB8" w:rsidRDefault="00267D8F" w:rsidP="00D206CC">
            <w:pPr>
              <w:jc w:val="center"/>
              <w:rPr>
                <w:sz w:val="22"/>
                <w:szCs w:val="22"/>
              </w:rPr>
            </w:pPr>
            <w:r w:rsidRPr="00545DB8">
              <w:rPr>
                <w:color w:val="000000"/>
                <w:sz w:val="22"/>
                <w:szCs w:val="22"/>
              </w:rPr>
              <w:t>169</w:t>
            </w:r>
          </w:p>
        </w:tc>
        <w:tc>
          <w:tcPr>
            <w:tcW w:w="1152" w:type="dxa"/>
            <w:tcBorders>
              <w:left w:val="single" w:sz="12" w:space="0" w:color="auto"/>
            </w:tcBorders>
            <w:vAlign w:val="bottom"/>
          </w:tcPr>
          <w:p w14:paraId="4DCF81CA" w14:textId="77777777" w:rsidR="00267D8F" w:rsidRPr="00545DB8" w:rsidRDefault="00267D8F" w:rsidP="00D206CC">
            <w:pPr>
              <w:jc w:val="center"/>
              <w:rPr>
                <w:sz w:val="22"/>
                <w:szCs w:val="22"/>
              </w:rPr>
            </w:pPr>
            <w:r w:rsidRPr="00545DB8">
              <w:rPr>
                <w:color w:val="000000"/>
                <w:sz w:val="22"/>
                <w:szCs w:val="22"/>
              </w:rPr>
              <w:t>4452</w:t>
            </w:r>
          </w:p>
        </w:tc>
        <w:tc>
          <w:tcPr>
            <w:tcW w:w="1584" w:type="dxa"/>
            <w:tcBorders>
              <w:right w:val="single" w:sz="12" w:space="0" w:color="auto"/>
            </w:tcBorders>
            <w:vAlign w:val="bottom"/>
          </w:tcPr>
          <w:p w14:paraId="2CB2FA5A" w14:textId="77777777" w:rsidR="00267D8F" w:rsidRPr="00545DB8" w:rsidRDefault="00267D8F" w:rsidP="00D206CC">
            <w:pPr>
              <w:jc w:val="center"/>
              <w:rPr>
                <w:sz w:val="22"/>
                <w:szCs w:val="22"/>
              </w:rPr>
            </w:pPr>
            <w:r w:rsidRPr="00545DB8">
              <w:rPr>
                <w:color w:val="000000"/>
                <w:sz w:val="22"/>
                <w:szCs w:val="22"/>
              </w:rPr>
              <w:t>1679</w:t>
            </w:r>
          </w:p>
        </w:tc>
      </w:tr>
      <w:tr w:rsidR="00267D8F" w:rsidRPr="00545DB8" w14:paraId="7C4DACD2" w14:textId="77777777" w:rsidTr="00D206CC">
        <w:trPr>
          <w:jc w:val="center"/>
        </w:trPr>
        <w:tc>
          <w:tcPr>
            <w:tcW w:w="856" w:type="dxa"/>
            <w:tcBorders>
              <w:left w:val="single" w:sz="12" w:space="0" w:color="auto"/>
              <w:right w:val="single" w:sz="12" w:space="0" w:color="auto"/>
            </w:tcBorders>
            <w:vAlign w:val="bottom"/>
          </w:tcPr>
          <w:p w14:paraId="1939535D" w14:textId="77777777" w:rsidR="00267D8F" w:rsidRPr="00545DB8" w:rsidRDefault="00267D8F" w:rsidP="00D206CC">
            <w:pPr>
              <w:jc w:val="center"/>
              <w:rPr>
                <w:sz w:val="22"/>
                <w:szCs w:val="22"/>
              </w:rPr>
            </w:pPr>
            <w:r w:rsidRPr="00545DB8">
              <w:rPr>
                <w:color w:val="000000"/>
                <w:sz w:val="22"/>
                <w:szCs w:val="22"/>
              </w:rPr>
              <w:t>20</w:t>
            </w:r>
          </w:p>
        </w:tc>
        <w:tc>
          <w:tcPr>
            <w:tcW w:w="1152" w:type="dxa"/>
            <w:tcBorders>
              <w:left w:val="single" w:sz="12" w:space="0" w:color="auto"/>
              <w:right w:val="single" w:sz="4" w:space="0" w:color="auto"/>
            </w:tcBorders>
            <w:vAlign w:val="bottom"/>
          </w:tcPr>
          <w:p w14:paraId="473FDBA5" w14:textId="77777777" w:rsidR="00267D8F" w:rsidRPr="00545DB8" w:rsidRDefault="00267D8F" w:rsidP="00D206CC">
            <w:pPr>
              <w:jc w:val="center"/>
              <w:rPr>
                <w:sz w:val="22"/>
                <w:szCs w:val="22"/>
              </w:rPr>
            </w:pPr>
            <w:r w:rsidRPr="00545DB8">
              <w:rPr>
                <w:color w:val="000000"/>
                <w:sz w:val="22"/>
                <w:szCs w:val="22"/>
              </w:rPr>
              <w:t>45886</w:t>
            </w:r>
          </w:p>
        </w:tc>
        <w:tc>
          <w:tcPr>
            <w:tcW w:w="1584" w:type="dxa"/>
            <w:tcBorders>
              <w:left w:val="single" w:sz="4" w:space="0" w:color="auto"/>
              <w:right w:val="single" w:sz="12" w:space="0" w:color="auto"/>
            </w:tcBorders>
            <w:vAlign w:val="bottom"/>
          </w:tcPr>
          <w:p w14:paraId="77DA2001" w14:textId="77777777" w:rsidR="00267D8F" w:rsidRPr="00545DB8" w:rsidRDefault="00267D8F" w:rsidP="00D206CC">
            <w:pPr>
              <w:jc w:val="center"/>
              <w:rPr>
                <w:sz w:val="22"/>
                <w:szCs w:val="22"/>
              </w:rPr>
            </w:pPr>
            <w:r w:rsidRPr="00545DB8">
              <w:rPr>
                <w:color w:val="000000"/>
                <w:sz w:val="22"/>
                <w:szCs w:val="22"/>
              </w:rPr>
              <w:t>240</w:t>
            </w:r>
          </w:p>
        </w:tc>
        <w:tc>
          <w:tcPr>
            <w:tcW w:w="1152" w:type="dxa"/>
            <w:tcBorders>
              <w:left w:val="single" w:sz="12" w:space="0" w:color="auto"/>
            </w:tcBorders>
            <w:vAlign w:val="bottom"/>
          </w:tcPr>
          <w:p w14:paraId="060AC91E" w14:textId="77777777" w:rsidR="00267D8F" w:rsidRPr="00545DB8" w:rsidRDefault="00267D8F" w:rsidP="00D206CC">
            <w:pPr>
              <w:jc w:val="center"/>
              <w:rPr>
                <w:sz w:val="22"/>
                <w:szCs w:val="22"/>
              </w:rPr>
            </w:pPr>
            <w:r w:rsidRPr="00545DB8">
              <w:rPr>
                <w:color w:val="000000"/>
                <w:sz w:val="22"/>
                <w:szCs w:val="22"/>
              </w:rPr>
              <w:t>59122</w:t>
            </w:r>
          </w:p>
        </w:tc>
        <w:tc>
          <w:tcPr>
            <w:tcW w:w="1584" w:type="dxa"/>
            <w:tcBorders>
              <w:right w:val="single" w:sz="12" w:space="0" w:color="auto"/>
            </w:tcBorders>
            <w:vAlign w:val="bottom"/>
          </w:tcPr>
          <w:p w14:paraId="66D23606" w14:textId="77777777" w:rsidR="00267D8F" w:rsidRPr="00545DB8" w:rsidRDefault="00267D8F" w:rsidP="00D206CC">
            <w:pPr>
              <w:jc w:val="center"/>
              <w:rPr>
                <w:sz w:val="22"/>
                <w:szCs w:val="22"/>
              </w:rPr>
            </w:pPr>
            <w:r w:rsidRPr="00545DB8">
              <w:rPr>
                <w:color w:val="000000"/>
                <w:sz w:val="22"/>
                <w:szCs w:val="22"/>
              </w:rPr>
              <w:t>170</w:t>
            </w:r>
          </w:p>
        </w:tc>
        <w:tc>
          <w:tcPr>
            <w:tcW w:w="1152" w:type="dxa"/>
            <w:tcBorders>
              <w:left w:val="single" w:sz="12" w:space="0" w:color="auto"/>
            </w:tcBorders>
            <w:vAlign w:val="bottom"/>
          </w:tcPr>
          <w:p w14:paraId="296F71E0" w14:textId="77777777" w:rsidR="00267D8F" w:rsidRPr="00545DB8" w:rsidRDefault="00267D8F" w:rsidP="00D206CC">
            <w:pPr>
              <w:jc w:val="center"/>
              <w:rPr>
                <w:sz w:val="22"/>
                <w:szCs w:val="22"/>
              </w:rPr>
            </w:pPr>
            <w:r w:rsidRPr="00545DB8">
              <w:rPr>
                <w:color w:val="000000"/>
                <w:sz w:val="22"/>
                <w:szCs w:val="22"/>
              </w:rPr>
              <w:t>4633</w:t>
            </w:r>
          </w:p>
        </w:tc>
        <w:tc>
          <w:tcPr>
            <w:tcW w:w="1584" w:type="dxa"/>
            <w:tcBorders>
              <w:right w:val="single" w:sz="12" w:space="0" w:color="auto"/>
            </w:tcBorders>
            <w:vAlign w:val="bottom"/>
          </w:tcPr>
          <w:p w14:paraId="33707538" w14:textId="77777777" w:rsidR="00267D8F" w:rsidRPr="00545DB8" w:rsidRDefault="00267D8F" w:rsidP="00D206CC">
            <w:pPr>
              <w:jc w:val="center"/>
              <w:rPr>
                <w:sz w:val="22"/>
                <w:szCs w:val="22"/>
              </w:rPr>
            </w:pPr>
            <w:r w:rsidRPr="00545DB8">
              <w:rPr>
                <w:color w:val="000000"/>
                <w:sz w:val="22"/>
                <w:szCs w:val="22"/>
              </w:rPr>
              <w:t>1699</w:t>
            </w:r>
          </w:p>
        </w:tc>
      </w:tr>
      <w:tr w:rsidR="00267D8F" w:rsidRPr="00545DB8" w14:paraId="06C37CAC" w14:textId="77777777" w:rsidTr="00D206CC">
        <w:trPr>
          <w:jc w:val="center"/>
        </w:trPr>
        <w:tc>
          <w:tcPr>
            <w:tcW w:w="856" w:type="dxa"/>
            <w:tcBorders>
              <w:left w:val="single" w:sz="12" w:space="0" w:color="auto"/>
              <w:right w:val="single" w:sz="12" w:space="0" w:color="auto"/>
            </w:tcBorders>
            <w:vAlign w:val="bottom"/>
          </w:tcPr>
          <w:p w14:paraId="4AEBFF6E" w14:textId="77777777" w:rsidR="00267D8F" w:rsidRPr="00545DB8" w:rsidRDefault="00267D8F" w:rsidP="00D206CC">
            <w:pPr>
              <w:jc w:val="center"/>
              <w:rPr>
                <w:sz w:val="22"/>
                <w:szCs w:val="22"/>
              </w:rPr>
            </w:pPr>
            <w:r w:rsidRPr="00545DB8">
              <w:rPr>
                <w:color w:val="000000"/>
                <w:sz w:val="22"/>
                <w:szCs w:val="22"/>
              </w:rPr>
              <w:t>21</w:t>
            </w:r>
          </w:p>
        </w:tc>
        <w:tc>
          <w:tcPr>
            <w:tcW w:w="1152" w:type="dxa"/>
            <w:tcBorders>
              <w:left w:val="single" w:sz="12" w:space="0" w:color="auto"/>
              <w:right w:val="single" w:sz="4" w:space="0" w:color="auto"/>
            </w:tcBorders>
            <w:vAlign w:val="bottom"/>
          </w:tcPr>
          <w:p w14:paraId="5AB304A3" w14:textId="77777777" w:rsidR="00267D8F" w:rsidRPr="00545DB8" w:rsidRDefault="00267D8F" w:rsidP="00D206CC">
            <w:pPr>
              <w:jc w:val="center"/>
              <w:rPr>
                <w:sz w:val="22"/>
                <w:szCs w:val="22"/>
              </w:rPr>
            </w:pPr>
            <w:r w:rsidRPr="00545DB8">
              <w:rPr>
                <w:color w:val="000000"/>
                <w:sz w:val="22"/>
                <w:szCs w:val="22"/>
              </w:rPr>
              <w:t>47653</w:t>
            </w:r>
          </w:p>
        </w:tc>
        <w:tc>
          <w:tcPr>
            <w:tcW w:w="1584" w:type="dxa"/>
            <w:tcBorders>
              <w:left w:val="single" w:sz="4" w:space="0" w:color="auto"/>
              <w:right w:val="single" w:sz="12" w:space="0" w:color="auto"/>
            </w:tcBorders>
            <w:vAlign w:val="bottom"/>
          </w:tcPr>
          <w:p w14:paraId="20C5CDB7" w14:textId="77777777" w:rsidR="00267D8F" w:rsidRPr="00545DB8" w:rsidRDefault="00267D8F" w:rsidP="00D206CC">
            <w:pPr>
              <w:jc w:val="center"/>
              <w:rPr>
                <w:sz w:val="22"/>
                <w:szCs w:val="22"/>
              </w:rPr>
            </w:pPr>
            <w:r w:rsidRPr="00545DB8">
              <w:rPr>
                <w:color w:val="000000"/>
                <w:sz w:val="22"/>
                <w:szCs w:val="22"/>
              </w:rPr>
              <w:t>242</w:t>
            </w:r>
          </w:p>
        </w:tc>
        <w:tc>
          <w:tcPr>
            <w:tcW w:w="1152" w:type="dxa"/>
            <w:tcBorders>
              <w:left w:val="single" w:sz="12" w:space="0" w:color="auto"/>
            </w:tcBorders>
            <w:vAlign w:val="bottom"/>
          </w:tcPr>
          <w:p w14:paraId="5F71998E" w14:textId="77777777" w:rsidR="00267D8F" w:rsidRPr="00545DB8" w:rsidRDefault="00267D8F" w:rsidP="00D206CC">
            <w:pPr>
              <w:jc w:val="center"/>
              <w:rPr>
                <w:sz w:val="22"/>
                <w:szCs w:val="22"/>
              </w:rPr>
            </w:pPr>
            <w:r w:rsidRPr="00545DB8">
              <w:rPr>
                <w:color w:val="000000"/>
                <w:sz w:val="22"/>
                <w:szCs w:val="22"/>
              </w:rPr>
              <w:t>61453</w:t>
            </w:r>
          </w:p>
        </w:tc>
        <w:tc>
          <w:tcPr>
            <w:tcW w:w="1584" w:type="dxa"/>
            <w:tcBorders>
              <w:right w:val="single" w:sz="12" w:space="0" w:color="auto"/>
            </w:tcBorders>
            <w:vAlign w:val="bottom"/>
          </w:tcPr>
          <w:p w14:paraId="241CBFA5" w14:textId="77777777" w:rsidR="00267D8F" w:rsidRPr="00545DB8" w:rsidRDefault="00267D8F" w:rsidP="00D206CC">
            <w:pPr>
              <w:jc w:val="center"/>
              <w:rPr>
                <w:sz w:val="22"/>
                <w:szCs w:val="22"/>
              </w:rPr>
            </w:pPr>
            <w:r w:rsidRPr="00545DB8">
              <w:rPr>
                <w:color w:val="000000"/>
                <w:sz w:val="22"/>
                <w:szCs w:val="22"/>
              </w:rPr>
              <w:t>172</w:t>
            </w:r>
          </w:p>
        </w:tc>
        <w:tc>
          <w:tcPr>
            <w:tcW w:w="1152" w:type="dxa"/>
            <w:tcBorders>
              <w:left w:val="single" w:sz="12" w:space="0" w:color="auto"/>
            </w:tcBorders>
            <w:vAlign w:val="bottom"/>
          </w:tcPr>
          <w:p w14:paraId="7DF0D55C" w14:textId="77777777" w:rsidR="00267D8F" w:rsidRPr="00545DB8" w:rsidRDefault="00267D8F" w:rsidP="00D206CC">
            <w:pPr>
              <w:jc w:val="center"/>
              <w:rPr>
                <w:sz w:val="22"/>
                <w:szCs w:val="22"/>
              </w:rPr>
            </w:pPr>
            <w:r w:rsidRPr="00545DB8">
              <w:rPr>
                <w:color w:val="000000"/>
                <w:sz w:val="22"/>
                <w:szCs w:val="22"/>
              </w:rPr>
              <w:t>4812</w:t>
            </w:r>
          </w:p>
        </w:tc>
        <w:tc>
          <w:tcPr>
            <w:tcW w:w="1584" w:type="dxa"/>
            <w:tcBorders>
              <w:right w:val="single" w:sz="12" w:space="0" w:color="auto"/>
            </w:tcBorders>
            <w:vAlign w:val="bottom"/>
          </w:tcPr>
          <w:p w14:paraId="1B362203" w14:textId="77777777" w:rsidR="00267D8F" w:rsidRPr="00545DB8" w:rsidRDefault="00267D8F" w:rsidP="00D206CC">
            <w:pPr>
              <w:jc w:val="center"/>
              <w:rPr>
                <w:sz w:val="22"/>
                <w:szCs w:val="22"/>
              </w:rPr>
            </w:pPr>
            <w:r w:rsidRPr="00545DB8">
              <w:rPr>
                <w:color w:val="000000"/>
                <w:sz w:val="22"/>
                <w:szCs w:val="22"/>
              </w:rPr>
              <w:t>1717</w:t>
            </w:r>
          </w:p>
        </w:tc>
      </w:tr>
      <w:tr w:rsidR="00267D8F" w:rsidRPr="00545DB8" w14:paraId="72034A20" w14:textId="77777777" w:rsidTr="00D206CC">
        <w:trPr>
          <w:jc w:val="center"/>
        </w:trPr>
        <w:tc>
          <w:tcPr>
            <w:tcW w:w="856" w:type="dxa"/>
            <w:tcBorders>
              <w:left w:val="single" w:sz="12" w:space="0" w:color="auto"/>
              <w:right w:val="single" w:sz="12" w:space="0" w:color="auto"/>
            </w:tcBorders>
            <w:vAlign w:val="bottom"/>
          </w:tcPr>
          <w:p w14:paraId="14929313" w14:textId="77777777" w:rsidR="00267D8F" w:rsidRPr="00545DB8" w:rsidRDefault="00267D8F" w:rsidP="00D206CC">
            <w:pPr>
              <w:jc w:val="center"/>
              <w:rPr>
                <w:sz w:val="22"/>
                <w:szCs w:val="22"/>
              </w:rPr>
            </w:pPr>
            <w:r w:rsidRPr="00545DB8">
              <w:rPr>
                <w:color w:val="000000"/>
                <w:sz w:val="22"/>
                <w:szCs w:val="22"/>
              </w:rPr>
              <w:t>22</w:t>
            </w:r>
          </w:p>
        </w:tc>
        <w:tc>
          <w:tcPr>
            <w:tcW w:w="1152" w:type="dxa"/>
            <w:tcBorders>
              <w:left w:val="single" w:sz="12" w:space="0" w:color="auto"/>
              <w:right w:val="single" w:sz="4" w:space="0" w:color="auto"/>
            </w:tcBorders>
            <w:vAlign w:val="bottom"/>
          </w:tcPr>
          <w:p w14:paraId="56210968" w14:textId="77777777" w:rsidR="00267D8F" w:rsidRPr="00545DB8" w:rsidRDefault="00267D8F" w:rsidP="00D206CC">
            <w:pPr>
              <w:jc w:val="center"/>
              <w:rPr>
                <w:sz w:val="22"/>
                <w:szCs w:val="22"/>
              </w:rPr>
            </w:pPr>
            <w:r w:rsidRPr="00545DB8">
              <w:rPr>
                <w:color w:val="000000"/>
                <w:sz w:val="22"/>
                <w:szCs w:val="22"/>
              </w:rPr>
              <w:t>49406</w:t>
            </w:r>
          </w:p>
        </w:tc>
        <w:tc>
          <w:tcPr>
            <w:tcW w:w="1584" w:type="dxa"/>
            <w:tcBorders>
              <w:left w:val="single" w:sz="4" w:space="0" w:color="auto"/>
              <w:right w:val="single" w:sz="12" w:space="0" w:color="auto"/>
            </w:tcBorders>
            <w:vAlign w:val="bottom"/>
          </w:tcPr>
          <w:p w14:paraId="4C72BBE3" w14:textId="77777777" w:rsidR="00267D8F" w:rsidRPr="00545DB8" w:rsidRDefault="00267D8F" w:rsidP="00D206CC">
            <w:pPr>
              <w:jc w:val="center"/>
              <w:rPr>
                <w:sz w:val="22"/>
                <w:szCs w:val="22"/>
              </w:rPr>
            </w:pPr>
            <w:r w:rsidRPr="00545DB8">
              <w:rPr>
                <w:color w:val="000000"/>
                <w:sz w:val="22"/>
                <w:szCs w:val="22"/>
              </w:rPr>
              <w:t>245</w:t>
            </w:r>
          </w:p>
        </w:tc>
        <w:tc>
          <w:tcPr>
            <w:tcW w:w="1152" w:type="dxa"/>
            <w:tcBorders>
              <w:left w:val="single" w:sz="12" w:space="0" w:color="auto"/>
            </w:tcBorders>
            <w:vAlign w:val="bottom"/>
          </w:tcPr>
          <w:p w14:paraId="689EDCE3" w14:textId="77777777" w:rsidR="00267D8F" w:rsidRPr="00545DB8" w:rsidRDefault="00267D8F" w:rsidP="00D206CC">
            <w:pPr>
              <w:jc w:val="center"/>
              <w:rPr>
                <w:sz w:val="22"/>
                <w:szCs w:val="22"/>
              </w:rPr>
            </w:pPr>
            <w:r w:rsidRPr="00545DB8">
              <w:rPr>
                <w:color w:val="000000"/>
                <w:sz w:val="22"/>
                <w:szCs w:val="22"/>
              </w:rPr>
              <w:t>63764</w:t>
            </w:r>
          </w:p>
        </w:tc>
        <w:tc>
          <w:tcPr>
            <w:tcW w:w="1584" w:type="dxa"/>
            <w:tcBorders>
              <w:right w:val="single" w:sz="12" w:space="0" w:color="auto"/>
            </w:tcBorders>
            <w:vAlign w:val="bottom"/>
          </w:tcPr>
          <w:p w14:paraId="318CE01C" w14:textId="77777777" w:rsidR="00267D8F" w:rsidRPr="00545DB8" w:rsidRDefault="00267D8F" w:rsidP="00D206CC">
            <w:pPr>
              <w:jc w:val="center"/>
              <w:rPr>
                <w:sz w:val="22"/>
                <w:szCs w:val="22"/>
              </w:rPr>
            </w:pPr>
            <w:r w:rsidRPr="00545DB8">
              <w:rPr>
                <w:color w:val="000000"/>
                <w:sz w:val="22"/>
                <w:szCs w:val="22"/>
              </w:rPr>
              <w:t>174</w:t>
            </w:r>
          </w:p>
        </w:tc>
        <w:tc>
          <w:tcPr>
            <w:tcW w:w="1152" w:type="dxa"/>
            <w:tcBorders>
              <w:left w:val="single" w:sz="12" w:space="0" w:color="auto"/>
            </w:tcBorders>
            <w:vAlign w:val="bottom"/>
          </w:tcPr>
          <w:p w14:paraId="047E5E61" w14:textId="77777777" w:rsidR="00267D8F" w:rsidRPr="00545DB8" w:rsidRDefault="00267D8F" w:rsidP="00D206CC">
            <w:pPr>
              <w:jc w:val="center"/>
              <w:rPr>
                <w:sz w:val="22"/>
                <w:szCs w:val="22"/>
              </w:rPr>
            </w:pPr>
            <w:r w:rsidRPr="00545DB8">
              <w:rPr>
                <w:color w:val="000000"/>
                <w:sz w:val="22"/>
                <w:szCs w:val="22"/>
              </w:rPr>
              <w:t>4990</w:t>
            </w:r>
          </w:p>
        </w:tc>
        <w:tc>
          <w:tcPr>
            <w:tcW w:w="1584" w:type="dxa"/>
            <w:tcBorders>
              <w:right w:val="single" w:sz="12" w:space="0" w:color="auto"/>
            </w:tcBorders>
            <w:vAlign w:val="bottom"/>
          </w:tcPr>
          <w:p w14:paraId="7EF7584C" w14:textId="77777777" w:rsidR="00267D8F" w:rsidRPr="00545DB8" w:rsidRDefault="00267D8F" w:rsidP="00D206CC">
            <w:pPr>
              <w:jc w:val="center"/>
              <w:rPr>
                <w:sz w:val="22"/>
                <w:szCs w:val="22"/>
              </w:rPr>
            </w:pPr>
            <w:r w:rsidRPr="00545DB8">
              <w:rPr>
                <w:color w:val="000000"/>
                <w:sz w:val="22"/>
                <w:szCs w:val="22"/>
              </w:rPr>
              <w:t>1735</w:t>
            </w:r>
          </w:p>
        </w:tc>
      </w:tr>
      <w:tr w:rsidR="00267D8F" w:rsidRPr="00545DB8" w14:paraId="0B214852" w14:textId="77777777" w:rsidTr="00D206CC">
        <w:trPr>
          <w:jc w:val="center"/>
        </w:trPr>
        <w:tc>
          <w:tcPr>
            <w:tcW w:w="856" w:type="dxa"/>
            <w:tcBorders>
              <w:left w:val="single" w:sz="12" w:space="0" w:color="auto"/>
              <w:right w:val="single" w:sz="12" w:space="0" w:color="auto"/>
            </w:tcBorders>
            <w:vAlign w:val="bottom"/>
          </w:tcPr>
          <w:p w14:paraId="033FAAD6" w14:textId="77777777" w:rsidR="00267D8F" w:rsidRPr="00545DB8" w:rsidRDefault="00267D8F" w:rsidP="00D206CC">
            <w:pPr>
              <w:jc w:val="center"/>
              <w:rPr>
                <w:sz w:val="22"/>
                <w:szCs w:val="22"/>
              </w:rPr>
            </w:pPr>
            <w:r w:rsidRPr="00545DB8">
              <w:rPr>
                <w:color w:val="000000"/>
                <w:sz w:val="22"/>
                <w:szCs w:val="22"/>
              </w:rPr>
              <w:t>23</w:t>
            </w:r>
          </w:p>
        </w:tc>
        <w:tc>
          <w:tcPr>
            <w:tcW w:w="1152" w:type="dxa"/>
            <w:tcBorders>
              <w:left w:val="single" w:sz="12" w:space="0" w:color="auto"/>
              <w:right w:val="single" w:sz="4" w:space="0" w:color="auto"/>
            </w:tcBorders>
            <w:vAlign w:val="bottom"/>
          </w:tcPr>
          <w:p w14:paraId="3C8974F0" w14:textId="77777777" w:rsidR="00267D8F" w:rsidRPr="00545DB8" w:rsidRDefault="00267D8F" w:rsidP="00D206CC">
            <w:pPr>
              <w:jc w:val="center"/>
              <w:rPr>
                <w:sz w:val="22"/>
                <w:szCs w:val="22"/>
              </w:rPr>
            </w:pPr>
            <w:r w:rsidRPr="00545DB8">
              <w:rPr>
                <w:color w:val="000000"/>
                <w:sz w:val="22"/>
                <w:szCs w:val="22"/>
              </w:rPr>
              <w:t>51146</w:t>
            </w:r>
          </w:p>
        </w:tc>
        <w:tc>
          <w:tcPr>
            <w:tcW w:w="1584" w:type="dxa"/>
            <w:tcBorders>
              <w:left w:val="single" w:sz="4" w:space="0" w:color="auto"/>
              <w:right w:val="single" w:sz="12" w:space="0" w:color="auto"/>
            </w:tcBorders>
            <w:vAlign w:val="bottom"/>
          </w:tcPr>
          <w:p w14:paraId="0057E094" w14:textId="77777777" w:rsidR="00267D8F" w:rsidRPr="00545DB8" w:rsidRDefault="00267D8F" w:rsidP="00D206CC">
            <w:pPr>
              <w:jc w:val="center"/>
              <w:rPr>
                <w:sz w:val="22"/>
                <w:szCs w:val="22"/>
              </w:rPr>
            </w:pPr>
            <w:r w:rsidRPr="00545DB8">
              <w:rPr>
                <w:color w:val="000000"/>
                <w:sz w:val="22"/>
                <w:szCs w:val="22"/>
              </w:rPr>
              <w:t>247</w:t>
            </w:r>
          </w:p>
        </w:tc>
        <w:tc>
          <w:tcPr>
            <w:tcW w:w="1152" w:type="dxa"/>
            <w:tcBorders>
              <w:left w:val="single" w:sz="12" w:space="0" w:color="auto"/>
            </w:tcBorders>
            <w:vAlign w:val="bottom"/>
          </w:tcPr>
          <w:p w14:paraId="464F3986" w14:textId="77777777" w:rsidR="00267D8F" w:rsidRPr="00545DB8" w:rsidRDefault="00267D8F" w:rsidP="00D206CC">
            <w:pPr>
              <w:jc w:val="center"/>
              <w:rPr>
                <w:sz w:val="22"/>
                <w:szCs w:val="22"/>
              </w:rPr>
            </w:pPr>
            <w:r w:rsidRPr="00545DB8">
              <w:rPr>
                <w:color w:val="000000"/>
                <w:sz w:val="22"/>
                <w:szCs w:val="22"/>
              </w:rPr>
              <w:t>66057</w:t>
            </w:r>
          </w:p>
        </w:tc>
        <w:tc>
          <w:tcPr>
            <w:tcW w:w="1584" w:type="dxa"/>
            <w:tcBorders>
              <w:right w:val="single" w:sz="12" w:space="0" w:color="auto"/>
            </w:tcBorders>
            <w:vAlign w:val="bottom"/>
          </w:tcPr>
          <w:p w14:paraId="685EA684" w14:textId="77777777" w:rsidR="00267D8F" w:rsidRPr="00545DB8" w:rsidRDefault="00267D8F" w:rsidP="00D206CC">
            <w:pPr>
              <w:jc w:val="center"/>
              <w:rPr>
                <w:sz w:val="22"/>
                <w:szCs w:val="22"/>
              </w:rPr>
            </w:pPr>
            <w:r w:rsidRPr="00545DB8">
              <w:rPr>
                <w:color w:val="000000"/>
                <w:sz w:val="22"/>
                <w:szCs w:val="22"/>
              </w:rPr>
              <w:t>175</w:t>
            </w:r>
          </w:p>
        </w:tc>
        <w:tc>
          <w:tcPr>
            <w:tcW w:w="1152" w:type="dxa"/>
            <w:tcBorders>
              <w:left w:val="single" w:sz="12" w:space="0" w:color="auto"/>
            </w:tcBorders>
            <w:vAlign w:val="bottom"/>
          </w:tcPr>
          <w:p w14:paraId="12270034" w14:textId="77777777" w:rsidR="00267D8F" w:rsidRPr="00545DB8" w:rsidRDefault="00267D8F" w:rsidP="00D206CC">
            <w:pPr>
              <w:jc w:val="center"/>
              <w:rPr>
                <w:sz w:val="22"/>
                <w:szCs w:val="22"/>
              </w:rPr>
            </w:pPr>
            <w:r w:rsidRPr="00545DB8">
              <w:rPr>
                <w:color w:val="000000"/>
                <w:sz w:val="22"/>
                <w:szCs w:val="22"/>
              </w:rPr>
              <w:t>5166</w:t>
            </w:r>
          </w:p>
        </w:tc>
        <w:tc>
          <w:tcPr>
            <w:tcW w:w="1584" w:type="dxa"/>
            <w:tcBorders>
              <w:right w:val="single" w:sz="12" w:space="0" w:color="auto"/>
            </w:tcBorders>
            <w:vAlign w:val="bottom"/>
          </w:tcPr>
          <w:p w14:paraId="7D3F9418" w14:textId="77777777" w:rsidR="00267D8F" w:rsidRPr="00545DB8" w:rsidRDefault="00267D8F" w:rsidP="00D206CC">
            <w:pPr>
              <w:jc w:val="center"/>
              <w:rPr>
                <w:sz w:val="22"/>
                <w:szCs w:val="22"/>
              </w:rPr>
            </w:pPr>
            <w:r w:rsidRPr="00545DB8">
              <w:rPr>
                <w:color w:val="000000"/>
                <w:sz w:val="22"/>
                <w:szCs w:val="22"/>
              </w:rPr>
              <w:t>1752</w:t>
            </w:r>
          </w:p>
        </w:tc>
      </w:tr>
      <w:tr w:rsidR="00267D8F" w:rsidRPr="00545DB8" w14:paraId="4AB43A42" w14:textId="77777777" w:rsidTr="00D206CC">
        <w:trPr>
          <w:jc w:val="center"/>
        </w:trPr>
        <w:tc>
          <w:tcPr>
            <w:tcW w:w="856" w:type="dxa"/>
            <w:tcBorders>
              <w:left w:val="single" w:sz="12" w:space="0" w:color="auto"/>
              <w:right w:val="single" w:sz="12" w:space="0" w:color="auto"/>
            </w:tcBorders>
            <w:vAlign w:val="bottom"/>
          </w:tcPr>
          <w:p w14:paraId="16E01EF9" w14:textId="77777777" w:rsidR="00267D8F" w:rsidRPr="00545DB8" w:rsidRDefault="00267D8F" w:rsidP="00D206CC">
            <w:pPr>
              <w:jc w:val="center"/>
              <w:rPr>
                <w:sz w:val="22"/>
                <w:szCs w:val="22"/>
              </w:rPr>
            </w:pPr>
            <w:r w:rsidRPr="00545DB8">
              <w:rPr>
                <w:color w:val="000000"/>
                <w:sz w:val="22"/>
                <w:szCs w:val="22"/>
              </w:rPr>
              <w:t>24</w:t>
            </w:r>
          </w:p>
        </w:tc>
        <w:tc>
          <w:tcPr>
            <w:tcW w:w="1152" w:type="dxa"/>
            <w:tcBorders>
              <w:left w:val="single" w:sz="12" w:space="0" w:color="auto"/>
              <w:right w:val="single" w:sz="4" w:space="0" w:color="auto"/>
            </w:tcBorders>
            <w:vAlign w:val="bottom"/>
          </w:tcPr>
          <w:p w14:paraId="2F10FE3D" w14:textId="77777777" w:rsidR="00267D8F" w:rsidRPr="00545DB8" w:rsidRDefault="00267D8F" w:rsidP="00D206CC">
            <w:pPr>
              <w:jc w:val="center"/>
              <w:rPr>
                <w:sz w:val="22"/>
                <w:szCs w:val="22"/>
              </w:rPr>
            </w:pPr>
            <w:r w:rsidRPr="00545DB8">
              <w:rPr>
                <w:color w:val="000000"/>
                <w:sz w:val="22"/>
                <w:szCs w:val="22"/>
              </w:rPr>
              <w:t>52874</w:t>
            </w:r>
          </w:p>
        </w:tc>
        <w:tc>
          <w:tcPr>
            <w:tcW w:w="1584" w:type="dxa"/>
            <w:tcBorders>
              <w:left w:val="single" w:sz="4" w:space="0" w:color="auto"/>
              <w:right w:val="single" w:sz="12" w:space="0" w:color="auto"/>
            </w:tcBorders>
            <w:vAlign w:val="bottom"/>
          </w:tcPr>
          <w:p w14:paraId="39F64473" w14:textId="77777777" w:rsidR="00267D8F" w:rsidRPr="00545DB8" w:rsidRDefault="00267D8F" w:rsidP="00D206CC">
            <w:pPr>
              <w:jc w:val="center"/>
              <w:rPr>
                <w:sz w:val="22"/>
                <w:szCs w:val="22"/>
              </w:rPr>
            </w:pPr>
            <w:r w:rsidRPr="00545DB8">
              <w:rPr>
                <w:color w:val="000000"/>
                <w:sz w:val="22"/>
                <w:szCs w:val="22"/>
              </w:rPr>
              <w:t>250</w:t>
            </w:r>
          </w:p>
        </w:tc>
        <w:tc>
          <w:tcPr>
            <w:tcW w:w="1152" w:type="dxa"/>
            <w:tcBorders>
              <w:left w:val="single" w:sz="12" w:space="0" w:color="auto"/>
            </w:tcBorders>
            <w:vAlign w:val="bottom"/>
          </w:tcPr>
          <w:p w14:paraId="37ACC4E6" w14:textId="77777777" w:rsidR="00267D8F" w:rsidRPr="00545DB8" w:rsidRDefault="00267D8F" w:rsidP="00D206CC">
            <w:pPr>
              <w:jc w:val="center"/>
              <w:rPr>
                <w:sz w:val="22"/>
                <w:szCs w:val="22"/>
              </w:rPr>
            </w:pPr>
            <w:r w:rsidRPr="00545DB8">
              <w:rPr>
                <w:color w:val="000000"/>
                <w:sz w:val="22"/>
                <w:szCs w:val="22"/>
              </w:rPr>
              <w:t>68334</w:t>
            </w:r>
          </w:p>
        </w:tc>
        <w:tc>
          <w:tcPr>
            <w:tcW w:w="1584" w:type="dxa"/>
            <w:tcBorders>
              <w:right w:val="single" w:sz="12" w:space="0" w:color="auto"/>
            </w:tcBorders>
            <w:vAlign w:val="bottom"/>
          </w:tcPr>
          <w:p w14:paraId="7A0A6C37" w14:textId="77777777" w:rsidR="00267D8F" w:rsidRPr="00545DB8" w:rsidRDefault="00267D8F" w:rsidP="00D206CC">
            <w:pPr>
              <w:jc w:val="center"/>
              <w:rPr>
                <w:sz w:val="22"/>
                <w:szCs w:val="22"/>
              </w:rPr>
            </w:pPr>
            <w:r w:rsidRPr="00545DB8">
              <w:rPr>
                <w:color w:val="000000"/>
                <w:sz w:val="22"/>
                <w:szCs w:val="22"/>
              </w:rPr>
              <w:t>177</w:t>
            </w:r>
          </w:p>
        </w:tc>
        <w:tc>
          <w:tcPr>
            <w:tcW w:w="1152" w:type="dxa"/>
            <w:tcBorders>
              <w:left w:val="single" w:sz="12" w:space="0" w:color="auto"/>
            </w:tcBorders>
            <w:vAlign w:val="bottom"/>
          </w:tcPr>
          <w:p w14:paraId="7CE670D0" w14:textId="77777777" w:rsidR="00267D8F" w:rsidRPr="00545DB8" w:rsidRDefault="00267D8F" w:rsidP="00D206CC">
            <w:pPr>
              <w:jc w:val="center"/>
              <w:rPr>
                <w:sz w:val="22"/>
                <w:szCs w:val="22"/>
              </w:rPr>
            </w:pPr>
            <w:r w:rsidRPr="00545DB8">
              <w:rPr>
                <w:color w:val="000000"/>
                <w:sz w:val="22"/>
                <w:szCs w:val="22"/>
              </w:rPr>
              <w:t>5341</w:t>
            </w:r>
          </w:p>
        </w:tc>
        <w:tc>
          <w:tcPr>
            <w:tcW w:w="1584" w:type="dxa"/>
            <w:tcBorders>
              <w:right w:val="single" w:sz="12" w:space="0" w:color="auto"/>
            </w:tcBorders>
            <w:vAlign w:val="bottom"/>
          </w:tcPr>
          <w:p w14:paraId="2F82DF10" w14:textId="77777777" w:rsidR="00267D8F" w:rsidRPr="00545DB8" w:rsidRDefault="00267D8F" w:rsidP="00D206CC">
            <w:pPr>
              <w:jc w:val="center"/>
              <w:rPr>
                <w:sz w:val="22"/>
                <w:szCs w:val="22"/>
              </w:rPr>
            </w:pPr>
            <w:r w:rsidRPr="00545DB8">
              <w:rPr>
                <w:color w:val="000000"/>
                <w:sz w:val="22"/>
                <w:szCs w:val="22"/>
              </w:rPr>
              <w:t>1768</w:t>
            </w:r>
          </w:p>
        </w:tc>
      </w:tr>
      <w:tr w:rsidR="00267D8F" w:rsidRPr="00545DB8" w14:paraId="06765101" w14:textId="77777777" w:rsidTr="00D206CC">
        <w:trPr>
          <w:jc w:val="center"/>
        </w:trPr>
        <w:tc>
          <w:tcPr>
            <w:tcW w:w="856" w:type="dxa"/>
            <w:tcBorders>
              <w:left w:val="single" w:sz="12" w:space="0" w:color="auto"/>
              <w:right w:val="single" w:sz="12" w:space="0" w:color="auto"/>
            </w:tcBorders>
            <w:vAlign w:val="bottom"/>
          </w:tcPr>
          <w:p w14:paraId="7F2BE0D2" w14:textId="77777777" w:rsidR="00267D8F" w:rsidRPr="00545DB8" w:rsidRDefault="00267D8F" w:rsidP="00D206CC">
            <w:pPr>
              <w:jc w:val="center"/>
              <w:rPr>
                <w:sz w:val="22"/>
                <w:szCs w:val="22"/>
              </w:rPr>
            </w:pPr>
            <w:r w:rsidRPr="00545DB8">
              <w:rPr>
                <w:color w:val="000000"/>
                <w:sz w:val="22"/>
                <w:szCs w:val="22"/>
              </w:rPr>
              <w:t>25</w:t>
            </w:r>
          </w:p>
        </w:tc>
        <w:tc>
          <w:tcPr>
            <w:tcW w:w="1152" w:type="dxa"/>
            <w:tcBorders>
              <w:left w:val="single" w:sz="12" w:space="0" w:color="auto"/>
              <w:right w:val="single" w:sz="4" w:space="0" w:color="auto"/>
            </w:tcBorders>
            <w:vAlign w:val="bottom"/>
          </w:tcPr>
          <w:p w14:paraId="515CD93D" w14:textId="77777777" w:rsidR="00267D8F" w:rsidRPr="00545DB8" w:rsidRDefault="00267D8F" w:rsidP="00D206CC">
            <w:pPr>
              <w:jc w:val="center"/>
              <w:rPr>
                <w:sz w:val="22"/>
                <w:szCs w:val="22"/>
              </w:rPr>
            </w:pPr>
            <w:r w:rsidRPr="00545DB8">
              <w:rPr>
                <w:color w:val="000000"/>
                <w:sz w:val="22"/>
                <w:szCs w:val="22"/>
              </w:rPr>
              <w:t>54591</w:t>
            </w:r>
          </w:p>
        </w:tc>
        <w:tc>
          <w:tcPr>
            <w:tcW w:w="1584" w:type="dxa"/>
            <w:tcBorders>
              <w:left w:val="single" w:sz="4" w:space="0" w:color="auto"/>
              <w:right w:val="single" w:sz="12" w:space="0" w:color="auto"/>
            </w:tcBorders>
            <w:vAlign w:val="bottom"/>
          </w:tcPr>
          <w:p w14:paraId="7206EA39" w14:textId="77777777" w:rsidR="00267D8F" w:rsidRPr="00545DB8" w:rsidRDefault="00267D8F" w:rsidP="00D206CC">
            <w:pPr>
              <w:jc w:val="center"/>
              <w:rPr>
                <w:sz w:val="22"/>
                <w:szCs w:val="22"/>
              </w:rPr>
            </w:pPr>
            <w:r w:rsidRPr="00545DB8">
              <w:rPr>
                <w:color w:val="000000"/>
                <w:sz w:val="22"/>
                <w:szCs w:val="22"/>
              </w:rPr>
              <w:t>252</w:t>
            </w:r>
          </w:p>
        </w:tc>
        <w:tc>
          <w:tcPr>
            <w:tcW w:w="1152" w:type="dxa"/>
            <w:tcBorders>
              <w:left w:val="single" w:sz="12" w:space="0" w:color="auto"/>
            </w:tcBorders>
            <w:vAlign w:val="bottom"/>
          </w:tcPr>
          <w:p w14:paraId="0E549096" w14:textId="77777777" w:rsidR="00267D8F" w:rsidRPr="00545DB8" w:rsidRDefault="00267D8F" w:rsidP="00D206CC">
            <w:pPr>
              <w:jc w:val="center"/>
              <w:rPr>
                <w:sz w:val="22"/>
                <w:szCs w:val="22"/>
              </w:rPr>
            </w:pPr>
            <w:r w:rsidRPr="00545DB8">
              <w:rPr>
                <w:color w:val="000000"/>
                <w:sz w:val="22"/>
                <w:szCs w:val="22"/>
              </w:rPr>
              <w:t>70594</w:t>
            </w:r>
          </w:p>
        </w:tc>
        <w:tc>
          <w:tcPr>
            <w:tcW w:w="1584" w:type="dxa"/>
            <w:tcBorders>
              <w:right w:val="single" w:sz="12" w:space="0" w:color="auto"/>
            </w:tcBorders>
            <w:vAlign w:val="bottom"/>
          </w:tcPr>
          <w:p w14:paraId="5D3B71FA" w14:textId="77777777" w:rsidR="00267D8F" w:rsidRPr="00545DB8" w:rsidRDefault="00267D8F" w:rsidP="00D206CC">
            <w:pPr>
              <w:jc w:val="center"/>
              <w:rPr>
                <w:sz w:val="22"/>
                <w:szCs w:val="22"/>
              </w:rPr>
            </w:pPr>
            <w:r w:rsidRPr="00545DB8">
              <w:rPr>
                <w:color w:val="000000"/>
                <w:sz w:val="22"/>
                <w:szCs w:val="22"/>
              </w:rPr>
              <w:t>178</w:t>
            </w:r>
          </w:p>
        </w:tc>
        <w:tc>
          <w:tcPr>
            <w:tcW w:w="1152" w:type="dxa"/>
            <w:tcBorders>
              <w:left w:val="single" w:sz="12" w:space="0" w:color="auto"/>
            </w:tcBorders>
            <w:vAlign w:val="bottom"/>
          </w:tcPr>
          <w:p w14:paraId="4C907975" w14:textId="77777777" w:rsidR="00267D8F" w:rsidRPr="00545DB8" w:rsidRDefault="00267D8F" w:rsidP="00D206CC">
            <w:pPr>
              <w:jc w:val="center"/>
              <w:rPr>
                <w:sz w:val="22"/>
                <w:szCs w:val="22"/>
              </w:rPr>
            </w:pPr>
            <w:r w:rsidRPr="00545DB8">
              <w:rPr>
                <w:color w:val="000000"/>
                <w:sz w:val="22"/>
                <w:szCs w:val="22"/>
              </w:rPr>
              <w:t>5515</w:t>
            </w:r>
          </w:p>
        </w:tc>
        <w:tc>
          <w:tcPr>
            <w:tcW w:w="1584" w:type="dxa"/>
            <w:tcBorders>
              <w:right w:val="single" w:sz="12" w:space="0" w:color="auto"/>
            </w:tcBorders>
            <w:vAlign w:val="bottom"/>
          </w:tcPr>
          <w:p w14:paraId="5D905E16" w14:textId="77777777" w:rsidR="00267D8F" w:rsidRPr="00545DB8" w:rsidRDefault="00267D8F" w:rsidP="00D206CC">
            <w:pPr>
              <w:jc w:val="center"/>
              <w:rPr>
                <w:sz w:val="22"/>
                <w:szCs w:val="22"/>
              </w:rPr>
            </w:pPr>
            <w:r w:rsidRPr="00545DB8">
              <w:rPr>
                <w:color w:val="000000"/>
                <w:sz w:val="22"/>
                <w:szCs w:val="22"/>
              </w:rPr>
              <w:t>1784</w:t>
            </w:r>
          </w:p>
        </w:tc>
      </w:tr>
      <w:tr w:rsidR="00267D8F" w:rsidRPr="00545DB8" w14:paraId="07831D6F" w14:textId="77777777" w:rsidTr="00D206CC">
        <w:trPr>
          <w:jc w:val="center"/>
        </w:trPr>
        <w:tc>
          <w:tcPr>
            <w:tcW w:w="856" w:type="dxa"/>
            <w:tcBorders>
              <w:left w:val="single" w:sz="12" w:space="0" w:color="auto"/>
              <w:right w:val="single" w:sz="12" w:space="0" w:color="auto"/>
            </w:tcBorders>
            <w:vAlign w:val="bottom"/>
          </w:tcPr>
          <w:p w14:paraId="040E5322" w14:textId="77777777" w:rsidR="00267D8F" w:rsidRPr="00545DB8" w:rsidRDefault="00267D8F" w:rsidP="00D206CC">
            <w:pPr>
              <w:jc w:val="center"/>
              <w:rPr>
                <w:sz w:val="22"/>
                <w:szCs w:val="22"/>
              </w:rPr>
            </w:pPr>
            <w:r w:rsidRPr="00545DB8">
              <w:rPr>
                <w:color w:val="000000"/>
                <w:sz w:val="22"/>
                <w:szCs w:val="22"/>
              </w:rPr>
              <w:t>26</w:t>
            </w:r>
          </w:p>
        </w:tc>
        <w:tc>
          <w:tcPr>
            <w:tcW w:w="1152" w:type="dxa"/>
            <w:tcBorders>
              <w:left w:val="single" w:sz="12" w:space="0" w:color="auto"/>
              <w:right w:val="single" w:sz="4" w:space="0" w:color="auto"/>
            </w:tcBorders>
            <w:vAlign w:val="bottom"/>
          </w:tcPr>
          <w:p w14:paraId="3497E292" w14:textId="77777777" w:rsidR="00267D8F" w:rsidRPr="00545DB8" w:rsidRDefault="00267D8F" w:rsidP="00D206CC">
            <w:pPr>
              <w:jc w:val="center"/>
              <w:rPr>
                <w:sz w:val="22"/>
                <w:szCs w:val="22"/>
              </w:rPr>
            </w:pPr>
            <w:r w:rsidRPr="00545DB8">
              <w:rPr>
                <w:color w:val="000000"/>
                <w:sz w:val="22"/>
                <w:szCs w:val="22"/>
              </w:rPr>
              <w:t>56298</w:t>
            </w:r>
          </w:p>
        </w:tc>
        <w:tc>
          <w:tcPr>
            <w:tcW w:w="1584" w:type="dxa"/>
            <w:tcBorders>
              <w:left w:val="single" w:sz="4" w:space="0" w:color="auto"/>
              <w:right w:val="single" w:sz="12" w:space="0" w:color="auto"/>
            </w:tcBorders>
            <w:vAlign w:val="bottom"/>
          </w:tcPr>
          <w:p w14:paraId="41DBBCC0" w14:textId="77777777" w:rsidR="00267D8F" w:rsidRPr="00545DB8" w:rsidRDefault="00267D8F" w:rsidP="00D206CC">
            <w:pPr>
              <w:jc w:val="center"/>
              <w:rPr>
                <w:sz w:val="22"/>
                <w:szCs w:val="22"/>
              </w:rPr>
            </w:pPr>
            <w:r w:rsidRPr="00545DB8">
              <w:rPr>
                <w:color w:val="000000"/>
                <w:sz w:val="22"/>
                <w:szCs w:val="22"/>
              </w:rPr>
              <w:t>254</w:t>
            </w:r>
          </w:p>
        </w:tc>
        <w:tc>
          <w:tcPr>
            <w:tcW w:w="1152" w:type="dxa"/>
            <w:tcBorders>
              <w:left w:val="single" w:sz="12" w:space="0" w:color="auto"/>
            </w:tcBorders>
            <w:vAlign w:val="bottom"/>
          </w:tcPr>
          <w:p w14:paraId="25E4F70E" w14:textId="77777777" w:rsidR="00267D8F" w:rsidRPr="00545DB8" w:rsidRDefault="00267D8F" w:rsidP="00D206CC">
            <w:pPr>
              <w:jc w:val="center"/>
              <w:rPr>
                <w:sz w:val="22"/>
                <w:szCs w:val="22"/>
              </w:rPr>
            </w:pPr>
            <w:r w:rsidRPr="00545DB8">
              <w:rPr>
                <w:color w:val="000000"/>
                <w:sz w:val="22"/>
                <w:szCs w:val="22"/>
              </w:rPr>
              <w:t>72838</w:t>
            </w:r>
          </w:p>
        </w:tc>
        <w:tc>
          <w:tcPr>
            <w:tcW w:w="1584" w:type="dxa"/>
            <w:tcBorders>
              <w:right w:val="single" w:sz="12" w:space="0" w:color="auto"/>
            </w:tcBorders>
            <w:vAlign w:val="bottom"/>
          </w:tcPr>
          <w:p w14:paraId="5BE69DBD" w14:textId="77777777" w:rsidR="00267D8F" w:rsidRPr="00545DB8" w:rsidRDefault="00267D8F" w:rsidP="00D206CC">
            <w:pPr>
              <w:jc w:val="center"/>
              <w:rPr>
                <w:sz w:val="22"/>
                <w:szCs w:val="22"/>
              </w:rPr>
            </w:pPr>
            <w:r w:rsidRPr="00545DB8">
              <w:rPr>
                <w:color w:val="000000"/>
                <w:sz w:val="22"/>
                <w:szCs w:val="22"/>
              </w:rPr>
              <w:t>180</w:t>
            </w:r>
          </w:p>
        </w:tc>
        <w:tc>
          <w:tcPr>
            <w:tcW w:w="1152" w:type="dxa"/>
            <w:tcBorders>
              <w:left w:val="single" w:sz="12" w:space="0" w:color="auto"/>
            </w:tcBorders>
            <w:vAlign w:val="bottom"/>
          </w:tcPr>
          <w:p w14:paraId="393E4AB4" w14:textId="77777777" w:rsidR="00267D8F" w:rsidRPr="00545DB8" w:rsidRDefault="00267D8F" w:rsidP="00D206CC">
            <w:pPr>
              <w:jc w:val="center"/>
              <w:rPr>
                <w:sz w:val="22"/>
                <w:szCs w:val="22"/>
              </w:rPr>
            </w:pPr>
            <w:r w:rsidRPr="00545DB8">
              <w:rPr>
                <w:color w:val="000000"/>
                <w:sz w:val="22"/>
                <w:szCs w:val="22"/>
              </w:rPr>
              <w:t>5688</w:t>
            </w:r>
          </w:p>
        </w:tc>
        <w:tc>
          <w:tcPr>
            <w:tcW w:w="1584" w:type="dxa"/>
            <w:tcBorders>
              <w:right w:val="single" w:sz="12" w:space="0" w:color="auto"/>
            </w:tcBorders>
            <w:vAlign w:val="bottom"/>
          </w:tcPr>
          <w:p w14:paraId="25C4BC93" w14:textId="77777777" w:rsidR="00267D8F" w:rsidRPr="00545DB8" w:rsidRDefault="00267D8F" w:rsidP="00D206CC">
            <w:pPr>
              <w:jc w:val="center"/>
              <w:rPr>
                <w:sz w:val="22"/>
                <w:szCs w:val="22"/>
              </w:rPr>
            </w:pPr>
            <w:r w:rsidRPr="00545DB8">
              <w:rPr>
                <w:color w:val="000000"/>
                <w:sz w:val="22"/>
                <w:szCs w:val="22"/>
              </w:rPr>
              <w:t>1798</w:t>
            </w:r>
          </w:p>
        </w:tc>
      </w:tr>
      <w:tr w:rsidR="00267D8F" w:rsidRPr="00545DB8" w14:paraId="7DB8E0E3" w14:textId="77777777" w:rsidTr="00D206CC">
        <w:trPr>
          <w:jc w:val="center"/>
        </w:trPr>
        <w:tc>
          <w:tcPr>
            <w:tcW w:w="856" w:type="dxa"/>
            <w:tcBorders>
              <w:left w:val="single" w:sz="12" w:space="0" w:color="auto"/>
              <w:right w:val="single" w:sz="12" w:space="0" w:color="auto"/>
            </w:tcBorders>
            <w:vAlign w:val="bottom"/>
          </w:tcPr>
          <w:p w14:paraId="4C0CF07C" w14:textId="77777777" w:rsidR="00267D8F" w:rsidRPr="00545DB8" w:rsidRDefault="00267D8F" w:rsidP="00D206CC">
            <w:pPr>
              <w:jc w:val="center"/>
              <w:rPr>
                <w:sz w:val="22"/>
                <w:szCs w:val="22"/>
              </w:rPr>
            </w:pPr>
            <w:r w:rsidRPr="00545DB8">
              <w:rPr>
                <w:color w:val="000000"/>
                <w:sz w:val="22"/>
                <w:szCs w:val="22"/>
              </w:rPr>
              <w:t>27</w:t>
            </w:r>
          </w:p>
        </w:tc>
        <w:tc>
          <w:tcPr>
            <w:tcW w:w="1152" w:type="dxa"/>
            <w:tcBorders>
              <w:left w:val="single" w:sz="12" w:space="0" w:color="auto"/>
              <w:right w:val="single" w:sz="4" w:space="0" w:color="auto"/>
            </w:tcBorders>
            <w:vAlign w:val="bottom"/>
          </w:tcPr>
          <w:p w14:paraId="277291A0" w14:textId="77777777" w:rsidR="00267D8F" w:rsidRPr="00545DB8" w:rsidRDefault="00267D8F" w:rsidP="00D206CC">
            <w:pPr>
              <w:jc w:val="center"/>
              <w:rPr>
                <w:sz w:val="22"/>
                <w:szCs w:val="22"/>
              </w:rPr>
            </w:pPr>
            <w:r w:rsidRPr="00545DB8">
              <w:rPr>
                <w:color w:val="000000"/>
                <w:sz w:val="22"/>
                <w:szCs w:val="22"/>
              </w:rPr>
              <w:t>57994</w:t>
            </w:r>
          </w:p>
        </w:tc>
        <w:tc>
          <w:tcPr>
            <w:tcW w:w="1584" w:type="dxa"/>
            <w:tcBorders>
              <w:left w:val="single" w:sz="4" w:space="0" w:color="auto"/>
              <w:right w:val="single" w:sz="12" w:space="0" w:color="auto"/>
            </w:tcBorders>
            <w:vAlign w:val="bottom"/>
          </w:tcPr>
          <w:p w14:paraId="71497306" w14:textId="77777777" w:rsidR="00267D8F" w:rsidRPr="00545DB8" w:rsidRDefault="00267D8F" w:rsidP="00D206CC">
            <w:pPr>
              <w:jc w:val="center"/>
              <w:rPr>
                <w:sz w:val="22"/>
                <w:szCs w:val="22"/>
              </w:rPr>
            </w:pPr>
            <w:r w:rsidRPr="00545DB8">
              <w:rPr>
                <w:color w:val="000000"/>
                <w:sz w:val="22"/>
                <w:szCs w:val="22"/>
              </w:rPr>
              <w:t>256</w:t>
            </w:r>
          </w:p>
        </w:tc>
        <w:tc>
          <w:tcPr>
            <w:tcW w:w="1152" w:type="dxa"/>
            <w:tcBorders>
              <w:left w:val="single" w:sz="12" w:space="0" w:color="auto"/>
            </w:tcBorders>
            <w:vAlign w:val="bottom"/>
          </w:tcPr>
          <w:p w14:paraId="29CEAD75" w14:textId="77777777" w:rsidR="00267D8F" w:rsidRPr="00545DB8" w:rsidRDefault="00267D8F" w:rsidP="00D206CC">
            <w:pPr>
              <w:jc w:val="center"/>
              <w:rPr>
                <w:sz w:val="22"/>
                <w:szCs w:val="22"/>
              </w:rPr>
            </w:pPr>
            <w:r w:rsidRPr="00545DB8">
              <w:rPr>
                <w:color w:val="000000"/>
                <w:sz w:val="22"/>
                <w:szCs w:val="22"/>
              </w:rPr>
              <w:t>75069</w:t>
            </w:r>
          </w:p>
        </w:tc>
        <w:tc>
          <w:tcPr>
            <w:tcW w:w="1584" w:type="dxa"/>
            <w:tcBorders>
              <w:right w:val="single" w:sz="12" w:space="0" w:color="auto"/>
            </w:tcBorders>
            <w:vAlign w:val="bottom"/>
          </w:tcPr>
          <w:p w14:paraId="78E13A24" w14:textId="77777777" w:rsidR="00267D8F" w:rsidRPr="00545DB8" w:rsidRDefault="00267D8F" w:rsidP="00D206CC">
            <w:pPr>
              <w:jc w:val="center"/>
              <w:rPr>
                <w:sz w:val="22"/>
                <w:szCs w:val="22"/>
              </w:rPr>
            </w:pPr>
            <w:r w:rsidRPr="00545DB8">
              <w:rPr>
                <w:color w:val="000000"/>
                <w:sz w:val="22"/>
                <w:szCs w:val="22"/>
              </w:rPr>
              <w:t>181</w:t>
            </w:r>
          </w:p>
        </w:tc>
        <w:tc>
          <w:tcPr>
            <w:tcW w:w="1152" w:type="dxa"/>
            <w:tcBorders>
              <w:left w:val="single" w:sz="12" w:space="0" w:color="auto"/>
            </w:tcBorders>
            <w:vAlign w:val="bottom"/>
          </w:tcPr>
          <w:p w14:paraId="738072B5" w14:textId="77777777" w:rsidR="00267D8F" w:rsidRPr="00545DB8" w:rsidRDefault="00267D8F" w:rsidP="00D206CC">
            <w:pPr>
              <w:jc w:val="center"/>
              <w:rPr>
                <w:sz w:val="22"/>
                <w:szCs w:val="22"/>
              </w:rPr>
            </w:pPr>
            <w:r w:rsidRPr="00545DB8">
              <w:rPr>
                <w:color w:val="000000"/>
                <w:sz w:val="22"/>
                <w:szCs w:val="22"/>
              </w:rPr>
              <w:t>5860</w:t>
            </w:r>
          </w:p>
        </w:tc>
        <w:tc>
          <w:tcPr>
            <w:tcW w:w="1584" w:type="dxa"/>
            <w:tcBorders>
              <w:right w:val="single" w:sz="12" w:space="0" w:color="auto"/>
            </w:tcBorders>
            <w:vAlign w:val="bottom"/>
          </w:tcPr>
          <w:p w14:paraId="21BD7EDE" w14:textId="77777777" w:rsidR="00267D8F" w:rsidRPr="00545DB8" w:rsidRDefault="00267D8F" w:rsidP="00D206CC">
            <w:pPr>
              <w:jc w:val="center"/>
              <w:rPr>
                <w:sz w:val="22"/>
                <w:szCs w:val="22"/>
              </w:rPr>
            </w:pPr>
            <w:r w:rsidRPr="00545DB8">
              <w:rPr>
                <w:color w:val="000000"/>
                <w:sz w:val="22"/>
                <w:szCs w:val="22"/>
              </w:rPr>
              <w:t>1813</w:t>
            </w:r>
          </w:p>
        </w:tc>
      </w:tr>
      <w:tr w:rsidR="00267D8F" w:rsidRPr="00545DB8" w14:paraId="774F5933" w14:textId="77777777" w:rsidTr="00D206CC">
        <w:trPr>
          <w:jc w:val="center"/>
        </w:trPr>
        <w:tc>
          <w:tcPr>
            <w:tcW w:w="856" w:type="dxa"/>
            <w:tcBorders>
              <w:left w:val="single" w:sz="12" w:space="0" w:color="auto"/>
              <w:right w:val="single" w:sz="12" w:space="0" w:color="auto"/>
            </w:tcBorders>
            <w:vAlign w:val="bottom"/>
          </w:tcPr>
          <w:p w14:paraId="3898674A" w14:textId="77777777" w:rsidR="00267D8F" w:rsidRPr="00545DB8" w:rsidRDefault="00267D8F" w:rsidP="00D206CC">
            <w:pPr>
              <w:jc w:val="center"/>
              <w:rPr>
                <w:sz w:val="22"/>
                <w:szCs w:val="22"/>
              </w:rPr>
            </w:pPr>
            <w:r w:rsidRPr="00545DB8">
              <w:rPr>
                <w:color w:val="000000"/>
                <w:sz w:val="22"/>
                <w:szCs w:val="22"/>
              </w:rPr>
              <w:t>28</w:t>
            </w:r>
          </w:p>
        </w:tc>
        <w:tc>
          <w:tcPr>
            <w:tcW w:w="1152" w:type="dxa"/>
            <w:tcBorders>
              <w:left w:val="single" w:sz="12" w:space="0" w:color="auto"/>
              <w:right w:val="single" w:sz="4" w:space="0" w:color="auto"/>
            </w:tcBorders>
            <w:vAlign w:val="bottom"/>
          </w:tcPr>
          <w:p w14:paraId="49BF616B" w14:textId="77777777" w:rsidR="00267D8F" w:rsidRPr="00545DB8" w:rsidRDefault="00267D8F" w:rsidP="00D206CC">
            <w:pPr>
              <w:jc w:val="center"/>
              <w:rPr>
                <w:sz w:val="22"/>
                <w:szCs w:val="22"/>
              </w:rPr>
            </w:pPr>
            <w:r w:rsidRPr="00545DB8">
              <w:rPr>
                <w:color w:val="000000"/>
                <w:sz w:val="22"/>
                <w:szCs w:val="22"/>
              </w:rPr>
              <w:t>59680</w:t>
            </w:r>
          </w:p>
        </w:tc>
        <w:tc>
          <w:tcPr>
            <w:tcW w:w="1584" w:type="dxa"/>
            <w:tcBorders>
              <w:left w:val="single" w:sz="4" w:space="0" w:color="auto"/>
              <w:right w:val="single" w:sz="12" w:space="0" w:color="auto"/>
            </w:tcBorders>
            <w:vAlign w:val="bottom"/>
          </w:tcPr>
          <w:p w14:paraId="4E09100D" w14:textId="77777777" w:rsidR="00267D8F" w:rsidRPr="00545DB8" w:rsidRDefault="00267D8F" w:rsidP="00D206CC">
            <w:pPr>
              <w:jc w:val="center"/>
              <w:rPr>
                <w:sz w:val="22"/>
                <w:szCs w:val="22"/>
              </w:rPr>
            </w:pPr>
            <w:r w:rsidRPr="00545DB8">
              <w:rPr>
                <w:color w:val="000000"/>
                <w:sz w:val="22"/>
                <w:szCs w:val="22"/>
              </w:rPr>
              <w:t>258</w:t>
            </w:r>
          </w:p>
        </w:tc>
        <w:tc>
          <w:tcPr>
            <w:tcW w:w="1152" w:type="dxa"/>
            <w:tcBorders>
              <w:left w:val="single" w:sz="12" w:space="0" w:color="auto"/>
            </w:tcBorders>
            <w:vAlign w:val="bottom"/>
          </w:tcPr>
          <w:p w14:paraId="4CB995D1" w14:textId="77777777" w:rsidR="00267D8F" w:rsidRPr="00545DB8" w:rsidRDefault="00267D8F" w:rsidP="00D206CC">
            <w:pPr>
              <w:jc w:val="center"/>
              <w:rPr>
                <w:sz w:val="22"/>
                <w:szCs w:val="22"/>
              </w:rPr>
            </w:pPr>
            <w:r w:rsidRPr="00545DB8">
              <w:rPr>
                <w:color w:val="000000"/>
                <w:sz w:val="22"/>
                <w:szCs w:val="22"/>
              </w:rPr>
              <w:t>77285</w:t>
            </w:r>
          </w:p>
        </w:tc>
        <w:tc>
          <w:tcPr>
            <w:tcW w:w="1584" w:type="dxa"/>
            <w:tcBorders>
              <w:right w:val="single" w:sz="12" w:space="0" w:color="auto"/>
            </w:tcBorders>
            <w:vAlign w:val="bottom"/>
          </w:tcPr>
          <w:p w14:paraId="06B55DA1" w14:textId="77777777" w:rsidR="00267D8F" w:rsidRPr="00545DB8" w:rsidRDefault="00267D8F" w:rsidP="00D206CC">
            <w:pPr>
              <w:jc w:val="center"/>
              <w:rPr>
                <w:sz w:val="22"/>
                <w:szCs w:val="22"/>
              </w:rPr>
            </w:pPr>
            <w:r w:rsidRPr="00545DB8">
              <w:rPr>
                <w:color w:val="000000"/>
                <w:sz w:val="22"/>
                <w:szCs w:val="22"/>
              </w:rPr>
              <w:t>183</w:t>
            </w:r>
          </w:p>
        </w:tc>
        <w:tc>
          <w:tcPr>
            <w:tcW w:w="1152" w:type="dxa"/>
            <w:tcBorders>
              <w:left w:val="single" w:sz="12" w:space="0" w:color="auto"/>
            </w:tcBorders>
            <w:vAlign w:val="bottom"/>
          </w:tcPr>
          <w:p w14:paraId="76D58FC6" w14:textId="77777777" w:rsidR="00267D8F" w:rsidRPr="00545DB8" w:rsidRDefault="00267D8F" w:rsidP="00D206CC">
            <w:pPr>
              <w:jc w:val="center"/>
              <w:rPr>
                <w:sz w:val="22"/>
                <w:szCs w:val="22"/>
              </w:rPr>
            </w:pPr>
            <w:r w:rsidRPr="00545DB8">
              <w:rPr>
                <w:color w:val="000000"/>
                <w:sz w:val="22"/>
                <w:szCs w:val="22"/>
              </w:rPr>
              <w:t>6031</w:t>
            </w:r>
          </w:p>
        </w:tc>
        <w:tc>
          <w:tcPr>
            <w:tcW w:w="1584" w:type="dxa"/>
            <w:tcBorders>
              <w:right w:val="single" w:sz="12" w:space="0" w:color="auto"/>
            </w:tcBorders>
            <w:vAlign w:val="bottom"/>
          </w:tcPr>
          <w:p w14:paraId="79F99829" w14:textId="77777777" w:rsidR="00267D8F" w:rsidRPr="00545DB8" w:rsidRDefault="00267D8F" w:rsidP="00D206CC">
            <w:pPr>
              <w:jc w:val="center"/>
              <w:rPr>
                <w:sz w:val="22"/>
                <w:szCs w:val="22"/>
              </w:rPr>
            </w:pPr>
            <w:r w:rsidRPr="00545DB8">
              <w:rPr>
                <w:color w:val="000000"/>
                <w:sz w:val="22"/>
                <w:szCs w:val="22"/>
              </w:rPr>
              <w:t>1827</w:t>
            </w:r>
          </w:p>
        </w:tc>
      </w:tr>
      <w:tr w:rsidR="00267D8F" w:rsidRPr="00545DB8" w14:paraId="257828BD" w14:textId="77777777" w:rsidTr="00D206CC">
        <w:trPr>
          <w:jc w:val="center"/>
        </w:trPr>
        <w:tc>
          <w:tcPr>
            <w:tcW w:w="856" w:type="dxa"/>
            <w:tcBorders>
              <w:left w:val="single" w:sz="12" w:space="0" w:color="auto"/>
              <w:right w:val="single" w:sz="12" w:space="0" w:color="auto"/>
            </w:tcBorders>
            <w:vAlign w:val="bottom"/>
          </w:tcPr>
          <w:p w14:paraId="3A1DE08E" w14:textId="77777777" w:rsidR="00267D8F" w:rsidRPr="00545DB8" w:rsidRDefault="00267D8F" w:rsidP="00D206CC">
            <w:pPr>
              <w:jc w:val="center"/>
              <w:rPr>
                <w:color w:val="000000"/>
                <w:sz w:val="22"/>
                <w:szCs w:val="22"/>
              </w:rPr>
            </w:pPr>
            <w:r w:rsidRPr="00545DB8">
              <w:rPr>
                <w:color w:val="000000"/>
                <w:sz w:val="22"/>
                <w:szCs w:val="22"/>
              </w:rPr>
              <w:t>29</w:t>
            </w:r>
          </w:p>
        </w:tc>
        <w:tc>
          <w:tcPr>
            <w:tcW w:w="1152" w:type="dxa"/>
            <w:tcBorders>
              <w:left w:val="single" w:sz="12" w:space="0" w:color="auto"/>
              <w:right w:val="single" w:sz="4" w:space="0" w:color="auto"/>
            </w:tcBorders>
            <w:vAlign w:val="bottom"/>
          </w:tcPr>
          <w:p w14:paraId="273C7823" w14:textId="77777777" w:rsidR="00267D8F" w:rsidRPr="00545DB8" w:rsidRDefault="00267D8F" w:rsidP="00D206CC">
            <w:pPr>
              <w:jc w:val="center"/>
              <w:rPr>
                <w:color w:val="000000"/>
                <w:sz w:val="22"/>
                <w:szCs w:val="22"/>
              </w:rPr>
            </w:pPr>
            <w:r w:rsidRPr="00545DB8">
              <w:rPr>
                <w:color w:val="000000"/>
                <w:sz w:val="22"/>
                <w:szCs w:val="22"/>
              </w:rPr>
              <w:t>61357</w:t>
            </w:r>
          </w:p>
        </w:tc>
        <w:tc>
          <w:tcPr>
            <w:tcW w:w="1584" w:type="dxa"/>
            <w:tcBorders>
              <w:left w:val="single" w:sz="4" w:space="0" w:color="auto"/>
              <w:right w:val="single" w:sz="12" w:space="0" w:color="auto"/>
            </w:tcBorders>
            <w:vAlign w:val="bottom"/>
          </w:tcPr>
          <w:p w14:paraId="55D9944E" w14:textId="77777777" w:rsidR="00267D8F" w:rsidRPr="00545DB8" w:rsidRDefault="00267D8F" w:rsidP="00D206CC">
            <w:pPr>
              <w:jc w:val="center"/>
              <w:rPr>
                <w:color w:val="000000"/>
                <w:sz w:val="22"/>
                <w:szCs w:val="22"/>
              </w:rPr>
            </w:pPr>
            <w:r w:rsidRPr="00545DB8">
              <w:rPr>
                <w:color w:val="000000"/>
                <w:sz w:val="22"/>
                <w:szCs w:val="22"/>
              </w:rPr>
              <w:t>260</w:t>
            </w:r>
          </w:p>
        </w:tc>
        <w:tc>
          <w:tcPr>
            <w:tcW w:w="1152" w:type="dxa"/>
            <w:tcBorders>
              <w:left w:val="single" w:sz="12" w:space="0" w:color="auto"/>
            </w:tcBorders>
            <w:vAlign w:val="bottom"/>
          </w:tcPr>
          <w:p w14:paraId="171B5A04" w14:textId="77777777" w:rsidR="00267D8F" w:rsidRPr="00545DB8" w:rsidRDefault="00267D8F" w:rsidP="00D206CC">
            <w:pPr>
              <w:jc w:val="center"/>
              <w:rPr>
                <w:color w:val="000000"/>
                <w:sz w:val="22"/>
                <w:szCs w:val="22"/>
              </w:rPr>
            </w:pPr>
            <w:r w:rsidRPr="00545DB8">
              <w:rPr>
                <w:color w:val="000000"/>
                <w:sz w:val="22"/>
                <w:szCs w:val="22"/>
              </w:rPr>
              <w:t>79488</w:t>
            </w:r>
          </w:p>
        </w:tc>
        <w:tc>
          <w:tcPr>
            <w:tcW w:w="1584" w:type="dxa"/>
            <w:tcBorders>
              <w:right w:val="single" w:sz="12" w:space="0" w:color="auto"/>
            </w:tcBorders>
            <w:vAlign w:val="bottom"/>
          </w:tcPr>
          <w:p w14:paraId="0F591197" w14:textId="77777777" w:rsidR="00267D8F" w:rsidRPr="00545DB8" w:rsidRDefault="00267D8F" w:rsidP="00D206CC">
            <w:pPr>
              <w:jc w:val="center"/>
              <w:rPr>
                <w:color w:val="000000"/>
                <w:sz w:val="22"/>
                <w:szCs w:val="22"/>
              </w:rPr>
            </w:pPr>
            <w:r w:rsidRPr="00545DB8">
              <w:rPr>
                <w:color w:val="000000"/>
                <w:sz w:val="22"/>
                <w:szCs w:val="22"/>
              </w:rPr>
              <w:t>184</w:t>
            </w:r>
          </w:p>
        </w:tc>
        <w:tc>
          <w:tcPr>
            <w:tcW w:w="1152" w:type="dxa"/>
            <w:tcBorders>
              <w:left w:val="single" w:sz="12" w:space="0" w:color="auto"/>
            </w:tcBorders>
            <w:vAlign w:val="bottom"/>
          </w:tcPr>
          <w:p w14:paraId="670481EE" w14:textId="77777777" w:rsidR="00267D8F" w:rsidRPr="00545DB8" w:rsidRDefault="00267D8F" w:rsidP="00D206CC">
            <w:pPr>
              <w:jc w:val="center"/>
              <w:rPr>
                <w:color w:val="000000"/>
                <w:sz w:val="22"/>
                <w:szCs w:val="22"/>
              </w:rPr>
            </w:pPr>
            <w:r w:rsidRPr="00545DB8">
              <w:rPr>
                <w:color w:val="000000"/>
                <w:sz w:val="22"/>
                <w:szCs w:val="22"/>
              </w:rPr>
              <w:t>6201</w:t>
            </w:r>
          </w:p>
        </w:tc>
        <w:tc>
          <w:tcPr>
            <w:tcW w:w="1584" w:type="dxa"/>
            <w:tcBorders>
              <w:right w:val="single" w:sz="12" w:space="0" w:color="auto"/>
            </w:tcBorders>
            <w:vAlign w:val="bottom"/>
          </w:tcPr>
          <w:p w14:paraId="32F96A84" w14:textId="77777777" w:rsidR="00267D8F" w:rsidRPr="00545DB8" w:rsidRDefault="00267D8F" w:rsidP="00D206CC">
            <w:pPr>
              <w:jc w:val="center"/>
              <w:rPr>
                <w:color w:val="000000"/>
                <w:sz w:val="22"/>
                <w:szCs w:val="22"/>
              </w:rPr>
            </w:pPr>
            <w:r w:rsidRPr="00545DB8">
              <w:rPr>
                <w:color w:val="000000"/>
                <w:sz w:val="22"/>
                <w:szCs w:val="22"/>
              </w:rPr>
              <w:t>1840</w:t>
            </w:r>
          </w:p>
        </w:tc>
      </w:tr>
      <w:tr w:rsidR="00267D8F" w:rsidRPr="00545DB8" w14:paraId="2B52CDC0" w14:textId="77777777" w:rsidTr="00D206CC">
        <w:trPr>
          <w:jc w:val="center"/>
        </w:trPr>
        <w:tc>
          <w:tcPr>
            <w:tcW w:w="856" w:type="dxa"/>
            <w:tcBorders>
              <w:left w:val="single" w:sz="12" w:space="0" w:color="auto"/>
              <w:bottom w:val="single" w:sz="12" w:space="0" w:color="auto"/>
              <w:right w:val="single" w:sz="12" w:space="0" w:color="auto"/>
            </w:tcBorders>
            <w:vAlign w:val="bottom"/>
          </w:tcPr>
          <w:p w14:paraId="0DBFABE3" w14:textId="77777777" w:rsidR="00267D8F" w:rsidRPr="00545DB8" w:rsidRDefault="00267D8F" w:rsidP="00D206CC">
            <w:pPr>
              <w:jc w:val="center"/>
              <w:rPr>
                <w:sz w:val="22"/>
                <w:szCs w:val="22"/>
              </w:rPr>
            </w:pPr>
            <w:r w:rsidRPr="00545DB8">
              <w:rPr>
                <w:color w:val="000000"/>
                <w:sz w:val="22"/>
                <w:szCs w:val="22"/>
              </w:rPr>
              <w:t>30</w:t>
            </w:r>
          </w:p>
        </w:tc>
        <w:tc>
          <w:tcPr>
            <w:tcW w:w="1152" w:type="dxa"/>
            <w:tcBorders>
              <w:left w:val="single" w:sz="12" w:space="0" w:color="auto"/>
              <w:bottom w:val="single" w:sz="12" w:space="0" w:color="auto"/>
              <w:right w:val="single" w:sz="4" w:space="0" w:color="auto"/>
            </w:tcBorders>
            <w:vAlign w:val="bottom"/>
          </w:tcPr>
          <w:p w14:paraId="0D31D30C" w14:textId="77777777" w:rsidR="00267D8F" w:rsidRPr="00545DB8" w:rsidRDefault="00267D8F" w:rsidP="00D206CC">
            <w:pPr>
              <w:jc w:val="center"/>
              <w:rPr>
                <w:sz w:val="22"/>
                <w:szCs w:val="22"/>
              </w:rPr>
            </w:pPr>
            <w:r w:rsidRPr="00545DB8">
              <w:rPr>
                <w:color w:val="000000"/>
                <w:sz w:val="22"/>
                <w:szCs w:val="22"/>
              </w:rPr>
              <w:t>63026</w:t>
            </w:r>
          </w:p>
        </w:tc>
        <w:tc>
          <w:tcPr>
            <w:tcW w:w="1584" w:type="dxa"/>
            <w:tcBorders>
              <w:left w:val="single" w:sz="4" w:space="0" w:color="auto"/>
              <w:bottom w:val="single" w:sz="12" w:space="0" w:color="auto"/>
              <w:right w:val="single" w:sz="12" w:space="0" w:color="auto"/>
            </w:tcBorders>
            <w:vAlign w:val="bottom"/>
          </w:tcPr>
          <w:p w14:paraId="4B7A33F2" w14:textId="77777777" w:rsidR="00267D8F" w:rsidRPr="00545DB8" w:rsidRDefault="00267D8F" w:rsidP="00D206CC">
            <w:pPr>
              <w:jc w:val="center"/>
              <w:rPr>
                <w:sz w:val="22"/>
                <w:szCs w:val="22"/>
              </w:rPr>
            </w:pPr>
            <w:r w:rsidRPr="00545DB8">
              <w:rPr>
                <w:color w:val="000000"/>
                <w:sz w:val="22"/>
                <w:szCs w:val="22"/>
              </w:rPr>
              <w:t>262</w:t>
            </w:r>
          </w:p>
        </w:tc>
        <w:tc>
          <w:tcPr>
            <w:tcW w:w="1152" w:type="dxa"/>
            <w:tcBorders>
              <w:left w:val="single" w:sz="12" w:space="0" w:color="auto"/>
              <w:bottom w:val="single" w:sz="12" w:space="0" w:color="auto"/>
            </w:tcBorders>
            <w:vAlign w:val="bottom"/>
          </w:tcPr>
          <w:p w14:paraId="2A27BAC9" w14:textId="77777777" w:rsidR="00267D8F" w:rsidRPr="00545DB8" w:rsidRDefault="00267D8F" w:rsidP="00D206CC">
            <w:pPr>
              <w:jc w:val="center"/>
              <w:rPr>
                <w:sz w:val="22"/>
                <w:szCs w:val="22"/>
              </w:rPr>
            </w:pPr>
            <w:r w:rsidRPr="00545DB8">
              <w:rPr>
                <w:color w:val="000000"/>
                <w:sz w:val="22"/>
                <w:szCs w:val="22"/>
              </w:rPr>
              <w:t>81679</w:t>
            </w:r>
          </w:p>
        </w:tc>
        <w:tc>
          <w:tcPr>
            <w:tcW w:w="1584" w:type="dxa"/>
            <w:tcBorders>
              <w:bottom w:val="single" w:sz="12" w:space="0" w:color="auto"/>
              <w:right w:val="single" w:sz="12" w:space="0" w:color="auto"/>
            </w:tcBorders>
            <w:vAlign w:val="bottom"/>
          </w:tcPr>
          <w:p w14:paraId="51356BC3" w14:textId="77777777" w:rsidR="00267D8F" w:rsidRPr="00545DB8" w:rsidRDefault="00267D8F" w:rsidP="00D206CC">
            <w:pPr>
              <w:jc w:val="center"/>
              <w:rPr>
                <w:sz w:val="22"/>
                <w:szCs w:val="22"/>
              </w:rPr>
            </w:pPr>
            <w:r w:rsidRPr="00545DB8">
              <w:rPr>
                <w:color w:val="000000"/>
                <w:sz w:val="22"/>
                <w:szCs w:val="22"/>
              </w:rPr>
              <w:t>185</w:t>
            </w:r>
          </w:p>
        </w:tc>
        <w:tc>
          <w:tcPr>
            <w:tcW w:w="1152" w:type="dxa"/>
            <w:tcBorders>
              <w:left w:val="single" w:sz="12" w:space="0" w:color="auto"/>
              <w:bottom w:val="single" w:sz="12" w:space="0" w:color="auto"/>
            </w:tcBorders>
            <w:vAlign w:val="bottom"/>
          </w:tcPr>
          <w:p w14:paraId="09740145" w14:textId="77777777" w:rsidR="00267D8F" w:rsidRPr="00545DB8" w:rsidRDefault="00267D8F" w:rsidP="00D206CC">
            <w:pPr>
              <w:jc w:val="center"/>
              <w:rPr>
                <w:sz w:val="22"/>
                <w:szCs w:val="22"/>
              </w:rPr>
            </w:pPr>
            <w:r w:rsidRPr="00545DB8">
              <w:rPr>
                <w:color w:val="000000"/>
                <w:sz w:val="22"/>
                <w:szCs w:val="22"/>
              </w:rPr>
              <w:t>6370</w:t>
            </w:r>
          </w:p>
        </w:tc>
        <w:tc>
          <w:tcPr>
            <w:tcW w:w="1584" w:type="dxa"/>
            <w:tcBorders>
              <w:bottom w:val="single" w:sz="12" w:space="0" w:color="auto"/>
              <w:right w:val="single" w:sz="12" w:space="0" w:color="auto"/>
            </w:tcBorders>
            <w:vAlign w:val="bottom"/>
          </w:tcPr>
          <w:p w14:paraId="426156FC" w14:textId="77777777" w:rsidR="00267D8F" w:rsidRPr="00545DB8" w:rsidRDefault="00267D8F" w:rsidP="00D206CC">
            <w:pPr>
              <w:jc w:val="center"/>
              <w:rPr>
                <w:sz w:val="22"/>
                <w:szCs w:val="22"/>
              </w:rPr>
            </w:pPr>
            <w:r w:rsidRPr="00545DB8">
              <w:rPr>
                <w:color w:val="000000"/>
                <w:sz w:val="22"/>
                <w:szCs w:val="22"/>
              </w:rPr>
              <w:t>1853</w:t>
            </w:r>
          </w:p>
        </w:tc>
      </w:tr>
    </w:tbl>
    <w:p w14:paraId="22AC0E2D" w14:textId="77777777" w:rsidR="00267D8F" w:rsidRPr="00545DB8" w:rsidRDefault="00267D8F" w:rsidP="00267D8F">
      <w:pPr>
        <w:rPr>
          <w:sz w:val="22"/>
          <w:szCs w:val="22"/>
        </w:rPr>
      </w:pPr>
    </w:p>
    <w:p w14:paraId="3DA89C81" w14:textId="77777777" w:rsidR="00267D8F" w:rsidRPr="00545DB8" w:rsidRDefault="00267D8F" w:rsidP="00B60EFD">
      <w:pPr>
        <w:keepNext/>
        <w:widowControl/>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sz w:val="22"/>
          <w:szCs w:val="22"/>
        </w:rPr>
      </w:pPr>
      <w:r w:rsidRPr="00545DB8">
        <w:rPr>
          <w:sz w:val="22"/>
          <w:szCs w:val="22"/>
        </w:rPr>
        <w:t>CABLE TRAY FIRES</w:t>
      </w:r>
    </w:p>
    <w:p w14:paraId="0888D7A2" w14:textId="77777777" w:rsidR="00267D8F" w:rsidRPr="00545DB8" w:rsidRDefault="00267D8F" w:rsidP="00B60EFD">
      <w:pPr>
        <w:keepNext/>
        <w:widowControl/>
        <w:tabs>
          <w:tab w:val="left" w:pos="274"/>
          <w:tab w:val="left" w:pos="806"/>
          <w:tab w:val="left" w:pos="1440"/>
          <w:tab w:val="left" w:pos="2074"/>
          <w:tab w:val="left" w:pos="2707"/>
          <w:tab w:val="left" w:pos="3240"/>
          <w:tab w:val="left" w:pos="3874"/>
          <w:tab w:val="left" w:pos="4507"/>
          <w:tab w:val="left" w:leader="hyphen" w:pos="5040"/>
          <w:tab w:val="left" w:pos="5674"/>
          <w:tab w:val="left" w:pos="6307"/>
          <w:tab w:val="left" w:pos="7474"/>
          <w:tab w:val="left" w:pos="8107"/>
          <w:tab w:val="left" w:pos="8726"/>
        </w:tabs>
        <w:rPr>
          <w:rFonts w:cs="Arial"/>
          <w:sz w:val="22"/>
          <w:szCs w:val="22"/>
        </w:rPr>
      </w:pPr>
    </w:p>
    <w:p w14:paraId="04C5225E" w14:textId="77777777" w:rsidR="00267D8F" w:rsidRPr="00545DB8" w:rsidRDefault="00267D8F" w:rsidP="00B60EFD">
      <w:pPr>
        <w:keepNext/>
        <w:widowControl/>
        <w:rPr>
          <w:rFonts w:cs="Arial"/>
          <w:sz w:val="22"/>
          <w:szCs w:val="22"/>
          <w:u w:val="single"/>
        </w:rPr>
      </w:pPr>
      <w:r w:rsidRPr="00545DB8">
        <w:rPr>
          <w:rFonts w:cs="Arial"/>
          <w:sz w:val="22"/>
          <w:szCs w:val="22"/>
          <w:u w:val="single"/>
        </w:rPr>
        <w:t>Fires in Vertical Stacks of Horizontal Cable Trays</w:t>
      </w:r>
    </w:p>
    <w:p w14:paraId="19C432B0" w14:textId="77777777" w:rsidR="00267D8F" w:rsidRPr="00545DB8" w:rsidRDefault="00267D8F" w:rsidP="00B60EFD">
      <w:pPr>
        <w:keepNext/>
        <w:widowControl/>
        <w:rPr>
          <w:rFonts w:cs="Arial"/>
          <w:sz w:val="22"/>
          <w:szCs w:val="22"/>
        </w:rPr>
      </w:pPr>
    </w:p>
    <w:p w14:paraId="16D948CE" w14:textId="08B06FF5" w:rsidR="00267D8F" w:rsidRPr="00545DB8" w:rsidRDefault="00267D8F" w:rsidP="00B60EFD">
      <w:pPr>
        <w:keepNext/>
        <w:widowControl/>
        <w:rPr>
          <w:rFonts w:cs="Arial"/>
          <w:sz w:val="22"/>
          <w:szCs w:val="22"/>
        </w:rPr>
      </w:pPr>
      <w:r w:rsidRPr="00545DB8">
        <w:rPr>
          <w:rFonts w:cs="Arial"/>
          <w:sz w:val="22"/>
          <w:szCs w:val="22"/>
        </w:rPr>
        <w:t xml:space="preserve">Vertical stacks of horizontal cable trays located within the zone of influence (ZOI) of an ignition source may act as secondary combustibles and contribute to the HRR in the area under evaluation.  Tables and plots of the combined HRR as a function of time for various cable types (TS and TP), tray widths (1.5 or 3.0 ft.), and ignition source/cable tray configurations can be found in table/plot set C in Attachment </w:t>
      </w:r>
      <w:r w:rsidR="00A71BBD" w:rsidRPr="00545DB8">
        <w:rPr>
          <w:rFonts w:cs="Arial"/>
          <w:sz w:val="22"/>
          <w:szCs w:val="22"/>
        </w:rPr>
        <w:t>8</w:t>
      </w:r>
      <w:r w:rsidRPr="00545DB8">
        <w:rPr>
          <w:rFonts w:cs="Arial"/>
          <w:sz w:val="22"/>
          <w:szCs w:val="22"/>
        </w:rPr>
        <w:t xml:space="preserve">.  These tables and plots are applicable for non-HEAF scenarios.  For HEAF scenarios, add </w:t>
      </w:r>
      <w:proofErr w:type="spellStart"/>
      <w:r w:rsidRPr="00545DB8">
        <w:rPr>
          <w:rFonts w:cs="Arial"/>
          <w:sz w:val="22"/>
          <w:szCs w:val="22"/>
        </w:rPr>
        <w:t>HRR</w:t>
      </w:r>
      <w:r w:rsidRPr="00545DB8">
        <w:rPr>
          <w:rFonts w:cs="Arial"/>
          <w:sz w:val="22"/>
          <w:szCs w:val="22"/>
          <w:vertAlign w:val="subscript"/>
        </w:rPr>
        <w:t>peak</w:t>
      </w:r>
      <w:proofErr w:type="spellEnd"/>
      <w:r w:rsidRPr="00545DB8">
        <w:rPr>
          <w:rFonts w:cs="Arial"/>
          <w:sz w:val="22"/>
          <w:szCs w:val="22"/>
        </w:rPr>
        <w:t xml:space="preserve"> of the ignition source to the cable tray HRR </w:t>
      </w:r>
      <w:r w:rsidR="00256477" w:rsidRPr="00545DB8">
        <w:rPr>
          <w:rFonts w:cs="Arial"/>
          <w:sz w:val="22"/>
          <w:szCs w:val="22"/>
        </w:rPr>
        <w:t>from</w:t>
      </w:r>
      <w:r w:rsidRPr="00545DB8">
        <w:rPr>
          <w:rFonts w:cs="Arial"/>
          <w:sz w:val="22"/>
          <w:szCs w:val="22"/>
        </w:rPr>
        <w:t xml:space="preserve"> Figures C.01 (for 1.5 ft. wide trays) or C.02 (for 3.0 ft. wide trays)</w:t>
      </w:r>
      <w:r w:rsidR="00F8513A" w:rsidRPr="00545DB8">
        <w:rPr>
          <w:rFonts w:cs="Arial"/>
          <w:sz w:val="22"/>
          <w:szCs w:val="22"/>
        </w:rPr>
        <w:t xml:space="preserve"> in Attachment </w:t>
      </w:r>
      <w:r w:rsidR="00A71BBD" w:rsidRPr="00545DB8">
        <w:rPr>
          <w:rFonts w:cs="Arial"/>
          <w:sz w:val="22"/>
          <w:szCs w:val="22"/>
        </w:rPr>
        <w:t>8</w:t>
      </w:r>
      <w:r w:rsidRPr="00545DB8">
        <w:rPr>
          <w:rFonts w:cs="Arial"/>
          <w:sz w:val="22"/>
          <w:szCs w:val="22"/>
        </w:rPr>
        <w:t>.</w:t>
      </w:r>
    </w:p>
    <w:p w14:paraId="28CAC986" w14:textId="77777777" w:rsidR="00267D8F" w:rsidRPr="00545DB8" w:rsidRDefault="00267D8F" w:rsidP="00DE3650">
      <w:pPr>
        <w:rPr>
          <w:rFonts w:cs="Arial"/>
          <w:sz w:val="22"/>
          <w:szCs w:val="22"/>
        </w:rPr>
      </w:pPr>
    </w:p>
    <w:p w14:paraId="06A1E67C" w14:textId="467644A9" w:rsidR="00267D8F" w:rsidRPr="00545DB8" w:rsidRDefault="003F3921" w:rsidP="00DE3650">
      <w:pPr>
        <w:rPr>
          <w:rFonts w:cs="Arial"/>
          <w:sz w:val="22"/>
          <w:szCs w:val="22"/>
        </w:rPr>
      </w:pPr>
      <w:r>
        <w:rPr>
          <w:rFonts w:cs="Arial"/>
          <w:sz w:val="22"/>
          <w:szCs w:val="22"/>
        </w:rPr>
        <w:t xml:space="preserve">Flame spread and fire propagation characteristics for fires involving stacks of cable trays </w:t>
      </w:r>
      <w:r w:rsidR="00E4348C">
        <w:rPr>
          <w:rFonts w:cs="Arial"/>
          <w:sz w:val="22"/>
          <w:szCs w:val="22"/>
        </w:rPr>
        <w:t>are</w:t>
      </w:r>
      <w:r>
        <w:rPr>
          <w:rFonts w:cs="Arial"/>
          <w:sz w:val="22"/>
          <w:szCs w:val="22"/>
        </w:rPr>
        <w:t xml:space="preserve"> discussed in the section for FDS 2 scenarios in </w:t>
      </w:r>
      <w:r w:rsidR="00E4348C">
        <w:rPr>
          <w:rFonts w:cs="Arial"/>
          <w:sz w:val="22"/>
          <w:szCs w:val="22"/>
        </w:rPr>
        <w:t>Attach</w:t>
      </w:r>
      <w:r>
        <w:rPr>
          <w:rFonts w:cs="Arial"/>
          <w:sz w:val="22"/>
          <w:szCs w:val="22"/>
        </w:rPr>
        <w:t>ment 3 and in Section 06.</w:t>
      </w:r>
      <w:r w:rsidR="00E4348C">
        <w:rPr>
          <w:rFonts w:cs="Arial"/>
          <w:sz w:val="22"/>
          <w:szCs w:val="22"/>
        </w:rPr>
        <w:t>03.03</w:t>
      </w:r>
      <w:r>
        <w:rPr>
          <w:rFonts w:cs="Arial"/>
          <w:sz w:val="22"/>
          <w:szCs w:val="22"/>
        </w:rPr>
        <w:t xml:space="preserve"> of the basis document (IMC 0308 Attachment 3 Appendix F).  </w:t>
      </w:r>
      <w:r w:rsidR="00267D8F" w:rsidRPr="00545DB8">
        <w:rPr>
          <w:rFonts w:cs="Arial"/>
          <w:sz w:val="22"/>
          <w:szCs w:val="22"/>
        </w:rPr>
        <w:t>It can be assumed that flame spread and fire propagation will not occur under the following conditions:</w:t>
      </w:r>
    </w:p>
    <w:p w14:paraId="0C13DD7F" w14:textId="77777777" w:rsidR="00267D8F" w:rsidRPr="00545DB8" w:rsidRDefault="00267D8F" w:rsidP="00DE3650">
      <w:pPr>
        <w:rPr>
          <w:rFonts w:cs="Arial"/>
          <w:sz w:val="22"/>
          <w:szCs w:val="22"/>
        </w:rPr>
      </w:pPr>
    </w:p>
    <w:p w14:paraId="7124F852" w14:textId="77777777" w:rsidR="00267D8F" w:rsidRPr="00545DB8" w:rsidRDefault="00267D8F" w:rsidP="00DE3650">
      <w:pPr>
        <w:pStyle w:val="ListParagraph"/>
        <w:numPr>
          <w:ilvl w:val="0"/>
          <w:numId w:val="34"/>
        </w:numPr>
        <w:spacing w:line="240" w:lineRule="auto"/>
        <w:ind w:left="720"/>
        <w:rPr>
          <w:sz w:val="22"/>
        </w:rPr>
      </w:pPr>
      <w:r w:rsidRPr="00545DB8">
        <w:rPr>
          <w:sz w:val="22"/>
        </w:rPr>
        <w:t xml:space="preserve">All trays within the ZOI are fully enclosed, i.e., they have solid bottom and top covers.  </w:t>
      </w:r>
    </w:p>
    <w:p w14:paraId="5D543F39" w14:textId="77777777" w:rsidR="00267D8F" w:rsidRPr="00545DB8" w:rsidRDefault="00267D8F" w:rsidP="00DE3650">
      <w:pPr>
        <w:pStyle w:val="ListParagraph"/>
        <w:numPr>
          <w:ilvl w:val="0"/>
          <w:numId w:val="34"/>
        </w:numPr>
        <w:spacing w:line="240" w:lineRule="auto"/>
        <w:ind w:left="720"/>
        <w:rPr>
          <w:sz w:val="22"/>
        </w:rPr>
      </w:pPr>
      <w:r w:rsidRPr="00545DB8">
        <w:rPr>
          <w:sz w:val="22"/>
        </w:rPr>
        <w:t xml:space="preserve">All trays within the ZOI have solid bottoms and are tightly covered with at least one in. of ceramic fiber blanket (e.g., </w:t>
      </w:r>
      <w:proofErr w:type="spellStart"/>
      <w:r w:rsidRPr="00545DB8">
        <w:rPr>
          <w:sz w:val="22"/>
        </w:rPr>
        <w:t>Kaowool</w:t>
      </w:r>
      <w:proofErr w:type="spellEnd"/>
      <w:r w:rsidRPr="00545DB8">
        <w:rPr>
          <w:sz w:val="22"/>
        </w:rPr>
        <w:t>)</w:t>
      </w:r>
    </w:p>
    <w:p w14:paraId="1C0B1924" w14:textId="77777777" w:rsidR="00267D8F" w:rsidRPr="00545DB8" w:rsidRDefault="00267D8F" w:rsidP="00DE3650">
      <w:pPr>
        <w:pStyle w:val="ListParagraph"/>
        <w:numPr>
          <w:ilvl w:val="0"/>
          <w:numId w:val="34"/>
        </w:numPr>
        <w:spacing w:line="240" w:lineRule="auto"/>
        <w:ind w:left="720"/>
        <w:rPr>
          <w:sz w:val="22"/>
        </w:rPr>
      </w:pPr>
      <w:r w:rsidRPr="00545DB8">
        <w:rPr>
          <w:sz w:val="22"/>
        </w:rPr>
        <w:t xml:space="preserve">All trays are within the ZOI are protected with a rated fire barrier or wrap, except for HEAF scenarios, in which case wraps within the ZOI are assumed to be destroyed and ineffective. </w:t>
      </w:r>
    </w:p>
    <w:p w14:paraId="70D04A19" w14:textId="77777777" w:rsidR="00267D8F" w:rsidRPr="00545DB8" w:rsidRDefault="00267D8F" w:rsidP="00DE3650">
      <w:pPr>
        <w:rPr>
          <w:rFonts w:cs="Arial"/>
          <w:sz w:val="22"/>
          <w:szCs w:val="22"/>
        </w:rPr>
      </w:pPr>
    </w:p>
    <w:p w14:paraId="01B7A0FD" w14:textId="77777777" w:rsidR="00267D8F" w:rsidRPr="00545DB8" w:rsidRDefault="00267D8F" w:rsidP="00DE3650">
      <w:pPr>
        <w:rPr>
          <w:rFonts w:cs="Arial"/>
          <w:sz w:val="22"/>
          <w:szCs w:val="22"/>
          <w:u w:val="single"/>
        </w:rPr>
      </w:pPr>
      <w:r w:rsidRPr="00545DB8">
        <w:rPr>
          <w:rFonts w:cs="Arial"/>
          <w:sz w:val="22"/>
          <w:szCs w:val="22"/>
          <w:u w:val="single"/>
        </w:rPr>
        <w:t>Vertical Cable Tray Fires</w:t>
      </w:r>
    </w:p>
    <w:p w14:paraId="7CA7BFC8" w14:textId="77777777" w:rsidR="00267D8F" w:rsidRPr="00545DB8" w:rsidRDefault="00267D8F" w:rsidP="00DE3650">
      <w:pPr>
        <w:rPr>
          <w:rFonts w:cs="Arial"/>
          <w:sz w:val="22"/>
          <w:szCs w:val="22"/>
        </w:rPr>
      </w:pPr>
    </w:p>
    <w:p w14:paraId="4A754C80" w14:textId="77777777" w:rsidR="00267D8F" w:rsidRPr="00545DB8" w:rsidRDefault="00267D8F" w:rsidP="00DE3650">
      <w:pPr>
        <w:rPr>
          <w:rFonts w:cs="Arial"/>
          <w:sz w:val="22"/>
          <w:szCs w:val="22"/>
        </w:rPr>
      </w:pPr>
      <w:r w:rsidRPr="00545DB8">
        <w:rPr>
          <w:rFonts w:cs="Arial"/>
          <w:sz w:val="22"/>
          <w:szCs w:val="22"/>
        </w:rPr>
        <w:t>The HRR of a vertical cable tray is conservatively estimated as the product of the width of the tray covered with cables, the height of the tray, and the HRR per unit area (HRRPUA) of the cables.  The latter is equal to 150 kW/m</w:t>
      </w:r>
      <w:r w:rsidRPr="00545DB8">
        <w:rPr>
          <w:rFonts w:cs="Arial"/>
          <w:sz w:val="22"/>
          <w:szCs w:val="22"/>
          <w:vertAlign w:val="superscript"/>
        </w:rPr>
        <w:t>2</w:t>
      </w:r>
      <w:r w:rsidRPr="00545DB8">
        <w:rPr>
          <w:rFonts w:cs="Arial"/>
          <w:sz w:val="22"/>
          <w:szCs w:val="22"/>
        </w:rPr>
        <w:t xml:space="preserve"> for TS cables, and 250 kW/m</w:t>
      </w:r>
      <w:r w:rsidRPr="00545DB8">
        <w:rPr>
          <w:rFonts w:cs="Arial"/>
          <w:sz w:val="22"/>
          <w:szCs w:val="22"/>
          <w:vertAlign w:val="superscript"/>
        </w:rPr>
        <w:t>2</w:t>
      </w:r>
      <w:r w:rsidRPr="00545DB8">
        <w:rPr>
          <w:rFonts w:cs="Arial"/>
          <w:sz w:val="22"/>
          <w:szCs w:val="22"/>
        </w:rPr>
        <w:t xml:space="preserve"> for TP and </w:t>
      </w:r>
      <w:proofErr w:type="spellStart"/>
      <w:r w:rsidRPr="00545DB8">
        <w:rPr>
          <w:rFonts w:cs="Arial"/>
          <w:sz w:val="22"/>
          <w:szCs w:val="22"/>
        </w:rPr>
        <w:t>Kerite</w:t>
      </w:r>
      <w:proofErr w:type="spellEnd"/>
      <w:r w:rsidRPr="00545DB8">
        <w:rPr>
          <w:rFonts w:cs="Arial"/>
          <w:sz w:val="22"/>
          <w:szCs w:val="22"/>
        </w:rPr>
        <w:t xml:space="preserve"> cables</w:t>
      </w:r>
      <w:r w:rsidR="00A41EF1" w:rsidRPr="00545DB8">
        <w:rPr>
          <w:rFonts w:cs="Arial"/>
          <w:sz w:val="22"/>
          <w:szCs w:val="22"/>
        </w:rPr>
        <w:t xml:space="preserve"> (from NUREG/CR-7010)</w:t>
      </w:r>
      <w:r w:rsidRPr="00545DB8">
        <w:rPr>
          <w:rFonts w:cs="Arial"/>
          <w:sz w:val="22"/>
          <w:szCs w:val="22"/>
        </w:rPr>
        <w:t>.  Flames are assumed to spread very rapidly in the vertical direction, and the HRR is therefore assumed to be instantaneous at ignition.</w:t>
      </w:r>
    </w:p>
    <w:p w14:paraId="1104AA30" w14:textId="77777777" w:rsidR="00196D78" w:rsidRPr="00545DB8" w:rsidRDefault="00196D78" w:rsidP="00DE3650">
      <w:pPr>
        <w:rPr>
          <w:rFonts w:cs="Arial"/>
          <w:sz w:val="22"/>
          <w:szCs w:val="22"/>
        </w:rPr>
      </w:pPr>
    </w:p>
    <w:p w14:paraId="7B01A530" w14:textId="77777777" w:rsidR="000C0B10" w:rsidRPr="00545DB8" w:rsidRDefault="000C0B10" w:rsidP="00DE3650">
      <w:pPr>
        <w:rPr>
          <w:sz w:val="22"/>
          <w:szCs w:val="22"/>
          <w:u w:val="single"/>
        </w:rPr>
      </w:pPr>
      <w:r w:rsidRPr="00545DB8">
        <w:rPr>
          <w:sz w:val="22"/>
          <w:szCs w:val="22"/>
          <w:u w:val="single"/>
        </w:rPr>
        <w:t>Self-Ignited Cable Fires</w:t>
      </w:r>
    </w:p>
    <w:p w14:paraId="092B13A8" w14:textId="77777777" w:rsidR="00B401C1" w:rsidRPr="00545DB8" w:rsidRDefault="00B401C1" w:rsidP="00DE3650">
      <w:pPr>
        <w:rPr>
          <w:sz w:val="22"/>
          <w:szCs w:val="22"/>
        </w:rPr>
      </w:pPr>
    </w:p>
    <w:p w14:paraId="549DD930" w14:textId="615678AB" w:rsidR="00B401C1" w:rsidRPr="00545DB8" w:rsidRDefault="00F8513A" w:rsidP="00DE3650">
      <w:pPr>
        <w:rPr>
          <w:sz w:val="22"/>
          <w:szCs w:val="22"/>
        </w:rPr>
      </w:pPr>
      <w:r w:rsidRPr="00545DB8">
        <w:rPr>
          <w:sz w:val="22"/>
          <w:szCs w:val="22"/>
        </w:rPr>
        <w:t>T</w:t>
      </w:r>
      <w:r w:rsidR="00B401C1" w:rsidRPr="00545DB8">
        <w:rPr>
          <w:sz w:val="22"/>
          <w:szCs w:val="22"/>
        </w:rPr>
        <w:t xml:space="preserve">he </w:t>
      </w:r>
      <w:r w:rsidRPr="00545DB8">
        <w:rPr>
          <w:sz w:val="22"/>
          <w:szCs w:val="22"/>
        </w:rPr>
        <w:t xml:space="preserve">HRR </w:t>
      </w:r>
      <w:r w:rsidR="00256477" w:rsidRPr="00545DB8">
        <w:rPr>
          <w:sz w:val="22"/>
          <w:szCs w:val="22"/>
        </w:rPr>
        <w:t xml:space="preserve">profile </w:t>
      </w:r>
      <w:r w:rsidRPr="00545DB8">
        <w:rPr>
          <w:sz w:val="22"/>
          <w:szCs w:val="22"/>
        </w:rPr>
        <w:t>of</w:t>
      </w:r>
      <w:r w:rsidR="00B401C1" w:rsidRPr="00545DB8">
        <w:rPr>
          <w:sz w:val="22"/>
          <w:szCs w:val="22"/>
        </w:rPr>
        <w:t xml:space="preserve"> </w:t>
      </w:r>
      <w:r w:rsidR="00256477" w:rsidRPr="00545DB8">
        <w:rPr>
          <w:sz w:val="22"/>
          <w:szCs w:val="22"/>
        </w:rPr>
        <w:t xml:space="preserve">vertical stacks of horizontal </w:t>
      </w:r>
      <w:r w:rsidR="00B401C1" w:rsidRPr="00545DB8">
        <w:rPr>
          <w:sz w:val="22"/>
          <w:szCs w:val="22"/>
        </w:rPr>
        <w:t>cable trays</w:t>
      </w:r>
      <w:r w:rsidR="00256477" w:rsidRPr="00545DB8">
        <w:rPr>
          <w:sz w:val="22"/>
          <w:szCs w:val="22"/>
        </w:rPr>
        <w:t xml:space="preserve"> involved in</w:t>
      </w:r>
      <w:r w:rsidR="00B401C1" w:rsidRPr="00545DB8">
        <w:rPr>
          <w:sz w:val="22"/>
          <w:szCs w:val="22"/>
        </w:rPr>
        <w:t xml:space="preserve"> </w:t>
      </w:r>
      <w:r w:rsidR="00256477" w:rsidRPr="00545DB8">
        <w:rPr>
          <w:sz w:val="22"/>
          <w:szCs w:val="22"/>
        </w:rPr>
        <w:t>a</w:t>
      </w:r>
      <w:r w:rsidRPr="00545DB8">
        <w:rPr>
          <w:sz w:val="22"/>
          <w:szCs w:val="22"/>
        </w:rPr>
        <w:t xml:space="preserve"> self-ignited cable fire scenario </w:t>
      </w:r>
      <w:r w:rsidR="00256477" w:rsidRPr="00545DB8">
        <w:rPr>
          <w:sz w:val="22"/>
          <w:szCs w:val="22"/>
        </w:rPr>
        <w:t>can be obtained</w:t>
      </w:r>
      <w:r w:rsidR="00256477" w:rsidRPr="00545DB8">
        <w:rPr>
          <w:rFonts w:cs="Arial"/>
          <w:sz w:val="22"/>
          <w:szCs w:val="22"/>
        </w:rPr>
        <w:t xml:space="preserve"> from Figures C.01 (for 1.5 ft. wide trays) or C.02 (for 3.0 ft. wide trays) in Attachment </w:t>
      </w:r>
      <w:r w:rsidR="00A71BBD" w:rsidRPr="00545DB8">
        <w:rPr>
          <w:rFonts w:cs="Arial"/>
          <w:sz w:val="22"/>
          <w:szCs w:val="22"/>
        </w:rPr>
        <w:t>8</w:t>
      </w:r>
      <w:r w:rsidR="00256477" w:rsidRPr="00545DB8">
        <w:rPr>
          <w:rFonts w:cs="Arial"/>
          <w:sz w:val="22"/>
          <w:szCs w:val="22"/>
        </w:rPr>
        <w:t xml:space="preserve">.  </w:t>
      </w:r>
      <w:r w:rsidR="00256477" w:rsidRPr="00545DB8">
        <w:rPr>
          <w:sz w:val="22"/>
          <w:szCs w:val="22"/>
        </w:rPr>
        <w:t>A conservative estimate of the HRR of</w:t>
      </w:r>
      <w:r w:rsidR="00B401C1" w:rsidRPr="00545DB8">
        <w:rPr>
          <w:sz w:val="22"/>
          <w:szCs w:val="22"/>
        </w:rPr>
        <w:t xml:space="preserve"> a </w:t>
      </w:r>
      <w:r w:rsidRPr="00545DB8">
        <w:rPr>
          <w:sz w:val="22"/>
          <w:szCs w:val="22"/>
        </w:rPr>
        <w:t xml:space="preserve">vertical </w:t>
      </w:r>
      <w:r w:rsidR="00256477" w:rsidRPr="00545DB8">
        <w:rPr>
          <w:sz w:val="22"/>
          <w:szCs w:val="22"/>
        </w:rPr>
        <w:t xml:space="preserve">self-ignited </w:t>
      </w:r>
      <w:r w:rsidR="00B401C1" w:rsidRPr="00545DB8">
        <w:rPr>
          <w:sz w:val="22"/>
          <w:szCs w:val="22"/>
        </w:rPr>
        <w:t>cable tray</w:t>
      </w:r>
      <w:r w:rsidR="00256477" w:rsidRPr="00545DB8">
        <w:rPr>
          <w:sz w:val="22"/>
          <w:szCs w:val="22"/>
        </w:rPr>
        <w:t xml:space="preserve"> can be obtained as </w:t>
      </w:r>
      <w:r w:rsidRPr="00545DB8">
        <w:rPr>
          <w:sz w:val="22"/>
          <w:szCs w:val="22"/>
        </w:rPr>
        <w:t xml:space="preserve">discussed </w:t>
      </w:r>
      <w:r w:rsidR="00256477" w:rsidRPr="00545DB8">
        <w:rPr>
          <w:sz w:val="22"/>
          <w:szCs w:val="22"/>
        </w:rPr>
        <w:t>in the previous section</w:t>
      </w:r>
      <w:r w:rsidR="00B401C1" w:rsidRPr="00545DB8">
        <w:rPr>
          <w:sz w:val="22"/>
          <w:szCs w:val="22"/>
        </w:rPr>
        <w:t>.</w:t>
      </w:r>
    </w:p>
    <w:p w14:paraId="7354B187" w14:textId="77777777" w:rsidR="000C0B10" w:rsidRPr="00545DB8" w:rsidRDefault="000C0B10" w:rsidP="00DE3650">
      <w:pPr>
        <w:rPr>
          <w:sz w:val="22"/>
          <w:szCs w:val="22"/>
        </w:rPr>
      </w:pPr>
    </w:p>
    <w:p w14:paraId="132B7CDC" w14:textId="77777777" w:rsidR="00256477" w:rsidRPr="00545DB8" w:rsidRDefault="00256477" w:rsidP="00DE3650">
      <w:pPr>
        <w:rPr>
          <w:sz w:val="22"/>
          <w:szCs w:val="22"/>
        </w:rPr>
      </w:pPr>
      <w:r w:rsidRPr="00545DB8">
        <w:rPr>
          <w:sz w:val="22"/>
          <w:szCs w:val="22"/>
        </w:rPr>
        <w:t>HOT WORK FIRES</w:t>
      </w:r>
    </w:p>
    <w:p w14:paraId="0661BE4B" w14:textId="77777777" w:rsidR="00256477" w:rsidRPr="00545DB8" w:rsidRDefault="00256477" w:rsidP="00DE3650">
      <w:pPr>
        <w:rPr>
          <w:sz w:val="22"/>
          <w:szCs w:val="22"/>
        </w:rPr>
      </w:pPr>
    </w:p>
    <w:p w14:paraId="6ECE09D3" w14:textId="77777777" w:rsidR="000C0B10" w:rsidRPr="00545DB8" w:rsidRDefault="000C0B10" w:rsidP="00DE3650">
      <w:pPr>
        <w:rPr>
          <w:sz w:val="22"/>
          <w:szCs w:val="22"/>
        </w:rPr>
      </w:pPr>
      <w:r w:rsidRPr="00545DB8">
        <w:rPr>
          <w:sz w:val="22"/>
          <w:szCs w:val="22"/>
        </w:rPr>
        <w:t>For hot work fires, it will be assumed that the hot work leads to ignition of either transient combustibles, exposed cables, or insulation materials depending on the specific situation.  Transient combustibles could include flammable materials used in conjunction with the hot work itself (e.g., plastic sheeting or non-fire retardant scaffold materials).</w:t>
      </w:r>
    </w:p>
    <w:p w14:paraId="715BE7E6" w14:textId="77777777" w:rsidR="00256477" w:rsidRPr="00545DB8" w:rsidRDefault="00256477" w:rsidP="00DE3650">
      <w:pPr>
        <w:rPr>
          <w:sz w:val="22"/>
          <w:szCs w:val="22"/>
        </w:rPr>
      </w:pPr>
    </w:p>
    <w:p w14:paraId="6DDC5352" w14:textId="77777777" w:rsidR="000C0B10" w:rsidRPr="00545DB8" w:rsidRDefault="000C0B10" w:rsidP="00DE3650">
      <w:pPr>
        <w:pStyle w:val="ListParagraph"/>
        <w:numPr>
          <w:ilvl w:val="0"/>
          <w:numId w:val="39"/>
        </w:numPr>
        <w:spacing w:line="240" w:lineRule="auto"/>
        <w:rPr>
          <w:sz w:val="22"/>
        </w:rPr>
      </w:pPr>
      <w:r w:rsidRPr="00545DB8">
        <w:rPr>
          <w:sz w:val="22"/>
        </w:rPr>
        <w:t>If the hot work is assumed to ignite transients, treat the subsequent fire like any other transient fuel fire.  As-found conditions may be reflected in fire characterization.</w:t>
      </w:r>
    </w:p>
    <w:p w14:paraId="08DEFBAB" w14:textId="77777777" w:rsidR="000C0B10" w:rsidRPr="00545DB8" w:rsidRDefault="000C0B10" w:rsidP="00DE3650">
      <w:pPr>
        <w:pStyle w:val="ListParagraph"/>
        <w:numPr>
          <w:ilvl w:val="0"/>
          <w:numId w:val="39"/>
        </w:numPr>
        <w:spacing w:line="240" w:lineRule="auto"/>
        <w:rPr>
          <w:sz w:val="22"/>
        </w:rPr>
      </w:pPr>
      <w:r w:rsidRPr="00545DB8">
        <w:rPr>
          <w:sz w:val="22"/>
        </w:rPr>
        <w:lastRenderedPageBreak/>
        <w:t>If the hot work is assumed to ignite exposed cables, treat the subsequent fire like a self-ignited cable fire.</w:t>
      </w:r>
    </w:p>
    <w:p w14:paraId="0262692A" w14:textId="77777777" w:rsidR="000C0B10" w:rsidRPr="00545DB8" w:rsidRDefault="000C0B10" w:rsidP="00DE3650">
      <w:pPr>
        <w:pStyle w:val="ListParagraph"/>
        <w:numPr>
          <w:ilvl w:val="0"/>
          <w:numId w:val="39"/>
        </w:numPr>
        <w:spacing w:line="240" w:lineRule="auto"/>
        <w:rPr>
          <w:sz w:val="22"/>
        </w:rPr>
      </w:pPr>
      <w:r w:rsidRPr="00545DB8">
        <w:rPr>
          <w:sz w:val="22"/>
        </w:rPr>
        <w:t>If the hot work fire is assumed to ignite insulation materials, seek additional guidance from Regional or Headquarters fire protection staff.</w:t>
      </w:r>
    </w:p>
    <w:p w14:paraId="14692B87" w14:textId="77777777" w:rsidR="000C0B10" w:rsidRPr="00545DB8" w:rsidRDefault="000C0B10" w:rsidP="00DE3650">
      <w:pPr>
        <w:rPr>
          <w:sz w:val="22"/>
          <w:szCs w:val="22"/>
        </w:rPr>
      </w:pPr>
    </w:p>
    <w:p w14:paraId="722989BE" w14:textId="77777777" w:rsidR="00052D6D" w:rsidRPr="00545DB8" w:rsidRDefault="00052D6D" w:rsidP="00DE3650">
      <w:pPr>
        <w:rPr>
          <w:sz w:val="22"/>
          <w:szCs w:val="22"/>
        </w:rPr>
      </w:pPr>
      <w:r w:rsidRPr="00545DB8">
        <w:rPr>
          <w:sz w:val="22"/>
          <w:szCs w:val="22"/>
        </w:rPr>
        <w:t>SEVERE FIRES INVOLVING THE MAIN TURBINE GENERATOR SET</w:t>
      </w:r>
    </w:p>
    <w:p w14:paraId="3E96292C" w14:textId="77777777" w:rsidR="00052D6D" w:rsidRPr="00545DB8" w:rsidRDefault="00052D6D" w:rsidP="00DE3650">
      <w:pPr>
        <w:rPr>
          <w:sz w:val="22"/>
          <w:szCs w:val="22"/>
        </w:rPr>
      </w:pPr>
    </w:p>
    <w:p w14:paraId="21B64D3C" w14:textId="27A7EDB4" w:rsidR="000C0B10" w:rsidRPr="00545DB8" w:rsidRDefault="000C0B10" w:rsidP="00DE3650">
      <w:pPr>
        <w:rPr>
          <w:sz w:val="22"/>
          <w:szCs w:val="22"/>
        </w:rPr>
      </w:pPr>
      <w:r w:rsidRPr="00545DB8">
        <w:rPr>
          <w:sz w:val="22"/>
          <w:szCs w:val="22"/>
        </w:rPr>
        <w:t>For inspections involving the turbine building, a need to address severe fires involving the main turbine generator set may arise.  In this case, additional guidance will be needed to complete the Phase 2 analysis.  Guidance from either Regional or Headquarters fire protection staff should be sought in the treatment of these fires.</w:t>
      </w:r>
    </w:p>
    <w:p w14:paraId="69BDBEE0" w14:textId="77777777" w:rsidR="000C0B10" w:rsidRPr="00545DB8" w:rsidRDefault="000C0B10" w:rsidP="00DE3650">
      <w:pPr>
        <w:rPr>
          <w:sz w:val="22"/>
          <w:szCs w:val="22"/>
        </w:rPr>
      </w:pPr>
    </w:p>
    <w:p w14:paraId="5E35D652" w14:textId="77777777" w:rsidR="000C0B10" w:rsidRPr="00545DB8" w:rsidRDefault="00052D6D" w:rsidP="00DE3650">
      <w:pPr>
        <w:rPr>
          <w:sz w:val="22"/>
          <w:szCs w:val="22"/>
        </w:rPr>
      </w:pPr>
      <w:r w:rsidRPr="00545DB8">
        <w:rPr>
          <w:sz w:val="22"/>
          <w:szCs w:val="22"/>
        </w:rPr>
        <w:t>HYDROGEN FIRES</w:t>
      </w:r>
    </w:p>
    <w:p w14:paraId="526BDF14" w14:textId="77777777" w:rsidR="00052D6D" w:rsidRPr="00545DB8" w:rsidRDefault="00052D6D" w:rsidP="00DE3650">
      <w:pPr>
        <w:rPr>
          <w:sz w:val="22"/>
          <w:szCs w:val="22"/>
        </w:rPr>
      </w:pPr>
    </w:p>
    <w:p w14:paraId="03C7303E" w14:textId="231B6CBF" w:rsidR="00A71BBD" w:rsidRDefault="000C0B10" w:rsidP="00DE3650">
      <w:pPr>
        <w:rPr>
          <w:sz w:val="22"/>
          <w:szCs w:val="22"/>
        </w:rPr>
      </w:pPr>
      <w:r w:rsidRPr="00545DB8">
        <w:rPr>
          <w:sz w:val="22"/>
          <w:szCs w:val="22"/>
        </w:rPr>
        <w:t>If for a given fire area, hydrogen fires might be a significant factor in the risk quantification, additional guidance will be needed to complete the Phase 2 analysis.  Guidance from either Regional or Headquarters fire protection staff should be sought in the treatment of these fires.</w:t>
      </w:r>
    </w:p>
    <w:p w14:paraId="166D281E" w14:textId="77777777" w:rsidR="00F761E1" w:rsidRDefault="00F761E1">
      <w:pPr>
        <w:widowControl/>
        <w:autoSpaceDE/>
        <w:autoSpaceDN/>
        <w:adjustRightInd/>
        <w:rPr>
          <w:sz w:val="22"/>
          <w:szCs w:val="22"/>
        </w:rPr>
        <w:sectPr w:rsidR="00F761E1" w:rsidSect="00C50BAD">
          <w:footerReference w:type="default" r:id="rId13"/>
          <w:pgSz w:w="12240" w:h="15840" w:code="1"/>
          <w:pgMar w:top="1440" w:right="1440" w:bottom="1440" w:left="1440" w:header="720" w:footer="720" w:gutter="0"/>
          <w:pgNumType w:start="1"/>
          <w:cols w:space="720"/>
          <w:noEndnote/>
          <w:docGrid w:linePitch="326"/>
        </w:sectPr>
      </w:pPr>
    </w:p>
    <w:p w14:paraId="5B47775C" w14:textId="0ACFBA23" w:rsidR="00F761E1" w:rsidRPr="007057DD" w:rsidRDefault="00F761E1" w:rsidP="00F761E1">
      <w:pPr>
        <w:widowControl/>
        <w:autoSpaceDE/>
        <w:autoSpaceDN/>
        <w:adjustRightInd/>
        <w:jc w:val="center"/>
        <w:rPr>
          <w:sz w:val="22"/>
          <w:szCs w:val="22"/>
        </w:rPr>
      </w:pPr>
      <w:r w:rsidRPr="007057DD">
        <w:rPr>
          <w:sz w:val="22"/>
          <w:szCs w:val="22"/>
        </w:rPr>
        <w:lastRenderedPageBreak/>
        <w:t>ATTACHMENT 1</w:t>
      </w:r>
    </w:p>
    <w:p w14:paraId="5FBAE920" w14:textId="78A57AD8" w:rsidR="00F761E1" w:rsidRPr="007057DD" w:rsidRDefault="00F761E1" w:rsidP="00F761E1">
      <w:pPr>
        <w:widowControl/>
        <w:autoSpaceDE/>
        <w:autoSpaceDN/>
        <w:adjustRightInd/>
        <w:jc w:val="center"/>
        <w:rPr>
          <w:sz w:val="22"/>
          <w:szCs w:val="22"/>
        </w:rPr>
      </w:pPr>
      <w:r w:rsidRPr="007057DD">
        <w:rPr>
          <w:sz w:val="22"/>
          <w:szCs w:val="22"/>
        </w:rPr>
        <w:t>Revision History for IMC 0609, Appendix F Attachment 5</w:t>
      </w:r>
    </w:p>
    <w:p w14:paraId="62B5EF2D" w14:textId="77777777" w:rsidR="00F761E1" w:rsidRPr="007057DD" w:rsidRDefault="00F761E1" w:rsidP="00F761E1">
      <w:pPr>
        <w:widowControl/>
        <w:autoSpaceDE/>
        <w:autoSpaceDN/>
        <w:adjustRightInd/>
        <w:jc w:val="center"/>
        <w:rPr>
          <w:sz w:val="22"/>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728"/>
        <w:gridCol w:w="6356"/>
        <w:gridCol w:w="1849"/>
        <w:gridCol w:w="2127"/>
      </w:tblGrid>
      <w:tr w:rsidR="00B35A12" w:rsidRPr="007057DD" w14:paraId="0065E11A" w14:textId="77777777" w:rsidTr="009E5258">
        <w:trPr>
          <w:cantSplit/>
          <w:tblHeader/>
          <w:jc w:val="center"/>
        </w:trPr>
        <w:tc>
          <w:tcPr>
            <w:tcW w:w="1577" w:type="dxa"/>
            <w:shd w:val="clear" w:color="auto" w:fill="auto"/>
            <w:vAlign w:val="center"/>
          </w:tcPr>
          <w:p w14:paraId="65EA584F" w14:textId="08CC0F29" w:rsidR="00F761E1" w:rsidRPr="007057DD" w:rsidRDefault="00F761E1" w:rsidP="002D1DA8">
            <w:pPr>
              <w:widowControl/>
              <w:autoSpaceDE/>
              <w:autoSpaceDN/>
              <w:adjustRightInd/>
              <w:jc w:val="center"/>
              <w:rPr>
                <w:bCs/>
                <w:sz w:val="22"/>
                <w:szCs w:val="22"/>
              </w:rPr>
            </w:pPr>
            <w:r w:rsidRPr="007057DD">
              <w:rPr>
                <w:bCs/>
                <w:sz w:val="22"/>
                <w:szCs w:val="22"/>
              </w:rPr>
              <w:t>Commitment</w:t>
            </w:r>
            <w:r w:rsidR="00B35A12">
              <w:rPr>
                <w:bCs/>
                <w:sz w:val="22"/>
                <w:szCs w:val="22"/>
              </w:rPr>
              <w:t xml:space="preserve"> </w:t>
            </w:r>
            <w:r w:rsidRPr="007057DD">
              <w:rPr>
                <w:bCs/>
                <w:sz w:val="22"/>
                <w:szCs w:val="22"/>
              </w:rPr>
              <w:t>Tracking</w:t>
            </w:r>
            <w:r w:rsidR="00B35A12">
              <w:rPr>
                <w:bCs/>
                <w:sz w:val="22"/>
                <w:szCs w:val="22"/>
              </w:rPr>
              <w:t xml:space="preserve"> </w:t>
            </w:r>
            <w:r w:rsidRPr="007057DD">
              <w:rPr>
                <w:bCs/>
                <w:sz w:val="22"/>
                <w:szCs w:val="22"/>
              </w:rPr>
              <w:t>Number</w:t>
            </w:r>
          </w:p>
        </w:tc>
        <w:tc>
          <w:tcPr>
            <w:tcW w:w="1682" w:type="dxa"/>
            <w:shd w:val="clear" w:color="auto" w:fill="auto"/>
            <w:vAlign w:val="center"/>
          </w:tcPr>
          <w:p w14:paraId="6A4AB4E6" w14:textId="77777777" w:rsidR="00F761E1" w:rsidRPr="007057DD" w:rsidRDefault="00F761E1" w:rsidP="002D1DA8">
            <w:pPr>
              <w:widowControl/>
              <w:autoSpaceDE/>
              <w:autoSpaceDN/>
              <w:adjustRightInd/>
              <w:jc w:val="center"/>
              <w:rPr>
                <w:bCs/>
                <w:sz w:val="22"/>
                <w:szCs w:val="22"/>
              </w:rPr>
            </w:pPr>
            <w:r w:rsidRPr="007057DD">
              <w:rPr>
                <w:bCs/>
                <w:sz w:val="22"/>
                <w:szCs w:val="22"/>
              </w:rPr>
              <w:t>Accession Number</w:t>
            </w:r>
          </w:p>
          <w:p w14:paraId="6C3F758C" w14:textId="77777777" w:rsidR="00B35A12" w:rsidRDefault="00F761E1" w:rsidP="002D1DA8">
            <w:pPr>
              <w:widowControl/>
              <w:autoSpaceDE/>
              <w:autoSpaceDN/>
              <w:adjustRightInd/>
              <w:jc w:val="center"/>
              <w:rPr>
                <w:bCs/>
                <w:sz w:val="22"/>
                <w:szCs w:val="22"/>
              </w:rPr>
            </w:pPr>
            <w:r w:rsidRPr="007057DD">
              <w:rPr>
                <w:bCs/>
                <w:sz w:val="22"/>
                <w:szCs w:val="22"/>
              </w:rPr>
              <w:t xml:space="preserve">Issue Date </w:t>
            </w:r>
          </w:p>
          <w:p w14:paraId="4F0AD277" w14:textId="598D6D13" w:rsidR="00F761E1" w:rsidRPr="007057DD" w:rsidRDefault="00F761E1" w:rsidP="002D1DA8">
            <w:pPr>
              <w:widowControl/>
              <w:autoSpaceDE/>
              <w:autoSpaceDN/>
              <w:adjustRightInd/>
              <w:jc w:val="center"/>
              <w:rPr>
                <w:bCs/>
                <w:sz w:val="22"/>
                <w:szCs w:val="22"/>
              </w:rPr>
            </w:pPr>
            <w:r w:rsidRPr="007057DD">
              <w:rPr>
                <w:bCs/>
                <w:sz w:val="22"/>
                <w:szCs w:val="22"/>
              </w:rPr>
              <w:t>Change Notice</w:t>
            </w:r>
          </w:p>
        </w:tc>
        <w:tc>
          <w:tcPr>
            <w:tcW w:w="6186" w:type="dxa"/>
            <w:shd w:val="clear" w:color="auto" w:fill="auto"/>
            <w:vAlign w:val="center"/>
          </w:tcPr>
          <w:p w14:paraId="6D39032F" w14:textId="77777777" w:rsidR="00F761E1" w:rsidRPr="007057DD" w:rsidRDefault="00F761E1" w:rsidP="002D1DA8">
            <w:pPr>
              <w:widowControl/>
              <w:autoSpaceDE/>
              <w:autoSpaceDN/>
              <w:adjustRightInd/>
              <w:jc w:val="center"/>
              <w:rPr>
                <w:bCs/>
                <w:sz w:val="22"/>
                <w:szCs w:val="22"/>
              </w:rPr>
            </w:pPr>
            <w:r w:rsidRPr="007057DD">
              <w:rPr>
                <w:bCs/>
                <w:sz w:val="22"/>
                <w:szCs w:val="22"/>
              </w:rPr>
              <w:t>Description of Change</w:t>
            </w:r>
          </w:p>
        </w:tc>
        <w:tc>
          <w:tcPr>
            <w:tcW w:w="1800" w:type="dxa"/>
            <w:shd w:val="clear" w:color="auto" w:fill="auto"/>
            <w:vAlign w:val="center"/>
          </w:tcPr>
          <w:p w14:paraId="7D023D51" w14:textId="176E3DE3" w:rsidR="00F761E1" w:rsidRPr="007057DD" w:rsidRDefault="00F761E1" w:rsidP="002D1DA8">
            <w:pPr>
              <w:widowControl/>
              <w:autoSpaceDE/>
              <w:autoSpaceDN/>
              <w:adjustRightInd/>
              <w:jc w:val="center"/>
              <w:rPr>
                <w:bCs/>
                <w:sz w:val="22"/>
                <w:szCs w:val="22"/>
              </w:rPr>
            </w:pPr>
            <w:r w:rsidRPr="007057DD">
              <w:rPr>
                <w:bCs/>
                <w:sz w:val="22"/>
                <w:szCs w:val="22"/>
              </w:rPr>
              <w:t>Description of Training</w:t>
            </w:r>
            <w:r w:rsidR="00B35A12">
              <w:rPr>
                <w:bCs/>
                <w:sz w:val="22"/>
                <w:szCs w:val="22"/>
              </w:rPr>
              <w:t xml:space="preserve"> </w:t>
            </w:r>
            <w:r w:rsidRPr="007057DD">
              <w:rPr>
                <w:bCs/>
                <w:sz w:val="22"/>
                <w:szCs w:val="22"/>
              </w:rPr>
              <w:t>Required and Completion Date</w:t>
            </w:r>
          </w:p>
        </w:tc>
        <w:tc>
          <w:tcPr>
            <w:tcW w:w="2070" w:type="dxa"/>
            <w:shd w:val="clear" w:color="auto" w:fill="auto"/>
            <w:vAlign w:val="center"/>
          </w:tcPr>
          <w:p w14:paraId="59F75432" w14:textId="43663EFA" w:rsidR="00F761E1" w:rsidRPr="007057DD" w:rsidRDefault="00F761E1" w:rsidP="002D1DA8">
            <w:pPr>
              <w:widowControl/>
              <w:autoSpaceDE/>
              <w:autoSpaceDN/>
              <w:adjustRightInd/>
              <w:jc w:val="center"/>
              <w:rPr>
                <w:bCs/>
                <w:sz w:val="22"/>
                <w:szCs w:val="22"/>
              </w:rPr>
            </w:pPr>
            <w:r w:rsidRPr="007057DD">
              <w:rPr>
                <w:bCs/>
                <w:sz w:val="22"/>
                <w:szCs w:val="22"/>
              </w:rPr>
              <w:t>Comment</w:t>
            </w:r>
            <w:r w:rsidR="00C50BAD">
              <w:rPr>
                <w:bCs/>
                <w:sz w:val="22"/>
                <w:szCs w:val="22"/>
              </w:rPr>
              <w:t xml:space="preserve"> Resolution</w:t>
            </w:r>
            <w:r w:rsidRPr="007057DD">
              <w:rPr>
                <w:bCs/>
                <w:sz w:val="22"/>
                <w:szCs w:val="22"/>
              </w:rPr>
              <w:t xml:space="preserve"> and Feedback </w:t>
            </w:r>
            <w:r w:rsidR="00C50BAD">
              <w:rPr>
                <w:bCs/>
                <w:sz w:val="22"/>
                <w:szCs w:val="22"/>
              </w:rPr>
              <w:t>Form</w:t>
            </w:r>
            <w:r w:rsidRPr="007057DD">
              <w:rPr>
                <w:bCs/>
                <w:sz w:val="22"/>
                <w:szCs w:val="22"/>
              </w:rPr>
              <w:t xml:space="preserve"> Accession Number</w:t>
            </w:r>
            <w:r w:rsidR="00C50BAD">
              <w:rPr>
                <w:bCs/>
                <w:sz w:val="22"/>
                <w:szCs w:val="22"/>
              </w:rPr>
              <w:t xml:space="preserve"> (Pre-Decisional, Non-Public)</w:t>
            </w:r>
          </w:p>
        </w:tc>
      </w:tr>
      <w:tr w:rsidR="00B35A12" w:rsidRPr="007057DD" w14:paraId="3BCA85C7" w14:textId="77777777" w:rsidTr="00B35A12">
        <w:trPr>
          <w:cantSplit/>
          <w:jc w:val="center"/>
        </w:trPr>
        <w:tc>
          <w:tcPr>
            <w:tcW w:w="1577" w:type="dxa"/>
            <w:shd w:val="clear" w:color="auto" w:fill="auto"/>
          </w:tcPr>
          <w:p w14:paraId="5F795B3D" w14:textId="6DB80221" w:rsidR="00F761E1" w:rsidRPr="007057DD" w:rsidRDefault="00F761E1" w:rsidP="002D1DA8">
            <w:pPr>
              <w:widowControl/>
              <w:autoSpaceDE/>
              <w:autoSpaceDN/>
              <w:adjustRightInd/>
              <w:rPr>
                <w:bCs/>
                <w:sz w:val="22"/>
                <w:szCs w:val="22"/>
              </w:rPr>
            </w:pPr>
          </w:p>
        </w:tc>
        <w:tc>
          <w:tcPr>
            <w:tcW w:w="1682" w:type="dxa"/>
            <w:shd w:val="clear" w:color="auto" w:fill="auto"/>
          </w:tcPr>
          <w:p w14:paraId="4330B437" w14:textId="77777777" w:rsidR="00F761E1" w:rsidRDefault="00F761E1" w:rsidP="002D1DA8">
            <w:pPr>
              <w:widowControl/>
              <w:autoSpaceDE/>
              <w:autoSpaceDN/>
              <w:adjustRightInd/>
              <w:rPr>
                <w:rFonts w:cs="Arial"/>
                <w:color w:val="000000"/>
                <w:sz w:val="22"/>
                <w:szCs w:val="22"/>
              </w:rPr>
            </w:pPr>
            <w:r w:rsidRPr="007057DD">
              <w:rPr>
                <w:rFonts w:cs="Arial"/>
                <w:color w:val="000000"/>
                <w:sz w:val="22"/>
                <w:szCs w:val="22"/>
              </w:rPr>
              <w:t>05/28/2004</w:t>
            </w:r>
          </w:p>
          <w:p w14:paraId="4DAE273A" w14:textId="4A2FAF62" w:rsidR="00DE3650" w:rsidRPr="007057DD" w:rsidRDefault="00DE3650" w:rsidP="002D1DA8">
            <w:pPr>
              <w:widowControl/>
              <w:autoSpaceDE/>
              <w:autoSpaceDN/>
              <w:adjustRightInd/>
              <w:rPr>
                <w:bCs/>
                <w:sz w:val="22"/>
                <w:szCs w:val="22"/>
              </w:rPr>
            </w:pPr>
            <w:r>
              <w:rPr>
                <w:rFonts w:cs="Arial"/>
                <w:color w:val="000000"/>
                <w:sz w:val="22"/>
                <w:szCs w:val="22"/>
              </w:rPr>
              <w:t>CN 04-016</w:t>
            </w:r>
          </w:p>
        </w:tc>
        <w:tc>
          <w:tcPr>
            <w:tcW w:w="6186" w:type="dxa"/>
            <w:shd w:val="clear" w:color="auto" w:fill="auto"/>
          </w:tcPr>
          <w:p w14:paraId="2D23ABCC" w14:textId="7EF9E11E" w:rsidR="00F761E1" w:rsidRPr="007057DD" w:rsidRDefault="00F761E1" w:rsidP="002D1DA8">
            <w:pPr>
              <w:widowControl/>
              <w:autoSpaceDE/>
              <w:autoSpaceDN/>
              <w:adjustRightInd/>
              <w:rPr>
                <w:bCs/>
                <w:sz w:val="22"/>
                <w:szCs w:val="22"/>
              </w:rPr>
            </w:pPr>
            <w:r w:rsidRPr="007057DD">
              <w:rPr>
                <w:rFonts w:cs="Arial"/>
                <w:color w:val="000000"/>
                <w:sz w:val="22"/>
                <w:szCs w:val="22"/>
              </w:rPr>
              <w:t xml:space="preserve">IMC 0609, App F, </w:t>
            </w:r>
            <w:proofErr w:type="spellStart"/>
            <w:r w:rsidRPr="007057DD">
              <w:rPr>
                <w:rFonts w:cs="Arial"/>
                <w:color w:val="000000"/>
                <w:sz w:val="22"/>
                <w:szCs w:val="22"/>
              </w:rPr>
              <w:t>Att</w:t>
            </w:r>
            <w:proofErr w:type="spellEnd"/>
            <w:r w:rsidRPr="007057DD">
              <w:rPr>
                <w:rFonts w:cs="Arial"/>
                <w:color w:val="000000"/>
                <w:sz w:val="22"/>
                <w:szCs w:val="22"/>
              </w:rPr>
              <w:t xml:space="preserve"> 5 “Characterizing Non-Simple Fire Ignition Sources,” is added to provide guidance on the need to consider whether non-simple ignition sources such as self-ignited cable fires, energetic electrical arcing faults, transient combustibles, hot work, liquid fuel spills, and hydrogen are plausible fire ignition sources.</w:t>
            </w:r>
          </w:p>
        </w:tc>
        <w:tc>
          <w:tcPr>
            <w:tcW w:w="1800" w:type="dxa"/>
            <w:shd w:val="clear" w:color="auto" w:fill="auto"/>
          </w:tcPr>
          <w:p w14:paraId="4C826EC6" w14:textId="77777777" w:rsidR="00F761E1" w:rsidRPr="007057DD" w:rsidRDefault="00F761E1" w:rsidP="002D1DA8">
            <w:pPr>
              <w:widowControl/>
              <w:autoSpaceDE/>
              <w:autoSpaceDN/>
              <w:adjustRightInd/>
              <w:rPr>
                <w:bCs/>
                <w:sz w:val="22"/>
                <w:szCs w:val="22"/>
              </w:rPr>
            </w:pPr>
            <w:r w:rsidRPr="007057DD">
              <w:rPr>
                <w:bCs/>
                <w:sz w:val="22"/>
                <w:szCs w:val="22"/>
              </w:rPr>
              <w:t>None</w:t>
            </w:r>
          </w:p>
        </w:tc>
        <w:tc>
          <w:tcPr>
            <w:tcW w:w="2070" w:type="dxa"/>
            <w:shd w:val="clear" w:color="auto" w:fill="auto"/>
          </w:tcPr>
          <w:p w14:paraId="42E08E93" w14:textId="77777777" w:rsidR="00F761E1" w:rsidRPr="007057DD" w:rsidRDefault="00F761E1" w:rsidP="002D1DA8">
            <w:pPr>
              <w:widowControl/>
              <w:autoSpaceDE/>
              <w:autoSpaceDN/>
              <w:adjustRightInd/>
              <w:rPr>
                <w:bCs/>
                <w:sz w:val="22"/>
                <w:szCs w:val="22"/>
              </w:rPr>
            </w:pPr>
            <w:r w:rsidRPr="007057DD">
              <w:rPr>
                <w:bCs/>
                <w:sz w:val="22"/>
                <w:szCs w:val="22"/>
              </w:rPr>
              <w:t>N/A</w:t>
            </w:r>
          </w:p>
        </w:tc>
      </w:tr>
      <w:tr w:rsidR="00B35A12" w:rsidRPr="007057DD" w14:paraId="727B899F" w14:textId="77777777" w:rsidTr="00B35A12">
        <w:trPr>
          <w:cantSplit/>
          <w:jc w:val="center"/>
        </w:trPr>
        <w:tc>
          <w:tcPr>
            <w:tcW w:w="1577" w:type="dxa"/>
            <w:shd w:val="clear" w:color="auto" w:fill="auto"/>
          </w:tcPr>
          <w:p w14:paraId="134E6BD9" w14:textId="34243172" w:rsidR="00F761E1" w:rsidRPr="007057DD" w:rsidRDefault="00F761E1" w:rsidP="002D1DA8">
            <w:pPr>
              <w:widowControl/>
              <w:autoSpaceDE/>
              <w:autoSpaceDN/>
              <w:adjustRightInd/>
              <w:rPr>
                <w:bCs/>
                <w:sz w:val="22"/>
                <w:szCs w:val="22"/>
              </w:rPr>
            </w:pPr>
          </w:p>
        </w:tc>
        <w:tc>
          <w:tcPr>
            <w:tcW w:w="1682" w:type="dxa"/>
            <w:shd w:val="clear" w:color="auto" w:fill="auto"/>
          </w:tcPr>
          <w:p w14:paraId="226823B6" w14:textId="77777777" w:rsidR="00F761E1" w:rsidRDefault="00F761E1" w:rsidP="002D1DA8">
            <w:pPr>
              <w:widowControl/>
              <w:autoSpaceDE/>
              <w:autoSpaceDN/>
              <w:adjustRightInd/>
              <w:rPr>
                <w:rFonts w:cs="Arial"/>
                <w:color w:val="000000"/>
                <w:sz w:val="22"/>
                <w:szCs w:val="22"/>
              </w:rPr>
            </w:pPr>
            <w:r w:rsidRPr="007057DD">
              <w:rPr>
                <w:rFonts w:cs="Arial"/>
                <w:color w:val="000000"/>
                <w:sz w:val="22"/>
                <w:szCs w:val="22"/>
              </w:rPr>
              <w:t>02/28/2005</w:t>
            </w:r>
          </w:p>
          <w:p w14:paraId="428C2638" w14:textId="6C8F6DFD" w:rsidR="00DE3650" w:rsidRPr="007057DD" w:rsidRDefault="00DE3650" w:rsidP="002D1DA8">
            <w:pPr>
              <w:widowControl/>
              <w:autoSpaceDE/>
              <w:autoSpaceDN/>
              <w:adjustRightInd/>
              <w:rPr>
                <w:bCs/>
                <w:sz w:val="22"/>
                <w:szCs w:val="22"/>
              </w:rPr>
            </w:pPr>
            <w:r>
              <w:rPr>
                <w:rFonts w:cs="Arial"/>
                <w:color w:val="000000"/>
                <w:sz w:val="22"/>
                <w:szCs w:val="22"/>
              </w:rPr>
              <w:t>CN 05-007</w:t>
            </w:r>
          </w:p>
        </w:tc>
        <w:tc>
          <w:tcPr>
            <w:tcW w:w="6186" w:type="dxa"/>
            <w:shd w:val="clear" w:color="auto" w:fill="auto"/>
          </w:tcPr>
          <w:p w14:paraId="15A309A3" w14:textId="57489A3A" w:rsidR="00F761E1" w:rsidRPr="007057DD" w:rsidRDefault="00F761E1" w:rsidP="002D1DA8">
            <w:pPr>
              <w:widowControl/>
              <w:autoSpaceDE/>
              <w:autoSpaceDN/>
              <w:adjustRightInd/>
              <w:rPr>
                <w:bCs/>
                <w:sz w:val="22"/>
                <w:szCs w:val="22"/>
              </w:rPr>
            </w:pPr>
            <w:r w:rsidRPr="007057DD">
              <w:rPr>
                <w:rFonts w:cs="Arial"/>
                <w:color w:val="000000"/>
                <w:sz w:val="22"/>
                <w:szCs w:val="22"/>
              </w:rPr>
              <w:t xml:space="preserve">IMC 0609, App F, </w:t>
            </w:r>
            <w:proofErr w:type="spellStart"/>
            <w:r w:rsidRPr="007057DD">
              <w:rPr>
                <w:rFonts w:cs="Arial"/>
                <w:color w:val="000000"/>
                <w:sz w:val="22"/>
                <w:szCs w:val="22"/>
              </w:rPr>
              <w:t>Att</w:t>
            </w:r>
            <w:proofErr w:type="spellEnd"/>
            <w:r w:rsidRPr="007057DD">
              <w:rPr>
                <w:rFonts w:cs="Arial"/>
                <w:color w:val="000000"/>
                <w:sz w:val="22"/>
                <w:szCs w:val="22"/>
              </w:rPr>
              <w:t xml:space="preserve"> 5 “Characterizing Non-Simple Fire Ignition Sources,” is revised to change all references from 50th and 95th percentile to 75th and 98th percentile, respectively, for expected and high confidence fire intensity values.</w:t>
            </w:r>
          </w:p>
        </w:tc>
        <w:tc>
          <w:tcPr>
            <w:tcW w:w="1800" w:type="dxa"/>
            <w:shd w:val="clear" w:color="auto" w:fill="auto"/>
          </w:tcPr>
          <w:p w14:paraId="2AB57D25" w14:textId="77777777" w:rsidR="00F761E1" w:rsidRPr="007057DD" w:rsidRDefault="00F761E1" w:rsidP="002D1DA8">
            <w:pPr>
              <w:widowControl/>
              <w:autoSpaceDE/>
              <w:autoSpaceDN/>
              <w:adjustRightInd/>
              <w:rPr>
                <w:bCs/>
                <w:sz w:val="22"/>
                <w:szCs w:val="22"/>
              </w:rPr>
            </w:pPr>
          </w:p>
        </w:tc>
        <w:tc>
          <w:tcPr>
            <w:tcW w:w="2070" w:type="dxa"/>
            <w:shd w:val="clear" w:color="auto" w:fill="auto"/>
          </w:tcPr>
          <w:p w14:paraId="0F8EC07F" w14:textId="77777777" w:rsidR="00F761E1" w:rsidRPr="007057DD" w:rsidRDefault="00F761E1" w:rsidP="002D1DA8">
            <w:pPr>
              <w:widowControl/>
              <w:autoSpaceDE/>
              <w:autoSpaceDN/>
              <w:adjustRightInd/>
              <w:rPr>
                <w:bCs/>
                <w:sz w:val="22"/>
                <w:szCs w:val="22"/>
              </w:rPr>
            </w:pPr>
          </w:p>
        </w:tc>
      </w:tr>
      <w:tr w:rsidR="00B35A12" w:rsidRPr="007057DD" w14:paraId="699057CF" w14:textId="77777777" w:rsidTr="00B35A12">
        <w:trPr>
          <w:cantSplit/>
          <w:jc w:val="center"/>
        </w:trPr>
        <w:tc>
          <w:tcPr>
            <w:tcW w:w="1577" w:type="dxa"/>
            <w:shd w:val="clear" w:color="auto" w:fill="auto"/>
          </w:tcPr>
          <w:p w14:paraId="085B8F87" w14:textId="77777777" w:rsidR="00F761E1" w:rsidRPr="007057DD" w:rsidRDefault="00F761E1" w:rsidP="002D1DA8">
            <w:pPr>
              <w:widowControl/>
              <w:autoSpaceDE/>
              <w:autoSpaceDN/>
              <w:adjustRightInd/>
              <w:rPr>
                <w:bCs/>
                <w:sz w:val="22"/>
                <w:szCs w:val="22"/>
              </w:rPr>
            </w:pPr>
          </w:p>
        </w:tc>
        <w:tc>
          <w:tcPr>
            <w:tcW w:w="1682" w:type="dxa"/>
            <w:shd w:val="clear" w:color="auto" w:fill="auto"/>
          </w:tcPr>
          <w:p w14:paraId="39EC64E3" w14:textId="77777777" w:rsidR="00F761E1" w:rsidRDefault="00C50BAD" w:rsidP="002D1DA8">
            <w:pPr>
              <w:widowControl/>
              <w:autoSpaceDE/>
              <w:autoSpaceDN/>
              <w:adjustRightInd/>
              <w:rPr>
                <w:bCs/>
                <w:sz w:val="22"/>
                <w:szCs w:val="22"/>
              </w:rPr>
            </w:pPr>
            <w:r>
              <w:rPr>
                <w:bCs/>
                <w:sz w:val="22"/>
                <w:szCs w:val="22"/>
              </w:rPr>
              <w:t>ML17089A422</w:t>
            </w:r>
          </w:p>
          <w:p w14:paraId="3CE72950" w14:textId="77777777" w:rsidR="00526678" w:rsidRDefault="00526678" w:rsidP="002D1DA8">
            <w:pPr>
              <w:widowControl/>
              <w:autoSpaceDE/>
              <w:autoSpaceDN/>
              <w:adjustRightInd/>
              <w:rPr>
                <w:bCs/>
                <w:sz w:val="22"/>
                <w:szCs w:val="22"/>
              </w:rPr>
            </w:pPr>
            <w:r>
              <w:rPr>
                <w:bCs/>
                <w:sz w:val="22"/>
                <w:szCs w:val="22"/>
              </w:rPr>
              <w:t>DRAFT</w:t>
            </w:r>
          </w:p>
          <w:p w14:paraId="3251C375" w14:textId="34AEFF3D" w:rsidR="00526678" w:rsidRPr="007057DD" w:rsidRDefault="00526678" w:rsidP="002D1DA8">
            <w:pPr>
              <w:widowControl/>
              <w:autoSpaceDE/>
              <w:autoSpaceDN/>
              <w:adjustRightInd/>
              <w:rPr>
                <w:bCs/>
                <w:sz w:val="22"/>
                <w:szCs w:val="22"/>
              </w:rPr>
            </w:pPr>
            <w:r>
              <w:rPr>
                <w:bCs/>
                <w:sz w:val="22"/>
                <w:szCs w:val="22"/>
              </w:rPr>
              <w:t>CN 17-XXX</w:t>
            </w:r>
          </w:p>
        </w:tc>
        <w:tc>
          <w:tcPr>
            <w:tcW w:w="6186" w:type="dxa"/>
            <w:shd w:val="clear" w:color="auto" w:fill="auto"/>
          </w:tcPr>
          <w:p w14:paraId="2F78879A" w14:textId="77777777" w:rsidR="00F761E1" w:rsidRDefault="007057DD" w:rsidP="002D1DA8">
            <w:pPr>
              <w:widowControl/>
              <w:autoSpaceDE/>
              <w:autoSpaceDN/>
              <w:adjustRightInd/>
              <w:rPr>
                <w:bCs/>
                <w:iCs/>
                <w:sz w:val="22"/>
                <w:szCs w:val="22"/>
              </w:rPr>
            </w:pPr>
            <w:r w:rsidRPr="007057DD">
              <w:rPr>
                <w:bCs/>
                <w:iCs/>
                <w:sz w:val="22"/>
                <w:szCs w:val="22"/>
              </w:rPr>
              <w:t xml:space="preserve">Revised to reflect changes to the Phase 2 process and for consistency with the guidance in NUREG/CR-6850 and superseding guidance in NFPA 805 FAQs and </w:t>
            </w:r>
            <w:r>
              <w:rPr>
                <w:bCs/>
                <w:iCs/>
                <w:sz w:val="22"/>
                <w:szCs w:val="22"/>
              </w:rPr>
              <w:t>NUREG-2178</w:t>
            </w:r>
            <w:r w:rsidRPr="007057DD">
              <w:rPr>
                <w:bCs/>
                <w:iCs/>
                <w:sz w:val="22"/>
                <w:szCs w:val="22"/>
              </w:rPr>
              <w:t xml:space="preserve">.  </w:t>
            </w:r>
          </w:p>
          <w:p w14:paraId="1A4F6A0F" w14:textId="77777777" w:rsidR="00866AD0" w:rsidRDefault="00866AD0" w:rsidP="002D1DA8">
            <w:pPr>
              <w:widowControl/>
              <w:autoSpaceDE/>
              <w:autoSpaceDN/>
              <w:adjustRightInd/>
              <w:rPr>
                <w:bCs/>
                <w:sz w:val="22"/>
                <w:szCs w:val="22"/>
              </w:rPr>
            </w:pPr>
            <w:r w:rsidRPr="00866AD0">
              <w:rPr>
                <w:bCs/>
                <w:sz w:val="22"/>
                <w:szCs w:val="22"/>
              </w:rPr>
              <w:t>CA Note sent 7/18/17 for information only, ML17191A681.</w:t>
            </w:r>
          </w:p>
          <w:p w14:paraId="05C420C5" w14:textId="3B06B4D2" w:rsidR="00D05C30" w:rsidRPr="007057DD" w:rsidRDefault="00D05C30" w:rsidP="002D1DA8">
            <w:pPr>
              <w:widowControl/>
              <w:autoSpaceDE/>
              <w:autoSpaceDN/>
              <w:adjustRightInd/>
              <w:rPr>
                <w:bCs/>
                <w:sz w:val="22"/>
                <w:szCs w:val="22"/>
              </w:rPr>
            </w:pPr>
            <w:r w:rsidRPr="00D05C30">
              <w:rPr>
                <w:bCs/>
                <w:sz w:val="22"/>
                <w:szCs w:val="22"/>
              </w:rPr>
              <w:t xml:space="preserve">Issued </w:t>
            </w:r>
            <w:r>
              <w:rPr>
                <w:bCs/>
                <w:sz w:val="22"/>
                <w:szCs w:val="22"/>
              </w:rPr>
              <w:t xml:space="preserve">10/11/17 </w:t>
            </w:r>
            <w:r w:rsidRPr="00D05C30">
              <w:rPr>
                <w:bCs/>
                <w:sz w:val="22"/>
                <w:szCs w:val="22"/>
              </w:rPr>
              <w:t>as a draft publically available document to allow for public comments.</w:t>
            </w:r>
          </w:p>
        </w:tc>
        <w:tc>
          <w:tcPr>
            <w:tcW w:w="1800" w:type="dxa"/>
            <w:shd w:val="clear" w:color="auto" w:fill="auto"/>
          </w:tcPr>
          <w:p w14:paraId="5029E10F" w14:textId="3788E895" w:rsidR="00866AD0" w:rsidRPr="007057DD" w:rsidRDefault="00866AD0" w:rsidP="002D1DA8">
            <w:pPr>
              <w:widowControl/>
              <w:autoSpaceDE/>
              <w:autoSpaceDN/>
              <w:adjustRightInd/>
              <w:rPr>
                <w:bCs/>
                <w:sz w:val="22"/>
                <w:szCs w:val="22"/>
              </w:rPr>
            </w:pPr>
            <w:r>
              <w:rPr>
                <w:bCs/>
                <w:sz w:val="22"/>
                <w:szCs w:val="22"/>
              </w:rPr>
              <w:t>November 2017</w:t>
            </w:r>
          </w:p>
        </w:tc>
        <w:tc>
          <w:tcPr>
            <w:tcW w:w="2070" w:type="dxa"/>
            <w:shd w:val="clear" w:color="auto" w:fill="auto"/>
          </w:tcPr>
          <w:p w14:paraId="71ABDED4" w14:textId="0EBB48CD" w:rsidR="00F761E1" w:rsidRPr="007057DD" w:rsidRDefault="00C50BAD" w:rsidP="002D1DA8">
            <w:pPr>
              <w:widowControl/>
              <w:autoSpaceDE/>
              <w:autoSpaceDN/>
              <w:adjustRightInd/>
              <w:rPr>
                <w:bCs/>
                <w:sz w:val="22"/>
                <w:szCs w:val="22"/>
              </w:rPr>
            </w:pPr>
            <w:r>
              <w:rPr>
                <w:bCs/>
                <w:sz w:val="22"/>
                <w:szCs w:val="22"/>
              </w:rPr>
              <w:t>ML17093A184</w:t>
            </w:r>
          </w:p>
        </w:tc>
      </w:tr>
      <w:tr w:rsidR="00B35A12" w:rsidRPr="007057DD" w14:paraId="7EF61940" w14:textId="77777777" w:rsidTr="00B35A12">
        <w:trPr>
          <w:cantSplit/>
          <w:jc w:val="center"/>
        </w:trPr>
        <w:tc>
          <w:tcPr>
            <w:tcW w:w="1577" w:type="dxa"/>
            <w:shd w:val="clear" w:color="auto" w:fill="auto"/>
          </w:tcPr>
          <w:p w14:paraId="652EDDC8" w14:textId="77777777" w:rsidR="00D05C30" w:rsidRPr="007057DD" w:rsidRDefault="00D05C30" w:rsidP="002D1DA8">
            <w:pPr>
              <w:widowControl/>
              <w:autoSpaceDE/>
              <w:autoSpaceDN/>
              <w:adjustRightInd/>
              <w:rPr>
                <w:bCs/>
                <w:sz w:val="22"/>
                <w:szCs w:val="22"/>
              </w:rPr>
            </w:pPr>
          </w:p>
        </w:tc>
        <w:tc>
          <w:tcPr>
            <w:tcW w:w="1682" w:type="dxa"/>
            <w:shd w:val="clear" w:color="auto" w:fill="auto"/>
          </w:tcPr>
          <w:p w14:paraId="6D563E12" w14:textId="77777777" w:rsidR="00D05C30" w:rsidRDefault="00D05C30" w:rsidP="002D1DA8">
            <w:pPr>
              <w:widowControl/>
              <w:autoSpaceDE/>
              <w:autoSpaceDN/>
              <w:adjustRightInd/>
              <w:rPr>
                <w:bCs/>
                <w:sz w:val="22"/>
                <w:szCs w:val="22"/>
              </w:rPr>
            </w:pPr>
            <w:r>
              <w:rPr>
                <w:bCs/>
                <w:sz w:val="22"/>
                <w:szCs w:val="22"/>
              </w:rPr>
              <w:t>ML</w:t>
            </w:r>
            <w:r w:rsidR="002D1DA8">
              <w:rPr>
                <w:bCs/>
                <w:sz w:val="22"/>
                <w:szCs w:val="22"/>
              </w:rPr>
              <w:t>18087A409</w:t>
            </w:r>
          </w:p>
          <w:p w14:paraId="20981BE5" w14:textId="77777777" w:rsidR="00420B57" w:rsidRDefault="00420B57" w:rsidP="002D1DA8">
            <w:pPr>
              <w:widowControl/>
              <w:autoSpaceDE/>
              <w:autoSpaceDN/>
              <w:adjustRightInd/>
              <w:rPr>
                <w:bCs/>
                <w:sz w:val="22"/>
                <w:szCs w:val="22"/>
              </w:rPr>
            </w:pPr>
            <w:r>
              <w:rPr>
                <w:bCs/>
                <w:sz w:val="22"/>
                <w:szCs w:val="22"/>
              </w:rPr>
              <w:t>05/02/18</w:t>
            </w:r>
          </w:p>
          <w:p w14:paraId="51FF3EC9" w14:textId="031FDFE5" w:rsidR="00420B57" w:rsidRDefault="00420B57" w:rsidP="002D1DA8">
            <w:pPr>
              <w:widowControl/>
              <w:autoSpaceDE/>
              <w:autoSpaceDN/>
              <w:adjustRightInd/>
              <w:rPr>
                <w:bCs/>
                <w:sz w:val="22"/>
                <w:szCs w:val="22"/>
              </w:rPr>
            </w:pPr>
            <w:r>
              <w:rPr>
                <w:bCs/>
                <w:sz w:val="22"/>
                <w:szCs w:val="22"/>
              </w:rPr>
              <w:t>CN 18-010</w:t>
            </w:r>
          </w:p>
        </w:tc>
        <w:tc>
          <w:tcPr>
            <w:tcW w:w="6186" w:type="dxa"/>
            <w:shd w:val="clear" w:color="auto" w:fill="auto"/>
          </w:tcPr>
          <w:p w14:paraId="48188BE5" w14:textId="299B5F2F" w:rsidR="00D05C30" w:rsidRPr="007057DD" w:rsidRDefault="00694B64" w:rsidP="002D1DA8">
            <w:pPr>
              <w:widowControl/>
              <w:autoSpaceDE/>
              <w:autoSpaceDN/>
              <w:adjustRightInd/>
              <w:rPr>
                <w:bCs/>
                <w:iCs/>
                <w:sz w:val="22"/>
                <w:szCs w:val="22"/>
              </w:rPr>
            </w:pPr>
            <w:r>
              <w:rPr>
                <w:bCs/>
                <w:iCs/>
                <w:sz w:val="22"/>
                <w:szCs w:val="22"/>
              </w:rPr>
              <w:t xml:space="preserve">Draft document </w:t>
            </w:r>
            <w:r w:rsidR="00371F94">
              <w:rPr>
                <w:bCs/>
                <w:iCs/>
                <w:sz w:val="22"/>
                <w:szCs w:val="22"/>
              </w:rPr>
              <w:t>r</w:t>
            </w:r>
            <w:r w:rsidR="005F7324">
              <w:rPr>
                <w:bCs/>
                <w:iCs/>
                <w:sz w:val="22"/>
                <w:szCs w:val="22"/>
              </w:rPr>
              <w:t>evised to incorporate minor public comments and r</w:t>
            </w:r>
            <w:r w:rsidR="00D05C30" w:rsidRPr="00D05C30">
              <w:rPr>
                <w:bCs/>
                <w:iCs/>
                <w:sz w:val="22"/>
                <w:szCs w:val="22"/>
              </w:rPr>
              <w:t>e-issued with new accession number in order to issue as an official revision after receipt of public comments.</w:t>
            </w:r>
          </w:p>
        </w:tc>
        <w:tc>
          <w:tcPr>
            <w:tcW w:w="1800" w:type="dxa"/>
            <w:shd w:val="clear" w:color="auto" w:fill="auto"/>
          </w:tcPr>
          <w:p w14:paraId="70BBB917" w14:textId="4AA9F240" w:rsidR="00D05C30" w:rsidRDefault="00B35A12" w:rsidP="002D1DA8">
            <w:pPr>
              <w:widowControl/>
              <w:autoSpaceDE/>
              <w:autoSpaceDN/>
              <w:adjustRightInd/>
              <w:rPr>
                <w:bCs/>
                <w:sz w:val="22"/>
                <w:szCs w:val="22"/>
              </w:rPr>
            </w:pPr>
            <w:r>
              <w:rPr>
                <w:bCs/>
                <w:sz w:val="22"/>
                <w:szCs w:val="22"/>
              </w:rPr>
              <w:t xml:space="preserve">Gap training covering changes to the procedure completed </w:t>
            </w:r>
            <w:r w:rsidR="00D05C30">
              <w:rPr>
                <w:bCs/>
                <w:sz w:val="22"/>
                <w:szCs w:val="22"/>
              </w:rPr>
              <w:t>November 2017</w:t>
            </w:r>
          </w:p>
        </w:tc>
        <w:tc>
          <w:tcPr>
            <w:tcW w:w="2070" w:type="dxa"/>
            <w:shd w:val="clear" w:color="auto" w:fill="auto"/>
          </w:tcPr>
          <w:p w14:paraId="6CB88C95" w14:textId="08B22FD9" w:rsidR="00D05C30" w:rsidRDefault="00D05C30" w:rsidP="002D1DA8">
            <w:pPr>
              <w:widowControl/>
              <w:autoSpaceDE/>
              <w:autoSpaceDN/>
              <w:adjustRightInd/>
              <w:rPr>
                <w:bCs/>
                <w:sz w:val="22"/>
                <w:szCs w:val="22"/>
              </w:rPr>
            </w:pPr>
            <w:r>
              <w:rPr>
                <w:bCs/>
                <w:sz w:val="22"/>
                <w:szCs w:val="22"/>
              </w:rPr>
              <w:t>ML17093A184</w:t>
            </w:r>
          </w:p>
        </w:tc>
      </w:tr>
    </w:tbl>
    <w:p w14:paraId="410976B2" w14:textId="0672F4A4" w:rsidR="000C0B10" w:rsidRPr="00F761E1" w:rsidRDefault="000C0B10" w:rsidP="00F761E1">
      <w:pPr>
        <w:widowControl/>
        <w:pBdr>
          <w:top w:val="single" w:sz="6" w:space="0" w:color="FFFFFF"/>
          <w:left w:val="single" w:sz="6" w:space="0" w:color="FFFFFF"/>
          <w:bottom w:val="single" w:sz="6" w:space="0" w:color="FFFFFF"/>
          <w:right w:val="single" w:sz="6" w:space="0" w:color="FFFFFF"/>
        </w:pBdr>
        <w:jc w:val="center"/>
        <w:rPr>
          <w:rFonts w:cs="Arial"/>
          <w:sz w:val="22"/>
          <w:szCs w:val="22"/>
        </w:rPr>
      </w:pPr>
    </w:p>
    <w:sectPr w:rsidR="000C0B10" w:rsidRPr="00F761E1" w:rsidSect="00F761E1">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3DBD6" w14:textId="77777777" w:rsidR="003D03EE" w:rsidRDefault="003D03EE">
      <w:r>
        <w:separator/>
      </w:r>
    </w:p>
  </w:endnote>
  <w:endnote w:type="continuationSeparator" w:id="0">
    <w:p w14:paraId="2D285FF5" w14:textId="77777777" w:rsidR="003D03EE" w:rsidRDefault="003D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FDECE" w14:textId="77777777" w:rsidR="00694B64" w:rsidRDefault="00694B64">
    <w:pPr>
      <w:spacing w:line="915" w:lineRule="exact"/>
    </w:pPr>
  </w:p>
  <w:p w14:paraId="2373547D" w14:textId="77777777" w:rsidR="00694B64" w:rsidRDefault="00694B64">
    <w:pPr>
      <w:tabs>
        <w:tab w:val="center" w:pos="4680"/>
        <w:tab w:val="right" w:pos="9360"/>
      </w:tabs>
      <w:rPr>
        <w:rFonts w:cs="Arial"/>
        <w:sz w:val="22"/>
        <w:szCs w:val="22"/>
      </w:rPr>
    </w:pPr>
    <w:r>
      <w:rPr>
        <w:rFonts w:cs="Arial"/>
        <w:sz w:val="22"/>
        <w:szCs w:val="22"/>
      </w:rPr>
      <w:t xml:space="preserve">0609, App F, </w:t>
    </w:r>
    <w:proofErr w:type="spellStart"/>
    <w:r>
      <w:rPr>
        <w:rFonts w:cs="Arial"/>
        <w:sz w:val="22"/>
        <w:szCs w:val="22"/>
      </w:rPr>
      <w:t>Att</w:t>
    </w:r>
    <w:proofErr w:type="spellEnd"/>
    <w:r>
      <w:rPr>
        <w:rFonts w:cs="Arial"/>
        <w:sz w:val="22"/>
        <w:szCs w:val="22"/>
      </w:rPr>
      <w:t xml:space="preserve"> 5 </w:t>
    </w:r>
    <w:r>
      <w:rPr>
        <w:rFonts w:cs="Arial"/>
        <w:sz w:val="22"/>
        <w:szCs w:val="22"/>
      </w:rPr>
      <w:tab/>
    </w:r>
    <w:r>
      <w:rPr>
        <w:rFonts w:cs="Arial"/>
        <w:sz w:val="22"/>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5A93" w14:textId="29323A11" w:rsidR="00694B64" w:rsidRPr="00AF7220" w:rsidRDefault="00694B64" w:rsidP="00AF7220">
    <w:pPr>
      <w:pStyle w:val="Footer"/>
      <w:tabs>
        <w:tab w:val="clear" w:pos="4320"/>
        <w:tab w:val="clear" w:pos="8640"/>
        <w:tab w:val="center" w:pos="4680"/>
        <w:tab w:val="right" w:pos="9360"/>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75FA7" w14:textId="6664ACE0" w:rsidR="00694B64" w:rsidRPr="00AF7220" w:rsidRDefault="00694B64" w:rsidP="00AF7220">
    <w:pPr>
      <w:pStyle w:val="Footer"/>
      <w:tabs>
        <w:tab w:val="clear" w:pos="4320"/>
        <w:tab w:val="clear" w:pos="8640"/>
        <w:tab w:val="center" w:pos="4680"/>
        <w:tab w:val="right" w:pos="9360"/>
      </w:tabs>
      <w:rPr>
        <w:sz w:val="22"/>
        <w:szCs w:val="22"/>
      </w:rPr>
    </w:pPr>
    <w:r>
      <w:rPr>
        <w:sz w:val="22"/>
        <w:szCs w:val="22"/>
      </w:rPr>
      <w:t>Issue Date:</w:t>
    </w:r>
    <w:r w:rsidR="00420B57">
      <w:rPr>
        <w:sz w:val="22"/>
        <w:szCs w:val="22"/>
      </w:rPr>
      <w:t xml:space="preserve">  05/02/18</w:t>
    </w:r>
    <w:r>
      <w:rPr>
        <w:sz w:val="22"/>
        <w:szCs w:val="22"/>
      </w:rPr>
      <w:tab/>
    </w:r>
    <w:r w:rsidRPr="00AF7220">
      <w:rPr>
        <w:sz w:val="22"/>
        <w:szCs w:val="22"/>
      </w:rPr>
      <w:fldChar w:fldCharType="begin"/>
    </w:r>
    <w:r w:rsidRPr="00AF7220">
      <w:rPr>
        <w:sz w:val="22"/>
        <w:szCs w:val="22"/>
      </w:rPr>
      <w:instrText xml:space="preserve"> PAGE   \* MERGEFORMAT </w:instrText>
    </w:r>
    <w:r w:rsidRPr="00AF7220">
      <w:rPr>
        <w:sz w:val="22"/>
        <w:szCs w:val="22"/>
      </w:rPr>
      <w:fldChar w:fldCharType="separate"/>
    </w:r>
    <w:r w:rsidR="00420B57">
      <w:rPr>
        <w:noProof/>
        <w:sz w:val="22"/>
        <w:szCs w:val="22"/>
      </w:rPr>
      <w:t>7</w:t>
    </w:r>
    <w:r w:rsidRPr="00AF7220">
      <w:rPr>
        <w:noProof/>
        <w:sz w:val="22"/>
        <w:szCs w:val="22"/>
      </w:rPr>
      <w:fldChar w:fldCharType="end"/>
    </w:r>
    <w:r>
      <w:rPr>
        <w:noProof/>
        <w:sz w:val="22"/>
        <w:szCs w:val="22"/>
      </w:rPr>
      <w:tab/>
      <w:t xml:space="preserve">0609 </w:t>
    </w:r>
    <w:r w:rsidRPr="00AF7220">
      <w:rPr>
        <w:noProof/>
        <w:sz w:val="22"/>
        <w:szCs w:val="22"/>
      </w:rPr>
      <w:t>App F</w:t>
    </w:r>
    <w:r>
      <w:rPr>
        <w:noProof/>
        <w:sz w:val="22"/>
        <w:szCs w:val="22"/>
      </w:rPr>
      <w:t xml:space="preserve"> Att 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CDFE9" w14:textId="3F48F7C6" w:rsidR="00694B64" w:rsidRPr="00AF7220" w:rsidRDefault="00694B64" w:rsidP="00AF7220">
    <w:pPr>
      <w:pStyle w:val="Footer"/>
      <w:tabs>
        <w:tab w:val="clear" w:pos="4320"/>
        <w:tab w:val="clear" w:pos="8640"/>
        <w:tab w:val="center" w:pos="4680"/>
        <w:tab w:val="right" w:pos="9360"/>
      </w:tabs>
      <w:rPr>
        <w:sz w:val="22"/>
        <w:szCs w:val="22"/>
      </w:rPr>
    </w:pPr>
    <w:r>
      <w:rPr>
        <w:sz w:val="22"/>
        <w:szCs w:val="22"/>
      </w:rPr>
      <w:t>Issue Date:</w:t>
    </w:r>
    <w:r w:rsidR="00420B57">
      <w:rPr>
        <w:sz w:val="22"/>
        <w:szCs w:val="22"/>
      </w:rPr>
      <w:t xml:space="preserve">  05/02/18</w:t>
    </w:r>
    <w:r w:rsidRPr="00F761E1">
      <w:rPr>
        <w:sz w:val="22"/>
        <w:szCs w:val="22"/>
      </w:rPr>
      <w:ptab w:relativeTo="margin" w:alignment="center" w:leader="none"/>
    </w:r>
    <w:r>
      <w:rPr>
        <w:sz w:val="22"/>
        <w:szCs w:val="22"/>
      </w:rPr>
      <w:t>Att1-</w:t>
    </w:r>
    <w:r w:rsidRPr="00F761E1">
      <w:rPr>
        <w:sz w:val="22"/>
        <w:szCs w:val="22"/>
      </w:rPr>
      <w:fldChar w:fldCharType="begin"/>
    </w:r>
    <w:r w:rsidRPr="00F761E1">
      <w:rPr>
        <w:sz w:val="22"/>
        <w:szCs w:val="22"/>
      </w:rPr>
      <w:instrText xml:space="preserve"> PAGE   \* MERGEFORMAT </w:instrText>
    </w:r>
    <w:r w:rsidRPr="00F761E1">
      <w:rPr>
        <w:sz w:val="22"/>
        <w:szCs w:val="22"/>
      </w:rPr>
      <w:fldChar w:fldCharType="separate"/>
    </w:r>
    <w:r w:rsidR="00420B57">
      <w:rPr>
        <w:noProof/>
        <w:sz w:val="22"/>
        <w:szCs w:val="22"/>
      </w:rPr>
      <w:t>1</w:t>
    </w:r>
    <w:r w:rsidRPr="00F761E1">
      <w:rPr>
        <w:noProof/>
        <w:sz w:val="22"/>
        <w:szCs w:val="22"/>
      </w:rPr>
      <w:fldChar w:fldCharType="end"/>
    </w:r>
    <w:r w:rsidRPr="00F761E1">
      <w:rPr>
        <w:sz w:val="22"/>
        <w:szCs w:val="22"/>
      </w:rPr>
      <w:ptab w:relativeTo="margin" w:alignment="right" w:leader="none"/>
    </w:r>
    <w:r w:rsidRPr="00F761E1">
      <w:rPr>
        <w:sz w:val="22"/>
        <w:szCs w:val="22"/>
      </w:rPr>
      <w:t xml:space="preserve">0609 App F </w:t>
    </w:r>
    <w:proofErr w:type="spellStart"/>
    <w:r w:rsidRPr="00F761E1">
      <w:rPr>
        <w:sz w:val="22"/>
        <w:szCs w:val="22"/>
      </w:rPr>
      <w:t>Att</w:t>
    </w:r>
    <w:proofErr w:type="spellEnd"/>
    <w:r w:rsidRPr="00F761E1">
      <w:rPr>
        <w:sz w:val="22"/>
        <w:szCs w:val="22"/>
      </w:rPr>
      <w:t xml:space="preserve">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B3FAB" w14:textId="77777777" w:rsidR="003D03EE" w:rsidRDefault="003D03EE">
      <w:r>
        <w:separator/>
      </w:r>
    </w:p>
  </w:footnote>
  <w:footnote w:type="continuationSeparator" w:id="0">
    <w:p w14:paraId="6067973F" w14:textId="77777777" w:rsidR="003D03EE" w:rsidRDefault="003D0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926D452"/>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6" w15:restartNumberingAfterBreak="0">
    <w:nsid w:val="0000000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7" w15:restartNumberingAfterBreak="0">
    <w:nsid w:val="0000000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1" w15:restartNumberingAfterBreak="0">
    <w:nsid w:val="0000000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3" w15:restartNumberingAfterBreak="0">
    <w:nsid w:val="0000000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E"/>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5" w15:restartNumberingAfterBreak="0">
    <w:nsid w:val="0000000F"/>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15:restartNumberingAfterBreak="0">
    <w:nsid w:val="00000010"/>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7" w15:restartNumberingAfterBreak="0">
    <w:nsid w:val="0000001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9" w15:restartNumberingAfterBreak="0">
    <w:nsid w:val="0000001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15:restartNumberingAfterBreak="0">
    <w:nsid w:val="0000001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1" w15:restartNumberingAfterBreak="0">
    <w:nsid w:val="0000001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2" w15:restartNumberingAfterBreak="0">
    <w:nsid w:val="0000001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3" w15:restartNumberingAfterBreak="0">
    <w:nsid w:val="0000001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4" w15:restartNumberingAfterBreak="0">
    <w:nsid w:val="0000001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5" w15:restartNumberingAfterBreak="0">
    <w:nsid w:val="0000001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6" w15:restartNumberingAfterBreak="0">
    <w:nsid w:val="0000001A"/>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7" w15:restartNumberingAfterBreak="0">
    <w:nsid w:val="0000001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8" w15:restartNumberingAfterBreak="0">
    <w:nsid w:val="0000001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29" w15:restartNumberingAfterBreak="0">
    <w:nsid w:val="0000001D"/>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0" w15:restartNumberingAfterBreak="0">
    <w:nsid w:val="0000001E"/>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1" w15:restartNumberingAfterBreak="0">
    <w:nsid w:val="0000001F"/>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2" w15:restartNumberingAfterBreak="0">
    <w:nsid w:val="00000020"/>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3" w15:restartNumberingAfterBreak="0">
    <w:nsid w:val="00000021"/>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4" w15:restartNumberingAfterBreak="0">
    <w:nsid w:val="00000022"/>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3"/>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6" w15:restartNumberingAfterBreak="0">
    <w:nsid w:val="0000002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7" w15:restartNumberingAfterBreak="0">
    <w:nsid w:val="00000025"/>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8" w15:restartNumberingAfterBreak="0">
    <w:nsid w:val="0000002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9" w15:restartNumberingAfterBreak="0">
    <w:nsid w:val="00000027"/>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0" w15:restartNumberingAfterBreak="0">
    <w:nsid w:val="0000002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1" w15:restartNumberingAfterBreak="0">
    <w:nsid w:val="00000029"/>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2" w15:restartNumberingAfterBreak="0">
    <w:nsid w:val="0000002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43" w15:restartNumberingAfterBreak="0">
    <w:nsid w:val="0000002B"/>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4" w15:restartNumberingAfterBreak="0">
    <w:nsid w:val="0583258E"/>
    <w:multiLevelType w:val="hybridMultilevel"/>
    <w:tmpl w:val="BA307012"/>
    <w:lvl w:ilvl="0" w:tplc="CDF84B4A">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7917C39"/>
    <w:multiLevelType w:val="hybridMultilevel"/>
    <w:tmpl w:val="7BCA7EF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6" w15:restartNumberingAfterBreak="0">
    <w:nsid w:val="0A9223C3"/>
    <w:multiLevelType w:val="hybridMultilevel"/>
    <w:tmpl w:val="B378AE3E"/>
    <w:lvl w:ilvl="0" w:tplc="772EC33E">
      <w:numFmt w:val="bullet"/>
      <w:lvlText w:val="•"/>
      <w:lvlJc w:val="left"/>
      <w:pPr>
        <w:tabs>
          <w:tab w:val="num" w:pos="806"/>
        </w:tabs>
        <w:ind w:left="806" w:hanging="532"/>
      </w:pPr>
      <w:rPr>
        <w:rFonts w:ascii="Arial" w:hAnsi="Arial" w:cs="Arial" w:hint="default"/>
      </w:rPr>
    </w:lvl>
    <w:lvl w:ilvl="1" w:tplc="04E293DA">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B572C75"/>
    <w:multiLevelType w:val="hybridMultilevel"/>
    <w:tmpl w:val="BCB6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DFC2492"/>
    <w:multiLevelType w:val="hybridMultilevel"/>
    <w:tmpl w:val="967A32D8"/>
    <w:lvl w:ilvl="0" w:tplc="88B60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0F547E"/>
    <w:multiLevelType w:val="hybridMultilevel"/>
    <w:tmpl w:val="FFC868B8"/>
    <w:lvl w:ilvl="0" w:tplc="2A7E7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EC6D94"/>
    <w:multiLevelType w:val="hybridMultilevel"/>
    <w:tmpl w:val="4FE4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2EF0843"/>
    <w:multiLevelType w:val="hybridMultilevel"/>
    <w:tmpl w:val="AFA8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15B64B5"/>
    <w:multiLevelType w:val="hybridMultilevel"/>
    <w:tmpl w:val="CC0C7040"/>
    <w:lvl w:ilvl="0" w:tplc="8F4AB56A">
      <w:numFmt w:val="bullet"/>
      <w:lvlText w:val="•"/>
      <w:lvlJc w:val="left"/>
      <w:pPr>
        <w:tabs>
          <w:tab w:val="num" w:pos="806"/>
        </w:tabs>
        <w:ind w:left="806" w:hanging="532"/>
      </w:pPr>
      <w:rPr>
        <w:rFonts w:ascii="Arial" w:hAnsi="Arial" w:cs="Arial" w:hint="default"/>
      </w:rPr>
    </w:lvl>
    <w:lvl w:ilvl="1" w:tplc="DDCA077E">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27110FC"/>
    <w:multiLevelType w:val="hybridMultilevel"/>
    <w:tmpl w:val="7444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7248B9"/>
    <w:multiLevelType w:val="hybridMultilevel"/>
    <w:tmpl w:val="49A00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A083974"/>
    <w:multiLevelType w:val="hybridMultilevel"/>
    <w:tmpl w:val="97449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6" w15:restartNumberingAfterBreak="0">
    <w:nsid w:val="2C1720DB"/>
    <w:multiLevelType w:val="hybridMultilevel"/>
    <w:tmpl w:val="8B7A5D3A"/>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57" w15:restartNumberingAfterBreak="0">
    <w:nsid w:val="30171D33"/>
    <w:multiLevelType w:val="hybridMultilevel"/>
    <w:tmpl w:val="8A8E140E"/>
    <w:lvl w:ilvl="0" w:tplc="2F4E2398">
      <w:numFmt w:val="bullet"/>
      <w:lvlText w:val="○"/>
      <w:lvlJc w:val="left"/>
      <w:pPr>
        <w:tabs>
          <w:tab w:val="num" w:pos="1440"/>
        </w:tabs>
        <w:ind w:left="1440" w:hanging="634"/>
      </w:pPr>
      <w:rPr>
        <w:rFonts w:ascii="Arial" w:hAnsi="Arial" w:cs="Arial" w:hint="default"/>
        <w:color w:val="auto"/>
        <w:sz w:val="24"/>
        <w:szCs w:val="24"/>
      </w:rPr>
    </w:lvl>
    <w:lvl w:ilvl="1" w:tplc="E408B748">
      <w:numFmt w:val="bullet"/>
      <w:lvlText w:val="•"/>
      <w:lvlJc w:val="left"/>
      <w:pPr>
        <w:tabs>
          <w:tab w:val="num" w:pos="806"/>
        </w:tabs>
        <w:ind w:left="806" w:hanging="532"/>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340659A"/>
    <w:multiLevelType w:val="hybridMultilevel"/>
    <w:tmpl w:val="A8C4E408"/>
    <w:lvl w:ilvl="0" w:tplc="4BA21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4867D7"/>
    <w:multiLevelType w:val="hybridMultilevel"/>
    <w:tmpl w:val="EBC0C2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0" w15:restartNumberingAfterBreak="0">
    <w:nsid w:val="34641C49"/>
    <w:multiLevelType w:val="hybridMultilevel"/>
    <w:tmpl w:val="B5F299CA"/>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61" w15:restartNumberingAfterBreak="0">
    <w:nsid w:val="3E114707"/>
    <w:multiLevelType w:val="hybridMultilevel"/>
    <w:tmpl w:val="867A81C0"/>
    <w:lvl w:ilvl="0" w:tplc="32D23014">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F822E93"/>
    <w:multiLevelType w:val="hybridMultilevel"/>
    <w:tmpl w:val="5C081802"/>
    <w:lvl w:ilvl="0" w:tplc="F680112A">
      <w:numFmt w:val="bullet"/>
      <w:lvlText w:val="•"/>
      <w:lvlJc w:val="left"/>
      <w:pPr>
        <w:tabs>
          <w:tab w:val="num" w:pos="806"/>
        </w:tabs>
        <w:ind w:left="806" w:hanging="532"/>
      </w:pPr>
      <w:rPr>
        <w:rFonts w:ascii="Arial" w:hAnsi="Arial" w:cs="Arial" w:hint="default"/>
      </w:rPr>
    </w:lvl>
    <w:lvl w:ilvl="1" w:tplc="4760B60A">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12E358E"/>
    <w:multiLevelType w:val="hybridMultilevel"/>
    <w:tmpl w:val="5B16C8FA"/>
    <w:lvl w:ilvl="0" w:tplc="D4A8C2CA">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4146CBB"/>
    <w:multiLevelType w:val="hybridMultilevel"/>
    <w:tmpl w:val="08E2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13C3FBF"/>
    <w:multiLevelType w:val="hybridMultilevel"/>
    <w:tmpl w:val="9496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E4141B"/>
    <w:multiLevelType w:val="hybridMultilevel"/>
    <w:tmpl w:val="95821870"/>
    <w:lvl w:ilvl="0" w:tplc="F2A441F0">
      <w:numFmt w:val="bullet"/>
      <w:lvlText w:val="•"/>
      <w:lvlJc w:val="left"/>
      <w:pPr>
        <w:tabs>
          <w:tab w:val="num" w:pos="806"/>
        </w:tabs>
        <w:ind w:left="806" w:hanging="532"/>
      </w:pPr>
      <w:rPr>
        <w:rFonts w:ascii="Arial" w:hAnsi="Arial" w:cs="Arial" w:hint="default"/>
      </w:rPr>
    </w:lvl>
    <w:lvl w:ilvl="1" w:tplc="EC6EEB22">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CCB10A0"/>
    <w:multiLevelType w:val="hybridMultilevel"/>
    <w:tmpl w:val="1860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A84126"/>
    <w:multiLevelType w:val="hybridMultilevel"/>
    <w:tmpl w:val="372CE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42328B"/>
    <w:multiLevelType w:val="hybridMultilevel"/>
    <w:tmpl w:val="C76AD6CE"/>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70" w15:restartNumberingAfterBreak="0">
    <w:nsid w:val="63EF1246"/>
    <w:multiLevelType w:val="hybridMultilevel"/>
    <w:tmpl w:val="90BA9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966A5E"/>
    <w:multiLevelType w:val="hybridMultilevel"/>
    <w:tmpl w:val="CBA40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AF14F3"/>
    <w:multiLevelType w:val="hybridMultilevel"/>
    <w:tmpl w:val="C9F09460"/>
    <w:lvl w:ilvl="0" w:tplc="6C42B608">
      <w:numFmt w:val="bullet"/>
      <w:lvlText w:val="○"/>
      <w:lvlJc w:val="left"/>
      <w:pPr>
        <w:tabs>
          <w:tab w:val="num" w:pos="1440"/>
        </w:tabs>
        <w:ind w:left="1440" w:hanging="634"/>
      </w:pPr>
      <w:rPr>
        <w:rFonts w:ascii="Arial" w:hAnsi="Arial" w:cs="Arial" w:hint="default"/>
        <w:color w:val="auto"/>
        <w:sz w:val="24"/>
        <w:szCs w:val="24"/>
      </w:rPr>
    </w:lvl>
    <w:lvl w:ilvl="1" w:tplc="DD442528">
      <w:numFmt w:val="bullet"/>
      <w:lvlText w:val="•"/>
      <w:lvlJc w:val="left"/>
      <w:pPr>
        <w:tabs>
          <w:tab w:val="num" w:pos="806"/>
        </w:tabs>
        <w:ind w:left="806" w:hanging="532"/>
      </w:pPr>
      <w:rPr>
        <w:rFonts w:ascii="Arial" w:hAnsi="Arial" w:cs="Arial" w:hint="default"/>
        <w:color w:val="auto"/>
        <w:sz w:val="24"/>
        <w:szCs w:val="24"/>
      </w:rPr>
    </w:lvl>
    <w:lvl w:ilvl="2" w:tplc="9E3038EA">
      <w:numFmt w:val="bullet"/>
      <w:lvlText w:val="○"/>
      <w:lvlJc w:val="left"/>
      <w:pPr>
        <w:tabs>
          <w:tab w:val="num" w:pos="1440"/>
        </w:tabs>
        <w:ind w:left="1440" w:hanging="634"/>
      </w:pPr>
      <w:rPr>
        <w:rFonts w:ascii="Arial" w:hAnsi="Arial" w:cs="Aria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B5573D2"/>
    <w:multiLevelType w:val="hybridMultilevel"/>
    <w:tmpl w:val="149AA260"/>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74" w15:restartNumberingAfterBreak="0">
    <w:nsid w:val="6CED0821"/>
    <w:multiLevelType w:val="hybridMultilevel"/>
    <w:tmpl w:val="D3B8D874"/>
    <w:lvl w:ilvl="0" w:tplc="BF281882">
      <w:numFmt w:val="bullet"/>
      <w:lvlText w:val="○"/>
      <w:lvlJc w:val="left"/>
      <w:pPr>
        <w:tabs>
          <w:tab w:val="num" w:pos="1440"/>
        </w:tabs>
        <w:ind w:left="1440" w:hanging="634"/>
      </w:pPr>
      <w:rPr>
        <w:rFonts w:ascii="Arial" w:hAnsi="Arial" w:cs="Arial" w:hint="default"/>
        <w:color w:val="auto"/>
        <w:sz w:val="24"/>
        <w:szCs w:val="24"/>
      </w:rPr>
    </w:lvl>
    <w:lvl w:ilvl="1" w:tplc="59A47A88">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D0646AF"/>
    <w:multiLevelType w:val="hybridMultilevel"/>
    <w:tmpl w:val="E95C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BD4DCF"/>
    <w:multiLevelType w:val="hybridMultilevel"/>
    <w:tmpl w:val="A1CC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3A623B"/>
    <w:multiLevelType w:val="hybridMultilevel"/>
    <w:tmpl w:val="62E8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9E4DC7"/>
    <w:multiLevelType w:val="hybridMultilevel"/>
    <w:tmpl w:val="530A2B3E"/>
    <w:lvl w:ilvl="0" w:tplc="49F0F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2EB0433"/>
    <w:multiLevelType w:val="hybridMultilevel"/>
    <w:tmpl w:val="A044CB02"/>
    <w:lvl w:ilvl="0" w:tplc="12A0E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1E4174"/>
    <w:multiLevelType w:val="hybridMultilevel"/>
    <w:tmpl w:val="8376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A97BED"/>
    <w:multiLevelType w:val="hybridMultilevel"/>
    <w:tmpl w:val="D2F6C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4817D5"/>
    <w:multiLevelType w:val="hybridMultilevel"/>
    <w:tmpl w:val="58FC3266"/>
    <w:lvl w:ilvl="0" w:tplc="28B880DC">
      <w:numFmt w:val="bullet"/>
      <w:lvlText w:val="○"/>
      <w:lvlJc w:val="left"/>
      <w:pPr>
        <w:tabs>
          <w:tab w:val="num" w:pos="1440"/>
        </w:tabs>
        <w:ind w:left="1440" w:hanging="634"/>
      </w:pPr>
      <w:rPr>
        <w:rFonts w:ascii="Arial" w:hAnsi="Arial" w:cs="Arial" w:hint="default"/>
        <w:color w:val="auto"/>
        <w:sz w:val="24"/>
        <w:szCs w:val="24"/>
      </w:rPr>
    </w:lvl>
    <w:lvl w:ilvl="1" w:tplc="E14487A4">
      <w:numFmt w:val="bullet"/>
      <w:lvlText w:val="•"/>
      <w:lvlJc w:val="left"/>
      <w:pPr>
        <w:tabs>
          <w:tab w:val="num" w:pos="806"/>
        </w:tabs>
        <w:ind w:left="806" w:hanging="532"/>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E0A06DB"/>
    <w:multiLevelType w:val="hybridMultilevel"/>
    <w:tmpl w:val="94C2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F9C4557"/>
    <w:multiLevelType w:val="hybridMultilevel"/>
    <w:tmpl w:val="3D7A0310"/>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2">
    <w:abstractNumId w:val="0"/>
    <w:lvlOverride w:ilvl="0">
      <w:lvl w:ilvl="0">
        <w:numFmt w:val="bullet"/>
        <w:lvlText w:val="&quot;"/>
        <w:legacy w:legacy="1" w:legacySpace="0" w:legacyIndent="360"/>
        <w:lvlJc w:val="left"/>
        <w:pPr>
          <w:ind w:left="1080" w:hanging="360"/>
        </w:pPr>
        <w:rPr>
          <w:rFonts w:ascii="WP TypographicSymbols" w:hAnsi="WP TypographicSymbols" w:hint="default"/>
        </w:rPr>
      </w:lvl>
    </w:lvlOverride>
  </w:num>
  <w:num w:numId="3">
    <w:abstractNumId w:val="66"/>
  </w:num>
  <w:num w:numId="4">
    <w:abstractNumId w:val="44"/>
  </w:num>
  <w:num w:numId="5">
    <w:abstractNumId w:val="57"/>
  </w:num>
  <w:num w:numId="6">
    <w:abstractNumId w:val="82"/>
  </w:num>
  <w:num w:numId="7">
    <w:abstractNumId w:val="72"/>
  </w:num>
  <w:num w:numId="8">
    <w:abstractNumId w:val="52"/>
  </w:num>
  <w:num w:numId="9">
    <w:abstractNumId w:val="46"/>
  </w:num>
  <w:num w:numId="10">
    <w:abstractNumId w:val="62"/>
  </w:num>
  <w:num w:numId="11">
    <w:abstractNumId w:val="61"/>
  </w:num>
  <w:num w:numId="12">
    <w:abstractNumId w:val="63"/>
  </w:num>
  <w:num w:numId="13">
    <w:abstractNumId w:val="74"/>
  </w:num>
  <w:num w:numId="14">
    <w:abstractNumId w:val="64"/>
  </w:num>
  <w:num w:numId="15">
    <w:abstractNumId w:val="81"/>
  </w:num>
  <w:num w:numId="16">
    <w:abstractNumId w:val="70"/>
  </w:num>
  <w:num w:numId="17">
    <w:abstractNumId w:val="54"/>
  </w:num>
  <w:num w:numId="18">
    <w:abstractNumId w:val="73"/>
  </w:num>
  <w:num w:numId="19">
    <w:abstractNumId w:val="84"/>
  </w:num>
  <w:num w:numId="20">
    <w:abstractNumId w:val="49"/>
  </w:num>
  <w:num w:numId="21">
    <w:abstractNumId w:val="51"/>
  </w:num>
  <w:num w:numId="22">
    <w:abstractNumId w:val="68"/>
  </w:num>
  <w:num w:numId="23">
    <w:abstractNumId w:val="71"/>
  </w:num>
  <w:num w:numId="24">
    <w:abstractNumId w:val="80"/>
  </w:num>
  <w:num w:numId="25">
    <w:abstractNumId w:val="65"/>
  </w:num>
  <w:num w:numId="26">
    <w:abstractNumId w:val="59"/>
  </w:num>
  <w:num w:numId="27">
    <w:abstractNumId w:val="77"/>
  </w:num>
  <w:num w:numId="28">
    <w:abstractNumId w:val="67"/>
  </w:num>
  <w:num w:numId="29">
    <w:abstractNumId w:val="76"/>
  </w:num>
  <w:num w:numId="30">
    <w:abstractNumId w:val="78"/>
  </w:num>
  <w:num w:numId="31">
    <w:abstractNumId w:val="48"/>
  </w:num>
  <w:num w:numId="32">
    <w:abstractNumId w:val="79"/>
  </w:num>
  <w:num w:numId="33">
    <w:abstractNumId w:val="58"/>
  </w:num>
  <w:num w:numId="34">
    <w:abstractNumId w:val="55"/>
  </w:num>
  <w:num w:numId="35">
    <w:abstractNumId w:val="56"/>
  </w:num>
  <w:num w:numId="36">
    <w:abstractNumId w:val="60"/>
  </w:num>
  <w:num w:numId="37">
    <w:abstractNumId w:val="69"/>
  </w:num>
  <w:num w:numId="38">
    <w:abstractNumId w:val="45"/>
  </w:num>
  <w:num w:numId="39">
    <w:abstractNumId w:val="47"/>
  </w:num>
  <w:num w:numId="40">
    <w:abstractNumId w:val="83"/>
  </w:num>
  <w:num w:numId="41">
    <w:abstractNumId w:val="75"/>
  </w:num>
  <w:num w:numId="42">
    <w:abstractNumId w:val="53"/>
  </w:num>
  <w:num w:numId="4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10"/>
    <w:rsid w:val="00001F06"/>
    <w:rsid w:val="00013DB6"/>
    <w:rsid w:val="00052D6D"/>
    <w:rsid w:val="000753D9"/>
    <w:rsid w:val="000C0B10"/>
    <w:rsid w:val="00127CF1"/>
    <w:rsid w:val="00145174"/>
    <w:rsid w:val="00153A04"/>
    <w:rsid w:val="00177925"/>
    <w:rsid w:val="0018602F"/>
    <w:rsid w:val="00196D78"/>
    <w:rsid w:val="001B12DB"/>
    <w:rsid w:val="001C2A22"/>
    <w:rsid w:val="001F6AD9"/>
    <w:rsid w:val="0023656B"/>
    <w:rsid w:val="00256477"/>
    <w:rsid w:val="00261E93"/>
    <w:rsid w:val="00267D8F"/>
    <w:rsid w:val="002848DE"/>
    <w:rsid w:val="00286BFC"/>
    <w:rsid w:val="002A4406"/>
    <w:rsid w:val="002B154E"/>
    <w:rsid w:val="002C233B"/>
    <w:rsid w:val="002D1DA8"/>
    <w:rsid w:val="002E20B3"/>
    <w:rsid w:val="00306D59"/>
    <w:rsid w:val="003372DF"/>
    <w:rsid w:val="00371F94"/>
    <w:rsid w:val="00375A27"/>
    <w:rsid w:val="00380645"/>
    <w:rsid w:val="003842DD"/>
    <w:rsid w:val="003875AB"/>
    <w:rsid w:val="003936C2"/>
    <w:rsid w:val="003D03EE"/>
    <w:rsid w:val="003F3921"/>
    <w:rsid w:val="00401636"/>
    <w:rsid w:val="00420B57"/>
    <w:rsid w:val="004400E3"/>
    <w:rsid w:val="004969D9"/>
    <w:rsid w:val="005064CA"/>
    <w:rsid w:val="00526678"/>
    <w:rsid w:val="0052747C"/>
    <w:rsid w:val="00545DB8"/>
    <w:rsid w:val="005A18D1"/>
    <w:rsid w:val="005B7832"/>
    <w:rsid w:val="005D64BE"/>
    <w:rsid w:val="005F7324"/>
    <w:rsid w:val="006322E1"/>
    <w:rsid w:val="00632EA3"/>
    <w:rsid w:val="006373EC"/>
    <w:rsid w:val="00651987"/>
    <w:rsid w:val="006614B6"/>
    <w:rsid w:val="006715F3"/>
    <w:rsid w:val="00682655"/>
    <w:rsid w:val="00694B64"/>
    <w:rsid w:val="006C6630"/>
    <w:rsid w:val="006F196F"/>
    <w:rsid w:val="007036FC"/>
    <w:rsid w:val="007057DD"/>
    <w:rsid w:val="0071489D"/>
    <w:rsid w:val="00732952"/>
    <w:rsid w:val="00747FCC"/>
    <w:rsid w:val="007513E1"/>
    <w:rsid w:val="0078772D"/>
    <w:rsid w:val="007A7F26"/>
    <w:rsid w:val="007C66CC"/>
    <w:rsid w:val="007F2878"/>
    <w:rsid w:val="00825B21"/>
    <w:rsid w:val="00863840"/>
    <w:rsid w:val="00866AD0"/>
    <w:rsid w:val="0087303B"/>
    <w:rsid w:val="00887202"/>
    <w:rsid w:val="008A5D4A"/>
    <w:rsid w:val="008B5172"/>
    <w:rsid w:val="008E29C5"/>
    <w:rsid w:val="009363B1"/>
    <w:rsid w:val="00940B88"/>
    <w:rsid w:val="00952D05"/>
    <w:rsid w:val="009C584D"/>
    <w:rsid w:val="009E2DB2"/>
    <w:rsid w:val="009E5258"/>
    <w:rsid w:val="009F7CE8"/>
    <w:rsid w:val="00A41EF1"/>
    <w:rsid w:val="00A46698"/>
    <w:rsid w:val="00A70DAD"/>
    <w:rsid w:val="00A71BBD"/>
    <w:rsid w:val="00A9138F"/>
    <w:rsid w:val="00A957A3"/>
    <w:rsid w:val="00AA3ED6"/>
    <w:rsid w:val="00AC3827"/>
    <w:rsid w:val="00AE64D6"/>
    <w:rsid w:val="00AF7220"/>
    <w:rsid w:val="00B35A12"/>
    <w:rsid w:val="00B401C1"/>
    <w:rsid w:val="00B5115F"/>
    <w:rsid w:val="00B60EFD"/>
    <w:rsid w:val="00BD1D87"/>
    <w:rsid w:val="00C35C40"/>
    <w:rsid w:val="00C37031"/>
    <w:rsid w:val="00C50BAD"/>
    <w:rsid w:val="00C64B4A"/>
    <w:rsid w:val="00C67FB6"/>
    <w:rsid w:val="00CF739B"/>
    <w:rsid w:val="00D05C30"/>
    <w:rsid w:val="00D206CC"/>
    <w:rsid w:val="00D36626"/>
    <w:rsid w:val="00D7543E"/>
    <w:rsid w:val="00DD3381"/>
    <w:rsid w:val="00DD6B54"/>
    <w:rsid w:val="00DE3650"/>
    <w:rsid w:val="00E02ADE"/>
    <w:rsid w:val="00E047F8"/>
    <w:rsid w:val="00E34686"/>
    <w:rsid w:val="00E4348C"/>
    <w:rsid w:val="00EB3438"/>
    <w:rsid w:val="00EB6D30"/>
    <w:rsid w:val="00ED1435"/>
    <w:rsid w:val="00F14B6D"/>
    <w:rsid w:val="00F72D0E"/>
    <w:rsid w:val="00F761E1"/>
    <w:rsid w:val="00F80F2B"/>
    <w:rsid w:val="00F8513A"/>
    <w:rsid w:val="00FC526E"/>
    <w:rsid w:val="00FE0A8E"/>
    <w:rsid w:val="00FE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D4632B8"/>
  <w15:docId w15:val="{282738C6-8D0B-4525-9BAE-536C92A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
    <w:qFormat/>
    <w:rsid w:val="00EB3438"/>
    <w:pPr>
      <w:widowControl/>
      <w:autoSpaceDE/>
      <w:autoSpaceDN/>
      <w:adjustRightInd/>
      <w:spacing w:line="276" w:lineRule="auto"/>
      <w:jc w:val="both"/>
      <w:outlineLvl w:val="0"/>
    </w:pPr>
    <w:rPr>
      <w:rFonts w:eastAsiaTheme="minorHAnsi" w:cs="Arial"/>
      <w:b/>
      <w:sz w:val="22"/>
      <w:szCs w:val="22"/>
    </w:rPr>
  </w:style>
  <w:style w:type="paragraph" w:styleId="Heading2">
    <w:name w:val="heading 2"/>
    <w:basedOn w:val="Normal"/>
    <w:next w:val="Normal"/>
    <w:link w:val="Heading2Char"/>
    <w:uiPriority w:val="9"/>
    <w:unhideWhenUsed/>
    <w:qFormat/>
    <w:rsid w:val="00EB3438"/>
    <w:pPr>
      <w:widowControl/>
      <w:autoSpaceDE/>
      <w:autoSpaceDN/>
      <w:adjustRightInd/>
      <w:spacing w:line="276" w:lineRule="auto"/>
      <w:ind w:left="360"/>
      <w:jc w:val="both"/>
      <w:outlineLvl w:val="1"/>
    </w:pPr>
    <w:rPr>
      <w:rFonts w:eastAsiaTheme="minorHAnsi" w:cs="Arial"/>
      <w:b/>
      <w:sz w:val="22"/>
      <w:szCs w:val="22"/>
    </w:rPr>
  </w:style>
  <w:style w:type="paragraph" w:styleId="Heading3">
    <w:name w:val="heading 3"/>
    <w:basedOn w:val="Normal"/>
    <w:next w:val="Normal"/>
    <w:link w:val="Heading3Char"/>
    <w:uiPriority w:val="9"/>
    <w:unhideWhenUsed/>
    <w:qFormat/>
    <w:rsid w:val="00EB3438"/>
    <w:pPr>
      <w:keepNext/>
      <w:keepLines/>
      <w:widowControl/>
      <w:autoSpaceDE/>
      <w:autoSpaceDN/>
      <w:adjustRightInd/>
      <w:ind w:left="720"/>
      <w:outlineLvl w:val="2"/>
    </w:pPr>
    <w:rPr>
      <w:rFonts w:eastAsiaTheme="majorEastAsia" w:cs="Arial"/>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438"/>
    <w:rPr>
      <w:rFonts w:ascii="Arial" w:eastAsiaTheme="minorHAnsi" w:hAnsi="Arial" w:cs="Arial"/>
      <w:b/>
      <w:sz w:val="22"/>
      <w:szCs w:val="22"/>
    </w:rPr>
  </w:style>
  <w:style w:type="character" w:customStyle="1" w:styleId="Heading2Char">
    <w:name w:val="Heading 2 Char"/>
    <w:basedOn w:val="DefaultParagraphFont"/>
    <w:link w:val="Heading2"/>
    <w:uiPriority w:val="9"/>
    <w:rsid w:val="00EB3438"/>
    <w:rPr>
      <w:rFonts w:ascii="Arial" w:eastAsiaTheme="minorHAnsi" w:hAnsi="Arial" w:cs="Arial"/>
      <w:b/>
      <w:sz w:val="22"/>
      <w:szCs w:val="22"/>
    </w:rPr>
  </w:style>
  <w:style w:type="character" w:customStyle="1" w:styleId="Heading3Char">
    <w:name w:val="Heading 3 Char"/>
    <w:basedOn w:val="DefaultParagraphFont"/>
    <w:link w:val="Heading3"/>
    <w:uiPriority w:val="9"/>
    <w:rsid w:val="00EB3438"/>
    <w:rPr>
      <w:rFonts w:ascii="Arial" w:eastAsiaTheme="majorEastAsia" w:hAnsi="Arial" w:cs="Arial"/>
      <w:bCs/>
      <w:i/>
      <w:sz w:val="22"/>
      <w:szCs w:val="22"/>
    </w:rPr>
  </w:style>
  <w:style w:type="character" w:styleId="FootnoteReference">
    <w:name w:val="footnote reference"/>
    <w:uiPriority w:val="99"/>
    <w:semiHidden/>
  </w:style>
  <w:style w:type="paragraph" w:customStyle="1" w:styleId="Level2">
    <w:name w:val="Level 2"/>
    <w:basedOn w:val="Normal"/>
    <w:pPr>
      <w:ind w:left="720" w:hanging="360"/>
    </w:pPr>
  </w:style>
  <w:style w:type="paragraph" w:customStyle="1" w:styleId="Level3">
    <w:name w:val="Level 3"/>
    <w:basedOn w:val="Normal"/>
    <w:pPr>
      <w:ind w:left="1080" w:hanging="360"/>
    </w:pPr>
  </w:style>
  <w:style w:type="paragraph" w:customStyle="1" w:styleId="Level4">
    <w:name w:val="Level 4"/>
    <w:basedOn w:val="Normal"/>
    <w:pPr>
      <w:ind w:left="1440" w:hanging="360"/>
    </w:pPr>
  </w:style>
  <w:style w:type="paragraph" w:styleId="Header">
    <w:name w:val="header"/>
    <w:basedOn w:val="Normal"/>
    <w:link w:val="HeaderChar"/>
    <w:uiPriority w:val="99"/>
    <w:rsid w:val="00632EA3"/>
    <w:pPr>
      <w:tabs>
        <w:tab w:val="center" w:pos="4320"/>
        <w:tab w:val="right" w:pos="8640"/>
      </w:tabs>
    </w:pPr>
  </w:style>
  <w:style w:type="character" w:customStyle="1" w:styleId="HeaderChar">
    <w:name w:val="Header Char"/>
    <w:basedOn w:val="DefaultParagraphFont"/>
    <w:link w:val="Header"/>
    <w:uiPriority w:val="99"/>
    <w:rsid w:val="00EB3438"/>
    <w:rPr>
      <w:rFonts w:ascii="Arial" w:hAnsi="Arial"/>
      <w:sz w:val="24"/>
      <w:szCs w:val="24"/>
    </w:rPr>
  </w:style>
  <w:style w:type="paragraph" w:styleId="Footer">
    <w:name w:val="footer"/>
    <w:basedOn w:val="Normal"/>
    <w:link w:val="FooterChar"/>
    <w:uiPriority w:val="99"/>
    <w:rsid w:val="00632EA3"/>
    <w:pPr>
      <w:tabs>
        <w:tab w:val="center" w:pos="4320"/>
        <w:tab w:val="right" w:pos="8640"/>
      </w:tabs>
    </w:pPr>
  </w:style>
  <w:style w:type="character" w:customStyle="1" w:styleId="FooterChar">
    <w:name w:val="Footer Char"/>
    <w:basedOn w:val="DefaultParagraphFont"/>
    <w:link w:val="Footer"/>
    <w:uiPriority w:val="99"/>
    <w:rsid w:val="00EB3438"/>
    <w:rPr>
      <w:rFonts w:ascii="Arial" w:hAnsi="Arial"/>
      <w:sz w:val="24"/>
      <w:szCs w:val="24"/>
    </w:rPr>
  </w:style>
  <w:style w:type="character" w:styleId="PageNumber">
    <w:name w:val="page number"/>
    <w:basedOn w:val="DefaultParagraphFont"/>
    <w:rsid w:val="00632EA3"/>
  </w:style>
  <w:style w:type="paragraph" w:styleId="BalloonText">
    <w:name w:val="Balloon Text"/>
    <w:basedOn w:val="Normal"/>
    <w:link w:val="BalloonTextChar"/>
    <w:uiPriority w:val="99"/>
    <w:rsid w:val="00EB3438"/>
    <w:rPr>
      <w:rFonts w:ascii="Tahoma" w:hAnsi="Tahoma" w:cs="Tahoma"/>
      <w:sz w:val="16"/>
      <w:szCs w:val="16"/>
    </w:rPr>
  </w:style>
  <w:style w:type="character" w:customStyle="1" w:styleId="BalloonTextChar">
    <w:name w:val="Balloon Text Char"/>
    <w:basedOn w:val="DefaultParagraphFont"/>
    <w:link w:val="BalloonText"/>
    <w:uiPriority w:val="99"/>
    <w:rsid w:val="00EB3438"/>
    <w:rPr>
      <w:rFonts w:ascii="Tahoma" w:hAnsi="Tahoma" w:cs="Tahoma"/>
      <w:sz w:val="16"/>
      <w:szCs w:val="16"/>
    </w:rPr>
  </w:style>
  <w:style w:type="character" w:styleId="Emphasis">
    <w:name w:val="Emphasis"/>
    <w:basedOn w:val="DefaultParagraphFont"/>
    <w:uiPriority w:val="20"/>
    <w:qFormat/>
    <w:rsid w:val="00EB3438"/>
    <w:rPr>
      <w:i/>
      <w:iCs/>
    </w:rPr>
  </w:style>
  <w:style w:type="paragraph" w:styleId="ListParagraph">
    <w:name w:val="List Paragraph"/>
    <w:basedOn w:val="Normal"/>
    <w:uiPriority w:val="34"/>
    <w:qFormat/>
    <w:rsid w:val="00EB3438"/>
    <w:pPr>
      <w:widowControl/>
      <w:autoSpaceDE/>
      <w:autoSpaceDN/>
      <w:adjustRightInd/>
      <w:spacing w:line="276" w:lineRule="auto"/>
      <w:ind w:left="720"/>
      <w:contextualSpacing/>
    </w:pPr>
    <w:rPr>
      <w:rFonts w:eastAsiaTheme="minorHAnsi" w:cs="Arial"/>
      <w:szCs w:val="22"/>
    </w:rPr>
  </w:style>
  <w:style w:type="character" w:styleId="CommentReference">
    <w:name w:val="annotation reference"/>
    <w:basedOn w:val="DefaultParagraphFont"/>
    <w:unhideWhenUsed/>
    <w:rsid w:val="00EB3438"/>
    <w:rPr>
      <w:sz w:val="16"/>
      <w:szCs w:val="16"/>
    </w:rPr>
  </w:style>
  <w:style w:type="paragraph" w:styleId="CommentText">
    <w:name w:val="annotation text"/>
    <w:basedOn w:val="Normal"/>
    <w:link w:val="CommentTextChar"/>
    <w:unhideWhenUsed/>
    <w:rsid w:val="00EB3438"/>
    <w:pPr>
      <w:widowControl/>
      <w:autoSpaceDE/>
      <w:autoSpaceDN/>
      <w:adjustRightInd/>
    </w:pPr>
    <w:rPr>
      <w:rFonts w:eastAsiaTheme="minorHAnsi" w:cs="Arial"/>
      <w:sz w:val="20"/>
      <w:szCs w:val="20"/>
    </w:rPr>
  </w:style>
  <w:style w:type="character" w:customStyle="1" w:styleId="CommentTextChar">
    <w:name w:val="Comment Text Char"/>
    <w:basedOn w:val="DefaultParagraphFont"/>
    <w:link w:val="CommentText"/>
    <w:rsid w:val="00EB3438"/>
    <w:rPr>
      <w:rFonts w:ascii="Arial" w:eastAsiaTheme="minorHAnsi" w:hAnsi="Arial" w:cs="Arial"/>
    </w:rPr>
  </w:style>
  <w:style w:type="paragraph" w:styleId="CommentSubject">
    <w:name w:val="annotation subject"/>
    <w:basedOn w:val="CommentText"/>
    <w:next w:val="CommentText"/>
    <w:link w:val="CommentSubjectChar"/>
    <w:uiPriority w:val="99"/>
    <w:unhideWhenUsed/>
    <w:rsid w:val="00EB3438"/>
    <w:rPr>
      <w:b/>
      <w:bCs/>
    </w:rPr>
  </w:style>
  <w:style w:type="character" w:customStyle="1" w:styleId="CommentSubjectChar">
    <w:name w:val="Comment Subject Char"/>
    <w:basedOn w:val="CommentTextChar"/>
    <w:link w:val="CommentSubject"/>
    <w:uiPriority w:val="99"/>
    <w:rsid w:val="00EB3438"/>
    <w:rPr>
      <w:rFonts w:ascii="Arial" w:eastAsiaTheme="minorHAnsi" w:hAnsi="Arial" w:cs="Arial"/>
      <w:b/>
      <w:bCs/>
    </w:rPr>
  </w:style>
  <w:style w:type="table" w:styleId="TableGrid">
    <w:name w:val="Table Grid"/>
    <w:basedOn w:val="TableNormal"/>
    <w:uiPriority w:val="59"/>
    <w:rsid w:val="00EB3438"/>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438"/>
    <w:pPr>
      <w:autoSpaceDE w:val="0"/>
      <w:autoSpaceDN w:val="0"/>
      <w:adjustRightInd w:val="0"/>
    </w:pPr>
    <w:rPr>
      <w:rFonts w:ascii="Arial" w:eastAsiaTheme="minorHAnsi" w:hAnsi="Arial" w:cs="Arial"/>
      <w:color w:val="000000"/>
      <w:sz w:val="24"/>
      <w:szCs w:val="24"/>
    </w:rPr>
  </w:style>
  <w:style w:type="paragraph" w:styleId="FootnoteText">
    <w:name w:val="footnote text"/>
    <w:basedOn w:val="Normal"/>
    <w:link w:val="FootnoteTextChar"/>
    <w:uiPriority w:val="99"/>
    <w:unhideWhenUsed/>
    <w:rsid w:val="00EB3438"/>
    <w:pPr>
      <w:widowControl/>
      <w:autoSpaceDE/>
      <w:autoSpaceDN/>
      <w:adjustRightInd/>
    </w:pPr>
    <w:rPr>
      <w:rFonts w:eastAsiaTheme="minorHAnsi" w:cs="Arial"/>
      <w:sz w:val="20"/>
      <w:szCs w:val="20"/>
    </w:rPr>
  </w:style>
  <w:style w:type="character" w:customStyle="1" w:styleId="FootnoteTextChar">
    <w:name w:val="Footnote Text Char"/>
    <w:basedOn w:val="DefaultParagraphFont"/>
    <w:link w:val="FootnoteText"/>
    <w:uiPriority w:val="99"/>
    <w:rsid w:val="00EB3438"/>
    <w:rPr>
      <w:rFonts w:ascii="Arial" w:eastAsiaTheme="minorHAnsi" w:hAnsi="Arial" w:cs="Arial"/>
    </w:rPr>
  </w:style>
  <w:style w:type="paragraph" w:styleId="PlainText">
    <w:name w:val="Plain Text"/>
    <w:basedOn w:val="Normal"/>
    <w:link w:val="PlainTextChar"/>
    <w:uiPriority w:val="99"/>
    <w:unhideWhenUsed/>
    <w:rsid w:val="00EB3438"/>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B3438"/>
    <w:rPr>
      <w:rFonts w:ascii="Consolas" w:eastAsiaTheme="minorHAnsi" w:hAnsi="Consolas" w:cstheme="minorBidi"/>
      <w:sz w:val="21"/>
      <w:szCs w:val="21"/>
    </w:rPr>
  </w:style>
  <w:style w:type="paragraph" w:styleId="EndnoteText">
    <w:name w:val="endnote text"/>
    <w:basedOn w:val="Normal"/>
    <w:link w:val="EndnoteTextChar"/>
    <w:uiPriority w:val="99"/>
    <w:unhideWhenUsed/>
    <w:rsid w:val="00EB3438"/>
    <w:pPr>
      <w:widowControl/>
      <w:autoSpaceDE/>
      <w:autoSpaceDN/>
      <w:adjustRightInd/>
    </w:pPr>
    <w:rPr>
      <w:rFonts w:eastAsiaTheme="minorHAnsi" w:cs="Arial"/>
      <w:sz w:val="20"/>
      <w:szCs w:val="20"/>
    </w:rPr>
  </w:style>
  <w:style w:type="character" w:customStyle="1" w:styleId="EndnoteTextChar">
    <w:name w:val="Endnote Text Char"/>
    <w:basedOn w:val="DefaultParagraphFont"/>
    <w:link w:val="EndnoteText"/>
    <w:uiPriority w:val="99"/>
    <w:rsid w:val="00EB3438"/>
    <w:rPr>
      <w:rFonts w:ascii="Arial" w:eastAsiaTheme="minorHAnsi" w:hAnsi="Arial" w:cs="Arial"/>
    </w:rPr>
  </w:style>
  <w:style w:type="character" w:styleId="EndnoteReference">
    <w:name w:val="endnote reference"/>
    <w:basedOn w:val="DefaultParagraphFont"/>
    <w:uiPriority w:val="99"/>
    <w:unhideWhenUsed/>
    <w:rsid w:val="00EB3438"/>
    <w:rPr>
      <w:vertAlign w:val="superscript"/>
    </w:rPr>
  </w:style>
  <w:style w:type="character" w:styleId="Hyperlink">
    <w:name w:val="Hyperlink"/>
    <w:basedOn w:val="DefaultParagraphFont"/>
    <w:uiPriority w:val="99"/>
    <w:unhideWhenUsed/>
    <w:rsid w:val="00EB3438"/>
    <w:rPr>
      <w:color w:val="0000FF" w:themeColor="hyperlink"/>
      <w:u w:val="single"/>
    </w:rPr>
  </w:style>
  <w:style w:type="character" w:styleId="FollowedHyperlink">
    <w:name w:val="FollowedHyperlink"/>
    <w:basedOn w:val="DefaultParagraphFont"/>
    <w:uiPriority w:val="99"/>
    <w:unhideWhenUsed/>
    <w:rsid w:val="00EB3438"/>
    <w:rPr>
      <w:color w:val="800080" w:themeColor="followedHyperlink"/>
      <w:u w:val="single"/>
    </w:rPr>
  </w:style>
  <w:style w:type="paragraph" w:styleId="NoSpacing">
    <w:name w:val="No Spacing"/>
    <w:uiPriority w:val="1"/>
    <w:qFormat/>
    <w:rsid w:val="00EB3438"/>
    <w:rPr>
      <w:rFonts w:ascii="Arial" w:eastAsiaTheme="minorHAnsi"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82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Characterizing Fire Ignition Sources</Document_x0020_Name>
    <Comment_x0020_Resolution xmlns="f85d8686-16b3-4c45-ab9c-cbddf1abf031">
      <Url>https://adamsxt.nrc.gov/AdamsXT/content/downloadContent.faces?objectStoreName=MainLibrary&amp;vsId=%7b2478074C-F610-40D2-934C-80A629C7BABA%7d&amp;ForceBrowserDownloadMgrPrompt=false</Url>
      <Description>ML17093A184</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FF03F-569A-4ABC-90F6-8B291EC47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CBE5C-1E1A-4EC7-B44C-84C295CAE013}">
  <ds:schemaRefs>
    <ds:schemaRef ds:uri="http://schemas.microsoft.com/office/2006/metadata/properties"/>
    <ds:schemaRef ds:uri="http://schemas.microsoft.com/office/infopath/2007/PartnerControls"/>
    <ds:schemaRef ds:uri="f85d8686-16b3-4c45-ab9c-cbddf1abf031"/>
  </ds:schemaRefs>
</ds:datastoreItem>
</file>

<file path=customXml/itemProps3.xml><?xml version="1.0" encoding="utf-8"?>
<ds:datastoreItem xmlns:ds="http://schemas.openxmlformats.org/officeDocument/2006/customXml" ds:itemID="{BFA7CC0D-9225-4456-823D-5ADD72EFA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2384</Words>
  <Characters>13592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IMC 0609 App F Att 5</vt:lpstr>
    </vt:vector>
  </TitlesOfParts>
  <Company>SwRI</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5</dc:title>
  <dc:subject/>
  <dc:creator>Document Conversion</dc:creator>
  <cp:keywords/>
  <dc:description/>
  <cp:lastModifiedBy>Curran, Bridget</cp:lastModifiedBy>
  <cp:revision>2</cp:revision>
  <cp:lastPrinted>2017-01-25T23:25:00Z</cp:lastPrinted>
  <dcterms:created xsi:type="dcterms:W3CDTF">2018-05-01T15:42:00Z</dcterms:created>
  <dcterms:modified xsi:type="dcterms:W3CDTF">2018-05-01T15:42:00Z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