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FF6A95">
              <w:rPr>
                <w:rFonts w:ascii="Arial" w:hAnsi="Arial" w:cs="Arial"/>
                <w:sz w:val="22"/>
                <w:szCs w:val="22"/>
              </w:rPr>
              <w:t>5-0</w:t>
            </w:r>
            <w:r w:rsidR="00096F79">
              <w:rPr>
                <w:rFonts w:ascii="Arial" w:hAnsi="Arial" w:cs="Arial"/>
                <w:sz w:val="22"/>
                <w:szCs w:val="22"/>
              </w:rPr>
              <w:t>22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A6801" w:rsidRDefault="00FA6801" w:rsidP="00096F79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096F79">
        <w:rPr>
          <w:rFonts w:ascii="Arial" w:hAnsi="Arial" w:cs="Arial"/>
          <w:sz w:val="22"/>
          <w:szCs w:val="22"/>
        </w:rPr>
        <w:tab/>
      </w:r>
      <w:r w:rsidR="00096F79">
        <w:rPr>
          <w:rFonts w:ascii="Arial" w:hAnsi="Arial" w:cs="Arial"/>
          <w:sz w:val="22"/>
          <w:szCs w:val="22"/>
        </w:rPr>
        <w:tab/>
      </w:r>
      <w:r w:rsidR="00096F79">
        <w:rPr>
          <w:rFonts w:ascii="Arial" w:hAnsi="Arial" w:cs="Arial"/>
          <w:sz w:val="22"/>
          <w:szCs w:val="22"/>
        </w:rPr>
        <w:tab/>
        <w:t>IP 60715</w:t>
      </w:r>
      <w:r w:rsidR="00096F79">
        <w:rPr>
          <w:rFonts w:ascii="Arial" w:hAnsi="Arial" w:cs="Arial"/>
          <w:sz w:val="22"/>
          <w:szCs w:val="22"/>
        </w:rPr>
        <w:tab/>
        <w:t>10/30</w:t>
      </w:r>
      <w:r w:rsidR="005C0F78">
        <w:rPr>
          <w:rFonts w:ascii="Arial" w:hAnsi="Arial" w:cs="Arial"/>
          <w:sz w:val="22"/>
          <w:szCs w:val="22"/>
        </w:rPr>
        <w:t>/15</w:t>
      </w:r>
    </w:p>
    <w:p w:rsidR="00FA6801" w:rsidRDefault="00FA6801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837CA7" w:rsidRDefault="00FA6801" w:rsidP="00837CA7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B2593">
        <w:rPr>
          <w:rFonts w:ascii="Arial" w:hAnsi="Arial" w:cs="Arial"/>
          <w:sz w:val="22"/>
          <w:szCs w:val="22"/>
        </w:rPr>
        <w:t>.</w:t>
      </w:r>
      <w:r w:rsidR="009B2593">
        <w:rPr>
          <w:rFonts w:ascii="Arial" w:hAnsi="Arial" w:cs="Arial"/>
          <w:sz w:val="22"/>
          <w:szCs w:val="22"/>
        </w:rPr>
        <w:tab/>
      </w:r>
    </w:p>
    <w:p w:rsidR="00837CA7" w:rsidRDefault="00837CA7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F6A95" w:rsidRDefault="00FF6A95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Pr="005C0F78" w:rsidRDefault="003C4073" w:rsidP="005C0F78">
      <w:pPr>
        <w:ind w:left="1290" w:hanging="129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096F79">
        <w:rPr>
          <w:rFonts w:ascii="Arial" w:hAnsi="Arial" w:cs="Arial"/>
          <w:sz w:val="22"/>
          <w:szCs w:val="22"/>
        </w:rPr>
        <w:t>IP 60715, “</w:t>
      </w:r>
      <w:r w:rsidR="00096F79" w:rsidRPr="00096F79">
        <w:rPr>
          <w:rFonts w:ascii="Arial" w:hAnsi="Arial" w:cs="Arial"/>
          <w:sz w:val="22"/>
          <w:szCs w:val="22"/>
        </w:rPr>
        <w:t>Spent Fuel Safety at Operating Reactors</w:t>
      </w:r>
      <w:r w:rsidR="00096F79">
        <w:rPr>
          <w:rFonts w:ascii="Arial" w:hAnsi="Arial" w:cs="Arial"/>
          <w:sz w:val="22"/>
          <w:szCs w:val="22"/>
        </w:rPr>
        <w:t>,” has been</w:t>
      </w:r>
      <w:r w:rsidR="00096F79" w:rsidRPr="001359FE">
        <w:rPr>
          <w:rFonts w:ascii="Arial" w:hAnsi="Arial" w:cs="Arial"/>
          <w:sz w:val="22"/>
          <w:szCs w:val="22"/>
        </w:rPr>
        <w:t xml:space="preserve"> added to the ROP under IMC-2515, Appendix C, </w:t>
      </w:r>
      <w:r w:rsidR="00096F79">
        <w:rPr>
          <w:rFonts w:ascii="Arial" w:hAnsi="Arial" w:cs="Arial"/>
          <w:sz w:val="22"/>
          <w:szCs w:val="22"/>
        </w:rPr>
        <w:t xml:space="preserve">as a new procedure </w:t>
      </w:r>
      <w:r w:rsidR="00096F79" w:rsidRPr="001359FE">
        <w:rPr>
          <w:rFonts w:ascii="Arial" w:hAnsi="Arial" w:cs="Arial"/>
          <w:sz w:val="22"/>
          <w:szCs w:val="22"/>
        </w:rPr>
        <w:t>to address, in part, issues identified by the OIG in OIG-15-A-06, “Audit of NRC’s Oversight of Spent Fuel Pools”</w:t>
      </w:r>
      <w:r w:rsidR="00096F79">
        <w:rPr>
          <w:rFonts w:ascii="Arial" w:hAnsi="Arial" w:cs="Arial"/>
          <w:sz w:val="22"/>
          <w:szCs w:val="22"/>
        </w:rPr>
        <w:t>.  Researched commitments for the last four years and found none.</w:t>
      </w:r>
    </w:p>
    <w:p w:rsidR="005C0F78" w:rsidRDefault="005C0F78" w:rsidP="005C0F78">
      <w:pPr>
        <w:ind w:left="1290" w:hanging="1290"/>
        <w:rPr>
          <w:rFonts w:ascii="Arial" w:hAnsi="Arial" w:cs="Arial"/>
          <w:sz w:val="22"/>
          <w:szCs w:val="22"/>
        </w:rPr>
      </w:pPr>
    </w:p>
    <w:p w:rsidR="00504B2D" w:rsidRDefault="00504B2D" w:rsidP="005C0F78">
      <w:pPr>
        <w:ind w:left="1290" w:hanging="1290"/>
        <w:rPr>
          <w:rFonts w:ascii="Arial" w:hAnsi="Arial" w:cs="Arial"/>
          <w:sz w:val="22"/>
          <w:szCs w:val="22"/>
        </w:rPr>
      </w:pPr>
    </w:p>
    <w:p w:rsidR="00B379CE" w:rsidRDefault="00B379CE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187B2C" w:rsidRDefault="004B36C4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504B2D">
        <w:rPr>
          <w:rFonts w:ascii="Arial" w:hAnsi="Arial" w:cs="Arial"/>
          <w:sz w:val="22"/>
          <w:szCs w:val="22"/>
        </w:rPr>
        <w:t>Standard</w:t>
      </w:r>
    </w:p>
    <w:p w:rsidR="00187B2C" w:rsidRDefault="00187B2C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F20058">
      <w:pPr>
        <w:jc w:val="center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096F79">
      <w:rPr>
        <w:rFonts w:ascii="Arial" w:hAnsi="Arial" w:cs="Arial"/>
        <w:sz w:val="22"/>
        <w:szCs w:val="22"/>
      </w:rPr>
      <w:t>ssue Date:  10/30</w:t>
    </w:r>
    <w:r>
      <w:rPr>
        <w:rFonts w:ascii="Arial" w:hAnsi="Arial" w:cs="Arial"/>
        <w:sz w:val="22"/>
        <w:szCs w:val="22"/>
      </w:rPr>
      <w:t>/15</w:t>
    </w:r>
    <w:r w:rsidRPr="00A31474">
      <w:rPr>
        <w:rFonts w:ascii="Arial" w:hAnsi="Arial" w:cs="Arial"/>
        <w:sz w:val="22"/>
        <w:szCs w:val="22"/>
      </w:rPr>
      <w:tab/>
    </w:r>
    <w:r w:rsidR="00096F79">
      <w:rPr>
        <w:rFonts w:ascii="Arial" w:hAnsi="Arial" w:cs="Arial"/>
        <w:sz w:val="22"/>
        <w:szCs w:val="22"/>
      </w:rPr>
      <w:t>1</w:t>
    </w:r>
    <w:r w:rsidR="00096F79">
      <w:rPr>
        <w:rFonts w:ascii="Arial" w:hAnsi="Arial" w:cs="Arial"/>
        <w:sz w:val="22"/>
        <w:szCs w:val="22"/>
      </w:rPr>
      <w:tab/>
      <w:t>15-022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409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37EBA-2E87-47DB-B0C1-E1BC69D75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2015-09-21T10:55:00Z</cp:lastPrinted>
  <dcterms:created xsi:type="dcterms:W3CDTF">2015-10-30T10:29:00Z</dcterms:created>
  <dcterms:modified xsi:type="dcterms:W3CDTF">2015-10-30T10:29:00Z</dcterms:modified>
</cp:coreProperties>
</file>